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84A8" w14:textId="77777777" w:rsidR="0022773D" w:rsidRDefault="0022773D" w:rsidP="0022773D">
      <w:pPr>
        <w:spacing w:before="74" w:line="253" w:lineRule="exact"/>
        <w:ind w:left="1044" w:right="1029"/>
        <w:jc w:val="center"/>
        <w:rPr>
          <w:b/>
        </w:rPr>
      </w:pPr>
      <w:r>
        <w:rPr>
          <w:b/>
        </w:rPr>
        <w:t>Commonwealth</w:t>
      </w:r>
      <w:r>
        <w:rPr>
          <w:b/>
          <w:spacing w:val="-3"/>
        </w:rPr>
        <w:t xml:space="preserve"> </w:t>
      </w:r>
      <w:r>
        <w:rPr>
          <w:b/>
        </w:rPr>
        <w:t>of</w:t>
      </w:r>
      <w:r>
        <w:rPr>
          <w:b/>
          <w:spacing w:val="-4"/>
        </w:rPr>
        <w:t xml:space="preserve"> </w:t>
      </w:r>
      <w:r>
        <w:rPr>
          <w:b/>
          <w:spacing w:val="-2"/>
        </w:rPr>
        <w:t>Massachusetts</w:t>
      </w:r>
    </w:p>
    <w:p w14:paraId="089A055E" w14:textId="77777777" w:rsidR="0022773D" w:rsidRDefault="0022773D" w:rsidP="0022773D">
      <w:pPr>
        <w:spacing w:line="275" w:lineRule="exact"/>
        <w:ind w:left="1042" w:right="1033"/>
        <w:jc w:val="center"/>
        <w:rPr>
          <w:b/>
          <w:sz w:val="24"/>
        </w:rPr>
      </w:pPr>
      <w:proofErr w:type="spellStart"/>
      <w:r>
        <w:rPr>
          <w:b/>
          <w:sz w:val="24"/>
        </w:rPr>
        <w:t>Executive</w:t>
      </w:r>
      <w:proofErr w:type="spellEnd"/>
      <w:r>
        <w:rPr>
          <w:b/>
          <w:spacing w:val="-10"/>
          <w:sz w:val="24"/>
        </w:rPr>
        <w:t xml:space="preserve"> </w:t>
      </w:r>
      <w:r>
        <w:rPr>
          <w:b/>
          <w:sz w:val="24"/>
        </w:rPr>
        <w:t>Office</w:t>
      </w:r>
      <w:r>
        <w:rPr>
          <w:b/>
          <w:spacing w:val="-10"/>
          <w:sz w:val="24"/>
        </w:rPr>
        <w:t xml:space="preserve"> </w:t>
      </w:r>
      <w:r>
        <w:rPr>
          <w:b/>
          <w:sz w:val="24"/>
        </w:rPr>
        <w:t>of</w:t>
      </w:r>
      <w:r>
        <w:rPr>
          <w:b/>
          <w:spacing w:val="-7"/>
          <w:sz w:val="24"/>
        </w:rPr>
        <w:t xml:space="preserve"> </w:t>
      </w:r>
      <w:r>
        <w:rPr>
          <w:b/>
          <w:sz w:val="24"/>
        </w:rPr>
        <w:t>Energy</w:t>
      </w:r>
      <w:r>
        <w:rPr>
          <w:b/>
          <w:spacing w:val="-8"/>
          <w:sz w:val="24"/>
        </w:rPr>
        <w:t xml:space="preserve"> </w:t>
      </w:r>
      <w:r>
        <w:rPr>
          <w:b/>
          <w:sz w:val="24"/>
        </w:rPr>
        <w:t>and</w:t>
      </w:r>
      <w:r>
        <w:rPr>
          <w:b/>
          <w:spacing w:val="-8"/>
          <w:sz w:val="24"/>
        </w:rPr>
        <w:t xml:space="preserve"> </w:t>
      </w:r>
      <w:proofErr w:type="spellStart"/>
      <w:r>
        <w:rPr>
          <w:b/>
          <w:sz w:val="24"/>
        </w:rPr>
        <w:t>Environmental</w:t>
      </w:r>
      <w:proofErr w:type="spellEnd"/>
      <w:r>
        <w:rPr>
          <w:b/>
          <w:spacing w:val="-9"/>
          <w:sz w:val="24"/>
        </w:rPr>
        <w:t xml:space="preserve"> </w:t>
      </w:r>
      <w:proofErr w:type="spellStart"/>
      <w:r>
        <w:rPr>
          <w:b/>
          <w:spacing w:val="-2"/>
          <w:sz w:val="24"/>
        </w:rPr>
        <w:t>Affairs</w:t>
      </w:r>
      <w:proofErr w:type="spellEnd"/>
    </w:p>
    <w:p w14:paraId="17CC9395" w14:textId="77777777" w:rsidR="0022773D" w:rsidRDefault="0022773D" w:rsidP="0022773D">
      <w:pPr>
        <w:spacing w:line="253" w:lineRule="exact"/>
        <w:ind w:left="1042" w:right="1029"/>
        <w:jc w:val="center"/>
        <w:rPr>
          <w:b/>
        </w:rPr>
      </w:pPr>
      <w:r>
        <w:rPr>
          <w:b/>
        </w:rPr>
        <w:t>DEPARTMENT</w:t>
      </w:r>
      <w:r>
        <w:rPr>
          <w:b/>
          <w:spacing w:val="-5"/>
        </w:rPr>
        <w:t xml:space="preserve"> </w:t>
      </w:r>
      <w:r>
        <w:rPr>
          <w:b/>
        </w:rPr>
        <w:t>OF</w:t>
      </w:r>
      <w:r>
        <w:rPr>
          <w:b/>
          <w:spacing w:val="-1"/>
        </w:rPr>
        <w:t xml:space="preserve"> </w:t>
      </w:r>
      <w:r>
        <w:rPr>
          <w:b/>
        </w:rPr>
        <w:t>ENERGY</w:t>
      </w:r>
      <w:r>
        <w:rPr>
          <w:b/>
          <w:spacing w:val="-2"/>
        </w:rPr>
        <w:t xml:space="preserve"> RESOURCES</w:t>
      </w:r>
    </w:p>
    <w:p w14:paraId="5577D942" w14:textId="32F880C8" w:rsidR="00D85E99" w:rsidRDefault="0065497C">
      <w:pPr>
        <w:spacing w:before="74" w:line="253" w:lineRule="exact"/>
        <w:ind w:left="1044" w:right="1029"/>
        <w:jc w:val="center"/>
        <w:rPr>
          <w:b/>
        </w:rPr>
      </w:pPr>
      <w:r>
        <w:rPr>
          <w:b/>
        </w:rPr>
        <w:t xml:space="preserve">Eta Lib </w:t>
      </w:r>
      <w:proofErr w:type="spellStart"/>
      <w:r>
        <w:rPr>
          <w:b/>
        </w:rPr>
        <w:t>Asosye</w:t>
      </w:r>
      <w:proofErr w:type="spellEnd"/>
      <w:r>
        <w:rPr>
          <w:b/>
        </w:rPr>
        <w:t xml:space="preserve"> Massachusetts</w:t>
      </w:r>
    </w:p>
    <w:p w14:paraId="5577D943" w14:textId="77777777" w:rsidR="00D85E99" w:rsidRDefault="0065497C">
      <w:pPr>
        <w:spacing w:line="275" w:lineRule="exact"/>
        <w:ind w:left="1042" w:right="1033"/>
        <w:jc w:val="center"/>
        <w:rPr>
          <w:b/>
          <w:sz w:val="24"/>
        </w:rPr>
      </w:pPr>
      <w:r>
        <w:rPr>
          <w:b/>
          <w:sz w:val="24"/>
        </w:rPr>
        <w:t>Biwo Egzekitif kesyon enèjetik ak anviwònman</w:t>
      </w:r>
    </w:p>
    <w:p w14:paraId="5577D944" w14:textId="77777777" w:rsidR="00D85E99" w:rsidRDefault="0065497C">
      <w:pPr>
        <w:spacing w:line="253" w:lineRule="exact"/>
        <w:ind w:left="1042" w:right="1029"/>
        <w:jc w:val="center"/>
        <w:rPr>
          <w:b/>
        </w:rPr>
      </w:pPr>
      <w:r>
        <w:rPr>
          <w:b/>
        </w:rPr>
        <w:t>DEPATMAN RESOUS ENÈJETIK</w:t>
      </w:r>
    </w:p>
    <w:p w14:paraId="5577D945" w14:textId="77777777" w:rsidR="00D85E99" w:rsidRDefault="00D85E99">
      <w:pPr>
        <w:pStyle w:val="BodyText"/>
        <w:spacing w:before="2"/>
        <w:rPr>
          <w:b/>
          <w:sz w:val="22"/>
        </w:rPr>
      </w:pPr>
    </w:p>
    <w:p w14:paraId="73C4F8E2" w14:textId="04A8B214" w:rsidR="00183A6C" w:rsidRDefault="00183A6C">
      <w:pPr>
        <w:pStyle w:val="Title"/>
      </w:pPr>
      <w:r>
        <w:t xml:space="preserve">PWOGRAM RAPÒ ENÈJI </w:t>
      </w:r>
      <w:r w:rsidR="00DF074D">
        <w:t xml:space="preserve">POU GWO </w:t>
      </w:r>
      <w:r>
        <w:t xml:space="preserve">BILDING </w:t>
      </w:r>
    </w:p>
    <w:p w14:paraId="5577D946" w14:textId="7778E3B8" w:rsidR="00D85E99" w:rsidRDefault="0065497C">
      <w:pPr>
        <w:pStyle w:val="Title"/>
      </w:pPr>
      <w:r>
        <w:t>(225 CMR 27.00)</w:t>
      </w:r>
    </w:p>
    <w:p w14:paraId="5577D947" w14:textId="77777777" w:rsidR="00D85E99" w:rsidRDefault="0065497C">
      <w:pPr>
        <w:pStyle w:val="Title"/>
        <w:spacing w:before="254"/>
        <w:ind w:left="1050"/>
      </w:pPr>
      <w:r>
        <w:t>GID:</w:t>
      </w:r>
    </w:p>
    <w:p w14:paraId="5577D948" w14:textId="77777777" w:rsidR="00D85E99" w:rsidRDefault="00D85E99">
      <w:pPr>
        <w:pStyle w:val="BodyText"/>
        <w:spacing w:before="18"/>
        <w:rPr>
          <w:b/>
          <w:sz w:val="28"/>
        </w:rPr>
      </w:pPr>
    </w:p>
    <w:p w14:paraId="5577D949" w14:textId="24A5E242" w:rsidR="00D85E99" w:rsidRDefault="6332C472" w:rsidP="1CBEAB8A">
      <w:pPr>
        <w:ind w:left="1042" w:right="1031"/>
        <w:jc w:val="center"/>
        <w:rPr>
          <w:b/>
          <w:bCs/>
          <w:sz w:val="26"/>
          <w:szCs w:val="26"/>
        </w:rPr>
      </w:pPr>
      <w:r>
        <w:rPr>
          <w:b/>
          <w:sz w:val="26"/>
          <w:u w:val="single"/>
        </w:rPr>
        <w:t xml:space="preserve">AVAN PWOJÈ </w:t>
      </w:r>
      <w:r w:rsidR="004E1FF8">
        <w:rPr>
          <w:b/>
          <w:sz w:val="26"/>
          <w:u w:val="single"/>
        </w:rPr>
        <w:t xml:space="preserve">Gid </w:t>
      </w:r>
      <w:r>
        <w:rPr>
          <w:b/>
          <w:sz w:val="26"/>
          <w:u w:val="single"/>
        </w:rPr>
        <w:t xml:space="preserve">sifas planche brit (GFA) </w:t>
      </w:r>
    </w:p>
    <w:p w14:paraId="5577D94A" w14:textId="133AACA6" w:rsidR="00D85E99" w:rsidRDefault="76DDB6B7" w:rsidP="1CBEAB8A">
      <w:pPr>
        <w:spacing w:before="250"/>
        <w:ind w:left="1220" w:right="1029"/>
        <w:jc w:val="center"/>
        <w:rPr>
          <w:b/>
          <w:bCs/>
          <w:sz w:val="24"/>
          <w:szCs w:val="24"/>
        </w:rPr>
      </w:pPr>
      <w:r>
        <w:rPr>
          <w:b/>
          <w:sz w:val="24"/>
        </w:rPr>
        <w:t>Yo pibliye avan pwojè a pou kòmantè piblik la: 31/03/2025</w:t>
      </w:r>
    </w:p>
    <w:p w14:paraId="5577D952" w14:textId="11D670C7" w:rsidR="00D85E99" w:rsidDel="00957E93" w:rsidRDefault="00D85E99" w:rsidP="02CDBA2B">
      <w:pPr>
        <w:pStyle w:val="BodyText"/>
        <w:ind w:left="1223" w:right="1029"/>
        <w:jc w:val="center"/>
        <w:rPr>
          <w:b/>
          <w:bCs/>
        </w:rPr>
      </w:pPr>
    </w:p>
    <w:p w14:paraId="5577D953" w14:textId="77777777" w:rsidR="00D85E99" w:rsidRDefault="0065497C" w:rsidP="00E55467">
      <w:pPr>
        <w:pStyle w:val="Heading2"/>
      </w:pPr>
      <w:r>
        <w:t>Objektif</w:t>
      </w:r>
    </w:p>
    <w:p w14:paraId="5577D954" w14:textId="77777777" w:rsidR="00D85E99" w:rsidRDefault="00D85E99">
      <w:pPr>
        <w:pStyle w:val="BodyText"/>
      </w:pPr>
    </w:p>
    <w:p w14:paraId="5577D955" w14:textId="652C1A22" w:rsidR="00D85E99" w:rsidRDefault="0065497C" w:rsidP="007C2991">
      <w:pPr>
        <w:pStyle w:val="BodyText"/>
        <w:ind w:left="463" w:right="165"/>
      </w:pPr>
      <w:r>
        <w:t>Gid sa a bay moun ki gen konsène yo Rapò sou Enèji Gwo Bilding (LBER) ak konsèy sou fason Depatman Resous Enèji Massachusetts (DOER) pral defini ak kalkile sifas planche brit (GFA) nan objektif 225 CMR 27.00. Tout tèm ki an majiskil nan Gid sa a se swa non pwòp oswa yo defini yo nan 225 CMR 27.02.</w:t>
      </w:r>
    </w:p>
    <w:p w14:paraId="4EE0E928" w14:textId="77777777" w:rsidR="0035104D" w:rsidRDefault="0035104D" w:rsidP="007C2991">
      <w:pPr>
        <w:pStyle w:val="BodyText"/>
        <w:ind w:left="463" w:right="165"/>
      </w:pPr>
    </w:p>
    <w:p w14:paraId="7121F65B" w14:textId="1C2D2BFF" w:rsidR="0035104D" w:rsidRDefault="0035104D" w:rsidP="0035104D">
      <w:pPr>
        <w:pStyle w:val="Heading2"/>
      </w:pPr>
      <w:r>
        <w:t xml:space="preserve">GFA anba LBER </w:t>
      </w:r>
    </w:p>
    <w:p w14:paraId="62EE707E" w14:textId="77777777" w:rsidR="0035104D" w:rsidRDefault="0035104D" w:rsidP="007C2991">
      <w:pPr>
        <w:pStyle w:val="BodyText"/>
        <w:ind w:left="463" w:right="165"/>
      </w:pPr>
    </w:p>
    <w:p w14:paraId="0884C96D" w14:textId="0AE5CFA7" w:rsidR="0047544E" w:rsidRDefault="7EB0FE4C" w:rsidP="00FB5A8F">
      <w:pPr>
        <w:ind w:left="360"/>
        <w:rPr>
          <w:sz w:val="24"/>
          <w:szCs w:val="24"/>
        </w:rPr>
      </w:pPr>
      <w:r>
        <w:t>GL c. 25A, § 20 ak 225 CMR 27.00 mande pou rapòte enfòmasyon sou Itilizasyon Enèji pou bilding nan Commonwealth la ki gen yon sifas planche brit ki egal a oswa plis pase 20,000 pye kare.</w:t>
      </w:r>
      <w:r>
        <w:rPr>
          <w:sz w:val="24"/>
        </w:rPr>
        <w:t xml:space="preserve"> Yo </w:t>
      </w:r>
      <w:proofErr w:type="spellStart"/>
      <w:r>
        <w:rPr>
          <w:sz w:val="24"/>
        </w:rPr>
        <w:t>defini</w:t>
      </w:r>
      <w:proofErr w:type="spellEnd"/>
      <w:r>
        <w:rPr>
          <w:sz w:val="24"/>
        </w:rPr>
        <w:t xml:space="preserve"> </w:t>
      </w:r>
      <w:proofErr w:type="spellStart"/>
      <w:r>
        <w:rPr>
          <w:sz w:val="24"/>
        </w:rPr>
        <w:t>sifas</w:t>
      </w:r>
      <w:proofErr w:type="spellEnd"/>
      <w:r>
        <w:rPr>
          <w:sz w:val="24"/>
        </w:rPr>
        <w:t xml:space="preserve"> planche </w:t>
      </w:r>
      <w:proofErr w:type="spellStart"/>
      <w:r>
        <w:rPr>
          <w:sz w:val="24"/>
        </w:rPr>
        <w:t>brit</w:t>
      </w:r>
      <w:proofErr w:type="spellEnd"/>
      <w:r>
        <w:rPr>
          <w:sz w:val="24"/>
        </w:rPr>
        <w:t xml:space="preserve"> dapre 225 CMR 27.02 fason sa a:</w:t>
      </w:r>
    </w:p>
    <w:p w14:paraId="012976EE" w14:textId="77777777" w:rsidR="00CE052E" w:rsidRDefault="00CE052E" w:rsidP="0047544E">
      <w:pPr>
        <w:ind w:left="360"/>
        <w:rPr>
          <w:sz w:val="24"/>
          <w:szCs w:val="24"/>
        </w:rPr>
      </w:pPr>
    </w:p>
    <w:p w14:paraId="5874E842" w14:textId="4F9D10D0" w:rsidR="00CE052E" w:rsidRDefault="004620A0" w:rsidP="0047544E">
      <w:pPr>
        <w:ind w:left="360"/>
        <w:rPr>
          <w:sz w:val="24"/>
          <w:szCs w:val="24"/>
        </w:rPr>
      </w:pPr>
      <w:r>
        <w:rPr>
          <w:sz w:val="24"/>
          <w:u w:val="single"/>
        </w:rPr>
        <w:t>Sifas planche brit</w:t>
      </w:r>
      <w:r>
        <w:rPr>
          <w:sz w:val="24"/>
        </w:rPr>
        <w:t>. Sifas planche brit total ki genyen nan yon Bilding ki mezire ak fas deyò mi deyò yo.</w:t>
      </w:r>
    </w:p>
    <w:p w14:paraId="5577D956" w14:textId="77777777" w:rsidR="00D85E99" w:rsidRDefault="00D85E99" w:rsidP="00E55467">
      <w:pPr>
        <w:pStyle w:val="Heading2"/>
      </w:pPr>
    </w:p>
    <w:p w14:paraId="336C5F29" w14:textId="7F34B2C6" w:rsidR="005A0E4F" w:rsidRPr="00E55467" w:rsidRDefault="005A0E4F" w:rsidP="003B2501">
      <w:pPr>
        <w:pStyle w:val="Heading2"/>
        <w:rPr>
          <w:rFonts w:ascii="Times New Roman" w:hAnsi="Times New Roman" w:cs="Times New Roman"/>
          <w:sz w:val="24"/>
          <w:szCs w:val="24"/>
        </w:rPr>
      </w:pPr>
      <w:r>
        <w:rPr>
          <w:rFonts w:ascii="Times New Roman" w:hAnsi="Times New Roman"/>
          <w:sz w:val="24"/>
        </w:rPr>
        <w:t>Bilding pa defo GFA</w:t>
      </w:r>
    </w:p>
    <w:p w14:paraId="092581D2" w14:textId="77777777" w:rsidR="00E55467" w:rsidRDefault="005A0E4F" w:rsidP="00E55467">
      <w:pPr>
        <w:ind w:left="360"/>
        <w:rPr>
          <w:sz w:val="24"/>
          <w:szCs w:val="24"/>
        </w:rPr>
      </w:pPr>
      <w:r>
        <w:rPr>
          <w:sz w:val="24"/>
        </w:rPr>
        <w:tab/>
      </w:r>
    </w:p>
    <w:p w14:paraId="7045064A" w14:textId="62F6608D" w:rsidR="005A0E4F" w:rsidRPr="00E55467" w:rsidRDefault="52DE3523" w:rsidP="004F7E66">
      <w:pPr>
        <w:ind w:left="360"/>
        <w:rPr>
          <w:sz w:val="24"/>
          <w:szCs w:val="24"/>
        </w:rPr>
      </w:pPr>
      <w:r>
        <w:rPr>
          <w:sz w:val="24"/>
        </w:rPr>
        <w:t xml:space="preserve">Yo detèmine valè GFA pa defo pou yon Bilding sou Lis Bilding ki Kouvri yo lè yo sèvi avèk done ki disponib piblikman (pa egzanp, dosye pwopriyete minisipal). Si yon Pwopriyetè Bilding kwè valè GFA pou Bilding yo pa kòrèk, Pwopriyetè Bilding lan ka soumèt yon demann "Rekalkile Sifas planche brit mwen an" nan </w:t>
      </w:r>
      <w:hyperlink r:id="rId11">
        <w:r>
          <w:rPr>
            <w:rStyle w:val="Hyperlink"/>
            <w:sz w:val="24"/>
          </w:rPr>
          <w:t xml:space="preserve">LBER Helpdesk </w:t>
        </w:r>
      </w:hyperlink>
      <w:r>
        <w:rPr>
          <w:sz w:val="24"/>
        </w:rPr>
        <w:t>(Helpdesk). Pwopriyetè bilding lan ta dwe mete ladan l nenpòt dokiman ki aplikab.  [Tanpri gade kesyon ki ansanm ak dokiman sa a pou bay opinyon sou dokiman ki aplikab yo]</w:t>
      </w:r>
    </w:p>
    <w:p w14:paraId="60B82780" w14:textId="77777777" w:rsidR="004723AC" w:rsidRPr="00E55467" w:rsidRDefault="004723AC" w:rsidP="00E55467">
      <w:pPr>
        <w:rPr>
          <w:sz w:val="24"/>
          <w:szCs w:val="24"/>
        </w:rPr>
      </w:pPr>
    </w:p>
    <w:p w14:paraId="33A913AC" w14:textId="1F18E411" w:rsidR="00D85E99" w:rsidRPr="00E55467" w:rsidRDefault="1CB13362" w:rsidP="196104DB">
      <w:pPr>
        <w:pStyle w:val="Heading2"/>
        <w:spacing w:line="259" w:lineRule="auto"/>
        <w:rPr>
          <w:rFonts w:ascii="Times New Roman" w:hAnsi="Times New Roman" w:cs="Times New Roman"/>
          <w:sz w:val="24"/>
          <w:szCs w:val="24"/>
        </w:rPr>
      </w:pPr>
      <w:r>
        <w:rPr>
          <w:rFonts w:ascii="Times New Roman" w:hAnsi="Times New Roman"/>
          <w:sz w:val="24"/>
        </w:rPr>
        <w:t>Chanje GFA nan Valè pa defo</w:t>
      </w:r>
    </w:p>
    <w:p w14:paraId="3BA4D064" w14:textId="39C9D6EB" w:rsidR="00D85E99" w:rsidRPr="00E55467" w:rsidRDefault="00D85E99" w:rsidP="00E55467">
      <w:pPr>
        <w:rPr>
          <w:sz w:val="24"/>
          <w:szCs w:val="24"/>
        </w:rPr>
      </w:pPr>
    </w:p>
    <w:p w14:paraId="4DB9EFB0" w14:textId="2D5BECB2" w:rsidR="00D85E99" w:rsidRPr="00536E14" w:rsidRDefault="00FA0125" w:rsidP="00A90C4B">
      <w:pPr>
        <w:pStyle w:val="ListParagraph"/>
        <w:shd w:val="clear" w:color="auto" w:fill="FFFFFF" w:themeFill="background1"/>
        <w:spacing w:after="195"/>
        <w:ind w:left="360" w:firstLine="0"/>
        <w:rPr>
          <w:rFonts w:eastAsia="Helvetica"/>
          <w:color w:val="000000" w:themeColor="text1"/>
          <w:sz w:val="24"/>
          <w:szCs w:val="24"/>
        </w:rPr>
      </w:pPr>
      <w:r w:rsidRPr="00B60653">
        <w:rPr>
          <w:color w:val="000000" w:themeColor="text1"/>
          <w:sz w:val="24"/>
        </w:rPr>
        <w:t xml:space="preserve">Si Pwopriyetè yon Bilding ta renmen GFA Bilding yo anba 225 CMR 27.00 pou pi byen aliyen </w:t>
      </w:r>
      <w:proofErr w:type="spellStart"/>
      <w:r w:rsidRPr="00B60653">
        <w:rPr>
          <w:color w:val="000000" w:themeColor="text1"/>
          <w:sz w:val="24"/>
        </w:rPr>
        <w:t>ak</w:t>
      </w:r>
      <w:proofErr w:type="spellEnd"/>
      <w:r w:rsidRPr="00B60653">
        <w:rPr>
          <w:color w:val="000000" w:themeColor="text1"/>
          <w:sz w:val="24"/>
        </w:rPr>
        <w:t xml:space="preserve"> </w:t>
      </w:r>
      <w:proofErr w:type="spellStart"/>
      <w:r w:rsidRPr="00B60653">
        <w:rPr>
          <w:color w:val="000000" w:themeColor="text1"/>
          <w:sz w:val="24"/>
        </w:rPr>
        <w:t>estanda</w:t>
      </w:r>
      <w:proofErr w:type="spellEnd"/>
      <w:r w:rsidRPr="00B60653">
        <w:rPr>
          <w:color w:val="000000" w:themeColor="text1"/>
          <w:sz w:val="24"/>
        </w:rPr>
        <w:t xml:space="preserve"> </w:t>
      </w:r>
      <w:proofErr w:type="spellStart"/>
      <w:r w:rsidRPr="00B60653">
        <w:rPr>
          <w:color w:val="000000" w:themeColor="text1"/>
          <w:sz w:val="24"/>
        </w:rPr>
        <w:t>Jesyonè</w:t>
      </w:r>
      <w:proofErr w:type="spellEnd"/>
      <w:r w:rsidRPr="00B60653">
        <w:rPr>
          <w:color w:val="000000" w:themeColor="text1"/>
          <w:sz w:val="24"/>
        </w:rPr>
        <w:t xml:space="preserve"> </w:t>
      </w:r>
      <w:proofErr w:type="spellStart"/>
      <w:r w:rsidRPr="00B60653">
        <w:rPr>
          <w:color w:val="000000" w:themeColor="text1"/>
          <w:sz w:val="24"/>
        </w:rPr>
        <w:t>Pòtfèy</w:t>
      </w:r>
      <w:proofErr w:type="spellEnd"/>
      <w:r w:rsidRPr="00B60653">
        <w:rPr>
          <w:color w:val="000000" w:themeColor="text1"/>
          <w:sz w:val="24"/>
        </w:rPr>
        <w:t xml:space="preserve"> Energy Star la (ESPM)</w:t>
      </w:r>
      <w:r>
        <w:rPr>
          <w:color w:val="000000" w:themeColor="text1"/>
          <w:sz w:val="24"/>
        </w:rPr>
        <w:t xml:space="preserve"> </w:t>
      </w:r>
      <w:hyperlink r:id="rId12" w:anchor="PropertyGFASelfReported">
        <w:proofErr w:type="spellStart"/>
        <w:r>
          <w:rPr>
            <w:rStyle w:val="Hyperlink"/>
            <w:sz w:val="24"/>
          </w:rPr>
          <w:t>Estanda</w:t>
        </w:r>
        <w:proofErr w:type="spellEnd"/>
        <w:r>
          <w:rPr>
            <w:rStyle w:val="Hyperlink"/>
            <w:sz w:val="24"/>
          </w:rPr>
          <w:t xml:space="preserve"> </w:t>
        </w:r>
        <w:proofErr w:type="spellStart"/>
        <w:r>
          <w:rPr>
            <w:rStyle w:val="Hyperlink"/>
            <w:sz w:val="24"/>
          </w:rPr>
          <w:t>Metrik</w:t>
        </w:r>
        <w:proofErr w:type="spellEnd"/>
        <w:r>
          <w:rPr>
            <w:rStyle w:val="Hyperlink"/>
            <w:sz w:val="24"/>
          </w:rPr>
          <w:t xml:space="preserve"> Sifas planche brit Pwopriyete</w:t>
        </w:r>
      </w:hyperlink>
      <w:r>
        <w:rPr>
          <w:color w:val="000000" w:themeColor="text1"/>
          <w:sz w:val="24"/>
        </w:rPr>
        <w:t xml:space="preserve">, Pwopriyetè a ka mande pou yo kalkile GFA Bilding yo pou aliyen ak estanda nasyonal la. </w:t>
      </w:r>
    </w:p>
    <w:p w14:paraId="415BE492" w14:textId="0B1288BC" w:rsidR="00D85E99" w:rsidRDefault="00414503" w:rsidP="003B2501">
      <w:pPr>
        <w:pStyle w:val="ListParagraph"/>
        <w:shd w:val="clear" w:color="auto" w:fill="FFFFFF" w:themeFill="background1"/>
        <w:spacing w:after="195"/>
        <w:ind w:left="360" w:firstLine="0"/>
        <w:rPr>
          <w:rFonts w:eastAsia="Helvetica"/>
          <w:color w:val="000000" w:themeColor="text1"/>
          <w:sz w:val="24"/>
          <w:szCs w:val="24"/>
        </w:rPr>
      </w:pPr>
      <w:r>
        <w:rPr>
          <w:color w:val="000000" w:themeColor="text1"/>
          <w:sz w:val="24"/>
        </w:rPr>
        <w:t xml:space="preserve">DOER note ke ESPM te fèt kòm yon zouti pou Pwopriyetè Bilding yo swiv pèfòmans byen yo epi LBER se yon politik ki fasilite divilgasyon piblik itilizasyon enèji Bilding lan. Pakonsekan, DOER rekonèt ke ka gen Itilizasyon Enèji ki asosye ak yon Bilding ke yon pwopriyetè ka vle swiv nan ESPM men ki pa ta dwe enkli nan Itilizasyon Enèji yon Bilding (egzanp, teren atletik ekstèn ki pa gen okenn Bilding ki asosye ak li).  </w:t>
      </w:r>
    </w:p>
    <w:p w14:paraId="7D62E006" w14:textId="1F373E0F" w:rsidR="00344F33" w:rsidRPr="003B2501" w:rsidRDefault="38A46156" w:rsidP="00E55467">
      <w:pPr>
        <w:pStyle w:val="ListParagraph"/>
        <w:shd w:val="clear" w:color="auto" w:fill="FFFFFF" w:themeFill="background1"/>
        <w:spacing w:after="195"/>
        <w:ind w:left="360" w:firstLine="0"/>
        <w:rPr>
          <w:sz w:val="24"/>
          <w:szCs w:val="24"/>
        </w:rPr>
      </w:pPr>
      <w:r w:rsidRPr="00B60653">
        <w:rPr>
          <w:rFonts w:eastAsia="Helvetica"/>
          <w:color w:val="000000" w:themeColor="text1"/>
          <w:sz w:val="24"/>
          <w:szCs w:val="24"/>
        </w:rPr>
        <w:lastRenderedPageBreak/>
        <w:t xml:space="preserve">Pou mande </w:t>
      </w:r>
      <w:proofErr w:type="spellStart"/>
      <w:r w:rsidRPr="00B60653">
        <w:rPr>
          <w:rFonts w:eastAsia="Helvetica"/>
          <w:color w:val="000000" w:themeColor="text1"/>
          <w:sz w:val="24"/>
          <w:szCs w:val="24"/>
        </w:rPr>
        <w:t>yon</w:t>
      </w:r>
      <w:proofErr w:type="spellEnd"/>
      <w:r w:rsidRPr="00B60653">
        <w:rPr>
          <w:rFonts w:eastAsia="Helvetica"/>
          <w:color w:val="000000" w:themeColor="text1"/>
          <w:sz w:val="24"/>
          <w:szCs w:val="24"/>
        </w:rPr>
        <w:t xml:space="preserve"> </w:t>
      </w:r>
      <w:proofErr w:type="spellStart"/>
      <w:r w:rsidRPr="00B60653">
        <w:rPr>
          <w:rFonts w:eastAsia="Helvetica"/>
          <w:color w:val="000000" w:themeColor="text1"/>
          <w:sz w:val="24"/>
          <w:szCs w:val="24"/>
        </w:rPr>
        <w:t>chanjman</w:t>
      </w:r>
      <w:proofErr w:type="spellEnd"/>
      <w:r w:rsidRPr="00B60653">
        <w:rPr>
          <w:rFonts w:eastAsia="Helvetica"/>
          <w:color w:val="000000" w:themeColor="text1"/>
          <w:sz w:val="24"/>
          <w:szCs w:val="24"/>
        </w:rPr>
        <w:t xml:space="preserve"> nan GFA </w:t>
      </w:r>
      <w:proofErr w:type="spellStart"/>
      <w:r w:rsidRPr="00B60653">
        <w:rPr>
          <w:rFonts w:eastAsia="Helvetica"/>
          <w:color w:val="000000" w:themeColor="text1"/>
          <w:sz w:val="24"/>
          <w:szCs w:val="24"/>
        </w:rPr>
        <w:t>pa</w:t>
      </w:r>
      <w:proofErr w:type="spellEnd"/>
      <w:r w:rsidRPr="00B60653">
        <w:rPr>
          <w:rFonts w:eastAsia="Helvetica"/>
          <w:color w:val="000000" w:themeColor="text1"/>
          <w:sz w:val="24"/>
          <w:szCs w:val="24"/>
        </w:rPr>
        <w:t xml:space="preserve"> </w:t>
      </w:r>
      <w:proofErr w:type="spellStart"/>
      <w:r w:rsidRPr="00B60653">
        <w:rPr>
          <w:rFonts w:eastAsia="Helvetica"/>
          <w:color w:val="000000" w:themeColor="text1"/>
          <w:sz w:val="24"/>
          <w:szCs w:val="24"/>
        </w:rPr>
        <w:t>defo</w:t>
      </w:r>
      <w:proofErr w:type="spellEnd"/>
      <w:r w:rsidRPr="00B60653">
        <w:rPr>
          <w:rFonts w:eastAsia="Helvetica"/>
          <w:color w:val="000000" w:themeColor="text1"/>
          <w:sz w:val="24"/>
          <w:szCs w:val="24"/>
        </w:rPr>
        <w:t xml:space="preserve"> a pou pi </w:t>
      </w:r>
      <w:proofErr w:type="spellStart"/>
      <w:r w:rsidRPr="00B60653">
        <w:rPr>
          <w:rFonts w:eastAsia="Helvetica"/>
          <w:color w:val="000000" w:themeColor="text1"/>
          <w:sz w:val="24"/>
          <w:szCs w:val="24"/>
        </w:rPr>
        <w:t>byen</w:t>
      </w:r>
      <w:proofErr w:type="spellEnd"/>
      <w:r w:rsidRPr="00B60653">
        <w:rPr>
          <w:rFonts w:eastAsia="Helvetica"/>
          <w:color w:val="000000" w:themeColor="text1"/>
          <w:sz w:val="24"/>
          <w:szCs w:val="24"/>
        </w:rPr>
        <w:t xml:space="preserve"> </w:t>
      </w:r>
      <w:proofErr w:type="spellStart"/>
      <w:r w:rsidRPr="00B60653">
        <w:rPr>
          <w:rFonts w:eastAsia="Helvetica"/>
          <w:color w:val="000000" w:themeColor="text1"/>
          <w:sz w:val="24"/>
          <w:szCs w:val="24"/>
        </w:rPr>
        <w:t>aliyen</w:t>
      </w:r>
      <w:proofErr w:type="spellEnd"/>
      <w:r w:rsidRPr="00B60653">
        <w:rPr>
          <w:rFonts w:eastAsia="Helvetica"/>
          <w:color w:val="000000" w:themeColor="text1"/>
          <w:sz w:val="24"/>
          <w:szCs w:val="24"/>
        </w:rPr>
        <w:t xml:space="preserve"> </w:t>
      </w:r>
      <w:proofErr w:type="spellStart"/>
      <w:r w:rsidRPr="00B60653">
        <w:rPr>
          <w:rFonts w:eastAsia="Helvetica"/>
          <w:color w:val="000000" w:themeColor="text1"/>
          <w:sz w:val="24"/>
          <w:szCs w:val="24"/>
        </w:rPr>
        <w:t>ak</w:t>
      </w:r>
      <w:proofErr w:type="spellEnd"/>
      <w:r w:rsidRPr="00B60653">
        <w:rPr>
          <w:rFonts w:eastAsia="Helvetica"/>
          <w:color w:val="000000" w:themeColor="text1"/>
          <w:sz w:val="24"/>
          <w:szCs w:val="24"/>
        </w:rPr>
        <w:t xml:space="preserve"> </w:t>
      </w:r>
      <w:proofErr w:type="spellStart"/>
      <w:r w:rsidRPr="00B60653">
        <w:rPr>
          <w:rFonts w:eastAsia="Helvetica"/>
          <w:color w:val="000000" w:themeColor="text1"/>
          <w:sz w:val="24"/>
          <w:szCs w:val="24"/>
        </w:rPr>
        <w:t>direktiv</w:t>
      </w:r>
      <w:proofErr w:type="spellEnd"/>
      <w:r w:rsidRPr="00B60653">
        <w:rPr>
          <w:rFonts w:eastAsia="Helvetica"/>
          <w:color w:val="000000" w:themeColor="text1"/>
          <w:sz w:val="24"/>
          <w:szCs w:val="24"/>
        </w:rPr>
        <w:t xml:space="preserve"> ESPM, </w:t>
      </w:r>
      <w:proofErr w:type="spellStart"/>
      <w:r w:rsidRPr="00B60653">
        <w:rPr>
          <w:rFonts w:eastAsia="Helvetica"/>
          <w:color w:val="000000" w:themeColor="text1"/>
          <w:sz w:val="24"/>
          <w:szCs w:val="24"/>
        </w:rPr>
        <w:t>kontakte</w:t>
      </w:r>
      <w:proofErr w:type="spellEnd"/>
      <w:r>
        <w:rPr>
          <w:color w:val="000000" w:themeColor="text1"/>
          <w:sz w:val="24"/>
        </w:rPr>
        <w:t xml:space="preserve"> </w:t>
      </w:r>
      <w:hyperlink r:id="rId13" w:history="1">
        <w:r>
          <w:rPr>
            <w:rStyle w:val="Hyperlink"/>
            <w:sz w:val="24"/>
          </w:rPr>
          <w:t>Helpdesk</w:t>
        </w:r>
      </w:hyperlink>
      <w:r>
        <w:rPr>
          <w:color w:val="000000" w:themeColor="text1"/>
          <w:sz w:val="24"/>
        </w:rPr>
        <w:t xml:space="preserve"> epi soumèt yon fòm “Mete ajou Enfòmasyon sou Lis Bilding Kouvri yo”.</w:t>
      </w:r>
    </w:p>
    <w:p w14:paraId="7A17DC0E" w14:textId="1250EB69" w:rsidR="447A4A8B" w:rsidRPr="00E55467" w:rsidRDefault="447A4A8B" w:rsidP="196104DB"/>
    <w:p w14:paraId="5577D957" w14:textId="0DBBB461" w:rsidR="00D85E99" w:rsidRPr="00E55467" w:rsidRDefault="00BF4A7F" w:rsidP="00E55467">
      <w:pPr>
        <w:pStyle w:val="Heading2"/>
        <w:spacing w:line="259" w:lineRule="auto"/>
        <w:rPr>
          <w:sz w:val="24"/>
          <w:szCs w:val="24"/>
        </w:rPr>
      </w:pPr>
      <w:r>
        <w:rPr>
          <w:sz w:val="24"/>
        </w:rPr>
        <w:t>Mesire sifas planche brit (GFA)</w:t>
      </w:r>
    </w:p>
    <w:p w14:paraId="3D554372" w14:textId="180E0EEE" w:rsidR="005F5BAD" w:rsidRDefault="005F5BAD" w:rsidP="02CDBA2B">
      <w:pPr>
        <w:spacing w:after="195"/>
      </w:pPr>
    </w:p>
    <w:p w14:paraId="7874F7D3" w14:textId="55C9E427" w:rsidR="00C52461" w:rsidRDefault="5216799B" w:rsidP="00113A6F">
      <w:pPr>
        <w:shd w:val="clear" w:color="auto" w:fill="FFFFFF" w:themeFill="background1"/>
        <w:spacing w:after="195"/>
        <w:ind w:left="360"/>
        <w:rPr>
          <w:rFonts w:eastAsia="Helvetica"/>
          <w:color w:val="000000" w:themeColor="text1"/>
          <w:sz w:val="24"/>
          <w:szCs w:val="24"/>
        </w:rPr>
      </w:pPr>
      <w:r>
        <w:rPr>
          <w:color w:val="000000" w:themeColor="text1"/>
          <w:sz w:val="24"/>
        </w:rPr>
        <w:t>DOER te itilize konsèy ESPM pou detèmine kisa yo ta dwe mete ak retire nan kalkil GFA.</w:t>
      </w:r>
      <w:r w:rsidR="00966AEC">
        <w:rPr>
          <w:rStyle w:val="FootnoteReference"/>
          <w:rFonts w:eastAsia="Helvetica"/>
          <w:color w:val="000000" w:themeColor="text1"/>
          <w:sz w:val="24"/>
          <w:szCs w:val="24"/>
        </w:rPr>
        <w:footnoteReference w:id="2"/>
      </w:r>
      <w:r>
        <w:rPr>
          <w:color w:val="000000" w:themeColor="text1"/>
          <w:sz w:val="24"/>
        </w:rPr>
        <w:t xml:space="preserve">  DOER ka mete ajou Gid sa a pou reflete dènye nouvèl alavni nan direktiv ESPM.  </w:t>
      </w:r>
    </w:p>
    <w:p w14:paraId="4F6D3D16" w14:textId="2A41CEB9" w:rsidR="63172CED" w:rsidRPr="00183A6C" w:rsidRDefault="63172CED" w:rsidP="30F9F01D">
      <w:pPr>
        <w:numPr>
          <w:ilvl w:val="0"/>
          <w:numId w:val="1"/>
        </w:numPr>
        <w:shd w:val="clear" w:color="auto" w:fill="FFFFFF" w:themeFill="background1"/>
        <w:spacing w:after="195"/>
        <w:ind w:left="360" w:firstLine="0"/>
        <w:rPr>
          <w:rFonts w:eastAsia="Helvetica"/>
          <w:color w:val="000000" w:themeColor="text1"/>
        </w:rPr>
      </w:pPr>
      <w:r>
        <w:rPr>
          <w:b/>
          <w:bCs/>
          <w:color w:val="000000" w:themeColor="text1"/>
          <w:sz w:val="24"/>
        </w:rPr>
        <w:t>"Bilding ki poukont yo" ak "bilding ki plizyè"</w:t>
      </w:r>
      <w:r>
        <w:rPr>
          <w:color w:val="000000" w:themeColor="text1"/>
          <w:sz w:val="24"/>
        </w:rPr>
        <w:t xml:space="preserve"> mezire GFA a ant sifas deyò mi eksteryè bilding lan(yo) (li akseptab tou pou mezire soti nan perimèt enteryè mi eksteryè yo si sa disponib pi fasilman). Sa gen ladan tout zòn andedan bilding lan(yo) ki gen ladan zòn sipò yo. GFA se pa menm bagay la kòm espas lwaye men pito li gen ladan tout zòn andedan bilding lan(yo).</w:t>
      </w:r>
    </w:p>
    <w:p w14:paraId="73EF4A1B" w14:textId="3547FD5A" w:rsidR="63172CED" w:rsidRPr="00183A6C" w:rsidRDefault="63172CED" w:rsidP="00183A6C">
      <w:pPr>
        <w:pStyle w:val="ListParagraph"/>
        <w:numPr>
          <w:ilvl w:val="1"/>
          <w:numId w:val="1"/>
        </w:numPr>
        <w:shd w:val="clear" w:color="auto" w:fill="FFFFFF" w:themeFill="background1"/>
        <w:ind w:right="195"/>
        <w:rPr>
          <w:rFonts w:eastAsia="Helvetica"/>
          <w:color w:val="000000" w:themeColor="text1"/>
          <w:sz w:val="24"/>
          <w:szCs w:val="24"/>
        </w:rPr>
      </w:pPr>
      <w:r>
        <w:rPr>
          <w:b/>
          <w:bCs/>
          <w:color w:val="000000" w:themeColor="text1"/>
          <w:sz w:val="24"/>
        </w:rPr>
        <w:t>GFA gen ladan l:</w:t>
      </w:r>
      <w:r>
        <w:rPr>
          <w:color w:val="000000" w:themeColor="text1"/>
          <w:sz w:val="24"/>
        </w:rPr>
        <w:t xml:space="preserve"> sal yo resevwa moun nan, espas lokatè, zòn komen, chanm reyinyon, sal poz, atriyòm (konte nivo baz la sèlman), twalèt, asansè, eskalye, zòn ekipman mekanik, sousòl, chanm depo, ak estrikti pakin.</w:t>
      </w:r>
    </w:p>
    <w:p w14:paraId="689C2E5B" w14:textId="12B1F46C" w:rsidR="63172CED" w:rsidRDefault="2E1642FD" w:rsidP="00183A6C">
      <w:pPr>
        <w:pStyle w:val="ListParagraph"/>
        <w:numPr>
          <w:ilvl w:val="1"/>
          <w:numId w:val="1"/>
        </w:numPr>
        <w:shd w:val="clear" w:color="auto" w:fill="FFFFFF" w:themeFill="background1"/>
        <w:ind w:right="195"/>
        <w:rPr>
          <w:rFonts w:eastAsia="Helvetica"/>
          <w:color w:val="000000" w:themeColor="text1"/>
          <w:sz w:val="24"/>
          <w:szCs w:val="24"/>
        </w:rPr>
      </w:pPr>
      <w:r>
        <w:rPr>
          <w:b/>
          <w:bCs/>
          <w:color w:val="000000" w:themeColor="text1"/>
          <w:sz w:val="24"/>
        </w:rPr>
        <w:t>GFA pa gen ladan l</w:t>
      </w:r>
      <w:r>
        <w:rPr>
          <w:b/>
          <w:color w:val="000000" w:themeColor="text1"/>
          <w:sz w:val="24"/>
        </w:rPr>
        <w:t>:</w:t>
      </w:r>
      <w:r>
        <w:rPr>
          <w:color w:val="000000" w:themeColor="text1"/>
          <w:sz w:val="24"/>
        </w:rPr>
        <w:t xml:space="preserve"> espas eksteryè, balkon, teras, waf chajman eksteryè, otowout, pasaj pyeton ki kouvri, tribinal </w:t>
      </w:r>
      <w:proofErr w:type="spellStart"/>
      <w:r>
        <w:rPr>
          <w:color w:val="000000" w:themeColor="text1"/>
          <w:sz w:val="24"/>
        </w:rPr>
        <w:t>jwe</w:t>
      </w:r>
      <w:proofErr w:type="spellEnd"/>
      <w:r>
        <w:rPr>
          <w:color w:val="000000" w:themeColor="text1"/>
          <w:sz w:val="24"/>
        </w:rPr>
        <w:t xml:space="preserve"> </w:t>
      </w:r>
      <w:proofErr w:type="spellStart"/>
      <w:r>
        <w:rPr>
          <w:color w:val="000000" w:themeColor="text1"/>
          <w:sz w:val="24"/>
        </w:rPr>
        <w:t>deyò</w:t>
      </w:r>
      <w:proofErr w:type="spellEnd"/>
      <w:r>
        <w:rPr>
          <w:color w:val="000000" w:themeColor="text1"/>
          <w:sz w:val="24"/>
        </w:rPr>
        <w:t xml:space="preserve"> (</w:t>
      </w:r>
      <w:proofErr w:type="spellStart"/>
      <w:r>
        <w:rPr>
          <w:color w:val="000000" w:themeColor="text1"/>
          <w:sz w:val="24"/>
        </w:rPr>
        <w:t>tenis</w:t>
      </w:r>
      <w:proofErr w:type="spellEnd"/>
      <w:r>
        <w:rPr>
          <w:color w:val="000000" w:themeColor="text1"/>
          <w:sz w:val="24"/>
        </w:rPr>
        <w:t xml:space="preserve">, </w:t>
      </w:r>
      <w:proofErr w:type="spellStart"/>
      <w:r>
        <w:rPr>
          <w:color w:val="000000" w:themeColor="text1"/>
          <w:sz w:val="24"/>
        </w:rPr>
        <w:t>baskèt</w:t>
      </w:r>
      <w:proofErr w:type="spellEnd"/>
      <w:r>
        <w:rPr>
          <w:color w:val="000000" w:themeColor="text1"/>
          <w:sz w:val="24"/>
        </w:rPr>
        <w:t xml:space="preserve">, </w:t>
      </w:r>
      <w:proofErr w:type="spellStart"/>
      <w:r>
        <w:rPr>
          <w:color w:val="000000" w:themeColor="text1"/>
          <w:sz w:val="24"/>
        </w:rPr>
        <w:t>elatriye</w:t>
      </w:r>
      <w:proofErr w:type="spellEnd"/>
      <w:r>
        <w:rPr>
          <w:color w:val="000000" w:themeColor="text1"/>
          <w:sz w:val="24"/>
        </w:rPr>
        <w:t xml:space="preserve">), </w:t>
      </w:r>
      <w:proofErr w:type="spellStart"/>
      <w:r>
        <w:rPr>
          <w:color w:val="000000" w:themeColor="text1"/>
          <w:sz w:val="24"/>
        </w:rPr>
        <w:t>pakin</w:t>
      </w:r>
      <w:proofErr w:type="spellEnd"/>
      <w:r>
        <w:rPr>
          <w:color w:val="000000" w:themeColor="text1"/>
          <w:sz w:val="24"/>
        </w:rPr>
        <w:t xml:space="preserve"> </w:t>
      </w:r>
      <w:proofErr w:type="spellStart"/>
      <w:r>
        <w:rPr>
          <w:color w:val="000000" w:themeColor="text1"/>
          <w:sz w:val="24"/>
        </w:rPr>
        <w:t>sifas</w:t>
      </w:r>
      <w:proofErr w:type="spellEnd"/>
      <w:r>
        <w:rPr>
          <w:color w:val="000000" w:themeColor="text1"/>
          <w:sz w:val="24"/>
        </w:rPr>
        <w:t xml:space="preserve"> eksteryè, espas konplè entèstityèl ant etaj yo (ki tiyo kay ak vantilasyon),vid sanitè.</w:t>
      </w:r>
    </w:p>
    <w:p w14:paraId="4B698BB8" w14:textId="2BB43CA3" w:rsidR="0035353B" w:rsidRDefault="3AD1D60F" w:rsidP="00183A6C">
      <w:pPr>
        <w:pStyle w:val="ListParagraph"/>
        <w:numPr>
          <w:ilvl w:val="1"/>
          <w:numId w:val="1"/>
        </w:numPr>
        <w:shd w:val="clear" w:color="auto" w:fill="FFFFFF" w:themeFill="background1"/>
        <w:ind w:right="195"/>
        <w:rPr>
          <w:rFonts w:eastAsia="Helvetica"/>
          <w:color w:val="000000" w:themeColor="text1"/>
          <w:sz w:val="24"/>
          <w:szCs w:val="24"/>
        </w:rPr>
      </w:pPr>
      <w:r>
        <w:rPr>
          <w:b/>
          <w:color w:val="000000" w:themeColor="text1"/>
          <w:sz w:val="24"/>
        </w:rPr>
        <w:t>Kesyon sou kalkil GFA ka al jwenn DOER:</w:t>
      </w:r>
      <w:r>
        <w:rPr>
          <w:color w:val="000000" w:themeColor="text1"/>
          <w:sz w:val="24"/>
        </w:rPr>
        <w:t xml:space="preserve"> An jeneral, mete espas andedan mi eksteryè yo epi pa mete espas deyò mi eksteryè yo. </w:t>
      </w:r>
      <w:r>
        <w:t xml:space="preserve">Si yon Pwopriyetè Bilding bezwen klarifikasyon sou si yon espas nan yon Bilding Kouvri konte nan pou GFA li yo, soumèt yon tikè "Ankèt Jeneral" nan </w:t>
      </w:r>
      <w:r>
        <w:rPr>
          <w:color w:val="000000" w:themeColor="text1"/>
          <w:sz w:val="24"/>
        </w:rPr>
        <w:t xml:space="preserve"> </w:t>
      </w:r>
      <w:hyperlink r:id="rId14" w:history="1">
        <w:r>
          <w:rPr>
            <w:rStyle w:val="Hyperlink"/>
            <w:sz w:val="24"/>
          </w:rPr>
          <w:t>Helpdesk</w:t>
        </w:r>
      </w:hyperlink>
      <w:r>
        <w:rPr>
          <w:color w:val="000000" w:themeColor="text1"/>
          <w:sz w:val="24"/>
        </w:rPr>
        <w:t xml:space="preserve"> pou yon detèminasyon.</w:t>
      </w:r>
    </w:p>
    <w:p w14:paraId="3D11D521" w14:textId="77777777" w:rsidR="00A62D8C" w:rsidRPr="001B2382" w:rsidRDefault="00A62D8C" w:rsidP="02CDBA2B">
      <w:pPr>
        <w:shd w:val="clear" w:color="auto" w:fill="FFFFFF" w:themeFill="background1"/>
        <w:ind w:right="195"/>
        <w:rPr>
          <w:rFonts w:eastAsia="Helvetica"/>
          <w:color w:val="000000" w:themeColor="text1"/>
          <w:sz w:val="24"/>
          <w:szCs w:val="24"/>
        </w:rPr>
      </w:pPr>
    </w:p>
    <w:p w14:paraId="3BB390AC" w14:textId="540D66FE" w:rsidR="12082EFC" w:rsidRPr="00E55467" w:rsidRDefault="6CAB14E1" w:rsidP="00E55467">
      <w:pPr>
        <w:shd w:val="clear" w:color="auto" w:fill="FFFFFF" w:themeFill="background1"/>
        <w:ind w:left="1080" w:right="195"/>
        <w:rPr>
          <w:rFonts w:eastAsia="Helvetica"/>
          <w:color w:val="000000" w:themeColor="text1"/>
          <w:sz w:val="24"/>
          <w:szCs w:val="24"/>
        </w:rPr>
      </w:pPr>
      <w:r>
        <w:rPr>
          <w:b/>
          <w:color w:val="000000" w:themeColor="text1"/>
          <w:sz w:val="24"/>
        </w:rPr>
        <w:t>Avèk apwobasyon alekri DOER, ou ka eskli nan kalkil GFA ou GFA a sèten aktivite distenk oswa aktivite ki satisfè kritè sa yo:</w:t>
      </w:r>
    </w:p>
    <w:p w14:paraId="18B96A3A" w14:textId="0A92069F" w:rsidR="006D657E" w:rsidRDefault="63172CED" w:rsidP="00E55467">
      <w:pPr>
        <w:pStyle w:val="ListParagraph"/>
        <w:numPr>
          <w:ilvl w:val="1"/>
          <w:numId w:val="1"/>
        </w:numPr>
        <w:shd w:val="clear" w:color="auto" w:fill="FFFFFF" w:themeFill="background1"/>
        <w:ind w:right="195"/>
        <w:rPr>
          <w:rFonts w:eastAsia="Helvetica"/>
          <w:color w:val="000000" w:themeColor="text1"/>
          <w:sz w:val="24"/>
          <w:szCs w:val="24"/>
        </w:rPr>
      </w:pPr>
      <w:r>
        <w:rPr>
          <w:color w:val="000000" w:themeColor="text1"/>
          <w:sz w:val="24"/>
        </w:rPr>
        <w:t>Modèl itilizasyon enèji aktivite a diferan anpil de sa ki nan rès bilding lan. (egzanp: Yon antèn relè nan yon bilding oswa yon zòn pakin ak gwo enfrastrikti pou chaje machin elektrik)</w:t>
      </w:r>
    </w:p>
    <w:p w14:paraId="29786CD8" w14:textId="664E7CCE" w:rsidR="004A5E02" w:rsidRDefault="3BD75D77" w:rsidP="00E55467">
      <w:pPr>
        <w:pStyle w:val="ListParagraph"/>
        <w:numPr>
          <w:ilvl w:val="1"/>
          <w:numId w:val="1"/>
        </w:numPr>
        <w:shd w:val="clear" w:color="auto" w:fill="FFFFFF" w:themeFill="background1"/>
        <w:ind w:right="195"/>
        <w:rPr>
          <w:rFonts w:eastAsia="Helvetica"/>
          <w:color w:val="000000" w:themeColor="text1"/>
          <w:sz w:val="24"/>
          <w:szCs w:val="24"/>
        </w:rPr>
      </w:pPr>
      <w:r>
        <w:rPr>
          <w:color w:val="000000" w:themeColor="text1"/>
          <w:sz w:val="24"/>
        </w:rPr>
        <w:t>Aktivite a pa itilize anpil enèji (egzanp, yon zòn Yo Vann an Detay pwodui agrikòl ki pa gen kouran oswa chofaj deyò)</w:t>
      </w:r>
    </w:p>
    <w:p w14:paraId="621C6F3F" w14:textId="77777777" w:rsidR="0059719E" w:rsidRDefault="0059719E" w:rsidP="00536E14">
      <w:pPr>
        <w:pStyle w:val="ListParagraph"/>
        <w:shd w:val="clear" w:color="auto" w:fill="FFFFFF" w:themeFill="background1"/>
        <w:ind w:left="360" w:right="195" w:firstLine="0"/>
        <w:rPr>
          <w:rFonts w:eastAsia="Helvetica"/>
          <w:color w:val="000000" w:themeColor="text1"/>
          <w:sz w:val="24"/>
          <w:szCs w:val="24"/>
        </w:rPr>
      </w:pPr>
    </w:p>
    <w:p w14:paraId="03C357AF" w14:textId="0FC6A9E7" w:rsidR="4A04170C" w:rsidRDefault="41853F5A" w:rsidP="00536E14">
      <w:pPr>
        <w:pStyle w:val="ListParagraph"/>
        <w:shd w:val="clear" w:color="auto" w:fill="FFFFFF" w:themeFill="background1"/>
        <w:ind w:left="360" w:right="195" w:firstLine="0"/>
        <w:rPr>
          <w:rFonts w:eastAsia="Helvetica"/>
          <w:color w:val="000000" w:themeColor="text1"/>
          <w:sz w:val="24"/>
          <w:szCs w:val="24"/>
        </w:rPr>
      </w:pPr>
      <w:r w:rsidRPr="00B60653">
        <w:rPr>
          <w:color w:val="000000" w:themeColor="text1"/>
          <w:sz w:val="24"/>
        </w:rPr>
        <w:t>Pou jwenn apwobasyon DOER, ou dwe soumèt yon tikè bay</w:t>
      </w:r>
      <w:r>
        <w:rPr>
          <w:color w:val="000000" w:themeColor="text1"/>
          <w:sz w:val="24"/>
        </w:rPr>
        <w:t xml:space="preserve"> </w:t>
      </w:r>
      <w:hyperlink r:id="rId15" w:history="1">
        <w:r>
          <w:rPr>
            <w:rStyle w:val="Hyperlink"/>
            <w:sz w:val="24"/>
          </w:rPr>
          <w:t>Helpdesk</w:t>
        </w:r>
      </w:hyperlink>
      <w:r>
        <w:rPr>
          <w:color w:val="000000" w:themeColor="text1"/>
          <w:sz w:val="24"/>
        </w:rPr>
        <w:t xml:space="preserve"> ki eksplike kiyès nan kritè sa yo bilding ou an satisfè epi bay nenpòt dokiman sipò ki aplikab.</w:t>
      </w:r>
    </w:p>
    <w:p w14:paraId="5A946BF0" w14:textId="2F8ADD1B" w:rsidR="00000603" w:rsidRDefault="00000603">
      <w:pPr>
        <w:rPr>
          <w:rFonts w:eastAsia="Helvetica"/>
          <w:color w:val="000000" w:themeColor="text1"/>
          <w:sz w:val="24"/>
          <w:szCs w:val="24"/>
        </w:rPr>
      </w:pPr>
      <w:r>
        <w:br w:type="page"/>
      </w:r>
    </w:p>
    <w:p w14:paraId="30D2B02C" w14:textId="77777777" w:rsidR="00442195" w:rsidRPr="00442195" w:rsidRDefault="00442195" w:rsidP="00442195">
      <w:pPr>
        <w:pStyle w:val="Title"/>
        <w:rPr>
          <w:rFonts w:asciiTheme="minorHAnsi" w:hAnsiTheme="minorHAnsi"/>
          <w:sz w:val="40"/>
        </w:rPr>
      </w:pPr>
      <w:r w:rsidRPr="00442195">
        <w:rPr>
          <w:rFonts w:asciiTheme="minorHAnsi" w:hAnsiTheme="minorHAnsi"/>
          <w:sz w:val="40"/>
        </w:rPr>
        <w:lastRenderedPageBreak/>
        <w:t>Commonwealth of Massachusetts</w:t>
      </w:r>
    </w:p>
    <w:p w14:paraId="1DBD5191" w14:textId="77777777" w:rsidR="00442195" w:rsidRPr="00442195" w:rsidRDefault="00442195" w:rsidP="00442195">
      <w:pPr>
        <w:pStyle w:val="Title"/>
        <w:rPr>
          <w:rFonts w:asciiTheme="minorHAnsi" w:hAnsiTheme="minorHAnsi"/>
          <w:sz w:val="40"/>
        </w:rPr>
      </w:pPr>
      <w:proofErr w:type="spellStart"/>
      <w:r w:rsidRPr="00442195">
        <w:rPr>
          <w:rFonts w:asciiTheme="minorHAnsi" w:hAnsiTheme="minorHAnsi"/>
          <w:sz w:val="40"/>
        </w:rPr>
        <w:t>Executive</w:t>
      </w:r>
      <w:proofErr w:type="spellEnd"/>
      <w:r w:rsidRPr="00442195">
        <w:rPr>
          <w:rFonts w:asciiTheme="minorHAnsi" w:hAnsiTheme="minorHAnsi"/>
          <w:sz w:val="40"/>
        </w:rPr>
        <w:t xml:space="preserve"> Office of Energy and </w:t>
      </w:r>
      <w:proofErr w:type="spellStart"/>
      <w:r w:rsidRPr="00442195">
        <w:rPr>
          <w:rFonts w:asciiTheme="minorHAnsi" w:hAnsiTheme="minorHAnsi"/>
          <w:sz w:val="40"/>
        </w:rPr>
        <w:t>Environmental</w:t>
      </w:r>
      <w:proofErr w:type="spellEnd"/>
      <w:r w:rsidRPr="00442195">
        <w:rPr>
          <w:rFonts w:asciiTheme="minorHAnsi" w:hAnsiTheme="minorHAnsi"/>
          <w:sz w:val="40"/>
        </w:rPr>
        <w:t xml:space="preserve"> </w:t>
      </w:r>
      <w:proofErr w:type="spellStart"/>
      <w:r w:rsidRPr="00442195">
        <w:rPr>
          <w:rFonts w:asciiTheme="minorHAnsi" w:hAnsiTheme="minorHAnsi"/>
          <w:sz w:val="40"/>
        </w:rPr>
        <w:t>Affairs</w:t>
      </w:r>
      <w:proofErr w:type="spellEnd"/>
    </w:p>
    <w:p w14:paraId="085726D8" w14:textId="02EEE964" w:rsidR="00442195" w:rsidRDefault="00442195" w:rsidP="00442195">
      <w:pPr>
        <w:pStyle w:val="Title"/>
        <w:rPr>
          <w:rFonts w:asciiTheme="minorHAnsi" w:hAnsiTheme="minorHAnsi"/>
          <w:sz w:val="40"/>
        </w:rPr>
      </w:pPr>
      <w:r w:rsidRPr="00442195">
        <w:rPr>
          <w:rFonts w:asciiTheme="minorHAnsi" w:hAnsiTheme="minorHAnsi"/>
          <w:sz w:val="40"/>
        </w:rPr>
        <w:t>DEPARTMENT OF ENERGY RESOURCES</w:t>
      </w:r>
    </w:p>
    <w:p w14:paraId="2757C41A" w14:textId="7D3228E0" w:rsidR="00000603" w:rsidRPr="00AF789B" w:rsidRDefault="00000603" w:rsidP="00000603">
      <w:pPr>
        <w:pStyle w:val="Title"/>
        <w:rPr>
          <w:rFonts w:asciiTheme="minorHAnsi" w:hAnsiTheme="minorHAnsi" w:cstheme="minorBidi"/>
          <w:b w:val="0"/>
          <w:bCs w:val="0"/>
          <w:sz w:val="40"/>
          <w:szCs w:val="40"/>
        </w:rPr>
      </w:pPr>
      <w:r>
        <w:rPr>
          <w:rFonts w:asciiTheme="minorHAnsi" w:hAnsiTheme="minorHAnsi"/>
          <w:sz w:val="40"/>
        </w:rPr>
        <w:t xml:space="preserve">Eta Lib </w:t>
      </w:r>
      <w:proofErr w:type="spellStart"/>
      <w:r>
        <w:rPr>
          <w:rFonts w:asciiTheme="minorHAnsi" w:hAnsiTheme="minorHAnsi"/>
          <w:sz w:val="40"/>
        </w:rPr>
        <w:t>Asosye</w:t>
      </w:r>
      <w:proofErr w:type="spellEnd"/>
      <w:r>
        <w:rPr>
          <w:rFonts w:asciiTheme="minorHAnsi" w:hAnsiTheme="minorHAnsi"/>
          <w:sz w:val="40"/>
        </w:rPr>
        <w:t xml:space="preserve"> Massachusetts</w:t>
      </w:r>
    </w:p>
    <w:p w14:paraId="6D0AEFFC" w14:textId="77777777" w:rsidR="00000603" w:rsidRPr="00AF789B" w:rsidRDefault="00000603" w:rsidP="00000603">
      <w:pPr>
        <w:pStyle w:val="Title"/>
        <w:rPr>
          <w:rFonts w:asciiTheme="minorHAnsi" w:hAnsiTheme="minorHAnsi" w:cstheme="minorHAnsi"/>
          <w:b w:val="0"/>
          <w:bCs w:val="0"/>
          <w:sz w:val="40"/>
          <w:szCs w:val="40"/>
        </w:rPr>
      </w:pPr>
      <w:r>
        <w:rPr>
          <w:rFonts w:asciiTheme="minorHAnsi" w:hAnsiTheme="minorHAnsi"/>
          <w:sz w:val="40"/>
        </w:rPr>
        <w:t>Biwo Egzekitif kesyon enèjetik ak anviwònman</w:t>
      </w:r>
    </w:p>
    <w:p w14:paraId="57A58EE1" w14:textId="77777777" w:rsidR="00000603" w:rsidRPr="00AF789B" w:rsidRDefault="00000603" w:rsidP="00000603">
      <w:pPr>
        <w:pStyle w:val="Title"/>
        <w:rPr>
          <w:rFonts w:asciiTheme="minorHAnsi" w:hAnsiTheme="minorHAnsi" w:cstheme="minorBidi"/>
          <w:sz w:val="40"/>
          <w:szCs w:val="40"/>
        </w:rPr>
      </w:pPr>
      <w:r>
        <w:rPr>
          <w:rFonts w:asciiTheme="minorHAnsi" w:hAnsiTheme="minorHAnsi"/>
          <w:sz w:val="40"/>
        </w:rPr>
        <w:t>DEPATMAN RESOUS ENÈJETIK</w:t>
      </w:r>
    </w:p>
    <w:p w14:paraId="05674328" w14:textId="77777777" w:rsidR="00000603" w:rsidRPr="00AF789B" w:rsidRDefault="00000603" w:rsidP="00000603">
      <w:pPr>
        <w:spacing w:before="2"/>
        <w:rPr>
          <w:rFonts w:cstheme="minorHAnsi"/>
          <w:color w:val="000000" w:themeColor="text1"/>
        </w:rPr>
      </w:pPr>
    </w:p>
    <w:p w14:paraId="6587FAD8" w14:textId="576838CC" w:rsidR="00000603" w:rsidRPr="00AF789B" w:rsidRDefault="00000603" w:rsidP="00000603">
      <w:pPr>
        <w:pStyle w:val="Title"/>
        <w:rPr>
          <w:rFonts w:asciiTheme="minorHAnsi" w:hAnsiTheme="minorHAnsi" w:cstheme="minorHAnsi"/>
          <w:b w:val="0"/>
          <w:bCs w:val="0"/>
          <w:color w:val="000000" w:themeColor="text1"/>
        </w:rPr>
      </w:pPr>
      <w:r>
        <w:rPr>
          <w:rFonts w:asciiTheme="minorHAnsi" w:hAnsiTheme="minorHAnsi"/>
          <w:color w:val="000000" w:themeColor="text1"/>
        </w:rPr>
        <w:t xml:space="preserve">PWOGRAM RAPÒ ENÈJI </w:t>
      </w:r>
      <w:r w:rsidR="009E5112">
        <w:rPr>
          <w:rFonts w:asciiTheme="minorHAnsi" w:hAnsiTheme="minorHAnsi"/>
          <w:color w:val="000000" w:themeColor="text1"/>
        </w:rPr>
        <w:t xml:space="preserve">POU GWO </w:t>
      </w:r>
      <w:r>
        <w:rPr>
          <w:rFonts w:asciiTheme="minorHAnsi" w:hAnsiTheme="minorHAnsi"/>
          <w:color w:val="000000" w:themeColor="text1"/>
        </w:rPr>
        <w:t xml:space="preserve">BILDING </w:t>
      </w:r>
    </w:p>
    <w:p w14:paraId="2CAF1BD8" w14:textId="77777777" w:rsidR="00000603" w:rsidRDefault="00000603" w:rsidP="00000603">
      <w:pPr>
        <w:pStyle w:val="Title"/>
        <w:rPr>
          <w:rFonts w:asciiTheme="minorHAnsi" w:hAnsiTheme="minorHAnsi" w:cstheme="minorHAnsi"/>
          <w:b w:val="0"/>
          <w:bCs w:val="0"/>
          <w:color w:val="000000" w:themeColor="text1"/>
        </w:rPr>
      </w:pPr>
      <w:r>
        <w:rPr>
          <w:rFonts w:asciiTheme="minorHAnsi" w:hAnsiTheme="minorHAnsi"/>
          <w:color w:val="000000" w:themeColor="text1"/>
        </w:rPr>
        <w:t>(225 CMR 27.00)</w:t>
      </w:r>
    </w:p>
    <w:p w14:paraId="54CBEC1C" w14:textId="77777777" w:rsidR="00000603" w:rsidRDefault="00000603" w:rsidP="00000603">
      <w:pPr>
        <w:spacing w:before="250"/>
        <w:ind w:left="1220" w:right="1029"/>
        <w:jc w:val="center"/>
        <w:rPr>
          <w:b/>
          <w:bCs/>
          <w:sz w:val="24"/>
          <w:szCs w:val="24"/>
        </w:rPr>
      </w:pPr>
      <w:r>
        <w:rPr>
          <w:b/>
          <w:sz w:val="24"/>
        </w:rPr>
        <w:t>Kesyon yo bay pou kòmantè piblik la: 31/03/2025</w:t>
      </w:r>
    </w:p>
    <w:p w14:paraId="2E2DC251" w14:textId="77777777" w:rsidR="00000603" w:rsidRPr="005D47F8" w:rsidRDefault="00000603" w:rsidP="00000603"/>
    <w:p w14:paraId="2C847698" w14:textId="77777777" w:rsidR="00000603" w:rsidRPr="00AF789B" w:rsidRDefault="00000603" w:rsidP="00000603">
      <w:pPr>
        <w:rPr>
          <w:rFonts w:cstheme="minorHAnsi"/>
        </w:rPr>
      </w:pPr>
    </w:p>
    <w:p w14:paraId="70C65E89" w14:textId="77777777" w:rsidR="00000603" w:rsidRPr="00AF789B" w:rsidRDefault="00000603" w:rsidP="00000603">
      <w:pPr>
        <w:rPr>
          <w:rStyle w:val="Strong"/>
          <w:rFonts w:cstheme="minorHAnsi"/>
        </w:rPr>
      </w:pPr>
      <w:r>
        <w:rPr>
          <w:rStyle w:val="Strong"/>
        </w:rPr>
        <w:t>Demann Depatman Resous Enèjetik Massachusetts (DOER) pou kòmantè piblik sou detèmine Sifas planche brit nan Pwogram Rapòtaj Enèjetik Building, dapre 225 CMR 27.02.</w:t>
      </w:r>
    </w:p>
    <w:p w14:paraId="0525AC41" w14:textId="77777777" w:rsidR="00000603" w:rsidRPr="00AF789B" w:rsidRDefault="00000603" w:rsidP="00000603">
      <w:pPr>
        <w:rPr>
          <w:rFonts w:cstheme="minorHAnsi"/>
        </w:rPr>
      </w:pPr>
      <w:r>
        <w:t>Aktyèlman, definisyon Sifas planche brit nan règleman yo se:</w:t>
      </w:r>
    </w:p>
    <w:p w14:paraId="114DDE1B" w14:textId="77777777" w:rsidR="00000603" w:rsidRPr="00AF789B" w:rsidRDefault="00000603" w:rsidP="00000603">
      <w:pPr>
        <w:pStyle w:val="Quote"/>
        <w:rPr>
          <w:rFonts w:cstheme="minorHAnsi"/>
        </w:rPr>
      </w:pPr>
      <w:r>
        <w:rPr>
          <w:u w:val="single"/>
        </w:rPr>
        <w:t>Sifas planche brit</w:t>
      </w:r>
      <w:r>
        <w:t>. Sifas planche brit total ki genyen nan yon Bilding ki mezire ak fas deyò mi deyò yo.  Depatman an ka etabli plis klarifikasyon sou definisyon Sifas planche brit la nan Gid Sifas planche brit Depatman an. </w:t>
      </w:r>
    </w:p>
    <w:p w14:paraId="734E76E4" w14:textId="77777777" w:rsidR="00000603" w:rsidRPr="00AF789B" w:rsidRDefault="00000603" w:rsidP="00000603">
      <w:pPr>
        <w:rPr>
          <w:rFonts w:cstheme="minorHAnsi"/>
        </w:rPr>
      </w:pPr>
      <w:r>
        <w:t>DOER te pibliye yon avan pwojè Gid pou plis klarifye kijan pou kalkile Sifas planche brit ansanm ak dokiman sa a. Anplis fidbak sou avan pwojè a, DOER ap chèche fidbak piblik sou dokiman souvan itilize pou demontre zòn yon bilding. Tanpri bay yon repons a kesyon yo:</w:t>
      </w:r>
    </w:p>
    <w:p w14:paraId="2433F4CD" w14:textId="77777777" w:rsidR="00000603" w:rsidRDefault="00000603" w:rsidP="00000603">
      <w:pPr>
        <w:rPr>
          <w:b/>
          <w:bCs/>
          <w:color w:val="404040" w:themeColor="text1" w:themeTint="BF"/>
        </w:rPr>
      </w:pPr>
      <w:r>
        <w:rPr>
          <w:b/>
          <w:color w:val="404040" w:themeColor="text1" w:themeTint="BF"/>
        </w:rPr>
        <w:t>Ki fason komen pwopriyetè bilding yo ka pwouve sifas planche bilding yo a? Ki metòd pou pwouve  sifas planche a ki pi fyab oswa pi fasil pou pwodwi?</w:t>
      </w:r>
    </w:p>
    <w:p w14:paraId="78432C91" w14:textId="77777777" w:rsidR="00000603" w:rsidRDefault="00000603" w:rsidP="00000603">
      <w:pPr>
        <w:rPr>
          <w:b/>
          <w:bCs/>
          <w:color w:val="404040" w:themeColor="text1" w:themeTint="BF"/>
        </w:rPr>
      </w:pPr>
    </w:p>
    <w:p w14:paraId="4411BD8C" w14:textId="2B73D80B" w:rsidR="00000603" w:rsidRPr="00FB4C36" w:rsidRDefault="00000603" w:rsidP="00000603">
      <w:pPr>
        <w:rPr>
          <w:color w:val="404040" w:themeColor="text1" w:themeTint="BF"/>
        </w:rPr>
      </w:pPr>
      <w:r>
        <w:rPr>
          <w:color w:val="404040" w:themeColor="text1" w:themeTint="BF"/>
        </w:rPr>
        <w:t xml:space="preserve">Tanpri soumèt nenpòt fidbak bay DOER anvan 23 avril a 5pm EDT.  Ou ka </w:t>
      </w:r>
      <w:proofErr w:type="spellStart"/>
      <w:r>
        <w:rPr>
          <w:color w:val="404040" w:themeColor="text1" w:themeTint="BF"/>
        </w:rPr>
        <w:t>soumèt</w:t>
      </w:r>
      <w:proofErr w:type="spellEnd"/>
      <w:r>
        <w:rPr>
          <w:color w:val="404040" w:themeColor="text1" w:themeTint="BF"/>
        </w:rPr>
        <w:t xml:space="preserve"> </w:t>
      </w:r>
      <w:proofErr w:type="spellStart"/>
      <w:r>
        <w:rPr>
          <w:color w:val="404040" w:themeColor="text1" w:themeTint="BF"/>
        </w:rPr>
        <w:t>fidbak</w:t>
      </w:r>
      <w:proofErr w:type="spellEnd"/>
      <w:r>
        <w:rPr>
          <w:color w:val="404040" w:themeColor="text1" w:themeTint="BF"/>
        </w:rPr>
        <w:t xml:space="preserve"> </w:t>
      </w:r>
      <w:proofErr w:type="spellStart"/>
      <w:r>
        <w:rPr>
          <w:color w:val="404040" w:themeColor="text1" w:themeTint="BF"/>
        </w:rPr>
        <w:t>pa</w:t>
      </w:r>
      <w:proofErr w:type="spellEnd"/>
      <w:r>
        <w:rPr>
          <w:color w:val="404040" w:themeColor="text1" w:themeTint="BF"/>
        </w:rPr>
        <w:t xml:space="preserve"> </w:t>
      </w:r>
      <w:proofErr w:type="spellStart"/>
      <w:r>
        <w:rPr>
          <w:color w:val="404040" w:themeColor="text1" w:themeTint="BF"/>
        </w:rPr>
        <w:t>imèl</w:t>
      </w:r>
      <w:proofErr w:type="spellEnd"/>
      <w:r>
        <w:rPr>
          <w:color w:val="404040" w:themeColor="text1" w:themeTint="BF"/>
        </w:rPr>
        <w:t xml:space="preserve"> bay </w:t>
      </w:r>
      <w:hyperlink r:id="rId16" w:history="1">
        <w:r>
          <w:rPr>
            <w:rStyle w:val="Hyperlink"/>
          </w:rPr>
          <w:t>DOER.BER@mass.gov</w:t>
        </w:r>
      </w:hyperlink>
      <w:r>
        <w:rPr>
          <w:color w:val="404040" w:themeColor="text1" w:themeTint="BF"/>
        </w:rPr>
        <w:t xml:space="preserve"> </w:t>
      </w:r>
      <w:proofErr w:type="spellStart"/>
      <w:r>
        <w:rPr>
          <w:color w:val="404040" w:themeColor="text1" w:themeTint="BF"/>
        </w:rPr>
        <w:t>ak</w:t>
      </w:r>
      <w:proofErr w:type="spellEnd"/>
      <w:r>
        <w:rPr>
          <w:color w:val="404040" w:themeColor="text1" w:themeTint="BF"/>
        </w:rPr>
        <w:t xml:space="preserve"> </w:t>
      </w:r>
      <w:proofErr w:type="spellStart"/>
      <w:r>
        <w:rPr>
          <w:color w:val="404040" w:themeColor="text1" w:themeTint="BF"/>
        </w:rPr>
        <w:t>liy</w:t>
      </w:r>
      <w:proofErr w:type="spellEnd"/>
      <w:r>
        <w:rPr>
          <w:color w:val="404040" w:themeColor="text1" w:themeTint="BF"/>
        </w:rPr>
        <w:t xml:space="preserve"> </w:t>
      </w:r>
      <w:proofErr w:type="spellStart"/>
      <w:r>
        <w:rPr>
          <w:color w:val="404040" w:themeColor="text1" w:themeTint="BF"/>
        </w:rPr>
        <w:t>sijè</w:t>
      </w:r>
      <w:proofErr w:type="spellEnd"/>
      <w:r>
        <w:rPr>
          <w:color w:val="404040" w:themeColor="text1" w:themeTint="BF"/>
        </w:rPr>
        <w:t xml:space="preserve"> "</w:t>
      </w:r>
      <w:r w:rsidR="00DE0B2B" w:rsidRPr="00DE0B2B">
        <w:rPr>
          <w:b/>
          <w:bCs/>
          <w:lang w:val="en-US"/>
        </w:rPr>
        <w:t xml:space="preserve"> </w:t>
      </w:r>
      <w:r w:rsidR="00DE0B2B" w:rsidRPr="00DE0B2B">
        <w:rPr>
          <w:b/>
          <w:bCs/>
          <w:color w:val="404040" w:themeColor="text1" w:themeTint="BF"/>
          <w:lang w:val="en-US"/>
        </w:rPr>
        <w:t>Gross Floor Area Guideline Feedback</w:t>
      </w:r>
      <w:r w:rsidR="00DE0B2B" w:rsidRPr="00DE0B2B" w:rsidDel="00DE0B2B">
        <w:rPr>
          <w:b/>
          <w:bCs/>
          <w:color w:val="404040" w:themeColor="text1" w:themeTint="BF"/>
        </w:rPr>
        <w:t xml:space="preserve"> </w:t>
      </w:r>
      <w:r>
        <w:rPr>
          <w:color w:val="404040" w:themeColor="text1" w:themeTint="BF"/>
        </w:rPr>
        <w:t xml:space="preserve">" </w:t>
      </w:r>
      <w:proofErr w:type="spellStart"/>
      <w:r>
        <w:rPr>
          <w:color w:val="404040" w:themeColor="text1" w:themeTint="BF"/>
        </w:rPr>
        <w:t>oswa</w:t>
      </w:r>
      <w:proofErr w:type="spellEnd"/>
      <w:r>
        <w:rPr>
          <w:color w:val="404040" w:themeColor="text1" w:themeTint="BF"/>
        </w:rPr>
        <w:t xml:space="preserve"> </w:t>
      </w:r>
      <w:proofErr w:type="spellStart"/>
      <w:r>
        <w:rPr>
          <w:color w:val="404040" w:themeColor="text1" w:themeTint="BF"/>
        </w:rPr>
        <w:t>pa</w:t>
      </w:r>
      <w:proofErr w:type="spellEnd"/>
      <w:r>
        <w:rPr>
          <w:color w:val="404040" w:themeColor="text1" w:themeTint="BF"/>
        </w:rPr>
        <w:t xml:space="preserve"> </w:t>
      </w:r>
      <w:proofErr w:type="spellStart"/>
      <w:r>
        <w:rPr>
          <w:color w:val="404040" w:themeColor="text1" w:themeTint="BF"/>
        </w:rPr>
        <w:t>lapòs</w:t>
      </w:r>
      <w:proofErr w:type="spellEnd"/>
      <w:r>
        <w:rPr>
          <w:color w:val="404040" w:themeColor="text1" w:themeTint="BF"/>
        </w:rPr>
        <w:t xml:space="preserve"> bay </w:t>
      </w:r>
      <w:r w:rsidR="004C0ADF" w:rsidRPr="004C0ADF">
        <w:rPr>
          <w:color w:val="404040" w:themeColor="text1" w:themeTint="BF"/>
          <w:lang w:val="en-US"/>
        </w:rPr>
        <w:t>Massachusetts Department of Energy Resources</w:t>
      </w:r>
      <w:r>
        <w:rPr>
          <w:color w:val="404040" w:themeColor="text1" w:themeTint="BF"/>
        </w:rPr>
        <w:t xml:space="preserve"> c/o LBER, 100 Cambridge St. 9th Floor, Boston, MA, 02114.  Tanpri konnen ke ka gen reta nan resevwa kòmantè alekri atravè lapòs la.</w:t>
      </w:r>
    </w:p>
    <w:p w14:paraId="7D5125CD" w14:textId="77777777" w:rsidR="0022268D" w:rsidRDefault="0022268D" w:rsidP="00536E14">
      <w:pPr>
        <w:pStyle w:val="ListParagraph"/>
        <w:shd w:val="clear" w:color="auto" w:fill="FFFFFF" w:themeFill="background1"/>
        <w:ind w:left="360" w:right="195" w:firstLine="0"/>
        <w:rPr>
          <w:rFonts w:eastAsia="Helvetica"/>
          <w:color w:val="000000" w:themeColor="text1"/>
          <w:sz w:val="24"/>
          <w:szCs w:val="24"/>
        </w:rPr>
      </w:pPr>
    </w:p>
    <w:p w14:paraId="7AA8246B" w14:textId="77777777" w:rsidR="0022268D" w:rsidRDefault="0022268D" w:rsidP="00536E14">
      <w:pPr>
        <w:pStyle w:val="ListParagraph"/>
        <w:shd w:val="clear" w:color="auto" w:fill="FFFFFF" w:themeFill="background1"/>
        <w:ind w:left="360" w:right="195" w:firstLine="0"/>
        <w:rPr>
          <w:rFonts w:eastAsia="Helvetica"/>
          <w:color w:val="000000" w:themeColor="text1"/>
          <w:sz w:val="24"/>
          <w:szCs w:val="24"/>
        </w:rPr>
      </w:pPr>
    </w:p>
    <w:p w14:paraId="6330941E" w14:textId="3E3221F4" w:rsidR="00AC3B60" w:rsidRDefault="00AC3B60" w:rsidP="00AC3B60">
      <w:pPr>
        <w:shd w:val="clear" w:color="auto" w:fill="FFFFFF" w:themeFill="background1"/>
        <w:ind w:right="195"/>
        <w:rPr>
          <w:rFonts w:eastAsia="Helvetica"/>
          <w:color w:val="0063D3"/>
          <w:sz w:val="24"/>
          <w:szCs w:val="24"/>
        </w:rPr>
      </w:pPr>
    </w:p>
    <w:p w14:paraId="048EEF2B" w14:textId="4C85B79D" w:rsidR="00B46E95" w:rsidRPr="00731984" w:rsidRDefault="00B46E95" w:rsidP="02CDBA2B">
      <w:pPr>
        <w:pStyle w:val="ListParagraph"/>
        <w:spacing w:after="195"/>
      </w:pPr>
    </w:p>
    <w:sectPr w:rsidR="00B46E95" w:rsidRPr="00731984">
      <w:headerReference w:type="default" r:id="rId17"/>
      <w:pgSz w:w="12240" w:h="15840"/>
      <w:pgMar w:top="920" w:right="78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2CE8" w14:textId="77777777" w:rsidR="006A5839" w:rsidRDefault="006A5839" w:rsidP="00966AEC">
      <w:r>
        <w:separator/>
      </w:r>
    </w:p>
  </w:endnote>
  <w:endnote w:type="continuationSeparator" w:id="0">
    <w:p w14:paraId="0865D091" w14:textId="77777777" w:rsidR="006A5839" w:rsidRDefault="006A5839" w:rsidP="00966AEC">
      <w:r>
        <w:continuationSeparator/>
      </w:r>
    </w:p>
  </w:endnote>
  <w:endnote w:type="continuationNotice" w:id="1">
    <w:p w14:paraId="0748FA3F" w14:textId="77777777" w:rsidR="006A5839" w:rsidRDefault="006A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A65A" w14:textId="77777777" w:rsidR="006A5839" w:rsidRDefault="006A5839" w:rsidP="00966AEC">
      <w:r>
        <w:separator/>
      </w:r>
    </w:p>
  </w:footnote>
  <w:footnote w:type="continuationSeparator" w:id="0">
    <w:p w14:paraId="148A1E21" w14:textId="77777777" w:rsidR="006A5839" w:rsidRDefault="006A5839" w:rsidP="00966AEC">
      <w:r>
        <w:continuationSeparator/>
      </w:r>
    </w:p>
  </w:footnote>
  <w:footnote w:type="continuationNotice" w:id="1">
    <w:p w14:paraId="08BA101F" w14:textId="77777777" w:rsidR="006A5839" w:rsidRDefault="006A5839"/>
  </w:footnote>
  <w:footnote w:id="2">
    <w:p w14:paraId="1E6FF251" w14:textId="7EB446E7" w:rsidR="00966AEC" w:rsidRPr="00644FE0" w:rsidRDefault="00966AEC">
      <w:pPr>
        <w:pStyle w:val="FootnoteText"/>
        <w:rPr>
          <w:sz w:val="24"/>
          <w:szCs w:val="24"/>
        </w:rPr>
      </w:pPr>
      <w:r>
        <w:rPr>
          <w:rStyle w:val="FootnoteReference"/>
          <w:sz w:val="24"/>
          <w:szCs w:val="24"/>
        </w:rPr>
        <w:footnoteRef/>
      </w:r>
      <w:r>
        <w:rPr>
          <w:sz w:val="24"/>
        </w:rPr>
        <w:t xml:space="preserve">  Jesyonè Pòtfèy Energy Star, </w:t>
      </w:r>
      <w:r>
        <w:rPr>
          <w:i/>
          <w:sz w:val="24"/>
        </w:rPr>
        <w:t>Glosè</w:t>
      </w:r>
      <w:r>
        <w:rPr>
          <w:sz w:val="24"/>
        </w:rPr>
        <w:t xml:space="preserve">, </w:t>
      </w:r>
      <w:hyperlink r:id="rId1" w:history="1">
        <w:r>
          <w:rPr>
            <w:rStyle w:val="Hyperlink"/>
            <w:sz w:val="24"/>
          </w:rPr>
          <w:t>https://portfoliomanager.energystar.gov/pm/glossary</w:t>
        </w:r>
      </w:hyperlink>
      <w:r>
        <w:rPr>
          <w:sz w:val="24"/>
        </w:rPr>
        <w:t xml:space="preserve"> (dènye vizit 25 mas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189A" w14:textId="3EA9CDAB" w:rsidR="00B60653" w:rsidRPr="00B60653" w:rsidRDefault="00B60653" w:rsidP="00B60653">
    <w:pPr>
      <w:pStyle w:val="Header"/>
      <w:jc w:val="right"/>
      <w:rPr>
        <w:rFonts w:ascii="Arial" w:hAnsi="Arial" w:cs="Arial"/>
        <w:b/>
        <w:bCs/>
        <w:i/>
        <w:iCs/>
        <w:color w:val="D9D9D9" w:themeColor="background1" w:themeShade="D9"/>
        <w:sz w:val="18"/>
        <w:szCs w:val="18"/>
        <w:lang w:val="en-US"/>
      </w:rPr>
    </w:pPr>
    <w:r>
      <w:rPr>
        <w:rFonts w:ascii="Arial" w:hAnsi="Arial" w:cs="Arial"/>
        <w:b/>
        <w:bCs/>
        <w:i/>
        <w:iCs/>
        <w:color w:val="D9D9D9" w:themeColor="background1" w:themeShade="D9"/>
        <w:sz w:val="18"/>
        <w:szCs w:val="18"/>
        <w:lang w:val="en-US"/>
      </w:rPr>
      <w:t>Haitian Creole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034ED"/>
    <w:multiLevelType w:val="hybridMultilevel"/>
    <w:tmpl w:val="4D82FB3E"/>
    <w:lvl w:ilvl="0" w:tplc="0D3E5644">
      <w:start w:val="1"/>
      <w:numFmt w:val="decimal"/>
      <w:lvlText w:val="%1)"/>
      <w:lvlJc w:val="left"/>
      <w:pPr>
        <w:ind w:left="464"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0EA0902">
      <w:start w:val="1"/>
      <w:numFmt w:val="lowerLetter"/>
      <w:lvlText w:val="%2)"/>
      <w:lvlJc w:val="left"/>
      <w:pPr>
        <w:ind w:left="824" w:hanging="360"/>
      </w:pPr>
      <w:rPr>
        <w:rFonts w:hint="default"/>
        <w:spacing w:val="0"/>
        <w:w w:val="99"/>
        <w:lang w:val="en-US" w:eastAsia="en-US" w:bidi="ar-SA"/>
      </w:rPr>
    </w:lvl>
    <w:lvl w:ilvl="2" w:tplc="05EC8B7A">
      <w:start w:val="1"/>
      <w:numFmt w:val="lowerRoman"/>
      <w:lvlText w:val="%3."/>
      <w:lvlJc w:val="left"/>
      <w:pPr>
        <w:ind w:left="1184" w:hanging="360"/>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tplc="5FD4CAEE">
      <w:start w:val="1"/>
      <w:numFmt w:val="decimal"/>
      <w:lvlText w:val="(%4)"/>
      <w:lvlJc w:val="left"/>
      <w:pPr>
        <w:ind w:left="1544"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4" w:tplc="82D47C8C">
      <w:numFmt w:val="bullet"/>
      <w:lvlText w:val="•"/>
      <w:lvlJc w:val="left"/>
      <w:pPr>
        <w:ind w:left="1540" w:hanging="360"/>
      </w:pPr>
      <w:rPr>
        <w:rFonts w:hint="default"/>
        <w:lang w:val="en-US" w:eastAsia="en-US" w:bidi="ar-SA"/>
      </w:rPr>
    </w:lvl>
    <w:lvl w:ilvl="5" w:tplc="A406FE76">
      <w:numFmt w:val="bullet"/>
      <w:lvlText w:val="•"/>
      <w:lvlJc w:val="left"/>
      <w:pPr>
        <w:ind w:left="3066" w:hanging="360"/>
      </w:pPr>
      <w:rPr>
        <w:rFonts w:hint="default"/>
        <w:lang w:val="en-US" w:eastAsia="en-US" w:bidi="ar-SA"/>
      </w:rPr>
    </w:lvl>
    <w:lvl w:ilvl="6" w:tplc="A9769550">
      <w:numFmt w:val="bullet"/>
      <w:lvlText w:val="•"/>
      <w:lvlJc w:val="left"/>
      <w:pPr>
        <w:ind w:left="4593" w:hanging="360"/>
      </w:pPr>
      <w:rPr>
        <w:rFonts w:hint="default"/>
        <w:lang w:val="en-US" w:eastAsia="en-US" w:bidi="ar-SA"/>
      </w:rPr>
    </w:lvl>
    <w:lvl w:ilvl="7" w:tplc="B06EF1B8">
      <w:numFmt w:val="bullet"/>
      <w:lvlText w:val="•"/>
      <w:lvlJc w:val="left"/>
      <w:pPr>
        <w:ind w:left="6120" w:hanging="360"/>
      </w:pPr>
      <w:rPr>
        <w:rFonts w:hint="default"/>
        <w:lang w:val="en-US" w:eastAsia="en-US" w:bidi="ar-SA"/>
      </w:rPr>
    </w:lvl>
    <w:lvl w:ilvl="8" w:tplc="C4801576">
      <w:numFmt w:val="bullet"/>
      <w:lvlText w:val="•"/>
      <w:lvlJc w:val="left"/>
      <w:pPr>
        <w:ind w:left="7646" w:hanging="360"/>
      </w:pPr>
      <w:rPr>
        <w:rFonts w:hint="default"/>
        <w:lang w:val="en-US" w:eastAsia="en-US" w:bidi="ar-SA"/>
      </w:rPr>
    </w:lvl>
  </w:abstractNum>
  <w:abstractNum w:abstractNumId="1" w15:restartNumberingAfterBreak="0">
    <w:nsid w:val="2DBB8229"/>
    <w:multiLevelType w:val="hybridMultilevel"/>
    <w:tmpl w:val="FFFFFFFF"/>
    <w:lvl w:ilvl="0" w:tplc="5986C89A">
      <w:start w:val="1"/>
      <w:numFmt w:val="bullet"/>
      <w:lvlText w:val=""/>
      <w:lvlJc w:val="left"/>
      <w:pPr>
        <w:ind w:left="720" w:hanging="360"/>
      </w:pPr>
      <w:rPr>
        <w:rFonts w:ascii="Symbol" w:hAnsi="Symbol" w:hint="default"/>
      </w:rPr>
    </w:lvl>
    <w:lvl w:ilvl="1" w:tplc="60D68B30">
      <w:start w:val="1"/>
      <w:numFmt w:val="bullet"/>
      <w:lvlText w:val="o"/>
      <w:lvlJc w:val="left"/>
      <w:pPr>
        <w:ind w:left="1440" w:hanging="360"/>
      </w:pPr>
      <w:rPr>
        <w:rFonts w:ascii="Courier New" w:hAnsi="Courier New" w:hint="default"/>
      </w:rPr>
    </w:lvl>
    <w:lvl w:ilvl="2" w:tplc="3FCAB2C4">
      <w:start w:val="1"/>
      <w:numFmt w:val="bullet"/>
      <w:lvlText w:val=""/>
      <w:lvlJc w:val="left"/>
      <w:pPr>
        <w:ind w:left="2160" w:hanging="360"/>
      </w:pPr>
      <w:rPr>
        <w:rFonts w:ascii="Wingdings" w:hAnsi="Wingdings" w:hint="default"/>
      </w:rPr>
    </w:lvl>
    <w:lvl w:ilvl="3" w:tplc="7E5051FE">
      <w:start w:val="1"/>
      <w:numFmt w:val="bullet"/>
      <w:lvlText w:val=""/>
      <w:lvlJc w:val="left"/>
      <w:pPr>
        <w:ind w:left="2880" w:hanging="360"/>
      </w:pPr>
      <w:rPr>
        <w:rFonts w:ascii="Symbol" w:hAnsi="Symbol" w:hint="default"/>
      </w:rPr>
    </w:lvl>
    <w:lvl w:ilvl="4" w:tplc="06CAF008">
      <w:start w:val="1"/>
      <w:numFmt w:val="bullet"/>
      <w:lvlText w:val="o"/>
      <w:lvlJc w:val="left"/>
      <w:pPr>
        <w:ind w:left="3600" w:hanging="360"/>
      </w:pPr>
      <w:rPr>
        <w:rFonts w:ascii="Courier New" w:hAnsi="Courier New" w:hint="default"/>
      </w:rPr>
    </w:lvl>
    <w:lvl w:ilvl="5" w:tplc="E1CABDCC">
      <w:start w:val="1"/>
      <w:numFmt w:val="bullet"/>
      <w:lvlText w:val=""/>
      <w:lvlJc w:val="left"/>
      <w:pPr>
        <w:ind w:left="4320" w:hanging="360"/>
      </w:pPr>
      <w:rPr>
        <w:rFonts w:ascii="Wingdings" w:hAnsi="Wingdings" w:hint="default"/>
      </w:rPr>
    </w:lvl>
    <w:lvl w:ilvl="6" w:tplc="DA16F6D0">
      <w:start w:val="1"/>
      <w:numFmt w:val="bullet"/>
      <w:lvlText w:val=""/>
      <w:lvlJc w:val="left"/>
      <w:pPr>
        <w:ind w:left="5040" w:hanging="360"/>
      </w:pPr>
      <w:rPr>
        <w:rFonts w:ascii="Symbol" w:hAnsi="Symbol" w:hint="default"/>
      </w:rPr>
    </w:lvl>
    <w:lvl w:ilvl="7" w:tplc="4DA6392C">
      <w:start w:val="1"/>
      <w:numFmt w:val="bullet"/>
      <w:lvlText w:val="o"/>
      <w:lvlJc w:val="left"/>
      <w:pPr>
        <w:ind w:left="5760" w:hanging="360"/>
      </w:pPr>
      <w:rPr>
        <w:rFonts w:ascii="Courier New" w:hAnsi="Courier New" w:hint="default"/>
      </w:rPr>
    </w:lvl>
    <w:lvl w:ilvl="8" w:tplc="A46EA17C">
      <w:start w:val="1"/>
      <w:numFmt w:val="bullet"/>
      <w:lvlText w:val=""/>
      <w:lvlJc w:val="left"/>
      <w:pPr>
        <w:ind w:left="6480" w:hanging="360"/>
      </w:pPr>
      <w:rPr>
        <w:rFonts w:ascii="Wingdings" w:hAnsi="Wingdings" w:hint="default"/>
      </w:rPr>
    </w:lvl>
  </w:abstractNum>
  <w:abstractNum w:abstractNumId="2" w15:restartNumberingAfterBreak="0">
    <w:nsid w:val="39181FBD"/>
    <w:multiLevelType w:val="hybridMultilevel"/>
    <w:tmpl w:val="ACAE18D6"/>
    <w:lvl w:ilvl="0" w:tplc="372872F4">
      <w:start w:val="1"/>
      <w:numFmt w:val="lowerRoman"/>
      <w:lvlText w:val="%1."/>
      <w:lvlJc w:val="left"/>
      <w:pPr>
        <w:ind w:left="1184"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9496DB66">
      <w:start w:val="1"/>
      <w:numFmt w:val="decimal"/>
      <w:lvlText w:val="(%2)"/>
      <w:lvlJc w:val="left"/>
      <w:pPr>
        <w:ind w:left="1544"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tplc="61020CAC">
      <w:numFmt w:val="bullet"/>
      <w:lvlText w:val="•"/>
      <w:lvlJc w:val="left"/>
      <w:pPr>
        <w:ind w:left="2557" w:hanging="360"/>
      </w:pPr>
      <w:rPr>
        <w:rFonts w:hint="default"/>
        <w:lang w:val="en-US" w:eastAsia="en-US" w:bidi="ar-SA"/>
      </w:rPr>
    </w:lvl>
    <w:lvl w:ilvl="3" w:tplc="7B6C6F90">
      <w:numFmt w:val="bullet"/>
      <w:lvlText w:val="•"/>
      <w:lvlJc w:val="left"/>
      <w:pPr>
        <w:ind w:left="3575" w:hanging="360"/>
      </w:pPr>
      <w:rPr>
        <w:rFonts w:hint="default"/>
        <w:lang w:val="en-US" w:eastAsia="en-US" w:bidi="ar-SA"/>
      </w:rPr>
    </w:lvl>
    <w:lvl w:ilvl="4" w:tplc="7B32B442">
      <w:numFmt w:val="bullet"/>
      <w:lvlText w:val="•"/>
      <w:lvlJc w:val="left"/>
      <w:pPr>
        <w:ind w:left="4593" w:hanging="360"/>
      </w:pPr>
      <w:rPr>
        <w:rFonts w:hint="default"/>
        <w:lang w:val="en-US" w:eastAsia="en-US" w:bidi="ar-SA"/>
      </w:rPr>
    </w:lvl>
    <w:lvl w:ilvl="5" w:tplc="F65E0B2C">
      <w:numFmt w:val="bullet"/>
      <w:lvlText w:val="•"/>
      <w:lvlJc w:val="left"/>
      <w:pPr>
        <w:ind w:left="5611" w:hanging="360"/>
      </w:pPr>
      <w:rPr>
        <w:rFonts w:hint="default"/>
        <w:lang w:val="en-US" w:eastAsia="en-US" w:bidi="ar-SA"/>
      </w:rPr>
    </w:lvl>
    <w:lvl w:ilvl="6" w:tplc="FF889CBC">
      <w:numFmt w:val="bullet"/>
      <w:lvlText w:val="•"/>
      <w:lvlJc w:val="left"/>
      <w:pPr>
        <w:ind w:left="6628" w:hanging="360"/>
      </w:pPr>
      <w:rPr>
        <w:rFonts w:hint="default"/>
        <w:lang w:val="en-US" w:eastAsia="en-US" w:bidi="ar-SA"/>
      </w:rPr>
    </w:lvl>
    <w:lvl w:ilvl="7" w:tplc="405EE666">
      <w:numFmt w:val="bullet"/>
      <w:lvlText w:val="•"/>
      <w:lvlJc w:val="left"/>
      <w:pPr>
        <w:ind w:left="7646" w:hanging="360"/>
      </w:pPr>
      <w:rPr>
        <w:rFonts w:hint="default"/>
        <w:lang w:val="en-US" w:eastAsia="en-US" w:bidi="ar-SA"/>
      </w:rPr>
    </w:lvl>
    <w:lvl w:ilvl="8" w:tplc="89585F8E">
      <w:numFmt w:val="bullet"/>
      <w:lvlText w:val="•"/>
      <w:lvlJc w:val="left"/>
      <w:pPr>
        <w:ind w:left="8664" w:hanging="360"/>
      </w:pPr>
      <w:rPr>
        <w:rFonts w:hint="default"/>
        <w:lang w:val="en-US" w:eastAsia="en-US" w:bidi="ar-SA"/>
      </w:rPr>
    </w:lvl>
  </w:abstractNum>
  <w:abstractNum w:abstractNumId="3" w15:restartNumberingAfterBreak="0">
    <w:nsid w:val="50B440FE"/>
    <w:multiLevelType w:val="hybridMultilevel"/>
    <w:tmpl w:val="33A2281C"/>
    <w:lvl w:ilvl="0" w:tplc="33A4AC0C">
      <w:numFmt w:val="bullet"/>
      <w:lvlText w:val="-"/>
      <w:lvlJc w:val="left"/>
      <w:pPr>
        <w:ind w:left="824"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C568BCE6">
      <w:numFmt w:val="bullet"/>
      <w:lvlText w:val="•"/>
      <w:lvlJc w:val="left"/>
      <w:pPr>
        <w:ind w:left="1808" w:hanging="360"/>
      </w:pPr>
      <w:rPr>
        <w:rFonts w:hint="default"/>
        <w:lang w:val="en-US" w:eastAsia="en-US" w:bidi="ar-SA"/>
      </w:rPr>
    </w:lvl>
    <w:lvl w:ilvl="2" w:tplc="4B50AF08">
      <w:numFmt w:val="bullet"/>
      <w:lvlText w:val="•"/>
      <w:lvlJc w:val="left"/>
      <w:pPr>
        <w:ind w:left="2796" w:hanging="360"/>
      </w:pPr>
      <w:rPr>
        <w:rFonts w:hint="default"/>
        <w:lang w:val="en-US" w:eastAsia="en-US" w:bidi="ar-SA"/>
      </w:rPr>
    </w:lvl>
    <w:lvl w:ilvl="3" w:tplc="5D18BA4A">
      <w:numFmt w:val="bullet"/>
      <w:lvlText w:val="•"/>
      <w:lvlJc w:val="left"/>
      <w:pPr>
        <w:ind w:left="3784" w:hanging="360"/>
      </w:pPr>
      <w:rPr>
        <w:rFonts w:hint="default"/>
        <w:lang w:val="en-US" w:eastAsia="en-US" w:bidi="ar-SA"/>
      </w:rPr>
    </w:lvl>
    <w:lvl w:ilvl="4" w:tplc="19F4EAB2">
      <w:numFmt w:val="bullet"/>
      <w:lvlText w:val="•"/>
      <w:lvlJc w:val="left"/>
      <w:pPr>
        <w:ind w:left="4772" w:hanging="360"/>
      </w:pPr>
      <w:rPr>
        <w:rFonts w:hint="default"/>
        <w:lang w:val="en-US" w:eastAsia="en-US" w:bidi="ar-SA"/>
      </w:rPr>
    </w:lvl>
    <w:lvl w:ilvl="5" w:tplc="384AEC3C">
      <w:numFmt w:val="bullet"/>
      <w:lvlText w:val="•"/>
      <w:lvlJc w:val="left"/>
      <w:pPr>
        <w:ind w:left="5760" w:hanging="360"/>
      </w:pPr>
      <w:rPr>
        <w:rFonts w:hint="default"/>
        <w:lang w:val="en-US" w:eastAsia="en-US" w:bidi="ar-SA"/>
      </w:rPr>
    </w:lvl>
    <w:lvl w:ilvl="6" w:tplc="779C1D28">
      <w:numFmt w:val="bullet"/>
      <w:lvlText w:val="•"/>
      <w:lvlJc w:val="left"/>
      <w:pPr>
        <w:ind w:left="6748" w:hanging="360"/>
      </w:pPr>
      <w:rPr>
        <w:rFonts w:hint="default"/>
        <w:lang w:val="en-US" w:eastAsia="en-US" w:bidi="ar-SA"/>
      </w:rPr>
    </w:lvl>
    <w:lvl w:ilvl="7" w:tplc="F950FFBA">
      <w:numFmt w:val="bullet"/>
      <w:lvlText w:val="•"/>
      <w:lvlJc w:val="left"/>
      <w:pPr>
        <w:ind w:left="7736" w:hanging="360"/>
      </w:pPr>
      <w:rPr>
        <w:rFonts w:hint="default"/>
        <w:lang w:val="en-US" w:eastAsia="en-US" w:bidi="ar-SA"/>
      </w:rPr>
    </w:lvl>
    <w:lvl w:ilvl="8" w:tplc="234A5168">
      <w:numFmt w:val="bullet"/>
      <w:lvlText w:val="•"/>
      <w:lvlJc w:val="left"/>
      <w:pPr>
        <w:ind w:left="8724" w:hanging="360"/>
      </w:pPr>
      <w:rPr>
        <w:rFonts w:hint="default"/>
        <w:lang w:val="en-US" w:eastAsia="en-US" w:bidi="ar-SA"/>
      </w:rPr>
    </w:lvl>
  </w:abstractNum>
  <w:abstractNum w:abstractNumId="4" w15:restartNumberingAfterBreak="0">
    <w:nsid w:val="71D54E7A"/>
    <w:multiLevelType w:val="hybridMultilevel"/>
    <w:tmpl w:val="B4E4FCEA"/>
    <w:lvl w:ilvl="0" w:tplc="4DEE38E0">
      <w:start w:val="1"/>
      <w:numFmt w:val="lowerRoman"/>
      <w:lvlText w:val="%1."/>
      <w:lvlJc w:val="left"/>
      <w:pPr>
        <w:ind w:left="1184"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739A63B4">
      <w:numFmt w:val="bullet"/>
      <w:lvlText w:val="•"/>
      <w:lvlJc w:val="left"/>
      <w:pPr>
        <w:ind w:left="2132" w:hanging="488"/>
      </w:pPr>
      <w:rPr>
        <w:rFonts w:hint="default"/>
        <w:lang w:val="en-US" w:eastAsia="en-US" w:bidi="ar-SA"/>
      </w:rPr>
    </w:lvl>
    <w:lvl w:ilvl="2" w:tplc="8EE21C0E">
      <w:numFmt w:val="bullet"/>
      <w:lvlText w:val="•"/>
      <w:lvlJc w:val="left"/>
      <w:pPr>
        <w:ind w:left="3084" w:hanging="488"/>
      </w:pPr>
      <w:rPr>
        <w:rFonts w:hint="default"/>
        <w:lang w:val="en-US" w:eastAsia="en-US" w:bidi="ar-SA"/>
      </w:rPr>
    </w:lvl>
    <w:lvl w:ilvl="3" w:tplc="88C8006A">
      <w:numFmt w:val="bullet"/>
      <w:lvlText w:val="•"/>
      <w:lvlJc w:val="left"/>
      <w:pPr>
        <w:ind w:left="4036" w:hanging="488"/>
      </w:pPr>
      <w:rPr>
        <w:rFonts w:hint="default"/>
        <w:lang w:val="en-US" w:eastAsia="en-US" w:bidi="ar-SA"/>
      </w:rPr>
    </w:lvl>
    <w:lvl w:ilvl="4" w:tplc="48E035C6">
      <w:numFmt w:val="bullet"/>
      <w:lvlText w:val="•"/>
      <w:lvlJc w:val="left"/>
      <w:pPr>
        <w:ind w:left="4988" w:hanging="488"/>
      </w:pPr>
      <w:rPr>
        <w:rFonts w:hint="default"/>
        <w:lang w:val="en-US" w:eastAsia="en-US" w:bidi="ar-SA"/>
      </w:rPr>
    </w:lvl>
    <w:lvl w:ilvl="5" w:tplc="7FA8B296">
      <w:numFmt w:val="bullet"/>
      <w:lvlText w:val="•"/>
      <w:lvlJc w:val="left"/>
      <w:pPr>
        <w:ind w:left="5940" w:hanging="488"/>
      </w:pPr>
      <w:rPr>
        <w:rFonts w:hint="default"/>
        <w:lang w:val="en-US" w:eastAsia="en-US" w:bidi="ar-SA"/>
      </w:rPr>
    </w:lvl>
    <w:lvl w:ilvl="6" w:tplc="C12EB5C0">
      <w:numFmt w:val="bullet"/>
      <w:lvlText w:val="•"/>
      <w:lvlJc w:val="left"/>
      <w:pPr>
        <w:ind w:left="6892" w:hanging="488"/>
      </w:pPr>
      <w:rPr>
        <w:rFonts w:hint="default"/>
        <w:lang w:val="en-US" w:eastAsia="en-US" w:bidi="ar-SA"/>
      </w:rPr>
    </w:lvl>
    <w:lvl w:ilvl="7" w:tplc="38627A42">
      <w:numFmt w:val="bullet"/>
      <w:lvlText w:val="•"/>
      <w:lvlJc w:val="left"/>
      <w:pPr>
        <w:ind w:left="7844" w:hanging="488"/>
      </w:pPr>
      <w:rPr>
        <w:rFonts w:hint="default"/>
        <w:lang w:val="en-US" w:eastAsia="en-US" w:bidi="ar-SA"/>
      </w:rPr>
    </w:lvl>
    <w:lvl w:ilvl="8" w:tplc="DA5CB358">
      <w:numFmt w:val="bullet"/>
      <w:lvlText w:val="•"/>
      <w:lvlJc w:val="left"/>
      <w:pPr>
        <w:ind w:left="8796" w:hanging="488"/>
      </w:pPr>
      <w:rPr>
        <w:rFonts w:hint="default"/>
        <w:lang w:val="en-US" w:eastAsia="en-US" w:bidi="ar-SA"/>
      </w:rPr>
    </w:lvl>
  </w:abstractNum>
  <w:num w:numId="1" w16cid:durableId="950866376">
    <w:abstractNumId w:val="1"/>
  </w:num>
  <w:num w:numId="2" w16cid:durableId="1529946383">
    <w:abstractNumId w:val="4"/>
  </w:num>
  <w:num w:numId="3" w16cid:durableId="72745034">
    <w:abstractNumId w:val="2"/>
  </w:num>
  <w:num w:numId="4" w16cid:durableId="1211378477">
    <w:abstractNumId w:val="3"/>
  </w:num>
  <w:num w:numId="5" w16cid:durableId="142522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99"/>
    <w:rsid w:val="00000163"/>
    <w:rsid w:val="00000603"/>
    <w:rsid w:val="00001814"/>
    <w:rsid w:val="00003DA3"/>
    <w:rsid w:val="00005E3B"/>
    <w:rsid w:val="000108F8"/>
    <w:rsid w:val="00013640"/>
    <w:rsid w:val="000175DB"/>
    <w:rsid w:val="00022618"/>
    <w:rsid w:val="00022998"/>
    <w:rsid w:val="00025990"/>
    <w:rsid w:val="000262C9"/>
    <w:rsid w:val="00031EAF"/>
    <w:rsid w:val="000351D3"/>
    <w:rsid w:val="0004497B"/>
    <w:rsid w:val="000467FD"/>
    <w:rsid w:val="00052909"/>
    <w:rsid w:val="0007195D"/>
    <w:rsid w:val="00081D0A"/>
    <w:rsid w:val="000822BB"/>
    <w:rsid w:val="00090F6B"/>
    <w:rsid w:val="000A5E38"/>
    <w:rsid w:val="000A6CF7"/>
    <w:rsid w:val="000A6D7F"/>
    <w:rsid w:val="000B098A"/>
    <w:rsid w:val="000B5841"/>
    <w:rsid w:val="000B5866"/>
    <w:rsid w:val="000B7DE9"/>
    <w:rsid w:val="000C476B"/>
    <w:rsid w:val="000D5E91"/>
    <w:rsid w:val="000E4542"/>
    <w:rsid w:val="001009B8"/>
    <w:rsid w:val="001075CF"/>
    <w:rsid w:val="00111782"/>
    <w:rsid w:val="00113A6F"/>
    <w:rsid w:val="001155F9"/>
    <w:rsid w:val="00116F03"/>
    <w:rsid w:val="001220D8"/>
    <w:rsid w:val="00122A7C"/>
    <w:rsid w:val="001246E8"/>
    <w:rsid w:val="001307DF"/>
    <w:rsid w:val="00132F4B"/>
    <w:rsid w:val="001353DB"/>
    <w:rsid w:val="00137FEC"/>
    <w:rsid w:val="00144D7A"/>
    <w:rsid w:val="0018265A"/>
    <w:rsid w:val="00183A6C"/>
    <w:rsid w:val="00183F40"/>
    <w:rsid w:val="0019045C"/>
    <w:rsid w:val="001927DD"/>
    <w:rsid w:val="001B2382"/>
    <w:rsid w:val="001B2F14"/>
    <w:rsid w:val="001B6FB7"/>
    <w:rsid w:val="001C4780"/>
    <w:rsid w:val="001F0A23"/>
    <w:rsid w:val="00205602"/>
    <w:rsid w:val="0021016D"/>
    <w:rsid w:val="00216B62"/>
    <w:rsid w:val="0022268D"/>
    <w:rsid w:val="0022773D"/>
    <w:rsid w:val="00232874"/>
    <w:rsid w:val="002343DC"/>
    <w:rsid w:val="00242E32"/>
    <w:rsid w:val="00243267"/>
    <w:rsid w:val="00244DE3"/>
    <w:rsid w:val="0025680E"/>
    <w:rsid w:val="0026087B"/>
    <w:rsid w:val="00262AE9"/>
    <w:rsid w:val="00266574"/>
    <w:rsid w:val="002721A4"/>
    <w:rsid w:val="00272DF8"/>
    <w:rsid w:val="0028434F"/>
    <w:rsid w:val="00294F2B"/>
    <w:rsid w:val="002B1207"/>
    <w:rsid w:val="002B254F"/>
    <w:rsid w:val="002B70CF"/>
    <w:rsid w:val="002C7862"/>
    <w:rsid w:val="002D09E2"/>
    <w:rsid w:val="002D36BD"/>
    <w:rsid w:val="002D48CF"/>
    <w:rsid w:val="002F0A1B"/>
    <w:rsid w:val="002F46D9"/>
    <w:rsid w:val="002F4B1D"/>
    <w:rsid w:val="00300DB3"/>
    <w:rsid w:val="00313A40"/>
    <w:rsid w:val="0031567F"/>
    <w:rsid w:val="00321F90"/>
    <w:rsid w:val="003231DC"/>
    <w:rsid w:val="00326627"/>
    <w:rsid w:val="00332031"/>
    <w:rsid w:val="003324DA"/>
    <w:rsid w:val="00337A7C"/>
    <w:rsid w:val="00342CCF"/>
    <w:rsid w:val="00344F33"/>
    <w:rsid w:val="0034771F"/>
    <w:rsid w:val="0035104D"/>
    <w:rsid w:val="0035353B"/>
    <w:rsid w:val="0035466C"/>
    <w:rsid w:val="00356102"/>
    <w:rsid w:val="00360062"/>
    <w:rsid w:val="0036025D"/>
    <w:rsid w:val="0036743C"/>
    <w:rsid w:val="0036757B"/>
    <w:rsid w:val="00381B59"/>
    <w:rsid w:val="003934AD"/>
    <w:rsid w:val="003A229F"/>
    <w:rsid w:val="003A28CB"/>
    <w:rsid w:val="003A6361"/>
    <w:rsid w:val="003A6DBC"/>
    <w:rsid w:val="003B2501"/>
    <w:rsid w:val="003C0ED3"/>
    <w:rsid w:val="003C1764"/>
    <w:rsid w:val="003D565F"/>
    <w:rsid w:val="003F7D1F"/>
    <w:rsid w:val="00407C82"/>
    <w:rsid w:val="00414503"/>
    <w:rsid w:val="0041535C"/>
    <w:rsid w:val="00416788"/>
    <w:rsid w:val="00420F5D"/>
    <w:rsid w:val="00432B63"/>
    <w:rsid w:val="00442195"/>
    <w:rsid w:val="00454394"/>
    <w:rsid w:val="00454CE0"/>
    <w:rsid w:val="00460449"/>
    <w:rsid w:val="004620A0"/>
    <w:rsid w:val="004628CB"/>
    <w:rsid w:val="00463651"/>
    <w:rsid w:val="004723AC"/>
    <w:rsid w:val="00475238"/>
    <w:rsid w:val="0047544E"/>
    <w:rsid w:val="004759AC"/>
    <w:rsid w:val="004826D4"/>
    <w:rsid w:val="004847E3"/>
    <w:rsid w:val="004A19E3"/>
    <w:rsid w:val="004A4382"/>
    <w:rsid w:val="004A4C06"/>
    <w:rsid w:val="004A5E02"/>
    <w:rsid w:val="004B7C0B"/>
    <w:rsid w:val="004C0ADF"/>
    <w:rsid w:val="004D7E31"/>
    <w:rsid w:val="004E1FF8"/>
    <w:rsid w:val="004F7C0B"/>
    <w:rsid w:val="004F7E66"/>
    <w:rsid w:val="0051549D"/>
    <w:rsid w:val="0051641C"/>
    <w:rsid w:val="005251A4"/>
    <w:rsid w:val="00533DD1"/>
    <w:rsid w:val="00534E81"/>
    <w:rsid w:val="00536E14"/>
    <w:rsid w:val="00540AE2"/>
    <w:rsid w:val="00545658"/>
    <w:rsid w:val="00551F72"/>
    <w:rsid w:val="00555E6D"/>
    <w:rsid w:val="00562D5E"/>
    <w:rsid w:val="005668D7"/>
    <w:rsid w:val="00571DB6"/>
    <w:rsid w:val="00575588"/>
    <w:rsid w:val="0057697D"/>
    <w:rsid w:val="0059719E"/>
    <w:rsid w:val="005A0E4F"/>
    <w:rsid w:val="005A132D"/>
    <w:rsid w:val="005A199C"/>
    <w:rsid w:val="005A4B10"/>
    <w:rsid w:val="005A7C92"/>
    <w:rsid w:val="005B14DD"/>
    <w:rsid w:val="005B1ECA"/>
    <w:rsid w:val="005B2717"/>
    <w:rsid w:val="005B4A1F"/>
    <w:rsid w:val="005C060F"/>
    <w:rsid w:val="005D2D7A"/>
    <w:rsid w:val="005D33FC"/>
    <w:rsid w:val="005D50B9"/>
    <w:rsid w:val="005E7128"/>
    <w:rsid w:val="005F5081"/>
    <w:rsid w:val="005F5BAD"/>
    <w:rsid w:val="005F6FE6"/>
    <w:rsid w:val="00602A0B"/>
    <w:rsid w:val="00603006"/>
    <w:rsid w:val="00612948"/>
    <w:rsid w:val="00614D02"/>
    <w:rsid w:val="00620441"/>
    <w:rsid w:val="00621CEC"/>
    <w:rsid w:val="00622A90"/>
    <w:rsid w:val="00632D25"/>
    <w:rsid w:val="0063382F"/>
    <w:rsid w:val="00640714"/>
    <w:rsid w:val="00642960"/>
    <w:rsid w:val="00644FE0"/>
    <w:rsid w:val="00645056"/>
    <w:rsid w:val="0065497C"/>
    <w:rsid w:val="006639A5"/>
    <w:rsid w:val="00667AE9"/>
    <w:rsid w:val="00673311"/>
    <w:rsid w:val="00676EAA"/>
    <w:rsid w:val="00681470"/>
    <w:rsid w:val="00685389"/>
    <w:rsid w:val="00691404"/>
    <w:rsid w:val="0069391B"/>
    <w:rsid w:val="006A2D01"/>
    <w:rsid w:val="006A37EF"/>
    <w:rsid w:val="006A5839"/>
    <w:rsid w:val="006B6B0F"/>
    <w:rsid w:val="006C672A"/>
    <w:rsid w:val="006D14A7"/>
    <w:rsid w:val="006D657E"/>
    <w:rsid w:val="006D7AE0"/>
    <w:rsid w:val="006E2901"/>
    <w:rsid w:val="006E47D7"/>
    <w:rsid w:val="00701DD8"/>
    <w:rsid w:val="0071014C"/>
    <w:rsid w:val="00711259"/>
    <w:rsid w:val="007160A5"/>
    <w:rsid w:val="00722453"/>
    <w:rsid w:val="00723D2E"/>
    <w:rsid w:val="00731984"/>
    <w:rsid w:val="00731F14"/>
    <w:rsid w:val="00733257"/>
    <w:rsid w:val="00743311"/>
    <w:rsid w:val="00746699"/>
    <w:rsid w:val="00776D61"/>
    <w:rsid w:val="007771AC"/>
    <w:rsid w:val="007A0A2E"/>
    <w:rsid w:val="007A1767"/>
    <w:rsid w:val="007B02EC"/>
    <w:rsid w:val="007C2991"/>
    <w:rsid w:val="007C431A"/>
    <w:rsid w:val="007E55BC"/>
    <w:rsid w:val="007E6347"/>
    <w:rsid w:val="0080516C"/>
    <w:rsid w:val="0080E760"/>
    <w:rsid w:val="00810E79"/>
    <w:rsid w:val="00814493"/>
    <w:rsid w:val="00815DEB"/>
    <w:rsid w:val="00816601"/>
    <w:rsid w:val="00816A07"/>
    <w:rsid w:val="00821D2D"/>
    <w:rsid w:val="0082465A"/>
    <w:rsid w:val="00837F85"/>
    <w:rsid w:val="00850C44"/>
    <w:rsid w:val="008558BA"/>
    <w:rsid w:val="008559A1"/>
    <w:rsid w:val="00856B95"/>
    <w:rsid w:val="008621DF"/>
    <w:rsid w:val="00862A36"/>
    <w:rsid w:val="00872D2E"/>
    <w:rsid w:val="00890AF6"/>
    <w:rsid w:val="0089400D"/>
    <w:rsid w:val="00895180"/>
    <w:rsid w:val="00896DCF"/>
    <w:rsid w:val="008A0317"/>
    <w:rsid w:val="008A70E3"/>
    <w:rsid w:val="008C18EE"/>
    <w:rsid w:val="008C2D5E"/>
    <w:rsid w:val="008C71F2"/>
    <w:rsid w:val="008F078F"/>
    <w:rsid w:val="008F37A7"/>
    <w:rsid w:val="00904FD8"/>
    <w:rsid w:val="00913437"/>
    <w:rsid w:val="009141DF"/>
    <w:rsid w:val="00914E6F"/>
    <w:rsid w:val="00914F43"/>
    <w:rsid w:val="0094313B"/>
    <w:rsid w:val="0094551B"/>
    <w:rsid w:val="00957E93"/>
    <w:rsid w:val="00966AEC"/>
    <w:rsid w:val="00974AB7"/>
    <w:rsid w:val="009764BA"/>
    <w:rsid w:val="00977352"/>
    <w:rsid w:val="0098100A"/>
    <w:rsid w:val="00990EAB"/>
    <w:rsid w:val="0099699C"/>
    <w:rsid w:val="009A1F3C"/>
    <w:rsid w:val="009B5327"/>
    <w:rsid w:val="009C19C3"/>
    <w:rsid w:val="009C679C"/>
    <w:rsid w:val="009D1A96"/>
    <w:rsid w:val="009D6E73"/>
    <w:rsid w:val="009D7F89"/>
    <w:rsid w:val="009E5112"/>
    <w:rsid w:val="009F70CD"/>
    <w:rsid w:val="00A008D8"/>
    <w:rsid w:val="00A03CCA"/>
    <w:rsid w:val="00A11B71"/>
    <w:rsid w:val="00A11DFA"/>
    <w:rsid w:val="00A169F3"/>
    <w:rsid w:val="00A22924"/>
    <w:rsid w:val="00A256D9"/>
    <w:rsid w:val="00A30795"/>
    <w:rsid w:val="00A330C4"/>
    <w:rsid w:val="00A36727"/>
    <w:rsid w:val="00A43281"/>
    <w:rsid w:val="00A5251C"/>
    <w:rsid w:val="00A55E1E"/>
    <w:rsid w:val="00A62D8C"/>
    <w:rsid w:val="00A710CA"/>
    <w:rsid w:val="00A749CD"/>
    <w:rsid w:val="00A76E24"/>
    <w:rsid w:val="00A90C4B"/>
    <w:rsid w:val="00A92C22"/>
    <w:rsid w:val="00A96A27"/>
    <w:rsid w:val="00AA0D02"/>
    <w:rsid w:val="00AA1722"/>
    <w:rsid w:val="00AA2BCE"/>
    <w:rsid w:val="00AAC293"/>
    <w:rsid w:val="00AB4B44"/>
    <w:rsid w:val="00AB6F42"/>
    <w:rsid w:val="00AC19B2"/>
    <w:rsid w:val="00AC266B"/>
    <w:rsid w:val="00AC3B60"/>
    <w:rsid w:val="00AC46AB"/>
    <w:rsid w:val="00AE6875"/>
    <w:rsid w:val="00AE7AB7"/>
    <w:rsid w:val="00B1191D"/>
    <w:rsid w:val="00B13CDF"/>
    <w:rsid w:val="00B24BA4"/>
    <w:rsid w:val="00B32DA5"/>
    <w:rsid w:val="00B3708D"/>
    <w:rsid w:val="00B46E95"/>
    <w:rsid w:val="00B51719"/>
    <w:rsid w:val="00B51A60"/>
    <w:rsid w:val="00B51B3D"/>
    <w:rsid w:val="00B56D92"/>
    <w:rsid w:val="00B60653"/>
    <w:rsid w:val="00B62875"/>
    <w:rsid w:val="00B62F6A"/>
    <w:rsid w:val="00B66EFC"/>
    <w:rsid w:val="00B66F12"/>
    <w:rsid w:val="00B82923"/>
    <w:rsid w:val="00BA15C4"/>
    <w:rsid w:val="00BB16E6"/>
    <w:rsid w:val="00BB2B76"/>
    <w:rsid w:val="00BD51AA"/>
    <w:rsid w:val="00BD7635"/>
    <w:rsid w:val="00BE52FD"/>
    <w:rsid w:val="00BF4A7F"/>
    <w:rsid w:val="00C001B0"/>
    <w:rsid w:val="00C02CA8"/>
    <w:rsid w:val="00C03134"/>
    <w:rsid w:val="00C20EC7"/>
    <w:rsid w:val="00C24FE3"/>
    <w:rsid w:val="00C300FA"/>
    <w:rsid w:val="00C3260A"/>
    <w:rsid w:val="00C33995"/>
    <w:rsid w:val="00C3493C"/>
    <w:rsid w:val="00C349A0"/>
    <w:rsid w:val="00C4541F"/>
    <w:rsid w:val="00C46260"/>
    <w:rsid w:val="00C51A4E"/>
    <w:rsid w:val="00C52461"/>
    <w:rsid w:val="00C52902"/>
    <w:rsid w:val="00C625C7"/>
    <w:rsid w:val="00C65354"/>
    <w:rsid w:val="00C82017"/>
    <w:rsid w:val="00C835D0"/>
    <w:rsid w:val="00C8487F"/>
    <w:rsid w:val="00CA0EAB"/>
    <w:rsid w:val="00CB069E"/>
    <w:rsid w:val="00CB2B4C"/>
    <w:rsid w:val="00CB50D2"/>
    <w:rsid w:val="00CB602B"/>
    <w:rsid w:val="00CB653A"/>
    <w:rsid w:val="00CC1C49"/>
    <w:rsid w:val="00CC2A67"/>
    <w:rsid w:val="00CC692B"/>
    <w:rsid w:val="00CD1203"/>
    <w:rsid w:val="00CD648A"/>
    <w:rsid w:val="00CE052E"/>
    <w:rsid w:val="00CE1D48"/>
    <w:rsid w:val="00CE1DDD"/>
    <w:rsid w:val="00CF51CF"/>
    <w:rsid w:val="00D07F1C"/>
    <w:rsid w:val="00D16309"/>
    <w:rsid w:val="00D244E8"/>
    <w:rsid w:val="00D26512"/>
    <w:rsid w:val="00D305A0"/>
    <w:rsid w:val="00D32052"/>
    <w:rsid w:val="00D32F70"/>
    <w:rsid w:val="00D3597D"/>
    <w:rsid w:val="00D36B8F"/>
    <w:rsid w:val="00D37A1A"/>
    <w:rsid w:val="00D44AC3"/>
    <w:rsid w:val="00D64BB2"/>
    <w:rsid w:val="00D7621B"/>
    <w:rsid w:val="00D85E99"/>
    <w:rsid w:val="00D9096F"/>
    <w:rsid w:val="00DE0B2B"/>
    <w:rsid w:val="00DF074D"/>
    <w:rsid w:val="00DF3F02"/>
    <w:rsid w:val="00DF79C3"/>
    <w:rsid w:val="00E00E5F"/>
    <w:rsid w:val="00E05C9F"/>
    <w:rsid w:val="00E112BE"/>
    <w:rsid w:val="00E1293F"/>
    <w:rsid w:val="00E16452"/>
    <w:rsid w:val="00E16C80"/>
    <w:rsid w:val="00E3366E"/>
    <w:rsid w:val="00E45895"/>
    <w:rsid w:val="00E54E9E"/>
    <w:rsid w:val="00E55467"/>
    <w:rsid w:val="00E55648"/>
    <w:rsid w:val="00E763E6"/>
    <w:rsid w:val="00E8294D"/>
    <w:rsid w:val="00E9177F"/>
    <w:rsid w:val="00EA1F9D"/>
    <w:rsid w:val="00EA47FF"/>
    <w:rsid w:val="00EB62C8"/>
    <w:rsid w:val="00EC2A6E"/>
    <w:rsid w:val="00EC3396"/>
    <w:rsid w:val="00ED00C2"/>
    <w:rsid w:val="00ED2623"/>
    <w:rsid w:val="00ED3D0A"/>
    <w:rsid w:val="00ED6546"/>
    <w:rsid w:val="00EE1462"/>
    <w:rsid w:val="00EE255A"/>
    <w:rsid w:val="00EE6DD1"/>
    <w:rsid w:val="00EF6B4C"/>
    <w:rsid w:val="00F049A1"/>
    <w:rsid w:val="00F0697B"/>
    <w:rsid w:val="00F08C97"/>
    <w:rsid w:val="00F127C7"/>
    <w:rsid w:val="00F140D0"/>
    <w:rsid w:val="00F22C94"/>
    <w:rsid w:val="00F23CE8"/>
    <w:rsid w:val="00F27417"/>
    <w:rsid w:val="00F27B8B"/>
    <w:rsid w:val="00F31436"/>
    <w:rsid w:val="00F314A0"/>
    <w:rsid w:val="00F35D95"/>
    <w:rsid w:val="00F404B3"/>
    <w:rsid w:val="00F47384"/>
    <w:rsid w:val="00F5654C"/>
    <w:rsid w:val="00F7506D"/>
    <w:rsid w:val="00F77086"/>
    <w:rsid w:val="00F97760"/>
    <w:rsid w:val="00FA0125"/>
    <w:rsid w:val="00FA19AF"/>
    <w:rsid w:val="00FA24A3"/>
    <w:rsid w:val="00FA2D77"/>
    <w:rsid w:val="00FB4987"/>
    <w:rsid w:val="00FB5A8F"/>
    <w:rsid w:val="00FC1192"/>
    <w:rsid w:val="00FD7B27"/>
    <w:rsid w:val="00FE1F04"/>
    <w:rsid w:val="014D5017"/>
    <w:rsid w:val="0182CD76"/>
    <w:rsid w:val="02CDBA2B"/>
    <w:rsid w:val="0347DA23"/>
    <w:rsid w:val="039A027F"/>
    <w:rsid w:val="039B0820"/>
    <w:rsid w:val="04434988"/>
    <w:rsid w:val="063952C3"/>
    <w:rsid w:val="064E12D9"/>
    <w:rsid w:val="06C84AB0"/>
    <w:rsid w:val="09275E0C"/>
    <w:rsid w:val="097A4B78"/>
    <w:rsid w:val="09EC6649"/>
    <w:rsid w:val="0A331F0C"/>
    <w:rsid w:val="0AAB0578"/>
    <w:rsid w:val="0AEB1BA2"/>
    <w:rsid w:val="0BA5AFB1"/>
    <w:rsid w:val="0CF3B9B5"/>
    <w:rsid w:val="0D115E89"/>
    <w:rsid w:val="0D9F6999"/>
    <w:rsid w:val="0DD06E20"/>
    <w:rsid w:val="0E783FA2"/>
    <w:rsid w:val="0E7B4626"/>
    <w:rsid w:val="0E8D7DAD"/>
    <w:rsid w:val="0E927D36"/>
    <w:rsid w:val="1106B21E"/>
    <w:rsid w:val="111B4006"/>
    <w:rsid w:val="119671BA"/>
    <w:rsid w:val="12082EFC"/>
    <w:rsid w:val="1265DD48"/>
    <w:rsid w:val="12EA6AC7"/>
    <w:rsid w:val="1336DFC5"/>
    <w:rsid w:val="1473D0AC"/>
    <w:rsid w:val="1491E160"/>
    <w:rsid w:val="1524BF58"/>
    <w:rsid w:val="157F9B91"/>
    <w:rsid w:val="1628637E"/>
    <w:rsid w:val="163C1D24"/>
    <w:rsid w:val="16860E95"/>
    <w:rsid w:val="16DF49EC"/>
    <w:rsid w:val="175B78F9"/>
    <w:rsid w:val="17B4CA2F"/>
    <w:rsid w:val="17DA52E2"/>
    <w:rsid w:val="17F93A3B"/>
    <w:rsid w:val="180A2FBF"/>
    <w:rsid w:val="186014A9"/>
    <w:rsid w:val="187871F1"/>
    <w:rsid w:val="196104DB"/>
    <w:rsid w:val="1A1B522E"/>
    <w:rsid w:val="1B5583B1"/>
    <w:rsid w:val="1C37C741"/>
    <w:rsid w:val="1C7541DD"/>
    <w:rsid w:val="1CB13362"/>
    <w:rsid w:val="1CBEAB8A"/>
    <w:rsid w:val="1CC530C9"/>
    <w:rsid w:val="1DCD43C2"/>
    <w:rsid w:val="1E24C99D"/>
    <w:rsid w:val="1E987B68"/>
    <w:rsid w:val="1EBCD41F"/>
    <w:rsid w:val="1EBE99BE"/>
    <w:rsid w:val="1EC74B79"/>
    <w:rsid w:val="1EDAC8E8"/>
    <w:rsid w:val="20154162"/>
    <w:rsid w:val="215F5A9B"/>
    <w:rsid w:val="2173F2B0"/>
    <w:rsid w:val="224EE309"/>
    <w:rsid w:val="22669098"/>
    <w:rsid w:val="22A3AC2D"/>
    <w:rsid w:val="22FBE783"/>
    <w:rsid w:val="23AC7CF5"/>
    <w:rsid w:val="244BF61E"/>
    <w:rsid w:val="24653458"/>
    <w:rsid w:val="2525721B"/>
    <w:rsid w:val="25500972"/>
    <w:rsid w:val="259A8C0A"/>
    <w:rsid w:val="27199860"/>
    <w:rsid w:val="2756C446"/>
    <w:rsid w:val="2846B648"/>
    <w:rsid w:val="297B39DA"/>
    <w:rsid w:val="2B0ABD53"/>
    <w:rsid w:val="2B95C036"/>
    <w:rsid w:val="2C316C95"/>
    <w:rsid w:val="2C872EC4"/>
    <w:rsid w:val="2D2097B4"/>
    <w:rsid w:val="2D559DF2"/>
    <w:rsid w:val="2DCBC559"/>
    <w:rsid w:val="2E11F51E"/>
    <w:rsid w:val="2E1642FD"/>
    <w:rsid w:val="2E3B8799"/>
    <w:rsid w:val="2ECD1067"/>
    <w:rsid w:val="2EFFE1F7"/>
    <w:rsid w:val="30B89C26"/>
    <w:rsid w:val="30F9F01D"/>
    <w:rsid w:val="340EA031"/>
    <w:rsid w:val="34C8441B"/>
    <w:rsid w:val="3567C8BF"/>
    <w:rsid w:val="3643F82C"/>
    <w:rsid w:val="367B2AD9"/>
    <w:rsid w:val="37013E52"/>
    <w:rsid w:val="37D75265"/>
    <w:rsid w:val="3840BD5A"/>
    <w:rsid w:val="384211B9"/>
    <w:rsid w:val="38A46156"/>
    <w:rsid w:val="390A4293"/>
    <w:rsid w:val="39107F82"/>
    <w:rsid w:val="3912C1C1"/>
    <w:rsid w:val="397137AD"/>
    <w:rsid w:val="399F04E3"/>
    <w:rsid w:val="39C7DEB8"/>
    <w:rsid w:val="39CED2DE"/>
    <w:rsid w:val="3A037347"/>
    <w:rsid w:val="3AD1D60F"/>
    <w:rsid w:val="3B1D8426"/>
    <w:rsid w:val="3B5173C2"/>
    <w:rsid w:val="3BD75D77"/>
    <w:rsid w:val="3BE57B6F"/>
    <w:rsid w:val="3CCC4E65"/>
    <w:rsid w:val="3D812662"/>
    <w:rsid w:val="3D9BB760"/>
    <w:rsid w:val="3F49D3E7"/>
    <w:rsid w:val="3FAA3D52"/>
    <w:rsid w:val="3FBAACBF"/>
    <w:rsid w:val="40226751"/>
    <w:rsid w:val="408D87FC"/>
    <w:rsid w:val="40FA8572"/>
    <w:rsid w:val="4148C21E"/>
    <w:rsid w:val="41853F5A"/>
    <w:rsid w:val="421505D4"/>
    <w:rsid w:val="428BD853"/>
    <w:rsid w:val="42965010"/>
    <w:rsid w:val="42B4B68C"/>
    <w:rsid w:val="431D37F1"/>
    <w:rsid w:val="44326C49"/>
    <w:rsid w:val="447A4A8B"/>
    <w:rsid w:val="44A83812"/>
    <w:rsid w:val="44B4B57D"/>
    <w:rsid w:val="44CC877A"/>
    <w:rsid w:val="44E2E186"/>
    <w:rsid w:val="45518BF9"/>
    <w:rsid w:val="4583CEF7"/>
    <w:rsid w:val="45E4F218"/>
    <w:rsid w:val="4601ECC3"/>
    <w:rsid w:val="46804A75"/>
    <w:rsid w:val="46DE4238"/>
    <w:rsid w:val="473BF87C"/>
    <w:rsid w:val="476BA103"/>
    <w:rsid w:val="479BD2AA"/>
    <w:rsid w:val="4805FC1F"/>
    <w:rsid w:val="4816C393"/>
    <w:rsid w:val="48744F74"/>
    <w:rsid w:val="48FEEF16"/>
    <w:rsid w:val="49A46D94"/>
    <w:rsid w:val="49AE4BBF"/>
    <w:rsid w:val="4A04170C"/>
    <w:rsid w:val="4A1E3194"/>
    <w:rsid w:val="4C2F6AE1"/>
    <w:rsid w:val="4C61CB86"/>
    <w:rsid w:val="4D61E820"/>
    <w:rsid w:val="4E731302"/>
    <w:rsid w:val="4F7FEF42"/>
    <w:rsid w:val="50524367"/>
    <w:rsid w:val="50B935D0"/>
    <w:rsid w:val="512058C4"/>
    <w:rsid w:val="5148A9C6"/>
    <w:rsid w:val="51966190"/>
    <w:rsid w:val="51CDEBDA"/>
    <w:rsid w:val="51EB9275"/>
    <w:rsid w:val="5216799B"/>
    <w:rsid w:val="52188639"/>
    <w:rsid w:val="5299D96D"/>
    <w:rsid w:val="52DE3523"/>
    <w:rsid w:val="52F92D8A"/>
    <w:rsid w:val="5463B4FF"/>
    <w:rsid w:val="5512C80C"/>
    <w:rsid w:val="552D0B1D"/>
    <w:rsid w:val="55C0833D"/>
    <w:rsid w:val="56EAC8B2"/>
    <w:rsid w:val="572FA0C0"/>
    <w:rsid w:val="57A2E7A8"/>
    <w:rsid w:val="57CF59AD"/>
    <w:rsid w:val="58525BFA"/>
    <w:rsid w:val="58ADF399"/>
    <w:rsid w:val="592E9B28"/>
    <w:rsid w:val="5947C84C"/>
    <w:rsid w:val="5A92173E"/>
    <w:rsid w:val="5AACFB09"/>
    <w:rsid w:val="5BFFB179"/>
    <w:rsid w:val="5C661173"/>
    <w:rsid w:val="5DBD283C"/>
    <w:rsid w:val="5F1B0ADF"/>
    <w:rsid w:val="5F79E860"/>
    <w:rsid w:val="5F7AA4DD"/>
    <w:rsid w:val="5FDCD6CF"/>
    <w:rsid w:val="5FF1347F"/>
    <w:rsid w:val="610A27C4"/>
    <w:rsid w:val="62F2C3EA"/>
    <w:rsid w:val="63172CED"/>
    <w:rsid w:val="6332C472"/>
    <w:rsid w:val="63367EF4"/>
    <w:rsid w:val="636C9902"/>
    <w:rsid w:val="63780FC9"/>
    <w:rsid w:val="638A007E"/>
    <w:rsid w:val="63E21952"/>
    <w:rsid w:val="6433AD8B"/>
    <w:rsid w:val="64BDADEA"/>
    <w:rsid w:val="65E5774D"/>
    <w:rsid w:val="66284323"/>
    <w:rsid w:val="6664599B"/>
    <w:rsid w:val="66D57A10"/>
    <w:rsid w:val="6797D875"/>
    <w:rsid w:val="679D1A0C"/>
    <w:rsid w:val="67C21A6B"/>
    <w:rsid w:val="67D747C6"/>
    <w:rsid w:val="687348C5"/>
    <w:rsid w:val="694B55C8"/>
    <w:rsid w:val="698CEC65"/>
    <w:rsid w:val="6A4CA173"/>
    <w:rsid w:val="6A50486F"/>
    <w:rsid w:val="6AC9A783"/>
    <w:rsid w:val="6BA6A178"/>
    <w:rsid w:val="6BE39C39"/>
    <w:rsid w:val="6C654A1F"/>
    <w:rsid w:val="6CAB14E1"/>
    <w:rsid w:val="6CBE1C47"/>
    <w:rsid w:val="6D273C9C"/>
    <w:rsid w:val="6D8BD01C"/>
    <w:rsid w:val="6DF7F313"/>
    <w:rsid w:val="6E1FCADF"/>
    <w:rsid w:val="700AA144"/>
    <w:rsid w:val="70FDB1C0"/>
    <w:rsid w:val="7192F871"/>
    <w:rsid w:val="72B7AD2A"/>
    <w:rsid w:val="7312B363"/>
    <w:rsid w:val="733F518F"/>
    <w:rsid w:val="7347D50F"/>
    <w:rsid w:val="7379E889"/>
    <w:rsid w:val="73E6ECC8"/>
    <w:rsid w:val="7424A63A"/>
    <w:rsid w:val="7426F77C"/>
    <w:rsid w:val="747170CD"/>
    <w:rsid w:val="75AD0E81"/>
    <w:rsid w:val="75B8BFFD"/>
    <w:rsid w:val="76438CE0"/>
    <w:rsid w:val="76562A78"/>
    <w:rsid w:val="768ABF0D"/>
    <w:rsid w:val="769A506D"/>
    <w:rsid w:val="76DDB6B7"/>
    <w:rsid w:val="775AF012"/>
    <w:rsid w:val="78500558"/>
    <w:rsid w:val="78879BAC"/>
    <w:rsid w:val="78917D56"/>
    <w:rsid w:val="78A988D9"/>
    <w:rsid w:val="78C326BD"/>
    <w:rsid w:val="7ABDCDA4"/>
    <w:rsid w:val="7CB44829"/>
    <w:rsid w:val="7CC8EE08"/>
    <w:rsid w:val="7CD0D231"/>
    <w:rsid w:val="7CDA930F"/>
    <w:rsid w:val="7DA83841"/>
    <w:rsid w:val="7DD17505"/>
    <w:rsid w:val="7E774E7F"/>
    <w:rsid w:val="7EB0FE4C"/>
    <w:rsid w:val="7EC0D3E1"/>
    <w:rsid w:val="7EE69E2F"/>
    <w:rsid w:val="7EE767FF"/>
    <w:rsid w:val="7F21AC81"/>
    <w:rsid w:val="7F33A3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7D942"/>
  <w15:docId w15:val="{F45B819A-7804-42C7-ACE4-87E8DDC1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AC3B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ind w:left="1042" w:right="1029"/>
      <w:jc w:val="center"/>
    </w:pPr>
    <w:rPr>
      <w:b/>
      <w:bCs/>
      <w:sz w:val="28"/>
      <w:szCs w:val="28"/>
    </w:rPr>
  </w:style>
  <w:style w:type="paragraph" w:styleId="ListParagraph">
    <w:name w:val="List Paragraph"/>
    <w:basedOn w:val="Normal"/>
    <w:uiPriority w:val="1"/>
    <w:qFormat/>
    <w:pPr>
      <w:ind w:left="1184" w:hanging="359"/>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F0697B"/>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CB2B4C"/>
    <w:rPr>
      <w:sz w:val="16"/>
      <w:szCs w:val="16"/>
    </w:rPr>
  </w:style>
  <w:style w:type="paragraph" w:styleId="CommentText">
    <w:name w:val="annotation text"/>
    <w:basedOn w:val="Normal"/>
    <w:link w:val="CommentTextChar"/>
    <w:uiPriority w:val="99"/>
    <w:unhideWhenUsed/>
    <w:rsid w:val="00CB2B4C"/>
    <w:rPr>
      <w:sz w:val="20"/>
      <w:szCs w:val="20"/>
    </w:rPr>
  </w:style>
  <w:style w:type="character" w:customStyle="1" w:styleId="CommentTextChar">
    <w:name w:val="Comment Text Char"/>
    <w:basedOn w:val="DefaultParagraphFont"/>
    <w:link w:val="CommentText"/>
    <w:uiPriority w:val="99"/>
    <w:rsid w:val="00CB2B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2B4C"/>
    <w:rPr>
      <w:b/>
      <w:bCs/>
    </w:rPr>
  </w:style>
  <w:style w:type="character" w:customStyle="1" w:styleId="CommentSubjectChar">
    <w:name w:val="Comment Subject Char"/>
    <w:basedOn w:val="CommentTextChar"/>
    <w:link w:val="CommentSubject"/>
    <w:uiPriority w:val="99"/>
    <w:semiHidden/>
    <w:rsid w:val="00CB2B4C"/>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CB2B4C"/>
    <w:rPr>
      <w:color w:val="2B579A"/>
      <w:shd w:val="clear" w:color="auto" w:fill="E1DFDD"/>
    </w:rPr>
  </w:style>
  <w:style w:type="character" w:styleId="FollowedHyperlink">
    <w:name w:val="FollowedHyperlink"/>
    <w:basedOn w:val="DefaultParagraphFont"/>
    <w:uiPriority w:val="99"/>
    <w:semiHidden/>
    <w:unhideWhenUsed/>
    <w:rsid w:val="000E4542"/>
    <w:rPr>
      <w:color w:val="800080" w:themeColor="followedHyperlink"/>
      <w:u w:val="single"/>
    </w:rPr>
  </w:style>
  <w:style w:type="character" w:customStyle="1" w:styleId="Heading2Char">
    <w:name w:val="Heading 2 Char"/>
    <w:basedOn w:val="DefaultParagraphFont"/>
    <w:link w:val="Heading2"/>
    <w:uiPriority w:val="9"/>
    <w:rsid w:val="00AC3B60"/>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966AEC"/>
    <w:rPr>
      <w:sz w:val="20"/>
      <w:szCs w:val="20"/>
    </w:rPr>
  </w:style>
  <w:style w:type="character" w:customStyle="1" w:styleId="FootnoteTextChar">
    <w:name w:val="Footnote Text Char"/>
    <w:basedOn w:val="DefaultParagraphFont"/>
    <w:link w:val="FootnoteText"/>
    <w:uiPriority w:val="99"/>
    <w:semiHidden/>
    <w:rsid w:val="00966AE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6AEC"/>
    <w:rPr>
      <w:vertAlign w:val="superscript"/>
    </w:rPr>
  </w:style>
  <w:style w:type="paragraph" w:styleId="Header">
    <w:name w:val="header"/>
    <w:basedOn w:val="Normal"/>
    <w:link w:val="HeaderChar"/>
    <w:uiPriority w:val="99"/>
    <w:unhideWhenUsed/>
    <w:rsid w:val="0080516C"/>
    <w:pPr>
      <w:tabs>
        <w:tab w:val="center" w:pos="4680"/>
        <w:tab w:val="right" w:pos="9360"/>
      </w:tabs>
    </w:pPr>
  </w:style>
  <w:style w:type="character" w:customStyle="1" w:styleId="HeaderChar">
    <w:name w:val="Header Char"/>
    <w:basedOn w:val="DefaultParagraphFont"/>
    <w:link w:val="Header"/>
    <w:uiPriority w:val="99"/>
    <w:rsid w:val="0080516C"/>
    <w:rPr>
      <w:rFonts w:ascii="Times New Roman" w:eastAsia="Times New Roman" w:hAnsi="Times New Roman" w:cs="Times New Roman"/>
    </w:rPr>
  </w:style>
  <w:style w:type="paragraph" w:styleId="Footer">
    <w:name w:val="footer"/>
    <w:basedOn w:val="Normal"/>
    <w:link w:val="FooterChar"/>
    <w:uiPriority w:val="99"/>
    <w:unhideWhenUsed/>
    <w:rsid w:val="0080516C"/>
    <w:pPr>
      <w:tabs>
        <w:tab w:val="center" w:pos="4680"/>
        <w:tab w:val="right" w:pos="9360"/>
      </w:tabs>
    </w:pPr>
  </w:style>
  <w:style w:type="character" w:customStyle="1" w:styleId="FooterChar">
    <w:name w:val="Footer Char"/>
    <w:basedOn w:val="DefaultParagraphFont"/>
    <w:link w:val="Footer"/>
    <w:uiPriority w:val="99"/>
    <w:rsid w:val="0080516C"/>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33DD1"/>
    <w:rPr>
      <w:color w:val="605E5C"/>
      <w:shd w:val="clear" w:color="auto" w:fill="E1DFDD"/>
    </w:rPr>
  </w:style>
  <w:style w:type="character" w:customStyle="1" w:styleId="TitleChar">
    <w:name w:val="Title Char"/>
    <w:basedOn w:val="DefaultParagraphFont"/>
    <w:link w:val="Title"/>
    <w:uiPriority w:val="10"/>
    <w:rsid w:val="00000603"/>
    <w:rPr>
      <w:rFonts w:ascii="Times New Roman" w:eastAsia="Times New Roman" w:hAnsi="Times New Roman" w:cs="Times New Roman"/>
      <w:b/>
      <w:bCs/>
      <w:sz w:val="28"/>
      <w:szCs w:val="28"/>
    </w:rPr>
  </w:style>
  <w:style w:type="character" w:styleId="Strong">
    <w:name w:val="Strong"/>
    <w:basedOn w:val="DefaultParagraphFont"/>
    <w:uiPriority w:val="22"/>
    <w:qFormat/>
    <w:rsid w:val="00000603"/>
    <w:rPr>
      <w:b/>
      <w:bCs/>
    </w:rPr>
  </w:style>
  <w:style w:type="paragraph" w:styleId="Quote">
    <w:name w:val="Quote"/>
    <w:basedOn w:val="Normal"/>
    <w:next w:val="Normal"/>
    <w:link w:val="QuoteChar"/>
    <w:uiPriority w:val="29"/>
    <w:qFormat/>
    <w:rsid w:val="00000603"/>
    <w:pPr>
      <w:widowControl/>
      <w:autoSpaceDE/>
      <w:autoSpaceDN/>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0060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3899">
      <w:bodyDiv w:val="1"/>
      <w:marLeft w:val="0"/>
      <w:marRight w:val="0"/>
      <w:marTop w:val="0"/>
      <w:marBottom w:val="0"/>
      <w:divBdr>
        <w:top w:val="none" w:sz="0" w:space="0" w:color="auto"/>
        <w:left w:val="none" w:sz="0" w:space="0" w:color="auto"/>
        <w:bottom w:val="none" w:sz="0" w:space="0" w:color="auto"/>
        <w:right w:val="none" w:sz="0" w:space="0" w:color="auto"/>
      </w:divBdr>
    </w:div>
    <w:div w:id="165035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beam-portal.org/helpdesk/k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foliomanager.energystar.gov/pm/gloss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OER.BER@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beam-portal.org/helpdesk/kb/" TargetMode="External"/><Relationship Id="rId5" Type="http://schemas.openxmlformats.org/officeDocument/2006/relationships/numbering" Target="numbering.xml"/><Relationship Id="rId15" Type="http://schemas.openxmlformats.org/officeDocument/2006/relationships/hyperlink" Target="https://ma.beam-portal.org/helpdesk/k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beam-portal.org/helpdesk/k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rtfoliomanager.energystar.gov/pm/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8" ma:contentTypeDescription="Create a new document." ma:contentTypeScope="" ma:versionID="c3e036dcd5f937416962895f43033063">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2f6dbcf1707347d0b04ba8aed786a688"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SubmittedtoDatabase_x003f_" minOccurs="0"/>
                <xsd:element ref="ns2:SubmittedtoDatabas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ubmittedtoDatabase_x003f_" ma:index="18" nillable="true" ma:displayName="Submitted to Database?" ma:default="1" ma:format="Dropdown" ma:internalName="SubmittedtoDatabase_x003f_">
      <xsd:simpleType>
        <xsd:restriction base="dms:Boolean"/>
      </xsd:simpleType>
    </xsd:element>
    <xsd:element name="SubmittedtoDatabase" ma:index="19" nillable="true" ma:displayName="Submitted to Database" ma:default="1" ma:format="Dropdown" ma:internalName="SubmittedtoDatabase">
      <xsd:simpleType>
        <xsd:restriction base="dms:Boolea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66e2b1-b30a-41cb-92b2-3bf633a55bf1}"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mittedtoDatabase_x003f_ xmlns="79499340-b9cf-4458-9368-33036c1b4dc9">true</SubmittedtoDatabase_x003f_>
    <SubmittedtoDatabase xmlns="79499340-b9cf-4458-9368-33036c1b4dc9">true</SubmittedtoDatabase>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Props1.xml><?xml version="1.0" encoding="utf-8"?>
<ds:datastoreItem xmlns:ds="http://schemas.openxmlformats.org/officeDocument/2006/customXml" ds:itemID="{C78BEC89-C50D-4AB8-A5C8-B0803FA18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E1600-A903-4E54-AF13-DE4DBD8D7FA3}">
  <ds:schemaRefs>
    <ds:schemaRef ds:uri="http://schemas.microsoft.com/sharepoint/v3/contenttype/forms"/>
  </ds:schemaRefs>
</ds:datastoreItem>
</file>

<file path=customXml/itemProps3.xml><?xml version="1.0" encoding="utf-8"?>
<ds:datastoreItem xmlns:ds="http://schemas.openxmlformats.org/officeDocument/2006/customXml" ds:itemID="{7BE4DE76-5F7E-40ED-AB34-9EE09AF12E8D}">
  <ds:schemaRefs>
    <ds:schemaRef ds:uri="http://schemas.openxmlformats.org/officeDocument/2006/bibliography"/>
  </ds:schemaRefs>
</ds:datastoreItem>
</file>

<file path=customXml/itemProps4.xml><?xml version="1.0" encoding="utf-8"?>
<ds:datastoreItem xmlns:ds="http://schemas.openxmlformats.org/officeDocument/2006/customXml" ds:itemID="{B065466E-4DF3-4D26-9C43-BB442076B175}">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5271</Characters>
  <Application>Microsoft Office Word</Application>
  <DocSecurity>0</DocSecurity>
  <Lines>119</Lines>
  <Paragraphs>57</Paragraphs>
  <ScaleCrop>false</ScaleCrop>
  <Company/>
  <LinksUpToDate>false</LinksUpToDate>
  <CharactersWithSpaces>6242</CharactersWithSpaces>
  <SharedDoc>false</SharedDoc>
  <HLinks>
    <vt:vector size="42" baseType="variant">
      <vt:variant>
        <vt:i4>7012376</vt:i4>
      </vt:variant>
      <vt:variant>
        <vt:i4>15</vt:i4>
      </vt:variant>
      <vt:variant>
        <vt:i4>0</vt:i4>
      </vt:variant>
      <vt:variant>
        <vt:i4>5</vt:i4>
      </vt:variant>
      <vt:variant>
        <vt:lpwstr>mailto:DOER.BER@mass.gov</vt:lpwstr>
      </vt:variant>
      <vt:variant>
        <vt:lpwstr/>
      </vt:variant>
      <vt:variant>
        <vt:i4>8323179</vt:i4>
      </vt:variant>
      <vt:variant>
        <vt:i4>12</vt:i4>
      </vt:variant>
      <vt:variant>
        <vt:i4>0</vt:i4>
      </vt:variant>
      <vt:variant>
        <vt:i4>5</vt:i4>
      </vt:variant>
      <vt:variant>
        <vt:lpwstr>https://ma.beam-portal.org/helpdesk/kb/</vt:lpwstr>
      </vt:variant>
      <vt:variant>
        <vt:lpwstr/>
      </vt:variant>
      <vt:variant>
        <vt:i4>8323179</vt:i4>
      </vt:variant>
      <vt:variant>
        <vt:i4>9</vt:i4>
      </vt:variant>
      <vt:variant>
        <vt:i4>0</vt:i4>
      </vt:variant>
      <vt:variant>
        <vt:i4>5</vt:i4>
      </vt:variant>
      <vt:variant>
        <vt:lpwstr>https://ma.beam-portal.org/helpdesk/kb/</vt:lpwstr>
      </vt:variant>
      <vt:variant>
        <vt:lpwstr/>
      </vt:variant>
      <vt:variant>
        <vt:i4>8323179</vt:i4>
      </vt:variant>
      <vt:variant>
        <vt:i4>6</vt:i4>
      </vt:variant>
      <vt:variant>
        <vt:i4>0</vt:i4>
      </vt:variant>
      <vt:variant>
        <vt:i4>5</vt:i4>
      </vt:variant>
      <vt:variant>
        <vt:lpwstr>https://ma.beam-portal.org/helpdesk/kb/</vt:lpwstr>
      </vt:variant>
      <vt:variant>
        <vt:lpwstr/>
      </vt:variant>
      <vt:variant>
        <vt:i4>74</vt:i4>
      </vt:variant>
      <vt:variant>
        <vt:i4>3</vt:i4>
      </vt:variant>
      <vt:variant>
        <vt:i4>0</vt:i4>
      </vt:variant>
      <vt:variant>
        <vt:i4>5</vt:i4>
      </vt:variant>
      <vt:variant>
        <vt:lpwstr>https://portfoliomanager.energystar.gov/pm/glossary</vt:lpwstr>
      </vt:variant>
      <vt:variant>
        <vt:lpwstr>PropertyGFASelfReported</vt:lpwstr>
      </vt:variant>
      <vt:variant>
        <vt:i4>8323179</vt:i4>
      </vt:variant>
      <vt:variant>
        <vt:i4>0</vt:i4>
      </vt:variant>
      <vt:variant>
        <vt:i4>0</vt:i4>
      </vt:variant>
      <vt:variant>
        <vt:i4>5</vt:i4>
      </vt:variant>
      <vt:variant>
        <vt:lpwstr>https://ma.beam-portal.org/helpdesk/kb/</vt:lpwstr>
      </vt:variant>
      <vt:variant>
        <vt:lpwstr/>
      </vt:variant>
      <vt:variant>
        <vt:i4>6619199</vt:i4>
      </vt:variant>
      <vt:variant>
        <vt:i4>0</vt:i4>
      </vt:variant>
      <vt:variant>
        <vt:i4>0</vt:i4>
      </vt:variant>
      <vt:variant>
        <vt:i4>5</vt:i4>
      </vt:variant>
      <vt:variant>
        <vt:lpwstr>https://portfoliomanager.energystar.gov/pm/glossary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Qualification Guideline CLEAN 103120241</dc:title>
  <dc:subject/>
  <dc:creator>Fletcher, Grace (ENE)</dc:creator>
  <cp:keywords/>
  <cp:lastModifiedBy>Alla Pe</cp:lastModifiedBy>
  <cp:revision>5</cp:revision>
  <dcterms:created xsi:type="dcterms:W3CDTF">2025-03-31T01:48:00Z</dcterms:created>
  <dcterms:modified xsi:type="dcterms:W3CDTF">2025-03-31T01:49:00Z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LastSaved">
    <vt:filetime>2024-11-04T00:00:00Z</vt:filetime>
  </property>
  <property fmtid="{D5CDD505-2E9C-101B-9397-08002B2CF9AE}" pid="4" name="Producer">
    <vt:lpwstr>Microsoft: Print To PDF</vt:lpwstr>
  </property>
  <property fmtid="{D5CDD505-2E9C-101B-9397-08002B2CF9AE}" pid="5" name="ContentTypeId">
    <vt:lpwstr>0x010100CCE5B1B55FDC6F46992CBD8D384DCF63</vt:lpwstr>
  </property>
  <property fmtid="{D5CDD505-2E9C-101B-9397-08002B2CF9AE}" pid="6" name="MediaServiceImageTags">
    <vt:lpwstr/>
  </property>
</Properties>
</file>