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FE38C3" w14:textId="77777777" w:rsidR="001A0151" w:rsidRDefault="001A0151">
      <w:pPr>
        <w:pStyle w:val="Heading1"/>
        <w:rPr>
          <w:sz w:val="20"/>
          <w:szCs w:val="20"/>
        </w:rPr>
      </w:pPr>
      <w:r>
        <w:rPr>
          <w:sz w:val="20"/>
          <w:szCs w:val="20"/>
        </w:rPr>
        <w:t>LEAD AND COPPER COMPLIANCE SAMPLING PROGRAM</w:t>
      </w:r>
    </w:p>
    <w:p w14:paraId="51D46881" w14:textId="77777777" w:rsidR="001A0151" w:rsidRDefault="001A0151">
      <w:pPr>
        <w:spacing w:after="240"/>
        <w:jc w:val="center"/>
        <w:rPr>
          <w:sz w:val="20"/>
          <w:szCs w:val="20"/>
        </w:rPr>
      </w:pPr>
      <w:r>
        <w:rPr>
          <w:sz w:val="20"/>
          <w:szCs w:val="20"/>
        </w:rPr>
        <w:t>HOMEOWNER RESULTS</w:t>
      </w:r>
    </w:p>
    <w:tbl>
      <w:tblPr>
        <w:tblW w:w="18963" w:type="dxa"/>
        <w:tblLook w:val="01E0" w:firstRow="1" w:lastRow="1" w:firstColumn="1" w:lastColumn="1" w:noHBand="0" w:noVBand="0"/>
      </w:tblPr>
      <w:tblGrid>
        <w:gridCol w:w="10620"/>
        <w:gridCol w:w="8343"/>
      </w:tblGrid>
      <w:tr w:rsidR="001A0151" w14:paraId="18702B1F" w14:textId="77777777" w:rsidTr="0048656A">
        <w:tc>
          <w:tcPr>
            <w:tcW w:w="10620" w:type="dxa"/>
          </w:tcPr>
          <w:p w14:paraId="5CBA0AA2" w14:textId="77777777" w:rsidR="001A0151" w:rsidRDefault="001A0151">
            <w:pPr>
              <w:pStyle w:val="Pa5"/>
              <w:spacing w:line="276" w:lineRule="auto"/>
              <w:jc w:val="both"/>
              <w:rPr>
                <w:rFonts w:ascii="Times New Roman" w:hAnsi="Times New Roman"/>
                <w:sz w:val="20"/>
                <w:szCs w:val="20"/>
              </w:rPr>
            </w:pPr>
            <w:r>
              <w:rPr>
                <w:rFonts w:ascii="Times New Roman" w:hAnsi="Times New Roman"/>
                <w:sz w:val="20"/>
                <w:szCs w:val="20"/>
              </w:rPr>
              <w:t xml:space="preserve">PWS Name: </w:t>
            </w:r>
            <w:r>
              <w:rPr>
                <w:rFonts w:ascii="Times New Roman" w:hAnsi="Times New Roman"/>
                <w:sz w:val="20"/>
                <w:szCs w:val="20"/>
              </w:rPr>
              <w:fldChar w:fldCharType="begin">
                <w:ffData>
                  <w:name w:val="Text1"/>
                  <w:enabled/>
                  <w:calcOnExit w:val="0"/>
                  <w:textInput/>
                </w:ffData>
              </w:fldChar>
            </w:r>
            <w:bookmarkStart w:id="0" w:name="Text1"/>
            <w:r>
              <w:rPr>
                <w:rFonts w:ascii="Times New Roman" w:hAnsi="Times New Roman"/>
                <w:sz w:val="20"/>
                <w:szCs w:val="20"/>
              </w:rPr>
              <w:instrText xml:space="preserve"> FORMTEXT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sz w:val="20"/>
                <w:szCs w:val="20"/>
              </w:rPr>
              <w:fldChar w:fldCharType="end"/>
            </w:r>
            <w:bookmarkEnd w:id="0"/>
          </w:p>
        </w:tc>
        <w:tc>
          <w:tcPr>
            <w:tcW w:w="8343" w:type="dxa"/>
            <w:tcBorders>
              <w:left w:val="nil"/>
            </w:tcBorders>
          </w:tcPr>
          <w:p w14:paraId="6836C6A9" w14:textId="77777777" w:rsidR="001A0151" w:rsidRDefault="001A0151">
            <w:pPr>
              <w:pStyle w:val="Pa5"/>
              <w:spacing w:line="240" w:lineRule="auto"/>
              <w:jc w:val="both"/>
              <w:rPr>
                <w:rFonts w:ascii="Times New Roman" w:hAnsi="Times New Roman"/>
                <w:sz w:val="20"/>
                <w:szCs w:val="20"/>
              </w:rPr>
            </w:pPr>
          </w:p>
        </w:tc>
      </w:tr>
      <w:tr w:rsidR="001A0151" w14:paraId="634B0EC2" w14:textId="77777777" w:rsidTr="0048656A">
        <w:tc>
          <w:tcPr>
            <w:tcW w:w="10620" w:type="dxa"/>
          </w:tcPr>
          <w:p w14:paraId="2233030E" w14:textId="22B7C0B1" w:rsidR="001A0151" w:rsidRDefault="001A0151">
            <w:pPr>
              <w:pStyle w:val="Pa5"/>
              <w:spacing w:line="276" w:lineRule="auto"/>
              <w:jc w:val="both"/>
              <w:rPr>
                <w:rFonts w:ascii="Times New Roman" w:hAnsi="Times New Roman"/>
                <w:sz w:val="20"/>
                <w:szCs w:val="20"/>
              </w:rPr>
            </w:pPr>
            <w:r>
              <w:rPr>
                <w:rFonts w:ascii="Times New Roman" w:hAnsi="Times New Roman"/>
                <w:sz w:val="20"/>
                <w:szCs w:val="20"/>
              </w:rPr>
              <w:t>PWS Town</w:t>
            </w:r>
            <w:r w:rsidR="00DD1B2C">
              <w:rPr>
                <w:rFonts w:ascii="Times New Roman" w:hAnsi="Times New Roman"/>
                <w:sz w:val="20"/>
                <w:szCs w:val="20"/>
              </w:rPr>
              <w:t>/City</w:t>
            </w:r>
            <w:r>
              <w:rPr>
                <w:rFonts w:ascii="Times New Roman" w:hAnsi="Times New Roman"/>
                <w:sz w:val="20"/>
                <w:szCs w:val="20"/>
              </w:rPr>
              <w:t xml:space="preserve">: </w:t>
            </w:r>
            <w:r>
              <w:rPr>
                <w:rFonts w:ascii="Times New Roman" w:hAnsi="Times New Roman"/>
                <w:sz w:val="20"/>
                <w:szCs w:val="20"/>
              </w:rPr>
              <w:fldChar w:fldCharType="begin">
                <w:ffData>
                  <w:name w:val="Text2"/>
                  <w:enabled/>
                  <w:calcOnExit w:val="0"/>
                  <w:textInput/>
                </w:ffData>
              </w:fldChar>
            </w:r>
            <w:bookmarkStart w:id="1" w:name="Text2"/>
            <w:r>
              <w:rPr>
                <w:rFonts w:ascii="Times New Roman" w:hAnsi="Times New Roman"/>
                <w:sz w:val="20"/>
                <w:szCs w:val="20"/>
              </w:rPr>
              <w:instrText xml:space="preserve"> FORMTEXT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sz w:val="20"/>
                <w:szCs w:val="20"/>
              </w:rPr>
              <w:fldChar w:fldCharType="end"/>
            </w:r>
            <w:bookmarkEnd w:id="1"/>
          </w:p>
        </w:tc>
        <w:tc>
          <w:tcPr>
            <w:tcW w:w="8343" w:type="dxa"/>
            <w:tcBorders>
              <w:left w:val="nil"/>
            </w:tcBorders>
          </w:tcPr>
          <w:p w14:paraId="1A08EBCE" w14:textId="77777777" w:rsidR="001A0151" w:rsidRDefault="001A0151">
            <w:pPr>
              <w:pStyle w:val="Pa5"/>
              <w:spacing w:line="240" w:lineRule="auto"/>
              <w:jc w:val="both"/>
              <w:rPr>
                <w:rFonts w:ascii="Times New Roman" w:hAnsi="Times New Roman"/>
                <w:sz w:val="20"/>
                <w:szCs w:val="20"/>
              </w:rPr>
            </w:pPr>
          </w:p>
        </w:tc>
      </w:tr>
      <w:tr w:rsidR="001A0151" w14:paraId="084191DB" w14:textId="77777777" w:rsidTr="0048656A">
        <w:tc>
          <w:tcPr>
            <w:tcW w:w="10620" w:type="dxa"/>
          </w:tcPr>
          <w:p w14:paraId="518208E9" w14:textId="77777777" w:rsidR="001A0151" w:rsidRDefault="001A0151">
            <w:pPr>
              <w:pStyle w:val="Pa5"/>
              <w:spacing w:line="276" w:lineRule="auto"/>
              <w:jc w:val="both"/>
              <w:rPr>
                <w:rFonts w:ascii="Times New Roman" w:hAnsi="Times New Roman"/>
                <w:sz w:val="20"/>
                <w:szCs w:val="20"/>
              </w:rPr>
            </w:pPr>
            <w:r>
              <w:rPr>
                <w:rFonts w:ascii="Times New Roman" w:hAnsi="Times New Roman"/>
                <w:sz w:val="20"/>
                <w:szCs w:val="20"/>
              </w:rPr>
              <w:t xml:space="preserve">PWS ID: </w:t>
            </w:r>
            <w:r>
              <w:rPr>
                <w:rFonts w:ascii="Times New Roman" w:hAnsi="Times New Roman"/>
                <w:sz w:val="20"/>
                <w:szCs w:val="20"/>
              </w:rPr>
              <w:fldChar w:fldCharType="begin">
                <w:ffData>
                  <w:name w:val="Text3"/>
                  <w:enabled/>
                  <w:calcOnExit w:val="0"/>
                  <w:textInput/>
                </w:ffData>
              </w:fldChar>
            </w:r>
            <w:bookmarkStart w:id="2" w:name="Text3"/>
            <w:r>
              <w:rPr>
                <w:rFonts w:ascii="Times New Roman" w:hAnsi="Times New Roman"/>
                <w:sz w:val="20"/>
                <w:szCs w:val="20"/>
              </w:rPr>
              <w:instrText xml:space="preserve"> FORMTEXT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sz w:val="20"/>
                <w:szCs w:val="20"/>
              </w:rPr>
              <w:fldChar w:fldCharType="end"/>
            </w:r>
            <w:bookmarkEnd w:id="2"/>
            <w:r>
              <w:rPr>
                <w:rFonts w:ascii="Times New Roman" w:hAnsi="Times New Roman"/>
                <w:sz w:val="20"/>
                <w:szCs w:val="20"/>
              </w:rPr>
              <w:t xml:space="preserve">                                                                                                                 </w:t>
            </w:r>
            <w:r w:rsidRPr="00B05A73">
              <w:rPr>
                <w:rFonts w:ascii="Times New Roman" w:hAnsi="Times New Roman"/>
                <w:sz w:val="20"/>
                <w:szCs w:val="20"/>
              </w:rPr>
              <w:t>DATE:</w:t>
            </w:r>
            <w:r>
              <w:rPr>
                <w:rFonts w:ascii="Times New Roman" w:hAnsi="Times New Roman"/>
                <w:sz w:val="20"/>
                <w:szCs w:val="20"/>
              </w:rPr>
              <w:t xml:space="preserve"> </w:t>
            </w:r>
            <w:r>
              <w:rPr>
                <w:rFonts w:ascii="Times New Roman" w:hAnsi="Times New Roman"/>
                <w:sz w:val="20"/>
                <w:szCs w:val="20"/>
              </w:rPr>
              <w:fldChar w:fldCharType="begin">
                <w:ffData>
                  <w:name w:val="Text3"/>
                  <w:enabled/>
                  <w:calcOnExit w:val="0"/>
                  <w:textInput/>
                </w:ffData>
              </w:fldChar>
            </w:r>
            <w:r>
              <w:rPr>
                <w:rFonts w:ascii="Times New Roman" w:hAnsi="Times New Roman"/>
                <w:sz w:val="20"/>
                <w:szCs w:val="20"/>
              </w:rPr>
              <w:instrText xml:space="preserve"> FORMTEXT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sz w:val="20"/>
                <w:szCs w:val="20"/>
              </w:rPr>
              <w:fldChar w:fldCharType="end"/>
            </w:r>
          </w:p>
        </w:tc>
        <w:tc>
          <w:tcPr>
            <w:tcW w:w="8343" w:type="dxa"/>
            <w:tcBorders>
              <w:left w:val="nil"/>
            </w:tcBorders>
          </w:tcPr>
          <w:p w14:paraId="049CA3B9" w14:textId="77777777" w:rsidR="001A0151" w:rsidRDefault="001A0151">
            <w:pPr>
              <w:pStyle w:val="Pa5"/>
              <w:spacing w:line="240" w:lineRule="auto"/>
              <w:jc w:val="both"/>
              <w:rPr>
                <w:rFonts w:ascii="Times New Roman" w:hAnsi="Times New Roman"/>
                <w:sz w:val="20"/>
                <w:szCs w:val="20"/>
              </w:rPr>
            </w:pPr>
          </w:p>
        </w:tc>
      </w:tr>
    </w:tbl>
    <w:p w14:paraId="56852106" w14:textId="77777777" w:rsidR="001A0151" w:rsidRPr="00A3516B" w:rsidRDefault="001A0151">
      <w:pPr>
        <w:pStyle w:val="Pa5"/>
        <w:spacing w:line="240" w:lineRule="auto"/>
        <w:jc w:val="both"/>
        <w:rPr>
          <w:rFonts w:ascii="Times New Roman" w:hAnsi="Times New Roman"/>
          <w:sz w:val="16"/>
          <w:szCs w:val="16"/>
        </w:rPr>
      </w:pPr>
    </w:p>
    <w:p w14:paraId="4C50D24C" w14:textId="77777777" w:rsidR="001A0151" w:rsidRDefault="001A0151">
      <w:pPr>
        <w:pStyle w:val="Pa5"/>
        <w:spacing w:after="200" w:line="240" w:lineRule="auto"/>
        <w:jc w:val="both"/>
        <w:rPr>
          <w:rFonts w:ascii="Times New Roman" w:hAnsi="Times New Roman"/>
          <w:color w:val="000000"/>
          <w:sz w:val="20"/>
          <w:szCs w:val="20"/>
        </w:rPr>
      </w:pPr>
      <w:r>
        <w:rPr>
          <w:rFonts w:ascii="Times New Roman" w:hAnsi="Times New Roman"/>
          <w:color w:val="000000"/>
          <w:sz w:val="20"/>
          <w:szCs w:val="20"/>
        </w:rPr>
        <w:t xml:space="preserve">Dear </w:t>
      </w:r>
      <w:r>
        <w:rPr>
          <w:rFonts w:ascii="Times New Roman" w:hAnsi="Times New Roman"/>
          <w:color w:val="000000"/>
          <w:sz w:val="20"/>
          <w:szCs w:val="20"/>
          <w:shd w:val="clear" w:color="auto" w:fill="00FFFF"/>
        </w:rPr>
        <w:t>(Volunteer Customer’s Name*)</w:t>
      </w:r>
      <w:r>
        <w:rPr>
          <w:rFonts w:ascii="Times New Roman" w:hAnsi="Times New Roman"/>
          <w:color w:val="000000"/>
          <w:sz w:val="20"/>
          <w:szCs w:val="20"/>
        </w:rPr>
        <w:t>,</w:t>
      </w:r>
    </w:p>
    <w:p w14:paraId="53A095C2" w14:textId="77777777" w:rsidR="001A0151" w:rsidRDefault="001A0151">
      <w:pPr>
        <w:pStyle w:val="Pa5"/>
        <w:spacing w:after="160" w:line="240" w:lineRule="auto"/>
        <w:rPr>
          <w:rFonts w:ascii="Times New Roman" w:hAnsi="Times New Roman"/>
          <w:i/>
          <w:color w:val="000000"/>
          <w:sz w:val="20"/>
          <w:szCs w:val="20"/>
        </w:rPr>
      </w:pPr>
      <w:r>
        <w:rPr>
          <w:rFonts w:ascii="Times New Roman" w:hAnsi="Times New Roman"/>
          <w:noProof/>
          <w:color w:val="000000"/>
          <w:sz w:val="20"/>
          <w:szCs w:val="20"/>
        </w:rPr>
        <w:t xml:space="preserve">Thank you for </w:t>
      </w:r>
      <w:r>
        <w:rPr>
          <w:rFonts w:ascii="Times New Roman" w:hAnsi="Times New Roman"/>
          <w:color w:val="000000"/>
          <w:sz w:val="20"/>
          <w:szCs w:val="20"/>
        </w:rPr>
        <w:t xml:space="preserve">your participation in the lead and copper tap monitoring program.  </w:t>
      </w:r>
      <w:r>
        <w:rPr>
          <w:rFonts w:ascii="Times New Roman" w:hAnsi="Times New Roman"/>
          <w:sz w:val="20"/>
          <w:szCs w:val="20"/>
        </w:rPr>
        <w:t>This letter is to report the lead and copper results from the sample collected at your residence</w:t>
      </w:r>
      <w:r>
        <w:rPr>
          <w:rFonts w:ascii="Times New Roman" w:hAnsi="Times New Roman"/>
          <w:color w:val="000000"/>
          <w:sz w:val="20"/>
          <w:szCs w:val="20"/>
        </w:rPr>
        <w:t xml:space="preserve">, </w:t>
      </w:r>
      <w:r w:rsidRPr="00B05A73">
        <w:rPr>
          <w:rFonts w:ascii="Times New Roman" w:hAnsi="Times New Roman"/>
          <w:iCs/>
          <w:color w:val="000000"/>
          <w:sz w:val="20"/>
          <w:szCs w:val="20"/>
          <w:highlight w:val="cyan"/>
        </w:rPr>
        <w:t>[insert address of customer*</w:t>
      </w:r>
      <w:r w:rsidR="00B05A73">
        <w:rPr>
          <w:rFonts w:ascii="Times New Roman" w:hAnsi="Times New Roman"/>
          <w:iCs/>
          <w:color w:val="000000"/>
          <w:sz w:val="20"/>
          <w:szCs w:val="20"/>
        </w:rPr>
        <w:t>]</w:t>
      </w:r>
      <w:r w:rsidRPr="00B05A73">
        <w:rPr>
          <w:rFonts w:ascii="Times New Roman" w:hAnsi="Times New Roman"/>
          <w:iCs/>
          <w:color w:val="000000"/>
          <w:sz w:val="20"/>
          <w:szCs w:val="20"/>
        </w:rPr>
        <w:t xml:space="preserve"> </w:t>
      </w:r>
      <w:r w:rsidRPr="00464225">
        <w:rPr>
          <w:rFonts w:ascii="Times New Roman" w:hAnsi="Times New Roman"/>
          <w:iCs/>
          <w:color w:val="000000"/>
          <w:sz w:val="20"/>
          <w:szCs w:val="20"/>
        </w:rPr>
        <w:t>on</w:t>
      </w:r>
      <w:r w:rsidRPr="00B05A73">
        <w:rPr>
          <w:rFonts w:ascii="Times New Roman" w:hAnsi="Times New Roman"/>
          <w:iCs/>
          <w:color w:val="000000"/>
          <w:sz w:val="20"/>
          <w:szCs w:val="20"/>
        </w:rPr>
        <w:t xml:space="preserve"> </w:t>
      </w:r>
      <w:r w:rsidRPr="00B05A73">
        <w:rPr>
          <w:rFonts w:ascii="Times New Roman" w:hAnsi="Times New Roman"/>
          <w:iCs/>
          <w:color w:val="000000"/>
          <w:sz w:val="20"/>
          <w:szCs w:val="20"/>
          <w:highlight w:val="cyan"/>
        </w:rPr>
        <w:t>[date]</w:t>
      </w:r>
      <w:r w:rsidRPr="00B05A73">
        <w:rPr>
          <w:rFonts w:ascii="Times New Roman" w:hAnsi="Times New Roman"/>
          <w:iCs/>
          <w:color w:val="000000"/>
          <w:sz w:val="20"/>
          <w:szCs w:val="20"/>
        </w:rPr>
        <w:t>.</w:t>
      </w:r>
    </w:p>
    <w:p w14:paraId="529E1FBF" w14:textId="77777777" w:rsidR="001A0151" w:rsidRDefault="001A0151">
      <w:pPr>
        <w:pStyle w:val="Pa5"/>
        <w:spacing w:after="160" w:line="240" w:lineRule="auto"/>
        <w:rPr>
          <w:rFonts w:ascii="Times New Roman" w:hAnsi="Times New Roman"/>
          <w:sz w:val="20"/>
          <w:szCs w:val="20"/>
        </w:rPr>
      </w:pPr>
      <w:r>
        <w:rPr>
          <w:rFonts w:ascii="Times New Roman" w:hAnsi="Times New Roman"/>
          <w:sz w:val="20"/>
          <w:szCs w:val="20"/>
        </w:rPr>
        <w:t>The lead and copper levels in your water sample are as follows:</w:t>
      </w:r>
    </w:p>
    <w:p w14:paraId="1734CE49" w14:textId="77777777" w:rsidR="001A0151" w:rsidRDefault="001A0151">
      <w:pPr>
        <w:pStyle w:val="Pa5"/>
        <w:spacing w:line="240" w:lineRule="auto"/>
        <w:rPr>
          <w:rFonts w:ascii="Times New Roman" w:hAnsi="Times New Roman"/>
          <w:b/>
          <w:sz w:val="20"/>
          <w:szCs w:val="20"/>
        </w:rPr>
      </w:pPr>
      <w:r>
        <w:rPr>
          <w:rFonts w:ascii="Times New Roman" w:hAnsi="Times New Roman"/>
          <w:b/>
          <w:sz w:val="20"/>
          <w:szCs w:val="20"/>
        </w:rPr>
        <w:t xml:space="preserve">LEAD: </w:t>
      </w:r>
      <w:r>
        <w:rPr>
          <w:rFonts w:ascii="Times New Roman" w:hAnsi="Times New Roman"/>
          <w:b/>
          <w:sz w:val="20"/>
          <w:szCs w:val="20"/>
          <w:highlight w:val="cyan"/>
        </w:rPr>
        <w:t>________</w:t>
      </w:r>
      <w:r>
        <w:rPr>
          <w:rFonts w:ascii="Times New Roman" w:hAnsi="Times New Roman"/>
          <w:b/>
          <w:sz w:val="20"/>
          <w:szCs w:val="20"/>
        </w:rPr>
        <w:t xml:space="preserve"> </w:t>
      </w:r>
      <w:r w:rsidR="00464225" w:rsidRPr="007A055E">
        <w:rPr>
          <w:rFonts w:ascii="Times New Roman" w:hAnsi="Times New Roman"/>
          <w:bCs/>
          <w:sz w:val="20"/>
          <w:szCs w:val="20"/>
        </w:rPr>
        <w:t xml:space="preserve">parts per </w:t>
      </w:r>
      <w:r w:rsidR="00A25379" w:rsidRPr="007A055E">
        <w:rPr>
          <w:rFonts w:ascii="Times New Roman" w:hAnsi="Times New Roman"/>
          <w:bCs/>
          <w:sz w:val="20"/>
          <w:szCs w:val="20"/>
        </w:rPr>
        <w:t>million</w:t>
      </w:r>
      <w:r w:rsidR="00464225" w:rsidRPr="007A055E">
        <w:rPr>
          <w:rFonts w:ascii="Times New Roman" w:hAnsi="Times New Roman"/>
          <w:bCs/>
          <w:sz w:val="20"/>
          <w:szCs w:val="20"/>
        </w:rPr>
        <w:t xml:space="preserve"> (pp</w:t>
      </w:r>
      <w:r w:rsidR="00A25379" w:rsidRPr="007A055E">
        <w:rPr>
          <w:rFonts w:ascii="Times New Roman" w:hAnsi="Times New Roman"/>
          <w:bCs/>
          <w:sz w:val="20"/>
          <w:szCs w:val="20"/>
        </w:rPr>
        <w:t>m</w:t>
      </w:r>
      <w:r w:rsidR="00464225" w:rsidRPr="007A055E">
        <w:rPr>
          <w:rFonts w:ascii="Times New Roman" w:hAnsi="Times New Roman"/>
          <w:bCs/>
          <w:sz w:val="20"/>
          <w:szCs w:val="20"/>
        </w:rPr>
        <w:t>)</w:t>
      </w:r>
      <w:r w:rsidR="00B05A73" w:rsidRPr="007A055E">
        <w:rPr>
          <w:rFonts w:ascii="Times New Roman" w:hAnsi="Times New Roman"/>
          <w:bCs/>
          <w:sz w:val="20"/>
          <w:szCs w:val="20"/>
        </w:rPr>
        <w:t>.</w:t>
      </w:r>
      <w:r w:rsidR="00B05A73">
        <w:rPr>
          <w:rFonts w:ascii="Times New Roman" w:hAnsi="Times New Roman"/>
          <w:bCs/>
          <w:sz w:val="20"/>
          <w:szCs w:val="20"/>
        </w:rPr>
        <w:t xml:space="preserve"> T</w:t>
      </w:r>
      <w:r>
        <w:rPr>
          <w:rFonts w:ascii="Times New Roman" w:hAnsi="Times New Roman"/>
          <w:sz w:val="20"/>
          <w:szCs w:val="20"/>
        </w:rPr>
        <w:t xml:space="preserve">his result is </w:t>
      </w:r>
      <w:r>
        <w:rPr>
          <w:rFonts w:ascii="Times New Roman" w:hAnsi="Times New Roman"/>
          <w:spacing w:val="-7"/>
          <w:w w:val="105"/>
          <w:sz w:val="20"/>
          <w:szCs w:val="20"/>
        </w:rPr>
        <w:fldChar w:fldCharType="begin">
          <w:ffData>
            <w:name w:val="Check1"/>
            <w:enabled/>
            <w:calcOnExit w:val="0"/>
            <w:checkBox>
              <w:sizeAuto/>
              <w:default w:val="0"/>
            </w:checkBox>
          </w:ffData>
        </w:fldChar>
      </w:r>
      <w:r>
        <w:rPr>
          <w:rFonts w:ascii="Times New Roman" w:hAnsi="Times New Roman"/>
          <w:spacing w:val="-7"/>
          <w:w w:val="105"/>
          <w:sz w:val="20"/>
          <w:szCs w:val="20"/>
        </w:rPr>
        <w:instrText xml:space="preserve"> FORMCHECKBOX </w:instrText>
      </w:r>
      <w:r>
        <w:rPr>
          <w:rFonts w:ascii="Times New Roman" w:hAnsi="Times New Roman"/>
          <w:spacing w:val="-7"/>
          <w:w w:val="105"/>
          <w:sz w:val="20"/>
          <w:szCs w:val="20"/>
        </w:rPr>
      </w:r>
      <w:r>
        <w:rPr>
          <w:rFonts w:ascii="Times New Roman" w:hAnsi="Times New Roman"/>
          <w:spacing w:val="-7"/>
          <w:w w:val="105"/>
          <w:sz w:val="20"/>
          <w:szCs w:val="20"/>
        </w:rPr>
        <w:fldChar w:fldCharType="separate"/>
      </w:r>
      <w:r>
        <w:rPr>
          <w:rFonts w:ascii="Times New Roman" w:hAnsi="Times New Roman"/>
          <w:spacing w:val="-7"/>
          <w:w w:val="105"/>
          <w:sz w:val="20"/>
          <w:szCs w:val="20"/>
        </w:rPr>
        <w:fldChar w:fldCharType="end"/>
      </w:r>
      <w:r>
        <w:rPr>
          <w:rFonts w:ascii="Times New Roman" w:hAnsi="Times New Roman"/>
          <w:spacing w:val="-7"/>
          <w:w w:val="105"/>
          <w:sz w:val="20"/>
          <w:szCs w:val="20"/>
        </w:rPr>
        <w:t xml:space="preserve"> above    /     </w:t>
      </w:r>
      <w:r>
        <w:rPr>
          <w:rFonts w:ascii="Times New Roman" w:hAnsi="Times New Roman"/>
          <w:spacing w:val="-7"/>
          <w:w w:val="105"/>
          <w:sz w:val="20"/>
          <w:szCs w:val="20"/>
        </w:rPr>
        <w:fldChar w:fldCharType="begin">
          <w:ffData>
            <w:name w:val="Check1"/>
            <w:enabled/>
            <w:calcOnExit w:val="0"/>
            <w:checkBox>
              <w:sizeAuto/>
              <w:default w:val="0"/>
            </w:checkBox>
          </w:ffData>
        </w:fldChar>
      </w:r>
      <w:r>
        <w:rPr>
          <w:rFonts w:ascii="Times New Roman" w:hAnsi="Times New Roman"/>
          <w:spacing w:val="-7"/>
          <w:w w:val="105"/>
          <w:sz w:val="20"/>
          <w:szCs w:val="20"/>
        </w:rPr>
        <w:instrText xml:space="preserve"> FORMCHECKBOX </w:instrText>
      </w:r>
      <w:r>
        <w:rPr>
          <w:rFonts w:ascii="Times New Roman" w:hAnsi="Times New Roman"/>
          <w:spacing w:val="-7"/>
          <w:w w:val="105"/>
          <w:sz w:val="20"/>
          <w:szCs w:val="20"/>
        </w:rPr>
      </w:r>
      <w:r>
        <w:rPr>
          <w:rFonts w:ascii="Times New Roman" w:hAnsi="Times New Roman"/>
          <w:spacing w:val="-7"/>
          <w:w w:val="105"/>
          <w:sz w:val="20"/>
          <w:szCs w:val="20"/>
        </w:rPr>
        <w:fldChar w:fldCharType="separate"/>
      </w:r>
      <w:r>
        <w:rPr>
          <w:rFonts w:ascii="Times New Roman" w:hAnsi="Times New Roman"/>
          <w:spacing w:val="-7"/>
          <w:w w:val="105"/>
          <w:sz w:val="20"/>
          <w:szCs w:val="20"/>
        </w:rPr>
        <w:fldChar w:fldCharType="end"/>
      </w:r>
      <w:r>
        <w:rPr>
          <w:rFonts w:ascii="Times New Roman" w:hAnsi="Times New Roman"/>
          <w:spacing w:val="-7"/>
          <w:w w:val="105"/>
          <w:sz w:val="20"/>
          <w:szCs w:val="20"/>
        </w:rPr>
        <w:t xml:space="preserve"> at or below the lead action level</w:t>
      </w:r>
      <w:r w:rsidR="00A3516B">
        <w:rPr>
          <w:rFonts w:ascii="Times New Roman" w:hAnsi="Times New Roman"/>
          <w:spacing w:val="-7"/>
          <w:w w:val="105"/>
          <w:sz w:val="20"/>
          <w:szCs w:val="20"/>
        </w:rPr>
        <w:t xml:space="preserve"> </w:t>
      </w:r>
      <w:r w:rsidR="00A3516B" w:rsidRPr="007A055E">
        <w:rPr>
          <w:rFonts w:ascii="Times New Roman" w:hAnsi="Times New Roman"/>
          <w:spacing w:val="-7"/>
          <w:w w:val="105"/>
          <w:sz w:val="20"/>
          <w:szCs w:val="20"/>
        </w:rPr>
        <w:t>of 0.015 pp</w:t>
      </w:r>
      <w:r w:rsidR="008A71D0" w:rsidRPr="007A055E">
        <w:rPr>
          <w:rFonts w:ascii="Times New Roman" w:hAnsi="Times New Roman"/>
          <w:spacing w:val="-7"/>
          <w:w w:val="105"/>
          <w:sz w:val="20"/>
          <w:szCs w:val="20"/>
        </w:rPr>
        <w:t>m</w:t>
      </w:r>
      <w:r w:rsidRPr="007A055E">
        <w:rPr>
          <w:rFonts w:ascii="Times New Roman" w:hAnsi="Times New Roman"/>
          <w:spacing w:val="-7"/>
          <w:w w:val="105"/>
          <w:sz w:val="20"/>
          <w:szCs w:val="20"/>
        </w:rPr>
        <w:t>.</w:t>
      </w:r>
      <w:r>
        <w:rPr>
          <w:rFonts w:ascii="Times New Roman" w:hAnsi="Times New Roman"/>
          <w:b/>
          <w:spacing w:val="-7"/>
          <w:w w:val="105"/>
          <w:sz w:val="20"/>
          <w:szCs w:val="20"/>
        </w:rPr>
        <w:t xml:space="preserve"> </w:t>
      </w:r>
    </w:p>
    <w:p w14:paraId="5FDA8F93" w14:textId="77777777" w:rsidR="001A0151" w:rsidRDefault="001A0151">
      <w:pPr>
        <w:pStyle w:val="Pa5"/>
        <w:spacing w:after="160" w:line="240" w:lineRule="auto"/>
        <w:rPr>
          <w:rFonts w:ascii="Times New Roman" w:hAnsi="Times New Roman"/>
          <w:sz w:val="20"/>
          <w:szCs w:val="20"/>
        </w:rPr>
      </w:pPr>
      <w:r>
        <w:rPr>
          <w:rFonts w:ascii="Times New Roman" w:hAnsi="Times New Roman"/>
          <w:b/>
          <w:sz w:val="20"/>
          <w:szCs w:val="20"/>
        </w:rPr>
        <w:t xml:space="preserve">COPPER: </w:t>
      </w:r>
      <w:r>
        <w:rPr>
          <w:rFonts w:ascii="Times New Roman" w:hAnsi="Times New Roman"/>
          <w:b/>
          <w:sz w:val="20"/>
          <w:szCs w:val="20"/>
          <w:highlight w:val="cyan"/>
        </w:rPr>
        <w:t>_________</w:t>
      </w:r>
      <w:r>
        <w:rPr>
          <w:rFonts w:ascii="Times New Roman" w:hAnsi="Times New Roman"/>
          <w:b/>
          <w:sz w:val="20"/>
          <w:szCs w:val="20"/>
        </w:rPr>
        <w:t xml:space="preserve"> </w:t>
      </w:r>
      <w:r w:rsidR="00464225" w:rsidRPr="00B05A73">
        <w:rPr>
          <w:rFonts w:ascii="Times New Roman" w:hAnsi="Times New Roman"/>
          <w:bCs/>
          <w:sz w:val="20"/>
          <w:szCs w:val="20"/>
        </w:rPr>
        <w:t>parts per million (ppm)</w:t>
      </w:r>
      <w:r w:rsidR="00B05A73">
        <w:rPr>
          <w:rFonts w:ascii="Times New Roman" w:hAnsi="Times New Roman"/>
          <w:bCs/>
          <w:sz w:val="20"/>
          <w:szCs w:val="20"/>
        </w:rPr>
        <w:t xml:space="preserve">. </w:t>
      </w:r>
      <w:r>
        <w:rPr>
          <w:rFonts w:ascii="Times New Roman" w:hAnsi="Times New Roman"/>
          <w:sz w:val="20"/>
          <w:szCs w:val="20"/>
        </w:rPr>
        <w:t xml:space="preserve">This result is </w:t>
      </w:r>
      <w:r>
        <w:rPr>
          <w:rFonts w:ascii="Times New Roman" w:hAnsi="Times New Roman"/>
          <w:spacing w:val="-7"/>
          <w:w w:val="105"/>
          <w:sz w:val="20"/>
          <w:szCs w:val="20"/>
        </w:rPr>
        <w:fldChar w:fldCharType="begin">
          <w:ffData>
            <w:name w:val="Check1"/>
            <w:enabled/>
            <w:calcOnExit w:val="0"/>
            <w:checkBox>
              <w:sizeAuto/>
              <w:default w:val="0"/>
            </w:checkBox>
          </w:ffData>
        </w:fldChar>
      </w:r>
      <w:r>
        <w:rPr>
          <w:rFonts w:ascii="Times New Roman" w:hAnsi="Times New Roman"/>
          <w:spacing w:val="-7"/>
          <w:w w:val="105"/>
          <w:sz w:val="20"/>
          <w:szCs w:val="20"/>
        </w:rPr>
        <w:instrText xml:space="preserve"> FORMCHECKBOX </w:instrText>
      </w:r>
      <w:r>
        <w:rPr>
          <w:rFonts w:ascii="Times New Roman" w:hAnsi="Times New Roman"/>
          <w:spacing w:val="-7"/>
          <w:w w:val="105"/>
          <w:sz w:val="20"/>
          <w:szCs w:val="20"/>
        </w:rPr>
      </w:r>
      <w:r>
        <w:rPr>
          <w:rFonts w:ascii="Times New Roman" w:hAnsi="Times New Roman"/>
          <w:spacing w:val="-7"/>
          <w:w w:val="105"/>
          <w:sz w:val="20"/>
          <w:szCs w:val="20"/>
        </w:rPr>
        <w:fldChar w:fldCharType="separate"/>
      </w:r>
      <w:r>
        <w:rPr>
          <w:rFonts w:ascii="Times New Roman" w:hAnsi="Times New Roman"/>
          <w:spacing w:val="-7"/>
          <w:w w:val="105"/>
          <w:sz w:val="20"/>
          <w:szCs w:val="20"/>
        </w:rPr>
        <w:fldChar w:fldCharType="end"/>
      </w:r>
      <w:r>
        <w:rPr>
          <w:rFonts w:ascii="Times New Roman" w:hAnsi="Times New Roman"/>
          <w:spacing w:val="-7"/>
          <w:w w:val="105"/>
          <w:sz w:val="20"/>
          <w:szCs w:val="20"/>
        </w:rPr>
        <w:t xml:space="preserve"> above    /    </w:t>
      </w:r>
      <w:r>
        <w:rPr>
          <w:rFonts w:ascii="Times New Roman" w:hAnsi="Times New Roman"/>
          <w:spacing w:val="-7"/>
          <w:w w:val="105"/>
          <w:sz w:val="20"/>
          <w:szCs w:val="20"/>
        </w:rPr>
        <w:fldChar w:fldCharType="begin">
          <w:ffData>
            <w:name w:val="Check1"/>
            <w:enabled/>
            <w:calcOnExit w:val="0"/>
            <w:checkBox>
              <w:sizeAuto/>
              <w:default w:val="0"/>
            </w:checkBox>
          </w:ffData>
        </w:fldChar>
      </w:r>
      <w:r>
        <w:rPr>
          <w:rFonts w:ascii="Times New Roman" w:hAnsi="Times New Roman"/>
          <w:spacing w:val="-7"/>
          <w:w w:val="105"/>
          <w:sz w:val="20"/>
          <w:szCs w:val="20"/>
        </w:rPr>
        <w:instrText xml:space="preserve"> FORMCHECKBOX </w:instrText>
      </w:r>
      <w:r>
        <w:rPr>
          <w:rFonts w:ascii="Times New Roman" w:hAnsi="Times New Roman"/>
          <w:spacing w:val="-7"/>
          <w:w w:val="105"/>
          <w:sz w:val="20"/>
          <w:szCs w:val="20"/>
        </w:rPr>
      </w:r>
      <w:r>
        <w:rPr>
          <w:rFonts w:ascii="Times New Roman" w:hAnsi="Times New Roman"/>
          <w:spacing w:val="-7"/>
          <w:w w:val="105"/>
          <w:sz w:val="20"/>
          <w:szCs w:val="20"/>
        </w:rPr>
        <w:fldChar w:fldCharType="separate"/>
      </w:r>
      <w:r>
        <w:rPr>
          <w:rFonts w:ascii="Times New Roman" w:hAnsi="Times New Roman"/>
          <w:spacing w:val="-7"/>
          <w:w w:val="105"/>
          <w:sz w:val="20"/>
          <w:szCs w:val="20"/>
        </w:rPr>
        <w:fldChar w:fldCharType="end"/>
      </w:r>
      <w:r>
        <w:rPr>
          <w:rFonts w:ascii="Times New Roman" w:hAnsi="Times New Roman"/>
          <w:spacing w:val="-7"/>
          <w:w w:val="105"/>
          <w:sz w:val="20"/>
          <w:szCs w:val="20"/>
        </w:rPr>
        <w:t xml:space="preserve"> at or below the copper action level</w:t>
      </w:r>
      <w:r w:rsidR="00A3516B">
        <w:rPr>
          <w:rFonts w:ascii="Times New Roman" w:hAnsi="Times New Roman"/>
          <w:spacing w:val="-7"/>
          <w:w w:val="105"/>
          <w:sz w:val="20"/>
          <w:szCs w:val="20"/>
        </w:rPr>
        <w:t xml:space="preserve"> of </w:t>
      </w:r>
      <w:r w:rsidR="00A3516B" w:rsidRPr="007A055E">
        <w:rPr>
          <w:rFonts w:ascii="Times New Roman" w:hAnsi="Times New Roman"/>
          <w:spacing w:val="-7"/>
          <w:w w:val="105"/>
          <w:sz w:val="20"/>
          <w:szCs w:val="20"/>
        </w:rPr>
        <w:t>1.3 ppm</w:t>
      </w:r>
      <w:r w:rsidRPr="007A055E">
        <w:rPr>
          <w:rFonts w:ascii="Times New Roman" w:hAnsi="Times New Roman"/>
          <w:spacing w:val="-7"/>
          <w:w w:val="105"/>
          <w:sz w:val="20"/>
          <w:szCs w:val="20"/>
        </w:rPr>
        <w:t>.</w:t>
      </w:r>
    </w:p>
    <w:p w14:paraId="5EC2D810" w14:textId="77777777" w:rsidR="001A0151" w:rsidRDefault="001A0151">
      <w:pPr>
        <w:pStyle w:val="Pa5"/>
        <w:spacing w:line="240" w:lineRule="auto"/>
        <w:rPr>
          <w:rFonts w:ascii="Times New Roman" w:hAnsi="Times New Roman"/>
          <w:color w:val="000000"/>
          <w:sz w:val="20"/>
          <w:szCs w:val="20"/>
        </w:rPr>
      </w:pPr>
      <w:r>
        <w:rPr>
          <w:rFonts w:ascii="Times New Roman" w:hAnsi="Times New Roman"/>
          <w:b/>
          <w:bCs/>
          <w:color w:val="000000"/>
          <w:sz w:val="20"/>
          <w:szCs w:val="20"/>
        </w:rPr>
        <w:t>What Does This Mean?</w:t>
      </w:r>
    </w:p>
    <w:p w14:paraId="73E7B999" w14:textId="2F43A92D" w:rsidR="001A0151" w:rsidRDefault="001A0151">
      <w:pPr>
        <w:spacing w:after="160"/>
        <w:rPr>
          <w:color w:val="000000"/>
          <w:sz w:val="20"/>
          <w:szCs w:val="20"/>
        </w:rPr>
      </w:pPr>
      <w:r>
        <w:rPr>
          <w:color w:val="000000"/>
          <w:sz w:val="20"/>
          <w:szCs w:val="20"/>
        </w:rPr>
        <w:t>T</w:t>
      </w:r>
      <w:r>
        <w:rPr>
          <w:sz w:val="20"/>
          <w:szCs w:val="20"/>
        </w:rPr>
        <w:t xml:space="preserve">he United States </w:t>
      </w:r>
      <w:r>
        <w:rPr>
          <w:color w:val="000000"/>
          <w:sz w:val="20"/>
          <w:szCs w:val="20"/>
        </w:rPr>
        <w:t xml:space="preserve">Environmental Protection Agency (EPA) </w:t>
      </w:r>
      <w:r>
        <w:rPr>
          <w:sz w:val="20"/>
          <w:szCs w:val="20"/>
        </w:rPr>
        <w:t>and the Massachusetts Department of Environmental Protection (MassDEP)</w:t>
      </w:r>
      <w:r>
        <w:rPr>
          <w:color w:val="000000"/>
          <w:sz w:val="20"/>
          <w:szCs w:val="20"/>
        </w:rPr>
        <w:t xml:space="preserve"> set the</w:t>
      </w:r>
      <w:r>
        <w:rPr>
          <w:b/>
          <w:color w:val="000000"/>
          <w:sz w:val="20"/>
          <w:szCs w:val="20"/>
        </w:rPr>
        <w:t xml:space="preserve"> Lead Action Level</w:t>
      </w:r>
      <w:r>
        <w:rPr>
          <w:rStyle w:val="FootnoteReference"/>
          <w:b/>
          <w:color w:val="000000"/>
          <w:sz w:val="20"/>
          <w:szCs w:val="20"/>
        </w:rPr>
        <w:footnoteReference w:id="1"/>
      </w:r>
      <w:r>
        <w:rPr>
          <w:b/>
          <w:color w:val="000000"/>
          <w:sz w:val="20"/>
          <w:szCs w:val="20"/>
        </w:rPr>
        <w:t xml:space="preserve"> for lead in drinking water at</w:t>
      </w:r>
      <w:r w:rsidR="00B05A73">
        <w:rPr>
          <w:b/>
          <w:color w:val="000000"/>
          <w:sz w:val="20"/>
          <w:szCs w:val="20"/>
        </w:rPr>
        <w:t xml:space="preserve"> </w:t>
      </w:r>
      <w:r w:rsidR="008A71D0" w:rsidRPr="000E0FAF">
        <w:rPr>
          <w:b/>
          <w:color w:val="000000"/>
          <w:sz w:val="20"/>
          <w:szCs w:val="20"/>
        </w:rPr>
        <w:t>0.015</w:t>
      </w:r>
      <w:r w:rsidR="00464225" w:rsidRPr="000E0FAF">
        <w:rPr>
          <w:b/>
          <w:color w:val="000000"/>
          <w:sz w:val="20"/>
          <w:szCs w:val="20"/>
        </w:rPr>
        <w:t xml:space="preserve"> parts per </w:t>
      </w:r>
      <w:r w:rsidR="008A71D0" w:rsidRPr="000E0FAF">
        <w:rPr>
          <w:b/>
          <w:color w:val="000000"/>
          <w:sz w:val="20"/>
          <w:szCs w:val="20"/>
        </w:rPr>
        <w:t>million</w:t>
      </w:r>
      <w:r w:rsidR="00464225" w:rsidRPr="000E0FAF">
        <w:rPr>
          <w:b/>
          <w:color w:val="000000"/>
          <w:sz w:val="20"/>
          <w:szCs w:val="20"/>
        </w:rPr>
        <w:t xml:space="preserve"> (</w:t>
      </w:r>
      <w:r w:rsidR="008A71D0" w:rsidRPr="000E0FAF">
        <w:rPr>
          <w:b/>
          <w:color w:val="000000"/>
          <w:sz w:val="20"/>
          <w:szCs w:val="20"/>
        </w:rPr>
        <w:t xml:space="preserve">0.015 mg/l or </w:t>
      </w:r>
      <w:r w:rsidR="00464225" w:rsidRPr="000E0FAF">
        <w:rPr>
          <w:b/>
          <w:color w:val="000000"/>
          <w:sz w:val="20"/>
          <w:szCs w:val="20"/>
        </w:rPr>
        <w:t xml:space="preserve">15 </w:t>
      </w:r>
      <w:r w:rsidR="00CC1846" w:rsidRPr="000E0FAF">
        <w:rPr>
          <w:b/>
          <w:color w:val="000000"/>
          <w:sz w:val="20"/>
          <w:szCs w:val="20"/>
        </w:rPr>
        <w:t>parts per billion (</w:t>
      </w:r>
      <w:r w:rsidR="008A71D0" w:rsidRPr="000E0FAF">
        <w:rPr>
          <w:b/>
          <w:color w:val="000000"/>
          <w:sz w:val="20"/>
          <w:szCs w:val="20"/>
        </w:rPr>
        <w:t>ppb</w:t>
      </w:r>
      <w:r w:rsidR="00CC1846" w:rsidRPr="000E0FAF">
        <w:rPr>
          <w:b/>
          <w:color w:val="000000"/>
          <w:sz w:val="20"/>
          <w:szCs w:val="20"/>
        </w:rPr>
        <w:t>)</w:t>
      </w:r>
      <w:r w:rsidR="00464225" w:rsidRPr="000E0FAF">
        <w:rPr>
          <w:b/>
          <w:color w:val="000000"/>
          <w:sz w:val="20"/>
          <w:szCs w:val="20"/>
        </w:rPr>
        <w:t>)</w:t>
      </w:r>
      <w:r>
        <w:rPr>
          <w:b/>
          <w:sz w:val="20"/>
          <w:szCs w:val="20"/>
        </w:rPr>
        <w:t xml:space="preserve"> and the Copper Action Level at 1.3 </w:t>
      </w:r>
      <w:r w:rsidR="00464225">
        <w:rPr>
          <w:b/>
          <w:sz w:val="20"/>
          <w:szCs w:val="20"/>
        </w:rPr>
        <w:t xml:space="preserve">parts per million </w:t>
      </w:r>
      <w:r w:rsidR="00464225" w:rsidRPr="00D46398">
        <w:rPr>
          <w:b/>
          <w:sz w:val="20"/>
          <w:szCs w:val="20"/>
        </w:rPr>
        <w:t xml:space="preserve">(1.3 </w:t>
      </w:r>
      <w:r w:rsidRPr="00D46398">
        <w:rPr>
          <w:b/>
          <w:sz w:val="20"/>
          <w:szCs w:val="20"/>
        </w:rPr>
        <w:t>mg/l</w:t>
      </w:r>
      <w:r w:rsidR="004F18B0">
        <w:rPr>
          <w:b/>
          <w:sz w:val="20"/>
          <w:szCs w:val="20"/>
        </w:rPr>
        <w:t xml:space="preserve"> or 1300 ppb</w:t>
      </w:r>
      <w:r w:rsidR="00464225" w:rsidRPr="00D46398">
        <w:rPr>
          <w:b/>
          <w:sz w:val="20"/>
          <w:szCs w:val="20"/>
        </w:rPr>
        <w:t>)</w:t>
      </w:r>
      <w:r>
        <w:rPr>
          <w:b/>
          <w:color w:val="000000"/>
          <w:sz w:val="20"/>
          <w:szCs w:val="20"/>
        </w:rPr>
        <w:t>.</w:t>
      </w:r>
      <w:r>
        <w:rPr>
          <w:color w:val="000000"/>
          <w:sz w:val="20"/>
          <w:szCs w:val="20"/>
        </w:rPr>
        <w:t xml:space="preserve"> Because lead may pose serious health risks, the EPA and MassDEP also set a </w:t>
      </w:r>
      <w:r>
        <w:rPr>
          <w:b/>
          <w:color w:val="000000"/>
          <w:sz w:val="20"/>
          <w:szCs w:val="20"/>
        </w:rPr>
        <w:t>Maximum Contaminant Level Goal (MCLG)</w:t>
      </w:r>
      <w:r>
        <w:rPr>
          <w:b/>
          <w:color w:val="000000"/>
          <w:sz w:val="20"/>
          <w:szCs w:val="20"/>
          <w:vertAlign w:val="superscript"/>
        </w:rPr>
        <w:footnoteReference w:id="2"/>
      </w:r>
      <w:r>
        <w:rPr>
          <w:b/>
          <w:color w:val="000000"/>
          <w:sz w:val="20"/>
          <w:szCs w:val="20"/>
        </w:rPr>
        <w:t xml:space="preserve"> for lead of zero. The MCLG for copper is 1.3 mg/l.</w:t>
      </w:r>
    </w:p>
    <w:p w14:paraId="1BC80FFB" w14:textId="0B82170F" w:rsidR="001A0151" w:rsidRDefault="002B2881">
      <w:pPr>
        <w:pStyle w:val="Pa5"/>
        <w:spacing w:after="160" w:line="240" w:lineRule="auto"/>
        <w:rPr>
          <w:rFonts w:ascii="Times New Roman" w:hAnsi="Times New Roman"/>
          <w:i/>
          <w:iCs/>
          <w:sz w:val="20"/>
          <w:szCs w:val="20"/>
        </w:rPr>
      </w:pPr>
      <w:r w:rsidRPr="002B2881">
        <w:rPr>
          <w:rFonts w:ascii="Times New Roman" w:hAnsi="Times New Roman"/>
          <w:b/>
          <w:sz w:val="20"/>
          <w:szCs w:val="20"/>
        </w:rPr>
        <w:t>There is no safe level of lead in drinking water. Exposure to lead in drinking water can cause serious health effects in all age groups, especially pregnant people, infants (both formula-fed and breastfed), and young children.</w:t>
      </w:r>
      <w:r w:rsidRPr="0048656A">
        <w:rPr>
          <w:rFonts w:ascii="Times New Roman" w:hAnsi="Times New Roman"/>
          <w:bCs/>
          <w:sz w:val="20"/>
          <w:szCs w:val="20"/>
        </w:rPr>
        <w:t xml:space="preserve">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r w:rsidRPr="002B2881">
        <w:rPr>
          <w:rFonts w:ascii="Times New Roman" w:hAnsi="Times New Roman"/>
          <w:b/>
          <w:sz w:val="20"/>
          <w:szCs w:val="20"/>
        </w:rPr>
        <w:t>.</w:t>
      </w:r>
      <w:r w:rsidR="001A0151">
        <w:rPr>
          <w:rFonts w:ascii="Times New Roman" w:hAnsi="Times New Roman"/>
          <w:sz w:val="20"/>
          <w:szCs w:val="20"/>
        </w:rPr>
        <w:t xml:space="preserve"> More information on lead in drinking water and steps you can take to minimize exposure is available from the Safe Drinking Water Hotline or at: </w:t>
      </w:r>
      <w:hyperlink r:id="rId8" w:history="1">
        <w:r w:rsidR="001A0151">
          <w:rPr>
            <w:rStyle w:val="Hyperlink"/>
            <w:rFonts w:ascii="Times New Roman" w:hAnsi="Times New Roman"/>
            <w:sz w:val="20"/>
            <w:szCs w:val="20"/>
          </w:rPr>
          <w:t>https://www.epa.gov/ground-water-and-drinking-water/basic-information-about-lead-drinking-water</w:t>
        </w:r>
      </w:hyperlink>
      <w:r w:rsidR="001A0151">
        <w:rPr>
          <w:rFonts w:ascii="Times New Roman" w:hAnsi="Times New Roman"/>
          <w:sz w:val="20"/>
          <w:szCs w:val="20"/>
        </w:rPr>
        <w:t xml:space="preserve">. </w:t>
      </w:r>
    </w:p>
    <w:p w14:paraId="6519CB26" w14:textId="77777777" w:rsidR="001A0151" w:rsidRPr="00B05A73" w:rsidRDefault="001A0151">
      <w:pPr>
        <w:spacing w:after="60"/>
        <w:ind w:right="72"/>
        <w:rPr>
          <w:b/>
          <w:sz w:val="20"/>
          <w:szCs w:val="20"/>
        </w:rPr>
      </w:pPr>
      <w:r w:rsidRPr="00B05A73">
        <w:rPr>
          <w:b/>
          <w:color w:val="000000"/>
          <w:sz w:val="20"/>
          <w:szCs w:val="20"/>
        </w:rPr>
        <w:t xml:space="preserve">We </w:t>
      </w:r>
      <w:r w:rsidRPr="00B05A73">
        <w:rPr>
          <w:b/>
          <w:sz w:val="20"/>
          <w:szCs w:val="20"/>
        </w:rPr>
        <w:t>recommend the following tips to keep any potential lead and copper out of the water you drink:</w:t>
      </w:r>
    </w:p>
    <w:p w14:paraId="29936F23" w14:textId="77777777" w:rsidR="001A0151" w:rsidRPr="00B05A73" w:rsidRDefault="001A0151">
      <w:pPr>
        <w:numPr>
          <w:ilvl w:val="0"/>
          <w:numId w:val="13"/>
        </w:numPr>
        <w:shd w:val="clear" w:color="auto" w:fill="FFFFFF"/>
        <w:rPr>
          <w:rFonts w:ascii="Calibri" w:hAnsi="Calibri" w:cs="Calibri"/>
          <w:color w:val="000000"/>
          <w:sz w:val="20"/>
          <w:szCs w:val="20"/>
        </w:rPr>
      </w:pPr>
      <w:r w:rsidRPr="00B05A73">
        <w:rPr>
          <w:b/>
          <w:bCs/>
          <w:color w:val="000000"/>
          <w:sz w:val="20"/>
          <w:szCs w:val="20"/>
          <w:bdr w:val="none" w:sz="0" w:space="0" w:color="auto" w:frame="1"/>
          <w:shd w:val="clear" w:color="auto" w:fill="FFFFFF"/>
        </w:rPr>
        <w:t>Use only cold, fresh water for drinking, cooking, and preparing baby formula. </w:t>
      </w:r>
      <w:r w:rsidRPr="00B05A73">
        <w:rPr>
          <w:color w:val="000000"/>
          <w:sz w:val="20"/>
          <w:szCs w:val="20"/>
          <w:bdr w:val="none" w:sz="0" w:space="0" w:color="auto" w:frame="1"/>
          <w:shd w:val="clear" w:color="auto" w:fill="FFFFFF"/>
        </w:rPr>
        <w:t> Run the water for at least 1 minute or until after it turns cold. </w:t>
      </w:r>
    </w:p>
    <w:p w14:paraId="181B4EA2" w14:textId="77777777" w:rsidR="001A0151" w:rsidRPr="00B05A73" w:rsidRDefault="001A0151">
      <w:pPr>
        <w:numPr>
          <w:ilvl w:val="0"/>
          <w:numId w:val="13"/>
        </w:numPr>
        <w:shd w:val="clear" w:color="auto" w:fill="FFFFFF"/>
        <w:rPr>
          <w:rFonts w:ascii="Calibri" w:hAnsi="Calibri" w:cs="Calibri"/>
          <w:color w:val="000000"/>
          <w:sz w:val="20"/>
          <w:szCs w:val="20"/>
        </w:rPr>
      </w:pPr>
      <w:r w:rsidRPr="00B05A73">
        <w:rPr>
          <w:b/>
          <w:bCs/>
          <w:color w:val="000000"/>
          <w:sz w:val="20"/>
          <w:szCs w:val="20"/>
          <w:bdr w:val="none" w:sz="0" w:space="0" w:color="auto" w:frame="1"/>
          <w:shd w:val="clear" w:color="auto" w:fill="FFFFFF"/>
        </w:rPr>
        <w:t>Do not boil the water to remove lead or copper.  </w:t>
      </w:r>
      <w:r w:rsidRPr="00B05A73">
        <w:rPr>
          <w:color w:val="000000"/>
          <w:sz w:val="20"/>
          <w:szCs w:val="20"/>
          <w:bdr w:val="none" w:sz="0" w:space="0" w:color="auto" w:frame="1"/>
          <w:shd w:val="clear" w:color="auto" w:fill="FFFFFF"/>
        </w:rPr>
        <w:t> </w:t>
      </w:r>
    </w:p>
    <w:p w14:paraId="44F8119C" w14:textId="77777777" w:rsidR="00E86648" w:rsidRPr="00FB188D" w:rsidRDefault="00E86648" w:rsidP="00E86648">
      <w:pPr>
        <w:numPr>
          <w:ilvl w:val="0"/>
          <w:numId w:val="13"/>
        </w:numPr>
        <w:shd w:val="clear" w:color="auto" w:fill="FFFFFF"/>
        <w:rPr>
          <w:color w:val="000000"/>
          <w:sz w:val="20"/>
          <w:szCs w:val="20"/>
        </w:rPr>
      </w:pPr>
      <w:r w:rsidRPr="00FB188D">
        <w:rPr>
          <w:b/>
          <w:bCs/>
          <w:color w:val="000000"/>
          <w:sz w:val="20"/>
          <w:szCs w:val="20"/>
          <w:highlight w:val="green"/>
        </w:rPr>
        <w:t>Default Statement for PWS:</w:t>
      </w:r>
      <w:r w:rsidRPr="00FB188D">
        <w:rPr>
          <w:color w:val="000000"/>
          <w:sz w:val="20"/>
          <w:szCs w:val="20"/>
        </w:rPr>
        <w:t xml:space="preserve"> </w:t>
      </w:r>
      <w:r w:rsidRPr="00FB188D">
        <w:rPr>
          <w:b/>
          <w:bCs/>
          <w:color w:val="000000"/>
          <w:sz w:val="20"/>
          <w:szCs w:val="20"/>
          <w:bdr w:val="none" w:sz="0" w:space="0" w:color="auto" w:frame="1"/>
          <w:shd w:val="clear" w:color="auto" w:fill="FFFFFF"/>
        </w:rPr>
        <w:t>Check whether your home has a lead service line.  IF YOU DO, HAVE IT REMOVED. </w:t>
      </w:r>
      <w:r w:rsidRPr="00FB188D">
        <w:rPr>
          <w:color w:val="000000"/>
          <w:sz w:val="20"/>
          <w:szCs w:val="20"/>
          <w:bdr w:val="none" w:sz="0" w:space="0" w:color="auto" w:frame="1"/>
          <w:shd w:val="clear" w:color="auto" w:fill="FFFFFF"/>
        </w:rPr>
        <w:t>Please contact [</w:t>
      </w:r>
      <w:r w:rsidRPr="00FB188D">
        <w:rPr>
          <w:color w:val="000000"/>
          <w:sz w:val="20"/>
          <w:szCs w:val="20"/>
          <w:highlight w:val="cyan"/>
          <w:bdr w:val="none" w:sz="0" w:space="0" w:color="auto" w:frame="1"/>
          <w:shd w:val="clear" w:color="auto" w:fill="FFFF00"/>
        </w:rPr>
        <w:t>PWS contact information</w:t>
      </w:r>
      <w:r w:rsidRPr="00FB188D">
        <w:rPr>
          <w:color w:val="000000"/>
          <w:sz w:val="20"/>
          <w:szCs w:val="20"/>
          <w:bdr w:val="none" w:sz="0" w:space="0" w:color="auto" w:frame="1"/>
          <w:shd w:val="clear" w:color="auto" w:fill="FFFFFF"/>
        </w:rPr>
        <w:t>] for more information about your home's service line, how to have it removed, or for information about plumbing materials in your home that may contain lead. </w:t>
      </w:r>
    </w:p>
    <w:p w14:paraId="7BC87A51" w14:textId="77777777" w:rsidR="00E86648" w:rsidRPr="00FB188D" w:rsidRDefault="00E86648" w:rsidP="00E86648">
      <w:pPr>
        <w:numPr>
          <w:ilvl w:val="0"/>
          <w:numId w:val="13"/>
        </w:numPr>
        <w:shd w:val="clear" w:color="auto" w:fill="FFFFFF"/>
        <w:rPr>
          <w:color w:val="000000"/>
          <w:highlight w:val="green"/>
        </w:rPr>
      </w:pPr>
      <w:r w:rsidRPr="00FB188D">
        <w:rPr>
          <w:color w:val="000000"/>
          <w:sz w:val="20"/>
          <w:szCs w:val="20"/>
          <w:highlight w:val="green"/>
        </w:rPr>
        <w:t xml:space="preserve">If your PWS is a </w:t>
      </w:r>
      <w:r w:rsidRPr="00FB188D">
        <w:rPr>
          <w:b/>
          <w:bCs/>
          <w:color w:val="000000"/>
          <w:sz w:val="20"/>
          <w:szCs w:val="20"/>
          <w:highlight w:val="green"/>
        </w:rPr>
        <w:t>non-lead system</w:t>
      </w:r>
      <w:r w:rsidRPr="00FB188D">
        <w:rPr>
          <w:color w:val="000000"/>
          <w:sz w:val="20"/>
          <w:szCs w:val="20"/>
          <w:highlight w:val="green"/>
        </w:rPr>
        <w:t xml:space="preserve">, which is exempt from non-lead </w:t>
      </w:r>
      <w:r w:rsidRPr="00FB188D">
        <w:rPr>
          <w:b/>
          <w:bCs/>
          <w:color w:val="000000"/>
          <w:sz w:val="20"/>
          <w:szCs w:val="20"/>
          <w:highlight w:val="green"/>
        </w:rPr>
        <w:t>validation</w:t>
      </w:r>
      <w:r w:rsidRPr="00FB188D">
        <w:rPr>
          <w:color w:val="000000"/>
          <w:sz w:val="20"/>
          <w:szCs w:val="20"/>
          <w:highlight w:val="green"/>
        </w:rPr>
        <w:t xml:space="preserve"> requirements, or</w:t>
      </w:r>
      <w:r>
        <w:rPr>
          <w:color w:val="000000"/>
          <w:sz w:val="20"/>
          <w:szCs w:val="20"/>
          <w:highlight w:val="green"/>
        </w:rPr>
        <w:t xml:space="preserve"> has certified all service lines are non-lead by</w:t>
      </w:r>
      <w:r w:rsidRPr="00FB188D">
        <w:rPr>
          <w:color w:val="000000"/>
          <w:sz w:val="20"/>
          <w:szCs w:val="20"/>
          <w:highlight w:val="green"/>
        </w:rPr>
        <w:t xml:space="preserve"> complet</w:t>
      </w:r>
      <w:r>
        <w:rPr>
          <w:color w:val="000000"/>
          <w:sz w:val="20"/>
          <w:szCs w:val="20"/>
          <w:highlight w:val="green"/>
        </w:rPr>
        <w:t>ing</w:t>
      </w:r>
      <w:r w:rsidRPr="00FB188D">
        <w:rPr>
          <w:color w:val="000000"/>
          <w:sz w:val="20"/>
          <w:szCs w:val="20"/>
          <w:highlight w:val="green"/>
        </w:rPr>
        <w:t xml:space="preserve"> all required non-lead </w:t>
      </w:r>
      <w:r w:rsidRPr="00FB188D">
        <w:rPr>
          <w:b/>
          <w:bCs/>
          <w:color w:val="000000"/>
          <w:sz w:val="20"/>
          <w:szCs w:val="20"/>
          <w:highlight w:val="green"/>
        </w:rPr>
        <w:t>validation</w:t>
      </w:r>
      <w:r w:rsidRPr="00FB188D">
        <w:rPr>
          <w:color w:val="000000"/>
          <w:sz w:val="20"/>
          <w:szCs w:val="20"/>
          <w:highlight w:val="green"/>
        </w:rPr>
        <w:t xml:space="preserve"> requirements under the Lead and Copper Rule Improvements (LCRI)</w:t>
      </w:r>
      <w:r>
        <w:rPr>
          <w:color w:val="000000"/>
          <w:sz w:val="20"/>
          <w:szCs w:val="20"/>
          <w:highlight w:val="green"/>
        </w:rPr>
        <w:t xml:space="preserve"> and submitted your required </w:t>
      </w:r>
      <w:r w:rsidRPr="00FB188D">
        <w:rPr>
          <w:b/>
          <w:bCs/>
          <w:color w:val="000000"/>
          <w:sz w:val="20"/>
          <w:szCs w:val="20"/>
          <w:highlight w:val="green"/>
        </w:rPr>
        <w:t>validation report</w:t>
      </w:r>
      <w:r w:rsidRPr="00FB188D">
        <w:rPr>
          <w:color w:val="000000"/>
          <w:sz w:val="20"/>
          <w:szCs w:val="20"/>
          <w:highlight w:val="green"/>
        </w:rPr>
        <w:t>, PWS may use the alternative statement bel</w:t>
      </w:r>
      <w:r>
        <w:rPr>
          <w:color w:val="000000"/>
          <w:sz w:val="20"/>
          <w:szCs w:val="20"/>
          <w:highlight w:val="green"/>
        </w:rPr>
        <w:t xml:space="preserve">ow instead of the above default statement. </w:t>
      </w:r>
      <w:r w:rsidRPr="00177BE8">
        <w:rPr>
          <w:color w:val="000000"/>
          <w:sz w:val="20"/>
          <w:szCs w:val="20"/>
          <w:highlight w:val="green"/>
        </w:rPr>
        <w:t>For information on Validation requirements including exemptions see the </w:t>
      </w:r>
      <w:hyperlink r:id="rId9" w:anchor="information-for-public-water-systems" w:tooltip="https://www.mass.gov/info-details/lead-and-copper-rule-improvements#information-for-public-water-systems" w:history="1">
        <w:r w:rsidRPr="00177BE8">
          <w:rPr>
            <w:rStyle w:val="Hyperlink"/>
            <w:sz w:val="20"/>
            <w:szCs w:val="20"/>
            <w:highlight w:val="green"/>
          </w:rPr>
          <w:t xml:space="preserve">Non Lead Validation </w:t>
        </w:r>
        <w:proofErr w:type="spellStart"/>
        <w:r w:rsidRPr="00177BE8">
          <w:rPr>
            <w:rStyle w:val="Hyperlink"/>
            <w:sz w:val="20"/>
            <w:szCs w:val="20"/>
            <w:highlight w:val="green"/>
          </w:rPr>
          <w:t>Guidances</w:t>
        </w:r>
        <w:proofErr w:type="spellEnd"/>
        <w:r w:rsidRPr="00177BE8">
          <w:rPr>
            <w:rStyle w:val="Hyperlink"/>
            <w:sz w:val="20"/>
            <w:szCs w:val="20"/>
            <w:highlight w:val="green"/>
          </w:rPr>
          <w:t xml:space="preserve"> available on the MassDEP LCRI Webpage</w:t>
        </w:r>
      </w:hyperlink>
      <w:r w:rsidRPr="00177BE8">
        <w:rPr>
          <w:color w:val="000000"/>
          <w:sz w:val="20"/>
          <w:szCs w:val="20"/>
          <w:highlight w:val="green"/>
        </w:rPr>
        <w:t>. </w:t>
      </w:r>
    </w:p>
    <w:p w14:paraId="55095DCD" w14:textId="77777777" w:rsidR="00E86648" w:rsidRPr="00FB188D" w:rsidRDefault="00E86648" w:rsidP="00E86648">
      <w:pPr>
        <w:shd w:val="clear" w:color="auto" w:fill="FFFFFF"/>
        <w:ind w:left="720"/>
        <w:rPr>
          <w:color w:val="000000"/>
          <w:highlight w:val="green"/>
        </w:rPr>
      </w:pPr>
      <w:r w:rsidRPr="00FB188D">
        <w:rPr>
          <w:b/>
          <w:bCs/>
          <w:color w:val="000000"/>
          <w:sz w:val="20"/>
          <w:szCs w:val="20"/>
          <w:bdr w:val="none" w:sz="0" w:space="0" w:color="auto" w:frame="1"/>
          <w:shd w:val="clear" w:color="auto" w:fill="FFFFFF"/>
        </w:rPr>
        <w:t xml:space="preserve">Our PWS has </w:t>
      </w:r>
      <w:proofErr w:type="gramStart"/>
      <w:r w:rsidRPr="00FB188D">
        <w:rPr>
          <w:b/>
          <w:bCs/>
          <w:color w:val="000000"/>
          <w:sz w:val="20"/>
          <w:szCs w:val="20"/>
          <w:bdr w:val="none" w:sz="0" w:space="0" w:color="auto" w:frame="1"/>
          <w:shd w:val="clear" w:color="auto" w:fill="FFFFFF"/>
        </w:rPr>
        <w:t>certified to</w:t>
      </w:r>
      <w:proofErr w:type="gramEnd"/>
      <w:r w:rsidRPr="00FB188D">
        <w:rPr>
          <w:b/>
          <w:bCs/>
          <w:color w:val="000000"/>
          <w:sz w:val="20"/>
          <w:szCs w:val="20"/>
          <w:bdr w:val="none" w:sz="0" w:space="0" w:color="auto" w:frame="1"/>
          <w:shd w:val="clear" w:color="auto" w:fill="FFFFFF"/>
        </w:rPr>
        <w:t xml:space="preserve"> MassDEP on </w:t>
      </w:r>
      <w:r w:rsidRPr="00FB188D">
        <w:rPr>
          <w:b/>
          <w:bCs/>
          <w:color w:val="000000"/>
          <w:sz w:val="20"/>
          <w:szCs w:val="20"/>
          <w:highlight w:val="cyan"/>
          <w:bdr w:val="none" w:sz="0" w:space="0" w:color="auto" w:frame="1"/>
          <w:shd w:val="clear" w:color="auto" w:fill="FFFFFF"/>
        </w:rPr>
        <w:t>XX/XX/XXXX</w:t>
      </w:r>
      <w:r w:rsidRPr="00FB188D">
        <w:rPr>
          <w:b/>
          <w:bCs/>
          <w:color w:val="000000"/>
          <w:sz w:val="20"/>
          <w:szCs w:val="20"/>
          <w:bdr w:val="none" w:sz="0" w:space="0" w:color="auto" w:frame="1"/>
          <w:shd w:val="clear" w:color="auto" w:fill="FFFFFF"/>
        </w:rPr>
        <w:t xml:space="preserve"> that it has no lead service lines. However, in an overabundance of caution, please check whether your home has a lead service line.  IF YOU DO, </w:t>
      </w:r>
      <w:proofErr w:type="gramStart"/>
      <w:r w:rsidRPr="00FB188D">
        <w:rPr>
          <w:b/>
          <w:bCs/>
          <w:color w:val="000000"/>
          <w:sz w:val="20"/>
          <w:szCs w:val="20"/>
          <w:bdr w:val="none" w:sz="0" w:space="0" w:color="auto" w:frame="1"/>
          <w:shd w:val="clear" w:color="auto" w:fill="FFFFFF"/>
        </w:rPr>
        <w:t>HAVE</w:t>
      </w:r>
      <w:proofErr w:type="gramEnd"/>
      <w:r w:rsidRPr="00FB188D">
        <w:rPr>
          <w:b/>
          <w:bCs/>
          <w:color w:val="000000"/>
          <w:sz w:val="20"/>
          <w:szCs w:val="20"/>
          <w:bdr w:val="none" w:sz="0" w:space="0" w:color="auto" w:frame="1"/>
          <w:shd w:val="clear" w:color="auto" w:fill="FFFFFF"/>
        </w:rPr>
        <w:t xml:space="preserve"> IT REPLACED. </w:t>
      </w:r>
      <w:r w:rsidRPr="00FB188D">
        <w:rPr>
          <w:color w:val="000000"/>
          <w:sz w:val="20"/>
          <w:szCs w:val="20"/>
          <w:bdr w:val="none" w:sz="0" w:space="0" w:color="auto" w:frame="1"/>
          <w:shd w:val="clear" w:color="auto" w:fill="FFFFFF"/>
        </w:rPr>
        <w:t>Please see </w:t>
      </w:r>
      <w:r w:rsidRPr="00FB188D">
        <w:rPr>
          <w:b/>
          <w:bCs/>
          <w:color w:val="000000"/>
          <w:sz w:val="20"/>
          <w:szCs w:val="20"/>
          <w:bdr w:val="none" w:sz="0" w:space="0" w:color="auto" w:frame="1"/>
          <w:shd w:val="clear" w:color="auto" w:fill="FFFFFF"/>
        </w:rPr>
        <w:t>[</w:t>
      </w:r>
      <w:r w:rsidRPr="00FB188D">
        <w:rPr>
          <w:b/>
          <w:bCs/>
          <w:color w:val="000000"/>
          <w:sz w:val="20"/>
          <w:szCs w:val="20"/>
          <w:bdr w:val="none" w:sz="0" w:space="0" w:color="auto" w:frame="1"/>
          <w:shd w:val="clear" w:color="auto" w:fill="00FFFF"/>
        </w:rPr>
        <w:t>insert link to service line inventory</w:t>
      </w:r>
      <w:r w:rsidRPr="00FB188D">
        <w:rPr>
          <w:b/>
          <w:bCs/>
          <w:color w:val="000000"/>
          <w:sz w:val="20"/>
          <w:szCs w:val="20"/>
          <w:bdr w:val="none" w:sz="0" w:space="0" w:color="auto" w:frame="1"/>
          <w:shd w:val="clear" w:color="auto" w:fill="FFFFFF"/>
        </w:rPr>
        <w:t> or provide instructions on how to access your PWS SLI information] </w:t>
      </w:r>
      <w:r w:rsidRPr="00FB188D">
        <w:rPr>
          <w:b/>
          <w:bCs/>
          <w:color w:val="000000"/>
          <w:sz w:val="20"/>
          <w:szCs w:val="20"/>
          <w:bdr w:val="none" w:sz="0" w:space="0" w:color="auto" w:frame="1"/>
          <w:shd w:val="clear" w:color="auto" w:fill="00FFFF"/>
        </w:rPr>
        <w:t>and/or</w:t>
      </w:r>
      <w:r w:rsidRPr="00FB188D">
        <w:rPr>
          <w:b/>
          <w:bCs/>
          <w:color w:val="000000"/>
          <w:sz w:val="20"/>
          <w:szCs w:val="20"/>
          <w:bdr w:val="none" w:sz="0" w:space="0" w:color="auto" w:frame="1"/>
          <w:shd w:val="clear" w:color="auto" w:fill="FFFFFF"/>
        </w:rPr>
        <w:t> </w:t>
      </w:r>
      <w:r w:rsidRPr="00FB188D">
        <w:rPr>
          <w:color w:val="000000"/>
          <w:sz w:val="20"/>
          <w:szCs w:val="20"/>
          <w:bdr w:val="none" w:sz="0" w:space="0" w:color="auto" w:frame="1"/>
          <w:shd w:val="clear" w:color="auto" w:fill="FFFFFF"/>
        </w:rPr>
        <w:t>contact [</w:t>
      </w:r>
      <w:r w:rsidRPr="00FB188D">
        <w:rPr>
          <w:color w:val="000000"/>
          <w:sz w:val="20"/>
          <w:szCs w:val="20"/>
          <w:bdr w:val="none" w:sz="0" w:space="0" w:color="auto" w:frame="1"/>
          <w:shd w:val="clear" w:color="auto" w:fill="00FFFF"/>
        </w:rPr>
        <w:t>PWS contact information</w:t>
      </w:r>
      <w:r w:rsidRPr="00FB188D">
        <w:rPr>
          <w:color w:val="000000"/>
          <w:sz w:val="20"/>
          <w:szCs w:val="20"/>
          <w:bdr w:val="none" w:sz="0" w:space="0" w:color="auto" w:frame="1"/>
          <w:shd w:val="clear" w:color="auto" w:fill="FFFFFF"/>
        </w:rPr>
        <w:t>] for more information about your home's service line, how to have it replaced, or for information about plumbing materials in your home that may contain lead. </w:t>
      </w:r>
    </w:p>
    <w:p w14:paraId="0FB6571C" w14:textId="1B1498E1" w:rsidR="001A0151" w:rsidRPr="00B05A73" w:rsidRDefault="001A0151" w:rsidP="00B05A73">
      <w:pPr>
        <w:pStyle w:val="NormalWeb"/>
        <w:numPr>
          <w:ilvl w:val="0"/>
          <w:numId w:val="14"/>
        </w:numPr>
        <w:shd w:val="clear" w:color="auto" w:fill="FFFFFF"/>
        <w:spacing w:before="0" w:beforeAutospacing="0" w:after="0" w:afterAutospacing="0"/>
        <w:rPr>
          <w:b/>
          <w:sz w:val="20"/>
          <w:szCs w:val="20"/>
        </w:rPr>
      </w:pPr>
      <w:r w:rsidRPr="00B05A73">
        <w:rPr>
          <w:b/>
          <w:bCs/>
          <w:color w:val="000000"/>
          <w:sz w:val="20"/>
          <w:szCs w:val="20"/>
          <w:bdr w:val="none" w:sz="0" w:space="0" w:color="auto" w:frame="1"/>
        </w:rPr>
        <w:t xml:space="preserve">Contact your health care provider if you </w:t>
      </w:r>
      <w:proofErr w:type="gramStart"/>
      <w:r w:rsidRPr="00B05A73">
        <w:rPr>
          <w:b/>
          <w:bCs/>
          <w:color w:val="000000"/>
          <w:sz w:val="20"/>
          <w:szCs w:val="20"/>
          <w:bdr w:val="none" w:sz="0" w:space="0" w:color="auto" w:frame="1"/>
        </w:rPr>
        <w:t>any</w:t>
      </w:r>
      <w:r w:rsidR="008E6242">
        <w:rPr>
          <w:b/>
          <w:bCs/>
          <w:color w:val="000000"/>
          <w:sz w:val="20"/>
          <w:szCs w:val="20"/>
          <w:bdr w:val="none" w:sz="0" w:space="0" w:color="auto" w:frame="1"/>
        </w:rPr>
        <w:t xml:space="preserve"> </w:t>
      </w:r>
      <w:r w:rsidR="008E6242" w:rsidRPr="00D207DD">
        <w:rPr>
          <w:b/>
          <w:bCs/>
          <w:color w:val="000000"/>
          <w:sz w:val="20"/>
          <w:szCs w:val="20"/>
          <w:bdr w:val="none" w:sz="0" w:space="0" w:color="auto" w:frame="1"/>
        </w:rPr>
        <w:t>have</w:t>
      </w:r>
      <w:proofErr w:type="gramEnd"/>
      <w:r w:rsidRPr="00B05A73">
        <w:rPr>
          <w:b/>
          <w:bCs/>
          <w:color w:val="000000"/>
          <w:sz w:val="20"/>
          <w:szCs w:val="20"/>
          <w:bdr w:val="none" w:sz="0" w:space="0" w:color="auto" w:frame="1"/>
        </w:rPr>
        <w:t xml:space="preserve"> health-related questions or contact your local health department to find out if your child needs to be tested for lead.</w:t>
      </w:r>
      <w:r w:rsidRPr="00B05A73">
        <w:rPr>
          <w:color w:val="000000"/>
          <w:sz w:val="20"/>
          <w:szCs w:val="20"/>
          <w:bdr w:val="none" w:sz="0" w:space="0" w:color="auto" w:frame="1"/>
        </w:rPr>
        <w:t>  </w:t>
      </w:r>
    </w:p>
    <w:p w14:paraId="61388332" w14:textId="77777777" w:rsidR="001F261A" w:rsidRPr="00A3516B" w:rsidRDefault="001F261A">
      <w:pPr>
        <w:autoSpaceDE w:val="0"/>
        <w:autoSpaceDN w:val="0"/>
        <w:adjustRightInd w:val="0"/>
        <w:rPr>
          <w:color w:val="000000"/>
          <w:sz w:val="16"/>
          <w:szCs w:val="16"/>
        </w:rPr>
      </w:pPr>
    </w:p>
    <w:p w14:paraId="500DED94" w14:textId="7B4689D9" w:rsidR="001A0151" w:rsidRDefault="001A0151">
      <w:pPr>
        <w:autoSpaceDE w:val="0"/>
        <w:autoSpaceDN w:val="0"/>
        <w:adjustRightInd w:val="0"/>
        <w:rPr>
          <w:color w:val="000000"/>
          <w:sz w:val="20"/>
          <w:szCs w:val="20"/>
        </w:rPr>
      </w:pPr>
      <w:r>
        <w:rPr>
          <w:color w:val="000000"/>
          <w:sz w:val="20"/>
          <w:szCs w:val="20"/>
        </w:rPr>
        <w:t xml:space="preserve">For </w:t>
      </w:r>
      <w:r w:rsidR="00D06879">
        <w:rPr>
          <w:color w:val="000000"/>
          <w:sz w:val="20"/>
          <w:szCs w:val="20"/>
        </w:rPr>
        <w:t>m</w:t>
      </w:r>
      <w:r>
        <w:rPr>
          <w:color w:val="000000"/>
          <w:sz w:val="20"/>
          <w:szCs w:val="20"/>
        </w:rPr>
        <w:t xml:space="preserve">ore </w:t>
      </w:r>
      <w:r w:rsidR="00D06879">
        <w:rPr>
          <w:color w:val="000000"/>
          <w:sz w:val="20"/>
          <w:szCs w:val="20"/>
        </w:rPr>
        <w:t>i</w:t>
      </w:r>
      <w:r>
        <w:rPr>
          <w:color w:val="000000"/>
          <w:sz w:val="20"/>
          <w:szCs w:val="20"/>
        </w:rPr>
        <w:t>nformation:</w:t>
      </w:r>
    </w:p>
    <w:p w14:paraId="41602D7E" w14:textId="77777777" w:rsidR="001A0151" w:rsidRDefault="001A0151">
      <w:pPr>
        <w:autoSpaceDE w:val="0"/>
        <w:autoSpaceDN w:val="0"/>
        <w:adjustRightInd w:val="0"/>
        <w:rPr>
          <w:color w:val="000000"/>
          <w:sz w:val="20"/>
          <w:szCs w:val="20"/>
        </w:rPr>
      </w:pPr>
      <w:r>
        <w:rPr>
          <w:color w:val="000000"/>
          <w:sz w:val="20"/>
          <w:szCs w:val="20"/>
        </w:rPr>
        <w:t xml:space="preserve">MassDEP Lead and Copper in drinking water: </w:t>
      </w:r>
    </w:p>
    <w:p w14:paraId="21BE15BD" w14:textId="77777777" w:rsidR="001A0151" w:rsidRDefault="001A0151">
      <w:pPr>
        <w:autoSpaceDE w:val="0"/>
        <w:autoSpaceDN w:val="0"/>
        <w:adjustRightInd w:val="0"/>
        <w:rPr>
          <w:color w:val="0000FF"/>
          <w:sz w:val="20"/>
          <w:szCs w:val="20"/>
        </w:rPr>
      </w:pPr>
      <w:r w:rsidRPr="00545B4B">
        <w:rPr>
          <w:color w:val="000000"/>
          <w:sz w:val="20"/>
          <w:szCs w:val="20"/>
        </w:rPr>
        <w:t xml:space="preserve">Lead: </w:t>
      </w:r>
      <w:hyperlink r:id="rId10" w:history="1">
        <w:r>
          <w:rPr>
            <w:rStyle w:val="Hyperlink"/>
            <w:sz w:val="20"/>
            <w:szCs w:val="20"/>
          </w:rPr>
          <w:t>http://www.mass.gov/eea/agencies/massdep/water/drinking/is-there-lead-in-my-tap-water.html</w:t>
        </w:r>
      </w:hyperlink>
      <w:r>
        <w:rPr>
          <w:color w:val="1F497D"/>
          <w:sz w:val="20"/>
          <w:szCs w:val="20"/>
        </w:rPr>
        <w:t>.</w:t>
      </w:r>
      <w:r>
        <w:rPr>
          <w:color w:val="0000FF"/>
          <w:sz w:val="20"/>
          <w:szCs w:val="20"/>
        </w:rPr>
        <w:t xml:space="preserve"> </w:t>
      </w:r>
    </w:p>
    <w:p w14:paraId="1086B003" w14:textId="768D1B3A" w:rsidR="00DD1B2C" w:rsidRDefault="001A0151">
      <w:pPr>
        <w:rPr>
          <w:sz w:val="20"/>
          <w:szCs w:val="20"/>
        </w:rPr>
      </w:pPr>
      <w:r>
        <w:rPr>
          <w:sz w:val="20"/>
          <w:szCs w:val="20"/>
        </w:rPr>
        <w:t xml:space="preserve">Copper: </w:t>
      </w:r>
      <w:hyperlink r:id="rId11" w:history="1">
        <w:r>
          <w:rPr>
            <w:rStyle w:val="Hyperlink"/>
            <w:sz w:val="20"/>
            <w:szCs w:val="20"/>
          </w:rPr>
          <w:t>https://www.mass.gov/service-details/copper-and-your-health</w:t>
        </w:r>
      </w:hyperlink>
      <w:r w:rsidR="00E04F55">
        <w:rPr>
          <w:sz w:val="20"/>
          <w:szCs w:val="20"/>
        </w:rPr>
        <w:t xml:space="preserve"> </w:t>
      </w:r>
    </w:p>
    <w:p w14:paraId="1454BAC5" w14:textId="05549543" w:rsidR="001A0151" w:rsidRDefault="00DD1B2C">
      <w:pPr>
        <w:rPr>
          <w:sz w:val="20"/>
          <w:szCs w:val="20"/>
        </w:rPr>
      </w:pPr>
      <w:r>
        <w:rPr>
          <w:sz w:val="20"/>
          <w:szCs w:val="20"/>
        </w:rPr>
        <w:t xml:space="preserve">Contaminants: </w:t>
      </w:r>
      <w:hyperlink r:id="rId12" w:history="1">
        <w:r w:rsidR="00DC6A56" w:rsidRPr="00DC6A56">
          <w:rPr>
            <w:rStyle w:val="Hyperlink"/>
            <w:sz w:val="20"/>
            <w:szCs w:val="20"/>
          </w:rPr>
          <w:t>https://www.mass.gov/lists/drinking-water-contaminants-information-for-the-public</w:t>
        </w:r>
      </w:hyperlink>
    </w:p>
    <w:p w14:paraId="118DD982" w14:textId="77777777" w:rsidR="001A0151" w:rsidRPr="00AA36A8" w:rsidRDefault="001A0151">
      <w:pPr>
        <w:rPr>
          <w:sz w:val="20"/>
          <w:szCs w:val="20"/>
        </w:rPr>
      </w:pPr>
      <w:r>
        <w:rPr>
          <w:sz w:val="20"/>
          <w:szCs w:val="20"/>
        </w:rPr>
        <w:t xml:space="preserve">MassDEP Drinking Water Program Contact: </w:t>
      </w:r>
      <w:hyperlink r:id="rId13" w:history="1">
        <w:r>
          <w:rPr>
            <w:rStyle w:val="Hyperlink"/>
            <w:sz w:val="20"/>
            <w:szCs w:val="20"/>
          </w:rPr>
          <w:t>program.director-dwp@mass.gov</w:t>
        </w:r>
      </w:hyperlink>
      <w:r>
        <w:rPr>
          <w:sz w:val="20"/>
          <w:szCs w:val="20"/>
        </w:rPr>
        <w:t xml:space="preserve"> </w:t>
      </w:r>
      <w:hyperlink r:id="rId14" w:history="1"/>
      <w:r>
        <w:rPr>
          <w:sz w:val="20"/>
          <w:szCs w:val="20"/>
        </w:rPr>
        <w:t>and 617-292-5770</w:t>
      </w:r>
    </w:p>
    <w:p w14:paraId="09DDFDB6" w14:textId="11B123B3" w:rsidR="00B05A73" w:rsidRDefault="001A0151" w:rsidP="00B05A73">
      <w:pPr>
        <w:autoSpaceDE w:val="0"/>
        <w:autoSpaceDN w:val="0"/>
        <w:adjustRightInd w:val="0"/>
        <w:rPr>
          <w:rStyle w:val="Hyperlink"/>
          <w:sz w:val="20"/>
          <w:szCs w:val="20"/>
        </w:rPr>
      </w:pPr>
      <w:proofErr w:type="spellStart"/>
      <w:r>
        <w:rPr>
          <w:sz w:val="20"/>
          <w:szCs w:val="20"/>
        </w:rPr>
        <w:t>M</w:t>
      </w:r>
      <w:r w:rsidR="00D06879">
        <w:rPr>
          <w:sz w:val="20"/>
          <w:szCs w:val="20"/>
        </w:rPr>
        <w:t>ass</w:t>
      </w:r>
      <w:r>
        <w:rPr>
          <w:sz w:val="20"/>
          <w:szCs w:val="20"/>
        </w:rPr>
        <w:t>DPH</w:t>
      </w:r>
      <w:proofErr w:type="spellEnd"/>
      <w:r>
        <w:rPr>
          <w:sz w:val="20"/>
          <w:szCs w:val="20"/>
        </w:rPr>
        <w:t xml:space="preserve"> Lead in Drinking Water FAQ and Quick Facts: </w:t>
      </w:r>
      <w:hyperlink r:id="rId15" w:history="1">
        <w:r w:rsidR="00B05A73" w:rsidRPr="00B05A73">
          <w:rPr>
            <w:rStyle w:val="Hyperlink"/>
            <w:sz w:val="20"/>
            <w:szCs w:val="20"/>
          </w:rPr>
          <w:t>https://www.mass.gov/doc/lead-in-drinking-water-faqs-english-0/download</w:t>
        </w:r>
      </w:hyperlink>
      <w:r w:rsidR="00B05A73" w:rsidRPr="00B05A73">
        <w:rPr>
          <w:rStyle w:val="Hyperlink"/>
          <w:sz w:val="20"/>
          <w:szCs w:val="20"/>
        </w:rPr>
        <w:t xml:space="preserve"> </w:t>
      </w:r>
    </w:p>
    <w:p w14:paraId="245AEC69" w14:textId="2B97628C" w:rsidR="001A0151" w:rsidRDefault="001A0151" w:rsidP="00B05A73">
      <w:pPr>
        <w:autoSpaceDE w:val="0"/>
        <w:autoSpaceDN w:val="0"/>
        <w:adjustRightInd w:val="0"/>
        <w:rPr>
          <w:sz w:val="20"/>
          <w:szCs w:val="20"/>
        </w:rPr>
      </w:pPr>
      <w:r>
        <w:rPr>
          <w:sz w:val="20"/>
          <w:szCs w:val="20"/>
        </w:rPr>
        <w:t xml:space="preserve">CDC: </w:t>
      </w:r>
      <w:hyperlink r:id="rId16" w:history="1">
        <w:r w:rsidR="00D06879" w:rsidRPr="00AF524F">
          <w:rPr>
            <w:rStyle w:val="Hyperlink"/>
            <w:sz w:val="20"/>
            <w:szCs w:val="20"/>
          </w:rPr>
          <w:t>https://www.cdc.gov/lead-prevention/about/?CDC_AAref_Val=https://www.cdc.gov/nceh/lead/default.htm</w:t>
        </w:r>
      </w:hyperlink>
      <w:r w:rsidR="00D06879">
        <w:rPr>
          <w:sz w:val="20"/>
          <w:szCs w:val="20"/>
        </w:rPr>
        <w:t xml:space="preserve"> </w:t>
      </w:r>
    </w:p>
    <w:p w14:paraId="4F2C41F3" w14:textId="77777777" w:rsidR="001A0151" w:rsidRDefault="001A0151">
      <w:pPr>
        <w:pStyle w:val="ListParagraph"/>
        <w:spacing w:after="0"/>
        <w:ind w:left="0"/>
        <w:rPr>
          <w:rFonts w:ascii="Times New Roman" w:hAnsi="Times New Roman"/>
          <w:sz w:val="20"/>
          <w:szCs w:val="20"/>
        </w:rPr>
      </w:pPr>
      <w:r>
        <w:rPr>
          <w:rFonts w:ascii="Times New Roman" w:hAnsi="Times New Roman"/>
          <w:sz w:val="20"/>
          <w:szCs w:val="20"/>
        </w:rPr>
        <w:lastRenderedPageBreak/>
        <w:t xml:space="preserve">USEPA: </w:t>
      </w:r>
      <w:hyperlink r:id="rId17" w:history="1">
        <w:r>
          <w:rPr>
            <w:rStyle w:val="Hyperlink"/>
            <w:rFonts w:ascii="Times New Roman" w:hAnsi="Times New Roman"/>
            <w:sz w:val="20"/>
            <w:szCs w:val="20"/>
          </w:rPr>
          <w:t>https://www.epa.gov/ground-water-and-drinking-water/basic-information-about-lead-drinking-water</w:t>
        </w:r>
      </w:hyperlink>
      <w:r>
        <w:rPr>
          <w:rFonts w:ascii="Times New Roman" w:hAnsi="Times New Roman"/>
          <w:sz w:val="20"/>
          <w:szCs w:val="20"/>
        </w:rPr>
        <w:t xml:space="preserve"> </w:t>
      </w:r>
    </w:p>
    <w:p w14:paraId="6FEADDE4" w14:textId="77777777" w:rsidR="001A0151" w:rsidRDefault="001A0151">
      <w:pPr>
        <w:autoSpaceDE w:val="0"/>
        <w:autoSpaceDN w:val="0"/>
        <w:adjustRightInd w:val="0"/>
        <w:rPr>
          <w:color w:val="0000FF"/>
          <w:sz w:val="20"/>
          <w:szCs w:val="20"/>
        </w:rPr>
      </w:pPr>
    </w:p>
    <w:p w14:paraId="204F7322" w14:textId="77777777" w:rsidR="001A0151" w:rsidRDefault="001A0151">
      <w:pPr>
        <w:spacing w:after="160"/>
        <w:rPr>
          <w:sz w:val="20"/>
          <w:szCs w:val="20"/>
        </w:rPr>
      </w:pPr>
      <w:r>
        <w:rPr>
          <w:sz w:val="20"/>
          <w:szCs w:val="20"/>
        </w:rPr>
        <w:t>If you have any questions regarding lead or copper in drinking water or your lead or copper sampling results, please feel free to contact: [</w:t>
      </w:r>
      <w:r>
        <w:rPr>
          <w:sz w:val="20"/>
          <w:szCs w:val="20"/>
          <w:highlight w:val="cyan"/>
        </w:rPr>
        <w:t xml:space="preserve">insert: </w:t>
      </w:r>
      <w:r>
        <w:rPr>
          <w:b/>
          <w:sz w:val="20"/>
          <w:szCs w:val="20"/>
          <w:highlight w:val="cyan"/>
          <w:u w:val="single"/>
        </w:rPr>
        <w:t>PWS Contact</w:t>
      </w:r>
      <w:r>
        <w:rPr>
          <w:b/>
          <w:sz w:val="20"/>
          <w:szCs w:val="20"/>
          <w:highlight w:val="cyan"/>
        </w:rPr>
        <w:t xml:space="preserve"> </w:t>
      </w:r>
      <w:r>
        <w:rPr>
          <w:sz w:val="20"/>
          <w:szCs w:val="20"/>
          <w:highlight w:val="cyan"/>
        </w:rPr>
        <w:t>at</w:t>
      </w:r>
      <w:r>
        <w:rPr>
          <w:b/>
          <w:sz w:val="20"/>
          <w:szCs w:val="20"/>
          <w:highlight w:val="cyan"/>
        </w:rPr>
        <w:t xml:space="preserve"> </w:t>
      </w:r>
      <w:r>
        <w:rPr>
          <w:b/>
          <w:sz w:val="20"/>
          <w:szCs w:val="20"/>
          <w:highlight w:val="cyan"/>
          <w:u w:val="single"/>
        </w:rPr>
        <w:t>PWS Phone Number or email address</w:t>
      </w:r>
      <w:r>
        <w:rPr>
          <w:b/>
          <w:i/>
          <w:sz w:val="20"/>
          <w:szCs w:val="20"/>
        </w:rPr>
        <w:t>.</w:t>
      </w:r>
      <w:r>
        <w:rPr>
          <w:sz w:val="20"/>
          <w:szCs w:val="20"/>
        </w:rPr>
        <w:t>]</w:t>
      </w:r>
    </w:p>
    <w:p w14:paraId="2300AA35" w14:textId="77777777" w:rsidR="001A0151" w:rsidRDefault="001A0151">
      <w:pPr>
        <w:rPr>
          <w:sz w:val="20"/>
          <w:szCs w:val="20"/>
        </w:rPr>
      </w:pPr>
      <w:r>
        <w:rPr>
          <w:sz w:val="20"/>
          <w:szCs w:val="20"/>
        </w:rPr>
        <w:t>Sincerely,</w:t>
      </w:r>
    </w:p>
    <w:p w14:paraId="6B8E7856" w14:textId="77777777" w:rsidR="001A0151" w:rsidRDefault="001A0151">
      <w:pPr>
        <w:rPr>
          <w:b/>
          <w:sz w:val="20"/>
          <w:szCs w:val="20"/>
        </w:rPr>
      </w:pPr>
    </w:p>
    <w:p w14:paraId="53AB6737" w14:textId="77777777" w:rsidR="001A0151" w:rsidRDefault="001A0151">
      <w:pPr>
        <w:keepNext/>
        <w:ind w:hanging="180"/>
        <w:outlineLvl w:val="0"/>
        <w:rPr>
          <w:sz w:val="19"/>
          <w:szCs w:val="19"/>
        </w:rPr>
      </w:pPr>
      <w:r>
        <w:rPr>
          <w:rFonts w:ascii="Arial" w:hAnsi="Arial" w:cs="Arial"/>
          <w:sz w:val="19"/>
          <w:szCs w:val="19"/>
        </w:rPr>
        <w:t xml:space="preserve">   </w:t>
      </w:r>
      <w:r w:rsidRPr="00D46398">
        <w:rPr>
          <w:sz w:val="19"/>
          <w:szCs w:val="19"/>
          <w:highlight w:val="cyan"/>
        </w:rPr>
        <w:t>Signature: _____________________________________</w:t>
      </w:r>
    </w:p>
    <w:p w14:paraId="71A37913" w14:textId="77777777" w:rsidR="001A0151" w:rsidRPr="00545B4B" w:rsidRDefault="001A0151" w:rsidP="00545B4B">
      <w:pPr>
        <w:rPr>
          <w:sz w:val="10"/>
          <w:szCs w:val="10"/>
        </w:rPr>
      </w:pPr>
    </w:p>
    <w:p w14:paraId="2768D4C6" w14:textId="30D39913" w:rsidR="00A3516B" w:rsidRPr="00545B4B" w:rsidRDefault="001A0151" w:rsidP="0048656A">
      <w:pPr>
        <w:autoSpaceDE w:val="0"/>
        <w:autoSpaceDN w:val="0"/>
        <w:adjustRightInd w:val="0"/>
        <w:rPr>
          <w:color w:val="000000"/>
          <w:sz w:val="20"/>
          <w:szCs w:val="20"/>
        </w:rPr>
      </w:pPr>
      <w:r w:rsidRPr="00545B4B">
        <w:rPr>
          <w:color w:val="000000"/>
          <w:sz w:val="20"/>
          <w:szCs w:val="20"/>
        </w:rPr>
        <w:t xml:space="preserve">Check box if applicable: </w:t>
      </w:r>
      <w:bookmarkStart w:id="3" w:name="_Hlk130317100"/>
      <w:r w:rsidRPr="00545B4B">
        <w:rPr>
          <w:spacing w:val="-7"/>
          <w:w w:val="105"/>
          <w:sz w:val="20"/>
          <w:szCs w:val="20"/>
        </w:rPr>
        <w:fldChar w:fldCharType="begin">
          <w:ffData>
            <w:name w:val="Check1"/>
            <w:enabled/>
            <w:calcOnExit w:val="0"/>
            <w:checkBox>
              <w:sizeAuto/>
              <w:default w:val="0"/>
            </w:checkBox>
          </w:ffData>
        </w:fldChar>
      </w:r>
      <w:r w:rsidRPr="00545B4B">
        <w:rPr>
          <w:spacing w:val="-7"/>
          <w:w w:val="105"/>
          <w:sz w:val="20"/>
          <w:szCs w:val="20"/>
        </w:rPr>
        <w:instrText xml:space="preserve"> FORMCHECKBOX </w:instrText>
      </w:r>
      <w:r w:rsidRPr="00545B4B">
        <w:rPr>
          <w:spacing w:val="-7"/>
          <w:w w:val="105"/>
          <w:sz w:val="20"/>
          <w:szCs w:val="20"/>
        </w:rPr>
      </w:r>
      <w:r w:rsidRPr="00545B4B">
        <w:rPr>
          <w:spacing w:val="-7"/>
          <w:w w:val="105"/>
          <w:sz w:val="20"/>
          <w:szCs w:val="20"/>
        </w:rPr>
        <w:fldChar w:fldCharType="separate"/>
      </w:r>
      <w:r w:rsidRPr="00545B4B">
        <w:rPr>
          <w:spacing w:val="-7"/>
          <w:w w:val="105"/>
          <w:sz w:val="20"/>
          <w:szCs w:val="20"/>
        </w:rPr>
        <w:fldChar w:fldCharType="end"/>
      </w:r>
      <w:bookmarkEnd w:id="3"/>
      <w:r w:rsidRPr="00545B4B">
        <w:rPr>
          <w:spacing w:val="-7"/>
          <w:w w:val="105"/>
          <w:sz w:val="20"/>
          <w:szCs w:val="20"/>
        </w:rPr>
        <w:t xml:space="preserve"> </w:t>
      </w:r>
      <w:r w:rsidRPr="00545B4B">
        <w:rPr>
          <w:color w:val="000000"/>
          <w:sz w:val="20"/>
          <w:szCs w:val="20"/>
        </w:rPr>
        <w:t>Copy of analytical report attached.</w:t>
      </w:r>
      <w:r w:rsidR="00A3516B">
        <w:rPr>
          <w:color w:val="000000"/>
          <w:sz w:val="20"/>
          <w:szCs w:val="20"/>
        </w:rPr>
        <w:t xml:space="preserve">                                                  </w:t>
      </w:r>
      <w:r w:rsidR="00A3516B" w:rsidRPr="00B56767">
        <w:rPr>
          <w:spacing w:val="-7"/>
          <w:w w:val="105"/>
          <w:sz w:val="20"/>
          <w:szCs w:val="20"/>
        </w:rPr>
        <w:fldChar w:fldCharType="begin">
          <w:ffData>
            <w:name w:val="Check1"/>
            <w:enabled/>
            <w:calcOnExit w:val="0"/>
            <w:checkBox>
              <w:sizeAuto/>
              <w:default w:val="0"/>
            </w:checkBox>
          </w:ffData>
        </w:fldChar>
      </w:r>
      <w:r w:rsidR="00A3516B" w:rsidRPr="00B56767">
        <w:rPr>
          <w:spacing w:val="-7"/>
          <w:w w:val="105"/>
          <w:sz w:val="20"/>
          <w:szCs w:val="20"/>
        </w:rPr>
        <w:instrText xml:space="preserve"> FORMCHECKBOX </w:instrText>
      </w:r>
      <w:r w:rsidR="00A3516B" w:rsidRPr="00B56767">
        <w:rPr>
          <w:spacing w:val="-7"/>
          <w:w w:val="105"/>
          <w:sz w:val="20"/>
          <w:szCs w:val="20"/>
        </w:rPr>
      </w:r>
      <w:r w:rsidR="00A3516B" w:rsidRPr="00B56767">
        <w:rPr>
          <w:spacing w:val="-7"/>
          <w:w w:val="105"/>
          <w:sz w:val="20"/>
          <w:szCs w:val="20"/>
        </w:rPr>
        <w:fldChar w:fldCharType="separate"/>
      </w:r>
      <w:r w:rsidR="00A3516B" w:rsidRPr="00B56767">
        <w:rPr>
          <w:spacing w:val="-7"/>
          <w:w w:val="105"/>
          <w:sz w:val="20"/>
          <w:szCs w:val="20"/>
        </w:rPr>
        <w:fldChar w:fldCharType="end"/>
      </w:r>
      <w:r w:rsidR="00A3516B" w:rsidRPr="00B56767">
        <w:rPr>
          <w:color w:val="000000"/>
          <w:sz w:val="20"/>
          <w:szCs w:val="20"/>
        </w:rPr>
        <w:t xml:space="preserve">  CC: BOH</w:t>
      </w:r>
    </w:p>
    <w:p w14:paraId="7BB787F8" w14:textId="77777777" w:rsidR="001A0151" w:rsidRDefault="001A0151" w:rsidP="00AB1BE2">
      <w:pPr>
        <w:autoSpaceDE w:val="0"/>
        <w:autoSpaceDN w:val="0"/>
        <w:adjustRightInd w:val="0"/>
        <w:spacing w:line="192" w:lineRule="auto"/>
        <w:rPr>
          <w:color w:val="000000"/>
          <w:sz w:val="18"/>
          <w:szCs w:val="18"/>
        </w:rPr>
      </w:pPr>
      <w:r>
        <w:rPr>
          <w:color w:val="000000"/>
          <w:sz w:val="18"/>
          <w:szCs w:val="18"/>
        </w:rPr>
        <w:t xml:space="preserve">*Use a unique Location ID instead of name and address if you plan to maintain confidential homeowner </w:t>
      </w:r>
      <w:r>
        <w:rPr>
          <w:sz w:val="18"/>
          <w:szCs w:val="18"/>
        </w:rPr>
        <w:t>information</w:t>
      </w:r>
    </w:p>
    <w:sectPr w:rsidR="001A0151" w:rsidSect="00545B4B">
      <w:headerReference w:type="default" r:id="rId18"/>
      <w:footerReference w:type="default" r:id="rId19"/>
      <w:pgSz w:w="12240" w:h="15840" w:code="1"/>
      <w:pgMar w:top="90" w:right="720" w:bottom="90" w:left="720" w:header="92" w:footer="6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0735F0" w14:textId="77777777" w:rsidR="008013F9" w:rsidRDefault="008013F9">
      <w:r>
        <w:separator/>
      </w:r>
    </w:p>
  </w:endnote>
  <w:endnote w:type="continuationSeparator" w:id="0">
    <w:p w14:paraId="3835FD50" w14:textId="77777777" w:rsidR="008013F9" w:rsidRDefault="008013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umnst777 Blk BT">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0FE48" w14:textId="0902823A" w:rsidR="001A0151" w:rsidRDefault="001A0151">
    <w:pPr>
      <w:pStyle w:val="Footer"/>
      <w:rPr>
        <w:sz w:val="18"/>
        <w:szCs w:val="18"/>
      </w:rPr>
    </w:pPr>
    <w:r>
      <w:rPr>
        <w:sz w:val="18"/>
        <w:szCs w:val="18"/>
      </w:rPr>
      <w:t>REV</w:t>
    </w:r>
    <w:r w:rsidR="0064163E">
      <w:rPr>
        <w:sz w:val="18"/>
        <w:szCs w:val="18"/>
      </w:rPr>
      <w:t xml:space="preserve"> </w:t>
    </w:r>
    <w:r w:rsidR="00E86648">
      <w:rPr>
        <w:sz w:val="18"/>
        <w:szCs w:val="18"/>
      </w:rPr>
      <w:t>7</w:t>
    </w:r>
    <w:r>
      <w:rPr>
        <w:sz w:val="18"/>
        <w:szCs w:val="18"/>
      </w:rPr>
      <w:t>/2</w:t>
    </w:r>
    <w:r w:rsidR="0064163E">
      <w:rPr>
        <w:sz w:val="18"/>
        <w:szCs w:val="18"/>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F88FD6" w14:textId="77777777" w:rsidR="008013F9" w:rsidRDefault="008013F9">
      <w:r>
        <w:separator/>
      </w:r>
    </w:p>
  </w:footnote>
  <w:footnote w:type="continuationSeparator" w:id="0">
    <w:p w14:paraId="57D1B53F" w14:textId="77777777" w:rsidR="008013F9" w:rsidRDefault="008013F9">
      <w:r>
        <w:continuationSeparator/>
      </w:r>
    </w:p>
  </w:footnote>
  <w:footnote w:id="1">
    <w:p w14:paraId="67095F4E" w14:textId="77777777" w:rsidR="001A0151" w:rsidRDefault="001A0151">
      <w:pPr>
        <w:pStyle w:val="FootnoteText"/>
        <w:ind w:left="144" w:hanging="144"/>
        <w:rPr>
          <w:b/>
          <w:sz w:val="16"/>
          <w:szCs w:val="16"/>
        </w:rPr>
      </w:pPr>
      <w:r>
        <w:rPr>
          <w:rStyle w:val="FootnoteReference"/>
          <w:b/>
          <w:sz w:val="16"/>
          <w:szCs w:val="16"/>
        </w:rPr>
        <w:footnoteRef/>
      </w:r>
      <w:r>
        <w:rPr>
          <w:b/>
          <w:sz w:val="16"/>
          <w:szCs w:val="16"/>
        </w:rPr>
        <w:t xml:space="preserve"> </w:t>
      </w:r>
      <w:r>
        <w:rPr>
          <w:b/>
          <w:color w:val="000000"/>
          <w:sz w:val="16"/>
          <w:szCs w:val="16"/>
        </w:rPr>
        <w:t xml:space="preserve">The Action Level is </w:t>
      </w:r>
      <w:r>
        <w:rPr>
          <w:b/>
          <w:iCs/>
          <w:color w:val="000000"/>
          <w:sz w:val="16"/>
          <w:szCs w:val="16"/>
        </w:rPr>
        <w:t>the concentration of a contaminant which, if exceeded, triggers treatment or other requirements which a water system must follow.</w:t>
      </w:r>
    </w:p>
  </w:footnote>
  <w:footnote w:id="2">
    <w:p w14:paraId="6D9A2693" w14:textId="77777777" w:rsidR="001A0151" w:rsidRDefault="001A0151">
      <w:pPr>
        <w:pStyle w:val="FootnoteText"/>
        <w:ind w:left="144" w:hanging="144"/>
        <w:rPr>
          <w:b/>
          <w:sz w:val="16"/>
          <w:szCs w:val="16"/>
        </w:rPr>
      </w:pPr>
      <w:r>
        <w:rPr>
          <w:rStyle w:val="FootnoteReference"/>
          <w:b/>
          <w:sz w:val="16"/>
          <w:szCs w:val="16"/>
        </w:rPr>
        <w:footnoteRef/>
      </w:r>
      <w:r>
        <w:rPr>
          <w:b/>
          <w:sz w:val="16"/>
          <w:szCs w:val="16"/>
        </w:rPr>
        <w:t xml:space="preserve"> The Maximum Contaminant Level Goal (MCLG) is </w:t>
      </w:r>
      <w:r>
        <w:rPr>
          <w:b/>
          <w:iCs/>
          <w:sz w:val="16"/>
          <w:szCs w:val="16"/>
        </w:rPr>
        <w:t>the level of a contaminant in drinking water below which there is no known or expected risk to health.  MCLGs allow for a margin of safety.</w:t>
      </w:r>
    </w:p>
    <w:p w14:paraId="4DC6BD2D" w14:textId="77777777" w:rsidR="001A0151" w:rsidRDefault="001A0151">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D515E" w14:textId="2EE6F965" w:rsidR="00D06879" w:rsidRPr="00AB1BE2" w:rsidRDefault="001A0151" w:rsidP="00FE3C6B">
    <w:pPr>
      <w:pStyle w:val="Header"/>
      <w:jc w:val="center"/>
      <w:rPr>
        <w:i/>
        <w:sz w:val="16"/>
        <w:szCs w:val="16"/>
      </w:rPr>
    </w:pPr>
    <w:r w:rsidRPr="0048656A">
      <w:rPr>
        <w:b/>
        <w:i/>
        <w:sz w:val="16"/>
        <w:szCs w:val="16"/>
        <w:highlight w:val="yellow"/>
      </w:rPr>
      <w:t>Attention Public Water Systems</w:t>
    </w:r>
    <w:r w:rsidRPr="0048656A">
      <w:rPr>
        <w:i/>
        <w:sz w:val="16"/>
        <w:szCs w:val="16"/>
        <w:highlight w:val="yellow"/>
      </w:rPr>
      <w:t xml:space="preserve">: The bolded language in this letter is mandatory, which requires that it be included in this letter exactly as written. An electronic copy of this form is located on the MassDEP website at </w:t>
    </w:r>
    <w:hyperlink r:id="rId1" w:history="1">
      <w:r w:rsidR="0048656A" w:rsidRPr="0048656A">
        <w:rPr>
          <w:rStyle w:val="Hyperlink"/>
          <w:i/>
          <w:sz w:val="16"/>
          <w:szCs w:val="16"/>
          <w:highlight w:val="yellow"/>
        </w:rPr>
        <w:t>https://www.mass.gov/lists/lead-copper-forms-and-templates</w:t>
      </w:r>
    </w:hyperlink>
    <w:r w:rsidRPr="0048656A">
      <w:rPr>
        <w:i/>
        <w:sz w:val="16"/>
        <w:szCs w:val="16"/>
        <w:highlight w:val="yellow"/>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74EB6"/>
    <w:multiLevelType w:val="hybridMultilevel"/>
    <w:tmpl w:val="A150E444"/>
    <w:lvl w:ilvl="0" w:tplc="86D6382E">
      <w:start w:val="1"/>
      <w:numFmt w:val="bullet"/>
      <w:lvlText w:val=""/>
      <w:lvlJc w:val="left"/>
      <w:pPr>
        <w:tabs>
          <w:tab w:val="num" w:pos="720"/>
        </w:tabs>
        <w:ind w:left="720" w:hanging="360"/>
      </w:pPr>
      <w:rPr>
        <w:rFonts w:ascii="Symbol" w:hAnsi="Symbol" w:hint="default"/>
        <w:sz w:val="20"/>
      </w:rPr>
    </w:lvl>
    <w:lvl w:ilvl="1" w:tplc="97FAB5FE" w:tentative="1">
      <w:start w:val="1"/>
      <w:numFmt w:val="bullet"/>
      <w:lvlText w:val=""/>
      <w:lvlJc w:val="left"/>
      <w:pPr>
        <w:tabs>
          <w:tab w:val="num" w:pos="1440"/>
        </w:tabs>
        <w:ind w:left="1440" w:hanging="360"/>
      </w:pPr>
      <w:rPr>
        <w:rFonts w:ascii="Symbol" w:hAnsi="Symbol" w:hint="default"/>
        <w:sz w:val="20"/>
      </w:rPr>
    </w:lvl>
    <w:lvl w:ilvl="2" w:tplc="4BC8B13C" w:tentative="1">
      <w:start w:val="1"/>
      <w:numFmt w:val="bullet"/>
      <w:lvlText w:val=""/>
      <w:lvlJc w:val="left"/>
      <w:pPr>
        <w:tabs>
          <w:tab w:val="num" w:pos="2160"/>
        </w:tabs>
        <w:ind w:left="2160" w:hanging="360"/>
      </w:pPr>
      <w:rPr>
        <w:rFonts w:ascii="Symbol" w:hAnsi="Symbol" w:hint="default"/>
        <w:sz w:val="20"/>
      </w:rPr>
    </w:lvl>
    <w:lvl w:ilvl="3" w:tplc="C6508B02" w:tentative="1">
      <w:start w:val="1"/>
      <w:numFmt w:val="bullet"/>
      <w:lvlText w:val=""/>
      <w:lvlJc w:val="left"/>
      <w:pPr>
        <w:tabs>
          <w:tab w:val="num" w:pos="2880"/>
        </w:tabs>
        <w:ind w:left="2880" w:hanging="360"/>
      </w:pPr>
      <w:rPr>
        <w:rFonts w:ascii="Symbol" w:hAnsi="Symbol" w:hint="default"/>
        <w:sz w:val="20"/>
      </w:rPr>
    </w:lvl>
    <w:lvl w:ilvl="4" w:tplc="592AF240" w:tentative="1">
      <w:start w:val="1"/>
      <w:numFmt w:val="bullet"/>
      <w:lvlText w:val=""/>
      <w:lvlJc w:val="left"/>
      <w:pPr>
        <w:tabs>
          <w:tab w:val="num" w:pos="3600"/>
        </w:tabs>
        <w:ind w:left="3600" w:hanging="360"/>
      </w:pPr>
      <w:rPr>
        <w:rFonts w:ascii="Symbol" w:hAnsi="Symbol" w:hint="default"/>
        <w:sz w:val="20"/>
      </w:rPr>
    </w:lvl>
    <w:lvl w:ilvl="5" w:tplc="1414C40E" w:tentative="1">
      <w:start w:val="1"/>
      <w:numFmt w:val="bullet"/>
      <w:lvlText w:val=""/>
      <w:lvlJc w:val="left"/>
      <w:pPr>
        <w:tabs>
          <w:tab w:val="num" w:pos="4320"/>
        </w:tabs>
        <w:ind w:left="4320" w:hanging="360"/>
      </w:pPr>
      <w:rPr>
        <w:rFonts w:ascii="Symbol" w:hAnsi="Symbol" w:hint="default"/>
        <w:sz w:val="20"/>
      </w:rPr>
    </w:lvl>
    <w:lvl w:ilvl="6" w:tplc="CD8ACA8C" w:tentative="1">
      <w:start w:val="1"/>
      <w:numFmt w:val="bullet"/>
      <w:lvlText w:val=""/>
      <w:lvlJc w:val="left"/>
      <w:pPr>
        <w:tabs>
          <w:tab w:val="num" w:pos="5040"/>
        </w:tabs>
        <w:ind w:left="5040" w:hanging="360"/>
      </w:pPr>
      <w:rPr>
        <w:rFonts w:ascii="Symbol" w:hAnsi="Symbol" w:hint="default"/>
        <w:sz w:val="20"/>
      </w:rPr>
    </w:lvl>
    <w:lvl w:ilvl="7" w:tplc="049AF234" w:tentative="1">
      <w:start w:val="1"/>
      <w:numFmt w:val="bullet"/>
      <w:lvlText w:val=""/>
      <w:lvlJc w:val="left"/>
      <w:pPr>
        <w:tabs>
          <w:tab w:val="num" w:pos="5760"/>
        </w:tabs>
        <w:ind w:left="5760" w:hanging="360"/>
      </w:pPr>
      <w:rPr>
        <w:rFonts w:ascii="Symbol" w:hAnsi="Symbol" w:hint="default"/>
        <w:sz w:val="20"/>
      </w:rPr>
    </w:lvl>
    <w:lvl w:ilvl="8" w:tplc="5D0ABC4C"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2E17FD5"/>
    <w:multiLevelType w:val="hybridMultilevel"/>
    <w:tmpl w:val="E7A083B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27274AF9"/>
    <w:multiLevelType w:val="hybridMultilevel"/>
    <w:tmpl w:val="02826FA6"/>
    <w:lvl w:ilvl="0" w:tplc="D35273FA">
      <w:start w:val="1"/>
      <w:numFmt w:val="bullet"/>
      <w:lvlText w:val=""/>
      <w:lvlJc w:val="left"/>
      <w:pPr>
        <w:tabs>
          <w:tab w:val="num" w:pos="720"/>
        </w:tabs>
        <w:ind w:left="720" w:hanging="360"/>
      </w:pPr>
      <w:rPr>
        <w:rFonts w:ascii="Symbol" w:hAnsi="Symbol" w:hint="default"/>
        <w:sz w:val="20"/>
      </w:rPr>
    </w:lvl>
    <w:lvl w:ilvl="1" w:tplc="98BE4812" w:tentative="1">
      <w:start w:val="1"/>
      <w:numFmt w:val="bullet"/>
      <w:lvlText w:val=""/>
      <w:lvlJc w:val="left"/>
      <w:pPr>
        <w:tabs>
          <w:tab w:val="num" w:pos="1440"/>
        </w:tabs>
        <w:ind w:left="1440" w:hanging="360"/>
      </w:pPr>
      <w:rPr>
        <w:rFonts w:ascii="Symbol" w:hAnsi="Symbol" w:hint="default"/>
        <w:sz w:val="20"/>
      </w:rPr>
    </w:lvl>
    <w:lvl w:ilvl="2" w:tplc="4F3E7CC8" w:tentative="1">
      <w:start w:val="1"/>
      <w:numFmt w:val="bullet"/>
      <w:lvlText w:val=""/>
      <w:lvlJc w:val="left"/>
      <w:pPr>
        <w:tabs>
          <w:tab w:val="num" w:pos="2160"/>
        </w:tabs>
        <w:ind w:left="2160" w:hanging="360"/>
      </w:pPr>
      <w:rPr>
        <w:rFonts w:ascii="Symbol" w:hAnsi="Symbol" w:hint="default"/>
        <w:sz w:val="20"/>
      </w:rPr>
    </w:lvl>
    <w:lvl w:ilvl="3" w:tplc="9FC27E50" w:tentative="1">
      <w:start w:val="1"/>
      <w:numFmt w:val="bullet"/>
      <w:lvlText w:val=""/>
      <w:lvlJc w:val="left"/>
      <w:pPr>
        <w:tabs>
          <w:tab w:val="num" w:pos="2880"/>
        </w:tabs>
        <w:ind w:left="2880" w:hanging="360"/>
      </w:pPr>
      <w:rPr>
        <w:rFonts w:ascii="Symbol" w:hAnsi="Symbol" w:hint="default"/>
        <w:sz w:val="20"/>
      </w:rPr>
    </w:lvl>
    <w:lvl w:ilvl="4" w:tplc="3B7A02D2" w:tentative="1">
      <w:start w:val="1"/>
      <w:numFmt w:val="bullet"/>
      <w:lvlText w:val=""/>
      <w:lvlJc w:val="left"/>
      <w:pPr>
        <w:tabs>
          <w:tab w:val="num" w:pos="3600"/>
        </w:tabs>
        <w:ind w:left="3600" w:hanging="360"/>
      </w:pPr>
      <w:rPr>
        <w:rFonts w:ascii="Symbol" w:hAnsi="Symbol" w:hint="default"/>
        <w:sz w:val="20"/>
      </w:rPr>
    </w:lvl>
    <w:lvl w:ilvl="5" w:tplc="729C3AD4" w:tentative="1">
      <w:start w:val="1"/>
      <w:numFmt w:val="bullet"/>
      <w:lvlText w:val=""/>
      <w:lvlJc w:val="left"/>
      <w:pPr>
        <w:tabs>
          <w:tab w:val="num" w:pos="4320"/>
        </w:tabs>
        <w:ind w:left="4320" w:hanging="360"/>
      </w:pPr>
      <w:rPr>
        <w:rFonts w:ascii="Symbol" w:hAnsi="Symbol" w:hint="default"/>
        <w:sz w:val="20"/>
      </w:rPr>
    </w:lvl>
    <w:lvl w:ilvl="6" w:tplc="433266EE" w:tentative="1">
      <w:start w:val="1"/>
      <w:numFmt w:val="bullet"/>
      <w:lvlText w:val=""/>
      <w:lvlJc w:val="left"/>
      <w:pPr>
        <w:tabs>
          <w:tab w:val="num" w:pos="5040"/>
        </w:tabs>
        <w:ind w:left="5040" w:hanging="360"/>
      </w:pPr>
      <w:rPr>
        <w:rFonts w:ascii="Symbol" w:hAnsi="Symbol" w:hint="default"/>
        <w:sz w:val="20"/>
      </w:rPr>
    </w:lvl>
    <w:lvl w:ilvl="7" w:tplc="2EB670DE" w:tentative="1">
      <w:start w:val="1"/>
      <w:numFmt w:val="bullet"/>
      <w:lvlText w:val=""/>
      <w:lvlJc w:val="left"/>
      <w:pPr>
        <w:tabs>
          <w:tab w:val="num" w:pos="5760"/>
        </w:tabs>
        <w:ind w:left="5760" w:hanging="360"/>
      </w:pPr>
      <w:rPr>
        <w:rFonts w:ascii="Symbol" w:hAnsi="Symbol" w:hint="default"/>
        <w:sz w:val="20"/>
      </w:rPr>
    </w:lvl>
    <w:lvl w:ilvl="8" w:tplc="9886C6D2"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252262F"/>
    <w:multiLevelType w:val="multilevel"/>
    <w:tmpl w:val="058C48E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3B5C68B0"/>
    <w:multiLevelType w:val="hybridMultilevel"/>
    <w:tmpl w:val="0034390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3D1648E"/>
    <w:multiLevelType w:val="hybridMultilevel"/>
    <w:tmpl w:val="BA666D5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78926A3"/>
    <w:multiLevelType w:val="multilevel"/>
    <w:tmpl w:val="EB70B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40225F5"/>
    <w:multiLevelType w:val="hybridMultilevel"/>
    <w:tmpl w:val="ACE8E11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4CD0A8D"/>
    <w:multiLevelType w:val="multilevel"/>
    <w:tmpl w:val="D3FE3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E897A0F"/>
    <w:multiLevelType w:val="hybridMultilevel"/>
    <w:tmpl w:val="D8FA9CD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32E2573"/>
    <w:multiLevelType w:val="hybridMultilevel"/>
    <w:tmpl w:val="ED3A62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9867A1C"/>
    <w:multiLevelType w:val="hybridMultilevel"/>
    <w:tmpl w:val="B186128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7BAE274D"/>
    <w:multiLevelType w:val="hybridMultilevel"/>
    <w:tmpl w:val="BB96F442"/>
    <w:lvl w:ilvl="0" w:tplc="10887C5A">
      <w:start w:val="1"/>
      <w:numFmt w:val="bullet"/>
      <w:lvlText w:val=""/>
      <w:lvlJc w:val="left"/>
      <w:pPr>
        <w:tabs>
          <w:tab w:val="num" w:pos="720"/>
        </w:tabs>
        <w:ind w:left="720" w:hanging="360"/>
      </w:pPr>
      <w:rPr>
        <w:rFonts w:ascii="Symbol" w:hAnsi="Symbol" w:hint="default"/>
        <w:sz w:val="20"/>
      </w:rPr>
    </w:lvl>
    <w:lvl w:ilvl="1" w:tplc="0409000F">
      <w:start w:val="1"/>
      <w:numFmt w:val="decimal"/>
      <w:lvlText w:val="%2."/>
      <w:lvlJc w:val="left"/>
      <w:pPr>
        <w:tabs>
          <w:tab w:val="num" w:pos="1440"/>
        </w:tabs>
        <w:ind w:left="1440" w:hanging="360"/>
      </w:pPr>
    </w:lvl>
    <w:lvl w:ilvl="2" w:tplc="D83C1130" w:tentative="1">
      <w:start w:val="1"/>
      <w:numFmt w:val="bullet"/>
      <w:lvlText w:val=""/>
      <w:lvlJc w:val="left"/>
      <w:pPr>
        <w:tabs>
          <w:tab w:val="num" w:pos="2160"/>
        </w:tabs>
        <w:ind w:left="2160" w:hanging="360"/>
      </w:pPr>
      <w:rPr>
        <w:rFonts w:ascii="Symbol" w:hAnsi="Symbol" w:hint="default"/>
        <w:sz w:val="20"/>
      </w:rPr>
    </w:lvl>
    <w:lvl w:ilvl="3" w:tplc="E05E2924" w:tentative="1">
      <w:start w:val="1"/>
      <w:numFmt w:val="bullet"/>
      <w:lvlText w:val=""/>
      <w:lvlJc w:val="left"/>
      <w:pPr>
        <w:tabs>
          <w:tab w:val="num" w:pos="2880"/>
        </w:tabs>
        <w:ind w:left="2880" w:hanging="360"/>
      </w:pPr>
      <w:rPr>
        <w:rFonts w:ascii="Symbol" w:hAnsi="Symbol" w:hint="default"/>
        <w:sz w:val="20"/>
      </w:rPr>
    </w:lvl>
    <w:lvl w:ilvl="4" w:tplc="D02CCB92" w:tentative="1">
      <w:start w:val="1"/>
      <w:numFmt w:val="bullet"/>
      <w:lvlText w:val=""/>
      <w:lvlJc w:val="left"/>
      <w:pPr>
        <w:tabs>
          <w:tab w:val="num" w:pos="3600"/>
        </w:tabs>
        <w:ind w:left="3600" w:hanging="360"/>
      </w:pPr>
      <w:rPr>
        <w:rFonts w:ascii="Symbol" w:hAnsi="Symbol" w:hint="default"/>
        <w:sz w:val="20"/>
      </w:rPr>
    </w:lvl>
    <w:lvl w:ilvl="5" w:tplc="30F6B138" w:tentative="1">
      <w:start w:val="1"/>
      <w:numFmt w:val="bullet"/>
      <w:lvlText w:val=""/>
      <w:lvlJc w:val="left"/>
      <w:pPr>
        <w:tabs>
          <w:tab w:val="num" w:pos="4320"/>
        </w:tabs>
        <w:ind w:left="4320" w:hanging="360"/>
      </w:pPr>
      <w:rPr>
        <w:rFonts w:ascii="Symbol" w:hAnsi="Symbol" w:hint="default"/>
        <w:sz w:val="20"/>
      </w:rPr>
    </w:lvl>
    <w:lvl w:ilvl="6" w:tplc="3EC0D5DE" w:tentative="1">
      <w:start w:val="1"/>
      <w:numFmt w:val="bullet"/>
      <w:lvlText w:val=""/>
      <w:lvlJc w:val="left"/>
      <w:pPr>
        <w:tabs>
          <w:tab w:val="num" w:pos="5040"/>
        </w:tabs>
        <w:ind w:left="5040" w:hanging="360"/>
      </w:pPr>
      <w:rPr>
        <w:rFonts w:ascii="Symbol" w:hAnsi="Symbol" w:hint="default"/>
        <w:sz w:val="20"/>
      </w:rPr>
    </w:lvl>
    <w:lvl w:ilvl="7" w:tplc="6018F466" w:tentative="1">
      <w:start w:val="1"/>
      <w:numFmt w:val="bullet"/>
      <w:lvlText w:val=""/>
      <w:lvlJc w:val="left"/>
      <w:pPr>
        <w:tabs>
          <w:tab w:val="num" w:pos="5760"/>
        </w:tabs>
        <w:ind w:left="5760" w:hanging="360"/>
      </w:pPr>
      <w:rPr>
        <w:rFonts w:ascii="Symbol" w:hAnsi="Symbol" w:hint="default"/>
        <w:sz w:val="20"/>
      </w:rPr>
    </w:lvl>
    <w:lvl w:ilvl="8" w:tplc="916AF8DE"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DF31605"/>
    <w:multiLevelType w:val="multilevel"/>
    <w:tmpl w:val="D5B07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E0714A0"/>
    <w:multiLevelType w:val="hybridMultilevel"/>
    <w:tmpl w:val="F8DA89AA"/>
    <w:lvl w:ilvl="0" w:tplc="E6A8650C">
      <w:start w:val="1"/>
      <w:numFmt w:val="bullet"/>
      <w:lvlText w:val=""/>
      <w:lvlJc w:val="left"/>
      <w:pPr>
        <w:tabs>
          <w:tab w:val="num" w:pos="720"/>
        </w:tabs>
        <w:ind w:left="720" w:hanging="360"/>
      </w:pPr>
      <w:rPr>
        <w:rFonts w:ascii="Symbol" w:hAnsi="Symbol" w:hint="default"/>
        <w:sz w:val="20"/>
      </w:rPr>
    </w:lvl>
    <w:lvl w:ilvl="1" w:tplc="0C42A7D0" w:tentative="1">
      <w:start w:val="1"/>
      <w:numFmt w:val="bullet"/>
      <w:lvlText w:val=""/>
      <w:lvlJc w:val="left"/>
      <w:pPr>
        <w:tabs>
          <w:tab w:val="num" w:pos="1440"/>
        </w:tabs>
        <w:ind w:left="1440" w:hanging="360"/>
      </w:pPr>
      <w:rPr>
        <w:rFonts w:ascii="Symbol" w:hAnsi="Symbol" w:hint="default"/>
        <w:sz w:val="20"/>
      </w:rPr>
    </w:lvl>
    <w:lvl w:ilvl="2" w:tplc="72CA1F5A" w:tentative="1">
      <w:start w:val="1"/>
      <w:numFmt w:val="bullet"/>
      <w:lvlText w:val=""/>
      <w:lvlJc w:val="left"/>
      <w:pPr>
        <w:tabs>
          <w:tab w:val="num" w:pos="2160"/>
        </w:tabs>
        <w:ind w:left="2160" w:hanging="360"/>
      </w:pPr>
      <w:rPr>
        <w:rFonts w:ascii="Symbol" w:hAnsi="Symbol" w:hint="default"/>
        <w:sz w:val="20"/>
      </w:rPr>
    </w:lvl>
    <w:lvl w:ilvl="3" w:tplc="10ACEE06" w:tentative="1">
      <w:start w:val="1"/>
      <w:numFmt w:val="bullet"/>
      <w:lvlText w:val=""/>
      <w:lvlJc w:val="left"/>
      <w:pPr>
        <w:tabs>
          <w:tab w:val="num" w:pos="2880"/>
        </w:tabs>
        <w:ind w:left="2880" w:hanging="360"/>
      </w:pPr>
      <w:rPr>
        <w:rFonts w:ascii="Symbol" w:hAnsi="Symbol" w:hint="default"/>
        <w:sz w:val="20"/>
      </w:rPr>
    </w:lvl>
    <w:lvl w:ilvl="4" w:tplc="00808AD6" w:tentative="1">
      <w:start w:val="1"/>
      <w:numFmt w:val="bullet"/>
      <w:lvlText w:val=""/>
      <w:lvlJc w:val="left"/>
      <w:pPr>
        <w:tabs>
          <w:tab w:val="num" w:pos="3600"/>
        </w:tabs>
        <w:ind w:left="3600" w:hanging="360"/>
      </w:pPr>
      <w:rPr>
        <w:rFonts w:ascii="Symbol" w:hAnsi="Symbol" w:hint="default"/>
        <w:sz w:val="20"/>
      </w:rPr>
    </w:lvl>
    <w:lvl w:ilvl="5" w:tplc="C2EA0168" w:tentative="1">
      <w:start w:val="1"/>
      <w:numFmt w:val="bullet"/>
      <w:lvlText w:val=""/>
      <w:lvlJc w:val="left"/>
      <w:pPr>
        <w:tabs>
          <w:tab w:val="num" w:pos="4320"/>
        </w:tabs>
        <w:ind w:left="4320" w:hanging="360"/>
      </w:pPr>
      <w:rPr>
        <w:rFonts w:ascii="Symbol" w:hAnsi="Symbol" w:hint="default"/>
        <w:sz w:val="20"/>
      </w:rPr>
    </w:lvl>
    <w:lvl w:ilvl="6" w:tplc="2ACE8720" w:tentative="1">
      <w:start w:val="1"/>
      <w:numFmt w:val="bullet"/>
      <w:lvlText w:val=""/>
      <w:lvlJc w:val="left"/>
      <w:pPr>
        <w:tabs>
          <w:tab w:val="num" w:pos="5040"/>
        </w:tabs>
        <w:ind w:left="5040" w:hanging="360"/>
      </w:pPr>
      <w:rPr>
        <w:rFonts w:ascii="Symbol" w:hAnsi="Symbol" w:hint="default"/>
        <w:sz w:val="20"/>
      </w:rPr>
    </w:lvl>
    <w:lvl w:ilvl="7" w:tplc="379CB86E" w:tentative="1">
      <w:start w:val="1"/>
      <w:numFmt w:val="bullet"/>
      <w:lvlText w:val=""/>
      <w:lvlJc w:val="left"/>
      <w:pPr>
        <w:tabs>
          <w:tab w:val="num" w:pos="5760"/>
        </w:tabs>
        <w:ind w:left="5760" w:hanging="360"/>
      </w:pPr>
      <w:rPr>
        <w:rFonts w:ascii="Symbol" w:hAnsi="Symbol" w:hint="default"/>
        <w:sz w:val="20"/>
      </w:rPr>
    </w:lvl>
    <w:lvl w:ilvl="8" w:tplc="F8B4960C" w:tentative="1">
      <w:start w:val="1"/>
      <w:numFmt w:val="bullet"/>
      <w:lvlText w:val=""/>
      <w:lvlJc w:val="left"/>
      <w:pPr>
        <w:tabs>
          <w:tab w:val="num" w:pos="6480"/>
        </w:tabs>
        <w:ind w:left="6480" w:hanging="360"/>
      </w:pPr>
      <w:rPr>
        <w:rFonts w:ascii="Symbol" w:hAnsi="Symbol" w:hint="default"/>
        <w:sz w:val="20"/>
      </w:rPr>
    </w:lvl>
  </w:abstractNum>
  <w:num w:numId="1" w16cid:durableId="1633360356">
    <w:abstractNumId w:val="0"/>
  </w:num>
  <w:num w:numId="2" w16cid:durableId="1665544626">
    <w:abstractNumId w:val="2"/>
  </w:num>
  <w:num w:numId="3" w16cid:durableId="1013265240">
    <w:abstractNumId w:val="14"/>
  </w:num>
  <w:num w:numId="4" w16cid:durableId="1991053468">
    <w:abstractNumId w:val="12"/>
  </w:num>
  <w:num w:numId="5" w16cid:durableId="1641153431">
    <w:abstractNumId w:val="10"/>
  </w:num>
  <w:num w:numId="6" w16cid:durableId="1778019388">
    <w:abstractNumId w:val="5"/>
  </w:num>
  <w:num w:numId="7" w16cid:durableId="230777082">
    <w:abstractNumId w:val="11"/>
  </w:num>
  <w:num w:numId="8" w16cid:durableId="784272824">
    <w:abstractNumId w:val="9"/>
  </w:num>
  <w:num w:numId="9" w16cid:durableId="1893225440">
    <w:abstractNumId w:val="7"/>
  </w:num>
  <w:num w:numId="10" w16cid:durableId="38670435">
    <w:abstractNumId w:val="1"/>
  </w:num>
  <w:num w:numId="11" w16cid:durableId="1540044688">
    <w:abstractNumId w:val="3"/>
  </w:num>
  <w:num w:numId="12" w16cid:durableId="1023282001">
    <w:abstractNumId w:val="4"/>
  </w:num>
  <w:num w:numId="13" w16cid:durableId="1235167839">
    <w:abstractNumId w:val="13"/>
  </w:num>
  <w:num w:numId="14" w16cid:durableId="855970167">
    <w:abstractNumId w:val="6"/>
  </w:num>
  <w:num w:numId="15" w16cid:durableId="8354606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1"/>
  <w:activeWritingStyle w:appName="MSWord" w:lang="en-US" w:vendorID="64" w:dllVersion="4096"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734"/>
    <w:rsid w:val="00010417"/>
    <w:rsid w:val="00055E4A"/>
    <w:rsid w:val="000E0FAF"/>
    <w:rsid w:val="00134F2F"/>
    <w:rsid w:val="001607EF"/>
    <w:rsid w:val="001A0151"/>
    <w:rsid w:val="001A1A20"/>
    <w:rsid w:val="001F261A"/>
    <w:rsid w:val="002329EC"/>
    <w:rsid w:val="00272D97"/>
    <w:rsid w:val="00284A18"/>
    <w:rsid w:val="002A2C27"/>
    <w:rsid w:val="002B2881"/>
    <w:rsid w:val="002E3D28"/>
    <w:rsid w:val="00352B15"/>
    <w:rsid w:val="0035491C"/>
    <w:rsid w:val="00393B0B"/>
    <w:rsid w:val="00397EBA"/>
    <w:rsid w:val="003A41C5"/>
    <w:rsid w:val="003D1B47"/>
    <w:rsid w:val="003E352C"/>
    <w:rsid w:val="00403273"/>
    <w:rsid w:val="00451C82"/>
    <w:rsid w:val="00461C2C"/>
    <w:rsid w:val="00464225"/>
    <w:rsid w:val="0048656A"/>
    <w:rsid w:val="004A01CB"/>
    <w:rsid w:val="004F18B0"/>
    <w:rsid w:val="00527D11"/>
    <w:rsid w:val="00544840"/>
    <w:rsid w:val="00545B4B"/>
    <w:rsid w:val="00582053"/>
    <w:rsid w:val="0064163E"/>
    <w:rsid w:val="00643DFD"/>
    <w:rsid w:val="00691931"/>
    <w:rsid w:val="0075317F"/>
    <w:rsid w:val="007A055E"/>
    <w:rsid w:val="008013F9"/>
    <w:rsid w:val="00826A28"/>
    <w:rsid w:val="008A5734"/>
    <w:rsid w:val="008A71D0"/>
    <w:rsid w:val="008E6242"/>
    <w:rsid w:val="0093702C"/>
    <w:rsid w:val="00980386"/>
    <w:rsid w:val="009A130E"/>
    <w:rsid w:val="009B6FFC"/>
    <w:rsid w:val="00A25379"/>
    <w:rsid w:val="00A3516B"/>
    <w:rsid w:val="00A95DF9"/>
    <w:rsid w:val="00AA36A8"/>
    <w:rsid w:val="00AB1BE2"/>
    <w:rsid w:val="00AF7063"/>
    <w:rsid w:val="00B05A73"/>
    <w:rsid w:val="00B3587F"/>
    <w:rsid w:val="00B56767"/>
    <w:rsid w:val="00B63225"/>
    <w:rsid w:val="00B74793"/>
    <w:rsid w:val="00B8717B"/>
    <w:rsid w:val="00C04DBB"/>
    <w:rsid w:val="00CA09BD"/>
    <w:rsid w:val="00CC1846"/>
    <w:rsid w:val="00D06879"/>
    <w:rsid w:val="00D207DD"/>
    <w:rsid w:val="00D46398"/>
    <w:rsid w:val="00D55532"/>
    <w:rsid w:val="00D66DD2"/>
    <w:rsid w:val="00DC0FBE"/>
    <w:rsid w:val="00DC6A56"/>
    <w:rsid w:val="00DD1B2C"/>
    <w:rsid w:val="00E04F55"/>
    <w:rsid w:val="00E17B65"/>
    <w:rsid w:val="00E83329"/>
    <w:rsid w:val="00E86648"/>
    <w:rsid w:val="00EB4BF1"/>
    <w:rsid w:val="00ED1DBE"/>
    <w:rsid w:val="00EF1D0D"/>
    <w:rsid w:val="00F46D0A"/>
    <w:rsid w:val="00FE3C6B"/>
    <w:rsid w:val="00FF3D8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C9C76B"/>
  <w15:chartTrackingRefBased/>
  <w15:docId w15:val="{2C41E340-64E0-4FEF-8382-D50DF22C8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2"/>
    </w:rPr>
  </w:style>
  <w:style w:type="character" w:styleId="Hyperlink">
    <w:name w:val="Hyperlink"/>
    <w:rPr>
      <w:color w:val="0000FF"/>
      <w:u w:val="single"/>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cs="Tahoma"/>
      <w:sz w:val="20"/>
      <w:szCs w:val="20"/>
    </w:rPr>
  </w:style>
  <w:style w:type="paragraph" w:customStyle="1" w:styleId="Default">
    <w:name w:val="Default"/>
    <w:pPr>
      <w:autoSpaceDE w:val="0"/>
      <w:autoSpaceDN w:val="0"/>
      <w:adjustRightInd w:val="0"/>
    </w:pPr>
    <w:rPr>
      <w:color w:val="000000"/>
      <w:sz w:val="24"/>
      <w:szCs w:val="24"/>
    </w:rPr>
  </w:style>
  <w:style w:type="paragraph" w:customStyle="1" w:styleId="Pa5">
    <w:name w:val="Pa5"/>
    <w:basedOn w:val="Default"/>
    <w:next w:val="Default"/>
    <w:pPr>
      <w:spacing w:line="241" w:lineRule="atLeast"/>
    </w:pPr>
    <w:rPr>
      <w:rFonts w:ascii="Humnst777 Blk BT" w:hAnsi="Humnst777 Blk BT"/>
      <w:color w:val="auto"/>
    </w:rPr>
  </w:style>
  <w:style w:type="paragraph" w:styleId="BalloonText">
    <w:name w:val="Balloon Text"/>
    <w:basedOn w:val="Normal"/>
    <w:semiHidden/>
    <w:rPr>
      <w:rFonts w:ascii="Tahoma" w:hAnsi="Tahoma" w:cs="Tahoma"/>
      <w:sz w:val="16"/>
      <w:szCs w:val="16"/>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ListParagraph">
    <w:name w:val="List Paragraph"/>
    <w:basedOn w:val="Normal"/>
    <w:uiPriority w:val="34"/>
    <w:qFormat/>
    <w:pPr>
      <w:spacing w:after="200" w:line="276" w:lineRule="auto"/>
      <w:ind w:left="720"/>
      <w:contextualSpacing/>
    </w:pPr>
    <w:rPr>
      <w:rFonts w:ascii="Calibri" w:eastAsia="Calibri" w:hAnsi="Calibri"/>
      <w:sz w:val="22"/>
      <w:szCs w:val="22"/>
    </w:rPr>
  </w:style>
  <w:style w:type="character" w:styleId="UnresolvedMention">
    <w:name w:val="Unresolved Mention"/>
    <w:uiPriority w:val="99"/>
    <w:semiHidden/>
    <w:unhideWhenUsed/>
    <w:rPr>
      <w:color w:val="605E5C"/>
      <w:shd w:val="clear" w:color="auto" w:fill="E1DFDD"/>
    </w:rPr>
  </w:style>
  <w:style w:type="paragraph" w:styleId="Revision">
    <w:name w:val="Revision"/>
    <w:hidden/>
    <w:uiPriority w:val="99"/>
    <w:semiHidden/>
    <w:rPr>
      <w:sz w:val="24"/>
      <w:szCs w:val="24"/>
    </w:rPr>
  </w:style>
  <w:style w:type="paragraph" w:styleId="NormalWeb">
    <w:name w:val="Normal (Web)"/>
    <w:basedOn w:val="Normal"/>
    <w:uiPriority w:val="99"/>
    <w:unhideWhenUsed/>
    <w:pPr>
      <w:spacing w:before="100" w:beforeAutospacing="1" w:after="100" w:afterAutospacing="1"/>
    </w:pPr>
  </w:style>
  <w:style w:type="character" w:styleId="Emphasis">
    <w:name w:val="Emphasis"/>
    <w:uiPriority w:val="20"/>
    <w:qFormat/>
    <w:rsid w:val="008A573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9466450">
      <w:bodyDiv w:val="1"/>
      <w:marLeft w:val="0"/>
      <w:marRight w:val="0"/>
      <w:marTop w:val="0"/>
      <w:marBottom w:val="0"/>
      <w:divBdr>
        <w:top w:val="none" w:sz="0" w:space="0" w:color="auto"/>
        <w:left w:val="none" w:sz="0" w:space="0" w:color="auto"/>
        <w:bottom w:val="none" w:sz="0" w:space="0" w:color="auto"/>
        <w:right w:val="none" w:sz="0" w:space="0" w:color="auto"/>
      </w:divBdr>
    </w:div>
    <w:div w:id="1240360737">
      <w:bodyDiv w:val="1"/>
      <w:marLeft w:val="0"/>
      <w:marRight w:val="5"/>
      <w:marTop w:val="0"/>
      <w:marBottom w:val="519"/>
      <w:divBdr>
        <w:top w:val="none" w:sz="0" w:space="0" w:color="auto"/>
        <w:left w:val="none" w:sz="0" w:space="0" w:color="auto"/>
        <w:bottom w:val="none" w:sz="0" w:space="0" w:color="auto"/>
        <w:right w:val="none" w:sz="0" w:space="0" w:color="auto"/>
      </w:divBdr>
      <w:divsChild>
        <w:div w:id="1842550641">
          <w:marLeft w:val="1959"/>
          <w:marRight w:val="0"/>
          <w:marTop w:val="389"/>
          <w:marBottom w:val="259"/>
          <w:divBdr>
            <w:top w:val="none" w:sz="0" w:space="0" w:color="auto"/>
            <w:left w:val="none" w:sz="0" w:space="0" w:color="auto"/>
            <w:bottom w:val="none" w:sz="0" w:space="0" w:color="auto"/>
            <w:right w:val="none" w:sz="0" w:space="0" w:color="auto"/>
          </w:divBdr>
        </w:div>
      </w:divsChild>
    </w:div>
    <w:div w:id="1874733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pa.gov/ground-water-and-drinking-water/basic-information-about-lead-drinking-water" TargetMode="External"/><Relationship Id="rId13" Type="http://schemas.openxmlformats.org/officeDocument/2006/relationships/hyperlink" Target="mailto:program.director-dwp@mass.gov"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mass.gov/lists/drinking-water-contaminants-information-for-the-public" TargetMode="External"/><Relationship Id="rId17" Type="http://schemas.openxmlformats.org/officeDocument/2006/relationships/hyperlink" Target="https://www.epa.gov/ground-water-and-drinking-water/basic-information-about-lead-drinking-water" TargetMode="External"/><Relationship Id="rId2" Type="http://schemas.openxmlformats.org/officeDocument/2006/relationships/numbering" Target="numbering.xml"/><Relationship Id="rId16" Type="http://schemas.openxmlformats.org/officeDocument/2006/relationships/hyperlink" Target="https://www.cdc.gov/lead-prevention/about/?CDC_AAref_Val=https://www.cdc.gov/nceh/lead/default.ht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ss.gov/service-details/copper-and-your-health" TargetMode="External"/><Relationship Id="rId5" Type="http://schemas.openxmlformats.org/officeDocument/2006/relationships/webSettings" Target="webSettings.xml"/><Relationship Id="rId15" Type="http://schemas.openxmlformats.org/officeDocument/2006/relationships/hyperlink" Target="https://www.mass.gov/doc/lead-in-drinking-water-faqs-english-0/download" TargetMode="External"/><Relationship Id="rId10" Type="http://schemas.openxmlformats.org/officeDocument/2006/relationships/hyperlink" Target="http://www.mass.gov/eea/agencies/massdep/water/drinking/is-there-lead-in-my-tap-water.html"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mass.gov/info-details/lead-and-copper-rule-improvements" TargetMode="External"/><Relationship Id="rId14" Type="http://schemas.openxmlformats.org/officeDocument/2006/relationships/hyperlink" Target="mailto:"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mass.gov/lists/lead-copper-forms-and-templa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097348-7CF9-4B02-9C99-674F86F4EBD2}">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2</TotalTime>
  <Pages>2</Pages>
  <Words>972</Words>
  <Characters>5545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MASSACHUSETTS DEPARTMENT OF ENVIRONMENTAL PROTECTION</vt:lpstr>
    </vt:vector>
  </TitlesOfParts>
  <Company>EOEEA</Company>
  <LinksUpToDate>false</LinksUpToDate>
  <CharactersWithSpaces>6504</CharactersWithSpaces>
  <SharedDoc>false</SharedDoc>
  <HLinks>
    <vt:vector size="60" baseType="variant">
      <vt:variant>
        <vt:i4>2752565</vt:i4>
      </vt:variant>
      <vt:variant>
        <vt:i4>44</vt:i4>
      </vt:variant>
      <vt:variant>
        <vt:i4>0</vt:i4>
      </vt:variant>
      <vt:variant>
        <vt:i4>5</vt:i4>
      </vt:variant>
      <vt:variant>
        <vt:lpwstr>https://www.epa.gov/ground-water-and-drinking-water/basic-information-about-lead-drinking-water</vt:lpwstr>
      </vt:variant>
      <vt:variant>
        <vt:lpwstr/>
      </vt:variant>
      <vt:variant>
        <vt:i4>1638465</vt:i4>
      </vt:variant>
      <vt:variant>
        <vt:i4>41</vt:i4>
      </vt:variant>
      <vt:variant>
        <vt:i4>0</vt:i4>
      </vt:variant>
      <vt:variant>
        <vt:i4>5</vt:i4>
      </vt:variant>
      <vt:variant>
        <vt:lpwstr>http://www.cdc.gov/nceh/lead/default.htm</vt:lpwstr>
      </vt:variant>
      <vt:variant>
        <vt:lpwstr/>
      </vt:variant>
      <vt:variant>
        <vt:i4>3211377</vt:i4>
      </vt:variant>
      <vt:variant>
        <vt:i4>38</vt:i4>
      </vt:variant>
      <vt:variant>
        <vt:i4>0</vt:i4>
      </vt:variant>
      <vt:variant>
        <vt:i4>5</vt:i4>
      </vt:variant>
      <vt:variant>
        <vt:lpwstr>https://www.mass.gov/doc/lead-in-drinking-water-faqs-english-0/download</vt:lpwstr>
      </vt:variant>
      <vt:variant>
        <vt:lpwstr/>
      </vt:variant>
      <vt:variant>
        <vt:i4>6422640</vt:i4>
      </vt:variant>
      <vt:variant>
        <vt:i4>35</vt:i4>
      </vt:variant>
      <vt:variant>
        <vt:i4>0</vt:i4>
      </vt:variant>
      <vt:variant>
        <vt:i4>5</vt:i4>
      </vt:variant>
      <vt:variant>
        <vt:lpwstr>mailto:</vt:lpwstr>
      </vt:variant>
      <vt:variant>
        <vt:lpwstr/>
      </vt:variant>
      <vt:variant>
        <vt:i4>6357073</vt:i4>
      </vt:variant>
      <vt:variant>
        <vt:i4>32</vt:i4>
      </vt:variant>
      <vt:variant>
        <vt:i4>0</vt:i4>
      </vt:variant>
      <vt:variant>
        <vt:i4>5</vt:i4>
      </vt:variant>
      <vt:variant>
        <vt:lpwstr>mailto:program.director-dwp@mass.gov</vt:lpwstr>
      </vt:variant>
      <vt:variant>
        <vt:lpwstr/>
      </vt:variant>
      <vt:variant>
        <vt:i4>4915224</vt:i4>
      </vt:variant>
      <vt:variant>
        <vt:i4>29</vt:i4>
      </vt:variant>
      <vt:variant>
        <vt:i4>0</vt:i4>
      </vt:variant>
      <vt:variant>
        <vt:i4>5</vt:i4>
      </vt:variant>
      <vt:variant>
        <vt:lpwstr>https://www.mass.gov/lists/drinking-water-contaminants-information-for-the-public</vt:lpwstr>
      </vt:variant>
      <vt:variant>
        <vt:lpwstr/>
      </vt:variant>
      <vt:variant>
        <vt:i4>3407978</vt:i4>
      </vt:variant>
      <vt:variant>
        <vt:i4>26</vt:i4>
      </vt:variant>
      <vt:variant>
        <vt:i4>0</vt:i4>
      </vt:variant>
      <vt:variant>
        <vt:i4>5</vt:i4>
      </vt:variant>
      <vt:variant>
        <vt:lpwstr>https://www.mass.gov/service-details/copper-and-your-health</vt:lpwstr>
      </vt:variant>
      <vt:variant>
        <vt:lpwstr/>
      </vt:variant>
      <vt:variant>
        <vt:i4>2687012</vt:i4>
      </vt:variant>
      <vt:variant>
        <vt:i4>23</vt:i4>
      </vt:variant>
      <vt:variant>
        <vt:i4>0</vt:i4>
      </vt:variant>
      <vt:variant>
        <vt:i4>5</vt:i4>
      </vt:variant>
      <vt:variant>
        <vt:lpwstr>http://www.mass.gov/eea/agencies/massdep/water/drinking/is-there-lead-in-my-tap-water.html</vt:lpwstr>
      </vt:variant>
      <vt:variant>
        <vt:lpwstr/>
      </vt:variant>
      <vt:variant>
        <vt:i4>2752565</vt:i4>
      </vt:variant>
      <vt:variant>
        <vt:i4>20</vt:i4>
      </vt:variant>
      <vt:variant>
        <vt:i4>0</vt:i4>
      </vt:variant>
      <vt:variant>
        <vt:i4>5</vt:i4>
      </vt:variant>
      <vt:variant>
        <vt:lpwstr>https://www.epa.gov/ground-water-and-drinking-water/basic-information-about-lead-drinking-water</vt:lpwstr>
      </vt:variant>
      <vt:variant>
        <vt:lpwstr/>
      </vt:variant>
      <vt:variant>
        <vt:i4>2949126</vt:i4>
      </vt:variant>
      <vt:variant>
        <vt:i4>0</vt:i4>
      </vt:variant>
      <vt:variant>
        <vt:i4>0</vt:i4>
      </vt:variant>
      <vt:variant>
        <vt:i4>5</vt:i4>
      </vt:variant>
      <vt:variant>
        <vt:lpwstr>http://www.mass.gov/eea/agencies/massdep/water/approvals/drinking-water-forms.html</vt:lpwstr>
      </vt:variant>
      <vt:variant>
        <vt:lpwstr>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MASSACHUSETTS DEPARTMENT OF ENVIRONMENTAL PROTECTION</dc:title>
  <dc:subject/>
  <dc:creator>Estes-Smargiassi_S</dc:creator>
  <cp:keywords/>
  <cp:lastModifiedBy>Strangis, Jasmine (DEP)</cp:lastModifiedBy>
  <cp:revision>6</cp:revision>
  <cp:lastPrinted>2016-07-19T13:20:00Z</cp:lastPrinted>
  <dcterms:created xsi:type="dcterms:W3CDTF">2025-04-02T13:16:00Z</dcterms:created>
  <dcterms:modified xsi:type="dcterms:W3CDTF">2025-10-06T17:27:00Z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