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FF02B" w14:textId="77777777" w:rsidR="00D15F93" w:rsidRPr="00A46308" w:rsidRDefault="00D15F93">
      <w:pPr>
        <w:pStyle w:val="Heading1"/>
        <w:rPr>
          <w:rFonts w:ascii="Arial" w:hAnsi="Arial" w:cs="Arial"/>
          <w:sz w:val="16"/>
          <w:szCs w:val="16"/>
        </w:rPr>
      </w:pPr>
    </w:p>
    <w:p w14:paraId="349DA51F" w14:textId="292B17BF" w:rsidR="00772EAD" w:rsidRPr="000E4E87" w:rsidRDefault="00A07EC4">
      <w:pPr>
        <w:pStyle w:val="Heading1"/>
        <w:rPr>
          <w:rFonts w:ascii="Arial" w:hAnsi="Arial" w:cs="Arial"/>
          <w:sz w:val="22"/>
        </w:rPr>
      </w:pPr>
      <w:r>
        <w:rPr>
          <w:rFonts w:ascii="Arial" w:hAnsi="Arial" w:cs="Arial"/>
          <w:noProof/>
          <w:sz w:val="20"/>
        </w:rPr>
        <mc:AlternateContent>
          <mc:Choice Requires="wps">
            <w:drawing>
              <wp:anchor distT="0" distB="0" distL="114300" distR="114300" simplePos="0" relativeHeight="251657728" behindDoc="0" locked="0" layoutInCell="1" allowOverlap="1" wp14:anchorId="6B168B06" wp14:editId="4C4FB6F8">
                <wp:simplePos x="0" y="0"/>
                <wp:positionH relativeFrom="column">
                  <wp:posOffset>6326505</wp:posOffset>
                </wp:positionH>
                <wp:positionV relativeFrom="paragraph">
                  <wp:posOffset>-309245</wp:posOffset>
                </wp:positionV>
                <wp:extent cx="768985" cy="247015"/>
                <wp:effectExtent l="1905" t="3810" r="635" b="0"/>
                <wp:wrapNone/>
                <wp:docPr id="93154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5A28A5" w14:textId="77777777" w:rsidR="00B3159C" w:rsidRDefault="00B3159C" w:rsidP="006D6CB1">
                            <w:pPr>
                              <w:pStyle w:val="Heading2"/>
                            </w:pPr>
                            <w:r>
                              <w:t>LCR-SN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68B06" id="_x0000_t202" coordsize="21600,21600" o:spt="202" path="m,l,21600r21600,l21600,xe">
                <v:stroke joinstyle="miter"/>
                <v:path gradientshapeok="t" o:connecttype="rect"/>
              </v:shapetype>
              <v:shape id="Text Box 2" o:spid="_x0000_s1026" type="#_x0000_t202" style="position:absolute;left:0;text-align:left;margin-left:498.15pt;margin-top:-24.35pt;width:60.55pt;height:1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" stroked="f">
                <v:textbox>
                  <w:txbxContent>
                    <w:p w14:paraId="555A28A5" w14:textId="77777777" w:rsidR="00B3159C" w:rsidRDefault="00B3159C" w:rsidP="006D6CB1">
                      <w:pPr>
                        <w:pStyle w:val="Heading2"/>
                      </w:pPr>
                      <w:r>
                        <w:t>LCR-SN</w:t>
                      </w:r>
                    </w:p>
                  </w:txbxContent>
                </v:textbox>
              </v:shape>
            </w:pict>
          </mc:Fallback>
        </mc:AlternateContent>
      </w:r>
      <w:r w:rsidR="00772EAD" w:rsidRPr="000E4E87">
        <w:rPr>
          <w:rFonts w:ascii="Arial" w:hAnsi="Arial" w:cs="Arial"/>
          <w:sz w:val="22"/>
        </w:rPr>
        <w:t>NOTICE OF TAP WATER RESULTS</w:t>
      </w:r>
    </w:p>
    <w:p w14:paraId="1ED467B6" w14:textId="77777777" w:rsidR="004B32C7" w:rsidRPr="00E3440C" w:rsidRDefault="004B32C7" w:rsidP="00E3440C">
      <w:pPr>
        <w:pStyle w:val="Heading1"/>
        <w:rPr>
          <w:rFonts w:ascii="Arial" w:hAnsi="Arial" w:cs="Arial"/>
          <w:sz w:val="22"/>
        </w:rPr>
      </w:pPr>
      <w:r w:rsidRPr="000E4E87">
        <w:rPr>
          <w:rFonts w:ascii="Arial" w:hAnsi="Arial" w:cs="Arial"/>
          <w:sz w:val="22"/>
        </w:rPr>
        <w:t xml:space="preserve">LEAD AND COPPER </w:t>
      </w:r>
      <w:r w:rsidR="00E3440C">
        <w:rPr>
          <w:rFonts w:ascii="Arial" w:hAnsi="Arial" w:cs="Arial"/>
          <w:sz w:val="22"/>
        </w:rPr>
        <w:t xml:space="preserve">RULE SAMPLING PROGRAM </w:t>
      </w:r>
      <w:r w:rsidRPr="00E3440C">
        <w:rPr>
          <w:rFonts w:ascii="Arial" w:hAnsi="Arial" w:cs="Arial"/>
          <w:bCs w:val="0"/>
          <w:sz w:val="22"/>
        </w:rPr>
        <w:t>SCHOOL RESULTS</w:t>
      </w:r>
    </w:p>
    <w:p w14:paraId="559B759A" w14:textId="77777777" w:rsidR="00985265" w:rsidRDefault="00985265">
      <w:pPr>
        <w:jc w:val="center"/>
        <w:rPr>
          <w:rFonts w:ascii="Arial" w:hAnsi="Arial" w:cs="Arial"/>
          <w:sz w:val="20"/>
          <w:szCs w:val="20"/>
        </w:rPr>
      </w:pPr>
      <w:r w:rsidRPr="00B11FB0">
        <w:rPr>
          <w:rFonts w:ascii="Arial" w:hAnsi="Arial" w:cs="Arial"/>
          <w:sz w:val="20"/>
          <w:szCs w:val="20"/>
        </w:rPr>
        <w:t xml:space="preserve">For Schools that are not a </w:t>
      </w:r>
      <w:r w:rsidR="00590712" w:rsidRPr="00B11FB0">
        <w:rPr>
          <w:rFonts w:ascii="Arial" w:hAnsi="Arial" w:cs="Arial"/>
          <w:sz w:val="20"/>
          <w:szCs w:val="20"/>
        </w:rPr>
        <w:t>Mass</w:t>
      </w:r>
      <w:r w:rsidRPr="00B11FB0">
        <w:rPr>
          <w:rFonts w:ascii="Arial" w:hAnsi="Arial" w:cs="Arial"/>
          <w:sz w:val="20"/>
          <w:szCs w:val="20"/>
        </w:rPr>
        <w:t>DEP registered public water system</w:t>
      </w:r>
    </w:p>
    <w:p w14:paraId="47FB6F89" w14:textId="77777777" w:rsidR="004B32C7" w:rsidRPr="000E4E87" w:rsidRDefault="004B32C7">
      <w:pPr>
        <w:rPr>
          <w:rFonts w:ascii="Arial" w:hAnsi="Arial" w:cs="Arial"/>
          <w:sz w:val="18"/>
          <w:szCs w:val="18"/>
        </w:rPr>
      </w:pPr>
      <w:r w:rsidRPr="000E4E87">
        <w:rPr>
          <w:rFonts w:ascii="Arial" w:hAnsi="Arial" w:cs="Arial"/>
          <w:sz w:val="18"/>
          <w:szCs w:val="18"/>
        </w:rPr>
        <w:tab/>
      </w:r>
      <w:r w:rsidRPr="000E4E87">
        <w:rPr>
          <w:rFonts w:ascii="Arial" w:hAnsi="Arial" w:cs="Arial"/>
          <w:sz w:val="18"/>
          <w:szCs w:val="18"/>
        </w:rPr>
        <w:tab/>
      </w:r>
      <w:r w:rsidRPr="000E4E87">
        <w:rPr>
          <w:rFonts w:ascii="Arial" w:hAnsi="Arial" w:cs="Arial"/>
          <w:sz w:val="18"/>
          <w:szCs w:val="18"/>
        </w:rPr>
        <w:tab/>
      </w:r>
      <w:r w:rsidRPr="000E4E87">
        <w:rPr>
          <w:rFonts w:ascii="Arial" w:hAnsi="Arial" w:cs="Arial"/>
          <w:sz w:val="18"/>
          <w:szCs w:val="18"/>
        </w:rPr>
        <w:tab/>
      </w:r>
      <w:r w:rsidRPr="000E4E87">
        <w:rPr>
          <w:rFonts w:ascii="Arial" w:hAnsi="Arial" w:cs="Arial"/>
          <w:sz w:val="18"/>
          <w:szCs w:val="18"/>
        </w:rPr>
        <w:tab/>
      </w:r>
      <w:r w:rsidRPr="000E4E87">
        <w:rPr>
          <w:rFonts w:ascii="Arial" w:hAnsi="Arial" w:cs="Arial"/>
          <w:sz w:val="18"/>
          <w:szCs w:val="18"/>
        </w:rPr>
        <w:tab/>
      </w:r>
      <w:r w:rsidR="00772EAD" w:rsidRPr="000E4E87">
        <w:rPr>
          <w:rFonts w:ascii="Arial" w:hAnsi="Arial" w:cs="Arial"/>
          <w:sz w:val="18"/>
          <w:szCs w:val="18"/>
        </w:rPr>
        <w:tab/>
      </w:r>
      <w:r w:rsidR="00772EAD" w:rsidRPr="000E4E87">
        <w:rPr>
          <w:rFonts w:ascii="Arial" w:hAnsi="Arial" w:cs="Arial"/>
          <w:sz w:val="18"/>
          <w:szCs w:val="18"/>
        </w:rPr>
        <w:tab/>
      </w:r>
      <w:r w:rsidR="00772EAD" w:rsidRPr="000E4E87">
        <w:rPr>
          <w:rFonts w:ascii="Arial" w:hAnsi="Arial" w:cs="Arial"/>
          <w:sz w:val="18"/>
          <w:szCs w:val="18"/>
        </w:rPr>
        <w:tab/>
      </w:r>
    </w:p>
    <w:p w14:paraId="13F2A567" w14:textId="77777777" w:rsidR="001752F4" w:rsidRPr="001752F4" w:rsidRDefault="001752F4" w:rsidP="001752F4">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rPr>
          <w:b/>
          <w:szCs w:val="22"/>
        </w:rPr>
      </w:pPr>
      <w:r w:rsidRPr="001752F4">
        <w:rPr>
          <w:b/>
          <w:szCs w:val="22"/>
        </w:rPr>
        <w:t xml:space="preserve">Please note: </w:t>
      </w:r>
      <w:r w:rsidRPr="001752F4">
        <w:rPr>
          <w:szCs w:val="22"/>
        </w:rPr>
        <w:t xml:space="preserve">the LCR program </w:t>
      </w:r>
      <w:r w:rsidRPr="00460F12">
        <w:rPr>
          <w:szCs w:val="22"/>
        </w:rPr>
        <w:t>for public water systems is not the Lead Contamination Control Act (LCCA)</w:t>
      </w:r>
      <w:r w:rsidRPr="00460F12">
        <w:rPr>
          <w:rStyle w:val="FootnoteReference"/>
          <w:szCs w:val="22"/>
        </w:rPr>
        <w:footnoteReference w:id="1"/>
      </w:r>
      <w:r w:rsidRPr="00460F12">
        <w:rPr>
          <w:szCs w:val="22"/>
        </w:rPr>
        <w:t xml:space="preserve"> program for schools or Early Education and Care (EEC) childcare facility for evaluating lead and copper in drinking water. </w:t>
      </w:r>
      <w:r w:rsidR="001759AE" w:rsidRPr="00460F12">
        <w:rPr>
          <w:szCs w:val="22"/>
        </w:rPr>
        <w:t>MassDEP</w:t>
      </w:r>
      <w:r w:rsidRPr="00460F12">
        <w:rPr>
          <w:szCs w:val="22"/>
        </w:rPr>
        <w:t xml:space="preserve"> encourage you to use these LCR results to enhance your LCCA program. For assistance with your LCCA program please see the MassDEP Drinking Water Program contact information listed in the Information</w:t>
      </w:r>
      <w:r w:rsidRPr="001752F4">
        <w:rPr>
          <w:szCs w:val="22"/>
        </w:rPr>
        <w:t xml:space="preserve"> section below.</w:t>
      </w:r>
    </w:p>
    <w:p w14:paraId="5EC01098" w14:textId="77777777" w:rsidR="001752F4" w:rsidRDefault="001752F4">
      <w:pPr>
        <w:rPr>
          <w:sz w:val="22"/>
          <w:szCs w:val="22"/>
        </w:rPr>
      </w:pPr>
    </w:p>
    <w:p w14:paraId="09498F8F" w14:textId="77777777" w:rsidR="004B32C7" w:rsidRPr="00FA7904" w:rsidRDefault="004B32C7">
      <w:pPr>
        <w:rPr>
          <w:sz w:val="22"/>
          <w:szCs w:val="22"/>
        </w:rPr>
      </w:pPr>
      <w:r w:rsidRPr="00FA7904">
        <w:rPr>
          <w:sz w:val="22"/>
          <w:szCs w:val="22"/>
        </w:rPr>
        <w:t>School</w:t>
      </w:r>
      <w:r w:rsidR="00772EAD" w:rsidRPr="00FA7904">
        <w:rPr>
          <w:sz w:val="22"/>
          <w:szCs w:val="22"/>
        </w:rPr>
        <w:t>/</w:t>
      </w:r>
      <w:r w:rsidR="00AB5451" w:rsidRPr="00FA7904">
        <w:rPr>
          <w:sz w:val="22"/>
          <w:szCs w:val="22"/>
        </w:rPr>
        <w:t>Childcare Facility</w:t>
      </w:r>
      <w:r w:rsidR="00772EAD" w:rsidRPr="00FA7904">
        <w:rPr>
          <w:sz w:val="22"/>
          <w:szCs w:val="22"/>
        </w:rPr>
        <w:t xml:space="preserve"> Name</w:t>
      </w:r>
      <w:r w:rsidRPr="00FA7904">
        <w:rPr>
          <w:sz w:val="22"/>
          <w:szCs w:val="22"/>
        </w:rPr>
        <w:t xml:space="preserve">: </w:t>
      </w:r>
      <w:r w:rsidR="00772EAD" w:rsidRPr="00FA7904">
        <w:rPr>
          <w:sz w:val="22"/>
          <w:szCs w:val="22"/>
        </w:rPr>
        <w:t>___________________________</w:t>
      </w:r>
      <w:r w:rsidR="0063461E" w:rsidRPr="00FA7904">
        <w:rPr>
          <w:sz w:val="22"/>
          <w:szCs w:val="22"/>
        </w:rPr>
        <w:tab/>
      </w:r>
      <w:r w:rsidR="0063461E" w:rsidRPr="00FA7904">
        <w:rPr>
          <w:sz w:val="22"/>
          <w:szCs w:val="22"/>
        </w:rPr>
        <w:tab/>
        <w:t>Date: __________________</w:t>
      </w:r>
      <w:r w:rsidR="001B0F57">
        <w:rPr>
          <w:sz w:val="22"/>
          <w:szCs w:val="22"/>
        </w:rPr>
        <w:t>___</w:t>
      </w:r>
      <w:r w:rsidR="0063461E" w:rsidRPr="00FA7904">
        <w:rPr>
          <w:sz w:val="22"/>
          <w:szCs w:val="22"/>
        </w:rPr>
        <w:t>__</w:t>
      </w:r>
    </w:p>
    <w:p w14:paraId="6615097C" w14:textId="77777777" w:rsidR="004B32C7" w:rsidRPr="00FA7904" w:rsidRDefault="004B32C7">
      <w:pPr>
        <w:rPr>
          <w:sz w:val="22"/>
          <w:szCs w:val="22"/>
        </w:rPr>
      </w:pPr>
      <w:r w:rsidRPr="00FA7904">
        <w:rPr>
          <w:sz w:val="22"/>
          <w:szCs w:val="22"/>
        </w:rPr>
        <w:t>Sampling Address:  _______________________</w:t>
      </w:r>
      <w:r w:rsidR="00772EAD" w:rsidRPr="00FA7904">
        <w:rPr>
          <w:sz w:val="22"/>
          <w:szCs w:val="22"/>
        </w:rPr>
        <w:t>______________</w:t>
      </w:r>
      <w:r w:rsidR="0063461E" w:rsidRPr="00FA7904">
        <w:rPr>
          <w:sz w:val="22"/>
          <w:szCs w:val="22"/>
        </w:rPr>
        <w:tab/>
      </w:r>
      <w:r w:rsidR="0063461E" w:rsidRPr="00FA7904">
        <w:rPr>
          <w:sz w:val="22"/>
          <w:szCs w:val="22"/>
        </w:rPr>
        <w:tab/>
        <w:t>Date Samples Collected:</w:t>
      </w:r>
      <w:r w:rsidR="001B0F57">
        <w:rPr>
          <w:sz w:val="22"/>
          <w:szCs w:val="22"/>
        </w:rPr>
        <w:t xml:space="preserve"> _________</w:t>
      </w:r>
      <w:r w:rsidR="00351652">
        <w:rPr>
          <w:sz w:val="22"/>
          <w:szCs w:val="22"/>
        </w:rPr>
        <w:t xml:space="preserve"> </w:t>
      </w:r>
      <w:r w:rsidR="0063461E" w:rsidRPr="00FA7904">
        <w:rPr>
          <w:sz w:val="22"/>
          <w:szCs w:val="22"/>
        </w:rPr>
        <w:t>____________________</w:t>
      </w:r>
      <w:r w:rsidR="00351652">
        <w:rPr>
          <w:sz w:val="22"/>
          <w:szCs w:val="22"/>
        </w:rPr>
        <w:t>______________________________</w:t>
      </w:r>
      <w:r w:rsidR="0063461E" w:rsidRPr="00FA7904">
        <w:rPr>
          <w:sz w:val="22"/>
          <w:szCs w:val="22"/>
        </w:rPr>
        <w:t>___</w:t>
      </w:r>
    </w:p>
    <w:p w14:paraId="5019BE27" w14:textId="77777777" w:rsidR="00CF2F78" w:rsidRPr="00FA7904" w:rsidRDefault="00CF2F78" w:rsidP="00CF2F78">
      <w:pPr>
        <w:autoSpaceDE w:val="0"/>
        <w:autoSpaceDN w:val="0"/>
        <w:adjustRightInd w:val="0"/>
        <w:spacing w:after="120"/>
        <w:rPr>
          <w:color w:val="000000"/>
          <w:sz w:val="22"/>
          <w:szCs w:val="22"/>
        </w:rPr>
      </w:pPr>
      <w:r w:rsidRPr="00FA7904">
        <w:rPr>
          <w:color w:val="000000"/>
          <w:sz w:val="22"/>
          <w:szCs w:val="22"/>
        </w:rPr>
        <w:t>Copy of analytical report attached</w:t>
      </w:r>
      <w:r w:rsidR="00351652" w:rsidRPr="00FA7904">
        <w:rPr>
          <w:color w:val="000000"/>
          <w:sz w:val="22"/>
          <w:szCs w:val="22"/>
        </w:rPr>
        <w:t xml:space="preserve">: </w:t>
      </w:r>
      <w:r w:rsidR="00351652" w:rsidRPr="00FA7904">
        <w:rPr>
          <w:spacing w:val="-7"/>
          <w:w w:val="105"/>
          <w:sz w:val="22"/>
          <w:szCs w:val="22"/>
        </w:rPr>
        <w:fldChar w:fldCharType="begin">
          <w:ffData>
            <w:name w:val="Check1"/>
            <w:enabled/>
            <w:calcOnExit w:val="0"/>
            <w:checkBox>
              <w:sizeAuto/>
              <w:default w:val="0"/>
            </w:checkBox>
          </w:ffData>
        </w:fldChar>
      </w:r>
      <w:r w:rsidR="00351652" w:rsidRPr="00FA7904">
        <w:rPr>
          <w:spacing w:val="-7"/>
          <w:w w:val="105"/>
          <w:sz w:val="22"/>
          <w:szCs w:val="22"/>
        </w:rPr>
        <w:instrText xml:space="preserve"> FORMCHECKBOX </w:instrText>
      </w:r>
      <w:r w:rsidR="00351652" w:rsidRPr="00FA7904">
        <w:rPr>
          <w:spacing w:val="-7"/>
          <w:w w:val="105"/>
          <w:sz w:val="22"/>
          <w:szCs w:val="22"/>
        </w:rPr>
      </w:r>
      <w:r w:rsidR="00351652" w:rsidRPr="00FA7904">
        <w:rPr>
          <w:spacing w:val="-7"/>
          <w:w w:val="105"/>
          <w:sz w:val="22"/>
          <w:szCs w:val="22"/>
        </w:rPr>
        <w:fldChar w:fldCharType="separate"/>
      </w:r>
      <w:r w:rsidR="00351652" w:rsidRPr="00FA7904">
        <w:rPr>
          <w:spacing w:val="-7"/>
          <w:w w:val="105"/>
          <w:sz w:val="22"/>
          <w:szCs w:val="22"/>
        </w:rPr>
        <w:fldChar w:fldCharType="end"/>
      </w:r>
      <w:r w:rsidR="00351652">
        <w:rPr>
          <w:color w:val="000000"/>
          <w:sz w:val="22"/>
          <w:szCs w:val="22"/>
        </w:rPr>
        <w:t xml:space="preserve">Yes   </w:t>
      </w:r>
      <w:r w:rsidR="00351652" w:rsidRPr="00FA7904">
        <w:rPr>
          <w:color w:val="000000"/>
          <w:sz w:val="22"/>
          <w:szCs w:val="22"/>
        </w:rPr>
        <w:t xml:space="preserve"> </w:t>
      </w:r>
      <w:r w:rsidR="00351652" w:rsidRPr="00FA7904">
        <w:rPr>
          <w:spacing w:val="-7"/>
          <w:w w:val="105"/>
          <w:sz w:val="22"/>
          <w:szCs w:val="22"/>
        </w:rPr>
        <w:fldChar w:fldCharType="begin">
          <w:ffData>
            <w:name w:val="Check1"/>
            <w:enabled/>
            <w:calcOnExit w:val="0"/>
            <w:checkBox>
              <w:sizeAuto/>
              <w:default w:val="0"/>
            </w:checkBox>
          </w:ffData>
        </w:fldChar>
      </w:r>
      <w:r w:rsidR="00351652" w:rsidRPr="00FA7904">
        <w:rPr>
          <w:spacing w:val="-7"/>
          <w:w w:val="105"/>
          <w:sz w:val="22"/>
          <w:szCs w:val="22"/>
        </w:rPr>
        <w:instrText xml:space="preserve"> FORMCHECKBOX </w:instrText>
      </w:r>
      <w:r w:rsidR="00351652" w:rsidRPr="00FA7904">
        <w:rPr>
          <w:spacing w:val="-7"/>
          <w:w w:val="105"/>
          <w:sz w:val="22"/>
          <w:szCs w:val="22"/>
        </w:rPr>
      </w:r>
      <w:r w:rsidR="00351652" w:rsidRPr="00FA7904">
        <w:rPr>
          <w:spacing w:val="-7"/>
          <w:w w:val="105"/>
          <w:sz w:val="22"/>
          <w:szCs w:val="22"/>
        </w:rPr>
        <w:fldChar w:fldCharType="separate"/>
      </w:r>
      <w:r w:rsidR="00351652" w:rsidRPr="00FA7904">
        <w:rPr>
          <w:spacing w:val="-7"/>
          <w:w w:val="105"/>
          <w:sz w:val="22"/>
          <w:szCs w:val="22"/>
        </w:rPr>
        <w:fldChar w:fldCharType="end"/>
      </w:r>
      <w:r w:rsidR="00351652">
        <w:rPr>
          <w:spacing w:val="-7"/>
          <w:w w:val="105"/>
          <w:sz w:val="22"/>
          <w:szCs w:val="22"/>
        </w:rPr>
        <w:t xml:space="preserve"> </w:t>
      </w:r>
      <w:r w:rsidR="00351652">
        <w:rPr>
          <w:color w:val="000000"/>
          <w:sz w:val="22"/>
          <w:szCs w:val="22"/>
        </w:rPr>
        <w:t>No</w:t>
      </w:r>
      <w:r w:rsidR="00351652" w:rsidRPr="00351652">
        <w:rPr>
          <w:color w:val="000000"/>
          <w:sz w:val="22"/>
          <w:szCs w:val="22"/>
          <w:highlight w:val="yellow"/>
        </w:rPr>
        <w:t xml:space="preserve"> </w:t>
      </w:r>
    </w:p>
    <w:p w14:paraId="06A0AB6C" w14:textId="77777777" w:rsidR="004B32C7" w:rsidRPr="00FA7904" w:rsidRDefault="004B32C7">
      <w:pPr>
        <w:rPr>
          <w:sz w:val="22"/>
          <w:szCs w:val="22"/>
        </w:rPr>
      </w:pPr>
    </w:p>
    <w:p w14:paraId="5CDD0C20" w14:textId="77777777" w:rsidR="004B32C7" w:rsidRPr="00FA7904" w:rsidRDefault="004B32C7">
      <w:pPr>
        <w:pStyle w:val="BodyText"/>
        <w:rPr>
          <w:szCs w:val="22"/>
        </w:rPr>
      </w:pPr>
      <w:r w:rsidRPr="00FA7904">
        <w:rPr>
          <w:szCs w:val="22"/>
        </w:rPr>
        <w:t>Dear School Superintendent:</w:t>
      </w:r>
    </w:p>
    <w:p w14:paraId="272702D1" w14:textId="77777777" w:rsidR="004B32C7" w:rsidRPr="00FA7904" w:rsidRDefault="004B32C7">
      <w:pPr>
        <w:rPr>
          <w:sz w:val="22"/>
          <w:szCs w:val="22"/>
        </w:rPr>
      </w:pPr>
    </w:p>
    <w:p w14:paraId="1EA3C194" w14:textId="77777777" w:rsidR="00184B85" w:rsidRDefault="004B32C7">
      <w:pPr>
        <w:pStyle w:val="BodyText"/>
        <w:rPr>
          <w:szCs w:val="22"/>
        </w:rPr>
      </w:pPr>
      <w:r w:rsidRPr="00FA7904">
        <w:rPr>
          <w:szCs w:val="22"/>
        </w:rPr>
        <w:t xml:space="preserve">Thank you for your participation in the </w:t>
      </w:r>
      <w:r w:rsidR="00E3440C" w:rsidRPr="00FA7904">
        <w:rPr>
          <w:szCs w:val="22"/>
        </w:rPr>
        <w:t xml:space="preserve"> </w:t>
      </w:r>
      <w:r w:rsidRPr="00FA7904">
        <w:rPr>
          <w:szCs w:val="22"/>
          <w:highlight w:val="green"/>
          <w:u w:val="single"/>
        </w:rPr>
        <w:t xml:space="preserve">        (PWS NAME)        </w:t>
      </w:r>
      <w:r w:rsidRPr="00FA7904">
        <w:rPr>
          <w:szCs w:val="22"/>
        </w:rPr>
        <w:t xml:space="preserve"> </w:t>
      </w:r>
      <w:r w:rsidR="002F5C66" w:rsidRPr="00FA7904">
        <w:rPr>
          <w:szCs w:val="22"/>
        </w:rPr>
        <w:t>and Massachuset</w:t>
      </w:r>
      <w:r w:rsidR="002C6B8A" w:rsidRPr="00FA7904">
        <w:rPr>
          <w:szCs w:val="22"/>
        </w:rPr>
        <w:t>ts Department of Environmental P</w:t>
      </w:r>
      <w:r w:rsidR="002F5C66" w:rsidRPr="00FA7904">
        <w:rPr>
          <w:szCs w:val="22"/>
        </w:rPr>
        <w:t xml:space="preserve">rotection (MassDEP) </w:t>
      </w:r>
      <w:r w:rsidR="00E3440C" w:rsidRPr="00FA7904">
        <w:rPr>
          <w:szCs w:val="22"/>
        </w:rPr>
        <w:t>L</w:t>
      </w:r>
      <w:r w:rsidR="00C235C8">
        <w:rPr>
          <w:szCs w:val="22"/>
        </w:rPr>
        <w:t>ead and Copper Rule (L</w:t>
      </w:r>
      <w:r w:rsidR="00E3440C" w:rsidRPr="00FA7904">
        <w:rPr>
          <w:szCs w:val="22"/>
        </w:rPr>
        <w:t>CR</w:t>
      </w:r>
      <w:r w:rsidR="00C235C8">
        <w:rPr>
          <w:szCs w:val="22"/>
        </w:rPr>
        <w:t>)</w:t>
      </w:r>
      <w:r w:rsidR="00E3440C" w:rsidRPr="00FA7904">
        <w:rPr>
          <w:szCs w:val="22"/>
        </w:rPr>
        <w:t xml:space="preserve"> </w:t>
      </w:r>
      <w:r w:rsidR="001759AE">
        <w:rPr>
          <w:szCs w:val="22"/>
        </w:rPr>
        <w:t>public water system sampling p</w:t>
      </w:r>
      <w:r w:rsidRPr="00FA7904">
        <w:rPr>
          <w:szCs w:val="22"/>
        </w:rPr>
        <w:t>rogram.</w:t>
      </w:r>
      <w:r w:rsidR="00762073" w:rsidRPr="00FA7904">
        <w:rPr>
          <w:szCs w:val="22"/>
        </w:rPr>
        <w:t xml:space="preserve">  </w:t>
      </w:r>
    </w:p>
    <w:p w14:paraId="0B460058" w14:textId="77777777" w:rsidR="001752F4" w:rsidRDefault="001752F4">
      <w:pPr>
        <w:pStyle w:val="BodyText"/>
        <w:rPr>
          <w:szCs w:val="22"/>
        </w:rPr>
      </w:pPr>
    </w:p>
    <w:p w14:paraId="1787DE94" w14:textId="77777777" w:rsidR="004B32C7" w:rsidRPr="00FA7904" w:rsidRDefault="004B32C7">
      <w:pPr>
        <w:rPr>
          <w:sz w:val="22"/>
          <w:szCs w:val="22"/>
        </w:rPr>
      </w:pPr>
      <w:r w:rsidRPr="00FA7904">
        <w:rPr>
          <w:sz w:val="22"/>
          <w:szCs w:val="22"/>
        </w:rPr>
        <w:t xml:space="preserve">The lead and copper levels </w:t>
      </w:r>
      <w:r w:rsidR="00DF5F44" w:rsidRPr="00FA7904">
        <w:rPr>
          <w:sz w:val="22"/>
          <w:szCs w:val="22"/>
        </w:rPr>
        <w:t xml:space="preserve">in </w:t>
      </w:r>
      <w:r w:rsidR="00E3440C" w:rsidRPr="00FA7904">
        <w:rPr>
          <w:sz w:val="22"/>
          <w:szCs w:val="22"/>
        </w:rPr>
        <w:t xml:space="preserve">the </w:t>
      </w:r>
      <w:r w:rsidRPr="00FA7904">
        <w:rPr>
          <w:sz w:val="22"/>
          <w:szCs w:val="22"/>
        </w:rPr>
        <w:t>water samples</w:t>
      </w:r>
      <w:r w:rsidR="00E3440C" w:rsidRPr="00FA7904">
        <w:rPr>
          <w:sz w:val="22"/>
          <w:szCs w:val="22"/>
        </w:rPr>
        <w:t xml:space="preserve"> we collected at your school </w:t>
      </w:r>
      <w:r w:rsidR="00465EDB" w:rsidRPr="00FA7904">
        <w:rPr>
          <w:sz w:val="22"/>
          <w:szCs w:val="22"/>
        </w:rPr>
        <w:t xml:space="preserve">for the period specified above </w:t>
      </w:r>
      <w:r w:rsidRPr="00FA7904">
        <w:rPr>
          <w:sz w:val="22"/>
          <w:szCs w:val="22"/>
        </w:rPr>
        <w:t>are:</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610"/>
        <w:gridCol w:w="2700"/>
        <w:gridCol w:w="2880"/>
      </w:tblGrid>
      <w:tr w:rsidR="00D67721" w:rsidRPr="00FA7904" w14:paraId="1A0D46AB" w14:textId="77777777" w:rsidTr="00A02C25">
        <w:tc>
          <w:tcPr>
            <w:tcW w:w="2610" w:type="dxa"/>
            <w:shd w:val="clear" w:color="auto" w:fill="auto"/>
            <w:vAlign w:val="center"/>
          </w:tcPr>
          <w:p w14:paraId="5272867E" w14:textId="77777777" w:rsidR="00351652" w:rsidRDefault="00D67721" w:rsidP="00FA0EEF">
            <w:pPr>
              <w:jc w:val="center"/>
              <w:rPr>
                <w:sz w:val="22"/>
                <w:szCs w:val="22"/>
              </w:rPr>
            </w:pPr>
            <w:r w:rsidRPr="00FA7904">
              <w:rPr>
                <w:sz w:val="22"/>
                <w:szCs w:val="22"/>
              </w:rPr>
              <w:t>Location</w:t>
            </w:r>
            <w:r w:rsidR="00E31338">
              <w:rPr>
                <w:sz w:val="22"/>
                <w:szCs w:val="22"/>
              </w:rPr>
              <w:t>*</w:t>
            </w:r>
          </w:p>
          <w:p w14:paraId="0E9E687E" w14:textId="77777777" w:rsidR="00351652" w:rsidRPr="00FA7904" w:rsidRDefault="00351652" w:rsidP="00FA0EEF">
            <w:pPr>
              <w:rPr>
                <w:sz w:val="22"/>
                <w:szCs w:val="22"/>
              </w:rPr>
            </w:pPr>
          </w:p>
        </w:tc>
        <w:tc>
          <w:tcPr>
            <w:tcW w:w="2610" w:type="dxa"/>
            <w:shd w:val="clear" w:color="auto" w:fill="auto"/>
          </w:tcPr>
          <w:p w14:paraId="6E1B5FA5" w14:textId="77777777" w:rsidR="00D67721" w:rsidRPr="00FA7904" w:rsidRDefault="00D67721" w:rsidP="001A13A8">
            <w:pPr>
              <w:jc w:val="center"/>
              <w:rPr>
                <w:sz w:val="22"/>
                <w:szCs w:val="22"/>
              </w:rPr>
            </w:pPr>
            <w:r w:rsidRPr="00FA7904">
              <w:rPr>
                <w:sz w:val="22"/>
                <w:szCs w:val="22"/>
              </w:rPr>
              <w:t>Result in</w:t>
            </w:r>
            <w:r w:rsidR="00FE7AA2">
              <w:rPr>
                <w:sz w:val="22"/>
                <w:szCs w:val="22"/>
              </w:rPr>
              <w:t xml:space="preserve"> parts per million</w:t>
            </w:r>
            <w:r w:rsidRPr="00FA7904">
              <w:rPr>
                <w:sz w:val="22"/>
                <w:szCs w:val="22"/>
              </w:rPr>
              <w:t xml:space="preserve"> (</w:t>
            </w:r>
            <w:r w:rsidR="00FE7AA2">
              <w:rPr>
                <w:sz w:val="22"/>
                <w:szCs w:val="22"/>
              </w:rPr>
              <w:t>ppm</w:t>
            </w:r>
            <w:r w:rsidRPr="00FA7904">
              <w:rPr>
                <w:sz w:val="22"/>
                <w:szCs w:val="22"/>
              </w:rPr>
              <w:t>)</w:t>
            </w:r>
          </w:p>
        </w:tc>
        <w:tc>
          <w:tcPr>
            <w:tcW w:w="2700" w:type="dxa"/>
            <w:shd w:val="clear" w:color="auto" w:fill="auto"/>
          </w:tcPr>
          <w:p w14:paraId="2B312DC9" w14:textId="77777777" w:rsidR="00D67721" w:rsidRPr="00FA7904" w:rsidRDefault="00D67721" w:rsidP="008B7A06">
            <w:pPr>
              <w:jc w:val="center"/>
              <w:rPr>
                <w:sz w:val="22"/>
                <w:szCs w:val="22"/>
              </w:rPr>
            </w:pPr>
            <w:r w:rsidRPr="00FA7904">
              <w:rPr>
                <w:sz w:val="22"/>
                <w:szCs w:val="22"/>
              </w:rPr>
              <w:t>Result is</w:t>
            </w:r>
          </w:p>
          <w:p w14:paraId="18B640C7" w14:textId="77777777" w:rsidR="00D67721" w:rsidRPr="00FA7904" w:rsidRDefault="00D67721" w:rsidP="001B0F57">
            <w:pPr>
              <w:jc w:val="center"/>
              <w:rPr>
                <w:b/>
                <w:sz w:val="22"/>
                <w:szCs w:val="22"/>
              </w:rPr>
            </w:pPr>
            <w:r w:rsidRPr="00FA7904">
              <w:rPr>
                <w:b/>
                <w:sz w:val="22"/>
                <w:szCs w:val="22"/>
                <w:u w:val="single"/>
              </w:rPr>
              <w:t>Above</w:t>
            </w:r>
            <w:r w:rsidRPr="00FA7904">
              <w:rPr>
                <w:b/>
                <w:sz w:val="22"/>
                <w:szCs w:val="22"/>
              </w:rPr>
              <w:t xml:space="preserve"> the </w:t>
            </w:r>
            <w:r w:rsidR="001B0F57" w:rsidRPr="00FA7904">
              <w:rPr>
                <w:b/>
                <w:sz w:val="22"/>
                <w:szCs w:val="22"/>
              </w:rPr>
              <w:t>LCR</w:t>
            </w:r>
            <w:r w:rsidR="001B0F57">
              <w:rPr>
                <w:b/>
                <w:sz w:val="22"/>
                <w:szCs w:val="22"/>
              </w:rPr>
              <w:t xml:space="preserve"> Lead or Copper </w:t>
            </w:r>
            <w:r w:rsidRPr="00FA7904">
              <w:rPr>
                <w:b/>
                <w:sz w:val="22"/>
                <w:szCs w:val="22"/>
              </w:rPr>
              <w:t>Action Level</w:t>
            </w:r>
          </w:p>
        </w:tc>
        <w:tc>
          <w:tcPr>
            <w:tcW w:w="2880" w:type="dxa"/>
            <w:shd w:val="clear" w:color="auto" w:fill="auto"/>
          </w:tcPr>
          <w:p w14:paraId="22DFD415" w14:textId="77777777" w:rsidR="00D67721" w:rsidRPr="00FA7904" w:rsidRDefault="00D67721" w:rsidP="008B7A06">
            <w:pPr>
              <w:jc w:val="center"/>
              <w:rPr>
                <w:spacing w:val="-7"/>
                <w:w w:val="105"/>
                <w:sz w:val="22"/>
                <w:szCs w:val="22"/>
              </w:rPr>
            </w:pPr>
            <w:r w:rsidRPr="00FA7904">
              <w:rPr>
                <w:spacing w:val="-7"/>
                <w:w w:val="105"/>
                <w:sz w:val="22"/>
                <w:szCs w:val="22"/>
              </w:rPr>
              <w:t>Result is</w:t>
            </w:r>
          </w:p>
          <w:p w14:paraId="7FD7EF89" w14:textId="77777777" w:rsidR="00D67721" w:rsidRPr="00FA7904" w:rsidRDefault="001B0F57" w:rsidP="00985265">
            <w:pPr>
              <w:jc w:val="center"/>
              <w:rPr>
                <w:b/>
                <w:spacing w:val="-7"/>
                <w:w w:val="105"/>
                <w:sz w:val="22"/>
                <w:szCs w:val="22"/>
              </w:rPr>
            </w:pPr>
            <w:r w:rsidRPr="001B0F57">
              <w:rPr>
                <w:b/>
                <w:spacing w:val="-7"/>
                <w:w w:val="105"/>
                <w:sz w:val="22"/>
                <w:szCs w:val="22"/>
                <w:u w:val="single"/>
              </w:rPr>
              <w:t>At or Below</w:t>
            </w:r>
            <w:r>
              <w:rPr>
                <w:b/>
                <w:spacing w:val="-7"/>
                <w:w w:val="105"/>
                <w:sz w:val="22"/>
                <w:szCs w:val="22"/>
              </w:rPr>
              <w:t xml:space="preserve"> </w:t>
            </w:r>
            <w:r w:rsidR="00D67721" w:rsidRPr="00FA7904">
              <w:rPr>
                <w:b/>
                <w:spacing w:val="-7"/>
                <w:w w:val="105"/>
                <w:sz w:val="22"/>
                <w:szCs w:val="22"/>
              </w:rPr>
              <w:t xml:space="preserve">the LCR </w:t>
            </w:r>
            <w:r>
              <w:rPr>
                <w:b/>
                <w:spacing w:val="-7"/>
                <w:w w:val="105"/>
                <w:sz w:val="22"/>
                <w:szCs w:val="22"/>
              </w:rPr>
              <w:t xml:space="preserve">Lead or Copper </w:t>
            </w:r>
            <w:r w:rsidR="00D67721" w:rsidRPr="00FA7904">
              <w:rPr>
                <w:b/>
                <w:spacing w:val="-7"/>
                <w:w w:val="105"/>
                <w:sz w:val="22"/>
                <w:szCs w:val="22"/>
              </w:rPr>
              <w:t xml:space="preserve">Action Level  </w:t>
            </w:r>
          </w:p>
        </w:tc>
      </w:tr>
      <w:tr w:rsidR="00D67721" w:rsidRPr="00FA7904" w14:paraId="348535E1" w14:textId="77777777" w:rsidTr="00A02C25">
        <w:tc>
          <w:tcPr>
            <w:tcW w:w="2610" w:type="dxa"/>
            <w:vMerge w:val="restart"/>
            <w:shd w:val="clear" w:color="auto" w:fill="auto"/>
          </w:tcPr>
          <w:p w14:paraId="0A5CD72E" w14:textId="77777777" w:rsidR="00D67721" w:rsidRPr="00FA7904" w:rsidRDefault="00D67721">
            <w:pPr>
              <w:rPr>
                <w:sz w:val="22"/>
                <w:szCs w:val="22"/>
              </w:rPr>
            </w:pPr>
          </w:p>
        </w:tc>
        <w:tc>
          <w:tcPr>
            <w:tcW w:w="2610" w:type="dxa"/>
            <w:shd w:val="clear" w:color="auto" w:fill="auto"/>
          </w:tcPr>
          <w:p w14:paraId="26B7B703" w14:textId="77777777" w:rsidR="00D67721" w:rsidRPr="00FA7904" w:rsidRDefault="00D67721" w:rsidP="00A160B0">
            <w:pPr>
              <w:rPr>
                <w:sz w:val="22"/>
                <w:szCs w:val="22"/>
              </w:rPr>
            </w:pPr>
            <w:r w:rsidRPr="00FA7904">
              <w:rPr>
                <w:sz w:val="22"/>
                <w:szCs w:val="22"/>
              </w:rPr>
              <w:t xml:space="preserve">LEAD:    </w:t>
            </w:r>
            <w:r w:rsidRPr="00FA7904">
              <w:rPr>
                <w:sz w:val="22"/>
                <w:szCs w:val="22"/>
                <w:highlight w:val="green"/>
              </w:rPr>
              <w:t>__</w:t>
            </w:r>
            <w:r w:rsidR="00A02C25">
              <w:rPr>
                <w:sz w:val="22"/>
                <w:szCs w:val="22"/>
                <w:highlight w:val="green"/>
              </w:rPr>
              <w:t>____</w:t>
            </w:r>
            <w:r w:rsidRPr="00FA7904">
              <w:rPr>
                <w:sz w:val="22"/>
                <w:szCs w:val="22"/>
                <w:highlight w:val="green"/>
              </w:rPr>
              <w:t>__</w:t>
            </w:r>
            <w:r w:rsidRPr="00FA7904">
              <w:rPr>
                <w:sz w:val="22"/>
                <w:szCs w:val="22"/>
              </w:rPr>
              <w:t xml:space="preserve"> </w:t>
            </w:r>
            <w:r w:rsidR="00FE7AA2" w:rsidRPr="00B11FB0">
              <w:rPr>
                <w:sz w:val="22"/>
                <w:szCs w:val="22"/>
              </w:rPr>
              <w:t>ppm</w:t>
            </w:r>
          </w:p>
        </w:tc>
        <w:tc>
          <w:tcPr>
            <w:tcW w:w="2700" w:type="dxa"/>
            <w:shd w:val="clear" w:color="auto" w:fill="auto"/>
          </w:tcPr>
          <w:p w14:paraId="70F4A383" w14:textId="77777777" w:rsidR="00D67721" w:rsidRPr="00FA7904" w:rsidRDefault="00D67721" w:rsidP="00FC66F6">
            <w:pPr>
              <w:jc w:val="center"/>
              <w:rPr>
                <w:b/>
                <w:sz w:val="22"/>
                <w:szCs w:val="22"/>
              </w:rPr>
            </w:pPr>
            <w:r w:rsidRPr="00FA7904">
              <w:rPr>
                <w:b/>
                <w:spacing w:val="-7"/>
                <w:w w:val="105"/>
                <w:sz w:val="22"/>
                <w:szCs w:val="22"/>
              </w:rPr>
              <w:fldChar w:fldCharType="begin">
                <w:ffData>
                  <w:name w:val="Check1"/>
                  <w:enabled/>
                  <w:calcOnExit w:val="0"/>
                  <w:checkBox>
                    <w:sizeAuto/>
                    <w:default w:val="0"/>
                  </w:checkBox>
                </w:ffData>
              </w:fldChar>
            </w:r>
            <w:bookmarkStart w:id="0" w:name="Check1"/>
            <w:r w:rsidRPr="00FA7904">
              <w:rPr>
                <w:b/>
                <w:spacing w:val="-7"/>
                <w:w w:val="105"/>
                <w:sz w:val="22"/>
                <w:szCs w:val="22"/>
              </w:rPr>
              <w:instrText xml:space="preserve"> FORMCHECKBOX </w:instrText>
            </w:r>
            <w:r w:rsidRPr="00FA7904">
              <w:rPr>
                <w:b/>
                <w:spacing w:val="-7"/>
                <w:w w:val="105"/>
                <w:sz w:val="22"/>
                <w:szCs w:val="22"/>
              </w:rPr>
            </w:r>
            <w:r w:rsidRPr="00FA7904">
              <w:rPr>
                <w:b/>
                <w:spacing w:val="-7"/>
                <w:w w:val="105"/>
                <w:sz w:val="22"/>
                <w:szCs w:val="22"/>
              </w:rPr>
              <w:fldChar w:fldCharType="separate"/>
            </w:r>
            <w:r w:rsidRPr="00FA7904">
              <w:rPr>
                <w:b/>
                <w:spacing w:val="-7"/>
                <w:w w:val="105"/>
                <w:sz w:val="22"/>
                <w:szCs w:val="22"/>
              </w:rPr>
              <w:fldChar w:fldCharType="end"/>
            </w:r>
            <w:bookmarkEnd w:id="0"/>
          </w:p>
        </w:tc>
        <w:tc>
          <w:tcPr>
            <w:tcW w:w="2880" w:type="dxa"/>
            <w:shd w:val="clear" w:color="auto" w:fill="auto"/>
          </w:tcPr>
          <w:p w14:paraId="7431C5FB" w14:textId="77777777" w:rsidR="00D67721" w:rsidRPr="00FA7904" w:rsidRDefault="00D67721" w:rsidP="00A160B0">
            <w:pPr>
              <w:jc w:val="center"/>
              <w:rPr>
                <w:sz w:val="22"/>
                <w:szCs w:val="22"/>
              </w:rPr>
            </w:pPr>
            <w:r w:rsidRPr="00FA7904">
              <w:rPr>
                <w:spacing w:val="-7"/>
                <w:w w:val="105"/>
                <w:sz w:val="22"/>
                <w:szCs w:val="22"/>
              </w:rPr>
              <w:fldChar w:fldCharType="begin">
                <w:ffData>
                  <w:name w:val="Check1"/>
                  <w:enabled/>
                  <w:calcOnExit w:val="0"/>
                  <w:checkBox>
                    <w:sizeAuto/>
                    <w:default w:val="0"/>
                  </w:checkBox>
                </w:ffData>
              </w:fldChar>
            </w:r>
            <w:r w:rsidRPr="00FA7904">
              <w:rPr>
                <w:spacing w:val="-7"/>
                <w:w w:val="105"/>
                <w:sz w:val="22"/>
                <w:szCs w:val="22"/>
              </w:rPr>
              <w:instrText xml:space="preserve"> FORMCHECKBOX </w:instrText>
            </w:r>
            <w:r w:rsidRPr="00FA7904">
              <w:rPr>
                <w:spacing w:val="-7"/>
                <w:w w:val="105"/>
                <w:sz w:val="22"/>
                <w:szCs w:val="22"/>
              </w:rPr>
            </w:r>
            <w:r w:rsidRPr="00FA7904">
              <w:rPr>
                <w:spacing w:val="-7"/>
                <w:w w:val="105"/>
                <w:sz w:val="22"/>
                <w:szCs w:val="22"/>
              </w:rPr>
              <w:fldChar w:fldCharType="separate"/>
            </w:r>
            <w:r w:rsidRPr="00FA7904">
              <w:rPr>
                <w:spacing w:val="-7"/>
                <w:w w:val="105"/>
                <w:sz w:val="22"/>
                <w:szCs w:val="22"/>
              </w:rPr>
              <w:fldChar w:fldCharType="end"/>
            </w:r>
          </w:p>
        </w:tc>
      </w:tr>
      <w:tr w:rsidR="00D67721" w:rsidRPr="00FA7904" w14:paraId="20226874" w14:textId="77777777" w:rsidTr="00A02C25">
        <w:tc>
          <w:tcPr>
            <w:tcW w:w="2610" w:type="dxa"/>
            <w:vMerge/>
            <w:shd w:val="clear" w:color="auto" w:fill="auto"/>
          </w:tcPr>
          <w:p w14:paraId="7570D0C7" w14:textId="77777777" w:rsidR="00D67721" w:rsidRPr="00FA7904" w:rsidRDefault="00D67721">
            <w:pPr>
              <w:rPr>
                <w:sz w:val="22"/>
                <w:szCs w:val="22"/>
              </w:rPr>
            </w:pPr>
          </w:p>
        </w:tc>
        <w:tc>
          <w:tcPr>
            <w:tcW w:w="2610" w:type="dxa"/>
            <w:shd w:val="clear" w:color="auto" w:fill="auto"/>
          </w:tcPr>
          <w:p w14:paraId="04064C8C" w14:textId="77777777" w:rsidR="00D67721" w:rsidRPr="00FA7904" w:rsidRDefault="00D67721">
            <w:pPr>
              <w:rPr>
                <w:sz w:val="22"/>
                <w:szCs w:val="22"/>
              </w:rPr>
            </w:pPr>
            <w:r w:rsidRPr="00FA7904">
              <w:rPr>
                <w:sz w:val="22"/>
                <w:szCs w:val="22"/>
              </w:rPr>
              <w:t xml:space="preserve">COPPER:  </w:t>
            </w:r>
            <w:r w:rsidRPr="00FA7904">
              <w:rPr>
                <w:sz w:val="22"/>
                <w:szCs w:val="22"/>
                <w:highlight w:val="green"/>
              </w:rPr>
              <w:t>__</w:t>
            </w:r>
            <w:r w:rsidR="00A02C25">
              <w:rPr>
                <w:sz w:val="22"/>
                <w:szCs w:val="22"/>
                <w:highlight w:val="green"/>
              </w:rPr>
              <w:t>___</w:t>
            </w:r>
            <w:r w:rsidRPr="00FA7904">
              <w:rPr>
                <w:sz w:val="22"/>
                <w:szCs w:val="22"/>
                <w:highlight w:val="green"/>
              </w:rPr>
              <w:t>__</w:t>
            </w:r>
            <w:r w:rsidRPr="00FA7904">
              <w:rPr>
                <w:sz w:val="22"/>
                <w:szCs w:val="22"/>
              </w:rPr>
              <w:t xml:space="preserve"> </w:t>
            </w:r>
            <w:r w:rsidR="00FE7AA2" w:rsidRPr="00B11FB0">
              <w:rPr>
                <w:sz w:val="22"/>
                <w:szCs w:val="22"/>
              </w:rPr>
              <w:t>ppm</w:t>
            </w:r>
          </w:p>
        </w:tc>
        <w:tc>
          <w:tcPr>
            <w:tcW w:w="2700" w:type="dxa"/>
            <w:shd w:val="clear" w:color="auto" w:fill="auto"/>
          </w:tcPr>
          <w:p w14:paraId="00B339DB" w14:textId="77777777" w:rsidR="00D67721" w:rsidRPr="00FA7904" w:rsidRDefault="00D67721" w:rsidP="00A160B0">
            <w:pPr>
              <w:jc w:val="center"/>
              <w:rPr>
                <w:sz w:val="22"/>
                <w:szCs w:val="22"/>
              </w:rPr>
            </w:pPr>
            <w:r w:rsidRPr="00FA7904">
              <w:rPr>
                <w:spacing w:val="-7"/>
                <w:w w:val="105"/>
                <w:sz w:val="22"/>
                <w:szCs w:val="22"/>
              </w:rPr>
              <w:fldChar w:fldCharType="begin">
                <w:ffData>
                  <w:name w:val="Check1"/>
                  <w:enabled/>
                  <w:calcOnExit w:val="0"/>
                  <w:checkBox>
                    <w:sizeAuto/>
                    <w:default w:val="0"/>
                  </w:checkBox>
                </w:ffData>
              </w:fldChar>
            </w:r>
            <w:r w:rsidRPr="00FA7904">
              <w:rPr>
                <w:spacing w:val="-7"/>
                <w:w w:val="105"/>
                <w:sz w:val="22"/>
                <w:szCs w:val="22"/>
              </w:rPr>
              <w:instrText xml:space="preserve"> FORMCHECKBOX </w:instrText>
            </w:r>
            <w:r w:rsidRPr="00FA7904">
              <w:rPr>
                <w:spacing w:val="-7"/>
                <w:w w:val="105"/>
                <w:sz w:val="22"/>
                <w:szCs w:val="22"/>
              </w:rPr>
            </w:r>
            <w:r w:rsidRPr="00FA7904">
              <w:rPr>
                <w:spacing w:val="-7"/>
                <w:w w:val="105"/>
                <w:sz w:val="22"/>
                <w:szCs w:val="22"/>
              </w:rPr>
              <w:fldChar w:fldCharType="separate"/>
            </w:r>
            <w:r w:rsidRPr="00FA7904">
              <w:rPr>
                <w:spacing w:val="-7"/>
                <w:w w:val="105"/>
                <w:sz w:val="22"/>
                <w:szCs w:val="22"/>
              </w:rPr>
              <w:fldChar w:fldCharType="end"/>
            </w:r>
          </w:p>
        </w:tc>
        <w:tc>
          <w:tcPr>
            <w:tcW w:w="2880" w:type="dxa"/>
            <w:shd w:val="clear" w:color="auto" w:fill="auto"/>
          </w:tcPr>
          <w:p w14:paraId="76BF335D" w14:textId="77777777" w:rsidR="00D67721" w:rsidRPr="00FA7904" w:rsidRDefault="00D67721" w:rsidP="00A160B0">
            <w:pPr>
              <w:jc w:val="center"/>
              <w:rPr>
                <w:sz w:val="22"/>
                <w:szCs w:val="22"/>
              </w:rPr>
            </w:pPr>
            <w:r w:rsidRPr="00FA7904">
              <w:rPr>
                <w:spacing w:val="-7"/>
                <w:w w:val="105"/>
                <w:sz w:val="22"/>
                <w:szCs w:val="22"/>
              </w:rPr>
              <w:fldChar w:fldCharType="begin">
                <w:ffData>
                  <w:name w:val=""/>
                  <w:enabled/>
                  <w:calcOnExit w:val="0"/>
                  <w:checkBox>
                    <w:sizeAuto/>
                    <w:default w:val="0"/>
                  </w:checkBox>
                </w:ffData>
              </w:fldChar>
            </w:r>
            <w:r w:rsidRPr="00FA7904">
              <w:rPr>
                <w:spacing w:val="-7"/>
                <w:w w:val="105"/>
                <w:sz w:val="22"/>
                <w:szCs w:val="22"/>
              </w:rPr>
              <w:instrText xml:space="preserve"> FORMCHECKBOX </w:instrText>
            </w:r>
            <w:r w:rsidRPr="00FA7904">
              <w:rPr>
                <w:spacing w:val="-7"/>
                <w:w w:val="105"/>
                <w:sz w:val="22"/>
                <w:szCs w:val="22"/>
              </w:rPr>
            </w:r>
            <w:r w:rsidRPr="00FA7904">
              <w:rPr>
                <w:spacing w:val="-7"/>
                <w:w w:val="105"/>
                <w:sz w:val="22"/>
                <w:szCs w:val="22"/>
              </w:rPr>
              <w:fldChar w:fldCharType="separate"/>
            </w:r>
            <w:r w:rsidRPr="00FA7904">
              <w:rPr>
                <w:spacing w:val="-7"/>
                <w:w w:val="105"/>
                <w:sz w:val="22"/>
                <w:szCs w:val="22"/>
              </w:rPr>
              <w:fldChar w:fldCharType="end"/>
            </w:r>
          </w:p>
        </w:tc>
      </w:tr>
      <w:tr w:rsidR="00D67721" w:rsidRPr="00FA7904" w14:paraId="2F7F9B93" w14:textId="77777777" w:rsidTr="00A02C25">
        <w:tc>
          <w:tcPr>
            <w:tcW w:w="2610" w:type="dxa"/>
            <w:vMerge w:val="restart"/>
            <w:shd w:val="clear" w:color="auto" w:fill="auto"/>
          </w:tcPr>
          <w:p w14:paraId="630DFE49" w14:textId="77777777" w:rsidR="00D67721" w:rsidRPr="00FA7904" w:rsidRDefault="00D67721">
            <w:pPr>
              <w:rPr>
                <w:sz w:val="22"/>
                <w:szCs w:val="22"/>
              </w:rPr>
            </w:pPr>
          </w:p>
        </w:tc>
        <w:tc>
          <w:tcPr>
            <w:tcW w:w="2610" w:type="dxa"/>
            <w:shd w:val="clear" w:color="auto" w:fill="auto"/>
          </w:tcPr>
          <w:p w14:paraId="2AE10FB0" w14:textId="77777777" w:rsidR="00D67721" w:rsidRPr="00FA7904" w:rsidRDefault="00D67721" w:rsidP="00CA443F">
            <w:pPr>
              <w:rPr>
                <w:sz w:val="22"/>
                <w:szCs w:val="22"/>
              </w:rPr>
            </w:pPr>
            <w:r w:rsidRPr="00FA7904">
              <w:rPr>
                <w:sz w:val="22"/>
                <w:szCs w:val="22"/>
              </w:rPr>
              <w:t xml:space="preserve">LEAD:    </w:t>
            </w:r>
            <w:r w:rsidRPr="00FA7904">
              <w:rPr>
                <w:sz w:val="22"/>
                <w:szCs w:val="22"/>
                <w:highlight w:val="green"/>
              </w:rPr>
              <w:t>___</w:t>
            </w:r>
            <w:r w:rsidR="00A02C25">
              <w:rPr>
                <w:sz w:val="22"/>
                <w:szCs w:val="22"/>
                <w:highlight w:val="green"/>
              </w:rPr>
              <w:t>____</w:t>
            </w:r>
            <w:r w:rsidRPr="00FA7904">
              <w:rPr>
                <w:sz w:val="22"/>
                <w:szCs w:val="22"/>
                <w:highlight w:val="green"/>
              </w:rPr>
              <w:t>_</w:t>
            </w:r>
            <w:r w:rsidRPr="00FA7904">
              <w:rPr>
                <w:sz w:val="22"/>
                <w:szCs w:val="22"/>
              </w:rPr>
              <w:t xml:space="preserve"> </w:t>
            </w:r>
            <w:r w:rsidR="00FE7AA2" w:rsidRPr="00B11FB0">
              <w:rPr>
                <w:sz w:val="22"/>
                <w:szCs w:val="22"/>
              </w:rPr>
              <w:t>ppm</w:t>
            </w:r>
          </w:p>
        </w:tc>
        <w:tc>
          <w:tcPr>
            <w:tcW w:w="2700" w:type="dxa"/>
            <w:shd w:val="clear" w:color="auto" w:fill="auto"/>
          </w:tcPr>
          <w:p w14:paraId="17238C43" w14:textId="77777777" w:rsidR="00D67721" w:rsidRPr="00FA7904" w:rsidRDefault="00D67721" w:rsidP="00CA443F">
            <w:pPr>
              <w:jc w:val="center"/>
              <w:rPr>
                <w:sz w:val="22"/>
                <w:szCs w:val="22"/>
              </w:rPr>
            </w:pPr>
            <w:r w:rsidRPr="00FA7904">
              <w:rPr>
                <w:spacing w:val="-7"/>
                <w:w w:val="105"/>
                <w:sz w:val="22"/>
                <w:szCs w:val="22"/>
              </w:rPr>
              <w:fldChar w:fldCharType="begin">
                <w:ffData>
                  <w:name w:val=""/>
                  <w:enabled/>
                  <w:calcOnExit w:val="0"/>
                  <w:checkBox>
                    <w:sizeAuto/>
                    <w:default w:val="0"/>
                  </w:checkBox>
                </w:ffData>
              </w:fldChar>
            </w:r>
            <w:r w:rsidRPr="00FA7904">
              <w:rPr>
                <w:spacing w:val="-7"/>
                <w:w w:val="105"/>
                <w:sz w:val="22"/>
                <w:szCs w:val="22"/>
              </w:rPr>
              <w:instrText xml:space="preserve"> FORMCHECKBOX </w:instrText>
            </w:r>
            <w:r w:rsidRPr="00FA7904">
              <w:rPr>
                <w:spacing w:val="-7"/>
                <w:w w:val="105"/>
                <w:sz w:val="22"/>
                <w:szCs w:val="22"/>
              </w:rPr>
            </w:r>
            <w:r w:rsidRPr="00FA7904">
              <w:rPr>
                <w:spacing w:val="-7"/>
                <w:w w:val="105"/>
                <w:sz w:val="22"/>
                <w:szCs w:val="22"/>
              </w:rPr>
              <w:fldChar w:fldCharType="separate"/>
            </w:r>
            <w:r w:rsidRPr="00FA7904">
              <w:rPr>
                <w:spacing w:val="-7"/>
                <w:w w:val="105"/>
                <w:sz w:val="22"/>
                <w:szCs w:val="22"/>
              </w:rPr>
              <w:fldChar w:fldCharType="end"/>
            </w:r>
          </w:p>
        </w:tc>
        <w:tc>
          <w:tcPr>
            <w:tcW w:w="2880" w:type="dxa"/>
            <w:shd w:val="clear" w:color="auto" w:fill="auto"/>
          </w:tcPr>
          <w:p w14:paraId="49C89818" w14:textId="77777777" w:rsidR="00D67721" w:rsidRPr="00FA7904" w:rsidRDefault="00D67721" w:rsidP="00CA443F">
            <w:pPr>
              <w:jc w:val="center"/>
              <w:rPr>
                <w:sz w:val="22"/>
                <w:szCs w:val="22"/>
              </w:rPr>
            </w:pPr>
            <w:r w:rsidRPr="00FA7904">
              <w:rPr>
                <w:spacing w:val="-7"/>
                <w:w w:val="105"/>
                <w:sz w:val="22"/>
                <w:szCs w:val="22"/>
              </w:rPr>
              <w:fldChar w:fldCharType="begin">
                <w:ffData>
                  <w:name w:val=""/>
                  <w:enabled/>
                  <w:calcOnExit w:val="0"/>
                  <w:checkBox>
                    <w:sizeAuto/>
                    <w:default w:val="0"/>
                  </w:checkBox>
                </w:ffData>
              </w:fldChar>
            </w:r>
            <w:r w:rsidRPr="00FA7904">
              <w:rPr>
                <w:spacing w:val="-7"/>
                <w:w w:val="105"/>
                <w:sz w:val="22"/>
                <w:szCs w:val="22"/>
              </w:rPr>
              <w:instrText xml:space="preserve"> FORMCHECKBOX </w:instrText>
            </w:r>
            <w:r w:rsidRPr="00FA7904">
              <w:rPr>
                <w:spacing w:val="-7"/>
                <w:w w:val="105"/>
                <w:sz w:val="22"/>
                <w:szCs w:val="22"/>
              </w:rPr>
            </w:r>
            <w:r w:rsidRPr="00FA7904">
              <w:rPr>
                <w:spacing w:val="-7"/>
                <w:w w:val="105"/>
                <w:sz w:val="22"/>
                <w:szCs w:val="22"/>
              </w:rPr>
              <w:fldChar w:fldCharType="separate"/>
            </w:r>
            <w:r w:rsidRPr="00FA7904">
              <w:rPr>
                <w:spacing w:val="-7"/>
                <w:w w:val="105"/>
                <w:sz w:val="22"/>
                <w:szCs w:val="22"/>
              </w:rPr>
              <w:fldChar w:fldCharType="end"/>
            </w:r>
          </w:p>
        </w:tc>
      </w:tr>
      <w:tr w:rsidR="00D67721" w:rsidRPr="00FA7904" w14:paraId="441B9A1A" w14:textId="77777777" w:rsidTr="00A02C25">
        <w:trPr>
          <w:trHeight w:val="222"/>
        </w:trPr>
        <w:tc>
          <w:tcPr>
            <w:tcW w:w="2610" w:type="dxa"/>
            <w:vMerge/>
            <w:shd w:val="clear" w:color="auto" w:fill="auto"/>
          </w:tcPr>
          <w:p w14:paraId="4D801B7C" w14:textId="77777777" w:rsidR="00D67721" w:rsidRPr="00FA7904" w:rsidRDefault="00D67721">
            <w:pPr>
              <w:rPr>
                <w:sz w:val="22"/>
                <w:szCs w:val="22"/>
              </w:rPr>
            </w:pPr>
          </w:p>
        </w:tc>
        <w:tc>
          <w:tcPr>
            <w:tcW w:w="2610" w:type="dxa"/>
            <w:shd w:val="clear" w:color="auto" w:fill="auto"/>
          </w:tcPr>
          <w:p w14:paraId="46AB5005" w14:textId="77777777" w:rsidR="00D67721" w:rsidRPr="00FA7904" w:rsidRDefault="00D67721" w:rsidP="00CA443F">
            <w:pPr>
              <w:rPr>
                <w:sz w:val="22"/>
                <w:szCs w:val="22"/>
              </w:rPr>
            </w:pPr>
            <w:r w:rsidRPr="00FA7904">
              <w:rPr>
                <w:sz w:val="22"/>
                <w:szCs w:val="22"/>
              </w:rPr>
              <w:t xml:space="preserve">COPPER:  </w:t>
            </w:r>
            <w:r w:rsidRPr="00FA7904">
              <w:rPr>
                <w:sz w:val="22"/>
                <w:szCs w:val="22"/>
                <w:highlight w:val="green"/>
              </w:rPr>
              <w:t>__</w:t>
            </w:r>
            <w:r w:rsidR="00A02C25">
              <w:rPr>
                <w:sz w:val="22"/>
                <w:szCs w:val="22"/>
                <w:highlight w:val="green"/>
              </w:rPr>
              <w:t>___</w:t>
            </w:r>
            <w:r w:rsidRPr="00FA7904">
              <w:rPr>
                <w:sz w:val="22"/>
                <w:szCs w:val="22"/>
                <w:highlight w:val="green"/>
              </w:rPr>
              <w:t>__</w:t>
            </w:r>
            <w:r w:rsidRPr="00FA7904">
              <w:rPr>
                <w:sz w:val="22"/>
                <w:szCs w:val="22"/>
              </w:rPr>
              <w:t xml:space="preserve"> </w:t>
            </w:r>
            <w:r w:rsidR="00FE7AA2" w:rsidRPr="00B11FB0">
              <w:rPr>
                <w:sz w:val="22"/>
                <w:szCs w:val="22"/>
              </w:rPr>
              <w:t>ppm</w:t>
            </w:r>
          </w:p>
        </w:tc>
        <w:tc>
          <w:tcPr>
            <w:tcW w:w="2700" w:type="dxa"/>
            <w:shd w:val="clear" w:color="auto" w:fill="auto"/>
          </w:tcPr>
          <w:p w14:paraId="35299FD7" w14:textId="77777777" w:rsidR="00D67721" w:rsidRPr="00FA7904" w:rsidRDefault="00D67721" w:rsidP="00CA443F">
            <w:pPr>
              <w:jc w:val="center"/>
              <w:rPr>
                <w:sz w:val="22"/>
                <w:szCs w:val="22"/>
              </w:rPr>
            </w:pPr>
            <w:r w:rsidRPr="00FA7904">
              <w:rPr>
                <w:spacing w:val="-7"/>
                <w:w w:val="105"/>
                <w:sz w:val="22"/>
                <w:szCs w:val="22"/>
              </w:rPr>
              <w:fldChar w:fldCharType="begin">
                <w:ffData>
                  <w:name w:val=""/>
                  <w:enabled/>
                  <w:calcOnExit w:val="0"/>
                  <w:checkBox>
                    <w:sizeAuto/>
                    <w:default w:val="0"/>
                  </w:checkBox>
                </w:ffData>
              </w:fldChar>
            </w:r>
            <w:r w:rsidRPr="00FA7904">
              <w:rPr>
                <w:spacing w:val="-7"/>
                <w:w w:val="105"/>
                <w:sz w:val="22"/>
                <w:szCs w:val="22"/>
              </w:rPr>
              <w:instrText xml:space="preserve"> FORMCHECKBOX </w:instrText>
            </w:r>
            <w:r w:rsidRPr="00FA7904">
              <w:rPr>
                <w:spacing w:val="-7"/>
                <w:w w:val="105"/>
                <w:sz w:val="22"/>
                <w:szCs w:val="22"/>
              </w:rPr>
            </w:r>
            <w:r w:rsidRPr="00FA7904">
              <w:rPr>
                <w:spacing w:val="-7"/>
                <w:w w:val="105"/>
                <w:sz w:val="22"/>
                <w:szCs w:val="22"/>
              </w:rPr>
              <w:fldChar w:fldCharType="separate"/>
            </w:r>
            <w:r w:rsidRPr="00FA7904">
              <w:rPr>
                <w:spacing w:val="-7"/>
                <w:w w:val="105"/>
                <w:sz w:val="22"/>
                <w:szCs w:val="22"/>
              </w:rPr>
              <w:fldChar w:fldCharType="end"/>
            </w:r>
          </w:p>
        </w:tc>
        <w:tc>
          <w:tcPr>
            <w:tcW w:w="2880" w:type="dxa"/>
            <w:shd w:val="clear" w:color="auto" w:fill="auto"/>
          </w:tcPr>
          <w:p w14:paraId="18E5D4A6" w14:textId="77777777" w:rsidR="00D67721" w:rsidRPr="00FA7904" w:rsidRDefault="00D67721" w:rsidP="00CA443F">
            <w:pPr>
              <w:jc w:val="center"/>
              <w:rPr>
                <w:sz w:val="22"/>
                <w:szCs w:val="22"/>
              </w:rPr>
            </w:pPr>
            <w:r w:rsidRPr="00FA7904">
              <w:rPr>
                <w:spacing w:val="-7"/>
                <w:w w:val="105"/>
                <w:sz w:val="22"/>
                <w:szCs w:val="22"/>
              </w:rPr>
              <w:fldChar w:fldCharType="begin">
                <w:ffData>
                  <w:name w:val=""/>
                  <w:enabled/>
                  <w:calcOnExit w:val="0"/>
                  <w:checkBox>
                    <w:sizeAuto/>
                    <w:default w:val="0"/>
                  </w:checkBox>
                </w:ffData>
              </w:fldChar>
            </w:r>
            <w:r w:rsidRPr="00FA7904">
              <w:rPr>
                <w:spacing w:val="-7"/>
                <w:w w:val="105"/>
                <w:sz w:val="22"/>
                <w:szCs w:val="22"/>
              </w:rPr>
              <w:instrText xml:space="preserve"> FORMCHECKBOX </w:instrText>
            </w:r>
            <w:r w:rsidRPr="00FA7904">
              <w:rPr>
                <w:spacing w:val="-7"/>
                <w:w w:val="105"/>
                <w:sz w:val="22"/>
                <w:szCs w:val="22"/>
              </w:rPr>
            </w:r>
            <w:r w:rsidRPr="00FA7904">
              <w:rPr>
                <w:spacing w:val="-7"/>
                <w:w w:val="105"/>
                <w:sz w:val="22"/>
                <w:szCs w:val="22"/>
              </w:rPr>
              <w:fldChar w:fldCharType="separate"/>
            </w:r>
            <w:r w:rsidRPr="00FA7904">
              <w:rPr>
                <w:spacing w:val="-7"/>
                <w:w w:val="105"/>
                <w:sz w:val="22"/>
                <w:szCs w:val="22"/>
              </w:rPr>
              <w:fldChar w:fldCharType="end"/>
            </w:r>
          </w:p>
        </w:tc>
      </w:tr>
      <w:tr w:rsidR="00590712" w:rsidRPr="00FA7904" w14:paraId="2F4C3384" w14:textId="77777777" w:rsidTr="00D77B00">
        <w:trPr>
          <w:trHeight w:val="222"/>
        </w:trPr>
        <w:tc>
          <w:tcPr>
            <w:tcW w:w="10800" w:type="dxa"/>
            <w:gridSpan w:val="4"/>
            <w:shd w:val="clear" w:color="auto" w:fill="auto"/>
          </w:tcPr>
          <w:p w14:paraId="71F3C151" w14:textId="77777777" w:rsidR="00590712" w:rsidRPr="00FA7904" w:rsidRDefault="00590712" w:rsidP="00590712">
            <w:pPr>
              <w:rPr>
                <w:spacing w:val="-7"/>
                <w:w w:val="105"/>
                <w:sz w:val="22"/>
                <w:szCs w:val="22"/>
              </w:rPr>
            </w:pPr>
            <w:r w:rsidRPr="00590712">
              <w:rPr>
                <w:i/>
                <w:sz w:val="22"/>
                <w:szCs w:val="22"/>
              </w:rPr>
              <w:t>*The school should provide the PWS with sample location information using MassDEP recommended LCCA fixture location code (Org. Code</w:t>
            </w:r>
            <w:r>
              <w:rPr>
                <w:i/>
                <w:sz w:val="22"/>
                <w:szCs w:val="22"/>
              </w:rPr>
              <w:t xml:space="preserve"> </w:t>
            </w:r>
            <w:r w:rsidRPr="00590712">
              <w:rPr>
                <w:i/>
                <w:sz w:val="22"/>
                <w:szCs w:val="22"/>
              </w:rPr>
              <w:t>-</w:t>
            </w:r>
            <w:r>
              <w:rPr>
                <w:i/>
                <w:sz w:val="22"/>
                <w:szCs w:val="22"/>
              </w:rPr>
              <w:t xml:space="preserve"> </w:t>
            </w:r>
            <w:r w:rsidRPr="00590712">
              <w:rPr>
                <w:i/>
                <w:sz w:val="22"/>
                <w:szCs w:val="22"/>
              </w:rPr>
              <w:t>Location Code</w:t>
            </w:r>
            <w:r>
              <w:rPr>
                <w:i/>
                <w:sz w:val="22"/>
                <w:szCs w:val="22"/>
              </w:rPr>
              <w:t xml:space="preserve"> </w:t>
            </w:r>
            <w:r w:rsidRPr="00590712">
              <w:rPr>
                <w:i/>
                <w:sz w:val="22"/>
                <w:szCs w:val="22"/>
              </w:rPr>
              <w:t>-</w:t>
            </w:r>
            <w:r>
              <w:rPr>
                <w:i/>
                <w:sz w:val="22"/>
                <w:szCs w:val="22"/>
              </w:rPr>
              <w:t xml:space="preserve"> </w:t>
            </w:r>
            <w:r w:rsidRPr="00590712">
              <w:rPr>
                <w:i/>
                <w:sz w:val="22"/>
                <w:szCs w:val="22"/>
              </w:rPr>
              <w:t>Location Type</w:t>
            </w:r>
            <w:r>
              <w:rPr>
                <w:i/>
                <w:sz w:val="22"/>
                <w:szCs w:val="22"/>
              </w:rPr>
              <w:t xml:space="preserve"> </w:t>
            </w:r>
            <w:r w:rsidRPr="00590712">
              <w:rPr>
                <w:i/>
                <w:sz w:val="22"/>
                <w:szCs w:val="22"/>
              </w:rPr>
              <w:t>-</w:t>
            </w:r>
            <w:r>
              <w:rPr>
                <w:i/>
                <w:sz w:val="22"/>
                <w:szCs w:val="22"/>
              </w:rPr>
              <w:t xml:space="preserve"> </w:t>
            </w:r>
            <w:r w:rsidRPr="00590712">
              <w:rPr>
                <w:i/>
                <w:sz w:val="22"/>
                <w:szCs w:val="22"/>
              </w:rPr>
              <w:t>Location Name) e.g. 99999999-010-DW-Second Floor Bubbler near RM 210</w:t>
            </w:r>
            <w:r w:rsidRPr="00590712">
              <w:rPr>
                <w:rStyle w:val="FootnoteReference"/>
                <w:i/>
                <w:sz w:val="22"/>
                <w:szCs w:val="22"/>
              </w:rPr>
              <w:footnoteReference w:id="2"/>
            </w:r>
            <w:r>
              <w:rPr>
                <w:i/>
                <w:sz w:val="22"/>
                <w:szCs w:val="22"/>
              </w:rPr>
              <w:t xml:space="preserve">. For more information see </w:t>
            </w:r>
            <w:hyperlink r:id="rId8" w:anchor="-how-to-label-taps-" w:history="1">
              <w:r w:rsidR="00937743" w:rsidRPr="00D45820">
                <w:rPr>
                  <w:rStyle w:val="Hyperlink"/>
                  <w:i/>
                  <w:sz w:val="22"/>
                  <w:szCs w:val="22"/>
                </w:rPr>
                <w:t>https://www.mass.gov/guides/sampling-for-lead-and-copper-at-schools-and-childcare-facilities#-how-to-label-taps-</w:t>
              </w:r>
            </w:hyperlink>
            <w:r w:rsidR="00937743">
              <w:rPr>
                <w:i/>
                <w:sz w:val="22"/>
                <w:szCs w:val="22"/>
              </w:rPr>
              <w:t xml:space="preserve"> </w:t>
            </w:r>
          </w:p>
        </w:tc>
      </w:tr>
    </w:tbl>
    <w:p w14:paraId="196128CB" w14:textId="77777777" w:rsidR="003E27EE" w:rsidRPr="00590712" w:rsidRDefault="003E27EE" w:rsidP="00E31338">
      <w:pPr>
        <w:rPr>
          <w:i/>
          <w:sz w:val="22"/>
          <w:szCs w:val="22"/>
        </w:rPr>
      </w:pPr>
    </w:p>
    <w:p w14:paraId="38C448B3" w14:textId="77777777" w:rsidR="00A46308" w:rsidRPr="00A46308" w:rsidRDefault="00A46308" w:rsidP="00A46308">
      <w:pPr>
        <w:rPr>
          <w:b/>
          <w:i/>
          <w:iCs/>
          <w:sz w:val="22"/>
          <w:szCs w:val="22"/>
        </w:rPr>
      </w:pPr>
      <w:r w:rsidRPr="00A46308">
        <w:rPr>
          <w:b/>
          <w:sz w:val="22"/>
          <w:szCs w:val="22"/>
        </w:rPr>
        <w:t>There is no safe level of lead in drinking water. Exposure to lead in drinking water can cause serious health effects in all age groups, especially pregnant people, infants (both formula-fed and breastfed), and young children.</w:t>
      </w:r>
      <w:r w:rsidRPr="00A46308">
        <w:rPr>
          <w:b/>
          <w:bCs/>
          <w:sz w:val="22"/>
          <w:szCs w:val="22"/>
        </w:rPr>
        <w:t xml:space="preserve">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r w:rsidRPr="00A46308">
        <w:rPr>
          <w:b/>
          <w:sz w:val="22"/>
          <w:szCs w:val="22"/>
        </w:rPr>
        <w:t xml:space="preserve">. More information on lead in drinking water and steps you can take to minimize exposure is available from the Safe Drinking Water Hotline or at: </w:t>
      </w:r>
      <w:hyperlink r:id="rId9" w:history="1">
        <w:r w:rsidRPr="00A46308">
          <w:rPr>
            <w:rStyle w:val="Hyperlink"/>
            <w:b/>
            <w:sz w:val="22"/>
            <w:szCs w:val="22"/>
          </w:rPr>
          <w:t>https://www.epa.gov/ground-water-and-drinking-water/basic-information-about-lead-drinking-water</w:t>
        </w:r>
      </w:hyperlink>
      <w:r w:rsidRPr="00A46308">
        <w:rPr>
          <w:b/>
          <w:sz w:val="22"/>
          <w:szCs w:val="22"/>
        </w:rPr>
        <w:t xml:space="preserve">. </w:t>
      </w:r>
    </w:p>
    <w:p w14:paraId="64B07342" w14:textId="77777777" w:rsidR="00E31338" w:rsidRDefault="00E31338" w:rsidP="00E31338">
      <w:pPr>
        <w:rPr>
          <w:sz w:val="22"/>
          <w:szCs w:val="22"/>
        </w:rPr>
      </w:pPr>
    </w:p>
    <w:p w14:paraId="60429F90" w14:textId="77777777" w:rsidR="00D15F93" w:rsidRDefault="00D15F93" w:rsidP="00D15F93">
      <w:pPr>
        <w:rPr>
          <w:sz w:val="22"/>
          <w:szCs w:val="22"/>
        </w:rPr>
      </w:pPr>
      <w:r w:rsidRPr="00FA7904">
        <w:rPr>
          <w:sz w:val="22"/>
          <w:szCs w:val="22"/>
        </w:rPr>
        <w:t>Use the USEPA guide listed below to establish routine practices to reduce exposure to elevated lead levels</w:t>
      </w:r>
      <w:r>
        <w:rPr>
          <w:sz w:val="22"/>
          <w:szCs w:val="22"/>
        </w:rPr>
        <w:t>,</w:t>
      </w:r>
      <w:r w:rsidRPr="00FA7904">
        <w:rPr>
          <w:sz w:val="22"/>
          <w:szCs w:val="22"/>
        </w:rPr>
        <w:t xml:space="preserve"> including the following: </w:t>
      </w:r>
    </w:p>
    <w:p w14:paraId="76F0496D" w14:textId="77777777" w:rsidR="00D15F93" w:rsidRPr="00FA7904" w:rsidRDefault="00D15F93" w:rsidP="00D15F93">
      <w:pPr>
        <w:rPr>
          <w:sz w:val="22"/>
          <w:szCs w:val="22"/>
        </w:rPr>
      </w:pPr>
    </w:p>
    <w:p w14:paraId="7B3DCCEF" w14:textId="77777777" w:rsidR="00D15F93" w:rsidRPr="00FA7904" w:rsidRDefault="00D15F93" w:rsidP="00D15F93">
      <w:pPr>
        <w:pStyle w:val="Default"/>
        <w:numPr>
          <w:ilvl w:val="0"/>
          <w:numId w:val="4"/>
        </w:numPr>
        <w:rPr>
          <w:rFonts w:ascii="Times New Roman" w:hAnsi="Times New Roman" w:cs="Times New Roman"/>
          <w:color w:val="auto"/>
          <w:sz w:val="22"/>
          <w:szCs w:val="22"/>
        </w:rPr>
      </w:pPr>
      <w:r w:rsidRPr="00FA7904">
        <w:rPr>
          <w:rFonts w:ascii="Times New Roman" w:hAnsi="Times New Roman" w:cs="Times New Roman"/>
          <w:color w:val="auto"/>
          <w:sz w:val="22"/>
          <w:szCs w:val="22"/>
        </w:rPr>
        <w:t>Regularly flush all water outlets used for drinking, food preparation or medical uses, particularly after weekends and long vacations when water may have been stagnant for a long period of time</w:t>
      </w:r>
      <w:r>
        <w:rPr>
          <w:rFonts w:ascii="Times New Roman" w:hAnsi="Times New Roman" w:cs="Times New Roman"/>
          <w:color w:val="auto"/>
          <w:sz w:val="22"/>
          <w:szCs w:val="22"/>
        </w:rPr>
        <w:t>.</w:t>
      </w:r>
    </w:p>
    <w:p w14:paraId="0CEBF439" w14:textId="77777777" w:rsidR="00D15F93" w:rsidRPr="00A46308" w:rsidRDefault="00D15F93" w:rsidP="00D15F93">
      <w:pPr>
        <w:ind w:left="720"/>
        <w:rPr>
          <w:sz w:val="16"/>
          <w:szCs w:val="16"/>
        </w:rPr>
      </w:pPr>
    </w:p>
    <w:p w14:paraId="5304EAE0" w14:textId="77777777" w:rsidR="00FE7AA2" w:rsidRPr="00B11FB0" w:rsidRDefault="00FE7AA2" w:rsidP="00FE7AA2">
      <w:pPr>
        <w:numPr>
          <w:ilvl w:val="0"/>
          <w:numId w:val="4"/>
        </w:numPr>
        <w:rPr>
          <w:sz w:val="22"/>
          <w:szCs w:val="22"/>
        </w:rPr>
      </w:pPr>
      <w:r w:rsidRPr="00B11FB0">
        <w:rPr>
          <w:sz w:val="22"/>
          <w:szCs w:val="22"/>
        </w:rPr>
        <w:t xml:space="preserve">Use only cold, fresh water for drinking, cooking, and preparing baby formula.  Run the water for at least 1 minute or until after it turns cold. </w:t>
      </w:r>
    </w:p>
    <w:p w14:paraId="7EB367BE" w14:textId="77777777" w:rsidR="00FE7AA2" w:rsidRPr="00B11FB0" w:rsidRDefault="00FE7AA2" w:rsidP="00FE7AA2">
      <w:pPr>
        <w:rPr>
          <w:sz w:val="22"/>
          <w:szCs w:val="22"/>
        </w:rPr>
      </w:pPr>
    </w:p>
    <w:p w14:paraId="439FD218" w14:textId="77777777" w:rsidR="00FE7AA2" w:rsidRPr="00B11FB0" w:rsidRDefault="00FE7AA2" w:rsidP="00FE7AA2">
      <w:pPr>
        <w:numPr>
          <w:ilvl w:val="0"/>
          <w:numId w:val="11"/>
        </w:numPr>
        <w:rPr>
          <w:sz w:val="22"/>
          <w:szCs w:val="22"/>
        </w:rPr>
      </w:pPr>
      <w:r w:rsidRPr="00B11FB0">
        <w:rPr>
          <w:sz w:val="22"/>
          <w:szCs w:val="22"/>
        </w:rPr>
        <w:lastRenderedPageBreak/>
        <w:t>Do not boil the water to remove lead or copper.   </w:t>
      </w:r>
    </w:p>
    <w:p w14:paraId="654BB61D" w14:textId="77777777" w:rsidR="00D15F93" w:rsidRPr="00A46308" w:rsidRDefault="00D15F93" w:rsidP="00D15F93">
      <w:pPr>
        <w:ind w:left="720"/>
        <w:rPr>
          <w:sz w:val="16"/>
          <w:szCs w:val="16"/>
        </w:rPr>
      </w:pPr>
    </w:p>
    <w:p w14:paraId="249656BF" w14:textId="77777777" w:rsidR="00D15F93" w:rsidRDefault="00D15F93" w:rsidP="00D15F93">
      <w:pPr>
        <w:pStyle w:val="Default"/>
        <w:numPr>
          <w:ilvl w:val="0"/>
          <w:numId w:val="4"/>
        </w:numPr>
        <w:rPr>
          <w:rFonts w:ascii="Times New Roman" w:hAnsi="Times New Roman" w:cs="Times New Roman"/>
          <w:color w:val="auto"/>
          <w:sz w:val="22"/>
          <w:szCs w:val="22"/>
        </w:rPr>
      </w:pPr>
      <w:r w:rsidRPr="00FA7904">
        <w:rPr>
          <w:rFonts w:ascii="Times New Roman" w:hAnsi="Times New Roman" w:cs="Times New Roman"/>
          <w:color w:val="auto"/>
          <w:sz w:val="22"/>
          <w:szCs w:val="22"/>
        </w:rPr>
        <w:t>If Point of Use (POU) treatment devices are installed, make sure they are maintained. An example of a POU device is a filter on a faucet or within a drinking water fountain or water bottle filler.</w:t>
      </w:r>
    </w:p>
    <w:p w14:paraId="368A998E" w14:textId="77777777" w:rsidR="001759AE" w:rsidRPr="00A46308" w:rsidRDefault="001759AE" w:rsidP="001759AE">
      <w:pPr>
        <w:pStyle w:val="Default"/>
        <w:ind w:left="720"/>
        <w:rPr>
          <w:rFonts w:ascii="Times New Roman" w:hAnsi="Times New Roman" w:cs="Times New Roman"/>
          <w:color w:val="auto"/>
          <w:sz w:val="16"/>
          <w:szCs w:val="16"/>
        </w:rPr>
      </w:pPr>
    </w:p>
    <w:p w14:paraId="7E31B0F4" w14:textId="77777777" w:rsidR="001759AE" w:rsidRPr="00460F12" w:rsidRDefault="001759AE" w:rsidP="00D15F93">
      <w:pPr>
        <w:pStyle w:val="Default"/>
        <w:numPr>
          <w:ilvl w:val="0"/>
          <w:numId w:val="4"/>
        </w:numPr>
        <w:rPr>
          <w:rFonts w:ascii="Times New Roman" w:hAnsi="Times New Roman" w:cs="Times New Roman"/>
          <w:color w:val="auto"/>
          <w:sz w:val="22"/>
          <w:szCs w:val="22"/>
        </w:rPr>
      </w:pPr>
      <w:r w:rsidRPr="00460F12">
        <w:rPr>
          <w:rFonts w:ascii="Times New Roman" w:hAnsi="Times New Roman" w:cs="Times New Roman"/>
          <w:color w:val="auto"/>
          <w:sz w:val="22"/>
          <w:szCs w:val="22"/>
        </w:rPr>
        <w:t>These routine practices may also be applicable for copper.</w:t>
      </w:r>
    </w:p>
    <w:p w14:paraId="535E6EB6" w14:textId="77777777" w:rsidR="00D15F93" w:rsidRPr="00E31338" w:rsidRDefault="00D15F93" w:rsidP="00E31338">
      <w:pPr>
        <w:rPr>
          <w:sz w:val="22"/>
          <w:szCs w:val="22"/>
        </w:rPr>
      </w:pPr>
    </w:p>
    <w:p w14:paraId="68CA0F83" w14:textId="77777777" w:rsidR="00D67721" w:rsidRPr="00B11FB0" w:rsidRDefault="00D67721" w:rsidP="00D67721">
      <w:pPr>
        <w:pStyle w:val="Default"/>
        <w:rPr>
          <w:rFonts w:ascii="Times New Roman" w:hAnsi="Times New Roman" w:cs="Times New Roman"/>
          <w:sz w:val="22"/>
          <w:szCs w:val="22"/>
        </w:rPr>
      </w:pPr>
      <w:r w:rsidRPr="00FA7904">
        <w:rPr>
          <w:rFonts w:ascii="Times New Roman" w:hAnsi="Times New Roman" w:cs="Times New Roman"/>
          <w:b/>
          <w:sz w:val="22"/>
          <w:szCs w:val="22"/>
        </w:rPr>
        <w:t>Copper:</w:t>
      </w:r>
      <w:r w:rsidRPr="00FA7904">
        <w:rPr>
          <w:rFonts w:ascii="Times New Roman" w:hAnsi="Times New Roman" w:cs="Times New Roman"/>
          <w:sz w:val="22"/>
          <w:szCs w:val="22"/>
        </w:rPr>
        <w:t xml:space="preserve"> </w:t>
      </w:r>
      <w:r w:rsidR="007B45ED" w:rsidRPr="00FA7904">
        <w:rPr>
          <w:rFonts w:ascii="Times New Roman" w:hAnsi="Times New Roman" w:cs="Times New Roman"/>
          <w:sz w:val="22"/>
          <w:szCs w:val="22"/>
        </w:rPr>
        <w:t>T</w:t>
      </w:r>
      <w:r w:rsidR="002C6B8A" w:rsidRPr="00FA7904">
        <w:rPr>
          <w:rFonts w:ascii="Times New Roman" w:hAnsi="Times New Roman" w:cs="Times New Roman"/>
          <w:sz w:val="22"/>
          <w:szCs w:val="22"/>
        </w:rPr>
        <w:t xml:space="preserve">he </w:t>
      </w:r>
      <w:r w:rsidR="00DE0AC6" w:rsidRPr="00FA7904">
        <w:rPr>
          <w:rFonts w:ascii="Times New Roman" w:hAnsi="Times New Roman" w:cs="Times New Roman"/>
          <w:sz w:val="22"/>
          <w:szCs w:val="22"/>
        </w:rPr>
        <w:t xml:space="preserve">LCR </w:t>
      </w:r>
      <w:r w:rsidR="002C6B8A" w:rsidRPr="00FA7904">
        <w:rPr>
          <w:rFonts w:ascii="Times New Roman" w:hAnsi="Times New Roman" w:cs="Times New Roman"/>
          <w:sz w:val="22"/>
          <w:szCs w:val="22"/>
        </w:rPr>
        <w:t xml:space="preserve">Action Level for </w:t>
      </w:r>
      <w:r w:rsidR="002C6B8A" w:rsidRPr="00B11FB0">
        <w:rPr>
          <w:rFonts w:ascii="Times New Roman" w:hAnsi="Times New Roman" w:cs="Times New Roman"/>
          <w:sz w:val="22"/>
          <w:szCs w:val="22"/>
        </w:rPr>
        <w:t xml:space="preserve">Copper is 1.3 </w:t>
      </w:r>
      <w:r w:rsidR="00FE7AA2" w:rsidRPr="00B11FB0">
        <w:rPr>
          <w:rFonts w:ascii="Times New Roman" w:hAnsi="Times New Roman" w:cs="Times New Roman"/>
          <w:sz w:val="22"/>
          <w:szCs w:val="22"/>
        </w:rPr>
        <w:t xml:space="preserve">parts per million (1.3 </w:t>
      </w:r>
      <w:r w:rsidR="002C6B8A" w:rsidRPr="00B11FB0">
        <w:rPr>
          <w:rFonts w:ascii="Times New Roman" w:hAnsi="Times New Roman" w:cs="Times New Roman"/>
          <w:sz w:val="22"/>
          <w:szCs w:val="22"/>
        </w:rPr>
        <w:t>mg/l</w:t>
      </w:r>
      <w:r w:rsidR="00FE7AA2" w:rsidRPr="00B11FB0">
        <w:rPr>
          <w:rFonts w:ascii="Times New Roman" w:hAnsi="Times New Roman" w:cs="Times New Roman"/>
          <w:sz w:val="22"/>
          <w:szCs w:val="22"/>
        </w:rPr>
        <w:t>)</w:t>
      </w:r>
      <w:r w:rsidR="00DE0AC6" w:rsidRPr="00B11FB0">
        <w:rPr>
          <w:rFonts w:ascii="Times New Roman" w:hAnsi="Times New Roman" w:cs="Times New Roman"/>
          <w:sz w:val="22"/>
          <w:szCs w:val="22"/>
        </w:rPr>
        <w:t xml:space="preserve"> and the </w:t>
      </w:r>
      <w:r w:rsidR="002C6B8A" w:rsidRPr="00B11FB0">
        <w:rPr>
          <w:rFonts w:ascii="Times New Roman" w:hAnsi="Times New Roman" w:cs="Times New Roman"/>
          <w:sz w:val="22"/>
          <w:szCs w:val="22"/>
        </w:rPr>
        <w:t>Maximum Contaminant Level Goal (MCLG)</w:t>
      </w:r>
      <w:r w:rsidR="002C6B8A" w:rsidRPr="00B11FB0">
        <w:rPr>
          <w:rFonts w:ascii="Times New Roman" w:hAnsi="Times New Roman" w:cs="Times New Roman"/>
          <w:sz w:val="22"/>
          <w:szCs w:val="22"/>
          <w:vertAlign w:val="superscript"/>
        </w:rPr>
        <w:footnoteReference w:id="3"/>
      </w:r>
      <w:r w:rsidR="002C6B8A" w:rsidRPr="00B11FB0">
        <w:rPr>
          <w:rFonts w:ascii="Times New Roman" w:hAnsi="Times New Roman" w:cs="Times New Roman"/>
          <w:sz w:val="22"/>
          <w:szCs w:val="22"/>
        </w:rPr>
        <w:t xml:space="preserve"> is </w:t>
      </w:r>
      <w:r w:rsidR="00DE0AC6" w:rsidRPr="00B11FB0">
        <w:rPr>
          <w:rFonts w:ascii="Times New Roman" w:hAnsi="Times New Roman" w:cs="Times New Roman"/>
          <w:sz w:val="22"/>
          <w:szCs w:val="22"/>
        </w:rPr>
        <w:t xml:space="preserve">also </w:t>
      </w:r>
      <w:r w:rsidR="002C6B8A" w:rsidRPr="00B11FB0">
        <w:rPr>
          <w:rFonts w:ascii="Times New Roman" w:hAnsi="Times New Roman" w:cs="Times New Roman"/>
          <w:sz w:val="22"/>
          <w:szCs w:val="22"/>
        </w:rPr>
        <w:t xml:space="preserve">1.3 mg/l. </w:t>
      </w:r>
      <w:r w:rsidR="0004678E" w:rsidRPr="00B11FB0">
        <w:rPr>
          <w:rFonts w:ascii="Times New Roman" w:hAnsi="Times New Roman" w:cs="Times New Roman"/>
          <w:sz w:val="22"/>
          <w:szCs w:val="22"/>
        </w:rPr>
        <w:t xml:space="preserve">When copper is present in water, it is typically due to the water flowing through </w:t>
      </w:r>
      <w:r w:rsidR="00184B85" w:rsidRPr="00B11FB0">
        <w:rPr>
          <w:rFonts w:ascii="Times New Roman" w:hAnsi="Times New Roman" w:cs="Times New Roman"/>
          <w:sz w:val="22"/>
          <w:szCs w:val="22"/>
        </w:rPr>
        <w:t xml:space="preserve">service line or internal </w:t>
      </w:r>
      <w:r w:rsidR="0004678E" w:rsidRPr="00B11FB0">
        <w:rPr>
          <w:rFonts w:ascii="Times New Roman" w:hAnsi="Times New Roman" w:cs="Times New Roman"/>
          <w:sz w:val="22"/>
          <w:szCs w:val="22"/>
        </w:rPr>
        <w:t>pipes or plumbing in buildings with copper and brass parts.</w:t>
      </w:r>
      <w:r w:rsidRPr="00B11FB0">
        <w:rPr>
          <w:rFonts w:ascii="Times New Roman" w:hAnsi="Times New Roman" w:cs="Times New Roman"/>
          <w:sz w:val="22"/>
          <w:szCs w:val="22"/>
        </w:rPr>
        <w:t xml:space="preserve"> </w:t>
      </w:r>
      <w:r w:rsidRPr="00B11FB0">
        <w:rPr>
          <w:rFonts w:ascii="Times New Roman" w:hAnsi="Times New Roman" w:cs="Times New Roman"/>
          <w:b/>
          <w:i/>
          <w:sz w:val="22"/>
          <w:szCs w:val="22"/>
        </w:rPr>
        <w:t>Copper is an essential nutrient, but some people who drink water containing copper in excess of the action level over a relatively short amount of time could experience gastrointestinal distress. Some people who drink water containing copper in excess of the action level over many years could suffer liver or kidney damage. People with Wilson's Disease should consult their personal doctor</w:t>
      </w:r>
      <w:r w:rsidRPr="00B11FB0">
        <w:rPr>
          <w:rFonts w:ascii="Times New Roman" w:hAnsi="Times New Roman" w:cs="Times New Roman"/>
          <w:sz w:val="22"/>
          <w:szCs w:val="22"/>
        </w:rPr>
        <w:t>.</w:t>
      </w:r>
      <w:r w:rsidR="00C235C8" w:rsidRPr="00B11FB0">
        <w:rPr>
          <w:rFonts w:ascii="Times New Roman" w:hAnsi="Times New Roman" w:cs="Times New Roman"/>
          <w:sz w:val="22"/>
          <w:szCs w:val="22"/>
        </w:rPr>
        <w:t xml:space="preserve"> </w:t>
      </w:r>
    </w:p>
    <w:p w14:paraId="2AC1F4CD" w14:textId="77777777" w:rsidR="00D67721" w:rsidRPr="00A46308" w:rsidRDefault="00D67721" w:rsidP="0004678E">
      <w:pPr>
        <w:pStyle w:val="Default"/>
        <w:rPr>
          <w:rFonts w:ascii="Times New Roman" w:hAnsi="Times New Roman" w:cs="Times New Roman"/>
          <w:sz w:val="16"/>
          <w:szCs w:val="16"/>
        </w:rPr>
      </w:pPr>
    </w:p>
    <w:p w14:paraId="6DD918A3" w14:textId="77777777" w:rsidR="00FA7904" w:rsidRPr="00FA7904" w:rsidRDefault="00D67721" w:rsidP="00436BFE">
      <w:pPr>
        <w:rPr>
          <w:sz w:val="22"/>
          <w:szCs w:val="22"/>
        </w:rPr>
      </w:pPr>
      <w:r w:rsidRPr="00B11FB0">
        <w:rPr>
          <w:b/>
          <w:color w:val="000000"/>
          <w:sz w:val="22"/>
          <w:szCs w:val="22"/>
        </w:rPr>
        <w:t>Lead:</w:t>
      </w:r>
      <w:r w:rsidRPr="00B11FB0">
        <w:rPr>
          <w:color w:val="000000"/>
          <w:sz w:val="22"/>
          <w:szCs w:val="22"/>
        </w:rPr>
        <w:t xml:space="preserve"> </w:t>
      </w:r>
      <w:r w:rsidR="00DE0AC6" w:rsidRPr="00B11FB0">
        <w:rPr>
          <w:color w:val="000000"/>
          <w:sz w:val="22"/>
          <w:szCs w:val="22"/>
        </w:rPr>
        <w:t>The LCR</w:t>
      </w:r>
      <w:r w:rsidR="004B32C7" w:rsidRPr="00B11FB0">
        <w:rPr>
          <w:sz w:val="22"/>
          <w:szCs w:val="22"/>
        </w:rPr>
        <w:t xml:space="preserve"> Action Level for Lead </w:t>
      </w:r>
      <w:r w:rsidR="00DE0AC6" w:rsidRPr="00B11FB0">
        <w:rPr>
          <w:sz w:val="22"/>
          <w:szCs w:val="22"/>
        </w:rPr>
        <w:t>is</w:t>
      </w:r>
      <w:r w:rsidR="004B32C7" w:rsidRPr="00B11FB0">
        <w:rPr>
          <w:sz w:val="22"/>
          <w:szCs w:val="22"/>
        </w:rPr>
        <w:t xml:space="preserve"> 0.015 </w:t>
      </w:r>
      <w:r w:rsidR="00FE7AA2" w:rsidRPr="00B11FB0">
        <w:rPr>
          <w:sz w:val="22"/>
          <w:szCs w:val="22"/>
        </w:rPr>
        <w:t xml:space="preserve">parts per million (0.015 </w:t>
      </w:r>
      <w:r w:rsidR="004B32C7" w:rsidRPr="00B11FB0">
        <w:rPr>
          <w:sz w:val="22"/>
          <w:szCs w:val="22"/>
        </w:rPr>
        <w:t>mg/l</w:t>
      </w:r>
      <w:r w:rsidR="00FE7AA2" w:rsidRPr="00B11FB0">
        <w:rPr>
          <w:sz w:val="22"/>
          <w:szCs w:val="22"/>
        </w:rPr>
        <w:t xml:space="preserve"> or 15 parts per billion (ppb))</w:t>
      </w:r>
      <w:r w:rsidR="00DE0AC6" w:rsidRPr="00B11FB0">
        <w:rPr>
          <w:sz w:val="22"/>
          <w:szCs w:val="22"/>
        </w:rPr>
        <w:t xml:space="preserve"> and the MCLG is zero. </w:t>
      </w:r>
      <w:r w:rsidRPr="00B11FB0">
        <w:rPr>
          <w:sz w:val="22"/>
          <w:szCs w:val="22"/>
        </w:rPr>
        <w:t xml:space="preserve">When lead is present in water, it is typically due to the water flowing through </w:t>
      </w:r>
      <w:r w:rsidR="00184B85" w:rsidRPr="00B11FB0">
        <w:rPr>
          <w:sz w:val="22"/>
          <w:szCs w:val="22"/>
        </w:rPr>
        <w:t xml:space="preserve">service lines or internal </w:t>
      </w:r>
      <w:r w:rsidR="00184B85" w:rsidRPr="00B11FB0">
        <w:rPr>
          <w:color w:val="000000"/>
          <w:sz w:val="22"/>
          <w:szCs w:val="22"/>
        </w:rPr>
        <w:t xml:space="preserve">pipes or plumbing in buildings with </w:t>
      </w:r>
      <w:r w:rsidRPr="00B11FB0">
        <w:rPr>
          <w:sz w:val="22"/>
          <w:szCs w:val="22"/>
        </w:rPr>
        <w:t>lead pipes or plumbing</w:t>
      </w:r>
      <w:r w:rsidR="00184B85" w:rsidRPr="00B11FB0">
        <w:rPr>
          <w:sz w:val="22"/>
          <w:szCs w:val="22"/>
        </w:rPr>
        <w:t xml:space="preserve"> with lead solder</w:t>
      </w:r>
      <w:r w:rsidR="00D15F93" w:rsidRPr="00B11FB0">
        <w:rPr>
          <w:sz w:val="22"/>
          <w:szCs w:val="22"/>
        </w:rPr>
        <w:t xml:space="preserve"> or brass</w:t>
      </w:r>
      <w:r w:rsidRPr="00B11FB0">
        <w:rPr>
          <w:sz w:val="22"/>
          <w:szCs w:val="22"/>
        </w:rPr>
        <w:t xml:space="preserve">. </w:t>
      </w:r>
      <w:r w:rsidRPr="00B11FB0">
        <w:rPr>
          <w:b/>
          <w:i/>
          <w:sz w:val="22"/>
          <w:szCs w:val="22"/>
        </w:rPr>
        <w:t>Infants and children who drink water containing lead in excess of the action level could experience delays in their physical or mental development. Children could show slight deficits in attention span and learning abilities. Adults who drink this water over many years could develop kidney problems or high blood pressure.</w:t>
      </w:r>
      <w:r w:rsidRPr="00B11FB0">
        <w:rPr>
          <w:sz w:val="22"/>
          <w:szCs w:val="22"/>
        </w:rPr>
        <w:t xml:space="preserve"> </w:t>
      </w:r>
      <w:r w:rsidR="00101977" w:rsidRPr="00B11FB0">
        <w:rPr>
          <w:color w:val="000000"/>
          <w:sz w:val="22"/>
          <w:szCs w:val="22"/>
        </w:rPr>
        <w:t xml:space="preserve">Because lead may pose serious health risks, </w:t>
      </w:r>
      <w:r w:rsidR="007B45ED" w:rsidRPr="00B11FB0">
        <w:rPr>
          <w:color w:val="000000"/>
          <w:sz w:val="22"/>
          <w:szCs w:val="22"/>
        </w:rPr>
        <w:t>b</w:t>
      </w:r>
      <w:r w:rsidR="00465EDB" w:rsidRPr="00B11FB0">
        <w:rPr>
          <w:color w:val="000000"/>
          <w:sz w:val="22"/>
          <w:szCs w:val="22"/>
        </w:rPr>
        <w:t xml:space="preserve">oth </w:t>
      </w:r>
      <w:r w:rsidR="007B45ED" w:rsidRPr="00B11FB0">
        <w:rPr>
          <w:color w:val="000000"/>
          <w:sz w:val="22"/>
          <w:szCs w:val="22"/>
        </w:rPr>
        <w:t xml:space="preserve">the </w:t>
      </w:r>
      <w:r w:rsidR="007C10D0" w:rsidRPr="00B11FB0">
        <w:rPr>
          <w:color w:val="000000"/>
          <w:sz w:val="22"/>
          <w:szCs w:val="22"/>
        </w:rPr>
        <w:t>EPA and the Centers for Disease Control and Prevention (CDC) agree that “there is no known safe level of lead in a child’s blood”</w:t>
      </w:r>
      <w:r w:rsidR="00465EDB" w:rsidRPr="00B11FB0">
        <w:rPr>
          <w:rStyle w:val="FootnoteReference"/>
          <w:color w:val="000000"/>
          <w:sz w:val="22"/>
          <w:szCs w:val="22"/>
        </w:rPr>
        <w:footnoteReference w:id="4"/>
      </w:r>
      <w:r w:rsidR="00597CF0" w:rsidRPr="00B11FB0">
        <w:rPr>
          <w:color w:val="000000"/>
          <w:sz w:val="22"/>
          <w:szCs w:val="22"/>
        </w:rPr>
        <w:t xml:space="preserve">, </w:t>
      </w:r>
      <w:r w:rsidR="002C36BE" w:rsidRPr="00B11FB0">
        <w:rPr>
          <w:color w:val="000000"/>
          <w:sz w:val="22"/>
          <w:szCs w:val="22"/>
        </w:rPr>
        <w:t xml:space="preserve">therefore </w:t>
      </w:r>
      <w:r w:rsidR="002C6B8A" w:rsidRPr="00B11FB0">
        <w:rPr>
          <w:sz w:val="22"/>
          <w:szCs w:val="22"/>
        </w:rPr>
        <w:t>MassDEP</w:t>
      </w:r>
      <w:r w:rsidR="007B45ED" w:rsidRPr="00B11FB0">
        <w:rPr>
          <w:sz w:val="22"/>
          <w:szCs w:val="22"/>
        </w:rPr>
        <w:t>,</w:t>
      </w:r>
      <w:r w:rsidR="00D15F93" w:rsidRPr="00B11FB0">
        <w:rPr>
          <w:sz w:val="22"/>
          <w:szCs w:val="22"/>
        </w:rPr>
        <w:t xml:space="preserve"> and</w:t>
      </w:r>
      <w:r w:rsidR="007B45ED" w:rsidRPr="00B11FB0">
        <w:rPr>
          <w:sz w:val="22"/>
          <w:szCs w:val="22"/>
        </w:rPr>
        <w:t xml:space="preserve"> </w:t>
      </w:r>
      <w:r w:rsidR="007C10D0" w:rsidRPr="00B11FB0">
        <w:rPr>
          <w:color w:val="000000"/>
          <w:sz w:val="22"/>
          <w:szCs w:val="22"/>
        </w:rPr>
        <w:t>Massachusetts Department of Public Health</w:t>
      </w:r>
      <w:r w:rsidR="002C6B8A" w:rsidRPr="00B11FB0">
        <w:rPr>
          <w:sz w:val="22"/>
          <w:szCs w:val="22"/>
        </w:rPr>
        <w:t xml:space="preserve"> </w:t>
      </w:r>
      <w:r w:rsidR="00DA1208" w:rsidRPr="00B11FB0">
        <w:rPr>
          <w:sz w:val="22"/>
          <w:szCs w:val="22"/>
        </w:rPr>
        <w:t xml:space="preserve">(MDPH) </w:t>
      </w:r>
      <w:r w:rsidR="00DE0AC6" w:rsidRPr="00B11FB0">
        <w:rPr>
          <w:sz w:val="22"/>
          <w:szCs w:val="22"/>
        </w:rPr>
        <w:t>recommend th</w:t>
      </w:r>
      <w:r w:rsidR="007B45ED" w:rsidRPr="00B11FB0">
        <w:rPr>
          <w:sz w:val="22"/>
          <w:szCs w:val="22"/>
        </w:rPr>
        <w:t xml:space="preserve">at </w:t>
      </w:r>
      <w:r w:rsidR="00DE0AC6" w:rsidRPr="00B11FB0">
        <w:rPr>
          <w:sz w:val="22"/>
          <w:szCs w:val="22"/>
        </w:rPr>
        <w:t xml:space="preserve">water from taps/fixtures used for drinking, food preparation and medical uses </w:t>
      </w:r>
      <w:r w:rsidR="004564A0" w:rsidRPr="00B11FB0">
        <w:rPr>
          <w:sz w:val="22"/>
          <w:szCs w:val="22"/>
        </w:rPr>
        <w:t xml:space="preserve">in schools or EECF </w:t>
      </w:r>
      <w:r w:rsidR="00CB7303" w:rsidRPr="00B11FB0">
        <w:rPr>
          <w:sz w:val="22"/>
          <w:szCs w:val="22"/>
        </w:rPr>
        <w:t>contain</w:t>
      </w:r>
      <w:r w:rsidR="00DE0AC6" w:rsidRPr="00B11FB0">
        <w:rPr>
          <w:sz w:val="22"/>
          <w:szCs w:val="22"/>
        </w:rPr>
        <w:t xml:space="preserve"> no measurable level of lead </w:t>
      </w:r>
      <w:r w:rsidR="004564A0" w:rsidRPr="00B11FB0">
        <w:rPr>
          <w:sz w:val="22"/>
          <w:szCs w:val="22"/>
        </w:rPr>
        <w:t>and that testing of school drinking</w:t>
      </w:r>
      <w:r w:rsidR="00436BFE" w:rsidRPr="00B11FB0">
        <w:rPr>
          <w:sz w:val="22"/>
          <w:szCs w:val="22"/>
        </w:rPr>
        <w:t xml:space="preserve"> water should be conducted by a </w:t>
      </w:r>
      <w:r w:rsidR="004564A0" w:rsidRPr="00B11FB0">
        <w:rPr>
          <w:sz w:val="22"/>
          <w:szCs w:val="22"/>
        </w:rPr>
        <w:t>Massachusetts certified laboratory capable of measuring concentra</w:t>
      </w:r>
      <w:r w:rsidR="00AE2A8A" w:rsidRPr="00B11FB0">
        <w:rPr>
          <w:sz w:val="22"/>
          <w:szCs w:val="22"/>
        </w:rPr>
        <w:t>tions of 1 ppb (</w:t>
      </w:r>
      <w:r w:rsidR="00FE7AA2" w:rsidRPr="00B11FB0">
        <w:rPr>
          <w:sz w:val="22"/>
          <w:szCs w:val="22"/>
        </w:rPr>
        <w:t>0.001 ppm or mg/l</w:t>
      </w:r>
      <w:r w:rsidR="00AE2A8A" w:rsidRPr="00B11FB0">
        <w:rPr>
          <w:sz w:val="22"/>
          <w:szCs w:val="22"/>
        </w:rPr>
        <w:t>) or lower.</w:t>
      </w:r>
      <w:r w:rsidR="004564A0" w:rsidRPr="00FA7904">
        <w:rPr>
          <w:sz w:val="22"/>
          <w:szCs w:val="22"/>
        </w:rPr>
        <w:t xml:space="preserve"> </w:t>
      </w:r>
    </w:p>
    <w:p w14:paraId="3C931FF3" w14:textId="77777777" w:rsidR="00D15F93" w:rsidRPr="00906143" w:rsidRDefault="00D15F93" w:rsidP="00DA2EF3">
      <w:pPr>
        <w:autoSpaceDE w:val="0"/>
        <w:autoSpaceDN w:val="0"/>
        <w:adjustRightInd w:val="0"/>
        <w:rPr>
          <w:color w:val="000000"/>
          <w:sz w:val="18"/>
          <w:szCs w:val="18"/>
        </w:rPr>
      </w:pPr>
    </w:p>
    <w:p w14:paraId="733D7521" w14:textId="77777777" w:rsidR="00FA7904" w:rsidRPr="008C4A1A" w:rsidRDefault="00DA2EF3" w:rsidP="00DA2EF3">
      <w:pPr>
        <w:autoSpaceDE w:val="0"/>
        <w:autoSpaceDN w:val="0"/>
        <w:adjustRightInd w:val="0"/>
        <w:rPr>
          <w:color w:val="000000"/>
          <w:sz w:val="22"/>
          <w:szCs w:val="22"/>
        </w:rPr>
      </w:pPr>
      <w:r w:rsidRPr="008C4A1A">
        <w:rPr>
          <w:color w:val="000000"/>
          <w:sz w:val="22"/>
          <w:szCs w:val="22"/>
        </w:rPr>
        <w:t xml:space="preserve">For </w:t>
      </w:r>
      <w:r w:rsidR="002C36BE" w:rsidRPr="008C4A1A">
        <w:rPr>
          <w:color w:val="000000"/>
          <w:sz w:val="22"/>
          <w:szCs w:val="22"/>
        </w:rPr>
        <w:t>More Information:</w:t>
      </w:r>
    </w:p>
    <w:tbl>
      <w:tblPr>
        <w:tblW w:w="10723" w:type="dxa"/>
        <w:tblInd w:w="468" w:type="dxa"/>
        <w:tblLook w:val="04A0" w:firstRow="1" w:lastRow="0" w:firstColumn="1" w:lastColumn="0" w:noHBand="0" w:noVBand="1"/>
      </w:tblPr>
      <w:tblGrid>
        <w:gridCol w:w="10723"/>
      </w:tblGrid>
      <w:tr w:rsidR="00FA7904" w:rsidRPr="00FA7904" w14:paraId="59C8ED22" w14:textId="77777777" w:rsidTr="00D90EC1">
        <w:trPr>
          <w:trHeight w:val="1324"/>
        </w:trPr>
        <w:tc>
          <w:tcPr>
            <w:tcW w:w="10723" w:type="dxa"/>
            <w:shd w:val="clear" w:color="auto" w:fill="auto"/>
          </w:tcPr>
          <w:p w14:paraId="17C37A9C" w14:textId="77777777" w:rsidR="00FA7904" w:rsidRPr="00FA7904" w:rsidRDefault="00FA7904" w:rsidP="00291E87">
            <w:pPr>
              <w:autoSpaceDE w:val="0"/>
              <w:autoSpaceDN w:val="0"/>
              <w:adjustRightInd w:val="0"/>
              <w:rPr>
                <w:color w:val="000000"/>
                <w:sz w:val="22"/>
                <w:szCs w:val="22"/>
              </w:rPr>
            </w:pPr>
            <w:r w:rsidRPr="008C4A1A">
              <w:rPr>
                <w:color w:val="000000"/>
                <w:sz w:val="22"/>
                <w:szCs w:val="22"/>
              </w:rPr>
              <w:t>MassDEP Lead</w:t>
            </w:r>
            <w:r w:rsidRPr="00FA7904">
              <w:rPr>
                <w:color w:val="000000"/>
                <w:sz w:val="22"/>
                <w:szCs w:val="22"/>
              </w:rPr>
              <w:t xml:space="preserve"> and Copper in drinking water: </w:t>
            </w:r>
          </w:p>
          <w:p w14:paraId="414383D2" w14:textId="77777777" w:rsidR="00FA7904" w:rsidRPr="00FA7904" w:rsidRDefault="00FA7904" w:rsidP="00291E87">
            <w:pPr>
              <w:autoSpaceDE w:val="0"/>
              <w:autoSpaceDN w:val="0"/>
              <w:adjustRightInd w:val="0"/>
              <w:rPr>
                <w:color w:val="0000FF"/>
                <w:sz w:val="22"/>
                <w:szCs w:val="22"/>
              </w:rPr>
            </w:pPr>
            <w:hyperlink r:id="rId10" w:history="1">
              <w:r w:rsidRPr="00FA7904">
                <w:rPr>
                  <w:rStyle w:val="Hyperlink"/>
                  <w:sz w:val="22"/>
                  <w:szCs w:val="22"/>
                </w:rPr>
                <w:t>https://www.mass.gov/service-details/is-there-lead-in-my-tap-water</w:t>
              </w:r>
            </w:hyperlink>
            <w:r w:rsidRPr="00FA7904">
              <w:rPr>
                <w:color w:val="0000FF"/>
                <w:sz w:val="22"/>
                <w:szCs w:val="22"/>
              </w:rPr>
              <w:t xml:space="preserve"> </w:t>
            </w:r>
          </w:p>
          <w:p w14:paraId="5624DE43" w14:textId="77777777" w:rsidR="00FA7904" w:rsidRPr="00FA7904" w:rsidRDefault="00FA7904" w:rsidP="00291E87">
            <w:pPr>
              <w:autoSpaceDE w:val="0"/>
              <w:autoSpaceDN w:val="0"/>
              <w:adjustRightInd w:val="0"/>
              <w:rPr>
                <w:color w:val="0000FF"/>
                <w:sz w:val="22"/>
                <w:szCs w:val="22"/>
              </w:rPr>
            </w:pPr>
            <w:hyperlink r:id="rId11" w:history="1">
              <w:r w:rsidRPr="00FA7904">
                <w:rPr>
                  <w:rStyle w:val="Hyperlink"/>
                  <w:sz w:val="22"/>
                  <w:szCs w:val="22"/>
                </w:rPr>
                <w:t>https://www.mass.gov/service-details/copper-and-your-health</w:t>
              </w:r>
            </w:hyperlink>
          </w:p>
          <w:p w14:paraId="5F6F9B69" w14:textId="77777777" w:rsidR="00A31013" w:rsidRDefault="00A31013" w:rsidP="00CF2F78">
            <w:pPr>
              <w:rPr>
                <w:sz w:val="22"/>
                <w:szCs w:val="22"/>
              </w:rPr>
            </w:pPr>
            <w:hyperlink r:id="rId12" w:history="1">
              <w:r w:rsidRPr="00B567E5">
                <w:rPr>
                  <w:rStyle w:val="Hyperlink"/>
                  <w:sz w:val="22"/>
                  <w:szCs w:val="22"/>
                </w:rPr>
                <w:t>https://www.mass.gov/lists/massdep-lead-information</w:t>
              </w:r>
            </w:hyperlink>
          </w:p>
          <w:p w14:paraId="57A9FAA3" w14:textId="77777777" w:rsidR="00D819E1" w:rsidRPr="00D819E1" w:rsidRDefault="00D819E1" w:rsidP="00184B85">
            <w:pPr>
              <w:autoSpaceDE w:val="0"/>
              <w:autoSpaceDN w:val="0"/>
              <w:adjustRightInd w:val="0"/>
              <w:rPr>
                <w:sz w:val="22"/>
                <w:szCs w:val="22"/>
              </w:rPr>
            </w:pPr>
            <w:r w:rsidRPr="00D819E1">
              <w:rPr>
                <w:sz w:val="22"/>
                <w:szCs w:val="22"/>
              </w:rPr>
              <w:t>Tips on Operation &amp; Maintenance for Point-of-Use Devices (</w:t>
            </w:r>
            <w:hyperlink r:id="rId13" w:history="1">
              <w:r w:rsidRPr="00D819E1">
                <w:rPr>
                  <w:rStyle w:val="Hyperlink"/>
                  <w:sz w:val="22"/>
                  <w:szCs w:val="22"/>
                </w:rPr>
                <w:t>https://www.mass.gov/media/1744306/</w:t>
              </w:r>
            </w:hyperlink>
            <w:r w:rsidRPr="00D819E1">
              <w:rPr>
                <w:sz w:val="22"/>
                <w:szCs w:val="22"/>
              </w:rPr>
              <w:t>)</w:t>
            </w:r>
          </w:p>
          <w:p w14:paraId="2F0123D8" w14:textId="77777777" w:rsidR="00FA7904" w:rsidRPr="008C4A1A" w:rsidRDefault="00FA7904" w:rsidP="00184B85">
            <w:pPr>
              <w:autoSpaceDE w:val="0"/>
              <w:autoSpaceDN w:val="0"/>
              <w:adjustRightInd w:val="0"/>
              <w:rPr>
                <w:b/>
                <w:sz w:val="22"/>
                <w:szCs w:val="22"/>
              </w:rPr>
            </w:pPr>
            <w:r w:rsidRPr="008C4A1A">
              <w:rPr>
                <w:b/>
                <w:sz w:val="22"/>
                <w:szCs w:val="22"/>
              </w:rPr>
              <w:t xml:space="preserve">MassDEP Drinking Water Program Contact: </w:t>
            </w:r>
            <w:hyperlink r:id="rId14" w:history="1">
              <w:r w:rsidR="00184B85" w:rsidRPr="008C4A1A">
                <w:rPr>
                  <w:rStyle w:val="Hyperlink"/>
                  <w:b/>
                  <w:sz w:val="22"/>
                  <w:szCs w:val="22"/>
                </w:rPr>
                <w:t>program-director-dwp@mass.gov</w:t>
              </w:r>
            </w:hyperlink>
            <w:r w:rsidR="00184B85" w:rsidRPr="008C4A1A">
              <w:rPr>
                <w:b/>
                <w:sz w:val="22"/>
                <w:szCs w:val="22"/>
              </w:rPr>
              <w:t xml:space="preserve"> or</w:t>
            </w:r>
            <w:r w:rsidRPr="008C4A1A">
              <w:rPr>
                <w:b/>
                <w:sz w:val="22"/>
                <w:szCs w:val="22"/>
              </w:rPr>
              <w:t xml:space="preserve">  617-292-5770</w:t>
            </w:r>
          </w:p>
        </w:tc>
      </w:tr>
      <w:tr w:rsidR="00FA7904" w:rsidRPr="00FA7904" w14:paraId="0F3BF0DC" w14:textId="77777777" w:rsidTr="00D90EC1">
        <w:trPr>
          <w:trHeight w:val="1097"/>
        </w:trPr>
        <w:tc>
          <w:tcPr>
            <w:tcW w:w="10723" w:type="dxa"/>
            <w:shd w:val="clear" w:color="auto" w:fill="auto"/>
          </w:tcPr>
          <w:p w14:paraId="0C3E1F20" w14:textId="77777777" w:rsidR="00FA7904" w:rsidRPr="00FA7904" w:rsidRDefault="00FA7904" w:rsidP="00FA7904">
            <w:pPr>
              <w:autoSpaceDE w:val="0"/>
              <w:autoSpaceDN w:val="0"/>
              <w:adjustRightInd w:val="0"/>
              <w:rPr>
                <w:sz w:val="22"/>
                <w:szCs w:val="22"/>
              </w:rPr>
            </w:pPr>
            <w:r w:rsidRPr="008C4A1A">
              <w:rPr>
                <w:sz w:val="22"/>
                <w:szCs w:val="22"/>
              </w:rPr>
              <w:t xml:space="preserve">MDPH </w:t>
            </w:r>
            <w:r w:rsidRPr="00FA7904">
              <w:rPr>
                <w:sz w:val="22"/>
                <w:szCs w:val="22"/>
              </w:rPr>
              <w:t xml:space="preserve">Lead and Copper in Drinking Water FAQ and Quick Facts:  </w:t>
            </w:r>
          </w:p>
          <w:p w14:paraId="463CC612" w14:textId="77777777" w:rsidR="00FA7904" w:rsidRPr="00FA7904" w:rsidRDefault="00FA7904" w:rsidP="00FA7904">
            <w:pPr>
              <w:autoSpaceDE w:val="0"/>
              <w:autoSpaceDN w:val="0"/>
              <w:adjustRightInd w:val="0"/>
              <w:ind w:hanging="18"/>
              <w:rPr>
                <w:rStyle w:val="Hyperlink"/>
                <w:sz w:val="22"/>
                <w:szCs w:val="22"/>
                <w:u w:val="none"/>
              </w:rPr>
            </w:pPr>
            <w:hyperlink r:id="rId15" w:history="1">
              <w:r w:rsidRPr="00FA7904">
                <w:rPr>
                  <w:rStyle w:val="Hyperlink"/>
                  <w:sz w:val="22"/>
                  <w:szCs w:val="22"/>
                </w:rPr>
                <w:t>https://www.mass.gov/service-details/sources-of-lead-besides-lead-paint</w:t>
              </w:r>
            </w:hyperlink>
            <w:r w:rsidRPr="00FA7904">
              <w:rPr>
                <w:rStyle w:val="Hyperlink"/>
                <w:sz w:val="22"/>
                <w:szCs w:val="22"/>
                <w:u w:val="none"/>
              </w:rPr>
              <w:t xml:space="preserve"> </w:t>
            </w:r>
          </w:p>
          <w:p w14:paraId="24878A44" w14:textId="77777777" w:rsidR="00FA7904" w:rsidRPr="00FA7904" w:rsidRDefault="00D819E1" w:rsidP="00FA7904">
            <w:pPr>
              <w:ind w:hanging="18"/>
              <w:rPr>
                <w:rStyle w:val="Hyperlink"/>
                <w:sz w:val="22"/>
                <w:szCs w:val="22"/>
              </w:rPr>
            </w:pPr>
            <w:r w:rsidRPr="00D819E1">
              <w:rPr>
                <w:rStyle w:val="Hyperlink"/>
                <w:color w:val="auto"/>
                <w:sz w:val="22"/>
                <w:szCs w:val="22"/>
                <w:u w:val="none"/>
              </w:rPr>
              <w:t xml:space="preserve">Lead in Drinking Water FAQs </w:t>
            </w:r>
            <w:r>
              <w:rPr>
                <w:rStyle w:val="Hyperlink"/>
                <w:sz w:val="22"/>
                <w:szCs w:val="22"/>
              </w:rPr>
              <w:t>(</w:t>
            </w:r>
            <w:hyperlink r:id="rId16" w:history="1">
              <w:r w:rsidRPr="00C752BE">
                <w:rPr>
                  <w:rStyle w:val="Hyperlink"/>
                  <w:sz w:val="22"/>
                  <w:szCs w:val="22"/>
                </w:rPr>
                <w:t>https://www.mass.gov/media/1571266/</w:t>
              </w:r>
            </w:hyperlink>
            <w:r>
              <w:rPr>
                <w:rStyle w:val="Hyperlink"/>
                <w:sz w:val="22"/>
                <w:szCs w:val="22"/>
              </w:rPr>
              <w:t>)</w:t>
            </w:r>
          </w:p>
          <w:p w14:paraId="7ED0117D" w14:textId="77777777" w:rsidR="00FA7904" w:rsidRPr="00FA7904" w:rsidRDefault="00D819E1" w:rsidP="00FA7904">
            <w:pPr>
              <w:autoSpaceDE w:val="0"/>
              <w:autoSpaceDN w:val="0"/>
              <w:adjustRightInd w:val="0"/>
              <w:ind w:hanging="18"/>
              <w:rPr>
                <w:b/>
                <w:sz w:val="22"/>
                <w:szCs w:val="22"/>
              </w:rPr>
            </w:pPr>
            <w:r>
              <w:rPr>
                <w:rStyle w:val="Hyperlink"/>
                <w:color w:val="auto"/>
                <w:sz w:val="22"/>
                <w:szCs w:val="22"/>
                <w:u w:val="none"/>
              </w:rPr>
              <w:t>Copper in Drinking Water FAQs (</w:t>
            </w:r>
            <w:hyperlink r:id="rId17" w:history="1">
              <w:r w:rsidRPr="00C752BE">
                <w:rPr>
                  <w:rStyle w:val="Hyperlink"/>
                  <w:sz w:val="22"/>
                  <w:szCs w:val="22"/>
                </w:rPr>
                <w:t>https://www.mass.gov/media/1571251/</w:t>
              </w:r>
            </w:hyperlink>
            <w:r>
              <w:rPr>
                <w:rStyle w:val="Hyperlink"/>
                <w:color w:val="auto"/>
                <w:sz w:val="22"/>
                <w:szCs w:val="22"/>
                <w:u w:val="none"/>
              </w:rPr>
              <w:t>)</w:t>
            </w:r>
          </w:p>
        </w:tc>
      </w:tr>
      <w:tr w:rsidR="001B0F57" w:rsidRPr="00FA7904" w14:paraId="070178FE" w14:textId="77777777" w:rsidTr="00D90EC1">
        <w:trPr>
          <w:trHeight w:val="229"/>
        </w:trPr>
        <w:tc>
          <w:tcPr>
            <w:tcW w:w="10723" w:type="dxa"/>
            <w:shd w:val="clear" w:color="auto" w:fill="auto"/>
          </w:tcPr>
          <w:p w14:paraId="0993D28F" w14:textId="4DDA23A9" w:rsidR="001B0F57" w:rsidRPr="00FA7904" w:rsidRDefault="001B0F57" w:rsidP="00FA7904">
            <w:pPr>
              <w:autoSpaceDE w:val="0"/>
              <w:autoSpaceDN w:val="0"/>
              <w:adjustRightInd w:val="0"/>
              <w:rPr>
                <w:b/>
                <w:sz w:val="22"/>
                <w:szCs w:val="22"/>
              </w:rPr>
            </w:pPr>
            <w:r w:rsidRPr="008C4A1A">
              <w:rPr>
                <w:sz w:val="22"/>
                <w:szCs w:val="22"/>
              </w:rPr>
              <w:t>CDC:</w:t>
            </w:r>
            <w:r w:rsidRPr="00FA7904">
              <w:rPr>
                <w:sz w:val="22"/>
                <w:szCs w:val="22"/>
              </w:rPr>
              <w:t xml:space="preserve"> </w:t>
            </w:r>
            <w:hyperlink r:id="rId18" w:history="1">
              <w:r w:rsidR="00A07EC4">
                <w:rPr>
                  <w:rStyle w:val="Hyperlink"/>
                </w:rPr>
                <w:t>https://www.cdc.gov/lead-prevention/about/?CDC_AAref_Val</w:t>
              </w:r>
            </w:hyperlink>
          </w:p>
        </w:tc>
      </w:tr>
      <w:tr w:rsidR="00E3440C" w:rsidRPr="00291E87" w14:paraId="1ACCC34D" w14:textId="77777777" w:rsidTr="00D90EC1">
        <w:trPr>
          <w:trHeight w:val="1782"/>
        </w:trPr>
        <w:tc>
          <w:tcPr>
            <w:tcW w:w="10723" w:type="dxa"/>
            <w:shd w:val="clear" w:color="auto" w:fill="auto"/>
          </w:tcPr>
          <w:p w14:paraId="5E8B4EDC" w14:textId="77777777" w:rsidR="008C4A1A" w:rsidRPr="008C4A1A" w:rsidRDefault="00E3440C" w:rsidP="00CF2F78">
            <w:pPr>
              <w:rPr>
                <w:sz w:val="22"/>
                <w:szCs w:val="22"/>
              </w:rPr>
            </w:pPr>
            <w:r w:rsidRPr="008C4A1A">
              <w:rPr>
                <w:sz w:val="22"/>
                <w:szCs w:val="22"/>
              </w:rPr>
              <w:t>USEPA</w:t>
            </w:r>
          </w:p>
          <w:p w14:paraId="215D3CAB" w14:textId="77777777" w:rsidR="00E3440C" w:rsidRPr="001B0F57" w:rsidRDefault="008C4A1A" w:rsidP="00CF2F78">
            <w:pPr>
              <w:rPr>
                <w:sz w:val="20"/>
                <w:szCs w:val="20"/>
              </w:rPr>
            </w:pPr>
            <w:r w:rsidRPr="008C4A1A">
              <w:rPr>
                <w:sz w:val="22"/>
                <w:szCs w:val="22"/>
              </w:rPr>
              <w:t>Basic information about lead in drinking water</w:t>
            </w:r>
            <w:r w:rsidR="00E3440C" w:rsidRPr="008C4A1A">
              <w:rPr>
                <w:sz w:val="22"/>
                <w:szCs w:val="22"/>
              </w:rPr>
              <w:t>:</w:t>
            </w:r>
            <w:r w:rsidR="00E3440C" w:rsidRPr="0063461E">
              <w:rPr>
                <w:rFonts w:ascii="Arial" w:hAnsi="Arial" w:cs="Arial"/>
                <w:sz w:val="16"/>
                <w:szCs w:val="16"/>
              </w:rPr>
              <w:t xml:space="preserve"> </w:t>
            </w:r>
            <w:hyperlink r:id="rId19" w:history="1">
              <w:r w:rsidR="00E3440C" w:rsidRPr="001B0F57">
                <w:rPr>
                  <w:rStyle w:val="Hyperlink"/>
                  <w:sz w:val="20"/>
                  <w:szCs w:val="20"/>
                </w:rPr>
                <w:t>https://www.epa.gov/ground-water-and-drinking-water/basic-information-about-lead-drinking-water</w:t>
              </w:r>
            </w:hyperlink>
          </w:p>
          <w:p w14:paraId="10ED316F" w14:textId="77777777" w:rsidR="00A31013" w:rsidRDefault="008C4A1A" w:rsidP="00CF2F78">
            <w:pPr>
              <w:rPr>
                <w:rStyle w:val="Hyperlink"/>
              </w:rPr>
            </w:pPr>
            <w:r w:rsidRPr="008C4A1A">
              <w:rPr>
                <w:sz w:val="22"/>
                <w:szCs w:val="22"/>
              </w:rPr>
              <w:t>3Ts guide for reducing lead in drinking water in schools</w:t>
            </w:r>
            <w:r>
              <w:rPr>
                <w:b/>
                <w:sz w:val="20"/>
                <w:szCs w:val="20"/>
              </w:rPr>
              <w:t xml:space="preserve"> </w:t>
            </w:r>
            <w:hyperlink r:id="rId20" w:history="1">
              <w:r w:rsidR="00A31013" w:rsidRPr="00B567E5">
                <w:rPr>
                  <w:rStyle w:val="Hyperlink"/>
                </w:rPr>
                <w:t>https://www.epa.gov/ground-water-and-drinking-water/3ts-reducing-lead-drinking-water</w:t>
              </w:r>
            </w:hyperlink>
          </w:p>
          <w:p w14:paraId="768E2379" w14:textId="77777777" w:rsidR="001B0F57" w:rsidRPr="008C4A1A" w:rsidRDefault="00E3440C" w:rsidP="00CF2F78">
            <w:pPr>
              <w:rPr>
                <w:sz w:val="22"/>
                <w:szCs w:val="22"/>
              </w:rPr>
            </w:pPr>
            <w:r w:rsidRPr="008C4A1A">
              <w:rPr>
                <w:sz w:val="22"/>
                <w:szCs w:val="22"/>
              </w:rPr>
              <w:t xml:space="preserve">Guide to Establishing routine practices: </w:t>
            </w:r>
          </w:p>
          <w:p w14:paraId="45F3C2FB" w14:textId="77777777" w:rsidR="00E3440C" w:rsidRDefault="00A31013" w:rsidP="00CF2F78">
            <w:pPr>
              <w:rPr>
                <w:sz w:val="20"/>
                <w:szCs w:val="20"/>
              </w:rPr>
            </w:pPr>
            <w:hyperlink r:id="rId21" w:history="1">
              <w:r w:rsidRPr="00B567E5">
                <w:rPr>
                  <w:rStyle w:val="Hyperlink"/>
                  <w:sz w:val="20"/>
                  <w:szCs w:val="20"/>
                </w:rPr>
                <w:t>https://www.epa.gov/system/files/documents/2021-08/module_6_establishing_routine_practices_508.pdf</w:t>
              </w:r>
            </w:hyperlink>
          </w:p>
          <w:p w14:paraId="338BF1EC" w14:textId="77777777" w:rsidR="00A31013" w:rsidRPr="0063461E" w:rsidRDefault="00A31013" w:rsidP="00CF2F78">
            <w:pPr>
              <w:rPr>
                <w:rFonts w:ascii="Arial" w:hAnsi="Arial" w:cs="Arial"/>
                <w:sz w:val="16"/>
                <w:szCs w:val="16"/>
              </w:rPr>
            </w:pPr>
          </w:p>
        </w:tc>
      </w:tr>
    </w:tbl>
    <w:p w14:paraId="3C6D2F46" w14:textId="77777777" w:rsidR="00FA7904" w:rsidRDefault="00FA7904" w:rsidP="00DA1208">
      <w:pPr>
        <w:rPr>
          <w:rFonts w:ascii="Arial" w:hAnsi="Arial" w:cs="Arial"/>
          <w:sz w:val="18"/>
          <w:szCs w:val="18"/>
        </w:rPr>
      </w:pPr>
    </w:p>
    <w:p w14:paraId="43BB6327" w14:textId="77777777" w:rsidR="004B32C7" w:rsidRPr="001B0F57" w:rsidRDefault="00DA2EF3" w:rsidP="00DA1208">
      <w:pPr>
        <w:rPr>
          <w:sz w:val="22"/>
          <w:szCs w:val="22"/>
        </w:rPr>
      </w:pPr>
      <w:r w:rsidRPr="001B0F57">
        <w:rPr>
          <w:sz w:val="22"/>
          <w:szCs w:val="22"/>
        </w:rPr>
        <w:t>If you have any questions regarding lead or copper in drinking water or your sampling results, please contact:</w:t>
      </w:r>
      <w:r w:rsidR="002764C5" w:rsidRPr="001B0F57">
        <w:rPr>
          <w:sz w:val="22"/>
          <w:szCs w:val="22"/>
        </w:rPr>
        <w:t xml:space="preserve"> </w:t>
      </w:r>
      <w:r w:rsidR="002764C5" w:rsidRPr="001B0F57">
        <w:rPr>
          <w:sz w:val="22"/>
          <w:szCs w:val="22"/>
          <w:highlight w:val="green"/>
          <w:u w:val="single"/>
        </w:rPr>
        <w:t xml:space="preserve"> (</w:t>
      </w:r>
      <w:r w:rsidR="00101977" w:rsidRPr="001B0F57">
        <w:rPr>
          <w:sz w:val="22"/>
          <w:szCs w:val="22"/>
          <w:highlight w:val="green"/>
          <w:u w:val="single"/>
        </w:rPr>
        <w:t xml:space="preserve">PWS Contact </w:t>
      </w:r>
      <w:r w:rsidRPr="001B0F57">
        <w:rPr>
          <w:sz w:val="22"/>
          <w:szCs w:val="22"/>
          <w:highlight w:val="green"/>
          <w:u w:val="single"/>
        </w:rPr>
        <w:t xml:space="preserve">name)          </w:t>
      </w:r>
      <w:r w:rsidRPr="001B0F57">
        <w:rPr>
          <w:sz w:val="22"/>
          <w:szCs w:val="22"/>
          <w:highlight w:val="green"/>
        </w:rPr>
        <w:t xml:space="preserve"> at </w:t>
      </w:r>
      <w:r w:rsidR="00DA1208" w:rsidRPr="001B0F57">
        <w:rPr>
          <w:sz w:val="22"/>
          <w:szCs w:val="22"/>
          <w:highlight w:val="green"/>
          <w:u w:val="single"/>
        </w:rPr>
        <w:t xml:space="preserve">   (telephone number) and (email address).</w:t>
      </w:r>
      <w:r w:rsidRPr="001B0F57">
        <w:rPr>
          <w:sz w:val="22"/>
          <w:szCs w:val="22"/>
          <w:highlight w:val="green"/>
          <w:u w:val="single"/>
        </w:rPr>
        <w:t xml:space="preserve"> </w:t>
      </w:r>
    </w:p>
    <w:p w14:paraId="06D79707" w14:textId="77777777" w:rsidR="00101977" w:rsidRPr="00A46308" w:rsidRDefault="00101977">
      <w:pPr>
        <w:rPr>
          <w:sz w:val="16"/>
          <w:szCs w:val="16"/>
        </w:rPr>
      </w:pPr>
    </w:p>
    <w:p w14:paraId="17C9A270" w14:textId="77777777" w:rsidR="00937743" w:rsidRPr="001B0F57" w:rsidRDefault="00101977" w:rsidP="00101977">
      <w:pPr>
        <w:rPr>
          <w:sz w:val="22"/>
          <w:szCs w:val="22"/>
        </w:rPr>
      </w:pPr>
      <w:r w:rsidRPr="001B0F57">
        <w:rPr>
          <w:sz w:val="22"/>
          <w:szCs w:val="22"/>
        </w:rPr>
        <w:t>Sincerely</w:t>
      </w:r>
      <w:r w:rsidR="00C81240" w:rsidRPr="001B0F57">
        <w:rPr>
          <w:sz w:val="22"/>
          <w:szCs w:val="22"/>
        </w:rPr>
        <w:t>,</w:t>
      </w:r>
    </w:p>
    <w:tbl>
      <w:tblPr>
        <w:tblpPr w:leftFromText="180" w:rightFromText="180" w:vertAnchor="text"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4"/>
        <w:gridCol w:w="4916"/>
      </w:tblGrid>
      <w:tr w:rsidR="00DA0FB4" w:rsidRPr="00291E87" w14:paraId="15DB2EC6" w14:textId="77777777" w:rsidTr="00DA0FB4">
        <w:trPr>
          <w:trHeight w:val="402"/>
        </w:trPr>
        <w:tc>
          <w:tcPr>
            <w:tcW w:w="6318" w:type="dxa"/>
            <w:shd w:val="clear" w:color="auto" w:fill="auto"/>
          </w:tcPr>
          <w:p w14:paraId="2D6973B0" w14:textId="77777777" w:rsidR="00DA0FB4" w:rsidRPr="00FA7904" w:rsidRDefault="00DA0FB4" w:rsidP="00DA0FB4">
            <w:pPr>
              <w:rPr>
                <w:rFonts w:ascii="Arial" w:hAnsi="Arial" w:cs="Arial"/>
                <w:b/>
                <w:sz w:val="18"/>
                <w:szCs w:val="18"/>
                <w:highlight w:val="green"/>
              </w:rPr>
            </w:pPr>
            <w:r w:rsidRPr="00FA7904">
              <w:rPr>
                <w:rFonts w:ascii="Arial" w:hAnsi="Arial" w:cs="Arial"/>
                <w:b/>
                <w:sz w:val="18"/>
                <w:szCs w:val="18"/>
                <w:highlight w:val="green"/>
              </w:rPr>
              <w:t>PWS Name:</w:t>
            </w:r>
          </w:p>
        </w:tc>
        <w:tc>
          <w:tcPr>
            <w:tcW w:w="5274" w:type="dxa"/>
            <w:shd w:val="clear" w:color="auto" w:fill="auto"/>
          </w:tcPr>
          <w:p w14:paraId="4187E7FA" w14:textId="77777777" w:rsidR="00DA0FB4" w:rsidRPr="00FA7904" w:rsidRDefault="00DA0FB4" w:rsidP="00DA0FB4">
            <w:pPr>
              <w:rPr>
                <w:rFonts w:ascii="Arial" w:hAnsi="Arial" w:cs="Arial"/>
                <w:b/>
                <w:sz w:val="18"/>
                <w:szCs w:val="18"/>
                <w:highlight w:val="green"/>
              </w:rPr>
            </w:pPr>
            <w:r w:rsidRPr="00FA7904">
              <w:rPr>
                <w:rFonts w:ascii="Arial" w:hAnsi="Arial" w:cs="Arial"/>
                <w:b/>
                <w:sz w:val="18"/>
                <w:szCs w:val="18"/>
                <w:highlight w:val="green"/>
              </w:rPr>
              <w:t>PWSID #:</w:t>
            </w:r>
          </w:p>
        </w:tc>
      </w:tr>
    </w:tbl>
    <w:p w14:paraId="149E2A50" w14:textId="77777777" w:rsidR="001B0F57" w:rsidRPr="00A46308" w:rsidRDefault="001B0F57" w:rsidP="00465EDB">
      <w:pPr>
        <w:rPr>
          <w:rFonts w:ascii="Arial" w:hAnsi="Arial" w:cs="Arial"/>
          <w:sz w:val="4"/>
          <w:szCs w:val="4"/>
        </w:rPr>
      </w:pPr>
    </w:p>
    <w:p w14:paraId="12CA0460" w14:textId="77777777" w:rsidR="00101977" w:rsidRPr="000E4E87" w:rsidRDefault="004B32C7" w:rsidP="00465EDB">
      <w:pPr>
        <w:rPr>
          <w:rFonts w:ascii="Arial" w:hAnsi="Arial" w:cs="Arial"/>
          <w:sz w:val="16"/>
          <w:szCs w:val="16"/>
        </w:rPr>
      </w:pPr>
      <w:r w:rsidRPr="000E4E87">
        <w:rPr>
          <w:rFonts w:ascii="Arial" w:hAnsi="Arial" w:cs="Arial"/>
          <w:sz w:val="16"/>
          <w:szCs w:val="16"/>
        </w:rPr>
        <w:t xml:space="preserve">cc: MassDEP </w:t>
      </w:r>
      <w:r w:rsidR="00447F11" w:rsidRPr="000E4E87">
        <w:rPr>
          <w:rFonts w:ascii="Arial" w:hAnsi="Arial" w:cs="Arial"/>
          <w:sz w:val="16"/>
          <w:szCs w:val="16"/>
        </w:rPr>
        <w:t>R</w:t>
      </w:r>
      <w:r w:rsidRPr="000E4E87">
        <w:rPr>
          <w:rFonts w:ascii="Arial" w:hAnsi="Arial" w:cs="Arial"/>
          <w:sz w:val="16"/>
          <w:szCs w:val="16"/>
        </w:rPr>
        <w:t>egional Office</w:t>
      </w:r>
      <w:r w:rsidR="008F1AAD" w:rsidRPr="000E4E87">
        <w:rPr>
          <w:rFonts w:ascii="Arial" w:hAnsi="Arial" w:cs="Arial"/>
          <w:sz w:val="16"/>
          <w:szCs w:val="16"/>
        </w:rPr>
        <w:t xml:space="preserve">         </w:t>
      </w:r>
      <w:r w:rsidR="00465EDB" w:rsidRPr="000E4E87">
        <w:rPr>
          <w:rFonts w:ascii="Arial" w:hAnsi="Arial" w:cs="Arial"/>
          <w:sz w:val="16"/>
          <w:szCs w:val="16"/>
        </w:rPr>
        <w:t xml:space="preserve">                                                                                                                               </w:t>
      </w:r>
      <w:r w:rsidR="00C81240" w:rsidRPr="000E4E87">
        <w:rPr>
          <w:rFonts w:ascii="Arial" w:hAnsi="Arial" w:cs="Arial"/>
          <w:sz w:val="16"/>
          <w:szCs w:val="16"/>
        </w:rPr>
        <w:t xml:space="preserve">                               </w:t>
      </w:r>
      <w:r w:rsidR="00465EDB" w:rsidRPr="000E4E87">
        <w:rPr>
          <w:rFonts w:ascii="Arial" w:hAnsi="Arial" w:cs="Arial"/>
          <w:sz w:val="16"/>
          <w:szCs w:val="16"/>
        </w:rPr>
        <w:t xml:space="preserve">           </w:t>
      </w:r>
    </w:p>
    <w:sectPr w:rsidR="00101977" w:rsidRPr="000E4E87" w:rsidSect="00FA7904">
      <w:headerReference w:type="default" r:id="rId22"/>
      <w:footerReference w:type="default" r:id="rId23"/>
      <w:pgSz w:w="12240" w:h="15840" w:code="1"/>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A1A7F" w14:textId="77777777" w:rsidR="002860FA" w:rsidRDefault="002860FA" w:rsidP="004B32C7">
      <w:r>
        <w:separator/>
      </w:r>
    </w:p>
  </w:endnote>
  <w:endnote w:type="continuationSeparator" w:id="0">
    <w:p w14:paraId="76819AE3" w14:textId="77777777" w:rsidR="002860FA" w:rsidRDefault="002860FA" w:rsidP="004B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umnst777 Blk B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7EDE" w14:textId="3FDDAD08" w:rsidR="001B0F57" w:rsidRPr="00ED43CE" w:rsidRDefault="00ED43CE" w:rsidP="00ED43CE">
    <w:pPr>
      <w:pStyle w:val="Footer"/>
      <w:jc w:val="center"/>
      <w:rPr>
        <w:sz w:val="18"/>
        <w:szCs w:val="18"/>
      </w:rPr>
    </w:pPr>
    <w:r w:rsidRPr="00ED43CE">
      <w:rPr>
        <w:sz w:val="18"/>
        <w:szCs w:val="18"/>
      </w:rPr>
      <w:t xml:space="preserve">                                                                                                </w:t>
    </w:r>
    <w:r w:rsidR="001B0F57" w:rsidRPr="00ED43CE">
      <w:rPr>
        <w:sz w:val="18"/>
        <w:szCs w:val="18"/>
      </w:rPr>
      <w:fldChar w:fldCharType="begin"/>
    </w:r>
    <w:r w:rsidR="001B0F57" w:rsidRPr="00ED43CE">
      <w:rPr>
        <w:sz w:val="18"/>
        <w:szCs w:val="18"/>
      </w:rPr>
      <w:instrText xml:space="preserve"> PAGE   \* MERGEFORMAT </w:instrText>
    </w:r>
    <w:r w:rsidR="001B0F57" w:rsidRPr="00ED43CE">
      <w:rPr>
        <w:sz w:val="18"/>
        <w:szCs w:val="18"/>
      </w:rPr>
      <w:fldChar w:fldCharType="separate"/>
    </w:r>
    <w:r w:rsidR="0017794E" w:rsidRPr="00ED43CE">
      <w:rPr>
        <w:noProof/>
        <w:sz w:val="18"/>
        <w:szCs w:val="18"/>
      </w:rPr>
      <w:t>1</w:t>
    </w:r>
    <w:r w:rsidR="001B0F57" w:rsidRPr="00ED43CE">
      <w:rPr>
        <w:noProof/>
        <w:sz w:val="18"/>
        <w:szCs w:val="18"/>
      </w:rPr>
      <w:fldChar w:fldCharType="end"/>
    </w:r>
    <w:r w:rsidRPr="00ED43CE">
      <w:rPr>
        <w:noProof/>
        <w:sz w:val="18"/>
        <w:szCs w:val="18"/>
      </w:rPr>
      <w:t xml:space="preserve">                                                          </w:t>
    </w:r>
    <w:r>
      <w:rPr>
        <w:noProof/>
        <w:sz w:val="18"/>
        <w:szCs w:val="18"/>
      </w:rPr>
      <w:t xml:space="preserve">                          </w:t>
    </w:r>
    <w:r w:rsidRPr="00ED43CE">
      <w:rPr>
        <w:rFonts w:ascii="Arial" w:hAnsi="Arial" w:cs="Arial"/>
        <w:sz w:val="18"/>
        <w:szCs w:val="18"/>
      </w:rPr>
      <w:t xml:space="preserve">Rev. </w:t>
    </w:r>
    <w:r w:rsidR="00866BE9">
      <w:rPr>
        <w:rFonts w:ascii="Arial" w:hAnsi="Arial" w:cs="Arial"/>
        <w:sz w:val="18"/>
        <w:szCs w:val="18"/>
      </w:rPr>
      <w:t>4/10/2025</w:t>
    </w:r>
  </w:p>
  <w:p w14:paraId="0ECC06BC" w14:textId="77777777" w:rsidR="00CB7303" w:rsidRPr="00ED43CE" w:rsidRDefault="00CB7303">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1F9EF" w14:textId="77777777" w:rsidR="002860FA" w:rsidRDefault="002860FA" w:rsidP="004B32C7">
      <w:r>
        <w:separator/>
      </w:r>
    </w:p>
  </w:footnote>
  <w:footnote w:type="continuationSeparator" w:id="0">
    <w:p w14:paraId="53540279" w14:textId="77777777" w:rsidR="002860FA" w:rsidRDefault="002860FA" w:rsidP="004B32C7">
      <w:r>
        <w:continuationSeparator/>
      </w:r>
    </w:p>
  </w:footnote>
  <w:footnote w:id="1">
    <w:p w14:paraId="7CEC86B4" w14:textId="77777777" w:rsidR="001752F4" w:rsidRPr="00CF2F78" w:rsidRDefault="001752F4" w:rsidP="001752F4">
      <w:pPr>
        <w:pStyle w:val="FootnoteText"/>
        <w:rPr>
          <w:rFonts w:ascii="Arial" w:hAnsi="Arial" w:cs="Arial"/>
          <w:sz w:val="14"/>
          <w:szCs w:val="14"/>
        </w:rPr>
      </w:pPr>
      <w:r w:rsidRPr="00CF2F78">
        <w:rPr>
          <w:rStyle w:val="FootnoteReference"/>
          <w:rFonts w:ascii="Arial" w:hAnsi="Arial" w:cs="Arial"/>
          <w:sz w:val="14"/>
          <w:szCs w:val="14"/>
        </w:rPr>
        <w:footnoteRef/>
      </w:r>
      <w:r w:rsidRPr="00CF2F78">
        <w:rPr>
          <w:rFonts w:ascii="Arial" w:hAnsi="Arial" w:cs="Arial"/>
          <w:sz w:val="14"/>
          <w:szCs w:val="14"/>
        </w:rPr>
        <w:t xml:space="preserve"> </w:t>
      </w:r>
      <w:hyperlink r:id="rId1" w:history="1">
        <w:r w:rsidRPr="00CF2F78">
          <w:rPr>
            <w:rStyle w:val="Hyperlink"/>
            <w:rFonts w:ascii="Arial" w:hAnsi="Arial" w:cs="Arial"/>
            <w:sz w:val="14"/>
            <w:szCs w:val="14"/>
          </w:rPr>
          <w:t>https://www.epa.gov/sites/production/files/2015-09/documents/epalccapamphlet1989.pdf</w:t>
        </w:r>
      </w:hyperlink>
      <w:r w:rsidRPr="00CF2F78">
        <w:rPr>
          <w:rFonts w:ascii="Arial" w:hAnsi="Arial" w:cs="Arial"/>
          <w:sz w:val="14"/>
          <w:szCs w:val="14"/>
        </w:rPr>
        <w:t xml:space="preserve"> </w:t>
      </w:r>
    </w:p>
  </w:footnote>
  <w:footnote w:id="2">
    <w:p w14:paraId="18F89B62" w14:textId="77777777" w:rsidR="00590712" w:rsidRPr="00561A08" w:rsidRDefault="00590712" w:rsidP="00590712">
      <w:pPr>
        <w:pStyle w:val="FootnoteText"/>
        <w:rPr>
          <w:rFonts w:ascii="Arial" w:hAnsi="Arial" w:cs="Arial"/>
          <w:iCs/>
          <w:sz w:val="14"/>
          <w:szCs w:val="14"/>
        </w:rPr>
      </w:pPr>
      <w:r w:rsidRPr="00561A08">
        <w:rPr>
          <w:rStyle w:val="FootnoteReference"/>
          <w:rFonts w:ascii="Arial" w:hAnsi="Arial" w:cs="Arial"/>
          <w:sz w:val="14"/>
          <w:szCs w:val="14"/>
        </w:rPr>
        <w:footnoteRef/>
      </w:r>
      <w:r w:rsidRPr="00561A08">
        <w:rPr>
          <w:rFonts w:ascii="Arial" w:hAnsi="Arial" w:cs="Arial"/>
          <w:sz w:val="14"/>
          <w:szCs w:val="14"/>
        </w:rPr>
        <w:t xml:space="preserve"> For i</w:t>
      </w:r>
      <w:r w:rsidRPr="00561A08">
        <w:rPr>
          <w:rFonts w:ascii="Arial" w:hAnsi="Arial" w:cs="Arial"/>
          <w:iCs/>
          <w:sz w:val="14"/>
          <w:szCs w:val="14"/>
        </w:rPr>
        <w:t xml:space="preserve">nformation on how to assign identification for a LCCA tap is located in the Set up an LCCA Program at your School at </w:t>
      </w:r>
      <w:hyperlink r:id="rId2" w:history="1">
        <w:r w:rsidRPr="00561A08">
          <w:rPr>
            <w:rStyle w:val="Hyperlink"/>
            <w:rFonts w:ascii="Arial" w:hAnsi="Arial" w:cs="Arial"/>
            <w:iCs/>
            <w:sz w:val="14"/>
            <w:szCs w:val="14"/>
          </w:rPr>
          <w:t>https://www.mass.gov/assistance-program-for-lead-in-school-drinking-water</w:t>
        </w:r>
      </w:hyperlink>
      <w:r w:rsidRPr="00561A08">
        <w:rPr>
          <w:rFonts w:ascii="Arial" w:hAnsi="Arial" w:cs="Arial"/>
          <w:iCs/>
          <w:sz w:val="14"/>
          <w:szCs w:val="14"/>
        </w:rPr>
        <w:t xml:space="preserve"> </w:t>
      </w:r>
    </w:p>
  </w:footnote>
  <w:footnote w:id="3">
    <w:p w14:paraId="146DB8F9" w14:textId="77777777" w:rsidR="00B3159C" w:rsidRPr="00CF2F78" w:rsidRDefault="00B3159C" w:rsidP="002C36BE">
      <w:pPr>
        <w:pStyle w:val="FootnoteText"/>
        <w:ind w:left="144" w:hanging="144"/>
        <w:rPr>
          <w:rFonts w:ascii="Arial" w:hAnsi="Arial" w:cs="Arial"/>
          <w:b/>
          <w:sz w:val="14"/>
          <w:szCs w:val="14"/>
        </w:rPr>
      </w:pPr>
      <w:r w:rsidRPr="00CF2F78">
        <w:rPr>
          <w:rStyle w:val="FootnoteReference"/>
          <w:rFonts w:ascii="Arial" w:hAnsi="Arial" w:cs="Arial"/>
          <w:b/>
          <w:sz w:val="14"/>
          <w:szCs w:val="14"/>
        </w:rPr>
        <w:footnoteRef/>
      </w:r>
      <w:r w:rsidRPr="00CF2F78">
        <w:rPr>
          <w:rFonts w:ascii="Arial" w:hAnsi="Arial" w:cs="Arial"/>
          <w:b/>
          <w:sz w:val="14"/>
          <w:szCs w:val="14"/>
        </w:rPr>
        <w:t xml:space="preserve"> </w:t>
      </w:r>
      <w:r w:rsidRPr="00CF2F78">
        <w:rPr>
          <w:rFonts w:ascii="Arial" w:hAnsi="Arial" w:cs="Arial"/>
          <w:sz w:val="14"/>
          <w:szCs w:val="14"/>
        </w:rPr>
        <w:t xml:space="preserve">The Maximum Contaminant Level Goal (MCLG) is </w:t>
      </w:r>
      <w:r w:rsidRPr="00CF2F78">
        <w:rPr>
          <w:rFonts w:ascii="Arial" w:hAnsi="Arial" w:cs="Arial"/>
          <w:iCs/>
          <w:sz w:val="14"/>
          <w:szCs w:val="14"/>
        </w:rPr>
        <w:t>the level of a contaminant in drinking water below which there is no known or expected risk to health.  MCLGs allow for a margin of safety.</w:t>
      </w:r>
      <w:r w:rsidRPr="00CF2F78">
        <w:rPr>
          <w:rFonts w:ascii="Arial" w:hAnsi="Arial" w:cs="Arial"/>
          <w:color w:val="000000"/>
          <w:sz w:val="14"/>
          <w:szCs w:val="14"/>
        </w:rPr>
        <w:t xml:space="preserve"> The Action Level is </w:t>
      </w:r>
      <w:r w:rsidRPr="00CF2F78">
        <w:rPr>
          <w:rFonts w:ascii="Arial" w:hAnsi="Arial" w:cs="Arial"/>
          <w:iCs/>
          <w:color w:val="000000"/>
          <w:sz w:val="14"/>
          <w:szCs w:val="14"/>
        </w:rPr>
        <w:t>the concentration of a contaminant which, if exceeded, triggers treatment or other requirements which a water system must follow.</w:t>
      </w:r>
    </w:p>
  </w:footnote>
  <w:footnote w:id="4">
    <w:p w14:paraId="505DEF0A" w14:textId="77777777" w:rsidR="00B3159C" w:rsidRPr="00465EDB" w:rsidRDefault="00B3159C">
      <w:pPr>
        <w:pStyle w:val="FootnoteText"/>
        <w:rPr>
          <w:sz w:val="16"/>
          <w:szCs w:val="16"/>
        </w:rPr>
      </w:pPr>
      <w:r w:rsidRPr="00CF2F78">
        <w:rPr>
          <w:rStyle w:val="FootnoteReference"/>
          <w:rFonts w:ascii="Arial" w:hAnsi="Arial" w:cs="Arial"/>
          <w:sz w:val="14"/>
          <w:szCs w:val="14"/>
        </w:rPr>
        <w:footnoteRef/>
      </w:r>
      <w:r w:rsidRPr="00CF2F78">
        <w:rPr>
          <w:rFonts w:ascii="Arial" w:hAnsi="Arial" w:cs="Arial"/>
          <w:sz w:val="14"/>
          <w:szCs w:val="14"/>
        </w:rPr>
        <w:t xml:space="preserve"> </w:t>
      </w:r>
      <w:hyperlink r:id="rId3" w:history="1">
        <w:r w:rsidRPr="00CF2F78">
          <w:rPr>
            <w:rStyle w:val="Hyperlink"/>
            <w:rFonts w:ascii="Arial" w:hAnsi="Arial" w:cs="Arial"/>
            <w:sz w:val="14"/>
            <w:szCs w:val="14"/>
          </w:rPr>
          <w:t>https://www.epa.gov/ground-water-and-drinking-water/basic-information-about-lead-drinking-water</w:t>
        </w:r>
      </w:hyperlink>
      <w:r w:rsidRPr="00465EDB">
        <w:rPr>
          <w:rStyle w:val="Hyperlink"/>
          <w:sz w:val="16"/>
          <w:szCs w:val="16"/>
        </w:rPr>
        <w:t xml:space="preserve"> </w:t>
      </w:r>
      <w:r>
        <w:rPr>
          <w:sz w:val="16"/>
          <w:szCs w:val="16"/>
        </w:rPr>
        <w:t xml:space="preserve">  </w:t>
      </w:r>
      <w:r w:rsidRPr="00465EDB">
        <w:rPr>
          <w:sz w:val="16"/>
          <w:szCs w:val="16"/>
        </w:rPr>
        <w:t xml:space="preserve"> </w:t>
      </w:r>
      <w:r w:rsidR="001B0F57">
        <w:rPr>
          <w:sz w:val="16"/>
          <w:szCs w:val="16"/>
        </w:rPr>
        <w:tab/>
      </w:r>
      <w:r w:rsidR="001B0F57">
        <w:rPr>
          <w:sz w:val="16"/>
          <w:szCs w:val="16"/>
        </w:rPr>
        <w:tab/>
      </w:r>
      <w:r w:rsidR="001B0F57">
        <w:rPr>
          <w:sz w:val="16"/>
          <w:szCs w:val="16"/>
        </w:rPr>
        <w:tab/>
      </w:r>
      <w:r w:rsidR="001B0F57">
        <w:rPr>
          <w:sz w:val="16"/>
          <w:szCs w:val="16"/>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FC0A" w14:textId="77777777" w:rsidR="008C4A1A" w:rsidRDefault="00B3159C">
    <w:pPr>
      <w:pStyle w:val="Header"/>
      <w:rPr>
        <w:i/>
        <w:iCs/>
        <w:sz w:val="18"/>
      </w:rPr>
    </w:pPr>
    <w:r>
      <w:rPr>
        <w:i/>
        <w:iCs/>
        <w:sz w:val="18"/>
      </w:rPr>
      <w:t xml:space="preserve">Attention Public Water Systems: Community PWS may adapt this form to notify schools of their results. An electronic copy of this </w:t>
    </w:r>
  </w:p>
  <w:p w14:paraId="0AE5C7E1" w14:textId="77777777" w:rsidR="00B3159C" w:rsidRDefault="00B3159C">
    <w:pPr>
      <w:pStyle w:val="Header"/>
      <w:rPr>
        <w:i/>
        <w:iCs/>
        <w:sz w:val="18"/>
      </w:rPr>
    </w:pPr>
    <w:r>
      <w:rPr>
        <w:i/>
        <w:iCs/>
        <w:sz w:val="18"/>
      </w:rPr>
      <w:t>form is located</w:t>
    </w:r>
    <w:r>
      <w:rPr>
        <w:sz w:val="18"/>
      </w:rPr>
      <w:t xml:space="preserve"> </w:t>
    </w:r>
    <w:r w:rsidR="00E97B14">
      <w:rPr>
        <w:i/>
        <w:iCs/>
        <w:sz w:val="18"/>
      </w:rPr>
      <w:t>at t</w:t>
    </w:r>
    <w:r w:rsidR="006D6CB1">
      <w:rPr>
        <w:i/>
        <w:iCs/>
        <w:sz w:val="18"/>
      </w:rPr>
      <w:t>he</w:t>
    </w:r>
    <w:r>
      <w:rPr>
        <w:i/>
        <w:iCs/>
        <w:sz w:val="18"/>
      </w:rPr>
      <w:t xml:space="preserve"> MassDEP website at</w:t>
    </w:r>
    <w:r w:rsidR="00D90728">
      <w:rPr>
        <w:i/>
        <w:iCs/>
        <w:sz w:val="18"/>
      </w:rPr>
      <w:t xml:space="preserve"> </w:t>
    </w:r>
    <w:hyperlink r:id="rId1" w:anchor="lead-&amp;-copper-rule-(lcr)-" w:history="1">
      <w:r w:rsidR="00937743" w:rsidRPr="00D45820">
        <w:rPr>
          <w:rStyle w:val="Hyperlink"/>
          <w:i/>
          <w:iCs/>
          <w:sz w:val="18"/>
        </w:rPr>
        <w:t>https://www.mass.gov/lists/lead-copper-forms-templates#lead-&amp;-copper-rule-(lcr)-</w:t>
      </w:r>
    </w:hyperlink>
    <w:r w:rsidR="00937743">
      <w:rPr>
        <w:i/>
        <w:iCs/>
        <w:sz w:val="18"/>
      </w:rPr>
      <w:t xml:space="preserve"> </w:t>
    </w:r>
  </w:p>
  <w:p w14:paraId="2C31B7B7" w14:textId="77777777" w:rsidR="00ED43CE" w:rsidRPr="008C4A1A" w:rsidRDefault="00ED43CE">
    <w:pPr>
      <w:pStyle w:val="Header"/>
      <w:rPr>
        <w:i/>
        <w:iCs/>
        <w:sz w:val="18"/>
      </w:rPr>
    </w:pPr>
    <w:r w:rsidRPr="00B11FB0">
      <w:rPr>
        <w:i/>
        <w:iCs/>
        <w:sz w:val="18"/>
      </w:rPr>
      <w:t>Please remember that all records are required to be maintained for 12 years.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EB6"/>
    <w:multiLevelType w:val="hybridMultilevel"/>
    <w:tmpl w:val="A150E444"/>
    <w:lvl w:ilvl="0" w:tplc="86D6382E">
      <w:start w:val="1"/>
      <w:numFmt w:val="bullet"/>
      <w:lvlText w:val=""/>
      <w:lvlJc w:val="left"/>
      <w:pPr>
        <w:tabs>
          <w:tab w:val="num" w:pos="720"/>
        </w:tabs>
        <w:ind w:left="720" w:hanging="360"/>
      </w:pPr>
      <w:rPr>
        <w:rFonts w:ascii="Symbol" w:hAnsi="Symbol" w:hint="default"/>
        <w:sz w:val="20"/>
      </w:rPr>
    </w:lvl>
    <w:lvl w:ilvl="1" w:tplc="97FAB5FE" w:tentative="1">
      <w:start w:val="1"/>
      <w:numFmt w:val="bullet"/>
      <w:lvlText w:val=""/>
      <w:lvlJc w:val="left"/>
      <w:pPr>
        <w:tabs>
          <w:tab w:val="num" w:pos="1440"/>
        </w:tabs>
        <w:ind w:left="1440" w:hanging="360"/>
      </w:pPr>
      <w:rPr>
        <w:rFonts w:ascii="Symbol" w:hAnsi="Symbol" w:hint="default"/>
        <w:sz w:val="20"/>
      </w:rPr>
    </w:lvl>
    <w:lvl w:ilvl="2" w:tplc="4BC8B13C" w:tentative="1">
      <w:start w:val="1"/>
      <w:numFmt w:val="bullet"/>
      <w:lvlText w:val=""/>
      <w:lvlJc w:val="left"/>
      <w:pPr>
        <w:tabs>
          <w:tab w:val="num" w:pos="2160"/>
        </w:tabs>
        <w:ind w:left="2160" w:hanging="360"/>
      </w:pPr>
      <w:rPr>
        <w:rFonts w:ascii="Symbol" w:hAnsi="Symbol" w:hint="default"/>
        <w:sz w:val="20"/>
      </w:rPr>
    </w:lvl>
    <w:lvl w:ilvl="3" w:tplc="C6508B02" w:tentative="1">
      <w:start w:val="1"/>
      <w:numFmt w:val="bullet"/>
      <w:lvlText w:val=""/>
      <w:lvlJc w:val="left"/>
      <w:pPr>
        <w:tabs>
          <w:tab w:val="num" w:pos="2880"/>
        </w:tabs>
        <w:ind w:left="2880" w:hanging="360"/>
      </w:pPr>
      <w:rPr>
        <w:rFonts w:ascii="Symbol" w:hAnsi="Symbol" w:hint="default"/>
        <w:sz w:val="20"/>
      </w:rPr>
    </w:lvl>
    <w:lvl w:ilvl="4" w:tplc="592AF240" w:tentative="1">
      <w:start w:val="1"/>
      <w:numFmt w:val="bullet"/>
      <w:lvlText w:val=""/>
      <w:lvlJc w:val="left"/>
      <w:pPr>
        <w:tabs>
          <w:tab w:val="num" w:pos="3600"/>
        </w:tabs>
        <w:ind w:left="3600" w:hanging="360"/>
      </w:pPr>
      <w:rPr>
        <w:rFonts w:ascii="Symbol" w:hAnsi="Symbol" w:hint="default"/>
        <w:sz w:val="20"/>
      </w:rPr>
    </w:lvl>
    <w:lvl w:ilvl="5" w:tplc="1414C40E" w:tentative="1">
      <w:start w:val="1"/>
      <w:numFmt w:val="bullet"/>
      <w:lvlText w:val=""/>
      <w:lvlJc w:val="left"/>
      <w:pPr>
        <w:tabs>
          <w:tab w:val="num" w:pos="4320"/>
        </w:tabs>
        <w:ind w:left="4320" w:hanging="360"/>
      </w:pPr>
      <w:rPr>
        <w:rFonts w:ascii="Symbol" w:hAnsi="Symbol" w:hint="default"/>
        <w:sz w:val="20"/>
      </w:rPr>
    </w:lvl>
    <w:lvl w:ilvl="6" w:tplc="CD8ACA8C" w:tentative="1">
      <w:start w:val="1"/>
      <w:numFmt w:val="bullet"/>
      <w:lvlText w:val=""/>
      <w:lvlJc w:val="left"/>
      <w:pPr>
        <w:tabs>
          <w:tab w:val="num" w:pos="5040"/>
        </w:tabs>
        <w:ind w:left="5040" w:hanging="360"/>
      </w:pPr>
      <w:rPr>
        <w:rFonts w:ascii="Symbol" w:hAnsi="Symbol" w:hint="default"/>
        <w:sz w:val="20"/>
      </w:rPr>
    </w:lvl>
    <w:lvl w:ilvl="7" w:tplc="049AF234" w:tentative="1">
      <w:start w:val="1"/>
      <w:numFmt w:val="bullet"/>
      <w:lvlText w:val=""/>
      <w:lvlJc w:val="left"/>
      <w:pPr>
        <w:tabs>
          <w:tab w:val="num" w:pos="5760"/>
        </w:tabs>
        <w:ind w:left="5760" w:hanging="360"/>
      </w:pPr>
      <w:rPr>
        <w:rFonts w:ascii="Symbol" w:hAnsi="Symbol" w:hint="default"/>
        <w:sz w:val="20"/>
      </w:rPr>
    </w:lvl>
    <w:lvl w:ilvl="8" w:tplc="5D0ABC4C"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E17FD5"/>
    <w:multiLevelType w:val="hybridMultilevel"/>
    <w:tmpl w:val="E7A083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7274AF9"/>
    <w:multiLevelType w:val="hybridMultilevel"/>
    <w:tmpl w:val="02826FA6"/>
    <w:lvl w:ilvl="0" w:tplc="D35273FA">
      <w:start w:val="1"/>
      <w:numFmt w:val="bullet"/>
      <w:lvlText w:val=""/>
      <w:lvlJc w:val="left"/>
      <w:pPr>
        <w:tabs>
          <w:tab w:val="num" w:pos="720"/>
        </w:tabs>
        <w:ind w:left="720" w:hanging="360"/>
      </w:pPr>
      <w:rPr>
        <w:rFonts w:ascii="Symbol" w:hAnsi="Symbol" w:hint="default"/>
        <w:sz w:val="20"/>
      </w:rPr>
    </w:lvl>
    <w:lvl w:ilvl="1" w:tplc="98BE4812" w:tentative="1">
      <w:start w:val="1"/>
      <w:numFmt w:val="bullet"/>
      <w:lvlText w:val=""/>
      <w:lvlJc w:val="left"/>
      <w:pPr>
        <w:tabs>
          <w:tab w:val="num" w:pos="1440"/>
        </w:tabs>
        <w:ind w:left="1440" w:hanging="360"/>
      </w:pPr>
      <w:rPr>
        <w:rFonts w:ascii="Symbol" w:hAnsi="Symbol" w:hint="default"/>
        <w:sz w:val="20"/>
      </w:rPr>
    </w:lvl>
    <w:lvl w:ilvl="2" w:tplc="4F3E7CC8" w:tentative="1">
      <w:start w:val="1"/>
      <w:numFmt w:val="bullet"/>
      <w:lvlText w:val=""/>
      <w:lvlJc w:val="left"/>
      <w:pPr>
        <w:tabs>
          <w:tab w:val="num" w:pos="2160"/>
        </w:tabs>
        <w:ind w:left="2160" w:hanging="360"/>
      </w:pPr>
      <w:rPr>
        <w:rFonts w:ascii="Symbol" w:hAnsi="Symbol" w:hint="default"/>
        <w:sz w:val="20"/>
      </w:rPr>
    </w:lvl>
    <w:lvl w:ilvl="3" w:tplc="9FC27E50" w:tentative="1">
      <w:start w:val="1"/>
      <w:numFmt w:val="bullet"/>
      <w:lvlText w:val=""/>
      <w:lvlJc w:val="left"/>
      <w:pPr>
        <w:tabs>
          <w:tab w:val="num" w:pos="2880"/>
        </w:tabs>
        <w:ind w:left="2880" w:hanging="360"/>
      </w:pPr>
      <w:rPr>
        <w:rFonts w:ascii="Symbol" w:hAnsi="Symbol" w:hint="default"/>
        <w:sz w:val="20"/>
      </w:rPr>
    </w:lvl>
    <w:lvl w:ilvl="4" w:tplc="3B7A02D2" w:tentative="1">
      <w:start w:val="1"/>
      <w:numFmt w:val="bullet"/>
      <w:lvlText w:val=""/>
      <w:lvlJc w:val="left"/>
      <w:pPr>
        <w:tabs>
          <w:tab w:val="num" w:pos="3600"/>
        </w:tabs>
        <w:ind w:left="3600" w:hanging="360"/>
      </w:pPr>
      <w:rPr>
        <w:rFonts w:ascii="Symbol" w:hAnsi="Symbol" w:hint="default"/>
        <w:sz w:val="20"/>
      </w:rPr>
    </w:lvl>
    <w:lvl w:ilvl="5" w:tplc="729C3AD4" w:tentative="1">
      <w:start w:val="1"/>
      <w:numFmt w:val="bullet"/>
      <w:lvlText w:val=""/>
      <w:lvlJc w:val="left"/>
      <w:pPr>
        <w:tabs>
          <w:tab w:val="num" w:pos="4320"/>
        </w:tabs>
        <w:ind w:left="4320" w:hanging="360"/>
      </w:pPr>
      <w:rPr>
        <w:rFonts w:ascii="Symbol" w:hAnsi="Symbol" w:hint="default"/>
        <w:sz w:val="20"/>
      </w:rPr>
    </w:lvl>
    <w:lvl w:ilvl="6" w:tplc="433266EE" w:tentative="1">
      <w:start w:val="1"/>
      <w:numFmt w:val="bullet"/>
      <w:lvlText w:val=""/>
      <w:lvlJc w:val="left"/>
      <w:pPr>
        <w:tabs>
          <w:tab w:val="num" w:pos="5040"/>
        </w:tabs>
        <w:ind w:left="5040" w:hanging="360"/>
      </w:pPr>
      <w:rPr>
        <w:rFonts w:ascii="Symbol" w:hAnsi="Symbol" w:hint="default"/>
        <w:sz w:val="20"/>
      </w:rPr>
    </w:lvl>
    <w:lvl w:ilvl="7" w:tplc="2EB670DE" w:tentative="1">
      <w:start w:val="1"/>
      <w:numFmt w:val="bullet"/>
      <w:lvlText w:val=""/>
      <w:lvlJc w:val="left"/>
      <w:pPr>
        <w:tabs>
          <w:tab w:val="num" w:pos="5760"/>
        </w:tabs>
        <w:ind w:left="5760" w:hanging="360"/>
      </w:pPr>
      <w:rPr>
        <w:rFonts w:ascii="Symbol" w:hAnsi="Symbol" w:hint="default"/>
        <w:sz w:val="20"/>
      </w:rPr>
    </w:lvl>
    <w:lvl w:ilvl="8" w:tplc="9886C6D2"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D1648E"/>
    <w:multiLevelType w:val="hybridMultilevel"/>
    <w:tmpl w:val="BA666D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40225F5"/>
    <w:multiLevelType w:val="hybridMultilevel"/>
    <w:tmpl w:val="ACE8E1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897A0F"/>
    <w:multiLevelType w:val="hybridMultilevel"/>
    <w:tmpl w:val="D8FA9C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32E2573"/>
    <w:multiLevelType w:val="hybridMultilevel"/>
    <w:tmpl w:val="ED3A62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867A1C"/>
    <w:multiLevelType w:val="hybridMultilevel"/>
    <w:tmpl w:val="B186128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BAE274D"/>
    <w:multiLevelType w:val="hybridMultilevel"/>
    <w:tmpl w:val="526E9D2E"/>
    <w:lvl w:ilvl="0" w:tplc="10887C5A">
      <w:start w:val="1"/>
      <w:numFmt w:val="bullet"/>
      <w:lvlText w:val=""/>
      <w:lvlJc w:val="left"/>
      <w:pPr>
        <w:tabs>
          <w:tab w:val="num" w:pos="720"/>
        </w:tabs>
        <w:ind w:left="720" w:hanging="360"/>
      </w:pPr>
      <w:rPr>
        <w:rFonts w:ascii="Symbol" w:hAnsi="Symbol" w:hint="default"/>
        <w:sz w:val="20"/>
      </w:rPr>
    </w:lvl>
    <w:lvl w:ilvl="1" w:tplc="0409000F">
      <w:start w:val="1"/>
      <w:numFmt w:val="decimal"/>
      <w:lvlText w:val="%2."/>
      <w:lvlJc w:val="left"/>
      <w:pPr>
        <w:tabs>
          <w:tab w:val="num" w:pos="1440"/>
        </w:tabs>
        <w:ind w:left="1440" w:hanging="360"/>
      </w:pPr>
    </w:lvl>
    <w:lvl w:ilvl="2" w:tplc="D83C1130" w:tentative="1">
      <w:start w:val="1"/>
      <w:numFmt w:val="bullet"/>
      <w:lvlText w:val=""/>
      <w:lvlJc w:val="left"/>
      <w:pPr>
        <w:tabs>
          <w:tab w:val="num" w:pos="2160"/>
        </w:tabs>
        <w:ind w:left="2160" w:hanging="360"/>
      </w:pPr>
      <w:rPr>
        <w:rFonts w:ascii="Symbol" w:hAnsi="Symbol" w:hint="default"/>
        <w:sz w:val="20"/>
      </w:rPr>
    </w:lvl>
    <w:lvl w:ilvl="3" w:tplc="E05E2924" w:tentative="1">
      <w:start w:val="1"/>
      <w:numFmt w:val="bullet"/>
      <w:lvlText w:val=""/>
      <w:lvlJc w:val="left"/>
      <w:pPr>
        <w:tabs>
          <w:tab w:val="num" w:pos="2880"/>
        </w:tabs>
        <w:ind w:left="2880" w:hanging="360"/>
      </w:pPr>
      <w:rPr>
        <w:rFonts w:ascii="Symbol" w:hAnsi="Symbol" w:hint="default"/>
        <w:sz w:val="20"/>
      </w:rPr>
    </w:lvl>
    <w:lvl w:ilvl="4" w:tplc="D02CCB92" w:tentative="1">
      <w:start w:val="1"/>
      <w:numFmt w:val="bullet"/>
      <w:lvlText w:val=""/>
      <w:lvlJc w:val="left"/>
      <w:pPr>
        <w:tabs>
          <w:tab w:val="num" w:pos="3600"/>
        </w:tabs>
        <w:ind w:left="3600" w:hanging="360"/>
      </w:pPr>
      <w:rPr>
        <w:rFonts w:ascii="Symbol" w:hAnsi="Symbol" w:hint="default"/>
        <w:sz w:val="20"/>
      </w:rPr>
    </w:lvl>
    <w:lvl w:ilvl="5" w:tplc="30F6B138" w:tentative="1">
      <w:start w:val="1"/>
      <w:numFmt w:val="bullet"/>
      <w:lvlText w:val=""/>
      <w:lvlJc w:val="left"/>
      <w:pPr>
        <w:tabs>
          <w:tab w:val="num" w:pos="4320"/>
        </w:tabs>
        <w:ind w:left="4320" w:hanging="360"/>
      </w:pPr>
      <w:rPr>
        <w:rFonts w:ascii="Symbol" w:hAnsi="Symbol" w:hint="default"/>
        <w:sz w:val="20"/>
      </w:rPr>
    </w:lvl>
    <w:lvl w:ilvl="6" w:tplc="3EC0D5DE" w:tentative="1">
      <w:start w:val="1"/>
      <w:numFmt w:val="bullet"/>
      <w:lvlText w:val=""/>
      <w:lvlJc w:val="left"/>
      <w:pPr>
        <w:tabs>
          <w:tab w:val="num" w:pos="5040"/>
        </w:tabs>
        <w:ind w:left="5040" w:hanging="360"/>
      </w:pPr>
      <w:rPr>
        <w:rFonts w:ascii="Symbol" w:hAnsi="Symbol" w:hint="default"/>
        <w:sz w:val="20"/>
      </w:rPr>
    </w:lvl>
    <w:lvl w:ilvl="7" w:tplc="6018F466" w:tentative="1">
      <w:start w:val="1"/>
      <w:numFmt w:val="bullet"/>
      <w:lvlText w:val=""/>
      <w:lvlJc w:val="left"/>
      <w:pPr>
        <w:tabs>
          <w:tab w:val="num" w:pos="5760"/>
        </w:tabs>
        <w:ind w:left="5760" w:hanging="360"/>
      </w:pPr>
      <w:rPr>
        <w:rFonts w:ascii="Symbol" w:hAnsi="Symbol" w:hint="default"/>
        <w:sz w:val="20"/>
      </w:rPr>
    </w:lvl>
    <w:lvl w:ilvl="8" w:tplc="916AF8DE"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F31605"/>
    <w:multiLevelType w:val="multilevel"/>
    <w:tmpl w:val="D5B0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0714A0"/>
    <w:multiLevelType w:val="hybridMultilevel"/>
    <w:tmpl w:val="F8DA89AA"/>
    <w:lvl w:ilvl="0" w:tplc="E6A8650C">
      <w:start w:val="1"/>
      <w:numFmt w:val="bullet"/>
      <w:lvlText w:val=""/>
      <w:lvlJc w:val="left"/>
      <w:pPr>
        <w:tabs>
          <w:tab w:val="num" w:pos="720"/>
        </w:tabs>
        <w:ind w:left="720" w:hanging="360"/>
      </w:pPr>
      <w:rPr>
        <w:rFonts w:ascii="Symbol" w:hAnsi="Symbol" w:hint="default"/>
        <w:sz w:val="20"/>
      </w:rPr>
    </w:lvl>
    <w:lvl w:ilvl="1" w:tplc="0C42A7D0" w:tentative="1">
      <w:start w:val="1"/>
      <w:numFmt w:val="bullet"/>
      <w:lvlText w:val=""/>
      <w:lvlJc w:val="left"/>
      <w:pPr>
        <w:tabs>
          <w:tab w:val="num" w:pos="1440"/>
        </w:tabs>
        <w:ind w:left="1440" w:hanging="360"/>
      </w:pPr>
      <w:rPr>
        <w:rFonts w:ascii="Symbol" w:hAnsi="Symbol" w:hint="default"/>
        <w:sz w:val="20"/>
      </w:rPr>
    </w:lvl>
    <w:lvl w:ilvl="2" w:tplc="72CA1F5A" w:tentative="1">
      <w:start w:val="1"/>
      <w:numFmt w:val="bullet"/>
      <w:lvlText w:val=""/>
      <w:lvlJc w:val="left"/>
      <w:pPr>
        <w:tabs>
          <w:tab w:val="num" w:pos="2160"/>
        </w:tabs>
        <w:ind w:left="2160" w:hanging="360"/>
      </w:pPr>
      <w:rPr>
        <w:rFonts w:ascii="Symbol" w:hAnsi="Symbol" w:hint="default"/>
        <w:sz w:val="20"/>
      </w:rPr>
    </w:lvl>
    <w:lvl w:ilvl="3" w:tplc="10ACEE06" w:tentative="1">
      <w:start w:val="1"/>
      <w:numFmt w:val="bullet"/>
      <w:lvlText w:val=""/>
      <w:lvlJc w:val="left"/>
      <w:pPr>
        <w:tabs>
          <w:tab w:val="num" w:pos="2880"/>
        </w:tabs>
        <w:ind w:left="2880" w:hanging="360"/>
      </w:pPr>
      <w:rPr>
        <w:rFonts w:ascii="Symbol" w:hAnsi="Symbol" w:hint="default"/>
        <w:sz w:val="20"/>
      </w:rPr>
    </w:lvl>
    <w:lvl w:ilvl="4" w:tplc="00808AD6" w:tentative="1">
      <w:start w:val="1"/>
      <w:numFmt w:val="bullet"/>
      <w:lvlText w:val=""/>
      <w:lvlJc w:val="left"/>
      <w:pPr>
        <w:tabs>
          <w:tab w:val="num" w:pos="3600"/>
        </w:tabs>
        <w:ind w:left="3600" w:hanging="360"/>
      </w:pPr>
      <w:rPr>
        <w:rFonts w:ascii="Symbol" w:hAnsi="Symbol" w:hint="default"/>
        <w:sz w:val="20"/>
      </w:rPr>
    </w:lvl>
    <w:lvl w:ilvl="5" w:tplc="C2EA0168" w:tentative="1">
      <w:start w:val="1"/>
      <w:numFmt w:val="bullet"/>
      <w:lvlText w:val=""/>
      <w:lvlJc w:val="left"/>
      <w:pPr>
        <w:tabs>
          <w:tab w:val="num" w:pos="4320"/>
        </w:tabs>
        <w:ind w:left="4320" w:hanging="360"/>
      </w:pPr>
      <w:rPr>
        <w:rFonts w:ascii="Symbol" w:hAnsi="Symbol" w:hint="default"/>
        <w:sz w:val="20"/>
      </w:rPr>
    </w:lvl>
    <w:lvl w:ilvl="6" w:tplc="2ACE8720" w:tentative="1">
      <w:start w:val="1"/>
      <w:numFmt w:val="bullet"/>
      <w:lvlText w:val=""/>
      <w:lvlJc w:val="left"/>
      <w:pPr>
        <w:tabs>
          <w:tab w:val="num" w:pos="5040"/>
        </w:tabs>
        <w:ind w:left="5040" w:hanging="360"/>
      </w:pPr>
      <w:rPr>
        <w:rFonts w:ascii="Symbol" w:hAnsi="Symbol" w:hint="default"/>
        <w:sz w:val="20"/>
      </w:rPr>
    </w:lvl>
    <w:lvl w:ilvl="7" w:tplc="379CB86E" w:tentative="1">
      <w:start w:val="1"/>
      <w:numFmt w:val="bullet"/>
      <w:lvlText w:val=""/>
      <w:lvlJc w:val="left"/>
      <w:pPr>
        <w:tabs>
          <w:tab w:val="num" w:pos="5760"/>
        </w:tabs>
        <w:ind w:left="5760" w:hanging="360"/>
      </w:pPr>
      <w:rPr>
        <w:rFonts w:ascii="Symbol" w:hAnsi="Symbol" w:hint="default"/>
        <w:sz w:val="20"/>
      </w:rPr>
    </w:lvl>
    <w:lvl w:ilvl="8" w:tplc="F8B4960C" w:tentative="1">
      <w:start w:val="1"/>
      <w:numFmt w:val="bullet"/>
      <w:lvlText w:val=""/>
      <w:lvlJc w:val="left"/>
      <w:pPr>
        <w:tabs>
          <w:tab w:val="num" w:pos="6480"/>
        </w:tabs>
        <w:ind w:left="6480" w:hanging="360"/>
      </w:pPr>
      <w:rPr>
        <w:rFonts w:ascii="Symbol" w:hAnsi="Symbol" w:hint="default"/>
        <w:sz w:val="20"/>
      </w:rPr>
    </w:lvl>
  </w:abstractNum>
  <w:num w:numId="1" w16cid:durableId="1287928361">
    <w:abstractNumId w:val="0"/>
  </w:num>
  <w:num w:numId="2" w16cid:durableId="2083258814">
    <w:abstractNumId w:val="2"/>
  </w:num>
  <w:num w:numId="3" w16cid:durableId="1962807826">
    <w:abstractNumId w:val="10"/>
  </w:num>
  <w:num w:numId="4" w16cid:durableId="1750423855">
    <w:abstractNumId w:val="8"/>
  </w:num>
  <w:num w:numId="5" w16cid:durableId="993528037">
    <w:abstractNumId w:val="6"/>
  </w:num>
  <w:num w:numId="6" w16cid:durableId="1599562880">
    <w:abstractNumId w:val="3"/>
  </w:num>
  <w:num w:numId="7" w16cid:durableId="1186094428">
    <w:abstractNumId w:val="7"/>
  </w:num>
  <w:num w:numId="8" w16cid:durableId="1677030796">
    <w:abstractNumId w:val="5"/>
  </w:num>
  <w:num w:numId="9" w16cid:durableId="1464426570">
    <w:abstractNumId w:val="4"/>
  </w:num>
  <w:num w:numId="10" w16cid:durableId="1339190663">
    <w:abstractNumId w:val="1"/>
  </w:num>
  <w:num w:numId="11" w16cid:durableId="3797915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31"/>
    <w:rsid w:val="00005793"/>
    <w:rsid w:val="00032646"/>
    <w:rsid w:val="0004678E"/>
    <w:rsid w:val="00053003"/>
    <w:rsid w:val="0006090E"/>
    <w:rsid w:val="000709FA"/>
    <w:rsid w:val="000B5850"/>
    <w:rsid w:val="000D629C"/>
    <w:rsid w:val="000E4E87"/>
    <w:rsid w:val="000E727E"/>
    <w:rsid w:val="000F1EB4"/>
    <w:rsid w:val="00101977"/>
    <w:rsid w:val="00116529"/>
    <w:rsid w:val="001752F4"/>
    <w:rsid w:val="001759AE"/>
    <w:rsid w:val="0017794E"/>
    <w:rsid w:val="00184B85"/>
    <w:rsid w:val="0018654C"/>
    <w:rsid w:val="0019019A"/>
    <w:rsid w:val="00191C7E"/>
    <w:rsid w:val="001A13A8"/>
    <w:rsid w:val="001B0F57"/>
    <w:rsid w:val="001B564E"/>
    <w:rsid w:val="001D2975"/>
    <w:rsid w:val="001E33AF"/>
    <w:rsid w:val="00202575"/>
    <w:rsid w:val="00213E23"/>
    <w:rsid w:val="0021757F"/>
    <w:rsid w:val="00234DAD"/>
    <w:rsid w:val="00235BD9"/>
    <w:rsid w:val="00262028"/>
    <w:rsid w:val="002622B0"/>
    <w:rsid w:val="0026386F"/>
    <w:rsid w:val="002764C5"/>
    <w:rsid w:val="002860FA"/>
    <w:rsid w:val="00291E87"/>
    <w:rsid w:val="002B12C2"/>
    <w:rsid w:val="002C2BFC"/>
    <w:rsid w:val="002C36BE"/>
    <w:rsid w:val="002C6B8A"/>
    <w:rsid w:val="002F1F13"/>
    <w:rsid w:val="002F5C66"/>
    <w:rsid w:val="00351652"/>
    <w:rsid w:val="00352996"/>
    <w:rsid w:val="00363B4E"/>
    <w:rsid w:val="003C3B05"/>
    <w:rsid w:val="003D381A"/>
    <w:rsid w:val="003E27EE"/>
    <w:rsid w:val="00421677"/>
    <w:rsid w:val="00436BFE"/>
    <w:rsid w:val="00442848"/>
    <w:rsid w:val="00447F11"/>
    <w:rsid w:val="004564A0"/>
    <w:rsid w:val="00460F12"/>
    <w:rsid w:val="00465EDB"/>
    <w:rsid w:val="004670CC"/>
    <w:rsid w:val="00467FC0"/>
    <w:rsid w:val="0048265E"/>
    <w:rsid w:val="004B32C7"/>
    <w:rsid w:val="004B5894"/>
    <w:rsid w:val="00520D40"/>
    <w:rsid w:val="00527E94"/>
    <w:rsid w:val="00531D84"/>
    <w:rsid w:val="00550EE1"/>
    <w:rsid w:val="00561A08"/>
    <w:rsid w:val="00590712"/>
    <w:rsid w:val="00591F67"/>
    <w:rsid w:val="00597CF0"/>
    <w:rsid w:val="00610431"/>
    <w:rsid w:val="0063461E"/>
    <w:rsid w:val="0067010C"/>
    <w:rsid w:val="00675297"/>
    <w:rsid w:val="006846B6"/>
    <w:rsid w:val="00685905"/>
    <w:rsid w:val="006C394B"/>
    <w:rsid w:val="006D3B02"/>
    <w:rsid w:val="006D4E4F"/>
    <w:rsid w:val="006D5239"/>
    <w:rsid w:val="006D6CB1"/>
    <w:rsid w:val="006E7524"/>
    <w:rsid w:val="00706194"/>
    <w:rsid w:val="007421AA"/>
    <w:rsid w:val="00746A84"/>
    <w:rsid w:val="00762073"/>
    <w:rsid w:val="00772EAD"/>
    <w:rsid w:val="007B45ED"/>
    <w:rsid w:val="007C10D0"/>
    <w:rsid w:val="007C5CED"/>
    <w:rsid w:val="007D6217"/>
    <w:rsid w:val="007E2B7C"/>
    <w:rsid w:val="00866BE9"/>
    <w:rsid w:val="00891788"/>
    <w:rsid w:val="008B289C"/>
    <w:rsid w:val="008B5745"/>
    <w:rsid w:val="008B74C6"/>
    <w:rsid w:val="008B7A06"/>
    <w:rsid w:val="008C4A1A"/>
    <w:rsid w:val="008F1AAD"/>
    <w:rsid w:val="00906143"/>
    <w:rsid w:val="00932172"/>
    <w:rsid w:val="00937743"/>
    <w:rsid w:val="00943F78"/>
    <w:rsid w:val="00985265"/>
    <w:rsid w:val="009B26D3"/>
    <w:rsid w:val="009B5EA9"/>
    <w:rsid w:val="009E08CB"/>
    <w:rsid w:val="009F0C5A"/>
    <w:rsid w:val="00A00FAF"/>
    <w:rsid w:val="00A02C25"/>
    <w:rsid w:val="00A06C00"/>
    <w:rsid w:val="00A07EC4"/>
    <w:rsid w:val="00A160B0"/>
    <w:rsid w:val="00A31013"/>
    <w:rsid w:val="00A32525"/>
    <w:rsid w:val="00A3704D"/>
    <w:rsid w:val="00A435E7"/>
    <w:rsid w:val="00A46308"/>
    <w:rsid w:val="00A93260"/>
    <w:rsid w:val="00AB5451"/>
    <w:rsid w:val="00AE2A8A"/>
    <w:rsid w:val="00B022B1"/>
    <w:rsid w:val="00B11FB0"/>
    <w:rsid w:val="00B25C85"/>
    <w:rsid w:val="00B3159C"/>
    <w:rsid w:val="00B50113"/>
    <w:rsid w:val="00B63C37"/>
    <w:rsid w:val="00B91653"/>
    <w:rsid w:val="00BA2AC5"/>
    <w:rsid w:val="00BB673A"/>
    <w:rsid w:val="00BF1705"/>
    <w:rsid w:val="00C058CE"/>
    <w:rsid w:val="00C17C4F"/>
    <w:rsid w:val="00C235C8"/>
    <w:rsid w:val="00C37FB8"/>
    <w:rsid w:val="00C765B1"/>
    <w:rsid w:val="00C81240"/>
    <w:rsid w:val="00C815E8"/>
    <w:rsid w:val="00C87BAC"/>
    <w:rsid w:val="00C919D8"/>
    <w:rsid w:val="00C97A4C"/>
    <w:rsid w:val="00CA34B6"/>
    <w:rsid w:val="00CA443F"/>
    <w:rsid w:val="00CB7303"/>
    <w:rsid w:val="00CB763B"/>
    <w:rsid w:val="00CC3CA4"/>
    <w:rsid w:val="00CF2F78"/>
    <w:rsid w:val="00CF3F13"/>
    <w:rsid w:val="00D01EC5"/>
    <w:rsid w:val="00D07E43"/>
    <w:rsid w:val="00D15F93"/>
    <w:rsid w:val="00D27753"/>
    <w:rsid w:val="00D3736A"/>
    <w:rsid w:val="00D403D1"/>
    <w:rsid w:val="00D6157B"/>
    <w:rsid w:val="00D67721"/>
    <w:rsid w:val="00D77B00"/>
    <w:rsid w:val="00D819E1"/>
    <w:rsid w:val="00D90728"/>
    <w:rsid w:val="00D90EC1"/>
    <w:rsid w:val="00D97F18"/>
    <w:rsid w:val="00DA0FB4"/>
    <w:rsid w:val="00DA1208"/>
    <w:rsid w:val="00DA2EF3"/>
    <w:rsid w:val="00DA7A9A"/>
    <w:rsid w:val="00DB128A"/>
    <w:rsid w:val="00DE0AC6"/>
    <w:rsid w:val="00DE6EB6"/>
    <w:rsid w:val="00DF5F44"/>
    <w:rsid w:val="00E06655"/>
    <w:rsid w:val="00E169CC"/>
    <w:rsid w:val="00E31338"/>
    <w:rsid w:val="00E3440C"/>
    <w:rsid w:val="00E87245"/>
    <w:rsid w:val="00E97B14"/>
    <w:rsid w:val="00EC3CCA"/>
    <w:rsid w:val="00EC6EFF"/>
    <w:rsid w:val="00ED41A6"/>
    <w:rsid w:val="00ED43CE"/>
    <w:rsid w:val="00F05E0D"/>
    <w:rsid w:val="00F426E5"/>
    <w:rsid w:val="00F44FC7"/>
    <w:rsid w:val="00F5137D"/>
    <w:rsid w:val="00FA0EEF"/>
    <w:rsid w:val="00FA7904"/>
    <w:rsid w:val="00FC66F6"/>
    <w:rsid w:val="00FE7A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8BD9CA"/>
  <w15:chartTrackingRefBased/>
  <w15:docId w15:val="{A4BAC11A-C66E-4C63-97C2-F8BB78FC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llowedHyperlink">
    <w:name w:val="FollowedHyperlink"/>
    <w:uiPriority w:val="99"/>
    <w:semiHidden/>
    <w:unhideWhenUsed/>
    <w:rsid w:val="00AB5451"/>
    <w:rPr>
      <w:color w:val="800080"/>
      <w:u w:val="single"/>
    </w:rPr>
  </w:style>
  <w:style w:type="paragraph" w:styleId="FootnoteText">
    <w:name w:val="footnote text"/>
    <w:basedOn w:val="Normal"/>
    <w:link w:val="FootnoteTextChar"/>
    <w:semiHidden/>
    <w:unhideWhenUsed/>
    <w:rsid w:val="00101977"/>
    <w:rPr>
      <w:sz w:val="20"/>
      <w:szCs w:val="20"/>
    </w:rPr>
  </w:style>
  <w:style w:type="character" w:customStyle="1" w:styleId="FootnoteTextChar">
    <w:name w:val="Footnote Text Char"/>
    <w:basedOn w:val="DefaultParagraphFont"/>
    <w:link w:val="FootnoteText"/>
    <w:semiHidden/>
    <w:rsid w:val="00101977"/>
  </w:style>
  <w:style w:type="character" w:styleId="FootnoteReference">
    <w:name w:val="footnote reference"/>
    <w:semiHidden/>
    <w:unhideWhenUsed/>
    <w:rsid w:val="00101977"/>
    <w:rPr>
      <w:vertAlign w:val="superscript"/>
    </w:rPr>
  </w:style>
  <w:style w:type="paragraph" w:styleId="ListParagraph">
    <w:name w:val="List Paragraph"/>
    <w:basedOn w:val="Normal"/>
    <w:uiPriority w:val="34"/>
    <w:qFormat/>
    <w:rsid w:val="00DA1208"/>
    <w:pPr>
      <w:spacing w:after="200" w:line="276" w:lineRule="auto"/>
      <w:ind w:left="720"/>
      <w:contextualSpacing/>
    </w:pPr>
    <w:rPr>
      <w:rFonts w:ascii="Calibri" w:eastAsia="Calibri" w:hAnsi="Calibri"/>
      <w:sz w:val="22"/>
      <w:szCs w:val="22"/>
    </w:rPr>
  </w:style>
  <w:style w:type="paragraph" w:customStyle="1" w:styleId="Pa5">
    <w:name w:val="Pa5"/>
    <w:basedOn w:val="Normal"/>
    <w:next w:val="Normal"/>
    <w:rsid w:val="00D07E43"/>
    <w:pPr>
      <w:autoSpaceDE w:val="0"/>
      <w:autoSpaceDN w:val="0"/>
      <w:adjustRightInd w:val="0"/>
      <w:spacing w:line="241" w:lineRule="atLeast"/>
    </w:pPr>
    <w:rPr>
      <w:rFonts w:ascii="Humnst777 Blk BT" w:hAnsi="Humnst777 Blk BT"/>
    </w:rPr>
  </w:style>
  <w:style w:type="table" w:styleId="TableGrid">
    <w:name w:val="Table Grid"/>
    <w:basedOn w:val="TableNormal"/>
    <w:uiPriority w:val="59"/>
    <w:rsid w:val="00D07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6BFE"/>
    <w:pPr>
      <w:autoSpaceDE w:val="0"/>
      <w:autoSpaceDN w:val="0"/>
      <w:adjustRightInd w:val="0"/>
    </w:pPr>
    <w:rPr>
      <w:rFonts w:ascii="Calibri" w:hAnsi="Calibri" w:cs="Calibri"/>
      <w:color w:val="000000"/>
      <w:sz w:val="24"/>
      <w:szCs w:val="24"/>
    </w:rPr>
  </w:style>
  <w:style w:type="character" w:customStyle="1" w:styleId="FooterChar">
    <w:name w:val="Footer Char"/>
    <w:link w:val="Footer"/>
    <w:uiPriority w:val="99"/>
    <w:rsid w:val="001B0F57"/>
    <w:rPr>
      <w:sz w:val="24"/>
      <w:szCs w:val="24"/>
    </w:rPr>
  </w:style>
  <w:style w:type="paragraph" w:customStyle="1" w:styleId="CM18">
    <w:name w:val="CM18"/>
    <w:basedOn w:val="Default"/>
    <w:next w:val="Default"/>
    <w:uiPriority w:val="99"/>
    <w:rsid w:val="00FA0EEF"/>
    <w:rPr>
      <w:rFonts w:ascii="Arial" w:hAnsi="Arial" w:cs="Arial"/>
      <w:color w:val="auto"/>
    </w:rPr>
  </w:style>
  <w:style w:type="paragraph" w:styleId="BalloonText">
    <w:name w:val="Balloon Text"/>
    <w:basedOn w:val="Normal"/>
    <w:link w:val="BalloonTextChar"/>
    <w:uiPriority w:val="99"/>
    <w:semiHidden/>
    <w:unhideWhenUsed/>
    <w:rsid w:val="00262028"/>
    <w:rPr>
      <w:rFonts w:ascii="Segoe UI" w:hAnsi="Segoe UI" w:cs="Segoe UI"/>
      <w:sz w:val="18"/>
      <w:szCs w:val="18"/>
    </w:rPr>
  </w:style>
  <w:style w:type="character" w:customStyle="1" w:styleId="BalloonTextChar">
    <w:name w:val="Balloon Text Char"/>
    <w:link w:val="BalloonText"/>
    <w:uiPriority w:val="99"/>
    <w:semiHidden/>
    <w:rsid w:val="00262028"/>
    <w:rPr>
      <w:rFonts w:ascii="Segoe UI" w:hAnsi="Segoe UI" w:cs="Segoe UI"/>
      <w:sz w:val="18"/>
      <w:szCs w:val="18"/>
    </w:rPr>
  </w:style>
  <w:style w:type="character" w:styleId="UnresolvedMention">
    <w:name w:val="Unresolved Mention"/>
    <w:uiPriority w:val="99"/>
    <w:semiHidden/>
    <w:unhideWhenUsed/>
    <w:rsid w:val="00262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322764">
      <w:bodyDiv w:val="1"/>
      <w:marLeft w:val="0"/>
      <w:marRight w:val="0"/>
      <w:marTop w:val="0"/>
      <w:marBottom w:val="0"/>
      <w:divBdr>
        <w:top w:val="none" w:sz="0" w:space="0" w:color="auto"/>
        <w:left w:val="none" w:sz="0" w:space="0" w:color="auto"/>
        <w:bottom w:val="none" w:sz="0" w:space="0" w:color="auto"/>
        <w:right w:val="none" w:sz="0" w:space="0" w:color="auto"/>
      </w:divBdr>
    </w:div>
    <w:div w:id="1035426959">
      <w:bodyDiv w:val="1"/>
      <w:marLeft w:val="0"/>
      <w:marRight w:val="0"/>
      <w:marTop w:val="0"/>
      <w:marBottom w:val="0"/>
      <w:divBdr>
        <w:top w:val="none" w:sz="0" w:space="0" w:color="auto"/>
        <w:left w:val="none" w:sz="0" w:space="0" w:color="auto"/>
        <w:bottom w:val="none" w:sz="0" w:space="0" w:color="auto"/>
        <w:right w:val="none" w:sz="0" w:space="0" w:color="auto"/>
      </w:divBdr>
    </w:div>
    <w:div w:id="1045527181">
      <w:bodyDiv w:val="1"/>
      <w:marLeft w:val="0"/>
      <w:marRight w:val="0"/>
      <w:marTop w:val="0"/>
      <w:marBottom w:val="0"/>
      <w:divBdr>
        <w:top w:val="none" w:sz="0" w:space="0" w:color="auto"/>
        <w:left w:val="none" w:sz="0" w:space="0" w:color="auto"/>
        <w:bottom w:val="none" w:sz="0" w:space="0" w:color="auto"/>
        <w:right w:val="none" w:sz="0" w:space="0" w:color="auto"/>
      </w:divBdr>
    </w:div>
    <w:div w:id="1561284515">
      <w:bodyDiv w:val="1"/>
      <w:marLeft w:val="0"/>
      <w:marRight w:val="0"/>
      <w:marTop w:val="0"/>
      <w:marBottom w:val="0"/>
      <w:divBdr>
        <w:top w:val="none" w:sz="0" w:space="0" w:color="auto"/>
        <w:left w:val="none" w:sz="0" w:space="0" w:color="auto"/>
        <w:bottom w:val="none" w:sz="0" w:space="0" w:color="auto"/>
        <w:right w:val="none" w:sz="0" w:space="0" w:color="auto"/>
      </w:divBdr>
    </w:div>
    <w:div w:id="182616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guides/sampling-for-lead-and-copper-at-schools-and-childcare-facilities" TargetMode="External"/><Relationship Id="rId13" Type="http://schemas.openxmlformats.org/officeDocument/2006/relationships/hyperlink" Target="https://www.mass.gov/media/1744306/" TargetMode="External"/><Relationship Id="rId18" Type="http://schemas.openxmlformats.org/officeDocument/2006/relationships/hyperlink" Target="https://www.cdc.gov/lead-prevention/about/?CDC_AAref_Val" TargetMode="External"/><Relationship Id="rId3" Type="http://schemas.openxmlformats.org/officeDocument/2006/relationships/styles" Target="styles.xml"/><Relationship Id="rId21" Type="http://schemas.openxmlformats.org/officeDocument/2006/relationships/hyperlink" Target="https://www.epa.gov/system/files/documents/2021-08/module_6_establishing_routine_practices_508.pdf" TargetMode="External"/><Relationship Id="rId7" Type="http://schemas.openxmlformats.org/officeDocument/2006/relationships/endnotes" Target="endnotes.xml"/><Relationship Id="rId12" Type="http://schemas.openxmlformats.org/officeDocument/2006/relationships/hyperlink" Target="https://www.mass.gov/lists/massdep-lead-information" TargetMode="External"/><Relationship Id="rId17" Type="http://schemas.openxmlformats.org/officeDocument/2006/relationships/hyperlink" Target="https://www.mass.gov/media/157125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ass.gov/media/1571266/" TargetMode="External"/><Relationship Id="rId20" Type="http://schemas.openxmlformats.org/officeDocument/2006/relationships/hyperlink" Target="https://www.epa.gov/ground-water-and-drinking-water/3ts-reducing-lead-drinking-wa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service-details/copper-and-your-healt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ss.gov/service-details/sources-of-lead-besides-lead-paint" TargetMode="External"/><Relationship Id="rId23" Type="http://schemas.openxmlformats.org/officeDocument/2006/relationships/footer" Target="footer1.xml"/><Relationship Id="rId10" Type="http://schemas.openxmlformats.org/officeDocument/2006/relationships/hyperlink" Target="https://www.mass.gov/service-details/is-there-lead-in-my-tap-water" TargetMode="External"/><Relationship Id="rId19" Type="http://schemas.openxmlformats.org/officeDocument/2006/relationships/hyperlink" Target="https://www.epa.gov/ground-water-and-drinking-water/basic-information-about-lead-drinking-water" TargetMode="External"/><Relationship Id="rId4" Type="http://schemas.openxmlformats.org/officeDocument/2006/relationships/settings" Target="settings.xml"/><Relationship Id="rId9" Type="http://schemas.openxmlformats.org/officeDocument/2006/relationships/hyperlink" Target="https://www.epa.gov/ground-water-and-drinking-water/basic-information-about-lead-drinking-water" TargetMode="External"/><Relationship Id="rId14" Type="http://schemas.openxmlformats.org/officeDocument/2006/relationships/hyperlink" Target="mailto:program-director-dwp@mass.gov"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pa.gov/ground-water-and-drinking-water/basic-information-about-lead-drinking-water" TargetMode="External"/><Relationship Id="rId2" Type="http://schemas.openxmlformats.org/officeDocument/2006/relationships/hyperlink" Target="https://www.mass.gov/assistance-program-for-lead-in-school-drinking-water" TargetMode="External"/><Relationship Id="rId1" Type="http://schemas.openxmlformats.org/officeDocument/2006/relationships/hyperlink" Target="https://www.epa.gov/sites/production/files/2015-09/documents/epalccapamphlet1989.pdf"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mass.gov/lists/lead-copper-forms-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20FC1-6904-424D-B16B-8D6254C3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MWRA</Company>
  <LinksUpToDate>false</LinksUpToDate>
  <CharactersWithSpaces>8495</CharactersWithSpaces>
  <SharedDoc>false</SharedDoc>
  <HLinks>
    <vt:vector size="108" baseType="variant">
      <vt:variant>
        <vt:i4>3014686</vt:i4>
      </vt:variant>
      <vt:variant>
        <vt:i4>59</vt:i4>
      </vt:variant>
      <vt:variant>
        <vt:i4>0</vt:i4>
      </vt:variant>
      <vt:variant>
        <vt:i4>5</vt:i4>
      </vt:variant>
      <vt:variant>
        <vt:lpwstr>https://www.epa.gov/system/files/documents/2021-08/module_6_establishing_routine_practices_508.pdf</vt:lpwstr>
      </vt:variant>
      <vt:variant>
        <vt:lpwstr/>
      </vt:variant>
      <vt:variant>
        <vt:i4>4915265</vt:i4>
      </vt:variant>
      <vt:variant>
        <vt:i4>56</vt:i4>
      </vt:variant>
      <vt:variant>
        <vt:i4>0</vt:i4>
      </vt:variant>
      <vt:variant>
        <vt:i4>5</vt:i4>
      </vt:variant>
      <vt:variant>
        <vt:lpwstr>https://www.epa.gov/ground-water-and-drinking-water/3ts-reducing-lead-drinking-water</vt:lpwstr>
      </vt:variant>
      <vt:variant>
        <vt:lpwstr/>
      </vt:variant>
      <vt:variant>
        <vt:i4>2752565</vt:i4>
      </vt:variant>
      <vt:variant>
        <vt:i4>53</vt:i4>
      </vt:variant>
      <vt:variant>
        <vt:i4>0</vt:i4>
      </vt:variant>
      <vt:variant>
        <vt:i4>5</vt:i4>
      </vt:variant>
      <vt:variant>
        <vt:lpwstr>https://www.epa.gov/ground-water-and-drinking-water/basic-information-about-lead-drinking-water</vt:lpwstr>
      </vt:variant>
      <vt:variant>
        <vt:lpwstr/>
      </vt:variant>
      <vt:variant>
        <vt:i4>1638465</vt:i4>
      </vt:variant>
      <vt:variant>
        <vt:i4>50</vt:i4>
      </vt:variant>
      <vt:variant>
        <vt:i4>0</vt:i4>
      </vt:variant>
      <vt:variant>
        <vt:i4>5</vt:i4>
      </vt:variant>
      <vt:variant>
        <vt:lpwstr>http://www.cdc.gov/nceh/lead/default.htm</vt:lpwstr>
      </vt:variant>
      <vt:variant>
        <vt:lpwstr/>
      </vt:variant>
      <vt:variant>
        <vt:i4>2490402</vt:i4>
      </vt:variant>
      <vt:variant>
        <vt:i4>47</vt:i4>
      </vt:variant>
      <vt:variant>
        <vt:i4>0</vt:i4>
      </vt:variant>
      <vt:variant>
        <vt:i4>5</vt:i4>
      </vt:variant>
      <vt:variant>
        <vt:lpwstr>https://www.mass.gov/media/1571251/</vt:lpwstr>
      </vt:variant>
      <vt:variant>
        <vt:lpwstr/>
      </vt:variant>
      <vt:variant>
        <vt:i4>2162721</vt:i4>
      </vt:variant>
      <vt:variant>
        <vt:i4>44</vt:i4>
      </vt:variant>
      <vt:variant>
        <vt:i4>0</vt:i4>
      </vt:variant>
      <vt:variant>
        <vt:i4>5</vt:i4>
      </vt:variant>
      <vt:variant>
        <vt:lpwstr>https://www.mass.gov/media/1571266/</vt:lpwstr>
      </vt:variant>
      <vt:variant>
        <vt:lpwstr/>
      </vt:variant>
      <vt:variant>
        <vt:i4>3145829</vt:i4>
      </vt:variant>
      <vt:variant>
        <vt:i4>41</vt:i4>
      </vt:variant>
      <vt:variant>
        <vt:i4>0</vt:i4>
      </vt:variant>
      <vt:variant>
        <vt:i4>5</vt:i4>
      </vt:variant>
      <vt:variant>
        <vt:lpwstr>https://www.mass.gov/service-details/sources-of-lead-besides-lead-paint</vt:lpwstr>
      </vt:variant>
      <vt:variant>
        <vt:lpwstr/>
      </vt:variant>
      <vt:variant>
        <vt:i4>6357074</vt:i4>
      </vt:variant>
      <vt:variant>
        <vt:i4>38</vt:i4>
      </vt:variant>
      <vt:variant>
        <vt:i4>0</vt:i4>
      </vt:variant>
      <vt:variant>
        <vt:i4>5</vt:i4>
      </vt:variant>
      <vt:variant>
        <vt:lpwstr>mailto:program-director-dwp@mass.gov</vt:lpwstr>
      </vt:variant>
      <vt:variant>
        <vt:lpwstr/>
      </vt:variant>
      <vt:variant>
        <vt:i4>2293792</vt:i4>
      </vt:variant>
      <vt:variant>
        <vt:i4>35</vt:i4>
      </vt:variant>
      <vt:variant>
        <vt:i4>0</vt:i4>
      </vt:variant>
      <vt:variant>
        <vt:i4>5</vt:i4>
      </vt:variant>
      <vt:variant>
        <vt:lpwstr>https://www.mass.gov/media/1744306/</vt:lpwstr>
      </vt:variant>
      <vt:variant>
        <vt:lpwstr/>
      </vt:variant>
      <vt:variant>
        <vt:i4>7995436</vt:i4>
      </vt:variant>
      <vt:variant>
        <vt:i4>32</vt:i4>
      </vt:variant>
      <vt:variant>
        <vt:i4>0</vt:i4>
      </vt:variant>
      <vt:variant>
        <vt:i4>5</vt:i4>
      </vt:variant>
      <vt:variant>
        <vt:lpwstr>https://www.mass.gov/lists/massdep-lead-information</vt:lpwstr>
      </vt:variant>
      <vt:variant>
        <vt:lpwstr/>
      </vt:variant>
      <vt:variant>
        <vt:i4>3407978</vt:i4>
      </vt:variant>
      <vt:variant>
        <vt:i4>29</vt:i4>
      </vt:variant>
      <vt:variant>
        <vt:i4>0</vt:i4>
      </vt:variant>
      <vt:variant>
        <vt:i4>5</vt:i4>
      </vt:variant>
      <vt:variant>
        <vt:lpwstr>https://www.mass.gov/service-details/copper-and-your-health</vt:lpwstr>
      </vt:variant>
      <vt:variant>
        <vt:lpwstr/>
      </vt:variant>
      <vt:variant>
        <vt:i4>7733355</vt:i4>
      </vt:variant>
      <vt:variant>
        <vt:i4>26</vt:i4>
      </vt:variant>
      <vt:variant>
        <vt:i4>0</vt:i4>
      </vt:variant>
      <vt:variant>
        <vt:i4>5</vt:i4>
      </vt:variant>
      <vt:variant>
        <vt:lpwstr>https://www.mass.gov/service-details/is-there-lead-in-my-tap-water</vt:lpwstr>
      </vt:variant>
      <vt:variant>
        <vt:lpwstr/>
      </vt:variant>
      <vt:variant>
        <vt:i4>3473459</vt:i4>
      </vt:variant>
      <vt:variant>
        <vt:i4>23</vt:i4>
      </vt:variant>
      <vt:variant>
        <vt:i4>0</vt:i4>
      </vt:variant>
      <vt:variant>
        <vt:i4>5</vt:i4>
      </vt:variant>
      <vt:variant>
        <vt:lpwstr>https://www.mass.gov/guides/follow-up-steps-for-schools-and-eecf-with-lead-and-copper-sampling-results-above-the-action</vt:lpwstr>
      </vt:variant>
      <vt:variant>
        <vt:lpwstr/>
      </vt:variant>
      <vt:variant>
        <vt:i4>7733372</vt:i4>
      </vt:variant>
      <vt:variant>
        <vt:i4>20</vt:i4>
      </vt:variant>
      <vt:variant>
        <vt:i4>0</vt:i4>
      </vt:variant>
      <vt:variant>
        <vt:i4>5</vt:i4>
      </vt:variant>
      <vt:variant>
        <vt:lpwstr>https://www.mass.gov/guides/sampling-for-lead-and-copper-at-schools-and-childcare-facilities</vt:lpwstr>
      </vt:variant>
      <vt:variant>
        <vt:lpwstr>-how-to-label-taps-</vt:lpwstr>
      </vt:variant>
      <vt:variant>
        <vt:i4>2752565</vt:i4>
      </vt:variant>
      <vt:variant>
        <vt:i4>6</vt:i4>
      </vt:variant>
      <vt:variant>
        <vt:i4>0</vt:i4>
      </vt:variant>
      <vt:variant>
        <vt:i4>5</vt:i4>
      </vt:variant>
      <vt:variant>
        <vt:lpwstr>https://www.epa.gov/ground-water-and-drinking-water/basic-information-about-lead-drinking-water</vt:lpwstr>
      </vt:variant>
      <vt:variant>
        <vt:lpwstr/>
      </vt:variant>
      <vt:variant>
        <vt:i4>1704007</vt:i4>
      </vt:variant>
      <vt:variant>
        <vt:i4>3</vt:i4>
      </vt:variant>
      <vt:variant>
        <vt:i4>0</vt:i4>
      </vt:variant>
      <vt:variant>
        <vt:i4>5</vt:i4>
      </vt:variant>
      <vt:variant>
        <vt:lpwstr>https://www.mass.gov/assistance-program-for-lead-in-school-drinking-water</vt:lpwstr>
      </vt:variant>
      <vt:variant>
        <vt:lpwstr/>
      </vt:variant>
      <vt:variant>
        <vt:i4>458830</vt:i4>
      </vt:variant>
      <vt:variant>
        <vt:i4>0</vt:i4>
      </vt:variant>
      <vt:variant>
        <vt:i4>0</vt:i4>
      </vt:variant>
      <vt:variant>
        <vt:i4>5</vt:i4>
      </vt:variant>
      <vt:variant>
        <vt:lpwstr>https://www.epa.gov/sites/production/files/2015-09/documents/epalccapamphlet1989.pdf</vt:lpwstr>
      </vt:variant>
      <vt:variant>
        <vt:lpwstr/>
      </vt:variant>
      <vt:variant>
        <vt:i4>7405611</vt:i4>
      </vt:variant>
      <vt:variant>
        <vt:i4>0</vt:i4>
      </vt:variant>
      <vt:variant>
        <vt:i4>0</vt:i4>
      </vt:variant>
      <vt:variant>
        <vt:i4>5</vt:i4>
      </vt:variant>
      <vt:variant>
        <vt:lpwstr>https://www.mass.gov/lists/lead-copper-forms-templates</vt:lpwstr>
      </vt:variant>
      <vt:variant>
        <vt:lpwstr>lead-&amp;-copper-rule-(lcr)-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Estes-Smargiassi_S</dc:creator>
  <cp:keywords/>
  <cp:lastModifiedBy>Strangis, Jasmine (DEP)</cp:lastModifiedBy>
  <cp:revision>5</cp:revision>
  <cp:lastPrinted>2016-10-18T13:36:00Z</cp:lastPrinted>
  <dcterms:created xsi:type="dcterms:W3CDTF">2025-04-09T19:40:00Z</dcterms:created>
  <dcterms:modified xsi:type="dcterms:W3CDTF">2025-04-10T11:54:00Z</dcterms:modified>
</cp:coreProperties>
</file>