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D252D" w14:textId="7FDF4098" w:rsidR="00D02ECC" w:rsidRPr="002A3DF6" w:rsidRDefault="006664C1" w:rsidP="00BC7040">
      <w:pPr>
        <w:rPr>
          <w:sz w:val="18"/>
          <w:szCs w:val="18"/>
        </w:rPr>
      </w:pPr>
      <w:r>
        <w:rPr>
          <w:noProof/>
          <w:lang w:bidi="ar-SA"/>
        </w:rPr>
        <mc:AlternateContent>
          <mc:Choice Requires="wps">
            <w:drawing>
              <wp:anchor distT="0" distB="0" distL="114300" distR="114300" simplePos="0" relativeHeight="251663360" behindDoc="0" locked="0" layoutInCell="1" allowOverlap="1" wp14:anchorId="391FDF8B" wp14:editId="50B64F15">
                <wp:simplePos x="0" y="0"/>
                <wp:positionH relativeFrom="column">
                  <wp:posOffset>-454660</wp:posOffset>
                </wp:positionH>
                <wp:positionV relativeFrom="paragraph">
                  <wp:posOffset>70411</wp:posOffset>
                </wp:positionV>
                <wp:extent cx="7877810" cy="0"/>
                <wp:effectExtent l="0" t="19050" r="27940" b="381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line w14:anchorId="41F7B9D5"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pt,5.55pt" to="58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" strokecolor="#31859c" strokeweight="4.5pt"/>
            </w:pict>
          </mc:Fallback>
        </mc:AlternateContent>
      </w:r>
      <w:r>
        <w:rPr>
          <w:noProof/>
          <w:lang w:bidi="ar-SA"/>
        </w:rPr>
        <mc:AlternateContent>
          <mc:Choice Requires="wps">
            <w:drawing>
              <wp:anchor distT="0" distB="0" distL="114300" distR="114300" simplePos="0" relativeHeight="251662336" behindDoc="0" locked="0" layoutInCell="1" allowOverlap="1" wp14:anchorId="03B02DC6" wp14:editId="2AA70DFC">
                <wp:simplePos x="0" y="0"/>
                <wp:positionH relativeFrom="column">
                  <wp:posOffset>-516255</wp:posOffset>
                </wp:positionH>
                <wp:positionV relativeFrom="paragraph">
                  <wp:posOffset>-647065</wp:posOffset>
                </wp:positionV>
                <wp:extent cx="7829550" cy="1911350"/>
                <wp:effectExtent l="0" t="0" r="0" b="0"/>
                <wp:wrapThrough wrapText="bothSides">
                  <wp:wrapPolygon edited="0">
                    <wp:start x="0" y="0"/>
                    <wp:lineTo x="0" y="21313"/>
                    <wp:lineTo x="21547" y="21313"/>
                    <wp:lineTo x="21547"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9550" cy="191135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126AF8" w:rsidRDefault="00126AF8" w:rsidP="00BC7040"/>
                          <w:p w14:paraId="10289011" w14:textId="601B97C9" w:rsidR="00126AF8" w:rsidRPr="002256BD" w:rsidRDefault="00126AF8" w:rsidP="00773A20">
                            <w:pPr>
                              <w:pStyle w:val="MassDOHHeader"/>
                              <w:rPr>
                                <w:b/>
                                <w:sz w:val="32"/>
                                <w:szCs w:val="32"/>
                              </w:rPr>
                            </w:pPr>
                            <w:r w:rsidRPr="002256BD">
                              <w:rPr>
                                <w:b/>
                                <w:sz w:val="32"/>
                                <w:szCs w:val="32"/>
                              </w:rPr>
                              <w:t>مصلحة الصحة العامة بولاية ماساتشوستس | مكتب الصحة البيئية</w:t>
                            </w:r>
                          </w:p>
                          <w:p w14:paraId="06AA2EE8" w14:textId="1A7D84B0" w:rsidR="00126AF8" w:rsidRDefault="00105926" w:rsidP="002256BD">
                            <w:pPr>
                              <w:pStyle w:val="Heading1"/>
                              <w:spacing w:after="0" w:afterAutospacing="0" w:line="700" w:lineRule="exact"/>
                              <w:rPr>
                                <w:rFonts w:cs="Arial"/>
                                <w:sz w:val="64"/>
                                <w:szCs w:val="64"/>
                              </w:rPr>
                            </w:pPr>
                            <w:r>
                              <w:rPr>
                                <w:sz w:val="64"/>
                                <w:szCs w:val="64"/>
                              </w:rPr>
                              <w:t xml:space="preserve">مادة الرصاص في الماء الصالح للشرب </w:t>
                            </w:r>
                          </w:p>
                          <w:p w14:paraId="5C581A4C" w14:textId="3AF5ACF5" w:rsidR="007B5FB6" w:rsidRPr="007B5FB6" w:rsidRDefault="007B5FB6" w:rsidP="002256BD">
                            <w:pPr>
                              <w:pStyle w:val="Heading1"/>
                              <w:spacing w:after="0" w:afterAutospacing="0" w:line="700" w:lineRule="exact"/>
                            </w:pPr>
                            <w:r>
                              <w:t>معلومات سريعة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style="position:absolute;left:0;text-align:left;margin-left:-40.65pt;margin-top:-50.95pt;width:616.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" fillcolor="#76923c [2406]" stroked="f">
                <v:textbox>
                  <w:txbxContent>
                    <w:p w14:paraId="2F9933AA" w14:textId="77777777" w:rsidR="00126AF8" w:rsidRDefault="00126AF8" w:rsidP="00BC7040"/>
                    <w:p w14:paraId="10289011" w14:textId="601B97C9" w:rsidR="00126AF8" w:rsidRPr="002256BD" w:rsidRDefault="00126AF8" w:rsidP="00773A20">
                      <w:pPr>
                        <w:pStyle w:val="MassDOHHeader"/>
                        <w:rPr>
                          <w:b/>
                          <w:sz w:val="32"/>
                          <w:szCs w:val="32"/>
                        </w:rPr>
                      </w:pPr>
                      <w:r w:rsidRPr="002256BD">
                        <w:rPr>
                          <w:b/>
                          <w:sz w:val="32"/>
                          <w:szCs w:val="32"/>
                        </w:rPr>
                        <w:t>مصلحة الصحة العامة بولاية ماساتشوستس | مكتب الصحة البيئية</w:t>
                      </w:r>
                    </w:p>
                    <w:p w14:paraId="06AA2EE8" w14:textId="1A7D84B0" w:rsidR="00126AF8" w:rsidRDefault="00105926" w:rsidP="002256BD">
                      <w:pPr>
                        <w:pStyle w:val="Heading1"/>
                        <w:spacing w:after="0" w:afterAutospacing="0" w:line="700" w:lineRule="exact"/>
                        <w:rPr>
                          <w:rFonts w:cs="Arial"/>
                          <w:sz w:val="64"/>
                          <w:szCs w:val="64"/>
                        </w:rPr>
                      </w:pPr>
                      <w:r>
                        <w:rPr>
                          <w:sz w:val="64"/>
                          <w:szCs w:val="64"/>
                        </w:rPr>
                        <w:t xml:space="preserve">مادة الرصاص في الماء الصالح للشرب </w:t>
                      </w:r>
                    </w:p>
                    <w:p w14:paraId="5C581A4C" w14:textId="3AF5ACF5" w:rsidR="007B5FB6" w:rsidRPr="007B5FB6" w:rsidRDefault="007B5FB6" w:rsidP="002256BD">
                      <w:pPr>
                        <w:pStyle w:val="Heading1"/>
                        <w:spacing w:after="0" w:afterAutospacing="0" w:line="700" w:lineRule="exact"/>
                      </w:pPr>
                      <w:r>
                        <w:t>معلومات سريعة</w:t>
                      </w:r>
                    </w:p>
                  </w:txbxContent>
                </v:textbox>
                <w10:wrap type="through"/>
              </v:rect>
            </w:pict>
          </mc:Fallback>
        </mc:AlternateContent>
      </w:r>
    </w:p>
    <w:p w14:paraId="197C3CEE" w14:textId="4488899C" w:rsidR="002A3DF6" w:rsidRDefault="002A3DF6" w:rsidP="00BC7040">
      <w:pPr>
        <w:pStyle w:val="Header"/>
        <w:sectPr w:rsidR="002A3DF6" w:rsidSect="00E7511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docGrid w:linePitch="326"/>
        </w:sectPr>
      </w:pPr>
    </w:p>
    <w:p w14:paraId="679ECEE7" w14:textId="5EF2C415" w:rsidR="00CD0B29" w:rsidRPr="002256BD" w:rsidRDefault="007B5FB6" w:rsidP="00CD0B29">
      <w:pPr>
        <w:pStyle w:val="Subtitle"/>
        <w:rPr>
          <w:b w:val="0"/>
          <w:bCs/>
        </w:rPr>
      </w:pPr>
      <w:r w:rsidRPr="002256BD">
        <w:rPr>
          <w:b w:val="0"/>
          <w:bCs/>
        </w:rPr>
        <w:t>نظرة عامة:</w:t>
      </w:r>
    </w:p>
    <w:p w14:paraId="5F91510F" w14:textId="77777777" w:rsidR="00144ADD" w:rsidRPr="00144ADD" w:rsidRDefault="00144ADD" w:rsidP="00374371">
      <w:pPr>
        <w:pStyle w:val="ListParagraph"/>
        <w:numPr>
          <w:ilvl w:val="0"/>
          <w:numId w:val="27"/>
        </w:numPr>
        <w:spacing w:after="60"/>
        <w:ind w:left="446"/>
        <w:contextualSpacing w:val="0"/>
        <w:rPr>
          <w:rFonts w:eastAsia="Times New Roman" w:cs="Arial"/>
          <w:szCs w:val="22"/>
        </w:rPr>
      </w:pPr>
      <w:r>
        <w:t>يتعرض الرضع والأطفال الصغار والنساء الحوامل خاصة إلى عواقب مضرة من جراء التعرض إلى مادة الرصاص.</w:t>
      </w:r>
    </w:p>
    <w:p w14:paraId="64DF9D11" w14:textId="77777777" w:rsidR="00144ADD" w:rsidRPr="00144ADD" w:rsidRDefault="00144ADD" w:rsidP="00374371">
      <w:pPr>
        <w:pStyle w:val="ListParagraph"/>
        <w:numPr>
          <w:ilvl w:val="0"/>
          <w:numId w:val="27"/>
        </w:numPr>
        <w:spacing w:after="60"/>
        <w:ind w:left="446"/>
        <w:contextualSpacing w:val="0"/>
        <w:rPr>
          <w:rFonts w:eastAsia="Times New Roman" w:cs="Arial"/>
          <w:szCs w:val="22"/>
        </w:rPr>
      </w:pPr>
      <w:r>
        <w:t>قد تضر مادة الرصاص بالدماغ والكلي والنظام العصبي.</w:t>
      </w:r>
    </w:p>
    <w:p w14:paraId="71996F3D" w14:textId="3E56EE69" w:rsidR="00144ADD" w:rsidRPr="00144ADD" w:rsidRDefault="002256BD" w:rsidP="00374371">
      <w:pPr>
        <w:pStyle w:val="ListParagraph"/>
        <w:numPr>
          <w:ilvl w:val="0"/>
          <w:numId w:val="27"/>
        </w:numPr>
        <w:spacing w:after="60"/>
        <w:ind w:left="446"/>
        <w:contextualSpacing w:val="0"/>
        <w:rPr>
          <w:rFonts w:eastAsia="Times New Roman" w:cs="Arial"/>
          <w:szCs w:val="22"/>
        </w:rPr>
      </w:pPr>
      <w:r>
        <w:rPr>
          <w:rFonts w:cs="Arial"/>
          <w:noProof/>
          <w:lang w:bidi="ar-SA"/>
        </w:rPr>
        <mc:AlternateContent>
          <mc:Choice Requires="wps">
            <w:drawing>
              <wp:anchor distT="0" distB="0" distL="114300" distR="114300" simplePos="0" relativeHeight="251660800" behindDoc="0" locked="0" layoutInCell="1" allowOverlap="1" wp14:anchorId="6F382668" wp14:editId="56D9B15B">
                <wp:simplePos x="0" y="0"/>
                <wp:positionH relativeFrom="column">
                  <wp:posOffset>-391160</wp:posOffset>
                </wp:positionH>
                <wp:positionV relativeFrom="paragraph">
                  <wp:posOffset>260985</wp:posOffset>
                </wp:positionV>
                <wp:extent cx="3028950" cy="1428750"/>
                <wp:effectExtent l="0" t="0" r="0" b="0"/>
                <wp:wrapNone/>
                <wp:docPr id="307" name="Text Box 2" descr="عند خلط المسحوق بماء الصنبور:&#10;1. استعمل الماء البارد.&#10;2. لا تستعمل الماء الساخن لحليب الرضع - الماء المغلي لا يقضي على الرصاص.&#10;3. دفئ الحليب قبل تقديمه.&#10;" title="أفكار للحد من الرصاص في حليب (فرمولا) الرضع"/>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28750"/>
                        </a:xfrm>
                        <a:prstGeom prst="rect">
                          <a:avLst/>
                        </a:prstGeom>
                        <a:solidFill>
                          <a:schemeClr val="bg1"/>
                        </a:solidFill>
                        <a:ln w="9525">
                          <a:noFill/>
                          <a:miter lim="800000"/>
                          <a:headEnd/>
                          <a:tailEnd/>
                        </a:ln>
                      </wps:spPr>
                      <wps:txbx>
                        <w:txbxContent>
                          <w:p w14:paraId="6138AE1D" w14:textId="39ADF833" w:rsidR="00D66D0C" w:rsidRPr="002256BD" w:rsidRDefault="00D66D0C" w:rsidP="00D66D0C">
                            <w:pPr>
                              <w:pStyle w:val="Subtitle"/>
                              <w:rPr>
                                <w:b w:val="0"/>
                                <w:bCs/>
                                <w:color w:val="auto"/>
                              </w:rPr>
                            </w:pPr>
                            <w:r w:rsidRPr="002256BD">
                              <w:rPr>
                                <w:b w:val="0"/>
                                <w:bCs/>
                                <w:color w:val="auto"/>
                              </w:rPr>
                              <w:t>أفكار للحد من الرصاص في حليب (فرمولا) الرضع</w:t>
                            </w:r>
                          </w:p>
                          <w:p w14:paraId="567C75B6" w14:textId="77777777" w:rsidR="00D66D0C" w:rsidRPr="00A92702" w:rsidRDefault="00D66D0C" w:rsidP="00374371">
                            <w:pPr>
                              <w:spacing w:after="120"/>
                              <w:rPr>
                                <w:szCs w:val="22"/>
                              </w:rPr>
                            </w:pPr>
                            <w:r>
                              <w:t>عند خلط المسحوق بماء الصنبور:</w:t>
                            </w:r>
                          </w:p>
                          <w:p w14:paraId="7FBCA586" w14:textId="68ACD18C" w:rsidR="00D66D0C" w:rsidRPr="00A92702" w:rsidRDefault="00D66D0C" w:rsidP="00374371">
                            <w:pPr>
                              <w:pStyle w:val="ListParagraph"/>
                              <w:numPr>
                                <w:ilvl w:val="0"/>
                                <w:numId w:val="23"/>
                              </w:numPr>
                              <w:spacing w:after="60"/>
                              <w:ind w:left="360"/>
                              <w:contextualSpacing w:val="0"/>
                              <w:rPr>
                                <w:szCs w:val="22"/>
                              </w:rPr>
                            </w:pPr>
                            <w:r>
                              <w:t xml:space="preserve">استعمل الماء </w:t>
                            </w:r>
                            <w:r>
                              <w:rPr>
                                <w:b/>
                                <w:bCs/>
                              </w:rPr>
                              <w:t>البارد</w:t>
                            </w:r>
                            <w:r>
                              <w:t>.</w:t>
                            </w:r>
                          </w:p>
                          <w:p w14:paraId="032700CA" w14:textId="1975D206" w:rsidR="00D66D0C" w:rsidRPr="00A92702" w:rsidRDefault="00D66D0C" w:rsidP="00374371">
                            <w:pPr>
                              <w:pStyle w:val="ListParagraph"/>
                              <w:numPr>
                                <w:ilvl w:val="0"/>
                                <w:numId w:val="23"/>
                              </w:numPr>
                              <w:spacing w:after="60"/>
                              <w:ind w:left="360"/>
                              <w:contextualSpacing w:val="0"/>
                              <w:rPr>
                                <w:szCs w:val="22"/>
                              </w:rPr>
                            </w:pPr>
                            <w:r>
                              <w:rPr>
                                <w:b/>
                                <w:bCs/>
                                <w:u w:val="single"/>
                              </w:rPr>
                              <w:t>لا</w:t>
                            </w:r>
                            <w:r>
                              <w:t xml:space="preserve"> تستعمل الماء الساخن لحليب الرضع - الماء المغلي لا يقضي على الرصاص.</w:t>
                            </w:r>
                          </w:p>
                          <w:p w14:paraId="622D101B" w14:textId="74C29A78" w:rsidR="00D66D0C" w:rsidRPr="00A92702" w:rsidRDefault="00D66D0C" w:rsidP="00374371">
                            <w:pPr>
                              <w:pStyle w:val="ListParagraph"/>
                              <w:numPr>
                                <w:ilvl w:val="0"/>
                                <w:numId w:val="23"/>
                              </w:numPr>
                              <w:spacing w:after="60"/>
                              <w:ind w:left="360"/>
                              <w:contextualSpacing w:val="0"/>
                              <w:rPr>
                                <w:color w:val="FFFFFF" w:themeColor="background1"/>
                                <w:szCs w:val="22"/>
                              </w:rPr>
                            </w:pPr>
                            <w:r>
                              <w:t>دفئ الحليب قبل تقديمه.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82668" id="_x0000_t202" coordsize="21600,21600" o:spt="202" path="m,l,21600r21600,l21600,xe">
                <v:stroke joinstyle="miter"/>
                <v:path gradientshapeok="t" o:connecttype="rect"/>
              </v:shapetype>
              <v:shape id="Text Box 2" o:spid="_x0000_s1027" type="#_x0000_t202" alt="Title: أفكار للحد من الرصاص في حليب (فرمولا) الرضع - Description: عند خلط المسحوق بماء الصنبور:&#10;1. استعمل الماء البارد.&#10;2. لا تستعمل الماء الساخن لحليب الرضع - الماء المغلي لا يقضي على الرصاص.&#10;3. دفئ الحليب قبل تقديمه.&#10;" style="position:absolute;left:0;text-align:left;margin-left:-30.8pt;margin-top:20.55pt;width:238.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" fillcolor="white [3212]" stroked="f">
                <v:textbox>
                  <w:txbxContent>
                    <w:p w14:paraId="6138AE1D" w14:textId="39ADF833" w:rsidR="00D66D0C" w:rsidRPr="002256BD" w:rsidRDefault="00D66D0C" w:rsidP="00D66D0C">
                      <w:pPr>
                        <w:pStyle w:val="Subtitle"/>
                        <w:rPr>
                          <w:b w:val="0"/>
                          <w:bCs/>
                          <w:color w:val="auto"/>
                        </w:rPr>
                      </w:pPr>
                      <w:r w:rsidRPr="002256BD">
                        <w:rPr>
                          <w:b w:val="0"/>
                          <w:bCs/>
                          <w:color w:val="auto"/>
                        </w:rPr>
                        <w:t>أفكار للحد من الرصاص في حليب (فرمولا) الرضع</w:t>
                      </w:r>
                    </w:p>
                    <w:p w14:paraId="567C75B6" w14:textId="77777777" w:rsidR="00D66D0C" w:rsidRPr="00A92702" w:rsidRDefault="00D66D0C" w:rsidP="00374371">
                      <w:pPr>
                        <w:spacing w:after="120"/>
                        <w:rPr>
                          <w:szCs w:val="22"/>
                        </w:rPr>
                      </w:pPr>
                      <w:r>
                        <w:t>عند خلط المسحوق بماء الصنبور:</w:t>
                      </w:r>
                    </w:p>
                    <w:p w14:paraId="7FBCA586" w14:textId="68ACD18C" w:rsidR="00D66D0C" w:rsidRPr="00A92702" w:rsidRDefault="00D66D0C" w:rsidP="00374371">
                      <w:pPr>
                        <w:pStyle w:val="ListParagraph"/>
                        <w:numPr>
                          <w:ilvl w:val="0"/>
                          <w:numId w:val="23"/>
                        </w:numPr>
                        <w:spacing w:after="60"/>
                        <w:ind w:left="360"/>
                        <w:contextualSpacing w:val="0"/>
                        <w:rPr>
                          <w:szCs w:val="22"/>
                        </w:rPr>
                      </w:pPr>
                      <w:r>
                        <w:t xml:space="preserve">استعمل الماء </w:t>
                      </w:r>
                      <w:r>
                        <w:rPr>
                          <w:b/>
                          <w:bCs/>
                        </w:rPr>
                        <w:t>البارد</w:t>
                      </w:r>
                      <w:r>
                        <w:t>.</w:t>
                      </w:r>
                    </w:p>
                    <w:p w14:paraId="032700CA" w14:textId="1975D206" w:rsidR="00D66D0C" w:rsidRPr="00A92702" w:rsidRDefault="00D66D0C" w:rsidP="00374371">
                      <w:pPr>
                        <w:pStyle w:val="ListParagraph"/>
                        <w:numPr>
                          <w:ilvl w:val="0"/>
                          <w:numId w:val="23"/>
                        </w:numPr>
                        <w:spacing w:after="60"/>
                        <w:ind w:left="360"/>
                        <w:contextualSpacing w:val="0"/>
                        <w:rPr>
                          <w:szCs w:val="22"/>
                        </w:rPr>
                      </w:pPr>
                      <w:r>
                        <w:rPr>
                          <w:b/>
                          <w:bCs/>
                          <w:u w:val="single"/>
                        </w:rPr>
                        <w:t>لا</w:t>
                      </w:r>
                      <w:r>
                        <w:t xml:space="preserve"> تستعمل الماء الساخن لحليب الرضع - الماء المغلي لا يقضي على الرصاص.</w:t>
                      </w:r>
                    </w:p>
                    <w:p w14:paraId="622D101B" w14:textId="74C29A78" w:rsidR="00D66D0C" w:rsidRPr="00A92702" w:rsidRDefault="00D66D0C" w:rsidP="00374371">
                      <w:pPr>
                        <w:pStyle w:val="ListParagraph"/>
                        <w:numPr>
                          <w:ilvl w:val="0"/>
                          <w:numId w:val="23"/>
                        </w:numPr>
                        <w:spacing w:after="60"/>
                        <w:ind w:left="360"/>
                        <w:contextualSpacing w:val="0"/>
                        <w:rPr>
                          <w:color w:val="FFFFFF" w:themeColor="background1"/>
                          <w:szCs w:val="22"/>
                        </w:rPr>
                      </w:pPr>
                      <w:r>
                        <w:t>دفئ الحليب قبل تقديمه.</w:t>
                      </w:r>
                    </w:p>
                  </w:txbxContent>
                </v:textbox>
              </v:shape>
            </w:pict>
          </mc:Fallback>
        </mc:AlternateContent>
      </w:r>
      <w:r>
        <w:rPr>
          <w:noProof/>
          <w:lang w:bidi="ar-SA"/>
        </w:rPr>
        <mc:AlternateContent>
          <mc:Choice Requires="wps">
            <w:drawing>
              <wp:anchor distT="0" distB="0" distL="114300" distR="114300" simplePos="0" relativeHeight="251707904" behindDoc="0" locked="0" layoutInCell="1" allowOverlap="1" wp14:anchorId="1D43FC31" wp14:editId="4237FF3F">
                <wp:simplePos x="0" y="0"/>
                <wp:positionH relativeFrom="column">
                  <wp:posOffset>-394970</wp:posOffset>
                </wp:positionH>
                <wp:positionV relativeFrom="paragraph">
                  <wp:posOffset>219075</wp:posOffset>
                </wp:positionV>
                <wp:extent cx="3000375" cy="1475740"/>
                <wp:effectExtent l="0" t="0" r="28575" b="10160"/>
                <wp:wrapNone/>
                <wp:docPr id="6" name="Rectangle 6"/>
                <wp:cNvGraphicFramePr/>
                <a:graphic xmlns:a="http://schemas.openxmlformats.org/drawingml/2006/main">
                  <a:graphicData uri="http://schemas.microsoft.com/office/word/2010/wordprocessingShape">
                    <wps:wsp>
                      <wps:cNvSpPr/>
                      <wps:spPr>
                        <a:xfrm>
                          <a:off x="0" y="0"/>
                          <a:ext cx="3000375" cy="1475740"/>
                        </a:xfrm>
                        <a:prstGeom prst="rect">
                          <a:avLst/>
                        </a:prstGeom>
                        <a:noFill/>
                        <a:ln>
                          <a:solidFill>
                            <a:schemeClr val="accent3">
                              <a:lumMod val="75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95156" id="Rectangle 6" o:spid="_x0000_s1026" style="position:absolute;margin-left:-31.1pt;margin-top:17.25pt;width:236.25pt;height:116.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" filled="f" strokecolor="#76923c [2406]" strokeweight="2pt"/>
            </w:pict>
          </mc:Fallback>
        </mc:AlternateContent>
      </w:r>
      <w:r w:rsidR="00144ADD">
        <w:t>ينتج التعرض إلى مادة الرصاص غالبا من رقائق وغبار الدهن الذي يحتوي على الرصاص.</w:t>
      </w:r>
    </w:p>
    <w:p w14:paraId="78DA9FDE" w14:textId="323C282B" w:rsidR="00A92702" w:rsidRPr="00144ADD" w:rsidRDefault="00374371" w:rsidP="00374371">
      <w:pPr>
        <w:pStyle w:val="ListParagraph"/>
        <w:numPr>
          <w:ilvl w:val="0"/>
          <w:numId w:val="27"/>
        </w:numPr>
        <w:spacing w:after="60"/>
        <w:ind w:left="446" w:right="4320"/>
        <w:contextualSpacing w:val="0"/>
      </w:pPr>
      <w:r>
        <w:t>لا تحتوي أغلب مصادر الماء العام في ولاية ماساتشوستس على الرصاص لكن قد يوجد الرصاص في الماء بسبب الأنابيب المصنعة من الرصاص أو اللحام أو التجهيزات القديمة.</w:t>
      </w:r>
    </w:p>
    <w:p w14:paraId="25E54D40" w14:textId="52A354A3" w:rsidR="00CD0B29" w:rsidRPr="002256BD" w:rsidRDefault="007B5FB6" w:rsidP="00144ADD">
      <w:pPr>
        <w:pStyle w:val="Subtitle"/>
        <w:spacing w:before="360"/>
        <w:ind w:right="4320"/>
        <w:rPr>
          <w:b w:val="0"/>
          <w:bCs/>
        </w:rPr>
      </w:pPr>
      <w:r w:rsidRPr="002256BD">
        <w:rPr>
          <w:b w:val="0"/>
          <w:bCs/>
        </w:rPr>
        <w:t>ما يجب القيام به:</w:t>
      </w:r>
    </w:p>
    <w:p w14:paraId="07360EBA" w14:textId="77777777" w:rsidR="00144ADD" w:rsidRPr="00144ADD" w:rsidRDefault="00144ADD" w:rsidP="00374371">
      <w:pPr>
        <w:pStyle w:val="ListParagraph"/>
        <w:numPr>
          <w:ilvl w:val="0"/>
          <w:numId w:val="26"/>
        </w:numPr>
        <w:spacing w:after="60"/>
        <w:ind w:left="446" w:right="4320"/>
        <w:contextualSpacing w:val="0"/>
        <w:rPr>
          <w:rFonts w:eastAsia="Times New Roman" w:cs="Arial"/>
          <w:szCs w:val="22"/>
        </w:rPr>
      </w:pPr>
      <w:r>
        <w:t>إعرف ما إذا كان منزلك يحتوي على معرفة ما إذا كان منزلك يحتوي على الرصاص في الدهان أو في الأنابيب/ التجهيزات.</w:t>
      </w:r>
    </w:p>
    <w:p w14:paraId="3FDFAA18" w14:textId="03F9113E" w:rsidR="00144ADD" w:rsidRPr="00144ADD" w:rsidRDefault="00144ADD" w:rsidP="00374371">
      <w:pPr>
        <w:pStyle w:val="ListParagraph"/>
        <w:numPr>
          <w:ilvl w:val="0"/>
          <w:numId w:val="26"/>
        </w:numPr>
        <w:spacing w:after="60"/>
        <w:ind w:left="446" w:right="4320"/>
        <w:contextualSpacing w:val="0"/>
        <w:rPr>
          <w:rFonts w:eastAsia="Times New Roman" w:cs="Arial"/>
          <w:szCs w:val="22"/>
        </w:rPr>
      </w:pPr>
      <w:r>
        <w:t>تحدث إلى طبيب طفلك حول إمكانية فحص الطفل بسبب الرصاص وحول التعرض إلى الرصاص. يجب القيام بفحص الأطفال في ولاية ماساتشوستس عندما يبلغ سنهم 1 و 2 و3 أعوام وفي بعض الأحيان حتى 4.</w:t>
      </w:r>
    </w:p>
    <w:p w14:paraId="028D413A" w14:textId="77777777" w:rsidR="00144ADD" w:rsidRPr="00144ADD" w:rsidRDefault="00144ADD" w:rsidP="00374371">
      <w:pPr>
        <w:pStyle w:val="ListParagraph"/>
        <w:numPr>
          <w:ilvl w:val="0"/>
          <w:numId w:val="26"/>
        </w:numPr>
        <w:tabs>
          <w:tab w:val="left" w:pos="10080"/>
        </w:tabs>
        <w:spacing w:after="60"/>
        <w:ind w:left="446"/>
        <w:contextualSpacing w:val="0"/>
        <w:rPr>
          <w:rFonts w:eastAsia="Times New Roman" w:cs="Arial"/>
          <w:szCs w:val="22"/>
        </w:rPr>
      </w:pPr>
      <w:r>
        <w:t>إذا كنت حاملا، تحدث إلى طبيبك حول مخاطر التعرض إلى مادة الرصاص وإذا وجب عليك القيام باختبارات.</w:t>
      </w:r>
    </w:p>
    <w:p w14:paraId="000BEDC5" w14:textId="77777777" w:rsidR="00144ADD" w:rsidRPr="00144ADD" w:rsidRDefault="00144ADD" w:rsidP="00374371">
      <w:pPr>
        <w:pStyle w:val="ListParagraph"/>
        <w:numPr>
          <w:ilvl w:val="0"/>
          <w:numId w:val="26"/>
        </w:numPr>
        <w:tabs>
          <w:tab w:val="left" w:pos="10080"/>
        </w:tabs>
        <w:spacing w:after="60"/>
        <w:ind w:left="446"/>
        <w:contextualSpacing w:val="0"/>
        <w:rPr>
          <w:rFonts w:eastAsia="Times New Roman" w:cs="Arial"/>
          <w:szCs w:val="22"/>
        </w:rPr>
      </w:pPr>
      <w:r>
        <w:t xml:space="preserve">استعمل الماء </w:t>
      </w:r>
      <w:r>
        <w:rPr>
          <w:b/>
          <w:bCs/>
        </w:rPr>
        <w:t>البارد</w:t>
      </w:r>
      <w:r>
        <w:t xml:space="preserve"> للشرب والطبخ. </w:t>
      </w:r>
    </w:p>
    <w:p w14:paraId="64AD4BAC" w14:textId="77777777" w:rsidR="00144ADD" w:rsidRPr="00144ADD" w:rsidRDefault="00144ADD" w:rsidP="00374371">
      <w:pPr>
        <w:pStyle w:val="ListParagraph"/>
        <w:numPr>
          <w:ilvl w:val="0"/>
          <w:numId w:val="26"/>
        </w:numPr>
        <w:tabs>
          <w:tab w:val="left" w:pos="10080"/>
        </w:tabs>
        <w:spacing w:after="60"/>
        <w:ind w:left="446"/>
        <w:contextualSpacing w:val="0"/>
        <w:rPr>
          <w:rFonts w:eastAsia="Times New Roman" w:cs="Arial"/>
          <w:szCs w:val="22"/>
        </w:rPr>
      </w:pPr>
      <w:r>
        <w:t xml:space="preserve">دع الماء يتدفق من الصنبور لمدة معينة قبل استعماله. </w:t>
      </w:r>
    </w:p>
    <w:p w14:paraId="673D03A8" w14:textId="77777777" w:rsidR="00144ADD" w:rsidRPr="00144ADD" w:rsidRDefault="00144ADD" w:rsidP="00374371">
      <w:pPr>
        <w:pStyle w:val="ListParagraph"/>
        <w:numPr>
          <w:ilvl w:val="0"/>
          <w:numId w:val="26"/>
        </w:numPr>
        <w:spacing w:after="60"/>
        <w:ind w:left="446"/>
        <w:contextualSpacing w:val="0"/>
        <w:rPr>
          <w:rFonts w:eastAsia="Times New Roman" w:cs="Arial"/>
          <w:szCs w:val="22"/>
        </w:rPr>
      </w:pPr>
      <w:r>
        <w:t xml:space="preserve">اتصل بمصلحة المياه المحلية لتعرف ما إذا كانت الأنابيب التي تنقل الماء إلى بيتك مصنعة من الرصاص وإمكانية تحليل الماء. </w:t>
      </w:r>
    </w:p>
    <w:p w14:paraId="750E195D" w14:textId="2AC22ECE" w:rsidR="00A92702" w:rsidRPr="00144ADD" w:rsidRDefault="00144ADD" w:rsidP="00374371">
      <w:pPr>
        <w:pStyle w:val="ListParagraph"/>
        <w:numPr>
          <w:ilvl w:val="0"/>
          <w:numId w:val="26"/>
        </w:numPr>
        <w:spacing w:after="60"/>
        <w:ind w:left="446"/>
        <w:contextualSpacing w:val="0"/>
        <w:rPr>
          <w:rFonts w:eastAsia="Times New Roman" w:cs="Arial"/>
          <w:szCs w:val="22"/>
        </w:rPr>
      </w:pPr>
      <w:r>
        <w:t xml:space="preserve">إذا كانت نتيجة اختبار المياه تشير إلى وجود نسبة الرصاص في المياه أعلى من المستوى الذي تنص عليه وكالة حماية البيئة، أي 15 جزء في البليون وكنت حاملا أو لديك أطفال صغار، فإن المراكز الفيدرالية لمكافحة الأمراض والوقاية تقترح استخدام المياه المعبأة في زجاجات أو المصفات للشرب والطهي.  </w:t>
      </w:r>
    </w:p>
    <w:p w14:paraId="52F1B35F" w14:textId="77777777" w:rsidR="00D07C91" w:rsidRPr="002256BD" w:rsidRDefault="00D07C91" w:rsidP="00144ADD">
      <w:pPr>
        <w:pStyle w:val="Subtitle"/>
        <w:spacing w:before="360"/>
        <w:rPr>
          <w:b w:val="0"/>
          <w:bCs/>
        </w:rPr>
      </w:pPr>
      <w:r w:rsidRPr="002256BD">
        <w:rPr>
          <w:b w:val="0"/>
          <w:bCs/>
        </w:rPr>
        <w:t>أين يمكنني الحصول على المزيد من المعلومات؟</w:t>
      </w:r>
    </w:p>
    <w:p w14:paraId="5AFE850D" w14:textId="6DA6E5A6" w:rsidR="00144ADD" w:rsidRPr="00144ADD" w:rsidRDefault="00144ADD" w:rsidP="00144ADD">
      <w:pPr>
        <w:pStyle w:val="Subtitle"/>
        <w:spacing w:after="200"/>
        <w:rPr>
          <w:b w:val="0"/>
          <w:caps w:val="0"/>
          <w:color w:val="auto"/>
          <w:szCs w:val="22"/>
        </w:rPr>
      </w:pPr>
      <w:r w:rsidRPr="00404381">
        <w:rPr>
          <w:caps w:val="0"/>
          <w:color w:val="auto"/>
        </w:rPr>
        <w:t>برنامج</w:t>
      </w:r>
      <w:r>
        <w:rPr>
          <w:b w:val="0"/>
          <w:bCs/>
          <w:caps w:val="0"/>
          <w:color w:val="auto"/>
        </w:rPr>
        <w:t xml:space="preserve"> </w:t>
      </w:r>
      <w:r>
        <w:rPr>
          <w:b w:val="0"/>
          <w:caps w:val="0"/>
          <w:color w:val="auto"/>
          <w:rtl w:val="0"/>
        </w:rPr>
        <w:t>MassDEP Drinking Water Program</w:t>
      </w:r>
      <w:r w:rsidRPr="00404381">
        <w:rPr>
          <w:caps w:val="0"/>
          <w:color w:val="auto"/>
        </w:rPr>
        <w:t xml:space="preserve"> للمعلومات حول تنظيف الأنابيب والرصاص في خطوط التزويد بالماء وأنابيب البيوت، بالرقم</w:t>
      </w:r>
      <w:r>
        <w:rPr>
          <w:b w:val="0"/>
          <w:bCs/>
          <w:caps w:val="0"/>
          <w:color w:val="auto"/>
        </w:rPr>
        <w:t xml:space="preserve"> </w:t>
      </w:r>
      <w:r w:rsidRPr="00404381">
        <w:rPr>
          <w:caps w:val="0"/>
          <w:color w:val="auto"/>
        </w:rPr>
        <w:t>التالي 5770-292-617 ، أو البريد الإلكتروني</w:t>
      </w:r>
      <w:r>
        <w:rPr>
          <w:b w:val="0"/>
          <w:bCs/>
          <w:caps w:val="0"/>
          <w:color w:val="auto"/>
        </w:rPr>
        <w:t xml:space="preserve"> </w:t>
      </w:r>
      <w:r w:rsidR="00B0697D">
        <w:rPr>
          <w:b w:val="0"/>
          <w:bCs/>
          <w:caps w:val="0"/>
          <w:color w:val="auto"/>
          <w:rtl w:val="0"/>
        </w:rPr>
        <w:t>p</w:t>
      </w:r>
      <w:r>
        <w:rPr>
          <w:b w:val="0"/>
          <w:caps w:val="0"/>
          <w:color w:val="auto"/>
          <w:rtl w:val="0"/>
        </w:rPr>
        <w:t>rogram.</w:t>
      </w:r>
      <w:r w:rsidR="00B0697D">
        <w:rPr>
          <w:b w:val="0"/>
          <w:caps w:val="0"/>
          <w:color w:val="auto"/>
          <w:rtl w:val="0"/>
        </w:rPr>
        <w:t>d</w:t>
      </w:r>
      <w:r>
        <w:rPr>
          <w:b w:val="0"/>
          <w:caps w:val="0"/>
          <w:color w:val="auto"/>
          <w:rtl w:val="0"/>
        </w:rPr>
        <w:t>irector-</w:t>
      </w:r>
      <w:r w:rsidR="00B0697D">
        <w:rPr>
          <w:b w:val="0"/>
          <w:caps w:val="0"/>
          <w:color w:val="auto"/>
          <w:rtl w:val="0"/>
        </w:rPr>
        <w:t>dwp</w:t>
      </w:r>
      <w:r>
        <w:rPr>
          <w:b w:val="0"/>
          <w:caps w:val="0"/>
          <w:color w:val="auto"/>
          <w:rtl w:val="0"/>
        </w:rPr>
        <w:t>@</w:t>
      </w:r>
      <w:r w:rsidR="00B0697D">
        <w:rPr>
          <w:b w:val="0"/>
          <w:caps w:val="0"/>
          <w:color w:val="auto"/>
          <w:rtl w:val="0"/>
        </w:rPr>
        <w:t>mass.gov</w:t>
      </w:r>
      <w:r w:rsidRPr="00404381">
        <w:rPr>
          <w:caps w:val="0"/>
          <w:color w:val="auto"/>
        </w:rPr>
        <w:t xml:space="preserve"> أو الموقع على الإنترنت</w:t>
      </w:r>
      <w:r w:rsidR="00B0697D">
        <w:rPr>
          <w:caps w:val="0"/>
          <w:color w:val="auto"/>
          <w:rtl w:val="0"/>
        </w:rPr>
        <w:br/>
      </w:r>
      <w:hyperlink r:id="rId14" w:history="1">
        <w:r w:rsidR="00DA17C9" w:rsidRPr="00DE60C6">
          <w:rPr>
            <w:rStyle w:val="Hyperlink"/>
            <w:b w:val="0"/>
            <w:bCs/>
            <w:caps w:val="0"/>
            <w:rtl w:val="0"/>
          </w:rPr>
          <w:t>www.mass.gov/lead-in-drinking-water</w:t>
        </w:r>
      </w:hyperlink>
      <w:r>
        <w:rPr>
          <w:b w:val="0"/>
          <w:bCs/>
          <w:caps w:val="0"/>
          <w:color w:val="auto"/>
        </w:rPr>
        <w:t xml:space="preserve">  </w:t>
      </w:r>
    </w:p>
    <w:p w14:paraId="71432AE5" w14:textId="01C6D071" w:rsidR="00144ADD" w:rsidRPr="00144ADD" w:rsidRDefault="00144ADD" w:rsidP="00144ADD">
      <w:pPr>
        <w:pStyle w:val="Subtitle"/>
        <w:spacing w:after="200"/>
        <w:rPr>
          <w:b w:val="0"/>
          <w:caps w:val="0"/>
          <w:color w:val="auto"/>
          <w:szCs w:val="22"/>
        </w:rPr>
      </w:pPr>
      <w:r w:rsidRPr="00404381">
        <w:rPr>
          <w:caps w:val="0"/>
          <w:color w:val="auto"/>
        </w:rPr>
        <w:t>برنامج حماية الأطفال من التسسم بمادة الرصاص</w:t>
      </w:r>
      <w:r>
        <w:rPr>
          <w:b w:val="0"/>
          <w:bCs/>
          <w:caps w:val="0"/>
          <w:color w:val="auto"/>
        </w:rPr>
        <w:t xml:space="preserve"> </w:t>
      </w:r>
      <w:r>
        <w:rPr>
          <w:b w:val="0"/>
          <w:caps w:val="0"/>
          <w:color w:val="auto"/>
          <w:rtl w:val="0"/>
        </w:rPr>
        <w:t>DPH Childhood Lead Poisoning Prevention Program</w:t>
      </w:r>
      <w:r w:rsidRPr="00404381">
        <w:rPr>
          <w:caps w:val="0"/>
          <w:color w:val="auto"/>
        </w:rPr>
        <w:t xml:space="preserve"> بالرقم التالي</w:t>
      </w:r>
      <w:r w:rsidR="002256BD">
        <w:rPr>
          <w:b w:val="0"/>
          <w:bCs/>
          <w:caps w:val="0"/>
          <w:color w:val="auto"/>
          <w:rtl w:val="0"/>
          <w:cs/>
        </w:rPr>
        <w:br/>
      </w:r>
      <w:r w:rsidRPr="00404381">
        <w:rPr>
          <w:caps w:val="0"/>
          <w:color w:val="auto"/>
        </w:rPr>
        <w:t xml:space="preserve"> 9571-532-800-1 أو الموقع على الإنترنت</w:t>
      </w:r>
      <w:r>
        <w:rPr>
          <w:b w:val="0"/>
          <w:bCs/>
          <w:caps w:val="0"/>
          <w:color w:val="auto"/>
        </w:rPr>
        <w:t xml:space="preserve"> </w:t>
      </w:r>
      <w:hyperlink r:id="rId15">
        <w:r>
          <w:rPr>
            <w:rStyle w:val="Hyperlink"/>
            <w:b w:val="0"/>
            <w:caps w:val="0"/>
            <w:rtl w:val="0"/>
          </w:rPr>
          <w:t>www.mass.gov/dph/clppp</w:t>
        </w:r>
      </w:hyperlink>
      <w:r>
        <w:rPr>
          <w:b w:val="0"/>
          <w:bCs/>
          <w:caps w:val="0"/>
          <w:color w:val="auto"/>
        </w:rPr>
        <w:t xml:space="preserve">  </w:t>
      </w:r>
    </w:p>
    <w:p w14:paraId="6FA64F98" w14:textId="36C828A1" w:rsidR="00A93110" w:rsidRPr="00A92702" w:rsidRDefault="001224BB" w:rsidP="00DD733C">
      <w:pPr>
        <w:ind w:right="-142"/>
        <w:rPr>
          <w:rFonts w:cs="Arial"/>
          <w:color w:val="000000" w:themeColor="text1"/>
          <w:szCs w:val="22"/>
        </w:rPr>
      </w:pPr>
      <w:r>
        <w:rPr>
          <w:noProof/>
          <w:lang w:bidi="ar-SA"/>
        </w:rPr>
        <mc:AlternateContent>
          <mc:Choice Requires="wps">
            <w:drawing>
              <wp:anchor distT="0" distB="0" distL="114300" distR="114300" simplePos="0" relativeHeight="251607552" behindDoc="0" locked="0" layoutInCell="1" allowOverlap="1" wp14:anchorId="23E4A79C" wp14:editId="4E9C724A">
                <wp:simplePos x="0" y="0"/>
                <wp:positionH relativeFrom="column">
                  <wp:posOffset>-685800</wp:posOffset>
                </wp:positionH>
                <wp:positionV relativeFrom="paragraph">
                  <wp:posOffset>1039495</wp:posOffset>
                </wp:positionV>
                <wp:extent cx="7658100" cy="147256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658100" cy="1472565"/>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w10="urn:schemas-microsoft-com:office:word" xmlns:v="urn:schemas-microsoft-com:vml" xmlns:o="urn:schemas-microsoft-com:office:office" xmlns:w="http://schemas.openxmlformats.org/wordprocessingml/2006/main" xmlns=""/>
                          </a:ext>
                        </a:extLst>
                      </wps:spPr>
                      <wps:txbx>
                        <w:txbxContent>
                          <w:p w14:paraId="354580A4" w14:textId="11C67139" w:rsidR="008A4C8D" w:rsidRPr="002256BD" w:rsidRDefault="001476E0" w:rsidP="001224BB">
                            <w:pPr>
                              <w:pStyle w:val="ListBullet"/>
                            </w:pPr>
                            <w:r w:rsidRPr="002256BD">
                              <w:tab/>
                              <w:t xml:space="preserve">مصلحة الصحة العامة بولاية ماساتشوستس </w:t>
                            </w:r>
                            <w:r w:rsidR="007809D1" w:rsidRPr="007809D1">
                              <w:rPr>
                                <w:rtl w:val="0"/>
                                <w:lang w:bidi="ar-SA"/>
                              </w:rPr>
                              <w:t>(Massachusetts Department of Public Health)</w:t>
                            </w:r>
                          </w:p>
                          <w:p w14:paraId="404938FF" w14:textId="3465D6B2" w:rsidR="00126AF8" w:rsidRPr="002256BD" w:rsidRDefault="001476E0" w:rsidP="001224BB">
                            <w:pPr>
                              <w:pStyle w:val="ListBullet"/>
                            </w:pPr>
                            <w:r w:rsidRPr="002256BD">
                              <w:tab/>
                              <w:t xml:space="preserve">مكتب الصحة البيئية </w:t>
                            </w:r>
                            <w:r w:rsidR="007809D1" w:rsidRPr="007809D1">
                              <w:rPr>
                                <w:rtl w:val="0"/>
                                <w:lang w:bidi="ar-SA"/>
                              </w:rPr>
                              <w:t>(Bureau of Environmental Health)</w:t>
                            </w:r>
                          </w:p>
                          <w:p w14:paraId="2670DC32" w14:textId="628F1E59" w:rsidR="00126AF8" w:rsidRPr="002256BD" w:rsidRDefault="001476E0" w:rsidP="001224BB">
                            <w:pPr>
                              <w:pStyle w:val="ListBullet"/>
                            </w:pPr>
                            <w:r w:rsidRPr="002256BD">
                              <w:tab/>
                              <w:t xml:space="preserve">250 </w:t>
                            </w:r>
                            <w:r w:rsidRPr="002256BD">
                              <w:rPr>
                                <w:rtl w:val="0"/>
                              </w:rPr>
                              <w:t>Washington Street, 7th Floor</w:t>
                            </w:r>
                          </w:p>
                          <w:p w14:paraId="52BC3325" w14:textId="6E703AF2" w:rsidR="00126AF8" w:rsidRPr="002256BD" w:rsidRDefault="001476E0" w:rsidP="001224BB">
                            <w:pPr>
                              <w:pStyle w:val="ListBullet"/>
                            </w:pPr>
                            <w:r w:rsidRPr="002256BD">
                              <w:tab/>
                            </w:r>
                            <w:r w:rsidR="002256BD">
                              <w:rPr>
                                <w:rtl w:val="0"/>
                              </w:rPr>
                              <w:t>B</w:t>
                            </w:r>
                            <w:r w:rsidRPr="002256BD">
                              <w:rPr>
                                <w:rtl w:val="0"/>
                              </w:rPr>
                              <w:t xml:space="preserve">oston, MA 02108 </w:t>
                            </w:r>
                          </w:p>
                          <w:p w14:paraId="3BBBD9FF" w14:textId="6EB94566" w:rsidR="00126AF8" w:rsidRPr="00274755" w:rsidRDefault="001476E0" w:rsidP="001224BB">
                            <w:pPr>
                              <w:pStyle w:val="ListBullet"/>
                            </w:pPr>
                            <w:r>
                              <w:tab/>
                              <w:t>الهاتف: 5757-624-</w:t>
                            </w:r>
                            <w:r w:rsidR="00404381" w:rsidRPr="00404381">
                              <w:rPr>
                                <w:rFonts w:cs="Arial"/>
                                <w:bCs/>
                                <w:rtl w:val="0"/>
                              </w:rPr>
                              <w:t>617</w:t>
                            </w:r>
                            <w:r>
                              <w:t xml:space="preserve"> | الفاكس: 5183-624-</w:t>
                            </w:r>
                            <w:r w:rsidR="00404381" w:rsidRPr="00404381">
                              <w:rPr>
                                <w:rFonts w:cs="Arial"/>
                                <w:bCs/>
                                <w:rtl w:val="0"/>
                              </w:rPr>
                              <w:t>617</w:t>
                            </w:r>
                            <w:r>
                              <w:t xml:space="preserve"> | للصم والبكم: </w:t>
                            </w:r>
                            <w:r w:rsidRPr="00404381">
                              <w:rPr>
                                <w:rFonts w:cs="Arial"/>
                              </w:rPr>
                              <w:t>5286-624-</w:t>
                            </w:r>
                            <w:r w:rsidR="00404381" w:rsidRPr="00404381">
                              <w:rPr>
                                <w:rFonts w:cs="Arial"/>
                                <w:bCs/>
                                <w:rtl w:val="0"/>
                              </w:rPr>
                              <w:t>617</w:t>
                            </w:r>
                            <w:r w:rsidRPr="00404381">
                              <w:rPr>
                                <w:rFonts w:cs="Arial"/>
                              </w:rPr>
                              <w:t xml:space="preserve"> </w:t>
                            </w:r>
                          </w:p>
                          <w:p w14:paraId="4F63A160" w14:textId="12DC4226" w:rsidR="00052FD1" w:rsidRDefault="001476E0" w:rsidP="001224BB">
                            <w:pPr>
                              <w:pStyle w:val="ListBullet"/>
                            </w:pPr>
                            <w:r>
                              <w:tab/>
                            </w:r>
                            <w:hyperlink r:id="rId16">
                              <w:r>
                                <w:rPr>
                                  <w:rStyle w:val="Hyperlink"/>
                                  <w:rtl w:val="0"/>
                                </w:rPr>
                                <w:t>www.mass.gov/dph/environmental_health</w:t>
                              </w:r>
                            </w:hyperlink>
                            <w:r>
                              <w:t xml:space="preserve"> </w:t>
                            </w:r>
                          </w:p>
                          <w:p w14:paraId="5DCB3FCB" w14:textId="77777777" w:rsidR="00155024" w:rsidRDefault="00155024" w:rsidP="001224BB">
                            <w:pPr>
                              <w:pStyle w:val="ListBullet"/>
                            </w:pPr>
                          </w:p>
                          <w:p w14:paraId="5334A3CB" w14:textId="5D7739FE" w:rsidR="00A93110" w:rsidRPr="008258F3" w:rsidRDefault="008258F3" w:rsidP="001224BB">
                            <w:pPr>
                              <w:pStyle w:val="ListBullet"/>
                            </w:pPr>
                            <w:r>
                              <w:t>مايو 2016</w:t>
                            </w:r>
                          </w:p>
                          <w:p w14:paraId="7FD5B9EA" w14:textId="77777777" w:rsidR="001224BB" w:rsidRDefault="001224BB" w:rsidP="001224BB">
                            <w:pPr>
                              <w:pStyle w:val="ListBullet"/>
                            </w:pPr>
                            <w:r>
                              <w:t>Arabic</w:t>
                            </w:r>
                          </w:p>
                          <w:p w14:paraId="562C3AB8" w14:textId="77777777" w:rsidR="008A4C8D" w:rsidRDefault="008A4C8D" w:rsidP="001224BB">
                            <w:pPr>
                              <w:pStyle w:val="ListBulle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4A79C" id="Text Box 1" o:spid="_x0000_s1028" type="#_x0000_t202" style="position:absolute;left:0;text-align:left;margin-left:-54pt;margin-top:81.85pt;width:603pt;height:115.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" filled="f" stroked="f">
                <v:textbox>
                  <w:txbxContent>
                    <w:p w14:paraId="354580A4" w14:textId="11C67139" w:rsidR="008A4C8D" w:rsidRPr="002256BD" w:rsidRDefault="001476E0" w:rsidP="001224BB">
                      <w:pPr>
                        <w:pStyle w:val="ListBullet"/>
                      </w:pPr>
                      <w:r w:rsidRPr="002256BD">
                        <w:tab/>
                        <w:t xml:space="preserve">مصلحة الصحة العامة بولاية ماساتشوستس </w:t>
                      </w:r>
                      <w:r w:rsidR="007809D1" w:rsidRPr="007809D1">
                        <w:rPr>
                          <w:rtl w:val="0"/>
                          <w:lang w:bidi="ar-SA"/>
                        </w:rPr>
                        <w:t>(Massachusetts Department of Public Health)</w:t>
                      </w:r>
                    </w:p>
                    <w:p w14:paraId="404938FF" w14:textId="3465D6B2" w:rsidR="00126AF8" w:rsidRPr="002256BD" w:rsidRDefault="001476E0" w:rsidP="001224BB">
                      <w:pPr>
                        <w:pStyle w:val="ListBullet"/>
                      </w:pPr>
                      <w:r w:rsidRPr="002256BD">
                        <w:tab/>
                        <w:t xml:space="preserve">مكتب الصحة البيئية </w:t>
                      </w:r>
                      <w:r w:rsidR="007809D1" w:rsidRPr="007809D1">
                        <w:rPr>
                          <w:rtl w:val="0"/>
                          <w:lang w:bidi="ar-SA"/>
                        </w:rPr>
                        <w:t>(Bureau of Environmental Health)</w:t>
                      </w:r>
                    </w:p>
                    <w:p w14:paraId="2670DC32" w14:textId="628F1E59" w:rsidR="00126AF8" w:rsidRPr="002256BD" w:rsidRDefault="001476E0" w:rsidP="001224BB">
                      <w:pPr>
                        <w:pStyle w:val="ListBullet"/>
                      </w:pPr>
                      <w:r w:rsidRPr="002256BD">
                        <w:tab/>
                        <w:t xml:space="preserve">250 </w:t>
                      </w:r>
                      <w:r w:rsidRPr="002256BD">
                        <w:rPr>
                          <w:rtl w:val="0"/>
                        </w:rPr>
                        <w:t>Washington Street, 7th Floor</w:t>
                      </w:r>
                    </w:p>
                    <w:p w14:paraId="52BC3325" w14:textId="6E703AF2" w:rsidR="00126AF8" w:rsidRPr="002256BD" w:rsidRDefault="001476E0" w:rsidP="001224BB">
                      <w:pPr>
                        <w:pStyle w:val="ListBullet"/>
                      </w:pPr>
                      <w:r w:rsidRPr="002256BD">
                        <w:tab/>
                      </w:r>
                      <w:r w:rsidR="002256BD">
                        <w:rPr>
                          <w:rtl w:val="0"/>
                        </w:rPr>
                        <w:t>B</w:t>
                      </w:r>
                      <w:r w:rsidRPr="002256BD">
                        <w:rPr>
                          <w:rtl w:val="0"/>
                        </w:rPr>
                        <w:t xml:space="preserve">oston, MA 02108 </w:t>
                      </w:r>
                    </w:p>
                    <w:p w14:paraId="3BBBD9FF" w14:textId="6EB94566" w:rsidR="00126AF8" w:rsidRPr="00274755" w:rsidRDefault="001476E0" w:rsidP="001224BB">
                      <w:pPr>
                        <w:pStyle w:val="ListBullet"/>
                      </w:pPr>
                      <w:r>
                        <w:tab/>
                        <w:t>الهاتف: 5757-624-</w:t>
                      </w:r>
                      <w:r w:rsidR="00404381" w:rsidRPr="00404381">
                        <w:rPr>
                          <w:rFonts w:cs="Arial"/>
                          <w:bCs/>
                          <w:rtl w:val="0"/>
                        </w:rPr>
                        <w:t>617</w:t>
                      </w:r>
                      <w:r>
                        <w:t xml:space="preserve"> | الفاكس: 5183-624-</w:t>
                      </w:r>
                      <w:r w:rsidR="00404381" w:rsidRPr="00404381">
                        <w:rPr>
                          <w:rFonts w:cs="Arial"/>
                          <w:bCs/>
                          <w:rtl w:val="0"/>
                        </w:rPr>
                        <w:t>617</w:t>
                      </w:r>
                      <w:r>
                        <w:t xml:space="preserve"> | للصم والبكم: </w:t>
                      </w:r>
                      <w:r w:rsidRPr="00404381">
                        <w:rPr>
                          <w:rFonts w:cs="Arial"/>
                        </w:rPr>
                        <w:t>5286-624-</w:t>
                      </w:r>
                      <w:r w:rsidR="00404381" w:rsidRPr="00404381">
                        <w:rPr>
                          <w:rFonts w:cs="Arial"/>
                          <w:bCs/>
                          <w:rtl w:val="0"/>
                        </w:rPr>
                        <w:t>617</w:t>
                      </w:r>
                      <w:r w:rsidRPr="00404381">
                        <w:rPr>
                          <w:rFonts w:cs="Arial"/>
                        </w:rPr>
                        <w:t xml:space="preserve"> </w:t>
                      </w:r>
                    </w:p>
                    <w:p w14:paraId="4F63A160" w14:textId="12DC4226" w:rsidR="00052FD1" w:rsidRDefault="001476E0" w:rsidP="001224BB">
                      <w:pPr>
                        <w:pStyle w:val="ListBullet"/>
                      </w:pPr>
                      <w:r>
                        <w:tab/>
                      </w:r>
                      <w:hyperlink r:id="rId17">
                        <w:r>
                          <w:rPr>
                            <w:rStyle w:val="Hyperlink"/>
                            <w:rtl w:val="0"/>
                          </w:rPr>
                          <w:t>www.mass.gov/dph/environmental_health</w:t>
                        </w:r>
                      </w:hyperlink>
                      <w:r>
                        <w:t xml:space="preserve"> </w:t>
                      </w:r>
                    </w:p>
                    <w:p w14:paraId="5DCB3FCB" w14:textId="77777777" w:rsidR="00155024" w:rsidRDefault="00155024" w:rsidP="001224BB">
                      <w:pPr>
                        <w:pStyle w:val="ListBullet"/>
                      </w:pPr>
                    </w:p>
                    <w:p w14:paraId="5334A3CB" w14:textId="5D7739FE" w:rsidR="00A93110" w:rsidRPr="008258F3" w:rsidRDefault="008258F3" w:rsidP="001224BB">
                      <w:pPr>
                        <w:pStyle w:val="ListBullet"/>
                      </w:pPr>
                      <w:r>
                        <w:t>مايو 2016</w:t>
                      </w:r>
                    </w:p>
                    <w:p w14:paraId="7FD5B9EA" w14:textId="77777777" w:rsidR="001224BB" w:rsidRDefault="001224BB" w:rsidP="001224BB">
                      <w:pPr>
                        <w:pStyle w:val="ListBullet"/>
                      </w:pPr>
                      <w:r>
                        <w:t>Arabic</w:t>
                      </w:r>
                    </w:p>
                    <w:p w14:paraId="562C3AB8" w14:textId="77777777" w:rsidR="008A4C8D" w:rsidRDefault="008A4C8D" w:rsidP="001224BB">
                      <w:pPr>
                        <w:pStyle w:val="ListBullet"/>
                      </w:pPr>
                    </w:p>
                  </w:txbxContent>
                </v:textbox>
                <w10:wrap type="square"/>
              </v:shape>
            </w:pict>
          </mc:Fallback>
        </mc:AlternateContent>
      </w:r>
      <w:r w:rsidR="002256BD">
        <w:rPr>
          <w:noProof/>
          <w:lang w:bidi="ar-SA"/>
        </w:rPr>
        <mc:AlternateContent>
          <mc:Choice Requires="wps">
            <w:drawing>
              <wp:anchor distT="0" distB="0" distL="114300" distR="114300" simplePos="0" relativeHeight="251613696" behindDoc="0" locked="0" layoutInCell="1" allowOverlap="1" wp14:anchorId="63F73FD5" wp14:editId="32EEB9F8">
                <wp:simplePos x="0" y="0"/>
                <wp:positionH relativeFrom="column">
                  <wp:posOffset>-704215</wp:posOffset>
                </wp:positionH>
                <wp:positionV relativeFrom="paragraph">
                  <wp:posOffset>1036955</wp:posOffset>
                </wp:positionV>
                <wp:extent cx="787781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7877810" cy="0"/>
                        </a:xfrm>
                        <a:prstGeom prst="line">
                          <a:avLst/>
                        </a:prstGeom>
                        <a:ln>
                          <a:solidFill>
                            <a:schemeClr val="accent3">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B72FE4" id="Straight Connector 3" o:spid="_x0000_s1026" style="position:absolute;z-index:25161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45pt,81.65pt" to="564.8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" strokecolor="#76923c [2406]" strokeweight="2pt"/>
            </w:pict>
          </mc:Fallback>
        </mc:AlternateContent>
      </w:r>
      <w:r w:rsidR="002256BD">
        <w:rPr>
          <w:noProof/>
          <w:lang w:bidi="ar-SA"/>
        </w:rPr>
        <w:drawing>
          <wp:anchor distT="0" distB="0" distL="114300" distR="114300" simplePos="0" relativeHeight="251712000" behindDoc="0" locked="0" layoutInCell="1" allowOverlap="1" wp14:anchorId="78153863" wp14:editId="73EDD24B">
            <wp:simplePos x="0" y="0"/>
            <wp:positionH relativeFrom="column">
              <wp:posOffset>279400</wp:posOffset>
            </wp:positionH>
            <wp:positionV relativeFrom="paragraph">
              <wp:posOffset>1190625</wp:posOffset>
            </wp:positionV>
            <wp:extent cx="901700" cy="914400"/>
            <wp:effectExtent l="0" t="0" r="0" b="0"/>
            <wp:wrapThrough wrapText="bothSides">
              <wp:wrapPolygon edited="0">
                <wp:start x="6845" y="0"/>
                <wp:lineTo x="4107" y="1350"/>
                <wp:lineTo x="0" y="5400"/>
                <wp:lineTo x="0" y="16200"/>
                <wp:lineTo x="5932" y="21150"/>
                <wp:lineTo x="8214" y="21150"/>
                <wp:lineTo x="12777" y="21150"/>
                <wp:lineTo x="15059" y="21150"/>
                <wp:lineTo x="20992" y="16200"/>
                <wp:lineTo x="20992" y="5400"/>
                <wp:lineTo x="15972" y="450"/>
                <wp:lineTo x="13690" y="0"/>
                <wp:lineTo x="6845" y="0"/>
              </wp:wrapPolygon>
            </wp:wrapThrough>
            <wp:docPr id="11" name="Picture 11" title="MDPH-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8">
                      <a:extLst>
                        <a:ext uri="{28A0092B-C50C-407E-A947-70E740481C1C}">
                          <a14:useLocalDpi xmlns:a14="http://schemas.microsoft.com/office/drawing/2010/main" val="0"/>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sidR="00274755">
        <w:t xml:space="preserve">مكتب الصحة البيئية </w:t>
      </w:r>
      <w:r w:rsidR="00274755">
        <w:rPr>
          <w:rtl w:val="0"/>
        </w:rPr>
        <w:t>DPH Bureau of Environmental Health</w:t>
      </w:r>
      <w:r w:rsidR="00274755">
        <w:t xml:space="preserve"> للمعلومات حول الصحة ووجود مادة الرصاص في الماء الصالح للشرب، بالرقم 5757-624-617 أو الموقع على الإنترنت  </w:t>
      </w:r>
      <w:hyperlink r:id="rId19" w:history="1">
        <w:r w:rsidR="00485AA3" w:rsidRPr="009554B8">
          <w:rPr>
            <w:rStyle w:val="Hyperlink"/>
            <w:rtl w:val="0"/>
          </w:rPr>
          <w:t>www.mass.gov/info-details/lead-in-drinking-water</w:t>
        </w:r>
      </w:hyperlink>
      <w:r w:rsidR="00485AA3">
        <w:rPr>
          <w:rtl w:val="0"/>
        </w:rPr>
        <w:t xml:space="preserve"> </w:t>
      </w:r>
    </w:p>
    <w:sectPr w:rsidR="00A93110" w:rsidRPr="00A92702" w:rsidSect="00D07C91">
      <w:footerReference w:type="default" r:id="rId20"/>
      <w:type w:val="continuous"/>
      <w:pgSz w:w="12240" w:h="15840" w:code="1"/>
      <w:pgMar w:top="1440" w:right="1080" w:bottom="1440" w:left="108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3B08F" w14:textId="77777777" w:rsidR="00934D33" w:rsidRDefault="00934D33" w:rsidP="00BC7040">
      <w:r>
        <w:separator/>
      </w:r>
    </w:p>
  </w:endnote>
  <w:endnote w:type="continuationSeparator" w:id="0">
    <w:p w14:paraId="1A6D0298" w14:textId="77777777" w:rsidR="00934D33" w:rsidRDefault="00934D33"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B8E41" w14:textId="77777777" w:rsidR="003A7014" w:rsidRDefault="003A7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718F3" w14:textId="77777777" w:rsidR="003A7014" w:rsidRDefault="003A7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73D2" w14:textId="77777777" w:rsidR="003A7014" w:rsidRDefault="003A70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91C5C" w14:textId="77777777" w:rsidR="007B5FB6" w:rsidRPr="008A4C8D" w:rsidRDefault="007B5FB6" w:rsidP="007B5FB6">
    <w:pPr>
      <w:pStyle w:val="Heading3"/>
      <w:jc w:val="center"/>
      <w:rPr>
        <w:rFonts w:ascii="Arial Bold" w:hAnsi="Arial Bold" w:hint="eastAsia"/>
        <w:color w:val="5F497A" w:themeColor="accent4" w:themeShade="BF"/>
      </w:rPr>
    </w:pPr>
    <w:r>
      <w:rPr>
        <w:rFonts w:ascii="Arial Bold" w:hAnsi="Arial Bold"/>
        <w:color w:val="5F497A" w:themeColor="accent4" w:themeShade="BF"/>
      </w:rPr>
      <w:t>مصلحة الصحة العامة بولاية ماساتشوستس</w:t>
    </w:r>
  </w:p>
  <w:p w14:paraId="2111C1ED" w14:textId="77777777" w:rsidR="007B5FB6" w:rsidRPr="008A4C8D" w:rsidRDefault="007B5FB6" w:rsidP="007B5FB6">
    <w:pPr>
      <w:jc w:val="center"/>
      <w:rPr>
        <w:color w:val="5F497A" w:themeColor="accent4" w:themeShade="BF"/>
      </w:rPr>
    </w:pPr>
    <w:r>
      <w:rPr>
        <w:color w:val="5F497A" w:themeColor="accent4" w:themeShade="BF"/>
      </w:rPr>
      <w:t>مكتب الصحة البيئية</w:t>
    </w:r>
  </w:p>
  <w:p w14:paraId="41496608" w14:textId="77777777" w:rsidR="007B5FB6" w:rsidRPr="008A4C8D" w:rsidRDefault="007B5FB6" w:rsidP="007B5FB6">
    <w:pPr>
      <w:spacing w:after="0"/>
      <w:jc w:val="center"/>
      <w:rPr>
        <w:color w:val="5F497A" w:themeColor="accent4" w:themeShade="BF"/>
      </w:rPr>
    </w:pPr>
    <w:r>
      <w:rPr>
        <w:color w:val="5F497A" w:themeColor="accent4" w:themeShade="BF"/>
      </w:rPr>
      <w:t>مايو/أيار 2016</w:t>
    </w:r>
  </w:p>
  <w:p w14:paraId="20050EB5" w14:textId="7D11E99A" w:rsidR="00956317" w:rsidRPr="008A4C8D" w:rsidRDefault="00956317" w:rsidP="008A4C8D">
    <w:pPr>
      <w:spacing w:after="0"/>
      <w:jc w:val="center"/>
      <w:rPr>
        <w:color w:val="5F497A"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9F9B5" w14:textId="77777777" w:rsidR="00934D33" w:rsidRDefault="00934D33" w:rsidP="00BC7040">
      <w:r>
        <w:separator/>
      </w:r>
    </w:p>
  </w:footnote>
  <w:footnote w:type="continuationSeparator" w:id="0">
    <w:p w14:paraId="1541A4CF" w14:textId="77777777" w:rsidR="00934D33" w:rsidRDefault="00934D33" w:rsidP="00BC7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5656" w14:textId="77777777" w:rsidR="003A7014" w:rsidRDefault="003A7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0243C" w14:textId="77777777" w:rsidR="003A7014" w:rsidRDefault="003A7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0C56" w14:textId="77777777" w:rsidR="003A7014" w:rsidRDefault="003A7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E4EEC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1271B"/>
    <w:multiLevelType w:val="hybridMultilevel"/>
    <w:tmpl w:val="BDD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F468E"/>
    <w:multiLevelType w:val="hybridMultilevel"/>
    <w:tmpl w:val="EEE8D52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94D10"/>
    <w:multiLevelType w:val="multilevel"/>
    <w:tmpl w:val="344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1160"/>
    <w:multiLevelType w:val="hybridMultilevel"/>
    <w:tmpl w:val="8B5840A6"/>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71F"/>
    <w:multiLevelType w:val="hybridMultilevel"/>
    <w:tmpl w:val="B0DE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14853"/>
    <w:multiLevelType w:val="hybridMultilevel"/>
    <w:tmpl w:val="CE30ADA0"/>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86B65"/>
    <w:multiLevelType w:val="hybridMultilevel"/>
    <w:tmpl w:val="884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625BC"/>
    <w:multiLevelType w:val="hybridMultilevel"/>
    <w:tmpl w:val="9A8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B62B9"/>
    <w:multiLevelType w:val="hybridMultilevel"/>
    <w:tmpl w:val="38CE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8D6"/>
    <w:multiLevelType w:val="hybridMultilevel"/>
    <w:tmpl w:val="60F03A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DB0F2A"/>
    <w:multiLevelType w:val="hybridMultilevel"/>
    <w:tmpl w:val="046A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138D9"/>
    <w:multiLevelType w:val="multilevel"/>
    <w:tmpl w:val="2B0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E7182"/>
    <w:multiLevelType w:val="multilevel"/>
    <w:tmpl w:val="B4D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D7078"/>
    <w:multiLevelType w:val="hybridMultilevel"/>
    <w:tmpl w:val="D1B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97972"/>
    <w:multiLevelType w:val="hybridMultilevel"/>
    <w:tmpl w:val="5EF8C414"/>
    <w:lvl w:ilvl="0" w:tplc="ECB693C8">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00ECC"/>
    <w:multiLevelType w:val="hybridMultilevel"/>
    <w:tmpl w:val="FDA8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702BD"/>
    <w:multiLevelType w:val="hybridMultilevel"/>
    <w:tmpl w:val="85EE7B4E"/>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EF32AC"/>
    <w:multiLevelType w:val="hybridMultilevel"/>
    <w:tmpl w:val="54966AA2"/>
    <w:lvl w:ilvl="0" w:tplc="55120A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D7303"/>
    <w:multiLevelType w:val="multilevel"/>
    <w:tmpl w:val="0D9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963C79"/>
    <w:multiLevelType w:val="hybridMultilevel"/>
    <w:tmpl w:val="587CE35A"/>
    <w:lvl w:ilvl="0" w:tplc="9D74D0C4">
      <w:start w:val="1"/>
      <w:numFmt w:val="bullet"/>
      <w:lvlText w:val=""/>
      <w:lvlJc w:val="left"/>
      <w:pPr>
        <w:ind w:left="720" w:hanging="360"/>
      </w:pPr>
      <w:rPr>
        <w:rFonts w:ascii="Symbol" w:hAnsi="Symbol" w:hint="default"/>
        <w:color w:val="5F497A" w:themeColor="accent4"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F7C9E"/>
    <w:multiLevelType w:val="hybridMultilevel"/>
    <w:tmpl w:val="FB7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252E9"/>
    <w:multiLevelType w:val="hybridMultilevel"/>
    <w:tmpl w:val="87EA9F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EC301EC"/>
    <w:multiLevelType w:val="hybridMultilevel"/>
    <w:tmpl w:val="CFC425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B1B5E"/>
    <w:multiLevelType w:val="hybridMultilevel"/>
    <w:tmpl w:val="5ABC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936D5"/>
    <w:multiLevelType w:val="hybridMultilevel"/>
    <w:tmpl w:val="9EF2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554108">
    <w:abstractNumId w:val="0"/>
  </w:num>
  <w:num w:numId="2" w16cid:durableId="1305429817">
    <w:abstractNumId w:val="18"/>
  </w:num>
  <w:num w:numId="3" w16cid:durableId="670989081">
    <w:abstractNumId w:val="7"/>
  </w:num>
  <w:num w:numId="4" w16cid:durableId="1727416407">
    <w:abstractNumId w:val="11"/>
  </w:num>
  <w:num w:numId="5" w16cid:durableId="827399429">
    <w:abstractNumId w:val="21"/>
  </w:num>
  <w:num w:numId="6" w16cid:durableId="1326399750">
    <w:abstractNumId w:val="6"/>
  </w:num>
  <w:num w:numId="7" w16cid:durableId="1873226672">
    <w:abstractNumId w:val="17"/>
  </w:num>
  <w:num w:numId="8" w16cid:durableId="339090846">
    <w:abstractNumId w:val="4"/>
  </w:num>
  <w:num w:numId="9" w16cid:durableId="481505519">
    <w:abstractNumId w:val="15"/>
  </w:num>
  <w:num w:numId="10" w16cid:durableId="1045330026">
    <w:abstractNumId w:val="2"/>
  </w:num>
  <w:num w:numId="11" w16cid:durableId="609699735">
    <w:abstractNumId w:val="9"/>
  </w:num>
  <w:num w:numId="12" w16cid:durableId="1454398727">
    <w:abstractNumId w:val="13"/>
  </w:num>
  <w:num w:numId="13" w16cid:durableId="1420834832">
    <w:abstractNumId w:val="23"/>
  </w:num>
  <w:num w:numId="14" w16cid:durableId="1035814548">
    <w:abstractNumId w:val="3"/>
  </w:num>
  <w:num w:numId="15" w16cid:durableId="1102262658">
    <w:abstractNumId w:val="20"/>
  </w:num>
  <w:num w:numId="16" w16cid:durableId="675108718">
    <w:abstractNumId w:val="12"/>
  </w:num>
  <w:num w:numId="17" w16cid:durableId="2048097719">
    <w:abstractNumId w:val="5"/>
  </w:num>
  <w:num w:numId="18" w16cid:durableId="1825467937">
    <w:abstractNumId w:val="25"/>
  </w:num>
  <w:num w:numId="19" w16cid:durableId="710570214">
    <w:abstractNumId w:val="24"/>
  </w:num>
  <w:num w:numId="20" w16cid:durableId="455951711">
    <w:abstractNumId w:val="10"/>
  </w:num>
  <w:num w:numId="21" w16cid:durableId="1873417160">
    <w:abstractNumId w:val="16"/>
  </w:num>
  <w:num w:numId="22" w16cid:durableId="206454975">
    <w:abstractNumId w:val="22"/>
  </w:num>
  <w:num w:numId="23" w16cid:durableId="804005140">
    <w:abstractNumId w:val="19"/>
  </w:num>
  <w:num w:numId="24" w16cid:durableId="1824656371">
    <w:abstractNumId w:val="14"/>
  </w:num>
  <w:num w:numId="25" w16cid:durableId="436488086">
    <w:abstractNumId w:val="8"/>
  </w:num>
  <w:num w:numId="26" w16cid:durableId="461578024">
    <w:abstractNumId w:val="26"/>
  </w:num>
  <w:num w:numId="27" w16cid:durableId="122344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ECC"/>
    <w:rsid w:val="00002BBA"/>
    <w:rsid w:val="000146A9"/>
    <w:rsid w:val="00027CE6"/>
    <w:rsid w:val="00045B06"/>
    <w:rsid w:val="0005205D"/>
    <w:rsid w:val="00052A76"/>
    <w:rsid w:val="00052FD1"/>
    <w:rsid w:val="00062E03"/>
    <w:rsid w:val="00063CF5"/>
    <w:rsid w:val="00063EDE"/>
    <w:rsid w:val="00074FF9"/>
    <w:rsid w:val="00085A94"/>
    <w:rsid w:val="000A542A"/>
    <w:rsid w:val="000A71EB"/>
    <w:rsid w:val="000C6B47"/>
    <w:rsid w:val="000E4733"/>
    <w:rsid w:val="000E5FC4"/>
    <w:rsid w:val="000F0078"/>
    <w:rsid w:val="000F19C6"/>
    <w:rsid w:val="00105926"/>
    <w:rsid w:val="00112603"/>
    <w:rsid w:val="00120B64"/>
    <w:rsid w:val="001224BB"/>
    <w:rsid w:val="00126AF8"/>
    <w:rsid w:val="00130432"/>
    <w:rsid w:val="00144ADD"/>
    <w:rsid w:val="001476E0"/>
    <w:rsid w:val="00155024"/>
    <w:rsid w:val="00160838"/>
    <w:rsid w:val="001748E6"/>
    <w:rsid w:val="001770EA"/>
    <w:rsid w:val="001A0EE6"/>
    <w:rsid w:val="001B47B2"/>
    <w:rsid w:val="001B7373"/>
    <w:rsid w:val="001C2FBA"/>
    <w:rsid w:val="001D509C"/>
    <w:rsid w:val="001D61CB"/>
    <w:rsid w:val="001D73B6"/>
    <w:rsid w:val="001E25B2"/>
    <w:rsid w:val="001E3B14"/>
    <w:rsid w:val="001F1342"/>
    <w:rsid w:val="001F42B2"/>
    <w:rsid w:val="00222969"/>
    <w:rsid w:val="002256BD"/>
    <w:rsid w:val="00232265"/>
    <w:rsid w:val="00240D36"/>
    <w:rsid w:val="00241D66"/>
    <w:rsid w:val="002433CA"/>
    <w:rsid w:val="00243B0E"/>
    <w:rsid w:val="00265202"/>
    <w:rsid w:val="00270454"/>
    <w:rsid w:val="0027330D"/>
    <w:rsid w:val="00274755"/>
    <w:rsid w:val="002966AE"/>
    <w:rsid w:val="002A3DF6"/>
    <w:rsid w:val="002C6E60"/>
    <w:rsid w:val="00315217"/>
    <w:rsid w:val="00320D68"/>
    <w:rsid w:val="003273EA"/>
    <w:rsid w:val="003350FB"/>
    <w:rsid w:val="00337548"/>
    <w:rsid w:val="00340CAE"/>
    <w:rsid w:val="00355D3E"/>
    <w:rsid w:val="00362C3A"/>
    <w:rsid w:val="00374371"/>
    <w:rsid w:val="003757E4"/>
    <w:rsid w:val="00386B57"/>
    <w:rsid w:val="003954BA"/>
    <w:rsid w:val="003A7014"/>
    <w:rsid w:val="003B1772"/>
    <w:rsid w:val="003D0480"/>
    <w:rsid w:val="003D1D53"/>
    <w:rsid w:val="003D7309"/>
    <w:rsid w:val="003E300A"/>
    <w:rsid w:val="003E5AC4"/>
    <w:rsid w:val="003F2F26"/>
    <w:rsid w:val="003F7DAC"/>
    <w:rsid w:val="00404381"/>
    <w:rsid w:val="00423790"/>
    <w:rsid w:val="00424FAD"/>
    <w:rsid w:val="00447887"/>
    <w:rsid w:val="00463973"/>
    <w:rsid w:val="00475CFE"/>
    <w:rsid w:val="00485AA3"/>
    <w:rsid w:val="004D39E7"/>
    <w:rsid w:val="004E677F"/>
    <w:rsid w:val="004E707C"/>
    <w:rsid w:val="004E7571"/>
    <w:rsid w:val="004F0134"/>
    <w:rsid w:val="004F4A12"/>
    <w:rsid w:val="00502486"/>
    <w:rsid w:val="00506922"/>
    <w:rsid w:val="00510F91"/>
    <w:rsid w:val="00512131"/>
    <w:rsid w:val="00515F4D"/>
    <w:rsid w:val="00525E50"/>
    <w:rsid w:val="0052737A"/>
    <w:rsid w:val="00546AB7"/>
    <w:rsid w:val="005A7065"/>
    <w:rsid w:val="005B00EB"/>
    <w:rsid w:val="005B2381"/>
    <w:rsid w:val="005C279F"/>
    <w:rsid w:val="005D1F16"/>
    <w:rsid w:val="005E38EB"/>
    <w:rsid w:val="005F0C92"/>
    <w:rsid w:val="00604309"/>
    <w:rsid w:val="006056A1"/>
    <w:rsid w:val="00606934"/>
    <w:rsid w:val="00611672"/>
    <w:rsid w:val="00636A47"/>
    <w:rsid w:val="0063785A"/>
    <w:rsid w:val="00641C2F"/>
    <w:rsid w:val="006435C8"/>
    <w:rsid w:val="00655957"/>
    <w:rsid w:val="0066152C"/>
    <w:rsid w:val="0066169E"/>
    <w:rsid w:val="0066205D"/>
    <w:rsid w:val="006664C1"/>
    <w:rsid w:val="00671A3E"/>
    <w:rsid w:val="0067698B"/>
    <w:rsid w:val="006779D9"/>
    <w:rsid w:val="00680BF3"/>
    <w:rsid w:val="0069263F"/>
    <w:rsid w:val="006936B9"/>
    <w:rsid w:val="006A2683"/>
    <w:rsid w:val="006A7F7D"/>
    <w:rsid w:val="006B0FF9"/>
    <w:rsid w:val="006C5DF9"/>
    <w:rsid w:val="006D2197"/>
    <w:rsid w:val="006D27DF"/>
    <w:rsid w:val="006D48B0"/>
    <w:rsid w:val="006D76E7"/>
    <w:rsid w:val="006E08F2"/>
    <w:rsid w:val="006E0AE3"/>
    <w:rsid w:val="006E5290"/>
    <w:rsid w:val="006E5D64"/>
    <w:rsid w:val="006F405A"/>
    <w:rsid w:val="00704AAF"/>
    <w:rsid w:val="00712DA4"/>
    <w:rsid w:val="00741EDF"/>
    <w:rsid w:val="007533A6"/>
    <w:rsid w:val="00773A20"/>
    <w:rsid w:val="00780021"/>
    <w:rsid w:val="007809D1"/>
    <w:rsid w:val="00797984"/>
    <w:rsid w:val="007A661D"/>
    <w:rsid w:val="007B5FB6"/>
    <w:rsid w:val="007C6125"/>
    <w:rsid w:val="007C701F"/>
    <w:rsid w:val="007E31CF"/>
    <w:rsid w:val="00815EB4"/>
    <w:rsid w:val="00822CFA"/>
    <w:rsid w:val="00823CCF"/>
    <w:rsid w:val="008258F3"/>
    <w:rsid w:val="00856D5C"/>
    <w:rsid w:val="00857B39"/>
    <w:rsid w:val="0086007E"/>
    <w:rsid w:val="00886EBC"/>
    <w:rsid w:val="00890E0A"/>
    <w:rsid w:val="008A4C8D"/>
    <w:rsid w:val="008C57DB"/>
    <w:rsid w:val="008C6099"/>
    <w:rsid w:val="008D021A"/>
    <w:rsid w:val="008D4375"/>
    <w:rsid w:val="008F54EA"/>
    <w:rsid w:val="009029C6"/>
    <w:rsid w:val="009077EF"/>
    <w:rsid w:val="009229CE"/>
    <w:rsid w:val="00930385"/>
    <w:rsid w:val="0093106F"/>
    <w:rsid w:val="0093268B"/>
    <w:rsid w:val="00934D33"/>
    <w:rsid w:val="0093516A"/>
    <w:rsid w:val="00936E5D"/>
    <w:rsid w:val="00940CD9"/>
    <w:rsid w:val="00956317"/>
    <w:rsid w:val="009574D4"/>
    <w:rsid w:val="00962449"/>
    <w:rsid w:val="009925E8"/>
    <w:rsid w:val="009963FA"/>
    <w:rsid w:val="009B48CE"/>
    <w:rsid w:val="009B53F5"/>
    <w:rsid w:val="009C5877"/>
    <w:rsid w:val="009C67B4"/>
    <w:rsid w:val="009D130E"/>
    <w:rsid w:val="009D2D0F"/>
    <w:rsid w:val="009E0C6F"/>
    <w:rsid w:val="009E2589"/>
    <w:rsid w:val="009F72BB"/>
    <w:rsid w:val="00A04A24"/>
    <w:rsid w:val="00A253D2"/>
    <w:rsid w:val="00A25695"/>
    <w:rsid w:val="00A27027"/>
    <w:rsid w:val="00A27064"/>
    <w:rsid w:val="00A5247F"/>
    <w:rsid w:val="00A5306B"/>
    <w:rsid w:val="00A55D9E"/>
    <w:rsid w:val="00A632C2"/>
    <w:rsid w:val="00A719CC"/>
    <w:rsid w:val="00A74487"/>
    <w:rsid w:val="00A8015E"/>
    <w:rsid w:val="00A823A5"/>
    <w:rsid w:val="00A91254"/>
    <w:rsid w:val="00A92702"/>
    <w:rsid w:val="00A93110"/>
    <w:rsid w:val="00AA7D8A"/>
    <w:rsid w:val="00AC1539"/>
    <w:rsid w:val="00AC34C9"/>
    <w:rsid w:val="00AF1423"/>
    <w:rsid w:val="00AF5AEC"/>
    <w:rsid w:val="00B0697D"/>
    <w:rsid w:val="00B2290B"/>
    <w:rsid w:val="00B4352D"/>
    <w:rsid w:val="00B43713"/>
    <w:rsid w:val="00B50504"/>
    <w:rsid w:val="00B54617"/>
    <w:rsid w:val="00B601BD"/>
    <w:rsid w:val="00B64125"/>
    <w:rsid w:val="00B84618"/>
    <w:rsid w:val="00BA4B26"/>
    <w:rsid w:val="00BB5AB8"/>
    <w:rsid w:val="00BB7607"/>
    <w:rsid w:val="00BC32E0"/>
    <w:rsid w:val="00BC7040"/>
    <w:rsid w:val="00BD1CC7"/>
    <w:rsid w:val="00BD4642"/>
    <w:rsid w:val="00BD6401"/>
    <w:rsid w:val="00BF207B"/>
    <w:rsid w:val="00C11BA4"/>
    <w:rsid w:val="00C17D2E"/>
    <w:rsid w:val="00C3136A"/>
    <w:rsid w:val="00C315A1"/>
    <w:rsid w:val="00C43572"/>
    <w:rsid w:val="00C447AF"/>
    <w:rsid w:val="00C44D4B"/>
    <w:rsid w:val="00C563B6"/>
    <w:rsid w:val="00C630B5"/>
    <w:rsid w:val="00C66262"/>
    <w:rsid w:val="00C66B7F"/>
    <w:rsid w:val="00C73A46"/>
    <w:rsid w:val="00C7513B"/>
    <w:rsid w:val="00C8093D"/>
    <w:rsid w:val="00C924D6"/>
    <w:rsid w:val="00CA1061"/>
    <w:rsid w:val="00CA1940"/>
    <w:rsid w:val="00CA1E70"/>
    <w:rsid w:val="00CA25A3"/>
    <w:rsid w:val="00CB5A2F"/>
    <w:rsid w:val="00CC34FF"/>
    <w:rsid w:val="00CD0B29"/>
    <w:rsid w:val="00CD4683"/>
    <w:rsid w:val="00CF240C"/>
    <w:rsid w:val="00D02ECC"/>
    <w:rsid w:val="00D07C91"/>
    <w:rsid w:val="00D14832"/>
    <w:rsid w:val="00D14FF2"/>
    <w:rsid w:val="00D33592"/>
    <w:rsid w:val="00D3726A"/>
    <w:rsid w:val="00D60A9D"/>
    <w:rsid w:val="00D63C87"/>
    <w:rsid w:val="00D666EE"/>
    <w:rsid w:val="00D66D0C"/>
    <w:rsid w:val="00D7040A"/>
    <w:rsid w:val="00D93BC0"/>
    <w:rsid w:val="00D94CA3"/>
    <w:rsid w:val="00D97E0B"/>
    <w:rsid w:val="00DA17C9"/>
    <w:rsid w:val="00DA37BB"/>
    <w:rsid w:val="00DA56E7"/>
    <w:rsid w:val="00DA6043"/>
    <w:rsid w:val="00DA6C98"/>
    <w:rsid w:val="00DC3FE8"/>
    <w:rsid w:val="00DD733C"/>
    <w:rsid w:val="00E10C50"/>
    <w:rsid w:val="00E22809"/>
    <w:rsid w:val="00E2663F"/>
    <w:rsid w:val="00E40962"/>
    <w:rsid w:val="00E4118E"/>
    <w:rsid w:val="00E75113"/>
    <w:rsid w:val="00E86A69"/>
    <w:rsid w:val="00EB245F"/>
    <w:rsid w:val="00EC7A30"/>
    <w:rsid w:val="00EE70AA"/>
    <w:rsid w:val="00EF2691"/>
    <w:rsid w:val="00F01473"/>
    <w:rsid w:val="00F01B7D"/>
    <w:rsid w:val="00F14CA0"/>
    <w:rsid w:val="00F178AA"/>
    <w:rsid w:val="00F35AA6"/>
    <w:rsid w:val="00F50DEB"/>
    <w:rsid w:val="00F56EDA"/>
    <w:rsid w:val="00F6304E"/>
    <w:rsid w:val="00F715F7"/>
    <w:rsid w:val="00F7193A"/>
    <w:rsid w:val="00F820EC"/>
    <w:rsid w:val="00FA0660"/>
    <w:rsid w:val="00FC3FD0"/>
    <w:rsid w:val="00FE037E"/>
    <w:rsid w:val="00FF27EB"/>
    <w:rsid w:val="00FF2B5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ar-TN" w:bidi="ar-TN"/>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DD"/>
    <w:pPr>
      <w:bidi/>
    </w:pPr>
    <w:rPr>
      <w:rFonts w:ascii="Arial" w:hAnsi="Arial" w:cs="Times New Roman"/>
      <w:sz w:val="22"/>
      <w:rtl/>
      <w:lang w:eastAsia="en-US"/>
    </w:rPr>
  </w:style>
  <w:style w:type="paragraph" w:styleId="Heading1">
    <w:name w:val="heading 1"/>
    <w:basedOn w:val="Normal"/>
    <w:next w:val="Normal"/>
    <w:link w:val="Heading1Char"/>
    <w:uiPriority w:val="9"/>
    <w:qFormat/>
    <w:rsid w:val="009229CE"/>
    <w:pPr>
      <w:spacing w:after="100" w:afterAutospacing="1"/>
      <w:jc w:val="center"/>
      <w:outlineLvl w:val="0"/>
    </w:pPr>
    <w:rPr>
      <w:rFonts w:ascii="Georgia" w:hAnsi="Georgia"/>
      <w:color w:val="FFFFFF" w:themeColor="background1"/>
      <w:spacing w:val="20"/>
      <w:sz w:val="72"/>
      <w:szCs w:val="72"/>
    </w:rPr>
  </w:style>
  <w:style w:type="paragraph" w:styleId="Heading2">
    <w:name w:val="heading 2"/>
    <w:aliases w:val="Intro Copy"/>
    <w:basedOn w:val="Normal"/>
    <w:next w:val="Normal"/>
    <w:link w:val="Heading2Char"/>
    <w:uiPriority w:val="9"/>
    <w:unhideWhenUsed/>
    <w:qFormat/>
    <w:rsid w:val="009229CE"/>
    <w:pPr>
      <w:spacing w:before="240" w:after="480" w:line="460" w:lineRule="exact"/>
      <w:outlineLvl w:val="1"/>
    </w:pPr>
    <w:rPr>
      <w:rFonts w:cs="Arial"/>
      <w:color w:val="31849B" w:themeColor="accent5" w:themeShade="BF"/>
      <w:sz w:val="28"/>
      <w:szCs w:val="28"/>
    </w:rPr>
  </w:style>
  <w:style w:type="paragraph" w:styleId="Heading3">
    <w:name w:val="heading 3"/>
    <w:basedOn w:val="Subtitle"/>
    <w:next w:val="Normal"/>
    <w:link w:val="Heading3Char"/>
    <w:uiPriority w:val="9"/>
    <w:unhideWhenUsed/>
    <w:qFormat/>
    <w:rsid w:val="00A8015E"/>
    <w:pPr>
      <w:spacing w:before="120" w:after="40"/>
      <w:outlineLvl w:val="2"/>
    </w:pPr>
    <w:rPr>
      <w:bCs/>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2"/>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002BBA"/>
    <w:pPr>
      <w:ind w:left="630"/>
    </w:pPr>
    <w:rPr>
      <w:color w:val="000000" w:themeColor="text1"/>
    </w:rPr>
  </w:style>
  <w:style w:type="character" w:customStyle="1" w:styleId="FooterChar">
    <w:name w:val="Footer Char"/>
    <w:basedOn w:val="DefaultParagraphFont"/>
    <w:link w:val="Footer"/>
    <w:uiPriority w:val="99"/>
    <w:rsid w:val="00002BBA"/>
    <w:rPr>
      <w:rFonts w:ascii="Arial" w:hAnsi="Arial" w:cs="Times New Roman"/>
      <w:color w:val="000000" w:themeColor="text1"/>
      <w:sz w:val="24"/>
      <w:lang w:eastAsia="en-US"/>
    </w:rPr>
  </w:style>
  <w:style w:type="paragraph" w:styleId="ListBullet">
    <w:name w:val="List Bullet"/>
    <w:basedOn w:val="Normal"/>
    <w:autoRedefine/>
    <w:uiPriority w:val="99"/>
    <w:unhideWhenUsed/>
    <w:qFormat/>
    <w:rsid w:val="001224BB"/>
    <w:pPr>
      <w:tabs>
        <w:tab w:val="left" w:pos="0"/>
        <w:tab w:val="left" w:pos="450"/>
      </w:tabs>
      <w:spacing w:after="0"/>
      <w:ind w:firstLine="420"/>
      <w:contextualSpacing/>
    </w:pPr>
    <w:rPr>
      <w:b/>
      <w:color w:val="000000" w:themeColor="text1"/>
      <w:sz w:val="18"/>
      <w:szCs w:val="18"/>
    </w:rPr>
  </w:style>
  <w:style w:type="character" w:customStyle="1" w:styleId="Heading2Char">
    <w:name w:val="Heading 2 Char"/>
    <w:aliases w:val="Intro Copy Char"/>
    <w:basedOn w:val="DefaultParagraphFont"/>
    <w:link w:val="Heading2"/>
    <w:uiPriority w:val="9"/>
    <w:rsid w:val="00510F91"/>
    <w:rPr>
      <w:rFonts w:ascii="Arial" w:hAnsi="Arial" w:cs="Arial"/>
      <w:color w:val="31849B" w:themeColor="accent5" w:themeShade="BF"/>
      <w:sz w:val="28"/>
      <w:szCs w:val="28"/>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9C5877"/>
    <w:rPr>
      <w:rFonts w:ascii="Georgia" w:hAnsi="Georgia" w:cs="Times New Roman"/>
      <w:color w:val="FFFFFF" w:themeColor="background1"/>
      <w:spacing w:val="20"/>
      <w:sz w:val="72"/>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A8015E"/>
    <w:rPr>
      <w:rFonts w:ascii="Arial" w:hAnsi="Arial" w:cs="Times New Roman"/>
      <w:b/>
      <w:bCs/>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6435C8"/>
    <w:pPr>
      <w:ind w:left="720"/>
      <w:contextualSpacing/>
    </w:p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paragraph" w:styleId="NormalWeb">
    <w:name w:val="Normal (Web)"/>
    <w:basedOn w:val="Normal"/>
    <w:uiPriority w:val="99"/>
    <w:unhideWhenUsed/>
    <w:rsid w:val="00B43713"/>
    <w:pPr>
      <w:spacing w:before="75" w:after="150" w:line="240" w:lineRule="atLeast"/>
      <w:ind w:left="150" w:right="150"/>
    </w:pPr>
    <w:rPr>
      <w:rFonts w:ascii="Times New Roman" w:eastAsia="Times New Roman" w:hAnsi="Times New Roman"/>
      <w:sz w:val="18"/>
      <w:szCs w:val="18"/>
    </w:rPr>
  </w:style>
  <w:style w:type="paragraph" w:styleId="NoSpacing">
    <w:name w:val="No Spacing"/>
    <w:uiPriority w:val="1"/>
    <w:rsid w:val="00052A76"/>
    <w:pPr>
      <w:bidi/>
      <w:spacing w:after="0"/>
    </w:pPr>
    <w:rPr>
      <w:rFonts w:ascii="Arial" w:hAnsi="Arial" w:cs="Times New Roman"/>
      <w:sz w:val="24"/>
      <w:rtl/>
      <w:lang w:eastAsia="en-US"/>
    </w:rPr>
  </w:style>
  <w:style w:type="character" w:styleId="UnresolvedMention">
    <w:name w:val="Unresolved Mention"/>
    <w:basedOn w:val="DefaultParagraphFont"/>
    <w:uiPriority w:val="99"/>
    <w:semiHidden/>
    <w:unhideWhenUsed/>
    <w:rsid w:val="00B06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272124">
      <w:bodyDiv w:val="1"/>
      <w:marLeft w:val="300"/>
      <w:marRight w:val="0"/>
      <w:marTop w:val="0"/>
      <w:marBottom w:val="0"/>
      <w:divBdr>
        <w:top w:val="none" w:sz="0" w:space="0" w:color="auto"/>
        <w:left w:val="none" w:sz="0" w:space="0" w:color="auto"/>
        <w:bottom w:val="none" w:sz="0" w:space="0" w:color="auto"/>
        <w:right w:val="none" w:sz="0" w:space="0" w:color="auto"/>
      </w:divBdr>
      <w:divsChild>
        <w:div w:id="174543322">
          <w:marLeft w:val="0"/>
          <w:marRight w:val="0"/>
          <w:marTop w:val="0"/>
          <w:marBottom w:val="0"/>
          <w:divBdr>
            <w:top w:val="none" w:sz="0" w:space="0" w:color="auto"/>
            <w:left w:val="none" w:sz="0" w:space="0" w:color="auto"/>
            <w:bottom w:val="none" w:sz="0" w:space="0" w:color="auto"/>
            <w:right w:val="none" w:sz="0" w:space="0" w:color="auto"/>
          </w:divBdr>
          <w:divsChild>
            <w:div w:id="1206874617">
              <w:marLeft w:val="0"/>
              <w:marRight w:val="0"/>
              <w:marTop w:val="0"/>
              <w:marBottom w:val="0"/>
              <w:divBdr>
                <w:top w:val="none" w:sz="0" w:space="0" w:color="auto"/>
                <w:left w:val="none" w:sz="0" w:space="0" w:color="auto"/>
                <w:bottom w:val="none" w:sz="0" w:space="0" w:color="auto"/>
                <w:right w:val="none" w:sz="0" w:space="0" w:color="auto"/>
              </w:divBdr>
              <w:divsChild>
                <w:div w:id="814179747">
                  <w:marLeft w:val="0"/>
                  <w:marRight w:val="0"/>
                  <w:marTop w:val="0"/>
                  <w:marBottom w:val="0"/>
                  <w:divBdr>
                    <w:top w:val="single" w:sz="2" w:space="0" w:color="006361"/>
                    <w:left w:val="single" w:sz="36" w:space="0" w:color="006361"/>
                    <w:bottom w:val="single" w:sz="36" w:space="0" w:color="006361"/>
                    <w:right w:val="single" w:sz="36" w:space="0" w:color="006361"/>
                  </w:divBdr>
                  <w:divsChild>
                    <w:div w:id="710154707">
                      <w:marLeft w:val="0"/>
                      <w:marRight w:val="0"/>
                      <w:marTop w:val="0"/>
                      <w:marBottom w:val="0"/>
                      <w:divBdr>
                        <w:top w:val="single" w:sz="36" w:space="0" w:color="D3E4F4"/>
                        <w:left w:val="single" w:sz="36" w:space="0" w:color="D3E4F4"/>
                        <w:bottom w:val="single" w:sz="36" w:space="0" w:color="D3E4F4"/>
                        <w:right w:val="single" w:sz="36" w:space="0" w:color="D3E4F4"/>
                      </w:divBdr>
                      <w:divsChild>
                        <w:div w:id="1346206419">
                          <w:marLeft w:val="0"/>
                          <w:marRight w:val="0"/>
                          <w:marTop w:val="0"/>
                          <w:marBottom w:val="0"/>
                          <w:divBdr>
                            <w:top w:val="single" w:sz="36" w:space="0" w:color="93CAEB"/>
                            <w:left w:val="single" w:sz="36" w:space="0" w:color="93CAEB"/>
                            <w:bottom w:val="single" w:sz="36" w:space="0" w:color="93CAEB"/>
                            <w:right w:val="single" w:sz="36" w:space="0" w:color="93CAEB"/>
                          </w:divBdr>
                          <w:divsChild>
                            <w:div w:id="1278102255">
                              <w:marLeft w:val="0"/>
                              <w:marRight w:val="150"/>
                              <w:marTop w:val="150"/>
                              <w:marBottom w:val="0"/>
                              <w:divBdr>
                                <w:top w:val="single" w:sz="2" w:space="0" w:color="007400"/>
                                <w:left w:val="single" w:sz="2" w:space="8" w:color="007400"/>
                                <w:bottom w:val="single" w:sz="2" w:space="8" w:color="007400"/>
                                <w:right w:val="single" w:sz="6" w:space="18" w:color="007400"/>
                              </w:divBdr>
                              <w:divsChild>
                                <w:div w:id="1607034869">
                                  <w:marLeft w:val="0"/>
                                  <w:marRight w:val="0"/>
                                  <w:marTop w:val="0"/>
                                  <w:marBottom w:val="0"/>
                                  <w:divBdr>
                                    <w:top w:val="none" w:sz="0" w:space="0" w:color="auto"/>
                                    <w:left w:val="none" w:sz="0" w:space="0" w:color="auto"/>
                                    <w:bottom w:val="none" w:sz="0" w:space="0" w:color="auto"/>
                                    <w:right w:val="none" w:sz="0" w:space="0" w:color="auto"/>
                                  </w:divBdr>
                                  <w:divsChild>
                                    <w:div w:id="1708795949">
                                      <w:marLeft w:val="0"/>
                                      <w:marRight w:val="0"/>
                                      <w:marTop w:val="0"/>
                                      <w:marBottom w:val="0"/>
                                      <w:divBdr>
                                        <w:top w:val="none" w:sz="0" w:space="0" w:color="auto"/>
                                        <w:left w:val="none" w:sz="0" w:space="0" w:color="auto"/>
                                        <w:bottom w:val="none" w:sz="0" w:space="0" w:color="auto"/>
                                        <w:right w:val="none" w:sz="0" w:space="0" w:color="auto"/>
                                      </w:divBdr>
                                      <w:divsChild>
                                        <w:div w:id="664092489">
                                          <w:marLeft w:val="0"/>
                                          <w:marRight w:val="0"/>
                                          <w:marTop w:val="0"/>
                                          <w:marBottom w:val="0"/>
                                          <w:divBdr>
                                            <w:top w:val="none" w:sz="0" w:space="0" w:color="auto"/>
                                            <w:left w:val="none" w:sz="0" w:space="0" w:color="auto"/>
                                            <w:bottom w:val="none" w:sz="0" w:space="0" w:color="auto"/>
                                            <w:right w:val="none" w:sz="0" w:space="0" w:color="auto"/>
                                          </w:divBdr>
                                          <w:divsChild>
                                            <w:div w:id="4505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96392">
      <w:bodyDiv w:val="1"/>
      <w:marLeft w:val="300"/>
      <w:marRight w:val="0"/>
      <w:marTop w:val="0"/>
      <w:marBottom w:val="0"/>
      <w:divBdr>
        <w:top w:val="none" w:sz="0" w:space="0" w:color="auto"/>
        <w:left w:val="none" w:sz="0" w:space="0" w:color="auto"/>
        <w:bottom w:val="none" w:sz="0" w:space="0" w:color="auto"/>
        <w:right w:val="none" w:sz="0" w:space="0" w:color="auto"/>
      </w:divBdr>
      <w:divsChild>
        <w:div w:id="2103717049">
          <w:marLeft w:val="0"/>
          <w:marRight w:val="0"/>
          <w:marTop w:val="0"/>
          <w:marBottom w:val="0"/>
          <w:divBdr>
            <w:top w:val="none" w:sz="0" w:space="0" w:color="auto"/>
            <w:left w:val="none" w:sz="0" w:space="0" w:color="auto"/>
            <w:bottom w:val="none" w:sz="0" w:space="0" w:color="auto"/>
            <w:right w:val="none" w:sz="0" w:space="0" w:color="auto"/>
          </w:divBdr>
          <w:divsChild>
            <w:div w:id="1652834302">
              <w:marLeft w:val="0"/>
              <w:marRight w:val="0"/>
              <w:marTop w:val="0"/>
              <w:marBottom w:val="0"/>
              <w:divBdr>
                <w:top w:val="none" w:sz="0" w:space="0" w:color="auto"/>
                <w:left w:val="none" w:sz="0" w:space="0" w:color="auto"/>
                <w:bottom w:val="none" w:sz="0" w:space="0" w:color="auto"/>
                <w:right w:val="none" w:sz="0" w:space="0" w:color="auto"/>
              </w:divBdr>
              <w:divsChild>
                <w:div w:id="1961566246">
                  <w:marLeft w:val="0"/>
                  <w:marRight w:val="0"/>
                  <w:marTop w:val="0"/>
                  <w:marBottom w:val="0"/>
                  <w:divBdr>
                    <w:top w:val="single" w:sz="2" w:space="0" w:color="006361"/>
                    <w:left w:val="single" w:sz="36" w:space="0" w:color="006361"/>
                    <w:bottom w:val="single" w:sz="36" w:space="0" w:color="006361"/>
                    <w:right w:val="single" w:sz="36" w:space="0" w:color="006361"/>
                  </w:divBdr>
                  <w:divsChild>
                    <w:div w:id="1266692169">
                      <w:marLeft w:val="0"/>
                      <w:marRight w:val="0"/>
                      <w:marTop w:val="0"/>
                      <w:marBottom w:val="0"/>
                      <w:divBdr>
                        <w:top w:val="single" w:sz="36" w:space="0" w:color="D3E4F4"/>
                        <w:left w:val="single" w:sz="36" w:space="0" w:color="D3E4F4"/>
                        <w:bottom w:val="single" w:sz="36" w:space="0" w:color="D3E4F4"/>
                        <w:right w:val="single" w:sz="36" w:space="0" w:color="D3E4F4"/>
                      </w:divBdr>
                      <w:divsChild>
                        <w:div w:id="1040667873">
                          <w:marLeft w:val="0"/>
                          <w:marRight w:val="0"/>
                          <w:marTop w:val="0"/>
                          <w:marBottom w:val="0"/>
                          <w:divBdr>
                            <w:top w:val="single" w:sz="36" w:space="0" w:color="93CAEB"/>
                            <w:left w:val="single" w:sz="36" w:space="0" w:color="93CAEB"/>
                            <w:bottom w:val="single" w:sz="36" w:space="0" w:color="93CAEB"/>
                            <w:right w:val="single" w:sz="36" w:space="0" w:color="93CAEB"/>
                          </w:divBdr>
                          <w:divsChild>
                            <w:div w:id="1775781404">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6681">
      <w:bodyDiv w:val="1"/>
      <w:marLeft w:val="300"/>
      <w:marRight w:val="0"/>
      <w:marTop w:val="0"/>
      <w:marBottom w:val="0"/>
      <w:divBdr>
        <w:top w:val="none" w:sz="0" w:space="0" w:color="auto"/>
        <w:left w:val="none" w:sz="0" w:space="0" w:color="auto"/>
        <w:bottom w:val="none" w:sz="0" w:space="0" w:color="auto"/>
        <w:right w:val="none" w:sz="0" w:space="0" w:color="auto"/>
      </w:divBdr>
      <w:divsChild>
        <w:div w:id="1500927368">
          <w:marLeft w:val="0"/>
          <w:marRight w:val="0"/>
          <w:marTop w:val="0"/>
          <w:marBottom w:val="0"/>
          <w:divBdr>
            <w:top w:val="none" w:sz="0" w:space="0" w:color="auto"/>
            <w:left w:val="none" w:sz="0" w:space="0" w:color="auto"/>
            <w:bottom w:val="none" w:sz="0" w:space="0" w:color="auto"/>
            <w:right w:val="none" w:sz="0" w:space="0" w:color="auto"/>
          </w:divBdr>
          <w:divsChild>
            <w:div w:id="1285766107">
              <w:marLeft w:val="0"/>
              <w:marRight w:val="0"/>
              <w:marTop w:val="0"/>
              <w:marBottom w:val="0"/>
              <w:divBdr>
                <w:top w:val="none" w:sz="0" w:space="0" w:color="auto"/>
                <w:left w:val="none" w:sz="0" w:space="0" w:color="auto"/>
                <w:bottom w:val="none" w:sz="0" w:space="0" w:color="auto"/>
                <w:right w:val="none" w:sz="0" w:space="0" w:color="auto"/>
              </w:divBdr>
              <w:divsChild>
                <w:div w:id="44067592">
                  <w:marLeft w:val="0"/>
                  <w:marRight w:val="0"/>
                  <w:marTop w:val="0"/>
                  <w:marBottom w:val="0"/>
                  <w:divBdr>
                    <w:top w:val="single" w:sz="2" w:space="0" w:color="006361"/>
                    <w:left w:val="single" w:sz="36" w:space="0" w:color="006361"/>
                    <w:bottom w:val="single" w:sz="36" w:space="0" w:color="006361"/>
                    <w:right w:val="single" w:sz="36" w:space="0" w:color="006361"/>
                  </w:divBdr>
                  <w:divsChild>
                    <w:div w:id="1453867112">
                      <w:marLeft w:val="0"/>
                      <w:marRight w:val="0"/>
                      <w:marTop w:val="0"/>
                      <w:marBottom w:val="0"/>
                      <w:divBdr>
                        <w:top w:val="single" w:sz="36" w:space="0" w:color="D3E4F4"/>
                        <w:left w:val="single" w:sz="36" w:space="0" w:color="D3E4F4"/>
                        <w:bottom w:val="single" w:sz="36" w:space="0" w:color="D3E4F4"/>
                        <w:right w:val="single" w:sz="36" w:space="0" w:color="D3E4F4"/>
                      </w:divBdr>
                      <w:divsChild>
                        <w:div w:id="269095319">
                          <w:marLeft w:val="0"/>
                          <w:marRight w:val="0"/>
                          <w:marTop w:val="0"/>
                          <w:marBottom w:val="0"/>
                          <w:divBdr>
                            <w:top w:val="single" w:sz="36" w:space="0" w:color="93CAEB"/>
                            <w:left w:val="single" w:sz="36" w:space="0" w:color="93CAEB"/>
                            <w:bottom w:val="single" w:sz="36" w:space="0" w:color="93CAEB"/>
                            <w:right w:val="single" w:sz="36" w:space="0" w:color="93CAEB"/>
                          </w:divBdr>
                          <w:divsChild>
                            <w:div w:id="49575768">
                              <w:marLeft w:val="0"/>
                              <w:marRight w:val="150"/>
                              <w:marTop w:val="150"/>
                              <w:marBottom w:val="0"/>
                              <w:divBdr>
                                <w:top w:val="single" w:sz="2" w:space="0" w:color="007400"/>
                                <w:left w:val="single" w:sz="2" w:space="8" w:color="007400"/>
                                <w:bottom w:val="single" w:sz="2" w:space="8" w:color="007400"/>
                                <w:right w:val="single" w:sz="6" w:space="18" w:color="007400"/>
                              </w:divBdr>
                            </w:div>
                          </w:divsChild>
                        </w:div>
                      </w:divsChild>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6864">
      <w:bodyDiv w:val="1"/>
      <w:marLeft w:val="300"/>
      <w:marRight w:val="0"/>
      <w:marTop w:val="0"/>
      <w:marBottom w:val="0"/>
      <w:divBdr>
        <w:top w:val="none" w:sz="0" w:space="0" w:color="auto"/>
        <w:left w:val="none" w:sz="0" w:space="0" w:color="auto"/>
        <w:bottom w:val="none" w:sz="0" w:space="0" w:color="auto"/>
        <w:right w:val="none" w:sz="0" w:space="0" w:color="auto"/>
      </w:divBdr>
      <w:divsChild>
        <w:div w:id="1853183298">
          <w:marLeft w:val="0"/>
          <w:marRight w:val="0"/>
          <w:marTop w:val="0"/>
          <w:marBottom w:val="0"/>
          <w:divBdr>
            <w:top w:val="none" w:sz="0" w:space="0" w:color="auto"/>
            <w:left w:val="none" w:sz="0" w:space="0" w:color="auto"/>
            <w:bottom w:val="none" w:sz="0" w:space="0" w:color="auto"/>
            <w:right w:val="none" w:sz="0" w:space="0" w:color="auto"/>
          </w:divBdr>
          <w:divsChild>
            <w:div w:id="1560248202">
              <w:marLeft w:val="0"/>
              <w:marRight w:val="0"/>
              <w:marTop w:val="0"/>
              <w:marBottom w:val="0"/>
              <w:divBdr>
                <w:top w:val="none" w:sz="0" w:space="0" w:color="auto"/>
                <w:left w:val="none" w:sz="0" w:space="0" w:color="auto"/>
                <w:bottom w:val="none" w:sz="0" w:space="0" w:color="auto"/>
                <w:right w:val="none" w:sz="0" w:space="0" w:color="auto"/>
              </w:divBdr>
              <w:divsChild>
                <w:div w:id="1874608058">
                  <w:marLeft w:val="0"/>
                  <w:marRight w:val="0"/>
                  <w:marTop w:val="0"/>
                  <w:marBottom w:val="0"/>
                  <w:divBdr>
                    <w:top w:val="single" w:sz="2" w:space="0" w:color="006361"/>
                    <w:left w:val="single" w:sz="36" w:space="0" w:color="006361"/>
                    <w:bottom w:val="single" w:sz="36" w:space="0" w:color="006361"/>
                    <w:right w:val="single" w:sz="36" w:space="0" w:color="006361"/>
                  </w:divBdr>
                  <w:divsChild>
                    <w:div w:id="374817206">
                      <w:marLeft w:val="0"/>
                      <w:marRight w:val="0"/>
                      <w:marTop w:val="0"/>
                      <w:marBottom w:val="0"/>
                      <w:divBdr>
                        <w:top w:val="single" w:sz="36" w:space="0" w:color="D3E4F4"/>
                        <w:left w:val="single" w:sz="36" w:space="0" w:color="D3E4F4"/>
                        <w:bottom w:val="single" w:sz="36" w:space="0" w:color="D3E4F4"/>
                        <w:right w:val="single" w:sz="36" w:space="0" w:color="D3E4F4"/>
                      </w:divBdr>
                      <w:divsChild>
                        <w:div w:id="300423020">
                          <w:marLeft w:val="0"/>
                          <w:marRight w:val="0"/>
                          <w:marTop w:val="0"/>
                          <w:marBottom w:val="0"/>
                          <w:divBdr>
                            <w:top w:val="single" w:sz="36" w:space="0" w:color="93CAEB"/>
                            <w:left w:val="single" w:sz="36" w:space="0" w:color="93CAEB"/>
                            <w:bottom w:val="single" w:sz="36" w:space="0" w:color="93CAEB"/>
                            <w:right w:val="single" w:sz="36" w:space="0" w:color="93CAEB"/>
                          </w:divBdr>
                          <w:divsChild>
                            <w:div w:id="1434203073">
                              <w:marLeft w:val="0"/>
                              <w:marRight w:val="150"/>
                              <w:marTop w:val="150"/>
                              <w:marBottom w:val="0"/>
                              <w:divBdr>
                                <w:top w:val="single" w:sz="2" w:space="0" w:color="007400"/>
                                <w:left w:val="single" w:sz="2" w:space="8" w:color="007400"/>
                                <w:bottom w:val="single" w:sz="2" w:space="8" w:color="007400"/>
                                <w:right w:val="single" w:sz="6" w:space="18" w:color="007400"/>
                              </w:divBdr>
                              <w:divsChild>
                                <w:div w:id="1212497403">
                                  <w:marLeft w:val="0"/>
                                  <w:marRight w:val="0"/>
                                  <w:marTop w:val="0"/>
                                  <w:marBottom w:val="0"/>
                                  <w:divBdr>
                                    <w:top w:val="none" w:sz="0" w:space="0" w:color="auto"/>
                                    <w:left w:val="none" w:sz="0" w:space="0" w:color="auto"/>
                                    <w:bottom w:val="none" w:sz="0" w:space="0" w:color="auto"/>
                                    <w:right w:val="none" w:sz="0" w:space="0" w:color="auto"/>
                                  </w:divBdr>
                                  <w:divsChild>
                                    <w:div w:id="44571892">
                                      <w:marLeft w:val="0"/>
                                      <w:marRight w:val="0"/>
                                      <w:marTop w:val="0"/>
                                      <w:marBottom w:val="0"/>
                                      <w:divBdr>
                                        <w:top w:val="none" w:sz="0" w:space="0" w:color="auto"/>
                                        <w:left w:val="none" w:sz="0" w:space="0" w:color="auto"/>
                                        <w:bottom w:val="none" w:sz="0" w:space="0" w:color="auto"/>
                                        <w:right w:val="none" w:sz="0" w:space="0" w:color="auto"/>
                                      </w:divBdr>
                                      <w:divsChild>
                                        <w:div w:id="173961651">
                                          <w:marLeft w:val="0"/>
                                          <w:marRight w:val="0"/>
                                          <w:marTop w:val="0"/>
                                          <w:marBottom w:val="0"/>
                                          <w:divBdr>
                                            <w:top w:val="none" w:sz="0" w:space="0" w:color="auto"/>
                                            <w:left w:val="none" w:sz="0" w:space="0" w:color="auto"/>
                                            <w:bottom w:val="none" w:sz="0" w:space="0" w:color="auto"/>
                                            <w:right w:val="none" w:sz="0" w:space="0" w:color="auto"/>
                                          </w:divBdr>
                                          <w:divsChild>
                                            <w:div w:id="6186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ass.gov/dph/environmental_health" TargetMode="External"/><Relationship Id="rId2" Type="http://schemas.openxmlformats.org/officeDocument/2006/relationships/numbering" Target="numbering.xml"/><Relationship Id="rId16" Type="http://schemas.openxmlformats.org/officeDocument/2006/relationships/hyperlink" Target="http://www.mass.gov/dph/environmental_health"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ss.gov/dph/clppp" TargetMode="External"/><Relationship Id="rId10" Type="http://schemas.openxmlformats.org/officeDocument/2006/relationships/footer" Target="footer1.xml"/><Relationship Id="rId19" Type="http://schemas.openxmlformats.org/officeDocument/2006/relationships/hyperlink" Target="http://www.mass.gov/info-details/lead-in-drinking-wate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ass.gov/lead-in-drinking-wa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331E-E504-4982-B1B7-4A3F0410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Lead In Drinking Water Quick Facts - Arabic</vt:lpstr>
    </vt:vector>
  </TitlesOfParts>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In Drinking Water Quick Facts - Arabic</dc:title>
  <dc:subject>Lead In Drinking Water Quick Facts - Arabic</dc:subject>
  <cp:keywords>Water; lead</cp:keywords>
  <cp:lastModifiedBy/>
  <cp:revision>1</cp:revision>
  <dcterms:created xsi:type="dcterms:W3CDTF">2016-06-02T18:47:00Z</dcterms:created>
  <dcterms:modified xsi:type="dcterms:W3CDTF">2024-12-03T19:39:00Z</dcterms:modified>
</cp:coreProperties>
</file>