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B749B" w14:textId="67867DE0" w:rsidR="000E4ADF" w:rsidRPr="00F15A31" w:rsidRDefault="44D65FED" w:rsidP="7B33950A">
      <w:pPr>
        <w:tabs>
          <w:tab w:val="left" w:pos="479"/>
          <w:tab w:val="left" w:pos="480"/>
        </w:tabs>
        <w:spacing w:line="244" w:lineRule="exact"/>
        <w:ind w:left="119"/>
        <w:rPr>
          <w:sz w:val="20"/>
          <w:szCs w:val="20"/>
        </w:rPr>
      </w:pPr>
      <w:bookmarkStart w:id="0" w:name="_Specimen_Type/Containers:_Collect_samp"/>
      <w:bookmarkEnd w:id="0"/>
      <w:r w:rsidRPr="7B33950A">
        <w:rPr>
          <w:b/>
          <w:bCs/>
          <w:spacing w:val="-2"/>
          <w:sz w:val="20"/>
          <w:szCs w:val="20"/>
        </w:rPr>
        <w:t xml:space="preserve"> </w:t>
      </w:r>
      <w:r w:rsidR="008F5EC5" w:rsidRPr="00F15A31">
        <w:rPr>
          <w:b/>
          <w:bCs/>
          <w:spacing w:val="-2"/>
          <w:sz w:val="20"/>
          <w:szCs w:val="20"/>
        </w:rPr>
        <w:t>Specimen</w:t>
      </w:r>
      <w:r w:rsidR="008F5EC5" w:rsidRPr="00F15A31">
        <w:rPr>
          <w:b/>
          <w:bCs/>
          <w:sz w:val="20"/>
          <w:szCs w:val="20"/>
        </w:rPr>
        <w:t xml:space="preserve"> </w:t>
      </w:r>
      <w:r w:rsidR="008F5EC5" w:rsidRPr="00F15A31">
        <w:rPr>
          <w:b/>
          <w:bCs/>
          <w:spacing w:val="-2"/>
          <w:sz w:val="20"/>
          <w:szCs w:val="20"/>
        </w:rPr>
        <w:t>Type/Containers:</w:t>
      </w:r>
      <w:r w:rsidR="008F5EC5" w:rsidRPr="00F15A31">
        <w:rPr>
          <w:b/>
          <w:bCs/>
          <w:spacing w:val="1"/>
          <w:sz w:val="20"/>
          <w:szCs w:val="20"/>
        </w:rPr>
        <w:t xml:space="preserve"> </w:t>
      </w:r>
      <w:r w:rsidR="008F5EC5" w:rsidRPr="00F15A31">
        <w:rPr>
          <w:spacing w:val="-2"/>
          <w:sz w:val="20"/>
          <w:szCs w:val="20"/>
        </w:rPr>
        <w:t>Collect</w:t>
      </w:r>
      <w:r w:rsidR="008F5EC5" w:rsidRPr="00F15A31">
        <w:rPr>
          <w:spacing w:val="2"/>
          <w:sz w:val="20"/>
          <w:szCs w:val="20"/>
        </w:rPr>
        <w:t xml:space="preserve"> </w:t>
      </w:r>
      <w:r w:rsidR="008D1F6A" w:rsidRPr="00F15A31">
        <w:rPr>
          <w:spacing w:val="-2"/>
          <w:sz w:val="20"/>
          <w:szCs w:val="20"/>
        </w:rPr>
        <w:t>specimens</w:t>
      </w:r>
      <w:r w:rsidR="008F5EC5" w:rsidRPr="00F15A31">
        <w:rPr>
          <w:spacing w:val="2"/>
          <w:sz w:val="20"/>
          <w:szCs w:val="20"/>
        </w:rPr>
        <w:t xml:space="preserve"> </w:t>
      </w:r>
      <w:r w:rsidR="008F5EC5" w:rsidRPr="00F15A31">
        <w:rPr>
          <w:spacing w:val="-2"/>
          <w:sz w:val="20"/>
          <w:szCs w:val="20"/>
        </w:rPr>
        <w:t>in</w:t>
      </w:r>
      <w:r w:rsidR="008F5EC5" w:rsidRPr="00F15A31">
        <w:rPr>
          <w:spacing w:val="3"/>
          <w:sz w:val="20"/>
          <w:szCs w:val="20"/>
        </w:rPr>
        <w:t xml:space="preserve"> </w:t>
      </w:r>
      <w:r w:rsidR="008F5EC5" w:rsidRPr="00F15A31">
        <w:rPr>
          <w:spacing w:val="-2"/>
          <w:sz w:val="20"/>
          <w:szCs w:val="20"/>
        </w:rPr>
        <w:t>lead-free,</w:t>
      </w:r>
      <w:r w:rsidR="008F5EC5" w:rsidRPr="00F15A31">
        <w:rPr>
          <w:spacing w:val="2"/>
          <w:sz w:val="20"/>
          <w:szCs w:val="20"/>
        </w:rPr>
        <w:t xml:space="preserve"> </w:t>
      </w:r>
      <w:r w:rsidR="008F5EC5" w:rsidRPr="00F15A31">
        <w:rPr>
          <w:spacing w:val="-2"/>
          <w:sz w:val="20"/>
          <w:szCs w:val="20"/>
        </w:rPr>
        <w:t>anticoagulant</w:t>
      </w:r>
      <w:r w:rsidR="009A5142" w:rsidRPr="00F15A31">
        <w:rPr>
          <w:spacing w:val="-2"/>
          <w:sz w:val="20"/>
          <w:szCs w:val="20"/>
        </w:rPr>
        <w:t xml:space="preserve"> NOT expired</w:t>
      </w:r>
      <w:r w:rsidR="008F5EC5" w:rsidRPr="00F15A31">
        <w:rPr>
          <w:spacing w:val="2"/>
          <w:sz w:val="20"/>
          <w:szCs w:val="20"/>
        </w:rPr>
        <w:t xml:space="preserve"> </w:t>
      </w:r>
      <w:r w:rsidR="008F5EC5" w:rsidRPr="00F15A31">
        <w:rPr>
          <w:spacing w:val="-2"/>
          <w:sz w:val="20"/>
          <w:szCs w:val="20"/>
        </w:rPr>
        <w:t>tubes</w:t>
      </w:r>
      <w:r w:rsidR="009A5142" w:rsidRPr="00F15A31">
        <w:rPr>
          <w:spacing w:val="-2"/>
          <w:sz w:val="20"/>
          <w:szCs w:val="20"/>
        </w:rPr>
        <w:t>.</w:t>
      </w:r>
    </w:p>
    <w:p w14:paraId="43C671AE" w14:textId="77777777" w:rsidR="009A5142" w:rsidRPr="00F15A31" w:rsidRDefault="008F5EC5" w:rsidP="009A5142">
      <w:pPr>
        <w:tabs>
          <w:tab w:val="left" w:pos="1201"/>
        </w:tabs>
        <w:spacing w:line="236" w:lineRule="exact"/>
        <w:ind w:left="720"/>
        <w:rPr>
          <w:spacing w:val="-2"/>
          <w:sz w:val="20"/>
        </w:rPr>
      </w:pPr>
      <w:bookmarkStart w:id="1" w:name="o_Venous_whole_blood:_K2EDTA_(tan-top)_t"/>
      <w:bookmarkStart w:id="2" w:name="o_Fingerstick:_Sarstedt_Microvette_CB300"/>
      <w:bookmarkEnd w:id="1"/>
      <w:bookmarkEnd w:id="2"/>
      <w:r w:rsidRPr="00F15A31">
        <w:rPr>
          <w:b/>
          <w:sz w:val="20"/>
        </w:rPr>
        <w:t>Venous</w:t>
      </w:r>
      <w:r w:rsidRPr="00F15A31">
        <w:rPr>
          <w:b/>
          <w:spacing w:val="-12"/>
          <w:sz w:val="20"/>
        </w:rPr>
        <w:t xml:space="preserve"> </w:t>
      </w:r>
      <w:r w:rsidRPr="00F15A31">
        <w:rPr>
          <w:b/>
          <w:sz w:val="20"/>
        </w:rPr>
        <w:t>whole</w:t>
      </w:r>
      <w:r w:rsidRPr="00F15A31">
        <w:rPr>
          <w:b/>
          <w:spacing w:val="-11"/>
          <w:sz w:val="20"/>
        </w:rPr>
        <w:t xml:space="preserve"> </w:t>
      </w:r>
      <w:r w:rsidRPr="00F15A31">
        <w:rPr>
          <w:b/>
          <w:sz w:val="20"/>
        </w:rPr>
        <w:t>blood:</w:t>
      </w:r>
      <w:r w:rsidR="00CE5C98" w:rsidRPr="00F15A31">
        <w:rPr>
          <w:b/>
          <w:sz w:val="20"/>
        </w:rPr>
        <w:t xml:space="preserve"> </w:t>
      </w:r>
      <w:r w:rsidR="00CE5C98" w:rsidRPr="00F15A31">
        <w:rPr>
          <w:bCs/>
          <w:sz w:val="20"/>
        </w:rPr>
        <w:t>Use only</w:t>
      </w:r>
      <w:r w:rsidRPr="00F15A31">
        <w:rPr>
          <w:b/>
          <w:spacing w:val="-11"/>
          <w:sz w:val="20"/>
        </w:rPr>
        <w:t xml:space="preserve"> </w:t>
      </w:r>
      <w:r w:rsidRPr="00F15A31">
        <w:rPr>
          <w:sz w:val="20"/>
        </w:rPr>
        <w:t>K</w:t>
      </w:r>
      <w:r w:rsidRPr="00F15A31">
        <w:rPr>
          <w:sz w:val="20"/>
          <w:vertAlign w:val="subscript"/>
        </w:rPr>
        <w:t>2</w:t>
      </w:r>
      <w:r w:rsidRPr="00F15A31">
        <w:rPr>
          <w:sz w:val="20"/>
        </w:rPr>
        <w:t>EDTA</w:t>
      </w:r>
      <w:r w:rsidRPr="00F15A31">
        <w:rPr>
          <w:spacing w:val="-10"/>
          <w:sz w:val="20"/>
        </w:rPr>
        <w:t xml:space="preserve"> </w:t>
      </w:r>
      <w:r w:rsidRPr="00F15A31">
        <w:rPr>
          <w:sz w:val="20"/>
        </w:rPr>
        <w:t>(tan-top)</w:t>
      </w:r>
      <w:r w:rsidRPr="00F15A31">
        <w:rPr>
          <w:spacing w:val="-10"/>
          <w:sz w:val="20"/>
        </w:rPr>
        <w:t xml:space="preserve"> </w:t>
      </w:r>
      <w:r w:rsidRPr="00F15A31">
        <w:rPr>
          <w:sz w:val="20"/>
        </w:rPr>
        <w:t>tube</w:t>
      </w:r>
      <w:r w:rsidRPr="00F15A31">
        <w:rPr>
          <w:spacing w:val="-10"/>
          <w:sz w:val="20"/>
        </w:rPr>
        <w:t xml:space="preserve"> </w:t>
      </w:r>
      <w:r w:rsidRPr="00F15A31">
        <w:rPr>
          <w:sz w:val="20"/>
        </w:rPr>
        <w:t>or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K</w:t>
      </w:r>
      <w:r w:rsidRPr="00F15A31">
        <w:rPr>
          <w:sz w:val="20"/>
          <w:vertAlign w:val="subscript"/>
        </w:rPr>
        <w:t>2</w:t>
      </w:r>
      <w:r w:rsidRPr="00F15A31">
        <w:rPr>
          <w:sz w:val="20"/>
        </w:rPr>
        <w:t>EDTA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or</w:t>
      </w:r>
      <w:r w:rsidRPr="00F15A31">
        <w:rPr>
          <w:spacing w:val="-9"/>
          <w:sz w:val="20"/>
        </w:rPr>
        <w:t xml:space="preserve"> </w:t>
      </w:r>
      <w:r w:rsidRPr="00F15A31">
        <w:rPr>
          <w:sz w:val="20"/>
        </w:rPr>
        <w:t>Na</w:t>
      </w:r>
      <w:r w:rsidRPr="00F15A31">
        <w:rPr>
          <w:sz w:val="20"/>
          <w:vertAlign w:val="subscript"/>
        </w:rPr>
        <w:t>2</w:t>
      </w:r>
      <w:r w:rsidRPr="00F15A31">
        <w:rPr>
          <w:sz w:val="20"/>
        </w:rPr>
        <w:t>EDTA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(royal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blue-top)</w:t>
      </w:r>
      <w:r w:rsidRPr="00F15A31">
        <w:rPr>
          <w:spacing w:val="-9"/>
          <w:sz w:val="20"/>
        </w:rPr>
        <w:t xml:space="preserve"> </w:t>
      </w:r>
      <w:r w:rsidRPr="00F15A31">
        <w:rPr>
          <w:spacing w:val="-2"/>
          <w:sz w:val="20"/>
        </w:rPr>
        <w:t>tubes.</w:t>
      </w:r>
      <w:r w:rsidR="00CE5C98" w:rsidRPr="00F15A31">
        <w:rPr>
          <w:spacing w:val="-2"/>
          <w:sz w:val="20"/>
        </w:rPr>
        <w:t xml:space="preserve"> </w:t>
      </w:r>
    </w:p>
    <w:p w14:paraId="50AA74E1" w14:textId="28DA1D12" w:rsidR="000E4ADF" w:rsidRPr="00F15A31" w:rsidRDefault="008F5EC5" w:rsidP="006D4A82">
      <w:pPr>
        <w:tabs>
          <w:tab w:val="left" w:pos="1201"/>
        </w:tabs>
        <w:spacing w:line="221" w:lineRule="exact"/>
        <w:ind w:left="720"/>
        <w:rPr>
          <w:sz w:val="20"/>
        </w:rPr>
      </w:pPr>
      <w:bookmarkStart w:id="3" w:name="_Verify_tube_expiration_date;_do_not_us"/>
      <w:bookmarkEnd w:id="3"/>
      <w:r w:rsidRPr="00F15A31">
        <w:rPr>
          <w:b/>
          <w:spacing w:val="-2"/>
          <w:sz w:val="20"/>
        </w:rPr>
        <w:t>Fingerstick</w:t>
      </w:r>
      <w:r w:rsidR="009A5142" w:rsidRPr="00F15A31">
        <w:rPr>
          <w:b/>
          <w:spacing w:val="-2"/>
          <w:sz w:val="20"/>
        </w:rPr>
        <w:t>/Capillary</w:t>
      </w:r>
      <w:r w:rsidRPr="00F15A31">
        <w:rPr>
          <w:b/>
          <w:spacing w:val="-2"/>
          <w:sz w:val="20"/>
        </w:rPr>
        <w:t>:</w:t>
      </w:r>
      <w:r w:rsidRPr="00F15A31">
        <w:rPr>
          <w:b/>
          <w:spacing w:val="2"/>
          <w:sz w:val="20"/>
        </w:rPr>
        <w:t xml:space="preserve"> </w:t>
      </w:r>
      <w:r w:rsidRPr="00F15A31">
        <w:rPr>
          <w:spacing w:val="-2"/>
          <w:sz w:val="20"/>
        </w:rPr>
        <w:t>Sarstedt</w:t>
      </w:r>
      <w:r w:rsidRPr="00F15A31">
        <w:rPr>
          <w:spacing w:val="1"/>
          <w:sz w:val="20"/>
        </w:rPr>
        <w:t xml:space="preserve"> </w:t>
      </w:r>
      <w:proofErr w:type="spellStart"/>
      <w:r w:rsidRPr="00F15A31">
        <w:rPr>
          <w:spacing w:val="-2"/>
          <w:sz w:val="20"/>
        </w:rPr>
        <w:t>Microvette</w:t>
      </w:r>
      <w:proofErr w:type="spellEnd"/>
      <w:r w:rsidRPr="00F15A31">
        <w:rPr>
          <w:spacing w:val="1"/>
          <w:sz w:val="20"/>
        </w:rPr>
        <w:t xml:space="preserve"> </w:t>
      </w:r>
      <w:r w:rsidRPr="00F15A31">
        <w:rPr>
          <w:spacing w:val="-2"/>
          <w:sz w:val="20"/>
        </w:rPr>
        <w:t>CB300</w:t>
      </w:r>
      <w:r w:rsidRPr="00F15A31">
        <w:rPr>
          <w:spacing w:val="2"/>
          <w:sz w:val="20"/>
        </w:rPr>
        <w:t xml:space="preserve"> </w:t>
      </w:r>
      <w:r w:rsidRPr="00F15A31">
        <w:rPr>
          <w:spacing w:val="-2"/>
          <w:sz w:val="20"/>
        </w:rPr>
        <w:t>or</w:t>
      </w:r>
      <w:r w:rsidRPr="00F15A31">
        <w:rPr>
          <w:spacing w:val="2"/>
          <w:sz w:val="20"/>
        </w:rPr>
        <w:t xml:space="preserve"> </w:t>
      </w:r>
      <w:r w:rsidRPr="00F15A31">
        <w:rPr>
          <w:spacing w:val="-2"/>
          <w:sz w:val="20"/>
        </w:rPr>
        <w:t>similar</w:t>
      </w:r>
      <w:r w:rsidR="008D1F6A" w:rsidRPr="00F15A31">
        <w:rPr>
          <w:spacing w:val="-2"/>
          <w:sz w:val="20"/>
        </w:rPr>
        <w:t xml:space="preserve"> </w:t>
      </w:r>
      <w:r w:rsidR="00CE5C98" w:rsidRPr="00F15A31">
        <w:rPr>
          <w:spacing w:val="-2"/>
          <w:sz w:val="20"/>
        </w:rPr>
        <w:t>EDTA microtainers.</w:t>
      </w:r>
    </w:p>
    <w:p w14:paraId="20FAFEB0" w14:textId="7E5183C7" w:rsidR="000E4ADF" w:rsidRPr="00F15A31" w:rsidRDefault="008F5EC5" w:rsidP="006D4A82">
      <w:pPr>
        <w:tabs>
          <w:tab w:val="left" w:pos="480"/>
          <w:tab w:val="left" w:pos="481"/>
        </w:tabs>
        <w:spacing w:line="237" w:lineRule="exact"/>
        <w:ind w:left="119"/>
        <w:rPr>
          <w:sz w:val="20"/>
        </w:rPr>
      </w:pPr>
      <w:bookmarkStart w:id="4" w:name="_Labeling_of_Primary_Specimen_Container"/>
      <w:bookmarkEnd w:id="4"/>
      <w:r w:rsidRPr="00F15A31">
        <w:rPr>
          <w:b/>
          <w:sz w:val="20"/>
        </w:rPr>
        <w:t>Labeling</w:t>
      </w:r>
      <w:r w:rsidRPr="00F15A31">
        <w:rPr>
          <w:b/>
          <w:spacing w:val="-12"/>
          <w:sz w:val="20"/>
        </w:rPr>
        <w:t xml:space="preserve"> </w:t>
      </w:r>
      <w:r w:rsidRPr="00F15A31">
        <w:rPr>
          <w:b/>
          <w:sz w:val="20"/>
        </w:rPr>
        <w:t>of</w:t>
      </w:r>
      <w:r w:rsidRPr="00F15A31">
        <w:rPr>
          <w:b/>
          <w:spacing w:val="-9"/>
          <w:sz w:val="20"/>
        </w:rPr>
        <w:t xml:space="preserve"> </w:t>
      </w:r>
      <w:r w:rsidRPr="00F15A31">
        <w:rPr>
          <w:b/>
          <w:sz w:val="20"/>
        </w:rPr>
        <w:t>Primary</w:t>
      </w:r>
      <w:r w:rsidRPr="00F15A31">
        <w:rPr>
          <w:b/>
          <w:spacing w:val="-10"/>
          <w:sz w:val="20"/>
        </w:rPr>
        <w:t xml:space="preserve"> </w:t>
      </w:r>
      <w:r w:rsidRPr="00F15A31">
        <w:rPr>
          <w:b/>
          <w:sz w:val="20"/>
        </w:rPr>
        <w:t>Specimen</w:t>
      </w:r>
      <w:r w:rsidRPr="00F15A31">
        <w:rPr>
          <w:b/>
          <w:spacing w:val="-9"/>
          <w:sz w:val="20"/>
        </w:rPr>
        <w:t xml:space="preserve"> </w:t>
      </w:r>
      <w:r w:rsidRPr="00F15A31">
        <w:rPr>
          <w:b/>
          <w:sz w:val="20"/>
        </w:rPr>
        <w:t>Container:</w:t>
      </w:r>
      <w:r w:rsidRPr="00F15A31">
        <w:rPr>
          <w:b/>
          <w:spacing w:val="-12"/>
          <w:sz w:val="20"/>
        </w:rPr>
        <w:t xml:space="preserve"> </w:t>
      </w:r>
      <w:r w:rsidR="00287F57" w:rsidRPr="00F15A31">
        <w:rPr>
          <w:sz w:val="20"/>
        </w:rPr>
        <w:t xml:space="preserve">Two unique patient identifiers must be on the </w:t>
      </w:r>
      <w:r w:rsidRPr="00F15A31">
        <w:rPr>
          <w:sz w:val="20"/>
        </w:rPr>
        <w:t>tube</w:t>
      </w:r>
      <w:r w:rsidR="00287F57" w:rsidRPr="00F15A31">
        <w:rPr>
          <w:sz w:val="20"/>
        </w:rPr>
        <w:t xml:space="preserve"> (</w:t>
      </w:r>
      <w:proofErr w:type="spellStart"/>
      <w:r w:rsidR="00287F57" w:rsidRPr="00F15A31">
        <w:rPr>
          <w:sz w:val="20"/>
        </w:rPr>
        <w:t>i.e</w:t>
      </w:r>
      <w:proofErr w:type="spellEnd"/>
      <w:r w:rsidR="00287F57" w:rsidRPr="00F15A31">
        <w:rPr>
          <w:sz w:val="20"/>
        </w:rPr>
        <w:t xml:space="preserve"> </w:t>
      </w:r>
      <w:r w:rsidRPr="00F15A31">
        <w:rPr>
          <w:sz w:val="20"/>
        </w:rPr>
        <w:t>patient’s</w:t>
      </w:r>
      <w:r w:rsidRPr="00F15A31">
        <w:rPr>
          <w:spacing w:val="-10"/>
          <w:sz w:val="20"/>
        </w:rPr>
        <w:t xml:space="preserve"> </w:t>
      </w:r>
      <w:r w:rsidRPr="00F15A31">
        <w:rPr>
          <w:sz w:val="20"/>
        </w:rPr>
        <w:t>full</w:t>
      </w:r>
      <w:r w:rsidRPr="00F15A31">
        <w:rPr>
          <w:spacing w:val="-10"/>
          <w:sz w:val="20"/>
        </w:rPr>
        <w:t xml:space="preserve"> </w:t>
      </w:r>
      <w:r w:rsidRPr="00F15A31">
        <w:rPr>
          <w:sz w:val="20"/>
        </w:rPr>
        <w:t>name</w:t>
      </w:r>
      <w:r w:rsidR="00287F57" w:rsidRPr="00F15A31">
        <w:rPr>
          <w:sz w:val="20"/>
        </w:rPr>
        <w:t xml:space="preserve">, </w:t>
      </w:r>
      <w:r w:rsidRPr="00F15A31">
        <w:rPr>
          <w:sz w:val="20"/>
        </w:rPr>
        <w:t>date</w:t>
      </w:r>
      <w:r w:rsidRPr="00F15A31">
        <w:rPr>
          <w:spacing w:val="-10"/>
          <w:sz w:val="20"/>
        </w:rPr>
        <w:t xml:space="preserve"> </w:t>
      </w:r>
      <w:r w:rsidRPr="00F15A31">
        <w:rPr>
          <w:sz w:val="20"/>
        </w:rPr>
        <w:t>of</w:t>
      </w:r>
      <w:r w:rsidRPr="00F15A31">
        <w:rPr>
          <w:spacing w:val="-9"/>
          <w:sz w:val="20"/>
        </w:rPr>
        <w:t xml:space="preserve"> </w:t>
      </w:r>
      <w:r w:rsidRPr="00F15A31">
        <w:rPr>
          <w:spacing w:val="-2"/>
          <w:sz w:val="20"/>
        </w:rPr>
        <w:t>birth</w:t>
      </w:r>
      <w:r w:rsidR="00287F57" w:rsidRPr="00F15A31">
        <w:rPr>
          <w:spacing w:val="-2"/>
          <w:sz w:val="20"/>
        </w:rPr>
        <w:t>, or medical record number</w:t>
      </w:r>
      <w:r w:rsidRPr="00F15A31">
        <w:rPr>
          <w:spacing w:val="-2"/>
          <w:sz w:val="20"/>
        </w:rPr>
        <w:t>.</w:t>
      </w:r>
    </w:p>
    <w:p w14:paraId="5809578A" w14:textId="0F723867" w:rsidR="000E4ADF" w:rsidRPr="00F15A31" w:rsidRDefault="008F5EC5" w:rsidP="006D4A82">
      <w:pPr>
        <w:tabs>
          <w:tab w:val="left" w:pos="481"/>
          <w:tab w:val="left" w:pos="482"/>
        </w:tabs>
        <w:spacing w:before="1"/>
        <w:ind w:left="120"/>
        <w:rPr>
          <w:sz w:val="20"/>
        </w:rPr>
      </w:pPr>
      <w:r w:rsidRPr="00F15A31">
        <w:rPr>
          <w:b/>
          <w:sz w:val="20"/>
        </w:rPr>
        <w:t>STAT</w:t>
      </w:r>
      <w:r w:rsidRPr="00F15A31">
        <w:rPr>
          <w:b/>
          <w:spacing w:val="-8"/>
          <w:sz w:val="20"/>
        </w:rPr>
        <w:t xml:space="preserve"> </w:t>
      </w:r>
      <w:r w:rsidRPr="00F15A31">
        <w:rPr>
          <w:b/>
          <w:sz w:val="20"/>
        </w:rPr>
        <w:t>samples:</w:t>
      </w:r>
      <w:r w:rsidR="009A5142" w:rsidRPr="00F15A31">
        <w:rPr>
          <w:b/>
          <w:sz w:val="20"/>
        </w:rPr>
        <w:t xml:space="preserve">  </w:t>
      </w:r>
      <w:r w:rsidR="009A5142" w:rsidRPr="00F15A31">
        <w:rPr>
          <w:bCs/>
          <w:sz w:val="20"/>
        </w:rPr>
        <w:t xml:space="preserve">Clearly mark STAT on the submission form and tube.  </w:t>
      </w:r>
      <w:r w:rsidR="009A5142" w:rsidRPr="00F15A31">
        <w:rPr>
          <w:sz w:val="20"/>
        </w:rPr>
        <w:t>I</w:t>
      </w:r>
      <w:r w:rsidRPr="00F15A31">
        <w:rPr>
          <w:sz w:val="20"/>
        </w:rPr>
        <w:t>f</w:t>
      </w:r>
      <w:r w:rsidR="009A5142" w:rsidRPr="00F15A31">
        <w:rPr>
          <w:sz w:val="20"/>
        </w:rPr>
        <w:t xml:space="preserve"> </w:t>
      </w:r>
      <w:proofErr w:type="gramStart"/>
      <w:r w:rsidR="009A5142" w:rsidRPr="00F15A31">
        <w:rPr>
          <w:sz w:val="20"/>
        </w:rPr>
        <w:t>specimen</w:t>
      </w:r>
      <w:proofErr w:type="gramEnd"/>
      <w:r w:rsidR="009A5142" w:rsidRPr="00F15A31">
        <w:rPr>
          <w:sz w:val="20"/>
        </w:rPr>
        <w:t xml:space="preserve"> is </w:t>
      </w:r>
      <w:r w:rsidRPr="00F15A31">
        <w:rPr>
          <w:sz w:val="20"/>
        </w:rPr>
        <w:t>received</w:t>
      </w:r>
      <w:r w:rsidRPr="00F15A31">
        <w:rPr>
          <w:spacing w:val="-8"/>
          <w:sz w:val="20"/>
        </w:rPr>
        <w:t xml:space="preserve"> </w:t>
      </w:r>
      <w:r w:rsidRPr="00F15A31">
        <w:rPr>
          <w:sz w:val="20"/>
        </w:rPr>
        <w:t>before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3:00pm,</w:t>
      </w:r>
      <w:r w:rsidRPr="00F15A31">
        <w:rPr>
          <w:spacing w:val="-8"/>
          <w:sz w:val="20"/>
        </w:rPr>
        <w:t xml:space="preserve"> </w:t>
      </w:r>
      <w:r w:rsidR="009A5142" w:rsidRPr="00F15A31">
        <w:rPr>
          <w:sz w:val="20"/>
        </w:rPr>
        <w:t>it</w:t>
      </w:r>
      <w:r w:rsidRPr="00F15A31">
        <w:rPr>
          <w:spacing w:val="-8"/>
          <w:sz w:val="20"/>
        </w:rPr>
        <w:t xml:space="preserve"> </w:t>
      </w:r>
      <w:r w:rsidRPr="00F15A31">
        <w:rPr>
          <w:sz w:val="20"/>
        </w:rPr>
        <w:t>will</w:t>
      </w:r>
      <w:r w:rsidRPr="00F15A31">
        <w:rPr>
          <w:spacing w:val="-9"/>
          <w:sz w:val="20"/>
        </w:rPr>
        <w:t xml:space="preserve"> </w:t>
      </w:r>
      <w:r w:rsidRPr="00F15A31">
        <w:rPr>
          <w:sz w:val="20"/>
        </w:rPr>
        <w:t>be</w:t>
      </w:r>
      <w:r w:rsidRPr="00F15A31">
        <w:rPr>
          <w:spacing w:val="-7"/>
          <w:sz w:val="20"/>
        </w:rPr>
        <w:t xml:space="preserve"> </w:t>
      </w:r>
      <w:r w:rsidRPr="00F15A31">
        <w:rPr>
          <w:sz w:val="20"/>
        </w:rPr>
        <w:t>tested</w:t>
      </w:r>
      <w:r w:rsidRPr="00F15A31">
        <w:rPr>
          <w:spacing w:val="-8"/>
          <w:sz w:val="20"/>
        </w:rPr>
        <w:t xml:space="preserve"> </w:t>
      </w:r>
      <w:r w:rsidRPr="00F15A31">
        <w:rPr>
          <w:sz w:val="20"/>
        </w:rPr>
        <w:t>and</w:t>
      </w:r>
      <w:r w:rsidRPr="00F15A31">
        <w:rPr>
          <w:spacing w:val="-9"/>
          <w:sz w:val="20"/>
        </w:rPr>
        <w:t xml:space="preserve"> </w:t>
      </w:r>
      <w:r w:rsidR="00CE5C98" w:rsidRPr="00F15A31">
        <w:rPr>
          <w:sz w:val="20"/>
        </w:rPr>
        <w:t>reported on the</w:t>
      </w:r>
      <w:r w:rsidRPr="00F15A31">
        <w:rPr>
          <w:spacing w:val="-7"/>
          <w:sz w:val="20"/>
        </w:rPr>
        <w:t xml:space="preserve"> </w:t>
      </w:r>
      <w:r w:rsidRPr="00F15A31">
        <w:rPr>
          <w:sz w:val="20"/>
        </w:rPr>
        <w:t>same</w:t>
      </w:r>
      <w:r w:rsidRPr="00F15A31">
        <w:rPr>
          <w:spacing w:val="-7"/>
          <w:sz w:val="20"/>
        </w:rPr>
        <w:t xml:space="preserve"> </w:t>
      </w:r>
      <w:r w:rsidRPr="00F15A31">
        <w:rPr>
          <w:spacing w:val="-4"/>
          <w:sz w:val="20"/>
        </w:rPr>
        <w:t>day.</w:t>
      </w:r>
    </w:p>
    <w:p w14:paraId="79702C69" w14:textId="5E344C75" w:rsidR="000E4ADF" w:rsidRPr="00F15A31" w:rsidRDefault="008F5EC5" w:rsidP="006D4A82">
      <w:pPr>
        <w:tabs>
          <w:tab w:val="left" w:pos="481"/>
          <w:tab w:val="left" w:pos="482"/>
        </w:tabs>
        <w:ind w:left="120"/>
        <w:rPr>
          <w:sz w:val="20"/>
        </w:rPr>
      </w:pPr>
      <w:r w:rsidRPr="00F15A31">
        <w:rPr>
          <w:b/>
          <w:sz w:val="20"/>
        </w:rPr>
        <w:t>Requisition</w:t>
      </w:r>
      <w:r w:rsidRPr="00F15A31">
        <w:rPr>
          <w:b/>
          <w:spacing w:val="-14"/>
          <w:sz w:val="20"/>
        </w:rPr>
        <w:t xml:space="preserve"> </w:t>
      </w:r>
      <w:r w:rsidRPr="00F15A31">
        <w:rPr>
          <w:b/>
          <w:sz w:val="20"/>
        </w:rPr>
        <w:t>to</w:t>
      </w:r>
      <w:r w:rsidRPr="00F15A31">
        <w:rPr>
          <w:b/>
          <w:spacing w:val="-13"/>
          <w:sz w:val="20"/>
        </w:rPr>
        <w:t xml:space="preserve"> </w:t>
      </w:r>
      <w:r w:rsidRPr="00F15A31">
        <w:rPr>
          <w:b/>
          <w:sz w:val="20"/>
        </w:rPr>
        <w:t>Use:</w:t>
      </w:r>
      <w:r w:rsidRPr="00F15A31">
        <w:rPr>
          <w:b/>
          <w:spacing w:val="-12"/>
          <w:sz w:val="20"/>
        </w:rPr>
        <w:t xml:space="preserve"> </w:t>
      </w:r>
      <w:r w:rsidRPr="00F15A31">
        <w:rPr>
          <w:sz w:val="20"/>
        </w:rPr>
        <w:t>Complete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the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Childhood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Lead</w:t>
      </w:r>
      <w:r w:rsidRPr="00F15A31">
        <w:rPr>
          <w:spacing w:val="-12"/>
          <w:sz w:val="20"/>
        </w:rPr>
        <w:t xml:space="preserve"> </w:t>
      </w:r>
      <w:r w:rsidRPr="00F15A31">
        <w:rPr>
          <w:sz w:val="20"/>
        </w:rPr>
        <w:t>Screening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S</w:t>
      </w:r>
      <w:r w:rsidR="00365459" w:rsidRPr="00F15A31">
        <w:rPr>
          <w:sz w:val="20"/>
        </w:rPr>
        <w:t>pecimen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Submission</w:t>
      </w:r>
      <w:r w:rsidRPr="00F15A31">
        <w:rPr>
          <w:spacing w:val="-11"/>
          <w:sz w:val="20"/>
        </w:rPr>
        <w:t xml:space="preserve"> </w:t>
      </w:r>
      <w:r w:rsidRPr="00F15A31">
        <w:rPr>
          <w:spacing w:val="-2"/>
          <w:sz w:val="20"/>
        </w:rPr>
        <w:t>form.</w:t>
      </w:r>
    </w:p>
    <w:p w14:paraId="5F64ABD5" w14:textId="77777777" w:rsidR="000E4ADF" w:rsidRPr="00F15A31" w:rsidRDefault="000E4ADF" w:rsidP="006D4A82">
      <w:pPr>
        <w:pStyle w:val="BodyText"/>
        <w:spacing w:before="10"/>
        <w:ind w:left="120"/>
        <w:rPr>
          <w:sz w:val="10"/>
          <w:szCs w:val="10"/>
        </w:rPr>
      </w:pPr>
    </w:p>
    <w:p w14:paraId="3420F59A" w14:textId="77777777" w:rsidR="000E4ADF" w:rsidRPr="00F15A31" w:rsidRDefault="008F5EC5">
      <w:pPr>
        <w:pStyle w:val="Heading1"/>
        <w:spacing w:before="1"/>
        <w:ind w:left="123"/>
        <w:rPr>
          <w:rFonts w:ascii="Calibri"/>
          <w:b w:val="0"/>
        </w:rPr>
      </w:pPr>
      <w:r w:rsidRPr="00F15A31">
        <w:rPr>
          <w:spacing w:val="-2"/>
          <w:u w:val="single"/>
        </w:rPr>
        <w:t>SPECIMEN</w:t>
      </w:r>
      <w:r w:rsidRPr="00F15A31">
        <w:rPr>
          <w:u w:val="single"/>
        </w:rPr>
        <w:t xml:space="preserve"> </w:t>
      </w:r>
      <w:r w:rsidRPr="00F15A31">
        <w:rPr>
          <w:spacing w:val="-2"/>
          <w:u w:val="single"/>
        </w:rPr>
        <w:t>COLLECTION</w:t>
      </w:r>
      <w:r w:rsidRPr="00F15A31">
        <w:rPr>
          <w:spacing w:val="3"/>
          <w:u w:val="single"/>
        </w:rPr>
        <w:t xml:space="preserve"> </w:t>
      </w:r>
      <w:r w:rsidRPr="00F15A31">
        <w:rPr>
          <w:spacing w:val="-2"/>
          <w:u w:val="single"/>
        </w:rPr>
        <w:t>INSTRUCTIONS</w:t>
      </w:r>
      <w:r w:rsidRPr="00F15A31">
        <w:rPr>
          <w:rFonts w:ascii="Calibri"/>
          <w:b w:val="0"/>
          <w:spacing w:val="-2"/>
          <w:u w:val="single"/>
        </w:rPr>
        <w:t>:</w:t>
      </w:r>
    </w:p>
    <w:p w14:paraId="6F7AEC02" w14:textId="77777777" w:rsidR="000E4ADF" w:rsidRPr="00F15A31" w:rsidRDefault="008F5EC5">
      <w:pPr>
        <w:spacing w:before="2"/>
        <w:ind w:left="120"/>
        <w:rPr>
          <w:b/>
          <w:sz w:val="20"/>
        </w:rPr>
      </w:pPr>
      <w:r w:rsidRPr="00F15A31">
        <w:rPr>
          <w:b/>
          <w:spacing w:val="-2"/>
          <w:sz w:val="20"/>
        </w:rPr>
        <w:t>VENIPUNCTURE:</w:t>
      </w:r>
    </w:p>
    <w:p w14:paraId="59BD0B7A" w14:textId="1765FE92" w:rsidR="000E4ADF" w:rsidRPr="00F15A31" w:rsidRDefault="008F5EC5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3" w:line="241" w:lineRule="exact"/>
        <w:rPr>
          <w:sz w:val="20"/>
        </w:rPr>
      </w:pPr>
      <w:r w:rsidRPr="00F15A31">
        <w:rPr>
          <w:sz w:val="20"/>
        </w:rPr>
        <w:t>Use</w:t>
      </w:r>
      <w:r w:rsidRPr="00F15A31">
        <w:rPr>
          <w:spacing w:val="-8"/>
          <w:sz w:val="20"/>
        </w:rPr>
        <w:t xml:space="preserve"> </w:t>
      </w:r>
      <w:r w:rsidRPr="00F15A31">
        <w:rPr>
          <w:sz w:val="20"/>
        </w:rPr>
        <w:t>universal</w:t>
      </w:r>
      <w:r w:rsidRPr="00F15A31">
        <w:rPr>
          <w:spacing w:val="-6"/>
          <w:sz w:val="20"/>
        </w:rPr>
        <w:t xml:space="preserve"> </w:t>
      </w:r>
      <w:r w:rsidRPr="00F15A31">
        <w:rPr>
          <w:sz w:val="20"/>
        </w:rPr>
        <w:t>precautions</w:t>
      </w:r>
      <w:r w:rsidRPr="00F15A31">
        <w:rPr>
          <w:spacing w:val="-5"/>
          <w:sz w:val="20"/>
        </w:rPr>
        <w:t xml:space="preserve"> </w:t>
      </w:r>
      <w:r w:rsidRPr="00F15A31">
        <w:rPr>
          <w:sz w:val="20"/>
        </w:rPr>
        <w:t>when</w:t>
      </w:r>
      <w:r w:rsidRPr="00F15A31">
        <w:rPr>
          <w:spacing w:val="-4"/>
          <w:sz w:val="20"/>
        </w:rPr>
        <w:t xml:space="preserve"> </w:t>
      </w:r>
      <w:r w:rsidRPr="00F15A31">
        <w:rPr>
          <w:sz w:val="20"/>
        </w:rPr>
        <w:t>collecting</w:t>
      </w:r>
      <w:r w:rsidRPr="00F15A31">
        <w:rPr>
          <w:spacing w:val="-4"/>
          <w:sz w:val="20"/>
        </w:rPr>
        <w:t xml:space="preserve"> </w:t>
      </w:r>
      <w:r w:rsidR="008D1F6A" w:rsidRPr="00F15A31">
        <w:rPr>
          <w:sz w:val="20"/>
        </w:rPr>
        <w:t>specimens</w:t>
      </w:r>
      <w:r w:rsidRPr="00F15A31">
        <w:rPr>
          <w:spacing w:val="-5"/>
          <w:sz w:val="20"/>
        </w:rPr>
        <w:t xml:space="preserve"> </w:t>
      </w:r>
      <w:r w:rsidRPr="00F15A31">
        <w:rPr>
          <w:sz w:val="20"/>
        </w:rPr>
        <w:t>and</w:t>
      </w:r>
      <w:r w:rsidRPr="00F15A31">
        <w:rPr>
          <w:spacing w:val="-3"/>
          <w:sz w:val="20"/>
        </w:rPr>
        <w:t xml:space="preserve"> </w:t>
      </w:r>
      <w:r w:rsidRPr="00F15A31">
        <w:rPr>
          <w:sz w:val="20"/>
        </w:rPr>
        <w:t>follow</w:t>
      </w:r>
      <w:r w:rsidRPr="00F15A31">
        <w:rPr>
          <w:spacing w:val="-6"/>
          <w:sz w:val="20"/>
        </w:rPr>
        <w:t xml:space="preserve"> </w:t>
      </w:r>
      <w:r w:rsidRPr="00F15A31">
        <w:rPr>
          <w:sz w:val="20"/>
        </w:rPr>
        <w:t>your</w:t>
      </w:r>
      <w:r w:rsidRPr="00F15A31">
        <w:rPr>
          <w:spacing w:val="-5"/>
          <w:sz w:val="20"/>
        </w:rPr>
        <w:t xml:space="preserve"> </w:t>
      </w:r>
      <w:r w:rsidRPr="00F15A31">
        <w:rPr>
          <w:sz w:val="20"/>
        </w:rPr>
        <w:t>facility’s</w:t>
      </w:r>
      <w:r w:rsidRPr="00F15A31">
        <w:rPr>
          <w:spacing w:val="-6"/>
          <w:sz w:val="20"/>
        </w:rPr>
        <w:t xml:space="preserve"> </w:t>
      </w:r>
      <w:r w:rsidRPr="00F15A31">
        <w:rPr>
          <w:sz w:val="20"/>
        </w:rPr>
        <w:t>blood</w:t>
      </w:r>
      <w:r w:rsidRPr="00F15A31">
        <w:rPr>
          <w:spacing w:val="-3"/>
          <w:sz w:val="20"/>
        </w:rPr>
        <w:t xml:space="preserve"> </w:t>
      </w:r>
      <w:r w:rsidRPr="00F15A31">
        <w:rPr>
          <w:sz w:val="20"/>
        </w:rPr>
        <w:t>collection</w:t>
      </w:r>
      <w:r w:rsidRPr="00F15A31">
        <w:rPr>
          <w:spacing w:val="-5"/>
          <w:sz w:val="20"/>
        </w:rPr>
        <w:t xml:space="preserve"> </w:t>
      </w:r>
      <w:r w:rsidRPr="00F15A31">
        <w:rPr>
          <w:spacing w:val="-2"/>
          <w:sz w:val="20"/>
        </w:rPr>
        <w:t>protocols.</w:t>
      </w:r>
    </w:p>
    <w:p w14:paraId="446E1FD0" w14:textId="77777777" w:rsidR="000E4ADF" w:rsidRPr="00F15A31" w:rsidRDefault="008F5EC5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6" w:line="228" w:lineRule="auto"/>
        <w:ind w:right="118"/>
        <w:rPr>
          <w:sz w:val="20"/>
        </w:rPr>
      </w:pPr>
      <w:r w:rsidRPr="00F15A31">
        <w:rPr>
          <w:sz w:val="20"/>
        </w:rPr>
        <w:t>Fill</w:t>
      </w:r>
      <w:r w:rsidRPr="00F15A31">
        <w:rPr>
          <w:spacing w:val="16"/>
          <w:sz w:val="20"/>
        </w:rPr>
        <w:t xml:space="preserve"> </w:t>
      </w:r>
      <w:r w:rsidRPr="00F15A31">
        <w:rPr>
          <w:sz w:val="20"/>
        </w:rPr>
        <w:t>the</w:t>
      </w:r>
      <w:r w:rsidRPr="00F15A31">
        <w:rPr>
          <w:spacing w:val="17"/>
          <w:sz w:val="20"/>
        </w:rPr>
        <w:t xml:space="preserve"> </w:t>
      </w:r>
      <w:r w:rsidRPr="00F15A31">
        <w:rPr>
          <w:sz w:val="20"/>
        </w:rPr>
        <w:t>container</w:t>
      </w:r>
      <w:r w:rsidRPr="00F15A31">
        <w:rPr>
          <w:spacing w:val="17"/>
          <w:sz w:val="20"/>
        </w:rPr>
        <w:t xml:space="preserve"> </w:t>
      </w:r>
      <w:r w:rsidRPr="00F15A31">
        <w:rPr>
          <w:sz w:val="20"/>
        </w:rPr>
        <w:t>¾ full</w:t>
      </w:r>
      <w:r w:rsidRPr="00F15A31">
        <w:rPr>
          <w:spacing w:val="16"/>
          <w:sz w:val="20"/>
        </w:rPr>
        <w:t xml:space="preserve"> </w:t>
      </w:r>
      <w:r w:rsidRPr="00F15A31">
        <w:rPr>
          <w:sz w:val="20"/>
        </w:rPr>
        <w:t>to</w:t>
      </w:r>
      <w:r w:rsidRPr="00F15A31">
        <w:rPr>
          <w:spacing w:val="17"/>
          <w:sz w:val="20"/>
        </w:rPr>
        <w:t xml:space="preserve"> </w:t>
      </w:r>
      <w:r w:rsidRPr="00F15A31">
        <w:rPr>
          <w:sz w:val="20"/>
        </w:rPr>
        <w:t>ensure</w:t>
      </w:r>
      <w:r w:rsidRPr="00F15A31">
        <w:rPr>
          <w:spacing w:val="16"/>
          <w:sz w:val="20"/>
        </w:rPr>
        <w:t xml:space="preserve"> </w:t>
      </w:r>
      <w:r w:rsidRPr="00F15A31">
        <w:rPr>
          <w:sz w:val="20"/>
        </w:rPr>
        <w:t>proper</w:t>
      </w:r>
      <w:r w:rsidRPr="00F15A31">
        <w:rPr>
          <w:spacing w:val="16"/>
          <w:sz w:val="20"/>
        </w:rPr>
        <w:t xml:space="preserve"> </w:t>
      </w:r>
      <w:r w:rsidRPr="00F15A31">
        <w:rPr>
          <w:sz w:val="20"/>
        </w:rPr>
        <w:t>blood</w:t>
      </w:r>
      <w:r w:rsidRPr="00F15A31">
        <w:rPr>
          <w:spacing w:val="17"/>
          <w:sz w:val="20"/>
        </w:rPr>
        <w:t xml:space="preserve"> </w:t>
      </w:r>
      <w:r w:rsidRPr="00F15A31">
        <w:rPr>
          <w:sz w:val="20"/>
        </w:rPr>
        <w:t>to</w:t>
      </w:r>
      <w:r w:rsidRPr="00F15A31">
        <w:rPr>
          <w:spacing w:val="17"/>
          <w:sz w:val="20"/>
        </w:rPr>
        <w:t xml:space="preserve"> </w:t>
      </w:r>
      <w:r w:rsidRPr="00F15A31">
        <w:rPr>
          <w:sz w:val="20"/>
        </w:rPr>
        <w:t>EDTA</w:t>
      </w:r>
      <w:r w:rsidRPr="00F15A31">
        <w:rPr>
          <w:spacing w:val="16"/>
          <w:sz w:val="20"/>
        </w:rPr>
        <w:t xml:space="preserve"> </w:t>
      </w:r>
      <w:r w:rsidRPr="00F15A31">
        <w:rPr>
          <w:sz w:val="20"/>
        </w:rPr>
        <w:t>ratio.</w:t>
      </w:r>
      <w:r w:rsidRPr="00F15A31">
        <w:rPr>
          <w:spacing w:val="16"/>
          <w:sz w:val="20"/>
        </w:rPr>
        <w:t xml:space="preserve"> </w:t>
      </w:r>
      <w:r w:rsidRPr="00F15A31">
        <w:rPr>
          <w:sz w:val="20"/>
        </w:rPr>
        <w:t>Underfilling</w:t>
      </w:r>
      <w:r w:rsidRPr="00F15A31">
        <w:rPr>
          <w:spacing w:val="17"/>
          <w:sz w:val="20"/>
        </w:rPr>
        <w:t xml:space="preserve"> </w:t>
      </w:r>
      <w:r w:rsidRPr="00F15A31">
        <w:rPr>
          <w:sz w:val="20"/>
        </w:rPr>
        <w:t>or</w:t>
      </w:r>
      <w:r w:rsidRPr="00F15A31">
        <w:rPr>
          <w:spacing w:val="17"/>
          <w:sz w:val="20"/>
        </w:rPr>
        <w:t xml:space="preserve"> </w:t>
      </w:r>
      <w:r w:rsidRPr="00F15A31">
        <w:rPr>
          <w:sz w:val="20"/>
        </w:rPr>
        <w:t>overfilling</w:t>
      </w:r>
      <w:r w:rsidRPr="00F15A31">
        <w:rPr>
          <w:spacing w:val="17"/>
          <w:sz w:val="20"/>
        </w:rPr>
        <w:t xml:space="preserve"> </w:t>
      </w:r>
      <w:r w:rsidRPr="00F15A31">
        <w:rPr>
          <w:sz w:val="20"/>
        </w:rPr>
        <w:t>the</w:t>
      </w:r>
      <w:r w:rsidRPr="00F15A31">
        <w:rPr>
          <w:spacing w:val="17"/>
          <w:sz w:val="20"/>
        </w:rPr>
        <w:t xml:space="preserve"> </w:t>
      </w:r>
      <w:r w:rsidRPr="00F15A31">
        <w:rPr>
          <w:sz w:val="20"/>
        </w:rPr>
        <w:t>tube</w:t>
      </w:r>
      <w:r w:rsidRPr="00F15A31">
        <w:rPr>
          <w:spacing w:val="16"/>
          <w:sz w:val="20"/>
        </w:rPr>
        <w:t xml:space="preserve"> </w:t>
      </w:r>
      <w:r w:rsidRPr="00F15A31">
        <w:rPr>
          <w:sz w:val="20"/>
        </w:rPr>
        <w:t>may</w:t>
      </w:r>
      <w:r w:rsidRPr="00F15A31">
        <w:rPr>
          <w:spacing w:val="16"/>
          <w:sz w:val="20"/>
        </w:rPr>
        <w:t xml:space="preserve"> </w:t>
      </w:r>
      <w:r w:rsidRPr="00F15A31">
        <w:rPr>
          <w:sz w:val="20"/>
        </w:rPr>
        <w:t>result</w:t>
      </w:r>
      <w:r w:rsidRPr="00F15A31">
        <w:rPr>
          <w:spacing w:val="16"/>
          <w:sz w:val="20"/>
        </w:rPr>
        <w:t xml:space="preserve"> </w:t>
      </w:r>
      <w:r w:rsidRPr="00F15A31">
        <w:rPr>
          <w:sz w:val="20"/>
        </w:rPr>
        <w:t>in</w:t>
      </w:r>
      <w:r w:rsidRPr="00F15A31">
        <w:rPr>
          <w:spacing w:val="16"/>
          <w:sz w:val="20"/>
        </w:rPr>
        <w:t xml:space="preserve"> </w:t>
      </w:r>
      <w:r w:rsidRPr="00F15A31">
        <w:rPr>
          <w:sz w:val="20"/>
        </w:rPr>
        <w:t>poor specimen quality due to an improper blood to EDTA ratio.</w:t>
      </w:r>
    </w:p>
    <w:p w14:paraId="4FC735E5" w14:textId="5D4B2B12" w:rsidR="000E4ADF" w:rsidRPr="00F15A31" w:rsidRDefault="008F5EC5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6" w:line="241" w:lineRule="exact"/>
        <w:ind w:hanging="361"/>
        <w:rPr>
          <w:sz w:val="20"/>
        </w:rPr>
      </w:pPr>
      <w:r w:rsidRPr="00F15A31">
        <w:rPr>
          <w:sz w:val="20"/>
        </w:rPr>
        <w:t>Invert</w:t>
      </w:r>
      <w:r w:rsidRPr="00F15A31">
        <w:rPr>
          <w:spacing w:val="-7"/>
          <w:sz w:val="20"/>
        </w:rPr>
        <w:t xml:space="preserve"> </w:t>
      </w:r>
      <w:r w:rsidRPr="00F15A31">
        <w:rPr>
          <w:sz w:val="20"/>
        </w:rPr>
        <w:t>the</w:t>
      </w:r>
      <w:r w:rsidRPr="00F15A31">
        <w:rPr>
          <w:spacing w:val="-3"/>
          <w:sz w:val="20"/>
        </w:rPr>
        <w:t xml:space="preserve"> </w:t>
      </w:r>
      <w:r w:rsidRPr="00F15A31">
        <w:rPr>
          <w:sz w:val="20"/>
        </w:rPr>
        <w:t>tube</w:t>
      </w:r>
      <w:r w:rsidRPr="00F15A31">
        <w:rPr>
          <w:spacing w:val="-6"/>
          <w:sz w:val="20"/>
        </w:rPr>
        <w:t xml:space="preserve"> </w:t>
      </w:r>
      <w:r w:rsidRPr="00F15A31">
        <w:rPr>
          <w:sz w:val="20"/>
        </w:rPr>
        <w:t>several</w:t>
      </w:r>
      <w:r w:rsidRPr="00F15A31">
        <w:rPr>
          <w:spacing w:val="-4"/>
          <w:sz w:val="20"/>
        </w:rPr>
        <w:t xml:space="preserve"> </w:t>
      </w:r>
      <w:r w:rsidRPr="00F15A31">
        <w:rPr>
          <w:sz w:val="20"/>
        </w:rPr>
        <w:t>times</w:t>
      </w:r>
      <w:r w:rsidRPr="00F15A31">
        <w:rPr>
          <w:spacing w:val="-5"/>
          <w:sz w:val="20"/>
        </w:rPr>
        <w:t xml:space="preserve"> </w:t>
      </w:r>
      <w:r w:rsidRPr="00F15A31">
        <w:rPr>
          <w:sz w:val="20"/>
        </w:rPr>
        <w:t>after</w:t>
      </w:r>
      <w:r w:rsidRPr="00F15A31">
        <w:rPr>
          <w:spacing w:val="-3"/>
          <w:sz w:val="20"/>
        </w:rPr>
        <w:t xml:space="preserve"> </w:t>
      </w:r>
      <w:r w:rsidR="009A5142" w:rsidRPr="00F15A31">
        <w:rPr>
          <w:sz w:val="20"/>
        </w:rPr>
        <w:t>collection</w:t>
      </w:r>
      <w:r w:rsidRPr="00F15A31">
        <w:rPr>
          <w:spacing w:val="-4"/>
          <w:sz w:val="20"/>
        </w:rPr>
        <w:t xml:space="preserve"> </w:t>
      </w:r>
      <w:r w:rsidRPr="00F15A31">
        <w:rPr>
          <w:sz w:val="20"/>
        </w:rPr>
        <w:t>to</w:t>
      </w:r>
      <w:r w:rsidRPr="00F15A31">
        <w:rPr>
          <w:spacing w:val="-2"/>
          <w:sz w:val="20"/>
        </w:rPr>
        <w:t xml:space="preserve"> </w:t>
      </w:r>
      <w:r w:rsidRPr="00F15A31">
        <w:rPr>
          <w:sz w:val="20"/>
        </w:rPr>
        <w:t>thoroughly</w:t>
      </w:r>
      <w:r w:rsidRPr="00F15A31">
        <w:rPr>
          <w:spacing w:val="-4"/>
          <w:sz w:val="20"/>
        </w:rPr>
        <w:t xml:space="preserve"> </w:t>
      </w:r>
      <w:r w:rsidRPr="00F15A31">
        <w:rPr>
          <w:sz w:val="20"/>
        </w:rPr>
        <w:t>mix</w:t>
      </w:r>
      <w:r w:rsidRPr="00F15A31">
        <w:rPr>
          <w:spacing w:val="-5"/>
          <w:sz w:val="20"/>
        </w:rPr>
        <w:t xml:space="preserve"> </w:t>
      </w:r>
      <w:r w:rsidRPr="00F15A31">
        <w:rPr>
          <w:sz w:val="20"/>
        </w:rPr>
        <w:t>the</w:t>
      </w:r>
      <w:r w:rsidRPr="00F15A31">
        <w:rPr>
          <w:spacing w:val="-3"/>
          <w:sz w:val="20"/>
        </w:rPr>
        <w:t xml:space="preserve"> </w:t>
      </w:r>
      <w:r w:rsidRPr="00F15A31">
        <w:rPr>
          <w:sz w:val="20"/>
        </w:rPr>
        <w:t>anticoagulant</w:t>
      </w:r>
      <w:r w:rsidRPr="00F15A31">
        <w:rPr>
          <w:spacing w:val="-4"/>
          <w:sz w:val="20"/>
        </w:rPr>
        <w:t xml:space="preserve"> </w:t>
      </w:r>
      <w:r w:rsidRPr="00F15A31">
        <w:rPr>
          <w:sz w:val="20"/>
        </w:rPr>
        <w:t>with</w:t>
      </w:r>
      <w:r w:rsidRPr="00F15A31">
        <w:rPr>
          <w:spacing w:val="-4"/>
          <w:sz w:val="20"/>
        </w:rPr>
        <w:t xml:space="preserve"> </w:t>
      </w:r>
      <w:r w:rsidRPr="00F15A31">
        <w:rPr>
          <w:sz w:val="20"/>
        </w:rPr>
        <w:t>the</w:t>
      </w:r>
      <w:r w:rsidRPr="00F15A31">
        <w:rPr>
          <w:spacing w:val="-4"/>
          <w:sz w:val="20"/>
        </w:rPr>
        <w:t xml:space="preserve"> </w:t>
      </w:r>
      <w:r w:rsidR="008D1F6A" w:rsidRPr="00F15A31">
        <w:rPr>
          <w:spacing w:val="-2"/>
          <w:sz w:val="20"/>
        </w:rPr>
        <w:t>specimen.</w:t>
      </w:r>
    </w:p>
    <w:p w14:paraId="3BA945C0" w14:textId="32364EC0" w:rsidR="000E4ADF" w:rsidRPr="00F15A31" w:rsidRDefault="008F5EC5" w:rsidP="7FCA2F6E">
      <w:pPr>
        <w:ind w:left="118"/>
        <w:rPr>
          <w:sz w:val="19"/>
          <w:szCs w:val="19"/>
        </w:rPr>
      </w:pPr>
      <w:r w:rsidRPr="00F15A31">
        <w:rPr>
          <w:b/>
          <w:bCs/>
          <w:sz w:val="20"/>
          <w:szCs w:val="20"/>
        </w:rPr>
        <w:t>NOTE</w:t>
      </w:r>
      <w:r w:rsidRPr="00F15A31">
        <w:rPr>
          <w:sz w:val="20"/>
          <w:szCs w:val="20"/>
        </w:rPr>
        <w:t xml:space="preserve">: To prevent contamination, </w:t>
      </w:r>
      <w:r w:rsidR="005F2BD6" w:rsidRPr="00F15A31">
        <w:rPr>
          <w:sz w:val="20"/>
          <w:szCs w:val="20"/>
        </w:rPr>
        <w:t>Do</w:t>
      </w:r>
      <w:r w:rsidR="00176FD5" w:rsidRPr="00F15A31">
        <w:rPr>
          <w:sz w:val="20"/>
          <w:szCs w:val="20"/>
        </w:rPr>
        <w:t xml:space="preserve"> </w:t>
      </w:r>
      <w:r w:rsidR="00176FD5" w:rsidRPr="00F15A31">
        <w:rPr>
          <w:b/>
          <w:bCs/>
          <w:sz w:val="20"/>
          <w:szCs w:val="20"/>
        </w:rPr>
        <w:t>NOT</w:t>
      </w:r>
      <w:r w:rsidR="00176FD5" w:rsidRPr="00F15A31">
        <w:rPr>
          <w:sz w:val="20"/>
          <w:szCs w:val="20"/>
        </w:rPr>
        <w:t xml:space="preserve"> </w:t>
      </w:r>
      <w:r w:rsidR="00F74C55" w:rsidRPr="00F15A31">
        <w:rPr>
          <w:sz w:val="20"/>
          <w:szCs w:val="20"/>
        </w:rPr>
        <w:t>transfer</w:t>
      </w:r>
      <w:r w:rsidR="005F2BD6" w:rsidRPr="00F15A31">
        <w:rPr>
          <w:sz w:val="20"/>
          <w:szCs w:val="20"/>
        </w:rPr>
        <w:t xml:space="preserve"> venous specimens</w:t>
      </w:r>
      <w:r w:rsidR="00176FD5" w:rsidRPr="00F15A31">
        <w:rPr>
          <w:sz w:val="20"/>
          <w:szCs w:val="20"/>
        </w:rPr>
        <w:t xml:space="preserve"> into </w:t>
      </w:r>
      <w:r w:rsidR="00F74C55" w:rsidRPr="00F15A31">
        <w:rPr>
          <w:sz w:val="20"/>
          <w:szCs w:val="20"/>
        </w:rPr>
        <w:t>a different container</w:t>
      </w:r>
      <w:r w:rsidR="003430BE" w:rsidRPr="00F15A31">
        <w:rPr>
          <w:sz w:val="20"/>
          <w:szCs w:val="20"/>
        </w:rPr>
        <w:t xml:space="preserve"> including capillary microcontainers</w:t>
      </w:r>
      <w:r w:rsidR="00176FD5" w:rsidRPr="00F15A31">
        <w:rPr>
          <w:sz w:val="20"/>
          <w:szCs w:val="20"/>
        </w:rPr>
        <w:t>.</w:t>
      </w:r>
      <w:r w:rsidR="00F74C55" w:rsidRPr="00F15A31">
        <w:rPr>
          <w:sz w:val="20"/>
          <w:szCs w:val="20"/>
        </w:rPr>
        <w:t xml:space="preserve">  </w:t>
      </w:r>
      <w:r w:rsidR="005F2BD6" w:rsidRPr="00F15A31">
        <w:rPr>
          <w:sz w:val="20"/>
          <w:szCs w:val="20"/>
        </w:rPr>
        <w:t>V</w:t>
      </w:r>
      <w:r w:rsidRPr="00F15A31">
        <w:rPr>
          <w:sz w:val="20"/>
          <w:szCs w:val="20"/>
        </w:rPr>
        <w:t>enous s</w:t>
      </w:r>
      <w:r w:rsidR="008D1F6A" w:rsidRPr="00F15A31">
        <w:rPr>
          <w:sz w:val="20"/>
          <w:szCs w:val="20"/>
        </w:rPr>
        <w:t xml:space="preserve">pecimens </w:t>
      </w:r>
      <w:r w:rsidR="00F74C55" w:rsidRPr="00F15A31">
        <w:rPr>
          <w:sz w:val="20"/>
          <w:szCs w:val="20"/>
        </w:rPr>
        <w:t>should be submitted in its original collection tube. If the venous specimen is received in a microtainer</w:t>
      </w:r>
      <w:r w:rsidR="37033A79" w:rsidRPr="00F15A31">
        <w:rPr>
          <w:sz w:val="20"/>
          <w:szCs w:val="20"/>
        </w:rPr>
        <w:t>, it</w:t>
      </w:r>
      <w:r w:rsidR="006D4A82" w:rsidRPr="00F15A31">
        <w:rPr>
          <w:sz w:val="20"/>
          <w:szCs w:val="20"/>
        </w:rPr>
        <w:t xml:space="preserve"> will be reported as unsatisfactory</w:t>
      </w:r>
      <w:r w:rsidR="00F74C55" w:rsidRPr="00F15A31">
        <w:rPr>
          <w:sz w:val="20"/>
          <w:szCs w:val="20"/>
        </w:rPr>
        <w:t>.</w:t>
      </w:r>
    </w:p>
    <w:p w14:paraId="67E5BB87" w14:textId="77777777" w:rsidR="000E4ADF" w:rsidRPr="00F15A31" w:rsidRDefault="008F5EC5">
      <w:pPr>
        <w:pStyle w:val="Heading1"/>
      </w:pPr>
      <w:bookmarkStart w:id="5" w:name="FINGERSTICK_CAPILLARY:"/>
      <w:bookmarkEnd w:id="5"/>
      <w:r w:rsidRPr="00F15A31">
        <w:rPr>
          <w:spacing w:val="-2"/>
        </w:rPr>
        <w:t>FINGERSTICK</w:t>
      </w:r>
      <w:r w:rsidRPr="00F15A31">
        <w:rPr>
          <w:spacing w:val="2"/>
        </w:rPr>
        <w:t xml:space="preserve"> </w:t>
      </w:r>
      <w:r w:rsidRPr="00F15A31">
        <w:rPr>
          <w:spacing w:val="-2"/>
        </w:rPr>
        <w:t>CAPILLARY:</w:t>
      </w:r>
    </w:p>
    <w:p w14:paraId="73580FA5" w14:textId="23BD5B07" w:rsidR="000E4ADF" w:rsidRPr="00F15A31" w:rsidRDefault="008F5EC5">
      <w:pPr>
        <w:pStyle w:val="ListParagraph"/>
        <w:numPr>
          <w:ilvl w:val="0"/>
          <w:numId w:val="1"/>
        </w:numPr>
        <w:tabs>
          <w:tab w:val="left" w:pos="480"/>
        </w:tabs>
        <w:jc w:val="both"/>
        <w:rPr>
          <w:sz w:val="20"/>
        </w:rPr>
      </w:pPr>
      <w:r w:rsidRPr="00F15A31">
        <w:rPr>
          <w:sz w:val="20"/>
        </w:rPr>
        <w:t>Use</w:t>
      </w:r>
      <w:r w:rsidRPr="00F15A31">
        <w:rPr>
          <w:spacing w:val="-15"/>
          <w:sz w:val="20"/>
        </w:rPr>
        <w:t xml:space="preserve"> </w:t>
      </w:r>
      <w:r w:rsidRPr="00F15A31">
        <w:rPr>
          <w:sz w:val="20"/>
        </w:rPr>
        <w:t>universal</w:t>
      </w:r>
      <w:r w:rsidRPr="00F15A31">
        <w:rPr>
          <w:spacing w:val="-12"/>
          <w:sz w:val="20"/>
        </w:rPr>
        <w:t xml:space="preserve"> </w:t>
      </w:r>
      <w:r w:rsidRPr="00F15A31">
        <w:rPr>
          <w:sz w:val="20"/>
        </w:rPr>
        <w:t>precautions</w:t>
      </w:r>
      <w:r w:rsidRPr="00F15A31">
        <w:rPr>
          <w:spacing w:val="-13"/>
          <w:sz w:val="20"/>
        </w:rPr>
        <w:t xml:space="preserve"> </w:t>
      </w:r>
      <w:r w:rsidRPr="00F15A31">
        <w:rPr>
          <w:sz w:val="20"/>
        </w:rPr>
        <w:t>when</w:t>
      </w:r>
      <w:r w:rsidRPr="00F15A31">
        <w:rPr>
          <w:spacing w:val="-9"/>
          <w:sz w:val="20"/>
        </w:rPr>
        <w:t xml:space="preserve"> </w:t>
      </w:r>
      <w:r w:rsidRPr="00F15A31">
        <w:rPr>
          <w:sz w:val="20"/>
        </w:rPr>
        <w:t>collecting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blood</w:t>
      </w:r>
      <w:r w:rsidRPr="00F15A31">
        <w:rPr>
          <w:spacing w:val="-10"/>
          <w:sz w:val="20"/>
        </w:rPr>
        <w:t xml:space="preserve"> </w:t>
      </w:r>
      <w:r w:rsidR="008D1F6A" w:rsidRPr="00F15A31">
        <w:rPr>
          <w:sz w:val="20"/>
        </w:rPr>
        <w:t>specimens</w:t>
      </w:r>
      <w:r w:rsidRPr="00F15A31">
        <w:rPr>
          <w:spacing w:val="-10"/>
          <w:sz w:val="20"/>
        </w:rPr>
        <w:t xml:space="preserve"> </w:t>
      </w:r>
      <w:r w:rsidRPr="00F15A31">
        <w:rPr>
          <w:sz w:val="20"/>
        </w:rPr>
        <w:t>and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follow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your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facility’s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blood</w:t>
      </w:r>
      <w:r w:rsidRPr="00F15A31">
        <w:rPr>
          <w:spacing w:val="-10"/>
          <w:sz w:val="20"/>
        </w:rPr>
        <w:t xml:space="preserve"> </w:t>
      </w:r>
      <w:r w:rsidRPr="00F15A31">
        <w:rPr>
          <w:sz w:val="20"/>
        </w:rPr>
        <w:t>collection</w:t>
      </w:r>
      <w:r w:rsidRPr="00F15A31">
        <w:rPr>
          <w:spacing w:val="-11"/>
          <w:sz w:val="20"/>
        </w:rPr>
        <w:t xml:space="preserve"> </w:t>
      </w:r>
      <w:r w:rsidRPr="00F15A31">
        <w:rPr>
          <w:spacing w:val="-2"/>
          <w:sz w:val="20"/>
        </w:rPr>
        <w:t>protocol.</w:t>
      </w:r>
    </w:p>
    <w:p w14:paraId="145D1279" w14:textId="055BDD73" w:rsidR="000E4ADF" w:rsidRPr="00F15A31" w:rsidRDefault="008F5EC5">
      <w:pPr>
        <w:pStyle w:val="ListParagraph"/>
        <w:numPr>
          <w:ilvl w:val="0"/>
          <w:numId w:val="1"/>
        </w:numPr>
        <w:tabs>
          <w:tab w:val="left" w:pos="481"/>
        </w:tabs>
        <w:spacing w:before="2"/>
        <w:ind w:left="480"/>
        <w:jc w:val="both"/>
        <w:rPr>
          <w:sz w:val="20"/>
        </w:rPr>
      </w:pPr>
      <w:r w:rsidRPr="00F15A31">
        <w:rPr>
          <w:sz w:val="20"/>
        </w:rPr>
        <w:t>Clean</w:t>
      </w:r>
      <w:r w:rsidRPr="00F15A31">
        <w:rPr>
          <w:spacing w:val="9"/>
          <w:sz w:val="20"/>
        </w:rPr>
        <w:t xml:space="preserve"> </w:t>
      </w:r>
      <w:r w:rsidR="005F2BD6" w:rsidRPr="00F15A31">
        <w:rPr>
          <w:sz w:val="20"/>
        </w:rPr>
        <w:t>patient’s</w:t>
      </w:r>
      <w:r w:rsidR="00F74C55" w:rsidRPr="00F15A31">
        <w:rPr>
          <w:spacing w:val="10"/>
          <w:sz w:val="20"/>
        </w:rPr>
        <w:t xml:space="preserve"> </w:t>
      </w:r>
      <w:r w:rsidRPr="00F15A31">
        <w:rPr>
          <w:sz w:val="20"/>
        </w:rPr>
        <w:t>finger</w:t>
      </w:r>
      <w:r w:rsidRPr="00F15A31">
        <w:rPr>
          <w:spacing w:val="10"/>
          <w:sz w:val="20"/>
        </w:rPr>
        <w:t xml:space="preserve"> </w:t>
      </w:r>
      <w:r w:rsidRPr="00F15A31">
        <w:rPr>
          <w:sz w:val="20"/>
        </w:rPr>
        <w:t>with</w:t>
      </w:r>
      <w:r w:rsidRPr="00F15A31">
        <w:rPr>
          <w:spacing w:val="11"/>
          <w:sz w:val="20"/>
        </w:rPr>
        <w:t xml:space="preserve"> </w:t>
      </w:r>
      <w:r w:rsidRPr="00F15A31">
        <w:rPr>
          <w:sz w:val="20"/>
        </w:rPr>
        <w:t>alcohol</w:t>
      </w:r>
      <w:r w:rsidRPr="00F15A31">
        <w:rPr>
          <w:spacing w:val="10"/>
          <w:sz w:val="20"/>
        </w:rPr>
        <w:t xml:space="preserve"> </w:t>
      </w:r>
      <w:r w:rsidRPr="00F15A31">
        <w:rPr>
          <w:sz w:val="20"/>
        </w:rPr>
        <w:t>and</w:t>
      </w:r>
      <w:r w:rsidRPr="00F15A31">
        <w:rPr>
          <w:spacing w:val="10"/>
          <w:sz w:val="20"/>
        </w:rPr>
        <w:t xml:space="preserve"> </w:t>
      </w:r>
      <w:r w:rsidRPr="00F15A31">
        <w:rPr>
          <w:sz w:val="20"/>
        </w:rPr>
        <w:t>avoid</w:t>
      </w:r>
      <w:r w:rsidRPr="00F15A31">
        <w:rPr>
          <w:spacing w:val="12"/>
          <w:sz w:val="20"/>
        </w:rPr>
        <w:t xml:space="preserve"> </w:t>
      </w:r>
      <w:r w:rsidRPr="00F15A31">
        <w:rPr>
          <w:sz w:val="20"/>
        </w:rPr>
        <w:t>contact</w:t>
      </w:r>
      <w:r w:rsidRPr="00F15A31">
        <w:rPr>
          <w:spacing w:val="9"/>
          <w:sz w:val="20"/>
        </w:rPr>
        <w:t xml:space="preserve"> </w:t>
      </w:r>
      <w:r w:rsidRPr="00F15A31">
        <w:rPr>
          <w:sz w:val="20"/>
        </w:rPr>
        <w:t>with</w:t>
      </w:r>
      <w:r w:rsidRPr="00F15A31">
        <w:rPr>
          <w:spacing w:val="11"/>
          <w:sz w:val="20"/>
        </w:rPr>
        <w:t xml:space="preserve"> </w:t>
      </w:r>
      <w:r w:rsidRPr="00F15A31">
        <w:rPr>
          <w:sz w:val="20"/>
        </w:rPr>
        <w:t>the</w:t>
      </w:r>
      <w:r w:rsidR="00F74C55" w:rsidRPr="00F15A31">
        <w:rPr>
          <w:spacing w:val="57"/>
          <w:sz w:val="20"/>
        </w:rPr>
        <w:t xml:space="preserve"> </w:t>
      </w:r>
      <w:r w:rsidRPr="00F15A31">
        <w:rPr>
          <w:sz w:val="20"/>
        </w:rPr>
        <w:t>cleaned</w:t>
      </w:r>
      <w:r w:rsidRPr="00F15A31">
        <w:rPr>
          <w:spacing w:val="-6"/>
          <w:sz w:val="20"/>
        </w:rPr>
        <w:t xml:space="preserve"> </w:t>
      </w:r>
      <w:r w:rsidRPr="00F15A31">
        <w:rPr>
          <w:sz w:val="20"/>
        </w:rPr>
        <w:t>area</w:t>
      </w:r>
      <w:r w:rsidRPr="00F15A31">
        <w:rPr>
          <w:spacing w:val="-6"/>
          <w:sz w:val="20"/>
        </w:rPr>
        <w:t xml:space="preserve"> </w:t>
      </w:r>
      <w:r w:rsidRPr="00F15A31">
        <w:rPr>
          <w:sz w:val="20"/>
        </w:rPr>
        <w:t>to</w:t>
      </w:r>
      <w:r w:rsidRPr="00F15A31">
        <w:rPr>
          <w:spacing w:val="-8"/>
          <w:sz w:val="20"/>
        </w:rPr>
        <w:t xml:space="preserve"> </w:t>
      </w:r>
      <w:r w:rsidR="00F74C55" w:rsidRPr="00F15A31">
        <w:rPr>
          <w:sz w:val="20"/>
        </w:rPr>
        <w:t>minimize potential</w:t>
      </w:r>
      <w:r w:rsidRPr="00F15A31">
        <w:rPr>
          <w:spacing w:val="-5"/>
          <w:sz w:val="20"/>
        </w:rPr>
        <w:t xml:space="preserve"> </w:t>
      </w:r>
      <w:r w:rsidRPr="00F15A31">
        <w:rPr>
          <w:spacing w:val="-2"/>
          <w:sz w:val="20"/>
        </w:rPr>
        <w:t>contamination.</w:t>
      </w:r>
    </w:p>
    <w:p w14:paraId="07FBAD91" w14:textId="109F7C29" w:rsidR="005F2BD6" w:rsidRPr="00F15A31" w:rsidRDefault="005F2BD6" w:rsidP="7FCA2F6E">
      <w:pPr>
        <w:pStyle w:val="ListParagraph"/>
        <w:numPr>
          <w:ilvl w:val="0"/>
          <w:numId w:val="1"/>
        </w:numPr>
        <w:tabs>
          <w:tab w:val="left" w:pos="481"/>
        </w:tabs>
        <w:spacing w:before="1"/>
        <w:ind w:right="235" w:hanging="360"/>
        <w:rPr>
          <w:sz w:val="20"/>
          <w:szCs w:val="20"/>
        </w:rPr>
      </w:pPr>
      <w:r w:rsidRPr="00F15A31">
        <w:rPr>
          <w:sz w:val="20"/>
          <w:szCs w:val="20"/>
        </w:rPr>
        <w:t xml:space="preserve">Hold the finger in an upward position and lance the palm-side surface of the finger with proper size </w:t>
      </w:r>
      <w:r w:rsidR="008F5EC5" w:rsidRPr="00F15A31">
        <w:rPr>
          <w:sz w:val="20"/>
          <w:szCs w:val="20"/>
        </w:rPr>
        <w:t>lancet (2mm, 21-gauge lancet is recommended</w:t>
      </w:r>
      <w:r w:rsidRPr="00F15A31">
        <w:rPr>
          <w:sz w:val="20"/>
          <w:szCs w:val="20"/>
        </w:rPr>
        <w:t xml:space="preserve">) Press firmly on the finger when making the puncture.  This helps </w:t>
      </w:r>
      <w:r w:rsidR="4B8EDB10" w:rsidRPr="00F15A31">
        <w:rPr>
          <w:sz w:val="20"/>
          <w:szCs w:val="20"/>
        </w:rPr>
        <w:t xml:space="preserve">to </w:t>
      </w:r>
      <w:r w:rsidRPr="00F15A31">
        <w:rPr>
          <w:sz w:val="20"/>
          <w:szCs w:val="20"/>
        </w:rPr>
        <w:t xml:space="preserve">obtain the proper amount of blood for testing.  </w:t>
      </w:r>
    </w:p>
    <w:p w14:paraId="04CD6DF3" w14:textId="7117E535" w:rsidR="0057668D" w:rsidRPr="00F15A31" w:rsidRDefault="005F2BD6" w:rsidP="005F2BD6">
      <w:pPr>
        <w:pStyle w:val="ListParagraph"/>
        <w:numPr>
          <w:ilvl w:val="0"/>
          <w:numId w:val="1"/>
        </w:numPr>
        <w:tabs>
          <w:tab w:val="left" w:pos="481"/>
        </w:tabs>
        <w:spacing w:before="1"/>
        <w:ind w:right="235" w:hanging="360"/>
        <w:rPr>
          <w:sz w:val="20"/>
        </w:rPr>
      </w:pPr>
      <w:r w:rsidRPr="00F15A31">
        <w:rPr>
          <w:sz w:val="20"/>
          <w:szCs w:val="20"/>
        </w:rPr>
        <w:t xml:space="preserve">Apply slight pressure to start blood flow. Blot the first drop of blood onto a gauze pad and discard.  </w:t>
      </w:r>
    </w:p>
    <w:p w14:paraId="2B03EEB9" w14:textId="7C10F846" w:rsidR="000E4ADF" w:rsidRPr="00F15A31" w:rsidRDefault="0057668D" w:rsidP="006D4A82">
      <w:pPr>
        <w:pStyle w:val="ListParagraph"/>
        <w:numPr>
          <w:ilvl w:val="0"/>
          <w:numId w:val="1"/>
        </w:numPr>
        <w:tabs>
          <w:tab w:val="left" w:pos="480"/>
        </w:tabs>
        <w:spacing w:before="1"/>
        <w:ind w:left="481" w:right="230" w:hanging="363"/>
        <w:jc w:val="both"/>
        <w:rPr>
          <w:sz w:val="20"/>
        </w:rPr>
      </w:pPr>
      <w:r w:rsidRPr="00F15A31">
        <w:rPr>
          <w:sz w:val="20"/>
          <w:szCs w:val="20"/>
        </w:rPr>
        <w:t xml:space="preserve">Keep the finger in a downward position and gently massage it to maintain blood flow.  </w:t>
      </w:r>
      <w:r w:rsidRPr="00F15A31">
        <w:rPr>
          <w:sz w:val="20"/>
        </w:rPr>
        <w:t xml:space="preserve">Hold the </w:t>
      </w:r>
      <w:r w:rsidR="00A04597" w:rsidRPr="00F15A31">
        <w:rPr>
          <w:sz w:val="20"/>
        </w:rPr>
        <w:t xml:space="preserve">tube horizontally or at a 30-degree angle and collect the drops of blood with the tip.  The receptable fills </w:t>
      </w:r>
      <w:r w:rsidR="008F5EC5" w:rsidRPr="00F15A31">
        <w:rPr>
          <w:sz w:val="20"/>
        </w:rPr>
        <w:t>automatically</w:t>
      </w:r>
      <w:r w:rsidR="00A04597" w:rsidRPr="00F15A31">
        <w:rPr>
          <w:sz w:val="20"/>
        </w:rPr>
        <w:t xml:space="preserve"> due to </w:t>
      </w:r>
      <w:r w:rsidR="008F5EC5" w:rsidRPr="00F15A31">
        <w:rPr>
          <w:sz w:val="20"/>
        </w:rPr>
        <w:t>capillary action.</w:t>
      </w:r>
    </w:p>
    <w:p w14:paraId="3850DDBF" w14:textId="77777777" w:rsidR="000E4ADF" w:rsidRPr="00F15A31" w:rsidRDefault="008F5EC5">
      <w:pPr>
        <w:pStyle w:val="ListParagraph"/>
        <w:numPr>
          <w:ilvl w:val="0"/>
          <w:numId w:val="1"/>
        </w:numPr>
        <w:tabs>
          <w:tab w:val="left" w:pos="484"/>
        </w:tabs>
        <w:ind w:left="482" w:right="230" w:hanging="359"/>
        <w:jc w:val="both"/>
        <w:rPr>
          <w:sz w:val="20"/>
        </w:rPr>
      </w:pPr>
      <w:r w:rsidRPr="00F15A31">
        <w:rPr>
          <w:sz w:val="20"/>
        </w:rPr>
        <w:t>Massage the finger to maintain a free flow of blood and fill the tube at least ¾ full. Underfilling or overfilling the tube may result in poor specimen quality due to an improper blood to EDTA ratio.</w:t>
      </w:r>
    </w:p>
    <w:p w14:paraId="6B4E052A" w14:textId="3D460711" w:rsidR="00A04597" w:rsidRPr="00F15A31" w:rsidRDefault="00A04597" w:rsidP="00A04597">
      <w:pPr>
        <w:pStyle w:val="ListParagraph"/>
        <w:numPr>
          <w:ilvl w:val="0"/>
          <w:numId w:val="1"/>
        </w:numPr>
        <w:tabs>
          <w:tab w:val="left" w:pos="483"/>
        </w:tabs>
        <w:ind w:left="483" w:right="225"/>
        <w:jc w:val="both"/>
        <w:rPr>
          <w:sz w:val="20"/>
        </w:rPr>
      </w:pPr>
      <w:r w:rsidRPr="00F15A31">
        <w:rPr>
          <w:sz w:val="20"/>
        </w:rPr>
        <w:t xml:space="preserve">After collecting the blood, affix the attached stopper firmly onto the tip in horizontal or slightly tilted position. Then push the top stopper on.  </w:t>
      </w:r>
    </w:p>
    <w:p w14:paraId="37F57EDD" w14:textId="5E3C45C1" w:rsidR="00A04597" w:rsidRPr="00F15A31" w:rsidRDefault="466C4465" w:rsidP="7FCA2F6E">
      <w:pPr>
        <w:pStyle w:val="ListParagraph"/>
        <w:numPr>
          <w:ilvl w:val="0"/>
          <w:numId w:val="1"/>
        </w:numPr>
        <w:tabs>
          <w:tab w:val="left" w:pos="483"/>
        </w:tabs>
        <w:ind w:left="483" w:right="225"/>
        <w:jc w:val="both"/>
        <w:rPr>
          <w:sz w:val="20"/>
          <w:szCs w:val="20"/>
        </w:rPr>
      </w:pPr>
      <w:r w:rsidRPr="00F15A31">
        <w:rPr>
          <w:sz w:val="20"/>
          <w:szCs w:val="20"/>
        </w:rPr>
        <w:t>P</w:t>
      </w:r>
      <w:r w:rsidR="00A04597" w:rsidRPr="00F15A31">
        <w:rPr>
          <w:sz w:val="20"/>
          <w:szCs w:val="20"/>
        </w:rPr>
        <w:t xml:space="preserve">lace the closed receptacle in the freestanding carrier tube.  </w:t>
      </w:r>
    </w:p>
    <w:p w14:paraId="3F60B990" w14:textId="167F7220" w:rsidR="00A04597" w:rsidRPr="00F15A31" w:rsidRDefault="00A04597" w:rsidP="00A0459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6" w:line="241" w:lineRule="exact"/>
        <w:rPr>
          <w:sz w:val="20"/>
        </w:rPr>
      </w:pPr>
      <w:r w:rsidRPr="00F15A31">
        <w:rPr>
          <w:sz w:val="20"/>
        </w:rPr>
        <w:t>Invert</w:t>
      </w:r>
      <w:r w:rsidRPr="00F15A31">
        <w:rPr>
          <w:spacing w:val="-7"/>
          <w:sz w:val="20"/>
        </w:rPr>
        <w:t xml:space="preserve"> </w:t>
      </w:r>
      <w:r w:rsidRPr="00F15A31">
        <w:rPr>
          <w:sz w:val="20"/>
        </w:rPr>
        <w:t>the</w:t>
      </w:r>
      <w:r w:rsidRPr="00F15A31">
        <w:rPr>
          <w:spacing w:val="-3"/>
          <w:sz w:val="20"/>
        </w:rPr>
        <w:t xml:space="preserve"> </w:t>
      </w:r>
      <w:r w:rsidRPr="00F15A31">
        <w:rPr>
          <w:sz w:val="20"/>
        </w:rPr>
        <w:t>tube</w:t>
      </w:r>
      <w:r w:rsidRPr="00F15A31">
        <w:rPr>
          <w:spacing w:val="-6"/>
          <w:sz w:val="20"/>
        </w:rPr>
        <w:t xml:space="preserve"> </w:t>
      </w:r>
      <w:r w:rsidRPr="00F15A31">
        <w:rPr>
          <w:sz w:val="20"/>
        </w:rPr>
        <w:t>several</w:t>
      </w:r>
      <w:r w:rsidRPr="00F15A31">
        <w:rPr>
          <w:spacing w:val="-4"/>
          <w:sz w:val="20"/>
        </w:rPr>
        <w:t xml:space="preserve"> </w:t>
      </w:r>
      <w:r w:rsidRPr="00F15A31">
        <w:rPr>
          <w:sz w:val="20"/>
        </w:rPr>
        <w:t>times</w:t>
      </w:r>
      <w:r w:rsidRPr="00F15A31">
        <w:rPr>
          <w:spacing w:val="-5"/>
          <w:sz w:val="20"/>
        </w:rPr>
        <w:t xml:space="preserve"> </w:t>
      </w:r>
      <w:r w:rsidRPr="00F15A31">
        <w:rPr>
          <w:sz w:val="20"/>
        </w:rPr>
        <w:t>after</w:t>
      </w:r>
      <w:r w:rsidRPr="00F15A31">
        <w:rPr>
          <w:spacing w:val="-3"/>
          <w:sz w:val="20"/>
        </w:rPr>
        <w:t xml:space="preserve"> </w:t>
      </w:r>
      <w:r w:rsidRPr="00F15A31">
        <w:rPr>
          <w:sz w:val="20"/>
        </w:rPr>
        <w:t>collection</w:t>
      </w:r>
      <w:r w:rsidRPr="00F15A31">
        <w:rPr>
          <w:spacing w:val="-4"/>
          <w:sz w:val="20"/>
        </w:rPr>
        <w:t xml:space="preserve"> </w:t>
      </w:r>
      <w:r w:rsidRPr="00F15A31">
        <w:rPr>
          <w:sz w:val="20"/>
        </w:rPr>
        <w:t>to</w:t>
      </w:r>
      <w:r w:rsidRPr="00F15A31">
        <w:rPr>
          <w:spacing w:val="-2"/>
          <w:sz w:val="20"/>
        </w:rPr>
        <w:t xml:space="preserve"> </w:t>
      </w:r>
      <w:r w:rsidRPr="00F15A31">
        <w:rPr>
          <w:sz w:val="20"/>
        </w:rPr>
        <w:t>thoroughly</w:t>
      </w:r>
      <w:r w:rsidRPr="00F15A31">
        <w:rPr>
          <w:spacing w:val="-4"/>
          <w:sz w:val="20"/>
        </w:rPr>
        <w:t xml:space="preserve"> </w:t>
      </w:r>
      <w:r w:rsidRPr="00F15A31">
        <w:rPr>
          <w:sz w:val="20"/>
        </w:rPr>
        <w:t>mix</w:t>
      </w:r>
      <w:r w:rsidRPr="00F15A31">
        <w:rPr>
          <w:spacing w:val="-5"/>
          <w:sz w:val="20"/>
        </w:rPr>
        <w:t xml:space="preserve"> </w:t>
      </w:r>
      <w:r w:rsidRPr="00F15A31">
        <w:rPr>
          <w:sz w:val="20"/>
        </w:rPr>
        <w:t>the</w:t>
      </w:r>
      <w:r w:rsidRPr="00F15A31">
        <w:rPr>
          <w:spacing w:val="-3"/>
          <w:sz w:val="20"/>
        </w:rPr>
        <w:t xml:space="preserve"> </w:t>
      </w:r>
      <w:r w:rsidRPr="00F15A31">
        <w:rPr>
          <w:sz w:val="20"/>
        </w:rPr>
        <w:t>anticoagulant</w:t>
      </w:r>
      <w:r w:rsidRPr="00F15A31">
        <w:rPr>
          <w:spacing w:val="-4"/>
          <w:sz w:val="20"/>
        </w:rPr>
        <w:t xml:space="preserve"> </w:t>
      </w:r>
      <w:r w:rsidRPr="00F15A31">
        <w:rPr>
          <w:sz w:val="20"/>
        </w:rPr>
        <w:t>with</w:t>
      </w:r>
      <w:r w:rsidRPr="00F15A31">
        <w:rPr>
          <w:spacing w:val="-4"/>
          <w:sz w:val="20"/>
        </w:rPr>
        <w:t xml:space="preserve"> </w:t>
      </w:r>
      <w:r w:rsidRPr="00F15A31">
        <w:rPr>
          <w:sz w:val="20"/>
        </w:rPr>
        <w:t>the</w:t>
      </w:r>
      <w:r w:rsidRPr="00F15A31">
        <w:rPr>
          <w:spacing w:val="-4"/>
          <w:sz w:val="20"/>
        </w:rPr>
        <w:t xml:space="preserve"> </w:t>
      </w:r>
      <w:r w:rsidRPr="00F15A31">
        <w:rPr>
          <w:spacing w:val="-2"/>
          <w:sz w:val="20"/>
        </w:rPr>
        <w:t>specimen.</w:t>
      </w:r>
    </w:p>
    <w:p w14:paraId="6D5E8CC7" w14:textId="7ABA2B19" w:rsidR="000E4ADF" w:rsidRPr="00F15A31" w:rsidRDefault="008F5EC5">
      <w:pPr>
        <w:pStyle w:val="BodyText"/>
        <w:ind w:left="119" w:right="117"/>
        <w:jc w:val="both"/>
      </w:pPr>
      <w:r w:rsidRPr="00F15A31">
        <w:rPr>
          <w:b/>
        </w:rPr>
        <w:t>NOTE:</w:t>
      </w:r>
      <w:r w:rsidR="00A04597" w:rsidRPr="00F15A31">
        <w:rPr>
          <w:spacing w:val="80"/>
        </w:rPr>
        <w:t xml:space="preserve"> </w:t>
      </w:r>
      <w:r w:rsidRPr="00F15A31">
        <w:t xml:space="preserve">To </w:t>
      </w:r>
      <w:r w:rsidR="00A04597" w:rsidRPr="00F15A31">
        <w:t xml:space="preserve">minimize </w:t>
      </w:r>
      <w:r w:rsidRPr="00F15A31">
        <w:t>contamination, do not spread the blood over a large area and avoid collecting smeared blood.</w:t>
      </w:r>
      <w:r w:rsidR="00416C05" w:rsidRPr="00F15A31">
        <w:t xml:space="preserve"> </w:t>
      </w:r>
    </w:p>
    <w:p w14:paraId="5F4B93F8" w14:textId="75D98176" w:rsidR="000E4ADF" w:rsidRPr="00F15A31" w:rsidRDefault="009A00B0" w:rsidP="009A00B0">
      <w:pPr>
        <w:pStyle w:val="BodyText"/>
        <w:tabs>
          <w:tab w:val="left" w:pos="7665"/>
        </w:tabs>
        <w:spacing w:before="4"/>
        <w:rPr>
          <w:sz w:val="10"/>
          <w:szCs w:val="10"/>
        </w:rPr>
      </w:pPr>
      <w:r w:rsidRPr="00F15A31">
        <w:rPr>
          <w:sz w:val="10"/>
          <w:szCs w:val="10"/>
        </w:rPr>
        <w:tab/>
      </w:r>
    </w:p>
    <w:p w14:paraId="71787DAA" w14:textId="190618AE" w:rsidR="000E4ADF" w:rsidRPr="00F15A31" w:rsidRDefault="008F5EC5" w:rsidP="00EE19DF">
      <w:pPr>
        <w:pStyle w:val="Heading1"/>
        <w:tabs>
          <w:tab w:val="center" w:pos="5219"/>
        </w:tabs>
        <w:jc w:val="both"/>
      </w:pPr>
      <w:bookmarkStart w:id="6" w:name="Specimen_Storage_Condition_after_Collect"/>
      <w:bookmarkEnd w:id="6"/>
      <w:r w:rsidRPr="00F15A31">
        <w:t>Specimen</w:t>
      </w:r>
      <w:r w:rsidRPr="00F15A31">
        <w:rPr>
          <w:spacing w:val="-12"/>
        </w:rPr>
        <w:t xml:space="preserve"> </w:t>
      </w:r>
      <w:r w:rsidRPr="00F15A31">
        <w:t>Storage</w:t>
      </w:r>
      <w:r w:rsidRPr="00F15A31">
        <w:rPr>
          <w:spacing w:val="-12"/>
        </w:rPr>
        <w:t xml:space="preserve"> </w:t>
      </w:r>
      <w:r w:rsidRPr="00F15A31">
        <w:t>Condition</w:t>
      </w:r>
      <w:r w:rsidRPr="00F15A31">
        <w:rPr>
          <w:spacing w:val="-11"/>
        </w:rPr>
        <w:t xml:space="preserve"> </w:t>
      </w:r>
      <w:r w:rsidRPr="00F15A31">
        <w:t>after</w:t>
      </w:r>
      <w:r w:rsidRPr="00F15A31">
        <w:rPr>
          <w:spacing w:val="-11"/>
        </w:rPr>
        <w:t xml:space="preserve"> </w:t>
      </w:r>
      <w:r w:rsidRPr="00F15A31">
        <w:rPr>
          <w:spacing w:val="-2"/>
        </w:rPr>
        <w:t>Collection:</w:t>
      </w:r>
      <w:r w:rsidR="00EE19DF" w:rsidRPr="00F15A31">
        <w:rPr>
          <w:spacing w:val="-2"/>
        </w:rPr>
        <w:tab/>
      </w:r>
    </w:p>
    <w:p w14:paraId="3679C42A" w14:textId="0E80785E" w:rsidR="000E4ADF" w:rsidRPr="00F15A31" w:rsidRDefault="008F5EC5">
      <w:pPr>
        <w:pStyle w:val="BodyText"/>
        <w:spacing w:before="3"/>
        <w:ind w:left="118" w:right="106"/>
      </w:pPr>
      <w:r w:rsidRPr="00F15A31">
        <w:t>All</w:t>
      </w:r>
      <w:r w:rsidRPr="00F15A31">
        <w:rPr>
          <w:spacing w:val="27"/>
        </w:rPr>
        <w:t xml:space="preserve"> </w:t>
      </w:r>
      <w:r w:rsidRPr="00F15A31">
        <w:t>s</w:t>
      </w:r>
      <w:r w:rsidR="008D1F6A" w:rsidRPr="00F15A31">
        <w:t>pecimens</w:t>
      </w:r>
      <w:r w:rsidRPr="00F15A31">
        <w:rPr>
          <w:spacing w:val="28"/>
        </w:rPr>
        <w:t xml:space="preserve"> </w:t>
      </w:r>
      <w:r w:rsidRPr="00F15A31">
        <w:t>should</w:t>
      </w:r>
      <w:r w:rsidRPr="00F15A31">
        <w:rPr>
          <w:spacing w:val="28"/>
        </w:rPr>
        <w:t xml:space="preserve"> </w:t>
      </w:r>
      <w:r w:rsidRPr="00F15A31">
        <w:t>be</w:t>
      </w:r>
      <w:r w:rsidRPr="00F15A31">
        <w:rPr>
          <w:spacing w:val="27"/>
        </w:rPr>
        <w:t xml:space="preserve"> </w:t>
      </w:r>
      <w:r w:rsidRPr="00F15A31">
        <w:t>refrigerated</w:t>
      </w:r>
      <w:r w:rsidRPr="00F15A31">
        <w:rPr>
          <w:spacing w:val="26"/>
        </w:rPr>
        <w:t xml:space="preserve"> </w:t>
      </w:r>
      <w:r w:rsidRPr="00F15A31">
        <w:t>until</w:t>
      </w:r>
      <w:r w:rsidRPr="00F15A31">
        <w:rPr>
          <w:spacing w:val="28"/>
        </w:rPr>
        <w:t xml:space="preserve"> </w:t>
      </w:r>
      <w:r w:rsidRPr="00F15A31">
        <w:t>they</w:t>
      </w:r>
      <w:r w:rsidRPr="00F15A31">
        <w:rPr>
          <w:spacing w:val="29"/>
        </w:rPr>
        <w:t xml:space="preserve"> </w:t>
      </w:r>
      <w:r w:rsidRPr="00F15A31">
        <w:t>can</w:t>
      </w:r>
      <w:r w:rsidRPr="00F15A31">
        <w:rPr>
          <w:spacing w:val="27"/>
        </w:rPr>
        <w:t xml:space="preserve"> </w:t>
      </w:r>
      <w:r w:rsidRPr="00F15A31">
        <w:t>be</w:t>
      </w:r>
      <w:r w:rsidRPr="00F15A31">
        <w:rPr>
          <w:spacing w:val="30"/>
        </w:rPr>
        <w:t xml:space="preserve"> </w:t>
      </w:r>
      <w:r w:rsidRPr="00F15A31">
        <w:t>transported</w:t>
      </w:r>
      <w:r w:rsidRPr="00F15A31">
        <w:rPr>
          <w:spacing w:val="26"/>
        </w:rPr>
        <w:t xml:space="preserve"> </w:t>
      </w:r>
      <w:r w:rsidRPr="00F15A31">
        <w:t>or</w:t>
      </w:r>
      <w:r w:rsidRPr="00F15A31">
        <w:rPr>
          <w:spacing w:val="29"/>
        </w:rPr>
        <w:t xml:space="preserve"> </w:t>
      </w:r>
      <w:r w:rsidRPr="00F15A31">
        <w:t>mailed</w:t>
      </w:r>
      <w:r w:rsidRPr="00F15A31">
        <w:rPr>
          <w:spacing w:val="29"/>
        </w:rPr>
        <w:t xml:space="preserve"> </w:t>
      </w:r>
      <w:r w:rsidRPr="00F15A31">
        <w:t>to</w:t>
      </w:r>
      <w:r w:rsidRPr="00F15A31">
        <w:rPr>
          <w:spacing w:val="29"/>
        </w:rPr>
        <w:t xml:space="preserve"> </w:t>
      </w:r>
      <w:r w:rsidRPr="00F15A31">
        <w:t>the</w:t>
      </w:r>
      <w:r w:rsidRPr="00F15A31">
        <w:rPr>
          <w:spacing w:val="27"/>
        </w:rPr>
        <w:t xml:space="preserve"> </w:t>
      </w:r>
      <w:r w:rsidRPr="00F15A31">
        <w:t>MASPHL.</w:t>
      </w:r>
      <w:r w:rsidRPr="00F15A31">
        <w:rPr>
          <w:spacing w:val="28"/>
        </w:rPr>
        <w:t xml:space="preserve"> </w:t>
      </w:r>
      <w:r w:rsidRPr="00F15A31">
        <w:t>S</w:t>
      </w:r>
      <w:r w:rsidR="398C303E" w:rsidRPr="00F15A31">
        <w:t>pecimens</w:t>
      </w:r>
      <w:r w:rsidRPr="00F15A31">
        <w:rPr>
          <w:spacing w:val="28"/>
        </w:rPr>
        <w:t xml:space="preserve"> </w:t>
      </w:r>
      <w:r w:rsidRPr="00F15A31">
        <w:t>should</w:t>
      </w:r>
      <w:r w:rsidRPr="00F15A31">
        <w:rPr>
          <w:spacing w:val="27"/>
        </w:rPr>
        <w:t xml:space="preserve"> </w:t>
      </w:r>
      <w:r w:rsidRPr="00F15A31">
        <w:t xml:space="preserve">be submitted </w:t>
      </w:r>
      <w:r w:rsidRPr="00F15A31">
        <w:rPr>
          <w:u w:val="single"/>
        </w:rPr>
        <w:t>daily</w:t>
      </w:r>
      <w:r w:rsidRPr="00F15A31">
        <w:t xml:space="preserve"> to prevent delayed results, although weekly delivery is acceptable.</w:t>
      </w:r>
    </w:p>
    <w:p w14:paraId="30955CF6" w14:textId="77777777" w:rsidR="000E4ADF" w:rsidRPr="00F15A31" w:rsidRDefault="008F5EC5">
      <w:pPr>
        <w:pStyle w:val="Heading1"/>
        <w:spacing w:before="92"/>
        <w:ind w:left="120"/>
        <w:jc w:val="both"/>
      </w:pPr>
      <w:r w:rsidRPr="00F15A31">
        <w:t>Packaging</w:t>
      </w:r>
      <w:r w:rsidRPr="00F15A31">
        <w:rPr>
          <w:spacing w:val="-13"/>
        </w:rPr>
        <w:t xml:space="preserve"> </w:t>
      </w:r>
      <w:r w:rsidRPr="00F15A31">
        <w:t>and</w:t>
      </w:r>
      <w:r w:rsidRPr="00F15A31">
        <w:rPr>
          <w:spacing w:val="-12"/>
        </w:rPr>
        <w:t xml:space="preserve"> </w:t>
      </w:r>
      <w:r w:rsidRPr="00F15A31">
        <w:t>Shipping</w:t>
      </w:r>
      <w:r w:rsidRPr="00F15A31">
        <w:rPr>
          <w:spacing w:val="-12"/>
        </w:rPr>
        <w:t xml:space="preserve"> </w:t>
      </w:r>
      <w:r w:rsidRPr="00F15A31">
        <w:rPr>
          <w:spacing w:val="-2"/>
        </w:rPr>
        <w:t>Instructions:</w:t>
      </w:r>
    </w:p>
    <w:p w14:paraId="6D1C1737" w14:textId="06E6A369" w:rsidR="000E4ADF" w:rsidRPr="00F15A31" w:rsidRDefault="008F5EC5">
      <w:pPr>
        <w:spacing w:before="1"/>
        <w:ind w:left="118" w:right="346" w:firstLine="1"/>
        <w:jc w:val="both"/>
        <w:rPr>
          <w:sz w:val="20"/>
        </w:rPr>
      </w:pPr>
      <w:r w:rsidRPr="00F15A31">
        <w:rPr>
          <w:sz w:val="20"/>
        </w:rPr>
        <w:t>The</w:t>
      </w:r>
      <w:r w:rsidRPr="00F15A31">
        <w:rPr>
          <w:spacing w:val="-12"/>
          <w:sz w:val="20"/>
        </w:rPr>
        <w:t xml:space="preserve"> </w:t>
      </w:r>
      <w:r w:rsidRPr="00F15A31">
        <w:rPr>
          <w:sz w:val="20"/>
        </w:rPr>
        <w:t>collected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specimen</w:t>
      </w:r>
      <w:r w:rsidRPr="00F15A31">
        <w:rPr>
          <w:spacing w:val="-12"/>
          <w:sz w:val="20"/>
        </w:rPr>
        <w:t xml:space="preserve"> </w:t>
      </w:r>
      <w:r w:rsidRPr="00F15A31">
        <w:rPr>
          <w:sz w:val="20"/>
        </w:rPr>
        <w:t>should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be</w:t>
      </w:r>
      <w:r w:rsidRPr="00F15A31">
        <w:rPr>
          <w:spacing w:val="-13"/>
          <w:sz w:val="20"/>
        </w:rPr>
        <w:t xml:space="preserve"> </w:t>
      </w:r>
      <w:r w:rsidRPr="00F15A31">
        <w:rPr>
          <w:sz w:val="20"/>
        </w:rPr>
        <w:t>placed</w:t>
      </w:r>
      <w:r w:rsidRPr="00F15A31">
        <w:rPr>
          <w:spacing w:val="-10"/>
          <w:sz w:val="20"/>
        </w:rPr>
        <w:t xml:space="preserve"> </w:t>
      </w:r>
      <w:r w:rsidRPr="00F15A31">
        <w:rPr>
          <w:sz w:val="20"/>
        </w:rPr>
        <w:t>in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a</w:t>
      </w:r>
      <w:r w:rsidRPr="00F15A31">
        <w:rPr>
          <w:spacing w:val="-13"/>
          <w:sz w:val="20"/>
        </w:rPr>
        <w:t xml:space="preserve"> </w:t>
      </w:r>
      <w:r w:rsidR="00A04597" w:rsidRPr="00F15A31">
        <w:rPr>
          <w:sz w:val="20"/>
        </w:rPr>
        <w:t>zip lock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specimen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transport</w:t>
      </w:r>
      <w:r w:rsidRPr="00F15A31">
        <w:rPr>
          <w:spacing w:val="-13"/>
          <w:sz w:val="20"/>
        </w:rPr>
        <w:t xml:space="preserve"> </w:t>
      </w:r>
      <w:r w:rsidRPr="00F15A31">
        <w:rPr>
          <w:sz w:val="20"/>
        </w:rPr>
        <w:t>bag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with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absorbent</w:t>
      </w:r>
      <w:r w:rsidRPr="00F15A31">
        <w:rPr>
          <w:spacing w:val="-12"/>
          <w:sz w:val="20"/>
        </w:rPr>
        <w:t xml:space="preserve"> </w:t>
      </w:r>
      <w:r w:rsidRPr="00F15A31">
        <w:rPr>
          <w:sz w:val="20"/>
        </w:rPr>
        <w:t>material</w:t>
      </w:r>
      <w:r w:rsidRPr="00F15A31">
        <w:rPr>
          <w:spacing w:val="-12"/>
          <w:sz w:val="20"/>
        </w:rPr>
        <w:t xml:space="preserve"> </w:t>
      </w:r>
      <w:r w:rsidRPr="00F15A31">
        <w:rPr>
          <w:sz w:val="20"/>
        </w:rPr>
        <w:t>such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as</w:t>
      </w:r>
      <w:r w:rsidRPr="00F15A31">
        <w:rPr>
          <w:spacing w:val="-12"/>
          <w:sz w:val="20"/>
        </w:rPr>
        <w:t xml:space="preserve"> </w:t>
      </w:r>
      <w:r w:rsidRPr="00F15A31">
        <w:rPr>
          <w:sz w:val="20"/>
        </w:rPr>
        <w:t>gauze</w:t>
      </w:r>
      <w:r w:rsidRPr="00F15A31">
        <w:rPr>
          <w:spacing w:val="-13"/>
          <w:sz w:val="20"/>
        </w:rPr>
        <w:t xml:space="preserve"> </w:t>
      </w:r>
      <w:r w:rsidRPr="00F15A31">
        <w:rPr>
          <w:sz w:val="20"/>
        </w:rPr>
        <w:t>or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cotton pad.</w:t>
      </w:r>
      <w:r w:rsidRPr="00F15A31">
        <w:rPr>
          <w:spacing w:val="29"/>
          <w:sz w:val="20"/>
        </w:rPr>
        <w:t xml:space="preserve"> </w:t>
      </w:r>
      <w:r w:rsidRPr="00F15A31">
        <w:rPr>
          <w:sz w:val="20"/>
        </w:rPr>
        <w:t>The</w:t>
      </w:r>
      <w:r w:rsidRPr="00F15A31">
        <w:rPr>
          <w:spacing w:val="-12"/>
          <w:sz w:val="20"/>
        </w:rPr>
        <w:t xml:space="preserve"> </w:t>
      </w:r>
      <w:r w:rsidRPr="00F15A31">
        <w:rPr>
          <w:sz w:val="20"/>
        </w:rPr>
        <w:t>submission</w:t>
      </w:r>
      <w:r w:rsidRPr="00F15A31">
        <w:rPr>
          <w:spacing w:val="-13"/>
          <w:sz w:val="20"/>
        </w:rPr>
        <w:t xml:space="preserve"> </w:t>
      </w:r>
      <w:r w:rsidRPr="00F15A31">
        <w:rPr>
          <w:sz w:val="20"/>
        </w:rPr>
        <w:t>form</w:t>
      </w:r>
      <w:r w:rsidRPr="00F15A31">
        <w:rPr>
          <w:spacing w:val="-10"/>
          <w:sz w:val="20"/>
        </w:rPr>
        <w:t xml:space="preserve"> </w:t>
      </w:r>
      <w:r w:rsidRPr="00F15A31">
        <w:rPr>
          <w:sz w:val="20"/>
        </w:rPr>
        <w:t>and</w:t>
      </w:r>
      <w:r w:rsidRPr="00F15A31">
        <w:rPr>
          <w:spacing w:val="-12"/>
          <w:sz w:val="20"/>
        </w:rPr>
        <w:t xml:space="preserve"> </w:t>
      </w:r>
      <w:r w:rsidRPr="00F15A31">
        <w:rPr>
          <w:sz w:val="20"/>
        </w:rPr>
        <w:t>other</w:t>
      </w:r>
      <w:r w:rsidRPr="00F15A31">
        <w:rPr>
          <w:spacing w:val="-12"/>
          <w:sz w:val="20"/>
        </w:rPr>
        <w:t xml:space="preserve"> </w:t>
      </w:r>
      <w:r w:rsidRPr="00F15A31">
        <w:rPr>
          <w:sz w:val="20"/>
        </w:rPr>
        <w:t>paperwork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should</w:t>
      </w:r>
      <w:r w:rsidRPr="00F15A31">
        <w:rPr>
          <w:spacing w:val="-12"/>
          <w:sz w:val="20"/>
        </w:rPr>
        <w:t xml:space="preserve"> </w:t>
      </w:r>
      <w:r w:rsidRPr="00F15A31">
        <w:rPr>
          <w:sz w:val="20"/>
        </w:rPr>
        <w:t>be</w:t>
      </w:r>
      <w:r w:rsidRPr="00F15A31">
        <w:rPr>
          <w:spacing w:val="-12"/>
          <w:sz w:val="20"/>
        </w:rPr>
        <w:t xml:space="preserve"> </w:t>
      </w:r>
      <w:r w:rsidRPr="00F15A31">
        <w:rPr>
          <w:sz w:val="20"/>
        </w:rPr>
        <w:t>folded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and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placed</w:t>
      </w:r>
      <w:r w:rsidRPr="00F15A31">
        <w:rPr>
          <w:spacing w:val="-11"/>
          <w:sz w:val="20"/>
        </w:rPr>
        <w:t xml:space="preserve"> </w:t>
      </w:r>
      <w:r w:rsidR="00287F57" w:rsidRPr="00F15A31">
        <w:rPr>
          <w:sz w:val="20"/>
        </w:rPr>
        <w:t>in</w:t>
      </w:r>
      <w:r w:rsidR="00287F57" w:rsidRPr="00F15A31">
        <w:rPr>
          <w:spacing w:val="-12"/>
          <w:sz w:val="20"/>
        </w:rPr>
        <w:t xml:space="preserve"> </w:t>
      </w:r>
      <w:r w:rsidRPr="00F15A31">
        <w:rPr>
          <w:sz w:val="20"/>
        </w:rPr>
        <w:t>the</w:t>
      </w:r>
      <w:r w:rsidRPr="00F15A31">
        <w:rPr>
          <w:spacing w:val="-13"/>
          <w:sz w:val="20"/>
        </w:rPr>
        <w:t xml:space="preserve"> </w:t>
      </w:r>
      <w:r w:rsidRPr="00F15A31">
        <w:rPr>
          <w:sz w:val="20"/>
        </w:rPr>
        <w:t>outer</w:t>
      </w:r>
      <w:r w:rsidRPr="00F15A31">
        <w:rPr>
          <w:spacing w:val="-10"/>
          <w:sz w:val="20"/>
        </w:rPr>
        <w:t xml:space="preserve"> </w:t>
      </w:r>
      <w:r w:rsidRPr="00F15A31">
        <w:rPr>
          <w:sz w:val="20"/>
        </w:rPr>
        <w:t>pouch</w:t>
      </w:r>
      <w:r w:rsidRPr="00F15A31">
        <w:rPr>
          <w:spacing w:val="-12"/>
          <w:sz w:val="20"/>
        </w:rPr>
        <w:t xml:space="preserve"> </w:t>
      </w:r>
      <w:r w:rsidRPr="00F15A31">
        <w:rPr>
          <w:sz w:val="20"/>
        </w:rPr>
        <w:t>of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the</w:t>
      </w:r>
      <w:r w:rsidRPr="00F15A31">
        <w:rPr>
          <w:spacing w:val="-13"/>
          <w:sz w:val="20"/>
        </w:rPr>
        <w:t xml:space="preserve"> </w:t>
      </w:r>
      <w:r w:rsidRPr="00F15A31">
        <w:rPr>
          <w:sz w:val="20"/>
        </w:rPr>
        <w:t>specimen</w:t>
      </w:r>
      <w:r w:rsidRPr="00F15A31">
        <w:rPr>
          <w:spacing w:val="-10"/>
          <w:sz w:val="20"/>
        </w:rPr>
        <w:t xml:space="preserve"> </w:t>
      </w:r>
      <w:r w:rsidRPr="00F15A31">
        <w:rPr>
          <w:sz w:val="20"/>
        </w:rPr>
        <w:t>transport bag.</w:t>
      </w:r>
      <w:r w:rsidRPr="00F15A31">
        <w:rPr>
          <w:spacing w:val="40"/>
          <w:sz w:val="20"/>
        </w:rPr>
        <w:t xml:space="preserve"> </w:t>
      </w:r>
      <w:r w:rsidRPr="00F15A31">
        <w:rPr>
          <w:b/>
          <w:sz w:val="20"/>
        </w:rPr>
        <w:t>Do</w:t>
      </w:r>
      <w:r w:rsidRPr="00F15A31">
        <w:rPr>
          <w:b/>
          <w:spacing w:val="-6"/>
          <w:sz w:val="20"/>
        </w:rPr>
        <w:t xml:space="preserve"> </w:t>
      </w:r>
      <w:r w:rsidRPr="00F15A31">
        <w:rPr>
          <w:b/>
          <w:sz w:val="20"/>
        </w:rPr>
        <w:t>NOT</w:t>
      </w:r>
      <w:r w:rsidRPr="00F15A31">
        <w:rPr>
          <w:b/>
          <w:spacing w:val="-7"/>
          <w:sz w:val="20"/>
        </w:rPr>
        <w:t xml:space="preserve"> </w:t>
      </w:r>
      <w:r w:rsidRPr="00F15A31">
        <w:rPr>
          <w:b/>
          <w:sz w:val="20"/>
        </w:rPr>
        <w:t>use</w:t>
      </w:r>
      <w:r w:rsidRPr="00F15A31">
        <w:rPr>
          <w:b/>
          <w:spacing w:val="-5"/>
          <w:sz w:val="20"/>
        </w:rPr>
        <w:t xml:space="preserve"> </w:t>
      </w:r>
      <w:r w:rsidRPr="00F15A31">
        <w:rPr>
          <w:b/>
          <w:sz w:val="20"/>
        </w:rPr>
        <w:t>tape</w:t>
      </w:r>
      <w:r w:rsidRPr="00F15A31">
        <w:rPr>
          <w:b/>
          <w:spacing w:val="-5"/>
          <w:sz w:val="20"/>
        </w:rPr>
        <w:t xml:space="preserve"> </w:t>
      </w:r>
      <w:r w:rsidRPr="00F15A31">
        <w:rPr>
          <w:b/>
          <w:sz w:val="20"/>
        </w:rPr>
        <w:t>to</w:t>
      </w:r>
      <w:r w:rsidRPr="00F15A31">
        <w:rPr>
          <w:b/>
          <w:spacing w:val="-4"/>
          <w:sz w:val="20"/>
        </w:rPr>
        <w:t xml:space="preserve"> </w:t>
      </w:r>
      <w:r w:rsidRPr="00F15A31">
        <w:rPr>
          <w:b/>
          <w:sz w:val="20"/>
        </w:rPr>
        <w:t>affix</w:t>
      </w:r>
      <w:r w:rsidRPr="00F15A31">
        <w:rPr>
          <w:b/>
          <w:spacing w:val="-6"/>
          <w:sz w:val="20"/>
        </w:rPr>
        <w:t xml:space="preserve"> </w:t>
      </w:r>
      <w:r w:rsidRPr="00F15A31">
        <w:rPr>
          <w:b/>
          <w:sz w:val="20"/>
        </w:rPr>
        <w:t>the</w:t>
      </w:r>
      <w:r w:rsidRPr="00F15A31">
        <w:rPr>
          <w:b/>
          <w:spacing w:val="-5"/>
          <w:sz w:val="20"/>
        </w:rPr>
        <w:t xml:space="preserve"> </w:t>
      </w:r>
      <w:r w:rsidRPr="00F15A31">
        <w:rPr>
          <w:b/>
          <w:sz w:val="20"/>
        </w:rPr>
        <w:t>specimen</w:t>
      </w:r>
      <w:r w:rsidRPr="00F15A31">
        <w:rPr>
          <w:b/>
          <w:spacing w:val="-5"/>
          <w:sz w:val="20"/>
        </w:rPr>
        <w:t xml:space="preserve"> </w:t>
      </w:r>
      <w:r w:rsidRPr="00F15A31">
        <w:rPr>
          <w:b/>
          <w:sz w:val="20"/>
        </w:rPr>
        <w:t>to</w:t>
      </w:r>
      <w:r w:rsidRPr="00F15A31">
        <w:rPr>
          <w:b/>
          <w:spacing w:val="-4"/>
          <w:sz w:val="20"/>
        </w:rPr>
        <w:t xml:space="preserve"> </w:t>
      </w:r>
      <w:r w:rsidRPr="00F15A31">
        <w:rPr>
          <w:b/>
          <w:sz w:val="20"/>
        </w:rPr>
        <w:t>the</w:t>
      </w:r>
      <w:r w:rsidRPr="00F15A31">
        <w:rPr>
          <w:b/>
          <w:spacing w:val="-5"/>
          <w:sz w:val="20"/>
        </w:rPr>
        <w:t xml:space="preserve"> </w:t>
      </w:r>
      <w:r w:rsidR="00287F57" w:rsidRPr="00F15A31">
        <w:rPr>
          <w:b/>
          <w:sz w:val="20"/>
        </w:rPr>
        <w:t>submission</w:t>
      </w:r>
      <w:r w:rsidR="00287F57" w:rsidRPr="00F15A31">
        <w:rPr>
          <w:b/>
          <w:spacing w:val="-5"/>
          <w:sz w:val="20"/>
        </w:rPr>
        <w:t xml:space="preserve"> </w:t>
      </w:r>
      <w:r w:rsidRPr="00F15A31">
        <w:rPr>
          <w:b/>
          <w:sz w:val="20"/>
        </w:rPr>
        <w:t>form</w:t>
      </w:r>
      <w:r w:rsidRPr="00F15A31">
        <w:rPr>
          <w:b/>
          <w:spacing w:val="-5"/>
          <w:sz w:val="20"/>
        </w:rPr>
        <w:t xml:space="preserve"> </w:t>
      </w:r>
      <w:r w:rsidRPr="00F15A31">
        <w:rPr>
          <w:b/>
          <w:sz w:val="20"/>
        </w:rPr>
        <w:t>or</w:t>
      </w:r>
      <w:r w:rsidRPr="00F15A31">
        <w:rPr>
          <w:b/>
          <w:spacing w:val="-5"/>
          <w:sz w:val="20"/>
        </w:rPr>
        <w:t xml:space="preserve"> </w:t>
      </w:r>
      <w:r w:rsidRPr="00F15A31">
        <w:rPr>
          <w:b/>
          <w:sz w:val="20"/>
        </w:rPr>
        <w:t>to</w:t>
      </w:r>
      <w:r w:rsidRPr="00F15A31">
        <w:rPr>
          <w:b/>
          <w:spacing w:val="-4"/>
          <w:sz w:val="20"/>
        </w:rPr>
        <w:t xml:space="preserve"> </w:t>
      </w:r>
      <w:r w:rsidRPr="00F15A31">
        <w:rPr>
          <w:b/>
          <w:sz w:val="20"/>
        </w:rPr>
        <w:t>seal</w:t>
      </w:r>
      <w:r w:rsidRPr="00F15A31">
        <w:rPr>
          <w:b/>
          <w:spacing w:val="-6"/>
          <w:sz w:val="20"/>
        </w:rPr>
        <w:t xml:space="preserve"> </w:t>
      </w:r>
      <w:r w:rsidRPr="00F15A31">
        <w:rPr>
          <w:b/>
          <w:sz w:val="20"/>
        </w:rPr>
        <w:t>the</w:t>
      </w:r>
      <w:r w:rsidRPr="00F15A31">
        <w:rPr>
          <w:b/>
          <w:spacing w:val="-5"/>
          <w:sz w:val="20"/>
        </w:rPr>
        <w:t xml:space="preserve"> </w:t>
      </w:r>
      <w:r w:rsidRPr="00F15A31">
        <w:rPr>
          <w:b/>
          <w:sz w:val="20"/>
        </w:rPr>
        <w:t>finger</w:t>
      </w:r>
      <w:r w:rsidRPr="00F15A31">
        <w:rPr>
          <w:b/>
          <w:spacing w:val="-5"/>
          <w:sz w:val="20"/>
        </w:rPr>
        <w:t xml:space="preserve"> </w:t>
      </w:r>
      <w:r w:rsidRPr="00F15A31">
        <w:rPr>
          <w:b/>
          <w:sz w:val="20"/>
        </w:rPr>
        <w:t>stick</w:t>
      </w:r>
      <w:r w:rsidRPr="00F15A31">
        <w:rPr>
          <w:b/>
          <w:spacing w:val="-5"/>
          <w:sz w:val="20"/>
        </w:rPr>
        <w:t xml:space="preserve"> </w:t>
      </w:r>
      <w:r w:rsidRPr="00F15A31">
        <w:rPr>
          <w:b/>
          <w:sz w:val="20"/>
        </w:rPr>
        <w:t>tube</w:t>
      </w:r>
      <w:r w:rsidRPr="00F15A31">
        <w:rPr>
          <w:sz w:val="20"/>
        </w:rPr>
        <w:t xml:space="preserve">. All blood lead specimens sent to MASPHL through </w:t>
      </w:r>
      <w:r w:rsidR="00F74C55" w:rsidRPr="00F15A31">
        <w:rPr>
          <w:sz w:val="20"/>
        </w:rPr>
        <w:t>commercial</w:t>
      </w:r>
      <w:r w:rsidR="00287F57" w:rsidRPr="00F15A31">
        <w:rPr>
          <w:sz w:val="20"/>
        </w:rPr>
        <w:t xml:space="preserve"> carriers</w:t>
      </w:r>
      <w:r w:rsidRPr="00F15A31">
        <w:rPr>
          <w:sz w:val="20"/>
        </w:rPr>
        <w:t xml:space="preserve"> must comply with the USPS, DOT, and IATA regulations for “</w:t>
      </w:r>
      <w:r w:rsidRPr="00F15A31">
        <w:rPr>
          <w:b/>
          <w:sz w:val="20"/>
        </w:rPr>
        <w:t>Exempt Human Specimens/Non-regulated Materials</w:t>
      </w:r>
      <w:r w:rsidRPr="00F15A31">
        <w:rPr>
          <w:sz w:val="20"/>
        </w:rPr>
        <w:t xml:space="preserve">”. </w:t>
      </w:r>
      <w:r w:rsidR="00287F57" w:rsidRPr="00F15A31">
        <w:rPr>
          <w:b/>
          <w:bCs/>
          <w:sz w:val="20"/>
        </w:rPr>
        <w:t>NOTE</w:t>
      </w:r>
      <w:r w:rsidR="00287F57" w:rsidRPr="00F15A31">
        <w:rPr>
          <w:sz w:val="20"/>
        </w:rPr>
        <w:t xml:space="preserve">: </w:t>
      </w:r>
      <w:r w:rsidRPr="00F15A31">
        <w:rPr>
          <w:sz w:val="20"/>
        </w:rPr>
        <w:t xml:space="preserve">Padded envelopes are not acceptable as a tertiary container and should </w:t>
      </w:r>
      <w:r w:rsidRPr="00F15A31">
        <w:rPr>
          <w:b/>
          <w:sz w:val="20"/>
        </w:rPr>
        <w:t xml:space="preserve">NOT </w:t>
      </w:r>
      <w:r w:rsidRPr="00F15A31">
        <w:rPr>
          <w:sz w:val="20"/>
        </w:rPr>
        <w:t>be used as outer packaging.</w:t>
      </w:r>
    </w:p>
    <w:p w14:paraId="69B38E9E" w14:textId="77777777" w:rsidR="000E4ADF" w:rsidRPr="00F15A31" w:rsidRDefault="000E4ADF">
      <w:pPr>
        <w:pStyle w:val="BodyText"/>
        <w:spacing w:before="1"/>
        <w:rPr>
          <w:sz w:val="12"/>
        </w:rPr>
      </w:pPr>
    </w:p>
    <w:p w14:paraId="28732422" w14:textId="19B8712E" w:rsidR="000E4ADF" w:rsidRPr="00F15A31" w:rsidRDefault="00287F57">
      <w:pPr>
        <w:pStyle w:val="BodyText"/>
        <w:spacing w:before="92" w:line="230" w:lineRule="exact"/>
        <w:ind w:left="118"/>
      </w:pPr>
      <w:r w:rsidRPr="00F15A31">
        <w:t>Send</w:t>
      </w:r>
      <w:r w:rsidR="008F5EC5" w:rsidRPr="00F15A31">
        <w:rPr>
          <w:spacing w:val="-10"/>
        </w:rPr>
        <w:t xml:space="preserve"> </w:t>
      </w:r>
      <w:r w:rsidR="008F5EC5" w:rsidRPr="00F15A31">
        <w:t>samples</w:t>
      </w:r>
      <w:r w:rsidR="008F5EC5" w:rsidRPr="00F15A31">
        <w:rPr>
          <w:spacing w:val="-7"/>
        </w:rPr>
        <w:t xml:space="preserve"> </w:t>
      </w:r>
      <w:r w:rsidR="008F5EC5" w:rsidRPr="00F15A31">
        <w:rPr>
          <w:spacing w:val="-5"/>
        </w:rPr>
        <w:t>to:</w:t>
      </w:r>
    </w:p>
    <w:p w14:paraId="643DF2EF" w14:textId="66ABD970" w:rsidR="000E4ADF" w:rsidRPr="00F15A31" w:rsidRDefault="008F5EC5">
      <w:pPr>
        <w:pStyle w:val="BodyText"/>
        <w:ind w:left="2998" w:right="4008"/>
      </w:pPr>
      <w:r w:rsidRPr="00F15A31">
        <w:t>MA</w:t>
      </w:r>
      <w:r w:rsidRPr="00F15A31">
        <w:rPr>
          <w:spacing w:val="40"/>
        </w:rPr>
        <w:t xml:space="preserve"> </w:t>
      </w:r>
      <w:r w:rsidRPr="00F15A31">
        <w:t>State Public Health Laboratory</w:t>
      </w:r>
    </w:p>
    <w:p w14:paraId="5D4B53D6" w14:textId="64E27067" w:rsidR="00287F57" w:rsidRPr="00F15A31" w:rsidRDefault="00287F57">
      <w:pPr>
        <w:pStyle w:val="BodyText"/>
        <w:ind w:left="2998" w:right="4008"/>
      </w:pPr>
      <w:r w:rsidRPr="00F15A31">
        <w:rPr>
          <w:spacing w:val="-2"/>
        </w:rPr>
        <w:t xml:space="preserve">STAR Lab </w:t>
      </w:r>
      <w:r w:rsidR="00F74C55" w:rsidRPr="00F15A31">
        <w:rPr>
          <w:spacing w:val="-2"/>
        </w:rPr>
        <w:t xml:space="preserve">- </w:t>
      </w:r>
      <w:r w:rsidR="009A5142" w:rsidRPr="00F15A31">
        <w:rPr>
          <w:spacing w:val="-2"/>
        </w:rPr>
        <w:t>Childhood Lead Screening</w:t>
      </w:r>
    </w:p>
    <w:p w14:paraId="379D98B6" w14:textId="77777777" w:rsidR="000E4ADF" w:rsidRPr="00F15A31" w:rsidRDefault="008F5EC5">
      <w:pPr>
        <w:pStyle w:val="BodyText"/>
        <w:ind w:left="2999"/>
      </w:pPr>
      <w:r w:rsidRPr="00F15A31">
        <w:t>305</w:t>
      </w:r>
      <w:r w:rsidRPr="00F15A31">
        <w:rPr>
          <w:spacing w:val="-9"/>
        </w:rPr>
        <w:t xml:space="preserve"> </w:t>
      </w:r>
      <w:r w:rsidRPr="00F15A31">
        <w:t>South</w:t>
      </w:r>
      <w:r w:rsidRPr="00F15A31">
        <w:rPr>
          <w:spacing w:val="-8"/>
        </w:rPr>
        <w:t xml:space="preserve"> </w:t>
      </w:r>
      <w:r w:rsidRPr="00F15A31">
        <w:t>Street,</w:t>
      </w:r>
      <w:r w:rsidRPr="00F15A31">
        <w:rPr>
          <w:spacing w:val="-7"/>
        </w:rPr>
        <w:t xml:space="preserve"> </w:t>
      </w:r>
      <w:r w:rsidRPr="00F15A31">
        <w:t>Jamaica</w:t>
      </w:r>
      <w:r w:rsidRPr="00F15A31">
        <w:rPr>
          <w:spacing w:val="-8"/>
        </w:rPr>
        <w:t xml:space="preserve"> </w:t>
      </w:r>
      <w:r w:rsidRPr="00F15A31">
        <w:t>Plain,</w:t>
      </w:r>
      <w:r w:rsidRPr="00F15A31">
        <w:rPr>
          <w:spacing w:val="-7"/>
        </w:rPr>
        <w:t xml:space="preserve"> </w:t>
      </w:r>
      <w:r w:rsidRPr="00F15A31">
        <w:t>MA</w:t>
      </w:r>
      <w:r w:rsidRPr="00F15A31">
        <w:rPr>
          <w:spacing w:val="34"/>
        </w:rPr>
        <w:t xml:space="preserve"> </w:t>
      </w:r>
      <w:r w:rsidRPr="00F15A31">
        <w:rPr>
          <w:spacing w:val="-4"/>
        </w:rPr>
        <w:t>02130</w:t>
      </w:r>
    </w:p>
    <w:p w14:paraId="33F84872" w14:textId="69C180E4" w:rsidR="000E4ADF" w:rsidRPr="00F15A31" w:rsidRDefault="008F5EC5">
      <w:pPr>
        <w:pStyle w:val="BodyText"/>
        <w:spacing w:before="114"/>
        <w:ind w:left="228"/>
      </w:pPr>
      <w:r w:rsidRPr="00F15A31">
        <w:t>Specimen collection fingerstick capillary tubes, submission</w:t>
      </w:r>
      <w:r w:rsidRPr="00F15A31">
        <w:rPr>
          <w:spacing w:val="-1"/>
        </w:rPr>
        <w:t xml:space="preserve"> </w:t>
      </w:r>
      <w:r w:rsidRPr="00F15A31">
        <w:t>forms, specimen transport</w:t>
      </w:r>
      <w:r w:rsidRPr="00F15A31">
        <w:rPr>
          <w:spacing w:val="-1"/>
        </w:rPr>
        <w:t xml:space="preserve"> </w:t>
      </w:r>
      <w:r w:rsidRPr="00F15A31">
        <w:t xml:space="preserve">bags, and outer pre-printed </w:t>
      </w:r>
      <w:r w:rsidR="009A5142" w:rsidRPr="00F15A31">
        <w:t xml:space="preserve">shipping </w:t>
      </w:r>
      <w:r w:rsidRPr="00F15A31">
        <w:t xml:space="preserve">cartons are available, free of charge by calling (617) 983-6640 or </w:t>
      </w:r>
      <w:hyperlink r:id="rId7">
        <w:r w:rsidRPr="00F15A31">
          <w:rPr>
            <w:color w:val="0000FF"/>
            <w:u w:val="single" w:color="0000FF"/>
          </w:rPr>
          <w:t>MASPHL.SpecimenKitOrders@mass.gov</w:t>
        </w:r>
      </w:hyperlink>
    </w:p>
    <w:p w14:paraId="57001E72" w14:textId="77777777" w:rsidR="000E4ADF" w:rsidRPr="00F15A31" w:rsidRDefault="000E4ADF">
      <w:pPr>
        <w:pStyle w:val="BodyText"/>
        <w:spacing w:before="2"/>
      </w:pPr>
    </w:p>
    <w:p w14:paraId="1F2E2A6E" w14:textId="53F92B7C" w:rsidR="00EE19DF" w:rsidRPr="00EE19DF" w:rsidRDefault="008F5EC5" w:rsidP="00EE19DF">
      <w:pPr>
        <w:ind w:left="230"/>
      </w:pPr>
      <w:r w:rsidRPr="00F15A31">
        <w:rPr>
          <w:b/>
          <w:sz w:val="20"/>
        </w:rPr>
        <w:t>Questions</w:t>
      </w:r>
      <w:r w:rsidRPr="00F15A31">
        <w:rPr>
          <w:b/>
          <w:spacing w:val="-14"/>
          <w:sz w:val="20"/>
        </w:rPr>
        <w:t xml:space="preserve"> </w:t>
      </w:r>
      <w:r w:rsidRPr="00F15A31">
        <w:rPr>
          <w:b/>
          <w:sz w:val="20"/>
        </w:rPr>
        <w:t>regarding</w:t>
      </w:r>
      <w:r w:rsidRPr="00F15A31">
        <w:rPr>
          <w:b/>
          <w:spacing w:val="-12"/>
          <w:sz w:val="20"/>
        </w:rPr>
        <w:t xml:space="preserve"> </w:t>
      </w:r>
      <w:r w:rsidRPr="00F15A31">
        <w:rPr>
          <w:b/>
          <w:sz w:val="20"/>
        </w:rPr>
        <w:t>testing</w:t>
      </w:r>
      <w:r w:rsidRPr="00F15A31">
        <w:rPr>
          <w:b/>
          <w:spacing w:val="-12"/>
          <w:sz w:val="20"/>
        </w:rPr>
        <w:t xml:space="preserve"> </w:t>
      </w:r>
      <w:r w:rsidRPr="00F15A31">
        <w:rPr>
          <w:b/>
          <w:sz w:val="20"/>
        </w:rPr>
        <w:t>or</w:t>
      </w:r>
      <w:r w:rsidRPr="00F15A31">
        <w:rPr>
          <w:b/>
          <w:spacing w:val="-12"/>
          <w:sz w:val="20"/>
        </w:rPr>
        <w:t xml:space="preserve"> </w:t>
      </w:r>
      <w:r w:rsidRPr="00F15A31">
        <w:rPr>
          <w:b/>
          <w:sz w:val="20"/>
        </w:rPr>
        <w:t>results:</w:t>
      </w:r>
      <w:r w:rsidRPr="00F15A31">
        <w:rPr>
          <w:b/>
          <w:spacing w:val="30"/>
          <w:sz w:val="20"/>
        </w:rPr>
        <w:t xml:space="preserve"> </w:t>
      </w:r>
      <w:r w:rsidRPr="00F15A31">
        <w:rPr>
          <w:sz w:val="20"/>
        </w:rPr>
        <w:t>Contact</w:t>
      </w:r>
      <w:r w:rsidRPr="00F15A31">
        <w:rPr>
          <w:spacing w:val="-12"/>
          <w:sz w:val="20"/>
        </w:rPr>
        <w:t xml:space="preserve"> </w:t>
      </w:r>
      <w:r w:rsidR="009A5142" w:rsidRPr="00F15A31">
        <w:rPr>
          <w:sz w:val="20"/>
        </w:rPr>
        <w:t xml:space="preserve">Laboratory Client Services </w:t>
      </w:r>
      <w:r w:rsidRPr="00F15A31">
        <w:rPr>
          <w:sz w:val="20"/>
        </w:rPr>
        <w:t>at</w:t>
      </w:r>
      <w:r w:rsidRPr="00F15A31">
        <w:rPr>
          <w:spacing w:val="-12"/>
          <w:sz w:val="20"/>
        </w:rPr>
        <w:t xml:space="preserve"> </w:t>
      </w:r>
      <w:r w:rsidRPr="00F15A31">
        <w:rPr>
          <w:sz w:val="20"/>
        </w:rPr>
        <w:t>(617)</w:t>
      </w:r>
      <w:r w:rsidRPr="00F15A31">
        <w:rPr>
          <w:spacing w:val="-11"/>
          <w:sz w:val="20"/>
        </w:rPr>
        <w:t xml:space="preserve"> </w:t>
      </w:r>
      <w:r w:rsidRPr="00F15A31">
        <w:rPr>
          <w:sz w:val="20"/>
        </w:rPr>
        <w:t>983-</w:t>
      </w:r>
      <w:r w:rsidRPr="00F15A31">
        <w:rPr>
          <w:spacing w:val="-2"/>
          <w:sz w:val="20"/>
        </w:rPr>
        <w:t>6665</w:t>
      </w:r>
      <w:r w:rsidRPr="00F15A31">
        <w:rPr>
          <w:spacing w:val="-2"/>
        </w:rPr>
        <w:t>.</w:t>
      </w:r>
    </w:p>
    <w:sectPr w:rsidR="00EE19DF" w:rsidRPr="00EE19DF" w:rsidSect="00452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560" w:right="960" w:bottom="280" w:left="96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5926E" w14:textId="77777777" w:rsidR="004524D7" w:rsidRDefault="004524D7" w:rsidP="00416C05">
      <w:r>
        <w:separator/>
      </w:r>
    </w:p>
  </w:endnote>
  <w:endnote w:type="continuationSeparator" w:id="0">
    <w:p w14:paraId="381AB1E0" w14:textId="77777777" w:rsidR="004524D7" w:rsidRDefault="004524D7" w:rsidP="0041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DCD74" w14:textId="77777777" w:rsidR="00302757" w:rsidRDefault="00302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0"/>
      <w:gridCol w:w="3440"/>
      <w:gridCol w:w="3440"/>
    </w:tblGrid>
    <w:tr w:rsidR="7935AB1D" w14:paraId="479D4A9C" w14:textId="588DF026" w:rsidTr="7935AB1D">
      <w:trPr>
        <w:trHeight w:val="300"/>
      </w:trPr>
      <w:tc>
        <w:tcPr>
          <w:tcW w:w="3440" w:type="dxa"/>
        </w:tcPr>
        <w:p w14:paraId="3D8767FD" w14:textId="23302FE8" w:rsidR="7935AB1D" w:rsidRDefault="000F4800" w:rsidP="00EE19DF">
          <w:pPr>
            <w:pStyle w:val="Header"/>
          </w:pPr>
          <w:r>
            <w:rPr>
              <w:rFonts w:ascii="Calibri"/>
              <w:spacing w:val="-2"/>
              <w:sz w:val="18"/>
            </w:rPr>
            <w:t xml:space="preserve">Form </w:t>
          </w:r>
          <w:r w:rsidR="00EE19DF">
            <w:rPr>
              <w:rFonts w:ascii="Calibri"/>
              <w:spacing w:val="-2"/>
              <w:sz w:val="18"/>
            </w:rPr>
            <w:t>SI-BL Rev. 04</w:t>
          </w:r>
          <w:r>
            <w:rPr>
              <w:rFonts w:ascii="Calibri"/>
              <w:spacing w:val="-2"/>
              <w:sz w:val="18"/>
            </w:rPr>
            <w:t>.</w:t>
          </w:r>
          <w:r w:rsidR="00EE19DF">
            <w:rPr>
              <w:rFonts w:ascii="Calibri"/>
              <w:spacing w:val="-2"/>
              <w:sz w:val="18"/>
            </w:rPr>
            <w:t>2024</w:t>
          </w:r>
        </w:p>
      </w:tc>
      <w:tc>
        <w:tcPr>
          <w:tcW w:w="3440" w:type="dxa"/>
        </w:tcPr>
        <w:p w14:paraId="55AE827A" w14:textId="6AAFC45E" w:rsidR="7935AB1D" w:rsidRDefault="7935AB1D" w:rsidP="7935AB1D">
          <w:pPr>
            <w:pStyle w:val="Header"/>
            <w:jc w:val="center"/>
          </w:pPr>
        </w:p>
      </w:tc>
      <w:tc>
        <w:tcPr>
          <w:tcW w:w="3440" w:type="dxa"/>
        </w:tcPr>
        <w:p w14:paraId="535F0374" w14:textId="0D82EC76" w:rsidR="7935AB1D" w:rsidRDefault="7935AB1D" w:rsidP="00622FD7">
          <w:pPr>
            <w:pStyle w:val="Header"/>
            <w:tabs>
              <w:tab w:val="left" w:pos="2610"/>
            </w:tabs>
            <w:ind w:right="-115"/>
            <w:jc w:val="right"/>
          </w:pPr>
        </w:p>
      </w:tc>
    </w:tr>
  </w:tbl>
  <w:p w14:paraId="14A87732" w14:textId="11551F3A" w:rsidR="7935AB1D" w:rsidRDefault="7935AB1D" w:rsidP="7935AB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8BE8C" w14:textId="77777777" w:rsidR="00302757" w:rsidRDefault="00302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AFD99" w14:textId="77777777" w:rsidR="004524D7" w:rsidRDefault="004524D7" w:rsidP="00416C05">
      <w:r>
        <w:separator/>
      </w:r>
    </w:p>
  </w:footnote>
  <w:footnote w:type="continuationSeparator" w:id="0">
    <w:p w14:paraId="383C3F8A" w14:textId="77777777" w:rsidR="004524D7" w:rsidRDefault="004524D7" w:rsidP="0041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2CAA6" w14:textId="77777777" w:rsidR="00302757" w:rsidRDefault="003027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99" w:type="dxa"/>
      <w:tblInd w:w="-270" w:type="dxa"/>
      <w:tblLayout w:type="fixed"/>
      <w:tblLook w:val="01E0" w:firstRow="1" w:lastRow="1" w:firstColumn="1" w:lastColumn="1" w:noHBand="0" w:noVBand="0"/>
    </w:tblPr>
    <w:tblGrid>
      <w:gridCol w:w="1535"/>
      <w:gridCol w:w="9464"/>
    </w:tblGrid>
    <w:tr w:rsidR="002D6983" w:rsidRPr="00FF0DE8" w14:paraId="0B1A1663" w14:textId="77777777" w:rsidTr="00177A36">
      <w:trPr>
        <w:trHeight w:val="1443"/>
      </w:trPr>
      <w:tc>
        <w:tcPr>
          <w:tcW w:w="1535" w:type="dxa"/>
          <w:shd w:val="clear" w:color="auto" w:fill="auto"/>
          <w:vAlign w:val="center"/>
        </w:tcPr>
        <w:p w14:paraId="5B894811" w14:textId="77777777" w:rsidR="002D6983" w:rsidRPr="00FF0DE8" w:rsidRDefault="002D6983" w:rsidP="002D6983">
          <w:pPr>
            <w:tabs>
              <w:tab w:val="center" w:pos="4320"/>
              <w:tab w:val="right" w:pos="8640"/>
            </w:tabs>
            <w:rPr>
              <w:b/>
              <w:sz w:val="4"/>
              <w:szCs w:val="4"/>
            </w:rPr>
          </w:pPr>
          <w:bookmarkStart w:id="7" w:name="_Hlk87301973"/>
        </w:p>
        <w:p w14:paraId="2A89F7D1" w14:textId="66C9655A" w:rsidR="002D6983" w:rsidRPr="00FF0DE8" w:rsidRDefault="00DA1A3A" w:rsidP="002D6983">
          <w:pPr>
            <w:tabs>
              <w:tab w:val="center" w:pos="4320"/>
              <w:tab w:val="right" w:pos="8640"/>
            </w:tabs>
            <w:rPr>
              <w:b/>
            </w:rPr>
          </w:pPr>
          <w:r w:rsidRPr="00FF0DE8">
            <w:rPr>
              <w:b/>
              <w:noProof/>
            </w:rPr>
            <w:drawing>
              <wp:inline distT="0" distB="0" distL="0" distR="0" wp14:anchorId="0264E522" wp14:editId="46B5DF11">
                <wp:extent cx="838200" cy="838200"/>
                <wp:effectExtent l="0" t="0" r="0" b="0"/>
                <wp:docPr id="1210507581" name="Picture 12105075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0507581" name="Picture 121050758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3228" cy="843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D6983" w:rsidRPr="00FF0DE8">
            <w:rPr>
              <w:b/>
            </w:rPr>
            <w:tab/>
          </w:r>
        </w:p>
      </w:tc>
      <w:tc>
        <w:tcPr>
          <w:tcW w:w="9464" w:type="dxa"/>
          <w:vAlign w:val="center"/>
        </w:tcPr>
        <w:p w14:paraId="09F4CA25" w14:textId="77777777" w:rsidR="002D6983" w:rsidRPr="00E15F8F" w:rsidRDefault="002D6983" w:rsidP="002D6983">
          <w:pPr>
            <w:tabs>
              <w:tab w:val="center" w:pos="4320"/>
              <w:tab w:val="right" w:pos="8640"/>
            </w:tabs>
            <w:jc w:val="center"/>
            <w:rPr>
              <w:b/>
              <w:sz w:val="24"/>
              <w:szCs w:val="24"/>
            </w:rPr>
          </w:pPr>
          <w:r w:rsidRPr="00E15F8F">
            <w:rPr>
              <w:b/>
              <w:sz w:val="24"/>
              <w:szCs w:val="24"/>
            </w:rPr>
            <w:t>Massachusetts State Public Health Laboratory</w:t>
          </w:r>
        </w:p>
        <w:p w14:paraId="0EFBB048" w14:textId="77777777" w:rsidR="002D6983" w:rsidRDefault="002D6983" w:rsidP="002D6983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305 South St, Jamaica Plain, MA 02130</w:t>
          </w:r>
        </w:p>
        <w:p w14:paraId="68A66E87" w14:textId="77777777" w:rsidR="002D6983" w:rsidRDefault="002D6983" w:rsidP="002D6983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</w:rPr>
          </w:pPr>
          <w:r w:rsidRPr="00DA1A3A">
            <w:rPr>
              <w:b/>
              <w:sz w:val="20"/>
              <w:szCs w:val="20"/>
            </w:rPr>
            <w:t>617-983-6200</w:t>
          </w:r>
        </w:p>
        <w:p w14:paraId="53EB2FF8" w14:textId="77777777" w:rsidR="002D6983" w:rsidRDefault="002D6983" w:rsidP="002D6983">
          <w:pPr>
            <w:tabs>
              <w:tab w:val="center" w:pos="4320"/>
              <w:tab w:val="right" w:pos="8640"/>
            </w:tabs>
            <w:jc w:val="center"/>
            <w:rPr>
              <w:bCs/>
              <w:sz w:val="20"/>
              <w:szCs w:val="20"/>
            </w:rPr>
          </w:pPr>
          <w:r w:rsidRPr="001B08E6">
            <w:rPr>
              <w:bCs/>
              <w:sz w:val="20"/>
              <w:szCs w:val="20"/>
            </w:rPr>
            <w:t>CLIA #</w:t>
          </w:r>
          <w:r>
            <w:rPr>
              <w:bCs/>
              <w:sz w:val="20"/>
              <w:szCs w:val="20"/>
            </w:rPr>
            <w:t xml:space="preserve"> 22D0650270</w:t>
          </w:r>
        </w:p>
        <w:p w14:paraId="009C31C3" w14:textId="77777777" w:rsidR="002D6983" w:rsidRDefault="002D6983" w:rsidP="002D6983">
          <w:pPr>
            <w:tabs>
              <w:tab w:val="center" w:pos="4320"/>
              <w:tab w:val="right" w:pos="8640"/>
            </w:tabs>
            <w:jc w:val="center"/>
            <w:rPr>
              <w:bCs/>
              <w:sz w:val="20"/>
              <w:szCs w:val="20"/>
            </w:rPr>
          </w:pPr>
        </w:p>
        <w:p w14:paraId="032DB234" w14:textId="77777777" w:rsidR="002D6983" w:rsidRPr="00E15F8F" w:rsidRDefault="002D6983" w:rsidP="002D6983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</w:rPr>
          </w:pPr>
          <w:r w:rsidRPr="0076371A">
            <w:rPr>
              <w:b/>
              <w:sz w:val="20"/>
              <w:szCs w:val="20"/>
            </w:rPr>
            <w:t xml:space="preserve">INSTRUCTIONS FOR SPECIMEN COLLECTION FOR </w:t>
          </w:r>
          <w:r>
            <w:rPr>
              <w:b/>
              <w:sz w:val="20"/>
              <w:szCs w:val="20"/>
            </w:rPr>
            <w:t>LEAD</w:t>
          </w:r>
          <w:r w:rsidRPr="0076371A">
            <w:rPr>
              <w:b/>
              <w:sz w:val="20"/>
              <w:szCs w:val="20"/>
            </w:rPr>
            <w:t xml:space="preserve"> TESTING</w:t>
          </w:r>
        </w:p>
      </w:tc>
    </w:tr>
    <w:bookmarkEnd w:id="7"/>
  </w:tbl>
  <w:p w14:paraId="6D209FB3" w14:textId="17FE54E4" w:rsidR="00D662C7" w:rsidRDefault="00D662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EA759" w14:textId="77777777" w:rsidR="00302757" w:rsidRDefault="003027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6109F"/>
    <w:multiLevelType w:val="hybridMultilevel"/>
    <w:tmpl w:val="A1BE9A02"/>
    <w:lvl w:ilvl="0" w:tplc="A3FA2188">
      <w:start w:val="1"/>
      <w:numFmt w:val="decimal"/>
      <w:lvlText w:val="%1."/>
      <w:lvlJc w:val="left"/>
      <w:pPr>
        <w:ind w:left="47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AEFC7800">
      <w:numFmt w:val="bullet"/>
      <w:lvlText w:val="•"/>
      <w:lvlJc w:val="left"/>
      <w:pPr>
        <w:ind w:left="1464" w:hanging="361"/>
      </w:pPr>
      <w:rPr>
        <w:rFonts w:hint="default"/>
        <w:lang w:val="en-US" w:eastAsia="en-US" w:bidi="ar-SA"/>
      </w:rPr>
    </w:lvl>
    <w:lvl w:ilvl="2" w:tplc="0E52C3F6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2F203B02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ar-SA"/>
      </w:rPr>
    </w:lvl>
    <w:lvl w:ilvl="4" w:tplc="14B84C4E">
      <w:numFmt w:val="bullet"/>
      <w:lvlText w:val="•"/>
      <w:lvlJc w:val="left"/>
      <w:pPr>
        <w:ind w:left="4416" w:hanging="361"/>
      </w:pPr>
      <w:rPr>
        <w:rFonts w:hint="default"/>
        <w:lang w:val="en-US" w:eastAsia="en-US" w:bidi="ar-SA"/>
      </w:rPr>
    </w:lvl>
    <w:lvl w:ilvl="5" w:tplc="A08A6342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34C6E500">
      <w:numFmt w:val="bullet"/>
      <w:lvlText w:val="•"/>
      <w:lvlJc w:val="left"/>
      <w:pPr>
        <w:ind w:left="6384" w:hanging="361"/>
      </w:pPr>
      <w:rPr>
        <w:rFonts w:hint="default"/>
        <w:lang w:val="en-US" w:eastAsia="en-US" w:bidi="ar-SA"/>
      </w:rPr>
    </w:lvl>
    <w:lvl w:ilvl="7" w:tplc="F4864BB0">
      <w:numFmt w:val="bullet"/>
      <w:lvlText w:val="•"/>
      <w:lvlJc w:val="left"/>
      <w:pPr>
        <w:ind w:left="7368" w:hanging="361"/>
      </w:pPr>
      <w:rPr>
        <w:rFonts w:hint="default"/>
        <w:lang w:val="en-US" w:eastAsia="en-US" w:bidi="ar-SA"/>
      </w:rPr>
    </w:lvl>
    <w:lvl w:ilvl="8" w:tplc="EC80AA9C">
      <w:numFmt w:val="bullet"/>
      <w:lvlText w:val="•"/>
      <w:lvlJc w:val="left"/>
      <w:pPr>
        <w:ind w:left="835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65C57DF"/>
    <w:multiLevelType w:val="hybridMultilevel"/>
    <w:tmpl w:val="8674870C"/>
    <w:lvl w:ilvl="0" w:tplc="4EAA4A20">
      <w:start w:val="1"/>
      <w:numFmt w:val="decimal"/>
      <w:lvlText w:val="%1."/>
      <w:lvlJc w:val="left"/>
      <w:pPr>
        <w:ind w:left="4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2A52072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5CC0911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1D84B2DE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4" w:tplc="6DCC84B8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F71452A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C8227D00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05D4E5DC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  <w:lvl w:ilvl="8" w:tplc="B8E00420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8423233"/>
    <w:multiLevelType w:val="hybridMultilevel"/>
    <w:tmpl w:val="09B22F58"/>
    <w:lvl w:ilvl="0" w:tplc="A0E29DD0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2B60BCC">
      <w:numFmt w:val="bullet"/>
      <w:lvlText w:val="o"/>
      <w:lvlJc w:val="left"/>
      <w:pPr>
        <w:ind w:left="12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CCDE13E0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ar-SA"/>
      </w:rPr>
    </w:lvl>
    <w:lvl w:ilvl="3" w:tplc="E272B45C">
      <w:numFmt w:val="bullet"/>
      <w:lvlText w:val="•"/>
      <w:lvlJc w:val="left"/>
      <w:pPr>
        <w:ind w:left="3226" w:hanging="361"/>
      </w:pPr>
      <w:rPr>
        <w:rFonts w:hint="default"/>
        <w:lang w:val="en-US" w:eastAsia="en-US" w:bidi="ar-SA"/>
      </w:rPr>
    </w:lvl>
    <w:lvl w:ilvl="4" w:tplc="9E76B7B0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5" w:tplc="7194C66C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ar-SA"/>
      </w:rPr>
    </w:lvl>
    <w:lvl w:ilvl="6" w:tplc="B824DA64">
      <w:numFmt w:val="bullet"/>
      <w:lvlText w:val="•"/>
      <w:lvlJc w:val="left"/>
      <w:pPr>
        <w:ind w:left="6266" w:hanging="361"/>
      </w:pPr>
      <w:rPr>
        <w:rFonts w:hint="default"/>
        <w:lang w:val="en-US" w:eastAsia="en-US" w:bidi="ar-SA"/>
      </w:rPr>
    </w:lvl>
    <w:lvl w:ilvl="7" w:tplc="C61E0FA4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ar-SA"/>
      </w:rPr>
    </w:lvl>
    <w:lvl w:ilvl="8" w:tplc="68B2DF10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ar-SA"/>
      </w:rPr>
    </w:lvl>
  </w:abstractNum>
  <w:num w:numId="1" w16cid:durableId="1119299037">
    <w:abstractNumId w:val="0"/>
  </w:num>
  <w:num w:numId="2" w16cid:durableId="1464232328">
    <w:abstractNumId w:val="1"/>
  </w:num>
  <w:num w:numId="3" w16cid:durableId="616764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DF"/>
    <w:rsid w:val="00030A2D"/>
    <w:rsid w:val="00051D19"/>
    <w:rsid w:val="00080834"/>
    <w:rsid w:val="000E4ADF"/>
    <w:rsid w:val="000F4800"/>
    <w:rsid w:val="000F63F0"/>
    <w:rsid w:val="00121FE2"/>
    <w:rsid w:val="00176FD5"/>
    <w:rsid w:val="001E48B7"/>
    <w:rsid w:val="001E799B"/>
    <w:rsid w:val="00282365"/>
    <w:rsid w:val="00287F57"/>
    <w:rsid w:val="002D6983"/>
    <w:rsid w:val="00302757"/>
    <w:rsid w:val="003430BE"/>
    <w:rsid w:val="00365459"/>
    <w:rsid w:val="00416C05"/>
    <w:rsid w:val="004524D7"/>
    <w:rsid w:val="00457851"/>
    <w:rsid w:val="004605D8"/>
    <w:rsid w:val="0057668D"/>
    <w:rsid w:val="005F2BD6"/>
    <w:rsid w:val="00622FD7"/>
    <w:rsid w:val="006A2248"/>
    <w:rsid w:val="006A31F3"/>
    <w:rsid w:val="006D4A82"/>
    <w:rsid w:val="00723186"/>
    <w:rsid w:val="0074647D"/>
    <w:rsid w:val="00777CED"/>
    <w:rsid w:val="00815343"/>
    <w:rsid w:val="0083364F"/>
    <w:rsid w:val="008D1BE3"/>
    <w:rsid w:val="008D1F6A"/>
    <w:rsid w:val="008F5EC5"/>
    <w:rsid w:val="009A00B0"/>
    <w:rsid w:val="009A5142"/>
    <w:rsid w:val="00A04597"/>
    <w:rsid w:val="00A2608E"/>
    <w:rsid w:val="00AB293E"/>
    <w:rsid w:val="00B30510"/>
    <w:rsid w:val="00BB73B8"/>
    <w:rsid w:val="00BC6A99"/>
    <w:rsid w:val="00C6589B"/>
    <w:rsid w:val="00C944D9"/>
    <w:rsid w:val="00CC2423"/>
    <w:rsid w:val="00CE5C98"/>
    <w:rsid w:val="00D662C7"/>
    <w:rsid w:val="00DA1A3A"/>
    <w:rsid w:val="00E06167"/>
    <w:rsid w:val="00E77C66"/>
    <w:rsid w:val="00EE19DF"/>
    <w:rsid w:val="00F15A31"/>
    <w:rsid w:val="00F74C55"/>
    <w:rsid w:val="1F21076C"/>
    <w:rsid w:val="37033A79"/>
    <w:rsid w:val="398C303E"/>
    <w:rsid w:val="3C342CC1"/>
    <w:rsid w:val="44D65FED"/>
    <w:rsid w:val="466C4465"/>
    <w:rsid w:val="4B8EDB10"/>
    <w:rsid w:val="7935AB1D"/>
    <w:rsid w:val="79A7D164"/>
    <w:rsid w:val="7B33950A"/>
    <w:rsid w:val="7FCA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4F32"/>
  <w15:docId w15:val="{D4EBF8F0-65D0-4262-8061-F9F1ED8B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6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C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6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C05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C944D9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74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4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C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C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D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SPHL.SpecimenKitOrders@mass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Lead Specimen Collection</vt:lpstr>
    </vt:vector>
  </TitlesOfParts>
  <Company>EOHHS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Lead Specimen Collection</dc:title>
  <dc:creator>MDPH</dc:creator>
  <dc:description/>
  <cp:lastModifiedBy>Woo, Karl (EHS)</cp:lastModifiedBy>
  <cp:revision>11</cp:revision>
  <dcterms:created xsi:type="dcterms:W3CDTF">2024-04-11T20:03:00Z</dcterms:created>
  <dcterms:modified xsi:type="dcterms:W3CDTF">2024-06-25T14:13:00Z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2022-10-14T00:00:00Z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/>
  </property>
</Properties>
</file>