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F1A15" w14:textId="7027C9E8" w:rsidR="00723F98" w:rsidRDefault="00B0330B">
      <w:pPr>
        <w:rPr>
          <w:rFonts w:ascii="Franklin Gothic Book" w:hAnsi="Franklin Gothic Book" w:cstheme="minorHAnsi"/>
          <w:bCs/>
          <w:color w:val="0070C0"/>
          <w:sz w:val="32"/>
          <w:szCs w:val="32"/>
        </w:rPr>
      </w:pPr>
      <w:r>
        <w:rPr>
          <w:noProof/>
        </w:rPr>
        <mc:AlternateContent>
          <mc:Choice Requires="wpg">
            <w:drawing>
              <wp:anchor distT="0" distB="0" distL="114300" distR="114300" simplePos="0" relativeHeight="251662387" behindDoc="1" locked="0" layoutInCell="1" allowOverlap="1" wp14:anchorId="1C6AD575" wp14:editId="64EEDB78">
                <wp:simplePos x="0" y="0"/>
                <wp:positionH relativeFrom="page">
                  <wp:posOffset>476250</wp:posOffset>
                </wp:positionH>
                <wp:positionV relativeFrom="page">
                  <wp:posOffset>457200</wp:posOffset>
                </wp:positionV>
                <wp:extent cx="6864328" cy="9142730"/>
                <wp:effectExtent l="0" t="0" r="2540" b="1270"/>
                <wp:wrapNone/>
                <wp:docPr id="193" name="Group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64328" cy="9142730"/>
                          <a:chOff x="0" y="0"/>
                          <a:chExt cx="6864779" cy="9142730"/>
                        </a:xfrm>
                      </wpg:grpSpPr>
                      <wps:wsp>
                        <wps:cNvPr id="194" name="Rectangle 194"/>
                        <wps:cNvSpPr/>
                        <wps:spPr>
                          <a:xfrm>
                            <a:off x="0" y="0"/>
                            <a:ext cx="6858000" cy="1371600"/>
                          </a:xfrm>
                          <a:prstGeom prst="rect">
                            <a:avLst/>
                          </a:prstGeom>
                          <a:solidFill>
                            <a:srgbClr val="0059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6800850"/>
                            <a:ext cx="6858000" cy="2341880"/>
                          </a:xfrm>
                          <a:prstGeom prst="rect">
                            <a:avLst/>
                          </a:prstGeom>
                          <a:solidFill>
                            <a:srgbClr val="00599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B172DB" w14:textId="41A8AF14" w:rsidR="00A13AEF" w:rsidRPr="00DE0E46" w:rsidRDefault="00A13AEF" w:rsidP="00A13AEF">
                              <w:pPr>
                                <w:pStyle w:val="NoSpacing"/>
                                <w:spacing w:before="80"/>
                                <w:rPr>
                                  <w:rFonts w:ascii="ITC Franklin Gothic Std MedCd" w:hAnsi="ITC Franklin Gothic Std MedCd"/>
                                  <w:color w:val="FFFFFF" w:themeColor="background1"/>
                                </w:rPr>
                              </w:pPr>
                              <w:r>
                                <w:rPr>
                                  <w:rFonts w:ascii="ITC Franklin Gothic Std MedCd" w:hAnsi="ITC Franklin Gothic Std MedCd"/>
                                  <w:color w:val="FFFFFF" w:themeColor="background1"/>
                                </w:rPr>
                                <w:t>Bureau of Climate and Environmental Health</w:t>
                              </w:r>
                            </w:p>
                            <w:p w14:paraId="3E90395D" w14:textId="6FAA90A1" w:rsidR="00A13AEF" w:rsidRPr="00DE0E46" w:rsidRDefault="00A13AEF" w:rsidP="00A13AEF">
                              <w:pPr>
                                <w:pStyle w:val="NoSpacing"/>
                                <w:spacing w:before="80"/>
                                <w:rPr>
                                  <w:rFonts w:ascii="ITC Franklin Gothic Std MedCd" w:hAnsi="ITC Franklin Gothic Std MedCd"/>
                                  <w:color w:val="FFFFFF" w:themeColor="background1"/>
                                </w:rPr>
                              </w:pPr>
                              <w:r>
                                <w:rPr>
                                  <w:rFonts w:ascii="ITC Franklin Gothic Std MedCd" w:hAnsi="ITC Franklin Gothic Std MedCd"/>
                                  <w:color w:val="FFFFFF" w:themeColor="background1"/>
                                </w:rPr>
                                <w:t>Massachusetts Department of Public Health</w:t>
                              </w:r>
                              <w:r w:rsidRPr="00DE0E46">
                                <w:rPr>
                                  <w:rFonts w:ascii="ITC Franklin Gothic Std MedCd" w:hAnsi="ITC Franklin Gothic Std MedCd"/>
                                  <w:color w:val="FFFFFF" w:themeColor="background1"/>
                                </w:rPr>
                                <w:t> </w:t>
                              </w:r>
                            </w:p>
                            <w:p w14:paraId="3DF57DBA" w14:textId="7F213BC6" w:rsidR="00A13AEF" w:rsidRPr="00DE0E46" w:rsidRDefault="00B0330B" w:rsidP="00A13AEF">
                              <w:pPr>
                                <w:pStyle w:val="NoSpacing"/>
                                <w:spacing w:before="80"/>
                                <w:rPr>
                                  <w:rFonts w:ascii="ITC Franklin Gothic Std MedCd" w:hAnsi="ITC Franklin Gothic Std MedCd"/>
                                  <w:color w:val="FFFFFF" w:themeColor="background1"/>
                                </w:rPr>
                              </w:pPr>
                              <w:r>
                                <w:rPr>
                                  <w:rFonts w:ascii="ITC Franklin Gothic Std MedCd" w:hAnsi="ITC Franklin Gothic Std MedCd"/>
                                  <w:color w:val="FFFFFF" w:themeColor="background1"/>
                                </w:rPr>
                                <w:t>May</w:t>
                              </w:r>
                              <w:r w:rsidR="00F5072A">
                                <w:rPr>
                                  <w:rFonts w:ascii="ITC Franklin Gothic Std MedCd" w:hAnsi="ITC Franklin Gothic Std MedCd"/>
                                  <w:color w:val="FFFFFF" w:themeColor="background1"/>
                                </w:rPr>
                                <w:t xml:space="preserve"> 2025</w:t>
                              </w:r>
                              <w:r w:rsidR="00A13AEF">
                                <w:rPr>
                                  <w:rFonts w:ascii="ITC Franklin Gothic Std MedCd" w:hAnsi="ITC Franklin Gothic Std MedCd"/>
                                  <w:color w:val="FFFFFF" w:themeColor="background1"/>
                                </w:rPr>
                                <w:t xml:space="preserve">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779" y="1371600"/>
                            <a:ext cx="6858000" cy="54292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E5135A" w14:textId="77777777" w:rsidR="00A13AEF" w:rsidRPr="00B130F7" w:rsidRDefault="00A13AEF" w:rsidP="00A13AEF">
                              <w:pPr>
                                <w:pStyle w:val="NoSpacing"/>
                                <w:rPr>
                                  <w:rFonts w:ascii="ITC Franklin Gothic Std Bk Cp" w:eastAsiaTheme="majorEastAsia" w:hAnsi="ITC Franklin Gothic Std Bk Cp" w:cstheme="majorBidi"/>
                                  <w:caps/>
                                  <w:color w:val="005994"/>
                                  <w:sz w:val="72"/>
                                  <w:szCs w:val="72"/>
                                </w:rPr>
                              </w:pPr>
                              <w:r>
                                <w:rPr>
                                  <w:rFonts w:ascii="ITC Franklin Gothic Std Bk Cp" w:eastAsiaTheme="majorEastAsia" w:hAnsi="ITC Franklin Gothic Std Bk Cp" w:cstheme="majorBidi"/>
                                  <w:caps/>
                                  <w:color w:val="005994"/>
                                  <w:sz w:val="72"/>
                                  <w:szCs w:val="72"/>
                                </w:rPr>
                                <w:t>Leicester</w:t>
                              </w:r>
                              <w:r w:rsidRPr="00B130F7">
                                <w:rPr>
                                  <w:rFonts w:ascii="ITC Franklin Gothic Std Bk Cp" w:eastAsiaTheme="majorEastAsia" w:hAnsi="ITC Franklin Gothic Std Bk Cp" w:cstheme="majorBidi"/>
                                  <w:caps/>
                                  <w:color w:val="005994"/>
                                  <w:sz w:val="72"/>
                                  <w:szCs w:val="72"/>
                                </w:rPr>
                                <w:t xml:space="preserve"> Elementary School</w:t>
                              </w:r>
                              <w:r>
                                <w:rPr>
                                  <w:rFonts w:ascii="ITC Franklin Gothic Std Bk Cp" w:eastAsiaTheme="majorEastAsia" w:hAnsi="ITC Franklin Gothic Std Bk Cp" w:cstheme="majorBidi"/>
                                  <w:caps/>
                                  <w:color w:val="005994"/>
                                  <w:sz w:val="72"/>
                                  <w:szCs w:val="72"/>
                                </w:rPr>
                                <w:t xml:space="preserve">, </w:t>
                              </w:r>
                              <w:r>
                                <w:rPr>
                                  <w:rFonts w:ascii="ITC Franklin Gothic Std Bk Cp" w:eastAsiaTheme="majorEastAsia" w:hAnsi="ITC Franklin Gothic Std Bk Cp" w:cstheme="majorBidi"/>
                                  <w:caps/>
                                  <w:color w:val="005994"/>
                                  <w:sz w:val="72"/>
                                  <w:szCs w:val="72"/>
                                </w:rPr>
                                <w:br/>
                                <w:t>170 Paxton Street, Leicester:</w:t>
                              </w:r>
                              <w:r w:rsidRPr="00B130F7">
                                <w:rPr>
                                  <w:rFonts w:ascii="ITC Franklin Gothic Std Bk Cp" w:eastAsiaTheme="majorEastAsia" w:hAnsi="ITC Franklin Gothic Std Bk Cp" w:cstheme="majorBidi"/>
                                  <w:caps/>
                                  <w:color w:val="005994"/>
                                  <w:sz w:val="72"/>
                                  <w:szCs w:val="72"/>
                                </w:rPr>
                                <w:t xml:space="preserve"> </w:t>
                              </w:r>
                            </w:p>
                            <w:p w14:paraId="282421D0" w14:textId="77777777" w:rsidR="00A13AEF" w:rsidRDefault="00A13AEF" w:rsidP="00A13AEF">
                              <w:pPr>
                                <w:pStyle w:val="NoSpacing"/>
                                <w:rPr>
                                  <w:rFonts w:ascii="ITC Franklin Gothic Std Bk Cp" w:eastAsiaTheme="majorEastAsia" w:hAnsi="ITC Franklin Gothic Std Bk Cp" w:cstheme="majorBidi"/>
                                  <w:caps/>
                                  <w:color w:val="005994"/>
                                  <w:sz w:val="72"/>
                                  <w:szCs w:val="72"/>
                                </w:rPr>
                              </w:pPr>
                              <w:r w:rsidRPr="00B130F7">
                                <w:rPr>
                                  <w:rFonts w:ascii="ITC Franklin Gothic Std Bk Cp" w:eastAsiaTheme="majorEastAsia" w:hAnsi="ITC Franklin Gothic Std Bk Cp" w:cstheme="majorBidi"/>
                                  <w:caps/>
                                  <w:color w:val="005994"/>
                                  <w:sz w:val="72"/>
                                  <w:szCs w:val="72"/>
                                </w:rPr>
                                <w:t xml:space="preserve">Indoor Air Quality assessment </w:t>
                              </w:r>
                            </w:p>
                            <w:p w14:paraId="0D31F24C" w14:textId="77777777" w:rsidR="00A13AEF" w:rsidRPr="00B130F7" w:rsidRDefault="00A13AEF" w:rsidP="00A13AEF">
                              <w:pPr>
                                <w:pStyle w:val="NoSpacing"/>
                                <w:rPr>
                                  <w:rFonts w:ascii="ITC Franklin Gothic Std Bk Cp" w:eastAsiaTheme="majorEastAsia" w:hAnsi="ITC Franklin Gothic Std Bk Cp" w:cstheme="majorBidi"/>
                                  <w:caps/>
                                  <w:color w:val="005994"/>
                                  <w:sz w:val="72"/>
                                  <w:szCs w:val="72"/>
                                </w:rPr>
                              </w:pPr>
                              <w:r w:rsidRPr="00B130F7">
                                <w:rPr>
                                  <w:rFonts w:ascii="ITC Franklin Gothic Std Bk Cp" w:eastAsiaTheme="majorEastAsia" w:hAnsi="ITC Franklin Gothic Std Bk Cp" w:cstheme="majorBidi"/>
                                  <w:caps/>
                                  <w:color w:val="005994"/>
                                  <w:sz w:val="72"/>
                                  <w:szCs w:val="72"/>
                                </w:rPr>
                                <w:t>&amp; response to Environmental Health concerns</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v:group w14:anchorId="1C6AD575" id="Group 193" o:spid="_x0000_s1026" alt="&quot;&quot;" style="position:absolute;margin-left:37.5pt;margin-top:36pt;width:540.5pt;height:719.9pt;z-index:-251654093;mso-width-percent:882;mso-position-horizontal-relative:page;mso-position-vertical-relative:page;mso-width-percent:882" coordsize="68647,91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" fillcolor="#005994" stroked="f" strokeweight="2pt"/>
                <v:rect id="Rectangle 195" o:spid="_x0000_s1028" style="position:absolute;top:68008;width:68580;height:2341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" fillcolor="#005994" stroked="f" strokeweight="2pt">
                  <v:textbox inset="36pt,57.6pt,36pt,36pt">
                    <w:txbxContent>
                      <w:p w14:paraId="7CB172DB" w14:textId="41A8AF14" w:rsidR="00A13AEF" w:rsidRPr="00DE0E46" w:rsidRDefault="00A13AEF" w:rsidP="00A13AEF">
                        <w:pPr>
                          <w:pStyle w:val="NoSpacing"/>
                          <w:spacing w:before="80"/>
                          <w:rPr>
                            <w:rFonts w:ascii="ITC Franklin Gothic Std MedCd" w:hAnsi="ITC Franklin Gothic Std MedCd"/>
                            <w:color w:val="FFFFFF" w:themeColor="background1"/>
                          </w:rPr>
                        </w:pPr>
                        <w:r>
                          <w:rPr>
                            <w:rFonts w:ascii="ITC Franklin Gothic Std MedCd" w:hAnsi="ITC Franklin Gothic Std MedCd"/>
                            <w:color w:val="FFFFFF" w:themeColor="background1"/>
                          </w:rPr>
                          <w:t>Bureau of Climate and Environmental Health</w:t>
                        </w:r>
                      </w:p>
                      <w:p w14:paraId="3E90395D" w14:textId="6FAA90A1" w:rsidR="00A13AEF" w:rsidRPr="00DE0E46" w:rsidRDefault="00A13AEF" w:rsidP="00A13AEF">
                        <w:pPr>
                          <w:pStyle w:val="NoSpacing"/>
                          <w:spacing w:before="80"/>
                          <w:rPr>
                            <w:rFonts w:ascii="ITC Franklin Gothic Std MedCd" w:hAnsi="ITC Franklin Gothic Std MedCd"/>
                            <w:color w:val="FFFFFF" w:themeColor="background1"/>
                          </w:rPr>
                        </w:pPr>
                        <w:r>
                          <w:rPr>
                            <w:rFonts w:ascii="ITC Franklin Gothic Std MedCd" w:hAnsi="ITC Franklin Gothic Std MedCd"/>
                            <w:color w:val="FFFFFF" w:themeColor="background1"/>
                          </w:rPr>
                          <w:t>Massachusetts Department of Public Health</w:t>
                        </w:r>
                        <w:r w:rsidRPr="00DE0E46">
                          <w:rPr>
                            <w:rFonts w:ascii="ITC Franklin Gothic Std MedCd" w:hAnsi="ITC Franklin Gothic Std MedCd"/>
                            <w:color w:val="FFFFFF" w:themeColor="background1"/>
                          </w:rPr>
                          <w:t> </w:t>
                        </w:r>
                      </w:p>
                      <w:p w14:paraId="3DF57DBA" w14:textId="7F213BC6" w:rsidR="00A13AEF" w:rsidRPr="00DE0E46" w:rsidRDefault="00B0330B" w:rsidP="00A13AEF">
                        <w:pPr>
                          <w:pStyle w:val="NoSpacing"/>
                          <w:spacing w:before="80"/>
                          <w:rPr>
                            <w:rFonts w:ascii="ITC Franklin Gothic Std MedCd" w:hAnsi="ITC Franklin Gothic Std MedCd"/>
                            <w:color w:val="FFFFFF" w:themeColor="background1"/>
                          </w:rPr>
                        </w:pPr>
                        <w:r>
                          <w:rPr>
                            <w:rFonts w:ascii="ITC Franklin Gothic Std MedCd" w:hAnsi="ITC Franklin Gothic Std MedCd"/>
                            <w:color w:val="FFFFFF" w:themeColor="background1"/>
                          </w:rPr>
                          <w:t>May</w:t>
                        </w:r>
                        <w:r w:rsidR="00F5072A">
                          <w:rPr>
                            <w:rFonts w:ascii="ITC Franklin Gothic Std MedCd" w:hAnsi="ITC Franklin Gothic Std MedCd"/>
                            <w:color w:val="FFFFFF" w:themeColor="background1"/>
                          </w:rPr>
                          <w:t xml:space="preserve"> 2025</w:t>
                        </w:r>
                        <w:r w:rsidR="00A13AEF">
                          <w:rPr>
                            <w:rFonts w:ascii="ITC Franklin Gothic Std MedCd" w:hAnsi="ITC Franklin Gothic Std MedCd"/>
                            <w:color w:val="FFFFFF" w:themeColor="background1"/>
                          </w:rPr>
                          <w:t xml:space="preserve"> </w:t>
                        </w:r>
                      </w:p>
                    </w:txbxContent>
                  </v:textbox>
                </v:rect>
                <v:shapetype id="_x0000_t202" coordsize="21600,21600" o:spt="202" path="m,l,21600r21600,l21600,xe">
                  <v:stroke joinstyle="miter"/>
                  <v:path gradientshapeok="t" o:connecttype="rect"/>
                </v:shapetype>
                <v:shape id="Text Box 196" o:spid="_x0000_s1029" type="#_x0000_t202" style="position:absolute;left:67;top:13716;width:68580;height:54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0DE5135A" w14:textId="77777777" w:rsidR="00A13AEF" w:rsidRPr="00B130F7" w:rsidRDefault="00A13AEF" w:rsidP="00A13AEF">
                        <w:pPr>
                          <w:pStyle w:val="NoSpacing"/>
                          <w:rPr>
                            <w:rFonts w:ascii="ITC Franklin Gothic Std Bk Cp" w:eastAsiaTheme="majorEastAsia" w:hAnsi="ITC Franklin Gothic Std Bk Cp" w:cstheme="majorBidi"/>
                            <w:caps/>
                            <w:color w:val="005994"/>
                            <w:sz w:val="72"/>
                            <w:szCs w:val="72"/>
                          </w:rPr>
                        </w:pPr>
                        <w:r>
                          <w:rPr>
                            <w:rFonts w:ascii="ITC Franklin Gothic Std Bk Cp" w:eastAsiaTheme="majorEastAsia" w:hAnsi="ITC Franklin Gothic Std Bk Cp" w:cstheme="majorBidi"/>
                            <w:caps/>
                            <w:color w:val="005994"/>
                            <w:sz w:val="72"/>
                            <w:szCs w:val="72"/>
                          </w:rPr>
                          <w:t>Leicester</w:t>
                        </w:r>
                        <w:r w:rsidRPr="00B130F7">
                          <w:rPr>
                            <w:rFonts w:ascii="ITC Franklin Gothic Std Bk Cp" w:eastAsiaTheme="majorEastAsia" w:hAnsi="ITC Franklin Gothic Std Bk Cp" w:cstheme="majorBidi"/>
                            <w:caps/>
                            <w:color w:val="005994"/>
                            <w:sz w:val="72"/>
                            <w:szCs w:val="72"/>
                          </w:rPr>
                          <w:t xml:space="preserve"> Elementary School</w:t>
                        </w:r>
                        <w:r>
                          <w:rPr>
                            <w:rFonts w:ascii="ITC Franklin Gothic Std Bk Cp" w:eastAsiaTheme="majorEastAsia" w:hAnsi="ITC Franklin Gothic Std Bk Cp" w:cstheme="majorBidi"/>
                            <w:caps/>
                            <w:color w:val="005994"/>
                            <w:sz w:val="72"/>
                            <w:szCs w:val="72"/>
                          </w:rPr>
                          <w:t xml:space="preserve">, </w:t>
                        </w:r>
                        <w:r>
                          <w:rPr>
                            <w:rFonts w:ascii="ITC Franklin Gothic Std Bk Cp" w:eastAsiaTheme="majorEastAsia" w:hAnsi="ITC Franklin Gothic Std Bk Cp" w:cstheme="majorBidi"/>
                            <w:caps/>
                            <w:color w:val="005994"/>
                            <w:sz w:val="72"/>
                            <w:szCs w:val="72"/>
                          </w:rPr>
                          <w:br/>
                          <w:t>170 Paxton Street, Leicester:</w:t>
                        </w:r>
                        <w:r w:rsidRPr="00B130F7">
                          <w:rPr>
                            <w:rFonts w:ascii="ITC Franklin Gothic Std Bk Cp" w:eastAsiaTheme="majorEastAsia" w:hAnsi="ITC Franklin Gothic Std Bk Cp" w:cstheme="majorBidi"/>
                            <w:caps/>
                            <w:color w:val="005994"/>
                            <w:sz w:val="72"/>
                            <w:szCs w:val="72"/>
                          </w:rPr>
                          <w:t xml:space="preserve"> </w:t>
                        </w:r>
                      </w:p>
                      <w:p w14:paraId="282421D0" w14:textId="77777777" w:rsidR="00A13AEF" w:rsidRDefault="00A13AEF" w:rsidP="00A13AEF">
                        <w:pPr>
                          <w:pStyle w:val="NoSpacing"/>
                          <w:rPr>
                            <w:rFonts w:ascii="ITC Franklin Gothic Std Bk Cp" w:eastAsiaTheme="majorEastAsia" w:hAnsi="ITC Franklin Gothic Std Bk Cp" w:cstheme="majorBidi"/>
                            <w:caps/>
                            <w:color w:val="005994"/>
                            <w:sz w:val="72"/>
                            <w:szCs w:val="72"/>
                          </w:rPr>
                        </w:pPr>
                        <w:r w:rsidRPr="00B130F7">
                          <w:rPr>
                            <w:rFonts w:ascii="ITC Franklin Gothic Std Bk Cp" w:eastAsiaTheme="majorEastAsia" w:hAnsi="ITC Franklin Gothic Std Bk Cp" w:cstheme="majorBidi"/>
                            <w:caps/>
                            <w:color w:val="005994"/>
                            <w:sz w:val="72"/>
                            <w:szCs w:val="72"/>
                          </w:rPr>
                          <w:t xml:space="preserve">Indoor Air Quality assessment </w:t>
                        </w:r>
                      </w:p>
                      <w:p w14:paraId="0D31F24C" w14:textId="77777777" w:rsidR="00A13AEF" w:rsidRPr="00B130F7" w:rsidRDefault="00A13AEF" w:rsidP="00A13AEF">
                        <w:pPr>
                          <w:pStyle w:val="NoSpacing"/>
                          <w:rPr>
                            <w:rFonts w:ascii="ITC Franklin Gothic Std Bk Cp" w:eastAsiaTheme="majorEastAsia" w:hAnsi="ITC Franklin Gothic Std Bk Cp" w:cstheme="majorBidi"/>
                            <w:caps/>
                            <w:color w:val="005994"/>
                            <w:sz w:val="72"/>
                            <w:szCs w:val="72"/>
                          </w:rPr>
                        </w:pPr>
                        <w:r w:rsidRPr="00B130F7">
                          <w:rPr>
                            <w:rFonts w:ascii="ITC Franklin Gothic Std Bk Cp" w:eastAsiaTheme="majorEastAsia" w:hAnsi="ITC Franklin Gothic Std Bk Cp" w:cstheme="majorBidi"/>
                            <w:caps/>
                            <w:color w:val="005994"/>
                            <w:sz w:val="72"/>
                            <w:szCs w:val="72"/>
                          </w:rPr>
                          <w:t>&amp; response to Environmental Health concerns</w:t>
                        </w:r>
                      </w:p>
                    </w:txbxContent>
                  </v:textbox>
                </v:shape>
                <w10:wrap anchorx="page" anchory="page"/>
              </v:group>
            </w:pict>
          </mc:Fallback>
        </mc:AlternateContent>
      </w:r>
      <w:r w:rsidR="00A13AEF">
        <w:rPr>
          <w:noProof/>
        </w:rPr>
        <w:drawing>
          <wp:anchor distT="0" distB="0" distL="114300" distR="114300" simplePos="0" relativeHeight="251661363" behindDoc="0" locked="0" layoutInCell="1" allowOverlap="1" wp14:anchorId="4E948C40" wp14:editId="4179C523">
            <wp:simplePos x="0" y="0"/>
            <wp:positionH relativeFrom="margin">
              <wp:posOffset>-68580</wp:posOffset>
            </wp:positionH>
            <wp:positionV relativeFrom="page">
              <wp:posOffset>552450</wp:posOffset>
            </wp:positionV>
            <wp:extent cx="1188720" cy="1188720"/>
            <wp:effectExtent l="0" t="0" r="0" b="0"/>
            <wp:wrapNone/>
            <wp:docPr id="1948233573" name="Picture 19482335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9" cstate="screen">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3F98">
        <w:br w:type="page"/>
      </w:r>
    </w:p>
    <w:p w14:paraId="1C2EE7D0" w14:textId="77777777" w:rsidR="000D332B" w:rsidRDefault="000D332B" w:rsidP="000D332B">
      <w:pPr>
        <w:spacing w:line="276" w:lineRule="auto"/>
        <w:jc w:val="center"/>
      </w:pPr>
    </w:p>
    <w:p w14:paraId="4E38B603" w14:textId="77777777" w:rsidR="000D332B" w:rsidRDefault="000D332B" w:rsidP="000D332B">
      <w:pPr>
        <w:spacing w:line="276" w:lineRule="auto"/>
        <w:jc w:val="center"/>
      </w:pPr>
    </w:p>
    <w:p w14:paraId="7A014BD7" w14:textId="77777777" w:rsidR="000D332B" w:rsidRDefault="000D332B" w:rsidP="000D332B">
      <w:pPr>
        <w:spacing w:line="276" w:lineRule="auto"/>
        <w:jc w:val="center"/>
      </w:pPr>
    </w:p>
    <w:p w14:paraId="3107B872" w14:textId="70AB62FC" w:rsidR="000D332B" w:rsidRPr="00DE0E46" w:rsidRDefault="000D332B" w:rsidP="000D332B">
      <w:pPr>
        <w:spacing w:line="276" w:lineRule="auto"/>
        <w:jc w:val="center"/>
        <w:rPr>
          <w:rFonts w:ascii="ITC Franklin Gothic Std Bk Cd" w:hAnsi="ITC Franklin Gothic Std Bk Cd"/>
          <w:b/>
        </w:rPr>
      </w:pPr>
      <w:r w:rsidRPr="00DE0E46">
        <w:rPr>
          <w:rFonts w:ascii="ITC Franklin Gothic Std Bk Cd" w:hAnsi="ITC Franklin Gothic Std Bk Cd"/>
          <w:b/>
        </w:rPr>
        <w:t>TABLE OF CONTENTS</w:t>
      </w:r>
    </w:p>
    <w:p w14:paraId="103BB3BD" w14:textId="77777777" w:rsidR="000D332B" w:rsidRDefault="000D332B" w:rsidP="000D332B">
      <w:pPr>
        <w:spacing w:line="276" w:lineRule="auto"/>
      </w:pPr>
    </w:p>
    <w:p w14:paraId="5D6B0BF9" w14:textId="77777777" w:rsidR="000D332B" w:rsidRDefault="000D332B" w:rsidP="000D332B">
      <w:pPr>
        <w:spacing w:line="276" w:lineRule="auto"/>
      </w:pPr>
    </w:p>
    <w:p w14:paraId="6EB73B64" w14:textId="7E2A9890" w:rsidR="000D332B" w:rsidRPr="00B14B3F" w:rsidRDefault="000D332B" w:rsidP="000D332B">
      <w:pPr>
        <w:tabs>
          <w:tab w:val="right" w:leader="dot" w:pos="9274"/>
        </w:tabs>
        <w:spacing w:line="276" w:lineRule="auto"/>
        <w:rPr>
          <w:b/>
        </w:rPr>
      </w:pPr>
      <w:r>
        <w:rPr>
          <w:rFonts w:ascii="ITC Franklin Gothic Std Bk Cd" w:hAnsi="ITC Franklin Gothic Std Bk Cd"/>
        </w:rPr>
        <w:t xml:space="preserve">INDOOR </w:t>
      </w:r>
      <w:r w:rsidRPr="00B14B3F">
        <w:rPr>
          <w:rFonts w:ascii="ITC Franklin Gothic Std Bk Cd" w:hAnsi="ITC Franklin Gothic Std Bk Cd"/>
        </w:rPr>
        <w:t>AIR QUALITY ASSESSMENT REPORT</w:t>
      </w:r>
      <w:r w:rsidRPr="00B14B3F">
        <w:rPr>
          <w:rFonts w:ascii="ITC Franklin Gothic Std Bk Cd" w:hAnsi="ITC Franklin Gothic Std Bk Cd"/>
        </w:rPr>
        <w:tab/>
      </w:r>
      <w:r w:rsidR="00AD7C53" w:rsidRPr="00B14B3F">
        <w:rPr>
          <w:rFonts w:ascii="ITC Franklin Gothic Std Bk Cd" w:hAnsi="ITC Franklin Gothic Std Bk Cd"/>
        </w:rPr>
        <w:t>3</w:t>
      </w:r>
    </w:p>
    <w:p w14:paraId="066E4B17" w14:textId="4A577E0D" w:rsidR="000D332B" w:rsidRPr="00B14B3F" w:rsidRDefault="000D332B" w:rsidP="000D332B">
      <w:pPr>
        <w:tabs>
          <w:tab w:val="right" w:leader="dot" w:pos="9274"/>
        </w:tabs>
        <w:spacing w:line="276" w:lineRule="auto"/>
        <w:rPr>
          <w:rFonts w:ascii="ITC Franklin Gothic Std Bk Cd" w:hAnsi="ITC Franklin Gothic Std Bk Cd"/>
        </w:rPr>
      </w:pPr>
      <w:r w:rsidRPr="00B14B3F">
        <w:rPr>
          <w:rFonts w:ascii="ITC Franklin Gothic Std Bk Cd" w:hAnsi="ITC Franklin Gothic Std Bk Cd"/>
        </w:rPr>
        <w:t>ENVIRONMENTAL HEALTH CONCERNS</w:t>
      </w:r>
      <w:r w:rsidRPr="00B14B3F">
        <w:rPr>
          <w:rFonts w:ascii="ITC Franklin Gothic Std Bk Cd" w:hAnsi="ITC Franklin Gothic Std Bk Cd"/>
        </w:rPr>
        <w:tab/>
      </w:r>
      <w:r w:rsidR="00974F2E" w:rsidRPr="00B14B3F">
        <w:rPr>
          <w:rFonts w:ascii="ITC Franklin Gothic Std Bk Cd" w:hAnsi="ITC Franklin Gothic Std Bk Cd"/>
        </w:rPr>
        <w:t>58</w:t>
      </w:r>
    </w:p>
    <w:p w14:paraId="16D1091F" w14:textId="7E9D66FB" w:rsidR="004A7A5E" w:rsidRPr="00B14B3F" w:rsidRDefault="004A7A5E" w:rsidP="000D332B">
      <w:pPr>
        <w:tabs>
          <w:tab w:val="right" w:leader="dot" w:pos="9274"/>
        </w:tabs>
        <w:spacing w:line="276" w:lineRule="auto"/>
        <w:ind w:left="720"/>
        <w:rPr>
          <w:rFonts w:ascii="ITC Franklin Gothic Std Bk Cd" w:hAnsi="ITC Franklin Gothic Std Bk Cd"/>
        </w:rPr>
      </w:pPr>
      <w:r w:rsidRPr="00B14B3F">
        <w:rPr>
          <w:rFonts w:ascii="ITC Franklin Gothic Std Bk Cd" w:hAnsi="ITC Franklin Gothic Std Bk Cd"/>
        </w:rPr>
        <w:t xml:space="preserve">Building and Acute (Short-Term) Health-Related </w:t>
      </w:r>
      <w:r w:rsidR="005246DD">
        <w:rPr>
          <w:rFonts w:ascii="ITC Franklin Gothic Std Bk Cd" w:hAnsi="ITC Franklin Gothic Std Bk Cd"/>
        </w:rPr>
        <w:t>C</w:t>
      </w:r>
      <w:r w:rsidRPr="00B14B3F">
        <w:rPr>
          <w:rFonts w:ascii="ITC Franklin Gothic Std Bk Cd" w:hAnsi="ITC Franklin Gothic Std Bk Cd"/>
        </w:rPr>
        <w:t>oncerns</w:t>
      </w:r>
      <w:r w:rsidR="00B14B3F" w:rsidRPr="00B14B3F">
        <w:rPr>
          <w:rFonts w:ascii="ITC Franklin Gothic Std Bk Cd" w:hAnsi="ITC Franklin Gothic Std Bk Cd"/>
        </w:rPr>
        <w:t>………………………………………</w:t>
      </w:r>
      <w:r w:rsidR="005246DD">
        <w:rPr>
          <w:rFonts w:ascii="ITC Franklin Gothic Std Bk Cd" w:hAnsi="ITC Franklin Gothic Std Bk Cd"/>
        </w:rPr>
        <w:tab/>
      </w:r>
      <w:r w:rsidR="00B14B3F" w:rsidRPr="00B14B3F">
        <w:rPr>
          <w:rFonts w:ascii="ITC Franklin Gothic Std Bk Cd" w:hAnsi="ITC Franklin Gothic Std Bk Cd"/>
        </w:rPr>
        <w:t>5</w:t>
      </w:r>
      <w:r w:rsidR="005246DD">
        <w:rPr>
          <w:rFonts w:ascii="ITC Franklin Gothic Std Bk Cd" w:hAnsi="ITC Franklin Gothic Std Bk Cd"/>
        </w:rPr>
        <w:t>8</w:t>
      </w:r>
    </w:p>
    <w:p w14:paraId="50436A3A" w14:textId="5FA69B8F" w:rsidR="000D332B" w:rsidRPr="00B14B3F" w:rsidRDefault="000D332B" w:rsidP="000D332B">
      <w:pPr>
        <w:tabs>
          <w:tab w:val="right" w:leader="dot" w:pos="9274"/>
        </w:tabs>
        <w:spacing w:line="276" w:lineRule="auto"/>
        <w:ind w:left="720"/>
        <w:rPr>
          <w:rFonts w:ascii="ITC Franklin Gothic Std Bk Cd" w:hAnsi="ITC Franklin Gothic Std Bk Cd"/>
        </w:rPr>
      </w:pPr>
      <w:r w:rsidRPr="00B14B3F">
        <w:rPr>
          <w:rFonts w:ascii="ITC Franklin Gothic Std Bk Cd" w:hAnsi="ITC Franklin Gothic Std Bk Cd"/>
        </w:rPr>
        <w:t>Cancer Concerns among Current and Former Staff</w:t>
      </w:r>
      <w:r w:rsidRPr="00B14B3F">
        <w:rPr>
          <w:rFonts w:ascii="ITC Franklin Gothic Std Bk Cd" w:hAnsi="ITC Franklin Gothic Std Bk Cd"/>
        </w:rPr>
        <w:tab/>
      </w:r>
      <w:r w:rsidR="00B14B3F" w:rsidRPr="00B14B3F">
        <w:rPr>
          <w:rFonts w:ascii="ITC Franklin Gothic Std Bk Cd" w:hAnsi="ITC Franklin Gothic Std Bk Cd"/>
        </w:rPr>
        <w:t>5</w:t>
      </w:r>
      <w:r w:rsidRPr="00B14B3F">
        <w:rPr>
          <w:rFonts w:ascii="ITC Franklin Gothic Std Bk Cd" w:hAnsi="ITC Franklin Gothic Std Bk Cd"/>
        </w:rPr>
        <w:t>9</w:t>
      </w:r>
    </w:p>
    <w:p w14:paraId="134A2A5D" w14:textId="074E3AD2" w:rsidR="000D332B" w:rsidRPr="00B14B3F" w:rsidRDefault="000D332B" w:rsidP="000D332B">
      <w:pPr>
        <w:tabs>
          <w:tab w:val="right" w:leader="dot" w:pos="9274"/>
        </w:tabs>
        <w:spacing w:line="276" w:lineRule="auto"/>
        <w:rPr>
          <w:rFonts w:ascii="ITC Franklin Gothic Std Bk Cd" w:hAnsi="ITC Franklin Gothic Std Bk Cd"/>
        </w:rPr>
      </w:pPr>
      <w:r w:rsidRPr="00B14B3F">
        <w:rPr>
          <w:rFonts w:ascii="ITC Franklin Gothic Std Bk Cd" w:hAnsi="ITC Franklin Gothic Std Bk Cd"/>
        </w:rPr>
        <w:t>Appendix A Cancer Risk Factors, Exposure, Latency, and Incidence</w:t>
      </w:r>
      <w:r w:rsidRPr="00B14B3F">
        <w:rPr>
          <w:rFonts w:ascii="ITC Franklin Gothic Std Bk Cd" w:hAnsi="ITC Franklin Gothic Std Bk Cd"/>
        </w:rPr>
        <w:tab/>
      </w:r>
      <w:r w:rsidR="00B14B3F" w:rsidRPr="00B14B3F">
        <w:rPr>
          <w:rFonts w:ascii="ITC Franklin Gothic Std Bk Cd" w:hAnsi="ITC Franklin Gothic Std Bk Cd"/>
        </w:rPr>
        <w:t>61</w:t>
      </w:r>
    </w:p>
    <w:p w14:paraId="1F47E62A" w14:textId="2285F481" w:rsidR="000D332B" w:rsidRPr="00B14B3F" w:rsidRDefault="000D332B" w:rsidP="000D332B">
      <w:pPr>
        <w:tabs>
          <w:tab w:val="right" w:leader="dot" w:pos="9274"/>
        </w:tabs>
        <w:spacing w:line="276" w:lineRule="auto"/>
        <w:rPr>
          <w:rFonts w:ascii="ITC Franklin Gothic Std Bk Cd" w:hAnsi="ITC Franklin Gothic Std Bk Cd"/>
        </w:rPr>
      </w:pPr>
      <w:r w:rsidRPr="00B14B3F">
        <w:rPr>
          <w:rFonts w:ascii="ITC Franklin Gothic Std Bk Cd" w:hAnsi="ITC Franklin Gothic Std Bk Cd"/>
        </w:rPr>
        <w:t>Appendix B Breast Cancer Risk Factor Information</w:t>
      </w:r>
      <w:r w:rsidRPr="00B14B3F">
        <w:rPr>
          <w:rFonts w:ascii="ITC Franklin Gothic Std Bk Cd" w:hAnsi="ITC Franklin Gothic Std Bk Cd"/>
        </w:rPr>
        <w:tab/>
      </w:r>
      <w:r w:rsidR="00B14B3F" w:rsidRPr="00B14B3F">
        <w:rPr>
          <w:rFonts w:ascii="ITC Franklin Gothic Std Bk Cd" w:hAnsi="ITC Franklin Gothic Std Bk Cd"/>
        </w:rPr>
        <w:t>6</w:t>
      </w:r>
      <w:r w:rsidRPr="00B14B3F">
        <w:rPr>
          <w:rFonts w:ascii="ITC Franklin Gothic Std Bk Cd" w:hAnsi="ITC Franklin Gothic Std Bk Cd"/>
        </w:rPr>
        <w:t>7</w:t>
      </w:r>
    </w:p>
    <w:p w14:paraId="24558B76" w14:textId="66529C57" w:rsidR="000D332B" w:rsidRPr="00B14B3F" w:rsidRDefault="000D332B" w:rsidP="000D332B">
      <w:pPr>
        <w:tabs>
          <w:tab w:val="right" w:leader="dot" w:pos="9274"/>
        </w:tabs>
        <w:spacing w:line="276" w:lineRule="auto"/>
        <w:rPr>
          <w:rFonts w:ascii="ITC Franklin Gothic Std Bk Cd" w:hAnsi="ITC Franklin Gothic Std Bk Cd"/>
        </w:rPr>
      </w:pPr>
      <w:r w:rsidRPr="00B14B3F">
        <w:rPr>
          <w:rFonts w:ascii="ITC Franklin Gothic Std Bk Cd" w:hAnsi="ITC Franklin Gothic Std Bk Cd"/>
        </w:rPr>
        <w:t xml:space="preserve">Appendix C </w:t>
      </w:r>
      <w:r w:rsidR="005E32C7" w:rsidRPr="00B14B3F">
        <w:rPr>
          <w:rFonts w:ascii="ITC Franklin Gothic Std Bk Cd" w:hAnsi="ITC Franklin Gothic Std Bk Cd"/>
        </w:rPr>
        <w:t>Release of Oil from Subsurface Fuel Lines at Leicester Elementary School in 2021</w:t>
      </w:r>
      <w:r w:rsidRPr="00B14B3F">
        <w:rPr>
          <w:rFonts w:ascii="ITC Franklin Gothic Std Bk Cd" w:hAnsi="ITC Franklin Gothic Std Bk Cd"/>
        </w:rPr>
        <w:tab/>
      </w:r>
      <w:r w:rsidR="00B14B3F" w:rsidRPr="00B14B3F">
        <w:rPr>
          <w:rFonts w:ascii="ITC Franklin Gothic Std Bk Cd" w:hAnsi="ITC Franklin Gothic Std Bk Cd"/>
        </w:rPr>
        <w:t>7</w:t>
      </w:r>
      <w:r w:rsidR="00F255BD">
        <w:rPr>
          <w:rFonts w:ascii="ITC Franklin Gothic Std Bk Cd" w:hAnsi="ITC Franklin Gothic Std Bk Cd"/>
        </w:rPr>
        <w:t>7</w:t>
      </w:r>
    </w:p>
    <w:p w14:paraId="627838C1" w14:textId="5F7DD057" w:rsidR="009B28BF" w:rsidRDefault="009B28BF">
      <w:pPr>
        <w:rPr>
          <w:rFonts w:ascii="Franklin Gothic Book" w:hAnsi="Franklin Gothic Book" w:cstheme="minorHAnsi"/>
          <w:bCs/>
          <w:color w:val="0070C0"/>
          <w:sz w:val="32"/>
          <w:szCs w:val="32"/>
        </w:rPr>
      </w:pPr>
    </w:p>
    <w:p w14:paraId="71B4E8A3" w14:textId="1EC75F55" w:rsidR="000D332B" w:rsidRDefault="000D332B">
      <w:pPr>
        <w:rPr>
          <w:rFonts w:ascii="Franklin Gothic Book" w:hAnsi="Franklin Gothic Book" w:cstheme="minorHAnsi"/>
          <w:bCs/>
          <w:color w:val="0070C0"/>
          <w:sz w:val="32"/>
          <w:szCs w:val="32"/>
        </w:rPr>
      </w:pPr>
      <w:r>
        <w:br w:type="page"/>
      </w:r>
    </w:p>
    <w:p w14:paraId="2D36198E" w14:textId="77777777" w:rsidR="00186593" w:rsidRDefault="00186593" w:rsidP="00AF0D37">
      <w:pPr>
        <w:jc w:val="center"/>
        <w:rPr>
          <w:rFonts w:ascii="Franklin Gothic Book" w:hAnsi="Franklin Gothic Book"/>
          <w:color w:val="0070C0"/>
          <w:sz w:val="36"/>
          <w:szCs w:val="36"/>
        </w:rPr>
      </w:pPr>
    </w:p>
    <w:p w14:paraId="577284B8" w14:textId="77777777" w:rsidR="00186593" w:rsidRDefault="00186593" w:rsidP="00444AB5">
      <w:pPr>
        <w:jc w:val="center"/>
        <w:rPr>
          <w:rFonts w:ascii="Franklin Gothic Book" w:hAnsi="Franklin Gothic Book"/>
          <w:color w:val="0070C0"/>
          <w:sz w:val="36"/>
          <w:szCs w:val="36"/>
        </w:rPr>
      </w:pPr>
    </w:p>
    <w:p w14:paraId="19E19E62" w14:textId="170289F0" w:rsidR="00AF0D37" w:rsidRPr="002D491C" w:rsidRDefault="00AF0D37" w:rsidP="00444AB5">
      <w:pPr>
        <w:jc w:val="center"/>
        <w:rPr>
          <w:rFonts w:ascii="Franklin Gothic Book" w:hAnsi="Franklin Gothic Book"/>
          <w:color w:val="0070C0"/>
          <w:sz w:val="36"/>
          <w:szCs w:val="36"/>
        </w:rPr>
      </w:pPr>
      <w:r w:rsidRPr="002D491C">
        <w:rPr>
          <w:rFonts w:ascii="Franklin Gothic Book" w:hAnsi="Franklin Gothic Book"/>
          <w:color w:val="0070C0"/>
          <w:sz w:val="36"/>
          <w:szCs w:val="36"/>
        </w:rPr>
        <w:t>INDOOR AIR QUALITY ASSESSMENT</w:t>
      </w:r>
    </w:p>
    <w:p w14:paraId="750673CA" w14:textId="739D1C7A" w:rsidR="00334BCF" w:rsidRPr="002D491C" w:rsidRDefault="00334BCF" w:rsidP="00444AB5">
      <w:pPr>
        <w:jc w:val="center"/>
        <w:rPr>
          <w:rFonts w:ascii="Franklin Gothic Book" w:hAnsi="Franklin Gothic Book" w:cstheme="minorHAnsi"/>
          <w:bCs/>
          <w:color w:val="1F497D" w:themeColor="text2"/>
          <w:szCs w:val="24"/>
        </w:rPr>
      </w:pPr>
    </w:p>
    <w:p w14:paraId="55700680" w14:textId="45BEC3FC" w:rsidR="00334BCF" w:rsidRPr="002D491C" w:rsidRDefault="00334BCF" w:rsidP="00444AB5">
      <w:pPr>
        <w:jc w:val="center"/>
        <w:rPr>
          <w:rFonts w:ascii="Franklin Gothic Book" w:hAnsi="Franklin Gothic Book" w:cstheme="minorHAnsi"/>
          <w:bCs/>
          <w:color w:val="1F497D" w:themeColor="text2"/>
          <w:szCs w:val="24"/>
        </w:rPr>
      </w:pPr>
    </w:p>
    <w:sdt>
      <w:sdtPr>
        <w:rPr>
          <w:rFonts w:ascii="Franklin Gothic Book" w:hAnsi="Franklin Gothic Book" w:cstheme="minorBidi"/>
          <w:b/>
          <w:bCs/>
          <w:color w:val="0070C0"/>
          <w:sz w:val="40"/>
          <w:szCs w:val="40"/>
        </w:rPr>
        <w:id w:val="725340614"/>
        <w:placeholder>
          <w:docPart w:val="EF6C881217F6483CA2DBC4512481F6E1"/>
        </w:placeholder>
      </w:sdtPr>
      <w:sdtEndPr/>
      <w:sdtContent>
        <w:p w14:paraId="6D582715" w14:textId="7DFBAC31" w:rsidR="000D44B4" w:rsidRDefault="00363713" w:rsidP="00444AB5">
          <w:pPr>
            <w:jc w:val="center"/>
            <w:rPr>
              <w:rFonts w:ascii="Franklin Gothic Book" w:hAnsi="Franklin Gothic Book" w:cstheme="minorHAnsi"/>
              <w:b/>
              <w:color w:val="0070C0"/>
              <w:sz w:val="40"/>
              <w:szCs w:val="40"/>
            </w:rPr>
          </w:pPr>
          <w:r>
            <w:rPr>
              <w:rFonts w:ascii="Franklin Gothic Book" w:hAnsi="Franklin Gothic Book" w:cstheme="minorHAnsi"/>
              <w:b/>
              <w:color w:val="0070C0"/>
              <w:sz w:val="40"/>
              <w:szCs w:val="40"/>
            </w:rPr>
            <w:t>Leicester</w:t>
          </w:r>
          <w:r w:rsidR="00533D8F">
            <w:rPr>
              <w:rFonts w:ascii="Franklin Gothic Book" w:hAnsi="Franklin Gothic Book" w:cstheme="minorHAnsi"/>
              <w:b/>
              <w:color w:val="0070C0"/>
              <w:sz w:val="40"/>
              <w:szCs w:val="40"/>
            </w:rPr>
            <w:t xml:space="preserve"> Elementary School</w:t>
          </w:r>
        </w:p>
      </w:sdtContent>
    </w:sdt>
    <w:p w14:paraId="70E87CC7" w14:textId="6D7A1ECC" w:rsidR="002F09B2" w:rsidRPr="002D491C" w:rsidRDefault="001B4D95" w:rsidP="00444AB5">
      <w:pPr>
        <w:jc w:val="center"/>
        <w:rPr>
          <w:rFonts w:ascii="Franklin Gothic Book" w:hAnsi="Franklin Gothic Book" w:cstheme="minorHAnsi"/>
          <w:bCs/>
          <w:color w:val="0070C0"/>
          <w:sz w:val="32"/>
          <w:szCs w:val="32"/>
        </w:rPr>
      </w:pPr>
      <w:sdt>
        <w:sdtPr>
          <w:rPr>
            <w:rFonts w:ascii="Franklin Gothic Book" w:hAnsi="Franklin Gothic Book" w:cstheme="minorHAnsi"/>
            <w:bCs/>
            <w:color w:val="0070C0"/>
            <w:sz w:val="32"/>
            <w:szCs w:val="32"/>
          </w:rPr>
          <w:alias w:val="Address"/>
          <w:tag w:val="Address"/>
          <w:id w:val="-357895272"/>
          <w:placeholder>
            <w:docPart w:val="68EE777380444E07BF3A78038AB825AC"/>
          </w:placeholder>
        </w:sdtPr>
        <w:sdtEndPr/>
        <w:sdtContent>
          <w:r w:rsidR="00363713">
            <w:rPr>
              <w:rFonts w:ascii="Franklin Gothic Book" w:hAnsi="Franklin Gothic Book" w:cstheme="minorHAnsi"/>
              <w:bCs/>
              <w:color w:val="0070C0"/>
              <w:sz w:val="32"/>
              <w:szCs w:val="32"/>
            </w:rPr>
            <w:t>170 Paxton</w:t>
          </w:r>
          <w:r w:rsidR="006A7101">
            <w:rPr>
              <w:rFonts w:ascii="Franklin Gothic Book" w:hAnsi="Franklin Gothic Book" w:cstheme="minorHAnsi"/>
              <w:bCs/>
              <w:color w:val="0070C0"/>
              <w:sz w:val="32"/>
              <w:szCs w:val="32"/>
            </w:rPr>
            <w:t xml:space="preserve"> Street</w:t>
          </w:r>
        </w:sdtContent>
      </w:sdt>
    </w:p>
    <w:p w14:paraId="65DA333A" w14:textId="5C9B106B" w:rsidR="001C1022" w:rsidRDefault="001B4D95" w:rsidP="00444AB5">
      <w:pPr>
        <w:jc w:val="center"/>
        <w:rPr>
          <w:rFonts w:ascii="Franklin Gothic Book" w:hAnsi="Franklin Gothic Book" w:cstheme="minorHAnsi"/>
          <w:bCs/>
          <w:color w:val="0070C0"/>
          <w:sz w:val="32"/>
          <w:szCs w:val="32"/>
        </w:rPr>
      </w:pPr>
      <w:sdt>
        <w:sdtPr>
          <w:rPr>
            <w:rFonts w:ascii="Franklin Gothic Book" w:hAnsi="Franklin Gothic Book" w:cstheme="minorHAnsi"/>
            <w:bCs/>
            <w:color w:val="0070C0"/>
            <w:sz w:val="32"/>
            <w:szCs w:val="32"/>
          </w:rPr>
          <w:alias w:val="Town"/>
          <w:tag w:val="Town"/>
          <w:id w:val="-1452479719"/>
          <w:placeholder>
            <w:docPart w:val="8D2515D2D53B44A28948B295265A7DCD"/>
          </w:placeholder>
        </w:sdtPr>
        <w:sdtEndPr/>
        <w:sdtContent>
          <w:r w:rsidR="00363713">
            <w:rPr>
              <w:rFonts w:ascii="Franklin Gothic Book" w:hAnsi="Franklin Gothic Book" w:cstheme="minorHAnsi"/>
              <w:bCs/>
              <w:color w:val="0070C0"/>
              <w:sz w:val="32"/>
              <w:szCs w:val="32"/>
            </w:rPr>
            <w:t>Leicester</w:t>
          </w:r>
        </w:sdtContent>
      </w:sdt>
      <w:r w:rsidR="00496256" w:rsidRPr="002D491C">
        <w:rPr>
          <w:rFonts w:ascii="Franklin Gothic Book" w:hAnsi="Franklin Gothic Book" w:cstheme="minorHAnsi"/>
          <w:bCs/>
          <w:color w:val="0070C0"/>
          <w:sz w:val="32"/>
          <w:szCs w:val="32"/>
        </w:rPr>
        <w:t xml:space="preserve">, </w:t>
      </w:r>
      <w:r w:rsidR="00F01AA9" w:rsidRPr="002D491C">
        <w:rPr>
          <w:rFonts w:ascii="Franklin Gothic Book" w:hAnsi="Franklin Gothic Book" w:cstheme="minorHAnsi"/>
          <w:bCs/>
          <w:color w:val="0070C0"/>
          <w:sz w:val="32"/>
          <w:szCs w:val="32"/>
        </w:rPr>
        <w:t>MA</w:t>
      </w:r>
    </w:p>
    <w:p w14:paraId="20B91B3C" w14:textId="77777777" w:rsidR="003C3E29" w:rsidRPr="002D491C" w:rsidRDefault="003C3E29" w:rsidP="00444AB5">
      <w:pPr>
        <w:jc w:val="center"/>
        <w:rPr>
          <w:rFonts w:ascii="Franklin Gothic Book" w:hAnsi="Franklin Gothic Book" w:cstheme="minorHAnsi"/>
          <w:color w:val="0070C0"/>
          <w:szCs w:val="24"/>
        </w:rPr>
      </w:pPr>
    </w:p>
    <w:sdt>
      <w:sdtPr>
        <w:rPr>
          <w:rFonts w:ascii="Franklin Gothic Book" w:hAnsi="Franklin Gothic Book" w:cstheme="minorHAnsi"/>
          <w:b/>
          <w:bCs/>
          <w:color w:val="0070C0"/>
          <w:sz w:val="32"/>
          <w:szCs w:val="32"/>
        </w:rPr>
        <w:alias w:val="Date"/>
        <w:tag w:val="Date"/>
        <w:id w:val="1179929123"/>
        <w:placeholder>
          <w:docPart w:val="EC5A4E02B2AF4F9DB88742C2B44BA4CA"/>
        </w:placeholder>
        <w:date w:fullDate="2025-05-01T00:00:00Z">
          <w:dateFormat w:val="MMMM yyyy"/>
          <w:lid w:val="en-US"/>
          <w:storeMappedDataAs w:val="dateTime"/>
          <w:calendar w:val="gregorian"/>
        </w:date>
      </w:sdtPr>
      <w:sdtEndPr/>
      <w:sdtContent>
        <w:p w14:paraId="3F3BF6AE" w14:textId="10BAF832" w:rsidR="00215072" w:rsidRPr="009A6195" w:rsidRDefault="00444AB5" w:rsidP="00444AB5">
          <w:pPr>
            <w:jc w:val="center"/>
            <w:rPr>
              <w:rFonts w:ascii="Franklin Gothic Book" w:hAnsi="Franklin Gothic Book" w:cstheme="minorHAnsi"/>
              <w:b/>
              <w:bCs/>
              <w:color w:val="0070C0"/>
              <w:sz w:val="32"/>
              <w:szCs w:val="32"/>
            </w:rPr>
          </w:pPr>
          <w:r>
            <w:rPr>
              <w:rFonts w:ascii="Franklin Gothic Book" w:hAnsi="Franklin Gothic Book" w:cstheme="minorHAnsi"/>
              <w:b/>
              <w:bCs/>
              <w:color w:val="0070C0"/>
              <w:sz w:val="32"/>
              <w:szCs w:val="32"/>
            </w:rPr>
            <w:t>May</w:t>
          </w:r>
          <w:r w:rsidR="0097528D">
            <w:rPr>
              <w:rFonts w:ascii="Franklin Gothic Book" w:hAnsi="Franklin Gothic Book" w:cstheme="minorHAnsi"/>
              <w:b/>
              <w:bCs/>
              <w:color w:val="0070C0"/>
              <w:sz w:val="32"/>
              <w:szCs w:val="32"/>
            </w:rPr>
            <w:t xml:space="preserve"> 2025</w:t>
          </w:r>
        </w:p>
      </w:sdtContent>
    </w:sdt>
    <w:p w14:paraId="65AE5392" w14:textId="6BC8E5D9" w:rsidR="00F01AA9" w:rsidRPr="00C4420F" w:rsidRDefault="00F01AA9" w:rsidP="00A6450B">
      <w:pPr>
        <w:jc w:val="center"/>
        <w:rPr>
          <w:rFonts w:asciiTheme="minorHAnsi" w:hAnsiTheme="minorHAnsi" w:cstheme="minorHAnsi"/>
          <w:color w:val="0070C0"/>
          <w:sz w:val="32"/>
          <w:szCs w:val="32"/>
        </w:rPr>
      </w:pPr>
    </w:p>
    <w:p w14:paraId="5B6681A2" w14:textId="46E08122" w:rsidR="006C2468" w:rsidRDefault="006C2468" w:rsidP="007A015E">
      <w:pPr>
        <w:jc w:val="center"/>
        <w:rPr>
          <w:color w:val="365F91" w:themeColor="accent1" w:themeShade="BF"/>
          <w:szCs w:val="24"/>
        </w:rPr>
      </w:pPr>
    </w:p>
    <w:p w14:paraId="1F8D5473" w14:textId="5A175834" w:rsidR="006C2468" w:rsidRDefault="006C2468" w:rsidP="007A015E">
      <w:pPr>
        <w:jc w:val="center"/>
        <w:rPr>
          <w:color w:val="365F91" w:themeColor="accent1" w:themeShade="BF"/>
          <w:szCs w:val="24"/>
        </w:rPr>
      </w:pPr>
    </w:p>
    <w:p w14:paraId="4C9F9ADB" w14:textId="5FE2F4D4" w:rsidR="00845CD0" w:rsidRPr="0097528D" w:rsidRDefault="0097528D" w:rsidP="007A015E">
      <w:pPr>
        <w:jc w:val="center"/>
        <w:rPr>
          <w:color w:val="365F91" w:themeColor="accent1" w:themeShade="BF"/>
          <w:szCs w:val="24"/>
          <w14:glow w14:rad="317500">
            <w14:schemeClr w14:val="accent1">
              <w14:alpha w14:val="60000"/>
              <w14:satMod w14:val="175000"/>
            </w14:schemeClr>
          </w14:glow>
        </w:rPr>
      </w:pPr>
      <w:r>
        <w:rPr>
          <w:noProof/>
        </w:rPr>
        <w:drawing>
          <wp:inline distT="0" distB="0" distL="0" distR="0" wp14:anchorId="20D75DAE" wp14:editId="278959CB">
            <wp:extent cx="3108380" cy="2545773"/>
            <wp:effectExtent l="400050" t="381000" r="358775" b="387985"/>
            <wp:docPr id="1630898653" name="Picture 1" descr="Aerial view of Leicester Elementary School via Google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98653" name="Picture 1" descr="Aerial view of Leicester Elementary School via Google Maps."/>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3116452" cy="2552384"/>
                    </a:xfrm>
                    <a:prstGeom prst="rect">
                      <a:avLst/>
                    </a:prstGeom>
                    <a:ln>
                      <a:noFill/>
                    </a:ln>
                    <a:effectLst>
                      <a:outerShdw blurRad="457200" dist="25400" dir="10920000" algn="ctr" rotWithShape="0">
                        <a:schemeClr val="accent1">
                          <a:alpha val="75000"/>
                        </a:schemeClr>
                      </a:outerShdw>
                    </a:effectLst>
                    <a:extLst>
                      <a:ext uri="{53640926-AAD7-44D8-BBD7-CCE9431645EC}">
                        <a14:shadowObscured xmlns:a14="http://schemas.microsoft.com/office/drawing/2010/main"/>
                      </a:ext>
                    </a:extLst>
                  </pic:spPr>
                </pic:pic>
              </a:graphicData>
            </a:graphic>
          </wp:inline>
        </w:drawing>
      </w:r>
    </w:p>
    <w:p w14:paraId="0B9AAD16" w14:textId="2CE9CE0F" w:rsidR="00845CD0" w:rsidRDefault="00845CD0" w:rsidP="007A015E">
      <w:pPr>
        <w:jc w:val="center"/>
        <w:rPr>
          <w:color w:val="365F91" w:themeColor="accent1" w:themeShade="BF"/>
          <w:szCs w:val="24"/>
        </w:rPr>
      </w:pPr>
    </w:p>
    <w:p w14:paraId="093C44F5" w14:textId="16B64734" w:rsidR="0042266C" w:rsidRPr="0099053C" w:rsidRDefault="0042266C" w:rsidP="007A015E">
      <w:pPr>
        <w:jc w:val="center"/>
        <w:rPr>
          <w:rFonts w:asciiTheme="minorHAnsi" w:hAnsiTheme="minorHAnsi"/>
          <w:b/>
          <w:bCs/>
          <w:color w:val="0070C0"/>
          <w:szCs w:val="24"/>
        </w:rPr>
      </w:pPr>
    </w:p>
    <w:p w14:paraId="2B549AA3" w14:textId="77777777" w:rsidR="00A87207" w:rsidRDefault="00A87207" w:rsidP="00D80C12">
      <w:pPr>
        <w:jc w:val="center"/>
        <w:rPr>
          <w:rFonts w:ascii="Franklin Gothic Book" w:hAnsi="Franklin Gothic Book"/>
          <w:color w:val="0070C0"/>
          <w:sz w:val="20"/>
        </w:rPr>
      </w:pPr>
    </w:p>
    <w:p w14:paraId="1D85B17A" w14:textId="77777777" w:rsidR="00A87207" w:rsidRDefault="00A87207" w:rsidP="00D80C12">
      <w:pPr>
        <w:jc w:val="center"/>
        <w:rPr>
          <w:rFonts w:ascii="Franklin Gothic Book" w:hAnsi="Franklin Gothic Book"/>
          <w:color w:val="0070C0"/>
          <w:sz w:val="20"/>
        </w:rPr>
      </w:pPr>
    </w:p>
    <w:p w14:paraId="7B36287F" w14:textId="77777777" w:rsidR="00A87207" w:rsidRDefault="00A87207" w:rsidP="00D80C12">
      <w:pPr>
        <w:jc w:val="center"/>
        <w:rPr>
          <w:rFonts w:ascii="Franklin Gothic Book" w:hAnsi="Franklin Gothic Book"/>
          <w:color w:val="0070C0"/>
          <w:sz w:val="20"/>
        </w:rPr>
      </w:pPr>
    </w:p>
    <w:p w14:paraId="08E316B8" w14:textId="77777777" w:rsidR="00A87207" w:rsidRDefault="00A87207" w:rsidP="00D80C12">
      <w:pPr>
        <w:jc w:val="center"/>
        <w:rPr>
          <w:rFonts w:ascii="Franklin Gothic Book" w:hAnsi="Franklin Gothic Book"/>
          <w:color w:val="0070C0"/>
          <w:sz w:val="20"/>
        </w:rPr>
      </w:pPr>
    </w:p>
    <w:p w14:paraId="104DF349" w14:textId="77777777" w:rsidR="00A87207" w:rsidRDefault="00A87207" w:rsidP="00D80C12">
      <w:pPr>
        <w:jc w:val="center"/>
        <w:rPr>
          <w:rFonts w:ascii="Franklin Gothic Book" w:hAnsi="Franklin Gothic Book"/>
          <w:color w:val="0070C0"/>
          <w:sz w:val="20"/>
        </w:rPr>
      </w:pPr>
    </w:p>
    <w:p w14:paraId="68672610" w14:textId="4ED30404" w:rsidR="001C1022" w:rsidRPr="00FB6424" w:rsidRDefault="0042266C" w:rsidP="00D80C12">
      <w:pPr>
        <w:jc w:val="center"/>
        <w:rPr>
          <w:rFonts w:ascii="Franklin Gothic Book" w:hAnsi="Franklin Gothic Book"/>
          <w:color w:val="0070C0"/>
          <w:szCs w:val="24"/>
        </w:rPr>
      </w:pPr>
      <w:r w:rsidRPr="00FB6424">
        <w:rPr>
          <w:rFonts w:ascii="Franklin Gothic Book" w:hAnsi="Franklin Gothic Book"/>
          <w:color w:val="0070C0"/>
          <w:szCs w:val="24"/>
        </w:rPr>
        <w:t>P</w:t>
      </w:r>
      <w:r w:rsidR="001C1022" w:rsidRPr="00FB6424">
        <w:rPr>
          <w:rFonts w:ascii="Franklin Gothic Book" w:hAnsi="Franklin Gothic Book"/>
          <w:color w:val="0070C0"/>
          <w:szCs w:val="24"/>
        </w:rPr>
        <w:t>repared by:</w:t>
      </w:r>
    </w:p>
    <w:p w14:paraId="649F0F3E" w14:textId="3229B61B" w:rsidR="00D80C12" w:rsidRPr="00FB6424" w:rsidRDefault="00D80C12" w:rsidP="00292CC9">
      <w:pPr>
        <w:jc w:val="center"/>
        <w:rPr>
          <w:rFonts w:ascii="Franklin Gothic Book" w:hAnsi="Franklin Gothic Book"/>
          <w:color w:val="0070C0"/>
          <w:szCs w:val="24"/>
        </w:rPr>
      </w:pPr>
      <w:r w:rsidRPr="00FB6424">
        <w:rPr>
          <w:rFonts w:ascii="Franklin Gothic Book" w:hAnsi="Franklin Gothic Book"/>
          <w:color w:val="0070C0"/>
          <w:szCs w:val="24"/>
        </w:rPr>
        <w:t>Massachusetts Department of Public Health</w:t>
      </w:r>
    </w:p>
    <w:p w14:paraId="010DA330" w14:textId="5C5AFF2B" w:rsidR="006F1211" w:rsidRPr="00FB6424" w:rsidRDefault="001B2C6A" w:rsidP="001B2C6A">
      <w:pPr>
        <w:jc w:val="center"/>
        <w:rPr>
          <w:rFonts w:ascii="Franklin Gothic Book" w:hAnsi="Franklin Gothic Book"/>
          <w:color w:val="0070C0"/>
          <w:szCs w:val="24"/>
        </w:rPr>
      </w:pPr>
      <w:r w:rsidRPr="00FB6424">
        <w:rPr>
          <w:rFonts w:ascii="Franklin Gothic Book" w:hAnsi="Franklin Gothic Book"/>
          <w:color w:val="0070C0"/>
          <w:szCs w:val="24"/>
        </w:rPr>
        <w:t xml:space="preserve">Bureau of </w:t>
      </w:r>
      <w:r w:rsidR="00E747D3" w:rsidRPr="00FB6424">
        <w:rPr>
          <w:rFonts w:ascii="Franklin Gothic Book" w:hAnsi="Franklin Gothic Book"/>
          <w:color w:val="0070C0"/>
          <w:szCs w:val="24"/>
        </w:rPr>
        <w:t xml:space="preserve">Climate and </w:t>
      </w:r>
      <w:r w:rsidRPr="00FB6424">
        <w:rPr>
          <w:rFonts w:ascii="Franklin Gothic Book" w:hAnsi="Franklin Gothic Book"/>
          <w:color w:val="0070C0"/>
          <w:szCs w:val="24"/>
        </w:rPr>
        <w:t>Environmental Health</w:t>
      </w:r>
    </w:p>
    <w:p w14:paraId="1EEFF0F7" w14:textId="77777777" w:rsidR="00440B88" w:rsidRPr="00440B88" w:rsidRDefault="00440B88" w:rsidP="00440B88">
      <w:pPr>
        <w:tabs>
          <w:tab w:val="center" w:pos="6480"/>
        </w:tabs>
        <w:jc w:val="center"/>
        <w:rPr>
          <w:rFonts w:ascii="Franklin Gothic Book" w:hAnsi="Franklin Gothic Book"/>
          <w:color w:val="0070C0"/>
          <w:sz w:val="20"/>
        </w:rPr>
      </w:pPr>
      <w:r w:rsidRPr="00FB6424">
        <w:rPr>
          <w:rFonts w:ascii="Franklin Gothic Book" w:hAnsi="Franklin Gothic Book"/>
          <w:color w:val="0070C0"/>
          <w:szCs w:val="24"/>
        </w:rPr>
        <w:t>Division of Environmental Health Regulations and Standards</w:t>
      </w:r>
    </w:p>
    <w:p w14:paraId="3AC7D7B8" w14:textId="77777777" w:rsidR="006117F8" w:rsidRDefault="006117F8" w:rsidP="001B2C6A">
      <w:pPr>
        <w:tabs>
          <w:tab w:val="center" w:pos="6480"/>
        </w:tabs>
        <w:jc w:val="center"/>
        <w:rPr>
          <w:rFonts w:asciiTheme="minorHAnsi" w:hAnsiTheme="minorHAnsi"/>
          <w:color w:val="0070C0"/>
          <w:sz w:val="20"/>
        </w:rPr>
        <w:sectPr w:rsidR="006117F8" w:rsidSect="00696C63">
          <w:footerReference w:type="default" r:id="rId11"/>
          <w:footerReference w:type="first" r:id="rId12"/>
          <w:pgSz w:w="12240" w:h="15840"/>
          <w:pgMar w:top="720" w:right="1440" w:bottom="1440" w:left="1440" w:header="720" w:footer="720" w:gutter="0"/>
          <w:cols w:space="720"/>
          <w:titlePg/>
          <w:docGrid w:linePitch="360"/>
        </w:sectPr>
      </w:pPr>
    </w:p>
    <w:sdt>
      <w:sdtPr>
        <w:rPr>
          <w:rFonts w:ascii="Times New Roman" w:eastAsia="Times New Roman" w:hAnsi="Times New Roman" w:cs="Times New Roman"/>
          <w:b w:val="0"/>
          <w:noProof/>
          <w:color w:val="auto"/>
          <w:sz w:val="24"/>
          <w:szCs w:val="20"/>
          <w:u w:val="single"/>
        </w:rPr>
        <w:id w:val="-1380857242"/>
        <w:docPartObj>
          <w:docPartGallery w:val="Table of Contents"/>
          <w:docPartUnique/>
        </w:docPartObj>
      </w:sdtPr>
      <w:sdtEndPr>
        <w:rPr>
          <w:rFonts w:asciiTheme="minorHAnsi" w:hAnsiTheme="minorHAnsi" w:cstheme="minorBidi"/>
          <w:bCs w:val="0"/>
          <w:color w:val="0000FF"/>
          <w:szCs w:val="24"/>
        </w:rPr>
      </w:sdtEndPr>
      <w:sdtContent>
        <w:p w14:paraId="529E3917" w14:textId="55A008BA" w:rsidR="00296650" w:rsidRPr="00B9271A" w:rsidRDefault="00296650" w:rsidP="00A166F4">
          <w:pPr>
            <w:pStyle w:val="TOCHeading"/>
            <w:rPr>
              <w:rStyle w:val="Heading1Char"/>
            </w:rPr>
          </w:pPr>
          <w:r w:rsidRPr="00B9271A">
            <w:rPr>
              <w:rStyle w:val="Heading1Char"/>
            </w:rPr>
            <w:t>Contents</w:t>
          </w:r>
          <w:r w:rsidR="0052497D" w:rsidRPr="00B9271A">
            <w:rPr>
              <w:rStyle w:val="Heading1Char"/>
            </w:rPr>
            <w:tab/>
          </w:r>
          <w:r w:rsidR="0083472E" w:rsidRPr="00B9271A">
            <w:rPr>
              <w:rStyle w:val="Heading1Char"/>
            </w:rPr>
            <w:tab/>
          </w:r>
        </w:p>
        <w:p w14:paraId="34CB0A98" w14:textId="5E4AD403" w:rsidR="00B9271A" w:rsidRDefault="00296650" w:rsidP="00186593">
          <w:pPr>
            <w:pStyle w:val="TOC1"/>
            <w:spacing w:line="360" w:lineRule="auto"/>
            <w:rPr>
              <w:rFonts w:eastAsiaTheme="minorEastAsia" w:cstheme="minorBidi"/>
              <w:bCs w:val="0"/>
              <w:color w:val="auto"/>
              <w:kern w:val="2"/>
              <w:szCs w:val="24"/>
              <w:u w:val="none"/>
              <w14:ligatures w14:val="standardContextual"/>
            </w:rPr>
          </w:pPr>
          <w:r w:rsidRPr="002D491C">
            <w:fldChar w:fldCharType="begin"/>
          </w:r>
          <w:r w:rsidRPr="002D491C">
            <w:instrText xml:space="preserve"> TOC \o "1-3" \h \z \u </w:instrText>
          </w:r>
          <w:r w:rsidRPr="002D491C">
            <w:fldChar w:fldCharType="separate"/>
          </w:r>
          <w:hyperlink w:anchor="_Toc193184117" w:history="1">
            <w:r w:rsidR="00B9271A" w:rsidRPr="0045125B">
              <w:rPr>
                <w:rStyle w:val="Hyperlink"/>
              </w:rPr>
              <w:t>EXECUTIVE SUMMARY</w:t>
            </w:r>
            <w:r w:rsidR="00B9271A">
              <w:rPr>
                <w:webHidden/>
              </w:rPr>
              <w:tab/>
            </w:r>
            <w:r w:rsidR="00B9271A">
              <w:rPr>
                <w:webHidden/>
              </w:rPr>
              <w:fldChar w:fldCharType="begin"/>
            </w:r>
            <w:r w:rsidR="00B9271A">
              <w:rPr>
                <w:webHidden/>
              </w:rPr>
              <w:instrText xml:space="preserve"> PAGEREF _Toc193184117 \h </w:instrText>
            </w:r>
            <w:r w:rsidR="00B9271A">
              <w:rPr>
                <w:webHidden/>
              </w:rPr>
            </w:r>
            <w:r w:rsidR="00B9271A">
              <w:rPr>
                <w:webHidden/>
              </w:rPr>
              <w:fldChar w:fldCharType="separate"/>
            </w:r>
            <w:r w:rsidR="0047713A">
              <w:rPr>
                <w:webHidden/>
              </w:rPr>
              <w:t>5</w:t>
            </w:r>
            <w:r w:rsidR="00B9271A">
              <w:rPr>
                <w:webHidden/>
              </w:rPr>
              <w:fldChar w:fldCharType="end"/>
            </w:r>
          </w:hyperlink>
        </w:p>
        <w:p w14:paraId="6C6230FF" w14:textId="712A3097" w:rsidR="00B9271A" w:rsidRDefault="00B9271A" w:rsidP="00186593">
          <w:pPr>
            <w:pStyle w:val="TOC1"/>
            <w:spacing w:line="360" w:lineRule="auto"/>
            <w:rPr>
              <w:rFonts w:eastAsiaTheme="minorEastAsia" w:cstheme="minorBidi"/>
              <w:bCs w:val="0"/>
              <w:color w:val="auto"/>
              <w:kern w:val="2"/>
              <w:szCs w:val="24"/>
              <w:u w:val="none"/>
              <w14:ligatures w14:val="standardContextual"/>
            </w:rPr>
          </w:pPr>
          <w:hyperlink w:anchor="_Toc193184118" w:history="1">
            <w:r w:rsidRPr="0045125B">
              <w:rPr>
                <w:rStyle w:val="Hyperlink"/>
              </w:rPr>
              <w:t>BACKGROUND</w:t>
            </w:r>
            <w:r>
              <w:rPr>
                <w:webHidden/>
              </w:rPr>
              <w:tab/>
            </w:r>
            <w:r>
              <w:rPr>
                <w:webHidden/>
              </w:rPr>
              <w:fldChar w:fldCharType="begin"/>
            </w:r>
            <w:r>
              <w:rPr>
                <w:webHidden/>
              </w:rPr>
              <w:instrText xml:space="preserve"> PAGEREF _Toc193184118 \h </w:instrText>
            </w:r>
            <w:r>
              <w:rPr>
                <w:webHidden/>
              </w:rPr>
            </w:r>
            <w:r>
              <w:rPr>
                <w:webHidden/>
              </w:rPr>
              <w:fldChar w:fldCharType="separate"/>
            </w:r>
            <w:r w:rsidR="0047713A">
              <w:rPr>
                <w:webHidden/>
              </w:rPr>
              <w:t>8</w:t>
            </w:r>
            <w:r>
              <w:rPr>
                <w:webHidden/>
              </w:rPr>
              <w:fldChar w:fldCharType="end"/>
            </w:r>
          </w:hyperlink>
        </w:p>
        <w:p w14:paraId="0DFEA74B" w14:textId="59FD93BF" w:rsidR="00B9271A" w:rsidRDefault="00B9271A" w:rsidP="00186593">
          <w:pPr>
            <w:pStyle w:val="TOC1"/>
            <w:spacing w:line="360" w:lineRule="auto"/>
            <w:rPr>
              <w:rFonts w:eastAsiaTheme="minorEastAsia" w:cstheme="minorBidi"/>
              <w:bCs w:val="0"/>
              <w:color w:val="auto"/>
              <w:kern w:val="2"/>
              <w:szCs w:val="24"/>
              <w:u w:val="none"/>
              <w14:ligatures w14:val="standardContextual"/>
            </w:rPr>
          </w:pPr>
          <w:hyperlink w:anchor="_Toc193184119" w:history="1">
            <w:r w:rsidRPr="0045125B">
              <w:rPr>
                <w:rStyle w:val="Hyperlink"/>
              </w:rPr>
              <w:t>RESULTS AND DISCUSSION</w:t>
            </w:r>
            <w:r>
              <w:rPr>
                <w:webHidden/>
              </w:rPr>
              <w:tab/>
            </w:r>
            <w:r>
              <w:rPr>
                <w:webHidden/>
              </w:rPr>
              <w:fldChar w:fldCharType="begin"/>
            </w:r>
            <w:r>
              <w:rPr>
                <w:webHidden/>
              </w:rPr>
              <w:instrText xml:space="preserve"> PAGEREF _Toc193184119 \h </w:instrText>
            </w:r>
            <w:r>
              <w:rPr>
                <w:webHidden/>
              </w:rPr>
            </w:r>
            <w:r>
              <w:rPr>
                <w:webHidden/>
              </w:rPr>
              <w:fldChar w:fldCharType="separate"/>
            </w:r>
            <w:r w:rsidR="0047713A">
              <w:rPr>
                <w:webHidden/>
              </w:rPr>
              <w:t>8</w:t>
            </w:r>
            <w:r>
              <w:rPr>
                <w:webHidden/>
              </w:rPr>
              <w:fldChar w:fldCharType="end"/>
            </w:r>
          </w:hyperlink>
        </w:p>
        <w:p w14:paraId="7D649713" w14:textId="10038394" w:rsidR="00B9271A" w:rsidRDefault="00B9271A" w:rsidP="00186593">
          <w:pPr>
            <w:pStyle w:val="TOC2"/>
            <w:spacing w:line="360" w:lineRule="auto"/>
            <w:rPr>
              <w:rFonts w:asciiTheme="minorHAnsi" w:eastAsiaTheme="minorEastAsia" w:hAnsiTheme="minorHAnsi" w:cstheme="minorBidi"/>
              <w:noProof/>
              <w:color w:val="auto"/>
              <w:kern w:val="2"/>
              <w:szCs w:val="24"/>
              <w:u w:val="none"/>
              <w14:ligatures w14:val="standardContextual"/>
            </w:rPr>
          </w:pPr>
          <w:hyperlink w:anchor="_Toc193184120" w:history="1">
            <w:r w:rsidRPr="0045125B">
              <w:rPr>
                <w:rStyle w:val="Hyperlink"/>
                <w:noProof/>
              </w:rPr>
              <w:t>Ventilation</w:t>
            </w:r>
            <w:r>
              <w:rPr>
                <w:noProof/>
                <w:webHidden/>
              </w:rPr>
              <w:tab/>
            </w:r>
            <w:r>
              <w:rPr>
                <w:noProof/>
                <w:webHidden/>
              </w:rPr>
              <w:fldChar w:fldCharType="begin"/>
            </w:r>
            <w:r>
              <w:rPr>
                <w:noProof/>
                <w:webHidden/>
              </w:rPr>
              <w:instrText xml:space="preserve"> PAGEREF _Toc193184120 \h </w:instrText>
            </w:r>
            <w:r>
              <w:rPr>
                <w:noProof/>
                <w:webHidden/>
              </w:rPr>
            </w:r>
            <w:r>
              <w:rPr>
                <w:noProof/>
                <w:webHidden/>
              </w:rPr>
              <w:fldChar w:fldCharType="separate"/>
            </w:r>
            <w:r w:rsidR="0047713A">
              <w:rPr>
                <w:noProof/>
                <w:webHidden/>
              </w:rPr>
              <w:t>9</w:t>
            </w:r>
            <w:r>
              <w:rPr>
                <w:noProof/>
                <w:webHidden/>
              </w:rPr>
              <w:fldChar w:fldCharType="end"/>
            </w:r>
          </w:hyperlink>
        </w:p>
        <w:p w14:paraId="1704A1E6" w14:textId="5BED2BA8" w:rsidR="00B9271A" w:rsidRDefault="00B9271A" w:rsidP="00186593">
          <w:pPr>
            <w:pStyle w:val="TOC3"/>
            <w:spacing w:line="360" w:lineRule="auto"/>
            <w:rPr>
              <w:rFonts w:asciiTheme="minorHAnsi" w:eastAsiaTheme="minorEastAsia" w:hAnsiTheme="minorHAnsi" w:cstheme="minorBidi"/>
              <w:noProof/>
              <w:color w:val="auto"/>
              <w:kern w:val="2"/>
              <w:szCs w:val="24"/>
              <w:u w:val="none"/>
              <w14:ligatures w14:val="standardContextual"/>
            </w:rPr>
          </w:pPr>
          <w:hyperlink w:anchor="_Toc193184121" w:history="1">
            <w:r w:rsidRPr="0045125B">
              <w:rPr>
                <w:rStyle w:val="Hyperlink"/>
                <w:rFonts w:ascii="Franklin Gothic Book" w:hAnsi="Franklin Gothic Book" w:cstheme="minorHAnsi"/>
                <w:noProof/>
              </w:rPr>
              <w:t>HVAC System Maintenance</w:t>
            </w:r>
            <w:r>
              <w:rPr>
                <w:noProof/>
                <w:webHidden/>
              </w:rPr>
              <w:tab/>
            </w:r>
            <w:r>
              <w:rPr>
                <w:noProof/>
                <w:webHidden/>
              </w:rPr>
              <w:fldChar w:fldCharType="begin"/>
            </w:r>
            <w:r>
              <w:rPr>
                <w:noProof/>
                <w:webHidden/>
              </w:rPr>
              <w:instrText xml:space="preserve"> PAGEREF _Toc193184121 \h </w:instrText>
            </w:r>
            <w:r>
              <w:rPr>
                <w:noProof/>
                <w:webHidden/>
              </w:rPr>
            </w:r>
            <w:r>
              <w:rPr>
                <w:noProof/>
                <w:webHidden/>
              </w:rPr>
              <w:fldChar w:fldCharType="separate"/>
            </w:r>
            <w:r w:rsidR="0047713A">
              <w:rPr>
                <w:noProof/>
                <w:webHidden/>
              </w:rPr>
              <w:t>9</w:t>
            </w:r>
            <w:r>
              <w:rPr>
                <w:noProof/>
                <w:webHidden/>
              </w:rPr>
              <w:fldChar w:fldCharType="end"/>
            </w:r>
          </w:hyperlink>
        </w:p>
        <w:p w14:paraId="27C3C0E9" w14:textId="1E142D1A" w:rsidR="00B9271A" w:rsidRDefault="00B9271A" w:rsidP="00186593">
          <w:pPr>
            <w:pStyle w:val="TOC3"/>
            <w:spacing w:line="360" w:lineRule="auto"/>
            <w:rPr>
              <w:rFonts w:asciiTheme="minorHAnsi" w:eastAsiaTheme="minorEastAsia" w:hAnsiTheme="minorHAnsi" w:cstheme="minorBidi"/>
              <w:noProof/>
              <w:color w:val="auto"/>
              <w:kern w:val="2"/>
              <w:szCs w:val="24"/>
              <w:u w:val="none"/>
              <w14:ligatures w14:val="standardContextual"/>
            </w:rPr>
          </w:pPr>
          <w:hyperlink w:anchor="_Toc193184122" w:history="1">
            <w:r w:rsidRPr="0045125B">
              <w:rPr>
                <w:rStyle w:val="Hyperlink"/>
                <w:rFonts w:ascii="Franklin Gothic Book" w:hAnsi="Franklin Gothic Book" w:cstheme="minorHAnsi"/>
                <w:noProof/>
              </w:rPr>
              <w:t>HVAC Types and Specific Conditions</w:t>
            </w:r>
            <w:r>
              <w:rPr>
                <w:noProof/>
                <w:webHidden/>
              </w:rPr>
              <w:tab/>
            </w:r>
            <w:r>
              <w:rPr>
                <w:noProof/>
                <w:webHidden/>
              </w:rPr>
              <w:fldChar w:fldCharType="begin"/>
            </w:r>
            <w:r>
              <w:rPr>
                <w:noProof/>
                <w:webHidden/>
              </w:rPr>
              <w:instrText xml:space="preserve"> PAGEREF _Toc193184122 \h </w:instrText>
            </w:r>
            <w:r>
              <w:rPr>
                <w:noProof/>
                <w:webHidden/>
              </w:rPr>
            </w:r>
            <w:r>
              <w:rPr>
                <w:noProof/>
                <w:webHidden/>
              </w:rPr>
              <w:fldChar w:fldCharType="separate"/>
            </w:r>
            <w:r w:rsidR="0047713A">
              <w:rPr>
                <w:noProof/>
                <w:webHidden/>
              </w:rPr>
              <w:t>10</w:t>
            </w:r>
            <w:r>
              <w:rPr>
                <w:noProof/>
                <w:webHidden/>
              </w:rPr>
              <w:fldChar w:fldCharType="end"/>
            </w:r>
          </w:hyperlink>
        </w:p>
        <w:p w14:paraId="1BCC61A5" w14:textId="16618B63" w:rsidR="00B9271A" w:rsidRDefault="00B9271A" w:rsidP="00186593">
          <w:pPr>
            <w:pStyle w:val="TOC2"/>
            <w:spacing w:line="360" w:lineRule="auto"/>
            <w:rPr>
              <w:rFonts w:asciiTheme="minorHAnsi" w:eastAsiaTheme="minorEastAsia" w:hAnsiTheme="minorHAnsi" w:cstheme="minorBidi"/>
              <w:noProof/>
              <w:color w:val="auto"/>
              <w:kern w:val="2"/>
              <w:szCs w:val="24"/>
              <w:u w:val="none"/>
              <w14:ligatures w14:val="standardContextual"/>
            </w:rPr>
          </w:pPr>
          <w:hyperlink w:anchor="_Toc193184123" w:history="1">
            <w:r w:rsidRPr="0045125B">
              <w:rPr>
                <w:rStyle w:val="Hyperlink"/>
                <w:noProof/>
              </w:rPr>
              <w:t>Water Damage and Moisture Concerns</w:t>
            </w:r>
            <w:r>
              <w:rPr>
                <w:noProof/>
                <w:webHidden/>
              </w:rPr>
              <w:tab/>
            </w:r>
            <w:r>
              <w:rPr>
                <w:noProof/>
                <w:webHidden/>
              </w:rPr>
              <w:fldChar w:fldCharType="begin"/>
            </w:r>
            <w:r>
              <w:rPr>
                <w:noProof/>
                <w:webHidden/>
              </w:rPr>
              <w:instrText xml:space="preserve"> PAGEREF _Toc193184123 \h </w:instrText>
            </w:r>
            <w:r>
              <w:rPr>
                <w:noProof/>
                <w:webHidden/>
              </w:rPr>
            </w:r>
            <w:r>
              <w:rPr>
                <w:noProof/>
                <w:webHidden/>
              </w:rPr>
              <w:fldChar w:fldCharType="separate"/>
            </w:r>
            <w:r w:rsidR="0047713A">
              <w:rPr>
                <w:noProof/>
                <w:webHidden/>
              </w:rPr>
              <w:t>11</w:t>
            </w:r>
            <w:r>
              <w:rPr>
                <w:noProof/>
                <w:webHidden/>
              </w:rPr>
              <w:fldChar w:fldCharType="end"/>
            </w:r>
          </w:hyperlink>
        </w:p>
        <w:p w14:paraId="0ACAB6DC" w14:textId="5401EF23" w:rsidR="00B9271A" w:rsidRDefault="00B9271A" w:rsidP="00186593">
          <w:pPr>
            <w:pStyle w:val="TOC3"/>
            <w:spacing w:line="360" w:lineRule="auto"/>
            <w:rPr>
              <w:rFonts w:asciiTheme="minorHAnsi" w:eastAsiaTheme="minorEastAsia" w:hAnsiTheme="minorHAnsi" w:cstheme="minorBidi"/>
              <w:noProof/>
              <w:color w:val="auto"/>
              <w:kern w:val="2"/>
              <w:szCs w:val="24"/>
              <w:u w:val="none"/>
              <w14:ligatures w14:val="standardContextual"/>
            </w:rPr>
          </w:pPr>
          <w:hyperlink w:anchor="_Toc193184124" w:history="1">
            <w:r w:rsidRPr="0045125B">
              <w:rPr>
                <w:rStyle w:val="Hyperlink"/>
                <w:rFonts w:ascii="Franklin Gothic Book" w:hAnsi="Franklin Gothic Book" w:cstheme="minorHAnsi"/>
                <w:noProof/>
              </w:rPr>
              <w:t>Water Damage Issues</w:t>
            </w:r>
            <w:r>
              <w:rPr>
                <w:noProof/>
                <w:webHidden/>
              </w:rPr>
              <w:tab/>
            </w:r>
            <w:r>
              <w:rPr>
                <w:noProof/>
                <w:webHidden/>
              </w:rPr>
              <w:fldChar w:fldCharType="begin"/>
            </w:r>
            <w:r>
              <w:rPr>
                <w:noProof/>
                <w:webHidden/>
              </w:rPr>
              <w:instrText xml:space="preserve"> PAGEREF _Toc193184124 \h </w:instrText>
            </w:r>
            <w:r>
              <w:rPr>
                <w:noProof/>
                <w:webHidden/>
              </w:rPr>
            </w:r>
            <w:r>
              <w:rPr>
                <w:noProof/>
                <w:webHidden/>
              </w:rPr>
              <w:fldChar w:fldCharType="separate"/>
            </w:r>
            <w:r w:rsidR="0047713A">
              <w:rPr>
                <w:noProof/>
                <w:webHidden/>
              </w:rPr>
              <w:t>12</w:t>
            </w:r>
            <w:r>
              <w:rPr>
                <w:noProof/>
                <w:webHidden/>
              </w:rPr>
              <w:fldChar w:fldCharType="end"/>
            </w:r>
          </w:hyperlink>
        </w:p>
        <w:p w14:paraId="1DD5C714" w14:textId="7C59E00B" w:rsidR="00B9271A" w:rsidRDefault="00B9271A" w:rsidP="00186593">
          <w:pPr>
            <w:pStyle w:val="TOC2"/>
            <w:spacing w:line="360" w:lineRule="auto"/>
            <w:rPr>
              <w:rFonts w:asciiTheme="minorHAnsi" w:eastAsiaTheme="minorEastAsia" w:hAnsiTheme="minorHAnsi" w:cstheme="minorBidi"/>
              <w:noProof/>
              <w:color w:val="auto"/>
              <w:kern w:val="2"/>
              <w:szCs w:val="24"/>
              <w:u w:val="none"/>
              <w14:ligatures w14:val="standardContextual"/>
            </w:rPr>
          </w:pPr>
          <w:hyperlink w:anchor="_Toc193184125" w:history="1">
            <w:r w:rsidRPr="0045125B">
              <w:rPr>
                <w:rStyle w:val="Hyperlink"/>
                <w:noProof/>
              </w:rPr>
              <w:t>Sources of Respiratory Irritants/Possible Asthma Triggers</w:t>
            </w:r>
            <w:r>
              <w:rPr>
                <w:noProof/>
                <w:webHidden/>
              </w:rPr>
              <w:tab/>
            </w:r>
            <w:r>
              <w:rPr>
                <w:noProof/>
                <w:webHidden/>
              </w:rPr>
              <w:fldChar w:fldCharType="begin"/>
            </w:r>
            <w:r>
              <w:rPr>
                <w:noProof/>
                <w:webHidden/>
              </w:rPr>
              <w:instrText xml:space="preserve"> PAGEREF _Toc193184125 \h </w:instrText>
            </w:r>
            <w:r>
              <w:rPr>
                <w:noProof/>
                <w:webHidden/>
              </w:rPr>
            </w:r>
            <w:r>
              <w:rPr>
                <w:noProof/>
                <w:webHidden/>
              </w:rPr>
              <w:fldChar w:fldCharType="separate"/>
            </w:r>
            <w:r w:rsidR="0047713A">
              <w:rPr>
                <w:noProof/>
                <w:webHidden/>
              </w:rPr>
              <w:t>13</w:t>
            </w:r>
            <w:r>
              <w:rPr>
                <w:noProof/>
                <w:webHidden/>
              </w:rPr>
              <w:fldChar w:fldCharType="end"/>
            </w:r>
          </w:hyperlink>
        </w:p>
        <w:p w14:paraId="2D4303BD" w14:textId="40738A7E" w:rsidR="00B9271A" w:rsidRDefault="00B9271A" w:rsidP="00186593">
          <w:pPr>
            <w:pStyle w:val="TOC2"/>
            <w:spacing w:line="360" w:lineRule="auto"/>
            <w:rPr>
              <w:rFonts w:asciiTheme="minorHAnsi" w:eastAsiaTheme="minorEastAsia" w:hAnsiTheme="minorHAnsi" w:cstheme="minorBidi"/>
              <w:noProof/>
              <w:color w:val="auto"/>
              <w:kern w:val="2"/>
              <w:szCs w:val="24"/>
              <w:u w:val="none"/>
              <w14:ligatures w14:val="standardContextual"/>
            </w:rPr>
          </w:pPr>
          <w:hyperlink w:anchor="_Toc193184126" w:history="1">
            <w:r w:rsidRPr="0045125B">
              <w:rPr>
                <w:rStyle w:val="Hyperlink"/>
                <w:noProof/>
              </w:rPr>
              <w:t>Other IAQ Issues</w:t>
            </w:r>
            <w:r>
              <w:rPr>
                <w:noProof/>
                <w:webHidden/>
              </w:rPr>
              <w:tab/>
            </w:r>
            <w:r>
              <w:rPr>
                <w:noProof/>
                <w:webHidden/>
              </w:rPr>
              <w:fldChar w:fldCharType="begin"/>
            </w:r>
            <w:r>
              <w:rPr>
                <w:noProof/>
                <w:webHidden/>
              </w:rPr>
              <w:instrText xml:space="preserve"> PAGEREF _Toc193184126 \h </w:instrText>
            </w:r>
            <w:r>
              <w:rPr>
                <w:noProof/>
                <w:webHidden/>
              </w:rPr>
            </w:r>
            <w:r>
              <w:rPr>
                <w:noProof/>
                <w:webHidden/>
              </w:rPr>
              <w:fldChar w:fldCharType="separate"/>
            </w:r>
            <w:r w:rsidR="0047713A">
              <w:rPr>
                <w:noProof/>
                <w:webHidden/>
              </w:rPr>
              <w:t>16</w:t>
            </w:r>
            <w:r>
              <w:rPr>
                <w:noProof/>
                <w:webHidden/>
              </w:rPr>
              <w:fldChar w:fldCharType="end"/>
            </w:r>
          </w:hyperlink>
        </w:p>
        <w:p w14:paraId="7EF32958" w14:textId="49B02D3F" w:rsidR="00B9271A" w:rsidRDefault="00B9271A" w:rsidP="00186593">
          <w:pPr>
            <w:pStyle w:val="TOC1"/>
            <w:spacing w:line="360" w:lineRule="auto"/>
            <w:rPr>
              <w:rFonts w:eastAsiaTheme="minorEastAsia" w:cstheme="minorBidi"/>
              <w:bCs w:val="0"/>
              <w:color w:val="auto"/>
              <w:kern w:val="2"/>
              <w:szCs w:val="24"/>
              <w:u w:val="none"/>
              <w14:ligatures w14:val="standardContextual"/>
            </w:rPr>
          </w:pPr>
          <w:hyperlink w:anchor="_Toc193184127" w:history="1">
            <w:r w:rsidRPr="0045125B">
              <w:rPr>
                <w:rStyle w:val="Hyperlink"/>
              </w:rPr>
              <w:t>CONCLUSIONS AND RECOMMENDATIONS</w:t>
            </w:r>
            <w:r>
              <w:rPr>
                <w:webHidden/>
              </w:rPr>
              <w:tab/>
            </w:r>
            <w:r>
              <w:rPr>
                <w:webHidden/>
              </w:rPr>
              <w:fldChar w:fldCharType="begin"/>
            </w:r>
            <w:r>
              <w:rPr>
                <w:webHidden/>
              </w:rPr>
              <w:instrText xml:space="preserve"> PAGEREF _Toc193184127 \h </w:instrText>
            </w:r>
            <w:r>
              <w:rPr>
                <w:webHidden/>
              </w:rPr>
            </w:r>
            <w:r>
              <w:rPr>
                <w:webHidden/>
              </w:rPr>
              <w:fldChar w:fldCharType="separate"/>
            </w:r>
            <w:r w:rsidR="0047713A">
              <w:rPr>
                <w:webHidden/>
              </w:rPr>
              <w:t>18</w:t>
            </w:r>
            <w:r>
              <w:rPr>
                <w:webHidden/>
              </w:rPr>
              <w:fldChar w:fldCharType="end"/>
            </w:r>
          </w:hyperlink>
        </w:p>
        <w:p w14:paraId="5186244E" w14:textId="62D82B4F" w:rsidR="00B9271A" w:rsidRDefault="00B9271A" w:rsidP="00186593">
          <w:pPr>
            <w:pStyle w:val="TOC1"/>
            <w:spacing w:line="360" w:lineRule="auto"/>
            <w:rPr>
              <w:rFonts w:eastAsiaTheme="minorEastAsia" w:cstheme="minorBidi"/>
              <w:bCs w:val="0"/>
              <w:color w:val="auto"/>
              <w:kern w:val="2"/>
              <w:szCs w:val="24"/>
              <w:u w:val="none"/>
              <w14:ligatures w14:val="standardContextual"/>
            </w:rPr>
          </w:pPr>
          <w:hyperlink w:anchor="_Toc193184128" w:history="1">
            <w:r w:rsidRPr="0045125B">
              <w:rPr>
                <w:rStyle w:val="Hyperlink"/>
              </w:rPr>
              <w:t>REFERENCES</w:t>
            </w:r>
            <w:r>
              <w:rPr>
                <w:webHidden/>
              </w:rPr>
              <w:tab/>
            </w:r>
            <w:r>
              <w:rPr>
                <w:webHidden/>
              </w:rPr>
              <w:fldChar w:fldCharType="begin"/>
            </w:r>
            <w:r>
              <w:rPr>
                <w:webHidden/>
              </w:rPr>
              <w:instrText xml:space="preserve"> PAGEREF _Toc193184128 \h </w:instrText>
            </w:r>
            <w:r>
              <w:rPr>
                <w:webHidden/>
              </w:rPr>
            </w:r>
            <w:r>
              <w:rPr>
                <w:webHidden/>
              </w:rPr>
              <w:fldChar w:fldCharType="separate"/>
            </w:r>
            <w:r w:rsidR="0047713A">
              <w:rPr>
                <w:webHidden/>
              </w:rPr>
              <w:t>23</w:t>
            </w:r>
            <w:r>
              <w:rPr>
                <w:webHidden/>
              </w:rPr>
              <w:fldChar w:fldCharType="end"/>
            </w:r>
          </w:hyperlink>
        </w:p>
        <w:p w14:paraId="222BB09C" w14:textId="7F6AB04C" w:rsidR="00B9271A" w:rsidRDefault="00B9271A" w:rsidP="00186593">
          <w:pPr>
            <w:pStyle w:val="TOC1"/>
            <w:spacing w:line="360" w:lineRule="auto"/>
            <w:rPr>
              <w:rFonts w:eastAsiaTheme="minorEastAsia" w:cstheme="minorBidi"/>
              <w:bCs w:val="0"/>
              <w:color w:val="auto"/>
              <w:kern w:val="2"/>
              <w:szCs w:val="24"/>
              <w:u w:val="none"/>
              <w14:ligatures w14:val="standardContextual"/>
            </w:rPr>
          </w:pPr>
          <w:hyperlink w:anchor="_Toc193184129" w:history="1">
            <w:r w:rsidRPr="0045125B">
              <w:rPr>
                <w:rStyle w:val="Hyperlink"/>
              </w:rPr>
              <w:t>FIGURES</w:t>
            </w:r>
            <w:r>
              <w:rPr>
                <w:webHidden/>
              </w:rPr>
              <w:tab/>
            </w:r>
            <w:r>
              <w:rPr>
                <w:webHidden/>
              </w:rPr>
              <w:fldChar w:fldCharType="begin"/>
            </w:r>
            <w:r>
              <w:rPr>
                <w:webHidden/>
              </w:rPr>
              <w:instrText xml:space="preserve"> PAGEREF _Toc193184129 \h </w:instrText>
            </w:r>
            <w:r>
              <w:rPr>
                <w:webHidden/>
              </w:rPr>
            </w:r>
            <w:r>
              <w:rPr>
                <w:webHidden/>
              </w:rPr>
              <w:fldChar w:fldCharType="separate"/>
            </w:r>
            <w:r w:rsidR="0047713A">
              <w:rPr>
                <w:webHidden/>
              </w:rPr>
              <w:t>25</w:t>
            </w:r>
            <w:r>
              <w:rPr>
                <w:webHidden/>
              </w:rPr>
              <w:fldChar w:fldCharType="end"/>
            </w:r>
          </w:hyperlink>
        </w:p>
        <w:p w14:paraId="3A17B84F" w14:textId="7356379D" w:rsidR="00B9271A" w:rsidRDefault="00B9271A" w:rsidP="00186593">
          <w:pPr>
            <w:pStyle w:val="TOC1"/>
            <w:spacing w:line="360" w:lineRule="auto"/>
            <w:rPr>
              <w:rFonts w:eastAsiaTheme="minorEastAsia" w:cstheme="minorBidi"/>
              <w:bCs w:val="0"/>
              <w:color w:val="auto"/>
              <w:kern w:val="2"/>
              <w:szCs w:val="24"/>
              <w:u w:val="none"/>
              <w14:ligatures w14:val="standardContextual"/>
            </w:rPr>
          </w:pPr>
          <w:hyperlink w:anchor="_Toc193184131" w:history="1">
            <w:r w:rsidRPr="0045125B">
              <w:rPr>
                <w:rStyle w:val="Hyperlink"/>
              </w:rPr>
              <w:t>PICTURES</w:t>
            </w:r>
            <w:r>
              <w:rPr>
                <w:webHidden/>
              </w:rPr>
              <w:tab/>
            </w:r>
            <w:r>
              <w:rPr>
                <w:webHidden/>
              </w:rPr>
              <w:fldChar w:fldCharType="begin"/>
            </w:r>
            <w:r>
              <w:rPr>
                <w:webHidden/>
              </w:rPr>
              <w:instrText xml:space="preserve"> PAGEREF _Toc193184131 \h </w:instrText>
            </w:r>
            <w:r>
              <w:rPr>
                <w:webHidden/>
              </w:rPr>
            </w:r>
            <w:r>
              <w:rPr>
                <w:webHidden/>
              </w:rPr>
              <w:fldChar w:fldCharType="separate"/>
            </w:r>
            <w:r w:rsidR="0047713A">
              <w:rPr>
                <w:webHidden/>
              </w:rPr>
              <w:t>26</w:t>
            </w:r>
            <w:r>
              <w:rPr>
                <w:webHidden/>
              </w:rPr>
              <w:fldChar w:fldCharType="end"/>
            </w:r>
          </w:hyperlink>
        </w:p>
        <w:p w14:paraId="05438CAD" w14:textId="1D128CFF" w:rsidR="00B9271A" w:rsidRDefault="00B9271A" w:rsidP="00186593">
          <w:pPr>
            <w:pStyle w:val="TOC1"/>
            <w:spacing w:line="360" w:lineRule="auto"/>
            <w:rPr>
              <w:rFonts w:eastAsiaTheme="minorEastAsia" w:cstheme="minorBidi"/>
              <w:bCs w:val="0"/>
              <w:color w:val="auto"/>
              <w:kern w:val="2"/>
              <w:szCs w:val="24"/>
              <w:u w:val="none"/>
              <w14:ligatures w14:val="standardContextual"/>
            </w:rPr>
          </w:pPr>
          <w:hyperlink w:anchor="_Toc193184133" w:history="1">
            <w:r w:rsidRPr="0045125B">
              <w:rPr>
                <w:rStyle w:val="Hyperlink"/>
              </w:rPr>
              <w:t>Table 2A</w:t>
            </w:r>
            <w:r>
              <w:rPr>
                <w:webHidden/>
              </w:rPr>
              <w:tab/>
            </w:r>
            <w:r>
              <w:rPr>
                <w:webHidden/>
              </w:rPr>
              <w:fldChar w:fldCharType="begin"/>
            </w:r>
            <w:r>
              <w:rPr>
                <w:webHidden/>
              </w:rPr>
              <w:instrText xml:space="preserve"> PAGEREF _Toc193184133 \h </w:instrText>
            </w:r>
            <w:r>
              <w:rPr>
                <w:webHidden/>
              </w:rPr>
            </w:r>
            <w:r>
              <w:rPr>
                <w:webHidden/>
              </w:rPr>
              <w:fldChar w:fldCharType="separate"/>
            </w:r>
            <w:r w:rsidR="0047713A">
              <w:rPr>
                <w:webHidden/>
              </w:rPr>
              <w:t>49</w:t>
            </w:r>
            <w:r>
              <w:rPr>
                <w:webHidden/>
              </w:rPr>
              <w:fldChar w:fldCharType="end"/>
            </w:r>
          </w:hyperlink>
        </w:p>
        <w:p w14:paraId="0B7887DE" w14:textId="56165EC8" w:rsidR="00B9271A" w:rsidRDefault="00B9271A" w:rsidP="00186593">
          <w:pPr>
            <w:pStyle w:val="TOC1"/>
            <w:spacing w:line="360" w:lineRule="auto"/>
            <w:rPr>
              <w:rFonts w:eastAsiaTheme="minorEastAsia" w:cstheme="minorBidi"/>
              <w:bCs w:val="0"/>
              <w:color w:val="auto"/>
              <w:kern w:val="2"/>
              <w:szCs w:val="24"/>
              <w:u w:val="none"/>
              <w14:ligatures w14:val="standardContextual"/>
            </w:rPr>
          </w:pPr>
          <w:hyperlink w:anchor="_Toc193184134" w:history="1">
            <w:r w:rsidRPr="0045125B">
              <w:rPr>
                <w:rStyle w:val="Hyperlink"/>
              </w:rPr>
              <w:t>Table 2B</w:t>
            </w:r>
            <w:r>
              <w:rPr>
                <w:webHidden/>
              </w:rPr>
              <w:tab/>
            </w:r>
            <w:r>
              <w:rPr>
                <w:webHidden/>
              </w:rPr>
              <w:fldChar w:fldCharType="begin"/>
            </w:r>
            <w:r>
              <w:rPr>
                <w:webHidden/>
              </w:rPr>
              <w:instrText xml:space="preserve"> PAGEREF _Toc193184134 \h </w:instrText>
            </w:r>
            <w:r>
              <w:rPr>
                <w:webHidden/>
              </w:rPr>
            </w:r>
            <w:r>
              <w:rPr>
                <w:webHidden/>
              </w:rPr>
              <w:fldChar w:fldCharType="separate"/>
            </w:r>
            <w:r w:rsidR="0047713A">
              <w:rPr>
                <w:webHidden/>
              </w:rPr>
              <w:t>50</w:t>
            </w:r>
            <w:r>
              <w:rPr>
                <w:webHidden/>
              </w:rPr>
              <w:fldChar w:fldCharType="end"/>
            </w:r>
          </w:hyperlink>
        </w:p>
        <w:p w14:paraId="2A00F9E9" w14:textId="226DE5BE" w:rsidR="00B9271A" w:rsidRDefault="00B9271A" w:rsidP="00186593">
          <w:pPr>
            <w:pStyle w:val="TOC1"/>
            <w:spacing w:line="360" w:lineRule="auto"/>
            <w:rPr>
              <w:rFonts w:eastAsiaTheme="minorEastAsia" w:cstheme="minorBidi"/>
              <w:bCs w:val="0"/>
              <w:color w:val="auto"/>
              <w:kern w:val="2"/>
              <w:szCs w:val="24"/>
              <w:u w:val="none"/>
              <w14:ligatures w14:val="standardContextual"/>
            </w:rPr>
          </w:pPr>
          <w:hyperlink w:anchor="_Toc193184135" w:history="1">
            <w:r w:rsidRPr="0045125B">
              <w:rPr>
                <w:rStyle w:val="Hyperlink"/>
              </w:rPr>
              <w:t>Table 2C</w:t>
            </w:r>
            <w:r>
              <w:rPr>
                <w:webHidden/>
              </w:rPr>
              <w:tab/>
            </w:r>
            <w:r>
              <w:rPr>
                <w:webHidden/>
              </w:rPr>
              <w:fldChar w:fldCharType="begin"/>
            </w:r>
            <w:r>
              <w:rPr>
                <w:webHidden/>
              </w:rPr>
              <w:instrText xml:space="preserve"> PAGEREF _Toc193184135 \h </w:instrText>
            </w:r>
            <w:r>
              <w:rPr>
                <w:webHidden/>
              </w:rPr>
            </w:r>
            <w:r>
              <w:rPr>
                <w:webHidden/>
              </w:rPr>
              <w:fldChar w:fldCharType="separate"/>
            </w:r>
            <w:r w:rsidR="0047713A">
              <w:rPr>
                <w:webHidden/>
              </w:rPr>
              <w:t>51</w:t>
            </w:r>
            <w:r>
              <w:rPr>
                <w:webHidden/>
              </w:rPr>
              <w:fldChar w:fldCharType="end"/>
            </w:r>
          </w:hyperlink>
        </w:p>
        <w:p w14:paraId="02802435" w14:textId="79E675A8" w:rsidR="00B9271A" w:rsidRDefault="00B9271A" w:rsidP="00186593">
          <w:pPr>
            <w:pStyle w:val="TOC1"/>
            <w:spacing w:line="360" w:lineRule="auto"/>
            <w:rPr>
              <w:rFonts w:eastAsiaTheme="minorEastAsia" w:cstheme="minorBidi"/>
              <w:bCs w:val="0"/>
              <w:color w:val="auto"/>
              <w:kern w:val="2"/>
              <w:szCs w:val="24"/>
              <w:u w:val="none"/>
              <w14:ligatures w14:val="standardContextual"/>
            </w:rPr>
          </w:pPr>
          <w:hyperlink w:anchor="_Toc193184136" w:history="1">
            <w:r w:rsidRPr="0045125B">
              <w:rPr>
                <w:rStyle w:val="Hyperlink"/>
              </w:rPr>
              <w:t>Table 3</w:t>
            </w:r>
            <w:r>
              <w:rPr>
                <w:webHidden/>
              </w:rPr>
              <w:tab/>
            </w:r>
            <w:r>
              <w:rPr>
                <w:webHidden/>
              </w:rPr>
              <w:fldChar w:fldCharType="begin"/>
            </w:r>
            <w:r>
              <w:rPr>
                <w:webHidden/>
              </w:rPr>
              <w:instrText xml:space="preserve"> PAGEREF _Toc193184136 \h </w:instrText>
            </w:r>
            <w:r>
              <w:rPr>
                <w:webHidden/>
              </w:rPr>
            </w:r>
            <w:r>
              <w:rPr>
                <w:webHidden/>
              </w:rPr>
              <w:fldChar w:fldCharType="separate"/>
            </w:r>
            <w:r w:rsidR="0047713A">
              <w:rPr>
                <w:webHidden/>
              </w:rPr>
              <w:t>52</w:t>
            </w:r>
            <w:r>
              <w:rPr>
                <w:webHidden/>
              </w:rPr>
              <w:fldChar w:fldCharType="end"/>
            </w:r>
          </w:hyperlink>
        </w:p>
        <w:p w14:paraId="538E5AC7" w14:textId="53C96DD6" w:rsidR="009B6ED7" w:rsidRPr="00B9271A" w:rsidRDefault="00B9271A" w:rsidP="00186593">
          <w:pPr>
            <w:pStyle w:val="TOC1"/>
            <w:spacing w:line="360" w:lineRule="auto"/>
          </w:pPr>
          <w:hyperlink w:anchor="_Toc193184137" w:history="1">
            <w:r w:rsidRPr="0045125B">
              <w:rPr>
                <w:rStyle w:val="Hyperlink"/>
              </w:rPr>
              <w:t>Table 4</w:t>
            </w:r>
            <w:r>
              <w:rPr>
                <w:webHidden/>
              </w:rPr>
              <w:tab/>
            </w:r>
            <w:r>
              <w:rPr>
                <w:webHidden/>
              </w:rPr>
              <w:fldChar w:fldCharType="begin"/>
            </w:r>
            <w:r>
              <w:rPr>
                <w:webHidden/>
              </w:rPr>
              <w:instrText xml:space="preserve"> PAGEREF _Toc193184137 \h </w:instrText>
            </w:r>
            <w:r>
              <w:rPr>
                <w:webHidden/>
              </w:rPr>
            </w:r>
            <w:r>
              <w:rPr>
                <w:webHidden/>
              </w:rPr>
              <w:fldChar w:fldCharType="separate"/>
            </w:r>
            <w:r w:rsidR="0047713A">
              <w:rPr>
                <w:webHidden/>
              </w:rPr>
              <w:t>54</w:t>
            </w:r>
            <w:r>
              <w:rPr>
                <w:webHidden/>
              </w:rPr>
              <w:fldChar w:fldCharType="end"/>
            </w:r>
          </w:hyperlink>
          <w:r w:rsidR="00296650" w:rsidRPr="002D491C">
            <w:fldChar w:fldCharType="end"/>
          </w:r>
        </w:p>
      </w:sdtContent>
    </w:sdt>
    <w:bookmarkStart w:id="0" w:name="_Toc131686489" w:displacedByCustomXml="prev"/>
    <w:bookmarkStart w:id="1" w:name="_Toc131687138" w:displacedByCustomXml="prev"/>
    <w:bookmarkStart w:id="2" w:name="_Toc131765053" w:displacedByCustomXml="prev"/>
    <w:bookmarkStart w:id="3" w:name="_Toc131768042" w:displacedByCustomXml="prev"/>
    <w:bookmarkStart w:id="4" w:name="_Toc131769119" w:displacedByCustomXml="prev"/>
    <w:p w14:paraId="51847C6E" w14:textId="77777777" w:rsidR="00186593" w:rsidRDefault="00186593" w:rsidP="00A166F4">
      <w:pPr>
        <w:pStyle w:val="Heading1"/>
      </w:pPr>
      <w:bookmarkStart w:id="5" w:name="_Toc193184117"/>
    </w:p>
    <w:p w14:paraId="236D4DDF" w14:textId="77777777" w:rsidR="00186593" w:rsidRDefault="00186593" w:rsidP="00A166F4">
      <w:pPr>
        <w:pStyle w:val="Heading1"/>
      </w:pPr>
    </w:p>
    <w:p w14:paraId="4C4C020F" w14:textId="77777777" w:rsidR="00186593" w:rsidRDefault="00186593" w:rsidP="00A166F4">
      <w:pPr>
        <w:pStyle w:val="Heading1"/>
      </w:pPr>
    </w:p>
    <w:p w14:paraId="75101070" w14:textId="33512D84" w:rsidR="00696C63" w:rsidRPr="00A166F4" w:rsidRDefault="002B6B24" w:rsidP="00A166F4">
      <w:pPr>
        <w:pStyle w:val="Heading1"/>
      </w:pPr>
      <w:r w:rsidRPr="00A166F4">
        <w:lastRenderedPageBreak/>
        <w:t>EXECUTIVE SUMMARY</w:t>
      </w:r>
      <w:bookmarkEnd w:id="5"/>
    </w:p>
    <w:p w14:paraId="6E4F4FF7" w14:textId="5D1B94D1" w:rsidR="002F45F4" w:rsidRDefault="002F45F4" w:rsidP="0042689C">
      <w:pPr>
        <w:spacing w:line="360" w:lineRule="auto"/>
        <w:ind w:firstLine="360"/>
        <w:rPr>
          <w:rFonts w:ascii="Franklin Gothic Book" w:hAnsi="Franklin Gothic Book"/>
          <w:bCs/>
        </w:rPr>
      </w:pPr>
      <w:bookmarkStart w:id="6" w:name="_Hlk148697403"/>
      <w:r w:rsidRPr="002F45F4">
        <w:rPr>
          <w:rFonts w:ascii="Franklin Gothic Book" w:hAnsi="Franklin Gothic Book"/>
          <w:bCs/>
        </w:rPr>
        <w:t>The Massachusetts Department of Public Health’s (MDPH) Division of Environmental Health</w:t>
      </w:r>
      <w:r w:rsidR="00DC4FD9">
        <w:rPr>
          <w:rFonts w:ascii="Franklin Gothic Book" w:hAnsi="Franklin Gothic Book"/>
          <w:bCs/>
        </w:rPr>
        <w:t xml:space="preserve"> </w:t>
      </w:r>
      <w:r w:rsidRPr="002F45F4">
        <w:rPr>
          <w:rFonts w:ascii="Franklin Gothic Book" w:hAnsi="Franklin Gothic Book"/>
          <w:bCs/>
        </w:rPr>
        <w:t xml:space="preserve">Regulations and Standards (EHRS) conducted an Indoor Air Quality (IAQ) assessment of </w:t>
      </w:r>
      <w:r>
        <w:rPr>
          <w:rFonts w:ascii="Franklin Gothic Book" w:hAnsi="Franklin Gothic Book"/>
          <w:bCs/>
        </w:rPr>
        <w:t>Leicester Elementary School (</w:t>
      </w:r>
      <w:r w:rsidR="00015B92">
        <w:rPr>
          <w:rFonts w:ascii="Franklin Gothic Book" w:hAnsi="Franklin Gothic Book"/>
          <w:bCs/>
        </w:rPr>
        <w:t>LES</w:t>
      </w:r>
      <w:r w:rsidR="000A13CC">
        <w:rPr>
          <w:rFonts w:ascii="Franklin Gothic Book" w:hAnsi="Franklin Gothic Book"/>
          <w:bCs/>
        </w:rPr>
        <w:t>)</w:t>
      </w:r>
      <w:r>
        <w:rPr>
          <w:rFonts w:ascii="Franklin Gothic Book" w:hAnsi="Franklin Gothic Book"/>
          <w:bCs/>
        </w:rPr>
        <w:t xml:space="preserve"> </w:t>
      </w:r>
      <w:r w:rsidRPr="002F45F4">
        <w:rPr>
          <w:rFonts w:ascii="Franklin Gothic Book" w:hAnsi="Franklin Gothic Book"/>
          <w:bCs/>
        </w:rPr>
        <w:t xml:space="preserve">located at </w:t>
      </w:r>
      <w:r w:rsidR="000A13CC">
        <w:rPr>
          <w:rFonts w:ascii="Franklin Gothic Book" w:hAnsi="Franklin Gothic Book"/>
          <w:bCs/>
        </w:rPr>
        <w:t>170 Paxton</w:t>
      </w:r>
      <w:r w:rsidRPr="002F45F4">
        <w:rPr>
          <w:rFonts w:ascii="Franklin Gothic Book" w:hAnsi="Franklin Gothic Book"/>
          <w:bCs/>
        </w:rPr>
        <w:t xml:space="preserve"> Street, </w:t>
      </w:r>
      <w:r w:rsidR="000A13CC">
        <w:rPr>
          <w:rFonts w:ascii="Franklin Gothic Book" w:hAnsi="Franklin Gothic Book"/>
          <w:bCs/>
        </w:rPr>
        <w:t xml:space="preserve">Leicester, MA </w:t>
      </w:r>
      <w:r w:rsidRPr="002F45F4">
        <w:rPr>
          <w:rFonts w:ascii="Franklin Gothic Book" w:hAnsi="Franklin Gothic Book"/>
          <w:bCs/>
        </w:rPr>
        <w:t xml:space="preserve">on </w:t>
      </w:r>
      <w:sdt>
        <w:sdtPr>
          <w:rPr>
            <w:rFonts w:ascii="Franklin Gothic Book" w:hAnsi="Franklin Gothic Book"/>
            <w:bCs/>
          </w:rPr>
          <w:alias w:val="date"/>
          <w:tag w:val="date"/>
          <w:id w:val="-567266406"/>
          <w:placeholder>
            <w:docPart w:val="29A2C68FA5484B7689F73DE0A8D5E4BB"/>
          </w:placeholder>
          <w:date w:fullDate="2025-02-07T00:00:00Z">
            <w:dateFormat w:val="MMMM d, yyyy"/>
            <w:lid w:val="en-US"/>
            <w:storeMappedDataAs w:val="dateTime"/>
            <w:calendar w:val="gregorian"/>
          </w:date>
        </w:sdtPr>
        <w:sdtEndPr/>
        <w:sdtContent>
          <w:r w:rsidR="00AA34A5">
            <w:rPr>
              <w:rFonts w:ascii="Franklin Gothic Book" w:hAnsi="Franklin Gothic Book"/>
              <w:bCs/>
            </w:rPr>
            <w:t>February</w:t>
          </w:r>
          <w:r w:rsidR="000A13CC">
            <w:rPr>
              <w:rFonts w:ascii="Franklin Gothic Book" w:hAnsi="Franklin Gothic Book"/>
              <w:bCs/>
            </w:rPr>
            <w:t xml:space="preserve"> 7, 2025</w:t>
          </w:r>
        </w:sdtContent>
      </w:sdt>
      <w:r w:rsidRPr="002F45F4">
        <w:rPr>
          <w:rFonts w:ascii="Franklin Gothic Book" w:hAnsi="Franklin Gothic Book"/>
          <w:bCs/>
        </w:rPr>
        <w:t xml:space="preserve">. This assessment was requested by </w:t>
      </w:r>
      <w:r w:rsidR="00896BAC">
        <w:rPr>
          <w:rFonts w:ascii="Franklin Gothic Book" w:hAnsi="Franklin Gothic Book"/>
          <w:bCs/>
        </w:rPr>
        <w:t xml:space="preserve">LES staff through </w:t>
      </w:r>
      <w:r w:rsidR="000A13CC">
        <w:rPr>
          <w:rFonts w:ascii="Franklin Gothic Book" w:hAnsi="Franklin Gothic Book"/>
          <w:bCs/>
        </w:rPr>
        <w:t xml:space="preserve">Dr. Brett Kustigian, </w:t>
      </w:r>
      <w:r w:rsidR="000A13CC" w:rsidRPr="000A13CC">
        <w:rPr>
          <w:rFonts w:ascii="Franklin Gothic Book" w:hAnsi="Franklin Gothic Book"/>
          <w:bCs/>
        </w:rPr>
        <w:t>Superintendent</w:t>
      </w:r>
      <w:r w:rsidR="000A13CC">
        <w:rPr>
          <w:rFonts w:ascii="Franklin Gothic Book" w:hAnsi="Franklin Gothic Book"/>
          <w:bCs/>
        </w:rPr>
        <w:t>,</w:t>
      </w:r>
      <w:r w:rsidR="000A13CC" w:rsidRPr="000A13CC">
        <w:rPr>
          <w:rFonts w:ascii="Franklin Gothic Book" w:hAnsi="Franklin Gothic Book"/>
          <w:bCs/>
        </w:rPr>
        <w:t xml:space="preserve"> </w:t>
      </w:r>
      <w:r w:rsidR="000A13CC">
        <w:rPr>
          <w:rFonts w:ascii="Franklin Gothic Book" w:hAnsi="Franklin Gothic Book"/>
          <w:bCs/>
        </w:rPr>
        <w:t>Leicester Public Schools</w:t>
      </w:r>
      <w:r w:rsidRPr="002F45F4">
        <w:rPr>
          <w:rFonts w:ascii="Franklin Gothic Book" w:hAnsi="Franklin Gothic Book"/>
          <w:bCs/>
        </w:rPr>
        <w:t>.</w:t>
      </w:r>
    </w:p>
    <w:p w14:paraId="334380DA" w14:textId="27C5F8D6" w:rsidR="00ED3BDC" w:rsidRDefault="004129EF" w:rsidP="0042689C">
      <w:pPr>
        <w:spacing w:line="360" w:lineRule="auto"/>
        <w:ind w:firstLine="360"/>
        <w:rPr>
          <w:rFonts w:ascii="Franklin Gothic Book" w:hAnsi="Franklin Gothic Book"/>
          <w:bCs/>
        </w:rPr>
      </w:pPr>
      <w:r w:rsidRPr="004129EF">
        <w:rPr>
          <w:rFonts w:ascii="Franklin Gothic Book" w:hAnsi="Franklin Gothic Book"/>
          <w:bCs/>
        </w:rPr>
        <w:t>T</w:t>
      </w:r>
      <w:r w:rsidR="00102EF2" w:rsidRPr="004129EF">
        <w:rPr>
          <w:rFonts w:ascii="Franklin Gothic Book" w:hAnsi="Franklin Gothic Book"/>
          <w:bCs/>
        </w:rPr>
        <w:t>he LES</w:t>
      </w:r>
      <w:r w:rsidR="002C6D54">
        <w:rPr>
          <w:rFonts w:ascii="Franklin Gothic Book" w:hAnsi="Franklin Gothic Book"/>
          <w:bCs/>
          <w:i/>
          <w:iCs/>
        </w:rPr>
        <w:t xml:space="preserve">, </w:t>
      </w:r>
      <w:r w:rsidR="002C6D54" w:rsidRPr="002C6D54">
        <w:rPr>
          <w:rFonts w:ascii="Franklin Gothic Book" w:hAnsi="Franklin Gothic Book"/>
          <w:bCs/>
        </w:rPr>
        <w:t>formerly the</w:t>
      </w:r>
      <w:r w:rsidR="002C6D54">
        <w:rPr>
          <w:rFonts w:ascii="Franklin Gothic Book" w:hAnsi="Franklin Gothic Book"/>
          <w:bCs/>
          <w:i/>
          <w:iCs/>
        </w:rPr>
        <w:t xml:space="preserve"> Leicester Primary School</w:t>
      </w:r>
      <w:r w:rsidR="002C6D54" w:rsidRPr="004129EF">
        <w:rPr>
          <w:rFonts w:ascii="Franklin Gothic Book" w:hAnsi="Franklin Gothic Book"/>
          <w:bCs/>
        </w:rPr>
        <w:t>,</w:t>
      </w:r>
      <w:r w:rsidRPr="004129EF">
        <w:rPr>
          <w:rFonts w:ascii="Franklin Gothic Book" w:hAnsi="Franklin Gothic Book"/>
          <w:bCs/>
        </w:rPr>
        <w:t xml:space="preserve"> </w:t>
      </w:r>
      <w:r w:rsidR="002C6D54" w:rsidRPr="004129EF">
        <w:rPr>
          <w:rFonts w:ascii="Franklin Gothic Book" w:hAnsi="Franklin Gothic Book"/>
          <w:bCs/>
        </w:rPr>
        <w:t>has been visited by the MDPH</w:t>
      </w:r>
      <w:r w:rsidR="00360123" w:rsidRPr="004129EF">
        <w:rPr>
          <w:rFonts w:ascii="Franklin Gothic Book" w:hAnsi="Franklin Gothic Book"/>
          <w:bCs/>
        </w:rPr>
        <w:t xml:space="preserve"> several times over the years, most recently in 2011 (</w:t>
      </w:r>
      <w:hyperlink r:id="rId13" w:anchor="leicester-" w:history="1">
        <w:r w:rsidR="004020BF" w:rsidRPr="004129EF">
          <w:rPr>
            <w:rStyle w:val="Hyperlink"/>
            <w:rFonts w:ascii="Franklin Gothic Book" w:hAnsi="Franklin Gothic Book"/>
            <w:bCs/>
          </w:rPr>
          <w:t>Indoor a</w:t>
        </w:r>
        <w:r w:rsidR="004020BF" w:rsidRPr="004129EF">
          <w:rPr>
            <w:rStyle w:val="Hyperlink"/>
            <w:rFonts w:ascii="Franklin Gothic Book" w:hAnsi="Franklin Gothic Book"/>
            <w:bCs/>
          </w:rPr>
          <w:t>i</w:t>
        </w:r>
        <w:r w:rsidR="004020BF" w:rsidRPr="004129EF">
          <w:rPr>
            <w:rStyle w:val="Hyperlink"/>
            <w:rFonts w:ascii="Franklin Gothic Book" w:hAnsi="Franklin Gothic Book"/>
            <w:bCs/>
          </w:rPr>
          <w:t>r quality reports - cities and towns: L | Mass.gov</w:t>
        </w:r>
      </w:hyperlink>
      <w:r w:rsidR="004020BF" w:rsidRPr="004129EF">
        <w:rPr>
          <w:rFonts w:ascii="Franklin Gothic Book" w:hAnsi="Franklin Gothic Book"/>
          <w:bCs/>
        </w:rPr>
        <w:t>)</w:t>
      </w:r>
      <w:r w:rsidRPr="004129EF">
        <w:rPr>
          <w:rFonts w:ascii="Franklin Gothic Book" w:hAnsi="Franklin Gothic Book"/>
          <w:bCs/>
        </w:rPr>
        <w:t>. It is important to note that</w:t>
      </w:r>
      <w:r>
        <w:rPr>
          <w:rFonts w:ascii="Franklin Gothic Book" w:hAnsi="Franklin Gothic Book"/>
          <w:bCs/>
        </w:rPr>
        <w:t xml:space="preserve"> </w:t>
      </w:r>
      <w:r w:rsidR="00ED3BDC">
        <w:rPr>
          <w:rFonts w:ascii="Franklin Gothic Book" w:hAnsi="Franklin Gothic Book"/>
          <w:bCs/>
        </w:rPr>
        <w:t xml:space="preserve">the </w:t>
      </w:r>
      <w:r w:rsidR="008E1629">
        <w:rPr>
          <w:rFonts w:ascii="Franklin Gothic Book" w:hAnsi="Franklin Gothic Book"/>
          <w:bCs/>
        </w:rPr>
        <w:t xml:space="preserve">2011 </w:t>
      </w:r>
      <w:r w:rsidR="00ED3BDC">
        <w:rPr>
          <w:rFonts w:ascii="Franklin Gothic Book" w:hAnsi="Franklin Gothic Book"/>
          <w:bCs/>
        </w:rPr>
        <w:t>report indicated:</w:t>
      </w:r>
    </w:p>
    <w:p w14:paraId="779D2AC6" w14:textId="3E1C60FC" w:rsidR="00E54092" w:rsidRDefault="00ED3BDC" w:rsidP="0053193B">
      <w:pPr>
        <w:pStyle w:val="ListParagraph"/>
        <w:numPr>
          <w:ilvl w:val="0"/>
          <w:numId w:val="18"/>
        </w:numPr>
        <w:spacing w:after="160" w:line="360" w:lineRule="auto"/>
        <w:rPr>
          <w:rFonts w:ascii="Franklin Gothic Book" w:hAnsi="Franklin Gothic Book"/>
          <w:bCs/>
          <w:i/>
          <w:iCs/>
        </w:rPr>
      </w:pPr>
      <w:r w:rsidRPr="00ED3BDC">
        <w:rPr>
          <w:rFonts w:ascii="Franklin Gothic Book" w:hAnsi="Franklin Gothic Book"/>
          <w:bCs/>
          <w:i/>
          <w:iCs/>
        </w:rPr>
        <w:t xml:space="preserve">The operational lifespan of </w:t>
      </w:r>
      <w:r w:rsidR="00892216" w:rsidRPr="00892216">
        <w:rPr>
          <w:rFonts w:ascii="Franklin Gothic Book" w:hAnsi="Franklin Gothic Book"/>
          <w:bCs/>
          <w:i/>
          <w:iCs/>
        </w:rPr>
        <w:t>heating, ventilating, and air conditioning (HVAC)</w:t>
      </w:r>
      <w:r w:rsidRPr="00ED3BDC">
        <w:rPr>
          <w:rFonts w:ascii="Franklin Gothic Book" w:hAnsi="Franklin Gothic Book"/>
          <w:bCs/>
          <w:i/>
          <w:iCs/>
        </w:rPr>
        <w:t xml:space="preserve"> equipment has long passed</w:t>
      </w:r>
      <w:r>
        <w:rPr>
          <w:rFonts w:ascii="Franklin Gothic Book" w:hAnsi="Franklin Gothic Book"/>
          <w:bCs/>
          <w:i/>
          <w:iCs/>
        </w:rPr>
        <w:t xml:space="preserve"> and g</w:t>
      </w:r>
      <w:r w:rsidRPr="00ED3BDC">
        <w:rPr>
          <w:rFonts w:ascii="Franklin Gothic Book" w:hAnsi="Franklin Gothic Book"/>
          <w:bCs/>
          <w:i/>
          <w:iCs/>
        </w:rPr>
        <w:t>iven its age, continuing to maintain the balance of fresh air to exhaust air will be difficult at best</w:t>
      </w:r>
      <w:r>
        <w:rPr>
          <w:rFonts w:ascii="Franklin Gothic Book" w:hAnsi="Franklin Gothic Book"/>
          <w:bCs/>
          <w:i/>
          <w:iCs/>
        </w:rPr>
        <w:t>.</w:t>
      </w:r>
    </w:p>
    <w:p w14:paraId="068C967A" w14:textId="77777777" w:rsidR="008607BE" w:rsidRDefault="008607BE" w:rsidP="0053193B">
      <w:pPr>
        <w:pStyle w:val="ListParagraph"/>
        <w:numPr>
          <w:ilvl w:val="0"/>
          <w:numId w:val="18"/>
        </w:numPr>
        <w:spacing w:after="160" w:line="360" w:lineRule="auto"/>
        <w:rPr>
          <w:rFonts w:ascii="Franklin Gothic Book" w:hAnsi="Franklin Gothic Book"/>
          <w:bCs/>
          <w:i/>
          <w:iCs/>
        </w:rPr>
      </w:pPr>
      <w:r w:rsidRPr="008607BE">
        <w:rPr>
          <w:rFonts w:ascii="Franklin Gothic Book" w:hAnsi="Franklin Gothic Book"/>
          <w:bCs/>
          <w:i/>
          <w:iCs/>
        </w:rPr>
        <w:t>Without adequate supply and exhaust ventilation, excess heat and environmental pollutants can build up and lead to indoor air/comfort complaints.</w:t>
      </w:r>
    </w:p>
    <w:p w14:paraId="797BB544" w14:textId="3386A7C9" w:rsidR="001C0413" w:rsidRPr="00C36A22" w:rsidRDefault="008607BE" w:rsidP="008607BE">
      <w:pPr>
        <w:spacing w:after="160" w:line="360" w:lineRule="auto"/>
        <w:ind w:left="360"/>
        <w:rPr>
          <w:rFonts w:ascii="Franklin Gothic Book" w:hAnsi="Franklin Gothic Book"/>
          <w:bCs/>
        </w:rPr>
      </w:pPr>
      <w:r w:rsidRPr="00C36A22">
        <w:rPr>
          <w:rFonts w:ascii="Franklin Gothic Book" w:hAnsi="Franklin Gothic Book"/>
          <w:bCs/>
        </w:rPr>
        <w:t xml:space="preserve">The </w:t>
      </w:r>
      <w:r w:rsidR="00404418">
        <w:rPr>
          <w:rFonts w:ascii="Franklin Gothic Book" w:hAnsi="Franklin Gothic Book"/>
          <w:bCs/>
        </w:rPr>
        <w:t xml:space="preserve">2011 </w:t>
      </w:r>
      <w:r w:rsidRPr="00C36A22">
        <w:rPr>
          <w:rFonts w:ascii="Franklin Gothic Book" w:hAnsi="Franklin Gothic Book"/>
          <w:bCs/>
        </w:rPr>
        <w:t xml:space="preserve">report made </w:t>
      </w:r>
      <w:r w:rsidR="00676BA1" w:rsidRPr="00C36A22">
        <w:rPr>
          <w:rFonts w:ascii="Franklin Gothic Book" w:hAnsi="Franklin Gothic Book"/>
          <w:bCs/>
        </w:rPr>
        <w:t xml:space="preserve">twenty-four (24) short-term recommendations and </w:t>
      </w:r>
      <w:r w:rsidRPr="00C36A22">
        <w:rPr>
          <w:rFonts w:ascii="Franklin Gothic Book" w:hAnsi="Franklin Gothic Book"/>
          <w:bCs/>
        </w:rPr>
        <w:t>three</w:t>
      </w:r>
      <w:r w:rsidR="00676BA1" w:rsidRPr="00C36A22">
        <w:rPr>
          <w:rFonts w:ascii="Franklin Gothic Book" w:hAnsi="Franklin Gothic Book"/>
          <w:bCs/>
        </w:rPr>
        <w:t xml:space="preserve"> (3) long</w:t>
      </w:r>
      <w:r w:rsidR="001C0413" w:rsidRPr="00C36A22">
        <w:rPr>
          <w:rFonts w:ascii="Franklin Gothic Book" w:hAnsi="Franklin Gothic Book"/>
          <w:bCs/>
        </w:rPr>
        <w:t>-</w:t>
      </w:r>
      <w:r w:rsidR="00676BA1" w:rsidRPr="00C36A22">
        <w:rPr>
          <w:rFonts w:ascii="Franklin Gothic Book" w:hAnsi="Franklin Gothic Book"/>
          <w:bCs/>
        </w:rPr>
        <w:t xml:space="preserve">term </w:t>
      </w:r>
      <w:r w:rsidR="001C0413" w:rsidRPr="00C36A22">
        <w:rPr>
          <w:rFonts w:ascii="Franklin Gothic Book" w:hAnsi="Franklin Gothic Book"/>
          <w:bCs/>
        </w:rPr>
        <w:t>recommendations</w:t>
      </w:r>
      <w:r w:rsidR="009C5215">
        <w:rPr>
          <w:rFonts w:ascii="Franklin Gothic Book" w:hAnsi="Franklin Gothic Book"/>
          <w:bCs/>
        </w:rPr>
        <w:t xml:space="preserve"> (listed below)</w:t>
      </w:r>
      <w:r w:rsidR="001C0413" w:rsidRPr="00C36A22">
        <w:rPr>
          <w:rFonts w:ascii="Franklin Gothic Book" w:hAnsi="Franklin Gothic Book"/>
          <w:bCs/>
        </w:rPr>
        <w:t>:</w:t>
      </w:r>
    </w:p>
    <w:p w14:paraId="45BECE83" w14:textId="377958C7" w:rsidR="00C36A22" w:rsidRPr="00C36A22" w:rsidRDefault="00C36A22" w:rsidP="00B0330B">
      <w:pPr>
        <w:numPr>
          <w:ilvl w:val="0"/>
          <w:numId w:val="20"/>
        </w:numPr>
        <w:spacing w:line="360" w:lineRule="auto"/>
        <w:rPr>
          <w:rFonts w:ascii="Franklin Gothic Book" w:hAnsi="Franklin Gothic Book"/>
          <w:bCs/>
          <w:i/>
          <w:iCs/>
        </w:rPr>
      </w:pPr>
      <w:r w:rsidRPr="00C36A22">
        <w:rPr>
          <w:rFonts w:ascii="Franklin Gothic Book" w:hAnsi="Franklin Gothic Book"/>
          <w:bCs/>
          <w:i/>
          <w:iCs/>
        </w:rPr>
        <w:t>Contact an HVAC engineering firm for a building-wide ventilation systems assessment. Based on historical issues with air exchange/indoor air quality complaints, age, physical deterioration and availability of parts for ventilation components, such an evaluation is necessary to determine the operability and feasibility of replacing the equipment.</w:t>
      </w:r>
    </w:p>
    <w:p w14:paraId="440542AB" w14:textId="454F8EDA" w:rsidR="00C36A22" w:rsidRPr="00C36A22" w:rsidRDefault="00C36A22" w:rsidP="00B0330B">
      <w:pPr>
        <w:numPr>
          <w:ilvl w:val="0"/>
          <w:numId w:val="20"/>
        </w:numPr>
        <w:spacing w:line="360" w:lineRule="auto"/>
        <w:rPr>
          <w:rFonts w:ascii="Franklin Gothic Book" w:hAnsi="Franklin Gothic Book"/>
          <w:bCs/>
          <w:i/>
          <w:iCs/>
        </w:rPr>
      </w:pPr>
      <w:r w:rsidRPr="00C36A22">
        <w:rPr>
          <w:rFonts w:ascii="Franklin Gothic Book" w:hAnsi="Franklin Gothic Book"/>
          <w:bCs/>
          <w:i/>
          <w:iCs/>
        </w:rPr>
        <w:t>Strong consideration should be given to replacing univents in classrooms.  Consideration should also be given to replacing exhaust units.</w:t>
      </w:r>
    </w:p>
    <w:p w14:paraId="18DB741D" w14:textId="182822C1" w:rsidR="00C36A22" w:rsidRPr="00C36A22" w:rsidRDefault="00C36A22" w:rsidP="00B0330B">
      <w:pPr>
        <w:numPr>
          <w:ilvl w:val="0"/>
          <w:numId w:val="20"/>
        </w:numPr>
        <w:spacing w:line="360" w:lineRule="auto"/>
        <w:rPr>
          <w:rFonts w:ascii="Franklin Gothic Book" w:hAnsi="Franklin Gothic Book"/>
          <w:bCs/>
          <w:i/>
          <w:iCs/>
        </w:rPr>
      </w:pPr>
      <w:r w:rsidRPr="00C36A22">
        <w:rPr>
          <w:rFonts w:ascii="Franklin Gothic Book" w:hAnsi="Franklin Gothic Book"/>
          <w:bCs/>
          <w:i/>
          <w:iCs/>
        </w:rPr>
        <w:t>Consider contacting a building envelope specialist to investigate settling of brick and efflorescence.</w:t>
      </w:r>
    </w:p>
    <w:p w14:paraId="45D5D334" w14:textId="2FDAAE7F" w:rsidR="009620F7" w:rsidRPr="002F45F4" w:rsidRDefault="009620F7" w:rsidP="0042689C">
      <w:pPr>
        <w:spacing w:line="360" w:lineRule="auto"/>
        <w:ind w:firstLine="360"/>
        <w:rPr>
          <w:rFonts w:ascii="Franklin Gothic Book" w:hAnsi="Franklin Gothic Book"/>
          <w:bCs/>
        </w:rPr>
      </w:pPr>
      <w:r w:rsidRPr="003F6C7E">
        <w:rPr>
          <w:rFonts w:ascii="Franklin Gothic Book" w:hAnsi="Franklin Gothic Book"/>
          <w:bCs/>
        </w:rPr>
        <w:t xml:space="preserve">The </w:t>
      </w:r>
      <w:r w:rsidR="002C1D7C" w:rsidRPr="003F6C7E">
        <w:rPr>
          <w:rFonts w:ascii="Franklin Gothic Book" w:hAnsi="Franklin Gothic Book"/>
          <w:bCs/>
        </w:rPr>
        <w:t>LES</w:t>
      </w:r>
      <w:r w:rsidRPr="003F6C7E">
        <w:rPr>
          <w:rFonts w:ascii="Franklin Gothic Book" w:hAnsi="Franklin Gothic Book"/>
          <w:bCs/>
        </w:rPr>
        <w:t xml:space="preserve"> needs HVAC system replacement. Most of the HVAC equipment is original to the building (&gt; 50 years old), well past its service life, with </w:t>
      </w:r>
      <w:r w:rsidR="006309F8" w:rsidRPr="003F6C7E">
        <w:rPr>
          <w:rFonts w:ascii="Franklin Gothic Book" w:hAnsi="Franklin Gothic Book"/>
          <w:bCs/>
        </w:rPr>
        <w:t xml:space="preserve">parts and </w:t>
      </w:r>
      <w:r w:rsidRPr="003F6C7E">
        <w:rPr>
          <w:rFonts w:ascii="Franklin Gothic Book" w:hAnsi="Franklin Gothic Book"/>
          <w:bCs/>
        </w:rPr>
        <w:t xml:space="preserve">components such as pneumatic controls being </w:t>
      </w:r>
      <w:r w:rsidR="006309F8" w:rsidRPr="003F6C7E">
        <w:rPr>
          <w:rFonts w:ascii="Franklin Gothic Book" w:hAnsi="Franklin Gothic Book"/>
          <w:bCs/>
        </w:rPr>
        <w:t>unavailable and</w:t>
      </w:r>
      <w:r w:rsidR="0062366D" w:rsidRPr="003F6C7E">
        <w:rPr>
          <w:rFonts w:ascii="Franklin Gothic Book" w:hAnsi="Franklin Gothic Book"/>
          <w:bCs/>
        </w:rPr>
        <w:t>/or difficult to</w:t>
      </w:r>
      <w:r w:rsidRPr="003F6C7E">
        <w:rPr>
          <w:rFonts w:ascii="Franklin Gothic Book" w:hAnsi="Franklin Gothic Book"/>
          <w:bCs/>
        </w:rPr>
        <w:t xml:space="preserve"> repair. </w:t>
      </w:r>
      <w:r w:rsidR="0062366D" w:rsidRPr="003F6C7E">
        <w:rPr>
          <w:rFonts w:ascii="Franklin Gothic Book" w:hAnsi="Franklin Gothic Book"/>
          <w:bCs/>
        </w:rPr>
        <w:t xml:space="preserve">It was reported that in some cases, parts </w:t>
      </w:r>
      <w:r w:rsidR="003F6C7E">
        <w:rPr>
          <w:rFonts w:ascii="Franklin Gothic Book" w:hAnsi="Franklin Gothic Book"/>
          <w:bCs/>
        </w:rPr>
        <w:t>must</w:t>
      </w:r>
      <w:r w:rsidR="0062366D" w:rsidRPr="003F6C7E">
        <w:rPr>
          <w:rFonts w:ascii="Franklin Gothic Book" w:hAnsi="Franklin Gothic Book"/>
          <w:bCs/>
        </w:rPr>
        <w:t xml:space="preserve"> be fabricated </w:t>
      </w:r>
      <w:r w:rsidR="00722DED" w:rsidRPr="003F6C7E">
        <w:rPr>
          <w:rFonts w:ascii="Franklin Gothic Book" w:hAnsi="Franklin Gothic Book"/>
          <w:bCs/>
        </w:rPr>
        <w:t>to</w:t>
      </w:r>
      <w:r w:rsidR="0062366D" w:rsidRPr="003F6C7E">
        <w:rPr>
          <w:rFonts w:ascii="Franklin Gothic Book" w:hAnsi="Franklin Gothic Book"/>
          <w:bCs/>
        </w:rPr>
        <w:t xml:space="preserve"> keep units operating for ventilation/temperature control. </w:t>
      </w:r>
      <w:r w:rsidRPr="003F6C7E">
        <w:rPr>
          <w:rFonts w:ascii="Franklin Gothic Book" w:hAnsi="Franklin Gothic Book"/>
          <w:bCs/>
        </w:rPr>
        <w:t xml:space="preserve">These conditions make it difficult to control outside airflow, temperature, and relative </w:t>
      </w:r>
      <w:r w:rsidRPr="003F6C7E">
        <w:rPr>
          <w:rFonts w:ascii="Franklin Gothic Book" w:hAnsi="Franklin Gothic Book"/>
          <w:bCs/>
        </w:rPr>
        <w:lastRenderedPageBreak/>
        <w:t xml:space="preserve">humidity, particularly during hot </w:t>
      </w:r>
      <w:r w:rsidR="002F2C4F" w:rsidRPr="003F6C7E">
        <w:rPr>
          <w:rFonts w:ascii="Franklin Gothic Book" w:hAnsi="Franklin Gothic Book"/>
          <w:bCs/>
        </w:rPr>
        <w:t>humid</w:t>
      </w:r>
      <w:r w:rsidRPr="003F6C7E">
        <w:rPr>
          <w:rFonts w:ascii="Franklin Gothic Book" w:hAnsi="Franklin Gothic Book"/>
          <w:bCs/>
        </w:rPr>
        <w:t xml:space="preserve"> summer conditions that </w:t>
      </w:r>
      <w:r w:rsidR="0062366D" w:rsidRPr="003F6C7E">
        <w:rPr>
          <w:rFonts w:ascii="Franklin Gothic Book" w:hAnsi="Franklin Gothic Book"/>
          <w:bCs/>
        </w:rPr>
        <w:t xml:space="preserve">can lead </w:t>
      </w:r>
      <w:r w:rsidRPr="003F6C7E">
        <w:rPr>
          <w:rFonts w:ascii="Franklin Gothic Book" w:hAnsi="Franklin Gothic Book"/>
          <w:bCs/>
        </w:rPr>
        <w:t>to widespread condensation and water damage</w:t>
      </w:r>
      <w:r w:rsidR="0062366D" w:rsidRPr="003F6C7E">
        <w:rPr>
          <w:rFonts w:ascii="Franklin Gothic Book" w:hAnsi="Franklin Gothic Book"/>
          <w:bCs/>
        </w:rPr>
        <w:t>/mold</w:t>
      </w:r>
      <w:r w:rsidRPr="003F6C7E">
        <w:rPr>
          <w:rFonts w:ascii="Franklin Gothic Book" w:hAnsi="Franklin Gothic Book"/>
          <w:bCs/>
        </w:rPr>
        <w:t xml:space="preserve"> issues. Additionally, other building materials (e.g., carpeting, ceiling tiles, and windows) are mostly original to the building’s construction and are also past their service life and in need of replacement. As climate change and global warming intensifies, the urgent need for modern, energy-efficient solutions becomes clear. Without significant upgrade of HVAC equipment and other interior components, building conditions and indoor air quality will continue to degrade.</w:t>
      </w:r>
    </w:p>
    <w:p w14:paraId="6508C4DA" w14:textId="6889C58F" w:rsidR="00E65855" w:rsidRDefault="009A6A69" w:rsidP="0042689C">
      <w:pPr>
        <w:spacing w:line="360" w:lineRule="auto"/>
        <w:ind w:firstLine="360"/>
        <w:rPr>
          <w:rFonts w:ascii="Franklin Gothic Book" w:hAnsi="Franklin Gothic Book"/>
          <w:szCs w:val="24"/>
        </w:rPr>
      </w:pPr>
      <w:r>
        <w:rPr>
          <w:rFonts w:ascii="Franklin Gothic Book" w:hAnsi="Franklin Gothic Book"/>
          <w:szCs w:val="24"/>
        </w:rPr>
        <w:t xml:space="preserve">Any building can have indoor air quality (IAQ) issues. These issues can be made worse through conditions common to marginalized communities </w:t>
      </w:r>
      <w:r w:rsidR="004D25C9">
        <w:rPr>
          <w:rFonts w:ascii="Franklin Gothic Book" w:hAnsi="Franklin Gothic Book"/>
          <w:szCs w:val="24"/>
        </w:rPr>
        <w:t>[</w:t>
      </w:r>
      <w:r w:rsidR="0070071B">
        <w:rPr>
          <w:rFonts w:ascii="Franklin Gothic Book" w:hAnsi="Franklin Gothic Book"/>
          <w:szCs w:val="24"/>
        </w:rPr>
        <w:t>i.e.,</w:t>
      </w:r>
      <w:r>
        <w:rPr>
          <w:rFonts w:ascii="Franklin Gothic Book" w:hAnsi="Franklin Gothic Book"/>
          <w:szCs w:val="24"/>
        </w:rPr>
        <w:t xml:space="preserve"> environmental justice communities</w:t>
      </w:r>
      <w:r w:rsidR="004D25C9">
        <w:rPr>
          <w:rFonts w:ascii="Franklin Gothic Book" w:hAnsi="Franklin Gothic Book"/>
          <w:szCs w:val="24"/>
        </w:rPr>
        <w:t xml:space="preserve"> (EJ)]</w:t>
      </w:r>
      <w:r>
        <w:rPr>
          <w:rFonts w:ascii="Franklin Gothic Book" w:hAnsi="Franklin Gothic Book"/>
          <w:szCs w:val="24"/>
        </w:rPr>
        <w:t xml:space="preserve"> such as inequitable exposure to outdoor air pollution and a greater likelihood of poor building conditions leading to deterioration of IAQ and higher asthma rates.</w:t>
      </w:r>
      <w:r w:rsidR="002D1C44" w:rsidRPr="00931244">
        <w:rPr>
          <w:rFonts w:ascii="Franklin Gothic Book" w:hAnsi="Franklin Gothic Book"/>
          <w:szCs w:val="24"/>
        </w:rPr>
        <w:t xml:space="preserve"> </w:t>
      </w:r>
      <w:sdt>
        <w:sdtPr>
          <w:rPr>
            <w:rFonts w:ascii="Franklin Gothic Book" w:hAnsi="Franklin Gothic Book"/>
            <w:szCs w:val="24"/>
          </w:rPr>
          <w:alias w:val="Name of building"/>
          <w:tag w:val="Name of building"/>
          <w:id w:val="475350014"/>
          <w:placeholder>
            <w:docPart w:val="6CE9C7238EB344E1B7DB19D38BD65736"/>
          </w:placeholder>
        </w:sdtPr>
        <w:sdtEndPr/>
        <w:sdtContent>
          <w:r w:rsidR="00220588" w:rsidRPr="003B3487">
            <w:rPr>
              <w:rFonts w:ascii="Franklin Gothic Book" w:hAnsi="Franklin Gothic Book"/>
              <w:szCs w:val="24"/>
            </w:rPr>
            <w:t xml:space="preserve">The </w:t>
          </w:r>
          <w:r w:rsidR="000A13CC">
            <w:rPr>
              <w:rFonts w:ascii="Franklin Gothic Book" w:hAnsi="Franklin Gothic Book"/>
              <w:szCs w:val="24"/>
            </w:rPr>
            <w:t>Leicester</w:t>
          </w:r>
          <w:r w:rsidR="00220588" w:rsidRPr="003B3487">
            <w:rPr>
              <w:rFonts w:ascii="Franklin Gothic Book" w:hAnsi="Franklin Gothic Book"/>
              <w:szCs w:val="24"/>
            </w:rPr>
            <w:t xml:space="preserve"> Elementary School</w:t>
          </w:r>
        </w:sdtContent>
      </w:sdt>
      <w:r w:rsidR="002D1C44" w:rsidRPr="003B3487">
        <w:rPr>
          <w:rFonts w:ascii="Franklin Gothic Book" w:hAnsi="Franklin Gothic Book"/>
          <w:szCs w:val="24"/>
        </w:rPr>
        <w:t xml:space="preserve"> </w:t>
      </w:r>
      <w:sdt>
        <w:sdtPr>
          <w:rPr>
            <w:rFonts w:ascii="Franklin Gothic Book" w:hAnsi="Franklin Gothic Book"/>
            <w:szCs w:val="24"/>
          </w:rPr>
          <w:alias w:val="is/is not"/>
          <w:tag w:val="is/is not"/>
          <w:id w:val="-2125525254"/>
          <w:placeholder>
            <w:docPart w:val="F67FEDA37EDD41E3A3F679594D835DFC"/>
          </w:placeholder>
          <w:dropDownList>
            <w:listItem w:value="Choose an item."/>
            <w:listItem w:displayText="is" w:value="is"/>
            <w:listItem w:displayText="is not" w:value="is not"/>
          </w:dropDownList>
        </w:sdtPr>
        <w:sdtEndPr/>
        <w:sdtContent>
          <w:r w:rsidR="00976E79" w:rsidRPr="003F6C7E">
            <w:rPr>
              <w:rFonts w:ascii="Franklin Gothic Book" w:hAnsi="Franklin Gothic Book"/>
              <w:szCs w:val="24"/>
            </w:rPr>
            <w:t>is</w:t>
          </w:r>
        </w:sdtContent>
      </w:sdt>
      <w:r w:rsidR="002D1C44" w:rsidRPr="003B3487">
        <w:rPr>
          <w:rFonts w:ascii="Franklin Gothic Book" w:hAnsi="Franklin Gothic Book"/>
          <w:szCs w:val="24"/>
        </w:rPr>
        <w:t xml:space="preserve"> </w:t>
      </w:r>
      <w:r w:rsidR="00602755" w:rsidRPr="003B3487">
        <w:rPr>
          <w:rFonts w:ascii="Franklin Gothic Book" w:hAnsi="Franklin Gothic Book"/>
          <w:szCs w:val="24"/>
        </w:rPr>
        <w:t xml:space="preserve">within </w:t>
      </w:r>
      <w:r w:rsidR="002D1C44" w:rsidRPr="003B3487">
        <w:rPr>
          <w:rFonts w:ascii="Franklin Gothic Book" w:hAnsi="Franklin Gothic Book"/>
          <w:szCs w:val="24"/>
        </w:rPr>
        <w:t xml:space="preserve">an </w:t>
      </w:r>
      <w:r w:rsidR="00140BFC">
        <w:rPr>
          <w:rFonts w:ascii="Franklin Gothic Book" w:hAnsi="Franklin Gothic Book"/>
          <w:szCs w:val="24"/>
        </w:rPr>
        <w:t xml:space="preserve">EJ </w:t>
      </w:r>
      <w:r w:rsidR="002D1C44" w:rsidRPr="003B3487">
        <w:rPr>
          <w:rFonts w:ascii="Franklin Gothic Book" w:hAnsi="Franklin Gothic Book"/>
          <w:szCs w:val="24"/>
        </w:rPr>
        <w:t>community</w:t>
      </w:r>
      <w:r w:rsidR="00275928" w:rsidRPr="003B3487">
        <w:rPr>
          <w:rFonts w:ascii="Franklin Gothic Book" w:hAnsi="Franklin Gothic Book"/>
          <w:szCs w:val="24"/>
        </w:rPr>
        <w:t xml:space="preserve">, </w:t>
      </w:r>
      <w:r w:rsidR="0070071B">
        <w:rPr>
          <w:rFonts w:ascii="Franklin Gothic Book" w:hAnsi="Franklin Gothic Book"/>
          <w:szCs w:val="24"/>
        </w:rPr>
        <w:t>(</w:t>
      </w:r>
      <w:hyperlink r:id="rId14" w:anchor="environmental-justice-maps-update-2022-" w:history="1">
        <w:r w:rsidR="0070071B" w:rsidRPr="00457A68">
          <w:rPr>
            <w:rStyle w:val="Hyperlink"/>
            <w:rFonts w:ascii="Franklin Gothic Book" w:hAnsi="Franklin Gothic Book"/>
            <w:szCs w:val="24"/>
          </w:rPr>
          <w:t>https://www.mass.gov/info-details/environmental-justice-populations-in-massachusetts#environmental-justice-maps-upda</w:t>
        </w:r>
        <w:r w:rsidR="0070071B" w:rsidRPr="00457A68">
          <w:rPr>
            <w:rStyle w:val="Hyperlink"/>
            <w:rFonts w:ascii="Franklin Gothic Book" w:hAnsi="Franklin Gothic Book"/>
            <w:szCs w:val="24"/>
          </w:rPr>
          <w:t>t</w:t>
        </w:r>
        <w:r w:rsidR="0070071B" w:rsidRPr="00457A68">
          <w:rPr>
            <w:rStyle w:val="Hyperlink"/>
            <w:rFonts w:ascii="Franklin Gothic Book" w:hAnsi="Franklin Gothic Book"/>
            <w:szCs w:val="24"/>
          </w:rPr>
          <w:t>e-2022-</w:t>
        </w:r>
      </w:hyperlink>
      <w:r w:rsidR="0070071B">
        <w:rPr>
          <w:rFonts w:ascii="Franklin Gothic Book" w:hAnsi="Franklin Gothic Book"/>
          <w:szCs w:val="24"/>
        </w:rPr>
        <w:t>)</w:t>
      </w:r>
      <w:r w:rsidR="00275928" w:rsidRPr="003B3487">
        <w:rPr>
          <w:rFonts w:ascii="Franklin Gothic Book" w:hAnsi="Franklin Gothic Book"/>
          <w:szCs w:val="24"/>
        </w:rPr>
        <w:t xml:space="preserve">. In addition, </w:t>
      </w:r>
      <w:r w:rsidR="002D1C44" w:rsidRPr="003B3487">
        <w:rPr>
          <w:rFonts w:ascii="Franklin Gothic Book" w:hAnsi="Franklin Gothic Book"/>
          <w:szCs w:val="24"/>
        </w:rPr>
        <w:t xml:space="preserve">the pediatric asthma rate for this school </w:t>
      </w:r>
      <w:r w:rsidR="004B28EF">
        <w:rPr>
          <w:rFonts w:ascii="Franklin Gothic Book" w:hAnsi="Franklin Gothic Book"/>
          <w:szCs w:val="24"/>
        </w:rPr>
        <w:t>as of 20</w:t>
      </w:r>
      <w:r w:rsidR="00B53367">
        <w:rPr>
          <w:rFonts w:ascii="Franklin Gothic Book" w:hAnsi="Franklin Gothic Book"/>
          <w:szCs w:val="24"/>
        </w:rPr>
        <w:t>23-2024</w:t>
      </w:r>
      <w:r w:rsidR="004B28EF">
        <w:rPr>
          <w:rFonts w:ascii="Franklin Gothic Book" w:hAnsi="Franklin Gothic Book"/>
          <w:szCs w:val="24"/>
        </w:rPr>
        <w:t xml:space="preserve"> </w:t>
      </w:r>
      <w:r w:rsidR="002D1C44" w:rsidRPr="003B3487">
        <w:rPr>
          <w:rFonts w:ascii="Franklin Gothic Book" w:hAnsi="Franklin Gothic Book"/>
          <w:szCs w:val="24"/>
        </w:rPr>
        <w:t xml:space="preserve">is </w:t>
      </w:r>
      <w:sdt>
        <w:sdtPr>
          <w:rPr>
            <w:rFonts w:ascii="Franklin Gothic Book" w:hAnsi="Franklin Gothic Book"/>
            <w:szCs w:val="24"/>
          </w:rPr>
          <w:alias w:val="ped asthma rate"/>
          <w:tag w:val="ped asthma rate"/>
          <w:id w:val="-1294055943"/>
          <w:placeholder>
            <w:docPart w:val="7FA2B81F5366486D8E02F9C2A5A44B52"/>
          </w:placeholder>
        </w:sdtPr>
        <w:sdtEndPr/>
        <w:sdtContent>
          <w:r w:rsidR="00A37544">
            <w:rPr>
              <w:rFonts w:ascii="Franklin Gothic Book" w:hAnsi="Franklin Gothic Book"/>
              <w:szCs w:val="24"/>
            </w:rPr>
            <w:t>11.1</w:t>
          </w:r>
        </w:sdtContent>
      </w:sdt>
      <w:r w:rsidR="003B3487">
        <w:rPr>
          <w:rFonts w:ascii="Franklin Gothic Book" w:hAnsi="Franklin Gothic Book"/>
          <w:szCs w:val="24"/>
        </w:rPr>
        <w:t>%</w:t>
      </w:r>
      <w:r w:rsidR="00A37544">
        <w:rPr>
          <w:rFonts w:ascii="Franklin Gothic Book" w:hAnsi="Franklin Gothic Book"/>
          <w:szCs w:val="24"/>
        </w:rPr>
        <w:t xml:space="preserve">, although </w:t>
      </w:r>
      <w:r w:rsidR="008C2E53">
        <w:rPr>
          <w:rFonts w:ascii="Franklin Gothic Book" w:hAnsi="Franklin Gothic Book"/>
          <w:szCs w:val="24"/>
        </w:rPr>
        <w:t xml:space="preserve">statistically </w:t>
      </w:r>
      <w:r w:rsidR="00206EC2" w:rsidRPr="00206EC2">
        <w:rPr>
          <w:rFonts w:ascii="Franklin Gothic Book" w:hAnsi="Franklin Gothic Book"/>
          <w:szCs w:val="24"/>
        </w:rPr>
        <w:t xml:space="preserve">not </w:t>
      </w:r>
      <w:r w:rsidR="00A37544">
        <w:rPr>
          <w:rFonts w:ascii="Franklin Gothic Book" w:hAnsi="Franklin Gothic Book"/>
          <w:szCs w:val="24"/>
        </w:rPr>
        <w:t>significant</w:t>
      </w:r>
      <w:r w:rsidR="00206EC2">
        <w:rPr>
          <w:rFonts w:ascii="Franklin Gothic Book" w:hAnsi="Franklin Gothic Book"/>
          <w:szCs w:val="24"/>
        </w:rPr>
        <w:t xml:space="preserve">ly </w:t>
      </w:r>
      <w:r w:rsidR="00E34036">
        <w:rPr>
          <w:rFonts w:ascii="Franklin Gothic Book" w:hAnsi="Franklin Gothic Book"/>
          <w:szCs w:val="24"/>
        </w:rPr>
        <w:t>different</w:t>
      </w:r>
      <w:r w:rsidR="008C2E53">
        <w:rPr>
          <w:rFonts w:ascii="Franklin Gothic Book" w:hAnsi="Franklin Gothic Book"/>
          <w:szCs w:val="24"/>
        </w:rPr>
        <w:t xml:space="preserve"> than the state </w:t>
      </w:r>
      <w:r w:rsidR="00E34036">
        <w:rPr>
          <w:rFonts w:ascii="Franklin Gothic Book" w:hAnsi="Franklin Gothic Book"/>
          <w:szCs w:val="24"/>
        </w:rPr>
        <w:t>average</w:t>
      </w:r>
      <w:r w:rsidR="00734B5E">
        <w:rPr>
          <w:rFonts w:ascii="Franklin Gothic Book" w:hAnsi="Franklin Gothic Book"/>
          <w:szCs w:val="24"/>
        </w:rPr>
        <w:t>,</w:t>
      </w:r>
      <w:r w:rsidR="008C2E53">
        <w:rPr>
          <w:rFonts w:ascii="Franklin Gothic Book" w:hAnsi="Franklin Gothic Book"/>
          <w:szCs w:val="24"/>
        </w:rPr>
        <w:t xml:space="preserve"> it is </w:t>
      </w:r>
      <w:r w:rsidR="00E34036">
        <w:rPr>
          <w:rFonts w:ascii="Franklin Gothic Book" w:hAnsi="Franklin Gothic Book"/>
          <w:szCs w:val="24"/>
        </w:rPr>
        <w:t>higher</w:t>
      </w:r>
      <w:r w:rsidR="00A37544">
        <w:rPr>
          <w:rFonts w:ascii="Franklin Gothic Book" w:hAnsi="Franklin Gothic Book"/>
          <w:szCs w:val="24"/>
        </w:rPr>
        <w:t xml:space="preserve"> </w:t>
      </w:r>
      <w:r w:rsidR="0008408B">
        <w:rPr>
          <w:rFonts w:ascii="Franklin Gothic Book" w:hAnsi="Franklin Gothic Book"/>
          <w:szCs w:val="24"/>
        </w:rPr>
        <w:t>than</w:t>
      </w:r>
      <w:r w:rsidR="002D1C44" w:rsidRPr="003B3487">
        <w:rPr>
          <w:rFonts w:ascii="Franklin Gothic Book" w:hAnsi="Franklin Gothic Book"/>
          <w:szCs w:val="24"/>
        </w:rPr>
        <w:t xml:space="preserve"> the statewide </w:t>
      </w:r>
      <w:r w:rsidR="0039308E" w:rsidRPr="003B3487">
        <w:rPr>
          <w:rFonts w:ascii="Franklin Gothic Book" w:hAnsi="Franklin Gothic Book"/>
          <w:szCs w:val="24"/>
        </w:rPr>
        <w:t>pediatric</w:t>
      </w:r>
      <w:r w:rsidR="002D1C44" w:rsidRPr="003B3487">
        <w:rPr>
          <w:rFonts w:ascii="Franklin Gothic Book" w:hAnsi="Franklin Gothic Book"/>
          <w:szCs w:val="24"/>
        </w:rPr>
        <w:t xml:space="preserve"> prevalence rate </w:t>
      </w:r>
      <w:r w:rsidR="00275928" w:rsidRPr="003B3487">
        <w:rPr>
          <w:rFonts w:ascii="Franklin Gothic Book" w:hAnsi="Franklin Gothic Book"/>
          <w:szCs w:val="24"/>
        </w:rPr>
        <w:t>o</w:t>
      </w:r>
      <w:r w:rsidR="002D1C44" w:rsidRPr="003B3487">
        <w:rPr>
          <w:rFonts w:ascii="Franklin Gothic Book" w:hAnsi="Franklin Gothic Book"/>
          <w:szCs w:val="24"/>
        </w:rPr>
        <w:t xml:space="preserve">f </w:t>
      </w:r>
      <w:r w:rsidR="00A37544">
        <w:rPr>
          <w:rFonts w:ascii="Franklin Gothic Book" w:hAnsi="Franklin Gothic Book"/>
          <w:szCs w:val="24"/>
        </w:rPr>
        <w:t>9.6</w:t>
      </w:r>
      <w:r w:rsidR="002D1C44" w:rsidRPr="003B3487">
        <w:rPr>
          <w:rFonts w:ascii="Franklin Gothic Book" w:hAnsi="Franklin Gothic Book"/>
          <w:szCs w:val="24"/>
        </w:rPr>
        <w:t>%</w:t>
      </w:r>
      <w:r w:rsidR="006D7772">
        <w:rPr>
          <w:rFonts w:ascii="Franklin Gothic Book" w:hAnsi="Franklin Gothic Book"/>
          <w:szCs w:val="24"/>
        </w:rPr>
        <w:t xml:space="preserve"> </w:t>
      </w:r>
      <w:r w:rsidR="006D7772" w:rsidRPr="006D7772">
        <w:rPr>
          <w:rFonts w:ascii="Franklin Gothic Book" w:hAnsi="Franklin Gothic Book"/>
          <w:szCs w:val="24"/>
        </w:rPr>
        <w:t>(MAEPHT, 2024).</w:t>
      </w:r>
    </w:p>
    <w:bookmarkEnd w:id="6"/>
    <w:p w14:paraId="20E683A1" w14:textId="3231F82E" w:rsidR="00AD68BE" w:rsidRPr="00605551" w:rsidRDefault="00871758" w:rsidP="0042689C">
      <w:pPr>
        <w:spacing w:line="360" w:lineRule="auto"/>
        <w:ind w:firstLine="360"/>
        <w:rPr>
          <w:rFonts w:ascii="Franklin Gothic Book" w:hAnsi="Franklin Gothic Book"/>
          <w:bCs/>
        </w:rPr>
      </w:pPr>
      <w:r>
        <w:rPr>
          <w:rFonts w:ascii="Franklin Gothic Book" w:hAnsi="Franklin Gothic Book"/>
          <w:bCs/>
        </w:rPr>
        <w:t>The</w:t>
      </w:r>
      <w:r w:rsidR="00457CA9">
        <w:rPr>
          <w:rFonts w:ascii="Franklin Gothic Book" w:hAnsi="Franklin Gothic Book"/>
          <w:bCs/>
        </w:rPr>
        <w:t xml:space="preserve"> assessment </w:t>
      </w:r>
      <w:r>
        <w:rPr>
          <w:rFonts w:ascii="Franklin Gothic Book" w:hAnsi="Franklin Gothic Book"/>
          <w:bCs/>
        </w:rPr>
        <w:t xml:space="preserve">was conducted </w:t>
      </w:r>
      <w:r w:rsidR="00457CA9">
        <w:rPr>
          <w:rFonts w:ascii="Franklin Gothic Book" w:hAnsi="Franklin Gothic Book"/>
          <w:bCs/>
        </w:rPr>
        <w:t xml:space="preserve">by </w:t>
      </w:r>
      <w:r>
        <w:rPr>
          <w:rFonts w:ascii="Franklin Gothic Book" w:hAnsi="Franklin Gothic Book"/>
          <w:bCs/>
        </w:rPr>
        <w:t xml:space="preserve">evaluating </w:t>
      </w:r>
      <w:r w:rsidR="0097667A">
        <w:rPr>
          <w:rFonts w:ascii="Franklin Gothic Book" w:hAnsi="Franklin Gothic Book"/>
          <w:bCs/>
        </w:rPr>
        <w:t>several</w:t>
      </w:r>
      <w:r w:rsidR="006C5C44">
        <w:rPr>
          <w:rFonts w:ascii="Franklin Gothic Book" w:hAnsi="Franklin Gothic Book"/>
          <w:bCs/>
        </w:rPr>
        <w:t xml:space="preserve"> </w:t>
      </w:r>
      <w:r w:rsidR="00EE4704">
        <w:rPr>
          <w:rFonts w:ascii="Franklin Gothic Book" w:hAnsi="Franklin Gothic Book"/>
          <w:bCs/>
        </w:rPr>
        <w:t xml:space="preserve">key </w:t>
      </w:r>
      <w:r w:rsidR="006C5C44">
        <w:rPr>
          <w:rFonts w:ascii="Franklin Gothic Book" w:hAnsi="Franklin Gothic Book"/>
          <w:bCs/>
        </w:rPr>
        <w:t xml:space="preserve">elements </w:t>
      </w:r>
      <w:r w:rsidR="006717AB">
        <w:rPr>
          <w:rFonts w:ascii="Franklin Gothic Book" w:hAnsi="Franklin Gothic Book"/>
          <w:bCs/>
        </w:rPr>
        <w:t>within</w:t>
      </w:r>
      <w:r w:rsidR="00457CA9">
        <w:rPr>
          <w:rFonts w:ascii="Franklin Gothic Book" w:hAnsi="Franklin Gothic Book"/>
          <w:bCs/>
        </w:rPr>
        <w:t xml:space="preserve"> </w:t>
      </w:r>
      <w:r w:rsidR="00837183">
        <w:rPr>
          <w:rFonts w:ascii="Franklin Gothic Book" w:hAnsi="Franklin Gothic Book"/>
          <w:bCs/>
        </w:rPr>
        <w:t>the school</w:t>
      </w:r>
      <w:r w:rsidR="0097667A">
        <w:rPr>
          <w:rFonts w:ascii="Franklin Gothic Book" w:hAnsi="Franklin Gothic Book"/>
          <w:bCs/>
        </w:rPr>
        <w:t>; a v</w:t>
      </w:r>
      <w:r w:rsidR="00EE4704">
        <w:rPr>
          <w:rFonts w:ascii="Franklin Gothic Book" w:hAnsi="Franklin Gothic Book"/>
          <w:bCs/>
        </w:rPr>
        <w:t>isual inspection of</w:t>
      </w:r>
      <w:r w:rsidR="0097667A">
        <w:rPr>
          <w:rFonts w:ascii="Franklin Gothic Book" w:hAnsi="Franklin Gothic Book"/>
          <w:bCs/>
        </w:rPr>
        <w:t xml:space="preserve"> </w:t>
      </w:r>
      <w:r w:rsidR="006C5C44" w:rsidRPr="005B3896">
        <w:rPr>
          <w:rFonts w:ascii="Franklin Gothic Book" w:hAnsi="Franklin Gothic Book"/>
          <w:bCs/>
        </w:rPr>
        <w:t xml:space="preserve">the </w:t>
      </w:r>
      <w:r w:rsidR="00813D4A">
        <w:rPr>
          <w:rFonts w:ascii="Franklin Gothic Book" w:hAnsi="Franklin Gothic Book"/>
          <w:bCs/>
        </w:rPr>
        <w:t>h</w:t>
      </w:r>
      <w:r w:rsidR="00457CA9" w:rsidRPr="005B3896">
        <w:rPr>
          <w:rFonts w:ascii="Franklin Gothic Book" w:hAnsi="Franklin Gothic Book"/>
          <w:bCs/>
        </w:rPr>
        <w:t xml:space="preserve">eating, </w:t>
      </w:r>
      <w:r w:rsidR="00813D4A">
        <w:rPr>
          <w:rFonts w:ascii="Franklin Gothic Book" w:hAnsi="Franklin Gothic Book"/>
          <w:bCs/>
        </w:rPr>
        <w:t>c</w:t>
      </w:r>
      <w:r w:rsidR="00457CA9" w:rsidRPr="005B3896">
        <w:rPr>
          <w:rFonts w:ascii="Franklin Gothic Book" w:hAnsi="Franklin Gothic Book"/>
          <w:bCs/>
        </w:rPr>
        <w:t xml:space="preserve">ooling, and </w:t>
      </w:r>
      <w:r w:rsidR="00813D4A">
        <w:rPr>
          <w:rFonts w:ascii="Franklin Gothic Book" w:hAnsi="Franklin Gothic Book"/>
          <w:bCs/>
        </w:rPr>
        <w:t>v</w:t>
      </w:r>
      <w:r w:rsidR="00457CA9" w:rsidRPr="005B3896">
        <w:rPr>
          <w:rFonts w:ascii="Franklin Gothic Book" w:hAnsi="Franklin Gothic Book"/>
          <w:bCs/>
        </w:rPr>
        <w:t>entilating (HVAC) syste</w:t>
      </w:r>
      <w:r w:rsidRPr="005B3896">
        <w:rPr>
          <w:rFonts w:ascii="Franklin Gothic Book" w:hAnsi="Franklin Gothic Book"/>
          <w:bCs/>
        </w:rPr>
        <w:t>ms</w:t>
      </w:r>
      <w:r w:rsidR="0097667A">
        <w:rPr>
          <w:rFonts w:ascii="Franklin Gothic Book" w:hAnsi="Franklin Gothic Book"/>
          <w:bCs/>
        </w:rPr>
        <w:t xml:space="preserve">, </w:t>
      </w:r>
      <w:r w:rsidR="00837183" w:rsidRPr="005B3896">
        <w:rPr>
          <w:rFonts w:ascii="Franklin Gothic Book" w:hAnsi="Franklin Gothic Book"/>
          <w:bCs/>
        </w:rPr>
        <w:t>water</w:t>
      </w:r>
      <w:r w:rsidR="00A17FAE" w:rsidRPr="005B3896">
        <w:rPr>
          <w:rFonts w:ascii="Franklin Gothic Book" w:hAnsi="Franklin Gothic Book"/>
          <w:bCs/>
        </w:rPr>
        <w:t>/</w:t>
      </w:r>
      <w:r w:rsidR="006C5C44" w:rsidRPr="005B3896">
        <w:rPr>
          <w:rFonts w:ascii="Franklin Gothic Book" w:hAnsi="Franklin Gothic Book"/>
          <w:bCs/>
        </w:rPr>
        <w:t>microbial</w:t>
      </w:r>
      <w:r w:rsidR="00837183" w:rsidRPr="005B3896">
        <w:rPr>
          <w:rFonts w:ascii="Franklin Gothic Book" w:hAnsi="Franklin Gothic Book"/>
          <w:bCs/>
        </w:rPr>
        <w:t xml:space="preserve"> da</w:t>
      </w:r>
      <w:r w:rsidR="00EE4704" w:rsidRPr="005B3896">
        <w:rPr>
          <w:rFonts w:ascii="Franklin Gothic Book" w:hAnsi="Franklin Gothic Book"/>
          <w:bCs/>
        </w:rPr>
        <w:t>mage</w:t>
      </w:r>
      <w:r w:rsidR="0097667A">
        <w:rPr>
          <w:rFonts w:ascii="Franklin Gothic Book" w:hAnsi="Franklin Gothic Book"/>
          <w:bCs/>
        </w:rPr>
        <w:t xml:space="preserve">, </w:t>
      </w:r>
      <w:r w:rsidR="006717AB" w:rsidRPr="005B3896">
        <w:rPr>
          <w:rFonts w:ascii="Franklin Gothic Book" w:hAnsi="Franklin Gothic Book"/>
          <w:bCs/>
        </w:rPr>
        <w:t>cleanliness</w:t>
      </w:r>
      <w:r w:rsidR="0097667A">
        <w:rPr>
          <w:rFonts w:ascii="Franklin Gothic Book" w:hAnsi="Franklin Gothic Book"/>
          <w:bCs/>
        </w:rPr>
        <w:t xml:space="preserve">, </w:t>
      </w:r>
      <w:r w:rsidR="006717AB" w:rsidRPr="005B3896">
        <w:rPr>
          <w:rFonts w:ascii="Franklin Gothic Book" w:hAnsi="Franklin Gothic Book"/>
          <w:bCs/>
        </w:rPr>
        <w:t>point sources of respiratory irritants such as chem</w:t>
      </w:r>
      <w:r w:rsidR="00EE4704" w:rsidRPr="005B3896">
        <w:rPr>
          <w:rFonts w:ascii="Franklin Gothic Book" w:hAnsi="Franklin Gothic Book"/>
          <w:bCs/>
        </w:rPr>
        <w:t>icals</w:t>
      </w:r>
      <w:r w:rsidR="00AD68BE">
        <w:rPr>
          <w:rFonts w:ascii="Franklin Gothic Book" w:hAnsi="Franklin Gothic Book"/>
          <w:bCs/>
        </w:rPr>
        <w:t>, and e</w:t>
      </w:r>
      <w:r w:rsidR="005B3896" w:rsidRPr="0097667A">
        <w:rPr>
          <w:rFonts w:ascii="Franklin Gothic Book" w:hAnsi="Franklin Gothic Book"/>
          <w:bCs/>
        </w:rPr>
        <w:t xml:space="preserve">lectronic </w:t>
      </w:r>
      <w:r w:rsidR="00AD68BE">
        <w:rPr>
          <w:rFonts w:ascii="Franklin Gothic Book" w:hAnsi="Franklin Gothic Book"/>
          <w:bCs/>
        </w:rPr>
        <w:t>m</w:t>
      </w:r>
      <w:r w:rsidR="005B3896" w:rsidRPr="0097667A">
        <w:rPr>
          <w:rFonts w:ascii="Franklin Gothic Book" w:hAnsi="Franklin Gothic Book"/>
          <w:bCs/>
        </w:rPr>
        <w:t>easurement of</w:t>
      </w:r>
      <w:r w:rsidR="00AD68BE">
        <w:rPr>
          <w:rFonts w:ascii="Franklin Gothic Book" w:hAnsi="Franklin Gothic Book"/>
          <w:bCs/>
        </w:rPr>
        <w:t xml:space="preserve"> c</w:t>
      </w:r>
      <w:r w:rsidR="006717AB" w:rsidRPr="005B3896">
        <w:rPr>
          <w:rFonts w:ascii="Franklin Gothic Book" w:hAnsi="Franklin Gothic Book"/>
          <w:bCs/>
        </w:rPr>
        <w:t>arbon dioxide (CO</w:t>
      </w:r>
      <w:r w:rsidR="006717AB" w:rsidRPr="005B3896">
        <w:rPr>
          <w:rFonts w:ascii="Franklin Gothic Book" w:hAnsi="Franklin Gothic Book"/>
          <w:bCs/>
          <w:vertAlign w:val="subscript"/>
        </w:rPr>
        <w:t>2</w:t>
      </w:r>
      <w:r w:rsidR="006717AB" w:rsidRPr="005B3896">
        <w:rPr>
          <w:rFonts w:ascii="Franklin Gothic Book" w:hAnsi="Franklin Gothic Book"/>
          <w:bCs/>
        </w:rPr>
        <w:t xml:space="preserve">), carbon monoxide (CO), temperature, relative humidity (RH), </w:t>
      </w:r>
      <w:r w:rsidR="00646A81">
        <w:rPr>
          <w:rFonts w:ascii="Franklin Gothic Book" w:hAnsi="Franklin Gothic Book"/>
          <w:bCs/>
        </w:rPr>
        <w:t xml:space="preserve">total volatile organic compounds (TVOCs) </w:t>
      </w:r>
      <w:r w:rsidR="006717AB" w:rsidRPr="005B3896">
        <w:rPr>
          <w:rFonts w:ascii="Franklin Gothic Book" w:hAnsi="Franklin Gothic Book"/>
          <w:bCs/>
        </w:rPr>
        <w:t xml:space="preserve">and small particulate matter (PM2.5) </w:t>
      </w:r>
      <w:r w:rsidR="00813D4A">
        <w:rPr>
          <w:rFonts w:ascii="Franklin Gothic Book" w:hAnsi="Franklin Gothic Book"/>
          <w:bCs/>
        </w:rPr>
        <w:t xml:space="preserve">all </w:t>
      </w:r>
      <w:r w:rsidR="005B3896" w:rsidRPr="005B3896">
        <w:rPr>
          <w:rFonts w:ascii="Franklin Gothic Book" w:hAnsi="Franklin Gothic Book"/>
          <w:bCs/>
        </w:rPr>
        <w:t xml:space="preserve">taken with a </w:t>
      </w:r>
      <w:r w:rsidR="006717AB" w:rsidRPr="005B3896">
        <w:rPr>
          <w:rFonts w:ascii="Franklin Gothic Book" w:hAnsi="Franklin Gothic Book"/>
          <w:bCs/>
        </w:rPr>
        <w:t xml:space="preserve">Qtrak XP monitor. </w:t>
      </w:r>
      <w:r w:rsidR="004C7952">
        <w:rPr>
          <w:rFonts w:ascii="Franklin Gothic Book" w:hAnsi="Franklin Gothic Book"/>
          <w:bCs/>
        </w:rPr>
        <w:t xml:space="preserve">Data is collected in this manner to identify potential asthma triggers, allergens, and other environmental factors that can cause indoor air quality symptoms. </w:t>
      </w:r>
      <w:r w:rsidR="00663FA9" w:rsidRPr="005B3896">
        <w:rPr>
          <w:rFonts w:ascii="Franklin Gothic Book" w:hAnsi="Franklin Gothic Book"/>
          <w:bCs/>
        </w:rPr>
        <w:t xml:space="preserve">Please refer to the </w:t>
      </w:r>
      <w:hyperlink r:id="rId15" w:anchor="indoor-air-quality-manual-" w:history="1">
        <w:r w:rsidR="0027439E" w:rsidRPr="005B3896">
          <w:rPr>
            <w:rStyle w:val="Hyperlink"/>
            <w:rFonts w:ascii="Franklin Gothic Book" w:hAnsi="Franklin Gothic Book"/>
            <w:bCs/>
          </w:rPr>
          <w:t>Indoor Ai</w:t>
        </w:r>
        <w:r w:rsidR="0027439E" w:rsidRPr="005B3896">
          <w:rPr>
            <w:rStyle w:val="Hyperlink"/>
            <w:rFonts w:ascii="Franklin Gothic Book" w:hAnsi="Franklin Gothic Book"/>
            <w:bCs/>
          </w:rPr>
          <w:t>r</w:t>
        </w:r>
        <w:r w:rsidR="0027439E" w:rsidRPr="005B3896">
          <w:rPr>
            <w:rStyle w:val="Hyperlink"/>
            <w:rFonts w:ascii="Franklin Gothic Book" w:hAnsi="Franklin Gothic Book"/>
            <w:bCs/>
          </w:rPr>
          <w:t xml:space="preserve"> Quality Manual</w:t>
        </w:r>
      </w:hyperlink>
      <w:r w:rsidR="00663FA9" w:rsidRPr="005B3896">
        <w:rPr>
          <w:rFonts w:ascii="Franklin Gothic Book" w:hAnsi="Franklin Gothic Book"/>
          <w:bCs/>
        </w:rPr>
        <w:t xml:space="preserve"> </w:t>
      </w:r>
      <w:r w:rsidR="0027439E" w:rsidRPr="005B3896">
        <w:rPr>
          <w:rFonts w:ascii="Franklin Gothic Book" w:hAnsi="Franklin Gothic Book"/>
          <w:bCs/>
        </w:rPr>
        <w:t xml:space="preserve">on the MDPH website </w:t>
      </w:r>
      <w:r w:rsidR="00663FA9" w:rsidRPr="005B3896">
        <w:rPr>
          <w:rFonts w:ascii="Franklin Gothic Book" w:hAnsi="Franklin Gothic Book"/>
          <w:bCs/>
        </w:rPr>
        <w:t>for methods, sampling procedures</w:t>
      </w:r>
      <w:r w:rsidR="00663FA9" w:rsidRPr="00605551">
        <w:rPr>
          <w:rFonts w:ascii="Franklin Gothic Book" w:hAnsi="Franklin Gothic Book"/>
          <w:bCs/>
        </w:rPr>
        <w:t>, and interpretation of results</w:t>
      </w:r>
      <w:r w:rsidR="0027439E" w:rsidRPr="00605551">
        <w:rPr>
          <w:rFonts w:ascii="Franklin Gothic Book" w:hAnsi="Franklin Gothic Book"/>
          <w:bCs/>
        </w:rPr>
        <w:t>.</w:t>
      </w:r>
    </w:p>
    <w:p w14:paraId="56CB81C6" w14:textId="0E5A73B7" w:rsidR="00006166" w:rsidRPr="002129A3" w:rsidRDefault="00A17FAE" w:rsidP="0042689C">
      <w:pPr>
        <w:spacing w:line="360" w:lineRule="auto"/>
        <w:ind w:firstLine="360"/>
        <w:rPr>
          <w:rFonts w:ascii="Franklin Gothic Book" w:hAnsi="Franklin Gothic Book"/>
          <w:bCs/>
          <w:color w:val="0070C0"/>
          <w:highlight w:val="yellow"/>
        </w:rPr>
      </w:pPr>
      <w:r w:rsidRPr="00605551">
        <w:rPr>
          <w:rFonts w:ascii="Franklin Gothic Book" w:hAnsi="Franklin Gothic Book"/>
          <w:bCs/>
        </w:rPr>
        <w:t>A</w:t>
      </w:r>
      <w:r w:rsidR="00871758" w:rsidRPr="00605551">
        <w:rPr>
          <w:rFonts w:ascii="Franklin Gothic Book" w:hAnsi="Franklin Gothic Book"/>
          <w:bCs/>
        </w:rPr>
        <w:t>s a result of</w:t>
      </w:r>
      <w:r w:rsidR="00141BD5" w:rsidRPr="00605551">
        <w:rPr>
          <w:rFonts w:ascii="Franklin Gothic Book" w:hAnsi="Franklin Gothic Book"/>
          <w:bCs/>
        </w:rPr>
        <w:t xml:space="preserve"> th</w:t>
      </w:r>
      <w:r w:rsidRPr="00605551">
        <w:rPr>
          <w:rFonts w:ascii="Franklin Gothic Book" w:hAnsi="Franklin Gothic Book"/>
          <w:bCs/>
        </w:rPr>
        <w:t xml:space="preserve">is </w:t>
      </w:r>
      <w:r w:rsidR="00141BD5" w:rsidRPr="00605551">
        <w:rPr>
          <w:rFonts w:ascii="Franklin Gothic Book" w:hAnsi="Franklin Gothic Book"/>
          <w:bCs/>
        </w:rPr>
        <w:t>assessment</w:t>
      </w:r>
      <w:r w:rsidRPr="00605551">
        <w:rPr>
          <w:rFonts w:ascii="Franklin Gothic Book" w:hAnsi="Franklin Gothic Book"/>
          <w:bCs/>
        </w:rPr>
        <w:t xml:space="preserve">, there are several </w:t>
      </w:r>
      <w:r w:rsidR="00FE5B56" w:rsidRPr="00605551">
        <w:rPr>
          <w:rFonts w:ascii="Franklin Gothic Book" w:hAnsi="Franklin Gothic Book"/>
          <w:bCs/>
        </w:rPr>
        <w:t xml:space="preserve">findings: </w:t>
      </w:r>
      <w:sdt>
        <w:sdtPr>
          <w:rPr>
            <w:rFonts w:ascii="Franklin Gothic Book" w:hAnsi="Franklin Gothic Book"/>
            <w:bCs/>
          </w:rPr>
          <w:id w:val="-218444158"/>
          <w:placeholder>
            <w:docPart w:val="B9C9E515889C4C2BAF974CF6347B603C"/>
          </w:placeholder>
        </w:sdtPr>
        <w:sdtEndPr/>
        <w:sdtContent>
          <w:r w:rsidR="000A0F78" w:rsidRPr="00605551">
            <w:rPr>
              <w:rFonts w:ascii="Franklin Gothic Book" w:hAnsi="Franklin Gothic Book"/>
              <w:bCs/>
            </w:rPr>
            <w:t>conditions in this school are typical of elementary schools of this age and type</w:t>
          </w:r>
          <w:r w:rsidR="00B0342E">
            <w:rPr>
              <w:rFonts w:ascii="Franklin Gothic Book" w:hAnsi="Franklin Gothic Book"/>
              <w:bCs/>
            </w:rPr>
            <w:t xml:space="preserve">, </w:t>
          </w:r>
          <w:r w:rsidR="00667D0C">
            <w:rPr>
              <w:rFonts w:ascii="Franklin Gothic Book" w:hAnsi="Franklin Gothic Book"/>
              <w:bCs/>
            </w:rPr>
            <w:t>water</w:t>
          </w:r>
          <w:r w:rsidR="00881541">
            <w:rPr>
              <w:rFonts w:ascii="Franklin Gothic Book" w:hAnsi="Franklin Gothic Book"/>
              <w:bCs/>
            </w:rPr>
            <w:t>-</w:t>
          </w:r>
          <w:r w:rsidR="00667D0C">
            <w:rPr>
              <w:rFonts w:ascii="Franklin Gothic Book" w:hAnsi="Franklin Gothic Book"/>
              <w:bCs/>
            </w:rPr>
            <w:t>damage</w:t>
          </w:r>
          <w:r w:rsidR="00881541">
            <w:rPr>
              <w:rFonts w:ascii="Franklin Gothic Book" w:hAnsi="Franklin Gothic Book"/>
              <w:bCs/>
            </w:rPr>
            <w:t>d building materials</w:t>
          </w:r>
          <w:r w:rsidR="00667D0C">
            <w:rPr>
              <w:rFonts w:ascii="Franklin Gothic Book" w:hAnsi="Franklin Gothic Book"/>
              <w:bCs/>
            </w:rPr>
            <w:t xml:space="preserve"> </w:t>
          </w:r>
          <w:r w:rsidR="00B450AE">
            <w:rPr>
              <w:rFonts w:ascii="Franklin Gothic Book" w:hAnsi="Franklin Gothic Book"/>
              <w:bCs/>
            </w:rPr>
            <w:t xml:space="preserve">were found </w:t>
          </w:r>
          <w:r w:rsidR="00667D0C">
            <w:rPr>
              <w:rFonts w:ascii="Franklin Gothic Book" w:hAnsi="Franklin Gothic Book"/>
              <w:bCs/>
            </w:rPr>
            <w:t>from breaches in the building envelop</w:t>
          </w:r>
          <w:r w:rsidR="00881541">
            <w:rPr>
              <w:rFonts w:ascii="Franklin Gothic Book" w:hAnsi="Franklin Gothic Book"/>
              <w:bCs/>
            </w:rPr>
            <w:t xml:space="preserve">e, </w:t>
          </w:r>
          <w:r w:rsidR="00FE130B">
            <w:rPr>
              <w:rFonts w:ascii="Franklin Gothic Book" w:hAnsi="Franklin Gothic Book"/>
              <w:bCs/>
            </w:rPr>
            <w:t>univents and other HVAC components may be beyond their lifespan, and there are occupant</w:t>
          </w:r>
          <w:r w:rsidR="001B7878">
            <w:rPr>
              <w:rFonts w:ascii="Franklin Gothic Book" w:hAnsi="Franklin Gothic Book"/>
              <w:bCs/>
            </w:rPr>
            <w:t>-</w:t>
          </w:r>
          <w:r w:rsidR="00FE130B">
            <w:rPr>
              <w:rFonts w:ascii="Franklin Gothic Book" w:hAnsi="Franklin Gothic Book"/>
              <w:bCs/>
            </w:rPr>
            <w:t>induced issues such as clutter.</w:t>
          </w:r>
          <w:r w:rsidR="000073E3">
            <w:rPr>
              <w:rFonts w:ascii="Franklin Gothic Book" w:hAnsi="Franklin Gothic Book"/>
              <w:bCs/>
            </w:rPr>
            <w:t xml:space="preserve"> </w:t>
          </w:r>
        </w:sdtContent>
      </w:sdt>
      <w:hyperlink w:anchor="_RESULTS_AND_DISCUSSION" w:history="1">
        <w:r w:rsidR="00453908" w:rsidRPr="00505F3A">
          <w:rPr>
            <w:rStyle w:val="Hyperlink"/>
            <w:rFonts w:ascii="Franklin Gothic Book" w:hAnsi="Franklin Gothic Book"/>
            <w:bCs/>
          </w:rPr>
          <w:t>(Resul</w:t>
        </w:r>
        <w:r w:rsidR="00453908" w:rsidRPr="00505F3A">
          <w:rPr>
            <w:rStyle w:val="Hyperlink"/>
            <w:rFonts w:ascii="Franklin Gothic Book" w:hAnsi="Franklin Gothic Book"/>
            <w:bCs/>
          </w:rPr>
          <w:t>t</w:t>
        </w:r>
        <w:r w:rsidR="00453908" w:rsidRPr="00505F3A">
          <w:rPr>
            <w:rStyle w:val="Hyperlink"/>
            <w:rFonts w:ascii="Franklin Gothic Book" w:hAnsi="Franklin Gothic Book"/>
            <w:bCs/>
          </w:rPr>
          <w:t>s and Discussi</w:t>
        </w:r>
        <w:r w:rsidR="0039308E" w:rsidRPr="00505F3A">
          <w:rPr>
            <w:rStyle w:val="Hyperlink"/>
            <w:rFonts w:ascii="Franklin Gothic Book" w:hAnsi="Franklin Gothic Book"/>
            <w:bCs/>
          </w:rPr>
          <w:t>on</w:t>
        </w:r>
        <w:r w:rsidR="00453908" w:rsidRPr="00505F3A">
          <w:rPr>
            <w:rStyle w:val="Hyperlink"/>
            <w:rFonts w:ascii="Franklin Gothic Book" w:hAnsi="Franklin Gothic Book"/>
            <w:bCs/>
          </w:rPr>
          <w:t>)</w:t>
        </w:r>
      </w:hyperlink>
    </w:p>
    <w:p w14:paraId="6D0EF24A" w14:textId="7BB1CD63" w:rsidR="00837183" w:rsidRPr="00002856" w:rsidRDefault="0093416C" w:rsidP="0042689C">
      <w:pPr>
        <w:spacing w:line="360" w:lineRule="auto"/>
        <w:ind w:firstLine="360"/>
        <w:rPr>
          <w:rFonts w:ascii="Franklin Gothic Book" w:hAnsi="Franklin Gothic Book"/>
          <w:bCs/>
          <w:highlight w:val="yellow"/>
        </w:rPr>
      </w:pPr>
      <w:hyperlink w:anchor="Conclusions_and_Recommendations" w:history="1">
        <w:r w:rsidRPr="00505F3A">
          <w:rPr>
            <w:rStyle w:val="Hyperlink"/>
            <w:rFonts w:ascii="Franklin Gothic Book" w:hAnsi="Franklin Gothic Book"/>
            <w:bCs/>
          </w:rPr>
          <w:t>(Conc</w:t>
        </w:r>
        <w:r w:rsidRPr="00505F3A">
          <w:rPr>
            <w:rStyle w:val="Hyperlink"/>
            <w:rFonts w:ascii="Franklin Gothic Book" w:hAnsi="Franklin Gothic Book"/>
            <w:bCs/>
          </w:rPr>
          <w:t>l</w:t>
        </w:r>
        <w:r w:rsidRPr="00505F3A">
          <w:rPr>
            <w:rStyle w:val="Hyperlink"/>
            <w:rFonts w:ascii="Franklin Gothic Book" w:hAnsi="Franklin Gothic Book"/>
            <w:bCs/>
          </w:rPr>
          <w:t>usions)</w:t>
        </w:r>
        <w:r w:rsidR="00837183" w:rsidRPr="00505F3A">
          <w:rPr>
            <w:rStyle w:val="Hyperlink"/>
            <w:rFonts w:ascii="Franklin Gothic Book" w:hAnsi="Franklin Gothic Book"/>
            <w:bCs/>
          </w:rPr>
          <w:t xml:space="preserve"> </w:t>
        </w:r>
      </w:hyperlink>
    </w:p>
    <w:p w14:paraId="047B17A9" w14:textId="6E88A481" w:rsidR="00831AE7" w:rsidRPr="008E1629" w:rsidRDefault="006C5C44" w:rsidP="0042689C">
      <w:pPr>
        <w:spacing w:line="360" w:lineRule="auto"/>
        <w:ind w:firstLine="360"/>
        <w:rPr>
          <w:rFonts w:ascii="Franklin Gothic Book" w:hAnsi="Franklin Gothic Book"/>
          <w:bCs/>
        </w:rPr>
      </w:pPr>
      <w:r w:rsidRPr="007B293A">
        <w:rPr>
          <w:rFonts w:ascii="Franklin Gothic Book" w:hAnsi="Franklin Gothic Book"/>
          <w:bCs/>
        </w:rPr>
        <w:lastRenderedPageBreak/>
        <w:t xml:space="preserve">Based on the results of the assessment, the following </w:t>
      </w:r>
      <w:r w:rsidR="00831AE7" w:rsidRPr="007B293A">
        <w:rPr>
          <w:rFonts w:ascii="Franklin Gothic Book" w:hAnsi="Franklin Gothic Book"/>
          <w:bCs/>
        </w:rPr>
        <w:t xml:space="preserve">primary </w:t>
      </w:r>
      <w:r w:rsidRPr="007B293A">
        <w:rPr>
          <w:rFonts w:ascii="Franklin Gothic Book" w:hAnsi="Franklin Gothic Book"/>
          <w:bCs/>
        </w:rPr>
        <w:t>r</w:t>
      </w:r>
      <w:r w:rsidR="00453908" w:rsidRPr="007B293A">
        <w:rPr>
          <w:rFonts w:ascii="Franklin Gothic Book" w:hAnsi="Franklin Gothic Book"/>
          <w:bCs/>
        </w:rPr>
        <w:t>ecommendations</w:t>
      </w:r>
      <w:r w:rsidRPr="007B293A">
        <w:rPr>
          <w:rFonts w:ascii="Franklin Gothic Book" w:hAnsi="Franklin Gothic Book"/>
          <w:bCs/>
        </w:rPr>
        <w:t xml:space="preserve"> are made:</w:t>
      </w:r>
    </w:p>
    <w:sdt>
      <w:sdtPr>
        <w:id w:val="-123545530"/>
        <w:placeholder>
          <w:docPart w:val="266796DD46E54BA1A2013BE600C51326"/>
        </w:placeholder>
      </w:sdtPr>
      <w:sdtEndPr/>
      <w:sdtContent>
        <w:p w14:paraId="28C4FB63" w14:textId="77777777" w:rsidR="008E1629" w:rsidRPr="008E1629" w:rsidRDefault="001B4D95" w:rsidP="0053193B">
          <w:pPr>
            <w:pStyle w:val="ListParagraph"/>
            <w:numPr>
              <w:ilvl w:val="0"/>
              <w:numId w:val="23"/>
            </w:numPr>
            <w:spacing w:line="360" w:lineRule="auto"/>
            <w:rPr>
              <w:rFonts w:ascii="Franklin Gothic Book" w:hAnsi="Franklin Gothic Book"/>
              <w:bCs/>
            </w:rPr>
          </w:pPr>
          <w:sdt>
            <w:sdtPr>
              <w:id w:val="-2053922101"/>
              <w:placeholder>
                <w:docPart w:val="E49985CA7F5845619785C4E1ED67C1A7"/>
              </w:placeholder>
            </w:sdtPr>
            <w:sdtEndPr/>
            <w:sdtContent>
              <w:r w:rsidR="008E1629" w:rsidRPr="008E1629">
                <w:rPr>
                  <w:rFonts w:ascii="Franklin Gothic Book" w:hAnsi="Franklin Gothic Book"/>
                  <w:bCs/>
                </w:rPr>
                <w:t>Maintain the HVAC system, including regular filter changes and activating/repairing exhaust vents that are not working</w:t>
              </w:r>
            </w:sdtContent>
          </w:sdt>
          <w:r w:rsidR="008E1629" w:rsidRPr="008E1629">
            <w:rPr>
              <w:rFonts w:ascii="Franklin Gothic Book" w:hAnsi="Franklin Gothic Book"/>
              <w:bCs/>
            </w:rPr>
            <w:t>.</w:t>
          </w:r>
        </w:p>
        <w:p w14:paraId="27ECBF69" w14:textId="77777777" w:rsidR="008E1629" w:rsidRPr="008E1629" w:rsidRDefault="008E1629" w:rsidP="0053193B">
          <w:pPr>
            <w:pStyle w:val="ListParagraph"/>
            <w:numPr>
              <w:ilvl w:val="0"/>
              <w:numId w:val="23"/>
            </w:numPr>
            <w:spacing w:line="360" w:lineRule="auto"/>
            <w:rPr>
              <w:rFonts w:ascii="Franklin Gothic Book" w:hAnsi="Franklin Gothic Book"/>
              <w:bCs/>
            </w:rPr>
          </w:pPr>
          <w:r w:rsidRPr="008E1629">
            <w:rPr>
              <w:rFonts w:ascii="Franklin Gothic Book" w:hAnsi="Franklin Gothic Book"/>
              <w:bCs/>
            </w:rPr>
            <w:t xml:space="preserve">Operate all functional ventilation systems throughout the building (e.g., cafeteria, classrooms) </w:t>
          </w:r>
          <w:r w:rsidRPr="008E1629">
            <w:rPr>
              <w:rFonts w:ascii="Franklin Gothic Book" w:hAnsi="Franklin Gothic Book"/>
              <w:bCs/>
              <w:i/>
              <w:iCs/>
            </w:rPr>
            <w:t>continuously</w:t>
          </w:r>
          <w:r w:rsidRPr="008E1629">
            <w:rPr>
              <w:rFonts w:ascii="Franklin Gothic Book" w:hAnsi="Franklin Gothic Book"/>
              <w:bCs/>
            </w:rPr>
            <w:t xml:space="preserve"> during periods of occupancy for air exchange and filtration. An increase in the percentage of fresh air supply and/or increased exhaust capabilities is recommended.</w:t>
          </w:r>
        </w:p>
        <w:p w14:paraId="6F481B52" w14:textId="3C4D1206" w:rsidR="00DC1CBB" w:rsidRPr="00DC1CBB" w:rsidRDefault="001B4D95" w:rsidP="0053193B">
          <w:pPr>
            <w:pStyle w:val="ListParagraph"/>
            <w:numPr>
              <w:ilvl w:val="0"/>
              <w:numId w:val="23"/>
            </w:numPr>
            <w:spacing w:line="360" w:lineRule="auto"/>
            <w:rPr>
              <w:rFonts w:ascii="Franklin Gothic Book" w:hAnsi="Franklin Gothic Book"/>
              <w:bCs/>
            </w:rPr>
          </w:pPr>
          <w:sdt>
            <w:sdtPr>
              <w:id w:val="42883412"/>
              <w:placeholder>
                <w:docPart w:val="70F12F43AB58481EA24E31E070CE2319"/>
              </w:placeholder>
            </w:sdtPr>
            <w:sdtEndPr/>
            <w:sdtContent>
              <w:r w:rsidR="008E1629" w:rsidRPr="008E1629">
                <w:rPr>
                  <w:rFonts w:ascii="Franklin Gothic Book" w:hAnsi="Franklin Gothic Book"/>
                  <w:bCs/>
                </w:rPr>
                <w:t>Address building envelope issues leading to water infiltration and damaged building materials in the building</w:t>
              </w:r>
            </w:sdtContent>
          </w:sdt>
          <w:r w:rsidR="00DC1CBB">
            <w:t>.</w:t>
          </w:r>
        </w:p>
        <w:p w14:paraId="5EF58FDF" w14:textId="38D8C69C" w:rsidR="0073164D" w:rsidRPr="008E1629" w:rsidRDefault="006933DF" w:rsidP="0053193B">
          <w:pPr>
            <w:pStyle w:val="ListParagraph"/>
            <w:numPr>
              <w:ilvl w:val="0"/>
              <w:numId w:val="23"/>
            </w:numPr>
            <w:spacing w:line="360" w:lineRule="auto"/>
            <w:rPr>
              <w:rFonts w:ascii="Franklin Gothic Book" w:hAnsi="Franklin Gothic Book"/>
              <w:bCs/>
            </w:rPr>
          </w:pPr>
          <w:r w:rsidRPr="008E1629">
            <w:rPr>
              <w:rFonts w:ascii="Franklin Gothic Book" w:hAnsi="Franklin Gothic Book"/>
              <w:bCs/>
            </w:rPr>
            <w:t xml:space="preserve">Ensure portable/window-mounted air </w:t>
          </w:r>
          <w:r w:rsidR="00EF4258" w:rsidRPr="008E1629">
            <w:rPr>
              <w:rFonts w:ascii="Franklin Gothic Book" w:hAnsi="Franklin Gothic Book"/>
              <w:bCs/>
            </w:rPr>
            <w:t>conditioners</w:t>
          </w:r>
          <w:r w:rsidR="00316B31" w:rsidRPr="008E1629">
            <w:rPr>
              <w:rFonts w:ascii="Franklin Gothic Book" w:hAnsi="Franklin Gothic Book"/>
              <w:bCs/>
            </w:rPr>
            <w:t xml:space="preserve"> are thoroughly cleaned to remove accumulated dust/debris, which can become moldy if </w:t>
          </w:r>
          <w:r w:rsidR="00EF4258" w:rsidRPr="008E1629">
            <w:rPr>
              <w:rFonts w:ascii="Franklin Gothic Book" w:hAnsi="Franklin Gothic Book"/>
              <w:bCs/>
            </w:rPr>
            <w:t>moistened</w:t>
          </w:r>
          <w:r w:rsidR="00316B31" w:rsidRPr="008E1629">
            <w:rPr>
              <w:rFonts w:ascii="Franklin Gothic Book" w:hAnsi="Franklin Gothic Book"/>
              <w:bCs/>
            </w:rPr>
            <w:t xml:space="preserve"> during </w:t>
          </w:r>
          <w:r w:rsidR="00EF4258" w:rsidRPr="008E1629">
            <w:rPr>
              <w:rFonts w:ascii="Franklin Gothic Book" w:hAnsi="Franklin Gothic Book"/>
              <w:bCs/>
            </w:rPr>
            <w:t>humid/summer conditions.</w:t>
          </w:r>
          <w:r w:rsidR="003059BB" w:rsidRPr="008E1629">
            <w:rPr>
              <w:rFonts w:ascii="Franklin Gothic Book" w:hAnsi="Franklin Gothic Book"/>
              <w:bCs/>
            </w:rPr>
            <w:t xml:space="preserve"> If they cannot be cleaned adequately, replace.</w:t>
          </w:r>
        </w:p>
        <w:p w14:paraId="0CBE69AF" w14:textId="27F89EA8" w:rsidR="00C839BC" w:rsidRPr="00C839BC" w:rsidRDefault="00130B1F" w:rsidP="0042689C">
          <w:pPr>
            <w:spacing w:line="360" w:lineRule="auto"/>
            <w:ind w:firstLine="360"/>
            <w:rPr>
              <w:rFonts w:ascii="Franklin Gothic Book" w:hAnsi="Franklin Gothic Book"/>
              <w:bCs/>
            </w:rPr>
          </w:pPr>
          <w:r w:rsidRPr="008E372E">
            <w:rPr>
              <w:rFonts w:ascii="Franklin Gothic Book" w:hAnsi="Franklin Gothic Book"/>
              <w:bCs/>
              <w:u w:val="single"/>
            </w:rPr>
            <w:t>Please note:</w:t>
          </w:r>
          <w:r w:rsidRPr="00576752">
            <w:rPr>
              <w:rFonts w:ascii="Franklin Gothic Book" w:hAnsi="Franklin Gothic Book"/>
              <w:bCs/>
            </w:rPr>
            <w:t xml:space="preserve"> this report contains a series of recommendations that should serve as Best Practices that apply to most public-school buildings across the Commonwealth and should be shared amongst other buildings in the </w:t>
          </w:r>
          <w:r>
            <w:rPr>
              <w:rFonts w:ascii="Franklin Gothic Book" w:hAnsi="Franklin Gothic Book"/>
              <w:bCs/>
            </w:rPr>
            <w:t>s</w:t>
          </w:r>
          <w:r w:rsidRPr="00576752">
            <w:rPr>
              <w:rFonts w:ascii="Franklin Gothic Book" w:hAnsi="Franklin Gothic Book"/>
              <w:bCs/>
            </w:rPr>
            <w:t xml:space="preserve">chool </w:t>
          </w:r>
          <w:r>
            <w:rPr>
              <w:rFonts w:ascii="Franklin Gothic Book" w:hAnsi="Franklin Gothic Book"/>
              <w:bCs/>
            </w:rPr>
            <w:t>d</w:t>
          </w:r>
          <w:r w:rsidRPr="00576752">
            <w:rPr>
              <w:rFonts w:ascii="Franklin Gothic Book" w:hAnsi="Franklin Gothic Book"/>
              <w:bCs/>
            </w:rPr>
            <w:t>istrict.</w:t>
          </w:r>
        </w:p>
      </w:sdtContent>
    </w:sdt>
    <w:p w14:paraId="26D56C60" w14:textId="77777777" w:rsidR="008E1629" w:rsidRDefault="008E1629" w:rsidP="005C7FFB">
      <w:pPr>
        <w:pStyle w:val="ListParagraph"/>
        <w:spacing w:after="160" w:line="360" w:lineRule="auto"/>
      </w:pPr>
    </w:p>
    <w:p w14:paraId="4AA7A992" w14:textId="040AA12A" w:rsidR="00872A17" w:rsidRDefault="00FD433C" w:rsidP="005C7FFB">
      <w:pPr>
        <w:pStyle w:val="ListParagraph"/>
        <w:spacing w:after="160" w:line="360" w:lineRule="auto"/>
      </w:pPr>
      <w:hyperlink w:anchor="Conclusions_and_Recommendations" w:history="1">
        <w:r w:rsidRPr="007B293A">
          <w:rPr>
            <w:rStyle w:val="Hyperlink"/>
            <w:rFonts w:ascii="Franklin Gothic Book" w:hAnsi="Franklin Gothic Book"/>
            <w:bCs/>
          </w:rPr>
          <w:t>(</w:t>
        </w:r>
        <w:r w:rsidR="0039308E" w:rsidRPr="007B293A">
          <w:rPr>
            <w:rStyle w:val="Hyperlink"/>
            <w:rFonts w:ascii="Franklin Gothic Book" w:hAnsi="Franklin Gothic Book"/>
            <w:bCs/>
          </w:rPr>
          <w:t xml:space="preserve">Conclusions and </w:t>
        </w:r>
        <w:r w:rsidR="00453908" w:rsidRPr="007B293A">
          <w:rPr>
            <w:rStyle w:val="Hyperlink"/>
            <w:rFonts w:ascii="Franklin Gothic Book" w:hAnsi="Franklin Gothic Book"/>
            <w:bCs/>
          </w:rPr>
          <w:t>R</w:t>
        </w:r>
        <w:r w:rsidRPr="007B293A">
          <w:rPr>
            <w:rStyle w:val="Hyperlink"/>
            <w:rFonts w:ascii="Franklin Gothic Book" w:hAnsi="Franklin Gothic Book"/>
            <w:bCs/>
          </w:rPr>
          <w:t>ecommendat</w:t>
        </w:r>
        <w:r w:rsidRPr="007B293A">
          <w:rPr>
            <w:rStyle w:val="Hyperlink"/>
            <w:rFonts w:ascii="Franklin Gothic Book" w:hAnsi="Franklin Gothic Book"/>
            <w:bCs/>
          </w:rPr>
          <w:t>i</w:t>
        </w:r>
        <w:r w:rsidRPr="007B293A">
          <w:rPr>
            <w:rStyle w:val="Hyperlink"/>
            <w:rFonts w:ascii="Franklin Gothic Book" w:hAnsi="Franklin Gothic Book"/>
            <w:bCs/>
          </w:rPr>
          <w:t>ons)</w:t>
        </w:r>
      </w:hyperlink>
    </w:p>
    <w:p w14:paraId="3DF84E55" w14:textId="77777777" w:rsidR="0042689C" w:rsidRDefault="0042689C">
      <w:pPr>
        <w:rPr>
          <w:rFonts w:ascii="Franklin Gothic Book" w:hAnsi="Franklin Gothic Book" w:cstheme="minorHAnsi"/>
          <w:bCs/>
          <w:color w:val="0070C0"/>
          <w:sz w:val="32"/>
          <w:szCs w:val="32"/>
        </w:rPr>
      </w:pPr>
      <w:bookmarkStart w:id="7" w:name="_Toc131687139"/>
      <w:bookmarkStart w:id="8" w:name="_Toc131769090"/>
      <w:bookmarkStart w:id="9" w:name="_Toc140567510"/>
      <w:bookmarkStart w:id="10" w:name="_Toc140567541"/>
      <w:r>
        <w:br w:type="page"/>
      </w:r>
    </w:p>
    <w:p w14:paraId="6DABBE20" w14:textId="72C9ACD5" w:rsidR="009B6ED7" w:rsidRPr="00847D16" w:rsidRDefault="00847D16" w:rsidP="00847D16">
      <w:pPr>
        <w:pStyle w:val="Heading1"/>
        <w:ind w:firstLine="0"/>
        <w:rPr>
          <w:b/>
        </w:rPr>
      </w:pPr>
      <w:bookmarkStart w:id="11" w:name="_Toc193184118"/>
      <w:r w:rsidRPr="00C466D2">
        <w:lastRenderedPageBreak/>
        <w:t>BACKGROUND</w:t>
      </w:r>
      <w:bookmarkEnd w:id="7"/>
      <w:bookmarkEnd w:id="8"/>
      <w:bookmarkEnd w:id="9"/>
      <w:bookmarkEnd w:id="10"/>
      <w:bookmarkEnd w:id="11"/>
    </w:p>
    <w:tbl>
      <w:tblPr>
        <w:tblW w:w="10796" w:type="dxa"/>
        <w:tblInd w:w="-735" w:type="dxa"/>
        <w:tblBorders>
          <w:top w:val="single" w:sz="12" w:space="0" w:color="0070C0"/>
          <w:left w:val="single" w:sz="12" w:space="0" w:color="0070C0"/>
          <w:bottom w:val="single" w:sz="12" w:space="0" w:color="0070C0"/>
          <w:right w:val="single" w:sz="12" w:space="0" w:color="0070C0"/>
        </w:tblBorders>
        <w:tblCellMar>
          <w:top w:w="58" w:type="dxa"/>
          <w:left w:w="115" w:type="dxa"/>
          <w:bottom w:w="58" w:type="dxa"/>
          <w:right w:w="115" w:type="dxa"/>
        </w:tblCellMar>
        <w:tblLook w:val="04A0" w:firstRow="1" w:lastRow="0" w:firstColumn="1" w:lastColumn="0" w:noHBand="0" w:noVBand="1"/>
      </w:tblPr>
      <w:tblGrid>
        <w:gridCol w:w="4588"/>
        <w:gridCol w:w="6208"/>
      </w:tblGrid>
      <w:tr w:rsidR="008F0C39" w:rsidRPr="002D491C" w14:paraId="6498B86D" w14:textId="77777777" w:rsidTr="00EF289B">
        <w:tc>
          <w:tcPr>
            <w:tcW w:w="4588" w:type="dxa"/>
            <w:shd w:val="clear" w:color="auto" w:fill="auto"/>
          </w:tcPr>
          <w:bookmarkEnd w:id="4"/>
          <w:bookmarkEnd w:id="3"/>
          <w:bookmarkEnd w:id="2"/>
          <w:bookmarkEnd w:id="1"/>
          <w:bookmarkEnd w:id="0"/>
          <w:p w14:paraId="67CC7B51" w14:textId="2DFE4358" w:rsidR="008F0C39" w:rsidRPr="002D491C" w:rsidRDefault="008F0C39" w:rsidP="00A6450B">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Building</w:t>
            </w:r>
            <w:r w:rsidRPr="002D491C">
              <w:rPr>
                <w:rStyle w:val="BackgroundBoldedDescriptors"/>
                <w:rFonts w:ascii="Franklin Gothic Book" w:hAnsi="Franklin Gothic Book" w:cstheme="minorHAnsi"/>
                <w:b w:val="0"/>
                <w:szCs w:val="24"/>
              </w:rPr>
              <w:t>:</w:t>
            </w:r>
          </w:p>
        </w:tc>
        <w:sdt>
          <w:sdtPr>
            <w:rPr>
              <w:rFonts w:ascii="Franklin Gothic Book" w:hAnsi="Franklin Gothic Book" w:cstheme="minorHAnsi"/>
              <w:bCs/>
              <w:color w:val="000000" w:themeColor="text1"/>
              <w:szCs w:val="24"/>
            </w:rPr>
            <w:alias w:val="BuildingName"/>
            <w:tag w:val="BuildingName"/>
            <w:id w:val="1555971929"/>
            <w:placeholder>
              <w:docPart w:val="5FD009F612B846808B323F1AC49C2F75"/>
            </w:placeholder>
          </w:sdtPr>
          <w:sdtEndPr/>
          <w:sdtContent>
            <w:tc>
              <w:tcPr>
                <w:tcW w:w="6208" w:type="dxa"/>
                <w:shd w:val="clear" w:color="auto" w:fill="auto"/>
              </w:tcPr>
              <w:p w14:paraId="2AA3AFB7" w14:textId="5224CE01" w:rsidR="008F0C39" w:rsidRPr="007D6C39" w:rsidRDefault="00580437" w:rsidP="001C1022">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Leicester</w:t>
                </w:r>
                <w:r w:rsidR="00C926C4">
                  <w:rPr>
                    <w:rFonts w:ascii="Franklin Gothic Book" w:hAnsi="Franklin Gothic Book" w:cstheme="minorHAnsi"/>
                    <w:bCs/>
                    <w:color w:val="000000" w:themeColor="text1"/>
                    <w:szCs w:val="24"/>
                  </w:rPr>
                  <w:t xml:space="preserve"> Elementary School</w:t>
                </w:r>
              </w:p>
            </w:tc>
          </w:sdtContent>
        </w:sdt>
      </w:tr>
      <w:tr w:rsidR="00845CD0" w:rsidRPr="002D491C" w14:paraId="05AA0131" w14:textId="77777777" w:rsidTr="00EF289B">
        <w:tc>
          <w:tcPr>
            <w:tcW w:w="4588" w:type="dxa"/>
            <w:shd w:val="clear" w:color="auto" w:fill="auto"/>
          </w:tcPr>
          <w:p w14:paraId="51E8093C" w14:textId="3B182D6D"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Address:</w:t>
            </w:r>
            <w:r w:rsidRPr="002D491C">
              <w:rPr>
                <w:rFonts w:ascii="Franklin Gothic Book" w:hAnsi="Franklin Gothic Book" w:cstheme="minorHAnsi"/>
                <w:szCs w:val="24"/>
              </w:rPr>
              <w:t xml:space="preserve"> </w:t>
            </w:r>
          </w:p>
        </w:tc>
        <w:tc>
          <w:tcPr>
            <w:tcW w:w="6208" w:type="dxa"/>
            <w:shd w:val="clear" w:color="auto" w:fill="auto"/>
          </w:tcPr>
          <w:sdt>
            <w:sdtPr>
              <w:rPr>
                <w:rFonts w:ascii="Franklin Gothic Book" w:hAnsi="Franklin Gothic Book" w:cstheme="minorHAnsi"/>
                <w:bCs/>
                <w:color w:val="000000" w:themeColor="text1"/>
                <w:szCs w:val="24"/>
              </w:rPr>
              <w:alias w:val="Address"/>
              <w:tag w:val="Address"/>
              <w:id w:val="-1998492530"/>
              <w:placeholder>
                <w:docPart w:val="DA1BCF69E40940F28C9BD71E0B7B5980"/>
              </w:placeholder>
            </w:sdtPr>
            <w:sdtEndPr/>
            <w:sdtContent>
              <w:p w14:paraId="35FDA039" w14:textId="1836DAD2" w:rsidR="00845CD0" w:rsidRPr="00A26152" w:rsidRDefault="00C926C4" w:rsidP="00845CD0">
                <w:pPr>
                  <w:tabs>
                    <w:tab w:val="left" w:pos="1485"/>
                  </w:tabs>
                  <w:rPr>
                    <w:rFonts w:ascii="Franklin Gothic Book" w:hAnsi="Franklin Gothic Book" w:cstheme="minorHAnsi"/>
                    <w:color w:val="000000" w:themeColor="text1"/>
                  </w:rPr>
                </w:pPr>
                <w:r>
                  <w:rPr>
                    <w:rFonts w:ascii="Franklin Gothic Book" w:hAnsi="Franklin Gothic Book" w:cstheme="minorHAnsi"/>
                    <w:bCs/>
                    <w:color w:val="000000" w:themeColor="text1"/>
                    <w:szCs w:val="24"/>
                  </w:rPr>
                  <w:t>1</w:t>
                </w:r>
                <w:r w:rsidR="00131F06">
                  <w:rPr>
                    <w:rFonts w:ascii="Franklin Gothic Book" w:hAnsi="Franklin Gothic Book" w:cstheme="minorHAnsi"/>
                    <w:bCs/>
                    <w:color w:val="000000" w:themeColor="text1"/>
                    <w:szCs w:val="24"/>
                  </w:rPr>
                  <w:t>7</w:t>
                </w:r>
                <w:r>
                  <w:rPr>
                    <w:rFonts w:ascii="Franklin Gothic Book" w:hAnsi="Franklin Gothic Book" w:cstheme="minorHAnsi"/>
                    <w:bCs/>
                    <w:color w:val="000000" w:themeColor="text1"/>
                    <w:szCs w:val="24"/>
                  </w:rPr>
                  <w:t xml:space="preserve">0 </w:t>
                </w:r>
                <w:r w:rsidR="00131F06">
                  <w:rPr>
                    <w:rFonts w:ascii="Franklin Gothic Book" w:hAnsi="Franklin Gothic Book" w:cstheme="minorHAnsi"/>
                    <w:bCs/>
                    <w:color w:val="000000" w:themeColor="text1"/>
                    <w:szCs w:val="24"/>
                  </w:rPr>
                  <w:t>Paxton</w:t>
                </w:r>
                <w:r>
                  <w:rPr>
                    <w:rFonts w:ascii="Franklin Gothic Book" w:hAnsi="Franklin Gothic Book" w:cstheme="minorHAnsi"/>
                    <w:bCs/>
                    <w:color w:val="000000" w:themeColor="text1"/>
                    <w:szCs w:val="24"/>
                  </w:rPr>
                  <w:t xml:space="preserve"> Street</w:t>
                </w:r>
              </w:p>
            </w:sdtContent>
          </w:sdt>
          <w:p w14:paraId="4DB72241" w14:textId="3926E04A" w:rsidR="00845CD0" w:rsidRPr="00A26152" w:rsidRDefault="00131F06" w:rsidP="00845CD0">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color w:val="000000" w:themeColor="text1"/>
              </w:rPr>
              <w:t>Leicester</w:t>
            </w:r>
            <w:r w:rsidR="00845CD0" w:rsidRPr="00A26152">
              <w:rPr>
                <w:rFonts w:ascii="Franklin Gothic Book" w:hAnsi="Franklin Gothic Book" w:cstheme="minorHAnsi"/>
                <w:color w:val="000000" w:themeColor="text1"/>
              </w:rPr>
              <w:t>, Massachusetts</w:t>
            </w:r>
          </w:p>
        </w:tc>
      </w:tr>
      <w:tr w:rsidR="00845CD0" w:rsidRPr="002D491C" w14:paraId="5E575D72" w14:textId="77777777" w:rsidTr="00EF289B">
        <w:tc>
          <w:tcPr>
            <w:tcW w:w="4588" w:type="dxa"/>
            <w:shd w:val="clear" w:color="auto" w:fill="auto"/>
          </w:tcPr>
          <w:p w14:paraId="65FC65A7" w14:textId="6032E29B"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Assessment Requested by:</w:t>
            </w:r>
            <w:r w:rsidRPr="002D491C">
              <w:rPr>
                <w:rFonts w:ascii="Franklin Gothic Book" w:hAnsi="Franklin Gothic Book" w:cstheme="minorHAnsi"/>
                <w:szCs w:val="24"/>
              </w:rPr>
              <w:t xml:space="preserve"> </w:t>
            </w:r>
          </w:p>
        </w:tc>
        <w:sdt>
          <w:sdtPr>
            <w:rPr>
              <w:rFonts w:ascii="Franklin Gothic Book" w:hAnsi="Franklin Gothic Book" w:cstheme="minorHAnsi"/>
              <w:bCs/>
              <w:color w:val="000000" w:themeColor="text1"/>
              <w:szCs w:val="24"/>
            </w:rPr>
            <w:alias w:val="Requestor"/>
            <w:tag w:val="Requestor"/>
            <w:id w:val="-1427192528"/>
            <w:placeholder>
              <w:docPart w:val="F656B8A778B849A5AA62783D17F2F03D"/>
            </w:placeholder>
          </w:sdtPr>
          <w:sdtEndPr/>
          <w:sdtContent>
            <w:tc>
              <w:tcPr>
                <w:tcW w:w="6208" w:type="dxa"/>
                <w:shd w:val="clear" w:color="auto" w:fill="auto"/>
              </w:tcPr>
              <w:p w14:paraId="1ED4A1FE" w14:textId="2D445E13" w:rsidR="00845CD0" w:rsidRPr="00002856" w:rsidRDefault="00131F06" w:rsidP="00845CD0">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Dr. Brett Kustigian</w:t>
                </w:r>
                <w:r w:rsidR="00002856" w:rsidRPr="00002856">
                  <w:rPr>
                    <w:rFonts w:ascii="Franklin Gothic Book" w:hAnsi="Franklin Gothic Book" w:cstheme="minorHAnsi"/>
                    <w:bCs/>
                    <w:color w:val="000000" w:themeColor="text1"/>
                    <w:szCs w:val="24"/>
                  </w:rPr>
                  <w:t>, School Superintendent</w:t>
                </w:r>
                <w:r>
                  <w:rPr>
                    <w:rFonts w:ascii="Franklin Gothic Book" w:hAnsi="Franklin Gothic Book" w:cstheme="minorHAnsi"/>
                    <w:bCs/>
                    <w:color w:val="000000" w:themeColor="text1"/>
                    <w:szCs w:val="24"/>
                  </w:rPr>
                  <w:t>, Leicester</w:t>
                </w:r>
              </w:p>
            </w:tc>
          </w:sdtContent>
        </w:sdt>
      </w:tr>
      <w:tr w:rsidR="00845CD0" w:rsidRPr="002D491C" w14:paraId="25E37D03" w14:textId="77777777" w:rsidTr="00EF289B">
        <w:tc>
          <w:tcPr>
            <w:tcW w:w="4588" w:type="dxa"/>
            <w:shd w:val="clear" w:color="auto" w:fill="auto"/>
          </w:tcPr>
          <w:p w14:paraId="58A8C5E4" w14:textId="6AA3D865"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Reason for Request:</w:t>
            </w:r>
          </w:p>
        </w:tc>
        <w:sdt>
          <w:sdtPr>
            <w:rPr>
              <w:rFonts w:ascii="Franklin Gothic Book" w:hAnsi="Franklin Gothic Book" w:cstheme="minorHAnsi"/>
              <w:bCs/>
              <w:color w:val="000000" w:themeColor="text1"/>
              <w:szCs w:val="24"/>
            </w:rPr>
            <w:alias w:val="Building Name"/>
            <w:tag w:val="Building Name"/>
            <w:id w:val="1742684374"/>
            <w:placeholder>
              <w:docPart w:val="48113192B77543C381A8E5CE7DAA66CC"/>
            </w:placeholder>
          </w:sdtPr>
          <w:sdtEndPr/>
          <w:sdtContent>
            <w:tc>
              <w:tcPr>
                <w:tcW w:w="6208" w:type="dxa"/>
                <w:shd w:val="clear" w:color="auto" w:fill="auto"/>
              </w:tcPr>
              <w:p w14:paraId="5DBC8FBF" w14:textId="4468EFBA" w:rsidR="00845CD0" w:rsidRPr="00002856" w:rsidRDefault="00131F06" w:rsidP="00845CD0">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 xml:space="preserve">Mold, </w:t>
                </w:r>
                <w:r w:rsidR="00DB151D" w:rsidRPr="00002856">
                  <w:rPr>
                    <w:rFonts w:ascii="Franklin Gothic Book" w:hAnsi="Franklin Gothic Book" w:cstheme="minorHAnsi"/>
                    <w:bCs/>
                    <w:color w:val="000000" w:themeColor="text1"/>
                    <w:szCs w:val="24"/>
                  </w:rPr>
                  <w:t>general IAQ</w:t>
                </w:r>
                <w:r>
                  <w:rPr>
                    <w:rFonts w:ascii="Franklin Gothic Book" w:hAnsi="Franklin Gothic Book" w:cstheme="minorHAnsi"/>
                    <w:bCs/>
                    <w:color w:val="000000" w:themeColor="text1"/>
                    <w:szCs w:val="24"/>
                  </w:rPr>
                  <w:t>, and chronic disease</w:t>
                </w:r>
                <w:r w:rsidR="000D1720">
                  <w:rPr>
                    <w:rFonts w:ascii="Franklin Gothic Book" w:hAnsi="Franklin Gothic Book" w:cstheme="minorHAnsi"/>
                    <w:bCs/>
                    <w:color w:val="000000" w:themeColor="text1"/>
                    <w:szCs w:val="24"/>
                  </w:rPr>
                  <w:t xml:space="preserve"> concerns</w:t>
                </w:r>
              </w:p>
            </w:tc>
          </w:sdtContent>
        </w:sdt>
      </w:tr>
      <w:tr w:rsidR="00845CD0" w:rsidRPr="002D491C" w14:paraId="0EBFD628" w14:textId="77777777" w:rsidTr="00EF289B">
        <w:tc>
          <w:tcPr>
            <w:tcW w:w="4588" w:type="dxa"/>
            <w:shd w:val="clear" w:color="auto" w:fill="auto"/>
          </w:tcPr>
          <w:p w14:paraId="233FA1C6" w14:textId="5DB643A1"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Date of Assessment:</w:t>
            </w:r>
            <w:r w:rsidRPr="002D491C">
              <w:rPr>
                <w:rStyle w:val="BackgroundBoldedDescriptors"/>
                <w:rFonts w:ascii="Franklin Gothic Book" w:hAnsi="Franklin Gothic Book" w:cstheme="minorHAnsi"/>
                <w:b w:val="0"/>
                <w:szCs w:val="24"/>
              </w:rPr>
              <w:t xml:space="preserve"> </w:t>
            </w:r>
          </w:p>
        </w:tc>
        <w:sdt>
          <w:sdtPr>
            <w:rPr>
              <w:rFonts w:ascii="Franklin Gothic Book" w:hAnsi="Franklin Gothic Book" w:cstheme="minorHAnsi"/>
              <w:bCs/>
              <w:color w:val="000000" w:themeColor="text1"/>
              <w:szCs w:val="24"/>
            </w:rPr>
            <w:alias w:val="Building Name"/>
            <w:tag w:val="Building Name"/>
            <w:id w:val="-174884601"/>
            <w:placeholder>
              <w:docPart w:val="4A38E1937D554F8AAF6246801885B4AC"/>
            </w:placeholder>
          </w:sdtPr>
          <w:sdtEndPr/>
          <w:sdtContent>
            <w:tc>
              <w:tcPr>
                <w:tcW w:w="6208" w:type="dxa"/>
                <w:shd w:val="clear" w:color="auto" w:fill="auto"/>
              </w:tcPr>
              <w:p w14:paraId="5B2DFFEC" w14:textId="1922FFB8" w:rsidR="00845CD0" w:rsidRPr="00A26152" w:rsidRDefault="00131F06" w:rsidP="00845CD0">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 xml:space="preserve">February </w:t>
                </w:r>
                <w:r w:rsidR="00381025">
                  <w:rPr>
                    <w:rFonts w:ascii="Franklin Gothic Book" w:hAnsi="Franklin Gothic Book" w:cstheme="minorHAnsi"/>
                    <w:bCs/>
                    <w:color w:val="000000" w:themeColor="text1"/>
                    <w:szCs w:val="24"/>
                  </w:rPr>
                  <w:t>7</w:t>
                </w:r>
                <w:r w:rsidR="005413FF">
                  <w:rPr>
                    <w:rFonts w:ascii="Franklin Gothic Book" w:hAnsi="Franklin Gothic Book" w:cstheme="minorHAnsi"/>
                    <w:bCs/>
                    <w:color w:val="000000" w:themeColor="text1"/>
                    <w:szCs w:val="24"/>
                  </w:rPr>
                  <w:t>, 2024</w:t>
                </w:r>
              </w:p>
            </w:tc>
          </w:sdtContent>
        </w:sdt>
      </w:tr>
      <w:tr w:rsidR="00845CD0" w:rsidRPr="002D491C" w14:paraId="4B41DCA8" w14:textId="77777777" w:rsidTr="00EF289B">
        <w:tc>
          <w:tcPr>
            <w:tcW w:w="4588" w:type="dxa"/>
            <w:shd w:val="clear" w:color="auto" w:fill="auto"/>
          </w:tcPr>
          <w:p w14:paraId="708772B4" w14:textId="3F540207" w:rsidR="00845CD0" w:rsidRPr="00BA0070" w:rsidRDefault="00845CD0" w:rsidP="00845CD0">
            <w:pPr>
              <w:tabs>
                <w:tab w:val="left" w:pos="1485"/>
              </w:tabs>
              <w:rPr>
                <w:rStyle w:val="BackgroundBoldedDescriptors"/>
                <w:rFonts w:ascii="Franklin Gothic Book" w:hAnsi="Franklin Gothic Book" w:cstheme="minorHAnsi"/>
                <w:szCs w:val="24"/>
              </w:rPr>
            </w:pPr>
            <w:r w:rsidRPr="00BA0070">
              <w:rPr>
                <w:rStyle w:val="BackgroundBoldedDescriptors"/>
                <w:rFonts w:ascii="Franklin Gothic Book" w:hAnsi="Franklin Gothic Book" w:cstheme="minorHAnsi"/>
                <w:szCs w:val="24"/>
              </w:rPr>
              <w:t xml:space="preserve">Massachusetts Department of Public Health/Bureau of </w:t>
            </w:r>
            <w:r w:rsidR="00EE0FCA" w:rsidRPr="00BA0070">
              <w:rPr>
                <w:rStyle w:val="BackgroundBoldedDescriptors"/>
                <w:rFonts w:ascii="Franklin Gothic Book" w:hAnsi="Franklin Gothic Book" w:cstheme="minorHAnsi"/>
                <w:szCs w:val="24"/>
              </w:rPr>
              <w:t>C</w:t>
            </w:r>
            <w:r w:rsidR="00EE0FCA" w:rsidRPr="00BA0070">
              <w:rPr>
                <w:rStyle w:val="BackgroundBoldedDescriptors"/>
                <w:rFonts w:ascii="Franklin Gothic Book" w:hAnsi="Franklin Gothic Book"/>
                <w:szCs w:val="24"/>
              </w:rPr>
              <w:t>limate and</w:t>
            </w:r>
            <w:r w:rsidR="00EE0FCA" w:rsidRPr="00BA0070">
              <w:rPr>
                <w:rStyle w:val="BackgroundBoldedDescriptors"/>
                <w:szCs w:val="24"/>
              </w:rPr>
              <w:t xml:space="preserve"> </w:t>
            </w:r>
            <w:r w:rsidRPr="00BA0070">
              <w:rPr>
                <w:rStyle w:val="BackgroundBoldedDescriptors"/>
                <w:rFonts w:ascii="Franklin Gothic Book" w:hAnsi="Franklin Gothic Book" w:cstheme="minorHAnsi"/>
                <w:szCs w:val="24"/>
              </w:rPr>
              <w:t>Environmental Health (MDPH/B</w:t>
            </w:r>
            <w:r w:rsidR="00EE0FCA" w:rsidRPr="00BA0070">
              <w:rPr>
                <w:rStyle w:val="BackgroundBoldedDescriptors"/>
                <w:rFonts w:ascii="Franklin Gothic Book" w:hAnsi="Franklin Gothic Book" w:cstheme="minorHAnsi"/>
                <w:szCs w:val="24"/>
              </w:rPr>
              <w:t>C</w:t>
            </w:r>
            <w:r w:rsidRPr="00BA0070">
              <w:rPr>
                <w:rStyle w:val="BackgroundBoldedDescriptors"/>
                <w:rFonts w:ascii="Franklin Gothic Book" w:hAnsi="Franklin Gothic Book" w:cstheme="minorHAnsi"/>
                <w:szCs w:val="24"/>
              </w:rPr>
              <w:t>EH) Staff Conducting Assessment:</w:t>
            </w:r>
            <w:r w:rsidRPr="00BA0070">
              <w:rPr>
                <w:rFonts w:ascii="Franklin Gothic Book" w:hAnsi="Franklin Gothic Book" w:cstheme="minorHAnsi"/>
                <w:szCs w:val="24"/>
              </w:rPr>
              <w:t xml:space="preserve"> </w:t>
            </w:r>
          </w:p>
        </w:tc>
        <w:tc>
          <w:tcPr>
            <w:tcW w:w="6208" w:type="dxa"/>
            <w:shd w:val="clear" w:color="auto" w:fill="auto"/>
          </w:tcPr>
          <w:p w14:paraId="1959CA51" w14:textId="10EE5214" w:rsidR="00BC08EE" w:rsidRPr="00EE1CB5" w:rsidRDefault="00381025" w:rsidP="00BC08EE">
            <w:pPr>
              <w:pStyle w:val="StaffTitleHangingIndent"/>
              <w:ind w:left="0" w:firstLine="0"/>
              <w:rPr>
                <w:rFonts w:ascii="Franklin Gothic Book" w:hAnsi="Franklin Gothic Book" w:cstheme="minorHAnsi"/>
                <w:color w:val="000000" w:themeColor="text1"/>
              </w:rPr>
            </w:pPr>
            <w:r w:rsidRPr="00EE1CB5">
              <w:rPr>
                <w:rFonts w:ascii="Franklin Gothic Book" w:hAnsi="Franklin Gothic Book" w:cstheme="minorHAnsi"/>
                <w:color w:val="000000" w:themeColor="text1"/>
              </w:rPr>
              <w:t>Cory Holmes</w:t>
            </w:r>
            <w:r w:rsidR="00845CD0" w:rsidRPr="00EE1CB5">
              <w:rPr>
                <w:rFonts w:ascii="Franklin Gothic Book" w:hAnsi="Franklin Gothic Book" w:cstheme="minorHAnsi"/>
                <w:color w:val="000000" w:themeColor="text1"/>
              </w:rPr>
              <w:t xml:space="preserve">, </w:t>
            </w:r>
            <w:r w:rsidR="00BC08EE" w:rsidRPr="00EE1CB5">
              <w:rPr>
                <w:rFonts w:ascii="Franklin Gothic Book" w:hAnsi="Franklin Gothic Book" w:cstheme="minorHAnsi"/>
                <w:color w:val="000000" w:themeColor="text1"/>
              </w:rPr>
              <w:t>Senior Advisor for Indoor Air Quality Inspections, Audits, Outreach and Training</w:t>
            </w:r>
            <w:r w:rsidR="00D61F97" w:rsidRPr="00EE1CB5">
              <w:rPr>
                <w:rFonts w:ascii="Franklin Gothic Book" w:hAnsi="Franklin Gothic Book" w:cstheme="minorHAnsi"/>
                <w:color w:val="000000" w:themeColor="text1"/>
              </w:rPr>
              <w:t xml:space="preserve">, and </w:t>
            </w:r>
          </w:p>
          <w:p w14:paraId="174849BF" w14:textId="42690634" w:rsidR="00845CD0" w:rsidRPr="00A26152" w:rsidRDefault="00BC08EE" w:rsidP="00DE2D3C">
            <w:pPr>
              <w:pStyle w:val="StaffTitleHangingIndent"/>
              <w:ind w:left="0" w:firstLine="0"/>
              <w:rPr>
                <w:rFonts w:ascii="Franklin Gothic Book" w:hAnsi="Franklin Gothic Book" w:cstheme="minorHAnsi"/>
                <w:bCs/>
                <w:color w:val="000000" w:themeColor="text1"/>
                <w:szCs w:val="24"/>
              </w:rPr>
            </w:pPr>
            <w:r w:rsidRPr="00EE1CB5">
              <w:rPr>
                <w:rFonts w:ascii="Franklin Gothic Book" w:hAnsi="Franklin Gothic Book" w:cstheme="minorHAnsi"/>
                <w:color w:val="000000" w:themeColor="text1"/>
              </w:rPr>
              <w:t xml:space="preserve">Amy Riordan, </w:t>
            </w:r>
            <w:r w:rsidR="00DE2D3C" w:rsidRPr="00EE1CB5">
              <w:rPr>
                <w:rFonts w:ascii="Franklin Gothic Book" w:hAnsi="Franklin Gothic Book" w:cstheme="minorHAnsi"/>
                <w:color w:val="000000" w:themeColor="text1"/>
              </w:rPr>
              <w:t>Senior Advisor for Inspections, Audits, Outreach and Training</w:t>
            </w:r>
            <w:r w:rsidR="00DB3783">
              <w:rPr>
                <w:rFonts w:ascii="Franklin Gothic Book" w:hAnsi="Franklin Gothic Book" w:cstheme="minorHAnsi"/>
                <w:color w:val="000000" w:themeColor="text1"/>
              </w:rPr>
              <w:t>, EHRS</w:t>
            </w:r>
          </w:p>
        </w:tc>
      </w:tr>
      <w:tr w:rsidR="00845CD0" w:rsidRPr="002D491C" w14:paraId="595627E4" w14:textId="77777777" w:rsidTr="00EF289B">
        <w:tc>
          <w:tcPr>
            <w:tcW w:w="4588" w:type="dxa"/>
            <w:shd w:val="clear" w:color="auto" w:fill="auto"/>
          </w:tcPr>
          <w:p w14:paraId="38BB02AE" w14:textId="65A0DD2D"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Building Description:</w:t>
            </w:r>
          </w:p>
        </w:tc>
        <w:tc>
          <w:tcPr>
            <w:tcW w:w="6208" w:type="dxa"/>
            <w:shd w:val="clear" w:color="auto" w:fill="auto"/>
          </w:tcPr>
          <w:p w14:paraId="7962AB65" w14:textId="3425DB82" w:rsidR="00845CD0" w:rsidRPr="00A26152" w:rsidRDefault="00661B59" w:rsidP="00002BD1">
            <w:pPr>
              <w:pStyle w:val="StaffTitleHangingIndent"/>
              <w:tabs>
                <w:tab w:val="left" w:pos="14"/>
              </w:tabs>
              <w:ind w:left="0" w:firstLine="0"/>
              <w:rPr>
                <w:rFonts w:ascii="Franklin Gothic Book" w:hAnsi="Franklin Gothic Book" w:cstheme="minorHAnsi"/>
                <w:color w:val="000000" w:themeColor="text1"/>
                <w:szCs w:val="24"/>
              </w:rPr>
            </w:pPr>
            <w:r w:rsidRPr="00661B59">
              <w:rPr>
                <w:rFonts w:ascii="Franklin Gothic Book" w:hAnsi="Franklin Gothic Book" w:cstheme="minorHAnsi"/>
                <w:bCs/>
                <w:color w:val="000000" w:themeColor="text1"/>
              </w:rPr>
              <w:t xml:space="preserve">The school is a two-story brick building completed in 1974. The second floor is primarily general classrooms. The first floor contains general classrooms configured around a centrally located gymnasium and library. A new roof was reportedly installed </w:t>
            </w:r>
            <w:r>
              <w:rPr>
                <w:rFonts w:ascii="Franklin Gothic Book" w:hAnsi="Franklin Gothic Book" w:cstheme="minorHAnsi"/>
                <w:bCs/>
                <w:color w:val="000000" w:themeColor="text1"/>
              </w:rPr>
              <w:t>in 2009</w:t>
            </w:r>
            <w:r w:rsidRPr="00661B59">
              <w:rPr>
                <w:rFonts w:ascii="Franklin Gothic Book" w:hAnsi="Franklin Gothic Book" w:cstheme="minorHAnsi"/>
                <w:bCs/>
                <w:color w:val="000000" w:themeColor="text1"/>
              </w:rPr>
              <w:t>.</w:t>
            </w:r>
          </w:p>
        </w:tc>
      </w:tr>
      <w:tr w:rsidR="00845CD0" w:rsidRPr="002D491C" w14:paraId="0BA5B6B7" w14:textId="77777777" w:rsidTr="00EF289B">
        <w:tc>
          <w:tcPr>
            <w:tcW w:w="4588" w:type="dxa"/>
            <w:shd w:val="clear" w:color="auto" w:fill="auto"/>
          </w:tcPr>
          <w:p w14:paraId="59454CBD" w14:textId="2694ABAE"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 xml:space="preserve">Windows: </w:t>
            </w:r>
          </w:p>
        </w:tc>
        <w:tc>
          <w:tcPr>
            <w:tcW w:w="6208" w:type="dxa"/>
            <w:shd w:val="clear" w:color="auto" w:fill="auto"/>
          </w:tcPr>
          <w:p w14:paraId="529DD29D" w14:textId="75B6FDA4" w:rsidR="00845CD0" w:rsidRPr="00A26152" w:rsidRDefault="0021091E" w:rsidP="00845CD0">
            <w:pPr>
              <w:pStyle w:val="StaffTitleHangingIndent"/>
              <w:ind w:left="247"/>
              <w:rPr>
                <w:rFonts w:ascii="Franklin Gothic Book" w:hAnsi="Franklin Gothic Book" w:cstheme="minorHAnsi"/>
                <w:color w:val="000000" w:themeColor="text1"/>
                <w:szCs w:val="24"/>
              </w:rPr>
            </w:pPr>
            <w:r>
              <w:rPr>
                <w:rFonts w:ascii="Franklin Gothic Book" w:hAnsi="Franklin Gothic Book" w:cstheme="minorHAnsi"/>
                <w:bCs/>
                <w:color w:val="000000" w:themeColor="text1"/>
              </w:rPr>
              <w:t>Most windows in the building are openable</w:t>
            </w:r>
            <w:r w:rsidR="00D04489">
              <w:rPr>
                <w:rFonts w:ascii="Franklin Gothic Book" w:hAnsi="Franklin Gothic Book" w:cstheme="minorHAnsi"/>
                <w:bCs/>
                <w:color w:val="000000" w:themeColor="text1"/>
              </w:rPr>
              <w:t>.</w:t>
            </w:r>
          </w:p>
        </w:tc>
      </w:tr>
    </w:tbl>
    <w:p w14:paraId="6A620204" w14:textId="0BAC6721" w:rsidR="00696C63" w:rsidRDefault="00696C63" w:rsidP="00C466D2">
      <w:pPr>
        <w:spacing w:after="240"/>
        <w:rPr>
          <w:rFonts w:ascii="Franklin Gothic Book" w:hAnsi="Franklin Gothic Book" w:cstheme="minorHAnsi"/>
          <w:szCs w:val="24"/>
        </w:rPr>
      </w:pPr>
    </w:p>
    <w:p w14:paraId="403275DE" w14:textId="2212524D" w:rsidR="00C466D2" w:rsidRPr="002D491C" w:rsidRDefault="00847D16" w:rsidP="00847D16">
      <w:pPr>
        <w:pStyle w:val="Heading1"/>
        <w:ind w:firstLine="0"/>
        <w:rPr>
          <w:szCs w:val="24"/>
        </w:rPr>
      </w:pPr>
      <w:bookmarkStart w:id="12" w:name="_Toc193184119"/>
      <w:bookmarkStart w:id="13" w:name="_RESULTS_AND_DISCUSSION"/>
      <w:bookmarkEnd w:id="13"/>
      <w:r w:rsidRPr="00DB28D6">
        <w:t>RESULTS AND DISCUSSION</w:t>
      </w:r>
      <w:bookmarkEnd w:id="12"/>
    </w:p>
    <w:p w14:paraId="03F14F97" w14:textId="1037C3CE" w:rsidR="00882FAD" w:rsidRPr="002D491C" w:rsidRDefault="00882FAD" w:rsidP="00864F17">
      <w:pPr>
        <w:spacing w:after="240"/>
        <w:rPr>
          <w:rFonts w:ascii="Franklin Gothic Book" w:hAnsi="Franklin Gothic Book" w:cstheme="minorHAnsi"/>
          <w:szCs w:val="24"/>
        </w:rPr>
      </w:pPr>
      <w:r w:rsidRPr="002D491C">
        <w:rPr>
          <w:rFonts w:ascii="Franklin Gothic Book" w:hAnsi="Franklin Gothic Book" w:cstheme="minorHAnsi"/>
          <w:szCs w:val="24"/>
        </w:rPr>
        <w:t>The following is a summary of indoor air testing results</w:t>
      </w:r>
      <w:r w:rsidR="0017524F" w:rsidRPr="002D491C">
        <w:rPr>
          <w:rFonts w:ascii="Franklin Gothic Book" w:hAnsi="Franklin Gothic Book" w:cstheme="minorHAnsi"/>
          <w:szCs w:val="24"/>
        </w:rPr>
        <w:t xml:space="preserve"> (</w:t>
      </w:r>
      <w:hyperlink w:anchor="Table_1" w:history="1">
        <w:r w:rsidR="0017524F" w:rsidRPr="002D491C">
          <w:rPr>
            <w:rStyle w:val="Hyperlink"/>
            <w:rFonts w:ascii="Franklin Gothic Book" w:hAnsi="Franklin Gothic Book" w:cstheme="minorHAnsi"/>
            <w:szCs w:val="24"/>
          </w:rPr>
          <w:t>Tab</w:t>
        </w:r>
        <w:r w:rsidR="0017524F" w:rsidRPr="002D491C">
          <w:rPr>
            <w:rStyle w:val="Hyperlink"/>
            <w:rFonts w:ascii="Franklin Gothic Book" w:hAnsi="Franklin Gothic Book" w:cstheme="minorHAnsi"/>
            <w:szCs w:val="24"/>
          </w:rPr>
          <w:t>l</w:t>
        </w:r>
        <w:r w:rsidR="0017524F" w:rsidRPr="002D491C">
          <w:rPr>
            <w:rStyle w:val="Hyperlink"/>
            <w:rFonts w:ascii="Franklin Gothic Book" w:hAnsi="Franklin Gothic Book" w:cstheme="minorHAnsi"/>
            <w:szCs w:val="24"/>
          </w:rPr>
          <w:t>e 1</w:t>
        </w:r>
      </w:hyperlink>
      <w:r w:rsidR="0017524F" w:rsidRPr="002D491C">
        <w:rPr>
          <w:rFonts w:ascii="Franklin Gothic Book" w:hAnsi="Franklin Gothic Book" w:cstheme="minorHAnsi"/>
          <w:szCs w:val="24"/>
        </w:rPr>
        <w:t>)</w:t>
      </w:r>
    </w:p>
    <w:tbl>
      <w:tblPr>
        <w:tblStyle w:val="TableGrid"/>
        <w:tblpPr w:leftFromText="180" w:rightFromText="180" w:vertAnchor="text" w:horzAnchor="margin" w:tblpX="-612" w:tblpY="158"/>
        <w:tblW w:w="10818" w:type="dxa"/>
        <w:tblLook w:val="04A0" w:firstRow="1" w:lastRow="0" w:firstColumn="1" w:lastColumn="0" w:noHBand="0" w:noVBand="1"/>
      </w:tblPr>
      <w:tblGrid>
        <w:gridCol w:w="2539"/>
        <w:gridCol w:w="2946"/>
        <w:gridCol w:w="5333"/>
      </w:tblGrid>
      <w:tr w:rsidR="00320069" w:rsidRPr="002D491C" w14:paraId="711C6F46" w14:textId="77777777" w:rsidTr="0042689C">
        <w:trPr>
          <w:cantSplit/>
        </w:trPr>
        <w:tc>
          <w:tcPr>
            <w:tcW w:w="2539" w:type="dxa"/>
          </w:tcPr>
          <w:p w14:paraId="74663550" w14:textId="3B69A170" w:rsidR="00E575C3" w:rsidRPr="002D491C" w:rsidRDefault="0099053C" w:rsidP="0053193B">
            <w:pPr>
              <w:pStyle w:val="ListParagraph"/>
              <w:numPr>
                <w:ilvl w:val="0"/>
                <w:numId w:val="15"/>
              </w:numPr>
              <w:tabs>
                <w:tab w:val="left" w:pos="214"/>
              </w:tabs>
              <w:ind w:left="360"/>
              <w:rPr>
                <w:rFonts w:ascii="Franklin Gothic Book" w:hAnsi="Franklin Gothic Book" w:cstheme="minorHAnsi"/>
                <w:szCs w:val="24"/>
              </w:rPr>
            </w:pPr>
            <w:r w:rsidRPr="002D491C">
              <w:rPr>
                <w:rFonts w:ascii="Franklin Gothic Book" w:hAnsi="Franklin Gothic Book" w:cstheme="minorHAnsi"/>
                <w:b/>
                <w:i/>
                <w:szCs w:val="24"/>
              </w:rPr>
              <w:t>Carbon dioxide (CO</w:t>
            </w:r>
            <w:r w:rsidRPr="002D491C">
              <w:rPr>
                <w:rFonts w:ascii="Franklin Gothic Book" w:hAnsi="Franklin Gothic Book" w:cstheme="minorHAnsi"/>
                <w:b/>
                <w:i/>
                <w:szCs w:val="24"/>
                <w:vertAlign w:val="subscript"/>
              </w:rPr>
              <w:t>2</w:t>
            </w:r>
            <w:r w:rsidRPr="002D491C">
              <w:rPr>
                <w:rFonts w:ascii="Franklin Gothic Book" w:hAnsi="Franklin Gothic Book" w:cstheme="minorHAnsi"/>
                <w:b/>
                <w:i/>
                <w:szCs w:val="24"/>
              </w:rPr>
              <w:t>)</w:t>
            </w:r>
          </w:p>
        </w:tc>
        <w:tc>
          <w:tcPr>
            <w:tcW w:w="2946" w:type="dxa"/>
          </w:tcPr>
          <w:p w14:paraId="10182372" w14:textId="285F8F85" w:rsidR="00E575C3" w:rsidRPr="002D491C" w:rsidRDefault="00405DCD" w:rsidP="00E575C3">
            <w:pPr>
              <w:rPr>
                <w:rFonts w:ascii="Franklin Gothic Book" w:hAnsi="Franklin Gothic Book" w:cstheme="minorHAnsi"/>
                <w:szCs w:val="24"/>
              </w:rPr>
            </w:pPr>
            <w:r w:rsidRPr="002D491C">
              <w:rPr>
                <w:rFonts w:ascii="Franklin Gothic Book" w:hAnsi="Franklin Gothic Book" w:cstheme="minorHAnsi"/>
                <w:i/>
                <w:iCs/>
                <w:szCs w:val="24"/>
              </w:rPr>
              <w:t>a</w:t>
            </w:r>
            <w:r w:rsidR="00E575C3" w:rsidRPr="002D491C">
              <w:rPr>
                <w:rFonts w:ascii="Franklin Gothic Book" w:hAnsi="Franklin Gothic Book" w:cstheme="minorHAnsi"/>
                <w:i/>
                <w:iCs/>
                <w:szCs w:val="24"/>
              </w:rPr>
              <w:t xml:space="preserve"> measure of the adequacy of ventilation</w:t>
            </w:r>
          </w:p>
        </w:tc>
        <w:tc>
          <w:tcPr>
            <w:tcW w:w="5333" w:type="dxa"/>
          </w:tcPr>
          <w:p w14:paraId="091476C1" w14:textId="20DB0AA4" w:rsidR="00405DCD" w:rsidRPr="002D491C" w:rsidRDefault="00681E8D" w:rsidP="00E00D7D">
            <w:pPr>
              <w:rPr>
                <w:rFonts w:ascii="Franklin Gothic Book" w:hAnsi="Franklin Gothic Book" w:cstheme="minorHAnsi"/>
                <w:szCs w:val="24"/>
              </w:rPr>
            </w:pPr>
            <w:r w:rsidRPr="002D491C">
              <w:rPr>
                <w:rFonts w:ascii="Franklin Gothic Book" w:hAnsi="Franklin Gothic Book" w:cstheme="minorHAnsi"/>
                <w:szCs w:val="24"/>
              </w:rPr>
              <w:t xml:space="preserve">Levels </w:t>
            </w:r>
            <w:r w:rsidR="00E575C3" w:rsidRPr="002D491C">
              <w:rPr>
                <w:rFonts w:ascii="Franklin Gothic Book" w:hAnsi="Franklin Gothic Book" w:cstheme="minorHAnsi"/>
                <w:szCs w:val="24"/>
              </w:rPr>
              <w:t xml:space="preserve">were </w:t>
            </w:r>
            <w:r w:rsidR="00EE651D">
              <w:rPr>
                <w:rFonts w:ascii="Franklin Gothic Book" w:hAnsi="Franklin Gothic Book" w:cstheme="minorHAnsi"/>
                <w:color w:val="000000" w:themeColor="text1"/>
                <w:szCs w:val="24"/>
                <w:u w:val="single"/>
              </w:rPr>
              <w:t>above</w:t>
            </w:r>
            <w:r w:rsidR="00454E2B" w:rsidRPr="00A26152">
              <w:rPr>
                <w:rFonts w:ascii="Franklin Gothic Book" w:hAnsi="Franklin Gothic Book" w:cstheme="minorHAnsi"/>
                <w:color w:val="000000" w:themeColor="text1"/>
                <w:szCs w:val="24"/>
                <w:u w:val="single"/>
              </w:rPr>
              <w:t xml:space="preserve"> </w:t>
            </w:r>
            <w:r w:rsidR="00E575C3" w:rsidRPr="00A26152">
              <w:rPr>
                <w:rFonts w:ascii="Franklin Gothic Book" w:hAnsi="Franklin Gothic Book" w:cstheme="minorHAnsi"/>
                <w:color w:val="000000" w:themeColor="text1"/>
                <w:szCs w:val="24"/>
              </w:rPr>
              <w:t xml:space="preserve">the MDPH guideline of 800 parts per million (ppm) in </w:t>
            </w:r>
            <w:r w:rsidR="00EE651D">
              <w:rPr>
                <w:rFonts w:ascii="Franklin Gothic Book" w:hAnsi="Franklin Gothic Book" w:cstheme="minorHAnsi"/>
                <w:color w:val="000000" w:themeColor="text1"/>
                <w:szCs w:val="24"/>
              </w:rPr>
              <w:t>all but one area, which was unoccupied at the time of assessment.</w:t>
            </w:r>
            <w:r w:rsidR="00C87FBC" w:rsidRPr="00C87FBC">
              <w:rPr>
                <w:rFonts w:ascii="Franklin Gothic Book" w:eastAsia="Times New Roman" w:hAnsi="Franklin Gothic Book" w:cstheme="minorHAnsi"/>
                <w:color w:val="000000" w:themeColor="text1"/>
                <w:szCs w:val="24"/>
              </w:rPr>
              <w:t xml:space="preserve"> </w:t>
            </w:r>
            <w:r w:rsidR="00C87FBC" w:rsidRPr="00C87FBC">
              <w:rPr>
                <w:rFonts w:ascii="Franklin Gothic Book" w:hAnsi="Franklin Gothic Book" w:cstheme="minorHAnsi"/>
                <w:color w:val="000000" w:themeColor="text1"/>
                <w:szCs w:val="24"/>
              </w:rPr>
              <w:t xml:space="preserve">This is likely due to </w:t>
            </w:r>
            <w:r w:rsidR="00B85AA0">
              <w:rPr>
                <w:rFonts w:ascii="Franklin Gothic Book" w:hAnsi="Franklin Gothic Book" w:cstheme="minorHAnsi"/>
                <w:color w:val="000000" w:themeColor="text1"/>
                <w:szCs w:val="24"/>
              </w:rPr>
              <w:t>age, condition</w:t>
            </w:r>
            <w:r w:rsidR="000C569E">
              <w:rPr>
                <w:rFonts w:ascii="Franklin Gothic Book" w:hAnsi="Franklin Gothic Book" w:cstheme="minorHAnsi"/>
                <w:color w:val="000000" w:themeColor="text1"/>
                <w:szCs w:val="24"/>
              </w:rPr>
              <w:t>,</w:t>
            </w:r>
            <w:r w:rsidR="00B85AA0">
              <w:rPr>
                <w:rFonts w:ascii="Franklin Gothic Book" w:hAnsi="Franklin Gothic Book" w:cstheme="minorHAnsi"/>
                <w:color w:val="000000" w:themeColor="text1"/>
                <w:szCs w:val="24"/>
              </w:rPr>
              <w:t xml:space="preserve"> and </w:t>
            </w:r>
            <w:r w:rsidR="00C87FBC" w:rsidRPr="00C87FBC">
              <w:rPr>
                <w:rFonts w:ascii="Franklin Gothic Book" w:hAnsi="Franklin Gothic Book" w:cstheme="minorHAnsi"/>
                <w:color w:val="000000" w:themeColor="text1"/>
                <w:szCs w:val="24"/>
              </w:rPr>
              <w:t>lack of operation</w:t>
            </w:r>
            <w:r w:rsidR="00B85AA0">
              <w:rPr>
                <w:rFonts w:ascii="Franklin Gothic Book" w:hAnsi="Franklin Gothic Book" w:cstheme="minorHAnsi"/>
                <w:color w:val="000000" w:themeColor="text1"/>
                <w:szCs w:val="24"/>
              </w:rPr>
              <w:t xml:space="preserve"> of</w:t>
            </w:r>
            <w:r w:rsidR="00C87FBC" w:rsidRPr="00C87FBC">
              <w:rPr>
                <w:rFonts w:ascii="Franklin Gothic Book" w:hAnsi="Franklin Gothic Book" w:cstheme="minorHAnsi"/>
                <w:color w:val="000000" w:themeColor="text1"/>
                <w:szCs w:val="24"/>
              </w:rPr>
              <w:t xml:space="preserve"> </w:t>
            </w:r>
            <w:r w:rsidR="00C87FBC">
              <w:rPr>
                <w:rFonts w:ascii="Franklin Gothic Book" w:hAnsi="Franklin Gothic Book" w:cstheme="minorHAnsi"/>
                <w:color w:val="000000" w:themeColor="text1"/>
                <w:szCs w:val="24"/>
              </w:rPr>
              <w:t xml:space="preserve">supply and </w:t>
            </w:r>
            <w:r w:rsidR="00C87FBC" w:rsidRPr="00C87FBC">
              <w:rPr>
                <w:rFonts w:ascii="Franklin Gothic Book" w:hAnsi="Franklin Gothic Book" w:cstheme="minorHAnsi"/>
                <w:color w:val="000000" w:themeColor="text1"/>
                <w:szCs w:val="24"/>
              </w:rPr>
              <w:t>exhaust ventilation in most areas of the school.</w:t>
            </w:r>
          </w:p>
        </w:tc>
      </w:tr>
      <w:tr w:rsidR="00320069" w:rsidRPr="002D491C" w14:paraId="11C73243" w14:textId="77777777" w:rsidTr="0042689C">
        <w:trPr>
          <w:cantSplit/>
        </w:trPr>
        <w:tc>
          <w:tcPr>
            <w:tcW w:w="2539" w:type="dxa"/>
          </w:tcPr>
          <w:p w14:paraId="6AE5D43A" w14:textId="338FEC05" w:rsidR="00E575C3" w:rsidRPr="002D491C" w:rsidRDefault="00E575C3" w:rsidP="0053193B">
            <w:pPr>
              <w:pStyle w:val="ListParagraph"/>
              <w:numPr>
                <w:ilvl w:val="0"/>
                <w:numId w:val="15"/>
              </w:numPr>
              <w:tabs>
                <w:tab w:val="left" w:pos="214"/>
              </w:tabs>
              <w:ind w:left="360"/>
              <w:rPr>
                <w:rFonts w:ascii="Franklin Gothic Book" w:hAnsi="Franklin Gothic Book" w:cstheme="minorHAnsi"/>
                <w:szCs w:val="24"/>
              </w:rPr>
            </w:pPr>
            <w:r w:rsidRPr="002D491C">
              <w:rPr>
                <w:rFonts w:ascii="Franklin Gothic Book" w:hAnsi="Franklin Gothic Book" w:cstheme="minorHAnsi"/>
                <w:b/>
                <w:i/>
                <w:szCs w:val="24"/>
              </w:rPr>
              <w:t>Temperature</w:t>
            </w:r>
          </w:p>
        </w:tc>
        <w:tc>
          <w:tcPr>
            <w:tcW w:w="2946" w:type="dxa"/>
          </w:tcPr>
          <w:p w14:paraId="0E0BA265" w14:textId="6D136A5F" w:rsidR="00E575C3" w:rsidRPr="002D491C" w:rsidRDefault="00681E8D" w:rsidP="00681E8D">
            <w:pPr>
              <w:rPr>
                <w:rFonts w:ascii="Franklin Gothic Book" w:hAnsi="Franklin Gothic Book" w:cstheme="minorHAnsi"/>
                <w:szCs w:val="24"/>
              </w:rPr>
            </w:pPr>
            <w:r w:rsidRPr="002D491C">
              <w:rPr>
                <w:rFonts w:ascii="Franklin Gothic Book" w:hAnsi="Franklin Gothic Book" w:cstheme="minorHAnsi"/>
                <w:i/>
                <w:iCs/>
                <w:szCs w:val="24"/>
              </w:rPr>
              <w:t>a measure of comfort</w:t>
            </w:r>
          </w:p>
        </w:tc>
        <w:tc>
          <w:tcPr>
            <w:tcW w:w="5333" w:type="dxa"/>
          </w:tcPr>
          <w:p w14:paraId="6F61B0C4" w14:textId="0E33E90F" w:rsidR="00405DCD" w:rsidRPr="002D491C" w:rsidRDefault="0041383F" w:rsidP="00E230AC">
            <w:pPr>
              <w:rPr>
                <w:rFonts w:ascii="Franklin Gothic Book" w:hAnsi="Franklin Gothic Book" w:cstheme="minorHAnsi"/>
                <w:szCs w:val="24"/>
              </w:rPr>
            </w:pPr>
            <w:r w:rsidRPr="002D491C">
              <w:rPr>
                <w:rFonts w:ascii="Franklin Gothic Book" w:hAnsi="Franklin Gothic Book" w:cstheme="minorHAnsi"/>
                <w:szCs w:val="24"/>
              </w:rPr>
              <w:t xml:space="preserve">Was </w:t>
            </w:r>
            <w:r w:rsidR="00F802AC" w:rsidRPr="001E0C79">
              <w:rPr>
                <w:rFonts w:ascii="Franklin Gothic Book" w:hAnsi="Franklin Gothic Book" w:cstheme="minorHAnsi"/>
                <w:color w:val="000000" w:themeColor="text1"/>
                <w:szCs w:val="24"/>
              </w:rPr>
              <w:t xml:space="preserve">mostly </w:t>
            </w:r>
            <w:r w:rsidR="00173536">
              <w:rPr>
                <w:rFonts w:ascii="Franklin Gothic Book" w:hAnsi="Franklin Gothic Book" w:cstheme="minorHAnsi"/>
                <w:color w:val="000000" w:themeColor="text1"/>
                <w:szCs w:val="24"/>
                <w:u w:val="single"/>
              </w:rPr>
              <w:t>within</w:t>
            </w:r>
            <w:r w:rsidRPr="00A26152">
              <w:rPr>
                <w:rFonts w:ascii="Franklin Gothic Book" w:hAnsi="Franklin Gothic Book" w:cstheme="minorHAnsi"/>
                <w:color w:val="000000" w:themeColor="text1"/>
                <w:szCs w:val="24"/>
              </w:rPr>
              <w:t xml:space="preserve"> the MDPH recommended range of </w:t>
            </w:r>
            <w:r w:rsidRPr="00A26152">
              <w:rPr>
                <w:rFonts w:ascii="Franklin Gothic Book" w:hAnsi="Franklin Gothic Book"/>
                <w:color w:val="000000" w:themeColor="text1"/>
              </w:rPr>
              <w:t xml:space="preserve">70°F to 78°F in occupied areas. </w:t>
            </w:r>
            <w:r w:rsidR="00FA3B19">
              <w:rPr>
                <w:rFonts w:ascii="Franklin Gothic Book" w:hAnsi="Franklin Gothic Book"/>
                <w:color w:val="000000" w:themeColor="text1"/>
              </w:rPr>
              <w:t>A few areas were slightly cooler than the recommended temperature range.</w:t>
            </w:r>
          </w:p>
        </w:tc>
      </w:tr>
      <w:tr w:rsidR="00320069" w:rsidRPr="002D491C" w14:paraId="33831EEB" w14:textId="77777777" w:rsidTr="0042689C">
        <w:trPr>
          <w:cantSplit/>
        </w:trPr>
        <w:tc>
          <w:tcPr>
            <w:tcW w:w="2539" w:type="dxa"/>
          </w:tcPr>
          <w:p w14:paraId="25D8DF52" w14:textId="24AA4A8F" w:rsidR="00681E8D" w:rsidRPr="002D491C" w:rsidRDefault="00681E8D" w:rsidP="0053193B">
            <w:pPr>
              <w:pStyle w:val="ListParagraph"/>
              <w:numPr>
                <w:ilvl w:val="0"/>
                <w:numId w:val="15"/>
              </w:numPr>
              <w:tabs>
                <w:tab w:val="left" w:pos="214"/>
              </w:tabs>
              <w:ind w:left="360"/>
              <w:rPr>
                <w:rFonts w:ascii="Franklin Gothic Book" w:hAnsi="Franklin Gothic Book" w:cstheme="minorHAnsi"/>
                <w:b/>
                <w:i/>
                <w:szCs w:val="24"/>
              </w:rPr>
            </w:pPr>
            <w:r w:rsidRPr="002D491C">
              <w:rPr>
                <w:rFonts w:ascii="Franklin Gothic Book" w:hAnsi="Franklin Gothic Book" w:cstheme="minorHAnsi"/>
                <w:b/>
                <w:i/>
                <w:szCs w:val="24"/>
              </w:rPr>
              <w:t>Relative humidity</w:t>
            </w:r>
          </w:p>
        </w:tc>
        <w:tc>
          <w:tcPr>
            <w:tcW w:w="2946" w:type="dxa"/>
          </w:tcPr>
          <w:p w14:paraId="0BFC171F" w14:textId="18DFA43E" w:rsidR="00405DCD" w:rsidRPr="002D491C" w:rsidRDefault="00681E8D" w:rsidP="00E230AC">
            <w:pPr>
              <w:rPr>
                <w:rFonts w:ascii="Franklin Gothic Book" w:hAnsi="Franklin Gothic Book" w:cstheme="minorHAnsi"/>
                <w:i/>
                <w:iCs/>
                <w:szCs w:val="24"/>
              </w:rPr>
            </w:pPr>
            <w:r w:rsidRPr="002D491C">
              <w:rPr>
                <w:rFonts w:ascii="Franklin Gothic Book" w:hAnsi="Franklin Gothic Book" w:cstheme="minorHAnsi"/>
                <w:i/>
                <w:iCs/>
                <w:szCs w:val="24"/>
              </w:rPr>
              <w:t>a measure of comfort and, when in excess for an extended period, a way to reflect the potential for mold and fungal growth</w:t>
            </w:r>
          </w:p>
        </w:tc>
        <w:tc>
          <w:tcPr>
            <w:tcW w:w="5333" w:type="dxa"/>
          </w:tcPr>
          <w:p w14:paraId="610FBAEE" w14:textId="773CD4E0" w:rsidR="0041383F" w:rsidRPr="002D491C" w:rsidRDefault="001E18D3" w:rsidP="00454E2B">
            <w:pPr>
              <w:rPr>
                <w:rFonts w:ascii="Franklin Gothic Book" w:hAnsi="Franklin Gothic Book" w:cstheme="minorHAnsi"/>
                <w:szCs w:val="24"/>
              </w:rPr>
            </w:pPr>
            <w:r w:rsidRPr="001E18D3">
              <w:rPr>
                <w:rFonts w:ascii="Franklin Gothic Book" w:hAnsi="Franklin Gothic Book" w:cstheme="minorHAnsi"/>
                <w:szCs w:val="24"/>
              </w:rPr>
              <w:t xml:space="preserve">Was </w:t>
            </w:r>
            <w:r w:rsidRPr="001E18D3">
              <w:rPr>
                <w:rFonts w:ascii="Franklin Gothic Book" w:hAnsi="Franklin Gothic Book" w:cstheme="minorHAnsi"/>
                <w:szCs w:val="24"/>
                <w:u w:val="single"/>
              </w:rPr>
              <w:t>below</w:t>
            </w:r>
            <w:r w:rsidRPr="001E18D3">
              <w:rPr>
                <w:rFonts w:ascii="Franklin Gothic Book" w:hAnsi="Franklin Gothic Book" w:cstheme="minorHAnsi"/>
                <w:szCs w:val="24"/>
              </w:rPr>
              <w:t xml:space="preserve"> the MDPH recommended range of 40 to 60% in </w:t>
            </w:r>
            <w:r>
              <w:rPr>
                <w:rFonts w:ascii="Franklin Gothic Book" w:hAnsi="Franklin Gothic Book" w:cstheme="minorHAnsi"/>
                <w:szCs w:val="24"/>
              </w:rPr>
              <w:t>all</w:t>
            </w:r>
            <w:r w:rsidRPr="001E18D3">
              <w:rPr>
                <w:rFonts w:ascii="Franklin Gothic Book" w:hAnsi="Franklin Gothic Book" w:cstheme="minorHAnsi"/>
                <w:szCs w:val="24"/>
              </w:rPr>
              <w:t xml:space="preserve"> areas tested. This is reflective of outdoor conditions. Low relative humidity is common indoors during the heating season. Relative humidity would be expected to be higher during hot, humid weather.</w:t>
            </w:r>
          </w:p>
        </w:tc>
      </w:tr>
      <w:tr w:rsidR="00320069" w:rsidRPr="002D491C" w14:paraId="34414B95" w14:textId="77777777" w:rsidTr="0042689C">
        <w:trPr>
          <w:cantSplit/>
        </w:trPr>
        <w:tc>
          <w:tcPr>
            <w:tcW w:w="2539" w:type="dxa"/>
          </w:tcPr>
          <w:p w14:paraId="2BDC21DA" w14:textId="77777777" w:rsidR="009116BD" w:rsidRDefault="00681E8D" w:rsidP="0053193B">
            <w:pPr>
              <w:pStyle w:val="ListParagraph"/>
              <w:numPr>
                <w:ilvl w:val="0"/>
                <w:numId w:val="15"/>
              </w:numPr>
              <w:tabs>
                <w:tab w:val="left" w:pos="214"/>
              </w:tabs>
              <w:ind w:left="360"/>
              <w:rPr>
                <w:rFonts w:ascii="Franklin Gothic Book" w:hAnsi="Franklin Gothic Book" w:cstheme="minorHAnsi"/>
                <w:b/>
                <w:i/>
                <w:szCs w:val="24"/>
              </w:rPr>
            </w:pPr>
            <w:r w:rsidRPr="002D491C">
              <w:rPr>
                <w:rFonts w:ascii="Franklin Gothic Book" w:hAnsi="Franklin Gothic Book" w:cstheme="minorHAnsi"/>
                <w:b/>
                <w:i/>
                <w:szCs w:val="24"/>
              </w:rPr>
              <w:lastRenderedPageBreak/>
              <w:t>Carbon monoxide</w:t>
            </w:r>
          </w:p>
          <w:p w14:paraId="59CB9A52" w14:textId="069B27F2" w:rsidR="00681E8D" w:rsidRPr="009116BD" w:rsidRDefault="009116BD" w:rsidP="009116BD">
            <w:pPr>
              <w:tabs>
                <w:tab w:val="left" w:pos="214"/>
              </w:tabs>
              <w:rPr>
                <w:rFonts w:ascii="Franklin Gothic Book" w:hAnsi="Franklin Gothic Book" w:cstheme="minorHAnsi"/>
                <w:b/>
                <w:i/>
                <w:szCs w:val="24"/>
              </w:rPr>
            </w:pPr>
            <w:r>
              <w:rPr>
                <w:rFonts w:ascii="Franklin Gothic Book" w:hAnsi="Franklin Gothic Book" w:cstheme="minorHAnsi"/>
                <w:b/>
                <w:i/>
                <w:szCs w:val="24"/>
              </w:rPr>
              <w:t xml:space="preserve">    </w:t>
            </w:r>
            <w:r w:rsidR="00DA5507">
              <w:rPr>
                <w:rFonts w:ascii="Franklin Gothic Book" w:hAnsi="Franklin Gothic Book" w:cstheme="minorHAnsi"/>
                <w:b/>
                <w:i/>
                <w:szCs w:val="24"/>
              </w:rPr>
              <w:t xml:space="preserve">  </w:t>
            </w:r>
            <w:r w:rsidR="00681E8D" w:rsidRPr="009116BD">
              <w:rPr>
                <w:rFonts w:ascii="Franklin Gothic Book" w:hAnsi="Franklin Gothic Book" w:cstheme="minorHAnsi"/>
                <w:b/>
                <w:i/>
                <w:szCs w:val="24"/>
              </w:rPr>
              <w:t>(CO)</w:t>
            </w:r>
            <w:r w:rsidR="00681E8D" w:rsidRPr="009116BD">
              <w:rPr>
                <w:rFonts w:ascii="Franklin Gothic Book" w:hAnsi="Franklin Gothic Book" w:cstheme="minorHAnsi"/>
                <w:szCs w:val="24"/>
              </w:rPr>
              <w:t xml:space="preserve"> </w:t>
            </w:r>
          </w:p>
        </w:tc>
        <w:tc>
          <w:tcPr>
            <w:tcW w:w="2946" w:type="dxa"/>
          </w:tcPr>
          <w:p w14:paraId="72EC34F2" w14:textId="7F9D0F5F" w:rsidR="00405DCD" w:rsidRPr="002D491C" w:rsidRDefault="00681E8D" w:rsidP="00AC1E0C">
            <w:pPr>
              <w:rPr>
                <w:rFonts w:ascii="Franklin Gothic Book" w:hAnsi="Franklin Gothic Book" w:cstheme="minorHAnsi"/>
                <w:i/>
                <w:iCs/>
                <w:szCs w:val="24"/>
              </w:rPr>
            </w:pPr>
            <w:r w:rsidRPr="002D491C">
              <w:rPr>
                <w:rFonts w:ascii="Franklin Gothic Book" w:hAnsi="Franklin Gothic Book" w:cstheme="minorHAnsi"/>
                <w:i/>
                <w:iCs/>
                <w:szCs w:val="24"/>
              </w:rPr>
              <w:t>a product of combustion that can result in</w:t>
            </w:r>
            <w:r w:rsidR="00B94DE8">
              <w:rPr>
                <w:rFonts w:ascii="Franklin Gothic Book" w:hAnsi="Franklin Gothic Book" w:cstheme="minorHAnsi"/>
                <w:i/>
                <w:iCs/>
                <w:szCs w:val="24"/>
              </w:rPr>
              <w:t xml:space="preserve"> acute and long term cardiovascular, respiratory, and neurological symptoms</w:t>
            </w:r>
          </w:p>
        </w:tc>
        <w:tc>
          <w:tcPr>
            <w:tcW w:w="5333" w:type="dxa"/>
          </w:tcPr>
          <w:p w14:paraId="6AB81D1A" w14:textId="79DABEC3" w:rsidR="00681E8D" w:rsidRPr="002D491C" w:rsidRDefault="00681E8D" w:rsidP="00681E8D">
            <w:pPr>
              <w:rPr>
                <w:rFonts w:ascii="Franklin Gothic Book" w:hAnsi="Franklin Gothic Book" w:cstheme="minorHAnsi"/>
                <w:szCs w:val="24"/>
              </w:rPr>
            </w:pPr>
            <w:r w:rsidRPr="002D491C">
              <w:rPr>
                <w:rFonts w:ascii="Franklin Gothic Book" w:hAnsi="Franklin Gothic Book" w:cstheme="minorHAnsi"/>
                <w:szCs w:val="24"/>
              </w:rPr>
              <w:t xml:space="preserve">Levels </w:t>
            </w:r>
            <w:r w:rsidRPr="00A26152">
              <w:rPr>
                <w:rFonts w:ascii="Franklin Gothic Book" w:hAnsi="Franklin Gothic Book" w:cstheme="minorHAnsi"/>
                <w:color w:val="000000" w:themeColor="text1"/>
                <w:szCs w:val="24"/>
              </w:rPr>
              <w:t xml:space="preserve">were </w:t>
            </w:r>
            <w:r w:rsidR="004C0D09" w:rsidRPr="001E0C79">
              <w:rPr>
                <w:rFonts w:ascii="Franklin Gothic Book" w:hAnsi="Franklin Gothic Book" w:cstheme="minorHAnsi"/>
                <w:color w:val="000000" w:themeColor="text1"/>
                <w:szCs w:val="24"/>
                <w:u w:val="single"/>
              </w:rPr>
              <w:t>non-detectible</w:t>
            </w:r>
            <w:r w:rsidR="004C0D09">
              <w:rPr>
                <w:rFonts w:ascii="Franklin Gothic Book" w:hAnsi="Franklin Gothic Book" w:cstheme="minorHAnsi"/>
                <w:color w:val="000000" w:themeColor="text1"/>
                <w:szCs w:val="24"/>
              </w:rPr>
              <w:t xml:space="preserve"> </w:t>
            </w:r>
            <w:r w:rsidR="001E18D3">
              <w:rPr>
                <w:rFonts w:ascii="Franklin Gothic Book" w:hAnsi="Franklin Gothic Book" w:cstheme="minorHAnsi"/>
                <w:color w:val="000000" w:themeColor="text1"/>
                <w:szCs w:val="24"/>
              </w:rPr>
              <w:t>(ND)</w:t>
            </w:r>
            <w:r w:rsidR="00761E31">
              <w:rPr>
                <w:rFonts w:ascii="Franklin Gothic Book" w:hAnsi="Franklin Gothic Book" w:cstheme="minorHAnsi"/>
                <w:color w:val="000000" w:themeColor="text1"/>
                <w:szCs w:val="24"/>
              </w:rPr>
              <w:t xml:space="preserve"> </w:t>
            </w:r>
            <w:r w:rsidR="004C0D09">
              <w:rPr>
                <w:rFonts w:ascii="Franklin Gothic Book" w:hAnsi="Franklin Gothic Book" w:cstheme="minorHAnsi"/>
                <w:color w:val="000000" w:themeColor="text1"/>
                <w:szCs w:val="24"/>
              </w:rPr>
              <w:t>in all</w:t>
            </w:r>
            <w:r w:rsidRPr="00A26152">
              <w:rPr>
                <w:rFonts w:ascii="Franklin Gothic Book" w:hAnsi="Franklin Gothic Book" w:cstheme="minorHAnsi"/>
                <w:color w:val="000000" w:themeColor="text1"/>
                <w:szCs w:val="24"/>
              </w:rPr>
              <w:t xml:space="preserve"> </w:t>
            </w:r>
            <w:r w:rsidR="001E18D3">
              <w:rPr>
                <w:rFonts w:ascii="Franklin Gothic Book" w:hAnsi="Franklin Gothic Book" w:cstheme="minorHAnsi"/>
                <w:color w:val="000000" w:themeColor="text1"/>
                <w:szCs w:val="24"/>
              </w:rPr>
              <w:t xml:space="preserve">indoor </w:t>
            </w:r>
            <w:r w:rsidRPr="00A26152">
              <w:rPr>
                <w:rFonts w:ascii="Franklin Gothic Book" w:hAnsi="Franklin Gothic Book" w:cstheme="minorHAnsi"/>
                <w:color w:val="000000" w:themeColor="text1"/>
                <w:szCs w:val="24"/>
              </w:rPr>
              <w:t>areas assessed.</w:t>
            </w:r>
          </w:p>
        </w:tc>
      </w:tr>
      <w:tr w:rsidR="00320069" w:rsidRPr="002D491C" w14:paraId="7311C4E6" w14:textId="77777777" w:rsidTr="0042689C">
        <w:trPr>
          <w:cantSplit/>
        </w:trPr>
        <w:tc>
          <w:tcPr>
            <w:tcW w:w="2539" w:type="dxa"/>
          </w:tcPr>
          <w:p w14:paraId="36FAB588" w14:textId="7D48BBE1" w:rsidR="00681E8D" w:rsidRPr="002D491C" w:rsidRDefault="00681E8D" w:rsidP="0053193B">
            <w:pPr>
              <w:pStyle w:val="ListParagraph"/>
              <w:numPr>
                <w:ilvl w:val="0"/>
                <w:numId w:val="15"/>
              </w:numPr>
              <w:ind w:left="360"/>
              <w:rPr>
                <w:rFonts w:ascii="Franklin Gothic Book" w:hAnsi="Franklin Gothic Book" w:cstheme="minorHAnsi"/>
                <w:b/>
                <w:i/>
                <w:szCs w:val="24"/>
              </w:rPr>
            </w:pPr>
            <w:r w:rsidRPr="002D491C">
              <w:rPr>
                <w:rFonts w:ascii="Franklin Gothic Book" w:hAnsi="Franklin Gothic Book" w:cstheme="minorHAnsi"/>
                <w:b/>
                <w:i/>
                <w:szCs w:val="24"/>
              </w:rPr>
              <w:t>Particulate matter (PM2.5)</w:t>
            </w:r>
          </w:p>
        </w:tc>
        <w:tc>
          <w:tcPr>
            <w:tcW w:w="2946" w:type="dxa"/>
          </w:tcPr>
          <w:p w14:paraId="4B12FC8B" w14:textId="50B96CE2" w:rsidR="00681E8D" w:rsidRPr="002D491C" w:rsidRDefault="005A414F" w:rsidP="00681E8D">
            <w:pPr>
              <w:rPr>
                <w:rFonts w:ascii="Franklin Gothic Book" w:hAnsi="Franklin Gothic Book" w:cstheme="minorHAnsi"/>
                <w:i/>
                <w:iCs/>
                <w:szCs w:val="24"/>
              </w:rPr>
            </w:pPr>
            <w:r w:rsidRPr="002D491C">
              <w:rPr>
                <w:rFonts w:ascii="Franklin Gothic Book" w:hAnsi="Franklin Gothic Book" w:cstheme="minorHAnsi"/>
                <w:i/>
                <w:iCs/>
                <w:szCs w:val="24"/>
              </w:rPr>
              <w:t>a way to measure</w:t>
            </w:r>
            <w:r w:rsidR="00321926" w:rsidRPr="002D491C">
              <w:rPr>
                <w:rFonts w:ascii="Franklin Gothic Book" w:hAnsi="Franklin Gothic Book" w:cstheme="minorHAnsi"/>
                <w:i/>
                <w:iCs/>
                <w:szCs w:val="24"/>
              </w:rPr>
              <w:t xml:space="preserve"> inhalable</w:t>
            </w:r>
            <w:r w:rsidRPr="002D491C">
              <w:rPr>
                <w:rFonts w:ascii="Franklin Gothic Book" w:hAnsi="Franklin Gothic Book" w:cstheme="minorHAnsi"/>
                <w:i/>
                <w:iCs/>
                <w:szCs w:val="24"/>
              </w:rPr>
              <w:t xml:space="preserve"> particle distribution in the air</w:t>
            </w:r>
          </w:p>
        </w:tc>
        <w:tc>
          <w:tcPr>
            <w:tcW w:w="5333" w:type="dxa"/>
          </w:tcPr>
          <w:p w14:paraId="326F4E0B" w14:textId="27EA385E" w:rsidR="00405DCD" w:rsidRPr="002D491C" w:rsidRDefault="0041383F" w:rsidP="00E230AC">
            <w:pPr>
              <w:rPr>
                <w:rFonts w:ascii="Franklin Gothic Book" w:hAnsi="Franklin Gothic Book" w:cstheme="minorHAnsi"/>
                <w:szCs w:val="24"/>
              </w:rPr>
            </w:pPr>
            <w:r w:rsidRPr="002D491C">
              <w:rPr>
                <w:rFonts w:ascii="Franklin Gothic Book" w:hAnsi="Franklin Gothic Book" w:cstheme="minorHAnsi"/>
                <w:szCs w:val="24"/>
              </w:rPr>
              <w:t>Concentrations w</w:t>
            </w:r>
            <w:r w:rsidR="00924441" w:rsidRPr="002D491C">
              <w:rPr>
                <w:rFonts w:ascii="Franklin Gothic Book" w:hAnsi="Franklin Gothic Book" w:cstheme="minorHAnsi"/>
                <w:szCs w:val="24"/>
              </w:rPr>
              <w:t>ere</w:t>
            </w:r>
            <w:r w:rsidR="00FC14FA" w:rsidRPr="002D491C">
              <w:rPr>
                <w:rFonts w:ascii="Franklin Gothic Book" w:hAnsi="Franklin Gothic Book" w:cstheme="minorHAnsi"/>
                <w:szCs w:val="24"/>
              </w:rPr>
              <w:t xml:space="preserve"> </w:t>
            </w:r>
            <w:r w:rsidR="00B5105C" w:rsidRPr="00A6504E">
              <w:rPr>
                <w:rFonts w:ascii="Franklin Gothic Book" w:hAnsi="Franklin Gothic Book" w:cstheme="minorHAnsi"/>
                <w:color w:val="000000" w:themeColor="text1"/>
                <w:szCs w:val="24"/>
                <w:u w:val="single"/>
              </w:rPr>
              <w:t>below</w:t>
            </w:r>
            <w:r w:rsidR="00B763A5" w:rsidRPr="00A26152">
              <w:rPr>
                <w:rFonts w:ascii="Franklin Gothic Book" w:hAnsi="Franklin Gothic Book" w:cstheme="minorHAnsi"/>
                <w:color w:val="000000" w:themeColor="text1"/>
                <w:szCs w:val="24"/>
                <w:u w:val="single"/>
              </w:rPr>
              <w:t xml:space="preserve"> </w:t>
            </w:r>
            <w:r w:rsidR="00681E8D" w:rsidRPr="002D491C">
              <w:rPr>
                <w:rFonts w:ascii="Franklin Gothic Book" w:hAnsi="Franklin Gothic Book" w:cstheme="minorHAnsi"/>
                <w:szCs w:val="24"/>
              </w:rPr>
              <w:t>the National Ambient Air Quality Standard (NAAQS) of 35 microgram</w:t>
            </w:r>
            <w:r w:rsidR="00924441" w:rsidRPr="002D491C">
              <w:rPr>
                <w:rFonts w:ascii="Franklin Gothic Book" w:hAnsi="Franklin Gothic Book" w:cstheme="minorHAnsi"/>
                <w:szCs w:val="24"/>
              </w:rPr>
              <w:t>s</w:t>
            </w:r>
            <w:r w:rsidR="00681E8D" w:rsidRPr="002D491C">
              <w:rPr>
                <w:rFonts w:ascii="Franklin Gothic Book" w:hAnsi="Franklin Gothic Book" w:cstheme="minorHAnsi"/>
                <w:szCs w:val="24"/>
              </w:rPr>
              <w:t xml:space="preserve"> per cubic meter (μg/m</w:t>
            </w:r>
            <w:r w:rsidR="00681E8D" w:rsidRPr="002D491C">
              <w:rPr>
                <w:rFonts w:ascii="Franklin Gothic Book" w:hAnsi="Franklin Gothic Book" w:cstheme="minorHAnsi"/>
                <w:szCs w:val="24"/>
                <w:vertAlign w:val="superscript"/>
              </w:rPr>
              <w:t>3</w:t>
            </w:r>
            <w:r w:rsidR="00681E8D" w:rsidRPr="002D491C">
              <w:rPr>
                <w:rFonts w:ascii="Franklin Gothic Book" w:hAnsi="Franklin Gothic Book" w:cstheme="minorHAnsi"/>
                <w:szCs w:val="24"/>
              </w:rPr>
              <w:t xml:space="preserve">) in </w:t>
            </w:r>
            <w:r w:rsidR="00B5105C">
              <w:rPr>
                <w:rFonts w:ascii="Franklin Gothic Book" w:hAnsi="Franklin Gothic Book" w:cstheme="minorHAnsi"/>
                <w:szCs w:val="24"/>
              </w:rPr>
              <w:t>all areas</w:t>
            </w:r>
            <w:r w:rsidR="00681E8D" w:rsidRPr="00A26152">
              <w:rPr>
                <w:rFonts w:ascii="Franklin Gothic Book" w:hAnsi="Franklin Gothic Book" w:cstheme="minorHAnsi"/>
                <w:color w:val="000000" w:themeColor="text1"/>
                <w:szCs w:val="24"/>
              </w:rPr>
              <w:t xml:space="preserve"> tested.</w:t>
            </w:r>
          </w:p>
        </w:tc>
      </w:tr>
      <w:tr w:rsidR="001E18D3" w:rsidRPr="002D491C" w14:paraId="06874124" w14:textId="77777777" w:rsidTr="0042689C">
        <w:trPr>
          <w:cantSplit/>
        </w:trPr>
        <w:tc>
          <w:tcPr>
            <w:tcW w:w="2539" w:type="dxa"/>
          </w:tcPr>
          <w:p w14:paraId="23F0663D" w14:textId="2E3B52D9" w:rsidR="001E18D3" w:rsidRPr="002D491C" w:rsidRDefault="0039719C" w:rsidP="0053193B">
            <w:pPr>
              <w:pStyle w:val="ListParagraph"/>
              <w:numPr>
                <w:ilvl w:val="0"/>
                <w:numId w:val="15"/>
              </w:numPr>
              <w:ind w:left="360"/>
              <w:rPr>
                <w:rFonts w:ascii="Franklin Gothic Book" w:hAnsi="Franklin Gothic Book" w:cstheme="minorHAnsi"/>
                <w:b/>
                <w:i/>
                <w:szCs w:val="24"/>
              </w:rPr>
            </w:pPr>
            <w:r w:rsidRPr="0039719C">
              <w:rPr>
                <w:rFonts w:ascii="Franklin Gothic Book" w:hAnsi="Franklin Gothic Book" w:cstheme="minorHAnsi"/>
                <w:b/>
                <w:i/>
                <w:szCs w:val="24"/>
              </w:rPr>
              <w:t>Total Volatile Organic Compounds</w:t>
            </w:r>
            <w:r w:rsidRPr="0039719C">
              <w:rPr>
                <w:rFonts w:ascii="Franklin Gothic Book" w:hAnsi="Franklin Gothic Book" w:cstheme="minorHAnsi"/>
                <w:b/>
                <w:bCs/>
                <w:i/>
                <w:szCs w:val="24"/>
              </w:rPr>
              <w:t xml:space="preserve"> </w:t>
            </w:r>
            <w:r>
              <w:rPr>
                <w:rFonts w:ascii="Franklin Gothic Book" w:hAnsi="Franklin Gothic Book" w:cstheme="minorHAnsi"/>
                <w:b/>
                <w:bCs/>
                <w:i/>
                <w:szCs w:val="24"/>
              </w:rPr>
              <w:t>(</w:t>
            </w:r>
            <w:r w:rsidR="001E18D3">
              <w:rPr>
                <w:rFonts w:ascii="Franklin Gothic Book" w:hAnsi="Franklin Gothic Book" w:cstheme="minorHAnsi"/>
                <w:b/>
                <w:i/>
                <w:szCs w:val="24"/>
              </w:rPr>
              <w:t>TVOCs</w:t>
            </w:r>
            <w:r>
              <w:rPr>
                <w:rFonts w:ascii="Franklin Gothic Book" w:hAnsi="Franklin Gothic Book" w:cstheme="minorHAnsi"/>
                <w:b/>
                <w:i/>
                <w:szCs w:val="24"/>
              </w:rPr>
              <w:t>)</w:t>
            </w:r>
          </w:p>
        </w:tc>
        <w:tc>
          <w:tcPr>
            <w:tcW w:w="2946" w:type="dxa"/>
          </w:tcPr>
          <w:p w14:paraId="588EE82F" w14:textId="47A07C34" w:rsidR="001E18D3" w:rsidRPr="002D491C" w:rsidRDefault="009071E6" w:rsidP="00681E8D">
            <w:pPr>
              <w:rPr>
                <w:rFonts w:ascii="Franklin Gothic Book" w:hAnsi="Franklin Gothic Book" w:cstheme="minorHAnsi"/>
                <w:i/>
                <w:iCs/>
                <w:szCs w:val="24"/>
              </w:rPr>
            </w:pPr>
            <w:r w:rsidRPr="009071E6">
              <w:rPr>
                <w:rFonts w:ascii="Franklin Gothic Book" w:hAnsi="Franklin Gothic Book" w:cstheme="minorHAnsi"/>
                <w:i/>
                <w:iCs/>
                <w:szCs w:val="24"/>
              </w:rPr>
              <w:t xml:space="preserve">VOCs are carbon-containing substances </w:t>
            </w:r>
            <w:r w:rsidR="0042689C">
              <w:rPr>
                <w:rFonts w:ascii="Franklin Gothic Book" w:hAnsi="Franklin Gothic Book" w:cstheme="minorHAnsi"/>
                <w:i/>
                <w:iCs/>
                <w:szCs w:val="24"/>
              </w:rPr>
              <w:t>t</w:t>
            </w:r>
            <w:r w:rsidRPr="009071E6">
              <w:rPr>
                <w:rFonts w:ascii="Franklin Gothic Book" w:hAnsi="Franklin Gothic Book" w:cstheme="minorHAnsi"/>
                <w:i/>
                <w:iCs/>
                <w:szCs w:val="24"/>
              </w:rPr>
              <w:t xml:space="preserve">hat </w:t>
            </w:r>
            <w:r w:rsidR="00205A57" w:rsidRPr="009071E6">
              <w:rPr>
                <w:rFonts w:ascii="Franklin Gothic Book" w:hAnsi="Franklin Gothic Book" w:cstheme="minorHAnsi"/>
                <w:i/>
                <w:iCs/>
                <w:szCs w:val="24"/>
              </w:rPr>
              <w:t>can</w:t>
            </w:r>
            <w:r w:rsidRPr="009071E6">
              <w:rPr>
                <w:rFonts w:ascii="Franklin Gothic Book" w:hAnsi="Franklin Gothic Book" w:cstheme="minorHAnsi"/>
                <w:i/>
                <w:iCs/>
                <w:szCs w:val="24"/>
              </w:rPr>
              <w:t xml:space="preserve"> evaporate at room temperature. Frequently, exposure to low levels of total VOCs (TVOCs) may produce eye, nose, throat and/or respiratory irritation in some sensitive individuals.</w:t>
            </w:r>
          </w:p>
        </w:tc>
        <w:tc>
          <w:tcPr>
            <w:tcW w:w="5333" w:type="dxa"/>
          </w:tcPr>
          <w:p w14:paraId="7D6E2B7C" w14:textId="1344D164" w:rsidR="001E18D3" w:rsidRPr="002D491C" w:rsidRDefault="00DC204D" w:rsidP="00E230AC">
            <w:pPr>
              <w:rPr>
                <w:rFonts w:ascii="Franklin Gothic Book" w:hAnsi="Franklin Gothic Book" w:cstheme="minorHAnsi"/>
                <w:szCs w:val="24"/>
              </w:rPr>
            </w:pPr>
            <w:r w:rsidRPr="00DC204D">
              <w:rPr>
                <w:rFonts w:ascii="Franklin Gothic Book" w:hAnsi="Franklin Gothic Book" w:cstheme="minorHAnsi"/>
                <w:szCs w:val="24"/>
              </w:rPr>
              <w:t>Levels were ND</w:t>
            </w:r>
            <w:r>
              <w:rPr>
                <w:rFonts w:ascii="Franklin Gothic Book" w:hAnsi="Franklin Gothic Book" w:cstheme="minorHAnsi"/>
                <w:szCs w:val="24"/>
              </w:rPr>
              <w:t xml:space="preserve"> </w:t>
            </w:r>
            <w:r w:rsidRPr="00DC204D">
              <w:rPr>
                <w:rFonts w:ascii="Franklin Gothic Book" w:hAnsi="Franklin Gothic Book" w:cstheme="minorHAnsi"/>
                <w:szCs w:val="24"/>
              </w:rPr>
              <w:t>in all areas assessed.</w:t>
            </w:r>
          </w:p>
        </w:tc>
      </w:tr>
    </w:tbl>
    <w:p w14:paraId="63045243" w14:textId="554EFAED" w:rsidR="00882FAD" w:rsidRPr="002D491C" w:rsidRDefault="00882FAD" w:rsidP="004A3158">
      <w:pPr>
        <w:pStyle w:val="Heading2"/>
      </w:pPr>
      <w:bookmarkStart w:id="14" w:name="Ventilation"/>
      <w:bookmarkStart w:id="15" w:name="_Toc131687142"/>
      <w:bookmarkStart w:id="16" w:name="_Toc193184120"/>
      <w:bookmarkEnd w:id="14"/>
      <w:r w:rsidRPr="002D491C">
        <w:t>Ventilation</w:t>
      </w:r>
      <w:bookmarkEnd w:id="15"/>
      <w:bookmarkEnd w:id="16"/>
    </w:p>
    <w:p w14:paraId="285C8D7C" w14:textId="78808FC1" w:rsidR="00B763A5" w:rsidRDefault="001C21DE" w:rsidP="001C21DE">
      <w:pPr>
        <w:rPr>
          <w:rFonts w:ascii="Franklin Gothic Book" w:hAnsi="Franklin Gothic Book" w:cstheme="minorHAnsi"/>
          <w:szCs w:val="24"/>
        </w:rPr>
      </w:pPr>
      <w:r w:rsidRPr="002D491C">
        <w:rPr>
          <w:rFonts w:ascii="Franklin Gothic Book" w:hAnsi="Franklin Gothic Book" w:cstheme="minorHAnsi"/>
          <w:szCs w:val="24"/>
        </w:rPr>
        <w:t>Ventilation refers to both the supply of fresh air and the removal of stale air from a room. The introduction of fresh air into an occupied space will dilute normally occurring pollutants that are generated by occupancy and other activities. In addition, an HVAC system will remove pollutants from a building if operating appropriately. All ventilation systems throughout the building should operate continuously during periods of occupancy.</w:t>
      </w:r>
    </w:p>
    <w:p w14:paraId="0735A0D0" w14:textId="104760AE" w:rsidR="00B763A5" w:rsidRDefault="00B763A5" w:rsidP="001C21DE">
      <w:pPr>
        <w:rPr>
          <w:rFonts w:ascii="Franklin Gothic Book" w:hAnsi="Franklin Gothic Book" w:cstheme="minorHAnsi"/>
          <w:szCs w:val="24"/>
        </w:rPr>
      </w:pPr>
    </w:p>
    <w:p w14:paraId="47B7E73C" w14:textId="3B1AE354" w:rsidR="001C21DE" w:rsidRPr="002D491C" w:rsidRDefault="00522B70" w:rsidP="00D60C89">
      <w:pPr>
        <w:shd w:val="clear" w:color="auto" w:fill="F2F2F2" w:themeFill="background1" w:themeFillShade="F2"/>
        <w:rPr>
          <w:rFonts w:ascii="Franklin Gothic Book" w:hAnsi="Franklin Gothic Book" w:cstheme="minorHAnsi"/>
          <w:szCs w:val="24"/>
        </w:rPr>
      </w:pPr>
      <w:r>
        <w:rPr>
          <w:rFonts w:ascii="Franklin Gothic Book" w:hAnsi="Franklin Gothic Book" w:cstheme="minorHAnsi"/>
          <w:color w:val="000000" w:themeColor="text1"/>
          <w:szCs w:val="24"/>
        </w:rPr>
        <w:t xml:space="preserve">The </w:t>
      </w:r>
      <w:r w:rsidR="00925656">
        <w:rPr>
          <w:rFonts w:ascii="Franklin Gothic Book" w:hAnsi="Franklin Gothic Book" w:cstheme="minorHAnsi"/>
          <w:color w:val="000000" w:themeColor="text1"/>
          <w:szCs w:val="24"/>
        </w:rPr>
        <w:t>LES</w:t>
      </w:r>
      <w:r w:rsidR="00677CD1">
        <w:rPr>
          <w:rFonts w:ascii="Franklin Gothic Book" w:hAnsi="Franklin Gothic Book" w:cstheme="minorHAnsi"/>
          <w:color w:val="000000" w:themeColor="text1"/>
          <w:szCs w:val="24"/>
        </w:rPr>
        <w:t xml:space="preserve"> has a combination of unit ventilators (univents) and rooftop air handing units.</w:t>
      </w:r>
      <w:r w:rsidR="00401199">
        <w:rPr>
          <w:rFonts w:ascii="Franklin Gothic Book" w:hAnsi="Franklin Gothic Book" w:cstheme="minorHAnsi"/>
          <w:color w:val="000000" w:themeColor="text1"/>
          <w:szCs w:val="24"/>
        </w:rPr>
        <w:t xml:space="preserve"> Univents </w:t>
      </w:r>
      <w:r w:rsidR="004148D5">
        <w:rPr>
          <w:rFonts w:ascii="Franklin Gothic Book" w:hAnsi="Franklin Gothic Book" w:cstheme="minorHAnsi"/>
          <w:color w:val="000000" w:themeColor="text1"/>
          <w:szCs w:val="24"/>
        </w:rPr>
        <w:t>(Picture 1)</w:t>
      </w:r>
      <w:r w:rsidR="00CB6FBD">
        <w:rPr>
          <w:rFonts w:ascii="Franklin Gothic Book" w:hAnsi="Franklin Gothic Book" w:cstheme="minorHAnsi"/>
          <w:color w:val="000000" w:themeColor="text1"/>
          <w:szCs w:val="24"/>
        </w:rPr>
        <w:t xml:space="preserve"> bring in fresh air </w:t>
      </w:r>
      <w:r w:rsidR="008E1DC0">
        <w:rPr>
          <w:rFonts w:ascii="Franklin Gothic Book" w:hAnsi="Franklin Gothic Book" w:cstheme="minorHAnsi"/>
          <w:color w:val="000000" w:themeColor="text1"/>
          <w:szCs w:val="24"/>
        </w:rPr>
        <w:t>from a vent on the outside of the building (Picture 2), filter it, heat it, and supply the air through a vent on the top.</w:t>
      </w:r>
      <w:r w:rsidR="002B7749">
        <w:rPr>
          <w:rFonts w:ascii="Franklin Gothic Book" w:hAnsi="Franklin Gothic Book" w:cstheme="minorHAnsi"/>
          <w:color w:val="000000" w:themeColor="text1"/>
          <w:szCs w:val="24"/>
        </w:rPr>
        <w:t xml:space="preserve"> Some room air is recirculated along</w:t>
      </w:r>
      <w:r w:rsidR="00677CD1">
        <w:rPr>
          <w:rFonts w:ascii="Franklin Gothic Book" w:hAnsi="Franklin Gothic Book" w:cstheme="minorHAnsi"/>
          <w:color w:val="000000" w:themeColor="text1"/>
          <w:szCs w:val="24"/>
        </w:rPr>
        <w:t xml:space="preserve"> </w:t>
      </w:r>
      <w:r w:rsidR="00CD191F">
        <w:rPr>
          <w:rFonts w:ascii="Franklin Gothic Book" w:hAnsi="Franklin Gothic Book" w:cstheme="minorHAnsi"/>
          <w:color w:val="000000" w:themeColor="text1"/>
          <w:szCs w:val="24"/>
        </w:rPr>
        <w:t xml:space="preserve">with the fresh air through a vent at the </w:t>
      </w:r>
      <w:r w:rsidR="00CD191F" w:rsidRPr="00AC1E0C">
        <w:rPr>
          <w:rFonts w:ascii="Franklin Gothic Book" w:hAnsi="Franklin Gothic Book" w:cstheme="minorHAnsi"/>
          <w:color w:val="000000" w:themeColor="text1"/>
          <w:szCs w:val="24"/>
        </w:rPr>
        <w:t>bottom (Figure 1). The air</w:t>
      </w:r>
      <w:r w:rsidR="00CD191F">
        <w:rPr>
          <w:rFonts w:ascii="Franklin Gothic Book" w:hAnsi="Franklin Gothic Book" w:cstheme="minorHAnsi"/>
          <w:color w:val="000000" w:themeColor="text1"/>
          <w:szCs w:val="24"/>
        </w:rPr>
        <w:t xml:space="preserve"> handling units bring in fresh air from </w:t>
      </w:r>
      <w:r w:rsidR="00CD191F" w:rsidRPr="004A7C03">
        <w:rPr>
          <w:rFonts w:ascii="Franklin Gothic Book" w:hAnsi="Franklin Gothic Book" w:cstheme="minorHAnsi"/>
          <w:color w:val="000000" w:themeColor="text1"/>
          <w:szCs w:val="24"/>
        </w:rPr>
        <w:t xml:space="preserve">the </w:t>
      </w:r>
      <w:r w:rsidR="00EC05FC" w:rsidRPr="004A7C03">
        <w:rPr>
          <w:rFonts w:ascii="Franklin Gothic Book" w:hAnsi="Franklin Gothic Book" w:cstheme="minorHAnsi"/>
          <w:color w:val="000000" w:themeColor="text1"/>
          <w:szCs w:val="24"/>
        </w:rPr>
        <w:t>roof, filter</w:t>
      </w:r>
      <w:r w:rsidR="00EC05FC">
        <w:rPr>
          <w:rFonts w:ascii="Franklin Gothic Book" w:hAnsi="Franklin Gothic Book" w:cstheme="minorHAnsi"/>
          <w:color w:val="000000" w:themeColor="text1"/>
          <w:szCs w:val="24"/>
        </w:rPr>
        <w:t xml:space="preserve"> it, heat it, and </w:t>
      </w:r>
      <w:r w:rsidR="00CD7838">
        <w:rPr>
          <w:rFonts w:ascii="Franklin Gothic Book" w:hAnsi="Franklin Gothic Book" w:cstheme="minorHAnsi"/>
          <w:color w:val="000000" w:themeColor="text1"/>
          <w:szCs w:val="24"/>
        </w:rPr>
        <w:t>distribute to occupied areas</w:t>
      </w:r>
      <w:r w:rsidR="00EC05FC">
        <w:rPr>
          <w:rFonts w:ascii="Franklin Gothic Book" w:hAnsi="Franklin Gothic Book" w:cstheme="minorHAnsi"/>
          <w:color w:val="000000" w:themeColor="text1"/>
          <w:szCs w:val="24"/>
        </w:rPr>
        <w:t xml:space="preserve"> through a </w:t>
      </w:r>
      <w:r w:rsidR="00CD7838">
        <w:rPr>
          <w:rFonts w:ascii="Franklin Gothic Book" w:hAnsi="Franklin Gothic Book" w:cstheme="minorHAnsi"/>
          <w:color w:val="000000" w:themeColor="text1"/>
          <w:szCs w:val="24"/>
        </w:rPr>
        <w:t xml:space="preserve">wall or </w:t>
      </w:r>
      <w:r w:rsidR="00EC05FC">
        <w:rPr>
          <w:rFonts w:ascii="Franklin Gothic Book" w:hAnsi="Franklin Gothic Book" w:cstheme="minorHAnsi"/>
          <w:color w:val="000000" w:themeColor="text1"/>
          <w:szCs w:val="24"/>
        </w:rPr>
        <w:t>ceiling-mounted supply vent</w:t>
      </w:r>
      <w:r w:rsidR="00064E76">
        <w:rPr>
          <w:rFonts w:ascii="Franklin Gothic Book" w:hAnsi="Franklin Gothic Book" w:cstheme="minorHAnsi"/>
          <w:color w:val="000000" w:themeColor="text1"/>
          <w:szCs w:val="24"/>
        </w:rPr>
        <w:t xml:space="preserve">. Classrooms and offices are also equipped with exhaust vents that remove stale air from rooms (Picture </w:t>
      </w:r>
      <w:r w:rsidR="00CD7838">
        <w:rPr>
          <w:rFonts w:ascii="Franklin Gothic Book" w:hAnsi="Franklin Gothic Book" w:cstheme="minorHAnsi"/>
          <w:color w:val="000000" w:themeColor="text1"/>
          <w:szCs w:val="24"/>
        </w:rPr>
        <w:t>3</w:t>
      </w:r>
      <w:r w:rsidR="00064E76">
        <w:rPr>
          <w:rFonts w:ascii="Franklin Gothic Book" w:hAnsi="Franklin Gothic Book" w:cstheme="minorHAnsi"/>
          <w:color w:val="000000" w:themeColor="text1"/>
          <w:szCs w:val="24"/>
        </w:rPr>
        <w:t>)</w:t>
      </w:r>
      <w:r w:rsidR="00EC05FC">
        <w:rPr>
          <w:rFonts w:ascii="Franklin Gothic Book" w:hAnsi="Franklin Gothic Book" w:cstheme="minorHAnsi"/>
          <w:color w:val="000000" w:themeColor="text1"/>
          <w:szCs w:val="24"/>
        </w:rPr>
        <w:t xml:space="preserve"> </w:t>
      </w:r>
      <w:r w:rsidR="001C21DE" w:rsidRPr="002D491C">
        <w:rPr>
          <w:rFonts w:ascii="Franklin Gothic Book" w:hAnsi="Franklin Gothic Book" w:cstheme="minorHAnsi"/>
          <w:szCs w:val="24"/>
        </w:rPr>
        <w:t>(</w:t>
      </w:r>
      <w:hyperlink w:anchor="Table_2B" w:history="1">
        <w:r w:rsidR="001C21DE" w:rsidRPr="002D491C">
          <w:rPr>
            <w:rStyle w:val="Hyperlink"/>
            <w:rFonts w:ascii="Franklin Gothic Book" w:hAnsi="Franklin Gothic Book" w:cstheme="minorHAnsi"/>
            <w:szCs w:val="24"/>
          </w:rPr>
          <w:t>Table 2B</w:t>
        </w:r>
      </w:hyperlink>
      <w:r w:rsidR="001C21DE" w:rsidRPr="002D491C">
        <w:rPr>
          <w:rFonts w:ascii="Franklin Gothic Book" w:hAnsi="Franklin Gothic Book" w:cstheme="minorHAnsi"/>
          <w:szCs w:val="24"/>
        </w:rPr>
        <w:t>).</w:t>
      </w:r>
    </w:p>
    <w:p w14:paraId="54C3CE23" w14:textId="77777777" w:rsidR="00D60C89" w:rsidRDefault="00D60C89" w:rsidP="00026AD9">
      <w:pPr>
        <w:rPr>
          <w:rFonts w:ascii="Franklin Gothic Book" w:hAnsi="Franklin Gothic Book" w:cstheme="minorHAnsi"/>
          <w:szCs w:val="24"/>
        </w:rPr>
      </w:pPr>
    </w:p>
    <w:p w14:paraId="3930CE2C" w14:textId="5652A1ED" w:rsidR="00152A10" w:rsidRPr="002D491C" w:rsidRDefault="0017524F" w:rsidP="00026AD9">
      <w:pPr>
        <w:rPr>
          <w:rFonts w:ascii="Franklin Gothic Book" w:hAnsi="Franklin Gothic Book" w:cstheme="minorHAnsi"/>
          <w:szCs w:val="24"/>
        </w:rPr>
      </w:pPr>
      <w:r w:rsidRPr="002C325A">
        <w:rPr>
          <w:rFonts w:ascii="Franklin Gothic Book" w:hAnsi="Franklin Gothic Book" w:cstheme="minorHAnsi"/>
          <w:szCs w:val="24"/>
        </w:rPr>
        <w:t>The various types of ventilation</w:t>
      </w:r>
      <w:r w:rsidR="00BD55D4" w:rsidRPr="002C325A">
        <w:rPr>
          <w:rFonts w:ascii="Franklin Gothic Book" w:hAnsi="Franklin Gothic Book" w:cstheme="minorHAnsi"/>
          <w:szCs w:val="24"/>
        </w:rPr>
        <w:t xml:space="preserve"> </w:t>
      </w:r>
      <w:r w:rsidR="00E87486" w:rsidRPr="002C325A">
        <w:rPr>
          <w:rFonts w:ascii="Franklin Gothic Book" w:hAnsi="Franklin Gothic Book" w:cstheme="minorHAnsi"/>
          <w:szCs w:val="24"/>
        </w:rPr>
        <w:t xml:space="preserve">components </w:t>
      </w:r>
      <w:r w:rsidR="00BD55D4" w:rsidRPr="002C325A">
        <w:rPr>
          <w:rFonts w:ascii="Franklin Gothic Book" w:hAnsi="Franklin Gothic Book" w:cstheme="minorHAnsi"/>
          <w:szCs w:val="24"/>
        </w:rPr>
        <w:t>as well as devices that can move/redirect airflow</w:t>
      </w:r>
      <w:r w:rsidR="00E87486" w:rsidRPr="002C325A">
        <w:rPr>
          <w:rFonts w:ascii="Franklin Gothic Book" w:hAnsi="Franklin Gothic Book" w:cstheme="minorHAnsi"/>
          <w:szCs w:val="24"/>
        </w:rPr>
        <w:t xml:space="preserve"> are</w:t>
      </w:r>
      <w:r w:rsidRPr="002C325A">
        <w:rPr>
          <w:rFonts w:ascii="Franklin Gothic Book" w:hAnsi="Franklin Gothic Book" w:cstheme="minorHAnsi"/>
          <w:szCs w:val="24"/>
        </w:rPr>
        <w:t xml:space="preserve"> listed in </w:t>
      </w:r>
      <w:hyperlink w:anchor="Table_2A" w:history="1">
        <w:r w:rsidR="00152A10" w:rsidRPr="002C325A">
          <w:rPr>
            <w:rStyle w:val="Hyperlink"/>
            <w:rFonts w:ascii="Franklin Gothic Book" w:hAnsi="Franklin Gothic Book" w:cstheme="minorHAnsi"/>
            <w:szCs w:val="24"/>
          </w:rPr>
          <w:t>Table 2A</w:t>
        </w:r>
      </w:hyperlink>
      <w:r w:rsidR="00152A10" w:rsidRPr="002C325A">
        <w:rPr>
          <w:rFonts w:ascii="Franklin Gothic Book" w:hAnsi="Franklin Gothic Book" w:cstheme="minorHAnsi"/>
          <w:szCs w:val="24"/>
        </w:rPr>
        <w:t xml:space="preserve">, </w:t>
      </w:r>
      <w:hyperlink w:anchor="Table_2B" w:history="1">
        <w:r w:rsidR="00152A10" w:rsidRPr="002C325A">
          <w:rPr>
            <w:rStyle w:val="Hyperlink"/>
            <w:rFonts w:ascii="Franklin Gothic Book" w:hAnsi="Franklin Gothic Book" w:cstheme="minorHAnsi"/>
            <w:szCs w:val="24"/>
          </w:rPr>
          <w:t>Table 2</w:t>
        </w:r>
        <w:r w:rsidR="00152A10" w:rsidRPr="002C325A">
          <w:rPr>
            <w:rStyle w:val="Hyperlink"/>
            <w:rFonts w:ascii="Franklin Gothic Book" w:hAnsi="Franklin Gothic Book" w:cstheme="minorHAnsi"/>
            <w:szCs w:val="24"/>
          </w:rPr>
          <w:t>B</w:t>
        </w:r>
      </w:hyperlink>
      <w:r w:rsidR="00152A10" w:rsidRPr="002C325A">
        <w:rPr>
          <w:rFonts w:ascii="Franklin Gothic Book" w:hAnsi="Franklin Gothic Book" w:cstheme="minorHAnsi"/>
          <w:szCs w:val="24"/>
        </w:rPr>
        <w:t xml:space="preserve"> and </w:t>
      </w:r>
      <w:hyperlink w:anchor="Table_2C" w:history="1">
        <w:r w:rsidR="00152A10" w:rsidRPr="002C325A">
          <w:rPr>
            <w:rStyle w:val="Hyperlink"/>
            <w:rFonts w:ascii="Franklin Gothic Book" w:hAnsi="Franklin Gothic Book" w:cstheme="minorHAnsi"/>
            <w:szCs w:val="24"/>
          </w:rPr>
          <w:t>Table 2C</w:t>
        </w:r>
      </w:hyperlink>
      <w:r w:rsidR="00152A10" w:rsidRPr="002C325A">
        <w:rPr>
          <w:rFonts w:ascii="Franklin Gothic Book" w:hAnsi="Franklin Gothic Book" w:cstheme="minorHAnsi"/>
          <w:szCs w:val="24"/>
        </w:rPr>
        <w:t>.</w:t>
      </w:r>
    </w:p>
    <w:p w14:paraId="75B59871" w14:textId="4CEEFE86" w:rsidR="00E34391" w:rsidRPr="002D491C" w:rsidRDefault="00302824" w:rsidP="00C55840">
      <w:pPr>
        <w:pStyle w:val="Heading3"/>
        <w:spacing w:after="0"/>
        <w:ind w:firstLine="0"/>
        <w:rPr>
          <w:rFonts w:ascii="Franklin Gothic Book" w:hAnsi="Franklin Gothic Book" w:cstheme="minorHAnsi"/>
          <w:color w:val="0070C0"/>
          <w:sz w:val="28"/>
          <w:szCs w:val="28"/>
        </w:rPr>
      </w:pPr>
      <w:bookmarkStart w:id="17" w:name="HVAC_System_Maintenance"/>
      <w:bookmarkStart w:id="18" w:name="HVAC_Types_and_Specific_Conditions"/>
      <w:bookmarkStart w:id="19" w:name="_HVAC_System_Maintenance"/>
      <w:bookmarkStart w:id="20" w:name="_Toc131687143"/>
      <w:bookmarkStart w:id="21" w:name="_Toc193184121"/>
      <w:bookmarkEnd w:id="17"/>
      <w:bookmarkEnd w:id="18"/>
      <w:bookmarkEnd w:id="19"/>
      <w:r w:rsidRPr="002D491C">
        <w:rPr>
          <w:rFonts w:ascii="Franklin Gothic Book" w:hAnsi="Franklin Gothic Book" w:cstheme="minorHAnsi"/>
          <w:color w:val="0070C0"/>
          <w:sz w:val="28"/>
          <w:szCs w:val="28"/>
        </w:rPr>
        <w:t>H</w:t>
      </w:r>
      <w:r w:rsidR="00E34391" w:rsidRPr="002D491C">
        <w:rPr>
          <w:rFonts w:ascii="Franklin Gothic Book" w:hAnsi="Franklin Gothic Book" w:cstheme="minorHAnsi"/>
          <w:color w:val="0070C0"/>
          <w:sz w:val="28"/>
          <w:szCs w:val="28"/>
        </w:rPr>
        <w:t>VAC System Maintenance</w:t>
      </w:r>
      <w:bookmarkEnd w:id="20"/>
      <w:bookmarkEnd w:id="21"/>
    </w:p>
    <w:p w14:paraId="32C53576" w14:textId="0507B00A" w:rsidR="00275928" w:rsidRPr="00275928" w:rsidRDefault="00F77FA5" w:rsidP="0053193B">
      <w:pPr>
        <w:pStyle w:val="ListParagraph"/>
        <w:numPr>
          <w:ilvl w:val="0"/>
          <w:numId w:val="13"/>
        </w:numPr>
        <w:shd w:val="clear" w:color="auto" w:fill="F2F2F2" w:themeFill="background1" w:themeFillShade="F2"/>
        <w:tabs>
          <w:tab w:val="left" w:pos="630"/>
          <w:tab w:val="left" w:pos="720"/>
          <w:tab w:val="left" w:pos="1170"/>
        </w:tabs>
        <w:spacing w:after="240"/>
        <w:ind w:left="360" w:firstLine="0"/>
        <w:rPr>
          <w:rFonts w:ascii="Franklin Gothic Book" w:hAnsi="Franklin Gothic Book" w:cstheme="minorHAnsi"/>
          <w:sz w:val="16"/>
          <w:szCs w:val="16"/>
        </w:rPr>
      </w:pPr>
      <w:r w:rsidRPr="00286DF6">
        <w:rPr>
          <w:rFonts w:ascii="Franklin Gothic Book" w:hAnsi="Franklin Gothic Book" w:cstheme="minorHAnsi"/>
          <w:szCs w:val="24"/>
        </w:rPr>
        <w:t xml:space="preserve">Univents </w:t>
      </w:r>
      <w:r w:rsidR="00B34693">
        <w:rPr>
          <w:rFonts w:ascii="Franklin Gothic Book" w:hAnsi="Franklin Gothic Book" w:cstheme="minorHAnsi"/>
          <w:szCs w:val="24"/>
        </w:rPr>
        <w:t>are</w:t>
      </w:r>
      <w:r w:rsidR="00383F82">
        <w:rPr>
          <w:rFonts w:ascii="Franklin Gothic Book" w:hAnsi="Franklin Gothic Book" w:cstheme="minorHAnsi"/>
          <w:szCs w:val="24"/>
        </w:rPr>
        <w:t xml:space="preserve"> well</w:t>
      </w:r>
      <w:r w:rsidRPr="00286DF6">
        <w:rPr>
          <w:rFonts w:ascii="Franklin Gothic Book" w:hAnsi="Franklin Gothic Book" w:cstheme="minorHAnsi"/>
          <w:szCs w:val="24"/>
        </w:rPr>
        <w:t xml:space="preserve"> beyond their service life </w:t>
      </w:r>
      <w:r w:rsidR="00286DF6" w:rsidRPr="00286DF6">
        <w:rPr>
          <w:rFonts w:ascii="Franklin Gothic Book" w:hAnsi="Franklin Gothic Book" w:cstheme="minorHAnsi"/>
          <w:szCs w:val="24"/>
        </w:rPr>
        <w:t>According to the American Society of</w:t>
      </w:r>
    </w:p>
    <w:p w14:paraId="5BB27D80" w14:textId="77777777" w:rsidR="00275928" w:rsidRDefault="00275928" w:rsidP="00275928">
      <w:pPr>
        <w:pStyle w:val="ListParagraph"/>
        <w:shd w:val="clear" w:color="auto" w:fill="F2F2F2" w:themeFill="background1" w:themeFillShade="F2"/>
        <w:tabs>
          <w:tab w:val="left" w:pos="630"/>
          <w:tab w:val="left" w:pos="720"/>
          <w:tab w:val="left" w:pos="1170"/>
        </w:tabs>
        <w:spacing w:after="240"/>
        <w:ind w:left="360"/>
        <w:rPr>
          <w:rFonts w:ascii="Franklin Gothic Book" w:hAnsi="Franklin Gothic Book" w:cstheme="minorHAnsi"/>
          <w:szCs w:val="24"/>
        </w:rPr>
      </w:pPr>
      <w:r>
        <w:rPr>
          <w:rFonts w:ascii="Franklin Gothic Book" w:hAnsi="Franklin Gothic Book" w:cstheme="minorHAnsi"/>
          <w:szCs w:val="24"/>
        </w:rPr>
        <w:tab/>
      </w:r>
      <w:r w:rsidR="00286DF6" w:rsidRPr="00286DF6">
        <w:rPr>
          <w:rFonts w:ascii="Franklin Gothic Book" w:hAnsi="Franklin Gothic Book" w:cstheme="minorHAnsi"/>
          <w:szCs w:val="24"/>
        </w:rPr>
        <w:t>Heating, Refrigeration, and Air-Conditioning Engineering (ASHRAE), the service life of</w:t>
      </w:r>
    </w:p>
    <w:p w14:paraId="12AB09D4" w14:textId="77777777" w:rsidR="00275928" w:rsidRDefault="00286DF6" w:rsidP="00275928">
      <w:pPr>
        <w:pStyle w:val="ListParagraph"/>
        <w:shd w:val="clear" w:color="auto" w:fill="F2F2F2" w:themeFill="background1" w:themeFillShade="F2"/>
        <w:tabs>
          <w:tab w:val="left" w:pos="630"/>
          <w:tab w:val="left" w:pos="720"/>
          <w:tab w:val="left" w:pos="1170"/>
        </w:tabs>
        <w:spacing w:after="240"/>
        <w:ind w:left="360"/>
        <w:rPr>
          <w:rFonts w:ascii="Franklin Gothic Book" w:hAnsi="Franklin Gothic Book" w:cstheme="minorHAnsi"/>
          <w:szCs w:val="24"/>
        </w:rPr>
      </w:pPr>
      <w:r w:rsidRPr="00286DF6">
        <w:rPr>
          <w:rFonts w:ascii="Franklin Gothic Book" w:hAnsi="Franklin Gothic Book" w:cstheme="minorHAnsi"/>
          <w:szCs w:val="24"/>
        </w:rPr>
        <w:t xml:space="preserve"> </w:t>
      </w:r>
      <w:r w:rsidR="00275928">
        <w:rPr>
          <w:rFonts w:ascii="Franklin Gothic Book" w:hAnsi="Franklin Gothic Book" w:cstheme="minorHAnsi"/>
          <w:szCs w:val="24"/>
        </w:rPr>
        <w:tab/>
      </w:r>
      <w:r w:rsidRPr="00286DF6">
        <w:rPr>
          <w:rFonts w:ascii="Franklin Gothic Book" w:hAnsi="Franklin Gothic Book" w:cstheme="minorHAnsi"/>
          <w:szCs w:val="24"/>
        </w:rPr>
        <w:t>this type of unit is 15-20 years, assuming routine maintenance of the equipment</w:t>
      </w:r>
    </w:p>
    <w:p w14:paraId="40512E48" w14:textId="118FEC61" w:rsidR="007E68CD" w:rsidRPr="00286DF6" w:rsidRDefault="00286DF6" w:rsidP="00275928">
      <w:pPr>
        <w:pStyle w:val="ListParagraph"/>
        <w:shd w:val="clear" w:color="auto" w:fill="F2F2F2" w:themeFill="background1" w:themeFillShade="F2"/>
        <w:tabs>
          <w:tab w:val="left" w:pos="630"/>
          <w:tab w:val="left" w:pos="720"/>
          <w:tab w:val="left" w:pos="1170"/>
        </w:tabs>
        <w:spacing w:after="240"/>
        <w:ind w:left="360"/>
        <w:rPr>
          <w:rFonts w:ascii="Franklin Gothic Book" w:hAnsi="Franklin Gothic Book" w:cstheme="minorHAnsi"/>
          <w:sz w:val="16"/>
          <w:szCs w:val="16"/>
        </w:rPr>
      </w:pPr>
      <w:r w:rsidRPr="00286DF6">
        <w:rPr>
          <w:rFonts w:ascii="Franklin Gothic Book" w:hAnsi="Franklin Gothic Book" w:cstheme="minorHAnsi"/>
          <w:szCs w:val="24"/>
        </w:rPr>
        <w:t xml:space="preserve"> </w:t>
      </w:r>
      <w:r w:rsidR="00275928">
        <w:rPr>
          <w:rFonts w:ascii="Franklin Gothic Book" w:hAnsi="Franklin Gothic Book" w:cstheme="minorHAnsi"/>
          <w:szCs w:val="24"/>
        </w:rPr>
        <w:tab/>
      </w:r>
      <w:r w:rsidRPr="00286DF6">
        <w:rPr>
          <w:rFonts w:ascii="Franklin Gothic Book" w:hAnsi="Franklin Gothic Book" w:cstheme="minorHAnsi"/>
          <w:szCs w:val="24"/>
        </w:rPr>
        <w:t>(ASHRAE, 1991).</w:t>
      </w:r>
    </w:p>
    <w:p w14:paraId="37ABC87E" w14:textId="62752691" w:rsidR="00A17FAE" w:rsidRPr="002D491C" w:rsidRDefault="00A17FAE" w:rsidP="00A17FAE">
      <w:pPr>
        <w:pStyle w:val="ListParagraph"/>
        <w:tabs>
          <w:tab w:val="left" w:pos="450"/>
          <w:tab w:val="left" w:pos="720"/>
          <w:tab w:val="left" w:pos="1170"/>
        </w:tabs>
        <w:rPr>
          <w:rFonts w:ascii="Franklin Gothic Book" w:hAnsi="Franklin Gothic Book" w:cstheme="minorHAnsi"/>
          <w:szCs w:val="24"/>
        </w:rPr>
      </w:pPr>
    </w:p>
    <w:p w14:paraId="2D1B0BE5" w14:textId="48BB1FF1" w:rsidR="00E87486" w:rsidRDefault="00A17FAE" w:rsidP="005354BA">
      <w:pPr>
        <w:pStyle w:val="Heading3"/>
        <w:tabs>
          <w:tab w:val="left" w:pos="360"/>
          <w:tab w:val="left" w:pos="1080"/>
          <w:tab w:val="left" w:pos="9270"/>
        </w:tabs>
        <w:spacing w:after="0"/>
        <w:ind w:firstLine="0"/>
        <w:rPr>
          <w:rFonts w:ascii="Franklin Gothic Book" w:hAnsi="Franklin Gothic Book" w:cstheme="minorHAnsi"/>
          <w:color w:val="0070C0"/>
          <w:sz w:val="28"/>
          <w:szCs w:val="28"/>
        </w:rPr>
      </w:pPr>
      <w:bookmarkStart w:id="22" w:name="_HVAC_Types_and"/>
      <w:bookmarkStart w:id="23" w:name="_Toc131687144"/>
      <w:bookmarkStart w:id="24" w:name="_Toc193184122"/>
      <w:bookmarkEnd w:id="22"/>
      <w:r w:rsidRPr="002D491C">
        <w:rPr>
          <w:rFonts w:ascii="Franklin Gothic Book" w:hAnsi="Franklin Gothic Book"/>
          <w:noProof/>
        </w:rPr>
        <mc:AlternateContent>
          <mc:Choice Requires="wps">
            <w:drawing>
              <wp:anchor distT="0" distB="0" distL="114300" distR="114300" simplePos="0" relativeHeight="251658241" behindDoc="0" locked="0" layoutInCell="1" allowOverlap="1" wp14:anchorId="7A321B66" wp14:editId="43E77E0D">
                <wp:simplePos x="0" y="0"/>
                <wp:positionH relativeFrom="column">
                  <wp:posOffset>136613</wp:posOffset>
                </wp:positionH>
                <wp:positionV relativeFrom="paragraph">
                  <wp:posOffset>125</wp:posOffset>
                </wp:positionV>
                <wp:extent cx="5516880" cy="1049020"/>
                <wp:effectExtent l="0" t="0" r="26670" b="17780"/>
                <wp:wrapTopAndBottom/>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6880" cy="1049020"/>
                        </a:xfrm>
                        <a:prstGeom prst="rect">
                          <a:avLst/>
                        </a:prstGeom>
                        <a:solidFill>
                          <a:schemeClr val="tx2">
                            <a:lumMod val="20000"/>
                            <a:lumOff val="80000"/>
                          </a:schemeClr>
                        </a:solidFill>
                        <a:ln w="12700">
                          <a:solidFill>
                            <a:srgbClr val="0070C0"/>
                          </a:solidFill>
                          <a:miter lim="800000"/>
                          <a:headEnd/>
                          <a:tailEnd/>
                        </a:ln>
                      </wps:spPr>
                      <wps:txbx>
                        <w:txbxContent>
                          <w:p w14:paraId="6F520A9E" w14:textId="77777777" w:rsidR="00582FA3" w:rsidRPr="00302824" w:rsidRDefault="00582FA3" w:rsidP="001466CB">
                            <w:pPr>
                              <w:pStyle w:val="BodyText"/>
                              <w:spacing w:after="0" w:line="240" w:lineRule="auto"/>
                              <w:jc w:val="center"/>
                              <w:rPr>
                                <w:rFonts w:asciiTheme="minorHAnsi" w:hAnsiTheme="minorHAnsi" w:cstheme="minorHAnsi"/>
                                <w:b/>
                                <w:bCs/>
                                <w:color w:val="000000" w:themeColor="text1"/>
                                <w:sz w:val="20"/>
                              </w:rPr>
                            </w:pPr>
                            <w:r w:rsidRPr="00302824">
                              <w:rPr>
                                <w:rFonts w:asciiTheme="minorHAnsi" w:hAnsiTheme="minorHAnsi" w:cstheme="minorHAnsi"/>
                                <w:b/>
                                <w:bCs/>
                                <w:color w:val="000000" w:themeColor="text1"/>
                                <w:sz w:val="20"/>
                              </w:rPr>
                              <w:t>Balancing</w:t>
                            </w:r>
                          </w:p>
                          <w:p w14:paraId="396E50CD" w14:textId="77777777" w:rsidR="00582FA3" w:rsidRPr="00302824" w:rsidRDefault="00582FA3" w:rsidP="001466CB">
                            <w:pPr>
                              <w:pStyle w:val="BodyText"/>
                              <w:spacing w:after="0" w:line="240" w:lineRule="auto"/>
                              <w:jc w:val="center"/>
                              <w:rPr>
                                <w:rFonts w:asciiTheme="minorHAnsi" w:hAnsiTheme="minorHAnsi" w:cstheme="minorHAnsi"/>
                                <w:color w:val="000000" w:themeColor="text1"/>
                                <w:sz w:val="20"/>
                              </w:rPr>
                            </w:pPr>
                            <w:r w:rsidRPr="00302824">
                              <w:rPr>
                                <w:rFonts w:asciiTheme="minorHAnsi" w:hAnsiTheme="minorHAnsi" w:cstheme="minorHAnsi"/>
                                <w:color w:val="000000" w:themeColor="text1"/>
                                <w:sz w:val="20"/>
                              </w:rPr>
                              <w:t xml:space="preserve">To have proper ventilation with a mechanical supply and exhaust system, </w:t>
                            </w:r>
                            <w:r>
                              <w:rPr>
                                <w:rFonts w:asciiTheme="minorHAnsi" w:hAnsiTheme="minorHAnsi" w:cstheme="minorHAnsi"/>
                                <w:color w:val="000000" w:themeColor="text1"/>
                                <w:sz w:val="20"/>
                              </w:rPr>
                              <w:t>a</w:t>
                            </w:r>
                            <w:r w:rsidRPr="00302824">
                              <w:rPr>
                                <w:rFonts w:asciiTheme="minorHAnsi" w:hAnsiTheme="minorHAnsi" w:cstheme="minorHAnsi"/>
                                <w:color w:val="000000" w:themeColor="text1"/>
                                <w:sz w:val="20"/>
                              </w:rPr>
                              <w:t xml:space="preserve"> system must be balanced to provide an adequate amount of fresh air to the interior of a room while also removing stale air from the room.</w:t>
                            </w:r>
                          </w:p>
                          <w:p w14:paraId="581E969F" w14:textId="77777777" w:rsidR="00582FA3" w:rsidRPr="00302824" w:rsidRDefault="00582FA3" w:rsidP="001466CB">
                            <w:pPr>
                              <w:pStyle w:val="BodyText"/>
                              <w:spacing w:line="240" w:lineRule="auto"/>
                              <w:jc w:val="center"/>
                              <w:rPr>
                                <w:rFonts w:asciiTheme="minorHAnsi" w:hAnsiTheme="minorHAnsi" w:cstheme="minorHAnsi"/>
                                <w:color w:val="000000" w:themeColor="text1"/>
                                <w:sz w:val="20"/>
                              </w:rPr>
                            </w:pPr>
                            <w:r w:rsidRPr="00302824">
                              <w:rPr>
                                <w:rFonts w:asciiTheme="minorHAnsi" w:hAnsiTheme="minorHAnsi" w:cstheme="minorHAnsi"/>
                                <w:color w:val="000000" w:themeColor="text1"/>
                                <w:sz w:val="20"/>
                              </w:rPr>
                              <w:t>It is recommended that</w:t>
                            </w:r>
                            <w:r w:rsidRPr="00302824">
                              <w:rPr>
                                <w:color w:val="000000" w:themeColor="text1"/>
                                <w:sz w:val="20"/>
                              </w:rPr>
                              <w:t xml:space="preserve"> </w:t>
                            </w:r>
                            <w:r w:rsidRPr="00302824">
                              <w:rPr>
                                <w:rFonts w:asciiTheme="minorHAnsi" w:hAnsiTheme="minorHAnsi" w:cstheme="minorHAnsi"/>
                                <w:color w:val="000000" w:themeColor="text1"/>
                                <w:sz w:val="20"/>
                              </w:rPr>
                              <w:t>HVAC systems be re-balanced every five years to ensure adequate air systems function (SMACNA, 1994).</w:t>
                            </w:r>
                          </w:p>
                          <w:p w14:paraId="28853CE9" w14:textId="77777777" w:rsidR="00582FA3" w:rsidRDefault="00582FA3" w:rsidP="001466C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A321B66" id="Rectangle 5" o:spid="_x0000_s1030" style="position:absolute;margin-left:10.75pt;margin-top:0;width:434.4pt;height:82.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" fillcolor="#c6d9f1 [671]" strokecolor="#0070c0" strokeweight="1pt">
                <v:path arrowok="t"/>
                <v:textbox>
                  <w:txbxContent>
                    <w:p w14:paraId="6F520A9E" w14:textId="77777777" w:rsidR="00582FA3" w:rsidRPr="00302824" w:rsidRDefault="00582FA3" w:rsidP="001466CB">
                      <w:pPr>
                        <w:pStyle w:val="BodyText"/>
                        <w:spacing w:after="0" w:line="240" w:lineRule="auto"/>
                        <w:jc w:val="center"/>
                        <w:rPr>
                          <w:rFonts w:asciiTheme="minorHAnsi" w:hAnsiTheme="minorHAnsi" w:cstheme="minorHAnsi"/>
                          <w:b/>
                          <w:bCs/>
                          <w:color w:val="000000" w:themeColor="text1"/>
                          <w:sz w:val="20"/>
                        </w:rPr>
                      </w:pPr>
                      <w:r w:rsidRPr="00302824">
                        <w:rPr>
                          <w:rFonts w:asciiTheme="minorHAnsi" w:hAnsiTheme="minorHAnsi" w:cstheme="minorHAnsi"/>
                          <w:b/>
                          <w:bCs/>
                          <w:color w:val="000000" w:themeColor="text1"/>
                          <w:sz w:val="20"/>
                        </w:rPr>
                        <w:t>Balancing</w:t>
                      </w:r>
                    </w:p>
                    <w:p w14:paraId="396E50CD" w14:textId="77777777" w:rsidR="00582FA3" w:rsidRPr="00302824" w:rsidRDefault="00582FA3" w:rsidP="001466CB">
                      <w:pPr>
                        <w:pStyle w:val="BodyText"/>
                        <w:spacing w:after="0" w:line="240" w:lineRule="auto"/>
                        <w:jc w:val="center"/>
                        <w:rPr>
                          <w:rFonts w:asciiTheme="minorHAnsi" w:hAnsiTheme="minorHAnsi" w:cstheme="minorHAnsi"/>
                          <w:color w:val="000000" w:themeColor="text1"/>
                          <w:sz w:val="20"/>
                        </w:rPr>
                      </w:pPr>
                      <w:r w:rsidRPr="00302824">
                        <w:rPr>
                          <w:rFonts w:asciiTheme="minorHAnsi" w:hAnsiTheme="minorHAnsi" w:cstheme="minorHAnsi"/>
                          <w:color w:val="000000" w:themeColor="text1"/>
                          <w:sz w:val="20"/>
                        </w:rPr>
                        <w:t xml:space="preserve">To have proper ventilation with a mechanical supply and exhaust system, </w:t>
                      </w:r>
                      <w:r>
                        <w:rPr>
                          <w:rFonts w:asciiTheme="minorHAnsi" w:hAnsiTheme="minorHAnsi" w:cstheme="minorHAnsi"/>
                          <w:color w:val="000000" w:themeColor="text1"/>
                          <w:sz w:val="20"/>
                        </w:rPr>
                        <w:t>a</w:t>
                      </w:r>
                      <w:r w:rsidRPr="00302824">
                        <w:rPr>
                          <w:rFonts w:asciiTheme="minorHAnsi" w:hAnsiTheme="minorHAnsi" w:cstheme="minorHAnsi"/>
                          <w:color w:val="000000" w:themeColor="text1"/>
                          <w:sz w:val="20"/>
                        </w:rPr>
                        <w:t xml:space="preserve"> system must be balanced to provide an adequate amount of fresh air to the interior of a room while also removing stale air from the room.</w:t>
                      </w:r>
                    </w:p>
                    <w:p w14:paraId="581E969F" w14:textId="77777777" w:rsidR="00582FA3" w:rsidRPr="00302824" w:rsidRDefault="00582FA3" w:rsidP="001466CB">
                      <w:pPr>
                        <w:pStyle w:val="BodyText"/>
                        <w:spacing w:line="240" w:lineRule="auto"/>
                        <w:jc w:val="center"/>
                        <w:rPr>
                          <w:rFonts w:asciiTheme="minorHAnsi" w:hAnsiTheme="minorHAnsi" w:cstheme="minorHAnsi"/>
                          <w:color w:val="000000" w:themeColor="text1"/>
                          <w:sz w:val="20"/>
                        </w:rPr>
                      </w:pPr>
                      <w:r w:rsidRPr="00302824">
                        <w:rPr>
                          <w:rFonts w:asciiTheme="minorHAnsi" w:hAnsiTheme="minorHAnsi" w:cstheme="minorHAnsi"/>
                          <w:color w:val="000000" w:themeColor="text1"/>
                          <w:sz w:val="20"/>
                        </w:rPr>
                        <w:t>It is recommended that</w:t>
                      </w:r>
                      <w:r w:rsidRPr="00302824">
                        <w:rPr>
                          <w:color w:val="000000" w:themeColor="text1"/>
                          <w:sz w:val="20"/>
                        </w:rPr>
                        <w:t xml:space="preserve"> </w:t>
                      </w:r>
                      <w:r w:rsidRPr="00302824">
                        <w:rPr>
                          <w:rFonts w:asciiTheme="minorHAnsi" w:hAnsiTheme="minorHAnsi" w:cstheme="minorHAnsi"/>
                          <w:color w:val="000000" w:themeColor="text1"/>
                          <w:sz w:val="20"/>
                        </w:rPr>
                        <w:t>HVAC systems be re-balanced every five years to ensure adequate air systems function (SMACNA, 1994).</w:t>
                      </w:r>
                    </w:p>
                    <w:p w14:paraId="28853CE9" w14:textId="77777777" w:rsidR="00582FA3" w:rsidRDefault="00582FA3" w:rsidP="001466CB">
                      <w:pPr>
                        <w:jc w:val="center"/>
                      </w:pPr>
                    </w:p>
                  </w:txbxContent>
                </v:textbox>
                <w10:wrap type="topAndBottom"/>
              </v:rect>
            </w:pict>
          </mc:Fallback>
        </mc:AlternateContent>
      </w:r>
      <w:r w:rsidR="003F7984" w:rsidRPr="002D491C">
        <w:rPr>
          <w:rFonts w:ascii="Franklin Gothic Book" w:hAnsi="Franklin Gothic Book" w:cstheme="minorHAnsi"/>
          <w:color w:val="0070C0"/>
          <w:sz w:val="28"/>
          <w:szCs w:val="28"/>
        </w:rPr>
        <w:t>HVAC Type</w:t>
      </w:r>
      <w:r w:rsidR="004F4735" w:rsidRPr="002D491C">
        <w:rPr>
          <w:rFonts w:ascii="Franklin Gothic Book" w:hAnsi="Franklin Gothic Book" w:cstheme="minorHAnsi"/>
          <w:color w:val="0070C0"/>
          <w:sz w:val="28"/>
          <w:szCs w:val="28"/>
        </w:rPr>
        <w:t>s and</w:t>
      </w:r>
      <w:r w:rsidR="003F7984" w:rsidRPr="002D491C">
        <w:rPr>
          <w:rFonts w:ascii="Franklin Gothic Book" w:hAnsi="Franklin Gothic Book" w:cstheme="minorHAnsi"/>
          <w:color w:val="0070C0"/>
          <w:sz w:val="28"/>
          <w:szCs w:val="28"/>
        </w:rPr>
        <w:t xml:space="preserve"> Specific Conditions</w:t>
      </w:r>
      <w:bookmarkEnd w:id="23"/>
      <w:bookmarkEnd w:id="24"/>
    </w:p>
    <w:p w14:paraId="4DC53778" w14:textId="4612F7F7" w:rsidR="00801C8A" w:rsidRPr="00801C8A" w:rsidRDefault="00801C8A" w:rsidP="00801C8A">
      <w:pPr>
        <w:rPr>
          <w:rFonts w:ascii="Franklin Gothic Book" w:hAnsi="Franklin Gothic Book"/>
        </w:rPr>
      </w:pPr>
      <w:hyperlink w:anchor="HVAC_Pictures" w:history="1">
        <w:r w:rsidRPr="00801C8A">
          <w:rPr>
            <w:rStyle w:val="Hyperlink"/>
            <w:rFonts w:ascii="Franklin Gothic Book" w:hAnsi="Franklin Gothic Book"/>
          </w:rPr>
          <w:t>(see HVAC</w:t>
        </w:r>
        <w:r w:rsidRPr="00801C8A">
          <w:rPr>
            <w:rStyle w:val="Hyperlink"/>
            <w:rFonts w:ascii="Franklin Gothic Book" w:hAnsi="Franklin Gothic Book"/>
          </w:rPr>
          <w:t xml:space="preserve"> </w:t>
        </w:r>
        <w:r w:rsidRPr="00801C8A">
          <w:rPr>
            <w:rStyle w:val="Hyperlink"/>
            <w:rFonts w:ascii="Franklin Gothic Book" w:hAnsi="Franklin Gothic Book"/>
          </w:rPr>
          <w:t>pictures)</w:t>
        </w:r>
      </w:hyperlink>
    </w:p>
    <w:p w14:paraId="3D35C52D" w14:textId="0C46F30E" w:rsidR="001A24E8" w:rsidRPr="002D491C" w:rsidRDefault="00D917A4" w:rsidP="00847D16">
      <w:pPr>
        <w:spacing w:before="240" w:after="240"/>
        <w:rPr>
          <w:rFonts w:ascii="Franklin Gothic Book" w:hAnsi="Franklin Gothic Book" w:cstheme="minorHAnsi"/>
          <w:bCs/>
          <w:szCs w:val="24"/>
        </w:rPr>
      </w:pPr>
      <w:r>
        <w:rPr>
          <w:rFonts w:ascii="Franklin Gothic Book" w:hAnsi="Franklin Gothic Book" w:cstheme="minorHAnsi"/>
          <w:b/>
          <w:bCs/>
          <w:szCs w:val="24"/>
        </w:rPr>
        <w:t xml:space="preserve">Classroom </w:t>
      </w:r>
      <w:r w:rsidR="001A0234" w:rsidRPr="001A0234">
        <w:rPr>
          <w:rFonts w:ascii="Franklin Gothic Book" w:hAnsi="Franklin Gothic Book" w:cstheme="minorHAnsi"/>
          <w:b/>
          <w:bCs/>
          <w:szCs w:val="24"/>
        </w:rPr>
        <w:t>Un</w:t>
      </w:r>
      <w:r w:rsidR="001A24E8" w:rsidRPr="002D491C">
        <w:rPr>
          <w:rFonts w:ascii="Franklin Gothic Book" w:hAnsi="Franklin Gothic Book" w:cstheme="minorHAnsi"/>
          <w:b/>
          <w:bCs/>
          <w:szCs w:val="24"/>
        </w:rPr>
        <w:t xml:space="preserve">it </w:t>
      </w:r>
      <w:r w:rsidR="00D9421B">
        <w:rPr>
          <w:rFonts w:ascii="Franklin Gothic Book" w:hAnsi="Franklin Gothic Book" w:cstheme="minorHAnsi"/>
          <w:b/>
          <w:bCs/>
          <w:szCs w:val="24"/>
        </w:rPr>
        <w:t>V</w:t>
      </w:r>
      <w:r w:rsidR="001A24E8" w:rsidRPr="002D491C">
        <w:rPr>
          <w:rFonts w:ascii="Franklin Gothic Book" w:hAnsi="Franklin Gothic Book" w:cstheme="minorHAnsi"/>
          <w:b/>
          <w:bCs/>
          <w:szCs w:val="24"/>
        </w:rPr>
        <w:t>entilators</w:t>
      </w:r>
      <w:r w:rsidR="009230B8" w:rsidRPr="002D491C">
        <w:rPr>
          <w:rFonts w:ascii="Franklin Gothic Book" w:hAnsi="Franklin Gothic Book" w:cstheme="minorHAnsi"/>
          <w:bCs/>
          <w:szCs w:val="24"/>
        </w:rPr>
        <w:t>:</w:t>
      </w:r>
    </w:p>
    <w:p w14:paraId="1AD8782C" w14:textId="7BFF8A52" w:rsidR="006916DD" w:rsidRPr="002D491C" w:rsidRDefault="00A37FB5"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Pr>
          <w:rFonts w:ascii="Franklin Gothic Book" w:hAnsi="Franklin Gothic Book" w:cstheme="minorHAnsi"/>
          <w:szCs w:val="24"/>
        </w:rPr>
        <w:t>Univents</w:t>
      </w:r>
      <w:r w:rsidR="0078542E">
        <w:rPr>
          <w:rFonts w:ascii="Franklin Gothic Book" w:hAnsi="Franklin Gothic Book" w:cstheme="minorHAnsi"/>
          <w:szCs w:val="24"/>
        </w:rPr>
        <w:t xml:space="preserve"> </w:t>
      </w:r>
      <w:r w:rsidR="00F64961">
        <w:rPr>
          <w:rFonts w:ascii="Franklin Gothic Book" w:hAnsi="Franklin Gothic Book" w:cstheme="minorHAnsi"/>
          <w:szCs w:val="24"/>
        </w:rPr>
        <w:t xml:space="preserve">were </w:t>
      </w:r>
      <w:r w:rsidR="00383F82">
        <w:rPr>
          <w:rFonts w:ascii="Franklin Gothic Book" w:hAnsi="Franklin Gothic Book" w:cstheme="minorHAnsi"/>
          <w:szCs w:val="24"/>
        </w:rPr>
        <w:t xml:space="preserve">deactivated throughout the building </w:t>
      </w:r>
      <w:r w:rsidR="00D54A5B">
        <w:rPr>
          <w:rFonts w:ascii="Franklin Gothic Book" w:hAnsi="Franklin Gothic Book" w:cstheme="minorHAnsi"/>
          <w:szCs w:val="24"/>
        </w:rPr>
        <w:t xml:space="preserve">(Picture 4) </w:t>
      </w:r>
      <w:r w:rsidR="00383F82">
        <w:rPr>
          <w:rFonts w:ascii="Franklin Gothic Book" w:hAnsi="Franklin Gothic Book" w:cstheme="minorHAnsi"/>
          <w:szCs w:val="24"/>
        </w:rPr>
        <w:t xml:space="preserve">and in some cases </w:t>
      </w:r>
      <w:r w:rsidR="0078542E">
        <w:rPr>
          <w:rFonts w:ascii="Franklin Gothic Book" w:hAnsi="Franklin Gothic Book" w:cstheme="minorHAnsi"/>
          <w:szCs w:val="24"/>
        </w:rPr>
        <w:t>were blocked with furniture or items</w:t>
      </w:r>
      <w:r w:rsidR="00F77FA5">
        <w:rPr>
          <w:rFonts w:ascii="Franklin Gothic Book" w:hAnsi="Franklin Gothic Book" w:cstheme="minorHAnsi"/>
          <w:szCs w:val="24"/>
        </w:rPr>
        <w:t xml:space="preserve"> (Picture</w:t>
      </w:r>
      <w:r w:rsidR="00383F82">
        <w:rPr>
          <w:rFonts w:ascii="Franklin Gothic Book" w:hAnsi="Franklin Gothic Book" w:cstheme="minorHAnsi"/>
          <w:szCs w:val="24"/>
        </w:rPr>
        <w:t xml:space="preserve"> 5</w:t>
      </w:r>
      <w:r w:rsidR="00286DF6">
        <w:rPr>
          <w:rFonts w:ascii="Franklin Gothic Book" w:hAnsi="Franklin Gothic Book" w:cstheme="minorHAnsi"/>
          <w:szCs w:val="24"/>
        </w:rPr>
        <w:t>; Table 1).</w:t>
      </w:r>
    </w:p>
    <w:p w14:paraId="081EC4C0" w14:textId="29F7C753" w:rsidR="00AC0F72" w:rsidRDefault="00A37FB5"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Pr>
          <w:rFonts w:ascii="Franklin Gothic Book" w:hAnsi="Franklin Gothic Book" w:cstheme="minorHAnsi"/>
          <w:szCs w:val="24"/>
        </w:rPr>
        <w:t xml:space="preserve">Some univents were </w:t>
      </w:r>
      <w:r w:rsidR="004D5F4B">
        <w:rPr>
          <w:rFonts w:ascii="Franklin Gothic Book" w:hAnsi="Franklin Gothic Book" w:cstheme="minorHAnsi"/>
          <w:szCs w:val="24"/>
        </w:rPr>
        <w:t xml:space="preserve">reportedly </w:t>
      </w:r>
      <w:r>
        <w:rPr>
          <w:rFonts w:ascii="Franklin Gothic Book" w:hAnsi="Franklin Gothic Book" w:cstheme="minorHAnsi"/>
          <w:szCs w:val="24"/>
        </w:rPr>
        <w:t>turned off</w:t>
      </w:r>
      <w:r w:rsidR="004D5F4B">
        <w:rPr>
          <w:rFonts w:ascii="Franklin Gothic Book" w:hAnsi="Franklin Gothic Book" w:cstheme="minorHAnsi"/>
          <w:szCs w:val="24"/>
        </w:rPr>
        <w:t xml:space="preserve"> due to excessive noise, or lack of temperature control/regulation</w:t>
      </w:r>
      <w:r w:rsidR="003D64E7">
        <w:rPr>
          <w:rFonts w:ascii="Franklin Gothic Book" w:hAnsi="Franklin Gothic Book" w:cstheme="minorHAnsi"/>
          <w:szCs w:val="24"/>
        </w:rPr>
        <w:t>.</w:t>
      </w:r>
      <w:r w:rsidR="009B168C">
        <w:rPr>
          <w:rFonts w:ascii="Franklin Gothic Book" w:hAnsi="Franklin Gothic Book" w:cstheme="minorHAnsi"/>
          <w:szCs w:val="24"/>
        </w:rPr>
        <w:t xml:space="preserve"> The few univents that were found operating during the assessment were very weak and moving little air.</w:t>
      </w:r>
    </w:p>
    <w:p w14:paraId="7E5A6CC0" w14:textId="721AAA79" w:rsidR="004F3297" w:rsidRPr="00596FDF" w:rsidRDefault="00F65B35"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bookmarkStart w:id="25" w:name="_Hlk193121225"/>
      <w:r w:rsidRPr="00596FDF">
        <w:rPr>
          <w:rFonts w:ascii="Franklin Gothic Book" w:hAnsi="Franklin Gothic Book" w:cstheme="minorHAnsi"/>
          <w:szCs w:val="24"/>
        </w:rPr>
        <w:t>A univent was opened and the filter examined</w:t>
      </w:r>
      <w:r w:rsidR="004D5F4B" w:rsidRPr="00596FDF">
        <w:rPr>
          <w:rFonts w:ascii="Franklin Gothic Book" w:hAnsi="Franklin Gothic Book" w:cstheme="minorHAnsi"/>
          <w:szCs w:val="24"/>
        </w:rPr>
        <w:t xml:space="preserve"> was caked with dust/debris and dated August 2023 </w:t>
      </w:r>
      <w:r w:rsidR="00F77FA5" w:rsidRPr="00596FDF">
        <w:rPr>
          <w:rFonts w:ascii="Franklin Gothic Book" w:hAnsi="Franklin Gothic Book" w:cstheme="minorHAnsi"/>
          <w:szCs w:val="24"/>
        </w:rPr>
        <w:t>(Picture</w:t>
      </w:r>
      <w:r w:rsidR="008D6929" w:rsidRPr="00596FDF">
        <w:rPr>
          <w:rFonts w:ascii="Franklin Gothic Book" w:hAnsi="Franklin Gothic Book" w:cstheme="minorHAnsi"/>
          <w:szCs w:val="24"/>
        </w:rPr>
        <w:t>s</w:t>
      </w:r>
      <w:r w:rsidR="00F77FA5" w:rsidRPr="00596FDF">
        <w:rPr>
          <w:rFonts w:ascii="Franklin Gothic Book" w:hAnsi="Franklin Gothic Book" w:cstheme="minorHAnsi"/>
          <w:szCs w:val="24"/>
        </w:rPr>
        <w:t xml:space="preserve"> </w:t>
      </w:r>
      <w:r w:rsidR="004D5F4B" w:rsidRPr="00596FDF">
        <w:rPr>
          <w:rFonts w:ascii="Franklin Gothic Book" w:hAnsi="Franklin Gothic Book" w:cstheme="minorHAnsi"/>
          <w:szCs w:val="24"/>
        </w:rPr>
        <w:t>6</w:t>
      </w:r>
      <w:r w:rsidR="008D6929" w:rsidRPr="00596FDF">
        <w:rPr>
          <w:rFonts w:ascii="Franklin Gothic Book" w:hAnsi="Franklin Gothic Book" w:cstheme="minorHAnsi"/>
          <w:szCs w:val="24"/>
        </w:rPr>
        <w:t>a and 6b</w:t>
      </w:r>
      <w:r w:rsidR="00F77FA5" w:rsidRPr="00596FDF">
        <w:rPr>
          <w:rFonts w:ascii="Franklin Gothic Book" w:hAnsi="Franklin Gothic Book" w:cstheme="minorHAnsi"/>
          <w:szCs w:val="24"/>
        </w:rPr>
        <w:t>)</w:t>
      </w:r>
      <w:r w:rsidR="00A3063E" w:rsidRPr="00596FDF">
        <w:rPr>
          <w:rFonts w:ascii="Franklin Gothic Book" w:hAnsi="Franklin Gothic Book" w:cstheme="minorHAnsi"/>
          <w:szCs w:val="24"/>
        </w:rPr>
        <w:t xml:space="preserve">. </w:t>
      </w:r>
      <w:r w:rsidR="000A1606" w:rsidRPr="00596FDF">
        <w:rPr>
          <w:rFonts w:ascii="Franklin Gothic Book" w:hAnsi="Franklin Gothic Book" w:cstheme="minorHAnsi"/>
          <w:szCs w:val="24"/>
        </w:rPr>
        <w:t xml:space="preserve">MDPH recommends that filters of at least a Minimum Efficiency Rating Value (MERV) 8 be used as these are adequate to filter out pollen, mold, and similar particulates (ASHRAE, 2012). MDPH recommends that filters be changed two to four times a year or as per the manufacturers’ recommendations. It was reported that filters are </w:t>
      </w:r>
      <w:r w:rsidR="008C2FE0" w:rsidRPr="00596FDF">
        <w:rPr>
          <w:rFonts w:ascii="Franklin Gothic Book" w:hAnsi="Franklin Gothic Book" w:cstheme="minorHAnsi"/>
          <w:szCs w:val="24"/>
        </w:rPr>
        <w:t xml:space="preserve">MERV 13 and are </w:t>
      </w:r>
      <w:r w:rsidR="000A1606" w:rsidRPr="00596FDF">
        <w:rPr>
          <w:rFonts w:ascii="Franklin Gothic Book" w:hAnsi="Franklin Gothic Book" w:cstheme="minorHAnsi"/>
          <w:szCs w:val="24"/>
        </w:rPr>
        <w:t xml:space="preserve">replaced </w:t>
      </w:r>
      <w:r w:rsidR="008C2FE0" w:rsidRPr="00596FDF">
        <w:rPr>
          <w:rFonts w:ascii="Franklin Gothic Book" w:hAnsi="Franklin Gothic Book" w:cstheme="minorHAnsi"/>
          <w:szCs w:val="24"/>
        </w:rPr>
        <w:t xml:space="preserve">two to </w:t>
      </w:r>
      <w:r w:rsidR="000A1606" w:rsidRPr="00596FDF">
        <w:rPr>
          <w:rFonts w:ascii="Franklin Gothic Book" w:hAnsi="Franklin Gothic Book" w:cstheme="minorHAnsi"/>
          <w:szCs w:val="24"/>
        </w:rPr>
        <w:t>four times a year.</w:t>
      </w:r>
    </w:p>
    <w:bookmarkEnd w:id="25"/>
    <w:p w14:paraId="58C53A1B" w14:textId="772227BC" w:rsidR="00A8236A" w:rsidRPr="00847D16" w:rsidRDefault="00D917A4" w:rsidP="00847D16">
      <w:pPr>
        <w:spacing w:before="240" w:after="240"/>
        <w:rPr>
          <w:rFonts w:ascii="Franklin Gothic Book" w:hAnsi="Franklin Gothic Book" w:cstheme="minorHAnsi"/>
          <w:b/>
          <w:bCs/>
          <w:szCs w:val="24"/>
        </w:rPr>
      </w:pPr>
      <w:r>
        <w:rPr>
          <w:rFonts w:ascii="Franklin Gothic Book" w:hAnsi="Franklin Gothic Book" w:cstheme="minorHAnsi"/>
          <w:b/>
          <w:bCs/>
          <w:szCs w:val="24"/>
        </w:rPr>
        <w:t xml:space="preserve">Classroom </w:t>
      </w:r>
      <w:r w:rsidR="001A0234" w:rsidRPr="001A0234">
        <w:rPr>
          <w:rFonts w:ascii="Franklin Gothic Book" w:hAnsi="Franklin Gothic Book" w:cstheme="minorHAnsi"/>
          <w:b/>
          <w:bCs/>
          <w:szCs w:val="24"/>
        </w:rPr>
        <w:t>E</w:t>
      </w:r>
      <w:r w:rsidR="00EC684B" w:rsidRPr="002D491C">
        <w:rPr>
          <w:rFonts w:ascii="Franklin Gothic Book" w:hAnsi="Franklin Gothic Book" w:cstheme="minorHAnsi"/>
          <w:b/>
          <w:bCs/>
          <w:szCs w:val="24"/>
        </w:rPr>
        <w:t xml:space="preserve">xhaust </w:t>
      </w:r>
      <w:r w:rsidR="00D9421B">
        <w:rPr>
          <w:rFonts w:ascii="Franklin Gothic Book" w:hAnsi="Franklin Gothic Book" w:cstheme="minorHAnsi"/>
          <w:b/>
          <w:bCs/>
          <w:szCs w:val="24"/>
        </w:rPr>
        <w:t>V</w:t>
      </w:r>
      <w:r w:rsidR="00A8236A" w:rsidRPr="002D491C">
        <w:rPr>
          <w:rFonts w:ascii="Franklin Gothic Book" w:hAnsi="Franklin Gothic Book" w:cstheme="minorHAnsi"/>
          <w:b/>
          <w:bCs/>
          <w:szCs w:val="24"/>
        </w:rPr>
        <w:t>ents</w:t>
      </w:r>
      <w:r w:rsidR="00A8236A" w:rsidRPr="00847D16">
        <w:rPr>
          <w:rFonts w:ascii="Franklin Gothic Book" w:hAnsi="Franklin Gothic Book" w:cstheme="minorHAnsi"/>
          <w:b/>
          <w:bCs/>
          <w:szCs w:val="24"/>
        </w:rPr>
        <w:t>:</w:t>
      </w:r>
    </w:p>
    <w:p w14:paraId="1A7A22E4" w14:textId="5B283BED" w:rsidR="00AE09DA" w:rsidRPr="00847D16" w:rsidRDefault="00AF250C"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Pr>
          <w:rFonts w:ascii="Franklin Gothic Book" w:hAnsi="Franklin Gothic Book" w:cstheme="minorHAnsi"/>
          <w:szCs w:val="24"/>
        </w:rPr>
        <w:t>All</w:t>
      </w:r>
      <w:r w:rsidR="005A0728" w:rsidRPr="006A6109">
        <w:rPr>
          <w:rFonts w:ascii="Franklin Gothic Book" w:hAnsi="Franklin Gothic Book" w:cstheme="minorHAnsi"/>
          <w:szCs w:val="24"/>
        </w:rPr>
        <w:t xml:space="preserve"> exhaust vents </w:t>
      </w:r>
      <w:r w:rsidR="00596FDF">
        <w:rPr>
          <w:rFonts w:ascii="Franklin Gothic Book" w:hAnsi="Franklin Gothic Book" w:cstheme="minorHAnsi"/>
          <w:szCs w:val="24"/>
        </w:rPr>
        <w:t xml:space="preserve">were found to be </w:t>
      </w:r>
      <w:r>
        <w:rPr>
          <w:rFonts w:ascii="Franklin Gothic Book" w:hAnsi="Franklin Gothic Book" w:cstheme="minorHAnsi"/>
          <w:szCs w:val="24"/>
        </w:rPr>
        <w:t>not operating</w:t>
      </w:r>
      <w:r w:rsidR="006A6109" w:rsidRPr="006A6109">
        <w:rPr>
          <w:rFonts w:ascii="Franklin Gothic Book" w:hAnsi="Franklin Gothic Book" w:cstheme="minorHAnsi"/>
          <w:szCs w:val="24"/>
        </w:rPr>
        <w:t xml:space="preserve"> in classrooms </w:t>
      </w:r>
      <w:r w:rsidR="00E73C5A">
        <w:rPr>
          <w:rFonts w:ascii="Franklin Gothic Book" w:hAnsi="Franklin Gothic Book" w:cstheme="minorHAnsi"/>
          <w:szCs w:val="24"/>
        </w:rPr>
        <w:t xml:space="preserve">and other areas </w:t>
      </w:r>
      <w:r w:rsidR="006A6109" w:rsidRPr="006A6109">
        <w:rPr>
          <w:rFonts w:ascii="Franklin Gothic Book" w:hAnsi="Franklin Gothic Book" w:cstheme="minorHAnsi"/>
          <w:szCs w:val="24"/>
        </w:rPr>
        <w:t>throughout the building</w:t>
      </w:r>
      <w:r w:rsidR="005A0728" w:rsidRPr="006A6109">
        <w:rPr>
          <w:rFonts w:ascii="Franklin Gothic Book" w:hAnsi="Franklin Gothic Book" w:cstheme="minorHAnsi"/>
          <w:szCs w:val="24"/>
        </w:rPr>
        <w:t xml:space="preserve">, as judged by a lack of </w:t>
      </w:r>
      <w:r w:rsidR="009A52CA">
        <w:rPr>
          <w:rFonts w:ascii="Franklin Gothic Book" w:hAnsi="Franklin Gothic Book" w:cstheme="minorHAnsi"/>
          <w:szCs w:val="24"/>
        </w:rPr>
        <w:t xml:space="preserve">air </w:t>
      </w:r>
      <w:r w:rsidR="005A0728" w:rsidRPr="006A6109">
        <w:rPr>
          <w:rFonts w:ascii="Franklin Gothic Book" w:hAnsi="Franklin Gothic Book" w:cstheme="minorHAnsi"/>
          <w:szCs w:val="24"/>
        </w:rPr>
        <w:t>draw</w:t>
      </w:r>
      <w:r w:rsidR="00A7361C">
        <w:rPr>
          <w:rFonts w:ascii="Franklin Gothic Book" w:hAnsi="Franklin Gothic Book" w:cstheme="minorHAnsi"/>
          <w:szCs w:val="24"/>
        </w:rPr>
        <w:t xml:space="preserve"> </w:t>
      </w:r>
      <w:r w:rsidR="00A7361C" w:rsidRPr="00A7361C">
        <w:rPr>
          <w:rFonts w:ascii="Franklin Gothic Book" w:hAnsi="Franklin Gothic Book" w:cstheme="minorHAnsi"/>
          <w:szCs w:val="24"/>
        </w:rPr>
        <w:t>(Table 1)</w:t>
      </w:r>
      <w:r w:rsidR="005A0728" w:rsidRPr="006A6109">
        <w:rPr>
          <w:rFonts w:ascii="Franklin Gothic Book" w:hAnsi="Franklin Gothic Book" w:cstheme="minorHAnsi"/>
          <w:szCs w:val="24"/>
        </w:rPr>
        <w:t xml:space="preserve">. </w:t>
      </w:r>
      <w:r w:rsidR="00A613DE" w:rsidRPr="00A613DE">
        <w:rPr>
          <w:rFonts w:ascii="Franklin Gothic Book" w:hAnsi="Franklin Gothic Book" w:cstheme="minorHAnsi"/>
          <w:szCs w:val="24"/>
        </w:rPr>
        <w:t>It was not known whether these vents were not functional or just deactivated. Without proper supply and exhaust ventilation, normally occurring environmental pollutants can build up and lead to indoor air quality/comfort complaints. In addition, without proper exhaust ventilation, excess moisture cannot be removed from the building, which can lead to mold growth.</w:t>
      </w:r>
    </w:p>
    <w:p w14:paraId="32431623" w14:textId="6021CD85" w:rsidR="005354BA" w:rsidRDefault="006A6109"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Pr>
          <w:rFonts w:ascii="Franklin Gothic Book" w:hAnsi="Franklin Gothic Book" w:cstheme="minorHAnsi"/>
          <w:szCs w:val="24"/>
        </w:rPr>
        <w:t xml:space="preserve">Several exhaust vents were blocked by the installation of portable ACs (Picture </w:t>
      </w:r>
      <w:r w:rsidR="00E73C5A">
        <w:rPr>
          <w:rFonts w:ascii="Franklin Gothic Book" w:hAnsi="Franklin Gothic Book" w:cstheme="minorHAnsi"/>
          <w:szCs w:val="24"/>
        </w:rPr>
        <w:t>7</w:t>
      </w:r>
      <w:r>
        <w:rPr>
          <w:rFonts w:ascii="Franklin Gothic Book" w:hAnsi="Franklin Gothic Book" w:cstheme="minorHAnsi"/>
          <w:szCs w:val="24"/>
        </w:rPr>
        <w:t xml:space="preserve">) or sealed with plastic (Picture </w:t>
      </w:r>
      <w:r w:rsidR="00E73C5A">
        <w:rPr>
          <w:rFonts w:ascii="Franklin Gothic Book" w:hAnsi="Franklin Gothic Book" w:cstheme="minorHAnsi"/>
          <w:szCs w:val="24"/>
        </w:rPr>
        <w:t>8</w:t>
      </w:r>
      <w:r w:rsidRPr="0020283E">
        <w:rPr>
          <w:rFonts w:ascii="Franklin Gothic Book" w:hAnsi="Franklin Gothic Book" w:cstheme="minorHAnsi"/>
          <w:szCs w:val="24"/>
        </w:rPr>
        <w:t>)</w:t>
      </w:r>
      <w:r w:rsidR="00A37FB5" w:rsidRPr="0020283E">
        <w:rPr>
          <w:rFonts w:ascii="Franklin Gothic Book" w:hAnsi="Franklin Gothic Book" w:cstheme="minorHAnsi"/>
          <w:szCs w:val="24"/>
        </w:rPr>
        <w:t>.</w:t>
      </w:r>
      <w:bookmarkStart w:id="26" w:name="HVAC_univent_control_system"/>
    </w:p>
    <w:p w14:paraId="2A385D97" w14:textId="37EA8335" w:rsidR="00C9552E" w:rsidRPr="00433082" w:rsidRDefault="001C3563" w:rsidP="008A79F3">
      <w:pPr>
        <w:spacing w:before="240" w:after="240"/>
        <w:rPr>
          <w:rFonts w:ascii="Franklin Gothic Book" w:hAnsi="Franklin Gothic Book" w:cstheme="minorHAnsi"/>
          <w:b/>
          <w:bCs/>
          <w:szCs w:val="24"/>
        </w:rPr>
      </w:pPr>
      <w:r w:rsidRPr="00433082">
        <w:rPr>
          <w:rFonts w:ascii="Franklin Gothic Book" w:hAnsi="Franklin Gothic Book" w:cstheme="minorHAnsi"/>
          <w:b/>
          <w:bCs/>
          <w:szCs w:val="24"/>
        </w:rPr>
        <w:t>Additional HVAC Conditions</w:t>
      </w:r>
      <w:r w:rsidR="00433082">
        <w:rPr>
          <w:rFonts w:ascii="Franklin Gothic Book" w:hAnsi="Franklin Gothic Book" w:cstheme="minorHAnsi"/>
          <w:b/>
          <w:bCs/>
          <w:szCs w:val="24"/>
        </w:rPr>
        <w:t>:</w:t>
      </w:r>
    </w:p>
    <w:bookmarkEnd w:id="26"/>
    <w:p w14:paraId="7CA9DB20" w14:textId="4DE8A933" w:rsidR="00DE53F0" w:rsidRPr="008A79F3" w:rsidRDefault="006940D7"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847D16">
        <w:rPr>
          <w:rFonts w:ascii="Franklin Gothic Book" w:hAnsi="Franklin Gothic Book" w:cstheme="minorHAnsi"/>
          <w:szCs w:val="24"/>
        </w:rPr>
        <w:t>Most classrooms have openable windows</w:t>
      </w:r>
      <w:r w:rsidR="00BF123F" w:rsidRPr="00847D16">
        <w:rPr>
          <w:rFonts w:ascii="Franklin Gothic Book" w:hAnsi="Franklin Gothic Book" w:cstheme="minorHAnsi"/>
          <w:szCs w:val="24"/>
        </w:rPr>
        <w:t>. These can be used for additional fresh air during temperate weather. Windows should be kept closed during wet weather, when air conditioning is operating in the room, and at the end of the school day</w:t>
      </w:r>
      <w:r w:rsidR="00C9552E" w:rsidRPr="00847D16">
        <w:rPr>
          <w:rFonts w:ascii="Franklin Gothic Book" w:hAnsi="Franklin Gothic Book" w:cstheme="minorHAnsi"/>
          <w:szCs w:val="24"/>
        </w:rPr>
        <w:t>.</w:t>
      </w:r>
    </w:p>
    <w:p w14:paraId="6C5C8848" w14:textId="30B8B9F0" w:rsidR="00F770F6" w:rsidRPr="008A79F3" w:rsidRDefault="008D6929"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847D16">
        <w:rPr>
          <w:rFonts w:ascii="Franklin Gothic Book" w:hAnsi="Franklin Gothic Book" w:cstheme="minorHAnsi"/>
          <w:szCs w:val="24"/>
        </w:rPr>
        <w:lastRenderedPageBreak/>
        <w:t>As mentioned, p</w:t>
      </w:r>
      <w:r w:rsidR="00802B1A" w:rsidRPr="00847D16">
        <w:rPr>
          <w:rFonts w:ascii="Franklin Gothic Book" w:hAnsi="Franklin Gothic Book" w:cstheme="minorHAnsi"/>
          <w:szCs w:val="24"/>
        </w:rPr>
        <w:t>ortable and window</w:t>
      </w:r>
      <w:r w:rsidR="0024594E" w:rsidRPr="00847D16">
        <w:rPr>
          <w:rFonts w:ascii="Franklin Gothic Book" w:hAnsi="Franklin Gothic Book" w:cstheme="minorHAnsi"/>
          <w:szCs w:val="24"/>
        </w:rPr>
        <w:t xml:space="preserve">-style </w:t>
      </w:r>
      <w:r w:rsidR="00BF123F" w:rsidRPr="00847D16">
        <w:rPr>
          <w:rFonts w:ascii="Franklin Gothic Book" w:hAnsi="Franklin Gothic Book" w:cstheme="minorHAnsi"/>
          <w:szCs w:val="24"/>
        </w:rPr>
        <w:t>air condit</w:t>
      </w:r>
      <w:r w:rsidR="00E25FEF" w:rsidRPr="00847D16">
        <w:rPr>
          <w:rFonts w:ascii="Franklin Gothic Book" w:hAnsi="Franklin Gothic Book" w:cstheme="minorHAnsi"/>
          <w:szCs w:val="24"/>
        </w:rPr>
        <w:t>i</w:t>
      </w:r>
      <w:r w:rsidR="00BF123F" w:rsidRPr="00847D16">
        <w:rPr>
          <w:rFonts w:ascii="Franklin Gothic Book" w:hAnsi="Franklin Gothic Book" w:cstheme="minorHAnsi"/>
          <w:szCs w:val="24"/>
        </w:rPr>
        <w:t xml:space="preserve">oners </w:t>
      </w:r>
      <w:r w:rsidR="00E25FEF" w:rsidRPr="00847D16">
        <w:rPr>
          <w:rFonts w:ascii="Franklin Gothic Book" w:hAnsi="Franklin Gothic Book" w:cstheme="minorHAnsi"/>
          <w:szCs w:val="24"/>
        </w:rPr>
        <w:t xml:space="preserve">were </w:t>
      </w:r>
      <w:r w:rsidR="0024594E" w:rsidRPr="00847D16">
        <w:rPr>
          <w:rFonts w:ascii="Franklin Gothic Book" w:hAnsi="Franklin Gothic Book" w:cstheme="minorHAnsi"/>
          <w:szCs w:val="24"/>
        </w:rPr>
        <w:t>installed in a number of rooms</w:t>
      </w:r>
      <w:r w:rsidR="00E25FEF" w:rsidRPr="00847D16">
        <w:rPr>
          <w:rFonts w:ascii="Franklin Gothic Book" w:hAnsi="Franklin Gothic Book" w:cstheme="minorHAnsi"/>
          <w:szCs w:val="24"/>
        </w:rPr>
        <w:t xml:space="preserve"> (Table 1). </w:t>
      </w:r>
      <w:r w:rsidR="00BA204C" w:rsidRPr="00847D16">
        <w:rPr>
          <w:rFonts w:ascii="Franklin Gothic Book" w:hAnsi="Franklin Gothic Book" w:cstheme="minorHAnsi"/>
          <w:szCs w:val="24"/>
        </w:rPr>
        <w:t>They are equipped with filters that need to be cleaned periodically</w:t>
      </w:r>
      <w:r w:rsidR="004D025C" w:rsidRPr="00847D16">
        <w:rPr>
          <w:rFonts w:ascii="Franklin Gothic Book" w:hAnsi="Franklin Gothic Book" w:cstheme="minorHAnsi"/>
          <w:szCs w:val="24"/>
        </w:rPr>
        <w:t xml:space="preserve">. When </w:t>
      </w:r>
      <w:r w:rsidR="00596FDF">
        <w:rPr>
          <w:rFonts w:ascii="Franklin Gothic Book" w:hAnsi="Franklin Gothic Book" w:cstheme="minorHAnsi"/>
          <w:szCs w:val="24"/>
        </w:rPr>
        <w:t xml:space="preserve">any type of </w:t>
      </w:r>
      <w:r w:rsidR="004D025C" w:rsidRPr="00847D16">
        <w:rPr>
          <w:rFonts w:ascii="Franklin Gothic Book" w:hAnsi="Franklin Gothic Book" w:cstheme="minorHAnsi"/>
          <w:szCs w:val="24"/>
        </w:rPr>
        <w:t xml:space="preserve">air conditioners are operating, the windows should be </w:t>
      </w:r>
      <w:r w:rsidR="000F43DF" w:rsidRPr="00847D16">
        <w:rPr>
          <w:rFonts w:ascii="Franklin Gothic Book" w:hAnsi="Franklin Gothic Book" w:cstheme="minorHAnsi"/>
          <w:szCs w:val="24"/>
        </w:rPr>
        <w:t>closed,</w:t>
      </w:r>
      <w:r w:rsidR="004D025C" w:rsidRPr="00847D16">
        <w:rPr>
          <w:rFonts w:ascii="Franklin Gothic Book" w:hAnsi="Franklin Gothic Book" w:cstheme="minorHAnsi"/>
          <w:szCs w:val="24"/>
        </w:rPr>
        <w:t xml:space="preserve"> and the room door should be kept closed.</w:t>
      </w:r>
    </w:p>
    <w:p w14:paraId="76A9D4FB" w14:textId="015FEB58" w:rsidR="00F770F6" w:rsidRDefault="00825B26"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847D16">
        <w:rPr>
          <w:rFonts w:ascii="Franklin Gothic Book" w:hAnsi="Franklin Gothic Book" w:cstheme="minorHAnsi"/>
          <w:szCs w:val="24"/>
        </w:rPr>
        <w:t>In a few areas, no provision for supply ventilation was observed</w:t>
      </w:r>
      <w:r w:rsidR="00574C92" w:rsidRPr="00847D16">
        <w:rPr>
          <w:rFonts w:ascii="Franklin Gothic Book" w:hAnsi="Franklin Gothic Book" w:cstheme="minorHAnsi"/>
          <w:szCs w:val="24"/>
        </w:rPr>
        <w:t xml:space="preserve"> (</w:t>
      </w:r>
      <w:r w:rsidR="007A0308" w:rsidRPr="00847D16">
        <w:rPr>
          <w:rFonts w:ascii="Franklin Gothic Book" w:hAnsi="Franklin Gothic Book" w:cstheme="minorHAnsi"/>
          <w:szCs w:val="24"/>
        </w:rPr>
        <w:t>104A</w:t>
      </w:r>
      <w:r w:rsidR="00EB2E6B" w:rsidRPr="00847D16">
        <w:rPr>
          <w:rFonts w:ascii="Franklin Gothic Book" w:hAnsi="Franklin Gothic Book" w:cstheme="minorHAnsi"/>
          <w:szCs w:val="24"/>
        </w:rPr>
        <w:t>, 204A</w:t>
      </w:r>
      <w:r w:rsidR="009349D1">
        <w:rPr>
          <w:rFonts w:ascii="Franklin Gothic Book" w:hAnsi="Franklin Gothic Book" w:cstheme="minorHAnsi"/>
          <w:szCs w:val="24"/>
        </w:rPr>
        <w:t>;</w:t>
      </w:r>
      <w:r w:rsidR="00EB2E6B" w:rsidRPr="00847D16">
        <w:rPr>
          <w:rFonts w:ascii="Franklin Gothic Book" w:hAnsi="Franklin Gothic Book" w:cstheme="minorHAnsi"/>
          <w:szCs w:val="24"/>
        </w:rPr>
        <w:t xml:space="preserve"> </w:t>
      </w:r>
      <w:r w:rsidR="00574C92" w:rsidRPr="00847D16">
        <w:rPr>
          <w:rFonts w:ascii="Franklin Gothic Book" w:hAnsi="Franklin Gothic Book" w:cstheme="minorHAnsi"/>
          <w:szCs w:val="24"/>
        </w:rPr>
        <w:t>Table</w:t>
      </w:r>
      <w:r w:rsidR="00EB2E6B" w:rsidRPr="00847D16">
        <w:rPr>
          <w:rFonts w:ascii="Franklin Gothic Book" w:hAnsi="Franklin Gothic Book" w:cstheme="minorHAnsi"/>
          <w:szCs w:val="24"/>
        </w:rPr>
        <w:t xml:space="preserve"> 1)</w:t>
      </w:r>
      <w:r w:rsidRPr="00847D16">
        <w:rPr>
          <w:rFonts w:ascii="Franklin Gothic Book" w:hAnsi="Franklin Gothic Book" w:cstheme="minorHAnsi"/>
          <w:szCs w:val="24"/>
        </w:rPr>
        <w:t xml:space="preserve">. </w:t>
      </w:r>
      <w:r w:rsidR="00EB2E6B" w:rsidRPr="00847D16">
        <w:rPr>
          <w:rFonts w:ascii="Franklin Gothic Book" w:hAnsi="Franklin Gothic Book" w:cstheme="minorHAnsi"/>
          <w:szCs w:val="24"/>
        </w:rPr>
        <w:t xml:space="preserve">Long-term planning to install </w:t>
      </w:r>
      <w:r w:rsidR="006277AD" w:rsidRPr="00847D16">
        <w:rPr>
          <w:rFonts w:ascii="Franklin Gothic Book" w:hAnsi="Franklin Gothic Book" w:cstheme="minorHAnsi"/>
          <w:szCs w:val="24"/>
        </w:rPr>
        <w:t>fresh air supply to these areas should be considered.  However, as an interim measure,</w:t>
      </w:r>
      <w:r w:rsidRPr="00847D16">
        <w:rPr>
          <w:rFonts w:ascii="Franklin Gothic Book" w:hAnsi="Franklin Gothic Book" w:cstheme="minorHAnsi"/>
          <w:szCs w:val="24"/>
        </w:rPr>
        <w:t xml:space="preserve"> </w:t>
      </w:r>
      <w:r w:rsidR="00E34680" w:rsidRPr="00847D16">
        <w:rPr>
          <w:rFonts w:ascii="Franklin Gothic Book" w:hAnsi="Franklin Gothic Book" w:cstheme="minorHAnsi"/>
          <w:szCs w:val="24"/>
        </w:rPr>
        <w:t>s</w:t>
      </w:r>
      <w:r w:rsidRPr="00847D16">
        <w:rPr>
          <w:rFonts w:ascii="Franklin Gothic Book" w:hAnsi="Franklin Gothic Book" w:cstheme="minorHAnsi"/>
          <w:szCs w:val="24"/>
        </w:rPr>
        <w:t xml:space="preserve">ince these </w:t>
      </w:r>
      <w:r w:rsidR="00E34680" w:rsidRPr="00847D16">
        <w:rPr>
          <w:rFonts w:ascii="Franklin Gothic Book" w:hAnsi="Franklin Gothic Book" w:cstheme="minorHAnsi"/>
          <w:szCs w:val="24"/>
        </w:rPr>
        <w:t>areas</w:t>
      </w:r>
      <w:r w:rsidRPr="00847D16">
        <w:rPr>
          <w:rFonts w:ascii="Franklin Gothic Book" w:hAnsi="Franklin Gothic Book" w:cstheme="minorHAnsi"/>
          <w:szCs w:val="24"/>
        </w:rPr>
        <w:t xml:space="preserve"> do not have windows, installing a passive supply vent or undercutting doors for make-up air should be </w:t>
      </w:r>
      <w:r w:rsidR="00E34680" w:rsidRPr="00847D16">
        <w:rPr>
          <w:rFonts w:ascii="Franklin Gothic Book" w:hAnsi="Franklin Gothic Book" w:cstheme="minorHAnsi"/>
          <w:szCs w:val="24"/>
        </w:rPr>
        <w:t>done</w:t>
      </w:r>
      <w:r w:rsidRPr="00847D16">
        <w:rPr>
          <w:rFonts w:ascii="Franklin Gothic Book" w:hAnsi="Franklin Gothic Book" w:cstheme="minorHAnsi"/>
          <w:szCs w:val="24"/>
        </w:rPr>
        <w:t>.</w:t>
      </w:r>
    </w:p>
    <w:p w14:paraId="0E0097EA" w14:textId="6EA63A84" w:rsidR="00A366AC" w:rsidRPr="00847D16" w:rsidRDefault="004F0382"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Pr>
          <w:rFonts w:ascii="Franklin Gothic Book" w:hAnsi="Franklin Gothic Book" w:cstheme="minorHAnsi"/>
          <w:szCs w:val="24"/>
        </w:rPr>
        <w:t>Some thermostats are located near hallway doors (Picture 9). With hallway doors open, the</w:t>
      </w:r>
      <w:r w:rsidR="00B43DC3">
        <w:rPr>
          <w:rFonts w:ascii="Franklin Gothic Book" w:hAnsi="Franklin Gothic Book" w:cstheme="minorHAnsi"/>
          <w:szCs w:val="24"/>
        </w:rPr>
        <w:t>rmostats may not correctly sense classroom temperatures and may not activate when needed.</w:t>
      </w:r>
    </w:p>
    <w:p w14:paraId="5AD7F297" w14:textId="4ACEC3EB" w:rsidR="00882FAD" w:rsidRPr="004A3158" w:rsidRDefault="00696C63" w:rsidP="004A3158">
      <w:pPr>
        <w:pStyle w:val="Heading2"/>
      </w:pPr>
      <w:bookmarkStart w:id="27" w:name="_Water_Damage_and"/>
      <w:bookmarkStart w:id="28" w:name="_Toc193184123"/>
      <w:bookmarkStart w:id="29" w:name="Water_Damage_and_Moisture_Concerns"/>
      <w:bookmarkEnd w:id="27"/>
      <w:r w:rsidRPr="004A3158">
        <w:t>W</w:t>
      </w:r>
      <w:r w:rsidR="00880714" w:rsidRPr="004A3158">
        <w:t>ater Damage</w:t>
      </w:r>
      <w:r w:rsidR="00513539" w:rsidRPr="004A3158">
        <w:t xml:space="preserve"> and </w:t>
      </w:r>
      <w:r w:rsidR="00882FAD" w:rsidRPr="004A3158">
        <w:t>Moisture Concerns</w:t>
      </w:r>
      <w:bookmarkEnd w:id="28"/>
    </w:p>
    <w:bookmarkEnd w:id="29"/>
    <w:p w14:paraId="4FB65FB1" w14:textId="790D2A3C" w:rsidR="00BD3321" w:rsidRPr="002D491C" w:rsidRDefault="00EA7658" w:rsidP="009230B8">
      <w:pPr>
        <w:rPr>
          <w:rFonts w:ascii="Franklin Gothic Book" w:hAnsi="Franklin Gothic Book"/>
          <w:noProof/>
          <w:szCs w:val="24"/>
        </w:rPr>
      </w:pPr>
      <w:r w:rsidRPr="002D491C">
        <w:rPr>
          <w:rFonts w:ascii="Franklin Gothic Book" w:hAnsi="Franklin Gothic Book"/>
          <w:noProof/>
        </w:rPr>
        <mc:AlternateContent>
          <mc:Choice Requires="wps">
            <w:drawing>
              <wp:anchor distT="0" distB="0" distL="114300" distR="114300" simplePos="0" relativeHeight="251658240" behindDoc="0" locked="0" layoutInCell="1" allowOverlap="1" wp14:anchorId="1C98CB6F" wp14:editId="65A66E1C">
                <wp:simplePos x="0" y="0"/>
                <wp:positionH relativeFrom="column">
                  <wp:posOffset>-16510</wp:posOffset>
                </wp:positionH>
                <wp:positionV relativeFrom="paragraph">
                  <wp:posOffset>230505</wp:posOffset>
                </wp:positionV>
                <wp:extent cx="5963285" cy="889635"/>
                <wp:effectExtent l="0" t="0" r="18415" b="24765"/>
                <wp:wrapTopAndBottom/>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63285" cy="889635"/>
                        </a:xfrm>
                        <a:prstGeom prst="rect">
                          <a:avLst/>
                        </a:prstGeom>
                        <a:solidFill>
                          <a:schemeClr val="tx2">
                            <a:lumMod val="20000"/>
                            <a:lumOff val="80000"/>
                          </a:schemeClr>
                        </a:solidFill>
                        <a:ln w="12700">
                          <a:solidFill>
                            <a:schemeClr val="accent1">
                              <a:lumMod val="100000"/>
                              <a:lumOff val="0"/>
                            </a:schemeClr>
                          </a:solidFill>
                          <a:miter lim="800000"/>
                          <a:headEnd/>
                          <a:tailEnd/>
                        </a:ln>
                      </wps:spPr>
                      <wps:txbx>
                        <w:txbxContent>
                          <w:p w14:paraId="130BD464" w14:textId="28453543" w:rsidR="00582FA3" w:rsidRPr="00D70E06" w:rsidRDefault="00582FA3" w:rsidP="005229C0">
                            <w:pPr>
                              <w:jc w:val="center"/>
                              <w:rPr>
                                <w:rFonts w:asciiTheme="minorHAnsi" w:hAnsiTheme="minorHAnsi"/>
                              </w:rPr>
                            </w:pPr>
                            <w:r w:rsidRPr="00D70E06">
                              <w:rPr>
                                <w:rFonts w:asciiTheme="minorHAnsi" w:hAnsiTheme="minorHAnsi"/>
                              </w:rPr>
                              <w:t xml:space="preserve">Please note that the IAQ Program does not recommend conducting mold testing in a typical water damage remediation. For details, please consult </w:t>
                            </w:r>
                            <w:hyperlink r:id="rId16" w:history="1">
                              <w:r w:rsidRPr="00416EC5">
                                <w:rPr>
                                  <w:rStyle w:val="Hyperlink"/>
                                  <w:rFonts w:asciiTheme="minorHAnsi" w:hAnsiTheme="minorHAnsi"/>
                                </w:rPr>
                                <w:t>Guidance Regarding Testing for Mold in Water-Damag</w:t>
                              </w:r>
                              <w:r w:rsidRPr="00416EC5">
                                <w:rPr>
                                  <w:rStyle w:val="Hyperlink"/>
                                  <w:rFonts w:asciiTheme="minorHAnsi" w:hAnsiTheme="minorHAnsi"/>
                                </w:rPr>
                                <w:t>e</w:t>
                              </w:r>
                              <w:r w:rsidRPr="00416EC5">
                                <w:rPr>
                                  <w:rStyle w:val="Hyperlink"/>
                                  <w:rFonts w:asciiTheme="minorHAnsi" w:hAnsiTheme="minorHAnsi"/>
                                </w:rPr>
                                <w:t>d Public Buildings</w:t>
                              </w:r>
                            </w:hyperlink>
                            <w:r w:rsidRPr="00D70E06">
                              <w:rPr>
                                <w:rFonts w:asciiTheme="minorHAnsi" w:hAnsiTheme="minorHAnsi"/>
                              </w:rPr>
                              <w:t xml:space="preserve"> | Mass.gov</w:t>
                            </w:r>
                          </w:p>
                          <w:p w14:paraId="73789DED" w14:textId="52A1468F" w:rsidR="00582FA3" w:rsidRPr="00D70E06" w:rsidRDefault="00582FA3" w:rsidP="005229C0">
                            <w:pPr>
                              <w:jc w:val="center"/>
                              <w:rPr>
                                <w:rFonts w:asciiTheme="minorHAnsi" w:hAnsiTheme="minorHAnsi"/>
                              </w:rPr>
                            </w:pPr>
                            <w:r>
                              <w:rPr>
                                <w:rFonts w:asciiTheme="minorHAnsi" w:hAnsiTheme="minorHAnsi"/>
                              </w:rPr>
                              <w:t>T</w:t>
                            </w:r>
                            <w:r w:rsidRPr="00D70E06">
                              <w:rPr>
                                <w:rFonts w:asciiTheme="minorHAnsi" w:hAnsiTheme="minorHAnsi"/>
                              </w:rPr>
                              <w:t>he application of a mildewcide to moldy porous materials is not recommended.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98CB6F" id="Text Box 6" o:spid="_x0000_s1031" type="#_x0000_t202" style="position:absolute;margin-left:-1.3pt;margin-top:18.15pt;width:469.55pt;height:70.0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" fillcolor="#c6d9f1 [671]" strokecolor="#4f81bd [3204]" strokeweight="1pt">
                <v:textbox>
                  <w:txbxContent>
                    <w:p w14:paraId="130BD464" w14:textId="28453543" w:rsidR="00582FA3" w:rsidRPr="00D70E06" w:rsidRDefault="00582FA3" w:rsidP="005229C0">
                      <w:pPr>
                        <w:jc w:val="center"/>
                        <w:rPr>
                          <w:rFonts w:asciiTheme="minorHAnsi" w:hAnsiTheme="minorHAnsi"/>
                        </w:rPr>
                      </w:pPr>
                      <w:r w:rsidRPr="00D70E06">
                        <w:rPr>
                          <w:rFonts w:asciiTheme="minorHAnsi" w:hAnsiTheme="minorHAnsi"/>
                        </w:rPr>
                        <w:t xml:space="preserve">Please note that the IAQ Program does not recommend conducting mold testing in a typical water damage remediation. For details, please consult </w:t>
                      </w:r>
                      <w:hyperlink r:id="rId17" w:history="1">
                        <w:r w:rsidRPr="00416EC5">
                          <w:rPr>
                            <w:rStyle w:val="Hyperlink"/>
                            <w:rFonts w:asciiTheme="minorHAnsi" w:hAnsiTheme="minorHAnsi"/>
                          </w:rPr>
                          <w:t>Guidance Regarding Testing for Mold in Water-Damag</w:t>
                        </w:r>
                        <w:r w:rsidRPr="00416EC5">
                          <w:rPr>
                            <w:rStyle w:val="Hyperlink"/>
                            <w:rFonts w:asciiTheme="minorHAnsi" w:hAnsiTheme="minorHAnsi"/>
                          </w:rPr>
                          <w:t>e</w:t>
                        </w:r>
                        <w:r w:rsidRPr="00416EC5">
                          <w:rPr>
                            <w:rStyle w:val="Hyperlink"/>
                            <w:rFonts w:asciiTheme="minorHAnsi" w:hAnsiTheme="minorHAnsi"/>
                          </w:rPr>
                          <w:t>d Public Buildings</w:t>
                        </w:r>
                      </w:hyperlink>
                      <w:r w:rsidRPr="00D70E06">
                        <w:rPr>
                          <w:rFonts w:asciiTheme="minorHAnsi" w:hAnsiTheme="minorHAnsi"/>
                        </w:rPr>
                        <w:t xml:space="preserve"> | Mass.gov</w:t>
                      </w:r>
                    </w:p>
                    <w:p w14:paraId="73789DED" w14:textId="52A1468F" w:rsidR="00582FA3" w:rsidRPr="00D70E06" w:rsidRDefault="00582FA3" w:rsidP="005229C0">
                      <w:pPr>
                        <w:jc w:val="center"/>
                        <w:rPr>
                          <w:rFonts w:asciiTheme="minorHAnsi" w:hAnsiTheme="minorHAnsi"/>
                        </w:rPr>
                      </w:pPr>
                      <w:r>
                        <w:rPr>
                          <w:rFonts w:asciiTheme="minorHAnsi" w:hAnsiTheme="minorHAnsi"/>
                        </w:rPr>
                        <w:t>T</w:t>
                      </w:r>
                      <w:r w:rsidRPr="00D70E06">
                        <w:rPr>
                          <w:rFonts w:asciiTheme="minorHAnsi" w:hAnsiTheme="minorHAnsi"/>
                        </w:rPr>
                        <w:t>he application of a mildewcide to moldy porous materials is not recommended.</w:t>
                      </w:r>
                    </w:p>
                  </w:txbxContent>
                </v:textbox>
                <w10:wrap type="topAndBottom"/>
              </v:shape>
            </w:pict>
          </mc:Fallback>
        </mc:AlternateContent>
      </w:r>
    </w:p>
    <w:p w14:paraId="6F7D529C" w14:textId="56431E83" w:rsidR="00EA7658" w:rsidRPr="002D491C" w:rsidRDefault="00EA7658" w:rsidP="009230B8">
      <w:pPr>
        <w:rPr>
          <w:rFonts w:ascii="Franklin Gothic Book" w:hAnsi="Franklin Gothic Book"/>
          <w:noProof/>
          <w:szCs w:val="24"/>
        </w:rPr>
      </w:pPr>
    </w:p>
    <w:p w14:paraId="2D44CB77" w14:textId="77777777" w:rsidR="007259C7" w:rsidRDefault="008048BF" w:rsidP="009230B8">
      <w:pPr>
        <w:rPr>
          <w:rFonts w:ascii="Franklin Gothic Book" w:hAnsi="Franklin Gothic Book"/>
          <w:noProof/>
          <w:szCs w:val="24"/>
        </w:rPr>
      </w:pPr>
      <w:r w:rsidRPr="002D491C">
        <w:rPr>
          <w:rFonts w:ascii="Franklin Gothic Book" w:hAnsi="Franklin Gothic Book"/>
          <w:noProof/>
          <w:szCs w:val="24"/>
        </w:rPr>
        <w:t>Molds are found naturally in our environment both indoors and outdoors. Inside, mold growth may occur when items, particularly porous products such as paper or gypsum wallboard, are exposed to moisture. Typical water sources include leaks, floods, and condensation. To avoid mold growth, dry all water-damaged items and affected areas within 24-48 hours and reduce indoor humidity. Some people with chronic respiratory conditions, such as asthma, are more likely to experience health symptoms associated with molds, including allergic reactions and respiratory irritation. Controlling moisture is the key to preventing mold growth and potential health symptoms.</w:t>
      </w:r>
    </w:p>
    <w:p w14:paraId="4A5139E5" w14:textId="77777777" w:rsidR="007259C7" w:rsidRDefault="007259C7" w:rsidP="009230B8">
      <w:pPr>
        <w:rPr>
          <w:rFonts w:ascii="Franklin Gothic Book" w:hAnsi="Franklin Gothic Book"/>
          <w:noProof/>
          <w:szCs w:val="24"/>
        </w:rPr>
      </w:pPr>
    </w:p>
    <w:p w14:paraId="01F9E074" w14:textId="249DE5F3" w:rsidR="00FB2B2E" w:rsidRPr="00FB2B2E" w:rsidRDefault="007259C7" w:rsidP="00FB2B2E">
      <w:pPr>
        <w:rPr>
          <w:rFonts w:ascii="Franklin Gothic Book" w:hAnsi="Franklin Gothic Book"/>
          <w:noProof/>
          <w:szCs w:val="24"/>
        </w:rPr>
      </w:pPr>
      <w:r w:rsidRPr="007259C7">
        <w:rPr>
          <w:rFonts w:ascii="Franklin Gothic Book" w:hAnsi="Franklin Gothic Book"/>
          <w:noProof/>
          <w:szCs w:val="24"/>
        </w:rPr>
        <w:t>Hot humid summers are becoming more frequent due to climate change. Massachusetts has experienced hot, humid, and rainy summers in 2018, 2021, and 2023</w:t>
      </w:r>
      <w:r w:rsidR="00FB2B2E">
        <w:rPr>
          <w:rFonts w:ascii="Franklin Gothic Book" w:hAnsi="Franklin Gothic Book"/>
          <w:noProof/>
          <w:szCs w:val="24"/>
        </w:rPr>
        <w:t xml:space="preserve">. </w:t>
      </w:r>
      <w:r w:rsidR="00FB2B2E" w:rsidRPr="00FB2B2E">
        <w:rPr>
          <w:rFonts w:ascii="Franklin Gothic Book" w:hAnsi="Franklin Gothic Book"/>
          <w:noProof/>
          <w:szCs w:val="24"/>
        </w:rPr>
        <w:t>July of 2021 was the wettest ever recorded in Massachusetts, and the three-month period from June through August, known as the meteorological summer, was the fourth wettest on record, according to the National Oceanic and Atmospheric Administration’s (NOAA) Centers for Environmental Information (NOAA, 2021). The summer of 2023 was also hot, and wet, being measured as the second rainiest on record (WBUR, 2023). These conditions are challenging for buildings, particularly those without air conditioning.</w:t>
      </w:r>
    </w:p>
    <w:p w14:paraId="5B58A597" w14:textId="77777777" w:rsidR="007259C7" w:rsidRPr="007259C7" w:rsidRDefault="007259C7" w:rsidP="007259C7">
      <w:pPr>
        <w:rPr>
          <w:rFonts w:ascii="Franklin Gothic Book" w:hAnsi="Franklin Gothic Book"/>
          <w:noProof/>
          <w:szCs w:val="24"/>
        </w:rPr>
      </w:pPr>
    </w:p>
    <w:p w14:paraId="7155BCD0" w14:textId="77777777" w:rsidR="00A6504E" w:rsidRDefault="007259C7" w:rsidP="009230B8">
      <w:pPr>
        <w:rPr>
          <w:rFonts w:ascii="Franklin Gothic Book" w:hAnsi="Franklin Gothic Book"/>
          <w:noProof/>
          <w:szCs w:val="24"/>
        </w:rPr>
      </w:pPr>
      <w:r w:rsidRPr="007259C7">
        <w:rPr>
          <w:rFonts w:ascii="Franklin Gothic Book" w:hAnsi="Franklin Gothic Book"/>
          <w:noProof/>
          <w:szCs w:val="24"/>
        </w:rPr>
        <w:t>During the</w:t>
      </w:r>
      <w:r w:rsidR="00FB2B2E">
        <w:rPr>
          <w:rFonts w:ascii="Franklin Gothic Book" w:hAnsi="Franklin Gothic Book"/>
          <w:noProof/>
          <w:szCs w:val="24"/>
        </w:rPr>
        <w:t>se hot and wet</w:t>
      </w:r>
      <w:r w:rsidRPr="007259C7">
        <w:rPr>
          <w:rFonts w:ascii="Franklin Gothic Book" w:hAnsi="Franklin Gothic Book"/>
          <w:noProof/>
          <w:szCs w:val="24"/>
        </w:rPr>
        <w:t xml:space="preserve"> summers</w:t>
      </w:r>
      <w:r w:rsidR="00FB2B2E">
        <w:rPr>
          <w:rFonts w:ascii="Franklin Gothic Book" w:hAnsi="Franklin Gothic Book"/>
          <w:noProof/>
          <w:szCs w:val="24"/>
        </w:rPr>
        <w:t>,</w:t>
      </w:r>
      <w:r w:rsidRPr="007259C7">
        <w:rPr>
          <w:rFonts w:ascii="Franklin Gothic Book" w:hAnsi="Franklin Gothic Book"/>
          <w:noProof/>
          <w:szCs w:val="24"/>
        </w:rPr>
        <w:t xml:space="preserve"> extended periods of outdoor relative humidity above 70% occurred. Under these weather periods, public buildings experienced extended periods of water vapor exposure from high relative humidity. When exposed to these conditions, porous materials such as gypsum wallboard, cardboard, and other materials may become prone to developing mold colonization, particularly if located in areas that are prone to developing condensation on floors and walls (e.g., below grade space).</w:t>
      </w:r>
    </w:p>
    <w:p w14:paraId="013972E6" w14:textId="39D66E4A" w:rsidR="00A6504E" w:rsidRDefault="00A6504E" w:rsidP="00A6504E">
      <w:pPr>
        <w:pStyle w:val="Heading3"/>
        <w:spacing w:after="0"/>
        <w:ind w:firstLine="0"/>
        <w:rPr>
          <w:rFonts w:ascii="Franklin Gothic Book" w:hAnsi="Franklin Gothic Book" w:cstheme="minorHAnsi"/>
          <w:color w:val="0070C0"/>
          <w:sz w:val="28"/>
          <w:szCs w:val="28"/>
        </w:rPr>
      </w:pPr>
      <w:bookmarkStart w:id="30" w:name="_Toc193184124"/>
      <w:r>
        <w:rPr>
          <w:rFonts w:ascii="Franklin Gothic Book" w:hAnsi="Franklin Gothic Book" w:cstheme="minorHAnsi"/>
          <w:color w:val="0070C0"/>
          <w:sz w:val="28"/>
          <w:szCs w:val="28"/>
        </w:rPr>
        <w:lastRenderedPageBreak/>
        <w:t>Water Damage Issues</w:t>
      </w:r>
      <w:bookmarkEnd w:id="30"/>
    </w:p>
    <w:p w14:paraId="7251E2D3" w14:textId="14005F6B" w:rsidR="002C4A35" w:rsidRPr="002C4A35" w:rsidRDefault="002C4A35" w:rsidP="002C4A35">
      <w:pPr>
        <w:rPr>
          <w:rFonts w:ascii="Franklin Gothic Book" w:hAnsi="Franklin Gothic Book"/>
          <w:szCs w:val="24"/>
          <w:u w:val="single"/>
        </w:rPr>
      </w:pPr>
      <w:hyperlink w:anchor="Water_Damage_and_Moisture_Concern_Pictur" w:history="1">
        <w:r w:rsidRPr="00FF43D9">
          <w:rPr>
            <w:rStyle w:val="Hyperlink"/>
            <w:rFonts w:ascii="Franklin Gothic Book" w:hAnsi="Franklin Gothic Book"/>
            <w:szCs w:val="24"/>
          </w:rPr>
          <w:t>(see Water Damage and Moisture Concern Pictures)</w:t>
        </w:r>
      </w:hyperlink>
    </w:p>
    <w:p w14:paraId="7A4B74DB" w14:textId="16E72B39" w:rsidR="002C4A35" w:rsidRDefault="000073E3" w:rsidP="00462527">
      <w:pPr>
        <w:rPr>
          <w:rFonts w:ascii="Franklin Gothic Book" w:hAnsi="Franklin Gothic Book"/>
          <w:bCs/>
        </w:rPr>
      </w:pPr>
      <w:r w:rsidRPr="00462527">
        <w:rPr>
          <w:rFonts w:ascii="Franklin Gothic Book" w:hAnsi="Franklin Gothic Book"/>
          <w:bCs/>
        </w:rPr>
        <w:t>Many of the materials used in construction of schools of this age, such as concrete, hard wood, floor tile, and brick, are resistant to mold growth.</w:t>
      </w:r>
    </w:p>
    <w:p w14:paraId="4D257FD5" w14:textId="77777777" w:rsidR="00462527" w:rsidRPr="00462527" w:rsidRDefault="00462527" w:rsidP="00462527">
      <w:pPr>
        <w:rPr>
          <w:rFonts w:ascii="Franklin Gothic Book" w:hAnsi="Franklin Gothic Book"/>
          <w:bCs/>
        </w:rPr>
      </w:pPr>
    </w:p>
    <w:p w14:paraId="533C7162" w14:textId="38199200" w:rsidR="000073E3" w:rsidRDefault="00254DFE" w:rsidP="00254DFE">
      <w:pPr>
        <w:jc w:val="center"/>
        <w:rPr>
          <w:rFonts w:asciiTheme="minorHAnsi" w:hAnsiTheme="minorHAnsi" w:cstheme="minorHAnsi"/>
          <w:b/>
          <w:bCs/>
          <w:color w:val="000000" w:themeColor="text1"/>
          <w:sz w:val="20"/>
        </w:rPr>
      </w:pPr>
      <w:r>
        <w:rPr>
          <w:rFonts w:asciiTheme="minorHAnsi" w:hAnsiTheme="minorHAnsi" w:cstheme="minorHAnsi"/>
          <w:b/>
          <w:bCs/>
          <w:noProof/>
          <w:color w:val="000000" w:themeColor="text1"/>
          <w:sz w:val="20"/>
        </w:rPr>
        <w:drawing>
          <wp:inline distT="0" distB="0" distL="0" distR="0" wp14:anchorId="3B6B097C" wp14:editId="6ABEB2E0">
            <wp:extent cx="5372100" cy="857250"/>
            <wp:effectExtent l="0" t="0" r="0" b="0"/>
            <wp:docPr id="1598808959"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372100" cy="857250"/>
                    </a:xfrm>
                    <a:prstGeom prst="rect">
                      <a:avLst/>
                    </a:prstGeom>
                    <a:noFill/>
                  </pic:spPr>
                </pic:pic>
              </a:graphicData>
            </a:graphic>
          </wp:inline>
        </w:drawing>
      </w:r>
    </w:p>
    <w:p w14:paraId="7A940037" w14:textId="77777777" w:rsidR="00254DFE" w:rsidRDefault="00254DFE" w:rsidP="002C4A35">
      <w:pPr>
        <w:rPr>
          <w:rFonts w:asciiTheme="minorHAnsi" w:hAnsiTheme="minorHAnsi" w:cstheme="minorHAnsi"/>
          <w:b/>
          <w:bCs/>
          <w:color w:val="000000" w:themeColor="text1"/>
          <w:sz w:val="20"/>
        </w:rPr>
      </w:pPr>
    </w:p>
    <w:p w14:paraId="4B51FA2A" w14:textId="14D0435F" w:rsidR="00585F7F" w:rsidRPr="003820D4" w:rsidRDefault="003B2854"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3820D4">
        <w:rPr>
          <w:rFonts w:ascii="Franklin Gothic Book" w:hAnsi="Franklin Gothic Book" w:cstheme="minorHAnsi"/>
          <w:szCs w:val="24"/>
        </w:rPr>
        <w:t>Water</w:t>
      </w:r>
      <w:r w:rsidR="00BB101F" w:rsidRPr="003820D4">
        <w:rPr>
          <w:rFonts w:ascii="Franklin Gothic Book" w:hAnsi="Franklin Gothic Book" w:cstheme="minorHAnsi"/>
          <w:szCs w:val="24"/>
        </w:rPr>
        <w:t>-</w:t>
      </w:r>
      <w:r w:rsidR="008E5FC7" w:rsidRPr="003820D4">
        <w:rPr>
          <w:rFonts w:ascii="Franklin Gothic Book" w:hAnsi="Franklin Gothic Book" w:cstheme="minorHAnsi"/>
          <w:szCs w:val="24"/>
        </w:rPr>
        <w:t>dam</w:t>
      </w:r>
      <w:r w:rsidR="005F0282" w:rsidRPr="003820D4">
        <w:rPr>
          <w:rFonts w:ascii="Franklin Gothic Book" w:hAnsi="Franklin Gothic Book" w:cstheme="minorHAnsi"/>
          <w:szCs w:val="24"/>
        </w:rPr>
        <w:t>age</w:t>
      </w:r>
      <w:r w:rsidR="00BB101F" w:rsidRPr="003820D4">
        <w:rPr>
          <w:rFonts w:ascii="Franklin Gothic Book" w:hAnsi="Franklin Gothic Book" w:cstheme="minorHAnsi"/>
          <w:szCs w:val="24"/>
        </w:rPr>
        <w:t>d</w:t>
      </w:r>
      <w:r w:rsidR="00976B9E" w:rsidRPr="003820D4">
        <w:rPr>
          <w:rFonts w:ascii="Franklin Gothic Book" w:hAnsi="Franklin Gothic Book" w:cstheme="minorHAnsi"/>
          <w:szCs w:val="24"/>
        </w:rPr>
        <w:t xml:space="preserve"> </w:t>
      </w:r>
      <w:r w:rsidR="00C824FC" w:rsidRPr="003820D4">
        <w:rPr>
          <w:rFonts w:ascii="Franklin Gothic Book" w:hAnsi="Franklin Gothic Book" w:cstheme="minorHAnsi"/>
          <w:szCs w:val="24"/>
        </w:rPr>
        <w:t xml:space="preserve">ceiling tiles </w:t>
      </w:r>
      <w:r w:rsidR="004B1920" w:rsidRPr="003820D4">
        <w:rPr>
          <w:rFonts w:ascii="Franklin Gothic Book" w:hAnsi="Franklin Gothic Book" w:cstheme="minorHAnsi"/>
          <w:szCs w:val="24"/>
        </w:rPr>
        <w:t xml:space="preserve">were found </w:t>
      </w:r>
      <w:r w:rsidR="00C824FC" w:rsidRPr="003820D4">
        <w:rPr>
          <w:rFonts w:ascii="Franklin Gothic Book" w:hAnsi="Franklin Gothic Book" w:cstheme="minorHAnsi"/>
          <w:szCs w:val="24"/>
        </w:rPr>
        <w:t>in a few locations</w:t>
      </w:r>
      <w:r w:rsidR="00317B91" w:rsidRPr="003820D4">
        <w:rPr>
          <w:rFonts w:ascii="Franklin Gothic Book" w:hAnsi="Franklin Gothic Book" w:cstheme="minorHAnsi"/>
          <w:szCs w:val="24"/>
        </w:rPr>
        <w:t xml:space="preserve"> (Pictures </w:t>
      </w:r>
      <w:r w:rsidR="00445C7F" w:rsidRPr="003820D4">
        <w:rPr>
          <w:rFonts w:ascii="Franklin Gothic Book" w:hAnsi="Franklin Gothic Book" w:cstheme="minorHAnsi"/>
          <w:szCs w:val="24"/>
        </w:rPr>
        <w:t>10</w:t>
      </w:r>
      <w:r w:rsidR="00093CA5" w:rsidRPr="003820D4">
        <w:rPr>
          <w:rFonts w:ascii="Franklin Gothic Book" w:hAnsi="Franklin Gothic Book" w:cstheme="minorHAnsi"/>
          <w:szCs w:val="24"/>
        </w:rPr>
        <w:t xml:space="preserve"> and 1</w:t>
      </w:r>
      <w:r w:rsidR="00445C7F" w:rsidRPr="003820D4">
        <w:rPr>
          <w:rFonts w:ascii="Franklin Gothic Book" w:hAnsi="Franklin Gothic Book" w:cstheme="minorHAnsi"/>
          <w:szCs w:val="24"/>
        </w:rPr>
        <w:t>1</w:t>
      </w:r>
      <w:r w:rsidR="005666FA">
        <w:rPr>
          <w:rFonts w:ascii="Franklin Gothic Book" w:hAnsi="Franklin Gothic Book" w:cstheme="minorHAnsi"/>
          <w:szCs w:val="24"/>
        </w:rPr>
        <w:t>; Table 1</w:t>
      </w:r>
      <w:r w:rsidR="00585F7F" w:rsidRPr="003820D4">
        <w:rPr>
          <w:rFonts w:ascii="Franklin Gothic Book" w:hAnsi="Franklin Gothic Book" w:cstheme="minorHAnsi"/>
          <w:szCs w:val="24"/>
        </w:rPr>
        <w:t>)</w:t>
      </w:r>
      <w:r w:rsidR="00462527" w:rsidRPr="003820D4">
        <w:rPr>
          <w:rFonts w:ascii="Franklin Gothic Book" w:hAnsi="Franklin Gothic Book" w:cstheme="minorHAnsi"/>
          <w:szCs w:val="24"/>
        </w:rPr>
        <w:t xml:space="preserve">. This water damage was </w:t>
      </w:r>
      <w:r w:rsidR="00317B91" w:rsidRPr="003820D4">
        <w:rPr>
          <w:rFonts w:ascii="Franklin Gothic Book" w:hAnsi="Franklin Gothic Book" w:cstheme="minorHAnsi"/>
          <w:szCs w:val="24"/>
        </w:rPr>
        <w:t>most notabl</w:t>
      </w:r>
      <w:r w:rsidR="00462527" w:rsidRPr="003820D4">
        <w:rPr>
          <w:rFonts w:ascii="Franklin Gothic Book" w:hAnsi="Franklin Gothic Book" w:cstheme="minorHAnsi"/>
          <w:szCs w:val="24"/>
        </w:rPr>
        <w:t>e</w:t>
      </w:r>
      <w:r w:rsidR="00317B91" w:rsidRPr="003820D4">
        <w:rPr>
          <w:rFonts w:ascii="Franklin Gothic Book" w:hAnsi="Franklin Gothic Book" w:cstheme="minorHAnsi"/>
          <w:szCs w:val="24"/>
        </w:rPr>
        <w:t xml:space="preserve"> at the junction where the two and one-story sections of the building meet</w:t>
      </w:r>
      <w:r w:rsidR="00585F7F" w:rsidRPr="003820D4">
        <w:rPr>
          <w:rFonts w:ascii="Franklin Gothic Book" w:hAnsi="Franklin Gothic Book" w:cstheme="minorHAnsi"/>
          <w:szCs w:val="24"/>
        </w:rPr>
        <w:t xml:space="preserve"> and where the exterior brick needs repointing</w:t>
      </w:r>
      <w:r w:rsidR="00932493" w:rsidRPr="003820D4">
        <w:rPr>
          <w:rFonts w:ascii="Franklin Gothic Book" w:hAnsi="Franklin Gothic Book" w:cstheme="minorHAnsi"/>
          <w:szCs w:val="24"/>
        </w:rPr>
        <w:t xml:space="preserve"> (</w:t>
      </w:r>
      <w:r w:rsidR="00585F7F" w:rsidRPr="003820D4">
        <w:rPr>
          <w:rFonts w:ascii="Franklin Gothic Book" w:hAnsi="Franklin Gothic Book" w:cstheme="minorHAnsi"/>
          <w:szCs w:val="24"/>
        </w:rPr>
        <w:t>Pictures 1</w:t>
      </w:r>
      <w:r w:rsidR="00445C7F" w:rsidRPr="003820D4">
        <w:rPr>
          <w:rFonts w:ascii="Franklin Gothic Book" w:hAnsi="Franklin Gothic Book" w:cstheme="minorHAnsi"/>
          <w:szCs w:val="24"/>
        </w:rPr>
        <w:t>2</w:t>
      </w:r>
      <w:r w:rsidR="00585F7F" w:rsidRPr="003820D4">
        <w:rPr>
          <w:rFonts w:ascii="Franklin Gothic Book" w:hAnsi="Franklin Gothic Book" w:cstheme="minorHAnsi"/>
          <w:szCs w:val="24"/>
        </w:rPr>
        <w:t xml:space="preserve"> and 1</w:t>
      </w:r>
      <w:r w:rsidR="00445C7F" w:rsidRPr="003820D4">
        <w:rPr>
          <w:rFonts w:ascii="Franklin Gothic Book" w:hAnsi="Franklin Gothic Book" w:cstheme="minorHAnsi"/>
          <w:szCs w:val="24"/>
        </w:rPr>
        <w:t>3</w:t>
      </w:r>
      <w:r w:rsidR="00932493" w:rsidRPr="003820D4">
        <w:rPr>
          <w:rFonts w:ascii="Franklin Gothic Book" w:hAnsi="Franklin Gothic Book" w:cstheme="minorHAnsi"/>
          <w:szCs w:val="24"/>
        </w:rPr>
        <w:t>)</w:t>
      </w:r>
      <w:r w:rsidR="00432D80" w:rsidRPr="003820D4">
        <w:rPr>
          <w:rFonts w:ascii="Franklin Gothic Book" w:hAnsi="Franklin Gothic Book" w:cstheme="minorHAnsi"/>
          <w:szCs w:val="24"/>
        </w:rPr>
        <w:t>.</w:t>
      </w:r>
    </w:p>
    <w:p w14:paraId="60647D68" w14:textId="2D73DEB2" w:rsidR="007232C0" w:rsidRPr="00671573" w:rsidRDefault="00585F7F"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3820D4">
        <w:rPr>
          <w:rFonts w:ascii="Franklin Gothic Book" w:hAnsi="Franklin Gothic Book" w:cstheme="minorHAnsi"/>
          <w:szCs w:val="24"/>
        </w:rPr>
        <w:t>Most classrooms are equipped with sinks</w:t>
      </w:r>
      <w:r w:rsidR="005666FA">
        <w:rPr>
          <w:rFonts w:ascii="Franklin Gothic Book" w:hAnsi="Franklin Gothic Book" w:cstheme="minorHAnsi"/>
          <w:szCs w:val="24"/>
        </w:rPr>
        <w:t>;</w:t>
      </w:r>
      <w:r w:rsidRPr="003820D4">
        <w:rPr>
          <w:rFonts w:ascii="Franklin Gothic Book" w:hAnsi="Franklin Gothic Book" w:cstheme="minorHAnsi"/>
          <w:szCs w:val="24"/>
        </w:rPr>
        <w:t xml:space="preserve"> many of the backsplashes and countertops were damaged (Picture</w:t>
      </w:r>
      <w:r w:rsidR="00C453A5" w:rsidRPr="003820D4">
        <w:rPr>
          <w:rFonts w:ascii="Franklin Gothic Book" w:hAnsi="Franklin Gothic Book" w:cstheme="minorHAnsi"/>
          <w:szCs w:val="24"/>
        </w:rPr>
        <w:t>s</w:t>
      </w:r>
      <w:r w:rsidRPr="003820D4">
        <w:rPr>
          <w:rFonts w:ascii="Franklin Gothic Book" w:hAnsi="Franklin Gothic Book" w:cstheme="minorHAnsi"/>
          <w:szCs w:val="24"/>
        </w:rPr>
        <w:t xml:space="preserve"> 1</w:t>
      </w:r>
      <w:r w:rsidR="00922D7A">
        <w:rPr>
          <w:rFonts w:ascii="Franklin Gothic Book" w:hAnsi="Franklin Gothic Book" w:cstheme="minorHAnsi"/>
          <w:szCs w:val="24"/>
        </w:rPr>
        <w:t>4</w:t>
      </w:r>
      <w:r w:rsidR="00C453A5" w:rsidRPr="003820D4">
        <w:rPr>
          <w:rFonts w:ascii="Franklin Gothic Book" w:hAnsi="Franklin Gothic Book" w:cstheme="minorHAnsi"/>
          <w:szCs w:val="24"/>
        </w:rPr>
        <w:t xml:space="preserve"> and 1</w:t>
      </w:r>
      <w:r w:rsidR="00922D7A">
        <w:rPr>
          <w:rFonts w:ascii="Franklin Gothic Book" w:hAnsi="Franklin Gothic Book" w:cstheme="minorHAnsi"/>
          <w:szCs w:val="24"/>
        </w:rPr>
        <w:t>5</w:t>
      </w:r>
      <w:r w:rsidRPr="003820D4">
        <w:rPr>
          <w:rFonts w:ascii="Franklin Gothic Book" w:hAnsi="Franklin Gothic Book" w:cstheme="minorHAnsi"/>
          <w:szCs w:val="24"/>
        </w:rPr>
        <w:t>). Damaged material around sinks</w:t>
      </w:r>
      <w:r w:rsidR="00671573">
        <w:rPr>
          <w:rFonts w:ascii="Franklin Gothic Book" w:hAnsi="Franklin Gothic Book" w:cstheme="minorHAnsi"/>
          <w:szCs w:val="24"/>
        </w:rPr>
        <w:t xml:space="preserve"> </w:t>
      </w:r>
      <w:r w:rsidRPr="00671573">
        <w:rPr>
          <w:rFonts w:ascii="Franklin Gothic Book" w:hAnsi="Franklin Gothic Book" w:cstheme="minorHAnsi"/>
          <w:szCs w:val="24"/>
        </w:rPr>
        <w:t xml:space="preserve">can allow moisture to accumulate, </w:t>
      </w:r>
      <w:r w:rsidR="005405CB" w:rsidRPr="00671573">
        <w:rPr>
          <w:rFonts w:ascii="Franklin Gothic Book" w:hAnsi="Franklin Gothic Book" w:cstheme="minorHAnsi"/>
          <w:szCs w:val="24"/>
        </w:rPr>
        <w:t>prevent</w:t>
      </w:r>
      <w:r w:rsidRPr="00671573">
        <w:rPr>
          <w:rFonts w:ascii="Franklin Gothic Book" w:hAnsi="Franklin Gothic Book" w:cstheme="minorHAnsi"/>
          <w:szCs w:val="24"/>
        </w:rPr>
        <w:t xml:space="preserve"> effective cleaning, and may lead to mold</w:t>
      </w:r>
      <w:r w:rsidR="00671573">
        <w:rPr>
          <w:rFonts w:ascii="Franklin Gothic Book" w:hAnsi="Franklin Gothic Book" w:cstheme="minorHAnsi"/>
          <w:szCs w:val="24"/>
        </w:rPr>
        <w:t xml:space="preserve"> </w:t>
      </w:r>
      <w:r w:rsidRPr="00671573">
        <w:rPr>
          <w:rFonts w:ascii="Franklin Gothic Book" w:hAnsi="Franklin Gothic Book" w:cstheme="minorHAnsi"/>
          <w:szCs w:val="24"/>
        </w:rPr>
        <w:t>growth.</w:t>
      </w:r>
    </w:p>
    <w:p w14:paraId="7F06EA34" w14:textId="2A5046CC" w:rsidR="001163E5" w:rsidRPr="00671573" w:rsidRDefault="009354C7"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Pr>
          <w:rFonts w:ascii="Franklin Gothic Book" w:hAnsi="Franklin Gothic Book" w:cstheme="minorHAnsi"/>
          <w:szCs w:val="24"/>
        </w:rPr>
        <w:t>Some</w:t>
      </w:r>
      <w:r w:rsidR="008D1156" w:rsidRPr="003820D4">
        <w:rPr>
          <w:rFonts w:ascii="Franklin Gothic Book" w:hAnsi="Franklin Gothic Book" w:cstheme="minorHAnsi"/>
          <w:szCs w:val="24"/>
        </w:rPr>
        <w:t xml:space="preserve"> occupants had concerns regarding the cleanliness of ACs throughout the </w:t>
      </w:r>
      <w:r w:rsidR="00921421" w:rsidRPr="003820D4">
        <w:rPr>
          <w:rFonts w:ascii="Franklin Gothic Book" w:hAnsi="Franklin Gothic Book" w:cstheme="minorHAnsi"/>
          <w:szCs w:val="24"/>
        </w:rPr>
        <w:t>building</w:t>
      </w:r>
      <w:r w:rsidR="008D1156" w:rsidRPr="003820D4">
        <w:rPr>
          <w:rFonts w:ascii="Franklin Gothic Book" w:hAnsi="Franklin Gothic Book" w:cstheme="minorHAnsi"/>
          <w:szCs w:val="24"/>
        </w:rPr>
        <w:t xml:space="preserve">. </w:t>
      </w:r>
      <w:r w:rsidR="00C97F35" w:rsidRPr="003820D4">
        <w:rPr>
          <w:rFonts w:ascii="Franklin Gothic Book" w:hAnsi="Franklin Gothic Book" w:cstheme="minorHAnsi"/>
          <w:szCs w:val="24"/>
        </w:rPr>
        <w:t>Several of</w:t>
      </w:r>
      <w:r w:rsidR="00921421" w:rsidRPr="003820D4">
        <w:rPr>
          <w:rFonts w:ascii="Franklin Gothic Book" w:hAnsi="Franklin Gothic Book" w:cstheme="minorHAnsi"/>
          <w:szCs w:val="24"/>
        </w:rPr>
        <w:t xml:space="preserve"> the ACs appeared to have been in use for </w:t>
      </w:r>
      <w:r>
        <w:rPr>
          <w:rFonts w:ascii="Franklin Gothic Book" w:hAnsi="Franklin Gothic Book" w:cstheme="minorHAnsi"/>
          <w:szCs w:val="24"/>
        </w:rPr>
        <w:t>many</w:t>
      </w:r>
      <w:r w:rsidR="00921421" w:rsidRPr="003820D4">
        <w:rPr>
          <w:rFonts w:ascii="Franklin Gothic Book" w:hAnsi="Franklin Gothic Book" w:cstheme="minorHAnsi"/>
          <w:szCs w:val="24"/>
        </w:rPr>
        <w:t xml:space="preserve"> years. Since ACs are always moving air</w:t>
      </w:r>
      <w:r w:rsidR="00B75D70">
        <w:rPr>
          <w:rFonts w:ascii="Franklin Gothic Book" w:hAnsi="Franklin Gothic Book" w:cstheme="minorHAnsi"/>
          <w:szCs w:val="24"/>
        </w:rPr>
        <w:t>,</w:t>
      </w:r>
      <w:r w:rsidR="00921421" w:rsidRPr="003820D4">
        <w:rPr>
          <w:rFonts w:ascii="Franklin Gothic Book" w:hAnsi="Franklin Gothic Book" w:cstheme="minorHAnsi"/>
          <w:szCs w:val="24"/>
        </w:rPr>
        <w:t xml:space="preserve"> </w:t>
      </w:r>
      <w:r w:rsidR="000507BE" w:rsidRPr="003820D4">
        <w:rPr>
          <w:rFonts w:ascii="Franklin Gothic Book" w:hAnsi="Franklin Gothic Book" w:cstheme="minorHAnsi"/>
          <w:szCs w:val="24"/>
        </w:rPr>
        <w:t xml:space="preserve">dust and debris tend to collect and accumulate on surfaces </w:t>
      </w:r>
      <w:r w:rsidR="004F7F71" w:rsidRPr="003820D4">
        <w:rPr>
          <w:rFonts w:ascii="Franklin Gothic Book" w:hAnsi="Franklin Gothic Book" w:cstheme="minorHAnsi"/>
          <w:szCs w:val="24"/>
        </w:rPr>
        <w:t xml:space="preserve">inside and on the exterior of the units. Since typical airborne dust contains naturally </w:t>
      </w:r>
      <w:r w:rsidR="00726210" w:rsidRPr="003820D4">
        <w:rPr>
          <w:rFonts w:ascii="Franklin Gothic Book" w:hAnsi="Franklin Gothic Book" w:cstheme="minorHAnsi"/>
          <w:szCs w:val="24"/>
        </w:rPr>
        <w:t>occurring</w:t>
      </w:r>
      <w:r w:rsidR="004F7F71" w:rsidRPr="003820D4">
        <w:rPr>
          <w:rFonts w:ascii="Franklin Gothic Book" w:hAnsi="Franklin Gothic Book" w:cstheme="minorHAnsi"/>
          <w:szCs w:val="24"/>
        </w:rPr>
        <w:t xml:space="preserve"> mold spores, if this material gets moistened repeatedly it can grow mold</w:t>
      </w:r>
      <w:r w:rsidR="00726210" w:rsidRPr="003820D4">
        <w:rPr>
          <w:rFonts w:ascii="Franklin Gothic Book" w:hAnsi="Franklin Gothic Book" w:cstheme="minorHAnsi"/>
          <w:szCs w:val="24"/>
        </w:rPr>
        <w:t xml:space="preserve">. </w:t>
      </w:r>
      <w:r w:rsidR="00B75D70">
        <w:rPr>
          <w:rFonts w:ascii="Franklin Gothic Book" w:hAnsi="Franklin Gothic Book" w:cstheme="minorHAnsi"/>
          <w:szCs w:val="24"/>
        </w:rPr>
        <w:t>Many</w:t>
      </w:r>
      <w:r w:rsidR="00726210" w:rsidRPr="003820D4">
        <w:rPr>
          <w:rFonts w:ascii="Franklin Gothic Book" w:hAnsi="Franklin Gothic Book" w:cstheme="minorHAnsi"/>
          <w:szCs w:val="24"/>
        </w:rPr>
        <w:t xml:space="preserve"> of the units </w:t>
      </w:r>
      <w:r w:rsidR="00B75D70">
        <w:rPr>
          <w:rFonts w:ascii="Franklin Gothic Book" w:hAnsi="Franklin Gothic Book" w:cstheme="minorHAnsi"/>
          <w:szCs w:val="24"/>
        </w:rPr>
        <w:t>needed</w:t>
      </w:r>
      <w:r w:rsidR="00726210" w:rsidRPr="003820D4">
        <w:rPr>
          <w:rFonts w:ascii="Franklin Gothic Book" w:hAnsi="Franklin Gothic Book" w:cstheme="minorHAnsi"/>
          <w:szCs w:val="24"/>
        </w:rPr>
        <w:t xml:space="preserve"> cleaning</w:t>
      </w:r>
      <w:r w:rsidR="00B75D70">
        <w:rPr>
          <w:rFonts w:ascii="Franklin Gothic Book" w:hAnsi="Franklin Gothic Book" w:cstheme="minorHAnsi"/>
          <w:szCs w:val="24"/>
        </w:rPr>
        <w:t>,</w:t>
      </w:r>
      <w:r w:rsidR="00726210" w:rsidRPr="003820D4">
        <w:rPr>
          <w:rFonts w:ascii="Franklin Gothic Book" w:hAnsi="Franklin Gothic Book" w:cstheme="minorHAnsi"/>
          <w:szCs w:val="24"/>
        </w:rPr>
        <w:t xml:space="preserve"> and visible mold was observed on</w:t>
      </w:r>
      <w:r w:rsidR="007C0118">
        <w:rPr>
          <w:rFonts w:ascii="Franklin Gothic Book" w:hAnsi="Franklin Gothic Book" w:cstheme="minorHAnsi"/>
          <w:szCs w:val="24"/>
        </w:rPr>
        <w:t>/around</w:t>
      </w:r>
      <w:r w:rsidR="00726210" w:rsidRPr="003820D4">
        <w:rPr>
          <w:rFonts w:ascii="Franklin Gothic Book" w:hAnsi="Franklin Gothic Book" w:cstheme="minorHAnsi"/>
          <w:szCs w:val="24"/>
        </w:rPr>
        <w:t xml:space="preserve"> some of the unit</w:t>
      </w:r>
      <w:r w:rsidR="009039AD" w:rsidRPr="003820D4">
        <w:rPr>
          <w:rFonts w:ascii="Franklin Gothic Book" w:hAnsi="Franklin Gothic Book" w:cstheme="minorHAnsi"/>
          <w:szCs w:val="24"/>
        </w:rPr>
        <w:t>s</w:t>
      </w:r>
      <w:r w:rsidR="001163E5" w:rsidRPr="003820D4">
        <w:rPr>
          <w:rFonts w:ascii="Franklin Gothic Book" w:hAnsi="Franklin Gothic Book" w:cstheme="minorHAnsi"/>
          <w:szCs w:val="24"/>
        </w:rPr>
        <w:t xml:space="preserve"> (Picture</w:t>
      </w:r>
      <w:r w:rsidR="009039AD" w:rsidRPr="003820D4">
        <w:rPr>
          <w:rFonts w:ascii="Franklin Gothic Book" w:hAnsi="Franklin Gothic Book" w:cstheme="minorHAnsi"/>
          <w:szCs w:val="24"/>
        </w:rPr>
        <w:t>s</w:t>
      </w:r>
      <w:r w:rsidR="001163E5" w:rsidRPr="003820D4">
        <w:rPr>
          <w:rFonts w:ascii="Franklin Gothic Book" w:hAnsi="Franklin Gothic Book" w:cstheme="minorHAnsi"/>
          <w:szCs w:val="24"/>
        </w:rPr>
        <w:t xml:space="preserve"> </w:t>
      </w:r>
      <w:r w:rsidR="000866A2" w:rsidRPr="003820D4">
        <w:rPr>
          <w:rFonts w:ascii="Franklin Gothic Book" w:hAnsi="Franklin Gothic Book" w:cstheme="minorHAnsi"/>
          <w:szCs w:val="24"/>
        </w:rPr>
        <w:t>1</w:t>
      </w:r>
      <w:r w:rsidR="00922D7A">
        <w:rPr>
          <w:rFonts w:ascii="Franklin Gothic Book" w:hAnsi="Franklin Gothic Book" w:cstheme="minorHAnsi"/>
          <w:szCs w:val="24"/>
        </w:rPr>
        <w:t>6</w:t>
      </w:r>
      <w:r w:rsidR="009039AD" w:rsidRPr="003820D4">
        <w:rPr>
          <w:rFonts w:ascii="Franklin Gothic Book" w:hAnsi="Franklin Gothic Book" w:cstheme="minorHAnsi"/>
          <w:szCs w:val="24"/>
        </w:rPr>
        <w:t xml:space="preserve"> through 18</w:t>
      </w:r>
      <w:r w:rsidR="001163E5" w:rsidRPr="003820D4">
        <w:rPr>
          <w:rFonts w:ascii="Franklin Gothic Book" w:hAnsi="Franklin Gothic Book" w:cstheme="minorHAnsi"/>
          <w:szCs w:val="24"/>
        </w:rPr>
        <w:t>)</w:t>
      </w:r>
      <w:r w:rsidR="0065520B" w:rsidRPr="003820D4">
        <w:rPr>
          <w:rFonts w:ascii="Franklin Gothic Book" w:hAnsi="Franklin Gothic Book" w:cstheme="minorHAnsi"/>
          <w:szCs w:val="24"/>
        </w:rPr>
        <w:t>.</w:t>
      </w:r>
    </w:p>
    <w:p w14:paraId="1C0A28F3" w14:textId="5A50E8ED" w:rsidR="001420EE" w:rsidRPr="00671573" w:rsidRDefault="00B538E2"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bookmarkStart w:id="31" w:name="_Hlk157496003"/>
      <w:r w:rsidRPr="003820D4">
        <w:rPr>
          <w:rFonts w:ascii="Franklin Gothic Book" w:hAnsi="Franklin Gothic Book" w:cstheme="minorHAnsi"/>
          <w:szCs w:val="24"/>
        </w:rPr>
        <w:t xml:space="preserve">Visible mold growth was also observed on the corner of solid ceiling material </w:t>
      </w:r>
      <w:r w:rsidR="0039682A" w:rsidRPr="003820D4">
        <w:rPr>
          <w:rFonts w:ascii="Franklin Gothic Book" w:hAnsi="Franklin Gothic Book" w:cstheme="minorHAnsi"/>
          <w:szCs w:val="24"/>
        </w:rPr>
        <w:t>in the hallway near exterior door</w:t>
      </w:r>
      <w:r w:rsidR="00365A1A" w:rsidRPr="003820D4">
        <w:rPr>
          <w:rFonts w:ascii="Franklin Gothic Book" w:hAnsi="Franklin Gothic Book" w:cstheme="minorHAnsi"/>
          <w:szCs w:val="24"/>
        </w:rPr>
        <w:t>/room 101</w:t>
      </w:r>
      <w:r w:rsidR="00394088" w:rsidRPr="003820D4">
        <w:rPr>
          <w:rFonts w:ascii="Franklin Gothic Book" w:hAnsi="Franklin Gothic Book" w:cstheme="minorHAnsi"/>
          <w:szCs w:val="24"/>
        </w:rPr>
        <w:t>. This surface mold likely occurred</w:t>
      </w:r>
      <w:r w:rsidR="0039682A" w:rsidRPr="003820D4">
        <w:rPr>
          <w:rFonts w:ascii="Franklin Gothic Book" w:hAnsi="Franklin Gothic Book" w:cstheme="minorHAnsi"/>
          <w:szCs w:val="24"/>
        </w:rPr>
        <w:t xml:space="preserve"> </w:t>
      </w:r>
      <w:r w:rsidR="00394088" w:rsidRPr="003820D4">
        <w:rPr>
          <w:rFonts w:ascii="Franklin Gothic Book" w:hAnsi="Franklin Gothic Book" w:cstheme="minorHAnsi"/>
          <w:szCs w:val="24"/>
        </w:rPr>
        <w:t xml:space="preserve">due to dust/debris accumulation and the </w:t>
      </w:r>
      <w:r w:rsidR="00F3515D" w:rsidRPr="003820D4">
        <w:rPr>
          <w:rFonts w:ascii="Franklin Gothic Book" w:hAnsi="Franklin Gothic Book" w:cstheme="minorHAnsi"/>
          <w:szCs w:val="24"/>
        </w:rPr>
        <w:t>introduction of hot/humid air infiltration beneath/around the exterior door in this area.</w:t>
      </w:r>
    </w:p>
    <w:bookmarkEnd w:id="31"/>
    <w:p w14:paraId="134BF7FE" w14:textId="3CF5BBD4" w:rsidR="00BB06C9" w:rsidRPr="0090585F" w:rsidRDefault="00980C77"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90585F">
        <w:rPr>
          <w:rFonts w:ascii="Franklin Gothic Book" w:hAnsi="Franklin Gothic Book" w:cstheme="minorHAnsi"/>
          <w:szCs w:val="24"/>
        </w:rPr>
        <w:t xml:space="preserve">Plants were noted in some classrooms and </w:t>
      </w:r>
      <w:r w:rsidR="00716747" w:rsidRPr="0090585F">
        <w:rPr>
          <w:rFonts w:ascii="Franklin Gothic Book" w:hAnsi="Franklin Gothic Book" w:cstheme="minorHAnsi"/>
          <w:szCs w:val="24"/>
        </w:rPr>
        <w:t>offices</w:t>
      </w:r>
      <w:r w:rsidR="00E324CF">
        <w:rPr>
          <w:rFonts w:ascii="Franklin Gothic Book" w:hAnsi="Franklin Gothic Book" w:cstheme="minorHAnsi"/>
          <w:szCs w:val="24"/>
        </w:rPr>
        <w:t xml:space="preserve"> (Table 1)</w:t>
      </w:r>
      <w:r w:rsidR="00716747" w:rsidRPr="0090585F">
        <w:rPr>
          <w:rFonts w:ascii="Franklin Gothic Book" w:hAnsi="Franklin Gothic Book" w:cstheme="minorHAnsi"/>
          <w:szCs w:val="24"/>
        </w:rPr>
        <w:t>.</w:t>
      </w:r>
      <w:r w:rsidR="003A0EA7" w:rsidRPr="0090585F">
        <w:rPr>
          <w:rFonts w:ascii="Franklin Gothic Book" w:hAnsi="Franklin Gothic Book" w:cstheme="minorHAnsi"/>
          <w:szCs w:val="24"/>
        </w:rPr>
        <w:t xml:space="preserve"> </w:t>
      </w:r>
      <w:bookmarkStart w:id="32" w:name="_Hlk190940272"/>
      <w:r w:rsidR="00716747" w:rsidRPr="0090585F">
        <w:rPr>
          <w:rFonts w:ascii="Franklin Gothic Book" w:hAnsi="Franklin Gothic Book" w:cstheme="minorHAnsi"/>
          <w:szCs w:val="24"/>
        </w:rPr>
        <w:t>Plants can be a source of pollen or mold</w:t>
      </w:r>
      <w:r w:rsidR="00B87D83" w:rsidRPr="0090585F">
        <w:rPr>
          <w:rFonts w:ascii="Franklin Gothic Book" w:hAnsi="Franklin Gothic Book" w:cstheme="minorHAnsi"/>
          <w:szCs w:val="24"/>
        </w:rPr>
        <w:t xml:space="preserve"> especially if overwatered or not well</w:t>
      </w:r>
      <w:r w:rsidR="00671573" w:rsidRPr="0090585F">
        <w:rPr>
          <w:rFonts w:ascii="Franklin Gothic Book" w:hAnsi="Franklin Gothic Book" w:cstheme="minorHAnsi"/>
          <w:szCs w:val="24"/>
        </w:rPr>
        <w:t xml:space="preserve"> </w:t>
      </w:r>
      <w:r w:rsidR="00B87D83" w:rsidRPr="0090585F">
        <w:rPr>
          <w:rFonts w:ascii="Franklin Gothic Book" w:hAnsi="Franklin Gothic Book" w:cstheme="minorHAnsi"/>
          <w:szCs w:val="24"/>
        </w:rPr>
        <w:t>maintained.</w:t>
      </w:r>
    </w:p>
    <w:p w14:paraId="03E37E14" w14:textId="7D7DC0A6" w:rsidR="00B9780A" w:rsidRPr="003A0EA7" w:rsidRDefault="00391A5A"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3820D4">
        <w:rPr>
          <w:rFonts w:ascii="Franklin Gothic Book" w:hAnsi="Franklin Gothic Book" w:cstheme="minorHAnsi"/>
          <w:szCs w:val="24"/>
        </w:rPr>
        <w:t>Bowed or sagging ceiling tiles</w:t>
      </w:r>
      <w:r w:rsidR="00F3010B" w:rsidRPr="003820D4">
        <w:rPr>
          <w:rFonts w:ascii="Franklin Gothic Book" w:hAnsi="Franklin Gothic Book" w:cstheme="minorHAnsi"/>
          <w:szCs w:val="24"/>
        </w:rPr>
        <w:t xml:space="preserve"> and rust/corrosion on metal surfaces</w:t>
      </w:r>
      <w:r w:rsidRPr="003820D4">
        <w:rPr>
          <w:rFonts w:ascii="Franklin Gothic Book" w:hAnsi="Franklin Gothic Book" w:cstheme="minorHAnsi"/>
          <w:szCs w:val="24"/>
        </w:rPr>
        <w:t xml:space="preserve"> were noted in some classrooms</w:t>
      </w:r>
      <w:r w:rsidR="00C1055E" w:rsidRPr="003820D4">
        <w:rPr>
          <w:rFonts w:ascii="Franklin Gothic Book" w:hAnsi="Franklin Gothic Book" w:cstheme="minorHAnsi"/>
          <w:szCs w:val="24"/>
        </w:rPr>
        <w:t xml:space="preserve"> (Table 1</w:t>
      </w:r>
      <w:r w:rsidR="00D54637">
        <w:rPr>
          <w:rFonts w:ascii="Franklin Gothic Book" w:hAnsi="Franklin Gothic Book" w:cstheme="minorHAnsi"/>
          <w:szCs w:val="24"/>
        </w:rPr>
        <w:t>;</w:t>
      </w:r>
      <w:r w:rsidR="00F3010B" w:rsidRPr="003820D4">
        <w:rPr>
          <w:rFonts w:ascii="Franklin Gothic Book" w:hAnsi="Franklin Gothic Book" w:cstheme="minorHAnsi"/>
          <w:szCs w:val="24"/>
        </w:rPr>
        <w:t xml:space="preserve"> Pictures </w:t>
      </w:r>
      <w:r w:rsidR="00C15AF7">
        <w:rPr>
          <w:rFonts w:ascii="Franklin Gothic Book" w:hAnsi="Franklin Gothic Book" w:cstheme="minorHAnsi"/>
          <w:szCs w:val="24"/>
        </w:rPr>
        <w:t>19</w:t>
      </w:r>
      <w:r w:rsidR="00F3010B" w:rsidRPr="003820D4">
        <w:rPr>
          <w:rFonts w:ascii="Franklin Gothic Book" w:hAnsi="Franklin Gothic Book" w:cstheme="minorHAnsi"/>
          <w:szCs w:val="24"/>
        </w:rPr>
        <w:t xml:space="preserve"> </w:t>
      </w:r>
      <w:r w:rsidR="009B641A">
        <w:rPr>
          <w:rFonts w:ascii="Franklin Gothic Book" w:hAnsi="Franklin Gothic Book" w:cstheme="minorHAnsi"/>
          <w:szCs w:val="24"/>
        </w:rPr>
        <w:t>and 20</w:t>
      </w:r>
      <w:r w:rsidR="00C1055E" w:rsidRPr="003820D4">
        <w:rPr>
          <w:rFonts w:ascii="Franklin Gothic Book" w:hAnsi="Franklin Gothic Book" w:cstheme="minorHAnsi"/>
          <w:szCs w:val="24"/>
        </w:rPr>
        <w:t>)</w:t>
      </w:r>
      <w:r w:rsidRPr="003820D4">
        <w:rPr>
          <w:rFonts w:ascii="Franklin Gothic Book" w:hAnsi="Franklin Gothic Book" w:cstheme="minorHAnsi"/>
          <w:szCs w:val="24"/>
        </w:rPr>
        <w:t>.</w:t>
      </w:r>
      <w:r w:rsidR="00F3010B" w:rsidRPr="003820D4">
        <w:rPr>
          <w:rFonts w:ascii="Franklin Gothic Book" w:hAnsi="Franklin Gothic Book" w:cstheme="minorHAnsi"/>
          <w:szCs w:val="24"/>
        </w:rPr>
        <w:t xml:space="preserve"> </w:t>
      </w:r>
      <w:r w:rsidRPr="003A0EA7">
        <w:rPr>
          <w:rFonts w:ascii="Franklin Gothic Book" w:hAnsi="Franklin Gothic Book" w:cstheme="minorHAnsi"/>
          <w:szCs w:val="24"/>
        </w:rPr>
        <w:t>This is an indication that these rooms have been subject to an extended period of</w:t>
      </w:r>
      <w:r w:rsidR="00F3010B" w:rsidRPr="003A0EA7">
        <w:rPr>
          <w:rFonts w:ascii="Franklin Gothic Book" w:hAnsi="Franklin Gothic Book" w:cstheme="minorHAnsi"/>
          <w:szCs w:val="24"/>
        </w:rPr>
        <w:t xml:space="preserve"> </w:t>
      </w:r>
      <w:r w:rsidRPr="003A0EA7">
        <w:rPr>
          <w:rFonts w:ascii="Franklin Gothic Book" w:hAnsi="Franklin Gothic Book" w:cstheme="minorHAnsi"/>
          <w:szCs w:val="24"/>
        </w:rPr>
        <w:t>high humidity.</w:t>
      </w:r>
    </w:p>
    <w:p w14:paraId="4701CF95" w14:textId="7FF828F0" w:rsidR="00551A30" w:rsidRDefault="0085789F"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3820D4">
        <w:rPr>
          <w:rFonts w:ascii="Franklin Gothic Book" w:hAnsi="Franklin Gothic Book" w:cstheme="minorHAnsi"/>
          <w:szCs w:val="24"/>
        </w:rPr>
        <w:t>To help combat elevated humidity/</w:t>
      </w:r>
      <w:r w:rsidR="00A204CF" w:rsidRPr="003820D4">
        <w:rPr>
          <w:rFonts w:ascii="Franklin Gothic Book" w:hAnsi="Franklin Gothic Book" w:cstheme="minorHAnsi"/>
          <w:szCs w:val="24"/>
        </w:rPr>
        <w:t>m</w:t>
      </w:r>
      <w:r w:rsidRPr="003820D4">
        <w:rPr>
          <w:rFonts w:ascii="Franklin Gothic Book" w:hAnsi="Franklin Gothic Book" w:cstheme="minorHAnsi"/>
          <w:szCs w:val="24"/>
        </w:rPr>
        <w:t xml:space="preserve">old issues many classrooms are equipped with </w:t>
      </w:r>
      <w:r w:rsidR="00A204CF" w:rsidRPr="003820D4">
        <w:rPr>
          <w:rFonts w:ascii="Franklin Gothic Book" w:hAnsi="Franklin Gothic Book" w:cstheme="minorHAnsi"/>
          <w:szCs w:val="24"/>
        </w:rPr>
        <w:t>dehumidifiers</w:t>
      </w:r>
      <w:r w:rsidRPr="003820D4">
        <w:rPr>
          <w:rFonts w:ascii="Franklin Gothic Book" w:hAnsi="Franklin Gothic Book" w:cstheme="minorHAnsi"/>
          <w:szCs w:val="24"/>
        </w:rPr>
        <w:t xml:space="preserve">. </w:t>
      </w:r>
      <w:r w:rsidRPr="00A204CF">
        <w:rPr>
          <w:rFonts w:ascii="Franklin Gothic Book" w:hAnsi="Franklin Gothic Book" w:cstheme="minorHAnsi"/>
          <w:szCs w:val="24"/>
        </w:rPr>
        <w:t>However, many of th</w:t>
      </w:r>
      <w:r w:rsidR="008B3E14">
        <w:rPr>
          <w:rFonts w:ascii="Franklin Gothic Book" w:hAnsi="Franklin Gothic Book" w:cstheme="minorHAnsi"/>
          <w:szCs w:val="24"/>
        </w:rPr>
        <w:t xml:space="preserve">e </w:t>
      </w:r>
      <w:r w:rsidR="00EB1687" w:rsidRPr="00A204CF">
        <w:rPr>
          <w:rFonts w:ascii="Franklin Gothic Book" w:hAnsi="Franklin Gothic Book" w:cstheme="minorHAnsi"/>
          <w:szCs w:val="24"/>
        </w:rPr>
        <w:t>household</w:t>
      </w:r>
      <w:r w:rsidR="008B3E14">
        <w:rPr>
          <w:rFonts w:ascii="Franklin Gothic Book" w:hAnsi="Franklin Gothic Book" w:cstheme="minorHAnsi"/>
          <w:szCs w:val="24"/>
        </w:rPr>
        <w:t>-style</w:t>
      </w:r>
      <w:r w:rsidR="00EB1687" w:rsidRPr="00A204CF">
        <w:rPr>
          <w:rFonts w:ascii="Franklin Gothic Book" w:hAnsi="Franklin Gothic Book" w:cstheme="minorHAnsi"/>
          <w:szCs w:val="24"/>
        </w:rPr>
        <w:t xml:space="preserve"> </w:t>
      </w:r>
      <w:r w:rsidR="00A204CF" w:rsidRPr="00A204CF">
        <w:rPr>
          <w:rFonts w:ascii="Franklin Gothic Book" w:hAnsi="Franklin Gothic Book" w:cstheme="minorHAnsi"/>
          <w:szCs w:val="24"/>
        </w:rPr>
        <w:t>dehumidifiers</w:t>
      </w:r>
      <w:r w:rsidR="00EB1687" w:rsidRPr="00A204CF">
        <w:rPr>
          <w:rFonts w:ascii="Franklin Gothic Book" w:hAnsi="Franklin Gothic Book" w:cstheme="minorHAnsi"/>
          <w:szCs w:val="24"/>
        </w:rPr>
        <w:t xml:space="preserve"> </w:t>
      </w:r>
      <w:r w:rsidR="008B3E14">
        <w:rPr>
          <w:rFonts w:ascii="Franklin Gothic Book" w:hAnsi="Franklin Gothic Book" w:cstheme="minorHAnsi"/>
          <w:szCs w:val="24"/>
        </w:rPr>
        <w:t>have</w:t>
      </w:r>
      <w:r w:rsidR="00EB1687" w:rsidRPr="00A204CF">
        <w:rPr>
          <w:rFonts w:ascii="Franklin Gothic Book" w:hAnsi="Franklin Gothic Book" w:cstheme="minorHAnsi"/>
          <w:szCs w:val="24"/>
        </w:rPr>
        <w:t xml:space="preserve"> small reservoirs which require them to be emptied several times a day. </w:t>
      </w:r>
      <w:r w:rsidR="003944D0">
        <w:rPr>
          <w:rFonts w:ascii="Franklin Gothic Book" w:hAnsi="Franklin Gothic Book" w:cstheme="minorHAnsi"/>
          <w:szCs w:val="24"/>
        </w:rPr>
        <w:t>When it is possible</w:t>
      </w:r>
      <w:r w:rsidR="00EB1687" w:rsidRPr="003820D4">
        <w:rPr>
          <w:rFonts w:ascii="Franklin Gothic Book" w:hAnsi="Franklin Gothic Book" w:cstheme="minorHAnsi"/>
          <w:szCs w:val="24"/>
        </w:rPr>
        <w:t xml:space="preserve"> </w:t>
      </w:r>
      <w:r w:rsidR="00D54637">
        <w:rPr>
          <w:rFonts w:ascii="Franklin Gothic Book" w:hAnsi="Franklin Gothic Book" w:cstheme="minorHAnsi"/>
          <w:szCs w:val="24"/>
        </w:rPr>
        <w:t xml:space="preserve">and safe </w:t>
      </w:r>
      <w:r w:rsidR="00EB1687" w:rsidRPr="003820D4">
        <w:rPr>
          <w:rFonts w:ascii="Franklin Gothic Book" w:hAnsi="Franklin Gothic Book" w:cstheme="minorHAnsi"/>
          <w:szCs w:val="24"/>
        </w:rPr>
        <w:t>to do so</w:t>
      </w:r>
      <w:r w:rsidR="00EB1687" w:rsidRPr="00A204CF">
        <w:rPr>
          <w:rFonts w:ascii="Franklin Gothic Book" w:hAnsi="Franklin Gothic Book" w:cstheme="minorHAnsi"/>
          <w:szCs w:val="24"/>
        </w:rPr>
        <w:t xml:space="preserve">, dehumidifiers should be stationed on countertops </w:t>
      </w:r>
      <w:r w:rsidR="00623443">
        <w:rPr>
          <w:rFonts w:ascii="Franklin Gothic Book" w:hAnsi="Franklin Gothic Book" w:cstheme="minorHAnsi"/>
          <w:szCs w:val="24"/>
        </w:rPr>
        <w:t>so they can</w:t>
      </w:r>
      <w:r w:rsidR="00EB1687" w:rsidRPr="00A204CF">
        <w:rPr>
          <w:rFonts w:ascii="Franklin Gothic Book" w:hAnsi="Franklin Gothic Book" w:cstheme="minorHAnsi"/>
          <w:szCs w:val="24"/>
        </w:rPr>
        <w:t xml:space="preserve"> drain </w:t>
      </w:r>
      <w:r w:rsidR="00A204CF" w:rsidRPr="00A204CF">
        <w:rPr>
          <w:rFonts w:ascii="Franklin Gothic Book" w:hAnsi="Franklin Gothic Book" w:cstheme="minorHAnsi"/>
          <w:szCs w:val="24"/>
        </w:rPr>
        <w:t>directly</w:t>
      </w:r>
      <w:r w:rsidR="00EB1687" w:rsidRPr="00A204CF">
        <w:rPr>
          <w:rFonts w:ascii="Franklin Gothic Book" w:hAnsi="Franklin Gothic Book" w:cstheme="minorHAnsi"/>
          <w:szCs w:val="24"/>
        </w:rPr>
        <w:t xml:space="preserve"> into</w:t>
      </w:r>
      <w:r w:rsidR="00A204CF" w:rsidRPr="00A204CF">
        <w:rPr>
          <w:rFonts w:ascii="Franklin Gothic Book" w:hAnsi="Franklin Gothic Book" w:cstheme="minorHAnsi"/>
          <w:szCs w:val="24"/>
        </w:rPr>
        <w:t xml:space="preserve"> sinks.</w:t>
      </w:r>
    </w:p>
    <w:p w14:paraId="7331D39B" w14:textId="05888786" w:rsidR="001F37C4" w:rsidRDefault="000A435B"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3820D4">
        <w:rPr>
          <w:rFonts w:ascii="Franklin Gothic Book" w:hAnsi="Franklin Gothic Book" w:cstheme="minorHAnsi"/>
          <w:szCs w:val="24"/>
        </w:rPr>
        <w:lastRenderedPageBreak/>
        <w:t xml:space="preserve">A stained/water-damaged wooden shelving unit was noted </w:t>
      </w:r>
      <w:r w:rsidR="00CE7664" w:rsidRPr="003820D4">
        <w:rPr>
          <w:rFonts w:ascii="Franklin Gothic Book" w:hAnsi="Franklin Gothic Book" w:cstheme="minorHAnsi"/>
          <w:szCs w:val="24"/>
        </w:rPr>
        <w:t>in Room 219 (Picture 2</w:t>
      </w:r>
      <w:r w:rsidR="009B641A">
        <w:rPr>
          <w:rFonts w:ascii="Franklin Gothic Book" w:hAnsi="Franklin Gothic Book" w:cstheme="minorHAnsi"/>
          <w:szCs w:val="24"/>
        </w:rPr>
        <w:t>1</w:t>
      </w:r>
      <w:r w:rsidR="00CE7664" w:rsidRPr="003820D4">
        <w:rPr>
          <w:rFonts w:ascii="Franklin Gothic Book" w:hAnsi="Franklin Gothic Book" w:cstheme="minorHAnsi"/>
          <w:szCs w:val="24"/>
        </w:rPr>
        <w:t>)</w:t>
      </w:r>
      <w:r w:rsidR="00CE7664">
        <w:rPr>
          <w:rFonts w:ascii="Franklin Gothic Book" w:hAnsi="Franklin Gothic Book" w:cstheme="minorHAnsi"/>
          <w:szCs w:val="24"/>
        </w:rPr>
        <w:t xml:space="preserve">. It was not clear what the source of moisture was, </w:t>
      </w:r>
      <w:r w:rsidR="00E028AB">
        <w:rPr>
          <w:rFonts w:ascii="Franklin Gothic Book" w:hAnsi="Franklin Gothic Book" w:cstheme="minorHAnsi"/>
          <w:szCs w:val="24"/>
        </w:rPr>
        <w:t>however,</w:t>
      </w:r>
      <w:r w:rsidR="00CE7664">
        <w:rPr>
          <w:rFonts w:ascii="Franklin Gothic Book" w:hAnsi="Franklin Gothic Book" w:cstheme="minorHAnsi"/>
          <w:szCs w:val="24"/>
        </w:rPr>
        <w:t xml:space="preserve"> this unit should be </w:t>
      </w:r>
      <w:r w:rsidR="004920E5">
        <w:rPr>
          <w:rFonts w:ascii="Franklin Gothic Book" w:hAnsi="Franklin Gothic Book" w:cstheme="minorHAnsi"/>
          <w:szCs w:val="24"/>
        </w:rPr>
        <w:t>cleaned and refinished</w:t>
      </w:r>
      <w:r w:rsidR="00623443">
        <w:rPr>
          <w:rFonts w:ascii="Franklin Gothic Book" w:hAnsi="Franklin Gothic Book" w:cstheme="minorHAnsi"/>
          <w:szCs w:val="24"/>
        </w:rPr>
        <w:t>,</w:t>
      </w:r>
      <w:r w:rsidR="004920E5">
        <w:rPr>
          <w:rFonts w:ascii="Franklin Gothic Book" w:hAnsi="Franklin Gothic Book" w:cstheme="minorHAnsi"/>
          <w:szCs w:val="24"/>
        </w:rPr>
        <w:t xml:space="preserve"> or </w:t>
      </w:r>
      <w:r w:rsidR="00A67843">
        <w:rPr>
          <w:rFonts w:ascii="Franklin Gothic Book" w:hAnsi="Franklin Gothic Book" w:cstheme="minorHAnsi"/>
          <w:szCs w:val="24"/>
        </w:rPr>
        <w:t xml:space="preserve">be </w:t>
      </w:r>
      <w:r w:rsidR="004920E5">
        <w:rPr>
          <w:rFonts w:ascii="Franklin Gothic Book" w:hAnsi="Franklin Gothic Book" w:cstheme="minorHAnsi"/>
          <w:szCs w:val="24"/>
        </w:rPr>
        <w:t>removed.</w:t>
      </w:r>
    </w:p>
    <w:p w14:paraId="1A747221" w14:textId="2E3623D6" w:rsidR="003160F3" w:rsidRPr="00C16B04" w:rsidRDefault="00785995"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C16B04">
        <w:rPr>
          <w:rFonts w:ascii="Franklin Gothic Book" w:hAnsi="Franklin Gothic Book" w:cstheme="minorHAnsi"/>
          <w:szCs w:val="24"/>
        </w:rPr>
        <w:t xml:space="preserve">Occupants had concerns about </w:t>
      </w:r>
      <w:r w:rsidR="006B0175" w:rsidRPr="00C16B04">
        <w:rPr>
          <w:rFonts w:ascii="Franklin Gothic Book" w:hAnsi="Franklin Gothic Book" w:cstheme="minorHAnsi"/>
          <w:szCs w:val="24"/>
        </w:rPr>
        <w:t>moldy carpet squares. Carpet squares in use at the LES are made with a rubber/</w:t>
      </w:r>
      <w:r w:rsidR="00707209" w:rsidRPr="00C16B04">
        <w:rPr>
          <w:rFonts w:ascii="Franklin Gothic Book" w:hAnsi="Franklin Gothic Book" w:cstheme="minorHAnsi"/>
          <w:szCs w:val="24"/>
        </w:rPr>
        <w:t>vinyl</w:t>
      </w:r>
      <w:r w:rsidR="006B0175" w:rsidRPr="00C16B04">
        <w:rPr>
          <w:rFonts w:ascii="Franklin Gothic Book" w:hAnsi="Franklin Gothic Book" w:cstheme="minorHAnsi"/>
          <w:szCs w:val="24"/>
        </w:rPr>
        <w:t xml:space="preserve"> backing that is </w:t>
      </w:r>
      <w:r w:rsidR="00E65FE1" w:rsidRPr="00C16B04">
        <w:rPr>
          <w:rFonts w:ascii="Franklin Gothic Book" w:hAnsi="Franklin Gothic Book" w:cstheme="minorHAnsi"/>
          <w:szCs w:val="24"/>
        </w:rPr>
        <w:t xml:space="preserve">non-porous and </w:t>
      </w:r>
      <w:r w:rsidR="00707209" w:rsidRPr="00C16B04">
        <w:rPr>
          <w:rFonts w:ascii="Franklin Gothic Book" w:hAnsi="Franklin Gothic Book" w:cstheme="minorHAnsi"/>
          <w:szCs w:val="24"/>
        </w:rPr>
        <w:t>resistant</w:t>
      </w:r>
      <w:r w:rsidR="00E65FE1" w:rsidRPr="00C16B04">
        <w:rPr>
          <w:rFonts w:ascii="Franklin Gothic Book" w:hAnsi="Franklin Gothic Book" w:cstheme="minorHAnsi"/>
          <w:szCs w:val="24"/>
        </w:rPr>
        <w:t xml:space="preserve"> to mold growth (Pictures 2</w:t>
      </w:r>
      <w:r w:rsidR="009E58BA">
        <w:rPr>
          <w:rFonts w:ascii="Franklin Gothic Book" w:hAnsi="Franklin Gothic Book" w:cstheme="minorHAnsi"/>
          <w:szCs w:val="24"/>
        </w:rPr>
        <w:t>2</w:t>
      </w:r>
      <w:r w:rsidR="00E65FE1" w:rsidRPr="00C16B04">
        <w:rPr>
          <w:rFonts w:ascii="Franklin Gothic Book" w:hAnsi="Franklin Gothic Book" w:cstheme="minorHAnsi"/>
          <w:szCs w:val="24"/>
        </w:rPr>
        <w:t>a and 2</w:t>
      </w:r>
      <w:r w:rsidR="009E58BA">
        <w:rPr>
          <w:rFonts w:ascii="Franklin Gothic Book" w:hAnsi="Franklin Gothic Book" w:cstheme="minorHAnsi"/>
          <w:szCs w:val="24"/>
        </w:rPr>
        <w:t>2</w:t>
      </w:r>
      <w:r w:rsidR="00E65FE1" w:rsidRPr="00C16B04">
        <w:rPr>
          <w:rFonts w:ascii="Franklin Gothic Book" w:hAnsi="Franklin Gothic Book" w:cstheme="minorHAnsi"/>
          <w:szCs w:val="24"/>
        </w:rPr>
        <w:t>b). These tiles are glued di</w:t>
      </w:r>
      <w:r w:rsidR="00707209" w:rsidRPr="00C16B04">
        <w:rPr>
          <w:rFonts w:ascii="Franklin Gothic Book" w:hAnsi="Franklin Gothic Book" w:cstheme="minorHAnsi"/>
          <w:szCs w:val="24"/>
        </w:rPr>
        <w:t>re</w:t>
      </w:r>
      <w:r w:rsidR="00E65FE1" w:rsidRPr="00C16B04">
        <w:rPr>
          <w:rFonts w:ascii="Franklin Gothic Book" w:hAnsi="Franklin Gothic Book" w:cstheme="minorHAnsi"/>
          <w:szCs w:val="24"/>
        </w:rPr>
        <w:t>ct</w:t>
      </w:r>
      <w:r w:rsidR="00707209" w:rsidRPr="00C16B04">
        <w:rPr>
          <w:rFonts w:ascii="Franklin Gothic Book" w:hAnsi="Franklin Gothic Book" w:cstheme="minorHAnsi"/>
          <w:szCs w:val="24"/>
        </w:rPr>
        <w:t>ly</w:t>
      </w:r>
      <w:r w:rsidR="00E65FE1" w:rsidRPr="00C16B04">
        <w:rPr>
          <w:rFonts w:ascii="Franklin Gothic Book" w:hAnsi="Franklin Gothic Book" w:cstheme="minorHAnsi"/>
          <w:szCs w:val="24"/>
        </w:rPr>
        <w:t xml:space="preserve"> to the cement substrate</w:t>
      </w:r>
      <w:r w:rsidR="00707209" w:rsidRPr="00C16B04">
        <w:rPr>
          <w:rFonts w:ascii="Franklin Gothic Book" w:hAnsi="Franklin Gothic Book" w:cstheme="minorHAnsi"/>
          <w:szCs w:val="24"/>
        </w:rPr>
        <w:t xml:space="preserve"> (no layers/padding), </w:t>
      </w:r>
      <w:r w:rsidR="004253ED">
        <w:rPr>
          <w:rFonts w:ascii="Franklin Gothic Book" w:hAnsi="Franklin Gothic Book" w:cstheme="minorHAnsi"/>
          <w:szCs w:val="24"/>
        </w:rPr>
        <w:t>and</w:t>
      </w:r>
      <w:r w:rsidR="00AB30F6" w:rsidRPr="00C16B04">
        <w:rPr>
          <w:rFonts w:ascii="Franklin Gothic Book" w:hAnsi="Franklin Gothic Book" w:cstheme="minorHAnsi"/>
          <w:szCs w:val="24"/>
        </w:rPr>
        <w:t xml:space="preserve"> dry easily. However, the porous nature of carpeting in general can make the top of the carpet tiles susceptible to mold growth</w:t>
      </w:r>
      <w:r w:rsidR="00D94F3D" w:rsidRPr="00C16B04">
        <w:rPr>
          <w:rFonts w:ascii="Franklin Gothic Book" w:hAnsi="Franklin Gothic Book" w:cstheme="minorHAnsi"/>
          <w:szCs w:val="24"/>
        </w:rPr>
        <w:t xml:space="preserve"> during summer months/periods of elevated relative humidity.</w:t>
      </w:r>
      <w:r w:rsidR="00AB30F6" w:rsidRPr="00C16B04">
        <w:rPr>
          <w:rFonts w:ascii="Franklin Gothic Book" w:hAnsi="Franklin Gothic Book" w:cstheme="minorHAnsi"/>
          <w:szCs w:val="24"/>
        </w:rPr>
        <w:t xml:space="preserve"> </w:t>
      </w:r>
      <w:r w:rsidR="00D94F3D" w:rsidRPr="00C16B04">
        <w:rPr>
          <w:rFonts w:ascii="Franklin Gothic Book" w:hAnsi="Franklin Gothic Book" w:cstheme="minorHAnsi"/>
          <w:szCs w:val="24"/>
        </w:rPr>
        <w:t>Carpets should be vacuumed regularly with a high efficiency particulate arrestance (HEPA) filter equipped vacuum cleaner and cleaned annually (or semi-annually in soiled/high traffic areas) in accordance with Institute of Inspection, Cleaning and Restoration Certification (IICRC) recommendations (IICRC, 2012).</w:t>
      </w:r>
      <w:bookmarkEnd w:id="32"/>
    </w:p>
    <w:p w14:paraId="4B91DFEE" w14:textId="77777777" w:rsidR="007C7E8C" w:rsidRPr="00462527" w:rsidRDefault="007C7E8C" w:rsidP="009B1CC0">
      <w:pPr>
        <w:ind w:left="360"/>
      </w:pPr>
      <w:bookmarkStart w:id="33" w:name="_Sources_of_Respiratory"/>
      <w:bookmarkStart w:id="34" w:name="Sources_of_Respiratory_Irritants"/>
      <w:bookmarkEnd w:id="33"/>
      <w:r w:rsidRPr="009B1CC0">
        <w:rPr>
          <w:rFonts w:ascii="Franklin Gothic Book" w:hAnsi="Franklin Gothic Book"/>
        </w:rPr>
        <w:t xml:space="preserve">Several other conditions on the outside of the buildings were identified which can contribute to water issues, which are specified in </w:t>
      </w:r>
      <w:hyperlink w:anchor="Table_3" w:history="1">
        <w:r w:rsidRPr="009B1CC0">
          <w:rPr>
            <w:rStyle w:val="Hyperlink"/>
            <w:rFonts w:ascii="Franklin Gothic Book" w:hAnsi="Franklin Gothic Book"/>
          </w:rPr>
          <w:t>Table 3</w:t>
        </w:r>
      </w:hyperlink>
      <w:r w:rsidRPr="009B1CC0">
        <w:t>.</w:t>
      </w:r>
    </w:p>
    <w:p w14:paraId="0E44ACB5" w14:textId="1EABF261" w:rsidR="005F0282" w:rsidRPr="002D491C" w:rsidRDefault="00F66BA4" w:rsidP="004A3158">
      <w:pPr>
        <w:pStyle w:val="Heading2"/>
      </w:pPr>
      <w:bookmarkStart w:id="35" w:name="_Toc193184125"/>
      <w:r w:rsidRPr="002D491C">
        <w:t>S</w:t>
      </w:r>
      <w:r w:rsidR="0042500B" w:rsidRPr="002D491C">
        <w:t>ources of Respiratory Irritants/Possible Asthma Triggers</w:t>
      </w:r>
      <w:bookmarkEnd w:id="35"/>
    </w:p>
    <w:bookmarkEnd w:id="34"/>
    <w:p w14:paraId="46353055" w14:textId="6C0EE118" w:rsidR="005542E1" w:rsidRPr="002D491C" w:rsidRDefault="005542E1" w:rsidP="00B86734">
      <w:pPr>
        <w:rPr>
          <w:rFonts w:ascii="Franklin Gothic Book" w:hAnsi="Franklin Gothic Book"/>
          <w:szCs w:val="24"/>
        </w:rPr>
      </w:pPr>
    </w:p>
    <w:p w14:paraId="15C1B692" w14:textId="0C680772" w:rsidR="001C21DE" w:rsidRPr="008F1B66" w:rsidRDefault="001C21DE" w:rsidP="008B66E0">
      <w:pPr>
        <w:rPr>
          <w:rFonts w:ascii="Franklin Gothic Book" w:hAnsi="Franklin Gothic Book"/>
          <w:szCs w:val="24"/>
        </w:rPr>
      </w:pPr>
      <w:bookmarkStart w:id="36" w:name="_Hlk138764893"/>
      <w:r w:rsidRPr="008F1B66">
        <w:rPr>
          <w:rFonts w:ascii="Franklin Gothic Book" w:hAnsi="Franklin Gothic Book"/>
          <w:szCs w:val="24"/>
        </w:rPr>
        <w:t xml:space="preserve">Asthma is a lung disease that can make breathing difficult. Without careful management of asthma, some people can have symptoms, like a tight feeling in the chest, shortness of breath, coughing, or wheezing. Although there is no cure for asthma, people with asthma can live healthy, active lives. </w:t>
      </w:r>
      <w:r w:rsidR="007920C6" w:rsidRPr="008F1B66">
        <w:rPr>
          <w:rFonts w:ascii="Franklin Gothic Book" w:hAnsi="Franklin Gothic Book"/>
          <w:szCs w:val="24"/>
        </w:rPr>
        <w:t>A</w:t>
      </w:r>
      <w:r w:rsidRPr="008F1B66">
        <w:rPr>
          <w:rFonts w:ascii="Franklin Gothic Book" w:hAnsi="Franklin Gothic Book"/>
          <w:szCs w:val="24"/>
        </w:rPr>
        <w:t xml:space="preserve"> safe and healthy environment</w:t>
      </w:r>
      <w:r w:rsidR="00C81871" w:rsidRPr="008F1B66">
        <w:rPr>
          <w:rFonts w:ascii="Franklin Gothic Book" w:hAnsi="Franklin Gothic Book"/>
          <w:szCs w:val="24"/>
        </w:rPr>
        <w:t xml:space="preserve"> </w:t>
      </w:r>
      <w:r w:rsidRPr="008F1B66">
        <w:rPr>
          <w:rFonts w:ascii="Franklin Gothic Book" w:hAnsi="Franklin Gothic Book"/>
          <w:szCs w:val="24"/>
        </w:rPr>
        <w:t>helps to reduce asthma symptoms.</w:t>
      </w:r>
    </w:p>
    <w:p w14:paraId="63847069" w14:textId="77777777" w:rsidR="00DD471D" w:rsidRPr="00A304DE" w:rsidRDefault="00C85878" w:rsidP="1C66D8A0">
      <w:pPr>
        <w:jc w:val="center"/>
        <w:rPr>
          <w:rFonts w:ascii="Franklin Gothic Book" w:hAnsi="Franklin Gothic Book"/>
          <w:b/>
          <w:bCs/>
        </w:rPr>
      </w:pPr>
      <w:r w:rsidRPr="1C66D8A0">
        <w:rPr>
          <w:rFonts w:ascii="Franklin Gothic Book" w:hAnsi="Franklin Gothic Book"/>
          <w:b/>
          <w:bCs/>
        </w:rPr>
        <w:t xml:space="preserve">Comparison of </w:t>
      </w:r>
      <w:r w:rsidR="00132307" w:rsidRPr="1C66D8A0">
        <w:rPr>
          <w:rFonts w:ascii="Franklin Gothic Book" w:hAnsi="Franklin Gothic Book"/>
          <w:b/>
          <w:bCs/>
        </w:rPr>
        <w:t>Local and State</w:t>
      </w:r>
      <w:r w:rsidR="00132307" w:rsidRPr="00A304DE">
        <w:rPr>
          <w:rFonts w:ascii="Franklin Gothic Book" w:hAnsi="Franklin Gothic Book"/>
          <w:b/>
          <w:bCs/>
        </w:rPr>
        <w:t>-wide A</w:t>
      </w:r>
      <w:r w:rsidRPr="00A304DE">
        <w:rPr>
          <w:rFonts w:ascii="Franklin Gothic Book" w:hAnsi="Franklin Gothic Book"/>
          <w:b/>
          <w:bCs/>
        </w:rPr>
        <w:t>sthma Rates</w:t>
      </w:r>
      <w:r w:rsidR="00756E03" w:rsidRPr="00A304DE">
        <w:rPr>
          <w:rFonts w:ascii="Franklin Gothic Book" w:hAnsi="Franklin Gothic Book"/>
          <w:b/>
          <w:bCs/>
        </w:rPr>
        <w:t xml:space="preserve"> </w:t>
      </w:r>
    </w:p>
    <w:p w14:paraId="79A4D5AB" w14:textId="69A113E0" w:rsidR="00BD3321" w:rsidRPr="008F1B66" w:rsidRDefault="00756E03" w:rsidP="1C66D8A0">
      <w:pPr>
        <w:jc w:val="center"/>
        <w:rPr>
          <w:rFonts w:ascii="Franklin Gothic Book" w:hAnsi="Franklin Gothic Book"/>
          <w:b/>
          <w:bCs/>
        </w:rPr>
      </w:pPr>
      <w:r w:rsidRPr="00A304DE">
        <w:rPr>
          <w:rFonts w:ascii="Franklin Gothic Book" w:hAnsi="Franklin Gothic Book"/>
          <w:b/>
          <w:bCs/>
        </w:rPr>
        <w:t>(</w:t>
      </w:r>
      <w:r w:rsidR="007F2201" w:rsidRPr="00A304DE">
        <w:rPr>
          <w:rFonts w:ascii="Franklin Gothic Book" w:hAnsi="Franklin Gothic Book"/>
          <w:b/>
          <w:bCs/>
        </w:rPr>
        <w:t>2023-2024 school year</w:t>
      </w:r>
      <w:r w:rsidR="00712B0F" w:rsidRPr="00A304DE">
        <w:rPr>
          <w:rFonts w:ascii="Franklin Gothic Book" w:hAnsi="Franklin Gothic Book"/>
          <w:b/>
          <w:bCs/>
        </w:rPr>
        <w:t>/MAEPHT, 2024</w:t>
      </w:r>
      <w:r w:rsidR="007F2201" w:rsidRPr="00A304DE">
        <w:rPr>
          <w:rFonts w:ascii="Franklin Gothic Book" w:hAnsi="Franklin Gothic Book"/>
          <w:b/>
          <w:bCs/>
        </w:rPr>
        <w:t>)</w:t>
      </w:r>
    </w:p>
    <w:p w14:paraId="28AF0ED5" w14:textId="2FBDAD36" w:rsidR="001F080A" w:rsidRPr="00517CFE" w:rsidRDefault="00457D61" w:rsidP="008B66E0">
      <w:pPr>
        <w:rPr>
          <w:rFonts w:ascii="Franklin Gothic Book" w:hAnsi="Franklin Gothic Book"/>
          <w:szCs w:val="24"/>
          <w:highlight w:val="yellow"/>
        </w:rPr>
      </w:pPr>
      <w:r w:rsidRPr="00517CFE">
        <w:rPr>
          <w:rFonts w:ascii="Franklin Gothic Book" w:hAnsi="Franklin Gothic Book"/>
          <w:b/>
          <w:bCs/>
          <w:noProof/>
          <w:szCs w:val="24"/>
          <w:highlight w:val="yellow"/>
        </w:rPr>
        <mc:AlternateContent>
          <mc:Choice Requires="wpg">
            <w:drawing>
              <wp:anchor distT="0" distB="0" distL="114300" distR="114300" simplePos="0" relativeHeight="251658242" behindDoc="0" locked="0" layoutInCell="1" allowOverlap="1" wp14:anchorId="4CCD3033" wp14:editId="7B99EBCA">
                <wp:simplePos x="0" y="0"/>
                <wp:positionH relativeFrom="column">
                  <wp:posOffset>0</wp:posOffset>
                </wp:positionH>
                <wp:positionV relativeFrom="paragraph">
                  <wp:posOffset>186607</wp:posOffset>
                </wp:positionV>
                <wp:extent cx="5837693" cy="718654"/>
                <wp:effectExtent l="0" t="0" r="10795" b="24765"/>
                <wp:wrapTopAndBottom/>
                <wp:docPr id="66" name="Group 66"/>
                <wp:cNvGraphicFramePr/>
                <a:graphic xmlns:a="http://schemas.openxmlformats.org/drawingml/2006/main">
                  <a:graphicData uri="http://schemas.microsoft.com/office/word/2010/wordprocessingGroup">
                    <wpg:wgp>
                      <wpg:cNvGrpSpPr/>
                      <wpg:grpSpPr>
                        <a:xfrm>
                          <a:off x="0" y="0"/>
                          <a:ext cx="5837693" cy="718654"/>
                          <a:chOff x="0" y="0"/>
                          <a:chExt cx="5837693" cy="718654"/>
                        </a:xfrm>
                      </wpg:grpSpPr>
                      <wpg:grpSp>
                        <wpg:cNvPr id="64" name="Group 64"/>
                        <wpg:cNvGrpSpPr/>
                        <wpg:grpSpPr>
                          <a:xfrm>
                            <a:off x="2083242" y="0"/>
                            <a:ext cx="1734820" cy="711034"/>
                            <a:chOff x="0" y="0"/>
                            <a:chExt cx="1734820" cy="711034"/>
                          </a:xfrm>
                        </wpg:grpSpPr>
                        <wps:wsp>
                          <wps:cNvPr id="48" name="Rectangle 7"/>
                          <wps:cNvSpPr>
                            <a:spLocks/>
                          </wps:cNvSpPr>
                          <wps:spPr bwMode="auto">
                            <a:xfrm>
                              <a:off x="0" y="270344"/>
                              <a:ext cx="1734820" cy="440690"/>
                            </a:xfrm>
                            <a:prstGeom prst="rect">
                              <a:avLst/>
                            </a:prstGeom>
                            <a:solidFill>
                              <a:schemeClr val="bg1"/>
                            </a:solidFill>
                            <a:ln w="12700">
                              <a:solidFill>
                                <a:srgbClr val="0070C0"/>
                              </a:solidFill>
                              <a:miter lim="800000"/>
                              <a:headEnd/>
                              <a:tailEnd/>
                            </a:ln>
                          </wps:spPr>
                          <wps:txbx>
                            <w:txbxContent>
                              <w:p w14:paraId="7C9A563A" w14:textId="47EED8B5" w:rsidR="00582FA3" w:rsidRDefault="00756E03"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11.9</w:t>
                                </w:r>
                                <w:r w:rsidR="00582FA3">
                                  <w:rPr>
                                    <w:rFonts w:asciiTheme="minorHAnsi" w:hAnsiTheme="minorHAnsi" w:cstheme="minorHAnsi"/>
                                    <w:color w:val="000000" w:themeColor="text1"/>
                                    <w:sz w:val="20"/>
                                  </w:rPr>
                                  <w:t>% of children</w:t>
                                </w:r>
                              </w:p>
                              <w:p w14:paraId="2754C2B3" w14:textId="69444F12" w:rsidR="00582FA3" w:rsidRPr="00AC2C9A" w:rsidRDefault="00582FA3"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 have asthma</w:t>
                                </w:r>
                              </w:p>
                            </w:txbxContent>
                          </wps:txbx>
                          <wps:bodyPr rot="0" vert="horz" wrap="square" lIns="91440" tIns="45720" rIns="91440" bIns="45720" anchor="t" anchorCtr="0" upright="1">
                            <a:noAutofit/>
                          </wps:bodyPr>
                        </wps:wsp>
                        <wps:wsp>
                          <wps:cNvPr id="49" name="Text Box 49"/>
                          <wps:cNvSpPr txBox="1"/>
                          <wps:spPr>
                            <a:xfrm>
                              <a:off x="0" y="0"/>
                              <a:ext cx="1734820" cy="269875"/>
                            </a:xfrm>
                            <a:prstGeom prst="rect">
                              <a:avLst/>
                            </a:prstGeom>
                            <a:solidFill>
                              <a:schemeClr val="tx2">
                                <a:lumMod val="20000"/>
                                <a:lumOff val="80000"/>
                              </a:schemeClr>
                            </a:solidFill>
                            <a:ln w="12700">
                              <a:solidFill>
                                <a:srgbClr val="0070C0"/>
                              </a:solidFill>
                            </a:ln>
                          </wps:spPr>
                          <wps:txbx>
                            <w:txbxContent>
                              <w:p w14:paraId="79BE0E70" w14:textId="6A121144" w:rsidR="00582FA3" w:rsidRPr="009554A9" w:rsidRDefault="00F52A7A" w:rsidP="009554A9">
                                <w:pPr>
                                  <w:jc w:val="center"/>
                                  <w:rPr>
                                    <w:rFonts w:ascii="Franklin Gothic Book" w:hAnsi="Franklin Gothic Book"/>
                                    <w:b/>
                                    <w:bCs/>
                                    <w:sz w:val="20"/>
                                  </w:rPr>
                                </w:pPr>
                                <w:r>
                                  <w:rPr>
                                    <w:rFonts w:ascii="Franklin Gothic Book" w:hAnsi="Franklin Gothic Book"/>
                                    <w:b/>
                                    <w:bCs/>
                                    <w:sz w:val="20"/>
                                  </w:rPr>
                                  <w:t>Leicester</w:t>
                                </w:r>
                                <w:r w:rsidR="00582FA3" w:rsidRPr="009554A9">
                                  <w:rPr>
                                    <w:rFonts w:ascii="Franklin Gothic Book" w:hAnsi="Franklin Gothic Book"/>
                                    <w:b/>
                                    <w:bCs/>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5" name="Group 65"/>
                        <wpg:cNvGrpSpPr/>
                        <wpg:grpSpPr>
                          <a:xfrm>
                            <a:off x="4102873" y="0"/>
                            <a:ext cx="1734820" cy="711669"/>
                            <a:chOff x="0" y="0"/>
                            <a:chExt cx="1734820" cy="711669"/>
                          </a:xfrm>
                        </wpg:grpSpPr>
                        <wps:wsp>
                          <wps:cNvPr id="51" name="Rectangle 7"/>
                          <wps:cNvSpPr>
                            <a:spLocks/>
                          </wps:cNvSpPr>
                          <wps:spPr bwMode="auto">
                            <a:xfrm>
                              <a:off x="0" y="270344"/>
                              <a:ext cx="1734820" cy="441325"/>
                            </a:xfrm>
                            <a:prstGeom prst="rect">
                              <a:avLst/>
                            </a:prstGeom>
                            <a:solidFill>
                              <a:schemeClr val="bg1"/>
                            </a:solidFill>
                            <a:ln w="12700">
                              <a:solidFill>
                                <a:srgbClr val="0070C0"/>
                              </a:solidFill>
                              <a:miter lim="800000"/>
                              <a:headEnd/>
                              <a:tailEnd/>
                            </a:ln>
                          </wps:spPr>
                          <wps:txbx>
                            <w:txbxContent>
                              <w:p w14:paraId="1BFE15C4" w14:textId="2C40372B" w:rsidR="00582FA3" w:rsidRDefault="00A057A6"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9.6</w:t>
                                </w:r>
                                <w:r w:rsidR="00582FA3">
                                  <w:rPr>
                                    <w:rFonts w:asciiTheme="minorHAnsi" w:hAnsiTheme="minorHAnsi" w:cstheme="minorHAnsi"/>
                                    <w:color w:val="000000" w:themeColor="text1"/>
                                    <w:sz w:val="20"/>
                                  </w:rPr>
                                  <w:t xml:space="preserve">% of children </w:t>
                                </w:r>
                              </w:p>
                              <w:p w14:paraId="4269CA68" w14:textId="47EAF677" w:rsidR="00582FA3" w:rsidRPr="00AC2C9A" w:rsidRDefault="00582FA3"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have asthma</w:t>
                                </w:r>
                              </w:p>
                            </w:txbxContent>
                          </wps:txbx>
                          <wps:bodyPr rot="0" vert="horz" wrap="square" lIns="91440" tIns="45720" rIns="91440" bIns="45720" anchor="t" anchorCtr="0" upright="1">
                            <a:noAutofit/>
                          </wps:bodyPr>
                        </wps:wsp>
                        <wps:wsp>
                          <wps:cNvPr id="52" name="Text Box 52"/>
                          <wps:cNvSpPr txBox="1"/>
                          <wps:spPr>
                            <a:xfrm>
                              <a:off x="0" y="0"/>
                              <a:ext cx="1734820" cy="269875"/>
                            </a:xfrm>
                            <a:prstGeom prst="rect">
                              <a:avLst/>
                            </a:prstGeom>
                            <a:solidFill>
                              <a:schemeClr val="tx2">
                                <a:lumMod val="20000"/>
                                <a:lumOff val="80000"/>
                              </a:schemeClr>
                            </a:solidFill>
                            <a:ln w="12700">
                              <a:solidFill>
                                <a:srgbClr val="0070C0"/>
                              </a:solidFill>
                            </a:ln>
                          </wps:spPr>
                          <wps:txbx>
                            <w:txbxContent>
                              <w:p w14:paraId="1F8110D4" w14:textId="367D3CEA" w:rsidR="00582FA3" w:rsidRPr="009554A9" w:rsidRDefault="00582FA3" w:rsidP="009554A9">
                                <w:pPr>
                                  <w:jc w:val="center"/>
                                  <w:rPr>
                                    <w:rFonts w:ascii="Franklin Gothic Book" w:hAnsi="Franklin Gothic Book"/>
                                    <w:b/>
                                    <w:bCs/>
                                    <w:sz w:val="20"/>
                                  </w:rPr>
                                </w:pPr>
                                <w:r>
                                  <w:rPr>
                                    <w:rFonts w:ascii="Franklin Gothic Book" w:hAnsi="Franklin Gothic Book"/>
                                    <w:b/>
                                    <w:bCs/>
                                    <w:sz w:val="20"/>
                                  </w:rPr>
                                  <w:t>Massachusetts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1" name="Group 61"/>
                        <wpg:cNvGrpSpPr/>
                        <wpg:grpSpPr>
                          <a:xfrm>
                            <a:off x="0" y="7951"/>
                            <a:ext cx="1734820" cy="710703"/>
                            <a:chOff x="0" y="0"/>
                            <a:chExt cx="1734820" cy="710703"/>
                          </a:xfrm>
                        </wpg:grpSpPr>
                        <wps:wsp>
                          <wps:cNvPr id="59" name="Rectangle 7"/>
                          <wps:cNvSpPr>
                            <a:spLocks/>
                          </wps:cNvSpPr>
                          <wps:spPr bwMode="auto">
                            <a:xfrm>
                              <a:off x="0" y="262393"/>
                              <a:ext cx="1734820" cy="448310"/>
                            </a:xfrm>
                            <a:prstGeom prst="rect">
                              <a:avLst/>
                            </a:prstGeom>
                            <a:solidFill>
                              <a:schemeClr val="bg1"/>
                            </a:solidFill>
                            <a:ln w="12700">
                              <a:solidFill>
                                <a:srgbClr val="0070C0"/>
                              </a:solidFill>
                              <a:miter lim="800000"/>
                              <a:headEnd/>
                              <a:tailEnd/>
                            </a:ln>
                          </wps:spPr>
                          <wps:txbx>
                            <w:txbxContent>
                              <w:p w14:paraId="5F4F4693" w14:textId="7F411973" w:rsidR="00582FA3" w:rsidRDefault="00A057A6" w:rsidP="00CA394A">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11.1</w:t>
                                </w:r>
                                <w:r w:rsidR="00582FA3">
                                  <w:rPr>
                                    <w:rFonts w:asciiTheme="minorHAnsi" w:hAnsiTheme="minorHAnsi" w:cstheme="minorHAnsi"/>
                                    <w:color w:val="000000" w:themeColor="text1"/>
                                    <w:sz w:val="20"/>
                                  </w:rPr>
                                  <w:t>% of children</w:t>
                                </w:r>
                              </w:p>
                              <w:p w14:paraId="7F535442" w14:textId="77777777" w:rsidR="00582FA3" w:rsidRPr="00AC2C9A" w:rsidRDefault="00582FA3" w:rsidP="00CA394A">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 have asthma</w:t>
                                </w:r>
                              </w:p>
                            </w:txbxContent>
                          </wps:txbx>
                          <wps:bodyPr rot="0" vert="horz" wrap="square" lIns="91440" tIns="45720" rIns="91440" bIns="45720" anchor="t" anchorCtr="0" upright="1">
                            <a:noAutofit/>
                          </wps:bodyPr>
                        </wps:wsp>
                        <wps:wsp>
                          <wps:cNvPr id="60" name="Text Box 60"/>
                          <wps:cNvSpPr txBox="1"/>
                          <wps:spPr>
                            <a:xfrm>
                              <a:off x="0" y="0"/>
                              <a:ext cx="1734820" cy="262255"/>
                            </a:xfrm>
                            <a:prstGeom prst="rect">
                              <a:avLst/>
                            </a:prstGeom>
                            <a:solidFill>
                              <a:schemeClr val="tx2">
                                <a:lumMod val="20000"/>
                                <a:lumOff val="80000"/>
                              </a:schemeClr>
                            </a:solidFill>
                            <a:ln w="12700">
                              <a:solidFill>
                                <a:srgbClr val="0070C0"/>
                              </a:solidFill>
                            </a:ln>
                          </wps:spPr>
                          <wps:txbx>
                            <w:txbxContent>
                              <w:p w14:paraId="3AD46688" w14:textId="488E96E1" w:rsidR="00582FA3" w:rsidRPr="009554A9" w:rsidRDefault="00F52A7A" w:rsidP="00CA394A">
                                <w:pPr>
                                  <w:jc w:val="center"/>
                                  <w:rPr>
                                    <w:rFonts w:ascii="Franklin Gothic Book" w:hAnsi="Franklin Gothic Book"/>
                                    <w:b/>
                                    <w:bCs/>
                                    <w:sz w:val="20"/>
                                  </w:rPr>
                                </w:pPr>
                                <w:r>
                                  <w:rPr>
                                    <w:rFonts w:ascii="Franklin Gothic Book" w:hAnsi="Franklin Gothic Book"/>
                                    <w:b/>
                                    <w:bCs/>
                                    <w:sz w:val="20"/>
                                  </w:rPr>
                                  <w:t>Leicester Elementary</w:t>
                                </w:r>
                                <w:r w:rsidR="00582FA3">
                                  <w:rPr>
                                    <w:rFonts w:ascii="Franklin Gothic Book" w:hAnsi="Franklin Gothic Book"/>
                                    <w:b/>
                                    <w:bCs/>
                                    <w:sz w:val="20"/>
                                  </w:rPr>
                                  <w:t xml:space="preserve">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CCD3033" id="Group 66" o:spid="_x0000_s1032" style="position:absolute;margin-left:0;margin-top:14.7pt;width:459.65pt;height:56.6pt;z-index:251658242" coordsize="58376,7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">
                <v:group id="Group 64" o:spid="_x0000_s1033" style="position:absolute;left:20832;width:17348;height:7110" coordsize="17348,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Rectangle 7" o:spid="_x0000_s1034" style="position:absolute;top:2703;width:17348;height:4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" fillcolor="white [3212]" strokecolor="#0070c0" strokeweight="1pt">
                    <v:path arrowok="t"/>
                    <v:textbox>
                      <w:txbxContent>
                        <w:p w14:paraId="7C9A563A" w14:textId="47EED8B5" w:rsidR="00582FA3" w:rsidRDefault="00756E03"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11.9</w:t>
                          </w:r>
                          <w:r w:rsidR="00582FA3">
                            <w:rPr>
                              <w:rFonts w:asciiTheme="minorHAnsi" w:hAnsiTheme="minorHAnsi" w:cstheme="minorHAnsi"/>
                              <w:color w:val="000000" w:themeColor="text1"/>
                              <w:sz w:val="20"/>
                            </w:rPr>
                            <w:t>% of children</w:t>
                          </w:r>
                        </w:p>
                        <w:p w14:paraId="2754C2B3" w14:textId="69444F12" w:rsidR="00582FA3" w:rsidRPr="00AC2C9A" w:rsidRDefault="00582FA3"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 have asthma</w:t>
                          </w:r>
                        </w:p>
                      </w:txbxContent>
                    </v:textbox>
                  </v:rect>
                  <v:shape id="Text Box 49" o:spid="_x0000_s1035" type="#_x0000_t202" style="position:absolute;width:17348;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" fillcolor="#c6d9f1 [671]" strokecolor="#0070c0" strokeweight="1pt">
                    <v:textbox>
                      <w:txbxContent>
                        <w:p w14:paraId="79BE0E70" w14:textId="6A121144" w:rsidR="00582FA3" w:rsidRPr="009554A9" w:rsidRDefault="00F52A7A" w:rsidP="009554A9">
                          <w:pPr>
                            <w:jc w:val="center"/>
                            <w:rPr>
                              <w:rFonts w:ascii="Franklin Gothic Book" w:hAnsi="Franklin Gothic Book"/>
                              <w:b/>
                              <w:bCs/>
                              <w:sz w:val="20"/>
                            </w:rPr>
                          </w:pPr>
                          <w:r>
                            <w:rPr>
                              <w:rFonts w:ascii="Franklin Gothic Book" w:hAnsi="Franklin Gothic Book"/>
                              <w:b/>
                              <w:bCs/>
                              <w:sz w:val="20"/>
                            </w:rPr>
                            <w:t>Leicester</w:t>
                          </w:r>
                          <w:r w:rsidR="00582FA3" w:rsidRPr="009554A9">
                            <w:rPr>
                              <w:rFonts w:ascii="Franklin Gothic Book" w:hAnsi="Franklin Gothic Book"/>
                              <w:b/>
                              <w:bCs/>
                              <w:sz w:val="20"/>
                            </w:rPr>
                            <w:t xml:space="preserve"> </w:t>
                          </w:r>
                        </w:p>
                      </w:txbxContent>
                    </v:textbox>
                  </v:shape>
                </v:group>
                <v:group id="Group 65" o:spid="_x0000_s1036" style="position:absolute;left:41028;width:17348;height:7116" coordsize="17348,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Rectangle 7" o:spid="_x0000_s1037" style="position:absolute;top:2703;width:17348;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" fillcolor="white [3212]" strokecolor="#0070c0" strokeweight="1pt">
                    <v:path arrowok="t"/>
                    <v:textbox>
                      <w:txbxContent>
                        <w:p w14:paraId="1BFE15C4" w14:textId="2C40372B" w:rsidR="00582FA3" w:rsidRDefault="00A057A6"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9.6</w:t>
                          </w:r>
                          <w:r w:rsidR="00582FA3">
                            <w:rPr>
                              <w:rFonts w:asciiTheme="minorHAnsi" w:hAnsiTheme="minorHAnsi" w:cstheme="minorHAnsi"/>
                              <w:color w:val="000000" w:themeColor="text1"/>
                              <w:sz w:val="20"/>
                            </w:rPr>
                            <w:t xml:space="preserve">% of children </w:t>
                          </w:r>
                        </w:p>
                        <w:p w14:paraId="4269CA68" w14:textId="47EAF677" w:rsidR="00582FA3" w:rsidRPr="00AC2C9A" w:rsidRDefault="00582FA3"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have asthma</w:t>
                          </w:r>
                        </w:p>
                      </w:txbxContent>
                    </v:textbox>
                  </v:rect>
                  <v:shape id="Text Box 52" o:spid="_x0000_s1038" type="#_x0000_t202" style="position:absolute;width:17348;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" fillcolor="#c6d9f1 [671]" strokecolor="#0070c0" strokeweight="1pt">
                    <v:textbox>
                      <w:txbxContent>
                        <w:p w14:paraId="1F8110D4" w14:textId="367D3CEA" w:rsidR="00582FA3" w:rsidRPr="009554A9" w:rsidRDefault="00582FA3" w:rsidP="009554A9">
                          <w:pPr>
                            <w:jc w:val="center"/>
                            <w:rPr>
                              <w:rFonts w:ascii="Franklin Gothic Book" w:hAnsi="Franklin Gothic Book"/>
                              <w:b/>
                              <w:bCs/>
                              <w:sz w:val="20"/>
                            </w:rPr>
                          </w:pPr>
                          <w:r>
                            <w:rPr>
                              <w:rFonts w:ascii="Franklin Gothic Book" w:hAnsi="Franklin Gothic Book"/>
                              <w:b/>
                              <w:bCs/>
                              <w:sz w:val="20"/>
                            </w:rPr>
                            <w:t>Massachusetts</w:t>
                          </w:r>
                        </w:p>
                      </w:txbxContent>
                    </v:textbox>
                  </v:shape>
                </v:group>
                <v:group id="Group 61" o:spid="_x0000_s1039" style="position:absolute;top:79;width:17348;height:7107" coordsize="17348,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ctangle 7" o:spid="_x0000_s1040" style="position:absolute;top:2623;width:17348;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" fillcolor="white [3212]" strokecolor="#0070c0" strokeweight="1pt">
                    <v:path arrowok="t"/>
                    <v:textbox>
                      <w:txbxContent>
                        <w:p w14:paraId="5F4F4693" w14:textId="7F411973" w:rsidR="00582FA3" w:rsidRDefault="00A057A6" w:rsidP="00CA394A">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11.1</w:t>
                          </w:r>
                          <w:r w:rsidR="00582FA3">
                            <w:rPr>
                              <w:rFonts w:asciiTheme="minorHAnsi" w:hAnsiTheme="minorHAnsi" w:cstheme="minorHAnsi"/>
                              <w:color w:val="000000" w:themeColor="text1"/>
                              <w:sz w:val="20"/>
                            </w:rPr>
                            <w:t>% of children</w:t>
                          </w:r>
                        </w:p>
                        <w:p w14:paraId="7F535442" w14:textId="77777777" w:rsidR="00582FA3" w:rsidRPr="00AC2C9A" w:rsidRDefault="00582FA3" w:rsidP="00CA394A">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 have asthma</w:t>
                          </w:r>
                        </w:p>
                      </w:txbxContent>
                    </v:textbox>
                  </v:rect>
                  <v:shape id="Text Box 60" o:spid="_x0000_s1041" type="#_x0000_t202" style="position:absolute;width:17348;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" fillcolor="#c6d9f1 [671]" strokecolor="#0070c0" strokeweight="1pt">
                    <v:textbox>
                      <w:txbxContent>
                        <w:p w14:paraId="3AD46688" w14:textId="488E96E1" w:rsidR="00582FA3" w:rsidRPr="009554A9" w:rsidRDefault="00F52A7A" w:rsidP="00CA394A">
                          <w:pPr>
                            <w:jc w:val="center"/>
                            <w:rPr>
                              <w:rFonts w:ascii="Franklin Gothic Book" w:hAnsi="Franklin Gothic Book"/>
                              <w:b/>
                              <w:bCs/>
                              <w:sz w:val="20"/>
                            </w:rPr>
                          </w:pPr>
                          <w:r>
                            <w:rPr>
                              <w:rFonts w:ascii="Franklin Gothic Book" w:hAnsi="Franklin Gothic Book"/>
                              <w:b/>
                              <w:bCs/>
                              <w:sz w:val="20"/>
                            </w:rPr>
                            <w:t>Leicester Elementary</w:t>
                          </w:r>
                          <w:r w:rsidR="00582FA3">
                            <w:rPr>
                              <w:rFonts w:ascii="Franklin Gothic Book" w:hAnsi="Franklin Gothic Book"/>
                              <w:b/>
                              <w:bCs/>
                              <w:sz w:val="20"/>
                            </w:rPr>
                            <w:t xml:space="preserve"> School</w:t>
                          </w:r>
                        </w:p>
                      </w:txbxContent>
                    </v:textbox>
                  </v:shape>
                </v:group>
                <w10:wrap type="topAndBottom"/>
              </v:group>
            </w:pict>
          </mc:Fallback>
        </mc:AlternateContent>
      </w:r>
    </w:p>
    <w:p w14:paraId="22D2B6F3" w14:textId="77777777" w:rsidR="00457D61" w:rsidRPr="00517CFE" w:rsidRDefault="00457D61" w:rsidP="008B66E0">
      <w:pPr>
        <w:rPr>
          <w:rFonts w:ascii="Franklin Gothic Book" w:hAnsi="Franklin Gothic Book"/>
          <w:szCs w:val="24"/>
          <w:highlight w:val="yellow"/>
        </w:rPr>
      </w:pPr>
    </w:p>
    <w:p w14:paraId="651BE487" w14:textId="0DF245A8" w:rsidR="008048BF" w:rsidRPr="0081182B" w:rsidRDefault="008048BF" w:rsidP="0053193B">
      <w:pPr>
        <w:pStyle w:val="ListParagraph"/>
        <w:numPr>
          <w:ilvl w:val="0"/>
          <w:numId w:val="17"/>
        </w:numPr>
        <w:shd w:val="clear" w:color="auto" w:fill="F2F2F2" w:themeFill="background1" w:themeFillShade="F2"/>
        <w:spacing w:after="120"/>
        <w:contextualSpacing w:val="0"/>
        <w:rPr>
          <w:rFonts w:ascii="Franklin Gothic Book" w:hAnsi="Franklin Gothic Book"/>
          <w:szCs w:val="24"/>
        </w:rPr>
      </w:pPr>
      <w:r w:rsidRPr="00553F82">
        <w:rPr>
          <w:rFonts w:ascii="Franklin Gothic Book" w:hAnsi="Franklin Gothic Book"/>
          <w:b/>
          <w:bCs/>
          <w:szCs w:val="24"/>
        </w:rPr>
        <w:t>Sometimes, learning tools and personal items in a classroom can be a source of irritants.</w:t>
      </w:r>
      <w:r w:rsidRPr="0081182B">
        <w:rPr>
          <w:rFonts w:ascii="Franklin Gothic Book" w:hAnsi="Franklin Gothic Book"/>
          <w:szCs w:val="24"/>
        </w:rPr>
        <w:t xml:space="preserve"> For example, a bird or insect nest is a great learning tool for students but may harbor microbes and allergens. Similarly, food-based projects can attract pests that carry disease or trigger allergies.</w:t>
      </w:r>
    </w:p>
    <w:p w14:paraId="3F38C03B" w14:textId="2266FC13" w:rsidR="00B94DE8" w:rsidRPr="0081182B" w:rsidRDefault="008048BF" w:rsidP="0053193B">
      <w:pPr>
        <w:pStyle w:val="ListParagraph"/>
        <w:numPr>
          <w:ilvl w:val="0"/>
          <w:numId w:val="17"/>
        </w:numPr>
        <w:shd w:val="clear" w:color="auto" w:fill="F2F2F2" w:themeFill="background1" w:themeFillShade="F2"/>
        <w:spacing w:after="120"/>
        <w:contextualSpacing w:val="0"/>
        <w:rPr>
          <w:rFonts w:ascii="Franklin Gothic Book" w:hAnsi="Franklin Gothic Book" w:cstheme="minorHAnsi"/>
        </w:rPr>
      </w:pPr>
      <w:r w:rsidRPr="00553F82">
        <w:rPr>
          <w:rFonts w:ascii="Franklin Gothic Book" w:hAnsi="Franklin Gothic Book"/>
          <w:b/>
          <w:bCs/>
          <w:szCs w:val="24"/>
        </w:rPr>
        <w:t>Personal products, particularly those with volatile organic compounds (VOCs) including scents, can also be a source of respiratory irritation.</w:t>
      </w:r>
      <w:r w:rsidRPr="0081182B">
        <w:rPr>
          <w:rFonts w:ascii="Franklin Gothic Book" w:hAnsi="Franklin Gothic Book"/>
          <w:szCs w:val="24"/>
        </w:rPr>
        <w:t xml:space="preserve"> </w:t>
      </w:r>
      <w:bookmarkEnd w:id="36"/>
      <w:r w:rsidR="000013C4" w:rsidRPr="0081182B">
        <w:rPr>
          <w:rFonts w:ascii="Franklin Gothic Book" w:hAnsi="Franklin Gothic Book" w:cstheme="minorHAnsi"/>
        </w:rPr>
        <w:t>VOCs are carbon-containing substances that have the ability to evaporate at room temperature. Frequently, exposure to low levels of total VOCs (TVOCs) may produce eye, nose, throat and/or respiratory irritation in some sensitive individuals.</w:t>
      </w:r>
    </w:p>
    <w:p w14:paraId="1305AF82" w14:textId="58A6A181" w:rsidR="000013C4" w:rsidRPr="0081182B" w:rsidRDefault="00B94DE8" w:rsidP="0053193B">
      <w:pPr>
        <w:pStyle w:val="ListParagraph"/>
        <w:numPr>
          <w:ilvl w:val="0"/>
          <w:numId w:val="17"/>
        </w:numPr>
        <w:shd w:val="clear" w:color="auto" w:fill="F2F2F2" w:themeFill="background1" w:themeFillShade="F2"/>
        <w:spacing w:after="120"/>
        <w:contextualSpacing w:val="0"/>
        <w:rPr>
          <w:rFonts w:ascii="Franklin Gothic Book" w:hAnsi="Franklin Gothic Book" w:cstheme="minorHAnsi"/>
        </w:rPr>
      </w:pPr>
      <w:r w:rsidRPr="00553F82">
        <w:rPr>
          <w:rFonts w:ascii="Franklin Gothic Book" w:hAnsi="Franklin Gothic Book" w:cstheme="minorHAnsi"/>
          <w:b/>
          <w:bCs/>
        </w:rPr>
        <w:t xml:space="preserve">Dust, a common respiratory and eye irritant, can collect on surfaces and items. </w:t>
      </w:r>
      <w:r w:rsidR="000013C4" w:rsidRPr="0081182B">
        <w:rPr>
          <w:rFonts w:ascii="Franklin Gothic Book" w:hAnsi="Franklin Gothic Book" w:cstheme="minorHAnsi"/>
        </w:rPr>
        <w:t xml:space="preserve">Although janitorial and maintenance staff perform routine cleaning in classrooms, they may not be able to clean as effectively if classroom items are not picked up or </w:t>
      </w:r>
      <w:r w:rsidR="000013C4" w:rsidRPr="0081182B">
        <w:rPr>
          <w:rFonts w:ascii="Franklin Gothic Book" w:hAnsi="Franklin Gothic Book" w:cstheme="minorHAnsi"/>
        </w:rPr>
        <w:lastRenderedPageBreak/>
        <w:t>surfaces are cluttered. Even with a properly functioning ventilation system, it is necessary to either eliminate or reduce the use of materials that can be a source of respiratory irritants to prevent symptoms in individuals who have sensitivity to such pollutants.</w:t>
      </w:r>
    </w:p>
    <w:p w14:paraId="4DD7B5E3" w14:textId="77777777" w:rsidR="000013C4" w:rsidRDefault="000013C4" w:rsidP="003D40FA">
      <w:pPr>
        <w:jc w:val="center"/>
        <w:rPr>
          <w:rFonts w:ascii="Franklin Gothic Book" w:hAnsi="Franklin Gothic Book" w:cstheme="minorHAnsi"/>
        </w:rPr>
      </w:pPr>
    </w:p>
    <w:p w14:paraId="0240897D" w14:textId="0E5BEB47" w:rsidR="008B66E0" w:rsidRPr="002D491C" w:rsidRDefault="00CE2496" w:rsidP="008B66E0">
      <w:pPr>
        <w:rPr>
          <w:rFonts w:ascii="Franklin Gothic Book" w:hAnsi="Franklin Gothic Book"/>
          <w:szCs w:val="24"/>
        </w:rPr>
      </w:pPr>
      <w:r>
        <w:rPr>
          <w:noProof/>
        </w:rPr>
        <mc:AlternateContent>
          <mc:Choice Requires="wps">
            <w:drawing>
              <wp:anchor distT="0" distB="0" distL="114300" distR="114300" simplePos="0" relativeHeight="251658243" behindDoc="0" locked="0" layoutInCell="1" allowOverlap="1" wp14:anchorId="775DBB10" wp14:editId="61DE3E76">
                <wp:simplePos x="0" y="0"/>
                <wp:positionH relativeFrom="column">
                  <wp:posOffset>0</wp:posOffset>
                </wp:positionH>
                <wp:positionV relativeFrom="paragraph">
                  <wp:posOffset>0</wp:posOffset>
                </wp:positionV>
                <wp:extent cx="182880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087AA5C" w14:textId="77777777" w:rsidR="00582FA3" w:rsidRPr="009B3F32" w:rsidRDefault="00582FA3" w:rsidP="00582FA3">
                            <w:pPr>
                              <w:rPr>
                                <w:rFonts w:ascii="Franklin Gothic Book" w:hAnsi="Franklin Gothic Book" w:cstheme="minorHAnsi"/>
                              </w:rPr>
                            </w:pPr>
                            <w:r w:rsidRPr="002D491C">
                              <w:rPr>
                                <w:rFonts w:ascii="Franklin Gothic Book" w:hAnsi="Franklin Gothic Book" w:cstheme="minorHAnsi"/>
                              </w:rPr>
                              <w:t>For guidance on maintaining an asthma-friendly healthy school environment, please consult</w:t>
                            </w:r>
                            <w:r>
                              <w:rPr>
                                <w:rFonts w:ascii="Franklin Gothic Book" w:hAnsi="Franklin Gothic Book" w:cstheme="minorHAnsi"/>
                              </w:rPr>
                              <w:t xml:space="preserve"> </w:t>
                            </w:r>
                            <w:r w:rsidRPr="002D491C">
                              <w:rPr>
                                <w:rFonts w:ascii="Franklin Gothic Book" w:hAnsi="Franklin Gothic Book" w:cstheme="minorHAnsi"/>
                              </w:rPr>
                              <w:t xml:space="preserve">the MDPH Asthma Prevention and Control Program’s </w:t>
                            </w:r>
                            <w:hyperlink r:id="rId19" w:history="1">
                              <w:r w:rsidRPr="002D491C">
                                <w:rPr>
                                  <w:rStyle w:val="Hyperlink"/>
                                  <w:rFonts w:ascii="Franklin Gothic Book" w:hAnsi="Franklin Gothic Book" w:cstheme="minorHAnsi"/>
                                </w:rPr>
                                <w:t>Clearing the Air: An Asthma Toolkit for Healthy Schools</w:t>
                              </w:r>
                            </w:hyperlink>
                            <w:r w:rsidRPr="002D491C">
                              <w:rPr>
                                <w:rFonts w:ascii="Franklin Gothic Book" w:hAnsi="Franklin Gothic Book" w:cstheme="minorHAnsi"/>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75DBB10" id="Text Box 4" o:spid="_x0000_s1042" type="#_x0000_t202" style="position:absolute;margin-left:0;margin-top:0;width:2in;height:2in;z-index:25165824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" filled="f" strokeweight=".5pt">
                <v:textbox style="mso-fit-shape-to-text:t">
                  <w:txbxContent>
                    <w:p w14:paraId="4087AA5C" w14:textId="77777777" w:rsidR="00582FA3" w:rsidRPr="009B3F32" w:rsidRDefault="00582FA3" w:rsidP="00582FA3">
                      <w:pPr>
                        <w:rPr>
                          <w:rFonts w:ascii="Franklin Gothic Book" w:hAnsi="Franklin Gothic Book" w:cstheme="minorHAnsi"/>
                        </w:rPr>
                      </w:pPr>
                      <w:r w:rsidRPr="002D491C">
                        <w:rPr>
                          <w:rFonts w:ascii="Franklin Gothic Book" w:hAnsi="Franklin Gothic Book" w:cstheme="minorHAnsi"/>
                        </w:rPr>
                        <w:t>For guidance on maintaining an asthma-friendly healthy school environment, please consult</w:t>
                      </w:r>
                      <w:r>
                        <w:rPr>
                          <w:rFonts w:ascii="Franklin Gothic Book" w:hAnsi="Franklin Gothic Book" w:cstheme="minorHAnsi"/>
                        </w:rPr>
                        <w:t xml:space="preserve"> </w:t>
                      </w:r>
                      <w:r w:rsidRPr="002D491C">
                        <w:rPr>
                          <w:rFonts w:ascii="Franklin Gothic Book" w:hAnsi="Franklin Gothic Book" w:cstheme="minorHAnsi"/>
                        </w:rPr>
                        <w:t xml:space="preserve">the MDPH Asthma Prevention and Control Program’s </w:t>
                      </w:r>
                      <w:hyperlink r:id="rId20" w:history="1">
                        <w:r w:rsidRPr="002D491C">
                          <w:rPr>
                            <w:rStyle w:val="Hyperlink"/>
                            <w:rFonts w:ascii="Franklin Gothic Book" w:hAnsi="Franklin Gothic Book" w:cstheme="minorHAnsi"/>
                          </w:rPr>
                          <w:t>Clearing the Air: An Asthma Toolkit for Healthy Schools</w:t>
                        </w:r>
                      </w:hyperlink>
                      <w:r w:rsidRPr="002D491C">
                        <w:rPr>
                          <w:rFonts w:ascii="Franklin Gothic Book" w:hAnsi="Franklin Gothic Book" w:cstheme="minorHAnsi"/>
                        </w:rPr>
                        <w:t>.</w:t>
                      </w:r>
                    </w:p>
                  </w:txbxContent>
                </v:textbox>
                <w10:wrap type="square"/>
              </v:shape>
            </w:pict>
          </mc:Fallback>
        </mc:AlternateContent>
      </w:r>
    </w:p>
    <w:p w14:paraId="0EA78D24" w14:textId="33404267" w:rsidR="00277D71" w:rsidRDefault="004437A8" w:rsidP="00D00E7A">
      <w:pPr>
        <w:rPr>
          <w:rFonts w:ascii="Franklin Gothic Book" w:hAnsi="Franklin Gothic Book"/>
          <w:szCs w:val="24"/>
        </w:rPr>
      </w:pPr>
      <w:r>
        <w:rPr>
          <w:rFonts w:ascii="Franklin Gothic Book" w:hAnsi="Franklin Gothic Book"/>
          <w:szCs w:val="24"/>
        </w:rPr>
        <w:t>P</w:t>
      </w:r>
      <w:r w:rsidR="00276B02" w:rsidRPr="002D491C">
        <w:rPr>
          <w:rFonts w:ascii="Franklin Gothic Book" w:hAnsi="Franklin Gothic Book"/>
          <w:szCs w:val="24"/>
        </w:rPr>
        <w:t>ossible asthma triggers</w:t>
      </w:r>
      <w:r w:rsidR="00BE61DD" w:rsidRPr="002D491C">
        <w:rPr>
          <w:rFonts w:ascii="Franklin Gothic Book" w:hAnsi="Franklin Gothic Book"/>
          <w:szCs w:val="24"/>
        </w:rPr>
        <w:t xml:space="preserve"> </w:t>
      </w:r>
      <w:r w:rsidR="00A66F13" w:rsidRPr="002D491C">
        <w:rPr>
          <w:rFonts w:ascii="Franklin Gothic Book" w:hAnsi="Franklin Gothic Book"/>
          <w:szCs w:val="24"/>
        </w:rPr>
        <w:t>and/or airborne pollutants</w:t>
      </w:r>
      <w:r w:rsidR="00D8697B">
        <w:rPr>
          <w:rFonts w:ascii="Franklin Gothic Book" w:hAnsi="Franklin Gothic Book"/>
          <w:szCs w:val="24"/>
        </w:rPr>
        <w:t xml:space="preserve"> exist </w:t>
      </w:r>
      <w:r>
        <w:rPr>
          <w:rFonts w:ascii="Franklin Gothic Book" w:hAnsi="Franklin Gothic Book"/>
          <w:szCs w:val="24"/>
        </w:rPr>
        <w:t>in</w:t>
      </w:r>
      <w:r w:rsidR="00276B02" w:rsidRPr="002D491C">
        <w:rPr>
          <w:rFonts w:ascii="Franklin Gothic Book" w:hAnsi="Franklin Gothic Book"/>
          <w:szCs w:val="24"/>
        </w:rPr>
        <w:t xml:space="preserve"> the building</w:t>
      </w:r>
      <w:r>
        <w:rPr>
          <w:rFonts w:ascii="Franklin Gothic Book" w:hAnsi="Franklin Gothic Book"/>
          <w:szCs w:val="24"/>
        </w:rPr>
        <w:t xml:space="preserve">. These </w:t>
      </w:r>
      <w:r w:rsidR="008959EA" w:rsidRPr="002D491C">
        <w:rPr>
          <w:rFonts w:ascii="Franklin Gothic Book" w:hAnsi="Franklin Gothic Book"/>
          <w:szCs w:val="24"/>
        </w:rPr>
        <w:t xml:space="preserve">are </w:t>
      </w:r>
      <w:r w:rsidR="00357569" w:rsidRPr="002D491C">
        <w:rPr>
          <w:rFonts w:ascii="Franklin Gothic Book" w:hAnsi="Franklin Gothic Book"/>
          <w:szCs w:val="24"/>
        </w:rPr>
        <w:t xml:space="preserve">listed below </w:t>
      </w:r>
      <w:r w:rsidR="008B66E0" w:rsidRPr="002D491C">
        <w:rPr>
          <w:rFonts w:ascii="Franklin Gothic Book" w:hAnsi="Franklin Gothic Book"/>
          <w:szCs w:val="24"/>
        </w:rPr>
        <w:t xml:space="preserve">as well as </w:t>
      </w:r>
      <w:r w:rsidR="00357569" w:rsidRPr="002D491C">
        <w:rPr>
          <w:rFonts w:ascii="Franklin Gothic Book" w:hAnsi="Franklin Gothic Book"/>
          <w:szCs w:val="24"/>
        </w:rPr>
        <w:t xml:space="preserve">in </w:t>
      </w:r>
      <w:r w:rsidR="00BE61DD" w:rsidRPr="002D491C">
        <w:rPr>
          <w:rFonts w:ascii="Franklin Gothic Book" w:hAnsi="Franklin Gothic Book"/>
          <w:szCs w:val="24"/>
        </w:rPr>
        <w:t>(</w:t>
      </w:r>
      <w:hyperlink w:anchor="Table_4" w:history="1">
        <w:r w:rsidR="008B66E0" w:rsidRPr="002D491C">
          <w:rPr>
            <w:rStyle w:val="Hyperlink"/>
            <w:rFonts w:ascii="Franklin Gothic Book" w:hAnsi="Franklin Gothic Book"/>
            <w:szCs w:val="24"/>
          </w:rPr>
          <w:t>Table 4</w:t>
        </w:r>
      </w:hyperlink>
      <w:r w:rsidR="00BE61DD" w:rsidRPr="002D491C">
        <w:rPr>
          <w:rFonts w:ascii="Franklin Gothic Book" w:hAnsi="Franklin Gothic Book"/>
          <w:szCs w:val="24"/>
        </w:rPr>
        <w:t>).</w:t>
      </w:r>
    </w:p>
    <w:p w14:paraId="25584AFE" w14:textId="0AFB1988" w:rsidR="00267AF4" w:rsidRPr="002D491C" w:rsidRDefault="00267AF4" w:rsidP="00267AF4">
      <w:pPr>
        <w:spacing w:before="240"/>
        <w:rPr>
          <w:rFonts w:ascii="Franklin Gothic Book" w:hAnsi="Franklin Gothic Book"/>
          <w:szCs w:val="24"/>
        </w:rPr>
      </w:pPr>
      <w:hyperlink w:anchor="Sources_of_Respiratory_Irritant_Pics" w:history="1">
        <w:r w:rsidRPr="00044D36">
          <w:rPr>
            <w:rStyle w:val="Hyperlink"/>
            <w:rFonts w:ascii="Franklin Gothic Book" w:hAnsi="Franklin Gothic Book"/>
            <w:szCs w:val="24"/>
          </w:rPr>
          <w:t>(see Sources of Respiratory Irritant Pictures)</w:t>
        </w:r>
      </w:hyperlink>
    </w:p>
    <w:p w14:paraId="74DBF8B4" w14:textId="77777777" w:rsidR="00CF143D" w:rsidRPr="002D491C" w:rsidRDefault="00CF143D" w:rsidP="00CF143D">
      <w:pPr>
        <w:tabs>
          <w:tab w:val="left" w:pos="720"/>
          <w:tab w:val="left" w:pos="1080"/>
        </w:tabs>
        <w:ind w:left="360"/>
        <w:rPr>
          <w:rFonts w:ascii="Franklin Gothic Book" w:hAnsi="Franklin Gothic Book"/>
          <w:szCs w:val="24"/>
        </w:rPr>
      </w:pPr>
    </w:p>
    <w:p w14:paraId="60E78980" w14:textId="4E73C221" w:rsidR="00BF28EF" w:rsidRPr="006A07D1" w:rsidRDefault="00BF28EF"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bookmarkStart w:id="37" w:name="_Hlk190940330"/>
      <w:r w:rsidRPr="006A07D1">
        <w:rPr>
          <w:rFonts w:ascii="Franklin Gothic Book" w:hAnsi="Franklin Gothic Book" w:cstheme="minorHAnsi"/>
          <w:szCs w:val="24"/>
        </w:rPr>
        <w:t xml:space="preserve">It was reported that rodents </w:t>
      </w:r>
      <w:r w:rsidR="00BF2244" w:rsidRPr="006A07D1">
        <w:rPr>
          <w:rFonts w:ascii="Franklin Gothic Book" w:hAnsi="Franklin Gothic Book" w:cstheme="minorHAnsi"/>
          <w:szCs w:val="24"/>
        </w:rPr>
        <w:t xml:space="preserve">were observed in the Library and several </w:t>
      </w:r>
      <w:r w:rsidR="00AA356D" w:rsidRPr="006A07D1">
        <w:rPr>
          <w:rFonts w:ascii="Franklin Gothic Book" w:hAnsi="Franklin Gothic Book" w:cstheme="minorHAnsi"/>
          <w:szCs w:val="24"/>
        </w:rPr>
        <w:t>storage areas in the building</w:t>
      </w:r>
      <w:r w:rsidRPr="006A07D1">
        <w:rPr>
          <w:rFonts w:ascii="Franklin Gothic Book" w:hAnsi="Franklin Gothic Book" w:cstheme="minorHAnsi"/>
          <w:szCs w:val="24"/>
        </w:rPr>
        <w:t xml:space="preserve">. Note that rodent infestation, because of materials present in wastes, can produce indoor air quality-related symptoms. Mouse urine contains a protein that is a known sensitizer (US EPA, 1992). A sensitizer is a material that can produce symptoms in exposed individuals (e.g. running nose or skin rashes) after repeated exposures. To reduce issues related to rodents, the animals first need to be excluded from and removed from a building. Then thorough cleaning needs to be performed to remove wastes and dander. The district has </w:t>
      </w:r>
      <w:r w:rsidR="00175C16" w:rsidRPr="006A07D1">
        <w:rPr>
          <w:rFonts w:ascii="Franklin Gothic Book" w:hAnsi="Franklin Gothic Book" w:cstheme="minorHAnsi"/>
          <w:szCs w:val="24"/>
        </w:rPr>
        <w:t>currently</w:t>
      </w:r>
      <w:r w:rsidR="00AA356D" w:rsidRPr="006A07D1">
        <w:rPr>
          <w:rFonts w:ascii="Franklin Gothic Book" w:hAnsi="Franklin Gothic Book" w:cstheme="minorHAnsi"/>
          <w:szCs w:val="24"/>
        </w:rPr>
        <w:t xml:space="preserve"> has an</w:t>
      </w:r>
      <w:r w:rsidR="00175C16" w:rsidRPr="006A07D1">
        <w:rPr>
          <w:rFonts w:ascii="Franklin Gothic Book" w:hAnsi="Franklin Gothic Book" w:cstheme="minorHAnsi"/>
          <w:szCs w:val="24"/>
        </w:rPr>
        <w:t xml:space="preserve"> integrated</w:t>
      </w:r>
      <w:r w:rsidRPr="006A07D1">
        <w:rPr>
          <w:rFonts w:ascii="Franklin Gothic Book" w:hAnsi="Franklin Gothic Book" w:cstheme="minorHAnsi"/>
          <w:szCs w:val="24"/>
        </w:rPr>
        <w:t xml:space="preserve"> pest management</w:t>
      </w:r>
      <w:r w:rsidR="008D6797">
        <w:rPr>
          <w:rFonts w:ascii="Franklin Gothic Book" w:hAnsi="Franklin Gothic Book" w:cstheme="minorHAnsi"/>
          <w:szCs w:val="24"/>
        </w:rPr>
        <w:t xml:space="preserve"> (IPM)</w:t>
      </w:r>
      <w:r w:rsidRPr="006A07D1">
        <w:rPr>
          <w:rFonts w:ascii="Franklin Gothic Book" w:hAnsi="Franklin Gothic Book" w:cstheme="minorHAnsi"/>
          <w:szCs w:val="24"/>
        </w:rPr>
        <w:t xml:space="preserve"> plan. Given the location near woodlands, removing and excluding rodents will be an ongoing process. </w:t>
      </w:r>
      <w:r w:rsidR="00C1172C">
        <w:rPr>
          <w:rFonts w:ascii="Franklin Gothic Book" w:hAnsi="Franklin Gothic Book" w:cstheme="minorHAnsi"/>
          <w:szCs w:val="24"/>
        </w:rPr>
        <w:t>Replacing or m</w:t>
      </w:r>
      <w:r w:rsidR="00E56590">
        <w:rPr>
          <w:rFonts w:ascii="Franklin Gothic Book" w:hAnsi="Franklin Gothic Book" w:cstheme="minorHAnsi"/>
          <w:szCs w:val="24"/>
        </w:rPr>
        <w:t xml:space="preserve">aking repairs to </w:t>
      </w:r>
      <w:r w:rsidR="00C1172C">
        <w:rPr>
          <w:rFonts w:ascii="Franklin Gothic Book" w:hAnsi="Franklin Gothic Book" w:cstheme="minorHAnsi"/>
          <w:szCs w:val="24"/>
        </w:rPr>
        <w:t>damaged exterior doors or sealing spaces</w:t>
      </w:r>
      <w:r w:rsidR="00E40F31">
        <w:rPr>
          <w:rFonts w:ascii="Franklin Gothic Book" w:hAnsi="Franklin Gothic Book" w:cstheme="minorHAnsi"/>
          <w:szCs w:val="24"/>
        </w:rPr>
        <w:t xml:space="preserve"> around doors with weather stripping will help to keep out pests, as well as drafts and moisture (Pictures </w:t>
      </w:r>
      <w:r w:rsidR="009E58BA">
        <w:rPr>
          <w:rFonts w:ascii="Franklin Gothic Book" w:hAnsi="Franklin Gothic Book" w:cstheme="minorHAnsi"/>
          <w:szCs w:val="24"/>
        </w:rPr>
        <w:t>23</w:t>
      </w:r>
      <w:r w:rsidR="0090532E">
        <w:rPr>
          <w:rFonts w:ascii="Franklin Gothic Book" w:hAnsi="Franklin Gothic Book" w:cstheme="minorHAnsi"/>
          <w:szCs w:val="24"/>
        </w:rPr>
        <w:t xml:space="preserve"> and </w:t>
      </w:r>
      <w:r w:rsidR="009E58BA">
        <w:rPr>
          <w:rFonts w:ascii="Franklin Gothic Book" w:hAnsi="Franklin Gothic Book" w:cstheme="minorHAnsi"/>
          <w:szCs w:val="24"/>
        </w:rPr>
        <w:t>24</w:t>
      </w:r>
      <w:r w:rsidR="00A67843">
        <w:rPr>
          <w:rFonts w:ascii="Franklin Gothic Book" w:hAnsi="Franklin Gothic Book" w:cstheme="minorHAnsi"/>
          <w:szCs w:val="24"/>
        </w:rPr>
        <w:t>).</w:t>
      </w:r>
      <w:r w:rsidR="00A67843" w:rsidRPr="006A07D1">
        <w:rPr>
          <w:rFonts w:ascii="Franklin Gothic Book" w:hAnsi="Franklin Gothic Book" w:cstheme="minorHAnsi"/>
          <w:szCs w:val="24"/>
        </w:rPr>
        <w:t xml:space="preserve"> Occupants</w:t>
      </w:r>
      <w:r w:rsidRPr="006A07D1">
        <w:rPr>
          <w:rFonts w:ascii="Franklin Gothic Book" w:hAnsi="Franklin Gothic Book" w:cstheme="minorHAnsi"/>
          <w:szCs w:val="24"/>
        </w:rPr>
        <w:t xml:space="preserve"> can assist by:</w:t>
      </w:r>
    </w:p>
    <w:p w14:paraId="2D92CB9E" w14:textId="6244634A" w:rsidR="00BF28EF" w:rsidRPr="006A07D1" w:rsidRDefault="00BF28EF" w:rsidP="0053193B">
      <w:pPr>
        <w:pStyle w:val="ListParagraph"/>
        <w:numPr>
          <w:ilvl w:val="1"/>
          <w:numId w:val="14"/>
        </w:numPr>
        <w:shd w:val="clear" w:color="auto" w:fill="F2F2F2" w:themeFill="background1" w:themeFillShade="F2"/>
        <w:spacing w:after="120"/>
        <w:contextualSpacing w:val="0"/>
        <w:rPr>
          <w:rFonts w:ascii="Franklin Gothic Book" w:hAnsi="Franklin Gothic Book" w:cstheme="minorHAnsi"/>
          <w:szCs w:val="24"/>
        </w:rPr>
      </w:pPr>
      <w:r w:rsidRPr="006A07D1">
        <w:rPr>
          <w:rFonts w:ascii="Franklin Gothic Book" w:hAnsi="Franklin Gothic Book" w:cstheme="minorHAnsi"/>
          <w:szCs w:val="24"/>
        </w:rPr>
        <w:t xml:space="preserve">Keeping all food and food waste in </w:t>
      </w:r>
      <w:r w:rsidR="00A67843" w:rsidRPr="006A07D1">
        <w:rPr>
          <w:rFonts w:ascii="Franklin Gothic Book" w:hAnsi="Franklin Gothic Book" w:cstheme="minorHAnsi"/>
          <w:szCs w:val="24"/>
        </w:rPr>
        <w:t>tightly closed</w:t>
      </w:r>
      <w:r w:rsidRPr="006A07D1">
        <w:rPr>
          <w:rFonts w:ascii="Franklin Gothic Book" w:hAnsi="Franklin Gothic Book" w:cstheme="minorHAnsi"/>
          <w:szCs w:val="24"/>
        </w:rPr>
        <w:t xml:space="preserve"> mouse-proof containers,</w:t>
      </w:r>
    </w:p>
    <w:p w14:paraId="0B574D33" w14:textId="63E127A9" w:rsidR="00175C16" w:rsidRPr="006A07D1" w:rsidRDefault="00175C16" w:rsidP="0053193B">
      <w:pPr>
        <w:pStyle w:val="ListParagraph"/>
        <w:numPr>
          <w:ilvl w:val="1"/>
          <w:numId w:val="14"/>
        </w:numPr>
        <w:shd w:val="clear" w:color="auto" w:fill="F2F2F2" w:themeFill="background1" w:themeFillShade="F2"/>
        <w:spacing w:after="120"/>
        <w:contextualSpacing w:val="0"/>
        <w:rPr>
          <w:rFonts w:ascii="Franklin Gothic Book" w:hAnsi="Franklin Gothic Book" w:cstheme="minorHAnsi"/>
          <w:szCs w:val="24"/>
        </w:rPr>
      </w:pPr>
      <w:r w:rsidRPr="006A07D1">
        <w:rPr>
          <w:rFonts w:ascii="Franklin Gothic Book" w:hAnsi="Franklin Gothic Book" w:cstheme="minorHAnsi"/>
          <w:szCs w:val="24"/>
        </w:rPr>
        <w:t xml:space="preserve">Removing </w:t>
      </w:r>
      <w:r w:rsidR="007B0503" w:rsidRPr="006A07D1">
        <w:rPr>
          <w:rFonts w:ascii="Franklin Gothic Book" w:hAnsi="Franklin Gothic Book" w:cstheme="minorHAnsi"/>
          <w:szCs w:val="24"/>
        </w:rPr>
        <w:t xml:space="preserve">accumulated items from the floor which can serve as </w:t>
      </w:r>
      <w:r w:rsidR="00280E87" w:rsidRPr="006A07D1">
        <w:rPr>
          <w:rFonts w:ascii="Franklin Gothic Book" w:hAnsi="Franklin Gothic Book" w:cstheme="minorHAnsi"/>
          <w:szCs w:val="24"/>
        </w:rPr>
        <w:t>harborage</w:t>
      </w:r>
      <w:r w:rsidR="004C56A2" w:rsidRPr="006A07D1">
        <w:rPr>
          <w:rFonts w:ascii="Franklin Gothic Book" w:hAnsi="Franklin Gothic Book" w:cstheme="minorHAnsi"/>
          <w:szCs w:val="24"/>
        </w:rPr>
        <w:t xml:space="preserve"> for rodents,</w:t>
      </w:r>
    </w:p>
    <w:p w14:paraId="739A3740" w14:textId="77777777" w:rsidR="00BF28EF" w:rsidRPr="006A07D1" w:rsidRDefault="00BF28EF" w:rsidP="0053193B">
      <w:pPr>
        <w:pStyle w:val="ListParagraph"/>
        <w:numPr>
          <w:ilvl w:val="1"/>
          <w:numId w:val="14"/>
        </w:numPr>
        <w:shd w:val="clear" w:color="auto" w:fill="F2F2F2" w:themeFill="background1" w:themeFillShade="F2"/>
        <w:spacing w:after="120"/>
        <w:contextualSpacing w:val="0"/>
        <w:rPr>
          <w:rFonts w:ascii="Franklin Gothic Book" w:hAnsi="Franklin Gothic Book" w:cstheme="minorHAnsi"/>
          <w:szCs w:val="24"/>
        </w:rPr>
      </w:pPr>
      <w:r w:rsidRPr="006A07D1">
        <w:rPr>
          <w:rFonts w:ascii="Franklin Gothic Book" w:hAnsi="Franklin Gothic Book" w:cstheme="minorHAnsi"/>
          <w:szCs w:val="24"/>
        </w:rPr>
        <w:t>Cleaning crumbs and removing trash daily,</w:t>
      </w:r>
    </w:p>
    <w:p w14:paraId="7E467DB2" w14:textId="77777777" w:rsidR="00BF28EF" w:rsidRPr="006A07D1" w:rsidRDefault="00BF28EF" w:rsidP="0053193B">
      <w:pPr>
        <w:pStyle w:val="ListParagraph"/>
        <w:numPr>
          <w:ilvl w:val="1"/>
          <w:numId w:val="14"/>
        </w:numPr>
        <w:shd w:val="clear" w:color="auto" w:fill="F2F2F2" w:themeFill="background1" w:themeFillShade="F2"/>
        <w:spacing w:after="120"/>
        <w:contextualSpacing w:val="0"/>
        <w:rPr>
          <w:rFonts w:ascii="Franklin Gothic Book" w:hAnsi="Franklin Gothic Book" w:cstheme="minorHAnsi"/>
          <w:szCs w:val="24"/>
        </w:rPr>
      </w:pPr>
      <w:r w:rsidRPr="006A07D1">
        <w:rPr>
          <w:rFonts w:ascii="Franklin Gothic Book" w:hAnsi="Franklin Gothic Book" w:cstheme="minorHAnsi"/>
          <w:szCs w:val="24"/>
        </w:rPr>
        <w:t xml:space="preserve">Ensuring doors are closed tightly and open windows are equipped with intact screens, and </w:t>
      </w:r>
    </w:p>
    <w:p w14:paraId="715101C8" w14:textId="77777777" w:rsidR="00BF28EF" w:rsidRPr="006A07D1" w:rsidRDefault="00BF28EF" w:rsidP="0053193B">
      <w:pPr>
        <w:pStyle w:val="ListParagraph"/>
        <w:numPr>
          <w:ilvl w:val="1"/>
          <w:numId w:val="14"/>
        </w:numPr>
        <w:shd w:val="clear" w:color="auto" w:fill="F2F2F2" w:themeFill="background1" w:themeFillShade="F2"/>
        <w:spacing w:after="120"/>
        <w:contextualSpacing w:val="0"/>
        <w:rPr>
          <w:rFonts w:ascii="Franklin Gothic Book" w:hAnsi="Franklin Gothic Book" w:cstheme="minorHAnsi"/>
          <w:szCs w:val="24"/>
        </w:rPr>
      </w:pPr>
      <w:r w:rsidRPr="006A07D1">
        <w:rPr>
          <w:rFonts w:ascii="Franklin Gothic Book" w:hAnsi="Franklin Gothic Book" w:cstheme="minorHAnsi"/>
          <w:szCs w:val="24"/>
        </w:rPr>
        <w:t>Reporting pest sightings or new gaps in the building envelope to facility management.</w:t>
      </w:r>
    </w:p>
    <w:p w14:paraId="2F30CA55" w14:textId="2D3EA58B" w:rsidR="004437A8" w:rsidRPr="006F6DA2" w:rsidRDefault="00280E87"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6F6DA2">
        <w:rPr>
          <w:rFonts w:ascii="Franklin Gothic Book" w:hAnsi="Franklin Gothic Book" w:cstheme="minorHAnsi"/>
          <w:szCs w:val="24"/>
        </w:rPr>
        <w:t xml:space="preserve">Many </w:t>
      </w:r>
      <w:r w:rsidR="00AF7F75" w:rsidRPr="006F6DA2">
        <w:rPr>
          <w:rFonts w:ascii="Franklin Gothic Book" w:hAnsi="Franklin Gothic Book" w:cstheme="minorHAnsi"/>
          <w:szCs w:val="24"/>
        </w:rPr>
        <w:t>classrooms had an excess of items such as books, craft materials, papers, and other materials</w:t>
      </w:r>
      <w:r w:rsidR="00A06F90" w:rsidRPr="006F6DA2">
        <w:rPr>
          <w:rFonts w:ascii="Franklin Gothic Book" w:hAnsi="Franklin Gothic Book" w:cstheme="minorHAnsi"/>
          <w:szCs w:val="24"/>
        </w:rPr>
        <w:t xml:space="preserve"> </w:t>
      </w:r>
      <w:r w:rsidRPr="006F6DA2">
        <w:rPr>
          <w:rFonts w:ascii="Franklin Gothic Book" w:hAnsi="Franklin Gothic Book" w:cstheme="minorHAnsi"/>
          <w:szCs w:val="24"/>
        </w:rPr>
        <w:t>due to a lack of storage throughout the building</w:t>
      </w:r>
      <w:r w:rsidR="00113A88">
        <w:rPr>
          <w:rFonts w:ascii="Franklin Gothic Book" w:hAnsi="Franklin Gothic Book" w:cstheme="minorHAnsi"/>
          <w:szCs w:val="24"/>
        </w:rPr>
        <w:t>. Excess items</w:t>
      </w:r>
      <w:r w:rsidR="00281E4B" w:rsidRPr="006F6DA2">
        <w:rPr>
          <w:rFonts w:ascii="Franklin Gothic Book" w:hAnsi="Franklin Gothic Book" w:cstheme="minorHAnsi"/>
          <w:szCs w:val="24"/>
        </w:rPr>
        <w:t xml:space="preserve"> </w:t>
      </w:r>
      <w:r w:rsidR="00113A88">
        <w:rPr>
          <w:rFonts w:ascii="Franklin Gothic Book" w:hAnsi="Franklin Gothic Book" w:cstheme="minorHAnsi"/>
          <w:szCs w:val="24"/>
        </w:rPr>
        <w:t xml:space="preserve">can accumulate dust and </w:t>
      </w:r>
      <w:r w:rsidR="00281E4B" w:rsidRPr="006F6DA2">
        <w:rPr>
          <w:rFonts w:ascii="Franklin Gothic Book" w:hAnsi="Franklin Gothic Book" w:cstheme="minorHAnsi"/>
          <w:szCs w:val="24"/>
        </w:rPr>
        <w:t>make it difficult for custodial staff to clean. Items should be relocated and/or be cleaned periodically to avoid excessive dust build up. In addition, dust and debris can accumulate on flat surfaces (e.g., desktops, shelving and carpets) in occupied areas and subsequently be re-aerosolized causing further irritation.</w:t>
      </w:r>
    </w:p>
    <w:p w14:paraId="7E9CDA9B" w14:textId="4E3A85FA" w:rsidR="007A6BEA" w:rsidRPr="006A07D1" w:rsidRDefault="007A6BEA"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6A07D1">
        <w:rPr>
          <w:rFonts w:ascii="Franklin Gothic Book" w:hAnsi="Franklin Gothic Book" w:cstheme="minorHAnsi"/>
          <w:szCs w:val="24"/>
        </w:rPr>
        <w:t>Some areas are covered with wall-to-wall carpet that is damaged and past its service life (Picture 2</w:t>
      </w:r>
      <w:r w:rsidR="007D63BF" w:rsidRPr="006A07D1">
        <w:rPr>
          <w:rFonts w:ascii="Franklin Gothic Book" w:hAnsi="Franklin Gothic Book" w:cstheme="minorHAnsi"/>
          <w:szCs w:val="24"/>
        </w:rPr>
        <w:t>5</w:t>
      </w:r>
      <w:r w:rsidRPr="006A07D1">
        <w:rPr>
          <w:rFonts w:ascii="Franklin Gothic Book" w:hAnsi="Franklin Gothic Book" w:cstheme="minorHAnsi"/>
          <w:szCs w:val="24"/>
        </w:rPr>
        <w:t xml:space="preserve">). </w:t>
      </w:r>
      <w:r w:rsidR="00A67843">
        <w:rPr>
          <w:rFonts w:ascii="Franklin Gothic Book" w:hAnsi="Franklin Gothic Book" w:cstheme="minorHAnsi"/>
          <w:szCs w:val="24"/>
        </w:rPr>
        <w:t>O</w:t>
      </w:r>
      <w:r w:rsidR="00F955A7" w:rsidRPr="006A07D1">
        <w:rPr>
          <w:rFonts w:ascii="Franklin Gothic Book" w:hAnsi="Franklin Gothic Book" w:cstheme="minorHAnsi"/>
          <w:szCs w:val="24"/>
        </w:rPr>
        <w:t xml:space="preserve">ccupants had concerns about carpet cleaning. </w:t>
      </w:r>
      <w:r w:rsidRPr="006A07D1">
        <w:rPr>
          <w:rFonts w:ascii="Franklin Gothic Book" w:hAnsi="Franklin Gothic Book" w:cstheme="minorHAnsi"/>
          <w:szCs w:val="24"/>
        </w:rPr>
        <w:t xml:space="preserve">Carpeting has a </w:t>
      </w:r>
      <w:r w:rsidRPr="006A07D1">
        <w:rPr>
          <w:rFonts w:ascii="Franklin Gothic Book" w:hAnsi="Franklin Gothic Book" w:cstheme="minorHAnsi"/>
          <w:szCs w:val="24"/>
        </w:rPr>
        <w:lastRenderedPageBreak/>
        <w:t>service life</w:t>
      </w:r>
      <w:r w:rsidR="00A67843">
        <w:rPr>
          <w:rFonts w:ascii="Franklin Gothic Book" w:hAnsi="Franklin Gothic Book" w:cstheme="minorHAnsi"/>
          <w:szCs w:val="24"/>
        </w:rPr>
        <w:t xml:space="preserve"> in schools</w:t>
      </w:r>
      <w:r w:rsidRPr="006A07D1">
        <w:rPr>
          <w:rFonts w:ascii="Franklin Gothic Book" w:hAnsi="Franklin Gothic Book" w:cstheme="minorHAnsi"/>
          <w:szCs w:val="24"/>
        </w:rPr>
        <w:t xml:space="preserve"> of approximately 10-11 years (IICRC, 2002). Carpeting that is beyond its service life becomes increasingly difficult to clean and may release fibers which can be irritating if airborne. Carpets should be vacuumed regularly with a high efficiency particulate arrestance (HEPA) filter</w:t>
      </w:r>
      <w:r w:rsidR="00B60D00">
        <w:rPr>
          <w:rFonts w:ascii="Franklin Gothic Book" w:hAnsi="Franklin Gothic Book" w:cstheme="minorHAnsi"/>
          <w:szCs w:val="24"/>
        </w:rPr>
        <w:t>-</w:t>
      </w:r>
      <w:r w:rsidRPr="006A07D1">
        <w:rPr>
          <w:rFonts w:ascii="Franklin Gothic Book" w:hAnsi="Franklin Gothic Book" w:cstheme="minorHAnsi"/>
          <w:szCs w:val="24"/>
        </w:rPr>
        <w:t>equipped vacuum cleaner and cleaned annually (or semi-annually in soiled/high traffic areas) in accordance with Institute of Inspection, Cleaning and Restoration Certification (IICRC) recommendations (IICRC, 2012).</w:t>
      </w:r>
    </w:p>
    <w:p w14:paraId="4704B632" w14:textId="6A7EC596" w:rsidR="000B67EB" w:rsidRPr="006A07D1" w:rsidRDefault="007A6BEA"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6A07D1">
        <w:rPr>
          <w:rFonts w:ascii="Franklin Gothic Book" w:hAnsi="Franklin Gothic Book" w:cstheme="minorHAnsi"/>
          <w:szCs w:val="24"/>
        </w:rPr>
        <w:t xml:space="preserve">Many classrooms had area rugs, pillows/cushions, and </w:t>
      </w:r>
      <w:r w:rsidR="00597DFB" w:rsidRPr="006A07D1">
        <w:rPr>
          <w:rFonts w:ascii="Franklin Gothic Book" w:hAnsi="Franklin Gothic Book" w:cstheme="minorHAnsi"/>
          <w:szCs w:val="24"/>
        </w:rPr>
        <w:t>upholstered</w:t>
      </w:r>
      <w:r w:rsidRPr="006A07D1">
        <w:rPr>
          <w:rFonts w:ascii="Franklin Gothic Book" w:hAnsi="Franklin Gothic Book" w:cstheme="minorHAnsi"/>
          <w:szCs w:val="24"/>
        </w:rPr>
        <w:t xml:space="preserve"> furniture </w:t>
      </w:r>
      <w:r w:rsidR="00416FCA" w:rsidRPr="006A07D1">
        <w:rPr>
          <w:rFonts w:ascii="Franklin Gothic Book" w:hAnsi="Franklin Gothic Book" w:cstheme="minorHAnsi"/>
          <w:szCs w:val="24"/>
        </w:rPr>
        <w:t>(Picture 2</w:t>
      </w:r>
      <w:r w:rsidR="007D63BF" w:rsidRPr="006A07D1">
        <w:rPr>
          <w:rFonts w:ascii="Franklin Gothic Book" w:hAnsi="Franklin Gothic Book" w:cstheme="minorHAnsi"/>
          <w:szCs w:val="24"/>
        </w:rPr>
        <w:t>6</w:t>
      </w:r>
      <w:r w:rsidR="00416FCA" w:rsidRPr="006A07D1">
        <w:rPr>
          <w:rFonts w:ascii="Franklin Gothic Book" w:hAnsi="Franklin Gothic Book" w:cstheme="minorHAnsi"/>
          <w:szCs w:val="24"/>
        </w:rPr>
        <w:t xml:space="preserve">). </w:t>
      </w:r>
      <w:r w:rsidR="009C470E" w:rsidRPr="006A07D1">
        <w:rPr>
          <w:rFonts w:ascii="Franklin Gothic Book" w:hAnsi="Franklin Gothic Book" w:cstheme="minorHAnsi"/>
          <w:szCs w:val="24"/>
        </w:rPr>
        <w:t xml:space="preserve">These need to be cleaned regularly to remove dust, debris, and odors. Area rugs should be stored </w:t>
      </w:r>
      <w:r w:rsidR="000B67EB" w:rsidRPr="006A07D1">
        <w:rPr>
          <w:rFonts w:ascii="Franklin Gothic Book" w:hAnsi="Franklin Gothic Book" w:cstheme="minorHAnsi"/>
          <w:szCs w:val="24"/>
        </w:rPr>
        <w:t xml:space="preserve">off the floor in a climate-controlled area during the summer to prevent moistening by condensation. Used area rugs should not be brought into </w:t>
      </w:r>
      <w:r w:rsidR="00E028AB" w:rsidRPr="006A07D1">
        <w:rPr>
          <w:rFonts w:ascii="Franklin Gothic Book" w:hAnsi="Franklin Gothic Book" w:cstheme="minorHAnsi"/>
          <w:szCs w:val="24"/>
        </w:rPr>
        <w:t>t</w:t>
      </w:r>
      <w:r w:rsidR="000B67EB" w:rsidRPr="006A07D1">
        <w:rPr>
          <w:rFonts w:ascii="Franklin Gothic Book" w:hAnsi="Franklin Gothic Book" w:cstheme="minorHAnsi"/>
          <w:szCs w:val="24"/>
        </w:rPr>
        <w:t>he</w:t>
      </w:r>
      <w:r w:rsidR="00E028AB" w:rsidRPr="006A07D1">
        <w:rPr>
          <w:rFonts w:ascii="Franklin Gothic Book" w:hAnsi="Franklin Gothic Book" w:cstheme="minorHAnsi"/>
          <w:szCs w:val="24"/>
        </w:rPr>
        <w:t xml:space="preserve"> </w:t>
      </w:r>
      <w:r w:rsidR="000B67EB" w:rsidRPr="006A07D1">
        <w:rPr>
          <w:rFonts w:ascii="Franklin Gothic Book" w:hAnsi="Franklin Gothic Book" w:cstheme="minorHAnsi"/>
          <w:szCs w:val="24"/>
        </w:rPr>
        <w:t>school as they may harbor allergens such as pet dander.</w:t>
      </w:r>
    </w:p>
    <w:p w14:paraId="5A61452F" w14:textId="1C1720C1" w:rsidR="004437A8" w:rsidRPr="00C603E7" w:rsidRDefault="000B67EB"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C603E7">
        <w:rPr>
          <w:rFonts w:ascii="Franklin Gothic Book" w:hAnsi="Franklin Gothic Book" w:cstheme="minorHAnsi"/>
          <w:szCs w:val="24"/>
        </w:rPr>
        <w:t xml:space="preserve">Air purifiers were </w:t>
      </w:r>
      <w:r w:rsidR="000F42EF" w:rsidRPr="00C603E7">
        <w:rPr>
          <w:rFonts w:ascii="Franklin Gothic Book" w:hAnsi="Franklin Gothic Book" w:cstheme="minorHAnsi"/>
          <w:szCs w:val="24"/>
        </w:rPr>
        <w:t>noted in many classrooms</w:t>
      </w:r>
      <w:r w:rsidR="00C603E7" w:rsidRPr="00C603E7">
        <w:rPr>
          <w:rFonts w:ascii="Franklin Gothic Book" w:hAnsi="Franklin Gothic Book" w:cstheme="minorHAnsi"/>
          <w:szCs w:val="24"/>
        </w:rPr>
        <w:t>,</w:t>
      </w:r>
      <w:r w:rsidR="00B84301" w:rsidRPr="00C603E7">
        <w:rPr>
          <w:rFonts w:ascii="Franklin Gothic Book" w:hAnsi="Franklin Gothic Book" w:cstheme="minorHAnsi"/>
          <w:szCs w:val="24"/>
        </w:rPr>
        <w:t xml:space="preserve"> a number of which needed their filters cleaned/changed</w:t>
      </w:r>
      <w:r w:rsidR="00A06F90" w:rsidRPr="00C603E7">
        <w:rPr>
          <w:rFonts w:ascii="Franklin Gothic Book" w:hAnsi="Franklin Gothic Book" w:cstheme="minorHAnsi"/>
          <w:szCs w:val="24"/>
        </w:rPr>
        <w:t xml:space="preserve"> (</w:t>
      </w:r>
      <w:r w:rsidR="00B84301" w:rsidRPr="00C603E7">
        <w:rPr>
          <w:rFonts w:ascii="Franklin Gothic Book" w:hAnsi="Franklin Gothic Book" w:cstheme="minorHAnsi"/>
          <w:szCs w:val="24"/>
        </w:rPr>
        <w:t>Table 1</w:t>
      </w:r>
      <w:r w:rsidR="00B257DA">
        <w:rPr>
          <w:rFonts w:ascii="Franklin Gothic Book" w:hAnsi="Franklin Gothic Book" w:cstheme="minorHAnsi"/>
          <w:szCs w:val="24"/>
        </w:rPr>
        <w:t>;</w:t>
      </w:r>
      <w:r w:rsidR="00B84301" w:rsidRPr="00C603E7">
        <w:rPr>
          <w:rFonts w:ascii="Franklin Gothic Book" w:hAnsi="Franklin Gothic Book" w:cstheme="minorHAnsi"/>
          <w:szCs w:val="24"/>
        </w:rPr>
        <w:t xml:space="preserve"> </w:t>
      </w:r>
      <w:r w:rsidR="00A06F90" w:rsidRPr="00C603E7">
        <w:rPr>
          <w:rFonts w:ascii="Franklin Gothic Book" w:hAnsi="Franklin Gothic Book" w:cstheme="minorHAnsi"/>
          <w:szCs w:val="24"/>
        </w:rPr>
        <w:t>Picture 2</w:t>
      </w:r>
      <w:r w:rsidR="00B84301" w:rsidRPr="00C603E7">
        <w:rPr>
          <w:rFonts w:ascii="Franklin Gothic Book" w:hAnsi="Franklin Gothic Book" w:cstheme="minorHAnsi"/>
          <w:szCs w:val="24"/>
        </w:rPr>
        <w:t>7</w:t>
      </w:r>
      <w:r w:rsidR="00A06F90" w:rsidRPr="00C603E7">
        <w:rPr>
          <w:rFonts w:ascii="Franklin Gothic Book" w:hAnsi="Franklin Gothic Book" w:cstheme="minorHAnsi"/>
          <w:szCs w:val="24"/>
        </w:rPr>
        <w:t>)</w:t>
      </w:r>
      <w:r w:rsidR="000F42EF" w:rsidRPr="00C603E7">
        <w:rPr>
          <w:rFonts w:ascii="Franklin Gothic Book" w:hAnsi="Franklin Gothic Book" w:cstheme="minorHAnsi"/>
          <w:szCs w:val="24"/>
        </w:rPr>
        <w:t>.</w:t>
      </w:r>
      <w:r w:rsidR="00B84301" w:rsidRPr="00C603E7">
        <w:rPr>
          <w:rFonts w:ascii="Franklin Gothic Book" w:hAnsi="Franklin Gothic Book" w:cstheme="minorHAnsi"/>
          <w:szCs w:val="24"/>
        </w:rPr>
        <w:t xml:space="preserve"> </w:t>
      </w:r>
      <w:r w:rsidR="000F42EF" w:rsidRPr="00C603E7">
        <w:rPr>
          <w:rFonts w:ascii="Franklin Gothic Book" w:hAnsi="Franklin Gothic Book" w:cstheme="minorHAnsi"/>
          <w:szCs w:val="24"/>
        </w:rPr>
        <w:t xml:space="preserve">These appear to be units which use high efficiency particulate arrestance </w:t>
      </w:r>
      <w:r w:rsidR="00BC5B17" w:rsidRPr="00C603E7">
        <w:rPr>
          <w:rFonts w:ascii="Franklin Gothic Book" w:hAnsi="Franklin Gothic Book" w:cstheme="minorHAnsi"/>
          <w:szCs w:val="24"/>
        </w:rPr>
        <w:t>(</w:t>
      </w:r>
      <w:r w:rsidR="000F42EF" w:rsidRPr="00C603E7">
        <w:rPr>
          <w:rFonts w:ascii="Franklin Gothic Book" w:hAnsi="Franklin Gothic Book" w:cstheme="minorHAnsi"/>
          <w:szCs w:val="24"/>
        </w:rPr>
        <w:t>HEPA)</w:t>
      </w:r>
      <w:r w:rsidR="00B84301" w:rsidRPr="00C603E7">
        <w:rPr>
          <w:rFonts w:ascii="Franklin Gothic Book" w:hAnsi="Franklin Gothic Book" w:cstheme="minorHAnsi"/>
          <w:szCs w:val="24"/>
        </w:rPr>
        <w:t xml:space="preserve"> </w:t>
      </w:r>
      <w:r w:rsidR="000F42EF" w:rsidRPr="00C603E7">
        <w:rPr>
          <w:rFonts w:ascii="Franklin Gothic Book" w:hAnsi="Franklin Gothic Book" w:cstheme="minorHAnsi"/>
          <w:szCs w:val="24"/>
        </w:rPr>
        <w:t>filters</w:t>
      </w:r>
      <w:r w:rsidR="00B257DA">
        <w:rPr>
          <w:rFonts w:ascii="Franklin Gothic Book" w:hAnsi="Franklin Gothic Book" w:cstheme="minorHAnsi"/>
          <w:szCs w:val="24"/>
        </w:rPr>
        <w:t xml:space="preserve"> which</w:t>
      </w:r>
      <w:r w:rsidR="00BC5B17" w:rsidRPr="00C603E7">
        <w:rPr>
          <w:rFonts w:ascii="Franklin Gothic Book" w:hAnsi="Franklin Gothic Book" w:cstheme="minorHAnsi"/>
          <w:szCs w:val="24"/>
        </w:rPr>
        <w:t xml:space="preserve"> are good choices for use</w:t>
      </w:r>
      <w:r w:rsidR="00C603E7" w:rsidRPr="00C603E7">
        <w:rPr>
          <w:rFonts w:ascii="Franklin Gothic Book" w:hAnsi="Franklin Gothic Book" w:cstheme="minorHAnsi"/>
          <w:szCs w:val="24"/>
        </w:rPr>
        <w:t xml:space="preserve"> </w:t>
      </w:r>
      <w:r w:rsidR="00BC5B17" w:rsidRPr="00C603E7">
        <w:rPr>
          <w:rFonts w:ascii="Franklin Gothic Book" w:hAnsi="Franklin Gothic Book" w:cstheme="minorHAnsi"/>
          <w:szCs w:val="24"/>
        </w:rPr>
        <w:t>in occupied areas. Air purifiers that may produce ozone should not be used (</w:t>
      </w:r>
      <w:r w:rsidR="00760CD4">
        <w:rPr>
          <w:rFonts w:ascii="Franklin Gothic Book" w:hAnsi="Franklin Gothic Book" w:cstheme="minorHAnsi"/>
          <w:szCs w:val="24"/>
        </w:rPr>
        <w:t xml:space="preserve">US </w:t>
      </w:r>
      <w:r w:rsidR="00BC5B17" w:rsidRPr="00C603E7">
        <w:rPr>
          <w:rFonts w:ascii="Franklin Gothic Book" w:hAnsi="Franklin Gothic Book" w:cstheme="minorHAnsi"/>
          <w:szCs w:val="24"/>
        </w:rPr>
        <w:t>EPA,</w:t>
      </w:r>
      <w:r w:rsidR="00C603E7" w:rsidRPr="00C603E7">
        <w:rPr>
          <w:rFonts w:ascii="Franklin Gothic Book" w:hAnsi="Franklin Gothic Book" w:cstheme="minorHAnsi"/>
          <w:szCs w:val="24"/>
        </w:rPr>
        <w:t xml:space="preserve"> </w:t>
      </w:r>
      <w:r w:rsidR="00BC5B17" w:rsidRPr="00C603E7">
        <w:rPr>
          <w:rFonts w:ascii="Franklin Gothic Book" w:hAnsi="Franklin Gothic Book" w:cstheme="minorHAnsi"/>
          <w:szCs w:val="24"/>
        </w:rPr>
        <w:t>20</w:t>
      </w:r>
      <w:r w:rsidR="008F1B66" w:rsidRPr="00C603E7">
        <w:rPr>
          <w:rFonts w:ascii="Franklin Gothic Book" w:hAnsi="Franklin Gothic Book" w:cstheme="minorHAnsi"/>
          <w:szCs w:val="24"/>
        </w:rPr>
        <w:t>0</w:t>
      </w:r>
      <w:r w:rsidR="00BC5B17" w:rsidRPr="00C603E7">
        <w:rPr>
          <w:rFonts w:ascii="Franklin Gothic Book" w:hAnsi="Franklin Gothic Book" w:cstheme="minorHAnsi"/>
          <w:szCs w:val="24"/>
        </w:rPr>
        <w:t>3)</w:t>
      </w:r>
      <w:r w:rsidR="00B677BE" w:rsidRPr="00C603E7">
        <w:rPr>
          <w:rFonts w:ascii="Franklin Gothic Book" w:hAnsi="Franklin Gothic Book" w:cstheme="minorHAnsi"/>
          <w:szCs w:val="24"/>
        </w:rPr>
        <w:t xml:space="preserve"> All air purifiers should be cleaned and maintained in accordance with</w:t>
      </w:r>
      <w:r w:rsidR="00C603E7">
        <w:rPr>
          <w:rFonts w:ascii="Franklin Gothic Book" w:hAnsi="Franklin Gothic Book" w:cstheme="minorHAnsi"/>
          <w:szCs w:val="24"/>
        </w:rPr>
        <w:t xml:space="preserve"> </w:t>
      </w:r>
      <w:r w:rsidR="00B677BE" w:rsidRPr="00C603E7">
        <w:rPr>
          <w:rFonts w:ascii="Franklin Gothic Book" w:hAnsi="Franklin Gothic Book" w:cstheme="minorHAnsi"/>
          <w:szCs w:val="24"/>
        </w:rPr>
        <w:t>manufacturer’s instructions.</w:t>
      </w:r>
    </w:p>
    <w:p w14:paraId="521E29A1" w14:textId="4EB04345" w:rsidR="00904A9A" w:rsidRPr="006A07D1" w:rsidRDefault="00A665AA"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6A07D1">
        <w:rPr>
          <w:rFonts w:ascii="Franklin Gothic Book" w:hAnsi="Franklin Gothic Book" w:cstheme="minorHAnsi"/>
          <w:szCs w:val="24"/>
        </w:rPr>
        <w:t>Univent cabinets, s</w:t>
      </w:r>
      <w:r w:rsidR="00904A9A" w:rsidRPr="006A07D1">
        <w:rPr>
          <w:rFonts w:ascii="Franklin Gothic Book" w:hAnsi="Franklin Gothic Book" w:cstheme="minorHAnsi"/>
          <w:szCs w:val="24"/>
        </w:rPr>
        <w:t>upply, exhaust</w:t>
      </w:r>
      <w:r w:rsidRPr="006A07D1">
        <w:rPr>
          <w:rFonts w:ascii="Franklin Gothic Book" w:hAnsi="Franklin Gothic Book" w:cstheme="minorHAnsi"/>
          <w:szCs w:val="24"/>
        </w:rPr>
        <w:t>/</w:t>
      </w:r>
      <w:r w:rsidR="00904A9A" w:rsidRPr="006A07D1">
        <w:rPr>
          <w:rFonts w:ascii="Franklin Gothic Book" w:hAnsi="Franklin Gothic Book" w:cstheme="minorHAnsi"/>
          <w:szCs w:val="24"/>
        </w:rPr>
        <w:t>return vents, and personal fans had accumulations of dust and debris (Table 1</w:t>
      </w:r>
      <w:r w:rsidR="005307AE">
        <w:rPr>
          <w:rFonts w:ascii="Franklin Gothic Book" w:hAnsi="Franklin Gothic Book" w:cstheme="minorHAnsi"/>
          <w:szCs w:val="24"/>
        </w:rPr>
        <w:t>;</w:t>
      </w:r>
      <w:r w:rsidR="00904A9A" w:rsidRPr="006A07D1">
        <w:rPr>
          <w:rFonts w:ascii="Franklin Gothic Book" w:hAnsi="Franklin Gothic Book" w:cstheme="minorHAnsi"/>
          <w:szCs w:val="24"/>
        </w:rPr>
        <w:t xml:space="preserve"> Pictures </w:t>
      </w:r>
      <w:r w:rsidR="00513396" w:rsidRPr="006A07D1">
        <w:rPr>
          <w:rFonts w:ascii="Franklin Gothic Book" w:hAnsi="Franklin Gothic Book" w:cstheme="minorHAnsi"/>
          <w:szCs w:val="24"/>
        </w:rPr>
        <w:t>1, 4, 16, 17, 18, 28, and 29</w:t>
      </w:r>
      <w:r w:rsidR="00904A9A" w:rsidRPr="006A07D1">
        <w:rPr>
          <w:rFonts w:ascii="Franklin Gothic Book" w:hAnsi="Franklin Gothic Book" w:cstheme="minorHAnsi"/>
          <w:szCs w:val="24"/>
        </w:rPr>
        <w:t>). This dust/debris can be aerosolized under certain conditions, and should be cleaned periodically (e.g., during regular filter changes).</w:t>
      </w:r>
    </w:p>
    <w:p w14:paraId="7A645CBE" w14:textId="276FA2AF" w:rsidR="00127BE0" w:rsidRPr="006A07D1" w:rsidRDefault="00513396"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6A07D1">
        <w:rPr>
          <w:rFonts w:ascii="Franklin Gothic Book" w:hAnsi="Franklin Gothic Book" w:cstheme="minorHAnsi"/>
          <w:szCs w:val="24"/>
        </w:rPr>
        <w:t>C</w:t>
      </w:r>
      <w:r w:rsidR="00C9287A" w:rsidRPr="006A07D1">
        <w:rPr>
          <w:rFonts w:ascii="Franklin Gothic Book" w:hAnsi="Franklin Gothic Book" w:cstheme="minorHAnsi"/>
          <w:szCs w:val="24"/>
        </w:rPr>
        <w:t>lassroom 204 had some vinyl or leather chairs that were delaminated</w:t>
      </w:r>
      <w:r w:rsidR="00127BE0" w:rsidRPr="006A07D1">
        <w:rPr>
          <w:rFonts w:ascii="Franklin Gothic Book" w:hAnsi="Franklin Gothic Book" w:cstheme="minorHAnsi"/>
          <w:szCs w:val="24"/>
        </w:rPr>
        <w:t xml:space="preserve"> (Picture </w:t>
      </w:r>
      <w:r w:rsidR="004B73E3">
        <w:rPr>
          <w:rFonts w:ascii="Franklin Gothic Book" w:hAnsi="Franklin Gothic Book" w:cstheme="minorHAnsi"/>
          <w:szCs w:val="24"/>
        </w:rPr>
        <w:t>30</w:t>
      </w:r>
      <w:r w:rsidR="00127BE0" w:rsidRPr="006A07D1">
        <w:rPr>
          <w:rFonts w:ascii="Franklin Gothic Book" w:hAnsi="Franklin Gothic Book" w:cstheme="minorHAnsi"/>
          <w:szCs w:val="24"/>
        </w:rPr>
        <w:t xml:space="preserve">). </w:t>
      </w:r>
      <w:r w:rsidR="004A1B48" w:rsidRPr="006A07D1">
        <w:rPr>
          <w:rFonts w:ascii="Franklin Gothic Book" w:hAnsi="Franklin Gothic Book" w:cstheme="minorHAnsi"/>
          <w:szCs w:val="24"/>
        </w:rPr>
        <w:t xml:space="preserve">The damaged surface of these chairs would make them </w:t>
      </w:r>
      <w:r w:rsidR="007A6E89" w:rsidRPr="006A07D1">
        <w:rPr>
          <w:rFonts w:ascii="Franklin Gothic Book" w:hAnsi="Franklin Gothic Book" w:cstheme="minorHAnsi"/>
          <w:szCs w:val="24"/>
        </w:rPr>
        <w:t>difficult to clean and they should be removed/replaced</w:t>
      </w:r>
      <w:r w:rsidR="00127BE0" w:rsidRPr="006A07D1">
        <w:rPr>
          <w:rFonts w:ascii="Franklin Gothic Book" w:hAnsi="Franklin Gothic Book" w:cstheme="minorHAnsi"/>
          <w:szCs w:val="24"/>
        </w:rPr>
        <w:t>.</w:t>
      </w:r>
    </w:p>
    <w:p w14:paraId="0F0EE5F7" w14:textId="5F6EE1E2" w:rsidR="00C816B2" w:rsidRPr="006A07D1" w:rsidRDefault="00C1187C" w:rsidP="0053193B">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6A07D1">
        <w:rPr>
          <w:rFonts w:ascii="Franklin Gothic Book" w:hAnsi="Franklin Gothic Book" w:cstheme="minorHAnsi"/>
          <w:szCs w:val="24"/>
        </w:rPr>
        <w:t xml:space="preserve">A dead animal was reported to have been found </w:t>
      </w:r>
      <w:r w:rsidR="00BD771E" w:rsidRPr="006A07D1">
        <w:rPr>
          <w:rFonts w:ascii="Franklin Gothic Book" w:hAnsi="Franklin Gothic Book" w:cstheme="minorHAnsi"/>
          <w:szCs w:val="24"/>
        </w:rPr>
        <w:t xml:space="preserve">during the previous school year </w:t>
      </w:r>
      <w:r w:rsidRPr="006A07D1">
        <w:rPr>
          <w:rFonts w:ascii="Franklin Gothic Book" w:hAnsi="Franklin Gothic Book" w:cstheme="minorHAnsi"/>
          <w:szCs w:val="24"/>
        </w:rPr>
        <w:t xml:space="preserve">above the ceiling in Room </w:t>
      </w:r>
      <w:r w:rsidR="00AB4F4D" w:rsidRPr="006A07D1">
        <w:rPr>
          <w:rFonts w:ascii="Franklin Gothic Book" w:hAnsi="Franklin Gothic Book" w:cstheme="minorHAnsi"/>
          <w:szCs w:val="24"/>
        </w:rPr>
        <w:t>201</w:t>
      </w:r>
      <w:r w:rsidR="00BD771E" w:rsidRPr="006A07D1">
        <w:rPr>
          <w:rFonts w:ascii="Franklin Gothic Book" w:hAnsi="Franklin Gothic Book" w:cstheme="minorHAnsi"/>
          <w:szCs w:val="24"/>
        </w:rPr>
        <w:t xml:space="preserve"> and questions remained about what was above the </w:t>
      </w:r>
      <w:r w:rsidR="002B21B6" w:rsidRPr="006A07D1">
        <w:rPr>
          <w:rFonts w:ascii="Franklin Gothic Book" w:hAnsi="Franklin Gothic Book" w:cstheme="minorHAnsi"/>
          <w:szCs w:val="24"/>
        </w:rPr>
        <w:t>ceiling</w:t>
      </w:r>
      <w:r w:rsidR="00BD771E" w:rsidRPr="006A07D1">
        <w:rPr>
          <w:rFonts w:ascii="Franklin Gothic Book" w:hAnsi="Franklin Gothic Book" w:cstheme="minorHAnsi"/>
          <w:szCs w:val="24"/>
        </w:rPr>
        <w:t xml:space="preserve"> tiles. DPH staff observed conditions </w:t>
      </w:r>
      <w:r w:rsidR="00BD5E81" w:rsidRPr="006A07D1">
        <w:rPr>
          <w:rFonts w:ascii="Franklin Gothic Book" w:hAnsi="Franklin Gothic Book" w:cstheme="minorHAnsi"/>
          <w:szCs w:val="24"/>
        </w:rPr>
        <w:t>above the ceiling tiles and found no evidence of current wildlife,</w:t>
      </w:r>
      <w:r w:rsidR="002B21B6" w:rsidRPr="006A07D1">
        <w:rPr>
          <w:rFonts w:ascii="Franklin Gothic Book" w:hAnsi="Franklin Gothic Book" w:cstheme="minorHAnsi"/>
          <w:szCs w:val="24"/>
        </w:rPr>
        <w:t xml:space="preserve"> debris, mold growth and/or associated odors</w:t>
      </w:r>
      <w:r w:rsidR="00CD7E91" w:rsidRPr="006A07D1">
        <w:rPr>
          <w:rFonts w:ascii="Franklin Gothic Book" w:hAnsi="Franklin Gothic Book" w:cstheme="minorHAnsi"/>
          <w:szCs w:val="24"/>
        </w:rPr>
        <w:t xml:space="preserve"> (Pictures 3</w:t>
      </w:r>
      <w:r w:rsidR="004B73E3">
        <w:rPr>
          <w:rFonts w:ascii="Franklin Gothic Book" w:hAnsi="Franklin Gothic Book" w:cstheme="minorHAnsi"/>
          <w:szCs w:val="24"/>
        </w:rPr>
        <w:t>1</w:t>
      </w:r>
      <w:r w:rsidR="00CD7E91" w:rsidRPr="006A07D1">
        <w:rPr>
          <w:rFonts w:ascii="Franklin Gothic Book" w:hAnsi="Franklin Gothic Book" w:cstheme="minorHAnsi"/>
          <w:szCs w:val="24"/>
        </w:rPr>
        <w:t xml:space="preserve"> and 3</w:t>
      </w:r>
      <w:r w:rsidR="004B73E3">
        <w:rPr>
          <w:rFonts w:ascii="Franklin Gothic Book" w:hAnsi="Franklin Gothic Book" w:cstheme="minorHAnsi"/>
          <w:szCs w:val="24"/>
        </w:rPr>
        <w:t>2</w:t>
      </w:r>
      <w:r w:rsidR="00CD7E91" w:rsidRPr="006A07D1">
        <w:rPr>
          <w:rFonts w:ascii="Franklin Gothic Book" w:hAnsi="Franklin Gothic Book" w:cstheme="minorHAnsi"/>
          <w:szCs w:val="24"/>
        </w:rPr>
        <w:t>).</w:t>
      </w:r>
    </w:p>
    <w:p w14:paraId="05952808" w14:textId="75A541E3" w:rsidR="000573F0" w:rsidRPr="006A07D1" w:rsidRDefault="008D3DA5" w:rsidP="0053193B">
      <w:pPr>
        <w:pStyle w:val="ListParagraph"/>
        <w:numPr>
          <w:ilvl w:val="0"/>
          <w:numId w:val="14"/>
        </w:numPr>
        <w:shd w:val="clear" w:color="auto" w:fill="F2F2F2" w:themeFill="background1" w:themeFillShade="F2"/>
        <w:spacing w:after="120"/>
        <w:contextualSpacing w:val="0"/>
      </w:pPr>
      <w:r w:rsidRPr="00C816B2">
        <w:rPr>
          <w:rFonts w:ascii="Franklin Gothic Book" w:hAnsi="Franklin Gothic Book" w:cstheme="minorHAnsi"/>
          <w:szCs w:val="24"/>
        </w:rPr>
        <w:t xml:space="preserve">Finally, it was reported </w:t>
      </w:r>
      <w:r w:rsidR="003C6190">
        <w:rPr>
          <w:rFonts w:ascii="Franklin Gothic Book" w:hAnsi="Franklin Gothic Book" w:cstheme="minorHAnsi"/>
          <w:szCs w:val="24"/>
        </w:rPr>
        <w:t xml:space="preserve">during the site visit </w:t>
      </w:r>
      <w:r w:rsidRPr="00C816B2">
        <w:rPr>
          <w:rFonts w:ascii="Franklin Gothic Book" w:hAnsi="Franklin Gothic Book" w:cstheme="minorHAnsi"/>
          <w:szCs w:val="24"/>
        </w:rPr>
        <w:t>that a</w:t>
      </w:r>
      <w:r w:rsidR="00F37F61" w:rsidRPr="00C816B2">
        <w:rPr>
          <w:rFonts w:ascii="Franklin Gothic Book" w:hAnsi="Franklin Gothic Book" w:cstheme="minorHAnsi"/>
          <w:szCs w:val="24"/>
        </w:rPr>
        <w:t xml:space="preserve"> </w:t>
      </w:r>
      <w:r w:rsidRPr="00C816B2">
        <w:rPr>
          <w:rFonts w:ascii="Franklin Gothic Book" w:hAnsi="Franklin Gothic Book" w:cstheme="minorHAnsi"/>
          <w:szCs w:val="24"/>
        </w:rPr>
        <w:t xml:space="preserve">release </w:t>
      </w:r>
      <w:r w:rsidR="00F37F61" w:rsidRPr="00C816B2">
        <w:rPr>
          <w:rFonts w:ascii="Franklin Gothic Book" w:hAnsi="Franklin Gothic Book" w:cstheme="minorHAnsi"/>
          <w:szCs w:val="24"/>
        </w:rPr>
        <w:t xml:space="preserve">of #2 fuel oil occurred </w:t>
      </w:r>
      <w:r w:rsidR="0015650B" w:rsidRPr="00C816B2">
        <w:rPr>
          <w:rFonts w:ascii="Franklin Gothic Book" w:hAnsi="Franklin Gothic Book" w:cstheme="minorHAnsi"/>
          <w:szCs w:val="24"/>
        </w:rPr>
        <w:t>on or about April 1</w:t>
      </w:r>
      <w:r w:rsidR="0015650B">
        <w:rPr>
          <w:rFonts w:ascii="Franklin Gothic Book" w:hAnsi="Franklin Gothic Book" w:cstheme="minorHAnsi"/>
          <w:szCs w:val="24"/>
        </w:rPr>
        <w:t xml:space="preserve">, </w:t>
      </w:r>
      <w:r w:rsidR="0015650B" w:rsidRPr="00C816B2">
        <w:rPr>
          <w:rFonts w:ascii="Franklin Gothic Book" w:hAnsi="Franklin Gothic Book" w:cstheme="minorHAnsi"/>
          <w:szCs w:val="24"/>
        </w:rPr>
        <w:t>2021</w:t>
      </w:r>
      <w:r w:rsidR="0028689B">
        <w:rPr>
          <w:rFonts w:ascii="Franklin Gothic Book" w:hAnsi="Franklin Gothic Book" w:cstheme="minorHAnsi"/>
          <w:szCs w:val="24"/>
        </w:rPr>
        <w:t>,</w:t>
      </w:r>
      <w:r w:rsidR="0015650B">
        <w:rPr>
          <w:rFonts w:ascii="Franklin Gothic Book" w:hAnsi="Franklin Gothic Book" w:cstheme="minorHAnsi"/>
          <w:szCs w:val="24"/>
        </w:rPr>
        <w:t xml:space="preserve"> </w:t>
      </w:r>
      <w:r w:rsidR="00F37F61" w:rsidRPr="00C816B2">
        <w:rPr>
          <w:rFonts w:ascii="Franklin Gothic Book" w:hAnsi="Franklin Gothic Book" w:cstheme="minorHAnsi"/>
          <w:szCs w:val="24"/>
        </w:rPr>
        <w:t xml:space="preserve">at Leicester Elementary School </w:t>
      </w:r>
      <w:r w:rsidRPr="00C816B2">
        <w:rPr>
          <w:rFonts w:ascii="Franklin Gothic Book" w:hAnsi="Franklin Gothic Book" w:cstheme="minorHAnsi"/>
          <w:szCs w:val="24"/>
        </w:rPr>
        <w:t xml:space="preserve">along the </w:t>
      </w:r>
      <w:r w:rsidR="001C0FD1" w:rsidRPr="00C816B2">
        <w:rPr>
          <w:rFonts w:ascii="Franklin Gothic Book" w:hAnsi="Franklin Gothic Book" w:cstheme="minorHAnsi"/>
          <w:szCs w:val="24"/>
        </w:rPr>
        <w:t xml:space="preserve">exterior of the </w:t>
      </w:r>
      <w:r w:rsidR="00F77876" w:rsidRPr="00C816B2">
        <w:rPr>
          <w:rFonts w:ascii="Franklin Gothic Book" w:hAnsi="Franklin Gothic Book" w:cstheme="minorHAnsi"/>
          <w:szCs w:val="24"/>
        </w:rPr>
        <w:t>n</w:t>
      </w:r>
      <w:r w:rsidR="006F509C" w:rsidRPr="00C816B2">
        <w:rPr>
          <w:rFonts w:ascii="Franklin Gothic Book" w:hAnsi="Franklin Gothic Book" w:cstheme="minorHAnsi"/>
          <w:szCs w:val="24"/>
        </w:rPr>
        <w:t>orth</w:t>
      </w:r>
      <w:r w:rsidRPr="00C816B2">
        <w:rPr>
          <w:rFonts w:ascii="Franklin Gothic Book" w:hAnsi="Franklin Gothic Book" w:cstheme="minorHAnsi"/>
          <w:szCs w:val="24"/>
        </w:rPr>
        <w:t xml:space="preserve"> side of the </w:t>
      </w:r>
      <w:r w:rsidR="001C0FD1" w:rsidRPr="00C816B2">
        <w:rPr>
          <w:rFonts w:ascii="Franklin Gothic Book" w:hAnsi="Franklin Gothic Book" w:cstheme="minorHAnsi"/>
          <w:szCs w:val="24"/>
        </w:rPr>
        <w:t>building</w:t>
      </w:r>
      <w:r w:rsidR="0090246D" w:rsidRPr="00C816B2">
        <w:rPr>
          <w:rFonts w:ascii="Franklin Gothic Book" w:hAnsi="Franklin Gothic Book" w:cstheme="minorHAnsi"/>
          <w:szCs w:val="24"/>
        </w:rPr>
        <w:t xml:space="preserve"> (Picture 3</w:t>
      </w:r>
      <w:r w:rsidR="004B73E3" w:rsidRPr="00C816B2">
        <w:rPr>
          <w:rFonts w:ascii="Franklin Gothic Book" w:hAnsi="Franklin Gothic Book" w:cstheme="minorHAnsi"/>
          <w:szCs w:val="24"/>
        </w:rPr>
        <w:t>3</w:t>
      </w:r>
      <w:r w:rsidR="0090246D" w:rsidRPr="00C816B2">
        <w:rPr>
          <w:rFonts w:ascii="Franklin Gothic Book" w:hAnsi="Franklin Gothic Book" w:cstheme="minorHAnsi"/>
          <w:szCs w:val="24"/>
        </w:rPr>
        <w:t>)</w:t>
      </w:r>
      <w:r w:rsidR="009931C0" w:rsidRPr="00C816B2">
        <w:rPr>
          <w:rFonts w:ascii="Franklin Gothic Book" w:hAnsi="Franklin Gothic Book" w:cstheme="minorHAnsi"/>
          <w:szCs w:val="24"/>
        </w:rPr>
        <w:t>. The release was reported to the Massachusetts Department of Environmental Protection (MassDEP)</w:t>
      </w:r>
      <w:r w:rsidR="008D59F4" w:rsidRPr="00C816B2">
        <w:rPr>
          <w:rFonts w:ascii="Franklin Gothic Book" w:hAnsi="Franklin Gothic Book" w:cstheme="minorHAnsi"/>
          <w:szCs w:val="24"/>
        </w:rPr>
        <w:t xml:space="preserve"> and </w:t>
      </w:r>
      <w:r w:rsidR="00D35468" w:rsidRPr="00C816B2">
        <w:rPr>
          <w:rFonts w:ascii="Franklin Gothic Book" w:hAnsi="Franklin Gothic Book" w:cstheme="minorHAnsi"/>
          <w:szCs w:val="24"/>
        </w:rPr>
        <w:t>assigned Release Tracking Number (RTN) 2-21538</w:t>
      </w:r>
      <w:r w:rsidR="00C0397B" w:rsidRPr="00C816B2">
        <w:rPr>
          <w:rFonts w:ascii="Franklin Gothic Book" w:hAnsi="Franklin Gothic Book" w:cstheme="minorHAnsi"/>
          <w:szCs w:val="24"/>
        </w:rPr>
        <w:t xml:space="preserve">. </w:t>
      </w:r>
      <w:r w:rsidR="00A16251" w:rsidRPr="00C816B2">
        <w:rPr>
          <w:rFonts w:ascii="Franklin Gothic Book" w:hAnsi="Franklin Gothic Book" w:cstheme="minorHAnsi"/>
          <w:szCs w:val="24"/>
        </w:rPr>
        <w:t xml:space="preserve">In response, </w:t>
      </w:r>
      <w:r w:rsidR="00FF6975" w:rsidRPr="00C816B2">
        <w:rPr>
          <w:rFonts w:ascii="Franklin Gothic Book" w:hAnsi="Franklin Gothic Book" w:cstheme="minorHAnsi"/>
          <w:szCs w:val="24"/>
        </w:rPr>
        <w:t>the school was closed on April 26</w:t>
      </w:r>
      <w:r w:rsidR="00FF6975" w:rsidRPr="00C816B2">
        <w:rPr>
          <w:rFonts w:ascii="Franklin Gothic Book" w:hAnsi="Franklin Gothic Book" w:cstheme="minorHAnsi"/>
          <w:szCs w:val="24"/>
          <w:vertAlign w:val="superscript"/>
        </w:rPr>
        <w:t>th</w:t>
      </w:r>
      <w:r w:rsidR="00FF6975" w:rsidRPr="00C816B2">
        <w:rPr>
          <w:rFonts w:ascii="Franklin Gothic Book" w:hAnsi="Franklin Gothic Book" w:cstheme="minorHAnsi"/>
          <w:szCs w:val="24"/>
        </w:rPr>
        <w:t xml:space="preserve"> and was not used for the remainder of the 2020-2021 school year. </w:t>
      </w:r>
      <w:r w:rsidR="00C93F66" w:rsidRPr="00C816B2">
        <w:rPr>
          <w:rFonts w:ascii="Franklin Gothic Book" w:hAnsi="Franklin Gothic Book" w:cstheme="minorHAnsi"/>
          <w:szCs w:val="24"/>
        </w:rPr>
        <w:t xml:space="preserve">Contaminated soils were excavated </w:t>
      </w:r>
      <w:r w:rsidR="005C159B" w:rsidRPr="00C816B2">
        <w:rPr>
          <w:rFonts w:ascii="Franklin Gothic Book" w:hAnsi="Franklin Gothic Book" w:cstheme="minorHAnsi"/>
          <w:szCs w:val="24"/>
        </w:rPr>
        <w:t xml:space="preserve">and replaced with clean fill. A sub-slab depressurization system (SSDS) was installed to </w:t>
      </w:r>
      <w:r w:rsidR="00943D09" w:rsidRPr="00C816B2">
        <w:rPr>
          <w:rFonts w:ascii="Franklin Gothic Book" w:hAnsi="Franklin Gothic Book" w:cstheme="minorHAnsi"/>
          <w:szCs w:val="24"/>
        </w:rPr>
        <w:t xml:space="preserve">reduce levels of </w:t>
      </w:r>
      <w:r w:rsidR="004753F2" w:rsidRPr="00C816B2">
        <w:rPr>
          <w:rFonts w:ascii="Franklin Gothic Book" w:hAnsi="Franklin Gothic Book" w:cstheme="minorHAnsi"/>
          <w:szCs w:val="24"/>
        </w:rPr>
        <w:t>air-phase petroleum hydrocarbons (APH)</w:t>
      </w:r>
      <w:r w:rsidR="00BB52C6" w:rsidRPr="00C816B2">
        <w:rPr>
          <w:rFonts w:ascii="Franklin Gothic Book" w:hAnsi="Franklin Gothic Book" w:cstheme="minorHAnsi"/>
          <w:szCs w:val="24"/>
        </w:rPr>
        <w:t xml:space="preserve">. </w:t>
      </w:r>
      <w:r w:rsidR="00703CFD" w:rsidRPr="00C816B2">
        <w:rPr>
          <w:rFonts w:ascii="Franklin Gothic Book" w:hAnsi="Franklin Gothic Book" w:cstheme="minorHAnsi"/>
          <w:szCs w:val="24"/>
        </w:rPr>
        <w:t xml:space="preserve">Indoor air sampling has shown that levels </w:t>
      </w:r>
      <w:r w:rsidR="005434DE" w:rsidRPr="00C816B2">
        <w:rPr>
          <w:rFonts w:ascii="Franklin Gothic Book" w:hAnsi="Franklin Gothic Book" w:cstheme="minorHAnsi"/>
          <w:szCs w:val="24"/>
        </w:rPr>
        <w:t xml:space="preserve">have decreased over time. </w:t>
      </w:r>
      <w:r w:rsidR="00D835C5" w:rsidRPr="00C816B2">
        <w:rPr>
          <w:rFonts w:ascii="Franklin Gothic Book" w:hAnsi="Franklin Gothic Book" w:cstheme="minorHAnsi"/>
          <w:szCs w:val="24"/>
        </w:rPr>
        <w:t xml:space="preserve">While it is likely that </w:t>
      </w:r>
      <w:r w:rsidR="005434DE" w:rsidRPr="00C816B2">
        <w:rPr>
          <w:rFonts w:ascii="Franklin Gothic Book" w:hAnsi="Franklin Gothic Book" w:cstheme="minorHAnsi"/>
          <w:szCs w:val="24"/>
        </w:rPr>
        <w:t>operation</w:t>
      </w:r>
      <w:r w:rsidR="00D835C5" w:rsidRPr="00C816B2">
        <w:rPr>
          <w:rFonts w:ascii="Franklin Gothic Book" w:hAnsi="Franklin Gothic Book" w:cstheme="minorHAnsi"/>
          <w:szCs w:val="24"/>
        </w:rPr>
        <w:t xml:space="preserve"> of the SSDS is no longer needed, </w:t>
      </w:r>
      <w:r w:rsidR="000F37CE" w:rsidRPr="00C816B2">
        <w:rPr>
          <w:rFonts w:ascii="Franklin Gothic Book" w:hAnsi="Franklin Gothic Book" w:cstheme="minorHAnsi"/>
          <w:szCs w:val="24"/>
        </w:rPr>
        <w:t xml:space="preserve">it will continue for the remainder of the 2024-2025 school year. </w:t>
      </w:r>
      <w:r w:rsidR="00ED501C" w:rsidRPr="00654428">
        <w:rPr>
          <w:rFonts w:ascii="Aptos" w:eastAsia="Aptos" w:hAnsi="Aptos"/>
          <w:kern w:val="2"/>
          <w:szCs w:val="24"/>
          <w14:ligatures w14:val="standardContextual"/>
        </w:rPr>
        <w:t>Additional sampling is planned for July 2025 with the system shut off to confirm that operation of the system is not necessary to maintain acceptable indoor air quality.</w:t>
      </w:r>
      <w:r w:rsidR="00ED501C">
        <w:rPr>
          <w:rFonts w:ascii="Aptos" w:eastAsia="Aptos" w:hAnsi="Aptos"/>
          <w:kern w:val="2"/>
          <w:szCs w:val="24"/>
          <w14:ligatures w14:val="standardContextual"/>
        </w:rPr>
        <w:t xml:space="preserve"> </w:t>
      </w:r>
      <w:r w:rsidR="000F37CE" w:rsidRPr="00C816B2">
        <w:rPr>
          <w:rFonts w:ascii="Franklin Gothic Book" w:hAnsi="Franklin Gothic Book" w:cstheme="minorHAnsi"/>
          <w:szCs w:val="24"/>
        </w:rPr>
        <w:t xml:space="preserve">For more details, see Appendix C. </w:t>
      </w:r>
      <w:bookmarkEnd w:id="37"/>
    </w:p>
    <w:p w14:paraId="21C09D3C" w14:textId="65833AB6" w:rsidR="00DD7B1C" w:rsidRPr="002D491C" w:rsidRDefault="00DD7B1C" w:rsidP="004A3158">
      <w:pPr>
        <w:pStyle w:val="Heading2"/>
      </w:pPr>
      <w:bookmarkStart w:id="38" w:name="_Toc193184126"/>
      <w:r>
        <w:lastRenderedPageBreak/>
        <w:t>Other IAQ Issues</w:t>
      </w:r>
      <w:bookmarkEnd w:id="38"/>
    </w:p>
    <w:p w14:paraId="7DB5AEA4" w14:textId="755CC5A9" w:rsidR="00DA666B" w:rsidRDefault="00DA666B" w:rsidP="00C87BF0">
      <w:pPr>
        <w:rPr>
          <w:rFonts w:ascii="Franklin Gothic Book" w:hAnsi="Franklin Gothic Book"/>
          <w:szCs w:val="24"/>
        </w:rPr>
      </w:pPr>
    </w:p>
    <w:p w14:paraId="3760D675" w14:textId="6F2E977B" w:rsidR="00DD7B1C" w:rsidRPr="001742C1" w:rsidRDefault="00A909D1" w:rsidP="00DD7B1C">
      <w:pPr>
        <w:rPr>
          <w:rFonts w:ascii="Franklin Gothic Book" w:hAnsi="Franklin Gothic Book"/>
          <w:i/>
          <w:iCs/>
          <w:szCs w:val="24"/>
        </w:rPr>
      </w:pPr>
      <w:bookmarkStart w:id="39" w:name="_Hlk192602835"/>
      <w:r w:rsidRPr="00A909D1">
        <w:rPr>
          <w:rFonts w:ascii="Franklin Gothic Book" w:hAnsi="Franklin Gothic Book" w:cstheme="minorHAnsi"/>
          <w:i/>
          <w:iCs/>
          <w:color w:val="0070C0"/>
          <w:sz w:val="28"/>
          <w:szCs w:val="28"/>
        </w:rPr>
        <w:t>Radon</w:t>
      </w:r>
    </w:p>
    <w:bookmarkEnd w:id="39"/>
    <w:p w14:paraId="2AA05478" w14:textId="77777777" w:rsidR="001742C1" w:rsidRDefault="001742C1" w:rsidP="00DD7B1C">
      <w:pPr>
        <w:rPr>
          <w:rFonts w:ascii="Franklin Gothic Book" w:hAnsi="Franklin Gothic Book"/>
          <w:szCs w:val="24"/>
        </w:rPr>
      </w:pPr>
    </w:p>
    <w:p w14:paraId="777C57F9" w14:textId="4BF7E569" w:rsidR="001742C1" w:rsidRDefault="001742C1" w:rsidP="00DD7B1C">
      <w:pPr>
        <w:rPr>
          <w:rFonts w:ascii="Franklin Gothic Book" w:hAnsi="Franklin Gothic Book"/>
          <w:szCs w:val="24"/>
        </w:rPr>
      </w:pPr>
      <w:r>
        <w:rPr>
          <w:rFonts w:ascii="Franklin Gothic Book" w:hAnsi="Franklin Gothic Book"/>
          <w:szCs w:val="24"/>
        </w:rPr>
        <w:t xml:space="preserve">Radon is </w:t>
      </w:r>
      <w:r w:rsidR="00B02287">
        <w:rPr>
          <w:rFonts w:ascii="Franklin Gothic Book" w:hAnsi="Franklin Gothic Book"/>
          <w:szCs w:val="24"/>
        </w:rPr>
        <w:t xml:space="preserve">a naturally occurring radioactive gas </w:t>
      </w:r>
      <w:r w:rsidR="00E2700A">
        <w:rPr>
          <w:rFonts w:ascii="Franklin Gothic Book" w:hAnsi="Franklin Gothic Book"/>
          <w:szCs w:val="24"/>
        </w:rPr>
        <w:t>that seeps into buildings from the surrounding soil</w:t>
      </w:r>
      <w:r w:rsidR="00F47739">
        <w:rPr>
          <w:rFonts w:ascii="Franklin Gothic Book" w:hAnsi="Franklin Gothic Book"/>
          <w:szCs w:val="24"/>
        </w:rPr>
        <w:t xml:space="preserve"> and at elevated levels can increase the risk of lung cancer.</w:t>
      </w:r>
    </w:p>
    <w:p w14:paraId="5287501D" w14:textId="77777777" w:rsidR="001742C1" w:rsidRDefault="001742C1" w:rsidP="00DD7B1C">
      <w:pPr>
        <w:rPr>
          <w:rFonts w:ascii="Franklin Gothic Book" w:hAnsi="Franklin Gothic Book"/>
          <w:szCs w:val="24"/>
        </w:rPr>
      </w:pPr>
    </w:p>
    <w:p w14:paraId="00660966" w14:textId="37C55EF4" w:rsidR="00D15EF3" w:rsidRDefault="00DD7B1C" w:rsidP="00DD7B1C">
      <w:pPr>
        <w:rPr>
          <w:rFonts w:ascii="Franklin Gothic Book" w:hAnsi="Franklin Gothic Book"/>
          <w:szCs w:val="24"/>
        </w:rPr>
      </w:pPr>
      <w:r w:rsidRPr="00DD7B1C">
        <w:rPr>
          <w:rFonts w:ascii="Franklin Gothic Book" w:hAnsi="Franklin Gothic Book"/>
          <w:szCs w:val="24"/>
        </w:rPr>
        <w:t xml:space="preserve">The Environmental Protection Agency (EPA) conducted a National School Radon Survey </w:t>
      </w:r>
      <w:r w:rsidR="005736C5">
        <w:rPr>
          <w:rFonts w:ascii="Franklin Gothic Book" w:hAnsi="Franklin Gothic Book"/>
          <w:szCs w:val="24"/>
        </w:rPr>
        <w:t>“</w:t>
      </w:r>
      <w:r w:rsidRPr="00DD7B1C">
        <w:rPr>
          <w:rFonts w:ascii="Franklin Gothic Book" w:hAnsi="Franklin Gothic Book"/>
          <w:szCs w:val="24"/>
        </w:rPr>
        <w:t>in which it discovered nearly one in five schools ha</w:t>
      </w:r>
      <w:r w:rsidR="00D32CC5">
        <w:rPr>
          <w:rFonts w:ascii="Franklin Gothic Book" w:hAnsi="Franklin Gothic Book"/>
          <w:szCs w:val="24"/>
        </w:rPr>
        <w:t xml:space="preserve">s </w:t>
      </w:r>
      <w:r w:rsidRPr="00DD7B1C">
        <w:rPr>
          <w:rFonts w:ascii="Franklin Gothic Book" w:hAnsi="Franklin Gothic Book"/>
          <w:szCs w:val="24"/>
        </w:rPr>
        <w:t xml:space="preserve">at least </w:t>
      </w:r>
      <w:r w:rsidR="00D32CC5">
        <w:rPr>
          <w:rFonts w:ascii="Franklin Gothic Book" w:hAnsi="Franklin Gothic Book"/>
          <w:szCs w:val="24"/>
        </w:rPr>
        <w:t xml:space="preserve">one schoolroom with a </w:t>
      </w:r>
      <w:r w:rsidR="00E8138B">
        <w:rPr>
          <w:rFonts w:ascii="Franklin Gothic Book" w:hAnsi="Franklin Gothic Book"/>
          <w:szCs w:val="24"/>
        </w:rPr>
        <w:t>short</w:t>
      </w:r>
      <w:r w:rsidR="00D32CC5">
        <w:rPr>
          <w:rFonts w:ascii="Franklin Gothic Book" w:hAnsi="Franklin Gothic Book"/>
          <w:szCs w:val="24"/>
        </w:rPr>
        <w:t xml:space="preserve">-term radon level above the action level of 4pCi/L </w:t>
      </w:r>
      <w:r w:rsidR="002B74FF">
        <w:rPr>
          <w:rFonts w:ascii="Franklin Gothic Book" w:hAnsi="Franklin Gothic Book"/>
          <w:szCs w:val="24"/>
        </w:rPr>
        <w:t>(</w:t>
      </w:r>
      <w:r w:rsidR="00616E9D">
        <w:rPr>
          <w:rFonts w:ascii="Franklin Gothic Book" w:hAnsi="Franklin Gothic Book"/>
          <w:szCs w:val="24"/>
        </w:rPr>
        <w:t>picocuries</w:t>
      </w:r>
      <w:r w:rsidR="002B74FF">
        <w:rPr>
          <w:rFonts w:ascii="Franklin Gothic Book" w:hAnsi="Franklin Gothic Book"/>
          <w:szCs w:val="24"/>
        </w:rPr>
        <w:t xml:space="preserve"> per liter) – the level at which the EPA recommends that schools take action to reduce the level</w:t>
      </w:r>
      <w:r w:rsidR="005736C5">
        <w:rPr>
          <w:rFonts w:ascii="Franklin Gothic Book" w:hAnsi="Franklin Gothic Book"/>
          <w:szCs w:val="24"/>
        </w:rPr>
        <w:t>”</w:t>
      </w:r>
      <w:r w:rsidRPr="00DD7B1C">
        <w:rPr>
          <w:rFonts w:ascii="Franklin Gothic Book" w:hAnsi="Franklin Gothic Book"/>
          <w:szCs w:val="24"/>
        </w:rPr>
        <w:t xml:space="preserve"> (US EPA, 1993)</w:t>
      </w:r>
    </w:p>
    <w:p w14:paraId="319C8178" w14:textId="77777777" w:rsidR="001742C1" w:rsidRDefault="001742C1" w:rsidP="00DD7B1C">
      <w:pPr>
        <w:rPr>
          <w:rFonts w:ascii="Franklin Gothic Book" w:hAnsi="Franklin Gothic Book"/>
          <w:b/>
          <w:bCs/>
          <w:szCs w:val="24"/>
        </w:rPr>
      </w:pPr>
    </w:p>
    <w:p w14:paraId="19100FDD" w14:textId="1A1BA52D" w:rsidR="00DD7B1C" w:rsidRPr="00DD7B1C" w:rsidRDefault="00DD7B1C" w:rsidP="00DD7B1C">
      <w:pPr>
        <w:rPr>
          <w:rFonts w:ascii="Franklin Gothic Book" w:hAnsi="Franklin Gothic Book"/>
          <w:szCs w:val="24"/>
        </w:rPr>
      </w:pPr>
      <w:r w:rsidRPr="00D15EF3">
        <w:rPr>
          <w:rFonts w:ascii="Franklin Gothic Book" w:hAnsi="Franklin Gothic Book"/>
          <w:b/>
          <w:bCs/>
          <w:szCs w:val="24"/>
        </w:rPr>
        <w:t>The BCEH/IAQ Program therefore recommends that every school be tested for radon, and that this testing be conducted during the heating season while school is in session in a manner consistent with USEPA radon testing guidelines</w:t>
      </w:r>
      <w:r w:rsidRPr="00DD7B1C">
        <w:rPr>
          <w:rFonts w:ascii="Franklin Gothic Book" w:hAnsi="Franklin Gothic Book"/>
          <w:szCs w:val="24"/>
        </w:rPr>
        <w:t xml:space="preserve">. Radon measurement specialists and other information can be found at </w:t>
      </w:r>
      <w:hyperlink r:id="rId21" w:history="1">
        <w:r w:rsidRPr="00DD7B1C">
          <w:rPr>
            <w:rStyle w:val="Hyperlink"/>
            <w:rFonts w:ascii="Franklin Gothic Book" w:hAnsi="Franklin Gothic Book"/>
            <w:szCs w:val="24"/>
          </w:rPr>
          <w:t>www.nrsb.org</w:t>
        </w:r>
      </w:hyperlink>
      <w:r w:rsidRPr="00DD7B1C">
        <w:rPr>
          <w:rFonts w:ascii="Franklin Gothic Book" w:hAnsi="Franklin Gothic Book"/>
          <w:szCs w:val="24"/>
        </w:rPr>
        <w:t xml:space="preserve"> and </w:t>
      </w:r>
      <w:hyperlink r:id="rId22" w:history="1">
        <w:r w:rsidRPr="00DD7B1C">
          <w:rPr>
            <w:rStyle w:val="Hyperlink"/>
            <w:rFonts w:ascii="Franklin Gothic Book" w:hAnsi="Franklin Gothic Book"/>
            <w:szCs w:val="24"/>
          </w:rPr>
          <w:t>http://aarst-nrpp.com/wp</w:t>
        </w:r>
      </w:hyperlink>
      <w:r w:rsidRPr="00DD7B1C">
        <w:rPr>
          <w:rFonts w:ascii="Franklin Gothic Book" w:hAnsi="Franklin Gothic Book"/>
          <w:szCs w:val="24"/>
        </w:rPr>
        <w:t xml:space="preserve">, with additional information at: </w:t>
      </w:r>
      <w:hyperlink r:id="rId23" w:history="1">
        <w:r w:rsidRPr="00DD7B1C">
          <w:rPr>
            <w:rStyle w:val="Hyperlink"/>
            <w:rFonts w:ascii="Franklin Gothic Book" w:hAnsi="Franklin Gothic Book"/>
            <w:szCs w:val="24"/>
          </w:rPr>
          <w:t>http://www.mass.gov/eohhs/gov/departments/dph/programs/environmental-health/exposure-topics/iaq/radon</w:t>
        </w:r>
      </w:hyperlink>
      <w:r w:rsidRPr="00DD7B1C">
        <w:rPr>
          <w:rFonts w:ascii="Franklin Gothic Book" w:hAnsi="Franklin Gothic Book"/>
          <w:szCs w:val="24"/>
        </w:rPr>
        <w:t>.</w:t>
      </w:r>
    </w:p>
    <w:p w14:paraId="04916EED" w14:textId="77777777" w:rsidR="00DA666B" w:rsidRDefault="00DA666B" w:rsidP="00C87BF0">
      <w:pPr>
        <w:rPr>
          <w:rFonts w:ascii="Franklin Gothic Book" w:hAnsi="Franklin Gothic Book"/>
          <w:szCs w:val="24"/>
        </w:rPr>
      </w:pPr>
    </w:p>
    <w:p w14:paraId="75FE6FB4" w14:textId="5C613FE3" w:rsidR="003059BB" w:rsidRDefault="003059BB" w:rsidP="003059BB">
      <w:pPr>
        <w:rPr>
          <w:rFonts w:ascii="Franklin Gothic Book" w:hAnsi="Franklin Gothic Book" w:cstheme="minorHAnsi"/>
          <w:i/>
          <w:iCs/>
          <w:color w:val="0070C0"/>
          <w:sz w:val="28"/>
          <w:szCs w:val="28"/>
        </w:rPr>
      </w:pPr>
      <w:r>
        <w:rPr>
          <w:rFonts w:ascii="Franklin Gothic Book" w:hAnsi="Franklin Gothic Book" w:cstheme="minorHAnsi"/>
          <w:i/>
          <w:iCs/>
          <w:color w:val="0070C0"/>
          <w:sz w:val="28"/>
          <w:szCs w:val="28"/>
        </w:rPr>
        <w:t>Asbestos</w:t>
      </w:r>
      <w:r w:rsidR="008704B6">
        <w:rPr>
          <w:rFonts w:ascii="Franklin Gothic Book" w:hAnsi="Franklin Gothic Book" w:cstheme="minorHAnsi"/>
          <w:i/>
          <w:iCs/>
          <w:color w:val="0070C0"/>
          <w:sz w:val="28"/>
          <w:szCs w:val="28"/>
        </w:rPr>
        <w:t xml:space="preserve"> and Water Quality</w:t>
      </w:r>
    </w:p>
    <w:p w14:paraId="41B496C4" w14:textId="77777777" w:rsidR="00A51B70" w:rsidRPr="001742C1" w:rsidRDefault="00A51B70" w:rsidP="003059BB">
      <w:pPr>
        <w:rPr>
          <w:rFonts w:ascii="Franklin Gothic Book" w:hAnsi="Franklin Gothic Book"/>
          <w:i/>
          <w:iCs/>
          <w:szCs w:val="24"/>
        </w:rPr>
      </w:pPr>
    </w:p>
    <w:p w14:paraId="4740C45E" w14:textId="7B17F443" w:rsidR="008704B6" w:rsidRDefault="003059BB" w:rsidP="003059BB">
      <w:pPr>
        <w:rPr>
          <w:rFonts w:ascii="Franklin Gothic Book" w:hAnsi="Franklin Gothic Book"/>
          <w:bCs/>
          <w:szCs w:val="24"/>
        </w:rPr>
      </w:pPr>
      <w:r w:rsidRPr="003059BB">
        <w:rPr>
          <w:rFonts w:ascii="Franklin Gothic Book" w:hAnsi="Franklin Gothic Book"/>
          <w:bCs/>
          <w:szCs w:val="24"/>
        </w:rPr>
        <w:t>Building occupants also had concerns regarding asbestos containing material (ACM) and water quality.</w:t>
      </w:r>
    </w:p>
    <w:p w14:paraId="71347BE4" w14:textId="77777777" w:rsidR="008704B6" w:rsidRDefault="008704B6" w:rsidP="003059BB">
      <w:pPr>
        <w:rPr>
          <w:rFonts w:ascii="Franklin Gothic Book" w:hAnsi="Franklin Gothic Book"/>
          <w:bCs/>
          <w:szCs w:val="24"/>
        </w:rPr>
      </w:pPr>
    </w:p>
    <w:p w14:paraId="22401A0C" w14:textId="1ABA1E98" w:rsidR="003059BB" w:rsidRPr="003059BB" w:rsidRDefault="003059BB" w:rsidP="003059BB">
      <w:pPr>
        <w:rPr>
          <w:rFonts w:ascii="Franklin Gothic Book" w:hAnsi="Franklin Gothic Book"/>
          <w:bCs/>
          <w:szCs w:val="24"/>
        </w:rPr>
      </w:pPr>
      <w:r w:rsidRPr="003059BB">
        <w:rPr>
          <w:rFonts w:ascii="Franklin Gothic Book" w:hAnsi="Franklin Gothic Book"/>
          <w:bCs/>
          <w:szCs w:val="24"/>
        </w:rPr>
        <w:t xml:space="preserve">No obvious sources of damaged ACM were observed during the assessment. However, it is important to note that schools are required by federal law called the </w:t>
      </w:r>
      <w:r w:rsidRPr="003059BB">
        <w:rPr>
          <w:rFonts w:ascii="Franklin Gothic Book" w:hAnsi="Franklin Gothic Book"/>
          <w:i/>
          <w:iCs/>
          <w:szCs w:val="24"/>
        </w:rPr>
        <w:t>Asbestos Hazard Emergency Response Act (AHERA)</w:t>
      </w:r>
      <w:r w:rsidRPr="003059BB">
        <w:rPr>
          <w:rFonts w:ascii="Franklin Gothic Book" w:hAnsi="Franklin Gothic Book"/>
          <w:bCs/>
          <w:szCs w:val="24"/>
        </w:rPr>
        <w:t xml:space="preserve">, passed in 1986, to maintain an </w:t>
      </w:r>
      <w:r w:rsidRPr="003059BB">
        <w:rPr>
          <w:rFonts w:ascii="Franklin Gothic Book" w:hAnsi="Franklin Gothic Book"/>
          <w:szCs w:val="24"/>
        </w:rPr>
        <w:t>asbestos management plan</w:t>
      </w:r>
      <w:r w:rsidRPr="003059BB">
        <w:rPr>
          <w:rFonts w:ascii="Franklin Gothic Book" w:hAnsi="Franklin Gothic Book"/>
          <w:bCs/>
          <w:szCs w:val="24"/>
        </w:rPr>
        <w:t xml:space="preserve"> which requires districts to:</w:t>
      </w:r>
      <w:r w:rsidRPr="003059BB">
        <w:rPr>
          <w:rFonts w:ascii="Franklin Gothic Book" w:hAnsi="Franklin Gothic Book"/>
          <w:szCs w:val="24"/>
        </w:rPr>
        <w:t xml:space="preserve"> </w:t>
      </w:r>
    </w:p>
    <w:p w14:paraId="103400C0" w14:textId="77777777" w:rsidR="003059BB" w:rsidRPr="003059BB" w:rsidRDefault="003059BB" w:rsidP="0053193B">
      <w:pPr>
        <w:numPr>
          <w:ilvl w:val="0"/>
          <w:numId w:val="22"/>
        </w:numPr>
        <w:rPr>
          <w:rFonts w:ascii="Franklin Gothic Book" w:hAnsi="Franklin Gothic Book"/>
          <w:bCs/>
          <w:szCs w:val="24"/>
        </w:rPr>
      </w:pPr>
      <w:r w:rsidRPr="003059BB">
        <w:rPr>
          <w:rFonts w:ascii="Franklin Gothic Book" w:hAnsi="Franklin Gothic Book"/>
          <w:bCs/>
          <w:szCs w:val="24"/>
        </w:rPr>
        <w:t xml:space="preserve">conduct an initial inspection of their schools for asbestos-containing building material, </w:t>
      </w:r>
    </w:p>
    <w:p w14:paraId="360D76AE" w14:textId="77777777" w:rsidR="003059BB" w:rsidRPr="003059BB" w:rsidRDefault="003059BB" w:rsidP="0053193B">
      <w:pPr>
        <w:numPr>
          <w:ilvl w:val="0"/>
          <w:numId w:val="22"/>
        </w:numPr>
        <w:rPr>
          <w:rFonts w:ascii="Franklin Gothic Book" w:hAnsi="Franklin Gothic Book"/>
          <w:bCs/>
          <w:szCs w:val="24"/>
        </w:rPr>
      </w:pPr>
      <w:r w:rsidRPr="003059BB">
        <w:rPr>
          <w:rFonts w:ascii="Franklin Gothic Book" w:hAnsi="Franklin Gothic Book"/>
          <w:bCs/>
          <w:szCs w:val="24"/>
        </w:rPr>
        <w:t xml:space="preserve">prepare management plans and take action to prevent or reduce asbestos hazards, </w:t>
      </w:r>
    </w:p>
    <w:p w14:paraId="3D8EBC24" w14:textId="627B4DC6" w:rsidR="003059BB" w:rsidRPr="003059BB" w:rsidRDefault="009440A3" w:rsidP="0053193B">
      <w:pPr>
        <w:numPr>
          <w:ilvl w:val="0"/>
          <w:numId w:val="22"/>
        </w:numPr>
        <w:rPr>
          <w:rFonts w:ascii="Franklin Gothic Book" w:hAnsi="Franklin Gothic Book"/>
          <w:bCs/>
          <w:szCs w:val="24"/>
        </w:rPr>
      </w:pPr>
      <w:r>
        <w:rPr>
          <w:rFonts w:ascii="Franklin Gothic Book" w:hAnsi="Franklin Gothic Book"/>
          <w:bCs/>
          <w:szCs w:val="24"/>
        </w:rPr>
        <w:t>perform</w:t>
      </w:r>
      <w:r w:rsidR="003059BB" w:rsidRPr="003059BB">
        <w:rPr>
          <w:rFonts w:ascii="Franklin Gothic Book" w:hAnsi="Franklin Gothic Book"/>
          <w:bCs/>
          <w:szCs w:val="24"/>
        </w:rPr>
        <w:t xml:space="preserve"> a certified inspection every 3 years, and</w:t>
      </w:r>
    </w:p>
    <w:p w14:paraId="27D47D22" w14:textId="6D223CBD" w:rsidR="003059BB" w:rsidRPr="003059BB" w:rsidRDefault="003059BB" w:rsidP="0053193B">
      <w:pPr>
        <w:numPr>
          <w:ilvl w:val="0"/>
          <w:numId w:val="22"/>
        </w:numPr>
        <w:rPr>
          <w:rFonts w:ascii="Franklin Gothic Book" w:hAnsi="Franklin Gothic Book"/>
          <w:bCs/>
          <w:szCs w:val="24"/>
        </w:rPr>
      </w:pPr>
      <w:r w:rsidRPr="003059BB">
        <w:rPr>
          <w:rFonts w:ascii="Franklin Gothic Book" w:hAnsi="Franklin Gothic Book"/>
          <w:bCs/>
          <w:szCs w:val="24"/>
        </w:rPr>
        <w:t>keep reports at a central location for public access</w:t>
      </w:r>
      <w:r w:rsidR="009440A3">
        <w:rPr>
          <w:rFonts w:ascii="Franklin Gothic Book" w:hAnsi="Franklin Gothic Book"/>
          <w:bCs/>
          <w:szCs w:val="24"/>
        </w:rPr>
        <w:t xml:space="preserve"> in</w:t>
      </w:r>
      <w:r w:rsidRPr="003059BB">
        <w:rPr>
          <w:rFonts w:ascii="Franklin Gothic Book" w:hAnsi="Franklin Gothic Book"/>
          <w:bCs/>
          <w:szCs w:val="24"/>
        </w:rPr>
        <w:t xml:space="preserve"> the district.</w:t>
      </w:r>
    </w:p>
    <w:p w14:paraId="13CFD6BD" w14:textId="77777777" w:rsidR="00A51B70" w:rsidRDefault="00A51B70" w:rsidP="003059BB">
      <w:pPr>
        <w:rPr>
          <w:rFonts w:ascii="Franklin Gothic Book" w:hAnsi="Franklin Gothic Book"/>
          <w:bCs/>
          <w:szCs w:val="24"/>
        </w:rPr>
      </w:pPr>
    </w:p>
    <w:p w14:paraId="1DD142D7" w14:textId="04A2A8D8" w:rsidR="003059BB" w:rsidRDefault="003059BB" w:rsidP="003059BB">
      <w:pPr>
        <w:rPr>
          <w:rFonts w:ascii="Franklin Gothic Book" w:hAnsi="Franklin Gothic Book"/>
          <w:bCs/>
          <w:szCs w:val="24"/>
        </w:rPr>
      </w:pPr>
      <w:r w:rsidRPr="003059BB">
        <w:rPr>
          <w:rFonts w:ascii="Franklin Gothic Book" w:hAnsi="Franklin Gothic Book"/>
          <w:bCs/>
          <w:szCs w:val="24"/>
        </w:rPr>
        <w:t xml:space="preserve">It was reported by Leicester Department of Public Works Director, Kris Lauzon that the AHERA reports are readily accessible on line at </w:t>
      </w:r>
      <w:hyperlink r:id="rId24" w:history="1">
        <w:r w:rsidRPr="003059BB">
          <w:rPr>
            <w:rStyle w:val="Hyperlink"/>
            <w:rFonts w:ascii="Franklin Gothic Book" w:hAnsi="Franklin Gothic Book"/>
            <w:bCs/>
            <w:szCs w:val="24"/>
          </w:rPr>
          <w:t>https://leicester.k12.ma.us/departments/facilitie</w:t>
        </w:r>
        <w:r w:rsidRPr="003059BB">
          <w:rPr>
            <w:rStyle w:val="Hyperlink"/>
            <w:rFonts w:ascii="Franklin Gothic Book" w:hAnsi="Franklin Gothic Book"/>
            <w:bCs/>
            <w:szCs w:val="24"/>
          </w:rPr>
          <w:t>s</w:t>
        </w:r>
        <w:r w:rsidRPr="003059BB">
          <w:rPr>
            <w:rStyle w:val="Hyperlink"/>
            <w:rFonts w:ascii="Franklin Gothic Book" w:hAnsi="Franklin Gothic Book"/>
            <w:bCs/>
            <w:szCs w:val="24"/>
          </w:rPr>
          <w:t>_and_transportation/asbestos_information</w:t>
        </w:r>
      </w:hyperlink>
      <w:r w:rsidR="009440A3">
        <w:rPr>
          <w:rFonts w:ascii="Franklin Gothic Book" w:hAnsi="Franklin Gothic Book"/>
          <w:bCs/>
          <w:szCs w:val="24"/>
        </w:rPr>
        <w:t xml:space="preserve">, </w:t>
      </w:r>
      <w:r w:rsidRPr="003059BB">
        <w:rPr>
          <w:rFonts w:ascii="Franklin Gothic Book" w:hAnsi="Franklin Gothic Book"/>
          <w:bCs/>
          <w:szCs w:val="24"/>
        </w:rPr>
        <w:t xml:space="preserve">that the most recent </w:t>
      </w:r>
      <w:r w:rsidRPr="003059BB">
        <w:rPr>
          <w:rFonts w:ascii="Franklin Gothic Book" w:hAnsi="Franklin Gothic Book"/>
          <w:bCs/>
          <w:i/>
          <w:iCs/>
          <w:szCs w:val="24"/>
        </w:rPr>
        <w:t>3-year inspection</w:t>
      </w:r>
      <w:r w:rsidRPr="003059BB">
        <w:rPr>
          <w:rFonts w:ascii="Franklin Gothic Book" w:hAnsi="Franklin Gothic Book"/>
          <w:bCs/>
          <w:szCs w:val="24"/>
        </w:rPr>
        <w:t xml:space="preserve"> occurred the first week of February (2025)</w:t>
      </w:r>
      <w:r w:rsidR="009440A3">
        <w:rPr>
          <w:rFonts w:ascii="Franklin Gothic Book" w:hAnsi="Franklin Gothic Book"/>
          <w:bCs/>
          <w:szCs w:val="24"/>
        </w:rPr>
        <w:t>,</w:t>
      </w:r>
      <w:r w:rsidRPr="003059BB">
        <w:rPr>
          <w:rFonts w:ascii="Franklin Gothic Book" w:hAnsi="Franklin Gothic Book"/>
          <w:bCs/>
          <w:szCs w:val="24"/>
        </w:rPr>
        <w:t xml:space="preserve"> and that these reports will be uploaded when available.</w:t>
      </w:r>
    </w:p>
    <w:p w14:paraId="52F70560" w14:textId="77777777" w:rsidR="008B7635" w:rsidRPr="003059BB" w:rsidRDefault="008B7635" w:rsidP="003059BB">
      <w:pPr>
        <w:rPr>
          <w:rFonts w:ascii="Franklin Gothic Book" w:hAnsi="Franklin Gothic Book"/>
          <w:bCs/>
          <w:szCs w:val="24"/>
        </w:rPr>
      </w:pPr>
    </w:p>
    <w:p w14:paraId="7FFE0280" w14:textId="77777777" w:rsidR="003059BB" w:rsidRDefault="003059BB" w:rsidP="00BE5634">
      <w:pPr>
        <w:keepNext/>
        <w:keepLines/>
        <w:rPr>
          <w:rFonts w:ascii="Franklin Gothic Book" w:hAnsi="Franklin Gothic Book"/>
          <w:bCs/>
          <w:szCs w:val="24"/>
        </w:rPr>
      </w:pPr>
      <w:r w:rsidRPr="003059BB">
        <w:rPr>
          <w:rFonts w:ascii="Franklin Gothic Book" w:hAnsi="Franklin Gothic Book"/>
          <w:bCs/>
          <w:szCs w:val="24"/>
        </w:rPr>
        <w:lastRenderedPageBreak/>
        <w:t xml:space="preserve">These legal requirements are founded on the principle of "in-place" management of asbestos-containing material. Removal of these materials is not usually necessary unless the material is severely damaged or will be disturbed by a building demolition or renovation project. </w:t>
      </w:r>
      <w:hyperlink r:id="rId25" w:anchor="requirements" w:history="1">
        <w:r w:rsidRPr="003059BB">
          <w:rPr>
            <w:rStyle w:val="Hyperlink"/>
            <w:rFonts w:ascii="Franklin Gothic Book" w:hAnsi="Franklin Gothic Book"/>
            <w:bCs/>
            <w:szCs w:val="24"/>
          </w:rPr>
          <w:t>Asbestos and School Buildi</w:t>
        </w:r>
        <w:r w:rsidRPr="003059BB">
          <w:rPr>
            <w:rStyle w:val="Hyperlink"/>
            <w:rFonts w:ascii="Franklin Gothic Book" w:hAnsi="Franklin Gothic Book"/>
            <w:bCs/>
            <w:szCs w:val="24"/>
          </w:rPr>
          <w:t>n</w:t>
        </w:r>
        <w:r w:rsidRPr="003059BB">
          <w:rPr>
            <w:rStyle w:val="Hyperlink"/>
            <w:rFonts w:ascii="Franklin Gothic Book" w:hAnsi="Franklin Gothic Book"/>
            <w:bCs/>
            <w:szCs w:val="24"/>
          </w:rPr>
          <w:t>gs | US EPA</w:t>
        </w:r>
      </w:hyperlink>
      <w:r w:rsidRPr="003059BB">
        <w:rPr>
          <w:rFonts w:ascii="Franklin Gothic Book" w:hAnsi="Franklin Gothic Book"/>
          <w:bCs/>
          <w:szCs w:val="24"/>
        </w:rPr>
        <w:t>.</w:t>
      </w:r>
    </w:p>
    <w:p w14:paraId="37CE129D" w14:textId="77777777" w:rsidR="00A51B70" w:rsidRPr="003059BB" w:rsidRDefault="00A51B70" w:rsidP="00BE5634">
      <w:pPr>
        <w:keepNext/>
        <w:keepLines/>
        <w:rPr>
          <w:rFonts w:ascii="Franklin Gothic Book" w:hAnsi="Franklin Gothic Book"/>
          <w:bCs/>
          <w:szCs w:val="24"/>
        </w:rPr>
      </w:pPr>
    </w:p>
    <w:p w14:paraId="4EB2E4E1" w14:textId="58CD8C53" w:rsidR="003059BB" w:rsidRPr="003059BB" w:rsidRDefault="003059BB" w:rsidP="00BE5634">
      <w:pPr>
        <w:keepNext/>
        <w:keepLines/>
        <w:rPr>
          <w:rFonts w:ascii="Franklin Gothic Book" w:hAnsi="Franklin Gothic Book"/>
          <w:bCs/>
          <w:szCs w:val="24"/>
        </w:rPr>
      </w:pPr>
      <w:r w:rsidRPr="003059BB">
        <w:rPr>
          <w:rFonts w:ascii="Franklin Gothic Book" w:hAnsi="Franklin Gothic Book"/>
          <w:bCs/>
          <w:szCs w:val="24"/>
        </w:rPr>
        <w:t xml:space="preserve">For water quality issues/advice, contact the Massachusetts DEP </w:t>
      </w:r>
      <w:hyperlink r:id="rId26" w:history="1">
        <w:r w:rsidRPr="003059BB">
          <w:rPr>
            <w:rStyle w:val="Hyperlink"/>
            <w:rFonts w:ascii="Franklin Gothic Book" w:hAnsi="Franklin Gothic Book"/>
            <w:bCs/>
            <w:szCs w:val="24"/>
          </w:rPr>
          <w:t xml:space="preserve">School Water Improvement Grants Program </w:t>
        </w:r>
        <w:r w:rsidRPr="003059BB">
          <w:rPr>
            <w:rStyle w:val="Hyperlink"/>
            <w:rFonts w:ascii="Franklin Gothic Book" w:hAnsi="Franklin Gothic Book"/>
            <w:bCs/>
            <w:szCs w:val="24"/>
          </w:rPr>
          <w:t>|</w:t>
        </w:r>
        <w:r w:rsidRPr="003059BB">
          <w:rPr>
            <w:rStyle w:val="Hyperlink"/>
            <w:rFonts w:ascii="Franklin Gothic Book" w:hAnsi="Franklin Gothic Book"/>
            <w:bCs/>
            <w:szCs w:val="24"/>
          </w:rPr>
          <w:t xml:space="preserve"> Mass.gov</w:t>
        </w:r>
      </w:hyperlink>
      <w:r w:rsidRPr="003059BB">
        <w:rPr>
          <w:rFonts w:ascii="Franklin Gothic Book" w:hAnsi="Franklin Gothic Book"/>
          <w:bCs/>
          <w:szCs w:val="24"/>
        </w:rPr>
        <w:t>.</w:t>
      </w:r>
    </w:p>
    <w:p w14:paraId="0F5746B4" w14:textId="77777777" w:rsidR="003059BB" w:rsidRDefault="003059BB" w:rsidP="00BE5634">
      <w:pPr>
        <w:keepNext/>
        <w:keepLines/>
        <w:rPr>
          <w:rFonts w:ascii="Franklin Gothic Book" w:hAnsi="Franklin Gothic Book"/>
          <w:szCs w:val="24"/>
        </w:rPr>
      </w:pPr>
    </w:p>
    <w:p w14:paraId="3831EB38" w14:textId="5C96C4BE" w:rsidR="003059BB" w:rsidRPr="002D491C" w:rsidRDefault="003059BB" w:rsidP="00C87BF0">
      <w:pPr>
        <w:rPr>
          <w:rFonts w:ascii="Franklin Gothic Book" w:hAnsi="Franklin Gothic Book"/>
          <w:szCs w:val="24"/>
        </w:rPr>
        <w:sectPr w:rsidR="003059BB" w:rsidRPr="002D491C" w:rsidSect="008E1629">
          <w:pgSz w:w="12240" w:h="15840"/>
          <w:pgMar w:top="1440" w:right="1440" w:bottom="1440" w:left="1440" w:header="720" w:footer="720" w:gutter="0"/>
          <w:cols w:space="720"/>
          <w:docGrid w:linePitch="360"/>
        </w:sectPr>
      </w:pPr>
    </w:p>
    <w:p w14:paraId="151368A5" w14:textId="4E6A39A4" w:rsidR="00E53CD2" w:rsidRPr="002D491C" w:rsidRDefault="00E53CD2" w:rsidP="00C87BF0">
      <w:pPr>
        <w:rPr>
          <w:rFonts w:ascii="Franklin Gothic Book" w:hAnsi="Franklin Gothic Book"/>
          <w:szCs w:val="24"/>
        </w:rPr>
      </w:pPr>
    </w:p>
    <w:p w14:paraId="40100E7C" w14:textId="6251A9AB" w:rsidR="0051532B" w:rsidRPr="002D491C" w:rsidRDefault="003109BB" w:rsidP="003109BB">
      <w:pPr>
        <w:pStyle w:val="Heading1"/>
        <w:rPr>
          <w:szCs w:val="24"/>
        </w:rPr>
      </w:pPr>
      <w:bookmarkStart w:id="40" w:name="_Toc193184127"/>
      <w:r>
        <w:t>C</w:t>
      </w:r>
      <w:bookmarkStart w:id="41" w:name="Conclusions_and_Recommendations"/>
      <w:bookmarkEnd w:id="41"/>
      <w:r>
        <w:t>ONCLUSIONS AND RECOMMENDATIONS</w:t>
      </w:r>
      <w:bookmarkEnd w:id="40"/>
    </w:p>
    <w:p w14:paraId="40F65F53" w14:textId="77777777" w:rsidR="00563A2D" w:rsidRDefault="00563A2D" w:rsidP="001970F8">
      <w:pPr>
        <w:spacing w:line="276" w:lineRule="auto"/>
        <w:rPr>
          <w:rFonts w:ascii="Franklin Gothic Book" w:hAnsi="Franklin Gothic Book" w:cstheme="minorHAnsi"/>
          <w:bCs/>
          <w:szCs w:val="24"/>
        </w:rPr>
      </w:pPr>
      <w:r w:rsidRPr="001970F8">
        <w:rPr>
          <w:rFonts w:ascii="Franklin Gothic Book" w:hAnsi="Franklin Gothic Book" w:cstheme="minorHAnsi"/>
          <w:b/>
          <w:szCs w:val="24"/>
        </w:rPr>
        <w:t>Please note:</w:t>
      </w:r>
      <w:r w:rsidRPr="001970F8">
        <w:rPr>
          <w:rFonts w:ascii="Franklin Gothic Book" w:hAnsi="Franklin Gothic Book" w:cstheme="minorHAnsi"/>
          <w:bCs/>
          <w:szCs w:val="24"/>
        </w:rPr>
        <w:t xml:space="preserve"> this report contains a series of recommendations that should serve as </w:t>
      </w:r>
      <w:r w:rsidRPr="001970F8">
        <w:rPr>
          <w:rFonts w:ascii="Franklin Gothic Book" w:hAnsi="Franklin Gothic Book" w:cstheme="minorHAnsi"/>
          <w:bCs/>
          <w:i/>
          <w:iCs/>
          <w:szCs w:val="24"/>
        </w:rPr>
        <w:t>Best Practices</w:t>
      </w:r>
      <w:r w:rsidRPr="001970F8">
        <w:rPr>
          <w:rFonts w:ascii="Franklin Gothic Book" w:hAnsi="Franklin Gothic Book" w:cstheme="minorHAnsi"/>
          <w:bCs/>
          <w:szCs w:val="24"/>
        </w:rPr>
        <w:t xml:space="preserve"> that apply to most public-school buildings across the Commonwealth and should be shared amongst other buildings in the School District.</w:t>
      </w:r>
    </w:p>
    <w:p w14:paraId="4D80491B" w14:textId="4D81742A" w:rsidR="00563A2D" w:rsidRDefault="00563A2D" w:rsidP="00C37117">
      <w:pPr>
        <w:spacing w:line="276" w:lineRule="auto"/>
        <w:rPr>
          <w:rFonts w:asciiTheme="minorHAnsi" w:hAnsiTheme="minorHAnsi" w:cstheme="minorHAnsi"/>
          <w:sz w:val="22"/>
          <w:szCs w:val="22"/>
        </w:rPr>
      </w:pPr>
    </w:p>
    <w:p w14:paraId="1E32CB53" w14:textId="1B625D14" w:rsidR="00C37117" w:rsidRPr="00A909D1" w:rsidRDefault="00DD7B1C" w:rsidP="00C37117">
      <w:pPr>
        <w:shd w:val="clear" w:color="auto" w:fill="F2F2F2" w:themeFill="background1" w:themeFillShade="F2"/>
        <w:spacing w:line="276" w:lineRule="auto"/>
        <w:rPr>
          <w:rFonts w:ascii="Franklin Gothic Book" w:hAnsi="Franklin Gothic Book" w:cstheme="minorHAnsi"/>
          <w:szCs w:val="24"/>
        </w:rPr>
      </w:pPr>
      <w:r w:rsidRPr="00A909D1">
        <w:rPr>
          <w:rFonts w:ascii="Franklin Gothic Book" w:hAnsi="Franklin Gothic Book" w:cstheme="minorHAnsi"/>
          <w:szCs w:val="24"/>
        </w:rPr>
        <w:t xml:space="preserve">Issues typical to many schools were found in this building. </w:t>
      </w:r>
      <w:r w:rsidR="00605551" w:rsidRPr="00A909D1">
        <w:rPr>
          <w:rFonts w:ascii="Franklin Gothic Book" w:hAnsi="Franklin Gothic Book" w:cstheme="minorHAnsi"/>
          <w:szCs w:val="24"/>
        </w:rPr>
        <w:t xml:space="preserve">The age of the HVAC equipment will make controlling temperature and airflow more difficult as time goes on. </w:t>
      </w:r>
      <w:r w:rsidR="003D7845">
        <w:rPr>
          <w:rFonts w:ascii="Franklin Gothic Book" w:hAnsi="Franklin Gothic Book" w:cstheme="minorHAnsi"/>
          <w:szCs w:val="24"/>
        </w:rPr>
        <w:t xml:space="preserve">Water infiltration </w:t>
      </w:r>
      <w:r w:rsidR="00CF5E2D" w:rsidRPr="00A909D1">
        <w:rPr>
          <w:rFonts w:ascii="Franklin Gothic Book" w:hAnsi="Franklin Gothic Book" w:cstheme="minorHAnsi"/>
          <w:szCs w:val="24"/>
        </w:rPr>
        <w:t>issues,</w:t>
      </w:r>
      <w:r w:rsidR="00605551" w:rsidRPr="00A909D1">
        <w:rPr>
          <w:rFonts w:ascii="Franklin Gothic Book" w:hAnsi="Franklin Gothic Book" w:cstheme="minorHAnsi"/>
          <w:szCs w:val="24"/>
        </w:rPr>
        <w:t xml:space="preserve"> particularly </w:t>
      </w:r>
      <w:r w:rsidR="003D7845">
        <w:rPr>
          <w:rFonts w:ascii="Franklin Gothic Book" w:hAnsi="Franklin Gothic Book" w:cstheme="minorHAnsi"/>
          <w:szCs w:val="24"/>
        </w:rPr>
        <w:t>where the two and one-story sections of the building meet,</w:t>
      </w:r>
      <w:r w:rsidR="00605551" w:rsidRPr="00A909D1">
        <w:rPr>
          <w:rFonts w:ascii="Franklin Gothic Book" w:hAnsi="Franklin Gothic Book" w:cstheme="minorHAnsi"/>
          <w:szCs w:val="24"/>
        </w:rPr>
        <w:t xml:space="preserve"> are likely responsible for the </w:t>
      </w:r>
      <w:r w:rsidR="0013055A">
        <w:rPr>
          <w:rFonts w:ascii="Franklin Gothic Book" w:hAnsi="Franklin Gothic Book" w:cstheme="minorHAnsi"/>
          <w:szCs w:val="24"/>
        </w:rPr>
        <w:t>water-damaged ceiling tiles</w:t>
      </w:r>
      <w:r w:rsidR="00605551" w:rsidRPr="00A909D1">
        <w:rPr>
          <w:rFonts w:ascii="Franklin Gothic Book" w:hAnsi="Franklin Gothic Book" w:cstheme="minorHAnsi"/>
          <w:szCs w:val="24"/>
        </w:rPr>
        <w:t xml:space="preserve"> </w:t>
      </w:r>
      <w:r w:rsidR="0013055A">
        <w:rPr>
          <w:rFonts w:ascii="Franklin Gothic Book" w:hAnsi="Franklin Gothic Book" w:cstheme="minorHAnsi"/>
          <w:szCs w:val="24"/>
        </w:rPr>
        <w:t xml:space="preserve">observed in classrooms and </w:t>
      </w:r>
      <w:r w:rsidR="00605551" w:rsidRPr="00A909D1">
        <w:rPr>
          <w:rFonts w:ascii="Franklin Gothic Book" w:hAnsi="Franklin Gothic Book" w:cstheme="minorHAnsi"/>
          <w:szCs w:val="24"/>
        </w:rPr>
        <w:t xml:space="preserve">in the hallway </w:t>
      </w:r>
      <w:r w:rsidR="0013055A">
        <w:rPr>
          <w:rFonts w:ascii="Franklin Gothic Book" w:hAnsi="Franklin Gothic Book" w:cstheme="minorHAnsi"/>
          <w:szCs w:val="24"/>
        </w:rPr>
        <w:t>in this area</w:t>
      </w:r>
      <w:r w:rsidR="00605551" w:rsidRPr="00A909D1">
        <w:rPr>
          <w:rFonts w:ascii="Franklin Gothic Book" w:hAnsi="Franklin Gothic Book" w:cstheme="minorHAnsi"/>
          <w:szCs w:val="24"/>
        </w:rPr>
        <w:t xml:space="preserve">. Other issues described can be mitigated with repairs to the exhaust system, </w:t>
      </w:r>
      <w:r w:rsidR="0013055A">
        <w:rPr>
          <w:rFonts w:ascii="Franklin Gothic Book" w:hAnsi="Franklin Gothic Book" w:cstheme="minorHAnsi"/>
          <w:szCs w:val="24"/>
        </w:rPr>
        <w:t xml:space="preserve">improved </w:t>
      </w:r>
      <w:r w:rsidR="00DC460F">
        <w:rPr>
          <w:rFonts w:ascii="Franklin Gothic Book" w:hAnsi="Franklin Gothic Book" w:cstheme="minorHAnsi"/>
          <w:szCs w:val="24"/>
        </w:rPr>
        <w:t xml:space="preserve">maintenance/changing of filters, </w:t>
      </w:r>
      <w:r w:rsidR="00605551" w:rsidRPr="00A909D1">
        <w:rPr>
          <w:rFonts w:ascii="Franklin Gothic Book" w:hAnsi="Franklin Gothic Book" w:cstheme="minorHAnsi"/>
          <w:szCs w:val="24"/>
        </w:rPr>
        <w:t xml:space="preserve">and with changes to occupant behaviors to </w:t>
      </w:r>
      <w:r w:rsidR="00DC460F">
        <w:rPr>
          <w:rFonts w:ascii="Franklin Gothic Book" w:hAnsi="Franklin Gothic Book" w:cstheme="minorHAnsi"/>
          <w:szCs w:val="24"/>
        </w:rPr>
        <w:t>prevent deactivation</w:t>
      </w:r>
      <w:r w:rsidR="003F1F6C">
        <w:rPr>
          <w:rFonts w:ascii="Franklin Gothic Book" w:hAnsi="Franklin Gothic Book" w:cstheme="minorHAnsi"/>
          <w:szCs w:val="24"/>
        </w:rPr>
        <w:t>/blockage</w:t>
      </w:r>
      <w:r w:rsidR="00605551" w:rsidRPr="00A909D1">
        <w:rPr>
          <w:rFonts w:ascii="Franklin Gothic Book" w:hAnsi="Franklin Gothic Book" w:cstheme="minorHAnsi"/>
          <w:szCs w:val="24"/>
        </w:rPr>
        <w:t xml:space="preserve"> of univents and </w:t>
      </w:r>
      <w:r w:rsidR="00DC460F">
        <w:rPr>
          <w:rFonts w:ascii="Franklin Gothic Book" w:hAnsi="Franklin Gothic Book" w:cstheme="minorHAnsi"/>
          <w:szCs w:val="24"/>
        </w:rPr>
        <w:t xml:space="preserve">reduction of </w:t>
      </w:r>
      <w:r w:rsidR="00605551" w:rsidRPr="00A909D1">
        <w:rPr>
          <w:rFonts w:ascii="Franklin Gothic Book" w:hAnsi="Franklin Gothic Book" w:cstheme="minorHAnsi"/>
          <w:szCs w:val="24"/>
        </w:rPr>
        <w:t>clutter.</w:t>
      </w:r>
    </w:p>
    <w:p w14:paraId="00E79968" w14:textId="17545736" w:rsidR="00632A1F" w:rsidRPr="00A909D1" w:rsidRDefault="00632A1F" w:rsidP="00632A1F">
      <w:pPr>
        <w:spacing w:before="240" w:line="276" w:lineRule="auto"/>
        <w:rPr>
          <w:rFonts w:ascii="Franklin Gothic Book" w:hAnsi="Franklin Gothic Book" w:cstheme="minorHAnsi"/>
          <w:szCs w:val="24"/>
        </w:rPr>
      </w:pPr>
      <w:r w:rsidRPr="00A909D1">
        <w:rPr>
          <w:rFonts w:ascii="Franklin Gothic Book" w:hAnsi="Franklin Gothic Book" w:cstheme="minorHAnsi"/>
          <w:b/>
          <w:bCs/>
          <w:szCs w:val="24"/>
        </w:rPr>
        <w:t>Short-term recommendations</w:t>
      </w:r>
      <w:r w:rsidRPr="00A909D1">
        <w:rPr>
          <w:rFonts w:ascii="Franklin Gothic Book" w:hAnsi="Franklin Gothic Book" w:cstheme="minorHAnsi"/>
          <w:szCs w:val="24"/>
        </w:rPr>
        <w:t xml:space="preserve"> can be implemented as soon as practicable, however </w:t>
      </w:r>
      <w:r w:rsidRPr="00A909D1">
        <w:rPr>
          <w:rFonts w:ascii="Franklin Gothic Book" w:hAnsi="Franklin Gothic Book" w:cstheme="minorHAnsi"/>
          <w:b/>
          <w:bCs/>
          <w:szCs w:val="24"/>
        </w:rPr>
        <w:t>long-term measures</w:t>
      </w:r>
      <w:r w:rsidRPr="00A909D1">
        <w:rPr>
          <w:rFonts w:ascii="Franklin Gothic Book" w:hAnsi="Franklin Gothic Book" w:cstheme="minorHAnsi"/>
          <w:szCs w:val="24"/>
        </w:rPr>
        <w:t xml:space="preserve"> are more complex and will require planning and resources to adequately address overall indoor air quality concerns within the building.</w:t>
      </w:r>
    </w:p>
    <w:p w14:paraId="3FADCE67" w14:textId="5098D16E" w:rsidR="0051532B" w:rsidRPr="002D491C" w:rsidRDefault="0051532B" w:rsidP="00A6450B">
      <w:pPr>
        <w:rPr>
          <w:rFonts w:ascii="Franklin Gothic Book" w:hAnsi="Franklin Gothic Book"/>
          <w:szCs w:val="24"/>
        </w:rPr>
      </w:pPr>
    </w:p>
    <w:tbl>
      <w:tblPr>
        <w:tblStyle w:val="TableGrid"/>
        <w:tblW w:w="5061" w:type="pct"/>
        <w:tblLook w:val="04A0" w:firstRow="1" w:lastRow="0" w:firstColumn="1" w:lastColumn="0" w:noHBand="0" w:noVBand="1"/>
      </w:tblPr>
      <w:tblGrid>
        <w:gridCol w:w="541"/>
        <w:gridCol w:w="5647"/>
        <w:gridCol w:w="4379"/>
      </w:tblGrid>
      <w:tr w:rsidR="00C374FE" w:rsidRPr="002D491C" w14:paraId="5EBC2325" w14:textId="0961E2D6" w:rsidTr="00252E75">
        <w:trPr>
          <w:trHeight w:val="440"/>
        </w:trPr>
        <w:tc>
          <w:tcPr>
            <w:tcW w:w="5000" w:type="pct"/>
            <w:gridSpan w:val="3"/>
            <w:tcBorders>
              <w:top w:val="nil"/>
              <w:left w:val="nil"/>
              <w:bottom w:val="nil"/>
              <w:right w:val="nil"/>
            </w:tcBorders>
            <w:shd w:val="clear" w:color="auto" w:fill="auto"/>
            <w:vAlign w:val="center"/>
          </w:tcPr>
          <w:p w14:paraId="517DB601" w14:textId="3773A587" w:rsidR="00C374FE" w:rsidRPr="002D491C" w:rsidRDefault="00C374FE" w:rsidP="00C17C4E">
            <w:pPr>
              <w:rPr>
                <w:rFonts w:ascii="Franklin Gothic Book" w:hAnsi="Franklin Gothic Book" w:cstheme="minorHAnsi"/>
                <w:b/>
                <w:bCs/>
                <w:color w:val="0070C0"/>
                <w:sz w:val="28"/>
                <w:szCs w:val="28"/>
              </w:rPr>
            </w:pPr>
            <w:r w:rsidRPr="002D491C">
              <w:rPr>
                <w:rFonts w:ascii="Franklin Gothic Book" w:hAnsi="Franklin Gothic Book" w:cstheme="minorHAnsi"/>
                <w:b/>
                <w:bCs/>
                <w:color w:val="0070C0"/>
                <w:sz w:val="28"/>
                <w:szCs w:val="28"/>
              </w:rPr>
              <w:t>Short-term Recommendations</w:t>
            </w:r>
          </w:p>
        </w:tc>
      </w:tr>
      <w:tr w:rsidR="00C374FE" w:rsidRPr="002D491C" w14:paraId="14C7F47D" w14:textId="5D52BFB6" w:rsidTr="00252E75">
        <w:trPr>
          <w:trHeight w:val="440"/>
        </w:trPr>
        <w:tc>
          <w:tcPr>
            <w:tcW w:w="5000" w:type="pct"/>
            <w:gridSpan w:val="3"/>
            <w:tcBorders>
              <w:top w:val="nil"/>
              <w:left w:val="nil"/>
              <w:right w:val="nil"/>
            </w:tcBorders>
            <w:vAlign w:val="bottom"/>
          </w:tcPr>
          <w:p w14:paraId="729D3A06" w14:textId="2E5B273B" w:rsidR="00C374FE" w:rsidRPr="002D491C" w:rsidRDefault="00C374FE" w:rsidP="00C17C4E">
            <w:pPr>
              <w:rPr>
                <w:rFonts w:ascii="Franklin Gothic Book" w:hAnsi="Franklin Gothic Book" w:cstheme="minorHAnsi"/>
                <w:b/>
                <w:bCs/>
              </w:rPr>
            </w:pPr>
            <w:r w:rsidRPr="002D491C">
              <w:rPr>
                <w:rFonts w:ascii="Franklin Gothic Book" w:hAnsi="Franklin Gothic Book" w:cstheme="minorHAnsi"/>
                <w:b/>
                <w:bCs/>
              </w:rPr>
              <w:t>HVAC System</w:t>
            </w:r>
          </w:p>
        </w:tc>
      </w:tr>
      <w:tr w:rsidR="00140BFC" w:rsidRPr="002D491C" w14:paraId="3228CF69" w14:textId="4D4F5C12" w:rsidTr="00DC1CBB">
        <w:trPr>
          <w:trHeight w:val="247"/>
        </w:trPr>
        <w:tc>
          <w:tcPr>
            <w:tcW w:w="256" w:type="pct"/>
          </w:tcPr>
          <w:p w14:paraId="2BA14DC1" w14:textId="41771E89" w:rsidR="00C374FE" w:rsidRPr="004D25C9" w:rsidRDefault="00C374FE" w:rsidP="004D25C9">
            <w:pPr>
              <w:tabs>
                <w:tab w:val="left" w:pos="360"/>
              </w:tabs>
              <w:rPr>
                <w:rFonts w:ascii="Franklin Gothic Book" w:hAnsi="Franklin Gothic Book" w:cstheme="minorHAnsi"/>
              </w:rPr>
            </w:pPr>
            <w:bookmarkStart w:id="42" w:name="_Hlk161240416"/>
          </w:p>
        </w:tc>
        <w:tc>
          <w:tcPr>
            <w:tcW w:w="2672" w:type="pct"/>
            <w:vAlign w:val="center"/>
          </w:tcPr>
          <w:p w14:paraId="6630A5A0" w14:textId="78406AD0" w:rsidR="00C374FE" w:rsidRPr="002D491C" w:rsidRDefault="00C374FE" w:rsidP="00D748CB">
            <w:pPr>
              <w:rPr>
                <w:rFonts w:ascii="Franklin Gothic Book" w:hAnsi="Franklin Gothic Book" w:cstheme="minorHAnsi"/>
              </w:rPr>
            </w:pPr>
          </w:p>
        </w:tc>
        <w:tc>
          <w:tcPr>
            <w:tcW w:w="2072" w:type="pct"/>
            <w:vAlign w:val="center"/>
          </w:tcPr>
          <w:p w14:paraId="734ED406" w14:textId="217D7370" w:rsidR="00C374FE" w:rsidRPr="004D25C9" w:rsidRDefault="0097602E" w:rsidP="00D748CB">
            <w:pPr>
              <w:rPr>
                <w:rFonts w:ascii="Franklin Gothic Book" w:hAnsi="Franklin Gothic Book" w:cstheme="minorHAnsi"/>
                <w:b/>
                <w:bCs/>
              </w:rPr>
            </w:pPr>
            <w:r w:rsidRPr="004D25C9">
              <w:rPr>
                <w:rFonts w:ascii="Franklin Gothic Book" w:hAnsi="Franklin Gothic Book" w:cstheme="minorHAnsi"/>
                <w:b/>
                <w:bCs/>
              </w:rPr>
              <w:t>Helpful</w:t>
            </w:r>
            <w:r w:rsidR="00C374FE" w:rsidRPr="004D25C9">
              <w:rPr>
                <w:rFonts w:ascii="Franklin Gothic Book" w:hAnsi="Franklin Gothic Book" w:cstheme="minorHAnsi"/>
                <w:b/>
                <w:bCs/>
              </w:rPr>
              <w:t xml:space="preserve"> links</w:t>
            </w:r>
          </w:p>
        </w:tc>
      </w:tr>
      <w:bookmarkEnd w:id="42"/>
      <w:tr w:rsidR="00140BFC" w:rsidRPr="002D491C" w14:paraId="68668A11" w14:textId="2DA4A8D3" w:rsidTr="00DC1CBB">
        <w:trPr>
          <w:cantSplit/>
          <w:trHeight w:val="247"/>
        </w:trPr>
        <w:tc>
          <w:tcPr>
            <w:tcW w:w="256" w:type="pct"/>
          </w:tcPr>
          <w:p w14:paraId="62A9B1E7" w14:textId="11DB37CD" w:rsidR="00C374FE" w:rsidRPr="002D491C" w:rsidRDefault="00C374FE" w:rsidP="0053193B">
            <w:pPr>
              <w:pStyle w:val="ListParagraph"/>
              <w:numPr>
                <w:ilvl w:val="0"/>
                <w:numId w:val="16"/>
              </w:numPr>
              <w:tabs>
                <w:tab w:val="left" w:pos="360"/>
              </w:tabs>
              <w:jc w:val="both"/>
              <w:rPr>
                <w:rFonts w:ascii="Franklin Gothic Book" w:hAnsi="Franklin Gothic Book" w:cstheme="minorHAnsi"/>
              </w:rPr>
            </w:pPr>
          </w:p>
        </w:tc>
        <w:tc>
          <w:tcPr>
            <w:tcW w:w="2672" w:type="pct"/>
          </w:tcPr>
          <w:p w14:paraId="231AE50E" w14:textId="4525C091" w:rsidR="00C374FE" w:rsidRPr="002D491C" w:rsidRDefault="00140BFC" w:rsidP="00D748CB">
            <w:pPr>
              <w:rPr>
                <w:rFonts w:ascii="Franklin Gothic Book" w:hAnsi="Franklin Gothic Book" w:cstheme="minorHAnsi"/>
              </w:rPr>
            </w:pPr>
            <w:r>
              <w:rPr>
                <w:rFonts w:ascii="Franklin Gothic Book" w:hAnsi="Franklin Gothic Book" w:cstheme="minorHAnsi"/>
              </w:rPr>
              <w:t xml:space="preserve">Ensure all univents </w:t>
            </w:r>
            <w:r w:rsidR="00D46EB7">
              <w:rPr>
                <w:rFonts w:ascii="Franklin Gothic Book" w:hAnsi="Franklin Gothic Book" w:cstheme="minorHAnsi"/>
              </w:rPr>
              <w:t xml:space="preserve">(and AHUs in common areas) </w:t>
            </w:r>
            <w:r>
              <w:rPr>
                <w:rFonts w:ascii="Franklin Gothic Book" w:hAnsi="Franklin Gothic Book" w:cstheme="minorHAnsi"/>
              </w:rPr>
              <w:t xml:space="preserve">are </w:t>
            </w:r>
            <w:r w:rsidRPr="003F1F6C">
              <w:rPr>
                <w:rFonts w:ascii="Franklin Gothic Book" w:hAnsi="Franklin Gothic Book" w:cstheme="minorHAnsi"/>
                <w:i/>
                <w:iCs/>
              </w:rPr>
              <w:t>on and operating</w:t>
            </w:r>
            <w:r>
              <w:rPr>
                <w:rFonts w:ascii="Franklin Gothic Book" w:hAnsi="Franklin Gothic Book" w:cstheme="minorHAnsi"/>
              </w:rPr>
              <w:t xml:space="preserve"> during occupied periods</w:t>
            </w:r>
            <w:r w:rsidR="00D46EB7">
              <w:rPr>
                <w:rFonts w:ascii="Franklin Gothic Book" w:hAnsi="Franklin Gothic Book" w:cstheme="minorHAnsi"/>
              </w:rPr>
              <w:t>.</w:t>
            </w:r>
          </w:p>
        </w:tc>
        <w:tc>
          <w:tcPr>
            <w:tcW w:w="2072" w:type="pct"/>
            <w:vAlign w:val="center"/>
          </w:tcPr>
          <w:p w14:paraId="59D20068" w14:textId="0C818C98" w:rsidR="00C374FE" w:rsidRPr="002D491C" w:rsidRDefault="00C374FE" w:rsidP="00D748CB">
            <w:pPr>
              <w:rPr>
                <w:rFonts w:ascii="Franklin Gothic Book" w:hAnsi="Franklin Gothic Book" w:cstheme="minorHAnsi"/>
              </w:rPr>
            </w:pPr>
          </w:p>
        </w:tc>
      </w:tr>
      <w:tr w:rsidR="006D0291" w:rsidRPr="002D491C" w14:paraId="4419CA29" w14:textId="77777777" w:rsidTr="00DC1CBB">
        <w:trPr>
          <w:cantSplit/>
          <w:trHeight w:val="247"/>
        </w:trPr>
        <w:tc>
          <w:tcPr>
            <w:tcW w:w="256" w:type="pct"/>
          </w:tcPr>
          <w:p w14:paraId="62A0007C" w14:textId="77777777" w:rsidR="00140BFC" w:rsidRPr="002D491C" w:rsidRDefault="00140BFC" w:rsidP="0053193B">
            <w:pPr>
              <w:pStyle w:val="ListParagraph"/>
              <w:numPr>
                <w:ilvl w:val="0"/>
                <w:numId w:val="16"/>
              </w:numPr>
              <w:tabs>
                <w:tab w:val="left" w:pos="360"/>
              </w:tabs>
              <w:jc w:val="both"/>
              <w:rPr>
                <w:rFonts w:ascii="Franklin Gothic Book" w:hAnsi="Franklin Gothic Book" w:cstheme="minorHAnsi"/>
              </w:rPr>
            </w:pPr>
          </w:p>
        </w:tc>
        <w:tc>
          <w:tcPr>
            <w:tcW w:w="2672" w:type="pct"/>
          </w:tcPr>
          <w:p w14:paraId="2F3F7F4C" w14:textId="45700CFA" w:rsidR="00140BFC" w:rsidRDefault="00140BFC" w:rsidP="00D748CB">
            <w:pPr>
              <w:rPr>
                <w:rFonts w:ascii="Franklin Gothic Book" w:hAnsi="Franklin Gothic Book" w:cstheme="minorHAnsi"/>
              </w:rPr>
            </w:pPr>
            <w:r>
              <w:rPr>
                <w:rFonts w:ascii="Franklin Gothic Book" w:hAnsi="Franklin Gothic Book" w:cstheme="minorHAnsi"/>
              </w:rPr>
              <w:t>Remove blockages from the top and front of univents, including furniture and items</w:t>
            </w:r>
            <w:r w:rsidR="003F1F6C">
              <w:rPr>
                <w:rFonts w:ascii="Franklin Gothic Book" w:hAnsi="Franklin Gothic Book" w:cstheme="minorHAnsi"/>
              </w:rPr>
              <w:t>.</w:t>
            </w:r>
          </w:p>
        </w:tc>
        <w:tc>
          <w:tcPr>
            <w:tcW w:w="2072" w:type="pct"/>
            <w:vAlign w:val="center"/>
          </w:tcPr>
          <w:p w14:paraId="32034FD1" w14:textId="77777777" w:rsidR="00140BFC" w:rsidRPr="002D491C" w:rsidRDefault="00140BFC" w:rsidP="00D748CB">
            <w:pPr>
              <w:rPr>
                <w:rFonts w:ascii="Franklin Gothic Book" w:hAnsi="Franklin Gothic Book" w:cstheme="minorHAnsi"/>
              </w:rPr>
            </w:pPr>
          </w:p>
        </w:tc>
      </w:tr>
      <w:tr w:rsidR="00140BFC" w:rsidRPr="002D491C" w14:paraId="620761C3" w14:textId="50284D4F" w:rsidTr="00DC1CBB">
        <w:trPr>
          <w:trHeight w:val="247"/>
        </w:trPr>
        <w:tc>
          <w:tcPr>
            <w:tcW w:w="256" w:type="pct"/>
          </w:tcPr>
          <w:p w14:paraId="40CBAAC8" w14:textId="21F878A2" w:rsidR="00C374FE" w:rsidRPr="002D491C" w:rsidRDefault="00C374FE" w:rsidP="0053193B">
            <w:pPr>
              <w:pStyle w:val="ListParagraph"/>
              <w:numPr>
                <w:ilvl w:val="0"/>
                <w:numId w:val="16"/>
              </w:numPr>
              <w:tabs>
                <w:tab w:val="left" w:pos="360"/>
              </w:tabs>
              <w:jc w:val="both"/>
              <w:rPr>
                <w:rFonts w:ascii="Franklin Gothic Book" w:hAnsi="Franklin Gothic Book" w:cstheme="minorHAnsi"/>
              </w:rPr>
            </w:pPr>
          </w:p>
        </w:tc>
        <w:tc>
          <w:tcPr>
            <w:tcW w:w="2672" w:type="pct"/>
          </w:tcPr>
          <w:p w14:paraId="6063971E" w14:textId="545942AE" w:rsidR="00C374FE" w:rsidRPr="00871212" w:rsidRDefault="00C374FE" w:rsidP="00871212">
            <w:pPr>
              <w:rPr>
                <w:rFonts w:ascii="Franklin Gothic Book" w:hAnsi="Franklin Gothic Book" w:cstheme="minorHAnsi"/>
              </w:rPr>
            </w:pPr>
            <w:r>
              <w:rPr>
                <w:rFonts w:ascii="Franklin Gothic Book" w:hAnsi="Franklin Gothic Book" w:cstheme="minorHAnsi"/>
              </w:rPr>
              <w:t>Periodically check the function of all exhaust vents and repair as needed</w:t>
            </w:r>
            <w:r w:rsidR="00D46EB7">
              <w:rPr>
                <w:rFonts w:ascii="Franklin Gothic Book" w:hAnsi="Franklin Gothic Book" w:cstheme="minorHAnsi"/>
              </w:rPr>
              <w:t>.</w:t>
            </w:r>
          </w:p>
        </w:tc>
        <w:tc>
          <w:tcPr>
            <w:tcW w:w="2072" w:type="pct"/>
            <w:vAlign w:val="center"/>
          </w:tcPr>
          <w:p w14:paraId="67A93948" w14:textId="52623282" w:rsidR="00C374FE" w:rsidRPr="002D491C" w:rsidRDefault="00C374FE" w:rsidP="00D748CB">
            <w:pPr>
              <w:rPr>
                <w:rFonts w:ascii="Franklin Gothic Book" w:hAnsi="Franklin Gothic Book" w:cstheme="minorHAnsi"/>
              </w:rPr>
            </w:pPr>
          </w:p>
        </w:tc>
      </w:tr>
      <w:tr w:rsidR="00140BFC" w:rsidRPr="002D491C" w14:paraId="30ABB4CD" w14:textId="436E8582" w:rsidTr="00DC1CBB">
        <w:trPr>
          <w:trHeight w:val="247"/>
        </w:trPr>
        <w:tc>
          <w:tcPr>
            <w:tcW w:w="256" w:type="pct"/>
          </w:tcPr>
          <w:p w14:paraId="2B68A044" w14:textId="77777777" w:rsidR="00C374FE" w:rsidRPr="002D491C" w:rsidRDefault="00C374FE" w:rsidP="0053193B">
            <w:pPr>
              <w:pStyle w:val="ListParagraph"/>
              <w:numPr>
                <w:ilvl w:val="0"/>
                <w:numId w:val="16"/>
              </w:numPr>
              <w:tabs>
                <w:tab w:val="left" w:pos="360"/>
              </w:tabs>
              <w:jc w:val="both"/>
              <w:rPr>
                <w:rFonts w:ascii="Franklin Gothic Book" w:hAnsi="Franklin Gothic Book" w:cstheme="minorHAnsi"/>
              </w:rPr>
            </w:pPr>
          </w:p>
        </w:tc>
        <w:tc>
          <w:tcPr>
            <w:tcW w:w="2672" w:type="pct"/>
          </w:tcPr>
          <w:p w14:paraId="67D91CFA" w14:textId="488C03A8" w:rsidR="00C374FE" w:rsidRPr="002D491C" w:rsidRDefault="00C374FE" w:rsidP="00D748CB">
            <w:pPr>
              <w:rPr>
                <w:rFonts w:ascii="Franklin Gothic Book" w:hAnsi="Franklin Gothic Book" w:cstheme="minorHAnsi"/>
              </w:rPr>
            </w:pPr>
            <w:r>
              <w:rPr>
                <w:rFonts w:ascii="Franklin Gothic Book" w:hAnsi="Franklin Gothic Book" w:cstheme="minorHAnsi"/>
              </w:rPr>
              <w:t xml:space="preserve">Close classroom </w:t>
            </w:r>
            <w:r w:rsidR="007E465D">
              <w:rPr>
                <w:rFonts w:ascii="Franklin Gothic Book" w:hAnsi="Franklin Gothic Book" w:cstheme="minorHAnsi"/>
              </w:rPr>
              <w:t xml:space="preserve">(and cafeteria) </w:t>
            </w:r>
            <w:r>
              <w:rPr>
                <w:rFonts w:ascii="Franklin Gothic Book" w:hAnsi="Franklin Gothic Book" w:cstheme="minorHAnsi"/>
              </w:rPr>
              <w:t>doors for improved exhaust vent function</w:t>
            </w:r>
            <w:r w:rsidR="00D46EB7">
              <w:rPr>
                <w:rFonts w:ascii="Franklin Gothic Book" w:hAnsi="Franklin Gothic Book" w:cstheme="minorHAnsi"/>
              </w:rPr>
              <w:t>.</w:t>
            </w:r>
          </w:p>
        </w:tc>
        <w:tc>
          <w:tcPr>
            <w:tcW w:w="2072" w:type="pct"/>
            <w:vAlign w:val="center"/>
          </w:tcPr>
          <w:p w14:paraId="0F399F94" w14:textId="3FD6D0AF" w:rsidR="00C374FE" w:rsidRPr="002D491C" w:rsidRDefault="00C374FE" w:rsidP="00D748CB">
            <w:pPr>
              <w:rPr>
                <w:rFonts w:ascii="Franklin Gothic Book" w:hAnsi="Franklin Gothic Book" w:cstheme="minorHAnsi"/>
              </w:rPr>
            </w:pPr>
          </w:p>
        </w:tc>
      </w:tr>
      <w:tr w:rsidR="00D07AFF" w:rsidRPr="002D491C" w14:paraId="2C04FE0F" w14:textId="07582C5E" w:rsidTr="00DC1CBB">
        <w:trPr>
          <w:trHeight w:val="247"/>
        </w:trPr>
        <w:tc>
          <w:tcPr>
            <w:tcW w:w="256" w:type="pct"/>
          </w:tcPr>
          <w:p w14:paraId="503E512D" w14:textId="4C01FA3D" w:rsidR="00D07AFF" w:rsidRPr="002D491C" w:rsidRDefault="00D07AFF" w:rsidP="0053193B">
            <w:pPr>
              <w:pStyle w:val="ListParagraph"/>
              <w:numPr>
                <w:ilvl w:val="0"/>
                <w:numId w:val="16"/>
              </w:numPr>
              <w:tabs>
                <w:tab w:val="left" w:pos="360"/>
              </w:tabs>
              <w:jc w:val="both"/>
              <w:rPr>
                <w:rFonts w:ascii="Franklin Gothic Book" w:hAnsi="Franklin Gothic Book" w:cstheme="minorHAnsi"/>
              </w:rPr>
            </w:pPr>
          </w:p>
        </w:tc>
        <w:tc>
          <w:tcPr>
            <w:tcW w:w="2672" w:type="pct"/>
          </w:tcPr>
          <w:p w14:paraId="01BD154D" w14:textId="529B49C5" w:rsidR="00D07AFF" w:rsidRPr="002D491C" w:rsidRDefault="00D07AFF" w:rsidP="00D07AFF">
            <w:pPr>
              <w:rPr>
                <w:rFonts w:ascii="Franklin Gothic Book" w:hAnsi="Franklin Gothic Book" w:cstheme="minorHAnsi"/>
              </w:rPr>
            </w:pPr>
            <w:r>
              <w:rPr>
                <w:rFonts w:ascii="Franklin Gothic Book" w:hAnsi="Franklin Gothic Book" w:cstheme="minorHAnsi"/>
              </w:rPr>
              <w:t>Change HVAC filters 2-4 times a year using</w:t>
            </w:r>
            <w:r w:rsidRPr="00AB50FF">
              <w:rPr>
                <w:rFonts w:ascii="Franklin Gothic Book" w:hAnsi="Franklin Gothic Book" w:cstheme="minorHAnsi"/>
              </w:rPr>
              <w:t xml:space="preserve"> </w:t>
            </w:r>
            <w:r>
              <w:rPr>
                <w:rFonts w:ascii="Franklin Gothic Book" w:hAnsi="Franklin Gothic Book" w:cstheme="minorHAnsi"/>
              </w:rPr>
              <w:t xml:space="preserve">MERV 8 </w:t>
            </w:r>
            <w:r w:rsidR="00DC1CBB">
              <w:rPr>
                <w:rFonts w:ascii="Franklin Gothic Book" w:hAnsi="Franklin Gothic Book" w:cstheme="minorHAnsi"/>
              </w:rPr>
              <w:t xml:space="preserve">filters </w:t>
            </w:r>
            <w:r>
              <w:rPr>
                <w:rFonts w:ascii="Franklin Gothic Book" w:hAnsi="Franklin Gothic Book" w:cstheme="minorHAnsi"/>
              </w:rPr>
              <w:t xml:space="preserve">or </w:t>
            </w:r>
            <w:r w:rsidRPr="00AB50FF">
              <w:rPr>
                <w:rFonts w:ascii="Franklin Gothic Book" w:hAnsi="Franklin Gothic Book" w:cstheme="minorHAnsi"/>
              </w:rPr>
              <w:t>the best MERV</w:t>
            </w:r>
            <w:r>
              <w:rPr>
                <w:rFonts w:ascii="Franklin Gothic Book" w:hAnsi="Franklin Gothic Book" w:cstheme="minorHAnsi"/>
              </w:rPr>
              <w:t>-rating</w:t>
            </w:r>
            <w:r w:rsidRPr="00AB50FF">
              <w:rPr>
                <w:rFonts w:ascii="Franklin Gothic Book" w:hAnsi="Franklin Gothic Book" w:cstheme="minorHAnsi"/>
              </w:rPr>
              <w:t xml:space="preserve"> that can work with current equipment</w:t>
            </w:r>
            <w:r>
              <w:rPr>
                <w:rFonts w:ascii="Franklin Gothic Book" w:hAnsi="Franklin Gothic Book" w:cstheme="minorHAnsi"/>
              </w:rPr>
              <w:t>.</w:t>
            </w:r>
          </w:p>
        </w:tc>
        <w:tc>
          <w:tcPr>
            <w:tcW w:w="2072" w:type="pct"/>
          </w:tcPr>
          <w:p w14:paraId="4DE6D84E" w14:textId="1DC93063" w:rsidR="00D07AFF" w:rsidRPr="002D491C" w:rsidRDefault="00D07AFF" w:rsidP="00D07AFF">
            <w:pPr>
              <w:rPr>
                <w:rFonts w:ascii="Franklin Gothic Book" w:hAnsi="Franklin Gothic Book" w:cstheme="minorHAnsi"/>
              </w:rPr>
            </w:pPr>
            <w:hyperlink r:id="rId27" w:history="1">
              <w:r w:rsidRPr="00FB72EE">
                <w:rPr>
                  <w:rStyle w:val="Hyperlink"/>
                  <w:rFonts w:ascii="Franklin Gothic Book" w:hAnsi="Franklin Gothic Book" w:cstheme="minorHAnsi"/>
                </w:rPr>
                <w:t>ANSI/ASHRAE Standard 52.2-2017</w:t>
              </w:r>
            </w:hyperlink>
          </w:p>
        </w:tc>
      </w:tr>
      <w:tr w:rsidR="00140BFC" w:rsidRPr="002D491C" w14:paraId="30611964" w14:textId="20D3981E" w:rsidTr="00DC1CBB">
        <w:trPr>
          <w:trHeight w:val="247"/>
        </w:trPr>
        <w:tc>
          <w:tcPr>
            <w:tcW w:w="256" w:type="pct"/>
          </w:tcPr>
          <w:p w14:paraId="56934822" w14:textId="02E9CB48" w:rsidR="00C374FE" w:rsidRPr="002D491C" w:rsidRDefault="00C374FE" w:rsidP="0053193B">
            <w:pPr>
              <w:pStyle w:val="ListParagraph"/>
              <w:numPr>
                <w:ilvl w:val="0"/>
                <w:numId w:val="16"/>
              </w:numPr>
              <w:tabs>
                <w:tab w:val="left" w:pos="360"/>
              </w:tabs>
              <w:jc w:val="both"/>
              <w:rPr>
                <w:rFonts w:ascii="Franklin Gothic Book" w:hAnsi="Franklin Gothic Book" w:cstheme="minorHAnsi"/>
              </w:rPr>
            </w:pPr>
          </w:p>
        </w:tc>
        <w:tc>
          <w:tcPr>
            <w:tcW w:w="2672" w:type="pct"/>
          </w:tcPr>
          <w:p w14:paraId="6B433384" w14:textId="38720CD9" w:rsidR="00C374FE" w:rsidRPr="002D491C" w:rsidRDefault="00C374FE" w:rsidP="00483750">
            <w:pPr>
              <w:rPr>
                <w:rFonts w:ascii="Franklin Gothic Book" w:hAnsi="Franklin Gothic Book" w:cstheme="minorHAnsi"/>
              </w:rPr>
            </w:pPr>
            <w:r>
              <w:rPr>
                <w:rFonts w:ascii="Franklin Gothic Book" w:hAnsi="Franklin Gothic Book" w:cstheme="minorHAnsi"/>
              </w:rPr>
              <w:t>During filter changes, clean dust and debris from the inside of univent and HVAC system cabinets</w:t>
            </w:r>
            <w:r w:rsidR="00320DEF">
              <w:rPr>
                <w:rFonts w:ascii="Franklin Gothic Book" w:hAnsi="Franklin Gothic Book" w:cstheme="minorHAnsi"/>
              </w:rPr>
              <w:t>.</w:t>
            </w:r>
          </w:p>
        </w:tc>
        <w:tc>
          <w:tcPr>
            <w:tcW w:w="2072" w:type="pct"/>
            <w:vAlign w:val="center"/>
          </w:tcPr>
          <w:p w14:paraId="0C1C2FC4" w14:textId="0EF72F47" w:rsidR="00C374FE" w:rsidRPr="002D491C" w:rsidRDefault="00C374FE" w:rsidP="00483750">
            <w:pPr>
              <w:rPr>
                <w:rFonts w:ascii="Franklin Gothic Book" w:hAnsi="Franklin Gothic Book" w:cstheme="minorHAnsi"/>
              </w:rPr>
            </w:pPr>
          </w:p>
        </w:tc>
      </w:tr>
      <w:tr w:rsidR="00BE3DF5" w:rsidRPr="002D491C" w14:paraId="53831B3D" w14:textId="653A3E5C" w:rsidTr="00DC1CBB">
        <w:trPr>
          <w:trHeight w:val="247"/>
        </w:trPr>
        <w:tc>
          <w:tcPr>
            <w:tcW w:w="256" w:type="pct"/>
          </w:tcPr>
          <w:p w14:paraId="1817EB18" w14:textId="5E2849D1" w:rsidR="00BE3DF5" w:rsidRPr="002D491C" w:rsidRDefault="00BE3DF5" w:rsidP="0053193B">
            <w:pPr>
              <w:pStyle w:val="ListParagraph"/>
              <w:numPr>
                <w:ilvl w:val="0"/>
                <w:numId w:val="16"/>
              </w:numPr>
              <w:tabs>
                <w:tab w:val="left" w:pos="360"/>
              </w:tabs>
              <w:jc w:val="both"/>
              <w:rPr>
                <w:rFonts w:ascii="Franklin Gothic Book" w:hAnsi="Franklin Gothic Book" w:cstheme="minorHAnsi"/>
              </w:rPr>
            </w:pPr>
          </w:p>
        </w:tc>
        <w:tc>
          <w:tcPr>
            <w:tcW w:w="2672" w:type="pct"/>
          </w:tcPr>
          <w:p w14:paraId="68A2C26C" w14:textId="598CDEF8" w:rsidR="00BE3DF5" w:rsidRPr="002D491C" w:rsidRDefault="00BE3DF5" w:rsidP="00BE3DF5">
            <w:pPr>
              <w:rPr>
                <w:rFonts w:ascii="Franklin Gothic Book" w:hAnsi="Franklin Gothic Book" w:cstheme="minorHAnsi"/>
              </w:rPr>
            </w:pPr>
            <w:r w:rsidRPr="0092567D">
              <w:rPr>
                <w:rFonts w:ascii="Franklin Gothic Book" w:hAnsi="Franklin Gothic Book" w:cstheme="minorHAnsi"/>
              </w:rPr>
              <w:t>Use openable windows for additional fresh air during temperate weather</w:t>
            </w:r>
            <w:r>
              <w:rPr>
                <w:rFonts w:ascii="Franklin Gothic Book" w:hAnsi="Franklin Gothic Book" w:cstheme="minorHAnsi"/>
              </w:rPr>
              <w:t xml:space="preserve"> when outdoor air quality is good</w:t>
            </w:r>
            <w:r w:rsidRPr="0092567D">
              <w:rPr>
                <w:rFonts w:ascii="Franklin Gothic Book" w:hAnsi="Franklin Gothic Book" w:cstheme="minorHAnsi"/>
              </w:rPr>
              <w:t xml:space="preserve">. Tightly close windows at the end of the day and avoid opening windows when air conditioning is in use </w:t>
            </w:r>
            <w:r>
              <w:rPr>
                <w:rFonts w:ascii="Franklin Gothic Book" w:hAnsi="Franklin Gothic Book" w:cstheme="minorHAnsi"/>
              </w:rPr>
              <w:t xml:space="preserve">to prevent condensation and mold growth and </w:t>
            </w:r>
            <w:r w:rsidRPr="0092567D">
              <w:rPr>
                <w:rFonts w:ascii="Franklin Gothic Book" w:hAnsi="Franklin Gothic Book" w:cstheme="minorHAnsi"/>
              </w:rPr>
              <w:t>during extreme cold to prevent freezing of pipes.</w:t>
            </w:r>
          </w:p>
        </w:tc>
        <w:tc>
          <w:tcPr>
            <w:tcW w:w="2072" w:type="pct"/>
          </w:tcPr>
          <w:p w14:paraId="470986BF" w14:textId="0C52BEFE" w:rsidR="00BE3DF5" w:rsidRPr="002D491C" w:rsidRDefault="00BE3DF5" w:rsidP="00BE3DF5">
            <w:pPr>
              <w:rPr>
                <w:rFonts w:ascii="Franklin Gothic Book" w:hAnsi="Franklin Gothic Book" w:cstheme="minorHAnsi"/>
              </w:rPr>
            </w:pPr>
            <w:hyperlink r:id="rId28" w:history="1">
              <w:r w:rsidRPr="0003072E">
                <w:rPr>
                  <w:rStyle w:val="Hyperlink"/>
                  <w:rFonts w:ascii="Franklin Gothic Book" w:hAnsi="Franklin Gothic Book" w:cstheme="minorHAnsi"/>
                </w:rPr>
                <w:t>https://www.airnow.gov/</w:t>
              </w:r>
            </w:hyperlink>
          </w:p>
        </w:tc>
      </w:tr>
      <w:tr w:rsidR="00F74438" w:rsidRPr="002D491C" w14:paraId="188C9E4F" w14:textId="77777777" w:rsidTr="00DC1CBB">
        <w:trPr>
          <w:trHeight w:val="247"/>
        </w:trPr>
        <w:tc>
          <w:tcPr>
            <w:tcW w:w="256" w:type="pct"/>
          </w:tcPr>
          <w:p w14:paraId="5CFD5EE8" w14:textId="77777777" w:rsidR="00F74438" w:rsidRPr="002D491C" w:rsidRDefault="00F74438" w:rsidP="0053193B">
            <w:pPr>
              <w:pStyle w:val="ListParagraph"/>
              <w:numPr>
                <w:ilvl w:val="0"/>
                <w:numId w:val="16"/>
              </w:numPr>
              <w:tabs>
                <w:tab w:val="left" w:pos="360"/>
              </w:tabs>
              <w:jc w:val="both"/>
              <w:rPr>
                <w:rFonts w:ascii="Franklin Gothic Book" w:hAnsi="Franklin Gothic Book" w:cstheme="minorHAnsi"/>
              </w:rPr>
            </w:pPr>
          </w:p>
        </w:tc>
        <w:tc>
          <w:tcPr>
            <w:tcW w:w="2672" w:type="pct"/>
          </w:tcPr>
          <w:p w14:paraId="7F2EC996" w14:textId="768A9886" w:rsidR="00F74438" w:rsidRPr="0092567D" w:rsidRDefault="00F74438" w:rsidP="00F74438">
            <w:pPr>
              <w:rPr>
                <w:rFonts w:ascii="Franklin Gothic Book" w:hAnsi="Franklin Gothic Book" w:cstheme="minorHAnsi"/>
              </w:rPr>
            </w:pPr>
            <w:r w:rsidRPr="00AB50FF">
              <w:rPr>
                <w:rFonts w:ascii="Franklin Gothic Book" w:hAnsi="Franklin Gothic Book" w:cstheme="minorHAnsi"/>
              </w:rPr>
              <w:t>Air purifiers that use HEPA filters, with or without carbon filters, are good choices for occupied areas. Units that may produce ozone should not be used. Maintain all in accordance with manufacturers</w:t>
            </w:r>
            <w:r w:rsidR="00DC1CBB">
              <w:rPr>
                <w:rFonts w:ascii="Franklin Gothic Book" w:hAnsi="Franklin Gothic Book" w:cstheme="minorHAnsi"/>
              </w:rPr>
              <w:t>’</w:t>
            </w:r>
            <w:r w:rsidRPr="00AB50FF">
              <w:rPr>
                <w:rFonts w:ascii="Franklin Gothic Book" w:hAnsi="Franklin Gothic Book" w:cstheme="minorHAnsi"/>
              </w:rPr>
              <w:t xml:space="preserve"> instructions.</w:t>
            </w:r>
          </w:p>
        </w:tc>
        <w:tc>
          <w:tcPr>
            <w:tcW w:w="2072" w:type="pct"/>
          </w:tcPr>
          <w:p w14:paraId="40F8817E" w14:textId="7CB87B83" w:rsidR="00F74438" w:rsidRDefault="00F74438" w:rsidP="00F74438">
            <w:hyperlink r:id="rId29" w:history="1">
              <w:r w:rsidRPr="00410462">
                <w:rPr>
                  <w:rStyle w:val="Hyperlink"/>
                  <w:rFonts w:ascii="Franklin Gothic Book" w:hAnsi="Franklin Gothic Book" w:cstheme="minorHAnsi"/>
                </w:rPr>
                <w:t>https://www.epa.gov/indoor-air-quality-iaq/ozone-generators-are-sold-air-cleaners</w:t>
              </w:r>
            </w:hyperlink>
          </w:p>
        </w:tc>
      </w:tr>
      <w:tr w:rsidR="00C374FE" w:rsidRPr="002D491C" w14:paraId="195B7DDB" w14:textId="0165CBD9" w:rsidTr="00252E75">
        <w:trPr>
          <w:trHeight w:val="440"/>
        </w:trPr>
        <w:tc>
          <w:tcPr>
            <w:tcW w:w="5000" w:type="pct"/>
            <w:gridSpan w:val="3"/>
            <w:tcBorders>
              <w:left w:val="nil"/>
              <w:right w:val="nil"/>
            </w:tcBorders>
            <w:vAlign w:val="bottom"/>
          </w:tcPr>
          <w:p w14:paraId="62ACC702" w14:textId="155E9A85" w:rsidR="00C374FE" w:rsidRPr="002D491C" w:rsidRDefault="00C374FE" w:rsidP="00483750">
            <w:pPr>
              <w:rPr>
                <w:rFonts w:ascii="Franklin Gothic Book" w:hAnsi="Franklin Gothic Book" w:cstheme="minorHAnsi"/>
                <w:b/>
                <w:bCs/>
              </w:rPr>
            </w:pPr>
            <w:r w:rsidRPr="002D491C">
              <w:rPr>
                <w:rFonts w:ascii="Franklin Gothic Book" w:hAnsi="Franklin Gothic Book" w:cstheme="minorHAnsi"/>
                <w:b/>
                <w:bCs/>
              </w:rPr>
              <w:t>Water Damage</w:t>
            </w:r>
          </w:p>
        </w:tc>
      </w:tr>
      <w:tr w:rsidR="00140BFC" w:rsidRPr="002D491C" w14:paraId="70575597" w14:textId="667A3B9D" w:rsidTr="00DC1CBB">
        <w:trPr>
          <w:trHeight w:val="257"/>
        </w:trPr>
        <w:tc>
          <w:tcPr>
            <w:tcW w:w="256" w:type="pct"/>
            <w:tcBorders>
              <w:bottom w:val="single" w:sz="4" w:space="0" w:color="auto"/>
            </w:tcBorders>
          </w:tcPr>
          <w:p w14:paraId="65F80423" w14:textId="3C3E7397" w:rsidR="00C374FE" w:rsidRPr="002D491C" w:rsidRDefault="00C374FE" w:rsidP="0053193B">
            <w:pPr>
              <w:pStyle w:val="ListParagraph"/>
              <w:numPr>
                <w:ilvl w:val="0"/>
                <w:numId w:val="16"/>
              </w:numPr>
              <w:jc w:val="center"/>
              <w:rPr>
                <w:rFonts w:ascii="Franklin Gothic Book" w:hAnsi="Franklin Gothic Book" w:cstheme="minorHAnsi"/>
              </w:rPr>
            </w:pPr>
          </w:p>
        </w:tc>
        <w:tc>
          <w:tcPr>
            <w:tcW w:w="2672" w:type="pct"/>
            <w:tcBorders>
              <w:bottom w:val="single" w:sz="4" w:space="0" w:color="auto"/>
            </w:tcBorders>
          </w:tcPr>
          <w:p w14:paraId="76C39ACA" w14:textId="5E275211" w:rsidR="00C374FE" w:rsidRPr="002D491C" w:rsidRDefault="00312D6F" w:rsidP="00483750">
            <w:pPr>
              <w:rPr>
                <w:rFonts w:ascii="Franklin Gothic Book" w:hAnsi="Franklin Gothic Book" w:cstheme="minorHAnsi"/>
              </w:rPr>
            </w:pPr>
            <w:r w:rsidRPr="00312D6F">
              <w:rPr>
                <w:rFonts w:ascii="Franklin Gothic Book" w:hAnsi="Franklin Gothic Book" w:cstheme="minorHAnsi"/>
              </w:rPr>
              <w:t>Conduct a thorough building envelope evaluation to make repairs/repointing efforts to eliminate leaks. Building occupants should ensure they report active leaks to building management for investigation and repairs.</w:t>
            </w:r>
          </w:p>
        </w:tc>
        <w:tc>
          <w:tcPr>
            <w:tcW w:w="2072" w:type="pct"/>
            <w:tcBorders>
              <w:bottom w:val="single" w:sz="4" w:space="0" w:color="auto"/>
            </w:tcBorders>
          </w:tcPr>
          <w:p w14:paraId="49161CB0" w14:textId="7B188B76" w:rsidR="00A909D1" w:rsidRPr="002D491C" w:rsidRDefault="00A909D1" w:rsidP="00252E75">
            <w:pPr>
              <w:rPr>
                <w:rFonts w:ascii="Franklin Gothic Book" w:hAnsi="Franklin Gothic Book" w:cstheme="minorHAnsi"/>
              </w:rPr>
            </w:pPr>
          </w:p>
        </w:tc>
      </w:tr>
      <w:tr w:rsidR="00D46EB7" w:rsidRPr="002D491C" w14:paraId="47BB545B" w14:textId="77777777" w:rsidTr="00DC1CBB">
        <w:trPr>
          <w:trHeight w:val="257"/>
        </w:trPr>
        <w:tc>
          <w:tcPr>
            <w:tcW w:w="256" w:type="pct"/>
            <w:tcBorders>
              <w:bottom w:val="single" w:sz="4" w:space="0" w:color="auto"/>
            </w:tcBorders>
          </w:tcPr>
          <w:p w14:paraId="230C595E" w14:textId="77777777" w:rsidR="00D46EB7" w:rsidRPr="002D491C" w:rsidRDefault="00D46EB7" w:rsidP="0053193B">
            <w:pPr>
              <w:pStyle w:val="ListParagraph"/>
              <w:numPr>
                <w:ilvl w:val="0"/>
                <w:numId w:val="16"/>
              </w:numPr>
              <w:jc w:val="center"/>
              <w:rPr>
                <w:rFonts w:ascii="Franklin Gothic Book" w:hAnsi="Franklin Gothic Book" w:cstheme="minorHAnsi"/>
              </w:rPr>
            </w:pPr>
          </w:p>
        </w:tc>
        <w:tc>
          <w:tcPr>
            <w:tcW w:w="2672" w:type="pct"/>
            <w:tcBorders>
              <w:bottom w:val="single" w:sz="4" w:space="0" w:color="auto"/>
            </w:tcBorders>
          </w:tcPr>
          <w:p w14:paraId="2BCD34A8" w14:textId="145C3C2B" w:rsidR="00D46EB7" w:rsidRDefault="00D46EB7" w:rsidP="00D46EB7">
            <w:pPr>
              <w:rPr>
                <w:rFonts w:ascii="Franklin Gothic Book" w:hAnsi="Franklin Gothic Book" w:cstheme="minorHAnsi"/>
              </w:rPr>
            </w:pPr>
            <w:r>
              <w:rPr>
                <w:rFonts w:ascii="Franklin Gothic Book" w:hAnsi="Franklin Gothic Book" w:cstheme="minorHAnsi"/>
              </w:rPr>
              <w:t>Replace water-damaged ceiling tiles. Repeated water damage to ceiling tiles indicates leaks from the roof or plumbing/HVAC system which should be repaired</w:t>
            </w:r>
            <w:r w:rsidR="00F57E49">
              <w:rPr>
                <w:rFonts w:ascii="Franklin Gothic Book" w:hAnsi="Franklin Gothic Book" w:cstheme="minorHAnsi"/>
              </w:rPr>
              <w:t>.</w:t>
            </w:r>
          </w:p>
        </w:tc>
        <w:tc>
          <w:tcPr>
            <w:tcW w:w="2072" w:type="pct"/>
            <w:tcBorders>
              <w:bottom w:val="single" w:sz="4" w:space="0" w:color="auto"/>
            </w:tcBorders>
          </w:tcPr>
          <w:p w14:paraId="7A69CBC6" w14:textId="33FA6D45" w:rsidR="00D46EB7" w:rsidRPr="008F1B66" w:rsidRDefault="00D46EB7" w:rsidP="00D46EB7">
            <w:pPr>
              <w:rPr>
                <w:rFonts w:ascii="Franklin Gothic Book" w:hAnsi="Franklin Gothic Book" w:cstheme="minorHAnsi"/>
              </w:rPr>
            </w:pPr>
            <w:r w:rsidRPr="008F1B66">
              <w:rPr>
                <w:rFonts w:ascii="Franklin Gothic Book" w:hAnsi="Franklin Gothic Book" w:cstheme="minorHAnsi"/>
              </w:rPr>
              <w:t xml:space="preserve">US EPA. 2008. “Mold Remediation in Schools and Commercial Buildings”. EPA 402-K-01-001. United States Environmental Protection Agency, Office of Air and Radiation, Indoor Environments Division, Washington, DC. September 2008. </w:t>
            </w:r>
            <w:hyperlink r:id="rId30" w:history="1">
              <w:r w:rsidRPr="0091757C">
                <w:rPr>
                  <w:rStyle w:val="Hyperlink"/>
                  <w:rFonts w:ascii="Franklin Gothic Book" w:hAnsi="Franklin Gothic Book" w:cstheme="minorHAnsi"/>
                </w:rPr>
                <w:t>http://www.epa.gov/mold/mold-remediation-schools-and-commercial-buildings-guide</w:t>
              </w:r>
            </w:hyperlink>
          </w:p>
        </w:tc>
      </w:tr>
      <w:tr w:rsidR="00D07366" w:rsidRPr="002D491C" w14:paraId="1282808E" w14:textId="1A76A4A6" w:rsidTr="00DC1CBB">
        <w:trPr>
          <w:trHeight w:val="257"/>
        </w:trPr>
        <w:tc>
          <w:tcPr>
            <w:tcW w:w="256" w:type="pct"/>
            <w:tcBorders>
              <w:bottom w:val="single" w:sz="4" w:space="0" w:color="auto"/>
            </w:tcBorders>
          </w:tcPr>
          <w:p w14:paraId="1E79F65B" w14:textId="7CC0D617" w:rsidR="00D07366" w:rsidRPr="002D491C" w:rsidRDefault="00D07366" w:rsidP="0053193B">
            <w:pPr>
              <w:pStyle w:val="ListParagraph"/>
              <w:numPr>
                <w:ilvl w:val="0"/>
                <w:numId w:val="16"/>
              </w:numPr>
              <w:jc w:val="center"/>
              <w:rPr>
                <w:rFonts w:ascii="Franklin Gothic Book" w:hAnsi="Franklin Gothic Book" w:cstheme="minorHAnsi"/>
              </w:rPr>
            </w:pPr>
          </w:p>
        </w:tc>
        <w:tc>
          <w:tcPr>
            <w:tcW w:w="2672" w:type="pct"/>
            <w:tcBorders>
              <w:bottom w:val="single" w:sz="4" w:space="0" w:color="auto"/>
            </w:tcBorders>
          </w:tcPr>
          <w:p w14:paraId="47ECB941" w14:textId="7EBD0490" w:rsidR="00D07366" w:rsidRPr="002D491C" w:rsidRDefault="00D07366" w:rsidP="00D07366">
            <w:pPr>
              <w:rPr>
                <w:rFonts w:ascii="Franklin Gothic Book" w:hAnsi="Franklin Gothic Book" w:cstheme="minorHAnsi"/>
              </w:rPr>
            </w:pPr>
            <w:r>
              <w:rPr>
                <w:rFonts w:ascii="Franklin Gothic Book" w:hAnsi="Franklin Gothic Book" w:cstheme="minorHAnsi"/>
              </w:rPr>
              <w:t>Repair or replace water-damaged countertops and backsplashes on sinks to prevent ongoing water exposure of the material beneath the veneer.</w:t>
            </w:r>
          </w:p>
        </w:tc>
        <w:tc>
          <w:tcPr>
            <w:tcW w:w="2072" w:type="pct"/>
            <w:tcBorders>
              <w:bottom w:val="single" w:sz="4" w:space="0" w:color="auto"/>
            </w:tcBorders>
          </w:tcPr>
          <w:p w14:paraId="5F8BD54B" w14:textId="058926A0" w:rsidR="00D07366" w:rsidRPr="002D491C" w:rsidRDefault="00D07366" w:rsidP="00D07366">
            <w:pPr>
              <w:rPr>
                <w:rFonts w:ascii="Franklin Gothic Book" w:hAnsi="Franklin Gothic Book" w:cstheme="minorHAnsi"/>
              </w:rPr>
            </w:pPr>
          </w:p>
        </w:tc>
      </w:tr>
      <w:tr w:rsidR="00D07366" w:rsidRPr="002D491C" w14:paraId="4FE1D65F" w14:textId="4598F86F" w:rsidTr="00DC1CBB">
        <w:trPr>
          <w:trHeight w:val="257"/>
        </w:trPr>
        <w:tc>
          <w:tcPr>
            <w:tcW w:w="256" w:type="pct"/>
            <w:tcBorders>
              <w:bottom w:val="single" w:sz="4" w:space="0" w:color="auto"/>
            </w:tcBorders>
          </w:tcPr>
          <w:p w14:paraId="56A35424" w14:textId="4DE30119" w:rsidR="00D07366" w:rsidRPr="002D491C" w:rsidRDefault="00D07366" w:rsidP="0053193B">
            <w:pPr>
              <w:pStyle w:val="ListParagraph"/>
              <w:numPr>
                <w:ilvl w:val="0"/>
                <w:numId w:val="16"/>
              </w:numPr>
              <w:jc w:val="center"/>
              <w:rPr>
                <w:rFonts w:ascii="Franklin Gothic Book" w:hAnsi="Franklin Gothic Book" w:cstheme="minorHAnsi"/>
              </w:rPr>
            </w:pPr>
          </w:p>
        </w:tc>
        <w:tc>
          <w:tcPr>
            <w:tcW w:w="2672" w:type="pct"/>
          </w:tcPr>
          <w:p w14:paraId="52DFC70A" w14:textId="108CA8ED" w:rsidR="00D07366" w:rsidRPr="002D491C" w:rsidRDefault="00D07366" w:rsidP="00D07366">
            <w:pPr>
              <w:rPr>
                <w:rFonts w:ascii="Franklin Gothic Book" w:hAnsi="Franklin Gothic Book" w:cstheme="minorHAnsi"/>
              </w:rPr>
            </w:pPr>
            <w:r>
              <w:rPr>
                <w:rFonts w:ascii="Franklin Gothic Book" w:hAnsi="Franklin Gothic Book" w:cstheme="minorHAnsi"/>
              </w:rPr>
              <w:t>Thoroughly clean the inside and outside of window and portable air conditioners, if units cannot be cleaned adequately, replace. Clean/change filters in accordance with manufacturer’s instructions. Keep windows closed in rooms where air conditioners are operating to avoid condensation.</w:t>
            </w:r>
          </w:p>
        </w:tc>
        <w:tc>
          <w:tcPr>
            <w:tcW w:w="2072" w:type="pct"/>
            <w:vAlign w:val="center"/>
          </w:tcPr>
          <w:p w14:paraId="6DE39BED" w14:textId="6752AA32" w:rsidR="00D07366" w:rsidRPr="002D491C" w:rsidRDefault="00D07366" w:rsidP="00D07366">
            <w:pPr>
              <w:rPr>
                <w:rFonts w:ascii="Franklin Gothic Book" w:hAnsi="Franklin Gothic Book" w:cstheme="minorHAnsi"/>
              </w:rPr>
            </w:pPr>
          </w:p>
        </w:tc>
      </w:tr>
      <w:tr w:rsidR="00734E20" w:rsidRPr="002D491C" w14:paraId="355C4076" w14:textId="77777777" w:rsidTr="00DC1CBB">
        <w:trPr>
          <w:trHeight w:val="257"/>
        </w:trPr>
        <w:tc>
          <w:tcPr>
            <w:tcW w:w="256" w:type="pct"/>
            <w:tcBorders>
              <w:bottom w:val="single" w:sz="4" w:space="0" w:color="auto"/>
            </w:tcBorders>
          </w:tcPr>
          <w:p w14:paraId="586FFD93" w14:textId="77777777" w:rsidR="00734E20" w:rsidRPr="002D491C" w:rsidRDefault="00734E20" w:rsidP="0053193B">
            <w:pPr>
              <w:pStyle w:val="ListParagraph"/>
              <w:numPr>
                <w:ilvl w:val="0"/>
                <w:numId w:val="16"/>
              </w:numPr>
              <w:jc w:val="center"/>
              <w:rPr>
                <w:rFonts w:ascii="Franklin Gothic Book" w:hAnsi="Franklin Gothic Book" w:cstheme="minorHAnsi"/>
              </w:rPr>
            </w:pPr>
          </w:p>
        </w:tc>
        <w:tc>
          <w:tcPr>
            <w:tcW w:w="2672" w:type="pct"/>
          </w:tcPr>
          <w:p w14:paraId="5B5FCAFD" w14:textId="43CC6C0D" w:rsidR="00734E20" w:rsidRPr="00734E20" w:rsidRDefault="00734E20" w:rsidP="00D07366">
            <w:pPr>
              <w:rPr>
                <w:rFonts w:ascii="Franklin Gothic Book" w:hAnsi="Franklin Gothic Book" w:cstheme="minorHAnsi"/>
              </w:rPr>
            </w:pPr>
            <w:r>
              <w:rPr>
                <w:rFonts w:ascii="Franklin Gothic Book" w:hAnsi="Franklin Gothic Book" w:cstheme="minorHAnsi"/>
              </w:rPr>
              <w:t>Clean surface mold from c</w:t>
            </w:r>
            <w:r w:rsidRPr="003D5431">
              <w:rPr>
                <w:rFonts w:ascii="Franklin Gothic Book" w:hAnsi="Franklin Gothic Book" w:cstheme="minorHAnsi"/>
              </w:rPr>
              <w:t>orner of solid ceiling material in the hallway near exterior door/room 101</w:t>
            </w:r>
            <w:r>
              <w:rPr>
                <w:rFonts w:ascii="Franklin Gothic Book" w:hAnsi="Franklin Gothic Book" w:cstheme="minorHAnsi"/>
              </w:rPr>
              <w:t>.</w:t>
            </w:r>
          </w:p>
        </w:tc>
        <w:tc>
          <w:tcPr>
            <w:tcW w:w="2072" w:type="pct"/>
            <w:vAlign w:val="center"/>
          </w:tcPr>
          <w:p w14:paraId="04FB3CE8" w14:textId="77777777" w:rsidR="00734E20" w:rsidRPr="002D491C" w:rsidRDefault="00734E20" w:rsidP="00D07366">
            <w:pPr>
              <w:rPr>
                <w:rFonts w:ascii="Franklin Gothic Book" w:hAnsi="Franklin Gothic Book" w:cstheme="minorHAnsi"/>
              </w:rPr>
            </w:pPr>
          </w:p>
        </w:tc>
      </w:tr>
      <w:tr w:rsidR="00734E20" w:rsidRPr="002D491C" w14:paraId="690A02F8" w14:textId="77777777" w:rsidTr="00DC1CBB">
        <w:trPr>
          <w:trHeight w:val="257"/>
        </w:trPr>
        <w:tc>
          <w:tcPr>
            <w:tcW w:w="256" w:type="pct"/>
            <w:tcBorders>
              <w:bottom w:val="single" w:sz="4" w:space="0" w:color="auto"/>
            </w:tcBorders>
          </w:tcPr>
          <w:p w14:paraId="198C7287" w14:textId="77777777" w:rsidR="00734E20" w:rsidRPr="002D491C" w:rsidRDefault="00734E20" w:rsidP="0053193B">
            <w:pPr>
              <w:pStyle w:val="ListParagraph"/>
              <w:numPr>
                <w:ilvl w:val="0"/>
                <w:numId w:val="16"/>
              </w:numPr>
              <w:jc w:val="center"/>
              <w:rPr>
                <w:rFonts w:ascii="Franklin Gothic Book" w:hAnsi="Franklin Gothic Book" w:cstheme="minorHAnsi"/>
              </w:rPr>
            </w:pPr>
          </w:p>
        </w:tc>
        <w:tc>
          <w:tcPr>
            <w:tcW w:w="2672" w:type="pct"/>
            <w:tcBorders>
              <w:bottom w:val="single" w:sz="4" w:space="0" w:color="auto"/>
            </w:tcBorders>
          </w:tcPr>
          <w:p w14:paraId="3C1253F3" w14:textId="13AA3850" w:rsidR="00734E20" w:rsidRDefault="00734E20" w:rsidP="00734E20">
            <w:pPr>
              <w:rPr>
                <w:rFonts w:ascii="Franklin Gothic Book" w:hAnsi="Franklin Gothic Book" w:cstheme="minorHAnsi"/>
              </w:rPr>
            </w:pPr>
            <w:r>
              <w:rPr>
                <w:rFonts w:ascii="Franklin Gothic Book" w:hAnsi="Franklin Gothic Book" w:cstheme="minorHAnsi"/>
              </w:rPr>
              <w:t>While bowed/sagging ceiling tiles and rusted/corroded metal fixtures are not a source of mold, this indicates extended exposure to high humidity. Therefore, care should be taken with storage of materials in these areas during hot, humid weather and over the summer.</w:t>
            </w:r>
          </w:p>
        </w:tc>
        <w:tc>
          <w:tcPr>
            <w:tcW w:w="2072" w:type="pct"/>
            <w:tcBorders>
              <w:bottom w:val="single" w:sz="4" w:space="0" w:color="auto"/>
            </w:tcBorders>
          </w:tcPr>
          <w:p w14:paraId="262B5FE1" w14:textId="77777777" w:rsidR="00734E20" w:rsidRPr="002D491C" w:rsidRDefault="00734E20" w:rsidP="00734E20">
            <w:pPr>
              <w:rPr>
                <w:rFonts w:ascii="Franklin Gothic Book" w:hAnsi="Franklin Gothic Book" w:cstheme="minorHAnsi"/>
              </w:rPr>
            </w:pPr>
          </w:p>
        </w:tc>
      </w:tr>
      <w:tr w:rsidR="00734E20" w:rsidRPr="002D491C" w14:paraId="44EA48BD" w14:textId="77777777" w:rsidTr="00DC1CBB">
        <w:trPr>
          <w:trHeight w:val="257"/>
        </w:trPr>
        <w:tc>
          <w:tcPr>
            <w:tcW w:w="256" w:type="pct"/>
            <w:tcBorders>
              <w:bottom w:val="single" w:sz="4" w:space="0" w:color="auto"/>
            </w:tcBorders>
          </w:tcPr>
          <w:p w14:paraId="53B1232F" w14:textId="77777777" w:rsidR="00734E20" w:rsidRPr="002D491C" w:rsidRDefault="00734E20" w:rsidP="0053193B">
            <w:pPr>
              <w:pStyle w:val="ListParagraph"/>
              <w:numPr>
                <w:ilvl w:val="0"/>
                <w:numId w:val="16"/>
              </w:numPr>
              <w:jc w:val="center"/>
              <w:rPr>
                <w:rFonts w:ascii="Franklin Gothic Book" w:hAnsi="Franklin Gothic Book" w:cstheme="minorHAnsi"/>
              </w:rPr>
            </w:pPr>
          </w:p>
        </w:tc>
        <w:tc>
          <w:tcPr>
            <w:tcW w:w="2672" w:type="pct"/>
          </w:tcPr>
          <w:p w14:paraId="4D9F9864" w14:textId="48D37323" w:rsidR="00734E20" w:rsidRDefault="00734E20" w:rsidP="00D07366">
            <w:pPr>
              <w:rPr>
                <w:rFonts w:ascii="Franklin Gothic Book" w:hAnsi="Franklin Gothic Book" w:cstheme="minorHAnsi"/>
              </w:rPr>
            </w:pPr>
            <w:r>
              <w:rPr>
                <w:rFonts w:ascii="Franklin Gothic Book" w:hAnsi="Franklin Gothic Book" w:cstheme="minorHAnsi"/>
              </w:rPr>
              <w:t xml:space="preserve">Continue to use dehumidifiers during periods of elevated relative humidity. Clean and maintain units in accordance with manufacturers’ instructions. </w:t>
            </w:r>
            <w:r w:rsidRPr="003D5431">
              <w:rPr>
                <w:rFonts w:ascii="Franklin Gothic Book" w:hAnsi="Franklin Gothic Book" w:cstheme="minorHAnsi"/>
              </w:rPr>
              <w:t xml:space="preserve">In cases where there </w:t>
            </w:r>
            <w:r w:rsidR="008572DE">
              <w:rPr>
                <w:rFonts w:ascii="Franklin Gothic Book" w:hAnsi="Franklin Gothic Book" w:cstheme="minorHAnsi"/>
              </w:rPr>
              <w:t xml:space="preserve">are </w:t>
            </w:r>
            <w:r w:rsidR="008572DE" w:rsidRPr="00F93197">
              <w:rPr>
                <w:rFonts w:ascii="Franklin Gothic Book" w:hAnsi="Franklin Gothic Book" w:cstheme="minorHAnsi"/>
              </w:rPr>
              <w:t>outlets available and</w:t>
            </w:r>
            <w:r w:rsidR="008572DE" w:rsidRPr="008572DE">
              <w:rPr>
                <w:rFonts w:ascii="Franklin Gothic Book" w:hAnsi="Franklin Gothic Book" w:cstheme="minorHAnsi"/>
                <w:i/>
                <w:iCs/>
              </w:rPr>
              <w:t xml:space="preserve"> it is </w:t>
            </w:r>
            <w:r w:rsidRPr="008572DE">
              <w:rPr>
                <w:rFonts w:ascii="Franklin Gothic Book" w:hAnsi="Franklin Gothic Book" w:cstheme="minorHAnsi"/>
                <w:i/>
                <w:iCs/>
              </w:rPr>
              <w:t>safe</w:t>
            </w:r>
            <w:r w:rsidRPr="003D5431">
              <w:rPr>
                <w:rFonts w:ascii="Franklin Gothic Book" w:hAnsi="Franklin Gothic Book" w:cstheme="minorHAnsi"/>
                <w:i/>
                <w:iCs/>
              </w:rPr>
              <w:t xml:space="preserve"> to do so</w:t>
            </w:r>
            <w:r w:rsidRPr="003D5431">
              <w:rPr>
                <w:rFonts w:ascii="Franklin Gothic Book" w:hAnsi="Franklin Gothic Book" w:cstheme="minorHAnsi"/>
              </w:rPr>
              <w:t xml:space="preserve">, dehumidifiers should be stationed on countertops </w:t>
            </w:r>
            <w:r w:rsidR="00DC1CBB" w:rsidRPr="003D5431">
              <w:rPr>
                <w:rFonts w:ascii="Franklin Gothic Book" w:hAnsi="Franklin Gothic Book" w:cstheme="minorHAnsi"/>
              </w:rPr>
              <w:t>to</w:t>
            </w:r>
            <w:r w:rsidRPr="003D5431">
              <w:rPr>
                <w:rFonts w:ascii="Franklin Gothic Book" w:hAnsi="Franklin Gothic Book" w:cstheme="minorHAnsi"/>
              </w:rPr>
              <w:t xml:space="preserve"> allow them to drain directly into </w:t>
            </w:r>
            <w:r w:rsidR="00054235" w:rsidRPr="00054235">
              <w:rPr>
                <w:rFonts w:ascii="Franklin Gothic Book" w:hAnsi="Franklin Gothic Book" w:cstheme="minorHAnsi"/>
              </w:rPr>
              <w:t>sinks/floor drains to reduce daily maintenance.</w:t>
            </w:r>
          </w:p>
        </w:tc>
        <w:tc>
          <w:tcPr>
            <w:tcW w:w="2072" w:type="pct"/>
            <w:vAlign w:val="center"/>
          </w:tcPr>
          <w:p w14:paraId="7EA617C1" w14:textId="77777777" w:rsidR="00734E20" w:rsidRPr="002D491C" w:rsidRDefault="00734E20" w:rsidP="00D07366">
            <w:pPr>
              <w:rPr>
                <w:rFonts w:ascii="Franklin Gothic Book" w:hAnsi="Franklin Gothic Book" w:cstheme="minorHAnsi"/>
              </w:rPr>
            </w:pPr>
          </w:p>
        </w:tc>
      </w:tr>
      <w:tr w:rsidR="00DB4C6A" w:rsidRPr="002D491C" w14:paraId="1DE2E1AA" w14:textId="77777777" w:rsidTr="00DC1CBB">
        <w:trPr>
          <w:trHeight w:val="257"/>
        </w:trPr>
        <w:tc>
          <w:tcPr>
            <w:tcW w:w="256" w:type="pct"/>
            <w:tcBorders>
              <w:bottom w:val="single" w:sz="4" w:space="0" w:color="auto"/>
            </w:tcBorders>
          </w:tcPr>
          <w:p w14:paraId="058EAAD3" w14:textId="77777777" w:rsidR="00DB4C6A" w:rsidRPr="002D491C" w:rsidRDefault="00DB4C6A" w:rsidP="0053193B">
            <w:pPr>
              <w:pStyle w:val="ListParagraph"/>
              <w:numPr>
                <w:ilvl w:val="0"/>
                <w:numId w:val="16"/>
              </w:numPr>
              <w:jc w:val="center"/>
              <w:rPr>
                <w:rFonts w:ascii="Franklin Gothic Book" w:hAnsi="Franklin Gothic Book" w:cstheme="minorHAnsi"/>
              </w:rPr>
            </w:pPr>
          </w:p>
        </w:tc>
        <w:tc>
          <w:tcPr>
            <w:tcW w:w="2672" w:type="pct"/>
          </w:tcPr>
          <w:p w14:paraId="4D3C1853" w14:textId="027A6448" w:rsidR="00DB4C6A" w:rsidRPr="00DB4C6A" w:rsidRDefault="00DB4C6A" w:rsidP="00D07366">
            <w:pPr>
              <w:rPr>
                <w:rFonts w:ascii="Franklin Gothic Book" w:hAnsi="Franklin Gothic Book" w:cstheme="minorHAnsi"/>
              </w:rPr>
            </w:pPr>
            <w:r w:rsidRPr="00DB4C6A">
              <w:rPr>
                <w:rFonts w:ascii="Franklin Gothic Book" w:hAnsi="Franklin Gothic Book" w:cstheme="minorHAnsi"/>
              </w:rPr>
              <w:t xml:space="preserve">Refinish or remove </w:t>
            </w:r>
            <w:r w:rsidRPr="003D5431">
              <w:rPr>
                <w:rFonts w:ascii="Franklin Gothic Book" w:hAnsi="Franklin Gothic Book" w:cstheme="minorHAnsi"/>
              </w:rPr>
              <w:t>stained/water-damaged wooden shelving unit was noted in Room 219</w:t>
            </w:r>
            <w:r w:rsidRPr="00DB4C6A">
              <w:rPr>
                <w:rFonts w:ascii="Franklin Gothic Book" w:hAnsi="Franklin Gothic Book" w:cstheme="minorHAnsi"/>
              </w:rPr>
              <w:t>.</w:t>
            </w:r>
          </w:p>
        </w:tc>
        <w:tc>
          <w:tcPr>
            <w:tcW w:w="2072" w:type="pct"/>
            <w:vAlign w:val="center"/>
          </w:tcPr>
          <w:p w14:paraId="157E006C" w14:textId="77777777" w:rsidR="00DB4C6A" w:rsidRPr="002D491C" w:rsidRDefault="00DB4C6A" w:rsidP="00D07366">
            <w:pPr>
              <w:rPr>
                <w:rFonts w:ascii="Franklin Gothic Book" w:hAnsi="Franklin Gothic Book" w:cstheme="minorHAnsi"/>
              </w:rPr>
            </w:pPr>
          </w:p>
        </w:tc>
      </w:tr>
      <w:tr w:rsidR="00A30011" w:rsidRPr="002D491C" w14:paraId="0CF28C1E" w14:textId="77777777" w:rsidTr="00DC1CBB">
        <w:trPr>
          <w:trHeight w:val="257"/>
        </w:trPr>
        <w:tc>
          <w:tcPr>
            <w:tcW w:w="256" w:type="pct"/>
            <w:tcBorders>
              <w:bottom w:val="single" w:sz="4" w:space="0" w:color="auto"/>
            </w:tcBorders>
          </w:tcPr>
          <w:p w14:paraId="09595202" w14:textId="77777777" w:rsidR="00A30011" w:rsidRPr="002D491C" w:rsidRDefault="00A30011" w:rsidP="0053193B">
            <w:pPr>
              <w:pStyle w:val="ListParagraph"/>
              <w:numPr>
                <w:ilvl w:val="0"/>
                <w:numId w:val="16"/>
              </w:numPr>
              <w:jc w:val="center"/>
              <w:rPr>
                <w:rFonts w:ascii="Franklin Gothic Book" w:hAnsi="Franklin Gothic Book" w:cstheme="minorHAnsi"/>
              </w:rPr>
            </w:pPr>
          </w:p>
        </w:tc>
        <w:tc>
          <w:tcPr>
            <w:tcW w:w="2672" w:type="pct"/>
            <w:tcBorders>
              <w:bottom w:val="single" w:sz="4" w:space="0" w:color="auto"/>
            </w:tcBorders>
          </w:tcPr>
          <w:p w14:paraId="42ABD225" w14:textId="72F4D6EF" w:rsidR="00A30011" w:rsidRDefault="00414625" w:rsidP="00A30011">
            <w:pPr>
              <w:rPr>
                <w:rFonts w:ascii="Franklin Gothic Book" w:hAnsi="Franklin Gothic Book" w:cstheme="minorHAnsi"/>
              </w:rPr>
            </w:pPr>
            <w:r>
              <w:rPr>
                <w:rFonts w:ascii="Franklin Gothic Book" w:hAnsi="Franklin Gothic Book" w:cstheme="minorHAnsi"/>
              </w:rPr>
              <w:t>Inspect under classroom sinks periodically. If surface mold/debris found</w:t>
            </w:r>
            <w:r w:rsidR="00DC1CBB">
              <w:rPr>
                <w:rFonts w:ascii="Franklin Gothic Book" w:hAnsi="Franklin Gothic Book" w:cstheme="minorHAnsi"/>
              </w:rPr>
              <w:t>,</w:t>
            </w:r>
            <w:r>
              <w:rPr>
                <w:rFonts w:ascii="Franklin Gothic Book" w:hAnsi="Franklin Gothic Book" w:cstheme="minorHAnsi"/>
              </w:rPr>
              <w:t xml:space="preserve"> clean with </w:t>
            </w:r>
            <w:r w:rsidR="000C5252">
              <w:rPr>
                <w:rFonts w:ascii="Franklin Gothic Book" w:hAnsi="Franklin Gothic Book" w:cstheme="minorHAnsi"/>
              </w:rPr>
              <w:t>a wet cloth/wipe or antimicrobial</w:t>
            </w:r>
            <w:r w:rsidR="000E01CF">
              <w:rPr>
                <w:rFonts w:ascii="Franklin Gothic Book" w:hAnsi="Franklin Gothic Book" w:cstheme="minorHAnsi"/>
              </w:rPr>
              <w:t xml:space="preserve"> solution</w:t>
            </w:r>
            <w:r w:rsidR="000C5252">
              <w:rPr>
                <w:rFonts w:ascii="Franklin Gothic Book" w:hAnsi="Franklin Gothic Book" w:cstheme="minorHAnsi"/>
              </w:rPr>
              <w:t xml:space="preserve">. If </w:t>
            </w:r>
            <w:r w:rsidR="0036483B">
              <w:rPr>
                <w:rFonts w:ascii="Franklin Gothic Book" w:hAnsi="Franklin Gothic Book" w:cstheme="minorHAnsi"/>
              </w:rPr>
              <w:t>wood/particleboard under sinks is damaged and cannot be cleaned adequately, r</w:t>
            </w:r>
            <w:r w:rsidR="00A30011" w:rsidRPr="00AA55BB">
              <w:rPr>
                <w:rFonts w:ascii="Franklin Gothic Book" w:hAnsi="Franklin Gothic Book" w:cstheme="minorHAnsi"/>
              </w:rPr>
              <w:t>emove and replace.</w:t>
            </w:r>
          </w:p>
        </w:tc>
        <w:tc>
          <w:tcPr>
            <w:tcW w:w="2072" w:type="pct"/>
            <w:tcBorders>
              <w:bottom w:val="single" w:sz="4" w:space="0" w:color="auto"/>
            </w:tcBorders>
          </w:tcPr>
          <w:p w14:paraId="54A9B0DA" w14:textId="77777777" w:rsidR="00A30011" w:rsidRPr="002D491C" w:rsidRDefault="00A30011" w:rsidP="00A30011">
            <w:pPr>
              <w:rPr>
                <w:rFonts w:ascii="Franklin Gothic Book" w:hAnsi="Franklin Gothic Book" w:cstheme="minorHAnsi"/>
              </w:rPr>
            </w:pPr>
          </w:p>
        </w:tc>
      </w:tr>
      <w:tr w:rsidR="00140BFC" w:rsidRPr="002D491C" w14:paraId="4D8EF238" w14:textId="6EE5BDA3" w:rsidTr="00DC1CBB">
        <w:trPr>
          <w:trHeight w:val="257"/>
        </w:trPr>
        <w:tc>
          <w:tcPr>
            <w:tcW w:w="256" w:type="pct"/>
            <w:tcBorders>
              <w:bottom w:val="single" w:sz="4" w:space="0" w:color="auto"/>
            </w:tcBorders>
          </w:tcPr>
          <w:p w14:paraId="755BA3A0" w14:textId="77777777" w:rsidR="00C374FE" w:rsidRPr="002D491C" w:rsidRDefault="00C374FE" w:rsidP="0053193B">
            <w:pPr>
              <w:pStyle w:val="ListParagraph"/>
              <w:numPr>
                <w:ilvl w:val="0"/>
                <w:numId w:val="16"/>
              </w:numPr>
              <w:jc w:val="center"/>
              <w:rPr>
                <w:rFonts w:ascii="Franklin Gothic Book" w:hAnsi="Franklin Gothic Book" w:cstheme="minorHAnsi"/>
              </w:rPr>
            </w:pPr>
          </w:p>
        </w:tc>
        <w:tc>
          <w:tcPr>
            <w:tcW w:w="2672" w:type="pct"/>
            <w:tcBorders>
              <w:bottom w:val="single" w:sz="4" w:space="0" w:color="auto"/>
            </w:tcBorders>
          </w:tcPr>
          <w:p w14:paraId="57A133CC" w14:textId="317D03AE" w:rsidR="00C374FE" w:rsidRPr="002D491C" w:rsidRDefault="00C374FE" w:rsidP="00483750">
            <w:pPr>
              <w:rPr>
                <w:rFonts w:ascii="Franklin Gothic Book" w:hAnsi="Franklin Gothic Book" w:cstheme="minorHAnsi"/>
              </w:rPr>
            </w:pPr>
            <w:r>
              <w:rPr>
                <w:rFonts w:ascii="Franklin Gothic Book" w:hAnsi="Franklin Gothic Book" w:cstheme="minorHAnsi"/>
              </w:rPr>
              <w:t>Properly maintain plants to avoid mold and odors. Keep plants away from airflow of HVAC equipment</w:t>
            </w:r>
            <w:r w:rsidR="00F57E49">
              <w:rPr>
                <w:rFonts w:ascii="Franklin Gothic Book" w:hAnsi="Franklin Gothic Book" w:cstheme="minorHAnsi"/>
              </w:rPr>
              <w:t>.</w:t>
            </w:r>
          </w:p>
        </w:tc>
        <w:tc>
          <w:tcPr>
            <w:tcW w:w="2072" w:type="pct"/>
            <w:tcBorders>
              <w:bottom w:val="single" w:sz="4" w:space="0" w:color="auto"/>
            </w:tcBorders>
          </w:tcPr>
          <w:p w14:paraId="5E4D10EB" w14:textId="3A226AFE" w:rsidR="00C374FE" w:rsidRPr="002D491C" w:rsidRDefault="00C374FE" w:rsidP="00483750">
            <w:pPr>
              <w:rPr>
                <w:rFonts w:ascii="Franklin Gothic Book" w:hAnsi="Franklin Gothic Book" w:cstheme="minorHAnsi"/>
              </w:rPr>
            </w:pPr>
          </w:p>
        </w:tc>
      </w:tr>
      <w:tr w:rsidR="00140BFC" w:rsidRPr="002D491C" w14:paraId="2E1F98DB" w14:textId="36DC637B" w:rsidTr="00DC1CBB">
        <w:trPr>
          <w:trHeight w:val="257"/>
        </w:trPr>
        <w:tc>
          <w:tcPr>
            <w:tcW w:w="256" w:type="pct"/>
            <w:tcBorders>
              <w:bottom w:val="single" w:sz="4" w:space="0" w:color="auto"/>
            </w:tcBorders>
          </w:tcPr>
          <w:p w14:paraId="41ADAE3C" w14:textId="77777777" w:rsidR="00C374FE" w:rsidRPr="002D491C" w:rsidRDefault="00C374FE" w:rsidP="0053193B">
            <w:pPr>
              <w:pStyle w:val="ListParagraph"/>
              <w:numPr>
                <w:ilvl w:val="0"/>
                <w:numId w:val="16"/>
              </w:numPr>
              <w:jc w:val="center"/>
              <w:rPr>
                <w:rFonts w:ascii="Franklin Gothic Book" w:hAnsi="Franklin Gothic Book" w:cstheme="minorHAnsi"/>
              </w:rPr>
            </w:pPr>
          </w:p>
        </w:tc>
        <w:tc>
          <w:tcPr>
            <w:tcW w:w="2672" w:type="pct"/>
            <w:tcBorders>
              <w:bottom w:val="single" w:sz="4" w:space="0" w:color="auto"/>
            </w:tcBorders>
          </w:tcPr>
          <w:p w14:paraId="3F020DA3" w14:textId="2402FDAF" w:rsidR="00C374FE" w:rsidRPr="002D491C" w:rsidRDefault="00291BD0" w:rsidP="00483750">
            <w:pPr>
              <w:rPr>
                <w:rFonts w:ascii="Franklin Gothic Book" w:hAnsi="Franklin Gothic Book" w:cstheme="minorHAnsi"/>
              </w:rPr>
            </w:pPr>
            <w:r>
              <w:rPr>
                <w:rFonts w:ascii="Franklin Gothic Book" w:hAnsi="Franklin Gothic Book" w:cstheme="minorHAnsi"/>
              </w:rPr>
              <w:t xml:space="preserve">Use these guidelines to </w:t>
            </w:r>
            <w:r w:rsidR="004812E3">
              <w:rPr>
                <w:rFonts w:ascii="Franklin Gothic Book" w:hAnsi="Franklin Gothic Book" w:cstheme="minorHAnsi"/>
              </w:rPr>
              <w:t>control</w:t>
            </w:r>
            <w:r>
              <w:rPr>
                <w:rFonts w:ascii="Franklin Gothic Book" w:hAnsi="Franklin Gothic Book" w:cstheme="minorHAnsi"/>
              </w:rPr>
              <w:t xml:space="preserve"> moisture and increase comfort in a non-</w:t>
            </w:r>
            <w:r w:rsidR="00252E75">
              <w:rPr>
                <w:rFonts w:ascii="Franklin Gothic Book" w:hAnsi="Franklin Gothic Book" w:cstheme="minorHAnsi"/>
              </w:rPr>
              <w:t>air-conditioned</w:t>
            </w:r>
            <w:r>
              <w:rPr>
                <w:rFonts w:ascii="Franklin Gothic Book" w:hAnsi="Franklin Gothic Book" w:cstheme="minorHAnsi"/>
              </w:rPr>
              <w:t xml:space="preserve"> school</w:t>
            </w:r>
            <w:r w:rsidR="00F57E49">
              <w:rPr>
                <w:rFonts w:ascii="Franklin Gothic Book" w:hAnsi="Franklin Gothic Book" w:cstheme="minorHAnsi"/>
              </w:rPr>
              <w:t>s</w:t>
            </w:r>
            <w:r>
              <w:rPr>
                <w:rFonts w:ascii="Franklin Gothic Book" w:hAnsi="Franklin Gothic Book" w:cstheme="minorHAnsi"/>
              </w:rPr>
              <w:t xml:space="preserve"> especially during heatwaves.</w:t>
            </w:r>
          </w:p>
        </w:tc>
        <w:tc>
          <w:tcPr>
            <w:tcW w:w="2072" w:type="pct"/>
            <w:tcBorders>
              <w:bottom w:val="single" w:sz="4" w:space="0" w:color="auto"/>
            </w:tcBorders>
          </w:tcPr>
          <w:p w14:paraId="7D2E0AF9" w14:textId="77777777" w:rsidR="00291BD0" w:rsidRPr="006D0291" w:rsidRDefault="00291BD0" w:rsidP="0053193B">
            <w:pPr>
              <w:pStyle w:val="ListParagraph"/>
              <w:numPr>
                <w:ilvl w:val="0"/>
                <w:numId w:val="10"/>
              </w:numPr>
              <w:ind w:left="350" w:hanging="350"/>
              <w:rPr>
                <w:rFonts w:ascii="Franklin Gothic Book" w:hAnsi="Franklin Gothic Book" w:cstheme="minorHAnsi"/>
              </w:rPr>
            </w:pPr>
            <w:r w:rsidRPr="006D0291">
              <w:rPr>
                <w:rFonts w:ascii="Franklin Gothic Book" w:hAnsi="Franklin Gothic Book" w:cstheme="minorHAnsi"/>
              </w:rPr>
              <w:t xml:space="preserve">Mold Growth Prevention During Hot, Humid Weather </w:t>
            </w:r>
            <w:hyperlink r:id="rId31" w:history="1">
              <w:r w:rsidRPr="004D25C9">
                <w:rPr>
                  <w:rStyle w:val="Hyperlink"/>
                  <w:rFonts w:ascii="Franklin Gothic Book" w:hAnsi="Franklin Gothic Book" w:cstheme="minorHAnsi"/>
                </w:rPr>
                <w:t>https://www.mass.gov/service-details/preventing-mold-growth-in-massachusetts-schools-during-hot-humid-weather</w:t>
              </w:r>
            </w:hyperlink>
          </w:p>
          <w:p w14:paraId="6A67F98D" w14:textId="77777777" w:rsidR="00291BD0" w:rsidRPr="004D25C9" w:rsidRDefault="00291BD0" w:rsidP="0053193B">
            <w:pPr>
              <w:pStyle w:val="ListParagraph"/>
              <w:numPr>
                <w:ilvl w:val="0"/>
                <w:numId w:val="10"/>
              </w:numPr>
              <w:ind w:left="360"/>
              <w:rPr>
                <w:rFonts w:ascii="Franklin Gothic Book" w:hAnsi="Franklin Gothic Book" w:cstheme="minorHAnsi"/>
              </w:rPr>
            </w:pPr>
            <w:r w:rsidRPr="004D25C9">
              <w:rPr>
                <w:rFonts w:ascii="Franklin Gothic Book" w:hAnsi="Franklin Gothic Book" w:cstheme="minorHAnsi"/>
              </w:rPr>
              <w:t xml:space="preserve">Remediation and Prevention of Mold Growth and Water Damage in Public Schools </w:t>
            </w:r>
            <w:hyperlink r:id="rId32" w:history="1">
              <w:r w:rsidRPr="004D25C9">
                <w:rPr>
                  <w:rStyle w:val="Hyperlink"/>
                  <w:rFonts w:ascii="Franklin Gothic Book" w:hAnsi="Franklin Gothic Book" w:cstheme="minorHAnsi"/>
                </w:rPr>
                <w:t>https://www.mass.gov/service-details/remediation-and-prevention-of-mold-growth-and-water-damage-in-public-schools-and</w:t>
              </w:r>
            </w:hyperlink>
          </w:p>
          <w:p w14:paraId="4CD1F7E3" w14:textId="570C634E" w:rsidR="00C374FE" w:rsidRPr="006D0291" w:rsidRDefault="00291BD0" w:rsidP="0053193B">
            <w:pPr>
              <w:pStyle w:val="ListParagraph"/>
              <w:numPr>
                <w:ilvl w:val="0"/>
                <w:numId w:val="10"/>
              </w:numPr>
              <w:ind w:left="340"/>
              <w:rPr>
                <w:rFonts w:ascii="Franklin Gothic Book" w:hAnsi="Franklin Gothic Book" w:cstheme="minorHAnsi"/>
              </w:rPr>
            </w:pPr>
            <w:r w:rsidRPr="006D0291">
              <w:rPr>
                <w:rFonts w:ascii="Franklin Gothic Book" w:hAnsi="Franklin Gothic Book" w:cstheme="minorHAnsi"/>
              </w:rPr>
              <w:t xml:space="preserve">Methods for Increasing Comfort in Non-air-conditioned Schools </w:t>
            </w:r>
            <w:hyperlink r:id="rId33" w:history="1">
              <w:r w:rsidRPr="004D25C9">
                <w:rPr>
                  <w:rStyle w:val="Hyperlink"/>
                  <w:rFonts w:ascii="Franklin Gothic Book" w:hAnsi="Franklin Gothic Book" w:cstheme="minorHAnsi"/>
                </w:rPr>
                <w:t>https://www.mass.gov/doc/methods-for-increasing-comfort-in-non-air-conditioned-schools/download</w:t>
              </w:r>
            </w:hyperlink>
            <w:r w:rsidRPr="006D0291">
              <w:rPr>
                <w:rFonts w:ascii="Franklin Gothic Book" w:hAnsi="Franklin Gothic Book" w:cstheme="minorHAnsi"/>
              </w:rPr>
              <w:t xml:space="preserve"> </w:t>
            </w:r>
          </w:p>
        </w:tc>
      </w:tr>
      <w:tr w:rsidR="00E70115" w:rsidRPr="002D491C" w14:paraId="5F2D74F1" w14:textId="77777777" w:rsidTr="00DC1CBB">
        <w:trPr>
          <w:trHeight w:val="257"/>
        </w:trPr>
        <w:tc>
          <w:tcPr>
            <w:tcW w:w="256" w:type="pct"/>
            <w:tcBorders>
              <w:bottom w:val="single" w:sz="4" w:space="0" w:color="auto"/>
            </w:tcBorders>
          </w:tcPr>
          <w:p w14:paraId="69ED2D72" w14:textId="77777777" w:rsidR="00E70115" w:rsidRPr="002D491C" w:rsidRDefault="00E70115" w:rsidP="0053193B">
            <w:pPr>
              <w:pStyle w:val="ListParagraph"/>
              <w:numPr>
                <w:ilvl w:val="0"/>
                <w:numId w:val="16"/>
              </w:numPr>
              <w:jc w:val="center"/>
              <w:rPr>
                <w:rFonts w:ascii="Franklin Gothic Book" w:hAnsi="Franklin Gothic Book" w:cstheme="minorHAnsi"/>
              </w:rPr>
            </w:pPr>
          </w:p>
        </w:tc>
        <w:tc>
          <w:tcPr>
            <w:tcW w:w="2672" w:type="pct"/>
            <w:tcBorders>
              <w:bottom w:val="single" w:sz="4" w:space="0" w:color="auto"/>
            </w:tcBorders>
          </w:tcPr>
          <w:p w14:paraId="4AF56C12" w14:textId="748C24FB" w:rsidR="00E70115" w:rsidRDefault="00E70115" w:rsidP="00500563">
            <w:pPr>
              <w:rPr>
                <w:rFonts w:ascii="Franklin Gothic Book" w:hAnsi="Franklin Gothic Book" w:cstheme="minorHAnsi"/>
              </w:rPr>
            </w:pPr>
            <w:r>
              <w:rPr>
                <w:rFonts w:ascii="Franklin Gothic Book" w:hAnsi="Franklin Gothic Book" w:cstheme="minorHAnsi"/>
              </w:rPr>
              <w:t>Refinish/repaint</w:t>
            </w:r>
            <w:r w:rsidR="003915C5">
              <w:rPr>
                <w:rFonts w:ascii="Franklin Gothic Book" w:hAnsi="Franklin Gothic Book" w:cstheme="minorHAnsi"/>
              </w:rPr>
              <w:t xml:space="preserve"> or replace rusted/corroded metal fixtures in classrooms.</w:t>
            </w:r>
          </w:p>
        </w:tc>
        <w:tc>
          <w:tcPr>
            <w:tcW w:w="2072" w:type="pct"/>
            <w:tcBorders>
              <w:bottom w:val="single" w:sz="4" w:space="0" w:color="auto"/>
            </w:tcBorders>
          </w:tcPr>
          <w:p w14:paraId="443FD078" w14:textId="77777777" w:rsidR="00E70115" w:rsidRPr="002D491C" w:rsidRDefault="00E70115" w:rsidP="00500563">
            <w:pPr>
              <w:rPr>
                <w:rFonts w:ascii="Franklin Gothic Book" w:hAnsi="Franklin Gothic Book" w:cstheme="minorHAnsi"/>
              </w:rPr>
            </w:pPr>
          </w:p>
        </w:tc>
      </w:tr>
      <w:tr w:rsidR="0090310F" w:rsidRPr="002D491C" w14:paraId="4B58941E" w14:textId="77777777" w:rsidTr="00DC1CBB">
        <w:trPr>
          <w:trHeight w:val="257"/>
        </w:trPr>
        <w:tc>
          <w:tcPr>
            <w:tcW w:w="256" w:type="pct"/>
            <w:tcBorders>
              <w:bottom w:val="single" w:sz="4" w:space="0" w:color="auto"/>
            </w:tcBorders>
          </w:tcPr>
          <w:p w14:paraId="54EA36C1" w14:textId="77777777" w:rsidR="0090310F" w:rsidRPr="002D491C" w:rsidRDefault="0090310F" w:rsidP="0053193B">
            <w:pPr>
              <w:pStyle w:val="ListParagraph"/>
              <w:numPr>
                <w:ilvl w:val="0"/>
                <w:numId w:val="16"/>
              </w:numPr>
              <w:jc w:val="center"/>
              <w:rPr>
                <w:rFonts w:ascii="Franklin Gothic Book" w:hAnsi="Franklin Gothic Book" w:cstheme="minorHAnsi"/>
              </w:rPr>
            </w:pPr>
          </w:p>
        </w:tc>
        <w:tc>
          <w:tcPr>
            <w:tcW w:w="2672" w:type="pct"/>
            <w:tcBorders>
              <w:bottom w:val="single" w:sz="4" w:space="0" w:color="auto"/>
            </w:tcBorders>
          </w:tcPr>
          <w:p w14:paraId="384376AF" w14:textId="2037220F" w:rsidR="0090310F" w:rsidRDefault="0090310F" w:rsidP="00500563">
            <w:pPr>
              <w:rPr>
                <w:rFonts w:ascii="Franklin Gothic Book" w:hAnsi="Franklin Gothic Book" w:cstheme="minorHAnsi"/>
              </w:rPr>
            </w:pPr>
            <w:r w:rsidRPr="0090310F">
              <w:rPr>
                <w:rFonts w:ascii="Franklin Gothic Book" w:hAnsi="Franklin Gothic Book" w:cstheme="minorHAnsi"/>
              </w:rPr>
              <w:t>Do not store books, cardboard, or other porous items directly on ground-level floors or up against walls to prevent mold growth due to condensation on cool surfaces, Elevate items with pallets or store on shelving.</w:t>
            </w:r>
          </w:p>
        </w:tc>
        <w:tc>
          <w:tcPr>
            <w:tcW w:w="2072" w:type="pct"/>
            <w:tcBorders>
              <w:bottom w:val="single" w:sz="4" w:space="0" w:color="auto"/>
            </w:tcBorders>
          </w:tcPr>
          <w:p w14:paraId="0F2CF8FC" w14:textId="77777777" w:rsidR="0090310F" w:rsidRPr="002D491C" w:rsidRDefault="0090310F" w:rsidP="00500563">
            <w:pPr>
              <w:rPr>
                <w:rFonts w:ascii="Franklin Gothic Book" w:hAnsi="Franklin Gothic Book" w:cstheme="minorHAnsi"/>
              </w:rPr>
            </w:pPr>
          </w:p>
        </w:tc>
      </w:tr>
      <w:tr w:rsidR="00C374FE" w:rsidRPr="002D491C" w14:paraId="57A708E3" w14:textId="136AB39A" w:rsidTr="00252E75">
        <w:trPr>
          <w:trHeight w:val="386"/>
        </w:trPr>
        <w:tc>
          <w:tcPr>
            <w:tcW w:w="5000" w:type="pct"/>
            <w:gridSpan w:val="3"/>
            <w:tcBorders>
              <w:left w:val="nil"/>
              <w:right w:val="nil"/>
            </w:tcBorders>
            <w:vAlign w:val="bottom"/>
          </w:tcPr>
          <w:p w14:paraId="617B70E6" w14:textId="6194F067" w:rsidR="00C374FE" w:rsidRPr="002D491C" w:rsidRDefault="00C374FE" w:rsidP="00500563">
            <w:pPr>
              <w:rPr>
                <w:rFonts w:ascii="Franklin Gothic Book" w:hAnsi="Franklin Gothic Book" w:cstheme="minorHAnsi"/>
              </w:rPr>
            </w:pPr>
            <w:r w:rsidRPr="002D491C">
              <w:rPr>
                <w:rFonts w:ascii="Franklin Gothic Book" w:hAnsi="Franklin Gothic Book" w:cstheme="minorHAnsi"/>
                <w:b/>
                <w:bCs/>
              </w:rPr>
              <w:t>Respiratory Irritants/Possible Asthma Triggers</w:t>
            </w:r>
          </w:p>
        </w:tc>
      </w:tr>
      <w:tr w:rsidR="00140BFC" w:rsidRPr="002D491C" w14:paraId="77F63A8F" w14:textId="5A90A004" w:rsidTr="00DC1CBB">
        <w:trPr>
          <w:trHeight w:val="247"/>
        </w:trPr>
        <w:tc>
          <w:tcPr>
            <w:tcW w:w="256" w:type="pct"/>
          </w:tcPr>
          <w:p w14:paraId="41D78ADC" w14:textId="0E884234" w:rsidR="00C374FE" w:rsidRPr="002D491C" w:rsidRDefault="00C374FE" w:rsidP="0053193B">
            <w:pPr>
              <w:pStyle w:val="ListParagraph"/>
              <w:numPr>
                <w:ilvl w:val="0"/>
                <w:numId w:val="16"/>
              </w:numPr>
              <w:jc w:val="center"/>
              <w:rPr>
                <w:rFonts w:ascii="Franklin Gothic Book" w:hAnsi="Franklin Gothic Book" w:cstheme="minorHAnsi"/>
              </w:rPr>
            </w:pPr>
          </w:p>
        </w:tc>
        <w:tc>
          <w:tcPr>
            <w:tcW w:w="2672" w:type="pct"/>
          </w:tcPr>
          <w:p w14:paraId="6DB7864A" w14:textId="77777777" w:rsidR="0099450F" w:rsidRDefault="0099450F" w:rsidP="0099450F">
            <w:pPr>
              <w:rPr>
                <w:rFonts w:ascii="Franklin Gothic Book" w:hAnsi="Franklin Gothic Book" w:cstheme="minorHAnsi"/>
              </w:rPr>
            </w:pPr>
            <w:r w:rsidRPr="001B0579">
              <w:rPr>
                <w:rFonts w:ascii="Franklin Gothic Book" w:hAnsi="Franklin Gothic Book" w:cstheme="minorHAnsi"/>
              </w:rPr>
              <w:t>Ensure the principles of integrated pest management (IPM) are followed in accordance with state regulations.</w:t>
            </w:r>
            <w:r>
              <w:rPr>
                <w:rFonts w:ascii="Franklin Gothic Book" w:hAnsi="Franklin Gothic Book" w:cstheme="minorHAnsi"/>
              </w:rPr>
              <w:t xml:space="preserve"> Continue with district-wide plans to work with a professional pest contractor to address rodent infestation issues, including: </w:t>
            </w:r>
          </w:p>
          <w:p w14:paraId="34A7C071" w14:textId="137B83E6" w:rsidR="0099450F" w:rsidRDefault="0099450F" w:rsidP="0053193B">
            <w:pPr>
              <w:pStyle w:val="ListParagraph"/>
              <w:numPr>
                <w:ilvl w:val="0"/>
                <w:numId w:val="21"/>
              </w:numPr>
              <w:rPr>
                <w:rFonts w:ascii="Franklin Gothic Book" w:hAnsi="Franklin Gothic Book" w:cstheme="minorHAnsi"/>
              </w:rPr>
            </w:pPr>
            <w:r w:rsidRPr="00621A18">
              <w:rPr>
                <w:rFonts w:ascii="Franklin Gothic Book" w:hAnsi="Franklin Gothic Book" w:cstheme="minorHAnsi"/>
              </w:rPr>
              <w:t xml:space="preserve">reducing harborages inside </w:t>
            </w:r>
            <w:r w:rsidR="00093252">
              <w:rPr>
                <w:rFonts w:ascii="Franklin Gothic Book" w:hAnsi="Franklin Gothic Book" w:cstheme="minorHAnsi"/>
              </w:rPr>
              <w:t>(i.e.</w:t>
            </w:r>
            <w:r w:rsidR="00741AAF">
              <w:rPr>
                <w:rFonts w:ascii="Franklin Gothic Book" w:hAnsi="Franklin Gothic Book" w:cstheme="minorHAnsi"/>
              </w:rPr>
              <w:t xml:space="preserve">, library) </w:t>
            </w:r>
            <w:r w:rsidRPr="00621A18">
              <w:rPr>
                <w:rFonts w:ascii="Franklin Gothic Book" w:hAnsi="Franklin Gothic Book" w:cstheme="minorHAnsi"/>
              </w:rPr>
              <w:t>and outside the building</w:t>
            </w:r>
            <w:r>
              <w:rPr>
                <w:rFonts w:ascii="Franklin Gothic Book" w:hAnsi="Franklin Gothic Book" w:cstheme="minorHAnsi"/>
              </w:rPr>
              <w:t>,</w:t>
            </w:r>
          </w:p>
          <w:p w14:paraId="228E76C2" w14:textId="77777777" w:rsidR="0099450F" w:rsidRDefault="0099450F" w:rsidP="0053193B">
            <w:pPr>
              <w:pStyle w:val="ListParagraph"/>
              <w:numPr>
                <w:ilvl w:val="0"/>
                <w:numId w:val="21"/>
              </w:numPr>
              <w:rPr>
                <w:rFonts w:ascii="Franklin Gothic Book" w:hAnsi="Franklin Gothic Book" w:cstheme="minorHAnsi"/>
              </w:rPr>
            </w:pPr>
            <w:r>
              <w:rPr>
                <w:rFonts w:ascii="Franklin Gothic Book" w:hAnsi="Franklin Gothic Book" w:cstheme="minorHAnsi"/>
              </w:rPr>
              <w:t>sealing breaches and pathways of entry,</w:t>
            </w:r>
          </w:p>
          <w:p w14:paraId="4E6EC3CC" w14:textId="4B566030" w:rsidR="0099450F" w:rsidRDefault="0099450F" w:rsidP="0053193B">
            <w:pPr>
              <w:pStyle w:val="ListParagraph"/>
              <w:numPr>
                <w:ilvl w:val="0"/>
                <w:numId w:val="21"/>
              </w:numPr>
              <w:rPr>
                <w:rFonts w:ascii="Franklin Gothic Book" w:hAnsi="Franklin Gothic Book" w:cstheme="minorHAnsi"/>
              </w:rPr>
            </w:pPr>
            <w:r>
              <w:rPr>
                <w:rFonts w:ascii="Franklin Gothic Book" w:hAnsi="Franklin Gothic Book" w:cstheme="minorHAnsi"/>
              </w:rPr>
              <w:t xml:space="preserve">centralizing food prep appliances to </w:t>
            </w:r>
            <w:r w:rsidR="0000754A">
              <w:rPr>
                <w:rFonts w:ascii="Franklin Gothic Book" w:hAnsi="Franklin Gothic Book" w:cstheme="minorHAnsi"/>
              </w:rPr>
              <w:t xml:space="preserve">a </w:t>
            </w:r>
            <w:r>
              <w:rPr>
                <w:rFonts w:ascii="Franklin Gothic Book" w:hAnsi="Franklin Gothic Book" w:cstheme="minorHAnsi"/>
              </w:rPr>
              <w:t>central location,</w:t>
            </w:r>
          </w:p>
          <w:p w14:paraId="04F6FE54" w14:textId="763FD9A3" w:rsidR="00C374FE" w:rsidRPr="002D491C" w:rsidRDefault="0099450F" w:rsidP="0053193B">
            <w:pPr>
              <w:pStyle w:val="ListParagraph"/>
              <w:numPr>
                <w:ilvl w:val="0"/>
                <w:numId w:val="21"/>
              </w:numPr>
              <w:rPr>
                <w:rFonts w:ascii="Franklin Gothic Book" w:hAnsi="Franklin Gothic Book" w:cstheme="minorHAnsi"/>
              </w:rPr>
            </w:pPr>
            <w:r>
              <w:rPr>
                <w:rFonts w:ascii="Franklin Gothic Book" w:hAnsi="Franklin Gothic Book" w:cstheme="minorHAnsi"/>
              </w:rPr>
              <w:t xml:space="preserve">reducing/eliminating eating in </w:t>
            </w:r>
            <w:r w:rsidR="0000754A">
              <w:rPr>
                <w:rFonts w:ascii="Franklin Gothic Book" w:hAnsi="Franklin Gothic Book" w:cstheme="minorHAnsi"/>
              </w:rPr>
              <w:t>classrooms and</w:t>
            </w:r>
            <w:r w:rsidR="00AB5403">
              <w:rPr>
                <w:rFonts w:ascii="Franklin Gothic Book" w:hAnsi="Franklin Gothic Book" w:cstheme="minorHAnsi"/>
              </w:rPr>
              <w:t xml:space="preserve"> </w:t>
            </w:r>
            <w:r>
              <w:rPr>
                <w:rFonts w:ascii="Franklin Gothic Book" w:hAnsi="Franklin Gothic Book" w:cstheme="minorHAnsi"/>
              </w:rPr>
              <w:t>improving cleaning protocols</w:t>
            </w:r>
            <w:r w:rsidR="00B66AE1">
              <w:rPr>
                <w:rFonts w:ascii="Franklin Gothic Book" w:hAnsi="Franklin Gothic Book" w:cstheme="minorHAnsi"/>
              </w:rPr>
              <w:t>.</w:t>
            </w:r>
          </w:p>
        </w:tc>
        <w:tc>
          <w:tcPr>
            <w:tcW w:w="2072" w:type="pct"/>
          </w:tcPr>
          <w:p w14:paraId="12879F48" w14:textId="42A9F796" w:rsidR="00C374FE" w:rsidRPr="002D491C" w:rsidRDefault="00C374FE" w:rsidP="00500563">
            <w:pPr>
              <w:rPr>
                <w:rFonts w:ascii="Franklin Gothic Book" w:hAnsi="Franklin Gothic Book" w:cstheme="minorHAnsi"/>
              </w:rPr>
            </w:pPr>
          </w:p>
        </w:tc>
      </w:tr>
      <w:tr w:rsidR="00140BFC" w:rsidRPr="002D491C" w14:paraId="2334DE57" w14:textId="4D67A2B5" w:rsidTr="00DC1CBB">
        <w:trPr>
          <w:trHeight w:val="800"/>
        </w:trPr>
        <w:tc>
          <w:tcPr>
            <w:tcW w:w="256" w:type="pct"/>
          </w:tcPr>
          <w:p w14:paraId="70148F2A" w14:textId="77777777" w:rsidR="00C374FE" w:rsidRPr="002D491C" w:rsidRDefault="00C374FE" w:rsidP="0053193B">
            <w:pPr>
              <w:pStyle w:val="ListParagraph"/>
              <w:numPr>
                <w:ilvl w:val="0"/>
                <w:numId w:val="16"/>
              </w:numPr>
              <w:jc w:val="center"/>
              <w:rPr>
                <w:rFonts w:ascii="Franklin Gothic Book" w:hAnsi="Franklin Gothic Book" w:cstheme="minorHAnsi"/>
              </w:rPr>
            </w:pPr>
          </w:p>
        </w:tc>
        <w:tc>
          <w:tcPr>
            <w:tcW w:w="2672" w:type="pct"/>
          </w:tcPr>
          <w:p w14:paraId="5FC523DC" w14:textId="0B6182C8" w:rsidR="00C374FE" w:rsidRPr="002D491C" w:rsidRDefault="00CF4369" w:rsidP="00500563">
            <w:pPr>
              <w:rPr>
                <w:rFonts w:ascii="Franklin Gothic Book" w:hAnsi="Franklin Gothic Book" w:cstheme="minorHAnsi"/>
              </w:rPr>
            </w:pPr>
            <w:r w:rsidRPr="00CF4369">
              <w:rPr>
                <w:rFonts w:ascii="Franklin Gothic Book" w:hAnsi="Franklin Gothic Book" w:cstheme="minorHAnsi"/>
              </w:rPr>
              <w:t xml:space="preserve">Reduce clutter. </w:t>
            </w:r>
            <w:r>
              <w:rPr>
                <w:rFonts w:ascii="Franklin Gothic Book" w:hAnsi="Franklin Gothic Book" w:cstheme="minorHAnsi"/>
              </w:rPr>
              <w:t xml:space="preserve">Periodically </w:t>
            </w:r>
            <w:r w:rsidR="00C374FE">
              <w:rPr>
                <w:rFonts w:ascii="Franklin Gothic Book" w:hAnsi="Franklin Gothic Book" w:cstheme="minorHAnsi"/>
              </w:rPr>
              <w:t xml:space="preserve">sort </w:t>
            </w:r>
            <w:r>
              <w:rPr>
                <w:rFonts w:ascii="Franklin Gothic Book" w:hAnsi="Franklin Gothic Book" w:cstheme="minorHAnsi"/>
              </w:rPr>
              <w:t xml:space="preserve">through </w:t>
            </w:r>
            <w:r w:rsidR="00C374FE">
              <w:rPr>
                <w:rFonts w:ascii="Franklin Gothic Book" w:hAnsi="Franklin Gothic Book" w:cstheme="minorHAnsi"/>
              </w:rPr>
              <w:t>classroom</w:t>
            </w:r>
            <w:r w:rsidR="00AF4172">
              <w:rPr>
                <w:rFonts w:ascii="Franklin Gothic Book" w:hAnsi="Franklin Gothic Book" w:cstheme="minorHAnsi"/>
              </w:rPr>
              <w:t>s</w:t>
            </w:r>
            <w:r w:rsidR="004444CB">
              <w:rPr>
                <w:rFonts w:ascii="Franklin Gothic Book" w:hAnsi="Franklin Gothic Book" w:cstheme="minorHAnsi"/>
              </w:rPr>
              <w:t>/shelving, closets,</w:t>
            </w:r>
            <w:r w:rsidR="00AF4172">
              <w:rPr>
                <w:rFonts w:ascii="Franklin Gothic Book" w:hAnsi="Franklin Gothic Book" w:cstheme="minorHAnsi"/>
              </w:rPr>
              <w:t xml:space="preserve"> and storage areas</w:t>
            </w:r>
            <w:r w:rsidR="00C374FE">
              <w:rPr>
                <w:rFonts w:ascii="Franklin Gothic Book" w:hAnsi="Franklin Gothic Book" w:cstheme="minorHAnsi"/>
              </w:rPr>
              <w:t xml:space="preserve"> to remove unwanted items. Store remaining items neatly and off the floor. Where rooms have a history of moisture issues, consider storing items in waterproof totes</w:t>
            </w:r>
            <w:r w:rsidR="0086257B">
              <w:rPr>
                <w:rFonts w:ascii="Franklin Gothic Book" w:hAnsi="Franklin Gothic Book" w:cstheme="minorHAnsi"/>
              </w:rPr>
              <w:t xml:space="preserve">. </w:t>
            </w:r>
            <w:r w:rsidR="0086257B" w:rsidRPr="0086257B">
              <w:rPr>
                <w:rFonts w:ascii="Franklin Gothic Book" w:hAnsi="Franklin Gothic Book" w:cstheme="minorHAnsi"/>
              </w:rPr>
              <w:t>Consider ways to provide additional storage</w:t>
            </w:r>
            <w:r w:rsidR="0086257B">
              <w:rPr>
                <w:rFonts w:ascii="Franklin Gothic Book" w:hAnsi="Franklin Gothic Book" w:cstheme="minorHAnsi"/>
              </w:rPr>
              <w:t>, if needed</w:t>
            </w:r>
            <w:r w:rsidR="0086257B" w:rsidRPr="0086257B">
              <w:rPr>
                <w:rFonts w:ascii="Franklin Gothic Book" w:hAnsi="Franklin Gothic Book" w:cstheme="minorHAnsi"/>
              </w:rPr>
              <w:t>.</w:t>
            </w:r>
          </w:p>
        </w:tc>
        <w:tc>
          <w:tcPr>
            <w:tcW w:w="2072" w:type="pct"/>
          </w:tcPr>
          <w:p w14:paraId="28FD9474" w14:textId="17A06D9D" w:rsidR="00C374FE" w:rsidRPr="002D491C" w:rsidRDefault="00C374FE" w:rsidP="00500563">
            <w:pPr>
              <w:rPr>
                <w:rFonts w:ascii="Franklin Gothic Book" w:hAnsi="Franklin Gothic Book" w:cstheme="minorHAnsi"/>
              </w:rPr>
            </w:pPr>
          </w:p>
        </w:tc>
      </w:tr>
      <w:tr w:rsidR="000D2330" w:rsidRPr="002D491C" w14:paraId="7C0024C3" w14:textId="77777777" w:rsidTr="00DC1CBB">
        <w:trPr>
          <w:trHeight w:val="800"/>
        </w:trPr>
        <w:tc>
          <w:tcPr>
            <w:tcW w:w="256" w:type="pct"/>
          </w:tcPr>
          <w:p w14:paraId="015F238A" w14:textId="77777777" w:rsidR="000D2330" w:rsidRPr="002D491C" w:rsidRDefault="000D2330" w:rsidP="0053193B">
            <w:pPr>
              <w:pStyle w:val="ListParagraph"/>
              <w:numPr>
                <w:ilvl w:val="0"/>
                <w:numId w:val="16"/>
              </w:numPr>
              <w:jc w:val="center"/>
              <w:rPr>
                <w:rFonts w:ascii="Franklin Gothic Book" w:hAnsi="Franklin Gothic Book" w:cstheme="minorHAnsi"/>
              </w:rPr>
            </w:pPr>
          </w:p>
        </w:tc>
        <w:tc>
          <w:tcPr>
            <w:tcW w:w="2672" w:type="pct"/>
          </w:tcPr>
          <w:p w14:paraId="39E31F81" w14:textId="331035AD" w:rsidR="000D2330" w:rsidRPr="00CF4369" w:rsidRDefault="000D2330" w:rsidP="00FD2922">
            <w:pPr>
              <w:rPr>
                <w:rFonts w:ascii="Franklin Gothic Book" w:hAnsi="Franklin Gothic Book" w:cstheme="minorHAnsi"/>
              </w:rPr>
            </w:pPr>
            <w:r w:rsidRPr="000D2330">
              <w:rPr>
                <w:rFonts w:ascii="Franklin Gothic Book" w:hAnsi="Franklin Gothic Book" w:cstheme="minorHAnsi"/>
              </w:rPr>
              <w:t xml:space="preserve">Replace </w:t>
            </w:r>
            <w:r>
              <w:rPr>
                <w:rFonts w:ascii="Franklin Gothic Book" w:hAnsi="Franklin Gothic Book" w:cstheme="minorHAnsi"/>
              </w:rPr>
              <w:t>old/worn</w:t>
            </w:r>
            <w:r w:rsidR="0086685D">
              <w:rPr>
                <w:rFonts w:ascii="Franklin Gothic Book" w:hAnsi="Franklin Gothic Book" w:cstheme="minorHAnsi"/>
              </w:rPr>
              <w:t xml:space="preserve"> outdated wall-to-wall </w:t>
            </w:r>
            <w:r w:rsidRPr="000D2330">
              <w:rPr>
                <w:rFonts w:ascii="Franklin Gothic Book" w:hAnsi="Franklin Gothic Book" w:cstheme="minorHAnsi"/>
              </w:rPr>
              <w:t xml:space="preserve">carpeting with </w:t>
            </w:r>
            <w:r w:rsidR="0086685D">
              <w:rPr>
                <w:rFonts w:ascii="Franklin Gothic Book" w:hAnsi="Franklin Gothic Book" w:cstheme="minorHAnsi"/>
              </w:rPr>
              <w:t xml:space="preserve">carpet squares or </w:t>
            </w:r>
            <w:r w:rsidRPr="000D2330">
              <w:rPr>
                <w:rFonts w:ascii="Franklin Gothic Book" w:hAnsi="Franklin Gothic Book" w:cstheme="minorHAnsi"/>
              </w:rPr>
              <w:t>other non-porous material</w:t>
            </w:r>
            <w:r w:rsidR="00FD2922">
              <w:rPr>
                <w:rFonts w:ascii="Franklin Gothic Book" w:hAnsi="Franklin Gothic Book" w:cstheme="minorHAnsi"/>
              </w:rPr>
              <w:t xml:space="preserve"> such as tile</w:t>
            </w:r>
            <w:r w:rsidRPr="000D2330">
              <w:rPr>
                <w:rFonts w:ascii="Franklin Gothic Book" w:hAnsi="Franklin Gothic Book" w:cstheme="minorHAnsi"/>
              </w:rPr>
              <w:t>.</w:t>
            </w:r>
            <w:r w:rsidR="00FD2922">
              <w:rPr>
                <w:rFonts w:ascii="Franklin Gothic Book" w:hAnsi="Franklin Gothic Book" w:cstheme="minorHAnsi"/>
              </w:rPr>
              <w:t xml:space="preserve"> </w:t>
            </w:r>
            <w:r w:rsidRPr="000D2330">
              <w:rPr>
                <w:rFonts w:ascii="Franklin Gothic Book" w:hAnsi="Franklin Gothic Book" w:cstheme="minorHAnsi"/>
              </w:rPr>
              <w:t>Until carpet can be replaced, clean in accordance with IICRC recommendations (IICRC, 2012)</w:t>
            </w:r>
            <w:r w:rsidR="0000754A">
              <w:rPr>
                <w:rFonts w:ascii="Franklin Gothic Book" w:hAnsi="Franklin Gothic Book" w:cstheme="minorHAnsi"/>
              </w:rPr>
              <w:t>:</w:t>
            </w:r>
            <w:r w:rsidRPr="000D2330">
              <w:rPr>
                <w:rFonts w:ascii="Franklin Gothic Book" w:hAnsi="Franklin Gothic Book" w:cstheme="minorHAnsi"/>
              </w:rPr>
              <w:t xml:space="preserve"> annually (or semi-annually in soiled/high traffic areas).</w:t>
            </w:r>
          </w:p>
        </w:tc>
        <w:tc>
          <w:tcPr>
            <w:tcW w:w="2072" w:type="pct"/>
          </w:tcPr>
          <w:p w14:paraId="593C5E72" w14:textId="77777777" w:rsidR="000D2330" w:rsidRPr="002D491C" w:rsidRDefault="000D2330" w:rsidP="00500563">
            <w:pPr>
              <w:rPr>
                <w:rFonts w:ascii="Franklin Gothic Book" w:hAnsi="Franklin Gothic Book" w:cstheme="minorHAnsi"/>
              </w:rPr>
            </w:pPr>
          </w:p>
        </w:tc>
      </w:tr>
      <w:tr w:rsidR="00140BFC" w:rsidRPr="002D491C" w14:paraId="3678C3F0" w14:textId="0FBC72B4" w:rsidTr="00DC1CBB">
        <w:trPr>
          <w:trHeight w:val="800"/>
        </w:trPr>
        <w:tc>
          <w:tcPr>
            <w:tcW w:w="256" w:type="pct"/>
          </w:tcPr>
          <w:p w14:paraId="52881865" w14:textId="77777777" w:rsidR="00C374FE" w:rsidRPr="002D491C" w:rsidRDefault="00C374FE" w:rsidP="0053193B">
            <w:pPr>
              <w:pStyle w:val="ListParagraph"/>
              <w:numPr>
                <w:ilvl w:val="0"/>
                <w:numId w:val="16"/>
              </w:numPr>
              <w:jc w:val="center"/>
              <w:rPr>
                <w:rFonts w:ascii="Franklin Gothic Book" w:hAnsi="Franklin Gothic Book" w:cstheme="minorHAnsi"/>
              </w:rPr>
            </w:pPr>
          </w:p>
        </w:tc>
        <w:tc>
          <w:tcPr>
            <w:tcW w:w="2672" w:type="pct"/>
          </w:tcPr>
          <w:p w14:paraId="4A1CB714" w14:textId="55A49668" w:rsidR="00C374FE" w:rsidRPr="002D491C" w:rsidRDefault="00C374FE" w:rsidP="00500563">
            <w:pPr>
              <w:rPr>
                <w:rFonts w:ascii="Franklin Gothic Book" w:hAnsi="Franklin Gothic Book" w:cstheme="minorHAnsi"/>
              </w:rPr>
            </w:pPr>
            <w:r>
              <w:rPr>
                <w:rFonts w:ascii="Franklin Gothic Book" w:hAnsi="Franklin Gothic Book" w:cstheme="minorHAnsi"/>
              </w:rPr>
              <w:t>Clean area rugs</w:t>
            </w:r>
            <w:r w:rsidR="0078581A">
              <w:rPr>
                <w:rFonts w:ascii="Franklin Gothic Book" w:hAnsi="Franklin Gothic Book" w:cstheme="minorHAnsi"/>
              </w:rPr>
              <w:t>, pillows, and cushions</w:t>
            </w:r>
            <w:r>
              <w:rPr>
                <w:rFonts w:ascii="Franklin Gothic Book" w:hAnsi="Franklin Gothic Book" w:cstheme="minorHAnsi"/>
              </w:rPr>
              <w:t xml:space="preserve"> </w:t>
            </w:r>
            <w:r w:rsidR="00FD2922" w:rsidRPr="00FD2922">
              <w:rPr>
                <w:rFonts w:ascii="Franklin Gothic Book" w:hAnsi="Franklin Gothic Book" w:cstheme="minorHAnsi"/>
              </w:rPr>
              <w:t>annually (or semi-annually in soiled/high traffic areas)</w:t>
            </w:r>
            <w:r>
              <w:rPr>
                <w:rFonts w:ascii="Franklin Gothic Book" w:hAnsi="Franklin Gothic Book" w:cstheme="minorHAnsi"/>
              </w:rPr>
              <w:t xml:space="preserve"> using a HEPA-equipped vacuum cleaner. Avoid bringing used area rugs into the school</w:t>
            </w:r>
            <w:r w:rsidR="00476A08">
              <w:rPr>
                <w:rFonts w:ascii="Franklin Gothic Book" w:hAnsi="Franklin Gothic Book" w:cstheme="minorHAnsi"/>
              </w:rPr>
              <w:t>.</w:t>
            </w:r>
          </w:p>
        </w:tc>
        <w:tc>
          <w:tcPr>
            <w:tcW w:w="2072" w:type="pct"/>
          </w:tcPr>
          <w:p w14:paraId="4AA852AE" w14:textId="3A444715" w:rsidR="00C374FE" w:rsidRPr="002D491C" w:rsidRDefault="00C374FE" w:rsidP="00500563">
            <w:pPr>
              <w:rPr>
                <w:rFonts w:ascii="Franklin Gothic Book" w:hAnsi="Franklin Gothic Book" w:cstheme="minorHAnsi"/>
              </w:rPr>
            </w:pPr>
          </w:p>
        </w:tc>
      </w:tr>
      <w:tr w:rsidR="00140BFC" w:rsidRPr="002D491C" w14:paraId="7A8604E7" w14:textId="656D1240" w:rsidTr="00DC1CBB">
        <w:trPr>
          <w:trHeight w:val="800"/>
        </w:trPr>
        <w:tc>
          <w:tcPr>
            <w:tcW w:w="256" w:type="pct"/>
          </w:tcPr>
          <w:p w14:paraId="3C318300" w14:textId="7E4A3121" w:rsidR="00C374FE" w:rsidRPr="002D491C" w:rsidRDefault="00C374FE" w:rsidP="0053193B">
            <w:pPr>
              <w:pStyle w:val="ListParagraph"/>
              <w:numPr>
                <w:ilvl w:val="0"/>
                <w:numId w:val="16"/>
              </w:numPr>
              <w:jc w:val="center"/>
              <w:rPr>
                <w:rFonts w:ascii="Franklin Gothic Book" w:hAnsi="Franklin Gothic Book" w:cstheme="minorHAnsi"/>
              </w:rPr>
            </w:pPr>
          </w:p>
        </w:tc>
        <w:tc>
          <w:tcPr>
            <w:tcW w:w="2672" w:type="pct"/>
          </w:tcPr>
          <w:p w14:paraId="527B6500" w14:textId="52312B7B" w:rsidR="00C374FE" w:rsidRPr="002D491C" w:rsidRDefault="0036136A" w:rsidP="00500563">
            <w:pPr>
              <w:rPr>
                <w:rFonts w:ascii="Franklin Gothic Book" w:hAnsi="Franklin Gothic Book" w:cstheme="minorHAnsi"/>
              </w:rPr>
            </w:pPr>
            <w:r w:rsidRPr="0036136A">
              <w:rPr>
                <w:rFonts w:ascii="Franklin Gothic Book" w:hAnsi="Franklin Gothic Book" w:cstheme="minorHAnsi"/>
              </w:rPr>
              <w:t>Supplement mechanical ventilation with portable air purifiers equipped with HEPA filters. While these do not supply fresh air, they can remove particles including mold spores and microbes. If used, ensure filters are changed and equipment is cleaned in accordance with manufacturers’ instructions.</w:t>
            </w:r>
            <w:r>
              <w:rPr>
                <w:rFonts w:ascii="Franklin Gothic Book" w:hAnsi="Franklin Gothic Book" w:cstheme="minorHAnsi"/>
              </w:rPr>
              <w:t xml:space="preserve"> </w:t>
            </w:r>
            <w:r w:rsidR="00C374FE">
              <w:rPr>
                <w:rFonts w:ascii="Franklin Gothic Book" w:hAnsi="Franklin Gothic Book" w:cstheme="minorHAnsi"/>
              </w:rPr>
              <w:t xml:space="preserve">Avoid the use of air purifiers that may </w:t>
            </w:r>
            <w:r w:rsidR="0000754A">
              <w:rPr>
                <w:rFonts w:ascii="Franklin Gothic Book" w:hAnsi="Franklin Gothic Book" w:cstheme="minorHAnsi"/>
              </w:rPr>
              <w:t>produce</w:t>
            </w:r>
            <w:r w:rsidR="00C374FE">
              <w:rPr>
                <w:rFonts w:ascii="Franklin Gothic Book" w:hAnsi="Franklin Gothic Book" w:cstheme="minorHAnsi"/>
              </w:rPr>
              <w:t xml:space="preserve"> ozone.</w:t>
            </w:r>
          </w:p>
        </w:tc>
        <w:tc>
          <w:tcPr>
            <w:tcW w:w="2072" w:type="pct"/>
          </w:tcPr>
          <w:p w14:paraId="389D02ED" w14:textId="110945F4" w:rsidR="00C374FE" w:rsidRPr="002D491C" w:rsidRDefault="00252E75" w:rsidP="00500563">
            <w:pPr>
              <w:rPr>
                <w:rFonts w:ascii="Franklin Gothic Book" w:hAnsi="Franklin Gothic Book" w:cstheme="minorHAnsi"/>
              </w:rPr>
            </w:pPr>
            <w:hyperlink r:id="rId34" w:history="1">
              <w:r w:rsidRPr="0091757C">
                <w:rPr>
                  <w:rStyle w:val="Hyperlink"/>
                  <w:rFonts w:ascii="Franklin Gothic Book" w:hAnsi="Franklin Gothic Book" w:cstheme="minorHAnsi"/>
                </w:rPr>
                <w:t>https://www.epa.gov/indoor-air-quality-iaq/ozone-generators-are-sold-air-cleaners</w:t>
              </w:r>
            </w:hyperlink>
            <w:r w:rsidR="00DD7B1C">
              <w:rPr>
                <w:rFonts w:ascii="Franklin Gothic Book" w:hAnsi="Franklin Gothic Book" w:cstheme="minorHAnsi"/>
              </w:rPr>
              <w:t xml:space="preserve"> </w:t>
            </w:r>
          </w:p>
        </w:tc>
      </w:tr>
      <w:tr w:rsidR="00A91A8B" w:rsidRPr="002D491C" w14:paraId="5D986015" w14:textId="77777777" w:rsidTr="00DC1CBB">
        <w:trPr>
          <w:trHeight w:val="557"/>
        </w:trPr>
        <w:tc>
          <w:tcPr>
            <w:tcW w:w="256" w:type="pct"/>
          </w:tcPr>
          <w:p w14:paraId="365860E0" w14:textId="77777777" w:rsidR="00A91A8B" w:rsidRPr="002D491C" w:rsidRDefault="00A91A8B" w:rsidP="0053193B">
            <w:pPr>
              <w:pStyle w:val="ListParagraph"/>
              <w:numPr>
                <w:ilvl w:val="0"/>
                <w:numId w:val="16"/>
              </w:numPr>
              <w:jc w:val="center"/>
              <w:rPr>
                <w:rFonts w:ascii="Franklin Gothic Book" w:hAnsi="Franklin Gothic Book" w:cstheme="minorHAnsi"/>
              </w:rPr>
            </w:pPr>
          </w:p>
        </w:tc>
        <w:tc>
          <w:tcPr>
            <w:tcW w:w="2672" w:type="pct"/>
          </w:tcPr>
          <w:p w14:paraId="77894F68" w14:textId="5088B726" w:rsidR="00A91A8B" w:rsidRDefault="00B45028" w:rsidP="00500563">
            <w:pPr>
              <w:rPr>
                <w:rFonts w:ascii="Franklin Gothic Book" w:hAnsi="Franklin Gothic Book" w:cstheme="minorHAnsi"/>
              </w:rPr>
            </w:pPr>
            <w:r w:rsidRPr="00B45028">
              <w:rPr>
                <w:rFonts w:ascii="Franklin Gothic Book" w:hAnsi="Franklin Gothic Book" w:cstheme="minorHAnsi"/>
              </w:rPr>
              <w:t>Clean supply, return</w:t>
            </w:r>
            <w:r>
              <w:rPr>
                <w:rFonts w:ascii="Franklin Gothic Book" w:hAnsi="Franklin Gothic Book" w:cstheme="minorHAnsi"/>
              </w:rPr>
              <w:t>/</w:t>
            </w:r>
            <w:r w:rsidRPr="00B45028">
              <w:rPr>
                <w:rFonts w:ascii="Franklin Gothic Book" w:hAnsi="Franklin Gothic Book" w:cstheme="minorHAnsi"/>
              </w:rPr>
              <w:t xml:space="preserve">exhaust vents and </w:t>
            </w:r>
            <w:r>
              <w:rPr>
                <w:rFonts w:ascii="Franklin Gothic Book" w:hAnsi="Franklin Gothic Book" w:cstheme="minorHAnsi"/>
              </w:rPr>
              <w:t>personal fans to</w:t>
            </w:r>
            <w:r w:rsidRPr="00B45028">
              <w:rPr>
                <w:rFonts w:ascii="Franklin Gothic Book" w:hAnsi="Franklin Gothic Book" w:cstheme="minorHAnsi"/>
              </w:rPr>
              <w:t xml:space="preserve"> regularly to remove accumulated dust/debris.</w:t>
            </w:r>
          </w:p>
        </w:tc>
        <w:tc>
          <w:tcPr>
            <w:tcW w:w="2072" w:type="pct"/>
          </w:tcPr>
          <w:p w14:paraId="69B84768" w14:textId="77777777" w:rsidR="00A91A8B" w:rsidRDefault="00A91A8B" w:rsidP="00500563"/>
        </w:tc>
      </w:tr>
      <w:tr w:rsidR="00E20BE7" w:rsidRPr="002D491C" w14:paraId="2A776A47" w14:textId="77777777" w:rsidTr="00DC1CBB">
        <w:trPr>
          <w:trHeight w:val="89"/>
        </w:trPr>
        <w:tc>
          <w:tcPr>
            <w:tcW w:w="256" w:type="pct"/>
          </w:tcPr>
          <w:p w14:paraId="2B8051F0" w14:textId="77777777" w:rsidR="00E20BE7" w:rsidRPr="002D491C" w:rsidRDefault="00E20BE7" w:rsidP="0053193B">
            <w:pPr>
              <w:pStyle w:val="ListParagraph"/>
              <w:numPr>
                <w:ilvl w:val="0"/>
                <w:numId w:val="16"/>
              </w:numPr>
              <w:jc w:val="center"/>
              <w:rPr>
                <w:rFonts w:ascii="Franklin Gothic Book" w:hAnsi="Franklin Gothic Book" w:cstheme="minorHAnsi"/>
              </w:rPr>
            </w:pPr>
          </w:p>
        </w:tc>
        <w:tc>
          <w:tcPr>
            <w:tcW w:w="2672" w:type="pct"/>
          </w:tcPr>
          <w:p w14:paraId="74D44032" w14:textId="485AF432" w:rsidR="00E20BE7" w:rsidRPr="00B45028" w:rsidRDefault="00E20BE7" w:rsidP="00500563">
            <w:pPr>
              <w:rPr>
                <w:rFonts w:ascii="Franklin Gothic Book" w:hAnsi="Franklin Gothic Book" w:cstheme="minorHAnsi"/>
              </w:rPr>
            </w:pPr>
            <w:r>
              <w:rPr>
                <w:rFonts w:ascii="Franklin Gothic Book" w:hAnsi="Franklin Gothic Book" w:cstheme="minorHAnsi"/>
              </w:rPr>
              <w:t xml:space="preserve">Remove </w:t>
            </w:r>
            <w:r w:rsidR="00993667">
              <w:rPr>
                <w:rFonts w:ascii="Franklin Gothic Book" w:hAnsi="Franklin Gothic Book" w:cstheme="minorHAnsi"/>
              </w:rPr>
              <w:t xml:space="preserve">chairs with </w:t>
            </w:r>
            <w:r>
              <w:rPr>
                <w:rFonts w:ascii="Franklin Gothic Book" w:hAnsi="Franklin Gothic Book" w:cstheme="minorHAnsi"/>
              </w:rPr>
              <w:t xml:space="preserve">delaminated </w:t>
            </w:r>
            <w:r w:rsidR="00993667">
              <w:rPr>
                <w:rFonts w:ascii="Franklin Gothic Book" w:hAnsi="Franklin Gothic Book" w:cstheme="minorHAnsi"/>
              </w:rPr>
              <w:t>leather</w:t>
            </w:r>
            <w:r>
              <w:rPr>
                <w:rFonts w:ascii="Franklin Gothic Book" w:hAnsi="Franklin Gothic Book" w:cstheme="minorHAnsi"/>
              </w:rPr>
              <w:t xml:space="preserve"> from Room </w:t>
            </w:r>
            <w:r w:rsidR="00A24788">
              <w:rPr>
                <w:rFonts w:ascii="Franklin Gothic Book" w:hAnsi="Franklin Gothic Book" w:cstheme="minorHAnsi"/>
              </w:rPr>
              <w:t>204.</w:t>
            </w:r>
          </w:p>
        </w:tc>
        <w:tc>
          <w:tcPr>
            <w:tcW w:w="2072" w:type="pct"/>
          </w:tcPr>
          <w:p w14:paraId="0DAFC078" w14:textId="77777777" w:rsidR="00E20BE7" w:rsidRDefault="00E20BE7" w:rsidP="00500563"/>
        </w:tc>
      </w:tr>
      <w:tr w:rsidR="007D1C2A" w:rsidRPr="002D491C" w14:paraId="778B2826" w14:textId="77777777" w:rsidTr="00DC1CBB">
        <w:trPr>
          <w:trHeight w:val="539"/>
        </w:trPr>
        <w:tc>
          <w:tcPr>
            <w:tcW w:w="256" w:type="pct"/>
          </w:tcPr>
          <w:p w14:paraId="31000125" w14:textId="77777777" w:rsidR="007D1C2A" w:rsidRPr="002D491C" w:rsidRDefault="007D1C2A" w:rsidP="0053193B">
            <w:pPr>
              <w:pStyle w:val="ListParagraph"/>
              <w:numPr>
                <w:ilvl w:val="0"/>
                <w:numId w:val="16"/>
              </w:numPr>
              <w:jc w:val="center"/>
              <w:rPr>
                <w:rFonts w:ascii="Franklin Gothic Book" w:hAnsi="Franklin Gothic Book" w:cstheme="minorHAnsi"/>
              </w:rPr>
            </w:pPr>
          </w:p>
        </w:tc>
        <w:tc>
          <w:tcPr>
            <w:tcW w:w="2672" w:type="pct"/>
          </w:tcPr>
          <w:p w14:paraId="6838BC49" w14:textId="36246AE8" w:rsidR="007D1C2A" w:rsidRDefault="007D1C2A" w:rsidP="00500563">
            <w:pPr>
              <w:rPr>
                <w:rFonts w:ascii="Franklin Gothic Book" w:hAnsi="Franklin Gothic Book" w:cstheme="minorHAnsi"/>
              </w:rPr>
            </w:pPr>
            <w:r>
              <w:rPr>
                <w:rFonts w:ascii="Franklin Gothic Book" w:hAnsi="Franklin Gothic Book" w:cstheme="minorHAnsi"/>
              </w:rPr>
              <w:t xml:space="preserve">Continue to work with </w:t>
            </w:r>
            <w:r w:rsidRPr="007D1C2A">
              <w:rPr>
                <w:rFonts w:ascii="Franklin Gothic Book" w:hAnsi="Franklin Gothic Book" w:cstheme="minorHAnsi"/>
              </w:rPr>
              <w:t>environmental consultant</w:t>
            </w:r>
            <w:r>
              <w:rPr>
                <w:rFonts w:ascii="Franklin Gothic Book" w:hAnsi="Franklin Gothic Book" w:cstheme="minorHAnsi"/>
              </w:rPr>
              <w:t xml:space="preserve"> to </w:t>
            </w:r>
            <w:r w:rsidR="005E7AA8">
              <w:rPr>
                <w:rFonts w:ascii="Franklin Gothic Book" w:hAnsi="Franklin Gothic Book" w:cstheme="minorHAnsi"/>
              </w:rPr>
              <w:t>monitor air quality in rooms affected by the oil spill</w:t>
            </w:r>
            <w:r w:rsidR="00B3525B">
              <w:rPr>
                <w:rFonts w:ascii="Franklin Gothic Book" w:hAnsi="Franklin Gothic Book" w:cstheme="minorHAnsi"/>
              </w:rPr>
              <w:t xml:space="preserve"> until the site is closed by DEP.</w:t>
            </w:r>
          </w:p>
        </w:tc>
        <w:tc>
          <w:tcPr>
            <w:tcW w:w="2072" w:type="pct"/>
          </w:tcPr>
          <w:p w14:paraId="639C202C" w14:textId="77777777" w:rsidR="007D1C2A" w:rsidRDefault="007D1C2A" w:rsidP="00500563"/>
        </w:tc>
      </w:tr>
      <w:tr w:rsidR="00C374FE" w:rsidRPr="002D491C" w14:paraId="5655DBB7" w14:textId="4A01B716" w:rsidTr="00252E75">
        <w:trPr>
          <w:trHeight w:val="431"/>
        </w:trPr>
        <w:tc>
          <w:tcPr>
            <w:tcW w:w="5000" w:type="pct"/>
            <w:gridSpan w:val="3"/>
            <w:tcBorders>
              <w:left w:val="nil"/>
              <w:right w:val="nil"/>
            </w:tcBorders>
            <w:vAlign w:val="bottom"/>
          </w:tcPr>
          <w:p w14:paraId="26A6569F" w14:textId="77777777" w:rsidR="00C374FE" w:rsidRPr="002D491C" w:rsidRDefault="00C374FE" w:rsidP="00806147">
            <w:pPr>
              <w:jc w:val="both"/>
              <w:rPr>
                <w:rFonts w:ascii="Franklin Gothic Book" w:hAnsi="Franklin Gothic Book" w:cstheme="minorHAnsi"/>
              </w:rPr>
            </w:pPr>
            <w:r w:rsidRPr="002D491C">
              <w:rPr>
                <w:rFonts w:ascii="Franklin Gothic Book" w:hAnsi="Franklin Gothic Book" w:cstheme="minorHAnsi"/>
                <w:b/>
                <w:bCs/>
              </w:rPr>
              <w:t>Other Recommendations to Improve Air Quality Conditions</w:t>
            </w:r>
          </w:p>
        </w:tc>
      </w:tr>
      <w:tr w:rsidR="00140BFC" w:rsidRPr="002D491C" w14:paraId="05BC11EB" w14:textId="3E915654" w:rsidTr="00DC1CBB">
        <w:trPr>
          <w:trHeight w:val="431"/>
        </w:trPr>
        <w:tc>
          <w:tcPr>
            <w:tcW w:w="256" w:type="pct"/>
          </w:tcPr>
          <w:p w14:paraId="41405759" w14:textId="449EB18E" w:rsidR="00C374FE" w:rsidRPr="002D491C" w:rsidRDefault="00C374FE" w:rsidP="0053193B">
            <w:pPr>
              <w:pStyle w:val="ListParagraph"/>
              <w:numPr>
                <w:ilvl w:val="0"/>
                <w:numId w:val="16"/>
              </w:numPr>
              <w:jc w:val="center"/>
              <w:rPr>
                <w:rFonts w:ascii="Franklin Gothic Book" w:hAnsi="Franklin Gothic Book" w:cstheme="minorHAnsi"/>
              </w:rPr>
            </w:pPr>
          </w:p>
        </w:tc>
        <w:tc>
          <w:tcPr>
            <w:tcW w:w="4744" w:type="pct"/>
            <w:gridSpan w:val="2"/>
            <w:vAlign w:val="bottom"/>
          </w:tcPr>
          <w:p w14:paraId="0CCF3F4D" w14:textId="4016787C" w:rsidR="00252E75" w:rsidRPr="00252E75" w:rsidRDefault="00252E75" w:rsidP="00252E75">
            <w:pPr>
              <w:pStyle w:val="BodyTextNumberedConclusion"/>
            </w:pPr>
            <w:r>
              <w:t>T</w:t>
            </w:r>
            <w:r w:rsidR="00B466D1" w:rsidRPr="00252E75">
              <w:t>est</w:t>
            </w:r>
            <w:r>
              <w:t xml:space="preserve"> the school</w:t>
            </w:r>
            <w:r w:rsidR="00B466D1" w:rsidRPr="00252E75">
              <w:t xml:space="preserve"> for radon by a certified radon measurement specialist during the heating season when school is in session. Radon measurement specialists and other information can be found at: </w:t>
            </w:r>
            <w:hyperlink r:id="rId35" w:history="1">
              <w:r w:rsidRPr="0091757C">
                <w:rPr>
                  <w:rStyle w:val="Hyperlink"/>
                </w:rPr>
                <w:t>www.nrsb.org</w:t>
              </w:r>
            </w:hyperlink>
            <w:r w:rsidR="00B466D1" w:rsidRPr="00252E75">
              <w:t xml:space="preserve">, and </w:t>
            </w:r>
            <w:hyperlink r:id="rId36" w:history="1">
              <w:r w:rsidRPr="0091757C">
                <w:rPr>
                  <w:rStyle w:val="Hyperlink"/>
                </w:rPr>
                <w:t>http://aarst-nrpp.com/wp</w:t>
              </w:r>
            </w:hyperlink>
            <w:r w:rsidR="005E7F9F">
              <w:t>.</w:t>
            </w:r>
          </w:p>
        </w:tc>
      </w:tr>
      <w:tr w:rsidR="00140BFC" w:rsidRPr="002D491C" w14:paraId="7B24415E" w14:textId="4D23124E" w:rsidTr="00DC1CBB">
        <w:trPr>
          <w:trHeight w:val="494"/>
        </w:trPr>
        <w:tc>
          <w:tcPr>
            <w:tcW w:w="256" w:type="pct"/>
          </w:tcPr>
          <w:p w14:paraId="1B2123BE" w14:textId="77777777" w:rsidR="00C374FE" w:rsidRPr="002D491C" w:rsidRDefault="00C374FE" w:rsidP="0053193B">
            <w:pPr>
              <w:pStyle w:val="ListParagraph"/>
              <w:numPr>
                <w:ilvl w:val="0"/>
                <w:numId w:val="16"/>
              </w:numPr>
              <w:jc w:val="center"/>
              <w:rPr>
                <w:rFonts w:ascii="Franklin Gothic Book" w:hAnsi="Franklin Gothic Book" w:cstheme="minorHAnsi"/>
              </w:rPr>
            </w:pPr>
          </w:p>
        </w:tc>
        <w:tc>
          <w:tcPr>
            <w:tcW w:w="4744" w:type="pct"/>
            <w:gridSpan w:val="2"/>
          </w:tcPr>
          <w:p w14:paraId="616502AB" w14:textId="585842D8" w:rsidR="00C374FE" w:rsidRPr="002D491C" w:rsidRDefault="00B466D1" w:rsidP="00252E75">
            <w:pPr>
              <w:pStyle w:val="BodyTextNumberedConclusion"/>
            </w:pPr>
            <w:r w:rsidRPr="00B466D1">
              <w:t xml:space="preserve">To learn more about radon, review the MDPH’s Radon in Schools and Child Care Programs factsheet, with additional information at: </w:t>
            </w:r>
            <w:hyperlink r:id="rId37" w:history="1">
              <w:r w:rsidR="00DD7B1C" w:rsidRPr="00482C6C">
                <w:rPr>
                  <w:rStyle w:val="Hyperlink"/>
                </w:rPr>
                <w:t>https://www.mass.gov/radon</w:t>
              </w:r>
            </w:hyperlink>
            <w:r w:rsidRPr="00B466D1">
              <w:t>.</w:t>
            </w:r>
            <w:r w:rsidR="00DD7B1C">
              <w:t xml:space="preserve"> </w:t>
            </w:r>
          </w:p>
        </w:tc>
      </w:tr>
      <w:tr w:rsidR="00140BFC" w:rsidRPr="002D491C" w14:paraId="26833312" w14:textId="797DDD54" w:rsidTr="00DC1CBB">
        <w:trPr>
          <w:trHeight w:val="431"/>
        </w:trPr>
        <w:tc>
          <w:tcPr>
            <w:tcW w:w="256" w:type="pct"/>
          </w:tcPr>
          <w:p w14:paraId="6F4AD50B" w14:textId="77777777" w:rsidR="00C374FE" w:rsidRPr="002D491C" w:rsidRDefault="00C374FE" w:rsidP="0053193B">
            <w:pPr>
              <w:pStyle w:val="ListParagraph"/>
              <w:numPr>
                <w:ilvl w:val="0"/>
                <w:numId w:val="16"/>
              </w:numPr>
              <w:jc w:val="center"/>
              <w:rPr>
                <w:rFonts w:ascii="Franklin Gothic Book" w:hAnsi="Franklin Gothic Book" w:cstheme="minorHAnsi"/>
              </w:rPr>
            </w:pPr>
          </w:p>
        </w:tc>
        <w:tc>
          <w:tcPr>
            <w:tcW w:w="4744" w:type="pct"/>
            <w:gridSpan w:val="2"/>
            <w:vAlign w:val="bottom"/>
          </w:tcPr>
          <w:p w14:paraId="24DBFCEF" w14:textId="4FE4A200" w:rsidR="00C374FE" w:rsidRPr="002D491C" w:rsidRDefault="00252E75" w:rsidP="00252E75">
            <w:pPr>
              <w:pStyle w:val="BodyTextNumberedConclusion"/>
            </w:pPr>
            <w:r>
              <w:t>I</w:t>
            </w:r>
            <w:r w:rsidR="00B466D1" w:rsidRPr="00B466D1">
              <w:t>nclud</w:t>
            </w:r>
            <w:r>
              <w:t>e</w:t>
            </w:r>
            <w:r w:rsidR="00B466D1" w:rsidRPr="00B466D1">
              <w:t xml:space="preserve"> an IAQ component in the school’s Wellness Advisory Committee program. An IAQ plan should have an IAQ liaison/teacher representative, a member of maintenance/facilities and administration that conduct regular walk-throughs to identify on-going and/or potential environmental issues.</w:t>
            </w:r>
          </w:p>
        </w:tc>
      </w:tr>
      <w:tr w:rsidR="00C24F7A" w:rsidRPr="002D491C" w14:paraId="05777F1F" w14:textId="77777777" w:rsidTr="00DC1CBB">
        <w:trPr>
          <w:trHeight w:val="431"/>
        </w:trPr>
        <w:tc>
          <w:tcPr>
            <w:tcW w:w="256" w:type="pct"/>
          </w:tcPr>
          <w:p w14:paraId="194C8D48" w14:textId="77777777" w:rsidR="00C24F7A" w:rsidRPr="002D491C" w:rsidRDefault="00C24F7A" w:rsidP="0053193B">
            <w:pPr>
              <w:pStyle w:val="ListParagraph"/>
              <w:numPr>
                <w:ilvl w:val="0"/>
                <w:numId w:val="16"/>
              </w:numPr>
              <w:jc w:val="center"/>
              <w:rPr>
                <w:rFonts w:ascii="Franklin Gothic Book" w:hAnsi="Franklin Gothic Book" w:cstheme="minorHAnsi"/>
              </w:rPr>
            </w:pPr>
          </w:p>
        </w:tc>
        <w:tc>
          <w:tcPr>
            <w:tcW w:w="4744" w:type="pct"/>
            <w:gridSpan w:val="2"/>
            <w:vAlign w:val="bottom"/>
          </w:tcPr>
          <w:p w14:paraId="28D4C432" w14:textId="1799EC7B" w:rsidR="00C24F7A" w:rsidRDefault="00462F19" w:rsidP="00252E75">
            <w:pPr>
              <w:pStyle w:val="BodyTextNumberedConclusion"/>
            </w:pPr>
            <w:r w:rsidRPr="00462F19">
              <w:t>Utilize the US EPA’s (2000), “Tools for Schools” as an instrument for maintaining a good IAQ environment in the building.</w:t>
            </w:r>
            <w:r>
              <w:t xml:space="preserve"> </w:t>
            </w:r>
            <w:hyperlink r:id="rId38" w:history="1">
              <w:r w:rsidR="004C185F" w:rsidRPr="004C185F">
                <w:rPr>
                  <w:rStyle w:val="Hyperlink"/>
                </w:rPr>
                <w:t>https://www.epa.gov/iaq-schools</w:t>
              </w:r>
            </w:hyperlink>
            <w:r w:rsidR="004C185F" w:rsidRPr="004C185F">
              <w:t>.</w:t>
            </w:r>
          </w:p>
        </w:tc>
      </w:tr>
      <w:tr w:rsidR="00C24F7A" w:rsidRPr="002D491C" w14:paraId="7CD25A05" w14:textId="77777777" w:rsidTr="00DC1CBB">
        <w:trPr>
          <w:trHeight w:val="431"/>
        </w:trPr>
        <w:tc>
          <w:tcPr>
            <w:tcW w:w="256" w:type="pct"/>
          </w:tcPr>
          <w:p w14:paraId="1070DCBF" w14:textId="77777777" w:rsidR="00C24F7A" w:rsidRPr="002D491C" w:rsidRDefault="00C24F7A" w:rsidP="0053193B">
            <w:pPr>
              <w:pStyle w:val="ListParagraph"/>
              <w:numPr>
                <w:ilvl w:val="0"/>
                <w:numId w:val="16"/>
              </w:numPr>
              <w:jc w:val="center"/>
              <w:rPr>
                <w:rFonts w:ascii="Franklin Gothic Book" w:hAnsi="Franklin Gothic Book" w:cstheme="minorHAnsi"/>
              </w:rPr>
            </w:pPr>
          </w:p>
        </w:tc>
        <w:tc>
          <w:tcPr>
            <w:tcW w:w="4744" w:type="pct"/>
            <w:gridSpan w:val="2"/>
            <w:vAlign w:val="bottom"/>
          </w:tcPr>
          <w:p w14:paraId="54D14F0C" w14:textId="29A16569" w:rsidR="00C24F7A" w:rsidRDefault="00481950" w:rsidP="00252E75">
            <w:pPr>
              <w:pStyle w:val="BodyTextNumberedConclusion"/>
            </w:pPr>
            <w:r w:rsidRPr="00481950">
              <w:t>For guidance on maintaining an asthma-friendly healthy school environment, please consult the MDPH Asthma Prevention and Control Program’s Clearing the Air: An Asthma Toolkit for Healthy Schools.</w:t>
            </w:r>
            <w:r>
              <w:t xml:space="preserve"> </w:t>
            </w:r>
            <w:hyperlink r:id="rId39" w:history="1">
              <w:r w:rsidR="00ED48BE" w:rsidRPr="00ED48BE">
                <w:rPr>
                  <w:rStyle w:val="Hyperlink"/>
                </w:rPr>
                <w:t>https://www.maasthma.org/schooltoolkit</w:t>
              </w:r>
            </w:hyperlink>
          </w:p>
        </w:tc>
      </w:tr>
      <w:tr w:rsidR="00C374FE" w:rsidRPr="002D491C" w14:paraId="26B70CF6" w14:textId="63963ED9" w:rsidTr="00252E75">
        <w:trPr>
          <w:trHeight w:val="440"/>
        </w:trPr>
        <w:tc>
          <w:tcPr>
            <w:tcW w:w="5000" w:type="pct"/>
            <w:gridSpan w:val="3"/>
            <w:tcBorders>
              <w:top w:val="nil"/>
              <w:left w:val="nil"/>
              <w:bottom w:val="single" w:sz="4" w:space="0" w:color="auto"/>
              <w:right w:val="nil"/>
            </w:tcBorders>
            <w:shd w:val="clear" w:color="auto" w:fill="auto"/>
            <w:vAlign w:val="center"/>
          </w:tcPr>
          <w:p w14:paraId="7F4A3422" w14:textId="77777777" w:rsidR="00BE5634" w:rsidRDefault="00BE5634" w:rsidP="00806147">
            <w:pPr>
              <w:rPr>
                <w:rFonts w:ascii="Franklin Gothic Book" w:hAnsi="Franklin Gothic Book" w:cstheme="minorHAnsi"/>
                <w:b/>
                <w:bCs/>
                <w:color w:val="0070C0"/>
                <w:sz w:val="28"/>
                <w:szCs w:val="28"/>
              </w:rPr>
            </w:pPr>
          </w:p>
          <w:p w14:paraId="36B3B1C1" w14:textId="09899C9F" w:rsidR="00C374FE" w:rsidRPr="002D491C" w:rsidRDefault="00C374FE" w:rsidP="00806147">
            <w:pPr>
              <w:rPr>
                <w:rFonts w:ascii="Franklin Gothic Book" w:hAnsi="Franklin Gothic Book" w:cstheme="minorHAnsi"/>
                <w:b/>
                <w:bCs/>
                <w:color w:val="0070C0"/>
                <w:sz w:val="28"/>
                <w:szCs w:val="28"/>
              </w:rPr>
            </w:pPr>
            <w:r w:rsidRPr="002D491C">
              <w:rPr>
                <w:rFonts w:ascii="Franklin Gothic Book" w:hAnsi="Franklin Gothic Book" w:cstheme="minorHAnsi"/>
                <w:b/>
                <w:bCs/>
                <w:color w:val="0070C0"/>
                <w:sz w:val="28"/>
                <w:szCs w:val="28"/>
              </w:rPr>
              <w:t>Long-term Recommendations</w:t>
            </w:r>
          </w:p>
        </w:tc>
      </w:tr>
      <w:tr w:rsidR="00140BFC" w:rsidRPr="002D491C" w14:paraId="442C8700" w14:textId="16FEB8E4" w:rsidTr="00DC1CBB">
        <w:trPr>
          <w:trHeight w:val="44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14:paraId="531A5B2E" w14:textId="77777777" w:rsidR="00C374FE" w:rsidRPr="002D491C" w:rsidRDefault="00C374FE" w:rsidP="0053193B">
            <w:pPr>
              <w:pStyle w:val="ListParagraph"/>
              <w:numPr>
                <w:ilvl w:val="0"/>
                <w:numId w:val="16"/>
              </w:numPr>
              <w:rPr>
                <w:rFonts w:ascii="Franklin Gothic Book" w:hAnsi="Franklin Gothic Book" w:cstheme="minorHAnsi"/>
                <w:b/>
                <w:bCs/>
                <w:color w:val="0070C0"/>
                <w:sz w:val="28"/>
                <w:szCs w:val="28"/>
              </w:rPr>
            </w:pPr>
          </w:p>
        </w:tc>
        <w:tc>
          <w:tcPr>
            <w:tcW w:w="474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214A4F" w14:textId="64083CFB" w:rsidR="00C374FE" w:rsidRPr="002D491C" w:rsidRDefault="0080611E" w:rsidP="00806147">
            <w:pPr>
              <w:pStyle w:val="BodyText"/>
              <w:spacing w:after="0" w:line="240" w:lineRule="auto"/>
              <w:rPr>
                <w:rFonts w:ascii="Franklin Gothic Book" w:hAnsi="Franklin Gothic Book"/>
              </w:rPr>
            </w:pPr>
            <w:r w:rsidRPr="0080611E">
              <w:rPr>
                <w:rFonts w:ascii="Franklin Gothic Book" w:hAnsi="Franklin Gothic Book"/>
              </w:rPr>
              <w:t>The age, physical deterioration, and availability of parts for mechanical ventilation system components and controls should be fully evaluated by an HVAC engineering firm to determine the feasibility of repair vs. replacement.</w:t>
            </w:r>
          </w:p>
        </w:tc>
      </w:tr>
      <w:tr w:rsidR="004730A6" w:rsidRPr="002D491C" w14:paraId="4A302010" w14:textId="77777777" w:rsidTr="00DC1CBB">
        <w:trPr>
          <w:trHeight w:val="143"/>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14:paraId="3D73FBC0" w14:textId="77777777" w:rsidR="004730A6" w:rsidRPr="002D491C" w:rsidRDefault="004730A6" w:rsidP="0053193B">
            <w:pPr>
              <w:pStyle w:val="ListParagraph"/>
              <w:numPr>
                <w:ilvl w:val="0"/>
                <w:numId w:val="16"/>
              </w:numPr>
              <w:rPr>
                <w:rFonts w:ascii="Franklin Gothic Book" w:hAnsi="Franklin Gothic Book" w:cstheme="minorHAnsi"/>
                <w:b/>
                <w:bCs/>
                <w:color w:val="0070C0"/>
                <w:sz w:val="28"/>
                <w:szCs w:val="28"/>
              </w:rPr>
            </w:pPr>
          </w:p>
        </w:tc>
        <w:tc>
          <w:tcPr>
            <w:tcW w:w="4744" w:type="pct"/>
            <w:gridSpan w:val="2"/>
            <w:tcBorders>
              <w:top w:val="single" w:sz="4" w:space="0" w:color="auto"/>
              <w:left w:val="single" w:sz="4" w:space="0" w:color="auto"/>
              <w:bottom w:val="single" w:sz="4" w:space="0" w:color="auto"/>
              <w:right w:val="single" w:sz="4" w:space="0" w:color="auto"/>
            </w:tcBorders>
            <w:shd w:val="clear" w:color="auto" w:fill="auto"/>
          </w:tcPr>
          <w:p w14:paraId="258DC0F4" w14:textId="32EA04B0" w:rsidR="004730A6" w:rsidRDefault="004730A6" w:rsidP="004730A6">
            <w:pPr>
              <w:pStyle w:val="BodyText"/>
              <w:spacing w:after="0" w:line="240" w:lineRule="auto"/>
              <w:rPr>
                <w:rFonts w:ascii="Franklin Gothic Book" w:hAnsi="Franklin Gothic Book"/>
              </w:rPr>
            </w:pPr>
            <w:r>
              <w:rPr>
                <w:rFonts w:ascii="Franklin Gothic Book" w:hAnsi="Franklin Gothic Book"/>
              </w:rPr>
              <w:t>Replace single-paned windows that are beyond their service life.</w:t>
            </w:r>
          </w:p>
        </w:tc>
      </w:tr>
      <w:tr w:rsidR="004B6124" w:rsidRPr="002D491C" w14:paraId="418202EB" w14:textId="77777777" w:rsidTr="00DC1CBB">
        <w:trPr>
          <w:trHeight w:val="260"/>
        </w:trPr>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14:paraId="1550539B" w14:textId="77777777" w:rsidR="004B6124" w:rsidRPr="002D491C" w:rsidRDefault="004B6124" w:rsidP="0053193B">
            <w:pPr>
              <w:pStyle w:val="ListParagraph"/>
              <w:numPr>
                <w:ilvl w:val="0"/>
                <w:numId w:val="16"/>
              </w:numPr>
              <w:rPr>
                <w:rFonts w:ascii="Franklin Gothic Book" w:hAnsi="Franklin Gothic Book" w:cstheme="minorHAnsi"/>
                <w:b/>
                <w:bCs/>
                <w:color w:val="0070C0"/>
                <w:sz w:val="28"/>
                <w:szCs w:val="28"/>
              </w:rPr>
            </w:pPr>
          </w:p>
        </w:tc>
        <w:tc>
          <w:tcPr>
            <w:tcW w:w="4744" w:type="pct"/>
            <w:gridSpan w:val="2"/>
            <w:tcBorders>
              <w:top w:val="single" w:sz="4" w:space="0" w:color="auto"/>
              <w:left w:val="single" w:sz="4" w:space="0" w:color="auto"/>
              <w:bottom w:val="single" w:sz="4" w:space="0" w:color="auto"/>
              <w:right w:val="single" w:sz="4" w:space="0" w:color="auto"/>
            </w:tcBorders>
            <w:shd w:val="clear" w:color="auto" w:fill="auto"/>
          </w:tcPr>
          <w:p w14:paraId="45A40C8B" w14:textId="265B4242" w:rsidR="004B6124" w:rsidRDefault="00AE3EB6" w:rsidP="004730A6">
            <w:pPr>
              <w:pStyle w:val="BodyText"/>
              <w:spacing w:after="0" w:line="240" w:lineRule="auto"/>
              <w:rPr>
                <w:rFonts w:ascii="Franklin Gothic Book" w:hAnsi="Franklin Gothic Book"/>
              </w:rPr>
            </w:pPr>
            <w:r>
              <w:rPr>
                <w:rFonts w:ascii="Franklin Gothic Book" w:hAnsi="Franklin Gothic Book"/>
              </w:rPr>
              <w:t>Contact</w:t>
            </w:r>
            <w:r w:rsidRPr="00AE3EB6">
              <w:rPr>
                <w:rFonts w:ascii="Franklin Gothic Book" w:hAnsi="Franklin Gothic Book"/>
              </w:rPr>
              <w:t xml:space="preserve"> a building envelope specialist to investigate </w:t>
            </w:r>
            <w:r>
              <w:rPr>
                <w:rFonts w:ascii="Franklin Gothic Book" w:hAnsi="Franklin Gothic Book"/>
              </w:rPr>
              <w:t>and make repairs to damaged brick and mortar</w:t>
            </w:r>
            <w:r w:rsidRPr="00AE3EB6">
              <w:rPr>
                <w:rFonts w:ascii="Franklin Gothic Book" w:hAnsi="Franklin Gothic Book"/>
              </w:rPr>
              <w:t>.</w:t>
            </w:r>
          </w:p>
        </w:tc>
      </w:tr>
    </w:tbl>
    <w:p w14:paraId="46461467" w14:textId="77777777" w:rsidR="00BE5634" w:rsidRDefault="00BE5634" w:rsidP="00D72C9A">
      <w:pPr>
        <w:rPr>
          <w:rFonts w:ascii="Franklin Gothic Book" w:hAnsi="Franklin Gothic Book" w:cstheme="minorHAnsi"/>
          <w:b/>
          <w:bCs/>
          <w:color w:val="0070C0"/>
          <w:sz w:val="28"/>
          <w:szCs w:val="28"/>
        </w:rPr>
      </w:pPr>
    </w:p>
    <w:p w14:paraId="487D5584" w14:textId="0F54E0F0" w:rsidR="00E8412D" w:rsidRPr="00D72C9A" w:rsidRDefault="00BE5634" w:rsidP="00D72C9A">
      <w:pPr>
        <w:rPr>
          <w:rFonts w:ascii="Franklin Gothic Book" w:eastAsiaTheme="minorHAnsi" w:hAnsi="Franklin Gothic Book" w:cstheme="minorHAnsi"/>
          <w:b/>
          <w:bCs/>
          <w:color w:val="0070C0"/>
          <w:sz w:val="28"/>
          <w:szCs w:val="28"/>
        </w:rPr>
      </w:pPr>
      <w:r>
        <w:rPr>
          <w:rFonts w:ascii="Franklin Gothic Book" w:eastAsiaTheme="minorHAnsi" w:hAnsi="Franklin Gothic Book" w:cstheme="minorHAnsi"/>
          <w:b/>
          <w:bCs/>
          <w:color w:val="0070C0"/>
          <w:sz w:val="28"/>
          <w:szCs w:val="28"/>
        </w:rPr>
        <w:t xml:space="preserve"> </w:t>
      </w:r>
      <w:r w:rsidR="005B6E27" w:rsidRPr="00D72C9A">
        <w:rPr>
          <w:rFonts w:ascii="Franklin Gothic Book" w:eastAsiaTheme="minorHAnsi" w:hAnsi="Franklin Gothic Book" w:cstheme="minorHAnsi"/>
          <w:b/>
          <w:bCs/>
          <w:color w:val="0070C0"/>
          <w:sz w:val="28"/>
          <w:szCs w:val="28"/>
        </w:rPr>
        <w:t>Other Recommendations</w:t>
      </w:r>
    </w:p>
    <w:tbl>
      <w:tblPr>
        <w:tblStyle w:val="TableGrid"/>
        <w:tblW w:w="5061" w:type="pct"/>
        <w:tblLook w:val="04A0" w:firstRow="1" w:lastRow="0" w:firstColumn="1" w:lastColumn="0" w:noHBand="0" w:noVBand="1"/>
      </w:tblPr>
      <w:tblGrid>
        <w:gridCol w:w="6288"/>
        <w:gridCol w:w="4269"/>
      </w:tblGrid>
      <w:tr w:rsidR="005B6E27" w:rsidRPr="005B6E27" w14:paraId="03D34093" w14:textId="77777777" w:rsidTr="00BE5634">
        <w:trPr>
          <w:trHeight w:val="611"/>
        </w:trPr>
        <w:tc>
          <w:tcPr>
            <w:tcW w:w="2978" w:type="pct"/>
          </w:tcPr>
          <w:p w14:paraId="635FF7EA" w14:textId="77A06D74" w:rsidR="000161AB" w:rsidRPr="00D72C9A" w:rsidRDefault="000161AB" w:rsidP="000161AB">
            <w:pPr>
              <w:rPr>
                <w:rFonts w:ascii="Franklin Gothic Book" w:hAnsi="Franklin Gothic Book"/>
              </w:rPr>
            </w:pPr>
            <w:r w:rsidRPr="00D72C9A">
              <w:rPr>
                <w:rFonts w:ascii="Franklin Gothic Book" w:hAnsi="Franklin Gothic Book"/>
              </w:rPr>
              <w:t>For questions and/or technical assistance on Water Quality</w:t>
            </w:r>
            <w:r w:rsidR="00AF49E6" w:rsidRPr="00D72C9A">
              <w:rPr>
                <w:rFonts w:ascii="Franklin Gothic Book" w:hAnsi="Franklin Gothic Book"/>
              </w:rPr>
              <w:t xml:space="preserve"> c</w:t>
            </w:r>
            <w:r w:rsidRPr="00D72C9A">
              <w:rPr>
                <w:rFonts w:ascii="Franklin Gothic Book" w:hAnsi="Franklin Gothic Book"/>
              </w:rPr>
              <w:t>ontact the DEP:</w:t>
            </w:r>
          </w:p>
          <w:p w14:paraId="672CD654" w14:textId="281D2AC6" w:rsidR="005B6E27" w:rsidRPr="00D72C9A" w:rsidRDefault="000161AB" w:rsidP="00D8342D">
            <w:pPr>
              <w:rPr>
                <w:rFonts w:ascii="Franklin Gothic Book" w:hAnsi="Franklin Gothic Book"/>
                <w:b/>
                <w:bCs/>
              </w:rPr>
            </w:pPr>
            <w:r w:rsidRPr="00D72C9A">
              <w:rPr>
                <w:rFonts w:ascii="Franklin Gothic Book" w:hAnsi="Franklin Gothic Book"/>
                <w:b/>
                <w:bCs/>
              </w:rPr>
              <w:t>School Water Improvement Grants Program</w:t>
            </w:r>
          </w:p>
        </w:tc>
        <w:tc>
          <w:tcPr>
            <w:tcW w:w="2022" w:type="pct"/>
          </w:tcPr>
          <w:p w14:paraId="2C1C8CE9" w14:textId="77777777" w:rsidR="00D8342D" w:rsidRPr="00710352" w:rsidRDefault="00D8342D" w:rsidP="00D8342D">
            <w:pPr>
              <w:rPr>
                <w:rFonts w:ascii="Franklin Gothic Book" w:eastAsia="Times New Roman" w:hAnsi="Franklin Gothic Book" w:cs="Times New Roman"/>
                <w:szCs w:val="20"/>
              </w:rPr>
            </w:pPr>
            <w:hyperlink r:id="rId40" w:history="1">
              <w:r w:rsidRPr="00710352">
                <w:rPr>
                  <w:rStyle w:val="Hyperlink"/>
                  <w:rFonts w:ascii="Franklin Gothic Book" w:eastAsia="Times New Roman" w:hAnsi="Franklin Gothic Book" w:cs="Times New Roman"/>
                  <w:szCs w:val="20"/>
                </w:rPr>
                <w:t>School Water Improvement Grants Program | Mass.gov</w:t>
              </w:r>
            </w:hyperlink>
            <w:r w:rsidRPr="00710352">
              <w:rPr>
                <w:rFonts w:ascii="Franklin Gothic Book" w:eastAsia="Times New Roman" w:hAnsi="Franklin Gothic Book" w:cs="Times New Roman"/>
                <w:szCs w:val="20"/>
              </w:rPr>
              <w:t xml:space="preserve"> </w:t>
            </w:r>
          </w:p>
          <w:p w14:paraId="3E2746C8" w14:textId="77777777" w:rsidR="005B6E27" w:rsidRPr="005B6E27" w:rsidRDefault="005B6E27" w:rsidP="005B6E27">
            <w:pPr>
              <w:rPr>
                <w:rFonts w:ascii="Times New Roman" w:eastAsia="Times New Roman" w:hAnsi="Times New Roman" w:cs="Times New Roman"/>
                <w:szCs w:val="20"/>
              </w:rPr>
            </w:pPr>
          </w:p>
        </w:tc>
      </w:tr>
      <w:tr w:rsidR="005B6E27" w:rsidRPr="005B6E27" w14:paraId="13AA0649" w14:textId="77777777" w:rsidTr="00BE5634">
        <w:trPr>
          <w:trHeight w:val="4220"/>
        </w:trPr>
        <w:tc>
          <w:tcPr>
            <w:tcW w:w="2978" w:type="pct"/>
          </w:tcPr>
          <w:p w14:paraId="75F2AA53" w14:textId="22BA7799" w:rsidR="005B6E27" w:rsidRPr="00D72C9A" w:rsidRDefault="00166473" w:rsidP="005B6E27">
            <w:pPr>
              <w:rPr>
                <w:rFonts w:ascii="Franklin Gothic Book" w:hAnsi="Franklin Gothic Book"/>
              </w:rPr>
            </w:pPr>
            <w:r w:rsidRPr="00D72C9A">
              <w:rPr>
                <w:rFonts w:ascii="Franklin Gothic Book" w:hAnsi="Franklin Gothic Book"/>
              </w:rPr>
              <w:t xml:space="preserve">For more information on asbestos </w:t>
            </w:r>
            <w:r w:rsidR="007651E3" w:rsidRPr="00D72C9A">
              <w:rPr>
                <w:rFonts w:ascii="Franklin Gothic Book" w:hAnsi="Franklin Gothic Book"/>
              </w:rPr>
              <w:t xml:space="preserve">consult the district/schools AHERA Plan and/or the following state </w:t>
            </w:r>
            <w:r w:rsidR="00363266" w:rsidRPr="00D72C9A">
              <w:rPr>
                <w:rFonts w:ascii="Franklin Gothic Book" w:hAnsi="Franklin Gothic Book"/>
              </w:rPr>
              <w:t xml:space="preserve">and federal </w:t>
            </w:r>
            <w:r w:rsidR="007651E3" w:rsidRPr="00D72C9A">
              <w:rPr>
                <w:rFonts w:ascii="Franklin Gothic Book" w:hAnsi="Franklin Gothic Book"/>
              </w:rPr>
              <w:t xml:space="preserve">agencies that regulate asbestos: </w:t>
            </w:r>
          </w:p>
          <w:p w14:paraId="17739A34" w14:textId="77777777" w:rsidR="00000371" w:rsidRPr="00D72C9A" w:rsidRDefault="00000371" w:rsidP="005B6E27">
            <w:pPr>
              <w:rPr>
                <w:rFonts w:ascii="Franklin Gothic Book" w:hAnsi="Franklin Gothic Book"/>
              </w:rPr>
            </w:pPr>
          </w:p>
          <w:p w14:paraId="7BF13263" w14:textId="77777777" w:rsidR="00A74911" w:rsidRPr="00D72C9A" w:rsidRDefault="007E4EF8" w:rsidP="00A74911">
            <w:pPr>
              <w:rPr>
                <w:rFonts w:ascii="Franklin Gothic Book" w:hAnsi="Franklin Gothic Book"/>
              </w:rPr>
            </w:pPr>
            <w:r w:rsidRPr="00D72C9A">
              <w:rPr>
                <w:rFonts w:ascii="Franklin Gothic Book" w:hAnsi="Franklin Gothic Book"/>
              </w:rPr>
              <w:t>US EPA</w:t>
            </w:r>
          </w:p>
          <w:p w14:paraId="4C7BCD83" w14:textId="6F26F586" w:rsidR="00A74911" w:rsidRPr="00D72C9A" w:rsidRDefault="007E4EF8" w:rsidP="00A74911">
            <w:pPr>
              <w:rPr>
                <w:rFonts w:ascii="Franklin Gothic Book" w:hAnsi="Franklin Gothic Book"/>
              </w:rPr>
            </w:pPr>
            <w:r w:rsidRPr="00D72C9A">
              <w:rPr>
                <w:rFonts w:ascii="Franklin Gothic Book" w:hAnsi="Franklin Gothic Book"/>
              </w:rPr>
              <w:t>Asbestos and School Buildings</w:t>
            </w:r>
            <w:r w:rsidR="00A74911" w:rsidRPr="00D72C9A">
              <w:rPr>
                <w:rFonts w:ascii="Franklin Gothic Book" w:hAnsi="Franklin Gothic Book"/>
              </w:rPr>
              <w:t>, How Schools Comply with the Asbestos Hazard Emergency Response Act (AHERA)</w:t>
            </w:r>
          </w:p>
          <w:p w14:paraId="7A065766" w14:textId="44880151" w:rsidR="007E4EF8" w:rsidRPr="00D72C9A" w:rsidRDefault="007E4EF8" w:rsidP="007E4EF8">
            <w:pPr>
              <w:rPr>
                <w:rFonts w:ascii="Franklin Gothic Book" w:hAnsi="Franklin Gothic Book"/>
              </w:rPr>
            </w:pPr>
          </w:p>
          <w:p w14:paraId="61EA64DF" w14:textId="77777777" w:rsidR="00000371" w:rsidRPr="00D72C9A" w:rsidRDefault="00000371" w:rsidP="00000371">
            <w:pPr>
              <w:rPr>
                <w:rFonts w:ascii="Franklin Gothic Book" w:hAnsi="Franklin Gothic Book"/>
              </w:rPr>
            </w:pPr>
            <w:r w:rsidRPr="00D72C9A">
              <w:rPr>
                <w:rFonts w:ascii="Franklin Gothic Book" w:hAnsi="Franklin Gothic Book"/>
              </w:rPr>
              <w:t>Department of Labor Standards Information</w:t>
            </w:r>
          </w:p>
          <w:p w14:paraId="782CB206" w14:textId="77777777" w:rsidR="00000371" w:rsidRPr="00D72C9A" w:rsidRDefault="00000371" w:rsidP="00000371">
            <w:pPr>
              <w:rPr>
                <w:rFonts w:ascii="Franklin Gothic Book" w:hAnsi="Franklin Gothic Book"/>
              </w:rPr>
            </w:pPr>
            <w:r w:rsidRPr="00D72C9A">
              <w:rPr>
                <w:rFonts w:ascii="Franklin Gothic Book" w:hAnsi="Franklin Gothic Book"/>
              </w:rPr>
              <w:t xml:space="preserve">Hotline: (617) 626-6960, Email: </w:t>
            </w:r>
            <w:hyperlink r:id="rId41" w:history="1">
              <w:r w:rsidRPr="00D72C9A">
                <w:rPr>
                  <w:rFonts w:ascii="Franklin Gothic Book" w:hAnsi="Franklin Gothic Book"/>
                </w:rPr>
                <w:t>DLSfeedback@state.ma.us</w:t>
              </w:r>
            </w:hyperlink>
          </w:p>
          <w:p w14:paraId="65B68969" w14:textId="77777777" w:rsidR="00000371" w:rsidRPr="00D72C9A" w:rsidRDefault="00000371" w:rsidP="00000371">
            <w:pPr>
              <w:rPr>
                <w:rFonts w:ascii="Franklin Gothic Book" w:hAnsi="Franklin Gothic Book"/>
              </w:rPr>
            </w:pPr>
            <w:r w:rsidRPr="00D72C9A">
              <w:rPr>
                <w:rFonts w:ascii="Franklin Gothic Book" w:hAnsi="Franklin Gothic Book"/>
              </w:rPr>
              <w:t>The Department of Labor Standards (DLS) regulates occupational asbestos exposure in Massachusetts. The agency also licenses asbestos removal contractors, analytical laboratories, and training providers.</w:t>
            </w:r>
          </w:p>
          <w:p w14:paraId="2829101E" w14:textId="77777777" w:rsidR="00000371" w:rsidRPr="00D72C9A" w:rsidRDefault="00000371" w:rsidP="00000371">
            <w:pPr>
              <w:rPr>
                <w:rFonts w:ascii="Franklin Gothic Book" w:hAnsi="Franklin Gothic Book"/>
              </w:rPr>
            </w:pPr>
          </w:p>
          <w:p w14:paraId="393F0E52" w14:textId="77777777" w:rsidR="00A300A0" w:rsidRPr="00D72C9A" w:rsidRDefault="00A300A0" w:rsidP="00A300A0">
            <w:pPr>
              <w:rPr>
                <w:rFonts w:ascii="Franklin Gothic Book" w:hAnsi="Franklin Gothic Book"/>
              </w:rPr>
            </w:pPr>
            <w:r w:rsidRPr="00D72C9A">
              <w:rPr>
                <w:rFonts w:ascii="Franklin Gothic Book" w:hAnsi="Franklin Gothic Book"/>
              </w:rPr>
              <w:t>MassDEP Asbestos, Construction &amp; Demolition Notifications</w:t>
            </w:r>
          </w:p>
          <w:p w14:paraId="4CA20BAF" w14:textId="77777777" w:rsidR="00000371" w:rsidRPr="00D72C9A" w:rsidRDefault="00000371" w:rsidP="00000371">
            <w:pPr>
              <w:rPr>
                <w:rFonts w:ascii="Franklin Gothic Book" w:hAnsi="Franklin Gothic Book"/>
              </w:rPr>
            </w:pPr>
          </w:p>
          <w:p w14:paraId="5A60F9AE" w14:textId="5E72F995" w:rsidR="00000371" w:rsidRPr="00D72C9A" w:rsidRDefault="00000371" w:rsidP="005B6E27">
            <w:pPr>
              <w:rPr>
                <w:rFonts w:ascii="Franklin Gothic Book" w:hAnsi="Franklin Gothic Book"/>
              </w:rPr>
            </w:pPr>
          </w:p>
        </w:tc>
        <w:tc>
          <w:tcPr>
            <w:tcW w:w="2022" w:type="pct"/>
          </w:tcPr>
          <w:p w14:paraId="7EBF92E6" w14:textId="77777777" w:rsidR="0040202F" w:rsidRPr="00966F3E" w:rsidRDefault="0040202F" w:rsidP="00321E3D">
            <w:pPr>
              <w:rPr>
                <w:rFonts w:ascii="Franklin Gothic Book" w:hAnsi="Franklin Gothic Book"/>
              </w:rPr>
            </w:pPr>
          </w:p>
          <w:p w14:paraId="65E45CA3" w14:textId="77777777" w:rsidR="0040202F" w:rsidRPr="00966F3E" w:rsidRDefault="0040202F" w:rsidP="00321E3D">
            <w:pPr>
              <w:rPr>
                <w:rFonts w:ascii="Franklin Gothic Book" w:hAnsi="Franklin Gothic Book"/>
              </w:rPr>
            </w:pPr>
          </w:p>
          <w:p w14:paraId="41C8534B" w14:textId="77777777" w:rsidR="0040202F" w:rsidRPr="00966F3E" w:rsidRDefault="0040202F" w:rsidP="00321E3D">
            <w:pPr>
              <w:rPr>
                <w:rFonts w:ascii="Franklin Gothic Book" w:hAnsi="Franklin Gothic Book"/>
              </w:rPr>
            </w:pPr>
          </w:p>
          <w:p w14:paraId="7F62FCCE" w14:textId="77777777" w:rsidR="0040202F" w:rsidRPr="00966F3E" w:rsidRDefault="0040202F" w:rsidP="00321E3D">
            <w:pPr>
              <w:rPr>
                <w:rFonts w:ascii="Franklin Gothic Book" w:hAnsi="Franklin Gothic Book"/>
              </w:rPr>
            </w:pPr>
          </w:p>
          <w:p w14:paraId="282DEDA4" w14:textId="3D30420F" w:rsidR="00321E3D" w:rsidRPr="00966F3E" w:rsidRDefault="00321E3D" w:rsidP="00321E3D">
            <w:pPr>
              <w:rPr>
                <w:rFonts w:ascii="Franklin Gothic Book" w:hAnsi="Franklin Gothic Book"/>
              </w:rPr>
            </w:pPr>
            <w:hyperlink r:id="rId42" w:anchor="requirements" w:history="1">
              <w:r w:rsidRPr="00966F3E">
                <w:rPr>
                  <w:rStyle w:val="Hyperlink"/>
                  <w:rFonts w:ascii="Franklin Gothic Book" w:hAnsi="Franklin Gothic Book"/>
                </w:rPr>
                <w:t>Asbestos and School Buildings | US EPA</w:t>
              </w:r>
            </w:hyperlink>
          </w:p>
          <w:p w14:paraId="1C87D0B4" w14:textId="77777777" w:rsidR="00321E3D" w:rsidRPr="00966F3E" w:rsidRDefault="00321E3D" w:rsidP="00321E3D">
            <w:pPr>
              <w:rPr>
                <w:rFonts w:ascii="Franklin Gothic Book" w:hAnsi="Franklin Gothic Book"/>
              </w:rPr>
            </w:pPr>
          </w:p>
          <w:p w14:paraId="1B8E3CEE" w14:textId="77777777" w:rsidR="0040202F" w:rsidRPr="00966F3E" w:rsidRDefault="0040202F" w:rsidP="00363266">
            <w:pPr>
              <w:rPr>
                <w:rFonts w:ascii="Franklin Gothic Book" w:hAnsi="Franklin Gothic Book"/>
              </w:rPr>
            </w:pPr>
          </w:p>
          <w:p w14:paraId="134A4533" w14:textId="77777777" w:rsidR="0040202F" w:rsidRPr="00966F3E" w:rsidRDefault="0040202F" w:rsidP="00363266">
            <w:pPr>
              <w:rPr>
                <w:rFonts w:ascii="Franklin Gothic Book" w:hAnsi="Franklin Gothic Book"/>
              </w:rPr>
            </w:pPr>
          </w:p>
          <w:p w14:paraId="3B79C5B5" w14:textId="3AC42EF5" w:rsidR="00363266" w:rsidRPr="00966F3E" w:rsidRDefault="00363266" w:rsidP="00363266">
            <w:pPr>
              <w:rPr>
                <w:rFonts w:ascii="Franklin Gothic Book" w:hAnsi="Franklin Gothic Book"/>
              </w:rPr>
            </w:pPr>
            <w:hyperlink r:id="rId43" w:history="1">
              <w:r w:rsidRPr="00966F3E">
                <w:rPr>
                  <w:rStyle w:val="Hyperlink"/>
                  <w:rFonts w:ascii="Franklin Gothic Book" w:hAnsi="Franklin Gothic Book"/>
                </w:rPr>
                <w:t>Asbestos Safety Program | Mass.gov</w:t>
              </w:r>
            </w:hyperlink>
          </w:p>
          <w:p w14:paraId="17F68AB5" w14:textId="77777777" w:rsidR="00AF0189" w:rsidRPr="00966F3E" w:rsidRDefault="00AF0189" w:rsidP="00321E3D">
            <w:pPr>
              <w:rPr>
                <w:rFonts w:ascii="Franklin Gothic Book" w:hAnsi="Franklin Gothic Book"/>
              </w:rPr>
            </w:pPr>
          </w:p>
          <w:p w14:paraId="6A8E8ADF" w14:textId="77777777" w:rsidR="0040202F" w:rsidRPr="00966F3E" w:rsidRDefault="0040202F" w:rsidP="00AF0189">
            <w:pPr>
              <w:rPr>
                <w:rFonts w:ascii="Franklin Gothic Book" w:hAnsi="Franklin Gothic Book"/>
              </w:rPr>
            </w:pPr>
          </w:p>
          <w:p w14:paraId="37A68AED" w14:textId="77777777" w:rsidR="0040202F" w:rsidRPr="00966F3E" w:rsidRDefault="0040202F" w:rsidP="00AF0189">
            <w:pPr>
              <w:rPr>
                <w:rFonts w:ascii="Franklin Gothic Book" w:hAnsi="Franklin Gothic Book"/>
              </w:rPr>
            </w:pPr>
          </w:p>
          <w:p w14:paraId="3F29E3F6" w14:textId="2995FE47" w:rsidR="00AF0189" w:rsidRPr="00966F3E" w:rsidRDefault="00AF0189" w:rsidP="00321E3D">
            <w:pPr>
              <w:rPr>
                <w:rFonts w:ascii="Franklin Gothic Book" w:hAnsi="Franklin Gothic Book"/>
              </w:rPr>
            </w:pPr>
            <w:hyperlink r:id="rId44" w:history="1">
              <w:r w:rsidRPr="00966F3E">
                <w:rPr>
                  <w:rStyle w:val="Hyperlink"/>
                  <w:rFonts w:ascii="Franklin Gothic Book" w:hAnsi="Franklin Gothic Book"/>
                </w:rPr>
                <w:t>MassDEP Asbestos, Construction &amp; Demolition Notifications | Mass.gov</w:t>
              </w:r>
            </w:hyperlink>
          </w:p>
          <w:p w14:paraId="55575D7A" w14:textId="77777777" w:rsidR="005B6E27" w:rsidRPr="00966F3E" w:rsidRDefault="005B6E27" w:rsidP="005B6E27">
            <w:pPr>
              <w:rPr>
                <w:rFonts w:ascii="Franklin Gothic Book" w:eastAsia="Times New Roman" w:hAnsi="Franklin Gothic Book" w:cs="Times New Roman"/>
                <w:szCs w:val="20"/>
              </w:rPr>
            </w:pPr>
          </w:p>
        </w:tc>
      </w:tr>
    </w:tbl>
    <w:p w14:paraId="3236E652" w14:textId="7C36538E" w:rsidR="005B6E27" w:rsidRPr="005B6E27" w:rsidRDefault="005B6E27" w:rsidP="005B6E27">
      <w:pPr>
        <w:sectPr w:rsidR="005B6E27" w:rsidRPr="005B6E27" w:rsidSect="009440A3">
          <w:pgSz w:w="12240" w:h="15840"/>
          <w:pgMar w:top="720" w:right="1080" w:bottom="720" w:left="720" w:header="720" w:footer="720" w:gutter="0"/>
          <w:cols w:space="720"/>
          <w:docGrid w:linePitch="360"/>
        </w:sectPr>
      </w:pPr>
    </w:p>
    <w:p w14:paraId="1B0EED0E" w14:textId="1C096E2F" w:rsidR="00C17076" w:rsidRPr="003C7797" w:rsidRDefault="00E8412D" w:rsidP="00A166F4">
      <w:pPr>
        <w:pStyle w:val="Heading1"/>
        <w:rPr>
          <w:b/>
        </w:rPr>
      </w:pPr>
      <w:bookmarkStart w:id="43" w:name="References"/>
      <w:bookmarkStart w:id="44" w:name="_Toc131769129"/>
      <w:bookmarkStart w:id="45" w:name="_Toc193184128"/>
      <w:bookmarkEnd w:id="43"/>
      <w:r w:rsidRPr="003C7797">
        <w:t>R</w:t>
      </w:r>
      <w:r w:rsidR="00882FAD" w:rsidRPr="003C7797">
        <w:t>EFERENCES</w:t>
      </w:r>
      <w:bookmarkEnd w:id="44"/>
      <w:bookmarkEnd w:id="45"/>
    </w:p>
    <w:p w14:paraId="6044B7D7" w14:textId="77777777" w:rsidR="00E8412D" w:rsidRPr="003C7797" w:rsidRDefault="00E8412D" w:rsidP="00E8412D">
      <w:pPr>
        <w:spacing w:after="240"/>
        <w:rPr>
          <w:rFonts w:ascii="Franklin Gothic Book" w:hAnsi="Franklin Gothic Book" w:cstheme="minorHAnsi"/>
          <w:szCs w:val="24"/>
        </w:rPr>
      </w:pPr>
      <w:r w:rsidRPr="003C7797">
        <w:rPr>
          <w:rFonts w:ascii="Franklin Gothic Book" w:hAnsi="Franklin Gothic Book" w:cstheme="minorHAnsi"/>
          <w:szCs w:val="24"/>
        </w:rPr>
        <w:t>ASHRAE. 1991. ASHRAE Applications Handbook, Chapter 33 “Owning and Operating Costs”. American Society of Heating, Refrigeration and Air Conditioning Engineers, Atlanta, GA.</w:t>
      </w:r>
    </w:p>
    <w:p w14:paraId="474D9BB5" w14:textId="77777777" w:rsidR="00E8412D" w:rsidRPr="003C7797" w:rsidRDefault="00E8412D" w:rsidP="00E8412D">
      <w:pPr>
        <w:pStyle w:val="References"/>
        <w:rPr>
          <w:rFonts w:ascii="Franklin Gothic Book" w:hAnsi="Franklin Gothic Book" w:cstheme="minorHAnsi"/>
        </w:rPr>
      </w:pPr>
      <w:r w:rsidRPr="003C7797">
        <w:rPr>
          <w:rFonts w:ascii="Franklin Gothic Book" w:hAnsi="Franklin Gothic Book" w:cstheme="minorHAnsi"/>
        </w:rPr>
        <w:t>ASHRAE. 2012. American Society of Heating, Refrigeration and Air Conditioning Engineers (ASHRAE) Standard 52.2-2012 -- Method of Testing General Ventilation Air-Cleaning Devices for Removal Efficiency by Particle Size (ANSI Approved).</w:t>
      </w:r>
    </w:p>
    <w:p w14:paraId="2DF31B90" w14:textId="77777777" w:rsidR="00E23CE7" w:rsidRPr="00E23CE7" w:rsidRDefault="00E23CE7" w:rsidP="00E23CE7">
      <w:pPr>
        <w:pStyle w:val="References"/>
        <w:rPr>
          <w:rFonts w:ascii="Franklin Gothic Book" w:hAnsi="Franklin Gothic Book" w:cstheme="minorHAnsi"/>
        </w:rPr>
      </w:pPr>
      <w:r w:rsidRPr="00E23CE7">
        <w:rPr>
          <w:rFonts w:ascii="Franklin Gothic Book" w:hAnsi="Franklin Gothic Book" w:cstheme="minorHAnsi"/>
        </w:rPr>
        <w:t>IICRC. 2002. Institute of Inspection, Cleaning and Restoration Certification. A Life-Cycle Cost Analysis for Floor Coverings in School Facilities.</w:t>
      </w:r>
    </w:p>
    <w:p w14:paraId="62751F7A" w14:textId="77777777" w:rsidR="00E23CE7" w:rsidRPr="00E23CE7" w:rsidRDefault="00E23CE7" w:rsidP="00E23CE7">
      <w:pPr>
        <w:pStyle w:val="References"/>
        <w:rPr>
          <w:rFonts w:ascii="Franklin Gothic Book" w:hAnsi="Franklin Gothic Book" w:cstheme="minorHAnsi"/>
        </w:rPr>
      </w:pPr>
      <w:r w:rsidRPr="00E23CE7">
        <w:rPr>
          <w:rFonts w:ascii="Franklin Gothic Book" w:hAnsi="Franklin Gothic Book" w:cstheme="minorHAnsi"/>
        </w:rPr>
        <w:t>IICRC. 2012. Institute of Inspection, Cleaning and Restoration Certification. Carpet Cleaning: FAQ.</w:t>
      </w:r>
    </w:p>
    <w:p w14:paraId="3097E491" w14:textId="77777777" w:rsidR="00C31458" w:rsidRPr="00C31458" w:rsidRDefault="00C31458" w:rsidP="00C31458">
      <w:pPr>
        <w:pStyle w:val="References"/>
        <w:rPr>
          <w:rFonts w:ascii="Franklin Gothic Book" w:hAnsi="Franklin Gothic Book" w:cstheme="minorHAnsi"/>
        </w:rPr>
      </w:pPr>
      <w:r w:rsidRPr="00C31458">
        <w:rPr>
          <w:rFonts w:ascii="Franklin Gothic Book" w:hAnsi="Franklin Gothic Book" w:cstheme="minorHAnsi"/>
        </w:rPr>
        <w:t xml:space="preserve">MAEPHT. 2024. Massachusetts Environmental Public Health Tracking. Massachusetts Department of Public Health – Bureau of Climate and Environmental Health. </w:t>
      </w:r>
      <w:hyperlink r:id="rId45" w:history="1">
        <w:r w:rsidRPr="00C31458">
          <w:rPr>
            <w:rStyle w:val="Hyperlink"/>
            <w:rFonts w:ascii="Franklin Gothic Book" w:hAnsi="Franklin Gothic Book" w:cstheme="minorHAnsi"/>
          </w:rPr>
          <w:t>https://matracking.ehs.state.ma.us/</w:t>
        </w:r>
      </w:hyperlink>
    </w:p>
    <w:p w14:paraId="5DFDC445" w14:textId="084CF6E6" w:rsidR="00E8412D" w:rsidRPr="00B37D73" w:rsidRDefault="00E8412D" w:rsidP="00E8412D">
      <w:pPr>
        <w:pStyle w:val="References"/>
        <w:rPr>
          <w:rFonts w:ascii="Franklin Gothic Book" w:hAnsi="Franklin Gothic Book" w:cstheme="minorHAnsi"/>
        </w:rPr>
      </w:pPr>
      <w:r w:rsidRPr="00B37D73">
        <w:rPr>
          <w:rFonts w:ascii="Franklin Gothic Book" w:hAnsi="Franklin Gothic Book" w:cstheme="minorHAnsi"/>
        </w:rPr>
        <w:t>MDPH. 2015. Massachusetts Department of Public Health. Indoor Air Quality Manual: Chapters I-III. Av</w:t>
      </w:r>
      <w:r w:rsidRPr="008A3F6A">
        <w:rPr>
          <w:rFonts w:ascii="Franklin Gothic Book" w:hAnsi="Franklin Gothic Book" w:cstheme="minorHAnsi"/>
        </w:rPr>
        <w:t xml:space="preserve">ailable at: </w:t>
      </w:r>
      <w:hyperlink r:id="rId46" w:history="1">
        <w:r w:rsidR="008A3F6A" w:rsidRPr="008A3F6A">
          <w:rPr>
            <w:rStyle w:val="Hyperlink"/>
            <w:rFonts w:ascii="Franklin Gothic Book" w:hAnsi="Franklin Gothic Book"/>
          </w:rPr>
          <w:t>https://www.mass.gov/lists/indoor-air-quality-manual-and-appendices</w:t>
        </w:r>
      </w:hyperlink>
      <w:r w:rsidRPr="008A3F6A">
        <w:rPr>
          <w:rFonts w:ascii="Franklin Gothic Book" w:hAnsi="Franklin Gothic Book" w:cstheme="minorHAnsi"/>
        </w:rPr>
        <w:t>.</w:t>
      </w:r>
    </w:p>
    <w:p w14:paraId="7EF881DB" w14:textId="77777777" w:rsidR="00FB2B2E" w:rsidRPr="00C1701B" w:rsidRDefault="00FB2B2E" w:rsidP="00FB2B2E">
      <w:pPr>
        <w:pStyle w:val="References"/>
        <w:rPr>
          <w:rFonts w:ascii="Franklin Gothic Book" w:hAnsi="Franklin Gothic Book" w:cstheme="minorHAnsi"/>
          <w:szCs w:val="24"/>
        </w:rPr>
      </w:pPr>
      <w:r w:rsidRPr="00C1701B">
        <w:rPr>
          <w:rFonts w:ascii="Franklin Gothic Book" w:hAnsi="Franklin Gothic Book" w:cstheme="minorHAnsi"/>
          <w:szCs w:val="24"/>
        </w:rPr>
        <w:t xml:space="preserve">NOAA. 2021. Summer 2021 neck and neck with Dust Bowl summer for hottest on record. National Oceanic and Atmospheric Administration, 1401 Constitution Avenue NW, Room 5128, Washington, DC 20230 </w:t>
      </w:r>
      <w:hyperlink r:id="rId47" w:history="1">
        <w:r w:rsidRPr="00C1701B">
          <w:rPr>
            <w:rStyle w:val="Hyperlink"/>
            <w:rFonts w:ascii="Franklin Gothic Book" w:hAnsi="Franklin Gothic Book" w:cstheme="minorHAnsi"/>
            <w:szCs w:val="24"/>
          </w:rPr>
          <w:t>https://www.noaa.gov/news/summer-2021-neck-and-neck-with-dust-bowl-summer-for-hottest-on-record</w:t>
        </w:r>
      </w:hyperlink>
    </w:p>
    <w:p w14:paraId="6B5F79F5" w14:textId="77777777" w:rsidR="00E8412D" w:rsidRPr="003C7797" w:rsidRDefault="00E8412D" w:rsidP="00E8412D">
      <w:pPr>
        <w:pStyle w:val="BodyText2"/>
        <w:rPr>
          <w:rFonts w:ascii="Franklin Gothic Book" w:hAnsi="Franklin Gothic Book" w:cstheme="minorHAnsi"/>
        </w:rPr>
      </w:pPr>
      <w:r w:rsidRPr="003C7797">
        <w:rPr>
          <w:rFonts w:ascii="Franklin Gothic Book" w:hAnsi="Franklin Gothic Book" w:cstheme="minorHAnsi"/>
        </w:rPr>
        <w:t>SMACNA. 1994. HVAC Systems Commissioning Manual. 1st ed. Sheet Metal and Air Conditioning Contractors’ National Association, Inc., Chantilly, VA.</w:t>
      </w:r>
    </w:p>
    <w:p w14:paraId="42DDF4C5" w14:textId="77777777" w:rsidR="00410FD3" w:rsidRPr="00410FD3" w:rsidRDefault="00410FD3" w:rsidP="00410FD3">
      <w:pPr>
        <w:pStyle w:val="References"/>
        <w:rPr>
          <w:rFonts w:ascii="Franklin Gothic Book" w:hAnsi="Franklin Gothic Book" w:cstheme="minorHAnsi"/>
        </w:rPr>
      </w:pPr>
      <w:r w:rsidRPr="00410FD3">
        <w:rPr>
          <w:rFonts w:ascii="Franklin Gothic Book" w:hAnsi="Franklin Gothic Book" w:cstheme="minorHAnsi"/>
        </w:rPr>
        <w:t>US EPA. 1992. Indoor Biological Pollutants. US Environmental Protection Agency, Environmental Criteria and Assessment Office, Office of Health and Environmental Assessment, research Triangle Park, NC. EPA 600/8-91/202. January 1992.</w:t>
      </w:r>
    </w:p>
    <w:p w14:paraId="48D6A59D" w14:textId="77777777" w:rsidR="00E8412D" w:rsidRPr="003C7797" w:rsidRDefault="00E8412D" w:rsidP="00E8412D">
      <w:pPr>
        <w:pStyle w:val="References"/>
        <w:rPr>
          <w:rFonts w:ascii="Franklin Gothic Book" w:hAnsi="Franklin Gothic Book" w:cstheme="minorHAnsi"/>
        </w:rPr>
      </w:pPr>
      <w:r w:rsidRPr="003C7797">
        <w:rPr>
          <w:rFonts w:ascii="Franklin Gothic Book" w:hAnsi="Franklin Gothic Book" w:cstheme="minorHAnsi"/>
        </w:rPr>
        <w:t>US EPA. 1993. Radon Measurement in Schools, Revised Edition. Office of Air and Radiation, Office of Radiation and Indoor Air, Indoor Environments Division (6609J). EPA 402-R-92-014.</w:t>
      </w:r>
    </w:p>
    <w:p w14:paraId="0D77227B" w14:textId="1C3369D2" w:rsidR="001B6E6D" w:rsidRPr="003C7797" w:rsidRDefault="00E8412D" w:rsidP="00E8412D">
      <w:pPr>
        <w:pStyle w:val="References"/>
        <w:rPr>
          <w:rFonts w:ascii="Franklin Gothic Book" w:hAnsi="Franklin Gothic Book" w:cstheme="minorHAnsi"/>
        </w:rPr>
      </w:pPr>
      <w:r w:rsidRPr="003C7797">
        <w:rPr>
          <w:rFonts w:ascii="Franklin Gothic Book" w:hAnsi="Franklin Gothic Book" w:cstheme="minorHAnsi"/>
        </w:rPr>
        <w:t>US EPA. 2000. Tools for Schools. Office of Air and Radiation, Office of Radiation and Indoor Air, Indoor Environments Division (6609J). EPA 402-K-95-001, Second Edition.</w:t>
      </w:r>
      <w:r w:rsidR="001B6E6D" w:rsidRPr="001B6E6D">
        <w:t xml:space="preserve"> </w:t>
      </w:r>
      <w:hyperlink r:id="rId48" w:history="1">
        <w:r w:rsidR="002112BA" w:rsidRPr="0012424D">
          <w:rPr>
            <w:rStyle w:val="Hyperlink"/>
            <w:rFonts w:ascii="Franklin Gothic Book" w:hAnsi="Franklin Gothic Book" w:cstheme="minorHAnsi"/>
          </w:rPr>
          <w:t>https://www.epa.gov/iaq-schools</w:t>
        </w:r>
      </w:hyperlink>
      <w:r w:rsidRPr="003C7797">
        <w:rPr>
          <w:rFonts w:ascii="Franklin Gothic Book" w:hAnsi="Franklin Gothic Book" w:cstheme="minorHAnsi"/>
        </w:rPr>
        <w:t>.</w:t>
      </w:r>
    </w:p>
    <w:p w14:paraId="3B1EE3BD" w14:textId="7B6F65D1" w:rsidR="008F1B66" w:rsidRPr="003C7797" w:rsidRDefault="008F1B66" w:rsidP="00E8412D">
      <w:pPr>
        <w:pStyle w:val="References"/>
        <w:rPr>
          <w:rFonts w:ascii="Franklin Gothic Book" w:hAnsi="Franklin Gothic Book" w:cstheme="minorHAnsi"/>
          <w:szCs w:val="24"/>
        </w:rPr>
      </w:pPr>
      <w:r w:rsidRPr="003C7797">
        <w:rPr>
          <w:rFonts w:ascii="Franklin Gothic Book" w:hAnsi="Franklin Gothic Book" w:cstheme="minorHAnsi"/>
          <w:szCs w:val="24"/>
        </w:rPr>
        <w:t xml:space="preserve">US EPA. 2003. “Ozone Generators that are Sold as Air Cleaners: An Assessment of Effectiveness and Health Consequences”. United States Environmental Protection Agency, Office of Air and Radiation, Indoor Environments Division, Washington, DC. Last updated September, 2018. </w:t>
      </w:r>
      <w:hyperlink r:id="rId49" w:history="1">
        <w:r w:rsidR="002112BA" w:rsidRPr="0012424D">
          <w:rPr>
            <w:rStyle w:val="Hyperlink"/>
            <w:rFonts w:ascii="Franklin Gothic Book" w:hAnsi="Franklin Gothic Book" w:cstheme="minorHAnsi"/>
            <w:szCs w:val="24"/>
          </w:rPr>
          <w:t>https://www.epa.gov/indoor-air-quality-iaq/ozone-generators-are-sold-air-cleaners</w:t>
        </w:r>
      </w:hyperlink>
      <w:r w:rsidR="002112BA">
        <w:rPr>
          <w:rFonts w:ascii="Franklin Gothic Book" w:hAnsi="Franklin Gothic Book" w:cstheme="minorHAnsi"/>
          <w:szCs w:val="24"/>
        </w:rPr>
        <w:t>.</w:t>
      </w:r>
    </w:p>
    <w:p w14:paraId="57159853" w14:textId="38DE16D6" w:rsidR="00E8412D" w:rsidRPr="00FA6887" w:rsidRDefault="00E8412D" w:rsidP="00E8412D">
      <w:pPr>
        <w:pStyle w:val="References"/>
        <w:rPr>
          <w:rFonts w:ascii="Franklin Gothic Book" w:hAnsi="Franklin Gothic Book" w:cstheme="minorHAnsi"/>
          <w:szCs w:val="24"/>
        </w:rPr>
      </w:pPr>
      <w:r w:rsidRPr="00FA6887">
        <w:rPr>
          <w:rFonts w:ascii="Franklin Gothic Book" w:hAnsi="Franklin Gothic Book" w:cstheme="minorHAnsi"/>
          <w:szCs w:val="24"/>
        </w:rPr>
        <w:t xml:space="preserve">US EPA. 2008. Mold Remediation in Schools and Commercial Buildings. US Environmental Protection Agency, Office of Air and Radiation, Indoor Environments Division, Washington, D.C. EPA 402-K-01-001. </w:t>
      </w:r>
      <w:hyperlink r:id="rId50" w:history="1">
        <w:r w:rsidRPr="00FA6887">
          <w:rPr>
            <w:rStyle w:val="Hyperlink"/>
            <w:rFonts w:ascii="Franklin Gothic Book" w:hAnsi="Franklin Gothic Book" w:cstheme="minorHAnsi"/>
            <w:szCs w:val="24"/>
          </w:rPr>
          <w:t>http://www.epa.gov/mold/mold-remediation-schools-and-commercial-buildings-guide</w:t>
        </w:r>
      </w:hyperlink>
      <w:r w:rsidRPr="00FA6887">
        <w:rPr>
          <w:rFonts w:ascii="Franklin Gothic Book" w:hAnsi="Franklin Gothic Book" w:cstheme="minorHAnsi"/>
          <w:szCs w:val="24"/>
        </w:rPr>
        <w:t>.</w:t>
      </w:r>
    </w:p>
    <w:p w14:paraId="32332400" w14:textId="390BFE77" w:rsidR="0021718A" w:rsidRPr="00C1701B" w:rsidRDefault="007B09A6" w:rsidP="00E8412D">
      <w:pPr>
        <w:pStyle w:val="References"/>
        <w:rPr>
          <w:rFonts w:ascii="Franklin Gothic Book" w:hAnsi="Franklin Gothic Book" w:cstheme="minorHAnsi"/>
          <w:szCs w:val="24"/>
        </w:rPr>
      </w:pPr>
      <w:r w:rsidRPr="00C1701B">
        <w:rPr>
          <w:rFonts w:ascii="Franklin Gothic Book" w:hAnsi="Franklin Gothic Book" w:cstheme="minorHAnsi"/>
          <w:szCs w:val="24"/>
        </w:rPr>
        <w:t xml:space="preserve">US EPA. 2023. </w:t>
      </w:r>
      <w:r w:rsidR="003219EA" w:rsidRPr="00C1701B">
        <w:rPr>
          <w:rFonts w:ascii="Franklin Gothic Book" w:hAnsi="Franklin Gothic Book" w:cstheme="minorHAnsi"/>
          <w:szCs w:val="24"/>
        </w:rPr>
        <w:t>Indoor Air Quality (IAQ),</w:t>
      </w:r>
      <w:r w:rsidR="003219EA" w:rsidRPr="00C1701B">
        <w:rPr>
          <w:rFonts w:ascii="Franklin Gothic Book" w:hAnsi="Franklin Gothic Book" w:cstheme="minorHAnsi"/>
          <w:b/>
          <w:bCs/>
          <w:szCs w:val="24"/>
        </w:rPr>
        <w:t xml:space="preserve"> </w:t>
      </w:r>
      <w:hyperlink r:id="rId51" w:history="1">
        <w:r w:rsidR="003219EA" w:rsidRPr="00C1701B">
          <w:rPr>
            <w:rStyle w:val="Hyperlink"/>
            <w:rFonts w:ascii="Franklin Gothic Book" w:hAnsi="Franklin Gothic Book" w:cstheme="minorHAnsi"/>
            <w:szCs w:val="24"/>
          </w:rPr>
          <w:t>https://www.epa.gov/indoor-air-quality-iaq</w:t>
        </w:r>
      </w:hyperlink>
      <w:r w:rsidR="00176130">
        <w:t>.</w:t>
      </w:r>
    </w:p>
    <w:p w14:paraId="5E63FCFE" w14:textId="16C5D85B" w:rsidR="00FB2B2E" w:rsidRDefault="00FB2B2E" w:rsidP="00E8412D">
      <w:pPr>
        <w:pStyle w:val="References"/>
        <w:rPr>
          <w:rFonts w:ascii="Franklin Gothic Book" w:hAnsi="Franklin Gothic Book" w:cstheme="minorHAnsi"/>
          <w:szCs w:val="24"/>
        </w:rPr>
        <w:sectPr w:rsidR="00FB2B2E" w:rsidSect="00EB04AC">
          <w:headerReference w:type="even" r:id="rId52"/>
          <w:headerReference w:type="default" r:id="rId53"/>
          <w:footerReference w:type="even" r:id="rId54"/>
          <w:footerReference w:type="default" r:id="rId55"/>
          <w:headerReference w:type="first" r:id="rId56"/>
          <w:footerReference w:type="first" r:id="rId57"/>
          <w:pgSz w:w="12240" w:h="15840"/>
          <w:pgMar w:top="1440" w:right="1440" w:bottom="1440" w:left="1440" w:header="720" w:footer="720" w:gutter="0"/>
          <w:cols w:space="720"/>
          <w:titlePg/>
        </w:sectPr>
      </w:pPr>
      <w:r w:rsidRPr="00C1701B">
        <w:rPr>
          <w:rFonts w:ascii="Franklin Gothic Book" w:hAnsi="Franklin Gothic Book" w:cstheme="minorHAnsi"/>
          <w:szCs w:val="24"/>
        </w:rPr>
        <w:t xml:space="preserve">WBUR. 2023. “It's been a summer of rain and flooding misery in Mass.” WBUR local news. September 12, 2023. </w:t>
      </w:r>
      <w:hyperlink r:id="rId58" w:history="1">
        <w:r w:rsidRPr="00C1701B">
          <w:rPr>
            <w:rStyle w:val="Hyperlink"/>
            <w:rFonts w:ascii="Franklin Gothic Book" w:hAnsi="Franklin Gothic Book" w:cstheme="minorHAnsi"/>
            <w:szCs w:val="24"/>
          </w:rPr>
          <w:t>https://www.wbur.org/news/2023/09/12/summer-flooding-rain-massachusetts</w:t>
        </w:r>
      </w:hyperlink>
      <w:r w:rsidRPr="00C1701B">
        <w:rPr>
          <w:rFonts w:ascii="Franklin Gothic Book" w:hAnsi="Franklin Gothic Book" w:cstheme="minorHAnsi"/>
          <w:szCs w:val="24"/>
        </w:rPr>
        <w:t>.</w:t>
      </w:r>
      <w:r w:rsidRPr="00FB2B2E">
        <w:rPr>
          <w:rFonts w:ascii="Franklin Gothic Book" w:hAnsi="Franklin Gothic Book" w:cstheme="minorHAnsi"/>
          <w:szCs w:val="24"/>
        </w:rPr>
        <w:t xml:space="preserve"> </w:t>
      </w:r>
    </w:p>
    <w:p w14:paraId="1CFA3EEF" w14:textId="4DF9C968" w:rsidR="007B09A6" w:rsidRPr="002D491C" w:rsidRDefault="00BC3851" w:rsidP="00BC3851">
      <w:pPr>
        <w:pStyle w:val="Heading1"/>
        <w:rPr>
          <w:szCs w:val="24"/>
        </w:rPr>
      </w:pPr>
      <w:bookmarkStart w:id="46" w:name="_Toc193184129"/>
      <w:r>
        <w:t>FIGURES</w:t>
      </w:r>
      <w:bookmarkEnd w:id="46"/>
    </w:p>
    <w:p w14:paraId="4AB99690" w14:textId="77777777" w:rsidR="0021718A" w:rsidRPr="0021718A" w:rsidRDefault="0021718A" w:rsidP="0021718A">
      <w:pPr>
        <w:ind w:firstLine="720"/>
        <w:jc w:val="center"/>
        <w:rPr>
          <w:rFonts w:ascii="Franklin Gothic Book" w:hAnsi="Franklin Gothic Book"/>
          <w:b/>
          <w:sz w:val="28"/>
        </w:rPr>
      </w:pPr>
      <w:r w:rsidRPr="0021718A">
        <w:rPr>
          <w:rFonts w:ascii="Franklin Gothic Book" w:hAnsi="Franklin Gothic Book"/>
          <w:b/>
          <w:sz w:val="28"/>
        </w:rPr>
        <w:t>Figure 1</w:t>
      </w:r>
    </w:p>
    <w:p w14:paraId="2C7744AD" w14:textId="77777777" w:rsidR="0021718A" w:rsidRPr="0021718A" w:rsidRDefault="0021718A" w:rsidP="0021718A">
      <w:pPr>
        <w:ind w:firstLine="720"/>
        <w:jc w:val="center"/>
        <w:rPr>
          <w:rFonts w:ascii="Franklin Gothic Book" w:hAnsi="Franklin Gothic Book"/>
          <w:b/>
        </w:rPr>
      </w:pPr>
      <w:r w:rsidRPr="0021718A">
        <w:rPr>
          <w:rFonts w:ascii="Franklin Gothic Book" w:hAnsi="Franklin Gothic Book"/>
          <w:b/>
        </w:rPr>
        <w:t>Unit Ventilator (Univent)</w:t>
      </w:r>
    </w:p>
    <w:p w14:paraId="76927B82" w14:textId="77777777" w:rsidR="0021718A" w:rsidRPr="0021718A" w:rsidRDefault="0021718A" w:rsidP="0021718A">
      <w:pPr>
        <w:rPr>
          <w:b/>
        </w:rPr>
      </w:pPr>
    </w:p>
    <w:p w14:paraId="6C99222F" w14:textId="77777777" w:rsidR="0021718A" w:rsidRPr="0021718A" w:rsidRDefault="0021718A" w:rsidP="0021718A">
      <w:pPr>
        <w:rPr>
          <w:b/>
        </w:rPr>
      </w:pPr>
    </w:p>
    <w:p w14:paraId="49C15DEF" w14:textId="77777777" w:rsidR="0021718A" w:rsidRPr="0021718A" w:rsidRDefault="0021718A" w:rsidP="0021718A">
      <w:pPr>
        <w:rPr>
          <w:b/>
        </w:rPr>
      </w:pPr>
    </w:p>
    <w:p w14:paraId="1A3D7337" w14:textId="23D39554" w:rsidR="0021718A" w:rsidRPr="0021718A" w:rsidRDefault="0021718A" w:rsidP="0021718A">
      <w:pPr>
        <w:jc w:val="center"/>
      </w:pPr>
      <w:r w:rsidRPr="0021718A">
        <w:rPr>
          <w:b/>
          <w:noProof/>
        </w:rPr>
        <mc:AlternateContent>
          <mc:Choice Requires="wps">
            <w:drawing>
              <wp:anchor distT="0" distB="0" distL="114300" distR="114300" simplePos="0" relativeHeight="251658263" behindDoc="0" locked="0" layoutInCell="0" allowOverlap="1" wp14:anchorId="3CED8865" wp14:editId="6D52FD7D">
                <wp:simplePos x="0" y="0"/>
                <wp:positionH relativeFrom="column">
                  <wp:posOffset>1508760</wp:posOffset>
                </wp:positionH>
                <wp:positionV relativeFrom="paragraph">
                  <wp:posOffset>0</wp:posOffset>
                </wp:positionV>
                <wp:extent cx="182880" cy="457200"/>
                <wp:effectExtent l="0" t="0" r="0" b="0"/>
                <wp:wrapNone/>
                <wp:docPr id="1222728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457200"/>
                        </a:xfrm>
                        <a:prstGeom prst="rect">
                          <a:avLst/>
                        </a:prstGeom>
                        <a:blipFill dpi="0" rotWithShape="0">
                          <a:blip r:embed="rId59"/>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18355" id="Rectangle 46" o:spid="_x0000_s1026" style="position:absolute;margin-left:118.8pt;margin-top:0;width:14.4pt;height:36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" o:allowincell="f">
                <v:fill r:id="rId60" o:title="" recolor="t" type="tile"/>
              </v:rect>
            </w:pict>
          </mc:Fallback>
        </mc:AlternateContent>
      </w:r>
    </w:p>
    <w:p w14:paraId="4279D335" w14:textId="77777777" w:rsidR="0021718A" w:rsidRPr="0021718A" w:rsidRDefault="0021718A" w:rsidP="0021718A">
      <w:pPr>
        <w:rPr>
          <w:sz w:val="20"/>
        </w:rPr>
      </w:pPr>
    </w:p>
    <w:p w14:paraId="56A86401" w14:textId="42E40D06" w:rsidR="0021718A" w:rsidRPr="0021718A" w:rsidRDefault="0021718A" w:rsidP="0021718A">
      <w:pPr>
        <w:rPr>
          <w:sz w:val="20"/>
        </w:rPr>
      </w:pPr>
      <w:r w:rsidRPr="0021718A">
        <w:rPr>
          <w:noProof/>
          <w:sz w:val="20"/>
        </w:rPr>
        <mc:AlternateContent>
          <mc:Choice Requires="wps">
            <w:drawing>
              <wp:anchor distT="0" distB="0" distL="114300" distR="114300" simplePos="0" relativeHeight="251658262" behindDoc="0" locked="0" layoutInCell="0" allowOverlap="1" wp14:anchorId="7F9668A6" wp14:editId="7867D85B">
                <wp:simplePos x="0" y="0"/>
                <wp:positionH relativeFrom="column">
                  <wp:posOffset>1600200</wp:posOffset>
                </wp:positionH>
                <wp:positionV relativeFrom="paragraph">
                  <wp:posOffset>121920</wp:posOffset>
                </wp:positionV>
                <wp:extent cx="91440" cy="1463040"/>
                <wp:effectExtent l="0" t="0" r="0" b="0"/>
                <wp:wrapNone/>
                <wp:docPr id="134630785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463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52428" id="Rectangle 45" o:spid="_x0000_s1026" style="position:absolute;margin-left:126pt;margin-top:9.6pt;width:7.2pt;height:115.2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" o:allowincell="f"/>
            </w:pict>
          </mc:Fallback>
        </mc:AlternateContent>
      </w:r>
    </w:p>
    <w:p w14:paraId="15116CB5" w14:textId="77777777" w:rsidR="0021718A" w:rsidRPr="0021718A" w:rsidRDefault="0021718A" w:rsidP="0021718A">
      <w:pPr>
        <w:rPr>
          <w:sz w:val="20"/>
        </w:rPr>
      </w:pPr>
    </w:p>
    <w:p w14:paraId="58841646" w14:textId="77777777" w:rsidR="0021718A" w:rsidRPr="0021718A" w:rsidRDefault="0021718A" w:rsidP="0021718A">
      <w:pPr>
        <w:rPr>
          <w:sz w:val="20"/>
        </w:rPr>
      </w:pPr>
    </w:p>
    <w:p w14:paraId="5E574FF3" w14:textId="77777777" w:rsidR="0021718A" w:rsidRPr="0021718A" w:rsidRDefault="0021718A" w:rsidP="0021718A">
      <w:pPr>
        <w:rPr>
          <w:sz w:val="20"/>
        </w:rPr>
      </w:pPr>
    </w:p>
    <w:p w14:paraId="56A2F2EB" w14:textId="77777777" w:rsidR="0021718A" w:rsidRPr="0021718A" w:rsidRDefault="0021718A" w:rsidP="0021718A">
      <w:pPr>
        <w:rPr>
          <w:sz w:val="20"/>
        </w:rPr>
      </w:pPr>
    </w:p>
    <w:p w14:paraId="444E12D0" w14:textId="77777777" w:rsidR="0021718A" w:rsidRPr="0021718A" w:rsidRDefault="0021718A" w:rsidP="0021718A">
      <w:pPr>
        <w:rPr>
          <w:sz w:val="20"/>
        </w:rPr>
      </w:pPr>
    </w:p>
    <w:p w14:paraId="02348F8E" w14:textId="77777777" w:rsidR="0021718A" w:rsidRPr="0021718A" w:rsidRDefault="0021718A" w:rsidP="0021718A">
      <w:pPr>
        <w:rPr>
          <w:sz w:val="20"/>
        </w:rPr>
      </w:pPr>
    </w:p>
    <w:p w14:paraId="3573F3D5"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t xml:space="preserve">     Mixed Air</w:t>
      </w:r>
    </w:p>
    <w:p w14:paraId="3C5E0387" w14:textId="77777777" w:rsidR="0021718A" w:rsidRPr="0021718A" w:rsidRDefault="0021718A" w:rsidP="0021718A">
      <w:pPr>
        <w:rPr>
          <w:sz w:val="20"/>
        </w:rPr>
      </w:pPr>
    </w:p>
    <w:p w14:paraId="7DBA3804" w14:textId="77777777" w:rsidR="0021718A" w:rsidRPr="0021718A" w:rsidRDefault="0021718A" w:rsidP="0021718A">
      <w:pPr>
        <w:rPr>
          <w:sz w:val="20"/>
        </w:rPr>
      </w:pPr>
    </w:p>
    <w:p w14:paraId="6C03F9D2" w14:textId="31C44A0E" w:rsidR="0021718A" w:rsidRPr="0021718A" w:rsidRDefault="0021718A" w:rsidP="0021718A">
      <w:pPr>
        <w:rPr>
          <w:sz w:val="20"/>
        </w:rPr>
      </w:pPr>
      <w:r w:rsidRPr="0021718A">
        <w:rPr>
          <w:noProof/>
          <w:sz w:val="20"/>
        </w:rPr>
        <mc:AlternateContent>
          <mc:Choice Requires="wps">
            <w:drawing>
              <wp:anchor distT="0" distB="0" distL="114300" distR="114300" simplePos="0" relativeHeight="251658287" behindDoc="0" locked="0" layoutInCell="0" allowOverlap="1" wp14:anchorId="48399FF7" wp14:editId="119239E9">
                <wp:simplePos x="0" y="0"/>
                <wp:positionH relativeFrom="column">
                  <wp:posOffset>2880360</wp:posOffset>
                </wp:positionH>
                <wp:positionV relativeFrom="paragraph">
                  <wp:posOffset>0</wp:posOffset>
                </wp:positionV>
                <wp:extent cx="91440" cy="640080"/>
                <wp:effectExtent l="0" t="0" r="0" b="0"/>
                <wp:wrapNone/>
                <wp:docPr id="1387637786" name="Arrow: Up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E7510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4" o:spid="_x0000_s1026" type="#_x0000_t68" style="position:absolute;margin-left:226.8pt;margin-top:0;width:7.2pt;height:50.4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58286" behindDoc="0" locked="0" layoutInCell="0" allowOverlap="1" wp14:anchorId="65BAA3B7" wp14:editId="18B46F1B">
                <wp:simplePos x="0" y="0"/>
                <wp:positionH relativeFrom="column">
                  <wp:posOffset>2697480</wp:posOffset>
                </wp:positionH>
                <wp:positionV relativeFrom="paragraph">
                  <wp:posOffset>0</wp:posOffset>
                </wp:positionV>
                <wp:extent cx="91440" cy="640080"/>
                <wp:effectExtent l="0" t="0" r="0" b="0"/>
                <wp:wrapNone/>
                <wp:docPr id="662397901" name="Arrow: Up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59ADD" id="Arrow: Up 43" o:spid="_x0000_s1026" type="#_x0000_t68" style="position:absolute;margin-left:212.4pt;margin-top:0;width:7.2pt;height:50.4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" o:allowincell="f"/>
            </w:pict>
          </mc:Fallback>
        </mc:AlternateContent>
      </w:r>
      <w:r w:rsidRPr="0021718A">
        <w:rPr>
          <w:noProof/>
          <w:sz w:val="20"/>
        </w:rPr>
        <mc:AlternateContent>
          <mc:Choice Requires="wps">
            <w:drawing>
              <wp:anchor distT="0" distB="0" distL="114300" distR="114300" simplePos="0" relativeHeight="251658285" behindDoc="0" locked="0" layoutInCell="0" allowOverlap="1" wp14:anchorId="44278D47" wp14:editId="0646B6C8">
                <wp:simplePos x="0" y="0"/>
                <wp:positionH relativeFrom="column">
                  <wp:posOffset>2514600</wp:posOffset>
                </wp:positionH>
                <wp:positionV relativeFrom="paragraph">
                  <wp:posOffset>0</wp:posOffset>
                </wp:positionV>
                <wp:extent cx="91440" cy="640080"/>
                <wp:effectExtent l="0" t="0" r="0" b="0"/>
                <wp:wrapNone/>
                <wp:docPr id="732393304" name="Arrow: Up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71A1D" id="Arrow: Up 42" o:spid="_x0000_s1026" type="#_x0000_t68" style="position:absolute;margin-left:198pt;margin-top:0;width:7.2pt;height:50.4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58284" behindDoc="0" locked="0" layoutInCell="0" allowOverlap="1" wp14:anchorId="3C63C8EA" wp14:editId="6CBA499E">
                <wp:simplePos x="0" y="0"/>
                <wp:positionH relativeFrom="column">
                  <wp:posOffset>2331720</wp:posOffset>
                </wp:positionH>
                <wp:positionV relativeFrom="paragraph">
                  <wp:posOffset>0</wp:posOffset>
                </wp:positionV>
                <wp:extent cx="91440" cy="640080"/>
                <wp:effectExtent l="0" t="0" r="0" b="0"/>
                <wp:wrapNone/>
                <wp:docPr id="646303096" name="Arrow: Up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EBA50" id="Arrow: Up 41" o:spid="_x0000_s1026" type="#_x0000_t68" style="position:absolute;margin-left:183.6pt;margin-top:0;width:7.2pt;height:50.4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58261" behindDoc="0" locked="0" layoutInCell="0" allowOverlap="1" wp14:anchorId="5B1F96F7" wp14:editId="527AC5F1">
                <wp:simplePos x="0" y="0"/>
                <wp:positionH relativeFrom="column">
                  <wp:posOffset>1508760</wp:posOffset>
                </wp:positionH>
                <wp:positionV relativeFrom="paragraph">
                  <wp:posOffset>91440</wp:posOffset>
                </wp:positionV>
                <wp:extent cx="182880" cy="2743200"/>
                <wp:effectExtent l="0" t="0" r="0" b="0"/>
                <wp:wrapNone/>
                <wp:docPr id="200966217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743200"/>
                        </a:xfrm>
                        <a:prstGeom prst="rect">
                          <a:avLst/>
                        </a:prstGeom>
                        <a:blipFill dpi="0" rotWithShape="0">
                          <a:blip r:embed="rId59"/>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8D260" id="Rectangle 40" o:spid="_x0000_s1026" style="position:absolute;margin-left:118.8pt;margin-top:7.2pt;width:14.4pt;height:3in;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" o:allowincell="f">
                <v:fill r:id="rId60" o:title="" recolor="t" type="tile"/>
              </v:rect>
            </w:pict>
          </mc:Fallback>
        </mc:AlternateConten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p>
    <w:p w14:paraId="6F93DD9B" w14:textId="34FE02D2" w:rsidR="0021718A" w:rsidRPr="0021718A" w:rsidRDefault="0021718A" w:rsidP="0021718A">
      <w:pPr>
        <w:rPr>
          <w:sz w:val="20"/>
        </w:rPr>
      </w:pPr>
      <w:r w:rsidRPr="0021718A">
        <w:rPr>
          <w:noProof/>
          <w:sz w:val="20"/>
        </w:rPr>
        <mc:AlternateContent>
          <mc:Choice Requires="wps">
            <w:drawing>
              <wp:anchor distT="0" distB="0" distL="114300" distR="114300" simplePos="0" relativeHeight="251658255" behindDoc="0" locked="0" layoutInCell="0" allowOverlap="1" wp14:anchorId="65EF7964" wp14:editId="152B30DB">
                <wp:simplePos x="0" y="0"/>
                <wp:positionH relativeFrom="column">
                  <wp:posOffset>3063240</wp:posOffset>
                </wp:positionH>
                <wp:positionV relativeFrom="paragraph">
                  <wp:posOffset>122555</wp:posOffset>
                </wp:positionV>
                <wp:extent cx="549275" cy="90805"/>
                <wp:effectExtent l="0" t="0" r="0" b="0"/>
                <wp:wrapNone/>
                <wp:docPr id="63008025"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908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94EECA" id="Straight Connector 39" o:spid="_x0000_s1026" style="position:absolute;flip:x;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9.65pt" to="284.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" o:allowincell="f" strokeweight="2pt">
                <v:stroke startarrowwidth="narrow" startarrowlength="short" endarrow="oval" endarrowwidth="narrow" endarrowlength="short"/>
              </v:line>
            </w:pict>
          </mc:Fallback>
        </mc:AlternateConten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t>Air Diffuser</w:t>
      </w:r>
    </w:p>
    <w:p w14:paraId="16A967F1" w14:textId="069D25BE" w:rsidR="0021718A" w:rsidRPr="0021718A" w:rsidRDefault="0021718A" w:rsidP="0021718A">
      <w:pPr>
        <w:rPr>
          <w:sz w:val="20"/>
        </w:rPr>
      </w:pPr>
      <w:r w:rsidRPr="0021718A">
        <w:rPr>
          <w:noProof/>
          <w:sz w:val="20"/>
        </w:rPr>
        <mc:AlternateContent>
          <mc:Choice Requires="wps">
            <w:drawing>
              <wp:anchor distT="0" distB="0" distL="114300" distR="114300" simplePos="0" relativeHeight="251658247" behindDoc="0" locked="0" layoutInCell="0" allowOverlap="1" wp14:anchorId="2F10CE3E" wp14:editId="01CF3E7E">
                <wp:simplePos x="0" y="0"/>
                <wp:positionH relativeFrom="column">
                  <wp:posOffset>2240280</wp:posOffset>
                </wp:positionH>
                <wp:positionV relativeFrom="paragraph">
                  <wp:posOffset>60960</wp:posOffset>
                </wp:positionV>
                <wp:extent cx="822960" cy="153670"/>
                <wp:effectExtent l="0" t="0" r="0" b="0"/>
                <wp:wrapNone/>
                <wp:docPr id="92903816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53670"/>
                        </a:xfrm>
                        <a:prstGeom prst="rect">
                          <a:avLst/>
                        </a:prstGeom>
                        <a:pattFill prst="dkVert">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84E14" id="Rectangle 38" o:spid="_x0000_s1026" style="position:absolute;margin-left:176.4pt;margin-top:4.8pt;width:64.8pt;height:1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" o:allowincell="f" fillcolor="black" strokeweight="2pt">
                <v:fill r:id="rId61" o:title="" type="pattern"/>
              </v:rect>
            </w:pict>
          </mc:Fallback>
        </mc:AlternateConten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p>
    <w:p w14:paraId="7C0539ED" w14:textId="66E96AB3" w:rsidR="0021718A" w:rsidRPr="0021718A" w:rsidRDefault="0021718A" w:rsidP="0021718A">
      <w:pPr>
        <w:rPr>
          <w:sz w:val="20"/>
        </w:rPr>
      </w:pPr>
      <w:r w:rsidRPr="0021718A">
        <w:rPr>
          <w:noProof/>
          <w:sz w:val="20"/>
        </w:rPr>
        <mc:AlternateContent>
          <mc:Choice Requires="wps">
            <w:drawing>
              <wp:anchor distT="0" distB="0" distL="114300" distR="114300" simplePos="0" relativeHeight="251658265" behindDoc="0" locked="0" layoutInCell="0" allowOverlap="1" wp14:anchorId="32C4DCFE" wp14:editId="76F66E11">
                <wp:simplePos x="0" y="0"/>
                <wp:positionH relativeFrom="column">
                  <wp:posOffset>2240280</wp:posOffset>
                </wp:positionH>
                <wp:positionV relativeFrom="paragraph">
                  <wp:posOffset>0</wp:posOffset>
                </wp:positionV>
                <wp:extent cx="0" cy="182880"/>
                <wp:effectExtent l="0" t="0" r="0" b="0"/>
                <wp:wrapNone/>
                <wp:docPr id="968803122"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0A5FC" id="Straight Connector 37" o:spid="_x0000_s1026" style="position:absolute;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0" to="176.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" o:allowincell="f" strokeweight="2.25pt"/>
            </w:pict>
          </mc:Fallback>
        </mc:AlternateContent>
      </w:r>
      <w:r w:rsidRPr="0021718A">
        <w:rPr>
          <w:noProof/>
          <w:sz w:val="20"/>
        </w:rPr>
        <mc:AlternateContent>
          <mc:Choice Requires="wps">
            <w:drawing>
              <wp:anchor distT="0" distB="0" distL="114300" distR="114300" simplePos="0" relativeHeight="251658244" behindDoc="0" locked="0" layoutInCell="0" allowOverlap="1" wp14:anchorId="455EC627" wp14:editId="7D61498E">
                <wp:simplePos x="0" y="0"/>
                <wp:positionH relativeFrom="column">
                  <wp:posOffset>1691640</wp:posOffset>
                </wp:positionH>
                <wp:positionV relativeFrom="paragraph">
                  <wp:posOffset>0</wp:posOffset>
                </wp:positionV>
                <wp:extent cx="1463675" cy="3108960"/>
                <wp:effectExtent l="0" t="0" r="0" b="0"/>
                <wp:wrapNone/>
                <wp:docPr id="131984893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10896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FCBB0" id="Rectangle 36" o:spid="_x0000_s1026" style="position:absolute;margin-left:133.2pt;margin-top:0;width:115.25pt;height:244.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" o:allowincell="f" filled="f" strokeweight="2pt"/>
            </w:pict>
          </mc:Fallback>
        </mc:AlternateContent>
      </w:r>
      <w:r w:rsidRPr="0021718A">
        <w:rPr>
          <w:noProof/>
          <w:sz w:val="20"/>
        </w:rPr>
        <mc:AlternateContent>
          <mc:Choice Requires="wps">
            <w:drawing>
              <wp:anchor distT="0" distB="0" distL="114300" distR="114300" simplePos="0" relativeHeight="251658266" behindDoc="0" locked="0" layoutInCell="0" allowOverlap="1" wp14:anchorId="5FE4A3C0" wp14:editId="4F968D59">
                <wp:simplePos x="0" y="0"/>
                <wp:positionH relativeFrom="column">
                  <wp:posOffset>3063240</wp:posOffset>
                </wp:positionH>
                <wp:positionV relativeFrom="paragraph">
                  <wp:posOffset>0</wp:posOffset>
                </wp:positionV>
                <wp:extent cx="0" cy="822960"/>
                <wp:effectExtent l="0" t="0" r="0" b="0"/>
                <wp:wrapNone/>
                <wp:docPr id="517975653"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46707" id="Straight Connector 35" o:spid="_x0000_s1026" style="position:absolute;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0" to="241.2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" o:allowincell="f" strokeweight="2.25pt"/>
            </w:pict>
          </mc:Fallback>
        </mc:AlternateContent>
      </w:r>
    </w:p>
    <w:p w14:paraId="6F8C2DD5" w14:textId="3CF52FB0" w:rsidR="0021718A" w:rsidRPr="0021718A" w:rsidRDefault="0021718A" w:rsidP="0021718A">
      <w:pPr>
        <w:rPr>
          <w:sz w:val="20"/>
        </w:rPr>
      </w:pPr>
      <w:r w:rsidRPr="0021718A">
        <w:rPr>
          <w:b/>
          <w:noProof/>
          <w:sz w:val="28"/>
        </w:rPr>
        <mc:AlternateContent>
          <mc:Choice Requires="wps">
            <w:drawing>
              <wp:anchor distT="0" distB="0" distL="114300" distR="114300" simplePos="0" relativeHeight="251658264" behindDoc="0" locked="0" layoutInCell="0" allowOverlap="1" wp14:anchorId="616AF7EE" wp14:editId="204CCA2F">
                <wp:simplePos x="0" y="0"/>
                <wp:positionH relativeFrom="column">
                  <wp:posOffset>1691640</wp:posOffset>
                </wp:positionH>
                <wp:positionV relativeFrom="paragraph">
                  <wp:posOffset>30480</wp:posOffset>
                </wp:positionV>
                <wp:extent cx="1371600" cy="1280160"/>
                <wp:effectExtent l="0" t="0" r="0" b="0"/>
                <wp:wrapNone/>
                <wp:docPr id="1422052693" name="Circle: Hollow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80160"/>
                        </a:xfrm>
                        <a:prstGeom prst="donut">
                          <a:avLst>
                            <a:gd name="adj" fmla="val 25862"/>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48B5F"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34" o:spid="_x0000_s1026" type="#_x0000_t23" style="position:absolute;margin-left:133.2pt;margin-top:2.4pt;width:108pt;height:100.8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" o:allowincell="f" adj="5214" filled="f" strokeweight="2pt"/>
            </w:pict>
          </mc:Fallback>
        </mc:AlternateContent>
      </w:r>
    </w:p>
    <w:p w14:paraId="6FC74494" w14:textId="77777777" w:rsidR="0021718A" w:rsidRPr="0021718A" w:rsidRDefault="0021718A" w:rsidP="0021718A">
      <w:pPr>
        <w:rPr>
          <w:sz w:val="20"/>
        </w:rPr>
      </w:pPr>
    </w:p>
    <w:p w14:paraId="4A9ED9E0" w14:textId="77777777" w:rsidR="0021718A" w:rsidRPr="0021718A" w:rsidRDefault="0021718A" w:rsidP="0021718A">
      <w:pPr>
        <w:rPr>
          <w:sz w:val="28"/>
        </w:rPr>
      </w:pPr>
      <w:r w:rsidRPr="0021718A">
        <w:rPr>
          <w:b/>
          <w:sz w:val="28"/>
        </w:rPr>
        <w:t>Outdoors</w:t>
      </w:r>
      <w:r w:rsidRPr="0021718A">
        <w:rPr>
          <w:b/>
          <w:sz w:val="28"/>
        </w:rPr>
        <w:tab/>
      </w:r>
      <w:r w:rsidRPr="0021718A">
        <w:rPr>
          <w:b/>
          <w:sz w:val="28"/>
        </w:rPr>
        <w:tab/>
      </w:r>
      <w:r w:rsidRPr="0021718A">
        <w:rPr>
          <w:b/>
          <w:sz w:val="28"/>
        </w:rPr>
        <w:tab/>
      </w:r>
      <w:r w:rsidRPr="0021718A">
        <w:rPr>
          <w:b/>
          <w:sz w:val="28"/>
        </w:rPr>
        <w:tab/>
      </w:r>
      <w:r w:rsidRPr="0021718A">
        <w:rPr>
          <w:b/>
          <w:sz w:val="28"/>
        </w:rPr>
        <w:tab/>
      </w:r>
      <w:r w:rsidRPr="0021718A">
        <w:rPr>
          <w:b/>
          <w:sz w:val="28"/>
        </w:rPr>
        <w:tab/>
      </w:r>
      <w:r w:rsidRPr="0021718A">
        <w:rPr>
          <w:b/>
          <w:sz w:val="28"/>
        </w:rPr>
        <w:tab/>
      </w:r>
      <w:r w:rsidRPr="0021718A">
        <w:rPr>
          <w:b/>
          <w:sz w:val="28"/>
        </w:rPr>
        <w:tab/>
        <w:t>Indoors</w:t>
      </w:r>
    </w:p>
    <w:p w14:paraId="4B1946CF" w14:textId="77777777" w:rsidR="0021718A" w:rsidRPr="0021718A" w:rsidRDefault="0021718A" w:rsidP="0021718A">
      <w:pPr>
        <w:rPr>
          <w:sz w:val="20"/>
        </w:rPr>
      </w:pPr>
    </w:p>
    <w:p w14:paraId="23BE4446"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t xml:space="preserve">             Fan</w:t>
      </w:r>
    </w:p>
    <w:p w14:paraId="554DF96F" w14:textId="77777777" w:rsidR="0021718A" w:rsidRPr="0021718A" w:rsidRDefault="0021718A" w:rsidP="0021718A">
      <w:pPr>
        <w:rPr>
          <w:sz w:val="20"/>
        </w:rPr>
      </w:pPr>
    </w:p>
    <w:p w14:paraId="2B670685"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p>
    <w:p w14:paraId="2A71E513" w14:textId="77777777" w:rsidR="0021718A" w:rsidRPr="0021718A" w:rsidRDefault="0021718A" w:rsidP="0021718A">
      <w:pPr>
        <w:ind w:left="5040" w:firstLine="720"/>
        <w:rPr>
          <w:sz w:val="20"/>
        </w:rPr>
      </w:pPr>
      <w:r w:rsidRPr="0021718A">
        <w:rPr>
          <w:sz w:val="20"/>
        </w:rPr>
        <w:t>Heating/Cooling Coil</w:t>
      </w:r>
      <w:r w:rsidRPr="0021718A">
        <w:rPr>
          <w:noProof/>
          <w:sz w:val="20"/>
        </w:rPr>
        <w:t xml:space="preserve"> </w:t>
      </w:r>
    </w:p>
    <w:p w14:paraId="6E6DCBB0" w14:textId="11568F6A" w:rsidR="0021718A" w:rsidRPr="0021718A" w:rsidRDefault="0021718A" w:rsidP="0021718A">
      <w:pPr>
        <w:rPr>
          <w:sz w:val="20"/>
        </w:rPr>
      </w:pPr>
      <w:r w:rsidRPr="0021718A">
        <w:rPr>
          <w:noProof/>
          <w:sz w:val="20"/>
        </w:rPr>
        <mc:AlternateContent>
          <mc:Choice Requires="wps">
            <w:drawing>
              <wp:anchor distT="0" distB="0" distL="114300" distR="114300" simplePos="0" relativeHeight="251658258" behindDoc="0" locked="0" layoutInCell="0" allowOverlap="1" wp14:anchorId="5FB656FA" wp14:editId="07A99F72">
                <wp:simplePos x="0" y="0"/>
                <wp:positionH relativeFrom="column">
                  <wp:posOffset>3154680</wp:posOffset>
                </wp:positionH>
                <wp:positionV relativeFrom="paragraph">
                  <wp:posOffset>30480</wp:posOffset>
                </wp:positionV>
                <wp:extent cx="731520" cy="365760"/>
                <wp:effectExtent l="0" t="0" r="0" b="0"/>
                <wp:wrapNone/>
                <wp:docPr id="954154961"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365760"/>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2E5ADF" id="Straight Connector 33" o:spid="_x0000_s1026" style="position:absolute;flip:x;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2.4pt" to="306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" o:allowincell="f" strokeweight="2pt">
                <v:stroke startarrowwidth="narrow" startarrowlength="short" endarrow="oval" endarrowwidth="narrow" endarrowlength="short"/>
              </v:line>
            </w:pict>
          </mc:Fallback>
        </mc:AlternateContent>
      </w:r>
      <w:r w:rsidRPr="0021718A">
        <w:rPr>
          <w:noProof/>
          <w:sz w:val="20"/>
        </w:rPr>
        <mc:AlternateContent>
          <mc:Choice Requires="wps">
            <w:drawing>
              <wp:anchor distT="0" distB="0" distL="114300" distR="114300" simplePos="0" relativeHeight="251658259" behindDoc="0" locked="0" layoutInCell="0" allowOverlap="1" wp14:anchorId="713395C6" wp14:editId="547E2AD7">
                <wp:simplePos x="0" y="0"/>
                <wp:positionH relativeFrom="column">
                  <wp:posOffset>2189480</wp:posOffset>
                </wp:positionH>
                <wp:positionV relativeFrom="paragraph">
                  <wp:posOffset>-467360</wp:posOffset>
                </wp:positionV>
                <wp:extent cx="466090" cy="1461770"/>
                <wp:effectExtent l="0" t="0" r="0" b="0"/>
                <wp:wrapNone/>
                <wp:docPr id="1821368792" name="Parallelogram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327418">
                          <a:off x="0" y="0"/>
                          <a:ext cx="466090" cy="1461770"/>
                        </a:xfrm>
                        <a:prstGeom prst="parallelogram">
                          <a:avLst>
                            <a:gd name="adj" fmla="val 52546"/>
                          </a:avLst>
                        </a:prstGeom>
                        <a:solidFill>
                          <a:srgbClr val="969696"/>
                        </a:solidFill>
                        <a:ln w="38100">
                          <a:solidFill>
                            <a:srgbClr val="333333"/>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9FF8D"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2" o:spid="_x0000_s1026" type="#_x0000_t7" style="position:absolute;margin-left:172.4pt;margin-top:-36.8pt;width:36.7pt;height:115.1pt;rotation:5759066fd;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" o:allowincell="f" adj="11350" fillcolor="#969696" strokecolor="#333" strokeweight="3pt">
                <v:stroke dashstyle="dash"/>
              </v:shape>
            </w:pict>
          </mc:Fallback>
        </mc:AlternateContent>
      </w:r>
    </w:p>
    <w:p w14:paraId="052C0B36" w14:textId="77777777" w:rsidR="0021718A" w:rsidRPr="0021718A" w:rsidRDefault="0021718A" w:rsidP="0021718A">
      <w:pPr>
        <w:rPr>
          <w:sz w:val="20"/>
        </w:rPr>
      </w:pPr>
    </w:p>
    <w:p w14:paraId="05B6DC3B" w14:textId="6CEBD9E0" w:rsidR="0021718A" w:rsidRPr="0021718A" w:rsidRDefault="0021718A" w:rsidP="0021718A">
      <w:pPr>
        <w:rPr>
          <w:sz w:val="20"/>
        </w:rPr>
      </w:pPr>
      <w:r w:rsidRPr="0021718A">
        <w:rPr>
          <w:noProof/>
          <w:sz w:val="20"/>
        </w:rPr>
        <mc:AlternateContent>
          <mc:Choice Requires="wps">
            <w:drawing>
              <wp:anchor distT="0" distB="0" distL="114300" distR="114300" simplePos="0" relativeHeight="251658281" behindDoc="0" locked="0" layoutInCell="0" allowOverlap="1" wp14:anchorId="6305CEC7" wp14:editId="7F8A04EC">
                <wp:simplePos x="0" y="0"/>
                <wp:positionH relativeFrom="column">
                  <wp:posOffset>1874520</wp:posOffset>
                </wp:positionH>
                <wp:positionV relativeFrom="paragraph">
                  <wp:posOffset>91440</wp:posOffset>
                </wp:positionV>
                <wp:extent cx="91440" cy="182880"/>
                <wp:effectExtent l="0" t="0" r="0" b="0"/>
                <wp:wrapNone/>
                <wp:docPr id="1117241341" name="Arrow: Up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64401">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FCA0D" id="Arrow: Up 31" o:spid="_x0000_s1026" type="#_x0000_t68" style="position:absolute;margin-left:147.6pt;margin-top:7.2pt;width:7.2pt;height:14.4pt;rotation:3565596fd;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" o:allowincell="f"/>
            </w:pict>
          </mc:Fallback>
        </mc:AlternateContent>
      </w:r>
      <w:r w:rsidRPr="0021718A">
        <w:rPr>
          <w:sz w:val="20"/>
        </w:rPr>
        <w:tab/>
      </w:r>
      <w:r w:rsidRPr="0021718A">
        <w:rPr>
          <w:sz w:val="20"/>
        </w:rPr>
        <w:tab/>
      </w:r>
    </w:p>
    <w:p w14:paraId="532B6D18" w14:textId="39EA82D3" w:rsidR="0021718A" w:rsidRPr="0021718A" w:rsidRDefault="0021718A" w:rsidP="0021718A">
      <w:pPr>
        <w:rPr>
          <w:sz w:val="20"/>
        </w:rPr>
      </w:pPr>
      <w:r w:rsidRPr="0021718A">
        <w:rPr>
          <w:noProof/>
          <w:sz w:val="20"/>
        </w:rPr>
        <mc:AlternateContent>
          <mc:Choice Requires="wps">
            <w:drawing>
              <wp:anchor distT="0" distB="0" distL="114300" distR="114300" simplePos="0" relativeHeight="251658280" behindDoc="0" locked="0" layoutInCell="0" allowOverlap="1" wp14:anchorId="70DAA040" wp14:editId="772DFA5C">
                <wp:simplePos x="0" y="0"/>
                <wp:positionH relativeFrom="column">
                  <wp:posOffset>2011680</wp:posOffset>
                </wp:positionH>
                <wp:positionV relativeFrom="paragraph">
                  <wp:posOffset>-15240</wp:posOffset>
                </wp:positionV>
                <wp:extent cx="91440" cy="182880"/>
                <wp:effectExtent l="0" t="0" r="0" b="0"/>
                <wp:wrapNone/>
                <wp:docPr id="1702934962" name="Arrow: Up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2513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79DA7" id="Arrow: Up 30" o:spid="_x0000_s1026" type="#_x0000_t68" style="position:absolute;margin-left:158.4pt;margin-top:-1.2pt;width:7.2pt;height:14.4pt;rotation:3304257fd;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" o:allowincell="f"/>
            </w:pict>
          </mc:Fallback>
        </mc:AlternateContent>
      </w:r>
      <w:r w:rsidRPr="0021718A">
        <w:rPr>
          <w:noProof/>
          <w:sz w:val="20"/>
        </w:rPr>
        <mc:AlternateContent>
          <mc:Choice Requires="wps">
            <w:drawing>
              <wp:anchor distT="0" distB="0" distL="114300" distR="114300" simplePos="0" relativeHeight="251658283" behindDoc="0" locked="0" layoutInCell="0" allowOverlap="1" wp14:anchorId="0E42B00A" wp14:editId="530A3C0D">
                <wp:simplePos x="0" y="0"/>
                <wp:positionH relativeFrom="column">
                  <wp:posOffset>2743200</wp:posOffset>
                </wp:positionH>
                <wp:positionV relativeFrom="paragraph">
                  <wp:posOffset>-15240</wp:posOffset>
                </wp:positionV>
                <wp:extent cx="91440" cy="182880"/>
                <wp:effectExtent l="0" t="0" r="0" b="0"/>
                <wp:wrapNone/>
                <wp:docPr id="2015722285" name="Arrow: Up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1358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9C77" id="Arrow: Up 29" o:spid="_x0000_s1026" type="#_x0000_t68" style="position:absolute;margin-left:3in;margin-top:-1.2pt;width:7.2pt;height:14.4pt;rotation:-2963962fd;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" o:allowincell="f"/>
            </w:pict>
          </mc:Fallback>
        </mc:AlternateContent>
      </w:r>
      <w:r w:rsidRPr="0021718A">
        <w:rPr>
          <w:noProof/>
          <w:sz w:val="20"/>
        </w:rPr>
        <mc:AlternateContent>
          <mc:Choice Requires="wps">
            <w:drawing>
              <wp:anchor distT="0" distB="0" distL="114300" distR="114300" simplePos="0" relativeHeight="251658282" behindDoc="0" locked="0" layoutInCell="0" allowOverlap="1" wp14:anchorId="2F681B9E" wp14:editId="1A5D6233">
                <wp:simplePos x="0" y="0"/>
                <wp:positionH relativeFrom="column">
                  <wp:posOffset>2606040</wp:posOffset>
                </wp:positionH>
                <wp:positionV relativeFrom="paragraph">
                  <wp:posOffset>30480</wp:posOffset>
                </wp:positionV>
                <wp:extent cx="91440" cy="182880"/>
                <wp:effectExtent l="0" t="0" r="0" b="0"/>
                <wp:wrapNone/>
                <wp:docPr id="463274159" name="Arrow: Up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81512">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75F5F" id="Arrow: Up 28" o:spid="_x0000_s1026" type="#_x0000_t68" style="position:absolute;margin-left:205.2pt;margin-top:2.4pt;width:7.2pt;height:14.4pt;rotation:-3038153fd;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" o:allowincell="f"/>
            </w:pict>
          </mc:Fallback>
        </mc:AlternateContent>
      </w:r>
      <w:r w:rsidRPr="0021718A">
        <w:rPr>
          <w:noProof/>
          <w:sz w:val="20"/>
        </w:rPr>
        <mc:AlternateContent>
          <mc:Choice Requires="wps">
            <w:drawing>
              <wp:anchor distT="0" distB="0" distL="114300" distR="114300" simplePos="0" relativeHeight="251658256" behindDoc="0" locked="0" layoutInCell="0" allowOverlap="1" wp14:anchorId="47F847C7" wp14:editId="1B121B64">
                <wp:simplePos x="0" y="0"/>
                <wp:positionH relativeFrom="column">
                  <wp:posOffset>2423160</wp:posOffset>
                </wp:positionH>
                <wp:positionV relativeFrom="paragraph">
                  <wp:posOffset>125095</wp:posOffset>
                </wp:positionV>
                <wp:extent cx="1189355" cy="179705"/>
                <wp:effectExtent l="0" t="0" r="0" b="0"/>
                <wp:wrapNone/>
                <wp:docPr id="579802994"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355" cy="1797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B5FDD2" id="Straight Connector 27" o:spid="_x0000_s1026" style="position:absolute;flip:x;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8pt,9.85pt" to="284.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" o:allowincell="f" strokeweight="2pt">
                <v:stroke startarrowwidth="narrow" startarrowlength="short" endarrow="oval" endarrowwidth="narrow" endarrowlength="short"/>
              </v:line>
            </w:pict>
          </mc:Fallback>
        </mc:AlternateConten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t>Air Mixing Plenum</w:t>
      </w:r>
    </w:p>
    <w:p w14:paraId="44050B42" w14:textId="77777777" w:rsidR="0021718A" w:rsidRPr="0021718A" w:rsidRDefault="0021718A" w:rsidP="0021718A">
      <w:pPr>
        <w:rPr>
          <w:sz w:val="20"/>
        </w:rPr>
      </w:pPr>
      <w:r w:rsidRPr="0021718A">
        <w:rPr>
          <w:sz w:val="20"/>
        </w:rPr>
        <w:tab/>
      </w:r>
      <w:r w:rsidRPr="0021718A">
        <w:rPr>
          <w:sz w:val="20"/>
        </w:rPr>
        <w:tab/>
      </w:r>
    </w:p>
    <w:p w14:paraId="108DBF24" w14:textId="58D00455" w:rsidR="0021718A" w:rsidRPr="0021718A" w:rsidRDefault="0021718A" w:rsidP="0021718A">
      <w:pPr>
        <w:rPr>
          <w:sz w:val="20"/>
        </w:rPr>
      </w:pPr>
      <w:r w:rsidRPr="0021718A">
        <w:rPr>
          <w:noProof/>
          <w:sz w:val="20"/>
        </w:rPr>
        <mc:AlternateContent>
          <mc:Choice Requires="wps">
            <w:drawing>
              <wp:anchor distT="0" distB="0" distL="114300" distR="114300" simplePos="0" relativeHeight="251658254" behindDoc="0" locked="0" layoutInCell="0" allowOverlap="1" wp14:anchorId="1AE66CCB" wp14:editId="2F152242">
                <wp:simplePos x="0" y="0"/>
                <wp:positionH relativeFrom="column">
                  <wp:posOffset>3154680</wp:posOffset>
                </wp:positionH>
                <wp:positionV relativeFrom="paragraph">
                  <wp:posOffset>91440</wp:posOffset>
                </wp:positionV>
                <wp:extent cx="457200" cy="0"/>
                <wp:effectExtent l="0" t="0" r="0" b="0"/>
                <wp:wrapNone/>
                <wp:docPr id="8994929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25400">
                          <a:solidFill>
                            <a:srgbClr val="000000"/>
                          </a:solidFill>
                          <a:round/>
                          <a:headEnd type="oval"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CB9C7C" id="Straight Connector 26" o:spid="_x0000_s1026" style="position:absolute;flip:y;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7.2pt" to="284.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" o:allowincell="f" strokeweight="2pt">
                <v:stroke startarrow="oval" startarrowwidth="narrow" startarrowlength="short" endarrowwidth="narrow" endarrowlength="short"/>
              </v:line>
            </w:pict>
          </mc:Fallback>
        </mc:AlternateContent>
      </w:r>
      <w:r w:rsidRPr="0021718A">
        <w:rPr>
          <w:noProof/>
          <w:sz w:val="20"/>
        </w:rPr>
        <mc:AlternateContent>
          <mc:Choice Requires="wps">
            <w:drawing>
              <wp:anchor distT="0" distB="0" distL="114300" distR="114300" simplePos="0" relativeHeight="251658279" behindDoc="0" locked="0" layoutInCell="0" allowOverlap="1" wp14:anchorId="14E876E0" wp14:editId="462BB586">
                <wp:simplePos x="0" y="0"/>
                <wp:positionH relativeFrom="column">
                  <wp:posOffset>2971800</wp:posOffset>
                </wp:positionH>
                <wp:positionV relativeFrom="paragraph">
                  <wp:posOffset>0</wp:posOffset>
                </wp:positionV>
                <wp:extent cx="91440" cy="274320"/>
                <wp:effectExtent l="0" t="0" r="0" b="0"/>
                <wp:wrapNone/>
                <wp:docPr id="174914769" name="Arrow: Up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F3521" id="Arrow: Up 25" o:spid="_x0000_s1026" type="#_x0000_t68" style="position:absolute;margin-left:234pt;margin-top:0;width:7.2pt;height:21.6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58278" behindDoc="0" locked="0" layoutInCell="0" allowOverlap="1" wp14:anchorId="35251BA9" wp14:editId="4CA1BD41">
                <wp:simplePos x="0" y="0"/>
                <wp:positionH relativeFrom="column">
                  <wp:posOffset>2148840</wp:posOffset>
                </wp:positionH>
                <wp:positionV relativeFrom="paragraph">
                  <wp:posOffset>0</wp:posOffset>
                </wp:positionV>
                <wp:extent cx="91440" cy="274320"/>
                <wp:effectExtent l="0" t="0" r="0" b="0"/>
                <wp:wrapNone/>
                <wp:docPr id="1925999087" name="Arrow: Up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DE86B" id="Arrow: Up 24" o:spid="_x0000_s1026" type="#_x0000_t68" style="position:absolute;margin-left:169.2pt;margin-top:0;width:7.2pt;height:21.6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" o:allowincell="f"/>
            </w:pict>
          </mc:Fallback>
        </mc:AlternateContent>
      </w:r>
      <w:r w:rsidRPr="0021718A">
        <w:rPr>
          <w:noProof/>
          <w:sz w:val="20"/>
        </w:rPr>
        <mc:AlternateContent>
          <mc:Choice Requires="wps">
            <w:drawing>
              <wp:anchor distT="0" distB="0" distL="114300" distR="114300" simplePos="0" relativeHeight="251658277" behindDoc="0" locked="0" layoutInCell="0" allowOverlap="1" wp14:anchorId="6BA2E348" wp14:editId="4EC2C856">
                <wp:simplePos x="0" y="0"/>
                <wp:positionH relativeFrom="column">
                  <wp:posOffset>2788920</wp:posOffset>
                </wp:positionH>
                <wp:positionV relativeFrom="paragraph">
                  <wp:posOffset>0</wp:posOffset>
                </wp:positionV>
                <wp:extent cx="91440" cy="274320"/>
                <wp:effectExtent l="0" t="0" r="0" b="0"/>
                <wp:wrapNone/>
                <wp:docPr id="344522896" name="Arrow: Up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DDB5F" id="Arrow: Up 23" o:spid="_x0000_s1026" type="#_x0000_t68" style="position:absolute;margin-left:219.6pt;margin-top:0;width:7.2pt;height:21.6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" o:allowincell="f"/>
            </w:pict>
          </mc:Fallback>
        </mc:AlternateContent>
      </w:r>
      <w:r w:rsidRPr="0021718A">
        <w:rPr>
          <w:noProof/>
          <w:sz w:val="20"/>
        </w:rPr>
        <mc:AlternateContent>
          <mc:Choice Requires="wps">
            <w:drawing>
              <wp:anchor distT="0" distB="0" distL="114300" distR="114300" simplePos="0" relativeHeight="251658276" behindDoc="0" locked="0" layoutInCell="0" allowOverlap="1" wp14:anchorId="62F62688" wp14:editId="321A2CAE">
                <wp:simplePos x="0" y="0"/>
                <wp:positionH relativeFrom="column">
                  <wp:posOffset>2606040</wp:posOffset>
                </wp:positionH>
                <wp:positionV relativeFrom="paragraph">
                  <wp:posOffset>0</wp:posOffset>
                </wp:positionV>
                <wp:extent cx="91440" cy="274320"/>
                <wp:effectExtent l="0" t="0" r="0" b="0"/>
                <wp:wrapNone/>
                <wp:docPr id="1291566828" name="Arrow: Up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CFFBC" id="Arrow: Up 22" o:spid="_x0000_s1026" type="#_x0000_t68" style="position:absolute;margin-left:205.2pt;margin-top:0;width:7.2pt;height:21.6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" o:allowincell="f"/>
            </w:pict>
          </mc:Fallback>
        </mc:AlternateContent>
      </w:r>
      <w:r w:rsidRPr="0021718A">
        <w:rPr>
          <w:noProof/>
          <w:sz w:val="20"/>
        </w:rPr>
        <mc:AlternateContent>
          <mc:Choice Requires="wps">
            <w:drawing>
              <wp:anchor distT="0" distB="0" distL="114300" distR="114300" simplePos="0" relativeHeight="251658275" behindDoc="0" locked="0" layoutInCell="0" allowOverlap="1" wp14:anchorId="18312678" wp14:editId="3DA6CD22">
                <wp:simplePos x="0" y="0"/>
                <wp:positionH relativeFrom="column">
                  <wp:posOffset>1783080</wp:posOffset>
                </wp:positionH>
                <wp:positionV relativeFrom="paragraph">
                  <wp:posOffset>0</wp:posOffset>
                </wp:positionV>
                <wp:extent cx="91440" cy="274320"/>
                <wp:effectExtent l="0" t="0" r="0" b="0"/>
                <wp:wrapNone/>
                <wp:docPr id="1987384512" name="Arrow: Up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D7AC6" id="Arrow: Up 21" o:spid="_x0000_s1026" type="#_x0000_t68" style="position:absolute;margin-left:140.4pt;margin-top:0;width:7.2pt;height:21.6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58274" behindDoc="0" locked="0" layoutInCell="0" allowOverlap="1" wp14:anchorId="309D951F" wp14:editId="334B3CE0">
                <wp:simplePos x="0" y="0"/>
                <wp:positionH relativeFrom="column">
                  <wp:posOffset>1965960</wp:posOffset>
                </wp:positionH>
                <wp:positionV relativeFrom="paragraph">
                  <wp:posOffset>0</wp:posOffset>
                </wp:positionV>
                <wp:extent cx="91440" cy="274320"/>
                <wp:effectExtent l="0" t="0" r="0" b="0"/>
                <wp:wrapNone/>
                <wp:docPr id="860239335" name="Arrow: Up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C1EED" id="Arrow: Up 20" o:spid="_x0000_s1026" type="#_x0000_t68" style="position:absolute;margin-left:154.8pt;margin-top:0;width:7.2pt;height:21.6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58248" behindDoc="0" locked="0" layoutInCell="0" allowOverlap="1" wp14:anchorId="286EA3B3" wp14:editId="0A659188">
                <wp:simplePos x="0" y="0"/>
                <wp:positionH relativeFrom="column">
                  <wp:posOffset>1691640</wp:posOffset>
                </wp:positionH>
                <wp:positionV relativeFrom="paragraph">
                  <wp:posOffset>91440</wp:posOffset>
                </wp:positionV>
                <wp:extent cx="1463675" cy="92075"/>
                <wp:effectExtent l="0" t="0" r="0" b="0"/>
                <wp:wrapNone/>
                <wp:docPr id="157500867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92075"/>
                        </a:xfrm>
                        <a:prstGeom prst="rect">
                          <a:avLst/>
                        </a:prstGeom>
                        <a:pattFill prst="pct10">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DC7C6" id="Rectangle 19" o:spid="_x0000_s1026" style="position:absolute;margin-left:133.2pt;margin-top:7.2pt;width:115.25pt;height:7.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" o:allowincell="f" fillcolor="black" strokeweight="2pt">
                <v:fill r:id="rId62" o:title="" type="pattern"/>
              </v:rect>
            </w:pict>
          </mc:Fallback>
        </mc:AlternateConten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t>Filter</w:t>
      </w:r>
    </w:p>
    <w:p w14:paraId="28EA8B97" w14:textId="16155CA2" w:rsidR="0021718A" w:rsidRPr="0021718A" w:rsidRDefault="0021718A" w:rsidP="0021718A">
      <w:pPr>
        <w:rPr>
          <w:sz w:val="20"/>
        </w:rPr>
      </w:pPr>
      <w:r w:rsidRPr="0021718A">
        <w:rPr>
          <w:noProof/>
          <w:sz w:val="20"/>
        </w:rPr>
        <mc:AlternateContent>
          <mc:Choice Requires="wps">
            <w:drawing>
              <wp:anchor distT="0" distB="0" distL="114300" distR="114300" simplePos="0" relativeHeight="251658249" behindDoc="0" locked="0" layoutInCell="0" allowOverlap="1" wp14:anchorId="378AD0E9" wp14:editId="44875003">
                <wp:simplePos x="0" y="0"/>
                <wp:positionH relativeFrom="column">
                  <wp:posOffset>3246120</wp:posOffset>
                </wp:positionH>
                <wp:positionV relativeFrom="paragraph">
                  <wp:posOffset>121920</wp:posOffset>
                </wp:positionV>
                <wp:extent cx="1006475" cy="635"/>
                <wp:effectExtent l="0" t="0" r="0" b="0"/>
                <wp:wrapNone/>
                <wp:docPr id="1998979296"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EBB0F8" id="Straight Connector 18" o:spid="_x0000_s1026" style="position:absolute;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9.6pt" to="334.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" o:allowincell="f">
                <v:stroke startarrowwidth="narrow" startarrowlength="short" endarrow="block" endarrowwidth="narrow" endarrowlength="short"/>
              </v:line>
            </w:pict>
          </mc:Fallback>
        </mc:AlternateContent>
      </w:r>
      <w:r w:rsidRPr="0021718A">
        <w:rPr>
          <w:noProof/>
          <w:sz w:val="20"/>
        </w:rPr>
        <mc:AlternateContent>
          <mc:Choice Requires="wps">
            <w:drawing>
              <wp:anchor distT="0" distB="0" distL="114300" distR="114300" simplePos="0" relativeHeight="251658251" behindDoc="0" locked="0" layoutInCell="0" allowOverlap="1" wp14:anchorId="637D4E0A" wp14:editId="7E3A41BF">
                <wp:simplePos x="0" y="0"/>
                <wp:positionH relativeFrom="column">
                  <wp:posOffset>685800</wp:posOffset>
                </wp:positionH>
                <wp:positionV relativeFrom="paragraph">
                  <wp:posOffset>121920</wp:posOffset>
                </wp:positionV>
                <wp:extent cx="915035" cy="635"/>
                <wp:effectExtent l="0" t="0" r="0" b="0"/>
                <wp:wrapNone/>
                <wp:docPr id="727948805"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C8D146" id="Straight Connector 17"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6pt" to="126.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" o:allowincell="f">
                <v:stroke startarrowwidth="narrow" startarrowlength="short" endarrow="block" endarrowwidth="narrow" endarrowlength="short"/>
              </v:line>
            </w:pict>
          </mc:Fallback>
        </mc:AlternateContent>
      </w:r>
      <w:r w:rsidRPr="0021718A">
        <w:rPr>
          <w:noProof/>
          <w:sz w:val="20"/>
        </w:rPr>
        <mc:AlternateContent>
          <mc:Choice Requires="wps">
            <w:drawing>
              <wp:anchor distT="0" distB="0" distL="114300" distR="114300" simplePos="0" relativeHeight="251658246" behindDoc="0" locked="0" layoutInCell="0" allowOverlap="1" wp14:anchorId="5927B5D7" wp14:editId="1A9C53BB">
                <wp:simplePos x="0" y="0"/>
                <wp:positionH relativeFrom="column">
                  <wp:posOffset>3154680</wp:posOffset>
                </wp:positionH>
                <wp:positionV relativeFrom="paragraph">
                  <wp:posOffset>30480</wp:posOffset>
                </wp:positionV>
                <wp:extent cx="92075" cy="640715"/>
                <wp:effectExtent l="0" t="0" r="0" b="0"/>
                <wp:wrapNone/>
                <wp:docPr id="187216105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02C8F" id="Rectangle 16" o:spid="_x0000_s1026" style="position:absolute;margin-left:248.4pt;margin-top:2.4pt;width:7.25pt;height:50.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" o:allowincell="f" fillcolor="black">
                <v:fill r:id="rId63" o:title="" type="pattern"/>
              </v:rect>
            </w:pict>
          </mc:Fallback>
        </mc:AlternateContent>
      </w:r>
      <w:r w:rsidRPr="0021718A">
        <w:rPr>
          <w:noProof/>
          <w:sz w:val="20"/>
        </w:rPr>
        <mc:AlternateContent>
          <mc:Choice Requires="wps">
            <w:drawing>
              <wp:anchor distT="0" distB="0" distL="114300" distR="114300" simplePos="0" relativeHeight="251658245" behindDoc="0" locked="0" layoutInCell="0" allowOverlap="1" wp14:anchorId="6377DBA2" wp14:editId="3D92A356">
                <wp:simplePos x="0" y="0"/>
                <wp:positionH relativeFrom="column">
                  <wp:posOffset>1600200</wp:posOffset>
                </wp:positionH>
                <wp:positionV relativeFrom="paragraph">
                  <wp:posOffset>30480</wp:posOffset>
                </wp:positionV>
                <wp:extent cx="92075" cy="640715"/>
                <wp:effectExtent l="0" t="0" r="0" b="0"/>
                <wp:wrapNone/>
                <wp:docPr id="4418940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C740F" id="Rectangle 15" o:spid="_x0000_s1026" style="position:absolute;margin-left:126pt;margin-top:2.4pt;width:7.25pt;height:50.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" o:allowincell="f" fillcolor="black">
                <v:fill r:id="rId63" o:title="" type="pattern"/>
              </v:rect>
            </w:pict>
          </mc:Fallback>
        </mc:AlternateContent>
      </w:r>
      <w:r w:rsidRPr="0021718A">
        <w:rPr>
          <w:sz w:val="20"/>
        </w:rPr>
        <w:tab/>
      </w:r>
    </w:p>
    <w:p w14:paraId="48F9EC95" w14:textId="05A98E19" w:rsidR="0021718A" w:rsidRPr="0021718A" w:rsidRDefault="0021718A" w:rsidP="0021718A">
      <w:pPr>
        <w:rPr>
          <w:sz w:val="20"/>
        </w:rPr>
      </w:pPr>
      <w:r w:rsidRPr="0021718A">
        <w:rPr>
          <w:noProof/>
          <w:sz w:val="20"/>
        </w:rPr>
        <mc:AlternateContent>
          <mc:Choice Requires="wps">
            <w:drawing>
              <wp:anchor distT="0" distB="0" distL="114300" distR="114300" simplePos="0" relativeHeight="251658273" behindDoc="0" locked="0" layoutInCell="0" allowOverlap="1" wp14:anchorId="0831D096" wp14:editId="147FCB5E">
                <wp:simplePos x="0" y="0"/>
                <wp:positionH relativeFrom="column">
                  <wp:posOffset>1691640</wp:posOffset>
                </wp:positionH>
                <wp:positionV relativeFrom="paragraph">
                  <wp:posOffset>60960</wp:posOffset>
                </wp:positionV>
                <wp:extent cx="274320" cy="274320"/>
                <wp:effectExtent l="0" t="0" r="0" b="0"/>
                <wp:wrapNone/>
                <wp:docPr id="1745273917"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49453" flipH="1">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127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80D43" id="Freeform: Shape 14" o:spid="_x0000_s1026" style="position:absolute;margin-left:133.2pt;margin-top:4.8pt;width:21.6pt;height:21.6pt;rotation:-5733803fd;flip:x;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" o:allowincell="f" path="m21600,6079l15126,r,2912l12427,2912c5564,2912,,7052,,12158r,9442l6474,21600r,-9442c6474,10550,9139,9246,12427,9246r2699,l15126,12158,21600,6079xe" fillcolor="black" strokeweight=".1pt">
                <v:stroke joinstyle="miter"/>
                <v:path o:connecttype="custom" o:connectlocs="192100,0;192100,154407;41110,274320;274320,77203" o:connectangles="270,90,90,0" textboxrect="12427,2912,18227,9246"/>
              </v:shape>
            </w:pict>
          </mc:Fallback>
        </mc:AlternateContent>
      </w:r>
      <w:r w:rsidRPr="0021718A">
        <w:rPr>
          <w:noProof/>
          <w:sz w:val="20"/>
        </w:rPr>
        <mc:AlternateContent>
          <mc:Choice Requires="wps">
            <w:drawing>
              <wp:anchor distT="0" distB="0" distL="114300" distR="114300" simplePos="0" relativeHeight="251658272" behindDoc="0" locked="0" layoutInCell="0" allowOverlap="1" wp14:anchorId="7A1BD232" wp14:editId="2C4543C3">
                <wp:simplePos x="0" y="0"/>
                <wp:positionH relativeFrom="column">
                  <wp:posOffset>2880360</wp:posOffset>
                </wp:positionH>
                <wp:positionV relativeFrom="paragraph">
                  <wp:posOffset>60960</wp:posOffset>
                </wp:positionV>
                <wp:extent cx="274320" cy="274320"/>
                <wp:effectExtent l="0" t="0" r="0" b="0"/>
                <wp:wrapNone/>
                <wp:docPr id="923312334"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F8AAE" id="Freeform: Shape 13" o:spid="_x0000_s1026" style="position:absolute;margin-left:226.8pt;margin-top:4.8pt;width:21.6pt;height:21.6pt;rotation:-90;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" o:allowincell="f" path="m21600,6079l15126,r,2912l12427,2912c5564,2912,,7052,,12158r,9442l6474,21600r,-9442c6474,10550,9139,9246,12427,9246r2699,l15126,12158,21600,6079xe" fillcolor="black" strokeweight=".25pt">
                <v:stroke joinstyle="miter"/>
                <v:path o:connecttype="custom" o:connectlocs="192100,0;192100,154407;41110,274320;274320,77203" o:connectangles="270,90,90,0" textboxrect="12427,2912,18227,9246"/>
              </v:shape>
            </w:pict>
          </mc:Fallback>
        </mc:AlternateContent>
      </w:r>
    </w:p>
    <w:p w14:paraId="36F5E9F8" w14:textId="62B61B47" w:rsidR="0021718A" w:rsidRPr="0021718A" w:rsidRDefault="0021718A" w:rsidP="0021718A">
      <w:pPr>
        <w:rPr>
          <w:sz w:val="20"/>
        </w:rPr>
      </w:pPr>
      <w:r w:rsidRPr="0021718A">
        <w:rPr>
          <w:noProof/>
          <w:sz w:val="20"/>
        </w:rPr>
        <mc:AlternateContent>
          <mc:Choice Requires="wps">
            <w:drawing>
              <wp:anchor distT="0" distB="0" distL="114300" distR="114300" simplePos="0" relativeHeight="251658250" behindDoc="0" locked="0" layoutInCell="0" allowOverlap="1" wp14:anchorId="185BC1DA" wp14:editId="2D243FF3">
                <wp:simplePos x="0" y="0"/>
                <wp:positionH relativeFrom="column">
                  <wp:posOffset>3246120</wp:posOffset>
                </wp:positionH>
                <wp:positionV relativeFrom="paragraph">
                  <wp:posOffset>0</wp:posOffset>
                </wp:positionV>
                <wp:extent cx="1006475" cy="635"/>
                <wp:effectExtent l="0" t="0" r="0" b="0"/>
                <wp:wrapNone/>
                <wp:docPr id="1655375658"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75F7A7" id="Straight Connector 12" o:spid="_x0000_s1026" style="position:absolute;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0" to="334.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" o:allowincell="f">
                <v:stroke startarrowwidth="narrow" startarrowlength="short" endarrow="block" endarrowwidth="narrow" endarrowlength="short"/>
              </v:line>
            </w:pict>
          </mc:Fallback>
        </mc:AlternateContent>
      </w:r>
      <w:r w:rsidRPr="0021718A">
        <w:rPr>
          <w:noProof/>
          <w:sz w:val="20"/>
        </w:rPr>
        <mc:AlternateContent>
          <mc:Choice Requires="wps">
            <w:drawing>
              <wp:anchor distT="0" distB="0" distL="114300" distR="114300" simplePos="0" relativeHeight="251658253" behindDoc="0" locked="0" layoutInCell="0" allowOverlap="1" wp14:anchorId="13287B13" wp14:editId="67F90988">
                <wp:simplePos x="0" y="0"/>
                <wp:positionH relativeFrom="column">
                  <wp:posOffset>685800</wp:posOffset>
                </wp:positionH>
                <wp:positionV relativeFrom="paragraph">
                  <wp:posOffset>0</wp:posOffset>
                </wp:positionV>
                <wp:extent cx="915035" cy="635"/>
                <wp:effectExtent l="0" t="0" r="0" b="0"/>
                <wp:wrapNone/>
                <wp:docPr id="37311909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4FE4D5" id="Straight Connector 11" o:spid="_x0000_s1026"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126.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" o:allowincell="f">
                <v:stroke startarrowwidth="narrow" startarrowlength="short" endarrow="block" endarrowwidth="narrow" endarrowlength="short"/>
              </v:line>
            </w:pict>
          </mc:Fallback>
        </mc:AlternateContent>
      </w:r>
      <w:r w:rsidRPr="0021718A">
        <w:rPr>
          <w:sz w:val="20"/>
        </w:rPr>
        <w:t>Outdoor</w: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t>Return</w:t>
      </w:r>
    </w:p>
    <w:p w14:paraId="131DA0C5" w14:textId="3DA4F0AB" w:rsidR="0021718A" w:rsidRPr="0021718A" w:rsidRDefault="0021718A" w:rsidP="0021718A">
      <w:pPr>
        <w:rPr>
          <w:sz w:val="20"/>
        </w:rPr>
      </w:pPr>
      <w:r w:rsidRPr="0021718A">
        <w:rPr>
          <w:noProof/>
          <w:sz w:val="20"/>
        </w:rPr>
        <mc:AlternateContent>
          <mc:Choice Requires="wps">
            <w:drawing>
              <wp:anchor distT="0" distB="0" distL="114300" distR="114300" simplePos="0" relativeHeight="251658271" behindDoc="0" locked="0" layoutInCell="0" allowOverlap="1" wp14:anchorId="13064832" wp14:editId="36643729">
                <wp:simplePos x="0" y="0"/>
                <wp:positionH relativeFrom="column">
                  <wp:posOffset>3246120</wp:posOffset>
                </wp:positionH>
                <wp:positionV relativeFrom="paragraph">
                  <wp:posOffset>30480</wp:posOffset>
                </wp:positionV>
                <wp:extent cx="1005840" cy="0"/>
                <wp:effectExtent l="0" t="0" r="0" b="0"/>
                <wp:wrapNone/>
                <wp:docPr id="63864748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F4D4E1" id="Straight Connector 10" o:spid="_x0000_s1026" style="position:absolute;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2.4pt" to="334.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" o:allowincell="f">
                <v:stroke startarrow="block" startarrowwidth="narrow" startarrowlength="short" endarrowwidth="narrow" endarrowlength="short"/>
              </v:line>
            </w:pict>
          </mc:Fallback>
        </mc:AlternateContent>
      </w:r>
      <w:r w:rsidRPr="0021718A">
        <w:rPr>
          <w:noProof/>
          <w:sz w:val="20"/>
        </w:rPr>
        <mc:AlternateContent>
          <mc:Choice Requires="wps">
            <w:drawing>
              <wp:anchor distT="0" distB="0" distL="114300" distR="114300" simplePos="0" relativeHeight="251658268" behindDoc="0" locked="0" layoutInCell="0" allowOverlap="1" wp14:anchorId="730C53CB" wp14:editId="1FA17BE8">
                <wp:simplePos x="0" y="0"/>
                <wp:positionH relativeFrom="column">
                  <wp:posOffset>2514600</wp:posOffset>
                </wp:positionH>
                <wp:positionV relativeFrom="paragraph">
                  <wp:posOffset>30480</wp:posOffset>
                </wp:positionV>
                <wp:extent cx="640080" cy="91440"/>
                <wp:effectExtent l="0" t="0" r="0" b="0"/>
                <wp:wrapNone/>
                <wp:docPr id="176808268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90729">
                          <a:off x="0" y="0"/>
                          <a:ext cx="64008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D9372" id="Rectangle 9" o:spid="_x0000_s1026" style="position:absolute;margin-left:198pt;margin-top:2.4pt;width:50.4pt;height:7.2pt;rotation:2065180fd;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" o:allowincell="f" filled="f" fillcolor="gray" strokeweight="1.5pt">
                <v:fill opacity="32896f"/>
              </v:rect>
            </w:pict>
          </mc:Fallback>
        </mc:AlternateContent>
      </w:r>
      <w:r w:rsidRPr="0021718A">
        <w:rPr>
          <w:noProof/>
          <w:sz w:val="20"/>
        </w:rPr>
        <mc:AlternateContent>
          <mc:Choice Requires="wps">
            <w:drawing>
              <wp:anchor distT="0" distB="0" distL="114300" distR="114300" simplePos="0" relativeHeight="251658252" behindDoc="0" locked="0" layoutInCell="0" allowOverlap="1" wp14:anchorId="3AF78457" wp14:editId="0374DC23">
                <wp:simplePos x="0" y="0"/>
                <wp:positionH relativeFrom="column">
                  <wp:posOffset>685800</wp:posOffset>
                </wp:positionH>
                <wp:positionV relativeFrom="paragraph">
                  <wp:posOffset>30480</wp:posOffset>
                </wp:positionV>
                <wp:extent cx="915035" cy="635"/>
                <wp:effectExtent l="0" t="0" r="0" b="0"/>
                <wp:wrapNone/>
                <wp:docPr id="126508473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2B14CD" id="Straight Connector 8"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126.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" o:allowincell="f">
                <v:stroke startarrowwidth="narrow" startarrowlength="short" endarrow="block" endarrowwidth="narrow" endarrowlength="short"/>
              </v:line>
            </w:pict>
          </mc:Fallback>
        </mc:AlternateContent>
      </w:r>
      <w:r w:rsidRPr="0021718A">
        <w:rPr>
          <w:noProof/>
          <w:sz w:val="20"/>
        </w:rPr>
        <mc:AlternateContent>
          <mc:Choice Requires="wps">
            <w:drawing>
              <wp:anchor distT="0" distB="0" distL="114300" distR="114300" simplePos="0" relativeHeight="251658270" behindDoc="0" locked="0" layoutInCell="0" allowOverlap="1" wp14:anchorId="449CBF2B" wp14:editId="247BFCD5">
                <wp:simplePos x="0" y="0"/>
                <wp:positionH relativeFrom="column">
                  <wp:posOffset>1965960</wp:posOffset>
                </wp:positionH>
                <wp:positionV relativeFrom="paragraph">
                  <wp:posOffset>121920</wp:posOffset>
                </wp:positionV>
                <wp:extent cx="274320" cy="365760"/>
                <wp:effectExtent l="0" t="0" r="0" b="0"/>
                <wp:wrapNone/>
                <wp:docPr id="64187958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432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94DC6" id="Straight Connector 7" o:spid="_x0000_s1026" style="position:absolute;flip:x y;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pt,9.6pt" to="176.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" o:allowincell="f" strokeweight="2pt">
                <v:stroke endarrow="oval"/>
              </v:line>
            </w:pict>
          </mc:Fallback>
        </mc:AlternateContent>
      </w:r>
      <w:r w:rsidRPr="0021718A">
        <w:rPr>
          <w:noProof/>
          <w:sz w:val="20"/>
        </w:rPr>
        <mc:AlternateContent>
          <mc:Choice Requires="wps">
            <w:drawing>
              <wp:anchor distT="0" distB="0" distL="114300" distR="114300" simplePos="0" relativeHeight="251658269" behindDoc="0" locked="0" layoutInCell="0" allowOverlap="1" wp14:anchorId="4C5EABFD" wp14:editId="3A5740E9">
                <wp:simplePos x="0" y="0"/>
                <wp:positionH relativeFrom="column">
                  <wp:posOffset>2606040</wp:posOffset>
                </wp:positionH>
                <wp:positionV relativeFrom="paragraph">
                  <wp:posOffset>121920</wp:posOffset>
                </wp:positionV>
                <wp:extent cx="182880" cy="365760"/>
                <wp:effectExtent l="0" t="0" r="0" b="0"/>
                <wp:wrapNone/>
                <wp:docPr id="198053408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4A237" id="Straight Connector 6" o:spid="_x0000_s1026" style="position:absolute;flip:y;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pt,9.6pt" to="219.6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" o:allowincell="f" strokeweight="2pt">
                <v:stroke endarrow="oval"/>
              </v:line>
            </w:pict>
          </mc:Fallback>
        </mc:AlternateContent>
      </w:r>
      <w:r w:rsidRPr="0021718A">
        <w:rPr>
          <w:noProof/>
          <w:sz w:val="20"/>
        </w:rPr>
        <mc:AlternateContent>
          <mc:Choice Requires="wps">
            <w:drawing>
              <wp:anchor distT="0" distB="0" distL="114300" distR="114300" simplePos="0" relativeHeight="251658267" behindDoc="0" locked="0" layoutInCell="0" allowOverlap="1" wp14:anchorId="66F8DACE" wp14:editId="009059E1">
                <wp:simplePos x="0" y="0"/>
                <wp:positionH relativeFrom="column">
                  <wp:posOffset>1691640</wp:posOffset>
                </wp:positionH>
                <wp:positionV relativeFrom="paragraph">
                  <wp:posOffset>30480</wp:posOffset>
                </wp:positionV>
                <wp:extent cx="572770" cy="91440"/>
                <wp:effectExtent l="0" t="0" r="0" b="0"/>
                <wp:wrapNone/>
                <wp:docPr id="14090673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8786">
                          <a:off x="0" y="0"/>
                          <a:ext cx="57277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4FD04" id="Rectangle 5" o:spid="_x0000_s1026" style="position:absolute;margin-left:133.2pt;margin-top:2.4pt;width:45.1pt;height:7.2pt;rotation:-2106749fd;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" o:allowincell="f" filled="f" fillcolor="gray" strokeweight="1.5pt">
                <v:fill opacity="32896f"/>
              </v:rect>
            </w:pict>
          </mc:Fallback>
        </mc:AlternateContent>
      </w:r>
      <w:r w:rsidRPr="0021718A">
        <w:rPr>
          <w:sz w:val="20"/>
        </w:rPr>
        <w:t>Air</w: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t>Air</w:t>
      </w:r>
    </w:p>
    <w:p w14:paraId="72AD5897" w14:textId="084E7A48" w:rsidR="0021718A" w:rsidRPr="0021718A" w:rsidRDefault="0021718A" w:rsidP="0021718A">
      <w:pPr>
        <w:rPr>
          <w:sz w:val="20"/>
        </w:rPr>
      </w:pPr>
      <w:r w:rsidRPr="0021718A">
        <w:rPr>
          <w:noProof/>
          <w:sz w:val="20"/>
        </w:rPr>
        <mc:AlternateContent>
          <mc:Choice Requires="wps">
            <w:drawing>
              <wp:anchor distT="0" distB="0" distL="114300" distR="114300" simplePos="0" relativeHeight="251658260" behindDoc="0" locked="0" layoutInCell="0" allowOverlap="1" wp14:anchorId="73EEFF21" wp14:editId="367D846F">
                <wp:simplePos x="0" y="0"/>
                <wp:positionH relativeFrom="column">
                  <wp:posOffset>1508760</wp:posOffset>
                </wp:positionH>
                <wp:positionV relativeFrom="paragraph">
                  <wp:posOffset>60960</wp:posOffset>
                </wp:positionV>
                <wp:extent cx="182880" cy="182880"/>
                <wp:effectExtent l="0" t="0" r="0" b="0"/>
                <wp:wrapNone/>
                <wp:docPr id="191114639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blipFill dpi="0" rotWithShape="0">
                          <a:blip r:embed="rId59"/>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09646" id="Rectangle 4" o:spid="_x0000_s1026" style="position:absolute;margin-left:118.8pt;margin-top:4.8pt;width:14.4pt;height:14.4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" o:allowincell="f">
                <v:fill r:id="rId60" o:title="" recolor="t" type="tile"/>
              </v:rect>
            </w:pict>
          </mc:Fallback>
        </mc:AlternateContent>
      </w:r>
    </w:p>
    <w:p w14:paraId="7F2C8D71" w14:textId="77777777" w:rsidR="0021718A" w:rsidRPr="0021718A" w:rsidRDefault="0021718A" w:rsidP="0021718A">
      <w:pPr>
        <w:rPr>
          <w:sz w:val="20"/>
        </w:rPr>
      </w:pPr>
    </w:p>
    <w:p w14:paraId="6B3B1A2A"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t>Air</w:t>
      </w:r>
    </w:p>
    <w:p w14:paraId="5567AFAC"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t xml:space="preserve">Flow </w:t>
      </w:r>
    </w:p>
    <w:p w14:paraId="05CB416A"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t>Control</w:t>
      </w:r>
    </w:p>
    <w:p w14:paraId="61993082"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t>Louvers</w:t>
      </w:r>
    </w:p>
    <w:p w14:paraId="4CE6E37C" w14:textId="45B9D7BA" w:rsidR="0021718A" w:rsidRPr="0021718A" w:rsidRDefault="0021718A" w:rsidP="0021718A">
      <w:pPr>
        <w:rPr>
          <w:sz w:val="20"/>
        </w:rPr>
      </w:pPr>
      <w:r w:rsidRPr="0021718A">
        <w:rPr>
          <w:noProof/>
          <w:sz w:val="20"/>
        </w:rPr>
        <mc:AlternateContent>
          <mc:Choice Requires="wps">
            <w:drawing>
              <wp:anchor distT="0" distB="0" distL="114300" distR="114300" simplePos="0" relativeHeight="251658289" behindDoc="0" locked="0" layoutInCell="0" allowOverlap="1" wp14:anchorId="32BE7D37" wp14:editId="60AC1BF8">
                <wp:simplePos x="0" y="0"/>
                <wp:positionH relativeFrom="column">
                  <wp:posOffset>-45720</wp:posOffset>
                </wp:positionH>
                <wp:positionV relativeFrom="paragraph">
                  <wp:posOffset>60960</wp:posOffset>
                </wp:positionV>
                <wp:extent cx="2286000" cy="1097280"/>
                <wp:effectExtent l="0" t="0" r="0" b="0"/>
                <wp:wrapNone/>
                <wp:docPr id="14979840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097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95CFB" id="Rectangle 3" o:spid="_x0000_s1026" style="position:absolute;margin-left:-3.6pt;margin-top:4.8pt;width:180pt;height:86.4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" o:allowincell="f" filled="f"/>
            </w:pict>
          </mc:Fallback>
        </mc:AlternateContent>
      </w:r>
    </w:p>
    <w:p w14:paraId="50B1FA57" w14:textId="77777777" w:rsidR="0021718A" w:rsidRPr="0021718A" w:rsidRDefault="0021718A" w:rsidP="0021718A">
      <w:pPr>
        <w:keepNext/>
        <w:outlineLvl w:val="0"/>
        <w:rPr>
          <w:b/>
          <w:sz w:val="20"/>
        </w:rPr>
      </w:pPr>
      <w:bookmarkStart w:id="47" w:name="_Toc160113696"/>
      <w:bookmarkStart w:id="48" w:name="_Toc191292391"/>
      <w:bookmarkStart w:id="49" w:name="_Toc193184130"/>
      <w:r w:rsidRPr="0021718A">
        <w:rPr>
          <w:b/>
          <w:sz w:val="20"/>
        </w:rPr>
        <w:t>Air Flow</w:t>
      </w:r>
      <w:bookmarkEnd w:id="47"/>
      <w:bookmarkEnd w:id="48"/>
      <w:bookmarkEnd w:id="49"/>
    </w:p>
    <w:p w14:paraId="56DDC3D4" w14:textId="77777777" w:rsidR="0021718A" w:rsidRPr="0021718A" w:rsidRDefault="0021718A" w:rsidP="0021718A">
      <w:pPr>
        <w:rPr>
          <w:sz w:val="20"/>
        </w:rPr>
      </w:pPr>
    </w:p>
    <w:p w14:paraId="14AE8F42" w14:textId="49FCCCB0" w:rsidR="0021718A" w:rsidRPr="0021718A" w:rsidRDefault="0021718A" w:rsidP="0021718A">
      <w:pPr>
        <w:rPr>
          <w:sz w:val="20"/>
        </w:rPr>
      </w:pPr>
      <w:r w:rsidRPr="0021718A">
        <w:rPr>
          <w:noProof/>
          <w:sz w:val="20"/>
        </w:rPr>
        <mc:AlternateContent>
          <mc:Choice Requires="wps">
            <w:drawing>
              <wp:anchor distT="0" distB="0" distL="114300" distR="114300" simplePos="0" relativeHeight="251658257" behindDoc="0" locked="0" layoutInCell="0" allowOverlap="1" wp14:anchorId="50D673EE" wp14:editId="346962B7">
                <wp:simplePos x="0" y="0"/>
                <wp:positionH relativeFrom="column">
                  <wp:posOffset>320040</wp:posOffset>
                </wp:positionH>
                <wp:positionV relativeFrom="paragraph">
                  <wp:posOffset>121920</wp:posOffset>
                </wp:positionV>
                <wp:extent cx="366395" cy="635"/>
                <wp:effectExtent l="0" t="0" r="0" b="0"/>
                <wp:wrapNone/>
                <wp:docPr id="3818313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635"/>
                        </a:xfrm>
                        <a:prstGeom prst="line">
                          <a:avLst/>
                        </a:prstGeom>
                        <a:noFill/>
                        <a:ln w="12700">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F49A16" id="Straight Connector 2" o:spid="_x0000_s1026" style="position:absolute;flip:x;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6pt" to="54.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" o:allowincell="f" strokeweight="1pt">
                <v:stroke startarrowwidth="narrow" startarrowlength="short" endarrow="block" endarrowwidth="narrow" endarrowlength="short"/>
              </v:line>
            </w:pict>
          </mc:Fallback>
        </mc:AlternateContent>
      </w:r>
      <w:r w:rsidRPr="0021718A">
        <w:rPr>
          <w:sz w:val="20"/>
        </w:rPr>
        <w:tab/>
      </w:r>
      <w:r w:rsidRPr="0021718A">
        <w:rPr>
          <w:sz w:val="20"/>
        </w:rPr>
        <w:tab/>
        <w:t>=  Fresh Air/Return Air</w:t>
      </w:r>
    </w:p>
    <w:p w14:paraId="07BA9865" w14:textId="77777777" w:rsidR="0021718A" w:rsidRPr="0021718A" w:rsidRDefault="0021718A" w:rsidP="0021718A">
      <w:pPr>
        <w:rPr>
          <w:sz w:val="20"/>
        </w:rPr>
      </w:pPr>
    </w:p>
    <w:p w14:paraId="1C74FDC3" w14:textId="20C3190E" w:rsidR="0021718A" w:rsidRPr="0021718A" w:rsidRDefault="0021718A" w:rsidP="0021718A">
      <w:pPr>
        <w:rPr>
          <w:sz w:val="20"/>
        </w:rPr>
      </w:pPr>
      <w:r w:rsidRPr="0021718A">
        <w:rPr>
          <w:noProof/>
          <w:sz w:val="20"/>
        </w:rPr>
        <mc:AlternateContent>
          <mc:Choice Requires="wps">
            <w:drawing>
              <wp:anchor distT="0" distB="0" distL="114300" distR="114300" simplePos="0" relativeHeight="251658288" behindDoc="0" locked="0" layoutInCell="0" allowOverlap="1" wp14:anchorId="4E2A6034" wp14:editId="644E092E">
                <wp:simplePos x="0" y="0"/>
                <wp:positionH relativeFrom="column">
                  <wp:posOffset>320040</wp:posOffset>
                </wp:positionH>
                <wp:positionV relativeFrom="paragraph">
                  <wp:posOffset>30480</wp:posOffset>
                </wp:positionV>
                <wp:extent cx="365760" cy="91440"/>
                <wp:effectExtent l="0" t="0" r="0" b="0"/>
                <wp:wrapNone/>
                <wp:docPr id="820980644" name="Arrow: Lef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91440"/>
                        </a:xfrm>
                        <a:prstGeom prst="left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25B59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25.2pt;margin-top:2.4pt;width:28.8pt;height:7.2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" o:allowincell="f"/>
            </w:pict>
          </mc:Fallback>
        </mc:AlternateContent>
      </w:r>
      <w:r w:rsidRPr="0021718A">
        <w:rPr>
          <w:sz w:val="20"/>
        </w:rPr>
        <w:tab/>
      </w:r>
      <w:r w:rsidRPr="0021718A">
        <w:rPr>
          <w:sz w:val="20"/>
        </w:rPr>
        <w:tab/>
        <w:t>=  Mixed Air</w:t>
      </w:r>
    </w:p>
    <w:p w14:paraId="1FDE5CFB" w14:textId="25219D80" w:rsidR="001B2C6A" w:rsidRPr="002D491C" w:rsidRDefault="001B2C6A" w:rsidP="00E8412D">
      <w:pPr>
        <w:pStyle w:val="References"/>
        <w:rPr>
          <w:rFonts w:ascii="Franklin Gothic Book" w:hAnsi="Franklin Gothic Book" w:cstheme="minorHAnsi"/>
          <w:szCs w:val="24"/>
        </w:rPr>
        <w:sectPr w:rsidR="001B2C6A" w:rsidRPr="002D491C" w:rsidSect="00432AC3">
          <w:pgSz w:w="12240" w:h="15840"/>
          <w:pgMar w:top="1440" w:right="1080" w:bottom="1440" w:left="1080" w:header="720" w:footer="720" w:gutter="0"/>
          <w:cols w:space="720"/>
          <w:titlePg/>
          <w:docGrid w:linePitch="326"/>
        </w:sectPr>
      </w:pPr>
    </w:p>
    <w:p w14:paraId="427CB1F5" w14:textId="36679F00" w:rsidR="005E031A" w:rsidRPr="002D491C" w:rsidRDefault="00432AC3" w:rsidP="002553B6">
      <w:pPr>
        <w:pStyle w:val="Heading1"/>
        <w:ind w:firstLine="0"/>
        <w:rPr>
          <w:rFonts w:eastAsia="Calibri"/>
        </w:rPr>
      </w:pPr>
      <w:bookmarkStart w:id="50" w:name="_Toc193184131"/>
      <w:r>
        <w:t>PICTURES</w:t>
      </w:r>
      <w:bookmarkEnd w:id="50"/>
    </w:p>
    <w:bookmarkStart w:id="51" w:name="Picture_1"/>
    <w:p w14:paraId="1D564658" w14:textId="7185E05B" w:rsidR="00B21AFB" w:rsidRDefault="00B21AFB" w:rsidP="00AA4682">
      <w:pPr>
        <w:spacing w:after="200" w:line="276" w:lineRule="auto"/>
        <w:rPr>
          <w:rFonts w:ascii="Franklin Gothic Book" w:eastAsia="Calibri" w:hAnsi="Franklin Gothic Book" w:cstheme="minorHAnsi"/>
          <w:bCs/>
          <w:szCs w:val="24"/>
        </w:rPr>
      </w:pPr>
      <w:r w:rsidRPr="002D491C">
        <w:rPr>
          <w:rFonts w:ascii="Franklin Gothic Book" w:eastAsia="Calibri" w:hAnsi="Franklin Gothic Book" w:cstheme="minorHAnsi"/>
          <w:bCs/>
          <w:szCs w:val="24"/>
        </w:rPr>
        <w:fldChar w:fldCharType="begin"/>
      </w:r>
      <w:r w:rsidRPr="002D491C">
        <w:rPr>
          <w:rFonts w:ascii="Franklin Gothic Book" w:eastAsia="Calibri" w:hAnsi="Franklin Gothic Book" w:cstheme="minorHAnsi"/>
          <w:bCs/>
          <w:szCs w:val="24"/>
        </w:rPr>
        <w:instrText xml:space="preserve"> HYPERLINK  \l "HVAC_System_Maintenance" </w:instrText>
      </w:r>
      <w:r w:rsidRPr="002D491C">
        <w:rPr>
          <w:rFonts w:ascii="Franklin Gothic Book" w:eastAsia="Calibri" w:hAnsi="Franklin Gothic Book" w:cstheme="minorHAnsi"/>
          <w:bCs/>
          <w:szCs w:val="24"/>
        </w:rPr>
      </w:r>
      <w:r w:rsidRPr="002D491C">
        <w:rPr>
          <w:rFonts w:ascii="Franklin Gothic Book" w:eastAsia="Calibri" w:hAnsi="Franklin Gothic Book" w:cstheme="minorHAnsi"/>
          <w:bCs/>
          <w:szCs w:val="24"/>
        </w:rPr>
        <w:fldChar w:fldCharType="separate"/>
      </w:r>
      <w:r w:rsidRPr="002D491C">
        <w:rPr>
          <w:rStyle w:val="Hyperlink"/>
          <w:rFonts w:ascii="Franklin Gothic Book" w:eastAsia="Calibri" w:hAnsi="Franklin Gothic Book" w:cstheme="minorHAnsi"/>
          <w:bCs/>
          <w:szCs w:val="24"/>
        </w:rPr>
        <w:t>(</w:t>
      </w:r>
      <w:r w:rsidR="00D26A66" w:rsidRPr="002D491C">
        <w:rPr>
          <w:rStyle w:val="Hyperlink"/>
          <w:rFonts w:ascii="Franklin Gothic Book" w:eastAsia="Calibri" w:hAnsi="Franklin Gothic Book" w:cstheme="minorHAnsi"/>
          <w:bCs/>
          <w:szCs w:val="24"/>
        </w:rPr>
        <w:t>Click</w:t>
      </w:r>
      <w:r w:rsidRPr="002D491C">
        <w:rPr>
          <w:rStyle w:val="Hyperlink"/>
          <w:rFonts w:ascii="Franklin Gothic Book" w:eastAsia="Calibri" w:hAnsi="Franklin Gothic Book" w:cstheme="minorHAnsi"/>
          <w:bCs/>
          <w:szCs w:val="24"/>
        </w:rPr>
        <w:t xml:space="preserve"> to link back to report)</w:t>
      </w:r>
      <w:r w:rsidRPr="002D491C">
        <w:rPr>
          <w:rFonts w:ascii="Franklin Gothic Book" w:eastAsia="Calibri" w:hAnsi="Franklin Gothic Book" w:cstheme="minorHAnsi"/>
          <w:bCs/>
          <w:szCs w:val="24"/>
        </w:rPr>
        <w:fldChar w:fldCharType="end"/>
      </w:r>
    </w:p>
    <w:p w14:paraId="34ABBE36" w14:textId="147819F5" w:rsidR="00801C8A" w:rsidRPr="00801C8A" w:rsidRDefault="00801C8A" w:rsidP="00801C8A">
      <w:pPr>
        <w:pBdr>
          <w:bottom w:val="single" w:sz="4" w:space="1" w:color="auto"/>
        </w:pBdr>
        <w:spacing w:after="200" w:line="276" w:lineRule="auto"/>
        <w:rPr>
          <w:rFonts w:ascii="Franklin Gothic Book" w:eastAsia="Calibri" w:hAnsi="Franklin Gothic Book" w:cstheme="minorHAnsi"/>
          <w:bCs/>
          <w:sz w:val="28"/>
          <w:szCs w:val="28"/>
        </w:rPr>
      </w:pPr>
      <w:bookmarkStart w:id="52" w:name="HVAC_Pictures"/>
      <w:bookmarkEnd w:id="52"/>
      <w:r w:rsidRPr="00801C8A">
        <w:rPr>
          <w:rFonts w:ascii="Franklin Gothic Book" w:eastAsia="Calibri" w:hAnsi="Franklin Gothic Book" w:cstheme="minorHAnsi"/>
          <w:bCs/>
          <w:sz w:val="28"/>
          <w:szCs w:val="28"/>
        </w:rPr>
        <w:t>HVAC pictures</w:t>
      </w:r>
    </w:p>
    <w:p w14:paraId="4515DEE4" w14:textId="343982A8" w:rsidR="00AA4682" w:rsidRPr="002D491C" w:rsidRDefault="00AA4682" w:rsidP="00AA4682">
      <w:pPr>
        <w:spacing w:after="200" w:line="276" w:lineRule="auto"/>
        <w:rPr>
          <w:rFonts w:ascii="Franklin Gothic Book" w:eastAsia="Calibri" w:hAnsi="Franklin Gothic Book" w:cstheme="minorHAnsi"/>
          <w:b/>
          <w:szCs w:val="24"/>
        </w:rPr>
      </w:pPr>
      <w:r w:rsidRPr="002D491C">
        <w:rPr>
          <w:rFonts w:ascii="Franklin Gothic Book" w:eastAsia="Calibri" w:hAnsi="Franklin Gothic Book" w:cstheme="minorHAnsi"/>
          <w:b/>
          <w:szCs w:val="24"/>
        </w:rPr>
        <w:t>Picture 1</w:t>
      </w:r>
    </w:p>
    <w:bookmarkEnd w:id="51"/>
    <w:p w14:paraId="1EDE763E" w14:textId="3FC961B8" w:rsidR="005A0E80" w:rsidRDefault="00E347CA" w:rsidP="00EB23E8">
      <w:pPr>
        <w:spacing w:before="100" w:beforeAutospacing="1" w:after="100" w:afterAutospacing="1"/>
        <w:jc w:val="center"/>
        <w:rPr>
          <w:szCs w:val="24"/>
        </w:rPr>
      </w:pPr>
      <w:r>
        <w:rPr>
          <w:noProof/>
        </w:rPr>
        <w:drawing>
          <wp:inline distT="0" distB="0" distL="0" distR="0" wp14:anchorId="07C57006" wp14:editId="1AA5EE96">
            <wp:extent cx="4242816" cy="2825496"/>
            <wp:effectExtent l="0" t="0" r="5715" b="0"/>
            <wp:docPr id="1113662956" name="Picture 63" descr="1970’s vintage unit ventilator (univent) in classroom, Note: dust/debris inside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662956" name="Picture 63" descr="1970’s vintage unit ventilator (univent) in classroom, Note: dust/debris inside unit"/>
                    <pic:cNvPicPr>
                      <a:picLocks noChangeAspect="1" noChangeArrowheads="1"/>
                    </pic:cNvPicPr>
                  </pic:nvPicPr>
                  <pic:blipFill rotWithShape="1">
                    <a:blip r:embed="rId64" cstate="email">
                      <a:extLst>
                        <a:ext uri="{28A0092B-C50C-407E-A947-70E740481C1C}">
                          <a14:useLocalDpi xmlns:a14="http://schemas.microsoft.com/office/drawing/2010/main"/>
                        </a:ext>
                      </a:extLst>
                    </a:blip>
                    <a:srcRect/>
                    <a:stretch/>
                  </pic:blipFill>
                  <pic:spPr bwMode="auto">
                    <a:xfrm>
                      <a:off x="0" y="0"/>
                      <a:ext cx="4242816" cy="2825496"/>
                    </a:xfrm>
                    <a:prstGeom prst="rect">
                      <a:avLst/>
                    </a:prstGeom>
                    <a:noFill/>
                    <a:ln>
                      <a:noFill/>
                    </a:ln>
                    <a:extLst>
                      <a:ext uri="{53640926-AAD7-44D8-BBD7-CCE9431645EC}">
                        <a14:shadowObscured xmlns:a14="http://schemas.microsoft.com/office/drawing/2010/main"/>
                      </a:ext>
                    </a:extLst>
                  </pic:spPr>
                </pic:pic>
              </a:graphicData>
            </a:graphic>
          </wp:inline>
        </w:drawing>
      </w:r>
    </w:p>
    <w:p w14:paraId="51136E1B" w14:textId="6631E107" w:rsidR="004E6382" w:rsidRPr="00426304" w:rsidRDefault="00693EA5"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1970’s vintage u</w:t>
      </w:r>
      <w:r w:rsidR="004E6382" w:rsidRPr="00426304">
        <w:rPr>
          <w:rFonts w:ascii="Franklin Gothic Book" w:eastAsia="Calibri" w:hAnsi="Franklin Gothic Book" w:cstheme="minorHAnsi"/>
          <w:b/>
          <w:szCs w:val="24"/>
        </w:rPr>
        <w:t>nit ventilator (univent)</w:t>
      </w:r>
      <w:r>
        <w:rPr>
          <w:rFonts w:ascii="Franklin Gothic Book" w:eastAsia="Calibri" w:hAnsi="Franklin Gothic Book" w:cstheme="minorHAnsi"/>
          <w:b/>
          <w:szCs w:val="24"/>
        </w:rPr>
        <w:t xml:space="preserve"> </w:t>
      </w:r>
      <w:r w:rsidR="00676844">
        <w:rPr>
          <w:rFonts w:ascii="Franklin Gothic Book" w:eastAsia="Calibri" w:hAnsi="Franklin Gothic Book" w:cstheme="minorHAnsi"/>
          <w:b/>
          <w:szCs w:val="24"/>
        </w:rPr>
        <w:t xml:space="preserve">in classroom, </w:t>
      </w:r>
      <w:r>
        <w:rPr>
          <w:rFonts w:ascii="Franklin Gothic Book" w:eastAsia="Calibri" w:hAnsi="Franklin Gothic Book" w:cstheme="minorHAnsi"/>
          <w:b/>
          <w:szCs w:val="24"/>
        </w:rPr>
        <w:t>Note: dust/</w:t>
      </w:r>
      <w:r w:rsidR="00871BD0">
        <w:rPr>
          <w:rFonts w:ascii="Franklin Gothic Book" w:eastAsia="Calibri" w:hAnsi="Franklin Gothic Book" w:cstheme="minorHAnsi"/>
          <w:b/>
          <w:szCs w:val="24"/>
        </w:rPr>
        <w:t>debris</w:t>
      </w:r>
      <w:r>
        <w:rPr>
          <w:rFonts w:ascii="Franklin Gothic Book" w:eastAsia="Calibri" w:hAnsi="Franklin Gothic Book" w:cstheme="minorHAnsi"/>
          <w:b/>
          <w:szCs w:val="24"/>
        </w:rPr>
        <w:t xml:space="preserve"> </w:t>
      </w:r>
      <w:r w:rsidR="00871BD0">
        <w:rPr>
          <w:rFonts w:ascii="Franklin Gothic Book" w:eastAsia="Calibri" w:hAnsi="Franklin Gothic Book" w:cstheme="minorHAnsi"/>
          <w:b/>
          <w:szCs w:val="24"/>
        </w:rPr>
        <w:t>inside unit</w:t>
      </w:r>
    </w:p>
    <w:p w14:paraId="18FDF39A" w14:textId="2228A40E" w:rsidR="009D1580" w:rsidRDefault="009D1580" w:rsidP="00426304">
      <w:pPr>
        <w:spacing w:after="200" w:line="276" w:lineRule="auto"/>
        <w:rPr>
          <w:rFonts w:ascii="Franklin Gothic Book" w:eastAsia="Calibri" w:hAnsi="Franklin Gothic Book" w:cstheme="minorHAnsi"/>
          <w:b/>
          <w:szCs w:val="24"/>
        </w:rPr>
      </w:pPr>
      <w:r w:rsidRPr="00426304">
        <w:rPr>
          <w:rFonts w:ascii="Franklin Gothic Book" w:eastAsia="Calibri" w:hAnsi="Franklin Gothic Book" w:cstheme="minorHAnsi"/>
          <w:b/>
          <w:szCs w:val="24"/>
        </w:rPr>
        <w:t>Picture 2</w:t>
      </w:r>
    </w:p>
    <w:p w14:paraId="6AD83ED3" w14:textId="7F39E212" w:rsidR="00871BD0" w:rsidRDefault="00C53E0B" w:rsidP="00871BD0">
      <w:pPr>
        <w:spacing w:after="200" w:line="276" w:lineRule="auto"/>
        <w:jc w:val="center"/>
        <w:rPr>
          <w:rFonts w:ascii="Franklin Gothic Book" w:eastAsia="Calibri" w:hAnsi="Franklin Gothic Book" w:cstheme="minorHAnsi"/>
          <w:b/>
          <w:szCs w:val="24"/>
        </w:rPr>
      </w:pPr>
      <w:r>
        <w:rPr>
          <w:noProof/>
        </w:rPr>
        <w:drawing>
          <wp:inline distT="0" distB="0" distL="0" distR="0" wp14:anchorId="18C63B6B" wp14:editId="67DCBF5B">
            <wp:extent cx="3127248" cy="2706624"/>
            <wp:effectExtent l="0" t="0" r="0" b="0"/>
            <wp:docPr id="876883781" name="Picture 64" descr="Univent fresh air in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883781" name="Picture 64" descr="Univent fresh air intake"/>
                    <pic:cNvPicPr>
                      <a:picLocks noChangeAspect="1" noChangeArrowheads="1"/>
                    </pic:cNvPicPr>
                  </pic:nvPicPr>
                  <pic:blipFill rotWithShape="1">
                    <a:blip r:embed="rId65" cstate="email">
                      <a:extLst>
                        <a:ext uri="{28A0092B-C50C-407E-A947-70E740481C1C}">
                          <a14:useLocalDpi xmlns:a14="http://schemas.microsoft.com/office/drawing/2010/main"/>
                        </a:ext>
                      </a:extLst>
                    </a:blip>
                    <a:srcRect/>
                    <a:stretch/>
                  </pic:blipFill>
                  <pic:spPr bwMode="auto">
                    <a:xfrm>
                      <a:off x="0" y="0"/>
                      <a:ext cx="3127248" cy="2706624"/>
                    </a:xfrm>
                    <a:prstGeom prst="rect">
                      <a:avLst/>
                    </a:prstGeom>
                    <a:noFill/>
                    <a:ln>
                      <a:noFill/>
                    </a:ln>
                    <a:extLst>
                      <a:ext uri="{53640926-AAD7-44D8-BBD7-CCE9431645EC}">
                        <a14:shadowObscured xmlns:a14="http://schemas.microsoft.com/office/drawing/2010/main"/>
                      </a:ext>
                    </a:extLst>
                  </pic:spPr>
                </pic:pic>
              </a:graphicData>
            </a:graphic>
          </wp:inline>
        </w:drawing>
      </w:r>
    </w:p>
    <w:p w14:paraId="214ACEBE" w14:textId="4D14F8AF" w:rsidR="00C53E0B" w:rsidRDefault="00C53E0B" w:rsidP="00871BD0">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Univent fresh air intake</w:t>
      </w:r>
    </w:p>
    <w:p w14:paraId="4E394CF9" w14:textId="1E899085" w:rsidR="00C53E0B" w:rsidRPr="00426304" w:rsidRDefault="00C53E0B" w:rsidP="00C53E0B">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3</w:t>
      </w:r>
    </w:p>
    <w:p w14:paraId="35E740EC" w14:textId="7D04979B" w:rsidR="00EC05FC" w:rsidRPr="00426304" w:rsidRDefault="00D01080" w:rsidP="00EB23E8">
      <w:pPr>
        <w:spacing w:after="200" w:line="276" w:lineRule="auto"/>
        <w:jc w:val="center"/>
        <w:rPr>
          <w:rFonts w:ascii="Franklin Gothic Book" w:eastAsia="Calibri" w:hAnsi="Franklin Gothic Book" w:cstheme="minorHAnsi"/>
          <w:b/>
          <w:szCs w:val="24"/>
        </w:rPr>
      </w:pPr>
      <w:r>
        <w:rPr>
          <w:noProof/>
        </w:rPr>
        <w:drawing>
          <wp:inline distT="0" distB="0" distL="0" distR="0" wp14:anchorId="5505F868" wp14:editId="3AC9B976">
            <wp:extent cx="4389120" cy="3291840"/>
            <wp:effectExtent l="0" t="0" r="0" b="3810"/>
            <wp:docPr id="1101290844" name="Picture 65" descr="Classroom exhaust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90844" name="Picture 65" descr="Classroom exhaust vent"/>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2BB7A93" w14:textId="7D888A9C" w:rsidR="00EC05FC" w:rsidRPr="00426304" w:rsidRDefault="00D01080"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Classroom exhaust vent</w:t>
      </w:r>
    </w:p>
    <w:p w14:paraId="0D1B3500" w14:textId="0C147836" w:rsidR="00234BA4" w:rsidRPr="002D491C" w:rsidRDefault="00234BA4" w:rsidP="00234BA4">
      <w:pPr>
        <w:spacing w:after="200" w:line="276" w:lineRule="auto"/>
        <w:rPr>
          <w:rFonts w:ascii="Franklin Gothic Book" w:eastAsia="Calibri" w:hAnsi="Franklin Gothic Book" w:cstheme="minorHAnsi"/>
          <w:b/>
          <w:szCs w:val="24"/>
        </w:rPr>
      </w:pPr>
      <w:r w:rsidRPr="002D491C">
        <w:rPr>
          <w:rFonts w:ascii="Franklin Gothic Book" w:eastAsia="Calibri" w:hAnsi="Franklin Gothic Book" w:cstheme="minorHAnsi"/>
          <w:b/>
          <w:szCs w:val="24"/>
        </w:rPr>
        <w:t xml:space="preserve">Picture </w:t>
      </w:r>
      <w:r w:rsidR="00064E76">
        <w:rPr>
          <w:rFonts w:ascii="Franklin Gothic Book" w:eastAsia="Calibri" w:hAnsi="Franklin Gothic Book" w:cstheme="minorHAnsi"/>
          <w:b/>
          <w:szCs w:val="24"/>
        </w:rPr>
        <w:t>4</w:t>
      </w:r>
    </w:p>
    <w:p w14:paraId="2ABB1BB4" w14:textId="77777777" w:rsidR="003A76A2" w:rsidRPr="003A76A2" w:rsidRDefault="003A76A2" w:rsidP="000728E8">
      <w:pPr>
        <w:spacing w:before="100" w:beforeAutospacing="1" w:after="100" w:afterAutospacing="1"/>
        <w:jc w:val="center"/>
        <w:rPr>
          <w:szCs w:val="24"/>
        </w:rPr>
      </w:pPr>
      <w:r w:rsidRPr="003A76A2">
        <w:rPr>
          <w:noProof/>
          <w:szCs w:val="24"/>
        </w:rPr>
        <w:drawing>
          <wp:inline distT="0" distB="0" distL="0" distR="0" wp14:anchorId="6722A407" wp14:editId="03039076">
            <wp:extent cx="4389120" cy="3291840"/>
            <wp:effectExtent l="0" t="0" r="0" b="3810"/>
            <wp:docPr id="1" name="Picture 1" descr="Protective grate bent to allow access to univent controls (unit deactivated), also note dirt/dust/debris inside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otective grate bent to allow access to univent controls (unit deactivated), also note dirt/dust/debris inside unit"/>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12998CD1" w14:textId="4BF2E832" w:rsidR="00064E76" w:rsidRPr="00426304" w:rsidRDefault="00094822"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Protective grate bent to allow access to univent controls (</w:t>
      </w:r>
      <w:r w:rsidR="004B3D74">
        <w:rPr>
          <w:rFonts w:ascii="Franklin Gothic Book" w:eastAsia="Calibri" w:hAnsi="Franklin Gothic Book" w:cstheme="minorHAnsi"/>
          <w:b/>
          <w:szCs w:val="24"/>
        </w:rPr>
        <w:t>unit d</w:t>
      </w:r>
      <w:r>
        <w:rPr>
          <w:rFonts w:ascii="Franklin Gothic Book" w:eastAsia="Calibri" w:hAnsi="Franklin Gothic Book" w:cstheme="minorHAnsi"/>
          <w:b/>
          <w:szCs w:val="24"/>
        </w:rPr>
        <w:t>eactivated</w:t>
      </w:r>
      <w:r w:rsidR="004B3D74">
        <w:rPr>
          <w:rFonts w:ascii="Franklin Gothic Book" w:eastAsia="Calibri" w:hAnsi="Franklin Gothic Book" w:cstheme="minorHAnsi"/>
          <w:b/>
          <w:szCs w:val="24"/>
        </w:rPr>
        <w:t>), also note dirt/dust/debris inside unit</w:t>
      </w:r>
    </w:p>
    <w:p w14:paraId="69FCBE03" w14:textId="6C7CF82A" w:rsidR="00F77FA5" w:rsidRPr="00426304" w:rsidRDefault="00F77FA5" w:rsidP="00426304">
      <w:pPr>
        <w:spacing w:after="200" w:line="276" w:lineRule="auto"/>
        <w:rPr>
          <w:rFonts w:ascii="Franklin Gothic Book" w:eastAsia="Calibri" w:hAnsi="Franklin Gothic Book" w:cstheme="minorHAnsi"/>
          <w:b/>
          <w:szCs w:val="24"/>
        </w:rPr>
      </w:pPr>
      <w:r w:rsidRPr="00426304">
        <w:rPr>
          <w:rFonts w:ascii="Franklin Gothic Book" w:eastAsia="Calibri" w:hAnsi="Franklin Gothic Book" w:cstheme="minorHAnsi"/>
          <w:b/>
          <w:szCs w:val="24"/>
        </w:rPr>
        <w:t>Picture 5</w:t>
      </w:r>
    </w:p>
    <w:p w14:paraId="089178A6" w14:textId="110553EA" w:rsidR="00F95329" w:rsidRPr="00F95329" w:rsidRDefault="00412FF9" w:rsidP="00EB23E8">
      <w:pPr>
        <w:spacing w:before="100" w:beforeAutospacing="1" w:after="100" w:afterAutospacing="1"/>
        <w:jc w:val="center"/>
        <w:rPr>
          <w:szCs w:val="24"/>
        </w:rPr>
      </w:pPr>
      <w:r>
        <w:rPr>
          <w:noProof/>
        </w:rPr>
        <w:drawing>
          <wp:inline distT="0" distB="0" distL="0" distR="0" wp14:anchorId="4B3A96AA" wp14:editId="3ACDC93E">
            <wp:extent cx="4572000" cy="3429000"/>
            <wp:effectExtent l="0" t="0" r="0" b="0"/>
            <wp:docPr id="1774972924" name="Picture 66" descr="Univent blocked by furniture and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972924" name="Picture 66" descr="Univent blocked by furniture and items"/>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4573076" cy="3429807"/>
                    </a:xfrm>
                    <a:prstGeom prst="rect">
                      <a:avLst/>
                    </a:prstGeom>
                    <a:noFill/>
                    <a:ln>
                      <a:noFill/>
                    </a:ln>
                  </pic:spPr>
                </pic:pic>
              </a:graphicData>
            </a:graphic>
          </wp:inline>
        </w:drawing>
      </w:r>
    </w:p>
    <w:p w14:paraId="5DF2A589" w14:textId="01F980EF" w:rsidR="00064E76" w:rsidRPr="00426304" w:rsidRDefault="00064E76" w:rsidP="00EB23E8">
      <w:pPr>
        <w:spacing w:after="200" w:line="276" w:lineRule="auto"/>
        <w:jc w:val="center"/>
        <w:rPr>
          <w:rFonts w:ascii="Franklin Gothic Book" w:eastAsia="Calibri" w:hAnsi="Franklin Gothic Book" w:cstheme="minorHAnsi"/>
          <w:b/>
          <w:szCs w:val="24"/>
        </w:rPr>
      </w:pPr>
      <w:r w:rsidRPr="00426304">
        <w:rPr>
          <w:rFonts w:ascii="Franklin Gothic Book" w:eastAsia="Calibri" w:hAnsi="Franklin Gothic Book" w:cstheme="minorHAnsi"/>
          <w:b/>
          <w:szCs w:val="24"/>
        </w:rPr>
        <w:t>Univent blocked by furniture and items</w:t>
      </w:r>
    </w:p>
    <w:p w14:paraId="1F437CD2" w14:textId="37F83513" w:rsidR="00F77FA5" w:rsidRDefault="00F77FA5" w:rsidP="00426304">
      <w:pPr>
        <w:spacing w:after="200" w:line="276" w:lineRule="auto"/>
        <w:rPr>
          <w:rFonts w:ascii="Franklin Gothic Book" w:eastAsia="Calibri" w:hAnsi="Franklin Gothic Book" w:cstheme="minorHAnsi"/>
          <w:b/>
          <w:szCs w:val="24"/>
        </w:rPr>
      </w:pPr>
      <w:r w:rsidRPr="00426304">
        <w:rPr>
          <w:rFonts w:ascii="Franklin Gothic Book" w:eastAsia="Calibri" w:hAnsi="Franklin Gothic Book" w:cstheme="minorHAnsi"/>
          <w:b/>
          <w:szCs w:val="24"/>
        </w:rPr>
        <w:t>Picture</w:t>
      </w:r>
      <w:r w:rsidR="005A35FD">
        <w:rPr>
          <w:rFonts w:ascii="Franklin Gothic Book" w:eastAsia="Calibri" w:hAnsi="Franklin Gothic Book" w:cstheme="minorHAnsi"/>
          <w:b/>
          <w:szCs w:val="24"/>
        </w:rPr>
        <w:t>s</w:t>
      </w:r>
      <w:r w:rsidRPr="00426304">
        <w:rPr>
          <w:rFonts w:ascii="Franklin Gothic Book" w:eastAsia="Calibri" w:hAnsi="Franklin Gothic Book" w:cstheme="minorHAnsi"/>
          <w:b/>
          <w:szCs w:val="24"/>
        </w:rPr>
        <w:t xml:space="preserve"> 6</w:t>
      </w:r>
      <w:r w:rsidR="005A35FD">
        <w:rPr>
          <w:rFonts w:ascii="Franklin Gothic Book" w:eastAsia="Calibri" w:hAnsi="Franklin Gothic Book" w:cstheme="minorHAnsi"/>
          <w:b/>
          <w:szCs w:val="24"/>
        </w:rPr>
        <w:t>a and 6b</w:t>
      </w:r>
    </w:p>
    <w:p w14:paraId="488F3875" w14:textId="44B0E7B8" w:rsidR="00BF245E" w:rsidRDefault="00F61531" w:rsidP="00BF245E">
      <w:pPr>
        <w:spacing w:after="200" w:line="276" w:lineRule="auto"/>
        <w:jc w:val="center"/>
        <w:rPr>
          <w:rFonts w:ascii="Franklin Gothic Book" w:eastAsia="Calibri" w:hAnsi="Franklin Gothic Book" w:cstheme="minorHAnsi"/>
          <w:b/>
          <w:szCs w:val="24"/>
        </w:rPr>
      </w:pPr>
      <w:r>
        <w:rPr>
          <w:noProof/>
        </w:rPr>
        <w:drawing>
          <wp:inline distT="0" distB="0" distL="0" distR="0" wp14:anchorId="5478CAB1" wp14:editId="20748A55">
            <wp:extent cx="2823708" cy="3188825"/>
            <wp:effectExtent l="0" t="0" r="0" b="0"/>
            <wp:docPr id="1897294983" name="Picture 58" descr="Univent filter dated 8/11/2023, left, and clean filter on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294983" name="Picture 58" descr="Univent filter dated 8/11/2023, left, and clean filter on right"/>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a:stretch/>
                  </pic:blipFill>
                  <pic:spPr bwMode="auto">
                    <a:xfrm>
                      <a:off x="0" y="0"/>
                      <a:ext cx="2857032" cy="3226458"/>
                    </a:xfrm>
                    <a:prstGeom prst="rect">
                      <a:avLst/>
                    </a:prstGeom>
                    <a:noFill/>
                    <a:ln>
                      <a:noFill/>
                    </a:ln>
                    <a:extLst>
                      <a:ext uri="{53640926-AAD7-44D8-BBD7-CCE9431645EC}">
                        <a14:shadowObscured xmlns:a14="http://schemas.microsoft.com/office/drawing/2010/main"/>
                      </a:ext>
                    </a:extLst>
                  </pic:spPr>
                </pic:pic>
              </a:graphicData>
            </a:graphic>
          </wp:inline>
        </w:drawing>
      </w:r>
      <w:r w:rsidR="005A35FD">
        <w:rPr>
          <w:rFonts w:ascii="Franklin Gothic Book" w:eastAsia="Calibri" w:hAnsi="Franklin Gothic Book" w:cstheme="minorHAnsi"/>
          <w:b/>
          <w:szCs w:val="24"/>
        </w:rPr>
        <w:t xml:space="preserve"> </w:t>
      </w:r>
      <w:r>
        <w:rPr>
          <w:rFonts w:ascii="Franklin Gothic Book" w:eastAsia="Calibri" w:hAnsi="Franklin Gothic Book" w:cstheme="minorHAnsi"/>
          <w:b/>
          <w:szCs w:val="24"/>
        </w:rPr>
        <w:t xml:space="preserve">  </w:t>
      </w:r>
      <w:r w:rsidR="005A35FD">
        <w:rPr>
          <w:rFonts w:ascii="Franklin Gothic Book" w:eastAsia="Calibri" w:hAnsi="Franklin Gothic Book" w:cstheme="minorHAnsi"/>
          <w:b/>
          <w:szCs w:val="24"/>
        </w:rPr>
        <w:t xml:space="preserve"> </w:t>
      </w:r>
      <w:r w:rsidR="005A35FD">
        <w:rPr>
          <w:rFonts w:ascii="Franklin Gothic Book" w:eastAsia="Calibri" w:hAnsi="Franklin Gothic Book" w:cstheme="minorHAnsi"/>
          <w:b/>
          <w:noProof/>
          <w:szCs w:val="24"/>
        </w:rPr>
        <w:drawing>
          <wp:inline distT="0" distB="0" distL="0" distR="0" wp14:anchorId="2F114AD5" wp14:editId="25BAC79C">
            <wp:extent cx="2858770" cy="3185616"/>
            <wp:effectExtent l="0" t="0" r="0" b="0"/>
            <wp:docPr id="1760875341" name="Picture 66" descr="Univent filter dated 8/11/2023, left, and clean filter on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75341" name="Picture 66" descr="Univent filter dated 8/11/2023, left, and clean filter on right"/>
                    <pic:cNvPicPr>
                      <a:picLocks noChangeAspect="1" noChangeArrowheads="1"/>
                    </pic:cNvPicPr>
                  </pic:nvPicPr>
                  <pic:blipFill rotWithShape="1">
                    <a:blip r:embed="rId70" cstate="email">
                      <a:extLst>
                        <a:ext uri="{28A0092B-C50C-407E-A947-70E740481C1C}">
                          <a14:useLocalDpi xmlns:a14="http://schemas.microsoft.com/office/drawing/2010/main"/>
                        </a:ext>
                      </a:extLst>
                    </a:blip>
                    <a:srcRect/>
                    <a:stretch/>
                  </pic:blipFill>
                  <pic:spPr bwMode="auto">
                    <a:xfrm>
                      <a:off x="0" y="0"/>
                      <a:ext cx="2883606" cy="3213292"/>
                    </a:xfrm>
                    <a:prstGeom prst="rect">
                      <a:avLst/>
                    </a:prstGeom>
                    <a:noFill/>
                    <a:ln>
                      <a:noFill/>
                    </a:ln>
                    <a:extLst>
                      <a:ext uri="{53640926-AAD7-44D8-BBD7-CCE9431645EC}">
                        <a14:shadowObscured xmlns:a14="http://schemas.microsoft.com/office/drawing/2010/main"/>
                      </a:ext>
                    </a:extLst>
                  </pic:spPr>
                </pic:pic>
              </a:graphicData>
            </a:graphic>
          </wp:inline>
        </w:drawing>
      </w:r>
    </w:p>
    <w:p w14:paraId="74ED8E77" w14:textId="2FA5010C" w:rsidR="00BF245E" w:rsidRDefault="008D6929" w:rsidP="00BF245E">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Univent filter dated 8/11/2023</w:t>
      </w:r>
      <w:r w:rsidR="00CA4862">
        <w:rPr>
          <w:rFonts w:ascii="Franklin Gothic Book" w:eastAsia="Calibri" w:hAnsi="Franklin Gothic Book" w:cstheme="minorHAnsi"/>
          <w:b/>
          <w:szCs w:val="24"/>
        </w:rPr>
        <w:t>, left</w:t>
      </w:r>
      <w:r>
        <w:rPr>
          <w:rFonts w:ascii="Franklin Gothic Book" w:eastAsia="Calibri" w:hAnsi="Franklin Gothic Book" w:cstheme="minorHAnsi"/>
          <w:b/>
          <w:szCs w:val="24"/>
        </w:rPr>
        <w:t>, and clean filter on right</w:t>
      </w:r>
    </w:p>
    <w:p w14:paraId="29832782" w14:textId="7122233D" w:rsidR="00BF245E" w:rsidRPr="00426304" w:rsidRDefault="005A35FD" w:rsidP="005A35FD">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7</w:t>
      </w:r>
    </w:p>
    <w:p w14:paraId="2FC764A8" w14:textId="1452BD6B" w:rsidR="00F77FA5" w:rsidRPr="00426304" w:rsidRDefault="00924C6E" w:rsidP="00EB23E8">
      <w:pPr>
        <w:spacing w:after="200" w:line="276" w:lineRule="auto"/>
        <w:jc w:val="center"/>
        <w:rPr>
          <w:rFonts w:ascii="Franklin Gothic Book" w:eastAsia="Calibri" w:hAnsi="Franklin Gothic Book" w:cstheme="minorHAnsi"/>
          <w:b/>
          <w:szCs w:val="24"/>
        </w:rPr>
      </w:pPr>
      <w:r>
        <w:rPr>
          <w:noProof/>
        </w:rPr>
        <w:drawing>
          <wp:inline distT="0" distB="0" distL="0" distR="0" wp14:anchorId="64D3929C" wp14:editId="60A701D5">
            <wp:extent cx="3251200" cy="2438400"/>
            <wp:effectExtent l="6350" t="0" r="0" b="0"/>
            <wp:docPr id="2059867536" name="Picture 67" descr="Portable AC ducted into general exhaust vent; note: this configuration prevents full operation of exhaust v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67536" name="Picture 67" descr="Portable AC ducted into general exhaust vent; note: this configuration prevents full operation of exhaust vent "/>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rot="16200000">
                      <a:off x="0" y="0"/>
                      <a:ext cx="3251200" cy="2438400"/>
                    </a:xfrm>
                    <a:prstGeom prst="rect">
                      <a:avLst/>
                    </a:prstGeom>
                    <a:noFill/>
                    <a:ln>
                      <a:noFill/>
                    </a:ln>
                  </pic:spPr>
                </pic:pic>
              </a:graphicData>
            </a:graphic>
          </wp:inline>
        </w:drawing>
      </w:r>
    </w:p>
    <w:p w14:paraId="0F6D3D94" w14:textId="73A8DF13" w:rsidR="00F77FA5" w:rsidRPr="00426304" w:rsidRDefault="00924C6E"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 xml:space="preserve">Portable AC </w:t>
      </w:r>
      <w:r w:rsidR="00EB3A13">
        <w:rPr>
          <w:rFonts w:ascii="Franklin Gothic Book" w:eastAsia="Calibri" w:hAnsi="Franklin Gothic Book" w:cstheme="minorHAnsi"/>
          <w:b/>
          <w:szCs w:val="24"/>
        </w:rPr>
        <w:t>ducted into general exhaust vent</w:t>
      </w:r>
      <w:r w:rsidR="00596FDF">
        <w:rPr>
          <w:rFonts w:ascii="Franklin Gothic Book" w:eastAsia="Calibri" w:hAnsi="Franklin Gothic Book" w:cstheme="minorHAnsi"/>
          <w:b/>
          <w:szCs w:val="24"/>
        </w:rPr>
        <w:t>;</w:t>
      </w:r>
      <w:r w:rsidR="00EB3A13">
        <w:rPr>
          <w:rFonts w:ascii="Franklin Gothic Book" w:eastAsia="Calibri" w:hAnsi="Franklin Gothic Book" w:cstheme="minorHAnsi"/>
          <w:b/>
          <w:szCs w:val="24"/>
        </w:rPr>
        <w:t xml:space="preserve"> </w:t>
      </w:r>
      <w:r w:rsidR="00596FDF">
        <w:rPr>
          <w:rFonts w:ascii="Franklin Gothic Book" w:eastAsia="Calibri" w:hAnsi="Franklin Gothic Book" w:cstheme="minorHAnsi"/>
          <w:b/>
          <w:szCs w:val="24"/>
        </w:rPr>
        <w:t>n</w:t>
      </w:r>
      <w:r w:rsidR="00EB3A13">
        <w:rPr>
          <w:rFonts w:ascii="Franklin Gothic Book" w:eastAsia="Calibri" w:hAnsi="Franklin Gothic Book" w:cstheme="minorHAnsi"/>
          <w:b/>
          <w:szCs w:val="24"/>
        </w:rPr>
        <w:t xml:space="preserve">ote: this configuration prevents </w:t>
      </w:r>
      <w:r w:rsidR="00596FDF">
        <w:rPr>
          <w:rFonts w:ascii="Franklin Gothic Book" w:eastAsia="Calibri" w:hAnsi="Franklin Gothic Book" w:cstheme="minorHAnsi"/>
          <w:b/>
          <w:szCs w:val="24"/>
        </w:rPr>
        <w:t>full operation of exhaust vent</w:t>
      </w:r>
      <w:r w:rsidR="00EB3A13">
        <w:rPr>
          <w:rFonts w:ascii="Franklin Gothic Book" w:eastAsia="Calibri" w:hAnsi="Franklin Gothic Book" w:cstheme="minorHAnsi"/>
          <w:b/>
          <w:szCs w:val="24"/>
        </w:rPr>
        <w:t xml:space="preserve"> </w:t>
      </w:r>
    </w:p>
    <w:p w14:paraId="5BBB90FE" w14:textId="5F05BD42" w:rsidR="00F77FA5" w:rsidRPr="00426304" w:rsidRDefault="00F77FA5" w:rsidP="00426304">
      <w:pPr>
        <w:spacing w:after="200" w:line="276" w:lineRule="auto"/>
        <w:rPr>
          <w:rFonts w:ascii="Franklin Gothic Book" w:eastAsia="Calibri" w:hAnsi="Franklin Gothic Book" w:cstheme="minorHAnsi"/>
          <w:b/>
          <w:szCs w:val="24"/>
        </w:rPr>
      </w:pPr>
      <w:r w:rsidRPr="00426304">
        <w:rPr>
          <w:rFonts w:ascii="Franklin Gothic Book" w:eastAsia="Calibri" w:hAnsi="Franklin Gothic Book" w:cstheme="minorHAnsi"/>
          <w:b/>
          <w:szCs w:val="24"/>
        </w:rPr>
        <w:t xml:space="preserve">Picture </w:t>
      </w:r>
      <w:r w:rsidR="005A35FD">
        <w:rPr>
          <w:rFonts w:ascii="Franklin Gothic Book" w:eastAsia="Calibri" w:hAnsi="Franklin Gothic Book" w:cstheme="minorHAnsi"/>
          <w:b/>
          <w:szCs w:val="24"/>
        </w:rPr>
        <w:t>8</w:t>
      </w:r>
    </w:p>
    <w:p w14:paraId="4A3BB9F7" w14:textId="13F1E763" w:rsidR="00A613B3" w:rsidRPr="00426304" w:rsidRDefault="002E4296" w:rsidP="00EB23E8">
      <w:pPr>
        <w:spacing w:after="200" w:line="276" w:lineRule="auto"/>
        <w:jc w:val="center"/>
        <w:rPr>
          <w:rFonts w:ascii="Franklin Gothic Book" w:eastAsia="Calibri" w:hAnsi="Franklin Gothic Book" w:cstheme="minorHAnsi"/>
          <w:b/>
          <w:szCs w:val="24"/>
        </w:rPr>
      </w:pPr>
      <w:r>
        <w:rPr>
          <w:noProof/>
        </w:rPr>
        <w:drawing>
          <wp:inline distT="0" distB="0" distL="0" distR="0" wp14:anchorId="48380018" wp14:editId="0DA50875">
            <wp:extent cx="4526280" cy="3127248"/>
            <wp:effectExtent l="0" t="0" r="7620" b="0"/>
            <wp:docPr id="245441530" name="Picture 68" descr="Classroom exhaust vent sealed with plas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441530" name="Picture 68" descr="Classroom exhaust vent sealed with plastic"/>
                    <pic:cNvPicPr>
                      <a:picLocks noChangeAspect="1" noChangeArrowheads="1"/>
                    </pic:cNvPicPr>
                  </pic:nvPicPr>
                  <pic:blipFill rotWithShape="1">
                    <a:blip r:embed="rId72" cstate="email">
                      <a:extLst>
                        <a:ext uri="{28A0092B-C50C-407E-A947-70E740481C1C}">
                          <a14:useLocalDpi xmlns:a14="http://schemas.microsoft.com/office/drawing/2010/main"/>
                        </a:ext>
                      </a:extLst>
                    </a:blip>
                    <a:srcRect/>
                    <a:stretch/>
                  </pic:blipFill>
                  <pic:spPr bwMode="auto">
                    <a:xfrm>
                      <a:off x="0" y="0"/>
                      <a:ext cx="4526280" cy="3127248"/>
                    </a:xfrm>
                    <a:prstGeom prst="rect">
                      <a:avLst/>
                    </a:prstGeom>
                    <a:noFill/>
                    <a:ln>
                      <a:noFill/>
                    </a:ln>
                    <a:extLst>
                      <a:ext uri="{53640926-AAD7-44D8-BBD7-CCE9431645EC}">
                        <a14:shadowObscured xmlns:a14="http://schemas.microsoft.com/office/drawing/2010/main"/>
                      </a:ext>
                    </a:extLst>
                  </pic:spPr>
                </pic:pic>
              </a:graphicData>
            </a:graphic>
          </wp:inline>
        </w:drawing>
      </w:r>
    </w:p>
    <w:p w14:paraId="5A46882E" w14:textId="319118A0" w:rsidR="009A0C10" w:rsidRDefault="002E4296"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Classroom exhaust vent sealed with plastic</w:t>
      </w:r>
    </w:p>
    <w:p w14:paraId="370BBA7F" w14:textId="3BC7175C" w:rsidR="0057508F" w:rsidRDefault="0057508F" w:rsidP="0057508F">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9</w:t>
      </w:r>
    </w:p>
    <w:p w14:paraId="57B40F7E" w14:textId="689AA329" w:rsidR="0057508F" w:rsidRDefault="0057508F" w:rsidP="00EB23E8">
      <w:pPr>
        <w:spacing w:after="200" w:line="276" w:lineRule="auto"/>
        <w:jc w:val="center"/>
        <w:rPr>
          <w:rFonts w:ascii="Franklin Gothic Book" w:eastAsia="Calibri" w:hAnsi="Franklin Gothic Book" w:cstheme="minorHAnsi"/>
          <w:b/>
          <w:szCs w:val="24"/>
        </w:rPr>
      </w:pPr>
      <w:r>
        <w:rPr>
          <w:noProof/>
        </w:rPr>
        <w:drawing>
          <wp:inline distT="0" distB="0" distL="0" distR="0" wp14:anchorId="03CD9137" wp14:editId="3FDEC919">
            <wp:extent cx="4397961" cy="2945757"/>
            <wp:effectExtent l="0" t="0" r="3175" b="7620"/>
            <wp:docPr id="153673596" name="Picture 63" descr="Classroom thermostat near open hallway 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3596" name="Picture 63" descr="Classroom thermostat near open hallway door"/>
                    <pic:cNvPicPr>
                      <a:picLocks noChangeAspect="1" noChangeArrowheads="1"/>
                    </pic:cNvPicPr>
                  </pic:nvPicPr>
                  <pic:blipFill rotWithShape="1">
                    <a:blip r:embed="rId73" cstate="email">
                      <a:extLst>
                        <a:ext uri="{28A0092B-C50C-407E-A947-70E740481C1C}">
                          <a14:useLocalDpi xmlns:a14="http://schemas.microsoft.com/office/drawing/2010/main"/>
                        </a:ext>
                      </a:extLst>
                    </a:blip>
                    <a:srcRect/>
                    <a:stretch/>
                  </pic:blipFill>
                  <pic:spPr bwMode="auto">
                    <a:xfrm>
                      <a:off x="0" y="0"/>
                      <a:ext cx="4398264" cy="2945960"/>
                    </a:xfrm>
                    <a:prstGeom prst="rect">
                      <a:avLst/>
                    </a:prstGeom>
                    <a:noFill/>
                    <a:ln>
                      <a:noFill/>
                    </a:ln>
                    <a:extLst>
                      <a:ext uri="{53640926-AAD7-44D8-BBD7-CCE9431645EC}">
                        <a14:shadowObscured xmlns:a14="http://schemas.microsoft.com/office/drawing/2010/main"/>
                      </a:ext>
                    </a:extLst>
                  </pic:spPr>
                </pic:pic>
              </a:graphicData>
            </a:graphic>
          </wp:inline>
        </w:drawing>
      </w:r>
    </w:p>
    <w:p w14:paraId="7E16ACEE" w14:textId="45152A77" w:rsidR="0057508F" w:rsidRDefault="0057508F"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Classroom thermostat near open hallway door</w:t>
      </w:r>
    </w:p>
    <w:p w14:paraId="6B832337" w14:textId="149B48C6" w:rsidR="00267AF4" w:rsidRPr="00801C8A" w:rsidRDefault="00267AF4" w:rsidP="00267AF4">
      <w:pPr>
        <w:pBdr>
          <w:bottom w:val="single" w:sz="4" w:space="1" w:color="auto"/>
        </w:pBdr>
        <w:spacing w:after="200" w:line="276" w:lineRule="auto"/>
        <w:rPr>
          <w:rFonts w:ascii="Franklin Gothic Book" w:eastAsia="Calibri" w:hAnsi="Franklin Gothic Book" w:cstheme="minorHAnsi"/>
          <w:bCs/>
          <w:sz w:val="28"/>
          <w:szCs w:val="28"/>
        </w:rPr>
      </w:pPr>
      <w:bookmarkStart w:id="53" w:name="Picture_3"/>
      <w:bookmarkStart w:id="54" w:name="Temperature_related_Pictures"/>
      <w:bookmarkStart w:id="55" w:name="Pictures_5_and_6"/>
      <w:bookmarkStart w:id="56" w:name="Water_Damage_and_Moisture_Concern_Pictur"/>
      <w:bookmarkEnd w:id="53"/>
      <w:bookmarkEnd w:id="54"/>
      <w:bookmarkEnd w:id="55"/>
      <w:bookmarkEnd w:id="56"/>
      <w:r>
        <w:rPr>
          <w:rFonts w:ascii="Franklin Gothic Book" w:eastAsia="Calibri" w:hAnsi="Franklin Gothic Book" w:cstheme="minorHAnsi"/>
          <w:bCs/>
          <w:sz w:val="28"/>
          <w:szCs w:val="28"/>
        </w:rPr>
        <w:t>Water Damage and Moisture Concern</w:t>
      </w:r>
      <w:r w:rsidRPr="00801C8A">
        <w:rPr>
          <w:rFonts w:ascii="Franklin Gothic Book" w:eastAsia="Calibri" w:hAnsi="Franklin Gothic Book" w:cstheme="minorHAnsi"/>
          <w:bCs/>
          <w:sz w:val="28"/>
          <w:szCs w:val="28"/>
        </w:rPr>
        <w:t xml:space="preserve"> Pictures</w:t>
      </w:r>
    </w:p>
    <w:p w14:paraId="2811D187" w14:textId="7FA6DC31" w:rsidR="00985A3F" w:rsidRPr="002D491C" w:rsidRDefault="00985A3F" w:rsidP="00AA4682">
      <w:pPr>
        <w:spacing w:after="200" w:line="276" w:lineRule="auto"/>
        <w:rPr>
          <w:rFonts w:ascii="Franklin Gothic Book" w:eastAsia="Calibri" w:hAnsi="Franklin Gothic Book" w:cstheme="minorHAnsi"/>
          <w:bCs/>
          <w:szCs w:val="24"/>
        </w:rPr>
      </w:pPr>
      <w:hyperlink w:anchor="HVAC_univent_control_system" w:history="1">
        <w:r w:rsidRPr="002D491C">
          <w:rPr>
            <w:rStyle w:val="Hyperlink"/>
            <w:rFonts w:ascii="Franklin Gothic Book" w:eastAsia="Calibri" w:hAnsi="Franklin Gothic Book" w:cstheme="minorHAnsi"/>
            <w:bCs/>
            <w:szCs w:val="24"/>
          </w:rPr>
          <w:t>(click to link back to report)</w:t>
        </w:r>
      </w:hyperlink>
    </w:p>
    <w:p w14:paraId="3C0FD867" w14:textId="00144D27" w:rsidR="00875C51" w:rsidRPr="00F95329" w:rsidRDefault="007A1423" w:rsidP="00875C51">
      <w:pPr>
        <w:spacing w:before="100" w:beforeAutospacing="1" w:after="100" w:afterAutospacing="1"/>
        <w:rPr>
          <w:rFonts w:ascii="Franklin Gothic Book" w:eastAsia="Calibri" w:hAnsi="Franklin Gothic Book" w:cstheme="minorHAnsi"/>
          <w:b/>
          <w:szCs w:val="24"/>
        </w:rPr>
      </w:pPr>
      <w:r w:rsidRPr="00F95329">
        <w:rPr>
          <w:rFonts w:ascii="Franklin Gothic Book" w:eastAsia="Calibri" w:hAnsi="Franklin Gothic Book" w:cstheme="minorHAnsi"/>
          <w:b/>
          <w:szCs w:val="24"/>
        </w:rPr>
        <w:t xml:space="preserve">Picture </w:t>
      </w:r>
      <w:r w:rsidR="0057508F">
        <w:rPr>
          <w:rFonts w:ascii="Franklin Gothic Book" w:eastAsia="Calibri" w:hAnsi="Franklin Gothic Book" w:cstheme="minorHAnsi"/>
          <w:b/>
          <w:szCs w:val="24"/>
        </w:rPr>
        <w:t>10</w:t>
      </w:r>
    </w:p>
    <w:p w14:paraId="58407AF0" w14:textId="31ED5430" w:rsidR="00875C51" w:rsidRDefault="00257F6B" w:rsidP="00EB23E8">
      <w:pPr>
        <w:spacing w:before="100" w:beforeAutospacing="1" w:after="100" w:afterAutospacing="1"/>
        <w:jc w:val="center"/>
        <w:rPr>
          <w:rFonts w:ascii="Franklin Gothic Book" w:eastAsia="Calibri" w:hAnsi="Franklin Gothic Book" w:cstheme="minorHAnsi"/>
          <w:b/>
          <w:noProof/>
          <w:szCs w:val="24"/>
        </w:rPr>
      </w:pPr>
      <w:r>
        <w:rPr>
          <w:noProof/>
        </w:rPr>
        <w:drawing>
          <wp:inline distT="0" distB="0" distL="0" distR="0" wp14:anchorId="3A3BBBE3" wp14:editId="19E63CBB">
            <wp:extent cx="4389120" cy="3006090"/>
            <wp:effectExtent l="0" t="0" r="0" b="3810"/>
            <wp:docPr id="1212995443" name="Picture 67" descr="Water-damaged ceiling tiles in first floor hal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995443" name="Picture 67" descr="Water-damaged ceiling tiles in first floor hallway"/>
                    <pic:cNvPicPr>
                      <a:picLocks noChangeAspect="1" noChangeArrowheads="1"/>
                    </pic:cNvPicPr>
                  </pic:nvPicPr>
                  <pic:blipFill rotWithShape="1">
                    <a:blip r:embed="rId74" cstate="email">
                      <a:extLst>
                        <a:ext uri="{28A0092B-C50C-407E-A947-70E740481C1C}">
                          <a14:useLocalDpi xmlns:a14="http://schemas.microsoft.com/office/drawing/2010/main"/>
                        </a:ext>
                      </a:extLst>
                    </a:blip>
                    <a:srcRect/>
                    <a:stretch/>
                  </pic:blipFill>
                  <pic:spPr bwMode="auto">
                    <a:xfrm>
                      <a:off x="0" y="0"/>
                      <a:ext cx="4389120" cy="3006090"/>
                    </a:xfrm>
                    <a:prstGeom prst="rect">
                      <a:avLst/>
                    </a:prstGeom>
                    <a:noFill/>
                    <a:ln>
                      <a:noFill/>
                    </a:ln>
                    <a:extLst>
                      <a:ext uri="{53640926-AAD7-44D8-BBD7-CCE9431645EC}">
                        <a14:shadowObscured xmlns:a14="http://schemas.microsoft.com/office/drawing/2010/main"/>
                      </a:ext>
                    </a:extLst>
                  </pic:spPr>
                </pic:pic>
              </a:graphicData>
            </a:graphic>
          </wp:inline>
        </w:drawing>
      </w:r>
    </w:p>
    <w:p w14:paraId="35286E0C" w14:textId="7CB40020" w:rsidR="00257F6B" w:rsidRDefault="0057032D" w:rsidP="00EB23E8">
      <w:pPr>
        <w:spacing w:before="100" w:beforeAutospacing="1" w:after="100" w:afterAutospacing="1"/>
        <w:jc w:val="center"/>
        <w:rPr>
          <w:rFonts w:ascii="Franklin Gothic Book" w:eastAsia="Calibri" w:hAnsi="Franklin Gothic Book" w:cstheme="minorHAnsi"/>
          <w:b/>
          <w:noProof/>
          <w:szCs w:val="24"/>
        </w:rPr>
      </w:pPr>
      <w:r>
        <w:rPr>
          <w:rFonts w:ascii="Franklin Gothic Book" w:eastAsia="Calibri" w:hAnsi="Franklin Gothic Book" w:cstheme="minorHAnsi"/>
          <w:b/>
          <w:noProof/>
          <w:szCs w:val="24"/>
        </w:rPr>
        <w:t xml:space="preserve">Water-damaged ceiling tiles in </w:t>
      </w:r>
      <w:r w:rsidR="007B7B7E">
        <w:rPr>
          <w:rFonts w:ascii="Franklin Gothic Book" w:eastAsia="Calibri" w:hAnsi="Franklin Gothic Book" w:cstheme="minorHAnsi"/>
          <w:b/>
          <w:noProof/>
          <w:szCs w:val="24"/>
        </w:rPr>
        <w:t xml:space="preserve">first floor </w:t>
      </w:r>
      <w:r>
        <w:rPr>
          <w:rFonts w:ascii="Franklin Gothic Book" w:eastAsia="Calibri" w:hAnsi="Franklin Gothic Book" w:cstheme="minorHAnsi"/>
          <w:b/>
          <w:noProof/>
          <w:szCs w:val="24"/>
        </w:rPr>
        <w:t>hallway</w:t>
      </w:r>
    </w:p>
    <w:p w14:paraId="4491BB9B" w14:textId="36D07C07" w:rsidR="00257F6B" w:rsidRDefault="007B7B7E" w:rsidP="007B7B7E">
      <w:pPr>
        <w:spacing w:before="100" w:beforeAutospacing="1" w:after="100" w:afterAutospacing="1"/>
        <w:rPr>
          <w:rFonts w:ascii="Franklin Gothic Book" w:eastAsia="Calibri" w:hAnsi="Franklin Gothic Book" w:cstheme="minorHAnsi"/>
          <w:b/>
          <w:noProof/>
          <w:szCs w:val="24"/>
        </w:rPr>
      </w:pPr>
      <w:r>
        <w:rPr>
          <w:rFonts w:ascii="Franklin Gothic Book" w:eastAsia="Calibri" w:hAnsi="Franklin Gothic Book" w:cstheme="minorHAnsi"/>
          <w:b/>
          <w:noProof/>
          <w:szCs w:val="24"/>
        </w:rPr>
        <w:t>Picture 1</w:t>
      </w:r>
      <w:r w:rsidR="00445C7F">
        <w:rPr>
          <w:rFonts w:ascii="Franklin Gothic Book" w:eastAsia="Calibri" w:hAnsi="Franklin Gothic Book" w:cstheme="minorHAnsi"/>
          <w:b/>
          <w:noProof/>
          <w:szCs w:val="24"/>
        </w:rPr>
        <w:t>1</w:t>
      </w:r>
    </w:p>
    <w:p w14:paraId="7090F95D" w14:textId="45D8880C" w:rsidR="006F1887" w:rsidRPr="006F1887" w:rsidRDefault="006F1887" w:rsidP="006F1887">
      <w:pPr>
        <w:spacing w:before="100" w:beforeAutospacing="1" w:after="100" w:afterAutospacing="1"/>
        <w:jc w:val="center"/>
        <w:rPr>
          <w:rFonts w:ascii="Franklin Gothic Book" w:eastAsia="Calibri" w:hAnsi="Franklin Gothic Book" w:cstheme="minorHAnsi"/>
          <w:b/>
          <w:noProof/>
          <w:szCs w:val="24"/>
        </w:rPr>
      </w:pPr>
      <w:r w:rsidRPr="006F1887">
        <w:rPr>
          <w:rFonts w:ascii="Franklin Gothic Book" w:eastAsia="Calibri" w:hAnsi="Franklin Gothic Book" w:cstheme="minorHAnsi"/>
          <w:b/>
          <w:noProof/>
          <w:szCs w:val="24"/>
        </w:rPr>
        <w:drawing>
          <wp:inline distT="0" distB="0" distL="0" distR="0" wp14:anchorId="7534403A" wp14:editId="738D96FC">
            <wp:extent cx="4414866" cy="3142526"/>
            <wp:effectExtent l="0" t="0" r="5080" b="1270"/>
            <wp:docPr id="1910358" name="Picture 71" descr="Water-damaged ceiling tiles in first floor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358" name="Picture 71" descr="Water-damaged ceiling tiles in first floor classroom"/>
                    <pic:cNvPicPr>
                      <a:picLocks noChangeAspect="1" noChangeArrowheads="1"/>
                    </pic:cNvPicPr>
                  </pic:nvPicPr>
                  <pic:blipFill rotWithShape="1">
                    <a:blip r:embed="rId75" cstate="email">
                      <a:extLst>
                        <a:ext uri="{28A0092B-C50C-407E-A947-70E740481C1C}">
                          <a14:useLocalDpi xmlns:a14="http://schemas.microsoft.com/office/drawing/2010/main"/>
                        </a:ext>
                      </a:extLst>
                    </a:blip>
                    <a:srcRect/>
                    <a:stretch/>
                  </pic:blipFill>
                  <pic:spPr bwMode="auto">
                    <a:xfrm>
                      <a:off x="0" y="0"/>
                      <a:ext cx="4423219" cy="3148472"/>
                    </a:xfrm>
                    <a:prstGeom prst="rect">
                      <a:avLst/>
                    </a:prstGeom>
                    <a:noFill/>
                    <a:ln>
                      <a:noFill/>
                    </a:ln>
                    <a:extLst>
                      <a:ext uri="{53640926-AAD7-44D8-BBD7-CCE9431645EC}">
                        <a14:shadowObscured xmlns:a14="http://schemas.microsoft.com/office/drawing/2010/main"/>
                      </a:ext>
                    </a:extLst>
                  </pic:spPr>
                </pic:pic>
              </a:graphicData>
            </a:graphic>
          </wp:inline>
        </w:drawing>
      </w:r>
    </w:p>
    <w:p w14:paraId="35A1A8A7" w14:textId="51ABB97F" w:rsidR="00257F6B" w:rsidRDefault="00657526" w:rsidP="00EB23E8">
      <w:pPr>
        <w:spacing w:before="100" w:beforeAutospacing="1" w:after="100" w:afterAutospacing="1"/>
        <w:jc w:val="center"/>
        <w:rPr>
          <w:rFonts w:ascii="Franklin Gothic Book" w:eastAsia="Calibri" w:hAnsi="Franklin Gothic Book" w:cstheme="minorHAnsi"/>
          <w:b/>
          <w:noProof/>
          <w:szCs w:val="24"/>
        </w:rPr>
      </w:pPr>
      <w:r w:rsidRPr="00657526">
        <w:rPr>
          <w:rFonts w:ascii="Franklin Gothic Book" w:eastAsia="Calibri" w:hAnsi="Franklin Gothic Book" w:cstheme="minorHAnsi"/>
          <w:b/>
          <w:noProof/>
          <w:szCs w:val="24"/>
        </w:rPr>
        <w:t>Water-damaged ceiling tiles in first floor</w:t>
      </w:r>
      <w:r w:rsidR="00655625">
        <w:rPr>
          <w:rFonts w:ascii="Franklin Gothic Book" w:eastAsia="Calibri" w:hAnsi="Franklin Gothic Book" w:cstheme="minorHAnsi"/>
          <w:b/>
          <w:noProof/>
          <w:szCs w:val="24"/>
        </w:rPr>
        <w:t xml:space="preserve"> classroom</w:t>
      </w:r>
    </w:p>
    <w:p w14:paraId="61B07093" w14:textId="769541C6" w:rsidR="00257F6B" w:rsidRDefault="00F22A4B" w:rsidP="00F22A4B">
      <w:pPr>
        <w:spacing w:before="100" w:beforeAutospacing="1" w:after="100" w:afterAutospacing="1"/>
        <w:rPr>
          <w:rFonts w:ascii="Franklin Gothic Book" w:eastAsia="Calibri" w:hAnsi="Franklin Gothic Book" w:cstheme="minorHAnsi"/>
          <w:b/>
          <w:noProof/>
          <w:szCs w:val="24"/>
        </w:rPr>
      </w:pPr>
      <w:r>
        <w:rPr>
          <w:rFonts w:ascii="Franklin Gothic Book" w:eastAsia="Calibri" w:hAnsi="Franklin Gothic Book" w:cstheme="minorHAnsi"/>
          <w:b/>
          <w:noProof/>
          <w:szCs w:val="24"/>
        </w:rPr>
        <w:t>Picture 1</w:t>
      </w:r>
      <w:r w:rsidR="00445C7F">
        <w:rPr>
          <w:rFonts w:ascii="Franklin Gothic Book" w:eastAsia="Calibri" w:hAnsi="Franklin Gothic Book" w:cstheme="minorHAnsi"/>
          <w:b/>
          <w:noProof/>
          <w:szCs w:val="24"/>
        </w:rPr>
        <w:t>2</w:t>
      </w:r>
    </w:p>
    <w:p w14:paraId="2A3D4AC0" w14:textId="072911E3" w:rsidR="00257F6B" w:rsidRPr="00F95329" w:rsidRDefault="005C54F0" w:rsidP="00EB23E8">
      <w:pPr>
        <w:spacing w:before="100" w:beforeAutospacing="1" w:after="100" w:afterAutospacing="1"/>
        <w:jc w:val="center"/>
        <w:rPr>
          <w:rFonts w:ascii="Franklin Gothic Book" w:eastAsia="Calibri" w:hAnsi="Franklin Gothic Book" w:cstheme="minorHAnsi"/>
          <w:b/>
          <w:szCs w:val="24"/>
        </w:rPr>
      </w:pPr>
      <w:r>
        <w:rPr>
          <w:noProof/>
        </w:rPr>
        <w:drawing>
          <wp:inline distT="0" distB="0" distL="0" distR="0" wp14:anchorId="3BCE774D" wp14:editId="2BC65A93">
            <wp:extent cx="4389120" cy="3291840"/>
            <wp:effectExtent l="0" t="0" r="0" b="3810"/>
            <wp:docPr id="577220128" name="Picture 69" descr="Area where leaks are occurring due to water infiltration through mason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220128" name="Picture 69" descr="Area where leaks are occurring due to water infiltration through masonry"/>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15C8F72" w14:textId="061EF974" w:rsidR="007A1423" w:rsidRPr="00F95329" w:rsidRDefault="009754DA" w:rsidP="00EB23E8">
      <w:pPr>
        <w:spacing w:before="100" w:beforeAutospacing="1" w:after="100" w:afterAutospacing="1"/>
        <w:jc w:val="center"/>
        <w:rPr>
          <w:rFonts w:ascii="Franklin Gothic Book" w:eastAsia="Calibri" w:hAnsi="Franklin Gothic Book" w:cstheme="minorHAnsi"/>
          <w:b/>
          <w:szCs w:val="24"/>
        </w:rPr>
      </w:pPr>
      <w:r>
        <w:rPr>
          <w:rFonts w:ascii="Franklin Gothic Book" w:eastAsia="Calibri" w:hAnsi="Franklin Gothic Book" w:cstheme="minorHAnsi"/>
          <w:b/>
          <w:szCs w:val="24"/>
        </w:rPr>
        <w:t>Area where leaks are occurring due to water infiltration through masonry</w:t>
      </w:r>
    </w:p>
    <w:p w14:paraId="5A4B12E4" w14:textId="0841F477" w:rsidR="00AA4682" w:rsidRDefault="00AA4682" w:rsidP="00AA4682">
      <w:pPr>
        <w:spacing w:after="200" w:line="276" w:lineRule="auto"/>
        <w:rPr>
          <w:rFonts w:ascii="Franklin Gothic Book" w:eastAsia="Calibri" w:hAnsi="Franklin Gothic Book" w:cstheme="minorHAnsi"/>
          <w:b/>
          <w:szCs w:val="24"/>
        </w:rPr>
      </w:pPr>
      <w:r w:rsidRPr="002D491C">
        <w:rPr>
          <w:rFonts w:ascii="Franklin Gothic Book" w:eastAsia="Calibri" w:hAnsi="Franklin Gothic Book" w:cstheme="minorHAnsi"/>
          <w:b/>
          <w:szCs w:val="24"/>
        </w:rPr>
        <w:t xml:space="preserve">Picture </w:t>
      </w:r>
      <w:r w:rsidR="00B370F2">
        <w:rPr>
          <w:rFonts w:ascii="Franklin Gothic Book" w:eastAsia="Calibri" w:hAnsi="Franklin Gothic Book" w:cstheme="minorHAnsi"/>
          <w:b/>
          <w:szCs w:val="24"/>
        </w:rPr>
        <w:t>1</w:t>
      </w:r>
      <w:r w:rsidR="00445C7F">
        <w:rPr>
          <w:rFonts w:ascii="Franklin Gothic Book" w:eastAsia="Calibri" w:hAnsi="Franklin Gothic Book" w:cstheme="minorHAnsi"/>
          <w:b/>
          <w:szCs w:val="24"/>
        </w:rPr>
        <w:t>3</w:t>
      </w:r>
    </w:p>
    <w:p w14:paraId="1CBB5394" w14:textId="2281C97C" w:rsidR="00C70CCB" w:rsidRDefault="00C70CCB" w:rsidP="00C70CCB">
      <w:pPr>
        <w:spacing w:after="200" w:line="276" w:lineRule="auto"/>
        <w:jc w:val="center"/>
        <w:rPr>
          <w:rFonts w:ascii="Franklin Gothic Book" w:eastAsia="Calibri" w:hAnsi="Franklin Gothic Book" w:cstheme="minorHAnsi"/>
          <w:b/>
          <w:szCs w:val="24"/>
        </w:rPr>
      </w:pPr>
      <w:r>
        <w:rPr>
          <w:noProof/>
        </w:rPr>
        <w:drawing>
          <wp:inline distT="0" distB="0" distL="0" distR="0" wp14:anchorId="73BFF0C1" wp14:editId="15F3245A">
            <wp:extent cx="4389120" cy="3291840"/>
            <wp:effectExtent l="0" t="0" r="0" b="3810"/>
            <wp:docPr id="1008036507" name="Picture 70" descr="Masonry that needs repo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36507" name="Picture 70" descr="Masonry that needs repointing"/>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EF5A800" w14:textId="2B9DFFFA" w:rsidR="00C70CCB" w:rsidRDefault="00C70CCB" w:rsidP="00C70CCB">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Masonry that needs repointing</w:t>
      </w:r>
    </w:p>
    <w:p w14:paraId="2E3E2117" w14:textId="3566287C" w:rsidR="00C70CCB" w:rsidRDefault="00093CA5" w:rsidP="00093CA5">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1</w:t>
      </w:r>
      <w:r w:rsidR="00445C7F">
        <w:rPr>
          <w:rFonts w:ascii="Franklin Gothic Book" w:eastAsia="Calibri" w:hAnsi="Franklin Gothic Book" w:cstheme="minorHAnsi"/>
          <w:b/>
          <w:szCs w:val="24"/>
        </w:rPr>
        <w:t>4</w:t>
      </w:r>
    </w:p>
    <w:p w14:paraId="396D7295" w14:textId="77777777" w:rsidR="00162CAB" w:rsidRPr="00162CAB" w:rsidRDefault="00162CAB" w:rsidP="008926E6">
      <w:pPr>
        <w:spacing w:before="100" w:beforeAutospacing="1" w:after="100" w:afterAutospacing="1"/>
        <w:jc w:val="center"/>
        <w:rPr>
          <w:szCs w:val="24"/>
        </w:rPr>
      </w:pPr>
      <w:r w:rsidRPr="00162CAB">
        <w:rPr>
          <w:noProof/>
          <w:szCs w:val="24"/>
        </w:rPr>
        <w:drawing>
          <wp:inline distT="0" distB="0" distL="0" distR="0" wp14:anchorId="36D19ECA" wp14:editId="56B60714">
            <wp:extent cx="3008376" cy="3291840"/>
            <wp:effectExtent l="0" t="0" r="1905" b="3810"/>
            <wp:docPr id="3" name="Picture 2" descr="Water-damaged particleboard sink counter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Water-damaged particleboard sink countertop"/>
                    <pic:cNvPicPr>
                      <a:picLocks noChangeAspect="1" noChangeArrowheads="1"/>
                    </pic:cNvPicPr>
                  </pic:nvPicPr>
                  <pic:blipFill rotWithShape="1">
                    <a:blip r:embed="rId78" cstate="email">
                      <a:extLst>
                        <a:ext uri="{28A0092B-C50C-407E-A947-70E740481C1C}">
                          <a14:useLocalDpi xmlns:a14="http://schemas.microsoft.com/office/drawing/2010/main"/>
                        </a:ext>
                      </a:extLst>
                    </a:blip>
                    <a:srcRect/>
                    <a:stretch/>
                  </pic:blipFill>
                  <pic:spPr bwMode="auto">
                    <a:xfrm>
                      <a:off x="0" y="0"/>
                      <a:ext cx="3008376"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264A81E6" w14:textId="1260EF92" w:rsidR="00C70CCB" w:rsidRDefault="008926E6" w:rsidP="00C70CCB">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Water-damaged particleboard sink countertop</w:t>
      </w:r>
    </w:p>
    <w:p w14:paraId="51201519" w14:textId="4ECB29BC" w:rsidR="00C70CCB" w:rsidRDefault="008926E6" w:rsidP="008926E6">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1</w:t>
      </w:r>
      <w:r w:rsidR="00445C7F">
        <w:rPr>
          <w:rFonts w:ascii="Franklin Gothic Book" w:eastAsia="Calibri" w:hAnsi="Franklin Gothic Book" w:cstheme="minorHAnsi"/>
          <w:b/>
          <w:szCs w:val="24"/>
        </w:rPr>
        <w:t>5</w:t>
      </w:r>
    </w:p>
    <w:p w14:paraId="72EC0ABE" w14:textId="1CB4D41E" w:rsidR="00C70CCB" w:rsidRDefault="00085BC6" w:rsidP="00C70CCB">
      <w:pPr>
        <w:spacing w:after="200" w:line="276" w:lineRule="auto"/>
        <w:jc w:val="center"/>
        <w:rPr>
          <w:rFonts w:ascii="Franklin Gothic Book" w:eastAsia="Calibri" w:hAnsi="Franklin Gothic Book" w:cstheme="minorHAnsi"/>
          <w:b/>
          <w:szCs w:val="24"/>
        </w:rPr>
      </w:pPr>
      <w:r>
        <w:rPr>
          <w:noProof/>
        </w:rPr>
        <w:drawing>
          <wp:inline distT="0" distB="0" distL="0" distR="0" wp14:anchorId="1E4FDDE6" wp14:editId="33F003E0">
            <wp:extent cx="4768770" cy="3138496"/>
            <wp:effectExtent l="0" t="0" r="0" b="5080"/>
            <wp:docPr id="2004865035" name="Picture 64" descr="Water-damaged particleboard sink countertop, Note duct tape holding countertop/backsplash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5035" name="Picture 64" descr="Water-damaged particleboard sink countertop, Note duct tape holding countertop/backsplash together"/>
                    <pic:cNvPicPr>
                      <a:picLocks noChangeAspect="1" noChangeArrowheads="1"/>
                    </pic:cNvPicPr>
                  </pic:nvPicPr>
                  <pic:blipFill rotWithShape="1">
                    <a:blip r:embed="rId79" cstate="email">
                      <a:extLst>
                        <a:ext uri="{28A0092B-C50C-407E-A947-70E740481C1C}">
                          <a14:useLocalDpi xmlns:a14="http://schemas.microsoft.com/office/drawing/2010/main"/>
                        </a:ext>
                      </a:extLst>
                    </a:blip>
                    <a:srcRect/>
                    <a:stretch/>
                  </pic:blipFill>
                  <pic:spPr bwMode="auto">
                    <a:xfrm>
                      <a:off x="0" y="0"/>
                      <a:ext cx="4771190" cy="3140089"/>
                    </a:xfrm>
                    <a:prstGeom prst="rect">
                      <a:avLst/>
                    </a:prstGeom>
                    <a:noFill/>
                    <a:ln>
                      <a:noFill/>
                    </a:ln>
                    <a:extLst>
                      <a:ext uri="{53640926-AAD7-44D8-BBD7-CCE9431645EC}">
                        <a14:shadowObscured xmlns:a14="http://schemas.microsoft.com/office/drawing/2010/main"/>
                      </a:ext>
                    </a:extLst>
                  </pic:spPr>
                </pic:pic>
              </a:graphicData>
            </a:graphic>
          </wp:inline>
        </w:drawing>
      </w:r>
    </w:p>
    <w:p w14:paraId="38ADAF73" w14:textId="48D174A5" w:rsidR="008926E6" w:rsidRPr="008926E6" w:rsidRDefault="008926E6" w:rsidP="008926E6">
      <w:pPr>
        <w:spacing w:after="200" w:line="276" w:lineRule="auto"/>
        <w:jc w:val="center"/>
        <w:rPr>
          <w:rFonts w:ascii="Franklin Gothic Book" w:eastAsia="Calibri" w:hAnsi="Franklin Gothic Book" w:cstheme="minorHAnsi"/>
          <w:b/>
          <w:szCs w:val="24"/>
        </w:rPr>
      </w:pPr>
      <w:r w:rsidRPr="008926E6">
        <w:rPr>
          <w:rFonts w:ascii="Franklin Gothic Book" w:eastAsia="Calibri" w:hAnsi="Franklin Gothic Book" w:cstheme="minorHAnsi"/>
          <w:b/>
          <w:szCs w:val="24"/>
        </w:rPr>
        <w:t>Water-damaged particleboard sink countertop</w:t>
      </w:r>
      <w:r w:rsidR="00522F00">
        <w:rPr>
          <w:rFonts w:ascii="Franklin Gothic Book" w:eastAsia="Calibri" w:hAnsi="Franklin Gothic Book" w:cstheme="minorHAnsi"/>
          <w:b/>
          <w:szCs w:val="24"/>
        </w:rPr>
        <w:t>; n</w:t>
      </w:r>
      <w:r>
        <w:rPr>
          <w:rFonts w:ascii="Franklin Gothic Book" w:eastAsia="Calibri" w:hAnsi="Franklin Gothic Book" w:cstheme="minorHAnsi"/>
          <w:b/>
          <w:szCs w:val="24"/>
        </w:rPr>
        <w:t>ote duct tape holding countertop/backsplash together</w:t>
      </w:r>
    </w:p>
    <w:p w14:paraId="11856347" w14:textId="081C4A94" w:rsidR="00C70CCB" w:rsidRDefault="00B155A7" w:rsidP="00B155A7">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16</w:t>
      </w:r>
    </w:p>
    <w:p w14:paraId="7F044300" w14:textId="3FC493D2" w:rsidR="007E2421" w:rsidRDefault="007E2421" w:rsidP="007E2421">
      <w:pPr>
        <w:spacing w:after="200" w:line="276" w:lineRule="auto"/>
        <w:jc w:val="center"/>
        <w:rPr>
          <w:rFonts w:ascii="Franklin Gothic Book" w:eastAsia="Calibri" w:hAnsi="Franklin Gothic Book" w:cstheme="minorHAnsi"/>
          <w:b/>
          <w:szCs w:val="24"/>
        </w:rPr>
      </w:pPr>
      <w:r>
        <w:rPr>
          <w:noProof/>
        </w:rPr>
        <w:drawing>
          <wp:inline distT="0" distB="0" distL="0" distR="0" wp14:anchorId="5541C72B" wp14:editId="642D2BA3">
            <wp:extent cx="3931920" cy="3291840"/>
            <wp:effectExtent l="0" t="0" r="0" b="3810"/>
            <wp:docPr id="1167314954" name="Picture 67" descr="Dust/debris/mold growth on corner of AC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14954" name="Picture 67" descr="Dust/debris/mold growth on corner of AC in classroom"/>
                    <pic:cNvPicPr>
                      <a:picLocks noChangeAspect="1" noChangeArrowheads="1"/>
                    </pic:cNvPicPr>
                  </pic:nvPicPr>
                  <pic:blipFill rotWithShape="1">
                    <a:blip r:embed="rId80" cstate="email">
                      <a:extLst>
                        <a:ext uri="{28A0092B-C50C-407E-A947-70E740481C1C}">
                          <a14:useLocalDpi xmlns:a14="http://schemas.microsoft.com/office/drawing/2010/main"/>
                        </a:ext>
                      </a:extLst>
                    </a:blip>
                    <a:srcRect/>
                    <a:stretch/>
                  </pic:blipFill>
                  <pic:spPr bwMode="auto">
                    <a:xfrm>
                      <a:off x="0" y="0"/>
                      <a:ext cx="3931920"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36FF75D9" w14:textId="421A6F8F" w:rsidR="007E2421" w:rsidRDefault="00803974" w:rsidP="007E2421">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Dust/debris/mold growth on corner of AC in classroom</w:t>
      </w:r>
    </w:p>
    <w:p w14:paraId="45FA6427" w14:textId="3938B6A6" w:rsidR="007E2421" w:rsidRDefault="00803974" w:rsidP="00803974">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17</w:t>
      </w:r>
    </w:p>
    <w:p w14:paraId="030E1614" w14:textId="182701AF" w:rsidR="00C70CCB" w:rsidRDefault="007E2421" w:rsidP="00C70CCB">
      <w:pPr>
        <w:spacing w:after="200" w:line="276" w:lineRule="auto"/>
        <w:jc w:val="center"/>
        <w:rPr>
          <w:rFonts w:ascii="Franklin Gothic Book" w:eastAsia="Calibri" w:hAnsi="Franklin Gothic Book" w:cstheme="minorHAnsi"/>
          <w:b/>
          <w:szCs w:val="24"/>
        </w:rPr>
      </w:pPr>
      <w:r>
        <w:rPr>
          <w:noProof/>
        </w:rPr>
        <w:drawing>
          <wp:inline distT="0" distB="0" distL="0" distR="0" wp14:anchorId="084E98A0" wp14:editId="0EE78D87">
            <wp:extent cx="4572000" cy="3291840"/>
            <wp:effectExtent l="0" t="0" r="0" b="3810"/>
            <wp:docPr id="1021612303" name="Picture 66" descr="Dust/debris/mold growth on louvers of AC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612303" name="Picture 66" descr="Dust/debris/mold growth on louvers of AC in classroom"/>
                    <pic:cNvPicPr>
                      <a:picLocks noChangeAspect="1" noChangeArrowheads="1"/>
                    </pic:cNvPicPr>
                  </pic:nvPicPr>
                  <pic:blipFill rotWithShape="1">
                    <a:blip r:embed="rId81" cstate="email">
                      <a:extLst>
                        <a:ext uri="{28A0092B-C50C-407E-A947-70E740481C1C}">
                          <a14:useLocalDpi xmlns:a14="http://schemas.microsoft.com/office/drawing/2010/main"/>
                        </a:ext>
                      </a:extLst>
                    </a:blip>
                    <a:srcRect/>
                    <a:stretch/>
                  </pic:blipFill>
                  <pic:spPr bwMode="auto">
                    <a:xfrm>
                      <a:off x="0" y="0"/>
                      <a:ext cx="4572000"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4FC3C5EF" w14:textId="0D5C9486" w:rsidR="00803974" w:rsidRPr="00803974" w:rsidRDefault="00803974" w:rsidP="00803974">
      <w:pPr>
        <w:spacing w:after="200" w:line="276" w:lineRule="auto"/>
        <w:jc w:val="center"/>
        <w:rPr>
          <w:rFonts w:ascii="Franklin Gothic Book" w:eastAsia="Calibri" w:hAnsi="Franklin Gothic Book" w:cstheme="minorHAnsi"/>
          <w:b/>
          <w:szCs w:val="24"/>
        </w:rPr>
      </w:pPr>
      <w:r w:rsidRPr="00803974">
        <w:rPr>
          <w:rFonts w:ascii="Franklin Gothic Book" w:eastAsia="Calibri" w:hAnsi="Franklin Gothic Book" w:cstheme="minorHAnsi"/>
          <w:b/>
          <w:szCs w:val="24"/>
        </w:rPr>
        <w:t xml:space="preserve">Dust/debris/mold growth on </w:t>
      </w:r>
      <w:r>
        <w:rPr>
          <w:rFonts w:ascii="Franklin Gothic Book" w:eastAsia="Calibri" w:hAnsi="Franklin Gothic Book" w:cstheme="minorHAnsi"/>
          <w:b/>
          <w:szCs w:val="24"/>
        </w:rPr>
        <w:t>louvers</w:t>
      </w:r>
      <w:r w:rsidRPr="00803974">
        <w:rPr>
          <w:rFonts w:ascii="Franklin Gothic Book" w:eastAsia="Calibri" w:hAnsi="Franklin Gothic Book" w:cstheme="minorHAnsi"/>
          <w:b/>
          <w:szCs w:val="24"/>
        </w:rPr>
        <w:t xml:space="preserve"> of AC in classroom</w:t>
      </w:r>
    </w:p>
    <w:p w14:paraId="7962A888" w14:textId="2BFE6B63" w:rsidR="00C70CCB" w:rsidRDefault="00803974" w:rsidP="00803974">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18</w:t>
      </w:r>
    </w:p>
    <w:p w14:paraId="11DBD657" w14:textId="77777777" w:rsidR="00F31035" w:rsidRPr="00F31035" w:rsidRDefault="00F31035" w:rsidP="00F31035">
      <w:pPr>
        <w:spacing w:before="100" w:beforeAutospacing="1" w:after="100" w:afterAutospacing="1"/>
        <w:jc w:val="center"/>
        <w:rPr>
          <w:szCs w:val="24"/>
        </w:rPr>
      </w:pPr>
      <w:r w:rsidRPr="00F31035">
        <w:rPr>
          <w:noProof/>
          <w:szCs w:val="24"/>
        </w:rPr>
        <w:drawing>
          <wp:inline distT="0" distB="0" distL="0" distR="0" wp14:anchorId="39BA869F" wp14:editId="5E196293">
            <wp:extent cx="4764024" cy="3291840"/>
            <wp:effectExtent l="0" t="0" r="0" b="3810"/>
            <wp:docPr id="263687299" name="Picture 263687299" descr="Dust/debris on/between louvers of AC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87299" name="Picture 263687299" descr="Dust/debris on/between louvers of AC in classroom"/>
                    <pic:cNvPicPr>
                      <a:picLocks noChangeAspect="1" noChangeArrowheads="1"/>
                    </pic:cNvPicPr>
                  </pic:nvPicPr>
                  <pic:blipFill rotWithShape="1">
                    <a:blip r:embed="rId82" cstate="email">
                      <a:extLst>
                        <a:ext uri="{28A0092B-C50C-407E-A947-70E740481C1C}">
                          <a14:useLocalDpi xmlns:a14="http://schemas.microsoft.com/office/drawing/2010/main"/>
                        </a:ext>
                      </a:extLst>
                    </a:blip>
                    <a:srcRect/>
                    <a:stretch/>
                  </pic:blipFill>
                  <pic:spPr bwMode="auto">
                    <a:xfrm>
                      <a:off x="0" y="0"/>
                      <a:ext cx="4764024"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0B9690DE" w14:textId="7656CAA6" w:rsidR="00F31035" w:rsidRPr="00F31035" w:rsidRDefault="00F31035" w:rsidP="00F31035">
      <w:pPr>
        <w:spacing w:after="200" w:line="276" w:lineRule="auto"/>
        <w:jc w:val="center"/>
        <w:rPr>
          <w:rFonts w:ascii="Franklin Gothic Book" w:eastAsia="Calibri" w:hAnsi="Franklin Gothic Book" w:cstheme="minorHAnsi"/>
          <w:b/>
          <w:szCs w:val="24"/>
        </w:rPr>
      </w:pPr>
      <w:r w:rsidRPr="00F31035">
        <w:rPr>
          <w:rFonts w:ascii="Franklin Gothic Book" w:eastAsia="Calibri" w:hAnsi="Franklin Gothic Book" w:cstheme="minorHAnsi"/>
          <w:b/>
          <w:szCs w:val="24"/>
        </w:rPr>
        <w:t>Dust/debris on</w:t>
      </w:r>
      <w:r w:rsidR="004545E5">
        <w:rPr>
          <w:rFonts w:ascii="Franklin Gothic Book" w:eastAsia="Calibri" w:hAnsi="Franklin Gothic Book" w:cstheme="minorHAnsi"/>
          <w:b/>
          <w:szCs w:val="24"/>
        </w:rPr>
        <w:t>/between</w:t>
      </w:r>
      <w:r w:rsidRPr="00F31035">
        <w:rPr>
          <w:rFonts w:ascii="Franklin Gothic Book" w:eastAsia="Calibri" w:hAnsi="Franklin Gothic Book" w:cstheme="minorHAnsi"/>
          <w:b/>
          <w:szCs w:val="24"/>
        </w:rPr>
        <w:t xml:space="preserve"> louvers of AC in classroom</w:t>
      </w:r>
    </w:p>
    <w:p w14:paraId="6A7E1290" w14:textId="2ABCB2AF" w:rsidR="00A44CBE" w:rsidRDefault="00A44CBE" w:rsidP="0042338E">
      <w:pPr>
        <w:spacing w:before="100" w:beforeAutospacing="1" w:after="100" w:afterAutospacing="1"/>
        <w:jc w:val="both"/>
        <w:rPr>
          <w:rFonts w:ascii="Franklin Gothic Book" w:eastAsia="Calibri" w:hAnsi="Franklin Gothic Book" w:cstheme="minorHAnsi"/>
          <w:b/>
          <w:szCs w:val="24"/>
        </w:rPr>
      </w:pPr>
      <w:r w:rsidRPr="00F95329">
        <w:rPr>
          <w:rFonts w:ascii="Franklin Gothic Book" w:eastAsia="Calibri" w:hAnsi="Franklin Gothic Book" w:cstheme="minorHAnsi"/>
          <w:b/>
          <w:szCs w:val="24"/>
        </w:rPr>
        <w:t xml:space="preserve">Picture </w:t>
      </w:r>
      <w:r w:rsidR="00861311" w:rsidRPr="00F95329">
        <w:rPr>
          <w:rFonts w:ascii="Franklin Gothic Book" w:eastAsia="Calibri" w:hAnsi="Franklin Gothic Book" w:cstheme="minorHAnsi"/>
          <w:b/>
          <w:szCs w:val="24"/>
        </w:rPr>
        <w:t>1</w:t>
      </w:r>
      <w:r w:rsidR="0042338E">
        <w:rPr>
          <w:rFonts w:ascii="Franklin Gothic Book" w:eastAsia="Calibri" w:hAnsi="Franklin Gothic Book" w:cstheme="minorHAnsi"/>
          <w:b/>
          <w:szCs w:val="24"/>
        </w:rPr>
        <w:t>9</w:t>
      </w:r>
    </w:p>
    <w:p w14:paraId="1D9D802A" w14:textId="6F08ACC2" w:rsidR="00B370F2" w:rsidRDefault="001062CA" w:rsidP="00EB23E8">
      <w:pPr>
        <w:spacing w:before="100" w:beforeAutospacing="1" w:after="100" w:afterAutospacing="1"/>
        <w:jc w:val="center"/>
        <w:rPr>
          <w:rFonts w:ascii="Franklin Gothic Book" w:eastAsia="Calibri" w:hAnsi="Franklin Gothic Book" w:cstheme="minorHAnsi"/>
          <w:b/>
          <w:noProof/>
          <w:szCs w:val="24"/>
        </w:rPr>
      </w:pPr>
      <w:r>
        <w:rPr>
          <w:noProof/>
        </w:rPr>
        <w:drawing>
          <wp:inline distT="0" distB="0" distL="0" distR="0" wp14:anchorId="1B3122A9" wp14:editId="072577B9">
            <wp:extent cx="5102352" cy="3291840"/>
            <wp:effectExtent l="0" t="0" r="3175" b="3810"/>
            <wp:docPr id="1037693299" name="Picture 64" descr="Rusted/corroded metal univent housing in classroom from chronic moisture expo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693299" name="Picture 64" descr="Rusted/corroded metal univent housing in classroom from chronic moisture exposure"/>
                    <pic:cNvPicPr>
                      <a:picLocks noChangeAspect="1" noChangeArrowheads="1"/>
                    </pic:cNvPicPr>
                  </pic:nvPicPr>
                  <pic:blipFill rotWithShape="1">
                    <a:blip r:embed="rId83" cstate="email">
                      <a:extLst>
                        <a:ext uri="{28A0092B-C50C-407E-A947-70E740481C1C}">
                          <a14:useLocalDpi xmlns:a14="http://schemas.microsoft.com/office/drawing/2010/main"/>
                        </a:ext>
                      </a:extLst>
                    </a:blip>
                    <a:srcRect/>
                    <a:stretch/>
                  </pic:blipFill>
                  <pic:spPr bwMode="auto">
                    <a:xfrm>
                      <a:off x="0" y="0"/>
                      <a:ext cx="5102352"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79D53C08" w14:textId="451AF5CE" w:rsidR="00E83E8D" w:rsidRDefault="001062CA" w:rsidP="00EB23E8">
      <w:pPr>
        <w:spacing w:before="100" w:beforeAutospacing="1" w:after="100" w:afterAutospacing="1"/>
        <w:jc w:val="center"/>
        <w:rPr>
          <w:rFonts w:ascii="Franklin Gothic Book" w:eastAsia="Calibri" w:hAnsi="Franklin Gothic Book" w:cstheme="minorHAnsi"/>
          <w:b/>
          <w:noProof/>
          <w:szCs w:val="24"/>
        </w:rPr>
      </w:pPr>
      <w:r>
        <w:rPr>
          <w:rFonts w:ascii="Franklin Gothic Book" w:eastAsia="Calibri" w:hAnsi="Franklin Gothic Book" w:cstheme="minorHAnsi"/>
          <w:b/>
          <w:noProof/>
          <w:szCs w:val="24"/>
        </w:rPr>
        <w:t xml:space="preserve">Rusted/corroded metal </w:t>
      </w:r>
      <w:r w:rsidR="00632C0D" w:rsidRPr="00632C0D">
        <w:rPr>
          <w:rFonts w:ascii="Franklin Gothic Book" w:eastAsia="Calibri" w:hAnsi="Franklin Gothic Book" w:cstheme="minorHAnsi"/>
          <w:b/>
          <w:noProof/>
          <w:szCs w:val="24"/>
        </w:rPr>
        <w:t xml:space="preserve">univent housing </w:t>
      </w:r>
      <w:r w:rsidR="00237900">
        <w:rPr>
          <w:rFonts w:ascii="Franklin Gothic Book" w:eastAsia="Calibri" w:hAnsi="Franklin Gothic Book" w:cstheme="minorHAnsi"/>
          <w:b/>
          <w:noProof/>
          <w:szCs w:val="24"/>
        </w:rPr>
        <w:t xml:space="preserve">in classroom </w:t>
      </w:r>
      <w:r w:rsidR="00632C0D">
        <w:rPr>
          <w:rFonts w:ascii="Franklin Gothic Book" w:eastAsia="Calibri" w:hAnsi="Franklin Gothic Book" w:cstheme="minorHAnsi"/>
          <w:b/>
          <w:noProof/>
          <w:szCs w:val="24"/>
        </w:rPr>
        <w:t>from chronic moisture exposure</w:t>
      </w:r>
    </w:p>
    <w:p w14:paraId="30F746BB" w14:textId="199466DE" w:rsidR="00E83E8D" w:rsidRDefault="005845BD" w:rsidP="005845BD">
      <w:pPr>
        <w:spacing w:before="100" w:beforeAutospacing="1" w:after="100" w:afterAutospacing="1"/>
        <w:rPr>
          <w:rFonts w:ascii="Franklin Gothic Book" w:eastAsia="Calibri" w:hAnsi="Franklin Gothic Book" w:cstheme="minorHAnsi"/>
          <w:b/>
          <w:noProof/>
          <w:szCs w:val="24"/>
        </w:rPr>
      </w:pPr>
      <w:r>
        <w:rPr>
          <w:rFonts w:ascii="Franklin Gothic Book" w:eastAsia="Calibri" w:hAnsi="Franklin Gothic Book" w:cstheme="minorHAnsi"/>
          <w:b/>
          <w:noProof/>
          <w:szCs w:val="24"/>
        </w:rPr>
        <w:t>Picture 2</w:t>
      </w:r>
      <w:r w:rsidR="00836545">
        <w:rPr>
          <w:rFonts w:ascii="Franklin Gothic Book" w:eastAsia="Calibri" w:hAnsi="Franklin Gothic Book" w:cstheme="minorHAnsi"/>
          <w:b/>
          <w:noProof/>
          <w:szCs w:val="24"/>
        </w:rPr>
        <w:t>0</w:t>
      </w:r>
    </w:p>
    <w:p w14:paraId="43C6840D" w14:textId="55123626" w:rsidR="00E83E8D" w:rsidRPr="00F95329" w:rsidRDefault="00A15246" w:rsidP="00EB23E8">
      <w:pPr>
        <w:spacing w:before="100" w:beforeAutospacing="1" w:after="100" w:afterAutospacing="1"/>
        <w:jc w:val="center"/>
        <w:rPr>
          <w:rFonts w:ascii="Franklin Gothic Book" w:eastAsia="Calibri" w:hAnsi="Franklin Gothic Book" w:cstheme="minorHAnsi"/>
          <w:b/>
          <w:szCs w:val="24"/>
        </w:rPr>
      </w:pPr>
      <w:r>
        <w:rPr>
          <w:noProof/>
        </w:rPr>
        <w:drawing>
          <wp:inline distT="0" distB="0" distL="0" distR="0" wp14:anchorId="3EF4BC8A" wp14:editId="328D52DD">
            <wp:extent cx="4882896" cy="3291840"/>
            <wp:effectExtent l="0" t="0" r="0" b="3810"/>
            <wp:docPr id="1188529029" name="Picture 65" descr="Rusted/corroded metal cabinet/shelving in classroom from chronic moisture expo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529029" name="Picture 65" descr="Rusted/corroded metal cabinet/shelving in classroom from chronic moisture exposure"/>
                    <pic:cNvPicPr>
                      <a:picLocks noChangeAspect="1" noChangeArrowheads="1"/>
                    </pic:cNvPicPr>
                  </pic:nvPicPr>
                  <pic:blipFill rotWithShape="1">
                    <a:blip r:embed="rId84" cstate="email">
                      <a:extLst>
                        <a:ext uri="{28A0092B-C50C-407E-A947-70E740481C1C}">
                          <a14:useLocalDpi xmlns:a14="http://schemas.microsoft.com/office/drawing/2010/main"/>
                        </a:ext>
                      </a:extLst>
                    </a:blip>
                    <a:srcRect/>
                    <a:stretch/>
                  </pic:blipFill>
                  <pic:spPr bwMode="auto">
                    <a:xfrm>
                      <a:off x="0" y="0"/>
                      <a:ext cx="4882896"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5362E525" w14:textId="7FF6B194" w:rsidR="00237900" w:rsidRDefault="00237900" w:rsidP="00237900">
      <w:pPr>
        <w:spacing w:before="100" w:beforeAutospacing="1" w:after="100" w:afterAutospacing="1"/>
        <w:rPr>
          <w:rFonts w:ascii="Franklin Gothic Book" w:eastAsia="Calibri" w:hAnsi="Franklin Gothic Book" w:cstheme="minorHAnsi"/>
          <w:b/>
          <w:szCs w:val="24"/>
        </w:rPr>
      </w:pPr>
      <w:r w:rsidRPr="00237900">
        <w:rPr>
          <w:rFonts w:ascii="Franklin Gothic Book" w:eastAsia="Calibri" w:hAnsi="Franklin Gothic Book" w:cstheme="minorHAnsi"/>
          <w:b/>
          <w:szCs w:val="24"/>
        </w:rPr>
        <w:t xml:space="preserve">Rusted/corroded metal </w:t>
      </w:r>
      <w:r w:rsidR="00A15246">
        <w:rPr>
          <w:rFonts w:ascii="Franklin Gothic Book" w:eastAsia="Calibri" w:hAnsi="Franklin Gothic Book" w:cstheme="minorHAnsi"/>
          <w:b/>
          <w:szCs w:val="24"/>
        </w:rPr>
        <w:t>cabinet</w:t>
      </w:r>
      <w:r w:rsidR="00E81262">
        <w:rPr>
          <w:rFonts w:ascii="Franklin Gothic Book" w:eastAsia="Calibri" w:hAnsi="Franklin Gothic Book" w:cstheme="minorHAnsi"/>
          <w:b/>
          <w:szCs w:val="24"/>
        </w:rPr>
        <w:t>/shelving</w:t>
      </w:r>
      <w:r w:rsidRPr="00237900">
        <w:rPr>
          <w:rFonts w:ascii="Franklin Gothic Book" w:eastAsia="Calibri" w:hAnsi="Franklin Gothic Book" w:cstheme="minorHAnsi"/>
          <w:b/>
          <w:szCs w:val="24"/>
        </w:rPr>
        <w:t xml:space="preserve"> in classroom from chronic moisture exposure</w:t>
      </w:r>
    </w:p>
    <w:p w14:paraId="43F32D82" w14:textId="0C24AE46" w:rsidR="00597DFB" w:rsidRDefault="00597DFB" w:rsidP="00237900">
      <w:pPr>
        <w:spacing w:before="100" w:beforeAutospacing="1" w:after="100" w:afterAutospacing="1"/>
        <w:rPr>
          <w:rFonts w:ascii="Franklin Gothic Book" w:eastAsia="Calibri" w:hAnsi="Franklin Gothic Book" w:cstheme="minorHAnsi"/>
          <w:b/>
          <w:szCs w:val="24"/>
        </w:rPr>
      </w:pPr>
      <w:r>
        <w:rPr>
          <w:rFonts w:ascii="Franklin Gothic Book" w:eastAsia="Calibri" w:hAnsi="Franklin Gothic Book" w:cstheme="minorHAnsi"/>
          <w:b/>
          <w:szCs w:val="24"/>
        </w:rPr>
        <w:t>Picture 2</w:t>
      </w:r>
      <w:r w:rsidR="00836545">
        <w:rPr>
          <w:rFonts w:ascii="Franklin Gothic Book" w:eastAsia="Calibri" w:hAnsi="Franklin Gothic Book" w:cstheme="minorHAnsi"/>
          <w:b/>
          <w:szCs w:val="24"/>
        </w:rPr>
        <w:t>1</w:t>
      </w:r>
    </w:p>
    <w:p w14:paraId="400E124E" w14:textId="2FE74C89" w:rsidR="006E22FD" w:rsidRDefault="00390A36" w:rsidP="00597DFB">
      <w:pPr>
        <w:spacing w:before="100" w:beforeAutospacing="1" w:after="100" w:afterAutospacing="1"/>
        <w:jc w:val="center"/>
        <w:rPr>
          <w:rFonts w:ascii="Franklin Gothic Book" w:eastAsia="Calibri" w:hAnsi="Franklin Gothic Book" w:cstheme="minorHAnsi"/>
          <w:b/>
          <w:szCs w:val="24"/>
        </w:rPr>
      </w:pPr>
      <w:r>
        <w:rPr>
          <w:noProof/>
        </w:rPr>
        <w:drawing>
          <wp:inline distT="0" distB="0" distL="0" distR="0" wp14:anchorId="255FBD42" wp14:editId="4ED73EB4">
            <wp:extent cx="4389120" cy="3291840"/>
            <wp:effectExtent l="0" t="0" r="0" b="3810"/>
            <wp:docPr id="1743508967" name="Picture 65" descr="Water-damaged/stained wooden shelving unit in Room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508967" name="Picture 65" descr="Water-damaged/stained wooden shelving unit in Room 219"/>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4FAC692" w14:textId="07F85E4F" w:rsidR="006E22FD" w:rsidRDefault="00390A36" w:rsidP="00597DFB">
      <w:pPr>
        <w:spacing w:before="100" w:beforeAutospacing="1" w:after="100" w:afterAutospacing="1"/>
        <w:jc w:val="center"/>
        <w:rPr>
          <w:rFonts w:ascii="Franklin Gothic Book" w:eastAsia="Calibri" w:hAnsi="Franklin Gothic Book" w:cstheme="minorHAnsi"/>
          <w:b/>
          <w:szCs w:val="24"/>
        </w:rPr>
      </w:pPr>
      <w:r>
        <w:rPr>
          <w:rFonts w:ascii="Franklin Gothic Book" w:eastAsia="Calibri" w:hAnsi="Franklin Gothic Book" w:cstheme="minorHAnsi"/>
          <w:b/>
          <w:szCs w:val="24"/>
        </w:rPr>
        <w:t>Water-damaged/stained wooden shelving unit in Room 219</w:t>
      </w:r>
    </w:p>
    <w:p w14:paraId="14731D50" w14:textId="4E8108F8" w:rsidR="006E22FD" w:rsidRDefault="00390A36" w:rsidP="00390A36">
      <w:pPr>
        <w:spacing w:before="100" w:beforeAutospacing="1" w:after="100" w:afterAutospacing="1"/>
        <w:rPr>
          <w:rFonts w:ascii="Franklin Gothic Book" w:eastAsia="Calibri" w:hAnsi="Franklin Gothic Book" w:cstheme="minorHAnsi"/>
          <w:b/>
          <w:szCs w:val="24"/>
        </w:rPr>
      </w:pPr>
      <w:r>
        <w:rPr>
          <w:rFonts w:ascii="Franklin Gothic Book" w:eastAsia="Calibri" w:hAnsi="Franklin Gothic Book" w:cstheme="minorHAnsi"/>
          <w:b/>
          <w:szCs w:val="24"/>
        </w:rPr>
        <w:t>Picture</w:t>
      </w:r>
      <w:r w:rsidR="00C864F6">
        <w:rPr>
          <w:rFonts w:ascii="Franklin Gothic Book" w:eastAsia="Calibri" w:hAnsi="Franklin Gothic Book" w:cstheme="minorHAnsi"/>
          <w:b/>
          <w:szCs w:val="24"/>
        </w:rPr>
        <w:t>s</w:t>
      </w:r>
      <w:r>
        <w:rPr>
          <w:rFonts w:ascii="Franklin Gothic Book" w:eastAsia="Calibri" w:hAnsi="Franklin Gothic Book" w:cstheme="minorHAnsi"/>
          <w:b/>
          <w:szCs w:val="24"/>
        </w:rPr>
        <w:t xml:space="preserve"> 2</w:t>
      </w:r>
      <w:r w:rsidR="00836545">
        <w:rPr>
          <w:rFonts w:ascii="Franklin Gothic Book" w:eastAsia="Calibri" w:hAnsi="Franklin Gothic Book" w:cstheme="minorHAnsi"/>
          <w:b/>
          <w:szCs w:val="24"/>
        </w:rPr>
        <w:t>2</w:t>
      </w:r>
      <w:r w:rsidR="00C864F6">
        <w:rPr>
          <w:rFonts w:ascii="Franklin Gothic Book" w:eastAsia="Calibri" w:hAnsi="Franklin Gothic Book" w:cstheme="minorHAnsi"/>
          <w:b/>
          <w:szCs w:val="24"/>
        </w:rPr>
        <w:t>a and 2</w:t>
      </w:r>
      <w:r w:rsidR="00836545">
        <w:rPr>
          <w:rFonts w:ascii="Franklin Gothic Book" w:eastAsia="Calibri" w:hAnsi="Franklin Gothic Book" w:cstheme="minorHAnsi"/>
          <w:b/>
          <w:szCs w:val="24"/>
        </w:rPr>
        <w:t>2</w:t>
      </w:r>
      <w:r w:rsidR="00C864F6">
        <w:rPr>
          <w:rFonts w:ascii="Franklin Gothic Book" w:eastAsia="Calibri" w:hAnsi="Franklin Gothic Book" w:cstheme="minorHAnsi"/>
          <w:b/>
          <w:szCs w:val="24"/>
        </w:rPr>
        <w:t>b</w:t>
      </w:r>
    </w:p>
    <w:p w14:paraId="4A467D57" w14:textId="4A9F6F61" w:rsidR="006E22FD" w:rsidRDefault="00424517" w:rsidP="00597DFB">
      <w:pPr>
        <w:spacing w:before="100" w:beforeAutospacing="1" w:after="100" w:afterAutospacing="1"/>
        <w:jc w:val="center"/>
        <w:rPr>
          <w:rFonts w:ascii="Franklin Gothic Book" w:eastAsia="Calibri" w:hAnsi="Franklin Gothic Book" w:cstheme="minorHAnsi"/>
          <w:b/>
          <w:szCs w:val="24"/>
        </w:rPr>
      </w:pPr>
      <w:r>
        <w:rPr>
          <w:noProof/>
        </w:rPr>
        <w:drawing>
          <wp:inline distT="0" distB="0" distL="0" distR="0" wp14:anchorId="71C521A0" wp14:editId="62F0E6E8">
            <wp:extent cx="2635250" cy="3360744"/>
            <wp:effectExtent l="0" t="0" r="0" b="0"/>
            <wp:docPr id="1625596402" name="Picture 66" descr="Top view of typical carpet square at 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596402" name="Picture 66" descr="Top view of typical carpet square at LES"/>
                    <pic:cNvPicPr>
                      <a:picLocks noChangeAspect="1" noChangeArrowheads="1"/>
                    </pic:cNvPicPr>
                  </pic:nvPicPr>
                  <pic:blipFill rotWithShape="1">
                    <a:blip r:embed="rId86" cstate="email">
                      <a:extLst>
                        <a:ext uri="{28A0092B-C50C-407E-A947-70E740481C1C}">
                          <a14:useLocalDpi xmlns:a14="http://schemas.microsoft.com/office/drawing/2010/main"/>
                        </a:ext>
                      </a:extLst>
                    </a:blip>
                    <a:srcRect/>
                    <a:stretch/>
                  </pic:blipFill>
                  <pic:spPr bwMode="auto">
                    <a:xfrm>
                      <a:off x="0" y="0"/>
                      <a:ext cx="2638793" cy="336526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Franklin Gothic Book" w:eastAsia="Calibri" w:hAnsi="Franklin Gothic Book" w:cstheme="minorHAnsi"/>
          <w:b/>
          <w:szCs w:val="24"/>
        </w:rPr>
        <w:t xml:space="preserve"> </w:t>
      </w:r>
      <w:r w:rsidR="00313C77">
        <w:rPr>
          <w:rFonts w:ascii="Franklin Gothic Book" w:eastAsia="Calibri" w:hAnsi="Franklin Gothic Book" w:cstheme="minorHAnsi"/>
          <w:b/>
          <w:szCs w:val="24"/>
        </w:rPr>
        <w:t xml:space="preserve">  </w:t>
      </w:r>
      <w:r>
        <w:rPr>
          <w:rFonts w:ascii="Franklin Gothic Book" w:eastAsia="Calibri" w:hAnsi="Franklin Gothic Book" w:cstheme="minorHAnsi"/>
          <w:b/>
          <w:szCs w:val="24"/>
        </w:rPr>
        <w:t xml:space="preserve"> </w:t>
      </w:r>
      <w:r w:rsidR="00C864F6">
        <w:rPr>
          <w:noProof/>
        </w:rPr>
        <w:drawing>
          <wp:inline distT="0" distB="0" distL="0" distR="0" wp14:anchorId="6EF81A7F" wp14:editId="34F62B89">
            <wp:extent cx="2658904" cy="3359150"/>
            <wp:effectExtent l="0" t="0" r="8255" b="0"/>
            <wp:docPr id="219347842" name="Picture 67" descr="Underneath view of typical carpet square at 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347842" name="Picture 67" descr="Underneath view of typical carpet square at LES"/>
                    <pic:cNvPicPr>
                      <a:picLocks noChangeAspect="1" noChangeArrowheads="1"/>
                    </pic:cNvPicPr>
                  </pic:nvPicPr>
                  <pic:blipFill rotWithShape="1">
                    <a:blip r:embed="rId87" cstate="email">
                      <a:extLst>
                        <a:ext uri="{28A0092B-C50C-407E-A947-70E740481C1C}">
                          <a14:useLocalDpi xmlns:a14="http://schemas.microsoft.com/office/drawing/2010/main"/>
                        </a:ext>
                      </a:extLst>
                    </a:blip>
                    <a:srcRect/>
                    <a:stretch/>
                  </pic:blipFill>
                  <pic:spPr bwMode="auto">
                    <a:xfrm>
                      <a:off x="0" y="0"/>
                      <a:ext cx="2671663" cy="3375269"/>
                    </a:xfrm>
                    <a:prstGeom prst="rect">
                      <a:avLst/>
                    </a:prstGeom>
                    <a:noFill/>
                    <a:ln>
                      <a:noFill/>
                    </a:ln>
                    <a:extLst>
                      <a:ext uri="{53640926-AAD7-44D8-BBD7-CCE9431645EC}">
                        <a14:shadowObscured xmlns:a14="http://schemas.microsoft.com/office/drawing/2010/main"/>
                      </a:ext>
                    </a:extLst>
                  </pic:spPr>
                </pic:pic>
              </a:graphicData>
            </a:graphic>
          </wp:inline>
        </w:drawing>
      </w:r>
    </w:p>
    <w:p w14:paraId="61BC6CD2" w14:textId="6E388971" w:rsidR="00171690" w:rsidRDefault="00957F94" w:rsidP="00597DFB">
      <w:pPr>
        <w:spacing w:before="100" w:beforeAutospacing="1" w:after="100" w:afterAutospacing="1"/>
        <w:jc w:val="center"/>
        <w:rPr>
          <w:rFonts w:ascii="Franklin Gothic Book" w:eastAsia="Calibri" w:hAnsi="Franklin Gothic Book" w:cstheme="minorHAnsi"/>
          <w:b/>
          <w:szCs w:val="24"/>
        </w:rPr>
      </w:pPr>
      <w:r>
        <w:rPr>
          <w:rFonts w:ascii="Franklin Gothic Book" w:eastAsia="Calibri" w:hAnsi="Franklin Gothic Book" w:cstheme="minorHAnsi"/>
          <w:b/>
          <w:szCs w:val="24"/>
        </w:rPr>
        <w:t>Top</w:t>
      </w:r>
      <w:r w:rsidR="003F063C">
        <w:rPr>
          <w:rFonts w:ascii="Franklin Gothic Book" w:eastAsia="Calibri" w:hAnsi="Franklin Gothic Book" w:cstheme="minorHAnsi"/>
          <w:b/>
          <w:szCs w:val="24"/>
        </w:rPr>
        <w:t xml:space="preserve"> and underneath of typical carpet square at LES</w:t>
      </w:r>
    </w:p>
    <w:p w14:paraId="238B2073" w14:textId="09E526E6" w:rsidR="00267AF4" w:rsidRPr="00801C8A" w:rsidRDefault="00044D36" w:rsidP="00267AF4">
      <w:pPr>
        <w:pBdr>
          <w:bottom w:val="single" w:sz="4" w:space="1" w:color="auto"/>
        </w:pBdr>
        <w:spacing w:after="200" w:line="276" w:lineRule="auto"/>
        <w:rPr>
          <w:rFonts w:ascii="Franklin Gothic Book" w:eastAsia="Calibri" w:hAnsi="Franklin Gothic Book" w:cstheme="minorHAnsi"/>
          <w:bCs/>
          <w:sz w:val="28"/>
          <w:szCs w:val="28"/>
        </w:rPr>
      </w:pPr>
      <w:bookmarkStart w:id="57" w:name="Sources_of_Respiratory_Irritant_Pics"/>
      <w:bookmarkEnd w:id="57"/>
      <w:r>
        <w:rPr>
          <w:rFonts w:ascii="Franklin Gothic Book" w:eastAsia="Calibri" w:hAnsi="Franklin Gothic Book" w:cstheme="minorHAnsi"/>
          <w:bCs/>
          <w:sz w:val="28"/>
          <w:szCs w:val="28"/>
        </w:rPr>
        <w:t>Sources of Respiratory Irritant Pictures</w:t>
      </w:r>
    </w:p>
    <w:bookmarkStart w:id="58" w:name="Picture_7"/>
    <w:p w14:paraId="2945D2D9" w14:textId="3F5A353E" w:rsidR="00985A3F" w:rsidRPr="002D491C" w:rsidRDefault="00985A3F" w:rsidP="00AA4682">
      <w:pPr>
        <w:spacing w:after="200" w:line="276" w:lineRule="auto"/>
        <w:rPr>
          <w:rFonts w:ascii="Franklin Gothic Book" w:eastAsia="Calibri" w:hAnsi="Franklin Gothic Book" w:cstheme="minorHAnsi"/>
          <w:bCs/>
          <w:szCs w:val="24"/>
        </w:rPr>
      </w:pPr>
      <w:r w:rsidRPr="002D491C">
        <w:rPr>
          <w:rFonts w:ascii="Franklin Gothic Book" w:eastAsia="Calibri" w:hAnsi="Franklin Gothic Book" w:cstheme="minorHAnsi"/>
          <w:bCs/>
          <w:szCs w:val="24"/>
        </w:rPr>
        <w:fldChar w:fldCharType="begin"/>
      </w:r>
      <w:r w:rsidRPr="002D491C">
        <w:rPr>
          <w:rFonts w:ascii="Franklin Gothic Book" w:eastAsia="Calibri" w:hAnsi="Franklin Gothic Book" w:cstheme="minorHAnsi"/>
          <w:bCs/>
          <w:szCs w:val="24"/>
        </w:rPr>
        <w:instrText xml:space="preserve"> HYPERLINK  \l "HVAC_Types_and_Specific_Conditions" </w:instrText>
      </w:r>
      <w:r w:rsidRPr="002D491C">
        <w:rPr>
          <w:rFonts w:ascii="Franklin Gothic Book" w:eastAsia="Calibri" w:hAnsi="Franklin Gothic Book" w:cstheme="minorHAnsi"/>
          <w:bCs/>
          <w:szCs w:val="24"/>
        </w:rPr>
      </w:r>
      <w:r w:rsidRPr="002D491C">
        <w:rPr>
          <w:rFonts w:ascii="Franklin Gothic Book" w:eastAsia="Calibri" w:hAnsi="Franklin Gothic Book" w:cstheme="minorHAnsi"/>
          <w:bCs/>
          <w:szCs w:val="24"/>
        </w:rPr>
        <w:fldChar w:fldCharType="separate"/>
      </w:r>
      <w:r w:rsidRPr="002D491C">
        <w:rPr>
          <w:rStyle w:val="Hyperlink"/>
          <w:rFonts w:ascii="Franklin Gothic Book" w:eastAsia="Calibri" w:hAnsi="Franklin Gothic Book" w:cstheme="minorHAnsi"/>
          <w:bCs/>
          <w:szCs w:val="24"/>
        </w:rPr>
        <w:t>(</w:t>
      </w:r>
      <w:r w:rsidR="00D26A66" w:rsidRPr="002D491C">
        <w:rPr>
          <w:rStyle w:val="Hyperlink"/>
          <w:rFonts w:ascii="Franklin Gothic Book" w:eastAsia="Calibri" w:hAnsi="Franklin Gothic Book" w:cstheme="minorHAnsi"/>
          <w:bCs/>
          <w:szCs w:val="24"/>
        </w:rPr>
        <w:t>Click</w:t>
      </w:r>
      <w:r w:rsidRPr="002D491C">
        <w:rPr>
          <w:rStyle w:val="Hyperlink"/>
          <w:rFonts w:ascii="Franklin Gothic Book" w:eastAsia="Calibri" w:hAnsi="Franklin Gothic Book" w:cstheme="minorHAnsi"/>
          <w:bCs/>
          <w:szCs w:val="24"/>
        </w:rPr>
        <w:t xml:space="preserve"> to link back to report)</w:t>
      </w:r>
      <w:r w:rsidRPr="002D491C">
        <w:rPr>
          <w:rFonts w:ascii="Franklin Gothic Book" w:eastAsia="Calibri" w:hAnsi="Franklin Gothic Book" w:cstheme="minorHAnsi"/>
          <w:bCs/>
          <w:szCs w:val="24"/>
        </w:rPr>
        <w:fldChar w:fldCharType="end"/>
      </w:r>
    </w:p>
    <w:p w14:paraId="0A4BED09" w14:textId="46726817" w:rsidR="000609E3" w:rsidRDefault="00AA4682" w:rsidP="00E028AB">
      <w:pPr>
        <w:spacing w:after="200" w:line="276" w:lineRule="auto"/>
        <w:rPr>
          <w:rFonts w:ascii="Franklin Gothic Book" w:eastAsia="Calibri" w:hAnsi="Franklin Gothic Book" w:cstheme="minorHAnsi"/>
          <w:b/>
          <w:szCs w:val="24"/>
        </w:rPr>
      </w:pPr>
      <w:r w:rsidRPr="002D491C">
        <w:rPr>
          <w:rFonts w:ascii="Franklin Gothic Book" w:eastAsia="Calibri" w:hAnsi="Franklin Gothic Book" w:cstheme="minorHAnsi"/>
          <w:b/>
          <w:szCs w:val="24"/>
        </w:rPr>
        <w:t xml:space="preserve">Picture </w:t>
      </w:r>
      <w:r w:rsidR="000648F0">
        <w:rPr>
          <w:rFonts w:ascii="Franklin Gothic Book" w:eastAsia="Calibri" w:hAnsi="Franklin Gothic Book" w:cstheme="minorHAnsi"/>
          <w:b/>
          <w:szCs w:val="24"/>
        </w:rPr>
        <w:t>2</w:t>
      </w:r>
      <w:r w:rsidR="00836545">
        <w:rPr>
          <w:rFonts w:ascii="Franklin Gothic Book" w:eastAsia="Calibri" w:hAnsi="Franklin Gothic Book" w:cstheme="minorHAnsi"/>
          <w:b/>
          <w:szCs w:val="24"/>
        </w:rPr>
        <w:t>3</w:t>
      </w:r>
    </w:p>
    <w:p w14:paraId="0728D0E5" w14:textId="55DCA217" w:rsidR="009E58BA" w:rsidRDefault="0036245D" w:rsidP="009E58BA">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noProof/>
          <w:szCs w:val="24"/>
        </w:rPr>
        <w:drawing>
          <wp:inline distT="0" distB="0" distL="0" distR="0" wp14:anchorId="58152FD7" wp14:editId="76150BD9">
            <wp:extent cx="3310255" cy="2880508"/>
            <wp:effectExtent l="0" t="0" r="4445" b="0"/>
            <wp:docPr id="1334695087" name="Picture 60" descr="Space/light seen penetrating beneath exterior 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695087" name="Picture 60" descr="Space/light seen penetrating beneath exterior door"/>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a:stretch/>
                  </pic:blipFill>
                  <pic:spPr bwMode="auto">
                    <a:xfrm>
                      <a:off x="0" y="0"/>
                      <a:ext cx="3313642" cy="2883455"/>
                    </a:xfrm>
                    <a:prstGeom prst="rect">
                      <a:avLst/>
                    </a:prstGeom>
                    <a:noFill/>
                    <a:ln>
                      <a:noFill/>
                    </a:ln>
                    <a:extLst>
                      <a:ext uri="{53640926-AAD7-44D8-BBD7-CCE9431645EC}">
                        <a14:shadowObscured xmlns:a14="http://schemas.microsoft.com/office/drawing/2010/main"/>
                      </a:ext>
                    </a:extLst>
                  </pic:spPr>
                </pic:pic>
              </a:graphicData>
            </a:graphic>
          </wp:inline>
        </w:drawing>
      </w:r>
    </w:p>
    <w:p w14:paraId="41305645" w14:textId="20A63A76" w:rsidR="009E58BA" w:rsidRDefault="000D6487" w:rsidP="009E58BA">
      <w:pPr>
        <w:spacing w:after="200" w:line="276" w:lineRule="auto"/>
        <w:jc w:val="center"/>
        <w:rPr>
          <w:rFonts w:ascii="Franklin Gothic Book" w:eastAsia="Calibri" w:hAnsi="Franklin Gothic Book" w:cstheme="minorHAnsi"/>
          <w:b/>
          <w:szCs w:val="24"/>
        </w:rPr>
      </w:pPr>
      <w:r w:rsidRPr="000D6487">
        <w:rPr>
          <w:rFonts w:ascii="Franklin Gothic Book" w:eastAsia="Calibri" w:hAnsi="Franklin Gothic Book" w:cstheme="minorHAnsi"/>
          <w:b/>
          <w:szCs w:val="24"/>
        </w:rPr>
        <w:t>Space/light seen penetrating beneath exterior door</w:t>
      </w:r>
    </w:p>
    <w:bookmarkEnd w:id="58"/>
    <w:p w14:paraId="349225D7" w14:textId="031409EC" w:rsidR="000D6487" w:rsidRDefault="000D6487" w:rsidP="000D6487">
      <w:pPr>
        <w:spacing w:after="200" w:line="276" w:lineRule="auto"/>
        <w:rPr>
          <w:rFonts w:ascii="Franklin Gothic Book" w:eastAsia="Calibri" w:hAnsi="Franklin Gothic Book" w:cstheme="minorHAnsi"/>
          <w:b/>
          <w:szCs w:val="24"/>
        </w:rPr>
      </w:pPr>
      <w:r w:rsidRPr="002D491C">
        <w:rPr>
          <w:rFonts w:ascii="Franklin Gothic Book" w:eastAsia="Calibri" w:hAnsi="Franklin Gothic Book" w:cstheme="minorHAnsi"/>
          <w:b/>
          <w:szCs w:val="24"/>
        </w:rPr>
        <w:t xml:space="preserve">Picture </w:t>
      </w:r>
      <w:r>
        <w:rPr>
          <w:rFonts w:ascii="Franklin Gothic Book" w:eastAsia="Calibri" w:hAnsi="Franklin Gothic Book" w:cstheme="minorHAnsi"/>
          <w:b/>
          <w:szCs w:val="24"/>
        </w:rPr>
        <w:t>24</w:t>
      </w:r>
    </w:p>
    <w:p w14:paraId="214075AA" w14:textId="20DB7616" w:rsidR="00313C77" w:rsidRDefault="00D06A81" w:rsidP="00313C77">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noProof/>
          <w:szCs w:val="24"/>
        </w:rPr>
        <mc:AlternateContent>
          <mc:Choice Requires="wps">
            <w:drawing>
              <wp:anchor distT="0" distB="0" distL="114300" distR="114300" simplePos="0" relativeHeight="251659315" behindDoc="0" locked="0" layoutInCell="1" allowOverlap="1" wp14:anchorId="1E4DDD52" wp14:editId="0D637C6E">
                <wp:simplePos x="0" y="0"/>
                <wp:positionH relativeFrom="column">
                  <wp:posOffset>2592729</wp:posOffset>
                </wp:positionH>
                <wp:positionV relativeFrom="paragraph">
                  <wp:posOffset>2207421</wp:posOffset>
                </wp:positionV>
                <wp:extent cx="306729" cy="567159"/>
                <wp:effectExtent l="38100" t="19050" r="17145" b="42545"/>
                <wp:wrapNone/>
                <wp:docPr id="1226020444" name="Straight Arrow Connector 62" descr="arrow pointing to steel wool on door corner"/>
                <wp:cNvGraphicFramePr/>
                <a:graphic xmlns:a="http://schemas.openxmlformats.org/drawingml/2006/main">
                  <a:graphicData uri="http://schemas.microsoft.com/office/word/2010/wordprocessingShape">
                    <wps:wsp>
                      <wps:cNvCnPr/>
                      <wps:spPr>
                        <a:xfrm flipH="1">
                          <a:off x="0" y="0"/>
                          <a:ext cx="306729" cy="567159"/>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F5FDF26" id="_x0000_t32" coordsize="21600,21600" o:spt="32" o:oned="t" path="m,l21600,21600e" filled="f">
                <v:path arrowok="t" fillok="f" o:connecttype="none"/>
                <o:lock v:ext="edit" shapetype="t"/>
              </v:shapetype>
              <v:shape id="Straight Arrow Connector 62" o:spid="_x0000_s1026" type="#_x0000_t32" alt="arrow pointing to steel wool on door corner" style="position:absolute;margin-left:204.15pt;margin-top:173.8pt;width:24.15pt;height:44.65pt;flip:x;z-index:25165931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" strokecolor="white [3212]" strokeweight="2.25pt">
                <v:stroke endarrow="block"/>
              </v:shape>
            </w:pict>
          </mc:Fallback>
        </mc:AlternateContent>
      </w:r>
      <w:r w:rsidR="00C905B0">
        <w:rPr>
          <w:rFonts w:ascii="Franklin Gothic Book" w:eastAsia="Calibri" w:hAnsi="Franklin Gothic Book" w:cstheme="minorHAnsi"/>
          <w:b/>
          <w:noProof/>
          <w:szCs w:val="24"/>
        </w:rPr>
        <w:drawing>
          <wp:inline distT="0" distB="0" distL="0" distR="0" wp14:anchorId="5F5BB2BA" wp14:editId="7F1C271A">
            <wp:extent cx="2442258" cy="3068176"/>
            <wp:effectExtent l="0" t="0" r="0" b="0"/>
            <wp:docPr id="1591517438" name="Picture 61" descr="Damaged/corroded exterior door in kitchen area; note steel wool in corner (arrow) to prevent rodent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17438" name="Picture 61" descr="Damaged/corroded exterior door in kitchen area; note steel wool in corner (arrow) to prevent rodent entry"/>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a:stretch/>
                  </pic:blipFill>
                  <pic:spPr bwMode="auto">
                    <a:xfrm>
                      <a:off x="0" y="0"/>
                      <a:ext cx="2444533" cy="3071034"/>
                    </a:xfrm>
                    <a:prstGeom prst="rect">
                      <a:avLst/>
                    </a:prstGeom>
                    <a:noFill/>
                    <a:ln>
                      <a:noFill/>
                    </a:ln>
                    <a:extLst>
                      <a:ext uri="{53640926-AAD7-44D8-BBD7-CCE9431645EC}">
                        <a14:shadowObscured xmlns:a14="http://schemas.microsoft.com/office/drawing/2010/main"/>
                      </a:ext>
                    </a:extLst>
                  </pic:spPr>
                </pic:pic>
              </a:graphicData>
            </a:graphic>
          </wp:inline>
        </w:drawing>
      </w:r>
    </w:p>
    <w:p w14:paraId="1B236142" w14:textId="77777777" w:rsidR="00D06A81" w:rsidRPr="00D06A81" w:rsidRDefault="00D06A81" w:rsidP="00D06A81">
      <w:pPr>
        <w:spacing w:after="200" w:line="276" w:lineRule="auto"/>
        <w:jc w:val="center"/>
        <w:rPr>
          <w:rFonts w:ascii="Franklin Gothic Book" w:eastAsia="Calibri" w:hAnsi="Franklin Gothic Book" w:cstheme="minorHAnsi"/>
          <w:b/>
          <w:szCs w:val="24"/>
        </w:rPr>
      </w:pPr>
      <w:r w:rsidRPr="00D06A81">
        <w:rPr>
          <w:rFonts w:ascii="Franklin Gothic Book" w:eastAsia="Calibri" w:hAnsi="Franklin Gothic Book" w:cstheme="minorHAnsi"/>
          <w:b/>
          <w:szCs w:val="24"/>
        </w:rPr>
        <w:t>Damaged/corroded exterior door in kitchen area; note steel wool in corner (arrow) to prevent rodent entry</w:t>
      </w:r>
    </w:p>
    <w:p w14:paraId="4B58723D" w14:textId="3BC9BD5A" w:rsidR="00D06A81" w:rsidRDefault="00771E88" w:rsidP="00771E88">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25</w:t>
      </w:r>
    </w:p>
    <w:p w14:paraId="08019795" w14:textId="1BFD68BC" w:rsidR="001C0D57" w:rsidRPr="000648F0" w:rsidRDefault="00F3608F"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noProof/>
          <w:szCs w:val="24"/>
        </w:rPr>
        <w:drawing>
          <wp:inline distT="0" distB="0" distL="0" distR="0" wp14:anchorId="1D094616" wp14:editId="0BFEF6B4">
            <wp:extent cx="4604812" cy="3292998"/>
            <wp:effectExtent l="0" t="0" r="5715" b="3175"/>
            <wp:docPr id="1445564527" name="Picture 68" descr="Old worn wall-to-wall carp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64527" name="Picture 68" descr="Old worn wall-to-wall carpeting"/>
                    <pic:cNvPicPr>
                      <a:picLocks noChangeAspect="1" noChangeArrowheads="1"/>
                    </pic:cNvPicPr>
                  </pic:nvPicPr>
                  <pic:blipFill rotWithShape="1">
                    <a:blip r:embed="rId90" cstate="email">
                      <a:extLst>
                        <a:ext uri="{28A0092B-C50C-407E-A947-70E740481C1C}">
                          <a14:useLocalDpi xmlns:a14="http://schemas.microsoft.com/office/drawing/2010/main"/>
                        </a:ext>
                      </a:extLst>
                    </a:blip>
                    <a:srcRect b="4637"/>
                    <a:stretch/>
                  </pic:blipFill>
                  <pic:spPr bwMode="auto">
                    <a:xfrm>
                      <a:off x="0" y="0"/>
                      <a:ext cx="4617350" cy="3301964"/>
                    </a:xfrm>
                    <a:prstGeom prst="rect">
                      <a:avLst/>
                    </a:prstGeom>
                    <a:noFill/>
                    <a:ln>
                      <a:noFill/>
                    </a:ln>
                    <a:extLst>
                      <a:ext uri="{53640926-AAD7-44D8-BBD7-CCE9431645EC}">
                        <a14:shadowObscured xmlns:a14="http://schemas.microsoft.com/office/drawing/2010/main"/>
                      </a:ext>
                    </a:extLst>
                  </pic:spPr>
                </pic:pic>
              </a:graphicData>
            </a:graphic>
          </wp:inline>
        </w:drawing>
      </w:r>
    </w:p>
    <w:p w14:paraId="03296B1B" w14:textId="4272E6B8" w:rsidR="00F3608F" w:rsidRPr="00F3608F" w:rsidRDefault="00F3608F" w:rsidP="00F3608F">
      <w:pPr>
        <w:spacing w:after="200" w:line="276" w:lineRule="auto"/>
        <w:jc w:val="center"/>
        <w:rPr>
          <w:rFonts w:ascii="Franklin Gothic Book" w:eastAsia="Calibri" w:hAnsi="Franklin Gothic Book" w:cstheme="minorHAnsi"/>
          <w:b/>
          <w:szCs w:val="24"/>
        </w:rPr>
      </w:pPr>
      <w:r w:rsidRPr="00F3608F">
        <w:rPr>
          <w:rFonts w:ascii="Franklin Gothic Book" w:eastAsia="Calibri" w:hAnsi="Franklin Gothic Book" w:cstheme="minorHAnsi"/>
          <w:b/>
          <w:szCs w:val="24"/>
        </w:rPr>
        <w:t>Old worn wall-to-wall carpeting</w:t>
      </w:r>
    </w:p>
    <w:p w14:paraId="32732AAC" w14:textId="3DAA286F" w:rsidR="001F7A2A" w:rsidRPr="000648F0" w:rsidRDefault="001F7A2A" w:rsidP="000648F0">
      <w:pPr>
        <w:spacing w:after="200" w:line="276" w:lineRule="auto"/>
        <w:rPr>
          <w:rFonts w:ascii="Franklin Gothic Book" w:eastAsia="Calibri" w:hAnsi="Franklin Gothic Book" w:cstheme="minorHAnsi"/>
          <w:b/>
          <w:szCs w:val="24"/>
        </w:rPr>
      </w:pPr>
      <w:r w:rsidRPr="000648F0">
        <w:rPr>
          <w:rFonts w:ascii="Franklin Gothic Book" w:eastAsia="Calibri" w:hAnsi="Franklin Gothic Book" w:cstheme="minorHAnsi"/>
          <w:b/>
          <w:szCs w:val="24"/>
        </w:rPr>
        <w:t xml:space="preserve">Picture </w:t>
      </w:r>
      <w:r w:rsidR="000648F0">
        <w:rPr>
          <w:rFonts w:ascii="Franklin Gothic Book" w:eastAsia="Calibri" w:hAnsi="Franklin Gothic Book" w:cstheme="minorHAnsi"/>
          <w:b/>
          <w:szCs w:val="24"/>
        </w:rPr>
        <w:t>2</w:t>
      </w:r>
      <w:r w:rsidR="00771E88">
        <w:rPr>
          <w:rFonts w:ascii="Franklin Gothic Book" w:eastAsia="Calibri" w:hAnsi="Franklin Gothic Book" w:cstheme="minorHAnsi"/>
          <w:b/>
          <w:szCs w:val="24"/>
        </w:rPr>
        <w:t>6</w:t>
      </w:r>
    </w:p>
    <w:p w14:paraId="27BBC493" w14:textId="08D33CA2" w:rsidR="00CD49E7" w:rsidRPr="00CD49E7" w:rsidRDefault="00CD49E7" w:rsidP="00CD49E7">
      <w:pPr>
        <w:spacing w:after="200" w:line="276" w:lineRule="auto"/>
        <w:jc w:val="center"/>
        <w:rPr>
          <w:rFonts w:ascii="Franklin Gothic Book" w:eastAsia="Calibri" w:hAnsi="Franklin Gothic Book" w:cstheme="minorHAnsi"/>
          <w:b/>
          <w:szCs w:val="24"/>
        </w:rPr>
      </w:pPr>
      <w:r w:rsidRPr="00CD49E7">
        <w:rPr>
          <w:rFonts w:ascii="Franklin Gothic Book" w:eastAsia="Calibri" w:hAnsi="Franklin Gothic Book" w:cstheme="minorHAnsi"/>
          <w:b/>
          <w:noProof/>
          <w:szCs w:val="24"/>
        </w:rPr>
        <w:drawing>
          <wp:inline distT="0" distB="0" distL="0" distR="0" wp14:anchorId="75A72177" wp14:editId="2FB8B823">
            <wp:extent cx="4732515" cy="3287210"/>
            <wp:effectExtent l="0" t="0" r="0" b="8890"/>
            <wp:docPr id="1660331380" name="Picture 69" descr="Pillows and area rug on floor, Note univent return vent blocked (bottom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331380" name="Picture 69" descr="Pillows and area rug on floor, Note univent return vent blocked (bottom front)"/>
                    <pic:cNvPicPr>
                      <a:picLocks noChangeAspect="1" noChangeArrowheads="1"/>
                    </pic:cNvPicPr>
                  </pic:nvPicPr>
                  <pic:blipFill rotWithShape="1">
                    <a:blip r:embed="rId91" cstate="email">
                      <a:extLst>
                        <a:ext uri="{28A0092B-C50C-407E-A947-70E740481C1C}">
                          <a14:useLocalDpi xmlns:a14="http://schemas.microsoft.com/office/drawing/2010/main"/>
                        </a:ext>
                      </a:extLst>
                    </a:blip>
                    <a:srcRect/>
                    <a:stretch/>
                  </pic:blipFill>
                  <pic:spPr bwMode="auto">
                    <a:xfrm>
                      <a:off x="0" y="0"/>
                      <a:ext cx="4758246" cy="3305082"/>
                    </a:xfrm>
                    <a:prstGeom prst="rect">
                      <a:avLst/>
                    </a:prstGeom>
                    <a:noFill/>
                    <a:ln>
                      <a:noFill/>
                    </a:ln>
                    <a:extLst>
                      <a:ext uri="{53640926-AAD7-44D8-BBD7-CCE9431645EC}">
                        <a14:shadowObscured xmlns:a14="http://schemas.microsoft.com/office/drawing/2010/main"/>
                      </a:ext>
                    </a:extLst>
                  </pic:spPr>
                </pic:pic>
              </a:graphicData>
            </a:graphic>
          </wp:inline>
        </w:drawing>
      </w:r>
    </w:p>
    <w:p w14:paraId="403B244F" w14:textId="2363600B" w:rsidR="00CD49E7" w:rsidRDefault="00CD49E7" w:rsidP="00CD49E7">
      <w:pPr>
        <w:spacing w:after="200" w:line="276" w:lineRule="auto"/>
        <w:jc w:val="center"/>
        <w:rPr>
          <w:rFonts w:ascii="Franklin Gothic Book" w:eastAsia="Calibri" w:hAnsi="Franklin Gothic Book" w:cstheme="minorHAnsi"/>
          <w:b/>
          <w:szCs w:val="24"/>
        </w:rPr>
      </w:pPr>
      <w:r w:rsidRPr="00CD49E7">
        <w:rPr>
          <w:rFonts w:ascii="Franklin Gothic Book" w:eastAsia="Calibri" w:hAnsi="Franklin Gothic Book" w:cstheme="minorHAnsi"/>
          <w:b/>
          <w:szCs w:val="24"/>
        </w:rPr>
        <w:t>Pillows and area rug on floor</w:t>
      </w:r>
      <w:r w:rsidR="00B257DA">
        <w:rPr>
          <w:rFonts w:ascii="Franklin Gothic Book" w:eastAsia="Calibri" w:hAnsi="Franklin Gothic Book" w:cstheme="minorHAnsi"/>
          <w:b/>
          <w:szCs w:val="24"/>
        </w:rPr>
        <w:t>; n</w:t>
      </w:r>
      <w:r w:rsidRPr="00CD49E7">
        <w:rPr>
          <w:rFonts w:ascii="Franklin Gothic Book" w:eastAsia="Calibri" w:hAnsi="Franklin Gothic Book" w:cstheme="minorHAnsi"/>
          <w:b/>
          <w:szCs w:val="24"/>
        </w:rPr>
        <w:t>ote univent return vent blocked (bottom front)</w:t>
      </w:r>
    </w:p>
    <w:p w14:paraId="78E83859" w14:textId="36165F28" w:rsidR="00670996" w:rsidRPr="000648F0" w:rsidRDefault="001F7A2A" w:rsidP="000648F0">
      <w:pPr>
        <w:spacing w:after="200" w:line="276" w:lineRule="auto"/>
        <w:rPr>
          <w:rFonts w:ascii="Franklin Gothic Book" w:eastAsia="Calibri" w:hAnsi="Franklin Gothic Book" w:cstheme="minorHAnsi"/>
          <w:b/>
          <w:szCs w:val="24"/>
        </w:rPr>
      </w:pPr>
      <w:r w:rsidRPr="000648F0">
        <w:rPr>
          <w:rFonts w:ascii="Franklin Gothic Book" w:eastAsia="Calibri" w:hAnsi="Franklin Gothic Book" w:cstheme="minorHAnsi"/>
          <w:b/>
          <w:szCs w:val="24"/>
        </w:rPr>
        <w:t>Picture 2</w:t>
      </w:r>
      <w:r w:rsidR="00771E88">
        <w:rPr>
          <w:rFonts w:ascii="Franklin Gothic Book" w:eastAsia="Calibri" w:hAnsi="Franklin Gothic Book" w:cstheme="minorHAnsi"/>
          <w:b/>
          <w:szCs w:val="24"/>
        </w:rPr>
        <w:t>7</w:t>
      </w:r>
    </w:p>
    <w:p w14:paraId="4BBD527A" w14:textId="258B5075" w:rsidR="00722277" w:rsidRPr="000648F0" w:rsidRDefault="00040E3E" w:rsidP="00EB23E8">
      <w:pPr>
        <w:spacing w:after="200" w:line="276" w:lineRule="auto"/>
        <w:jc w:val="center"/>
        <w:rPr>
          <w:rFonts w:ascii="Franklin Gothic Book" w:eastAsia="Calibri" w:hAnsi="Franklin Gothic Book" w:cstheme="minorHAnsi"/>
          <w:b/>
          <w:szCs w:val="24"/>
        </w:rPr>
      </w:pPr>
      <w:r>
        <w:rPr>
          <w:noProof/>
        </w:rPr>
        <w:drawing>
          <wp:inline distT="0" distB="0" distL="0" distR="0" wp14:anchorId="7D61DE93" wp14:editId="1C698AB1">
            <wp:extent cx="4776485" cy="3582364"/>
            <wp:effectExtent l="0" t="0" r="5080" b="0"/>
            <wp:docPr id="1396430795" name="Picture 70" descr="Air purifier filter in need of changing/clea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30795" name="Picture 70" descr="Air purifier filter in need of changing/cleaning "/>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4787703" cy="3590778"/>
                    </a:xfrm>
                    <a:prstGeom prst="rect">
                      <a:avLst/>
                    </a:prstGeom>
                    <a:noFill/>
                    <a:ln>
                      <a:noFill/>
                    </a:ln>
                  </pic:spPr>
                </pic:pic>
              </a:graphicData>
            </a:graphic>
          </wp:inline>
        </w:drawing>
      </w:r>
    </w:p>
    <w:p w14:paraId="5A4426A9" w14:textId="77777777" w:rsidR="00EC7AC1" w:rsidRDefault="001F7A2A" w:rsidP="00040E3E">
      <w:pPr>
        <w:spacing w:after="200" w:line="276" w:lineRule="auto"/>
        <w:jc w:val="center"/>
        <w:rPr>
          <w:rFonts w:ascii="Franklin Gothic Book" w:eastAsia="Calibri" w:hAnsi="Franklin Gothic Book" w:cstheme="minorHAnsi"/>
          <w:b/>
          <w:szCs w:val="24"/>
        </w:rPr>
      </w:pPr>
      <w:r w:rsidRPr="000648F0">
        <w:rPr>
          <w:rFonts w:ascii="Franklin Gothic Book" w:eastAsia="Calibri" w:hAnsi="Franklin Gothic Book" w:cstheme="minorHAnsi"/>
          <w:b/>
          <w:szCs w:val="24"/>
        </w:rPr>
        <w:t>Air purifier</w:t>
      </w:r>
      <w:r w:rsidR="00040E3E">
        <w:rPr>
          <w:rFonts w:ascii="Franklin Gothic Book" w:eastAsia="Calibri" w:hAnsi="Franklin Gothic Book" w:cstheme="minorHAnsi"/>
          <w:b/>
          <w:szCs w:val="24"/>
        </w:rPr>
        <w:t xml:space="preserve"> filter in need of changing/cleaning</w:t>
      </w:r>
    </w:p>
    <w:p w14:paraId="2D9F0E0C" w14:textId="1897AA1E" w:rsidR="005B6F44" w:rsidRDefault="005B6F44" w:rsidP="005B6F44">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2</w:t>
      </w:r>
      <w:r w:rsidR="00771E88">
        <w:rPr>
          <w:rFonts w:ascii="Franklin Gothic Book" w:eastAsia="Calibri" w:hAnsi="Franklin Gothic Book" w:cstheme="minorHAnsi"/>
          <w:b/>
          <w:szCs w:val="24"/>
        </w:rPr>
        <w:t>8</w:t>
      </w:r>
    </w:p>
    <w:p w14:paraId="497FCD86" w14:textId="1165B51A" w:rsidR="005B6F44" w:rsidRDefault="007111D4" w:rsidP="00040E3E">
      <w:pPr>
        <w:spacing w:after="200" w:line="276" w:lineRule="auto"/>
        <w:jc w:val="center"/>
        <w:rPr>
          <w:rStyle w:val="Hyperlink"/>
          <w:rFonts w:ascii="Franklin Gothic Book" w:eastAsia="Calibri" w:hAnsi="Franklin Gothic Book" w:cstheme="minorHAnsi"/>
          <w:b/>
          <w:color w:val="auto"/>
          <w:szCs w:val="24"/>
          <w:u w:val="none"/>
        </w:rPr>
      </w:pPr>
      <w:r>
        <w:rPr>
          <w:noProof/>
        </w:rPr>
        <w:drawing>
          <wp:inline distT="0" distB="0" distL="0" distR="0" wp14:anchorId="54499EAD" wp14:editId="19C37A64">
            <wp:extent cx="5312664" cy="3291840"/>
            <wp:effectExtent l="0" t="0" r="2540" b="3810"/>
            <wp:docPr id="1399425388" name="Picture 72" descr="Filter in gym clogged with dust/deb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25388" name="Picture 72" descr="Filter in gym clogged with dust/debris"/>
                    <pic:cNvPicPr>
                      <a:picLocks noChangeAspect="1" noChangeArrowheads="1"/>
                    </pic:cNvPicPr>
                  </pic:nvPicPr>
                  <pic:blipFill rotWithShape="1">
                    <a:blip r:embed="rId93" cstate="email">
                      <a:extLst>
                        <a:ext uri="{28A0092B-C50C-407E-A947-70E740481C1C}">
                          <a14:useLocalDpi xmlns:a14="http://schemas.microsoft.com/office/drawing/2010/main"/>
                        </a:ext>
                      </a:extLst>
                    </a:blip>
                    <a:srcRect/>
                    <a:stretch/>
                  </pic:blipFill>
                  <pic:spPr bwMode="auto">
                    <a:xfrm>
                      <a:off x="0" y="0"/>
                      <a:ext cx="5312664"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5BF6CCAB" w14:textId="4AFB0082" w:rsidR="005B6F44" w:rsidRDefault="003C1625" w:rsidP="00040E3E">
      <w:pPr>
        <w:spacing w:after="200" w:line="276" w:lineRule="auto"/>
        <w:jc w:val="center"/>
        <w:rPr>
          <w:rStyle w:val="Hyperlink"/>
          <w:rFonts w:ascii="Franklin Gothic Book" w:eastAsia="Calibri" w:hAnsi="Franklin Gothic Book" w:cstheme="minorHAnsi"/>
          <w:b/>
          <w:color w:val="auto"/>
          <w:szCs w:val="24"/>
          <w:u w:val="none"/>
        </w:rPr>
      </w:pPr>
      <w:r>
        <w:rPr>
          <w:rStyle w:val="Hyperlink"/>
          <w:rFonts w:ascii="Franklin Gothic Book" w:eastAsia="Calibri" w:hAnsi="Franklin Gothic Book" w:cstheme="minorHAnsi"/>
          <w:b/>
          <w:color w:val="auto"/>
          <w:szCs w:val="24"/>
          <w:u w:val="none"/>
        </w:rPr>
        <w:t>Filter in gym clogged with dust/debris</w:t>
      </w:r>
    </w:p>
    <w:p w14:paraId="4DBA1690" w14:textId="1F8FE82E" w:rsidR="005B6F44" w:rsidRDefault="003C1625" w:rsidP="003C1625">
      <w:pPr>
        <w:spacing w:after="200" w:line="276" w:lineRule="auto"/>
        <w:rPr>
          <w:rStyle w:val="Hyperlink"/>
          <w:rFonts w:ascii="Franklin Gothic Book" w:eastAsia="Calibri" w:hAnsi="Franklin Gothic Book" w:cstheme="minorHAnsi"/>
          <w:b/>
          <w:color w:val="auto"/>
          <w:szCs w:val="24"/>
          <w:u w:val="none"/>
        </w:rPr>
      </w:pPr>
      <w:r>
        <w:rPr>
          <w:rStyle w:val="Hyperlink"/>
          <w:rFonts w:ascii="Franklin Gothic Book" w:eastAsia="Calibri" w:hAnsi="Franklin Gothic Book" w:cstheme="minorHAnsi"/>
          <w:b/>
          <w:color w:val="auto"/>
          <w:szCs w:val="24"/>
          <w:u w:val="none"/>
        </w:rPr>
        <w:t>Picture 2</w:t>
      </w:r>
      <w:r w:rsidR="00771E88">
        <w:rPr>
          <w:rStyle w:val="Hyperlink"/>
          <w:rFonts w:ascii="Franklin Gothic Book" w:eastAsia="Calibri" w:hAnsi="Franklin Gothic Book" w:cstheme="minorHAnsi"/>
          <w:b/>
          <w:color w:val="auto"/>
          <w:szCs w:val="24"/>
          <w:u w:val="none"/>
        </w:rPr>
        <w:t>9</w:t>
      </w:r>
    </w:p>
    <w:p w14:paraId="56327A61" w14:textId="77777777" w:rsidR="00A10D3B" w:rsidRPr="00A10D3B" w:rsidRDefault="00A10D3B" w:rsidP="00A10D3B">
      <w:pPr>
        <w:spacing w:before="100" w:beforeAutospacing="1" w:after="100" w:afterAutospacing="1"/>
        <w:jc w:val="center"/>
        <w:rPr>
          <w:szCs w:val="24"/>
        </w:rPr>
      </w:pPr>
      <w:r w:rsidRPr="00A10D3B">
        <w:rPr>
          <w:noProof/>
          <w:szCs w:val="24"/>
        </w:rPr>
        <w:drawing>
          <wp:inline distT="0" distB="0" distL="0" distR="0" wp14:anchorId="698DBD3E" wp14:editId="78B2BBFE">
            <wp:extent cx="3648456" cy="3291840"/>
            <wp:effectExtent l="0" t="0" r="9525" b="3810"/>
            <wp:docPr id="1397447455" name="Picture 1397447455" descr="Personal fan with accumulated dust/deb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47455" name="Picture 1397447455" descr="Personal fan with accumulated dust/debris"/>
                    <pic:cNvPicPr>
                      <a:picLocks noChangeAspect="1" noChangeArrowheads="1"/>
                    </pic:cNvPicPr>
                  </pic:nvPicPr>
                  <pic:blipFill rotWithShape="1">
                    <a:blip r:embed="rId94" cstate="email">
                      <a:extLst>
                        <a:ext uri="{28A0092B-C50C-407E-A947-70E740481C1C}">
                          <a14:useLocalDpi xmlns:a14="http://schemas.microsoft.com/office/drawing/2010/main"/>
                        </a:ext>
                      </a:extLst>
                    </a:blip>
                    <a:srcRect/>
                    <a:stretch/>
                  </pic:blipFill>
                  <pic:spPr bwMode="auto">
                    <a:xfrm>
                      <a:off x="0" y="0"/>
                      <a:ext cx="3648456"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2523035A" w14:textId="29EB297A" w:rsidR="004248BF" w:rsidRDefault="00A10D3B" w:rsidP="004248BF">
      <w:pPr>
        <w:spacing w:after="200" w:line="276" w:lineRule="auto"/>
        <w:jc w:val="center"/>
        <w:rPr>
          <w:rStyle w:val="Hyperlink"/>
          <w:rFonts w:ascii="Franklin Gothic Book" w:eastAsia="Calibri" w:hAnsi="Franklin Gothic Book" w:cstheme="minorHAnsi"/>
          <w:b/>
          <w:color w:val="auto"/>
          <w:szCs w:val="24"/>
          <w:u w:val="none"/>
        </w:rPr>
      </w:pPr>
      <w:r>
        <w:rPr>
          <w:rStyle w:val="Hyperlink"/>
          <w:rFonts w:ascii="Franklin Gothic Book" w:eastAsia="Calibri" w:hAnsi="Franklin Gothic Book" w:cstheme="minorHAnsi"/>
          <w:b/>
          <w:color w:val="auto"/>
          <w:szCs w:val="24"/>
          <w:u w:val="none"/>
        </w:rPr>
        <w:t>Personal fan with accumulated dust/debris</w:t>
      </w:r>
    </w:p>
    <w:p w14:paraId="44F86544" w14:textId="62E130B4" w:rsidR="004248BF" w:rsidRDefault="00A10D3B" w:rsidP="00A10D3B">
      <w:pPr>
        <w:spacing w:after="200" w:line="276" w:lineRule="auto"/>
        <w:rPr>
          <w:rStyle w:val="Hyperlink"/>
          <w:rFonts w:ascii="Franklin Gothic Book" w:eastAsia="Calibri" w:hAnsi="Franklin Gothic Book" w:cstheme="minorHAnsi"/>
          <w:b/>
          <w:color w:val="auto"/>
          <w:szCs w:val="24"/>
          <w:u w:val="none"/>
        </w:rPr>
      </w:pPr>
      <w:r>
        <w:rPr>
          <w:rStyle w:val="Hyperlink"/>
          <w:rFonts w:ascii="Franklin Gothic Book" w:eastAsia="Calibri" w:hAnsi="Franklin Gothic Book" w:cstheme="minorHAnsi"/>
          <w:b/>
          <w:color w:val="auto"/>
          <w:szCs w:val="24"/>
          <w:u w:val="none"/>
        </w:rPr>
        <w:t xml:space="preserve">Picture </w:t>
      </w:r>
      <w:r w:rsidR="00771E88">
        <w:rPr>
          <w:rStyle w:val="Hyperlink"/>
          <w:rFonts w:ascii="Franklin Gothic Book" w:eastAsia="Calibri" w:hAnsi="Franklin Gothic Book" w:cstheme="minorHAnsi"/>
          <w:b/>
          <w:color w:val="auto"/>
          <w:szCs w:val="24"/>
          <w:u w:val="none"/>
        </w:rPr>
        <w:t>30</w:t>
      </w:r>
    </w:p>
    <w:p w14:paraId="65421159" w14:textId="17C07E2B" w:rsidR="005B6F44" w:rsidRDefault="001D0725" w:rsidP="00040E3E">
      <w:pPr>
        <w:spacing w:after="200" w:line="276" w:lineRule="auto"/>
        <w:jc w:val="center"/>
        <w:rPr>
          <w:rStyle w:val="Hyperlink"/>
          <w:rFonts w:ascii="Franklin Gothic Book" w:eastAsia="Calibri" w:hAnsi="Franklin Gothic Book" w:cstheme="minorHAnsi"/>
          <w:b/>
          <w:color w:val="auto"/>
          <w:szCs w:val="24"/>
          <w:u w:val="none"/>
        </w:rPr>
      </w:pPr>
      <w:r>
        <w:rPr>
          <w:noProof/>
        </w:rPr>
        <w:drawing>
          <wp:inline distT="0" distB="0" distL="0" distR="0" wp14:anchorId="2B1B48BC" wp14:editId="47D6060B">
            <wp:extent cx="4389120" cy="3291840"/>
            <wp:effectExtent l="0" t="0" r="0" b="3810"/>
            <wp:docPr id="1749295572" name="Picture 71" descr="Delaminating chairs in Room 20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295572" name="Picture 71" descr="Delaminating chairs in Room 204 "/>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EFB6BEA" w14:textId="77777777" w:rsidR="003C1625" w:rsidRDefault="003C1625" w:rsidP="00040E3E">
      <w:pPr>
        <w:spacing w:after="200" w:line="276" w:lineRule="auto"/>
        <w:jc w:val="center"/>
        <w:rPr>
          <w:rStyle w:val="Hyperlink"/>
          <w:rFonts w:ascii="Franklin Gothic Book" w:eastAsia="Calibri" w:hAnsi="Franklin Gothic Book" w:cstheme="minorHAnsi"/>
          <w:b/>
          <w:color w:val="auto"/>
          <w:szCs w:val="24"/>
          <w:u w:val="none"/>
        </w:rPr>
      </w:pPr>
      <w:r>
        <w:rPr>
          <w:rStyle w:val="Hyperlink"/>
          <w:rFonts w:ascii="Franklin Gothic Book" w:eastAsia="Calibri" w:hAnsi="Franklin Gothic Book" w:cstheme="minorHAnsi"/>
          <w:b/>
          <w:color w:val="auto"/>
          <w:szCs w:val="24"/>
          <w:u w:val="none"/>
        </w:rPr>
        <w:t xml:space="preserve">Delaminating chairs in Room </w:t>
      </w:r>
      <w:r w:rsidR="005F2389">
        <w:rPr>
          <w:rStyle w:val="Hyperlink"/>
          <w:rFonts w:ascii="Franklin Gothic Book" w:eastAsia="Calibri" w:hAnsi="Franklin Gothic Book" w:cstheme="minorHAnsi"/>
          <w:b/>
          <w:color w:val="auto"/>
          <w:szCs w:val="24"/>
          <w:u w:val="none"/>
        </w:rPr>
        <w:t>204</w:t>
      </w:r>
    </w:p>
    <w:p w14:paraId="6F89320F" w14:textId="4D21CA77" w:rsidR="00301EAA" w:rsidRDefault="00301EAA" w:rsidP="00301EAA">
      <w:pPr>
        <w:spacing w:after="200" w:line="276" w:lineRule="auto"/>
        <w:rPr>
          <w:rStyle w:val="Hyperlink"/>
          <w:rFonts w:ascii="Franklin Gothic Book" w:eastAsia="Calibri" w:hAnsi="Franklin Gothic Book" w:cstheme="minorHAnsi"/>
          <w:b/>
          <w:color w:val="auto"/>
          <w:szCs w:val="24"/>
          <w:u w:val="none"/>
        </w:rPr>
      </w:pPr>
      <w:r>
        <w:rPr>
          <w:rStyle w:val="Hyperlink"/>
          <w:rFonts w:ascii="Franklin Gothic Book" w:eastAsia="Calibri" w:hAnsi="Franklin Gothic Book" w:cstheme="minorHAnsi"/>
          <w:b/>
          <w:color w:val="auto"/>
          <w:szCs w:val="24"/>
          <w:u w:val="none"/>
        </w:rPr>
        <w:t>Picture 3</w:t>
      </w:r>
      <w:r w:rsidR="00771E88">
        <w:rPr>
          <w:rStyle w:val="Hyperlink"/>
          <w:rFonts w:ascii="Franklin Gothic Book" w:eastAsia="Calibri" w:hAnsi="Franklin Gothic Book" w:cstheme="minorHAnsi"/>
          <w:b/>
          <w:color w:val="auto"/>
          <w:szCs w:val="24"/>
          <w:u w:val="none"/>
        </w:rPr>
        <w:t>1</w:t>
      </w:r>
    </w:p>
    <w:p w14:paraId="5E867396" w14:textId="328DCDF7" w:rsidR="00301EAA" w:rsidRDefault="00301EAA" w:rsidP="00040E3E">
      <w:pPr>
        <w:spacing w:after="200" w:line="276" w:lineRule="auto"/>
        <w:jc w:val="center"/>
        <w:rPr>
          <w:rStyle w:val="Hyperlink"/>
          <w:rFonts w:ascii="Franklin Gothic Book" w:eastAsia="Calibri" w:hAnsi="Franklin Gothic Book" w:cstheme="minorHAnsi"/>
          <w:b/>
          <w:color w:val="auto"/>
          <w:szCs w:val="24"/>
          <w:u w:val="none"/>
        </w:rPr>
      </w:pPr>
      <w:r>
        <w:rPr>
          <w:noProof/>
        </w:rPr>
        <w:drawing>
          <wp:inline distT="0" distB="0" distL="0" distR="0" wp14:anchorId="0B8F5E0A" wp14:editId="2C36A7F4">
            <wp:extent cx="4389120" cy="3291840"/>
            <wp:effectExtent l="0" t="0" r="0" b="3810"/>
            <wp:docPr id="1403012873" name="Picture 73" descr="Open space above ceiling tiles in Roo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12873" name="Picture 73" descr="Open space above ceiling tiles in Room 201"/>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CE9DD08" w14:textId="3BF370F0" w:rsidR="00301EAA" w:rsidRDefault="00301EAA" w:rsidP="00040E3E">
      <w:pPr>
        <w:spacing w:after="200" w:line="276" w:lineRule="auto"/>
        <w:jc w:val="center"/>
        <w:rPr>
          <w:rStyle w:val="Hyperlink"/>
          <w:rFonts w:ascii="Franklin Gothic Book" w:eastAsia="Calibri" w:hAnsi="Franklin Gothic Book" w:cstheme="minorHAnsi"/>
          <w:b/>
          <w:color w:val="auto"/>
          <w:szCs w:val="24"/>
          <w:u w:val="none"/>
        </w:rPr>
      </w:pPr>
      <w:r>
        <w:rPr>
          <w:rStyle w:val="Hyperlink"/>
          <w:rFonts w:ascii="Franklin Gothic Book" w:eastAsia="Calibri" w:hAnsi="Franklin Gothic Book" w:cstheme="minorHAnsi"/>
          <w:b/>
          <w:color w:val="auto"/>
          <w:szCs w:val="24"/>
          <w:u w:val="none"/>
        </w:rPr>
        <w:t>Open space above ceiling tiles in Room 2</w:t>
      </w:r>
      <w:r w:rsidR="00145413">
        <w:rPr>
          <w:rStyle w:val="Hyperlink"/>
          <w:rFonts w:ascii="Franklin Gothic Book" w:eastAsia="Calibri" w:hAnsi="Franklin Gothic Book" w:cstheme="minorHAnsi"/>
          <w:b/>
          <w:color w:val="auto"/>
          <w:szCs w:val="24"/>
          <w:u w:val="none"/>
        </w:rPr>
        <w:t>01</w:t>
      </w:r>
    </w:p>
    <w:p w14:paraId="27096D26" w14:textId="3B7F69B6" w:rsidR="00301EAA" w:rsidRDefault="00145413" w:rsidP="00145413">
      <w:pPr>
        <w:spacing w:after="200" w:line="276" w:lineRule="auto"/>
        <w:rPr>
          <w:rStyle w:val="Hyperlink"/>
          <w:rFonts w:ascii="Franklin Gothic Book" w:eastAsia="Calibri" w:hAnsi="Franklin Gothic Book" w:cstheme="minorHAnsi"/>
          <w:b/>
          <w:color w:val="auto"/>
          <w:szCs w:val="24"/>
          <w:u w:val="none"/>
        </w:rPr>
      </w:pPr>
      <w:r>
        <w:rPr>
          <w:rStyle w:val="Hyperlink"/>
          <w:rFonts w:ascii="Franklin Gothic Book" w:eastAsia="Calibri" w:hAnsi="Franklin Gothic Book" w:cstheme="minorHAnsi"/>
          <w:b/>
          <w:color w:val="auto"/>
          <w:szCs w:val="24"/>
          <w:u w:val="none"/>
        </w:rPr>
        <w:t>Picture 3</w:t>
      </w:r>
      <w:r w:rsidR="00771E88">
        <w:rPr>
          <w:rStyle w:val="Hyperlink"/>
          <w:rFonts w:ascii="Franklin Gothic Book" w:eastAsia="Calibri" w:hAnsi="Franklin Gothic Book" w:cstheme="minorHAnsi"/>
          <w:b/>
          <w:color w:val="auto"/>
          <w:szCs w:val="24"/>
          <w:u w:val="none"/>
        </w:rPr>
        <w:t>2</w:t>
      </w:r>
    </w:p>
    <w:p w14:paraId="36C6993B" w14:textId="6E50AA7E" w:rsidR="00EF5A8B" w:rsidRPr="00EF5A8B" w:rsidRDefault="00EF5A8B" w:rsidP="00EF5A8B">
      <w:pPr>
        <w:spacing w:after="200" w:line="276" w:lineRule="auto"/>
        <w:jc w:val="center"/>
        <w:rPr>
          <w:rFonts w:ascii="Franklin Gothic Book" w:eastAsia="Calibri" w:hAnsi="Franklin Gothic Book" w:cstheme="minorHAnsi"/>
          <w:b/>
          <w:szCs w:val="24"/>
        </w:rPr>
      </w:pPr>
      <w:r w:rsidRPr="00EF5A8B">
        <w:rPr>
          <w:rFonts w:ascii="Franklin Gothic Book" w:eastAsia="Calibri" w:hAnsi="Franklin Gothic Book" w:cstheme="minorHAnsi"/>
          <w:b/>
          <w:noProof/>
          <w:szCs w:val="24"/>
        </w:rPr>
        <w:drawing>
          <wp:inline distT="0" distB="0" distL="0" distR="0" wp14:anchorId="74FA060A" wp14:editId="76B513B2">
            <wp:extent cx="4389120" cy="3291840"/>
            <wp:effectExtent l="0" t="0" r="0" b="3810"/>
            <wp:docPr id="542787671" name="Picture 74" descr="Open space above ceiling tiles in Roo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87671" name="Picture 74" descr="Open space above ceiling tiles in Room 201"/>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D5F7668" w14:textId="77777777" w:rsidR="00EF5A8B" w:rsidRPr="00EF5A8B" w:rsidRDefault="00EF5A8B" w:rsidP="00EF5A8B">
      <w:pPr>
        <w:spacing w:after="200" w:line="276" w:lineRule="auto"/>
        <w:jc w:val="center"/>
        <w:rPr>
          <w:rFonts w:ascii="Franklin Gothic Book" w:eastAsia="Calibri" w:hAnsi="Franklin Gothic Book" w:cstheme="minorHAnsi"/>
          <w:b/>
          <w:szCs w:val="24"/>
        </w:rPr>
      </w:pPr>
      <w:r w:rsidRPr="00EF5A8B">
        <w:rPr>
          <w:rFonts w:ascii="Franklin Gothic Book" w:eastAsia="Calibri" w:hAnsi="Franklin Gothic Book" w:cstheme="minorHAnsi"/>
          <w:b/>
          <w:szCs w:val="24"/>
        </w:rPr>
        <w:t>Open space above ceiling tiles in Room 201</w:t>
      </w:r>
    </w:p>
    <w:p w14:paraId="1D362437" w14:textId="0A88CCB7" w:rsidR="00301EAA" w:rsidRDefault="00EF5A8B" w:rsidP="00EF5A8B">
      <w:pPr>
        <w:spacing w:after="200" w:line="276" w:lineRule="auto"/>
        <w:rPr>
          <w:rStyle w:val="Hyperlink"/>
          <w:rFonts w:ascii="Franklin Gothic Book" w:eastAsia="Calibri" w:hAnsi="Franklin Gothic Book" w:cstheme="minorHAnsi"/>
          <w:b/>
          <w:color w:val="auto"/>
          <w:szCs w:val="24"/>
          <w:u w:val="none"/>
        </w:rPr>
      </w:pPr>
      <w:r>
        <w:rPr>
          <w:rStyle w:val="Hyperlink"/>
          <w:rFonts w:ascii="Franklin Gothic Book" w:eastAsia="Calibri" w:hAnsi="Franklin Gothic Book" w:cstheme="minorHAnsi"/>
          <w:b/>
          <w:color w:val="auto"/>
          <w:szCs w:val="24"/>
          <w:u w:val="none"/>
        </w:rPr>
        <w:t>Picture 3</w:t>
      </w:r>
      <w:r w:rsidR="00771E88">
        <w:rPr>
          <w:rStyle w:val="Hyperlink"/>
          <w:rFonts w:ascii="Franklin Gothic Book" w:eastAsia="Calibri" w:hAnsi="Franklin Gothic Book" w:cstheme="minorHAnsi"/>
          <w:b/>
          <w:color w:val="auto"/>
          <w:szCs w:val="24"/>
          <w:u w:val="none"/>
        </w:rPr>
        <w:t>3</w:t>
      </w:r>
    </w:p>
    <w:p w14:paraId="17860915" w14:textId="425F02E4" w:rsidR="0090246D" w:rsidRDefault="0090246D" w:rsidP="0090246D">
      <w:pPr>
        <w:spacing w:after="200" w:line="276" w:lineRule="auto"/>
        <w:jc w:val="center"/>
        <w:rPr>
          <w:rStyle w:val="Hyperlink"/>
          <w:rFonts w:ascii="Franklin Gothic Book" w:eastAsia="Calibri" w:hAnsi="Franklin Gothic Book" w:cstheme="minorHAnsi"/>
          <w:b/>
          <w:color w:val="auto"/>
          <w:szCs w:val="24"/>
          <w:u w:val="none"/>
        </w:rPr>
      </w:pPr>
      <w:r>
        <w:rPr>
          <w:noProof/>
        </w:rPr>
        <mc:AlternateContent>
          <mc:Choice Requires="wps">
            <w:drawing>
              <wp:anchor distT="0" distB="0" distL="114300" distR="114300" simplePos="0" relativeHeight="251658291" behindDoc="0" locked="0" layoutInCell="1" allowOverlap="1" wp14:anchorId="51FEC629" wp14:editId="7AA165F0">
                <wp:simplePos x="0" y="0"/>
                <wp:positionH relativeFrom="column">
                  <wp:posOffset>2772409</wp:posOffset>
                </wp:positionH>
                <wp:positionV relativeFrom="paragraph">
                  <wp:posOffset>1010286</wp:posOffset>
                </wp:positionV>
                <wp:extent cx="280860" cy="728129"/>
                <wp:effectExtent l="38100" t="0" r="138430" b="53340"/>
                <wp:wrapNone/>
                <wp:docPr id="1329072126" name="Left Brace 77" descr="bracket showing side of building"/>
                <wp:cNvGraphicFramePr/>
                <a:graphic xmlns:a="http://schemas.openxmlformats.org/drawingml/2006/main">
                  <a:graphicData uri="http://schemas.microsoft.com/office/word/2010/wordprocessingShape">
                    <wps:wsp>
                      <wps:cNvSpPr/>
                      <wps:spPr>
                        <a:xfrm rot="1588257">
                          <a:off x="0" y="0"/>
                          <a:ext cx="280860" cy="728129"/>
                        </a:xfrm>
                        <a:prstGeom prst="leftBrace">
                          <a:avLst/>
                        </a:prstGeom>
                        <a:noFill/>
                        <a:ln w="22225">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E802C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77" o:spid="_x0000_s1026" type="#_x0000_t87" alt="bracket showing side of building" style="position:absolute;margin-left:218.3pt;margin-top:79.55pt;width:22.1pt;height:57.35pt;rotation:1734800fd;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" adj="694" strokecolor="white [3212]" strokeweight="1.75pt"/>
            </w:pict>
          </mc:Fallback>
        </mc:AlternateContent>
      </w:r>
      <w:r>
        <w:rPr>
          <w:noProof/>
        </w:rPr>
        <w:drawing>
          <wp:inline distT="0" distB="0" distL="0" distR="0" wp14:anchorId="344A7733" wp14:editId="4B55B2D6">
            <wp:extent cx="4261104" cy="3291840"/>
            <wp:effectExtent l="0" t="0" r="6350" b="3810"/>
            <wp:docPr id="1264545179" name="Picture 1" descr="Map courtesy of Google Maps, bracket indicates area of 2021 oil release and mitigati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45179" name="Picture 1" descr="Map courtesy of Google Maps, bracket indicates area of 2021 oil release and mitigation system"/>
                    <pic:cNvPicPr/>
                  </pic:nvPicPr>
                  <pic:blipFill rotWithShape="1">
                    <a:blip r:embed="rId98" cstate="email">
                      <a:extLst>
                        <a:ext uri="{28A0092B-C50C-407E-A947-70E740481C1C}">
                          <a14:useLocalDpi xmlns:a14="http://schemas.microsoft.com/office/drawing/2010/main"/>
                        </a:ext>
                      </a:extLst>
                    </a:blip>
                    <a:srcRect/>
                    <a:stretch/>
                  </pic:blipFill>
                  <pic:spPr bwMode="auto">
                    <a:xfrm>
                      <a:off x="0" y="0"/>
                      <a:ext cx="4261104" cy="3291840"/>
                    </a:xfrm>
                    <a:prstGeom prst="rect">
                      <a:avLst/>
                    </a:prstGeom>
                    <a:ln>
                      <a:noFill/>
                    </a:ln>
                    <a:extLst>
                      <a:ext uri="{53640926-AAD7-44D8-BBD7-CCE9431645EC}">
                        <a14:shadowObscured xmlns:a14="http://schemas.microsoft.com/office/drawing/2010/main"/>
                      </a:ext>
                    </a:extLst>
                  </pic:spPr>
                </pic:pic>
              </a:graphicData>
            </a:graphic>
          </wp:inline>
        </w:drawing>
      </w:r>
    </w:p>
    <w:p w14:paraId="7262D002" w14:textId="1BD3E3D6" w:rsidR="0090246D" w:rsidRDefault="0090246D" w:rsidP="0090246D">
      <w:pPr>
        <w:spacing w:after="200" w:line="276" w:lineRule="auto"/>
        <w:jc w:val="center"/>
        <w:rPr>
          <w:rStyle w:val="Hyperlink"/>
          <w:rFonts w:ascii="Franklin Gothic Book" w:eastAsia="Calibri" w:hAnsi="Franklin Gothic Book" w:cstheme="minorHAnsi"/>
          <w:b/>
          <w:color w:val="auto"/>
          <w:szCs w:val="24"/>
          <w:u w:val="none"/>
        </w:rPr>
      </w:pPr>
      <w:r>
        <w:rPr>
          <w:rStyle w:val="Hyperlink"/>
          <w:rFonts w:ascii="Franklin Gothic Book" w:eastAsia="Calibri" w:hAnsi="Franklin Gothic Book" w:cstheme="minorHAnsi"/>
          <w:b/>
          <w:color w:val="auto"/>
          <w:szCs w:val="24"/>
          <w:u w:val="none"/>
        </w:rPr>
        <w:t>Map courtesy of Google Maps, bracket indicates area of 2021 oil release and mitigation system</w:t>
      </w:r>
    </w:p>
    <w:p w14:paraId="570B9AE7" w14:textId="6729233D" w:rsidR="0090246D" w:rsidRDefault="00E46053" w:rsidP="00E46053">
      <w:pPr>
        <w:spacing w:after="200" w:line="276" w:lineRule="auto"/>
        <w:rPr>
          <w:rStyle w:val="Hyperlink"/>
          <w:rFonts w:ascii="Franklin Gothic Book" w:eastAsia="Calibri" w:hAnsi="Franklin Gothic Book" w:cstheme="minorHAnsi"/>
          <w:b/>
          <w:color w:val="auto"/>
          <w:szCs w:val="24"/>
          <w:u w:val="none"/>
        </w:rPr>
      </w:pPr>
      <w:r>
        <w:rPr>
          <w:rStyle w:val="Hyperlink"/>
          <w:rFonts w:ascii="Franklin Gothic Book" w:eastAsia="Calibri" w:hAnsi="Franklin Gothic Book" w:cstheme="minorHAnsi"/>
          <w:b/>
          <w:color w:val="auto"/>
          <w:szCs w:val="24"/>
          <w:u w:val="none"/>
        </w:rPr>
        <w:t>Picture 3</w:t>
      </w:r>
      <w:r w:rsidR="00771E88">
        <w:rPr>
          <w:rStyle w:val="Hyperlink"/>
          <w:rFonts w:ascii="Franklin Gothic Book" w:eastAsia="Calibri" w:hAnsi="Franklin Gothic Book" w:cstheme="minorHAnsi"/>
          <w:b/>
          <w:color w:val="auto"/>
          <w:szCs w:val="24"/>
          <w:u w:val="none"/>
        </w:rPr>
        <w:t>4</w:t>
      </w:r>
    </w:p>
    <w:p w14:paraId="19E92E6E" w14:textId="0FF13FA8" w:rsidR="00145413" w:rsidRDefault="009F3F44" w:rsidP="00040E3E">
      <w:pPr>
        <w:spacing w:after="200" w:line="276" w:lineRule="auto"/>
        <w:jc w:val="center"/>
        <w:rPr>
          <w:rStyle w:val="Hyperlink"/>
          <w:rFonts w:ascii="Franklin Gothic Book" w:eastAsia="Calibri" w:hAnsi="Franklin Gothic Book" w:cstheme="minorHAnsi"/>
          <w:b/>
          <w:color w:val="auto"/>
          <w:szCs w:val="24"/>
          <w:u w:val="none"/>
        </w:rPr>
      </w:pPr>
      <w:r>
        <w:rPr>
          <w:noProof/>
        </w:rPr>
        <w:drawing>
          <wp:inline distT="0" distB="0" distL="0" distR="0" wp14:anchorId="651A2DEF" wp14:editId="6D8D6BF0">
            <wp:extent cx="4875796" cy="3287211"/>
            <wp:effectExtent l="0" t="0" r="1270" b="8890"/>
            <wp:docPr id="287616834" name="Picture 75" descr="Pump shacks (arrows) and piping for the Oil Spill Mitigation System along West side of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16834" name="Picture 75" descr="Pump shacks (arrows) and piping for the Oil Spill Mitigation System along West side of building"/>
                    <pic:cNvPicPr>
                      <a:picLocks noChangeAspect="1" noChangeArrowheads="1"/>
                    </pic:cNvPicPr>
                  </pic:nvPicPr>
                  <pic:blipFill rotWithShape="1">
                    <a:blip r:embed="rId99" cstate="email">
                      <a:extLst>
                        <a:ext uri="{28A0092B-C50C-407E-A947-70E740481C1C}">
                          <a14:useLocalDpi xmlns:a14="http://schemas.microsoft.com/office/drawing/2010/main"/>
                        </a:ext>
                      </a:extLst>
                    </a:blip>
                    <a:srcRect/>
                    <a:stretch/>
                  </pic:blipFill>
                  <pic:spPr bwMode="auto">
                    <a:xfrm>
                      <a:off x="0" y="0"/>
                      <a:ext cx="4892955" cy="3298780"/>
                    </a:xfrm>
                    <a:prstGeom prst="rect">
                      <a:avLst/>
                    </a:prstGeom>
                    <a:noFill/>
                    <a:ln>
                      <a:noFill/>
                    </a:ln>
                    <a:extLst>
                      <a:ext uri="{53640926-AAD7-44D8-BBD7-CCE9431645EC}">
                        <a14:shadowObscured xmlns:a14="http://schemas.microsoft.com/office/drawing/2010/main"/>
                      </a:ext>
                    </a:extLst>
                  </pic:spPr>
                </pic:pic>
              </a:graphicData>
            </a:graphic>
          </wp:inline>
        </w:drawing>
      </w:r>
    </w:p>
    <w:p w14:paraId="1A555005" w14:textId="222D18B2" w:rsidR="00145413" w:rsidRDefault="00BE2E27" w:rsidP="00040E3E">
      <w:pPr>
        <w:spacing w:after="200" w:line="276" w:lineRule="auto"/>
        <w:jc w:val="center"/>
        <w:rPr>
          <w:rStyle w:val="Hyperlink"/>
          <w:rFonts w:ascii="Franklin Gothic Book" w:eastAsia="Calibri" w:hAnsi="Franklin Gothic Book" w:cstheme="minorHAnsi"/>
          <w:b/>
          <w:color w:val="auto"/>
          <w:szCs w:val="24"/>
          <w:u w:val="none"/>
        </w:rPr>
      </w:pPr>
      <w:r>
        <w:rPr>
          <w:rStyle w:val="Hyperlink"/>
          <w:rFonts w:ascii="Franklin Gothic Book" w:eastAsia="Calibri" w:hAnsi="Franklin Gothic Book" w:cstheme="minorHAnsi"/>
          <w:b/>
          <w:color w:val="auto"/>
          <w:szCs w:val="24"/>
          <w:u w:val="none"/>
        </w:rPr>
        <w:t>Pump shacks (arrows) and piping for the Oil Spill Mitigation System</w:t>
      </w:r>
      <w:r w:rsidR="002345B7">
        <w:rPr>
          <w:rStyle w:val="Hyperlink"/>
          <w:rFonts w:ascii="Franklin Gothic Book" w:eastAsia="Calibri" w:hAnsi="Franklin Gothic Book" w:cstheme="minorHAnsi"/>
          <w:b/>
          <w:color w:val="auto"/>
          <w:szCs w:val="24"/>
          <w:u w:val="none"/>
        </w:rPr>
        <w:t xml:space="preserve"> along West side of building</w:t>
      </w:r>
    </w:p>
    <w:p w14:paraId="4643EF7D" w14:textId="36B84F6C" w:rsidR="00145413" w:rsidRDefault="002345B7" w:rsidP="002345B7">
      <w:pPr>
        <w:spacing w:after="200" w:line="276" w:lineRule="auto"/>
        <w:rPr>
          <w:rStyle w:val="Hyperlink"/>
          <w:rFonts w:ascii="Franklin Gothic Book" w:eastAsia="Calibri" w:hAnsi="Franklin Gothic Book" w:cstheme="minorHAnsi"/>
          <w:b/>
          <w:color w:val="auto"/>
          <w:szCs w:val="24"/>
          <w:u w:val="none"/>
        </w:rPr>
      </w:pPr>
      <w:r>
        <w:rPr>
          <w:rStyle w:val="Hyperlink"/>
          <w:rFonts w:ascii="Franklin Gothic Book" w:eastAsia="Calibri" w:hAnsi="Franklin Gothic Book" w:cstheme="minorHAnsi"/>
          <w:b/>
          <w:color w:val="auto"/>
          <w:szCs w:val="24"/>
          <w:u w:val="none"/>
        </w:rPr>
        <w:t xml:space="preserve">Picture </w:t>
      </w:r>
      <w:r w:rsidR="00E46053">
        <w:rPr>
          <w:rStyle w:val="Hyperlink"/>
          <w:rFonts w:ascii="Franklin Gothic Book" w:eastAsia="Calibri" w:hAnsi="Franklin Gothic Book" w:cstheme="minorHAnsi"/>
          <w:b/>
          <w:color w:val="auto"/>
          <w:szCs w:val="24"/>
          <w:u w:val="none"/>
        </w:rPr>
        <w:t>3</w:t>
      </w:r>
      <w:r w:rsidR="00771E88">
        <w:rPr>
          <w:rStyle w:val="Hyperlink"/>
          <w:rFonts w:ascii="Franklin Gothic Book" w:eastAsia="Calibri" w:hAnsi="Franklin Gothic Book" w:cstheme="minorHAnsi"/>
          <w:b/>
          <w:color w:val="auto"/>
          <w:szCs w:val="24"/>
          <w:u w:val="none"/>
        </w:rPr>
        <w:t>5</w:t>
      </w:r>
    </w:p>
    <w:p w14:paraId="042220FC" w14:textId="512A5E40" w:rsidR="00301EAA" w:rsidRDefault="003163CE" w:rsidP="00040E3E">
      <w:pPr>
        <w:spacing w:after="200" w:line="276" w:lineRule="auto"/>
        <w:jc w:val="center"/>
        <w:rPr>
          <w:rStyle w:val="Hyperlink"/>
          <w:rFonts w:ascii="Franklin Gothic Book" w:eastAsia="Calibri" w:hAnsi="Franklin Gothic Book" w:cstheme="minorHAnsi"/>
          <w:b/>
          <w:color w:val="auto"/>
          <w:szCs w:val="24"/>
          <w:u w:val="none"/>
        </w:rPr>
      </w:pPr>
      <w:r>
        <w:rPr>
          <w:noProof/>
        </w:rPr>
        <w:drawing>
          <wp:inline distT="0" distB="0" distL="0" distR="0" wp14:anchorId="4598B8C3" wp14:editId="6CB9846C">
            <wp:extent cx="3589919" cy="3126613"/>
            <wp:effectExtent l="3175" t="0" r="0" b="0"/>
            <wp:docPr id="854429225" name="Picture 76" descr="Depressurization pipes in classroom along West side of buil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29225" name="Picture 76" descr="Depressurization pipes in classroom along West side of building  "/>
                    <pic:cNvPicPr>
                      <a:picLocks noChangeAspect="1" noChangeArrowheads="1"/>
                    </pic:cNvPicPr>
                  </pic:nvPicPr>
                  <pic:blipFill rotWithShape="1">
                    <a:blip r:embed="rId100" cstate="email">
                      <a:extLst>
                        <a:ext uri="{28A0092B-C50C-407E-A947-70E740481C1C}">
                          <a14:useLocalDpi xmlns:a14="http://schemas.microsoft.com/office/drawing/2010/main"/>
                        </a:ext>
                      </a:extLst>
                    </a:blip>
                    <a:srcRect/>
                    <a:stretch/>
                  </pic:blipFill>
                  <pic:spPr bwMode="auto">
                    <a:xfrm rot="16200000">
                      <a:off x="0" y="0"/>
                      <a:ext cx="3599696" cy="3135128"/>
                    </a:xfrm>
                    <a:prstGeom prst="rect">
                      <a:avLst/>
                    </a:prstGeom>
                    <a:noFill/>
                    <a:ln>
                      <a:noFill/>
                    </a:ln>
                    <a:extLst>
                      <a:ext uri="{53640926-AAD7-44D8-BBD7-CCE9431645EC}">
                        <a14:shadowObscured xmlns:a14="http://schemas.microsoft.com/office/drawing/2010/main"/>
                      </a:ext>
                    </a:extLst>
                  </pic:spPr>
                </pic:pic>
              </a:graphicData>
            </a:graphic>
          </wp:inline>
        </w:drawing>
      </w:r>
    </w:p>
    <w:p w14:paraId="698486D4" w14:textId="305F8B0C" w:rsidR="002345B7" w:rsidRPr="00040E3E" w:rsidRDefault="003163CE" w:rsidP="00040E3E">
      <w:pPr>
        <w:spacing w:after="200" w:line="276" w:lineRule="auto"/>
        <w:jc w:val="center"/>
        <w:rPr>
          <w:rStyle w:val="Hyperlink"/>
          <w:rFonts w:ascii="Franklin Gothic Book" w:eastAsia="Calibri" w:hAnsi="Franklin Gothic Book" w:cstheme="minorHAnsi"/>
          <w:b/>
          <w:color w:val="auto"/>
          <w:szCs w:val="24"/>
          <w:u w:val="none"/>
        </w:rPr>
        <w:sectPr w:rsidR="002345B7" w:rsidRPr="00040E3E" w:rsidSect="00B26893">
          <w:pgSz w:w="12240" w:h="15840"/>
          <w:pgMar w:top="1440" w:right="1080" w:bottom="1260" w:left="1440" w:header="720" w:footer="720" w:gutter="0"/>
          <w:cols w:space="720"/>
          <w:titlePg/>
          <w:docGrid w:linePitch="360"/>
        </w:sectPr>
      </w:pPr>
      <w:r>
        <w:rPr>
          <w:rStyle w:val="Hyperlink"/>
          <w:rFonts w:ascii="Franklin Gothic Book" w:eastAsia="Calibri" w:hAnsi="Franklin Gothic Book" w:cstheme="minorHAnsi"/>
          <w:b/>
          <w:color w:val="auto"/>
          <w:szCs w:val="24"/>
          <w:u w:val="none"/>
        </w:rPr>
        <w:t xml:space="preserve">Depressurization pipes in classroom along West side of building </w:t>
      </w:r>
    </w:p>
    <w:p w14:paraId="3CC33CED" w14:textId="41AD1F5B" w:rsidR="007F3B2F" w:rsidRPr="00CE43A8" w:rsidRDefault="007F3B2F">
      <w:pPr>
        <w:rPr>
          <w:rFonts w:ascii="Franklin Gothic Book" w:hAnsi="Franklin Gothic Book"/>
        </w:rPr>
      </w:pPr>
      <w:r w:rsidRPr="00CE43A8">
        <w:rPr>
          <w:rFonts w:ascii="Franklin Gothic Book" w:hAnsi="Franklin Gothic Book"/>
          <w:noProof/>
        </w:rPr>
        <w:drawing>
          <wp:inline distT="0" distB="0" distL="0" distR="0" wp14:anchorId="0FA3361D" wp14:editId="79406B46">
            <wp:extent cx="6170295" cy="262255"/>
            <wp:effectExtent l="0" t="0" r="0" b="0"/>
            <wp:docPr id="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cstate="print">
                      <a:extLst>
                        <a:ext uri="{28A0092B-C50C-407E-A947-70E740481C1C}">
                          <a14:useLocalDpi xmlns:a14="http://schemas.microsoft.com/office/drawing/2010/main"/>
                        </a:ext>
                      </a:extLst>
                    </a:blip>
                    <a:srcRect/>
                    <a:stretch>
                      <a:fillRect/>
                    </a:stretch>
                  </pic:blipFill>
                  <pic:spPr bwMode="auto">
                    <a:xfrm>
                      <a:off x="0" y="0"/>
                      <a:ext cx="6170295" cy="262255"/>
                    </a:xfrm>
                    <a:prstGeom prst="rect">
                      <a:avLst/>
                    </a:prstGeom>
                    <a:noFill/>
                    <a:ln>
                      <a:noFill/>
                    </a:ln>
                  </pic:spPr>
                </pic:pic>
              </a:graphicData>
            </a:graphic>
          </wp:inline>
        </w:drawing>
      </w:r>
    </w:p>
    <w:p w14:paraId="44093145" w14:textId="77777777" w:rsidR="007F3B2F" w:rsidRPr="002D491C" w:rsidRDefault="007F3B2F">
      <w:pPr>
        <w:rPr>
          <w:rFonts w:ascii="Franklin Gothic Book" w:hAnsi="Franklin Gothic Book"/>
        </w:rPr>
      </w:pPr>
    </w:p>
    <w:tbl>
      <w:tblPr>
        <w:tblW w:w="1393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794"/>
        <w:gridCol w:w="891"/>
        <w:gridCol w:w="995"/>
        <w:gridCol w:w="746"/>
        <w:gridCol w:w="992"/>
        <w:gridCol w:w="926"/>
        <w:gridCol w:w="808"/>
        <w:gridCol w:w="1129"/>
        <w:gridCol w:w="1152"/>
        <w:gridCol w:w="1053"/>
        <w:gridCol w:w="1080"/>
        <w:gridCol w:w="2369"/>
      </w:tblGrid>
      <w:tr w:rsidR="007214D8" w:rsidRPr="002D491C" w14:paraId="727B185F" w14:textId="77777777" w:rsidTr="000742B5">
        <w:trPr>
          <w:cantSplit/>
          <w:trHeight w:val="240"/>
          <w:tblHeader/>
          <w:jc w:val="center"/>
        </w:trPr>
        <w:tc>
          <w:tcPr>
            <w:tcW w:w="1794" w:type="dxa"/>
            <w:vMerge w:val="restart"/>
            <w:tcBorders>
              <w:top w:val="single" w:sz="12" w:space="0" w:color="000000"/>
              <w:left w:val="single" w:sz="12" w:space="0" w:color="000000"/>
              <w:bottom w:val="single" w:sz="6" w:space="0" w:color="000000"/>
              <w:right w:val="single" w:sz="6" w:space="0" w:color="000000"/>
            </w:tcBorders>
            <w:vAlign w:val="bottom"/>
            <w:hideMark/>
          </w:tcPr>
          <w:p w14:paraId="7C436599" w14:textId="45DAD19F" w:rsidR="007214D8" w:rsidRPr="002D491C" w:rsidRDefault="007214D8">
            <w:pPr>
              <w:keepNext/>
              <w:jc w:val="center"/>
              <w:outlineLvl w:val="0"/>
              <w:rPr>
                <w:rFonts w:ascii="Franklin Gothic Book" w:hAnsi="Franklin Gothic Book"/>
                <w:b/>
                <w:sz w:val="18"/>
              </w:rPr>
            </w:pPr>
            <w:bookmarkStart w:id="59" w:name="Table_1"/>
            <w:bookmarkStart w:id="60" w:name="_Toc131687152"/>
            <w:bookmarkStart w:id="61" w:name="_Toc191292393"/>
            <w:bookmarkStart w:id="62" w:name="_Toc193184132"/>
            <w:bookmarkEnd w:id="59"/>
            <w:r w:rsidRPr="002D491C">
              <w:rPr>
                <w:rFonts w:ascii="Franklin Gothic Book" w:hAnsi="Franklin Gothic Book"/>
                <w:b/>
                <w:sz w:val="18"/>
              </w:rPr>
              <w:t>Location</w:t>
            </w:r>
            <w:bookmarkEnd w:id="60"/>
            <w:bookmarkEnd w:id="61"/>
            <w:bookmarkEnd w:id="62"/>
          </w:p>
        </w:tc>
        <w:tc>
          <w:tcPr>
            <w:tcW w:w="891" w:type="dxa"/>
            <w:vMerge w:val="restart"/>
            <w:tcBorders>
              <w:top w:val="single" w:sz="12" w:space="0" w:color="000000"/>
              <w:left w:val="single" w:sz="6" w:space="0" w:color="000000"/>
              <w:bottom w:val="single" w:sz="6" w:space="0" w:color="000000"/>
              <w:right w:val="single" w:sz="6" w:space="0" w:color="000000"/>
            </w:tcBorders>
            <w:vAlign w:val="bottom"/>
            <w:hideMark/>
          </w:tcPr>
          <w:p w14:paraId="409D8CBA" w14:textId="77777777" w:rsidR="007214D8" w:rsidRPr="002D491C" w:rsidRDefault="007214D8">
            <w:pPr>
              <w:jc w:val="center"/>
              <w:rPr>
                <w:rFonts w:ascii="Franklin Gothic Book" w:hAnsi="Franklin Gothic Book"/>
                <w:b/>
                <w:sz w:val="18"/>
              </w:rPr>
            </w:pPr>
            <w:r w:rsidRPr="002D491C">
              <w:rPr>
                <w:rFonts w:ascii="Franklin Gothic Book" w:hAnsi="Franklin Gothic Book"/>
                <w:b/>
                <w:sz w:val="18"/>
              </w:rPr>
              <w:t>Carbon</w:t>
            </w:r>
          </w:p>
          <w:p w14:paraId="772C9601" w14:textId="77777777" w:rsidR="007214D8" w:rsidRPr="002D491C" w:rsidRDefault="007214D8">
            <w:pPr>
              <w:jc w:val="center"/>
              <w:rPr>
                <w:rFonts w:ascii="Franklin Gothic Book" w:hAnsi="Franklin Gothic Book"/>
                <w:b/>
                <w:sz w:val="18"/>
              </w:rPr>
            </w:pPr>
            <w:r w:rsidRPr="002D491C">
              <w:rPr>
                <w:rFonts w:ascii="Franklin Gothic Book" w:hAnsi="Franklin Gothic Book"/>
                <w:b/>
                <w:sz w:val="18"/>
              </w:rPr>
              <w:t>Dioxide</w:t>
            </w:r>
          </w:p>
          <w:p w14:paraId="0483ADC9" w14:textId="77777777" w:rsidR="007214D8" w:rsidRPr="002D491C" w:rsidRDefault="007214D8">
            <w:pPr>
              <w:jc w:val="center"/>
              <w:rPr>
                <w:rFonts w:ascii="Franklin Gothic Book" w:hAnsi="Franklin Gothic Book"/>
                <w:b/>
                <w:sz w:val="18"/>
              </w:rPr>
            </w:pPr>
            <w:r w:rsidRPr="002D491C">
              <w:rPr>
                <w:rFonts w:ascii="Franklin Gothic Book" w:hAnsi="Franklin Gothic Book"/>
                <w:b/>
                <w:sz w:val="18"/>
              </w:rPr>
              <w:t>(ppm)</w:t>
            </w:r>
          </w:p>
        </w:tc>
        <w:tc>
          <w:tcPr>
            <w:tcW w:w="995" w:type="dxa"/>
            <w:vMerge w:val="restart"/>
            <w:tcBorders>
              <w:top w:val="single" w:sz="12" w:space="0" w:color="000000"/>
              <w:left w:val="single" w:sz="6" w:space="0" w:color="000000"/>
              <w:bottom w:val="single" w:sz="6" w:space="0" w:color="000000"/>
              <w:right w:val="single" w:sz="6" w:space="0" w:color="000000"/>
            </w:tcBorders>
            <w:vAlign w:val="bottom"/>
            <w:hideMark/>
          </w:tcPr>
          <w:p w14:paraId="4AAEB097" w14:textId="77777777" w:rsidR="007214D8" w:rsidRPr="002D491C" w:rsidRDefault="007214D8">
            <w:pPr>
              <w:jc w:val="center"/>
              <w:rPr>
                <w:rFonts w:ascii="Franklin Gothic Book" w:hAnsi="Franklin Gothic Book"/>
                <w:b/>
                <w:sz w:val="18"/>
              </w:rPr>
            </w:pPr>
            <w:r w:rsidRPr="002D491C">
              <w:rPr>
                <w:rFonts w:ascii="Franklin Gothic Book" w:hAnsi="Franklin Gothic Book"/>
                <w:b/>
                <w:sz w:val="18"/>
              </w:rPr>
              <w:t>Carbon Monoxide</w:t>
            </w:r>
          </w:p>
          <w:p w14:paraId="2AB97004" w14:textId="77777777" w:rsidR="007214D8" w:rsidRPr="002D491C" w:rsidRDefault="007214D8">
            <w:pPr>
              <w:jc w:val="center"/>
              <w:rPr>
                <w:rFonts w:ascii="Franklin Gothic Book" w:hAnsi="Franklin Gothic Book"/>
                <w:b/>
                <w:sz w:val="18"/>
              </w:rPr>
            </w:pPr>
            <w:r w:rsidRPr="002D491C">
              <w:rPr>
                <w:rFonts w:ascii="Franklin Gothic Book" w:hAnsi="Franklin Gothic Book"/>
                <w:b/>
                <w:sz w:val="18"/>
              </w:rPr>
              <w:t>(ppm)</w:t>
            </w:r>
          </w:p>
        </w:tc>
        <w:tc>
          <w:tcPr>
            <w:tcW w:w="746" w:type="dxa"/>
            <w:vMerge w:val="restart"/>
            <w:tcBorders>
              <w:top w:val="single" w:sz="12" w:space="0" w:color="000000"/>
              <w:left w:val="single" w:sz="6" w:space="0" w:color="000000"/>
              <w:bottom w:val="single" w:sz="6" w:space="0" w:color="000000"/>
              <w:right w:val="single" w:sz="6" w:space="0" w:color="000000"/>
            </w:tcBorders>
            <w:vAlign w:val="bottom"/>
            <w:hideMark/>
          </w:tcPr>
          <w:p w14:paraId="270B1728" w14:textId="77777777" w:rsidR="007214D8" w:rsidRPr="002D491C" w:rsidRDefault="007214D8">
            <w:pPr>
              <w:jc w:val="center"/>
              <w:rPr>
                <w:rFonts w:ascii="Franklin Gothic Book" w:hAnsi="Franklin Gothic Book"/>
                <w:b/>
                <w:sz w:val="18"/>
              </w:rPr>
            </w:pPr>
            <w:r w:rsidRPr="002D491C">
              <w:rPr>
                <w:rFonts w:ascii="Franklin Gothic Book" w:hAnsi="Franklin Gothic Book"/>
                <w:b/>
                <w:sz w:val="18"/>
              </w:rPr>
              <w:t>Temp</w:t>
            </w:r>
          </w:p>
          <w:p w14:paraId="6F841ADE" w14:textId="77777777" w:rsidR="007214D8" w:rsidRPr="002D491C" w:rsidRDefault="007214D8">
            <w:pPr>
              <w:jc w:val="center"/>
              <w:rPr>
                <w:rFonts w:ascii="Franklin Gothic Book" w:hAnsi="Franklin Gothic Book"/>
                <w:b/>
                <w:sz w:val="18"/>
              </w:rPr>
            </w:pPr>
            <w:r w:rsidRPr="002D491C">
              <w:rPr>
                <w:rFonts w:ascii="Franklin Gothic Book" w:hAnsi="Franklin Gothic Book"/>
                <w:b/>
                <w:sz w:val="18"/>
              </w:rPr>
              <w:t>(°F)</w:t>
            </w:r>
          </w:p>
        </w:tc>
        <w:tc>
          <w:tcPr>
            <w:tcW w:w="992" w:type="dxa"/>
            <w:vMerge w:val="restart"/>
            <w:tcBorders>
              <w:top w:val="single" w:sz="12" w:space="0" w:color="000000"/>
              <w:left w:val="single" w:sz="6" w:space="0" w:color="000000"/>
              <w:bottom w:val="single" w:sz="6" w:space="0" w:color="000000"/>
              <w:right w:val="single" w:sz="6" w:space="0" w:color="000000"/>
            </w:tcBorders>
            <w:vAlign w:val="bottom"/>
            <w:hideMark/>
          </w:tcPr>
          <w:p w14:paraId="3A079F79" w14:textId="77777777" w:rsidR="007214D8" w:rsidRPr="002D491C" w:rsidRDefault="007214D8">
            <w:pPr>
              <w:jc w:val="center"/>
              <w:rPr>
                <w:rFonts w:ascii="Franklin Gothic Book" w:hAnsi="Franklin Gothic Book"/>
                <w:b/>
                <w:sz w:val="18"/>
              </w:rPr>
            </w:pPr>
            <w:r w:rsidRPr="002D491C">
              <w:rPr>
                <w:rFonts w:ascii="Franklin Gothic Book" w:hAnsi="Franklin Gothic Book"/>
                <w:b/>
                <w:sz w:val="18"/>
              </w:rPr>
              <w:t>Relative</w:t>
            </w:r>
          </w:p>
          <w:p w14:paraId="517DC34A" w14:textId="77777777" w:rsidR="007214D8" w:rsidRPr="002D491C" w:rsidRDefault="007214D8">
            <w:pPr>
              <w:jc w:val="center"/>
              <w:rPr>
                <w:rFonts w:ascii="Franklin Gothic Book" w:hAnsi="Franklin Gothic Book"/>
                <w:b/>
                <w:sz w:val="18"/>
              </w:rPr>
            </w:pPr>
            <w:r w:rsidRPr="002D491C">
              <w:rPr>
                <w:rFonts w:ascii="Franklin Gothic Book" w:hAnsi="Franklin Gothic Book"/>
                <w:b/>
                <w:sz w:val="18"/>
              </w:rPr>
              <w:t>Humidity</w:t>
            </w:r>
          </w:p>
          <w:p w14:paraId="60B9E205" w14:textId="77777777" w:rsidR="007214D8" w:rsidRPr="002D491C" w:rsidRDefault="007214D8">
            <w:pPr>
              <w:jc w:val="center"/>
              <w:rPr>
                <w:rFonts w:ascii="Franklin Gothic Book" w:hAnsi="Franklin Gothic Book"/>
                <w:b/>
                <w:sz w:val="18"/>
              </w:rPr>
            </w:pPr>
            <w:r w:rsidRPr="002D491C">
              <w:rPr>
                <w:rFonts w:ascii="Franklin Gothic Book" w:hAnsi="Franklin Gothic Book"/>
                <w:b/>
                <w:sz w:val="18"/>
              </w:rPr>
              <w:t>(%)</w:t>
            </w:r>
          </w:p>
        </w:tc>
        <w:tc>
          <w:tcPr>
            <w:tcW w:w="926" w:type="dxa"/>
            <w:vMerge w:val="restart"/>
            <w:tcBorders>
              <w:top w:val="single" w:sz="12" w:space="0" w:color="000000"/>
              <w:left w:val="single" w:sz="6" w:space="0" w:color="000000"/>
              <w:bottom w:val="single" w:sz="6" w:space="0" w:color="000000"/>
              <w:right w:val="single" w:sz="6" w:space="0" w:color="000000"/>
            </w:tcBorders>
            <w:vAlign w:val="bottom"/>
            <w:hideMark/>
          </w:tcPr>
          <w:p w14:paraId="5620C87C" w14:textId="77777777" w:rsidR="007214D8" w:rsidRPr="002D491C" w:rsidRDefault="007214D8">
            <w:pPr>
              <w:jc w:val="center"/>
              <w:rPr>
                <w:rFonts w:ascii="Franklin Gothic Book" w:hAnsi="Franklin Gothic Book"/>
                <w:b/>
                <w:sz w:val="18"/>
              </w:rPr>
            </w:pPr>
            <w:r w:rsidRPr="002D491C">
              <w:rPr>
                <w:rFonts w:ascii="Franklin Gothic Book" w:hAnsi="Franklin Gothic Book"/>
                <w:b/>
                <w:sz w:val="18"/>
              </w:rPr>
              <w:t>PM2.5</w:t>
            </w:r>
          </w:p>
          <w:p w14:paraId="42B821C0" w14:textId="77777777" w:rsidR="007214D8" w:rsidRPr="002D491C" w:rsidRDefault="007214D8">
            <w:pPr>
              <w:jc w:val="center"/>
              <w:rPr>
                <w:rFonts w:ascii="Franklin Gothic Book" w:hAnsi="Franklin Gothic Book"/>
                <w:b/>
                <w:sz w:val="18"/>
              </w:rPr>
            </w:pPr>
            <w:r w:rsidRPr="002D491C">
              <w:rPr>
                <w:rFonts w:ascii="Franklin Gothic Book" w:hAnsi="Franklin Gothic Book"/>
                <w:b/>
                <w:sz w:val="18"/>
              </w:rPr>
              <w:t>(µg/m</w:t>
            </w:r>
            <w:r w:rsidRPr="002D491C">
              <w:rPr>
                <w:rFonts w:ascii="Franklin Gothic Book" w:hAnsi="Franklin Gothic Book"/>
                <w:b/>
                <w:sz w:val="18"/>
                <w:vertAlign w:val="superscript"/>
              </w:rPr>
              <w:t>3</w:t>
            </w:r>
            <w:r w:rsidRPr="002D491C">
              <w:rPr>
                <w:rFonts w:ascii="Franklin Gothic Book" w:hAnsi="Franklin Gothic Book"/>
                <w:b/>
                <w:sz w:val="18"/>
              </w:rPr>
              <w:t>)</w:t>
            </w:r>
          </w:p>
        </w:tc>
        <w:tc>
          <w:tcPr>
            <w:tcW w:w="808" w:type="dxa"/>
            <w:vMerge w:val="restart"/>
            <w:tcBorders>
              <w:top w:val="single" w:sz="12" w:space="0" w:color="000000"/>
              <w:left w:val="single" w:sz="6" w:space="0" w:color="000000"/>
              <w:right w:val="single" w:sz="6" w:space="0" w:color="000000"/>
            </w:tcBorders>
            <w:vAlign w:val="bottom"/>
          </w:tcPr>
          <w:p w14:paraId="67D2DC38" w14:textId="77777777" w:rsidR="007214D8" w:rsidRPr="007214D8" w:rsidRDefault="007214D8">
            <w:pPr>
              <w:jc w:val="center"/>
              <w:rPr>
                <w:rFonts w:ascii="Franklin Gothic Book" w:hAnsi="Franklin Gothic Book"/>
                <w:b/>
                <w:sz w:val="18"/>
                <w:szCs w:val="18"/>
              </w:rPr>
            </w:pPr>
            <w:r w:rsidRPr="007214D8">
              <w:rPr>
                <w:rFonts w:ascii="Franklin Gothic Book" w:hAnsi="Franklin Gothic Book"/>
                <w:b/>
                <w:sz w:val="18"/>
                <w:szCs w:val="18"/>
              </w:rPr>
              <w:t>TVOCs</w:t>
            </w:r>
          </w:p>
          <w:p w14:paraId="306909A5" w14:textId="1F5744DC" w:rsidR="007214D8" w:rsidRPr="002D491C" w:rsidRDefault="007214D8" w:rsidP="00FA771A">
            <w:pPr>
              <w:jc w:val="center"/>
              <w:rPr>
                <w:rFonts w:ascii="Franklin Gothic Book" w:hAnsi="Franklin Gothic Book"/>
                <w:b/>
                <w:sz w:val="18"/>
                <w:szCs w:val="18"/>
              </w:rPr>
            </w:pPr>
            <w:r w:rsidRPr="007214D8">
              <w:rPr>
                <w:rFonts w:ascii="Franklin Gothic Book" w:hAnsi="Franklin Gothic Book"/>
                <w:b/>
                <w:sz w:val="18"/>
                <w:szCs w:val="18"/>
              </w:rPr>
              <w:t>(ppm)</w:t>
            </w:r>
          </w:p>
        </w:tc>
        <w:tc>
          <w:tcPr>
            <w:tcW w:w="1129" w:type="dxa"/>
            <w:vMerge w:val="restart"/>
            <w:tcBorders>
              <w:top w:val="single" w:sz="12" w:space="0" w:color="000000"/>
              <w:left w:val="single" w:sz="6" w:space="0" w:color="000000"/>
              <w:bottom w:val="single" w:sz="6" w:space="0" w:color="000000"/>
              <w:right w:val="single" w:sz="6" w:space="0" w:color="000000"/>
            </w:tcBorders>
            <w:vAlign w:val="bottom"/>
            <w:hideMark/>
          </w:tcPr>
          <w:p w14:paraId="2CF3A163" w14:textId="12BE7A5D" w:rsidR="007214D8" w:rsidRPr="002D491C" w:rsidRDefault="007214D8">
            <w:pPr>
              <w:jc w:val="center"/>
              <w:rPr>
                <w:rFonts w:ascii="Franklin Gothic Book" w:hAnsi="Franklin Gothic Book"/>
                <w:b/>
                <w:sz w:val="18"/>
                <w:szCs w:val="18"/>
              </w:rPr>
            </w:pPr>
            <w:r w:rsidRPr="002D491C">
              <w:rPr>
                <w:rFonts w:ascii="Franklin Gothic Book" w:hAnsi="Franklin Gothic Book"/>
                <w:b/>
                <w:sz w:val="18"/>
                <w:szCs w:val="18"/>
              </w:rPr>
              <w:t>Occupants</w:t>
            </w:r>
          </w:p>
          <w:p w14:paraId="19831641" w14:textId="77777777" w:rsidR="007214D8" w:rsidRPr="002D491C" w:rsidRDefault="007214D8">
            <w:pPr>
              <w:jc w:val="center"/>
              <w:rPr>
                <w:rFonts w:ascii="Franklin Gothic Book" w:hAnsi="Franklin Gothic Book"/>
                <w:b/>
                <w:sz w:val="21"/>
                <w:szCs w:val="21"/>
              </w:rPr>
            </w:pPr>
            <w:r w:rsidRPr="002D491C">
              <w:rPr>
                <w:rFonts w:ascii="Franklin Gothic Book" w:hAnsi="Franklin Gothic Book"/>
                <w:b/>
                <w:sz w:val="18"/>
                <w:szCs w:val="18"/>
              </w:rPr>
              <w:t>in Room</w:t>
            </w:r>
          </w:p>
        </w:tc>
        <w:tc>
          <w:tcPr>
            <w:tcW w:w="1152" w:type="dxa"/>
            <w:vMerge w:val="restart"/>
            <w:tcBorders>
              <w:top w:val="single" w:sz="12" w:space="0" w:color="000000"/>
              <w:left w:val="single" w:sz="6" w:space="0" w:color="000000"/>
              <w:bottom w:val="single" w:sz="6" w:space="0" w:color="000000"/>
              <w:right w:val="single" w:sz="6" w:space="0" w:color="000000"/>
            </w:tcBorders>
            <w:vAlign w:val="bottom"/>
            <w:hideMark/>
          </w:tcPr>
          <w:p w14:paraId="54F9736F" w14:textId="77777777" w:rsidR="007214D8" w:rsidRPr="002D491C" w:rsidRDefault="007214D8">
            <w:pPr>
              <w:jc w:val="center"/>
              <w:rPr>
                <w:rFonts w:ascii="Franklin Gothic Book" w:hAnsi="Franklin Gothic Book"/>
                <w:b/>
                <w:sz w:val="18"/>
              </w:rPr>
            </w:pPr>
            <w:r w:rsidRPr="002D491C">
              <w:rPr>
                <w:rFonts w:ascii="Franklin Gothic Book" w:hAnsi="Franklin Gothic Book"/>
                <w:b/>
                <w:sz w:val="18"/>
              </w:rPr>
              <w:t>Windows</w:t>
            </w:r>
          </w:p>
          <w:p w14:paraId="00CE4F88" w14:textId="77777777" w:rsidR="007214D8" w:rsidRPr="002D491C" w:rsidRDefault="007214D8">
            <w:pPr>
              <w:jc w:val="center"/>
              <w:rPr>
                <w:rFonts w:ascii="Franklin Gothic Book" w:hAnsi="Franklin Gothic Book"/>
                <w:b/>
                <w:sz w:val="18"/>
              </w:rPr>
            </w:pPr>
            <w:r w:rsidRPr="002D491C">
              <w:rPr>
                <w:rFonts w:ascii="Franklin Gothic Book" w:hAnsi="Franklin Gothic Book"/>
                <w:b/>
                <w:sz w:val="18"/>
              </w:rPr>
              <w:t>Openable</w:t>
            </w:r>
          </w:p>
        </w:tc>
        <w:tc>
          <w:tcPr>
            <w:tcW w:w="2133" w:type="dxa"/>
            <w:gridSpan w:val="2"/>
            <w:tcBorders>
              <w:top w:val="single" w:sz="12" w:space="0" w:color="000000"/>
              <w:left w:val="nil"/>
              <w:bottom w:val="nil"/>
              <w:right w:val="single" w:sz="6" w:space="0" w:color="000000"/>
            </w:tcBorders>
            <w:vAlign w:val="bottom"/>
            <w:hideMark/>
          </w:tcPr>
          <w:p w14:paraId="05CDBE98" w14:textId="77777777" w:rsidR="007214D8" w:rsidRPr="002D491C" w:rsidRDefault="007214D8">
            <w:pPr>
              <w:ind w:left="-105"/>
              <w:jc w:val="center"/>
              <w:rPr>
                <w:rFonts w:ascii="Franklin Gothic Book" w:hAnsi="Franklin Gothic Book"/>
                <w:b/>
                <w:sz w:val="18"/>
              </w:rPr>
            </w:pPr>
            <w:r w:rsidRPr="002D491C">
              <w:rPr>
                <w:rFonts w:ascii="Franklin Gothic Book" w:hAnsi="Franklin Gothic Book"/>
                <w:b/>
                <w:sz w:val="18"/>
              </w:rPr>
              <w:t>Ventilation</w:t>
            </w:r>
          </w:p>
        </w:tc>
        <w:tc>
          <w:tcPr>
            <w:tcW w:w="2369" w:type="dxa"/>
            <w:vMerge w:val="restart"/>
            <w:tcBorders>
              <w:top w:val="single" w:sz="12" w:space="0" w:color="000000"/>
              <w:left w:val="single" w:sz="6" w:space="0" w:color="000000"/>
              <w:bottom w:val="single" w:sz="6" w:space="0" w:color="000000"/>
              <w:right w:val="single" w:sz="12" w:space="0" w:color="000000"/>
            </w:tcBorders>
            <w:vAlign w:val="bottom"/>
            <w:hideMark/>
          </w:tcPr>
          <w:p w14:paraId="41158AD0" w14:textId="77777777" w:rsidR="007214D8" w:rsidRPr="002D491C" w:rsidRDefault="007214D8">
            <w:pPr>
              <w:jc w:val="center"/>
              <w:rPr>
                <w:rFonts w:ascii="Franklin Gothic Book" w:hAnsi="Franklin Gothic Book"/>
                <w:b/>
                <w:sz w:val="18"/>
              </w:rPr>
            </w:pPr>
            <w:r w:rsidRPr="002D491C">
              <w:rPr>
                <w:rFonts w:ascii="Franklin Gothic Book" w:hAnsi="Franklin Gothic Book"/>
                <w:b/>
                <w:sz w:val="18"/>
              </w:rPr>
              <w:t>Remarks</w:t>
            </w:r>
          </w:p>
        </w:tc>
      </w:tr>
      <w:tr w:rsidR="007214D8" w:rsidRPr="002D491C" w14:paraId="301600D2" w14:textId="77777777" w:rsidTr="000742B5">
        <w:trPr>
          <w:cantSplit/>
          <w:trHeight w:val="240"/>
          <w:tblHeader/>
          <w:jc w:val="center"/>
        </w:trPr>
        <w:tc>
          <w:tcPr>
            <w:tcW w:w="1794" w:type="dxa"/>
            <w:vMerge/>
            <w:tcBorders>
              <w:top w:val="single" w:sz="12" w:space="0" w:color="000000"/>
              <w:left w:val="single" w:sz="12" w:space="0" w:color="000000"/>
              <w:bottom w:val="single" w:sz="6" w:space="0" w:color="000000"/>
              <w:right w:val="single" w:sz="6" w:space="0" w:color="000000"/>
            </w:tcBorders>
            <w:vAlign w:val="center"/>
            <w:hideMark/>
          </w:tcPr>
          <w:p w14:paraId="7762E80C" w14:textId="77777777" w:rsidR="007214D8" w:rsidRPr="002D491C" w:rsidRDefault="007214D8">
            <w:pPr>
              <w:rPr>
                <w:rFonts w:ascii="Franklin Gothic Book" w:hAnsi="Franklin Gothic Book"/>
                <w:b/>
                <w:sz w:val="18"/>
              </w:rPr>
            </w:pPr>
          </w:p>
        </w:tc>
        <w:tc>
          <w:tcPr>
            <w:tcW w:w="891" w:type="dxa"/>
            <w:vMerge/>
            <w:tcBorders>
              <w:top w:val="single" w:sz="12" w:space="0" w:color="000000"/>
              <w:left w:val="single" w:sz="6" w:space="0" w:color="000000"/>
              <w:bottom w:val="single" w:sz="6" w:space="0" w:color="000000"/>
              <w:right w:val="single" w:sz="6" w:space="0" w:color="000000"/>
            </w:tcBorders>
            <w:vAlign w:val="center"/>
            <w:hideMark/>
          </w:tcPr>
          <w:p w14:paraId="286D1829" w14:textId="77777777" w:rsidR="007214D8" w:rsidRPr="002D491C" w:rsidRDefault="007214D8">
            <w:pPr>
              <w:rPr>
                <w:rFonts w:ascii="Franklin Gothic Book" w:hAnsi="Franklin Gothic Book"/>
                <w:b/>
                <w:sz w:val="18"/>
              </w:rPr>
            </w:pPr>
          </w:p>
        </w:tc>
        <w:tc>
          <w:tcPr>
            <w:tcW w:w="995" w:type="dxa"/>
            <w:vMerge/>
            <w:tcBorders>
              <w:top w:val="single" w:sz="12" w:space="0" w:color="000000"/>
              <w:left w:val="single" w:sz="6" w:space="0" w:color="000000"/>
              <w:bottom w:val="single" w:sz="6" w:space="0" w:color="000000"/>
              <w:right w:val="single" w:sz="6" w:space="0" w:color="000000"/>
            </w:tcBorders>
            <w:vAlign w:val="center"/>
            <w:hideMark/>
          </w:tcPr>
          <w:p w14:paraId="7C44A3D9" w14:textId="77777777" w:rsidR="007214D8" w:rsidRPr="002D491C" w:rsidRDefault="007214D8">
            <w:pPr>
              <w:rPr>
                <w:rFonts w:ascii="Franklin Gothic Book" w:hAnsi="Franklin Gothic Book"/>
                <w:b/>
                <w:sz w:val="18"/>
              </w:rPr>
            </w:pPr>
          </w:p>
        </w:tc>
        <w:tc>
          <w:tcPr>
            <w:tcW w:w="746" w:type="dxa"/>
            <w:vMerge/>
            <w:tcBorders>
              <w:top w:val="single" w:sz="12" w:space="0" w:color="000000"/>
              <w:left w:val="single" w:sz="6" w:space="0" w:color="000000"/>
              <w:bottom w:val="single" w:sz="6" w:space="0" w:color="000000"/>
              <w:right w:val="single" w:sz="6" w:space="0" w:color="000000"/>
            </w:tcBorders>
            <w:vAlign w:val="center"/>
            <w:hideMark/>
          </w:tcPr>
          <w:p w14:paraId="704EBC8E" w14:textId="77777777" w:rsidR="007214D8" w:rsidRPr="002D491C" w:rsidRDefault="007214D8">
            <w:pPr>
              <w:rPr>
                <w:rFonts w:ascii="Franklin Gothic Book" w:hAnsi="Franklin Gothic Book"/>
                <w:b/>
                <w:sz w:val="18"/>
              </w:rPr>
            </w:pPr>
          </w:p>
        </w:tc>
        <w:tc>
          <w:tcPr>
            <w:tcW w:w="992" w:type="dxa"/>
            <w:vMerge/>
            <w:tcBorders>
              <w:top w:val="single" w:sz="12" w:space="0" w:color="000000"/>
              <w:left w:val="single" w:sz="6" w:space="0" w:color="000000"/>
              <w:bottom w:val="single" w:sz="6" w:space="0" w:color="000000"/>
              <w:right w:val="single" w:sz="6" w:space="0" w:color="000000"/>
            </w:tcBorders>
            <w:vAlign w:val="center"/>
            <w:hideMark/>
          </w:tcPr>
          <w:p w14:paraId="17A49630" w14:textId="77777777" w:rsidR="007214D8" w:rsidRPr="002D491C" w:rsidRDefault="007214D8">
            <w:pPr>
              <w:rPr>
                <w:rFonts w:ascii="Franklin Gothic Book" w:hAnsi="Franklin Gothic Book"/>
                <w:b/>
                <w:sz w:val="18"/>
              </w:rPr>
            </w:pPr>
          </w:p>
        </w:tc>
        <w:tc>
          <w:tcPr>
            <w:tcW w:w="926" w:type="dxa"/>
            <w:vMerge/>
            <w:tcBorders>
              <w:top w:val="single" w:sz="12" w:space="0" w:color="000000"/>
              <w:left w:val="single" w:sz="6" w:space="0" w:color="000000"/>
              <w:bottom w:val="single" w:sz="6" w:space="0" w:color="000000"/>
              <w:right w:val="single" w:sz="6" w:space="0" w:color="000000"/>
            </w:tcBorders>
            <w:vAlign w:val="center"/>
            <w:hideMark/>
          </w:tcPr>
          <w:p w14:paraId="202279FE" w14:textId="77777777" w:rsidR="007214D8" w:rsidRPr="002D491C" w:rsidRDefault="007214D8">
            <w:pPr>
              <w:rPr>
                <w:rFonts w:ascii="Franklin Gothic Book" w:hAnsi="Franklin Gothic Book"/>
                <w:b/>
                <w:sz w:val="18"/>
              </w:rPr>
            </w:pPr>
          </w:p>
        </w:tc>
        <w:tc>
          <w:tcPr>
            <w:tcW w:w="808" w:type="dxa"/>
            <w:vMerge/>
            <w:tcBorders>
              <w:left w:val="single" w:sz="6" w:space="0" w:color="000000"/>
              <w:bottom w:val="single" w:sz="6" w:space="0" w:color="000000"/>
              <w:right w:val="single" w:sz="6" w:space="0" w:color="000000"/>
            </w:tcBorders>
          </w:tcPr>
          <w:p w14:paraId="7D7753C3" w14:textId="779486B0" w:rsidR="007214D8" w:rsidRPr="002D491C" w:rsidRDefault="007214D8" w:rsidP="00FA771A">
            <w:pPr>
              <w:jc w:val="center"/>
              <w:rPr>
                <w:rFonts w:ascii="Franklin Gothic Book" w:hAnsi="Franklin Gothic Book"/>
                <w:b/>
                <w:sz w:val="21"/>
                <w:szCs w:val="21"/>
              </w:rPr>
            </w:pPr>
          </w:p>
        </w:tc>
        <w:tc>
          <w:tcPr>
            <w:tcW w:w="1129" w:type="dxa"/>
            <w:vMerge/>
            <w:tcBorders>
              <w:top w:val="single" w:sz="12" w:space="0" w:color="000000"/>
              <w:left w:val="single" w:sz="6" w:space="0" w:color="000000"/>
              <w:bottom w:val="single" w:sz="6" w:space="0" w:color="000000"/>
              <w:right w:val="single" w:sz="6" w:space="0" w:color="000000"/>
            </w:tcBorders>
            <w:vAlign w:val="center"/>
            <w:hideMark/>
          </w:tcPr>
          <w:p w14:paraId="65AED4D8" w14:textId="13249510" w:rsidR="007214D8" w:rsidRPr="002D491C" w:rsidRDefault="007214D8">
            <w:pPr>
              <w:rPr>
                <w:rFonts w:ascii="Franklin Gothic Book" w:hAnsi="Franklin Gothic Book"/>
                <w:b/>
                <w:sz w:val="21"/>
                <w:szCs w:val="21"/>
              </w:rPr>
            </w:pPr>
          </w:p>
        </w:tc>
        <w:tc>
          <w:tcPr>
            <w:tcW w:w="1152" w:type="dxa"/>
            <w:vMerge/>
            <w:tcBorders>
              <w:top w:val="single" w:sz="12" w:space="0" w:color="000000"/>
              <w:left w:val="single" w:sz="6" w:space="0" w:color="000000"/>
              <w:bottom w:val="single" w:sz="6" w:space="0" w:color="000000"/>
              <w:right w:val="single" w:sz="6" w:space="0" w:color="000000"/>
            </w:tcBorders>
            <w:vAlign w:val="center"/>
            <w:hideMark/>
          </w:tcPr>
          <w:p w14:paraId="7F285EEC" w14:textId="77777777" w:rsidR="007214D8" w:rsidRPr="002D491C" w:rsidRDefault="007214D8">
            <w:pPr>
              <w:rPr>
                <w:rFonts w:ascii="Franklin Gothic Book" w:hAnsi="Franklin Gothic Book"/>
                <w:b/>
                <w:sz w:val="18"/>
              </w:rPr>
            </w:pPr>
          </w:p>
        </w:tc>
        <w:tc>
          <w:tcPr>
            <w:tcW w:w="1053" w:type="dxa"/>
            <w:tcBorders>
              <w:top w:val="single" w:sz="6" w:space="0" w:color="000000"/>
              <w:left w:val="single" w:sz="6" w:space="0" w:color="000000"/>
              <w:bottom w:val="nil"/>
              <w:right w:val="single" w:sz="6" w:space="0" w:color="000000"/>
            </w:tcBorders>
            <w:vAlign w:val="bottom"/>
            <w:hideMark/>
          </w:tcPr>
          <w:p w14:paraId="4ACE789F" w14:textId="77777777" w:rsidR="007214D8" w:rsidRPr="002D491C" w:rsidRDefault="007214D8">
            <w:pPr>
              <w:jc w:val="center"/>
              <w:rPr>
                <w:rFonts w:ascii="Franklin Gothic Book" w:hAnsi="Franklin Gothic Book"/>
                <w:sz w:val="16"/>
              </w:rPr>
            </w:pPr>
            <w:r w:rsidRPr="002D491C">
              <w:rPr>
                <w:rFonts w:ascii="Franklin Gothic Book" w:hAnsi="Franklin Gothic Book"/>
                <w:b/>
                <w:sz w:val="16"/>
              </w:rPr>
              <w:t>Supply</w:t>
            </w:r>
          </w:p>
        </w:tc>
        <w:tc>
          <w:tcPr>
            <w:tcW w:w="1080" w:type="dxa"/>
            <w:tcBorders>
              <w:top w:val="single" w:sz="6" w:space="0" w:color="000000"/>
              <w:left w:val="single" w:sz="6" w:space="0" w:color="000000"/>
              <w:bottom w:val="nil"/>
              <w:right w:val="single" w:sz="6" w:space="0" w:color="000000"/>
            </w:tcBorders>
            <w:vAlign w:val="bottom"/>
            <w:hideMark/>
          </w:tcPr>
          <w:p w14:paraId="6DF65363" w14:textId="77777777" w:rsidR="007214D8" w:rsidRPr="002D491C" w:rsidRDefault="007214D8">
            <w:pPr>
              <w:jc w:val="center"/>
              <w:rPr>
                <w:rFonts w:ascii="Franklin Gothic Book" w:hAnsi="Franklin Gothic Book"/>
                <w:sz w:val="16"/>
              </w:rPr>
            </w:pPr>
            <w:r w:rsidRPr="002D491C">
              <w:rPr>
                <w:rFonts w:ascii="Franklin Gothic Book" w:hAnsi="Franklin Gothic Book"/>
                <w:b/>
                <w:sz w:val="16"/>
              </w:rPr>
              <w:t>Exhaust</w:t>
            </w:r>
          </w:p>
        </w:tc>
        <w:tc>
          <w:tcPr>
            <w:tcW w:w="2369" w:type="dxa"/>
            <w:vMerge/>
            <w:tcBorders>
              <w:top w:val="single" w:sz="12" w:space="0" w:color="000000"/>
              <w:left w:val="single" w:sz="6" w:space="0" w:color="000000"/>
              <w:bottom w:val="single" w:sz="6" w:space="0" w:color="000000"/>
              <w:right w:val="single" w:sz="12" w:space="0" w:color="000000"/>
            </w:tcBorders>
            <w:vAlign w:val="center"/>
            <w:hideMark/>
          </w:tcPr>
          <w:p w14:paraId="1DE9DED3" w14:textId="77777777" w:rsidR="007214D8" w:rsidRPr="002D491C" w:rsidRDefault="007214D8">
            <w:pPr>
              <w:rPr>
                <w:rFonts w:ascii="Franklin Gothic Book" w:hAnsi="Franklin Gothic Book"/>
                <w:b/>
                <w:sz w:val="18"/>
              </w:rPr>
            </w:pPr>
          </w:p>
        </w:tc>
      </w:tr>
      <w:tr w:rsidR="00EB64E8" w:rsidRPr="002D491C" w14:paraId="286251E2" w14:textId="77777777" w:rsidTr="000742B5">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572A4CA8" w14:textId="4D1FA499" w:rsidR="00EB64E8" w:rsidRPr="00360308" w:rsidRDefault="00EB64E8" w:rsidP="00EB64E8">
            <w:pPr>
              <w:spacing w:before="60" w:after="60"/>
              <w:rPr>
                <w:rFonts w:ascii="Franklin Gothic Book" w:hAnsi="Franklin Gothic Book"/>
                <w:sz w:val="20"/>
              </w:rPr>
            </w:pPr>
            <w:r w:rsidRPr="00360308">
              <w:rPr>
                <w:rFonts w:ascii="Franklin Gothic Book" w:hAnsi="Franklin Gothic Book"/>
                <w:sz w:val="20"/>
              </w:rPr>
              <w:t>Background (outside)</w:t>
            </w:r>
          </w:p>
        </w:tc>
        <w:tc>
          <w:tcPr>
            <w:tcW w:w="891" w:type="dxa"/>
            <w:vAlign w:val="center"/>
          </w:tcPr>
          <w:p w14:paraId="0CCBB71B" w14:textId="7310286F" w:rsidR="00EB64E8" w:rsidRPr="00360308" w:rsidRDefault="00EB64E8" w:rsidP="00EB64E8">
            <w:pPr>
              <w:spacing w:before="60" w:after="60"/>
              <w:jc w:val="center"/>
              <w:rPr>
                <w:rFonts w:ascii="Franklin Gothic Book" w:hAnsi="Franklin Gothic Book"/>
                <w:sz w:val="20"/>
              </w:rPr>
            </w:pPr>
            <w:r w:rsidRPr="00360308">
              <w:rPr>
                <w:rFonts w:ascii="Franklin Gothic Book" w:hAnsi="Franklin Gothic Book"/>
                <w:sz w:val="20"/>
              </w:rPr>
              <w:t>427</w:t>
            </w:r>
          </w:p>
        </w:tc>
        <w:tc>
          <w:tcPr>
            <w:tcW w:w="995" w:type="dxa"/>
            <w:vAlign w:val="center"/>
          </w:tcPr>
          <w:p w14:paraId="7E3C33C3" w14:textId="74EC7408" w:rsidR="00EB64E8" w:rsidRPr="00360308" w:rsidRDefault="00EB64E8" w:rsidP="00EB64E8">
            <w:pPr>
              <w:spacing w:before="60" w:after="60"/>
              <w:jc w:val="center"/>
              <w:rPr>
                <w:rFonts w:ascii="Franklin Gothic Book" w:hAnsi="Franklin Gothic Book"/>
                <w:sz w:val="20"/>
              </w:rPr>
            </w:pPr>
            <w:r w:rsidRPr="00360308">
              <w:rPr>
                <w:rFonts w:ascii="Franklin Gothic Book" w:hAnsi="Franklin Gothic Book"/>
                <w:sz w:val="20"/>
              </w:rPr>
              <w:t>ND-1</w:t>
            </w:r>
          </w:p>
        </w:tc>
        <w:tc>
          <w:tcPr>
            <w:tcW w:w="746" w:type="dxa"/>
            <w:vAlign w:val="center"/>
          </w:tcPr>
          <w:p w14:paraId="669ABF71" w14:textId="2E2C5B3B" w:rsidR="00EB64E8" w:rsidRPr="00360308" w:rsidRDefault="00EB64E8" w:rsidP="00EB64E8">
            <w:pPr>
              <w:spacing w:before="60" w:after="60"/>
              <w:jc w:val="center"/>
              <w:rPr>
                <w:rFonts w:ascii="Franklin Gothic Book" w:hAnsi="Franklin Gothic Book"/>
                <w:sz w:val="20"/>
              </w:rPr>
            </w:pPr>
            <w:r w:rsidRPr="00360308">
              <w:rPr>
                <w:rFonts w:ascii="Franklin Gothic Book" w:hAnsi="Franklin Gothic Book"/>
                <w:sz w:val="20"/>
              </w:rPr>
              <w:t>33</w:t>
            </w:r>
          </w:p>
        </w:tc>
        <w:tc>
          <w:tcPr>
            <w:tcW w:w="992" w:type="dxa"/>
            <w:vAlign w:val="center"/>
          </w:tcPr>
          <w:p w14:paraId="59AF38C7" w14:textId="76B4B7E1" w:rsidR="00EB64E8" w:rsidRPr="00360308" w:rsidRDefault="00EB64E8" w:rsidP="00EB64E8">
            <w:pPr>
              <w:spacing w:before="60" w:after="60"/>
              <w:jc w:val="center"/>
              <w:rPr>
                <w:rFonts w:ascii="Franklin Gothic Book" w:hAnsi="Franklin Gothic Book"/>
                <w:sz w:val="20"/>
              </w:rPr>
            </w:pPr>
            <w:r w:rsidRPr="00360308">
              <w:rPr>
                <w:rFonts w:ascii="Franklin Gothic Book" w:hAnsi="Franklin Gothic Book"/>
                <w:sz w:val="20"/>
              </w:rPr>
              <w:t>42</w:t>
            </w:r>
          </w:p>
        </w:tc>
        <w:tc>
          <w:tcPr>
            <w:tcW w:w="926" w:type="dxa"/>
            <w:vAlign w:val="center"/>
          </w:tcPr>
          <w:p w14:paraId="32220542" w14:textId="0F1EDE3C" w:rsidR="00EB64E8" w:rsidRPr="00360308" w:rsidRDefault="00EB64E8" w:rsidP="00EB64E8">
            <w:pPr>
              <w:spacing w:before="60" w:after="60"/>
              <w:jc w:val="center"/>
              <w:rPr>
                <w:rFonts w:ascii="Franklin Gothic Book" w:hAnsi="Franklin Gothic Book"/>
                <w:sz w:val="20"/>
              </w:rPr>
            </w:pPr>
            <w:r w:rsidRPr="00360308">
              <w:rPr>
                <w:rFonts w:ascii="Franklin Gothic Book" w:hAnsi="Franklin Gothic Book"/>
                <w:sz w:val="20"/>
              </w:rPr>
              <w:t>3</w:t>
            </w:r>
          </w:p>
        </w:tc>
        <w:tc>
          <w:tcPr>
            <w:tcW w:w="808" w:type="dxa"/>
            <w:tcBorders>
              <w:top w:val="single" w:sz="6" w:space="0" w:color="000000"/>
              <w:left w:val="single" w:sz="6" w:space="0" w:color="000000"/>
              <w:bottom w:val="single" w:sz="6" w:space="0" w:color="000000"/>
              <w:right w:val="single" w:sz="6" w:space="0" w:color="000000"/>
            </w:tcBorders>
            <w:vAlign w:val="center"/>
          </w:tcPr>
          <w:p w14:paraId="0F89885B" w14:textId="6FCE46ED" w:rsidR="00EB64E8" w:rsidRPr="00360308" w:rsidRDefault="00EB64E8" w:rsidP="00EB64E8">
            <w:pPr>
              <w:jc w:val="center"/>
              <w:rPr>
                <w:rFonts w:ascii="Franklin Gothic Book" w:hAnsi="Franklin Gothic Book"/>
                <w:sz w:val="20"/>
              </w:rPr>
            </w:pPr>
            <w:r w:rsidRPr="00360308">
              <w:rPr>
                <w:rFonts w:ascii="Franklin Gothic Book" w:hAnsi="Franklin Gothic Book"/>
                <w:sz w:val="20"/>
              </w:rPr>
              <w:t>ND</w:t>
            </w:r>
          </w:p>
        </w:tc>
        <w:tc>
          <w:tcPr>
            <w:tcW w:w="1129" w:type="dxa"/>
            <w:tcBorders>
              <w:top w:val="single" w:sz="6" w:space="0" w:color="000000"/>
              <w:left w:val="single" w:sz="6" w:space="0" w:color="000000"/>
              <w:bottom w:val="single" w:sz="6" w:space="0" w:color="000000"/>
              <w:right w:val="single" w:sz="6" w:space="0" w:color="000000"/>
            </w:tcBorders>
            <w:vAlign w:val="center"/>
          </w:tcPr>
          <w:p w14:paraId="5E307C15" w14:textId="536973BA" w:rsidR="00EB64E8" w:rsidRPr="00360308" w:rsidRDefault="00EB64E8" w:rsidP="00EB64E8">
            <w:pPr>
              <w:jc w:val="center"/>
              <w:rPr>
                <w:rFonts w:ascii="Franklin Gothic Book" w:hAnsi="Franklin Gothic Book"/>
                <w:sz w:val="20"/>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051519EF" w14:textId="77777777" w:rsidR="00EB64E8" w:rsidRPr="00360308" w:rsidRDefault="00EB64E8" w:rsidP="00EB64E8">
            <w:pPr>
              <w:spacing w:before="60" w:after="60"/>
              <w:jc w:val="center"/>
              <w:rPr>
                <w:rFonts w:ascii="Franklin Gothic Book" w:hAnsi="Franklin Gothic Book"/>
                <w:sz w:val="20"/>
              </w:rPr>
            </w:pPr>
          </w:p>
        </w:tc>
        <w:tc>
          <w:tcPr>
            <w:tcW w:w="1053" w:type="dxa"/>
            <w:tcBorders>
              <w:top w:val="single" w:sz="6" w:space="0" w:color="000000"/>
              <w:left w:val="single" w:sz="6" w:space="0" w:color="000000"/>
              <w:bottom w:val="single" w:sz="6" w:space="0" w:color="000000"/>
              <w:right w:val="single" w:sz="6" w:space="0" w:color="000000"/>
            </w:tcBorders>
            <w:vAlign w:val="center"/>
          </w:tcPr>
          <w:p w14:paraId="1590934F" w14:textId="77777777" w:rsidR="00EB64E8" w:rsidRPr="00360308" w:rsidRDefault="00EB64E8" w:rsidP="00EB64E8">
            <w:pPr>
              <w:spacing w:before="60" w:after="60"/>
              <w:jc w:val="center"/>
              <w:rPr>
                <w:rFonts w:ascii="Franklin Gothic Book" w:hAnsi="Franklin Gothic Book"/>
                <w:sz w:val="20"/>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666FFAFD" w14:textId="77777777" w:rsidR="00EB64E8" w:rsidRPr="00360308" w:rsidRDefault="00EB64E8" w:rsidP="00EB64E8">
            <w:pPr>
              <w:spacing w:before="60" w:after="60"/>
              <w:jc w:val="center"/>
              <w:rPr>
                <w:rFonts w:ascii="Franklin Gothic Book" w:hAnsi="Franklin Gothic Book"/>
                <w:sz w:val="20"/>
              </w:rPr>
            </w:pPr>
          </w:p>
        </w:tc>
        <w:tc>
          <w:tcPr>
            <w:tcW w:w="2369" w:type="dxa"/>
            <w:tcBorders>
              <w:top w:val="single" w:sz="6" w:space="0" w:color="000000"/>
              <w:left w:val="nil"/>
              <w:bottom w:val="single" w:sz="6" w:space="0" w:color="000000"/>
              <w:right w:val="single" w:sz="12" w:space="0" w:color="000000"/>
            </w:tcBorders>
            <w:vAlign w:val="center"/>
          </w:tcPr>
          <w:p w14:paraId="70FCAC13" w14:textId="15D4F84B" w:rsidR="00EB64E8" w:rsidRPr="00360308" w:rsidRDefault="00EB64E8" w:rsidP="00EB64E8">
            <w:pPr>
              <w:spacing w:before="60" w:after="60"/>
              <w:rPr>
                <w:rFonts w:ascii="Franklin Gothic Book" w:hAnsi="Franklin Gothic Book"/>
                <w:sz w:val="20"/>
              </w:rPr>
            </w:pPr>
            <w:r w:rsidRPr="00360308">
              <w:rPr>
                <w:rFonts w:ascii="Franklin Gothic Book" w:hAnsi="Franklin Gothic Book"/>
                <w:sz w:val="20"/>
              </w:rPr>
              <w:t>Cold and windy WNW 31-44 mph, snow the previous day</w:t>
            </w:r>
          </w:p>
        </w:tc>
      </w:tr>
      <w:tr w:rsidR="00E233F3" w:rsidRPr="002D491C" w14:paraId="0F05286B" w14:textId="77777777" w:rsidTr="000742B5">
        <w:trPr>
          <w:cantSplit/>
          <w:trHeight w:val="560"/>
          <w:jc w:val="center"/>
        </w:trPr>
        <w:tc>
          <w:tcPr>
            <w:tcW w:w="1794" w:type="dxa"/>
            <w:vAlign w:val="center"/>
          </w:tcPr>
          <w:p w14:paraId="5EEC240A" w14:textId="16F2916C" w:rsidR="00E233F3" w:rsidRPr="00360308" w:rsidRDefault="00E233F3" w:rsidP="00E233F3">
            <w:pPr>
              <w:spacing w:before="60" w:after="60"/>
              <w:rPr>
                <w:rFonts w:ascii="Franklin Gothic Book" w:hAnsi="Franklin Gothic Book"/>
                <w:sz w:val="20"/>
              </w:rPr>
            </w:pPr>
            <w:r w:rsidRPr="00360308">
              <w:rPr>
                <w:rFonts w:ascii="Franklin Gothic Book" w:hAnsi="Franklin Gothic Book"/>
                <w:sz w:val="20"/>
              </w:rPr>
              <w:t>101</w:t>
            </w:r>
          </w:p>
        </w:tc>
        <w:tc>
          <w:tcPr>
            <w:tcW w:w="891" w:type="dxa"/>
            <w:vAlign w:val="center"/>
          </w:tcPr>
          <w:p w14:paraId="242F84C7" w14:textId="72C1A4E9" w:rsidR="00E233F3" w:rsidRPr="00360308" w:rsidRDefault="00E233F3" w:rsidP="00E233F3">
            <w:pPr>
              <w:spacing w:before="60" w:after="60"/>
              <w:jc w:val="center"/>
              <w:rPr>
                <w:rFonts w:ascii="Franklin Gothic Book" w:hAnsi="Franklin Gothic Book"/>
                <w:sz w:val="20"/>
              </w:rPr>
            </w:pPr>
            <w:r w:rsidRPr="00360308">
              <w:rPr>
                <w:rFonts w:ascii="Franklin Gothic Book" w:hAnsi="Franklin Gothic Book"/>
                <w:sz w:val="20"/>
              </w:rPr>
              <w:t>2115</w:t>
            </w:r>
          </w:p>
        </w:tc>
        <w:tc>
          <w:tcPr>
            <w:tcW w:w="995" w:type="dxa"/>
            <w:vAlign w:val="center"/>
          </w:tcPr>
          <w:p w14:paraId="4E058468" w14:textId="0588CFE9" w:rsidR="00E233F3" w:rsidRPr="00360308" w:rsidRDefault="00E233F3" w:rsidP="00E233F3">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44B579E0" w14:textId="6C9CC368" w:rsidR="00E233F3" w:rsidRPr="00360308" w:rsidRDefault="00E233F3" w:rsidP="00E233F3">
            <w:pPr>
              <w:spacing w:before="60" w:after="60"/>
              <w:jc w:val="center"/>
              <w:rPr>
                <w:rFonts w:ascii="Franklin Gothic Book" w:hAnsi="Franklin Gothic Book"/>
                <w:sz w:val="20"/>
              </w:rPr>
            </w:pPr>
            <w:r w:rsidRPr="00360308">
              <w:rPr>
                <w:rFonts w:ascii="Franklin Gothic Book" w:hAnsi="Franklin Gothic Book"/>
                <w:sz w:val="20"/>
              </w:rPr>
              <w:t>73</w:t>
            </w:r>
          </w:p>
        </w:tc>
        <w:tc>
          <w:tcPr>
            <w:tcW w:w="992" w:type="dxa"/>
            <w:vAlign w:val="center"/>
          </w:tcPr>
          <w:p w14:paraId="01115607" w14:textId="55015B99" w:rsidR="00E233F3" w:rsidRPr="00360308" w:rsidRDefault="00E233F3" w:rsidP="00E233F3">
            <w:pPr>
              <w:spacing w:before="60" w:after="60"/>
              <w:jc w:val="center"/>
              <w:rPr>
                <w:rFonts w:ascii="Franklin Gothic Book" w:hAnsi="Franklin Gothic Book"/>
                <w:sz w:val="20"/>
              </w:rPr>
            </w:pPr>
            <w:r w:rsidRPr="00360308">
              <w:rPr>
                <w:rFonts w:ascii="Franklin Gothic Book" w:hAnsi="Franklin Gothic Book"/>
                <w:sz w:val="20"/>
              </w:rPr>
              <w:t>30</w:t>
            </w:r>
          </w:p>
        </w:tc>
        <w:tc>
          <w:tcPr>
            <w:tcW w:w="926" w:type="dxa"/>
            <w:vAlign w:val="center"/>
          </w:tcPr>
          <w:p w14:paraId="111E013E" w14:textId="6DA013F8" w:rsidR="00E233F3" w:rsidRPr="00360308" w:rsidRDefault="00E233F3" w:rsidP="00E233F3">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7A799088" w14:textId="5860CF1A" w:rsidR="00E233F3" w:rsidRPr="00360308" w:rsidRDefault="00E233F3" w:rsidP="00E233F3">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472271EE" w14:textId="14F5FF40" w:rsidR="00E233F3" w:rsidRPr="00360308" w:rsidRDefault="00E233F3" w:rsidP="00E233F3">
            <w:pPr>
              <w:jc w:val="center"/>
              <w:rPr>
                <w:rFonts w:ascii="Franklin Gothic Book" w:hAnsi="Franklin Gothic Book"/>
                <w:sz w:val="20"/>
              </w:rPr>
            </w:pPr>
            <w:r w:rsidRPr="00360308">
              <w:rPr>
                <w:rFonts w:ascii="Franklin Gothic Book" w:hAnsi="Franklin Gothic Book"/>
                <w:sz w:val="20"/>
              </w:rPr>
              <w:t>17</w:t>
            </w:r>
          </w:p>
        </w:tc>
        <w:tc>
          <w:tcPr>
            <w:tcW w:w="1152" w:type="dxa"/>
            <w:vAlign w:val="center"/>
          </w:tcPr>
          <w:p w14:paraId="0F79849A" w14:textId="3C4DF5D2" w:rsidR="00E233F3" w:rsidRPr="00360308" w:rsidRDefault="00E233F3" w:rsidP="00E233F3">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15DC3C47" w14:textId="77777777" w:rsidR="00E233F3" w:rsidRPr="00360308" w:rsidRDefault="00E233F3" w:rsidP="00E233F3">
            <w:pPr>
              <w:spacing w:before="60" w:after="60"/>
              <w:jc w:val="center"/>
              <w:rPr>
                <w:rFonts w:ascii="Franklin Gothic Book" w:hAnsi="Franklin Gothic Book"/>
                <w:sz w:val="20"/>
              </w:rPr>
            </w:pPr>
            <w:r w:rsidRPr="00360308">
              <w:rPr>
                <w:rFonts w:ascii="Franklin Gothic Book" w:hAnsi="Franklin Gothic Book"/>
                <w:sz w:val="20"/>
              </w:rPr>
              <w:t>Y</w:t>
            </w:r>
          </w:p>
          <w:p w14:paraId="43E0CE87" w14:textId="3D01321B" w:rsidR="00E233F3" w:rsidRPr="00360308" w:rsidRDefault="00E233F3" w:rsidP="00E233F3">
            <w:pPr>
              <w:spacing w:before="60" w:after="60"/>
              <w:jc w:val="center"/>
              <w:rPr>
                <w:rFonts w:ascii="Franklin Gothic Book" w:hAnsi="Franklin Gothic Book"/>
                <w:sz w:val="20"/>
              </w:rPr>
            </w:pPr>
            <w:r w:rsidRPr="00360308">
              <w:rPr>
                <w:rFonts w:ascii="Franklin Gothic Book" w:hAnsi="Franklin Gothic Book"/>
                <w:sz w:val="20"/>
              </w:rPr>
              <w:t>Off</w:t>
            </w:r>
          </w:p>
        </w:tc>
        <w:tc>
          <w:tcPr>
            <w:tcW w:w="1080" w:type="dxa"/>
            <w:vAlign w:val="center"/>
          </w:tcPr>
          <w:p w14:paraId="71EC0621" w14:textId="77777777" w:rsidR="00E233F3" w:rsidRPr="00360308" w:rsidRDefault="00E233F3" w:rsidP="00E233F3">
            <w:pPr>
              <w:spacing w:before="60" w:after="60"/>
              <w:jc w:val="center"/>
              <w:rPr>
                <w:rFonts w:ascii="Franklin Gothic Book" w:hAnsi="Franklin Gothic Book"/>
                <w:sz w:val="20"/>
              </w:rPr>
            </w:pPr>
            <w:r w:rsidRPr="00360308">
              <w:rPr>
                <w:rFonts w:ascii="Franklin Gothic Book" w:hAnsi="Franklin Gothic Book"/>
                <w:sz w:val="20"/>
              </w:rPr>
              <w:t>Y</w:t>
            </w:r>
          </w:p>
          <w:p w14:paraId="225FEEEE" w14:textId="06B41568" w:rsidR="00E233F3" w:rsidRPr="00360308" w:rsidRDefault="00E233F3" w:rsidP="00E233F3">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555DEACA" w14:textId="45A5DC2C" w:rsidR="00E233F3" w:rsidRPr="00360308" w:rsidRDefault="00E233F3" w:rsidP="00E233F3">
            <w:pPr>
              <w:spacing w:before="60" w:after="60"/>
              <w:rPr>
                <w:rFonts w:ascii="Franklin Gothic Book" w:hAnsi="Franklin Gothic Book"/>
                <w:sz w:val="20"/>
              </w:rPr>
            </w:pPr>
            <w:r w:rsidRPr="00360308">
              <w:rPr>
                <w:rFonts w:ascii="Franklin Gothic Book" w:hAnsi="Franklin Gothic Book"/>
                <w:sz w:val="20"/>
              </w:rPr>
              <w:t>Area rug, AP, WD CT above windows</w:t>
            </w:r>
          </w:p>
        </w:tc>
      </w:tr>
      <w:tr w:rsidR="002D429D" w:rsidRPr="002D491C" w14:paraId="63E7B39F" w14:textId="77777777" w:rsidTr="000742B5">
        <w:trPr>
          <w:cantSplit/>
          <w:trHeight w:val="560"/>
          <w:jc w:val="center"/>
        </w:trPr>
        <w:tc>
          <w:tcPr>
            <w:tcW w:w="1794" w:type="dxa"/>
            <w:vAlign w:val="center"/>
          </w:tcPr>
          <w:p w14:paraId="53EC4CF6" w14:textId="39930DB2" w:rsidR="002D429D" w:rsidRPr="00360308" w:rsidRDefault="002D429D" w:rsidP="002D429D">
            <w:pPr>
              <w:spacing w:before="60" w:after="60"/>
              <w:rPr>
                <w:rFonts w:ascii="Franklin Gothic Book" w:hAnsi="Franklin Gothic Book"/>
                <w:sz w:val="20"/>
              </w:rPr>
            </w:pPr>
            <w:r w:rsidRPr="00360308">
              <w:rPr>
                <w:rFonts w:ascii="Franklin Gothic Book" w:hAnsi="Franklin Gothic Book"/>
                <w:sz w:val="20"/>
              </w:rPr>
              <w:t>Hallway near Exterior Door (Room 101)</w:t>
            </w:r>
          </w:p>
        </w:tc>
        <w:tc>
          <w:tcPr>
            <w:tcW w:w="891" w:type="dxa"/>
            <w:vAlign w:val="center"/>
          </w:tcPr>
          <w:p w14:paraId="2B516D22" w14:textId="1C6D147A" w:rsidR="002D429D" w:rsidRPr="00360308" w:rsidRDefault="002D429D" w:rsidP="002D429D">
            <w:pPr>
              <w:spacing w:before="60" w:after="60"/>
              <w:jc w:val="center"/>
              <w:rPr>
                <w:rFonts w:ascii="Franklin Gothic Book" w:hAnsi="Franklin Gothic Book"/>
                <w:sz w:val="20"/>
              </w:rPr>
            </w:pPr>
          </w:p>
        </w:tc>
        <w:tc>
          <w:tcPr>
            <w:tcW w:w="995" w:type="dxa"/>
            <w:vAlign w:val="center"/>
          </w:tcPr>
          <w:p w14:paraId="6DD47D2D" w14:textId="59813C94" w:rsidR="002D429D" w:rsidRPr="00360308" w:rsidRDefault="002D429D" w:rsidP="002D429D">
            <w:pPr>
              <w:spacing w:before="60" w:after="60"/>
              <w:jc w:val="center"/>
              <w:rPr>
                <w:rFonts w:ascii="Franklin Gothic Book" w:hAnsi="Franklin Gothic Book"/>
                <w:sz w:val="20"/>
              </w:rPr>
            </w:pPr>
          </w:p>
        </w:tc>
        <w:tc>
          <w:tcPr>
            <w:tcW w:w="746" w:type="dxa"/>
            <w:vAlign w:val="center"/>
          </w:tcPr>
          <w:p w14:paraId="0BD320A9" w14:textId="43E9CD40" w:rsidR="002D429D" w:rsidRPr="00360308" w:rsidRDefault="002D429D" w:rsidP="002D429D">
            <w:pPr>
              <w:spacing w:before="60" w:after="60"/>
              <w:jc w:val="center"/>
              <w:rPr>
                <w:rFonts w:ascii="Franklin Gothic Book" w:hAnsi="Franklin Gothic Book"/>
                <w:sz w:val="20"/>
              </w:rPr>
            </w:pPr>
          </w:p>
        </w:tc>
        <w:tc>
          <w:tcPr>
            <w:tcW w:w="992" w:type="dxa"/>
            <w:vAlign w:val="center"/>
          </w:tcPr>
          <w:p w14:paraId="3D98A9DE" w14:textId="22842E1D" w:rsidR="002D429D" w:rsidRPr="00360308" w:rsidRDefault="002D429D" w:rsidP="002D429D">
            <w:pPr>
              <w:spacing w:before="60" w:after="60"/>
              <w:jc w:val="center"/>
              <w:rPr>
                <w:rFonts w:ascii="Franklin Gothic Book" w:hAnsi="Franklin Gothic Book"/>
                <w:sz w:val="20"/>
              </w:rPr>
            </w:pPr>
          </w:p>
        </w:tc>
        <w:tc>
          <w:tcPr>
            <w:tcW w:w="926" w:type="dxa"/>
            <w:vAlign w:val="center"/>
          </w:tcPr>
          <w:p w14:paraId="24B98583" w14:textId="4DFDEE94" w:rsidR="002D429D" w:rsidRPr="00360308" w:rsidRDefault="002D429D" w:rsidP="002D429D">
            <w:pPr>
              <w:spacing w:before="60" w:after="60"/>
              <w:jc w:val="center"/>
              <w:rPr>
                <w:rFonts w:ascii="Franklin Gothic Book" w:hAnsi="Franklin Gothic Book"/>
                <w:sz w:val="20"/>
              </w:rPr>
            </w:pPr>
          </w:p>
        </w:tc>
        <w:tc>
          <w:tcPr>
            <w:tcW w:w="808" w:type="dxa"/>
            <w:vAlign w:val="center"/>
          </w:tcPr>
          <w:p w14:paraId="29D54508" w14:textId="21B6846D" w:rsidR="002D429D" w:rsidRPr="00360308" w:rsidRDefault="002D429D" w:rsidP="002D429D">
            <w:pPr>
              <w:jc w:val="center"/>
              <w:rPr>
                <w:rFonts w:ascii="Franklin Gothic Book" w:hAnsi="Franklin Gothic Book"/>
                <w:sz w:val="20"/>
              </w:rPr>
            </w:pPr>
          </w:p>
        </w:tc>
        <w:tc>
          <w:tcPr>
            <w:tcW w:w="1129" w:type="dxa"/>
            <w:vAlign w:val="center"/>
          </w:tcPr>
          <w:p w14:paraId="7C43C096" w14:textId="16A80DAB" w:rsidR="002D429D" w:rsidRPr="00360308" w:rsidRDefault="002D429D" w:rsidP="002D429D">
            <w:pPr>
              <w:jc w:val="center"/>
              <w:rPr>
                <w:rFonts w:ascii="Franklin Gothic Book" w:hAnsi="Franklin Gothic Book"/>
                <w:sz w:val="20"/>
              </w:rPr>
            </w:pPr>
          </w:p>
        </w:tc>
        <w:tc>
          <w:tcPr>
            <w:tcW w:w="1152" w:type="dxa"/>
            <w:vAlign w:val="center"/>
          </w:tcPr>
          <w:p w14:paraId="4E403E11" w14:textId="244F70D3" w:rsidR="002D429D" w:rsidRPr="00360308" w:rsidRDefault="002D429D" w:rsidP="002D429D">
            <w:pPr>
              <w:spacing w:before="60" w:after="60"/>
              <w:jc w:val="center"/>
              <w:rPr>
                <w:rFonts w:ascii="Franklin Gothic Book" w:hAnsi="Franklin Gothic Book"/>
                <w:sz w:val="20"/>
              </w:rPr>
            </w:pPr>
          </w:p>
        </w:tc>
        <w:tc>
          <w:tcPr>
            <w:tcW w:w="1053" w:type="dxa"/>
            <w:vAlign w:val="center"/>
          </w:tcPr>
          <w:p w14:paraId="1199EA85" w14:textId="0CC2B2BB" w:rsidR="002D429D" w:rsidRPr="00360308" w:rsidRDefault="002D429D" w:rsidP="002D429D">
            <w:pPr>
              <w:spacing w:before="60" w:after="60"/>
              <w:jc w:val="center"/>
              <w:rPr>
                <w:rFonts w:ascii="Franklin Gothic Book" w:hAnsi="Franklin Gothic Book"/>
                <w:sz w:val="20"/>
              </w:rPr>
            </w:pPr>
          </w:p>
        </w:tc>
        <w:tc>
          <w:tcPr>
            <w:tcW w:w="1080" w:type="dxa"/>
            <w:vAlign w:val="center"/>
          </w:tcPr>
          <w:p w14:paraId="58C6A9B6" w14:textId="16F6951A" w:rsidR="002D429D" w:rsidRPr="00360308" w:rsidRDefault="002D429D" w:rsidP="002D429D">
            <w:pPr>
              <w:spacing w:before="60" w:after="60"/>
              <w:jc w:val="center"/>
              <w:rPr>
                <w:rFonts w:ascii="Franklin Gothic Book" w:hAnsi="Franklin Gothic Book"/>
                <w:sz w:val="20"/>
              </w:rPr>
            </w:pPr>
          </w:p>
        </w:tc>
        <w:tc>
          <w:tcPr>
            <w:tcW w:w="2369" w:type="dxa"/>
            <w:tcBorders>
              <w:left w:val="nil"/>
            </w:tcBorders>
            <w:vAlign w:val="center"/>
          </w:tcPr>
          <w:p w14:paraId="58698A33" w14:textId="72030936" w:rsidR="002D429D" w:rsidRPr="00360308" w:rsidRDefault="002D429D" w:rsidP="002D429D">
            <w:pPr>
              <w:spacing w:before="60" w:after="60"/>
              <w:rPr>
                <w:rFonts w:ascii="Franklin Gothic Book" w:hAnsi="Franklin Gothic Book"/>
                <w:sz w:val="20"/>
              </w:rPr>
            </w:pPr>
            <w:r w:rsidRPr="00360308">
              <w:rPr>
                <w:rFonts w:ascii="Franklin Gothic Book" w:hAnsi="Franklin Gothic Book"/>
                <w:sz w:val="20"/>
              </w:rPr>
              <w:t xml:space="preserve">Visible mold on surface of ceiling/corner </w:t>
            </w:r>
          </w:p>
        </w:tc>
      </w:tr>
      <w:tr w:rsidR="002D429D" w:rsidRPr="002D491C" w14:paraId="07A69503" w14:textId="77777777" w:rsidTr="000742B5">
        <w:trPr>
          <w:cantSplit/>
          <w:trHeight w:val="560"/>
          <w:jc w:val="center"/>
        </w:trPr>
        <w:tc>
          <w:tcPr>
            <w:tcW w:w="1794" w:type="dxa"/>
            <w:vAlign w:val="center"/>
          </w:tcPr>
          <w:p w14:paraId="4AE2C695" w14:textId="79853E9F" w:rsidR="002D429D" w:rsidRPr="00360308" w:rsidRDefault="002D429D" w:rsidP="002D429D">
            <w:pPr>
              <w:spacing w:before="60" w:after="60"/>
              <w:rPr>
                <w:rFonts w:ascii="Franklin Gothic Book" w:hAnsi="Franklin Gothic Book"/>
                <w:sz w:val="20"/>
              </w:rPr>
            </w:pPr>
            <w:r w:rsidRPr="00360308">
              <w:rPr>
                <w:rFonts w:ascii="Franklin Gothic Book" w:hAnsi="Franklin Gothic Book"/>
                <w:sz w:val="20"/>
              </w:rPr>
              <w:t>102</w:t>
            </w:r>
          </w:p>
        </w:tc>
        <w:tc>
          <w:tcPr>
            <w:tcW w:w="891" w:type="dxa"/>
            <w:vAlign w:val="center"/>
          </w:tcPr>
          <w:p w14:paraId="78E92A93" w14:textId="07C04A15"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2237</w:t>
            </w:r>
          </w:p>
        </w:tc>
        <w:tc>
          <w:tcPr>
            <w:tcW w:w="995" w:type="dxa"/>
            <w:vAlign w:val="center"/>
          </w:tcPr>
          <w:p w14:paraId="2413518D" w14:textId="0E42B9DC" w:rsidR="002D429D" w:rsidRPr="00360308" w:rsidRDefault="002D429D" w:rsidP="002D429D">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142C435A" w14:textId="30E0F47B"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70</w:t>
            </w:r>
          </w:p>
        </w:tc>
        <w:tc>
          <w:tcPr>
            <w:tcW w:w="992" w:type="dxa"/>
            <w:vAlign w:val="center"/>
          </w:tcPr>
          <w:p w14:paraId="01207EDC" w14:textId="410FD811"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35</w:t>
            </w:r>
          </w:p>
        </w:tc>
        <w:tc>
          <w:tcPr>
            <w:tcW w:w="926" w:type="dxa"/>
            <w:vAlign w:val="center"/>
          </w:tcPr>
          <w:p w14:paraId="56AF6303" w14:textId="29D743EF"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2</w:t>
            </w:r>
          </w:p>
        </w:tc>
        <w:tc>
          <w:tcPr>
            <w:tcW w:w="808" w:type="dxa"/>
            <w:vAlign w:val="center"/>
          </w:tcPr>
          <w:p w14:paraId="0C83C3B0" w14:textId="78B8A65B" w:rsidR="002D429D" w:rsidRPr="00360308" w:rsidRDefault="002D429D" w:rsidP="002D429D">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2176408F" w14:textId="5ED2FB99" w:rsidR="002D429D" w:rsidRPr="00360308" w:rsidRDefault="002D429D" w:rsidP="002D429D">
            <w:pPr>
              <w:jc w:val="center"/>
              <w:rPr>
                <w:rFonts w:ascii="Franklin Gothic Book" w:hAnsi="Franklin Gothic Book"/>
                <w:sz w:val="20"/>
              </w:rPr>
            </w:pPr>
            <w:r w:rsidRPr="00360308">
              <w:rPr>
                <w:rFonts w:ascii="Franklin Gothic Book" w:hAnsi="Franklin Gothic Book"/>
                <w:sz w:val="20"/>
              </w:rPr>
              <w:t>20</w:t>
            </w:r>
          </w:p>
        </w:tc>
        <w:tc>
          <w:tcPr>
            <w:tcW w:w="1152" w:type="dxa"/>
            <w:vAlign w:val="center"/>
          </w:tcPr>
          <w:p w14:paraId="5097846A" w14:textId="5F0B173D"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47876643" w14:textId="77777777"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Y</w:t>
            </w:r>
          </w:p>
          <w:p w14:paraId="5FBFC7DF" w14:textId="306AEFC8"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Off</w:t>
            </w:r>
          </w:p>
        </w:tc>
        <w:tc>
          <w:tcPr>
            <w:tcW w:w="1080" w:type="dxa"/>
            <w:vAlign w:val="center"/>
          </w:tcPr>
          <w:p w14:paraId="117DA486" w14:textId="77777777"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Y</w:t>
            </w:r>
          </w:p>
          <w:p w14:paraId="5B63AF65" w14:textId="1C1D6C7E"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1A4C996C" w14:textId="2FD7E003" w:rsidR="002D429D" w:rsidRPr="00360308" w:rsidRDefault="002D429D" w:rsidP="002D429D">
            <w:pPr>
              <w:spacing w:before="60" w:after="60"/>
              <w:rPr>
                <w:rFonts w:ascii="Franklin Gothic Book" w:hAnsi="Franklin Gothic Book"/>
                <w:sz w:val="20"/>
              </w:rPr>
            </w:pPr>
            <w:r w:rsidRPr="00360308">
              <w:rPr>
                <w:rFonts w:ascii="Franklin Gothic Book" w:hAnsi="Franklin Gothic Book"/>
                <w:sz w:val="20"/>
              </w:rPr>
              <w:t>Area rug, AP, sink countertop damaged</w:t>
            </w:r>
          </w:p>
        </w:tc>
      </w:tr>
      <w:tr w:rsidR="002D429D" w:rsidRPr="002D491C" w14:paraId="761AD7A7" w14:textId="77777777" w:rsidTr="000742B5">
        <w:trPr>
          <w:cantSplit/>
          <w:trHeight w:val="560"/>
          <w:jc w:val="center"/>
        </w:trPr>
        <w:tc>
          <w:tcPr>
            <w:tcW w:w="1794" w:type="dxa"/>
            <w:vAlign w:val="center"/>
          </w:tcPr>
          <w:p w14:paraId="0954A26B" w14:textId="07B99C73" w:rsidR="002D429D" w:rsidRPr="00360308" w:rsidRDefault="002D429D" w:rsidP="002D429D">
            <w:pPr>
              <w:spacing w:before="60" w:after="60"/>
              <w:rPr>
                <w:rFonts w:ascii="Franklin Gothic Book" w:hAnsi="Franklin Gothic Book"/>
                <w:sz w:val="20"/>
              </w:rPr>
            </w:pPr>
            <w:r w:rsidRPr="00360308">
              <w:rPr>
                <w:rFonts w:ascii="Franklin Gothic Book" w:hAnsi="Franklin Gothic Book"/>
                <w:sz w:val="20"/>
              </w:rPr>
              <w:t>103</w:t>
            </w:r>
          </w:p>
        </w:tc>
        <w:tc>
          <w:tcPr>
            <w:tcW w:w="891" w:type="dxa"/>
            <w:vAlign w:val="center"/>
          </w:tcPr>
          <w:p w14:paraId="0EE7A663" w14:textId="76B39495"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2874</w:t>
            </w:r>
          </w:p>
        </w:tc>
        <w:tc>
          <w:tcPr>
            <w:tcW w:w="995" w:type="dxa"/>
            <w:vAlign w:val="center"/>
          </w:tcPr>
          <w:p w14:paraId="67E6CA53" w14:textId="667C9FB6" w:rsidR="002D429D" w:rsidRPr="00360308" w:rsidRDefault="002D429D" w:rsidP="002D429D">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1BECD25B" w14:textId="560809B1"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70</w:t>
            </w:r>
          </w:p>
        </w:tc>
        <w:tc>
          <w:tcPr>
            <w:tcW w:w="992" w:type="dxa"/>
            <w:vAlign w:val="center"/>
          </w:tcPr>
          <w:p w14:paraId="674EBEBA" w14:textId="0D68BFD1"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35</w:t>
            </w:r>
          </w:p>
        </w:tc>
        <w:tc>
          <w:tcPr>
            <w:tcW w:w="926" w:type="dxa"/>
            <w:vAlign w:val="center"/>
          </w:tcPr>
          <w:p w14:paraId="52F7E552" w14:textId="62B10B37"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7B017F4C" w14:textId="7B601C73" w:rsidR="002D429D" w:rsidRPr="00360308" w:rsidRDefault="002D429D" w:rsidP="002D429D">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0B256F62" w14:textId="31305207" w:rsidR="002D429D" w:rsidRPr="00360308" w:rsidRDefault="002D429D" w:rsidP="002D429D">
            <w:pPr>
              <w:jc w:val="center"/>
              <w:rPr>
                <w:rFonts w:ascii="Franklin Gothic Book" w:hAnsi="Franklin Gothic Book"/>
                <w:sz w:val="20"/>
              </w:rPr>
            </w:pPr>
            <w:r w:rsidRPr="00360308">
              <w:rPr>
                <w:rFonts w:ascii="Franklin Gothic Book" w:hAnsi="Franklin Gothic Book"/>
                <w:sz w:val="20"/>
              </w:rPr>
              <w:t>20</w:t>
            </w:r>
          </w:p>
        </w:tc>
        <w:tc>
          <w:tcPr>
            <w:tcW w:w="1152" w:type="dxa"/>
            <w:vAlign w:val="center"/>
          </w:tcPr>
          <w:p w14:paraId="362EA7FE" w14:textId="25C79FE6"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764E0DB9" w14:textId="77777777"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Y</w:t>
            </w:r>
          </w:p>
          <w:p w14:paraId="36EF8740" w14:textId="2B7163E0"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Off</w:t>
            </w:r>
          </w:p>
        </w:tc>
        <w:tc>
          <w:tcPr>
            <w:tcW w:w="1080" w:type="dxa"/>
            <w:vAlign w:val="center"/>
          </w:tcPr>
          <w:p w14:paraId="1E248322" w14:textId="381150FB"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Y</w:t>
            </w:r>
          </w:p>
        </w:tc>
        <w:tc>
          <w:tcPr>
            <w:tcW w:w="2369" w:type="dxa"/>
            <w:tcBorders>
              <w:left w:val="nil"/>
            </w:tcBorders>
            <w:vAlign w:val="center"/>
          </w:tcPr>
          <w:p w14:paraId="79C783DE" w14:textId="0B5C8767" w:rsidR="002D429D" w:rsidRPr="00360308" w:rsidRDefault="002D429D" w:rsidP="002D429D">
            <w:pPr>
              <w:spacing w:before="60" w:after="60"/>
              <w:rPr>
                <w:rFonts w:ascii="Franklin Gothic Book" w:hAnsi="Franklin Gothic Book"/>
                <w:sz w:val="20"/>
              </w:rPr>
            </w:pPr>
            <w:r w:rsidRPr="00360308">
              <w:rPr>
                <w:rFonts w:ascii="Franklin Gothic Book" w:hAnsi="Franklin Gothic Book"/>
                <w:sz w:val="20"/>
              </w:rPr>
              <w:t>Area rug, PF, bowed CTs</w:t>
            </w:r>
          </w:p>
        </w:tc>
      </w:tr>
      <w:tr w:rsidR="002D429D" w:rsidRPr="002D491C" w14:paraId="35459D5D" w14:textId="77777777" w:rsidTr="000742B5">
        <w:trPr>
          <w:cantSplit/>
          <w:trHeight w:val="560"/>
          <w:jc w:val="center"/>
        </w:trPr>
        <w:tc>
          <w:tcPr>
            <w:tcW w:w="1794" w:type="dxa"/>
            <w:vAlign w:val="center"/>
          </w:tcPr>
          <w:p w14:paraId="1CAF403A" w14:textId="77C32234" w:rsidR="002D429D" w:rsidRPr="00360308" w:rsidRDefault="002D429D" w:rsidP="002D429D">
            <w:pPr>
              <w:spacing w:before="60" w:after="60"/>
              <w:rPr>
                <w:rFonts w:ascii="Franklin Gothic Book" w:hAnsi="Franklin Gothic Book"/>
                <w:sz w:val="20"/>
              </w:rPr>
            </w:pPr>
            <w:r w:rsidRPr="00360308">
              <w:rPr>
                <w:rFonts w:ascii="Franklin Gothic Book" w:hAnsi="Franklin Gothic Book"/>
                <w:sz w:val="20"/>
              </w:rPr>
              <w:t>104</w:t>
            </w:r>
          </w:p>
        </w:tc>
        <w:tc>
          <w:tcPr>
            <w:tcW w:w="891" w:type="dxa"/>
            <w:vAlign w:val="center"/>
          </w:tcPr>
          <w:p w14:paraId="0A3FA406" w14:textId="1404100B"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2488</w:t>
            </w:r>
          </w:p>
        </w:tc>
        <w:tc>
          <w:tcPr>
            <w:tcW w:w="995" w:type="dxa"/>
            <w:vAlign w:val="center"/>
          </w:tcPr>
          <w:p w14:paraId="46844170" w14:textId="361BE92F" w:rsidR="002D429D" w:rsidRPr="00360308" w:rsidRDefault="002D429D" w:rsidP="002D429D">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5ACF358F" w14:textId="67CD8005"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68</w:t>
            </w:r>
          </w:p>
        </w:tc>
        <w:tc>
          <w:tcPr>
            <w:tcW w:w="992" w:type="dxa"/>
            <w:vAlign w:val="center"/>
          </w:tcPr>
          <w:p w14:paraId="5A46A0EA" w14:textId="51B538C0"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38</w:t>
            </w:r>
          </w:p>
        </w:tc>
        <w:tc>
          <w:tcPr>
            <w:tcW w:w="926" w:type="dxa"/>
            <w:vAlign w:val="center"/>
          </w:tcPr>
          <w:p w14:paraId="62981569" w14:textId="61746267"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545BE7FF" w14:textId="3A3DFAFD" w:rsidR="002D429D" w:rsidRPr="00360308" w:rsidRDefault="002D429D" w:rsidP="002D429D">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7F7A4644" w14:textId="76D28BB5" w:rsidR="002D429D" w:rsidRPr="00360308" w:rsidRDefault="002D429D" w:rsidP="002D429D">
            <w:pPr>
              <w:jc w:val="center"/>
              <w:rPr>
                <w:rFonts w:ascii="Franklin Gothic Book" w:hAnsi="Franklin Gothic Book"/>
                <w:sz w:val="20"/>
              </w:rPr>
            </w:pPr>
            <w:r w:rsidRPr="00360308">
              <w:rPr>
                <w:rFonts w:ascii="Franklin Gothic Book" w:hAnsi="Franklin Gothic Book"/>
                <w:sz w:val="20"/>
              </w:rPr>
              <w:t>25</w:t>
            </w:r>
          </w:p>
        </w:tc>
        <w:tc>
          <w:tcPr>
            <w:tcW w:w="1152" w:type="dxa"/>
            <w:vAlign w:val="center"/>
          </w:tcPr>
          <w:p w14:paraId="10E698D7" w14:textId="064689C1"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5B1F7346" w14:textId="77777777"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Y</w:t>
            </w:r>
          </w:p>
          <w:p w14:paraId="79822693" w14:textId="60962D2E"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Off</w:t>
            </w:r>
          </w:p>
        </w:tc>
        <w:tc>
          <w:tcPr>
            <w:tcW w:w="1080" w:type="dxa"/>
            <w:vAlign w:val="center"/>
          </w:tcPr>
          <w:p w14:paraId="110ED7A2" w14:textId="7C501500"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Y</w:t>
            </w:r>
          </w:p>
        </w:tc>
        <w:tc>
          <w:tcPr>
            <w:tcW w:w="2369" w:type="dxa"/>
            <w:tcBorders>
              <w:left w:val="nil"/>
            </w:tcBorders>
            <w:vAlign w:val="center"/>
          </w:tcPr>
          <w:p w14:paraId="017309A5" w14:textId="2742924B" w:rsidR="002D429D" w:rsidRPr="00360308" w:rsidRDefault="002D429D" w:rsidP="002D429D">
            <w:pPr>
              <w:spacing w:before="60" w:after="60"/>
              <w:rPr>
                <w:rFonts w:ascii="Franklin Gothic Book" w:hAnsi="Franklin Gothic Book"/>
                <w:sz w:val="20"/>
              </w:rPr>
            </w:pPr>
            <w:r w:rsidRPr="00360308">
              <w:rPr>
                <w:rFonts w:ascii="Franklin Gothic Book" w:hAnsi="Franklin Gothic Book"/>
                <w:sz w:val="20"/>
              </w:rPr>
              <w:t>AC window-dust/debris, dark staining above on caulking (possible mold), bowed CTs, carpet squares, WD CT around exhaust vent</w:t>
            </w:r>
          </w:p>
        </w:tc>
      </w:tr>
      <w:tr w:rsidR="002D429D" w:rsidRPr="002D491C" w14:paraId="1DE35197" w14:textId="77777777" w:rsidTr="000742B5">
        <w:trPr>
          <w:cantSplit/>
          <w:trHeight w:val="560"/>
          <w:jc w:val="center"/>
        </w:trPr>
        <w:tc>
          <w:tcPr>
            <w:tcW w:w="1794" w:type="dxa"/>
            <w:vAlign w:val="center"/>
          </w:tcPr>
          <w:p w14:paraId="4AB2C8E2" w14:textId="3FF3134C" w:rsidR="002D429D" w:rsidRPr="00360308" w:rsidRDefault="002D429D" w:rsidP="002D429D">
            <w:pPr>
              <w:spacing w:before="60" w:after="60"/>
              <w:rPr>
                <w:rFonts w:ascii="Franklin Gothic Book" w:hAnsi="Franklin Gothic Book"/>
                <w:sz w:val="20"/>
              </w:rPr>
            </w:pPr>
            <w:r w:rsidRPr="00360308">
              <w:rPr>
                <w:rFonts w:ascii="Franklin Gothic Book" w:hAnsi="Franklin Gothic Book"/>
                <w:sz w:val="20"/>
              </w:rPr>
              <w:t>104A</w:t>
            </w:r>
          </w:p>
        </w:tc>
        <w:tc>
          <w:tcPr>
            <w:tcW w:w="891" w:type="dxa"/>
            <w:vAlign w:val="center"/>
          </w:tcPr>
          <w:p w14:paraId="47D1721C" w14:textId="6B383275"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2146</w:t>
            </w:r>
          </w:p>
        </w:tc>
        <w:tc>
          <w:tcPr>
            <w:tcW w:w="995" w:type="dxa"/>
            <w:vAlign w:val="center"/>
          </w:tcPr>
          <w:p w14:paraId="491382D3" w14:textId="65F4A943" w:rsidR="002D429D" w:rsidRPr="00360308" w:rsidRDefault="002D429D" w:rsidP="002D429D">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0C8EACA7" w14:textId="760E6BCB"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71</w:t>
            </w:r>
          </w:p>
        </w:tc>
        <w:tc>
          <w:tcPr>
            <w:tcW w:w="992" w:type="dxa"/>
            <w:vAlign w:val="center"/>
          </w:tcPr>
          <w:p w14:paraId="58822788" w14:textId="224A3FA3"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30</w:t>
            </w:r>
          </w:p>
        </w:tc>
        <w:tc>
          <w:tcPr>
            <w:tcW w:w="926" w:type="dxa"/>
            <w:vAlign w:val="center"/>
          </w:tcPr>
          <w:p w14:paraId="14337456" w14:textId="1578117B"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7CB74077" w14:textId="44743BBB" w:rsidR="002D429D" w:rsidRPr="00360308" w:rsidRDefault="002D429D" w:rsidP="002D429D">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1502B840" w14:textId="3A243B5E" w:rsidR="002D429D" w:rsidRPr="00360308" w:rsidRDefault="002D429D" w:rsidP="002D429D">
            <w:pPr>
              <w:jc w:val="center"/>
              <w:rPr>
                <w:rFonts w:ascii="Franklin Gothic Book" w:hAnsi="Franklin Gothic Book"/>
                <w:sz w:val="20"/>
              </w:rPr>
            </w:pPr>
            <w:r w:rsidRPr="00360308">
              <w:rPr>
                <w:rFonts w:ascii="Franklin Gothic Book" w:hAnsi="Franklin Gothic Book"/>
                <w:sz w:val="20"/>
              </w:rPr>
              <w:t>4</w:t>
            </w:r>
          </w:p>
        </w:tc>
        <w:tc>
          <w:tcPr>
            <w:tcW w:w="1152" w:type="dxa"/>
            <w:vAlign w:val="center"/>
          </w:tcPr>
          <w:p w14:paraId="24631AC9" w14:textId="1B065519"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N</w:t>
            </w:r>
          </w:p>
        </w:tc>
        <w:tc>
          <w:tcPr>
            <w:tcW w:w="1053" w:type="dxa"/>
            <w:vAlign w:val="center"/>
          </w:tcPr>
          <w:p w14:paraId="090758F4" w14:textId="5CFB72A7"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N</w:t>
            </w:r>
          </w:p>
        </w:tc>
        <w:tc>
          <w:tcPr>
            <w:tcW w:w="1080" w:type="dxa"/>
            <w:vAlign w:val="center"/>
          </w:tcPr>
          <w:p w14:paraId="356A50F4" w14:textId="77777777"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Y</w:t>
            </w:r>
          </w:p>
          <w:p w14:paraId="79EC4A80" w14:textId="4AB063C7" w:rsidR="002D429D" w:rsidRPr="00360308" w:rsidRDefault="002D429D" w:rsidP="002D429D">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78F303BD" w14:textId="6BF0998A" w:rsidR="002D429D" w:rsidRPr="00360308" w:rsidRDefault="002D429D" w:rsidP="002D429D">
            <w:pPr>
              <w:spacing w:before="60" w:after="60"/>
              <w:rPr>
                <w:rFonts w:ascii="Franklin Gothic Book" w:hAnsi="Franklin Gothic Book"/>
                <w:sz w:val="20"/>
              </w:rPr>
            </w:pPr>
            <w:r w:rsidRPr="00360308">
              <w:rPr>
                <w:rFonts w:ascii="Franklin Gothic Book" w:hAnsi="Franklin Gothic Book"/>
                <w:sz w:val="20"/>
              </w:rPr>
              <w:t>Recommend passive vent in door or undercut</w:t>
            </w:r>
          </w:p>
        </w:tc>
      </w:tr>
      <w:tr w:rsidR="007C38AD" w:rsidRPr="002D491C" w14:paraId="6123C388" w14:textId="77777777" w:rsidTr="000742B5">
        <w:trPr>
          <w:cantSplit/>
          <w:trHeight w:val="560"/>
          <w:jc w:val="center"/>
        </w:trPr>
        <w:tc>
          <w:tcPr>
            <w:tcW w:w="1794" w:type="dxa"/>
            <w:vAlign w:val="center"/>
          </w:tcPr>
          <w:p w14:paraId="34BDBEEF" w14:textId="36F85B41" w:rsidR="007C38AD" w:rsidRPr="00360308" w:rsidRDefault="007C38AD" w:rsidP="007C38AD">
            <w:pPr>
              <w:spacing w:before="60" w:after="60"/>
              <w:rPr>
                <w:rFonts w:ascii="Franklin Gothic Book" w:hAnsi="Franklin Gothic Book"/>
                <w:sz w:val="20"/>
              </w:rPr>
            </w:pPr>
            <w:r w:rsidRPr="00360308">
              <w:rPr>
                <w:rFonts w:ascii="Franklin Gothic Book" w:hAnsi="Franklin Gothic Book"/>
                <w:sz w:val="20"/>
              </w:rPr>
              <w:t>105</w:t>
            </w:r>
          </w:p>
        </w:tc>
        <w:tc>
          <w:tcPr>
            <w:tcW w:w="891" w:type="dxa"/>
            <w:vAlign w:val="center"/>
          </w:tcPr>
          <w:p w14:paraId="6E52AFB0" w14:textId="70D1918B" w:rsidR="007C38AD" w:rsidRPr="00360308" w:rsidRDefault="007C38AD" w:rsidP="007C38AD">
            <w:pPr>
              <w:spacing w:before="60" w:after="60"/>
              <w:jc w:val="center"/>
              <w:rPr>
                <w:rFonts w:ascii="Franklin Gothic Book" w:hAnsi="Franklin Gothic Book"/>
                <w:sz w:val="20"/>
              </w:rPr>
            </w:pPr>
            <w:r w:rsidRPr="00360308">
              <w:rPr>
                <w:rFonts w:ascii="Franklin Gothic Book" w:hAnsi="Franklin Gothic Book"/>
                <w:sz w:val="20"/>
              </w:rPr>
              <w:t>1753</w:t>
            </w:r>
          </w:p>
        </w:tc>
        <w:tc>
          <w:tcPr>
            <w:tcW w:w="995" w:type="dxa"/>
            <w:vAlign w:val="center"/>
          </w:tcPr>
          <w:p w14:paraId="752ADD1C" w14:textId="78227A87" w:rsidR="007C38AD" w:rsidRPr="00360308" w:rsidRDefault="007C38AD" w:rsidP="007C38AD">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087163DA" w14:textId="5DC3932A" w:rsidR="007C38AD" w:rsidRPr="00360308" w:rsidRDefault="007C38AD" w:rsidP="007C38AD">
            <w:pPr>
              <w:spacing w:before="60" w:after="60"/>
              <w:jc w:val="center"/>
              <w:rPr>
                <w:rFonts w:ascii="Franklin Gothic Book" w:hAnsi="Franklin Gothic Book"/>
                <w:sz w:val="20"/>
              </w:rPr>
            </w:pPr>
            <w:r w:rsidRPr="00360308">
              <w:rPr>
                <w:rFonts w:ascii="Franklin Gothic Book" w:hAnsi="Franklin Gothic Book"/>
                <w:sz w:val="20"/>
              </w:rPr>
              <w:t>74</w:t>
            </w:r>
          </w:p>
        </w:tc>
        <w:tc>
          <w:tcPr>
            <w:tcW w:w="992" w:type="dxa"/>
            <w:vAlign w:val="center"/>
          </w:tcPr>
          <w:p w14:paraId="01104C3C" w14:textId="32F1917E" w:rsidR="007C38AD" w:rsidRPr="00360308" w:rsidRDefault="007C38AD" w:rsidP="007C38AD">
            <w:pPr>
              <w:spacing w:before="60" w:after="60"/>
              <w:jc w:val="center"/>
              <w:rPr>
                <w:rFonts w:ascii="Franklin Gothic Book" w:hAnsi="Franklin Gothic Book"/>
                <w:sz w:val="20"/>
              </w:rPr>
            </w:pPr>
            <w:r w:rsidRPr="00360308">
              <w:rPr>
                <w:rFonts w:ascii="Franklin Gothic Book" w:hAnsi="Franklin Gothic Book"/>
                <w:sz w:val="20"/>
              </w:rPr>
              <w:t>27</w:t>
            </w:r>
          </w:p>
        </w:tc>
        <w:tc>
          <w:tcPr>
            <w:tcW w:w="926" w:type="dxa"/>
            <w:vAlign w:val="center"/>
          </w:tcPr>
          <w:p w14:paraId="69494973" w14:textId="315EC9A2" w:rsidR="007C38AD" w:rsidRPr="00360308" w:rsidRDefault="007C38AD" w:rsidP="007C38AD">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175FB5CE" w14:textId="2BC5308C" w:rsidR="007C38AD" w:rsidRPr="00360308" w:rsidRDefault="007C38AD" w:rsidP="007C38AD">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3B93AEB3" w14:textId="46E43F4E" w:rsidR="007C38AD" w:rsidRPr="00360308" w:rsidRDefault="007C38AD" w:rsidP="007C38AD">
            <w:pPr>
              <w:jc w:val="center"/>
              <w:rPr>
                <w:rFonts w:ascii="Franklin Gothic Book" w:hAnsi="Franklin Gothic Book"/>
                <w:sz w:val="20"/>
              </w:rPr>
            </w:pPr>
            <w:r w:rsidRPr="00360308">
              <w:rPr>
                <w:rFonts w:ascii="Franklin Gothic Book" w:hAnsi="Franklin Gothic Book"/>
                <w:sz w:val="20"/>
              </w:rPr>
              <w:t>19</w:t>
            </w:r>
          </w:p>
        </w:tc>
        <w:tc>
          <w:tcPr>
            <w:tcW w:w="1152" w:type="dxa"/>
            <w:vAlign w:val="center"/>
          </w:tcPr>
          <w:p w14:paraId="2BA1D9E0" w14:textId="3D5D6203" w:rsidR="007C38AD" w:rsidRPr="00360308" w:rsidRDefault="007C38AD" w:rsidP="007C38AD">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4285DC4A" w14:textId="77777777" w:rsidR="007C38AD" w:rsidRPr="00360308" w:rsidRDefault="007C38AD" w:rsidP="007C38AD">
            <w:pPr>
              <w:spacing w:before="60" w:after="60"/>
              <w:jc w:val="center"/>
              <w:rPr>
                <w:rFonts w:ascii="Franklin Gothic Book" w:hAnsi="Franklin Gothic Book"/>
                <w:sz w:val="20"/>
              </w:rPr>
            </w:pPr>
            <w:r w:rsidRPr="00360308">
              <w:rPr>
                <w:rFonts w:ascii="Franklin Gothic Book" w:hAnsi="Franklin Gothic Book"/>
                <w:sz w:val="20"/>
              </w:rPr>
              <w:t>Y</w:t>
            </w:r>
          </w:p>
          <w:p w14:paraId="7B303FD6" w14:textId="2460DC80" w:rsidR="007C38AD" w:rsidRPr="00360308" w:rsidRDefault="007C38AD" w:rsidP="007C38AD">
            <w:pPr>
              <w:spacing w:before="60" w:after="60"/>
              <w:jc w:val="center"/>
              <w:rPr>
                <w:rFonts w:ascii="Franklin Gothic Book" w:hAnsi="Franklin Gothic Book"/>
                <w:sz w:val="20"/>
              </w:rPr>
            </w:pPr>
            <w:r w:rsidRPr="00360308">
              <w:rPr>
                <w:rFonts w:ascii="Franklin Gothic Book" w:hAnsi="Franklin Gothic Book"/>
                <w:sz w:val="20"/>
              </w:rPr>
              <w:t>Off</w:t>
            </w:r>
          </w:p>
        </w:tc>
        <w:tc>
          <w:tcPr>
            <w:tcW w:w="1080" w:type="dxa"/>
            <w:vAlign w:val="center"/>
          </w:tcPr>
          <w:p w14:paraId="32F7D745" w14:textId="77777777" w:rsidR="007C38AD" w:rsidRPr="00360308" w:rsidRDefault="007C38AD" w:rsidP="007C38AD">
            <w:pPr>
              <w:spacing w:before="60" w:after="60"/>
              <w:jc w:val="center"/>
              <w:rPr>
                <w:rFonts w:ascii="Franklin Gothic Book" w:hAnsi="Franklin Gothic Book"/>
                <w:sz w:val="20"/>
              </w:rPr>
            </w:pPr>
            <w:r w:rsidRPr="00360308">
              <w:rPr>
                <w:rFonts w:ascii="Franklin Gothic Book" w:hAnsi="Franklin Gothic Book"/>
                <w:sz w:val="20"/>
              </w:rPr>
              <w:t>Y</w:t>
            </w:r>
          </w:p>
          <w:p w14:paraId="050DF04E" w14:textId="690A3174" w:rsidR="007C38AD" w:rsidRPr="00360308" w:rsidRDefault="007C38AD" w:rsidP="007C38AD">
            <w:pPr>
              <w:spacing w:before="60" w:after="60"/>
              <w:jc w:val="center"/>
              <w:rPr>
                <w:rFonts w:ascii="Franklin Gothic Book" w:hAnsi="Franklin Gothic Book"/>
                <w:sz w:val="20"/>
              </w:rPr>
            </w:pPr>
            <w:r w:rsidRPr="00360308">
              <w:rPr>
                <w:rFonts w:ascii="Franklin Gothic Book" w:hAnsi="Franklin Gothic Book"/>
                <w:sz w:val="20"/>
              </w:rPr>
              <w:t>Sealed</w:t>
            </w:r>
          </w:p>
        </w:tc>
        <w:tc>
          <w:tcPr>
            <w:tcW w:w="2369" w:type="dxa"/>
            <w:tcBorders>
              <w:left w:val="nil"/>
            </w:tcBorders>
            <w:vAlign w:val="center"/>
          </w:tcPr>
          <w:p w14:paraId="02C881AF" w14:textId="4718229B" w:rsidR="007C38AD" w:rsidRPr="00360308" w:rsidRDefault="007C38AD" w:rsidP="007C38AD">
            <w:pPr>
              <w:spacing w:before="60" w:after="60"/>
              <w:rPr>
                <w:rFonts w:ascii="Franklin Gothic Book" w:hAnsi="Franklin Gothic Book"/>
                <w:sz w:val="20"/>
              </w:rPr>
            </w:pPr>
            <w:r w:rsidRPr="00360308">
              <w:rPr>
                <w:rFonts w:ascii="Franklin Gothic Book" w:hAnsi="Franklin Gothic Book"/>
                <w:sz w:val="20"/>
              </w:rPr>
              <w:t>Area rug, AP (2), carpet squares</w:t>
            </w:r>
          </w:p>
        </w:tc>
      </w:tr>
      <w:tr w:rsidR="00BB0797" w:rsidRPr="002D491C" w14:paraId="1E9E65CE" w14:textId="77777777" w:rsidTr="000742B5">
        <w:trPr>
          <w:cantSplit/>
          <w:trHeight w:val="560"/>
          <w:jc w:val="center"/>
        </w:trPr>
        <w:tc>
          <w:tcPr>
            <w:tcW w:w="1794" w:type="dxa"/>
            <w:vAlign w:val="center"/>
          </w:tcPr>
          <w:p w14:paraId="341111A6" w14:textId="74A4D1F9" w:rsidR="00BB0797" w:rsidRPr="00360308" w:rsidRDefault="00BB0797" w:rsidP="00BB0797">
            <w:pPr>
              <w:spacing w:before="60" w:after="60"/>
              <w:rPr>
                <w:rFonts w:ascii="Franklin Gothic Book" w:hAnsi="Franklin Gothic Book"/>
                <w:sz w:val="20"/>
              </w:rPr>
            </w:pPr>
            <w:r w:rsidRPr="00360308">
              <w:rPr>
                <w:rFonts w:ascii="Franklin Gothic Book" w:hAnsi="Franklin Gothic Book"/>
                <w:sz w:val="20"/>
              </w:rPr>
              <w:t>106</w:t>
            </w:r>
          </w:p>
        </w:tc>
        <w:tc>
          <w:tcPr>
            <w:tcW w:w="891" w:type="dxa"/>
            <w:vAlign w:val="center"/>
          </w:tcPr>
          <w:p w14:paraId="0DDEE499" w14:textId="72184227" w:rsidR="00BB0797" w:rsidRPr="00360308" w:rsidRDefault="00BB0797" w:rsidP="00BB0797">
            <w:pPr>
              <w:spacing w:before="60" w:after="60"/>
              <w:jc w:val="center"/>
              <w:rPr>
                <w:rFonts w:ascii="Franklin Gothic Book" w:hAnsi="Franklin Gothic Book"/>
                <w:sz w:val="20"/>
              </w:rPr>
            </w:pPr>
            <w:r w:rsidRPr="00360308">
              <w:rPr>
                <w:rFonts w:ascii="Franklin Gothic Book" w:hAnsi="Franklin Gothic Book"/>
                <w:sz w:val="20"/>
              </w:rPr>
              <w:t>1605</w:t>
            </w:r>
          </w:p>
        </w:tc>
        <w:tc>
          <w:tcPr>
            <w:tcW w:w="995" w:type="dxa"/>
            <w:vAlign w:val="center"/>
          </w:tcPr>
          <w:p w14:paraId="3AF48C83" w14:textId="76FD6CF3" w:rsidR="00BB0797" w:rsidRPr="00360308" w:rsidRDefault="00BB0797" w:rsidP="00BB0797">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52BF49A4" w14:textId="73498DD3" w:rsidR="00BB0797" w:rsidRPr="00360308" w:rsidRDefault="00BB0797" w:rsidP="00BB0797">
            <w:pPr>
              <w:spacing w:before="60" w:after="60"/>
              <w:jc w:val="center"/>
              <w:rPr>
                <w:rFonts w:ascii="Franklin Gothic Book" w:hAnsi="Franklin Gothic Book"/>
                <w:sz w:val="20"/>
              </w:rPr>
            </w:pPr>
            <w:r w:rsidRPr="00360308">
              <w:rPr>
                <w:rFonts w:ascii="Franklin Gothic Book" w:hAnsi="Franklin Gothic Book"/>
                <w:sz w:val="20"/>
              </w:rPr>
              <w:t>71</w:t>
            </w:r>
          </w:p>
        </w:tc>
        <w:tc>
          <w:tcPr>
            <w:tcW w:w="992" w:type="dxa"/>
            <w:vAlign w:val="center"/>
          </w:tcPr>
          <w:p w14:paraId="0F79006F" w14:textId="67D2D90D" w:rsidR="00BB0797" w:rsidRPr="00360308" w:rsidRDefault="00BB0797" w:rsidP="00BB0797">
            <w:pPr>
              <w:spacing w:before="60" w:after="60"/>
              <w:jc w:val="center"/>
              <w:rPr>
                <w:rFonts w:ascii="Franklin Gothic Book" w:hAnsi="Franklin Gothic Book"/>
                <w:sz w:val="20"/>
              </w:rPr>
            </w:pPr>
            <w:r w:rsidRPr="00360308">
              <w:rPr>
                <w:rFonts w:ascii="Franklin Gothic Book" w:hAnsi="Franklin Gothic Book"/>
                <w:sz w:val="20"/>
              </w:rPr>
              <w:t>26</w:t>
            </w:r>
          </w:p>
        </w:tc>
        <w:tc>
          <w:tcPr>
            <w:tcW w:w="926" w:type="dxa"/>
            <w:vAlign w:val="center"/>
          </w:tcPr>
          <w:p w14:paraId="30124C5C" w14:textId="3B8B34F2" w:rsidR="00BB0797" w:rsidRPr="00360308" w:rsidRDefault="00BB0797" w:rsidP="00BB0797">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7A5C73B3" w14:textId="16896B9A" w:rsidR="00BB0797" w:rsidRPr="00360308" w:rsidRDefault="00BB0797" w:rsidP="00BB0797">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49083B70" w14:textId="30F1A4A0" w:rsidR="00BB0797" w:rsidRPr="00360308" w:rsidRDefault="00BB0797" w:rsidP="00BB0797">
            <w:pPr>
              <w:jc w:val="center"/>
              <w:rPr>
                <w:rFonts w:ascii="Franklin Gothic Book" w:hAnsi="Franklin Gothic Book"/>
                <w:sz w:val="20"/>
              </w:rPr>
            </w:pPr>
            <w:r w:rsidRPr="00360308">
              <w:rPr>
                <w:rFonts w:ascii="Franklin Gothic Book" w:hAnsi="Franklin Gothic Book"/>
                <w:sz w:val="20"/>
              </w:rPr>
              <w:t>17</w:t>
            </w:r>
          </w:p>
        </w:tc>
        <w:tc>
          <w:tcPr>
            <w:tcW w:w="1152" w:type="dxa"/>
            <w:vAlign w:val="center"/>
          </w:tcPr>
          <w:p w14:paraId="5BDD259B" w14:textId="41455203" w:rsidR="00BB0797" w:rsidRPr="00360308" w:rsidRDefault="00BB0797" w:rsidP="00BB0797">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1B68064C" w14:textId="77777777" w:rsidR="00BB0797" w:rsidRPr="00360308" w:rsidRDefault="00BB0797" w:rsidP="00BB0797">
            <w:pPr>
              <w:spacing w:before="60" w:after="60"/>
              <w:jc w:val="center"/>
              <w:rPr>
                <w:rFonts w:ascii="Franklin Gothic Book" w:hAnsi="Franklin Gothic Book"/>
                <w:sz w:val="20"/>
              </w:rPr>
            </w:pPr>
            <w:r w:rsidRPr="00360308">
              <w:rPr>
                <w:rFonts w:ascii="Franklin Gothic Book" w:hAnsi="Franklin Gothic Book"/>
                <w:sz w:val="20"/>
              </w:rPr>
              <w:t>Y</w:t>
            </w:r>
          </w:p>
          <w:p w14:paraId="4DF8970E" w14:textId="00C656D9" w:rsidR="00BB0797" w:rsidRPr="00360308" w:rsidRDefault="00BB0797" w:rsidP="00BB0797">
            <w:pPr>
              <w:spacing w:before="60" w:after="60"/>
              <w:jc w:val="center"/>
              <w:rPr>
                <w:rFonts w:ascii="Franklin Gothic Book" w:hAnsi="Franklin Gothic Book"/>
                <w:sz w:val="20"/>
              </w:rPr>
            </w:pPr>
            <w:r w:rsidRPr="00360308">
              <w:rPr>
                <w:rFonts w:ascii="Franklin Gothic Book" w:hAnsi="Franklin Gothic Book"/>
                <w:sz w:val="20"/>
              </w:rPr>
              <w:t>Off</w:t>
            </w:r>
          </w:p>
        </w:tc>
        <w:tc>
          <w:tcPr>
            <w:tcW w:w="1080" w:type="dxa"/>
            <w:vAlign w:val="center"/>
          </w:tcPr>
          <w:p w14:paraId="53FE7003" w14:textId="77777777" w:rsidR="00BB0797" w:rsidRPr="00360308" w:rsidRDefault="00BB0797" w:rsidP="00BB0797">
            <w:pPr>
              <w:spacing w:before="60" w:after="60"/>
              <w:jc w:val="center"/>
              <w:rPr>
                <w:rFonts w:ascii="Franklin Gothic Book" w:hAnsi="Franklin Gothic Book"/>
                <w:sz w:val="20"/>
              </w:rPr>
            </w:pPr>
            <w:r w:rsidRPr="00360308">
              <w:rPr>
                <w:rFonts w:ascii="Franklin Gothic Book" w:hAnsi="Franklin Gothic Book"/>
                <w:sz w:val="20"/>
              </w:rPr>
              <w:t>Y</w:t>
            </w:r>
          </w:p>
          <w:p w14:paraId="54C7D591" w14:textId="631C113C" w:rsidR="00BB0797" w:rsidRPr="00360308" w:rsidRDefault="00BB0797" w:rsidP="00BB0797">
            <w:pPr>
              <w:spacing w:before="60" w:after="60"/>
              <w:jc w:val="center"/>
              <w:rPr>
                <w:rFonts w:ascii="Franklin Gothic Book" w:hAnsi="Franklin Gothic Book"/>
                <w:sz w:val="20"/>
              </w:rPr>
            </w:pPr>
            <w:r w:rsidRPr="00360308">
              <w:rPr>
                <w:rFonts w:ascii="Franklin Gothic Book" w:hAnsi="Franklin Gothic Book"/>
                <w:sz w:val="20"/>
              </w:rPr>
              <w:t>Sealed</w:t>
            </w:r>
          </w:p>
        </w:tc>
        <w:tc>
          <w:tcPr>
            <w:tcW w:w="2369" w:type="dxa"/>
            <w:tcBorders>
              <w:left w:val="nil"/>
            </w:tcBorders>
            <w:vAlign w:val="center"/>
          </w:tcPr>
          <w:p w14:paraId="11590195" w14:textId="46CE108D" w:rsidR="00BB0797" w:rsidRPr="00360308" w:rsidRDefault="00BB0797" w:rsidP="00BB0797">
            <w:pPr>
              <w:spacing w:before="60" w:after="60"/>
              <w:rPr>
                <w:rFonts w:ascii="Franklin Gothic Book" w:hAnsi="Franklin Gothic Book"/>
                <w:sz w:val="20"/>
              </w:rPr>
            </w:pPr>
            <w:r w:rsidRPr="00360308">
              <w:rPr>
                <w:rFonts w:ascii="Franklin Gothic Book" w:hAnsi="Franklin Gothic Book"/>
                <w:sz w:val="20"/>
              </w:rPr>
              <w:t>4 WD CTs, DO, AP, PF</w:t>
            </w:r>
          </w:p>
        </w:tc>
      </w:tr>
      <w:tr w:rsidR="00F96F02" w:rsidRPr="002D491C" w14:paraId="7C33018A" w14:textId="77777777" w:rsidTr="000742B5">
        <w:trPr>
          <w:cantSplit/>
          <w:trHeight w:val="560"/>
          <w:jc w:val="center"/>
        </w:trPr>
        <w:tc>
          <w:tcPr>
            <w:tcW w:w="1794" w:type="dxa"/>
            <w:vAlign w:val="center"/>
          </w:tcPr>
          <w:p w14:paraId="3DB45DE9" w14:textId="2435D0C4" w:rsidR="00F96F02" w:rsidRPr="00360308" w:rsidRDefault="00F96F02" w:rsidP="00F96F02">
            <w:pPr>
              <w:spacing w:before="60" w:after="60"/>
              <w:rPr>
                <w:rFonts w:ascii="Franklin Gothic Book" w:hAnsi="Franklin Gothic Book"/>
                <w:sz w:val="20"/>
              </w:rPr>
            </w:pPr>
            <w:r w:rsidRPr="00360308">
              <w:rPr>
                <w:rFonts w:ascii="Franklin Gothic Book" w:hAnsi="Franklin Gothic Book"/>
                <w:sz w:val="20"/>
              </w:rPr>
              <w:t>107</w:t>
            </w:r>
          </w:p>
        </w:tc>
        <w:tc>
          <w:tcPr>
            <w:tcW w:w="891" w:type="dxa"/>
            <w:vAlign w:val="center"/>
          </w:tcPr>
          <w:p w14:paraId="4B8397D3" w14:textId="3F96B4A9"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2034</w:t>
            </w:r>
          </w:p>
        </w:tc>
        <w:tc>
          <w:tcPr>
            <w:tcW w:w="995" w:type="dxa"/>
            <w:vAlign w:val="center"/>
          </w:tcPr>
          <w:p w14:paraId="12644DE0" w14:textId="210A0341" w:rsidR="00F96F02" w:rsidRPr="00360308" w:rsidRDefault="00F96F02" w:rsidP="00F96F02">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2D0C4425" w14:textId="182B89AA"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73</w:t>
            </w:r>
          </w:p>
        </w:tc>
        <w:tc>
          <w:tcPr>
            <w:tcW w:w="992" w:type="dxa"/>
            <w:vAlign w:val="center"/>
          </w:tcPr>
          <w:p w14:paraId="4A9F1B01" w14:textId="594D094F"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27</w:t>
            </w:r>
          </w:p>
        </w:tc>
        <w:tc>
          <w:tcPr>
            <w:tcW w:w="926" w:type="dxa"/>
            <w:vAlign w:val="center"/>
          </w:tcPr>
          <w:p w14:paraId="54DBCDDA" w14:textId="5590704E"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79FE644B" w14:textId="7CA23333"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0F7511E5" w14:textId="75932F9F"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16</w:t>
            </w:r>
          </w:p>
        </w:tc>
        <w:tc>
          <w:tcPr>
            <w:tcW w:w="1152" w:type="dxa"/>
            <w:vAlign w:val="center"/>
          </w:tcPr>
          <w:p w14:paraId="193C2EAC" w14:textId="2A96EFF5"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7B8053F4" w14:textId="77777777"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Y</w:t>
            </w:r>
          </w:p>
          <w:p w14:paraId="34D743F8" w14:textId="0521C290"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On/weak</w:t>
            </w:r>
          </w:p>
        </w:tc>
        <w:tc>
          <w:tcPr>
            <w:tcW w:w="1080" w:type="dxa"/>
            <w:vAlign w:val="center"/>
          </w:tcPr>
          <w:p w14:paraId="7B31B8CB" w14:textId="77777777"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Y</w:t>
            </w:r>
          </w:p>
          <w:p w14:paraId="41573F82" w14:textId="3D8B4393"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Off/blocked</w:t>
            </w:r>
          </w:p>
        </w:tc>
        <w:tc>
          <w:tcPr>
            <w:tcW w:w="2369" w:type="dxa"/>
            <w:tcBorders>
              <w:left w:val="nil"/>
            </w:tcBorders>
            <w:vAlign w:val="center"/>
          </w:tcPr>
          <w:p w14:paraId="4B2C43D4" w14:textId="22AC33BF" w:rsidR="00F96F02" w:rsidRPr="00360308" w:rsidRDefault="00F96F02" w:rsidP="00F96F02">
            <w:pPr>
              <w:tabs>
                <w:tab w:val="left" w:pos="720"/>
                <w:tab w:val="center" w:pos="4320"/>
                <w:tab w:val="right" w:pos="8640"/>
              </w:tabs>
              <w:spacing w:before="60" w:after="60"/>
              <w:rPr>
                <w:rFonts w:ascii="Franklin Gothic Book" w:hAnsi="Franklin Gothic Book"/>
                <w:sz w:val="20"/>
              </w:rPr>
            </w:pPr>
            <w:r w:rsidRPr="00360308">
              <w:rPr>
                <w:rFonts w:ascii="Franklin Gothic Book" w:hAnsi="Franklin Gothic Book"/>
                <w:sz w:val="20"/>
              </w:rPr>
              <w:t>Carpet squares, AP (3), PF</w:t>
            </w:r>
          </w:p>
        </w:tc>
      </w:tr>
      <w:tr w:rsidR="00F96F02" w:rsidRPr="002D491C" w14:paraId="057DF825" w14:textId="77777777" w:rsidTr="000742B5">
        <w:trPr>
          <w:cantSplit/>
          <w:trHeight w:val="560"/>
          <w:jc w:val="center"/>
        </w:trPr>
        <w:tc>
          <w:tcPr>
            <w:tcW w:w="1794" w:type="dxa"/>
            <w:vAlign w:val="center"/>
          </w:tcPr>
          <w:p w14:paraId="09067F98" w14:textId="4349FBF4" w:rsidR="00F96F02" w:rsidRPr="00360308" w:rsidRDefault="00F96F02" w:rsidP="00F96F02">
            <w:pPr>
              <w:spacing w:before="60" w:after="60"/>
              <w:rPr>
                <w:rFonts w:ascii="Franklin Gothic Book" w:hAnsi="Franklin Gothic Book"/>
                <w:sz w:val="20"/>
              </w:rPr>
            </w:pPr>
            <w:r w:rsidRPr="00360308">
              <w:rPr>
                <w:rFonts w:ascii="Franklin Gothic Book" w:hAnsi="Franklin Gothic Book"/>
                <w:sz w:val="20"/>
              </w:rPr>
              <w:t>108</w:t>
            </w:r>
          </w:p>
        </w:tc>
        <w:tc>
          <w:tcPr>
            <w:tcW w:w="891" w:type="dxa"/>
            <w:vAlign w:val="center"/>
          </w:tcPr>
          <w:p w14:paraId="5959AC87" w14:textId="0853AA1E"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2230</w:t>
            </w:r>
          </w:p>
        </w:tc>
        <w:tc>
          <w:tcPr>
            <w:tcW w:w="995" w:type="dxa"/>
            <w:vAlign w:val="center"/>
          </w:tcPr>
          <w:p w14:paraId="603CADBA" w14:textId="229CB12D" w:rsidR="00F96F02" w:rsidRPr="00360308" w:rsidRDefault="00F96F02" w:rsidP="00F96F02">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12E1ADFC" w14:textId="7045E004"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71</w:t>
            </w:r>
          </w:p>
        </w:tc>
        <w:tc>
          <w:tcPr>
            <w:tcW w:w="992" w:type="dxa"/>
            <w:vAlign w:val="center"/>
          </w:tcPr>
          <w:p w14:paraId="76DC6839" w14:textId="43AFDD08"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30</w:t>
            </w:r>
          </w:p>
        </w:tc>
        <w:tc>
          <w:tcPr>
            <w:tcW w:w="926" w:type="dxa"/>
            <w:vAlign w:val="center"/>
          </w:tcPr>
          <w:p w14:paraId="00973E15" w14:textId="4CBF652E"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04098A29" w14:textId="4B871851"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45356A58" w14:textId="18BCAA1A"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18</w:t>
            </w:r>
          </w:p>
        </w:tc>
        <w:tc>
          <w:tcPr>
            <w:tcW w:w="1152" w:type="dxa"/>
            <w:vAlign w:val="center"/>
          </w:tcPr>
          <w:p w14:paraId="2D3D8D16" w14:textId="18D676A6"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7692718D" w14:textId="77777777"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Y</w:t>
            </w:r>
          </w:p>
          <w:p w14:paraId="2D5A3F23" w14:textId="6B1B37B7"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Off</w:t>
            </w:r>
          </w:p>
        </w:tc>
        <w:tc>
          <w:tcPr>
            <w:tcW w:w="1080" w:type="dxa"/>
            <w:vAlign w:val="center"/>
          </w:tcPr>
          <w:p w14:paraId="0E354D50" w14:textId="77777777"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Y</w:t>
            </w:r>
          </w:p>
          <w:p w14:paraId="7A34F9C1" w14:textId="2DE3A3D8"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Off/blocked</w:t>
            </w:r>
          </w:p>
        </w:tc>
        <w:tc>
          <w:tcPr>
            <w:tcW w:w="2369" w:type="dxa"/>
            <w:tcBorders>
              <w:left w:val="nil"/>
            </w:tcBorders>
            <w:vAlign w:val="center"/>
          </w:tcPr>
          <w:p w14:paraId="5D5E4B5C" w14:textId="11116EA3" w:rsidR="00F96F02" w:rsidRPr="00360308" w:rsidRDefault="00F96F02" w:rsidP="00F96F02">
            <w:pPr>
              <w:tabs>
                <w:tab w:val="left" w:pos="720"/>
                <w:tab w:val="center" w:pos="4320"/>
                <w:tab w:val="right" w:pos="8640"/>
              </w:tabs>
              <w:spacing w:before="60" w:after="60"/>
              <w:rPr>
                <w:rFonts w:ascii="Franklin Gothic Book" w:hAnsi="Franklin Gothic Book"/>
                <w:sz w:val="20"/>
              </w:rPr>
            </w:pPr>
            <w:r w:rsidRPr="00360308">
              <w:rPr>
                <w:rFonts w:ascii="Franklin Gothic Book" w:hAnsi="Franklin Gothic Book"/>
                <w:sz w:val="20"/>
              </w:rPr>
              <w:t>Carpet squares, AC, AP, damaged sink countertop</w:t>
            </w:r>
          </w:p>
        </w:tc>
      </w:tr>
      <w:tr w:rsidR="00F96F02" w:rsidRPr="002D491C" w14:paraId="2E46EA57" w14:textId="77777777" w:rsidTr="000742B5">
        <w:trPr>
          <w:cantSplit/>
          <w:trHeight w:val="560"/>
          <w:jc w:val="center"/>
        </w:trPr>
        <w:tc>
          <w:tcPr>
            <w:tcW w:w="1794" w:type="dxa"/>
            <w:vAlign w:val="center"/>
          </w:tcPr>
          <w:p w14:paraId="4BCF100E" w14:textId="64CE1C88" w:rsidR="00F96F02" w:rsidRPr="00360308" w:rsidRDefault="00F96F02" w:rsidP="00F96F02">
            <w:pPr>
              <w:spacing w:before="60" w:after="60"/>
              <w:rPr>
                <w:rFonts w:ascii="Franklin Gothic Book" w:hAnsi="Franklin Gothic Book"/>
                <w:sz w:val="20"/>
              </w:rPr>
            </w:pPr>
            <w:r w:rsidRPr="00360308">
              <w:rPr>
                <w:rFonts w:ascii="Franklin Gothic Book" w:hAnsi="Franklin Gothic Book"/>
                <w:sz w:val="20"/>
              </w:rPr>
              <w:t>109</w:t>
            </w:r>
          </w:p>
        </w:tc>
        <w:tc>
          <w:tcPr>
            <w:tcW w:w="891" w:type="dxa"/>
            <w:vAlign w:val="center"/>
          </w:tcPr>
          <w:p w14:paraId="61A7CBEA" w14:textId="52298BE2"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2427</w:t>
            </w:r>
          </w:p>
        </w:tc>
        <w:tc>
          <w:tcPr>
            <w:tcW w:w="995" w:type="dxa"/>
            <w:vAlign w:val="center"/>
          </w:tcPr>
          <w:p w14:paraId="7D46C03F" w14:textId="511164DF" w:rsidR="00F96F02" w:rsidRPr="00360308" w:rsidRDefault="00F96F02" w:rsidP="00F96F02">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1E4A34D6" w14:textId="2357AAFC"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73</w:t>
            </w:r>
          </w:p>
        </w:tc>
        <w:tc>
          <w:tcPr>
            <w:tcW w:w="992" w:type="dxa"/>
            <w:vAlign w:val="center"/>
          </w:tcPr>
          <w:p w14:paraId="1FD9CAA3" w14:textId="75475591"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31</w:t>
            </w:r>
          </w:p>
        </w:tc>
        <w:tc>
          <w:tcPr>
            <w:tcW w:w="926" w:type="dxa"/>
            <w:vAlign w:val="center"/>
          </w:tcPr>
          <w:p w14:paraId="013FA157" w14:textId="481F5901"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3BFC5F03" w14:textId="06D23814"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011D3D15" w14:textId="49BE0B31"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15</w:t>
            </w:r>
          </w:p>
        </w:tc>
        <w:tc>
          <w:tcPr>
            <w:tcW w:w="1152" w:type="dxa"/>
            <w:vAlign w:val="center"/>
          </w:tcPr>
          <w:p w14:paraId="59BD0421" w14:textId="1AC02BEC"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43543F7D" w14:textId="5961BD65"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Y</w:t>
            </w:r>
          </w:p>
        </w:tc>
        <w:tc>
          <w:tcPr>
            <w:tcW w:w="1080" w:type="dxa"/>
            <w:vAlign w:val="center"/>
          </w:tcPr>
          <w:p w14:paraId="1214734F" w14:textId="15ABC288"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Y</w:t>
            </w:r>
          </w:p>
        </w:tc>
        <w:tc>
          <w:tcPr>
            <w:tcW w:w="2369" w:type="dxa"/>
            <w:tcBorders>
              <w:left w:val="nil"/>
            </w:tcBorders>
            <w:vAlign w:val="center"/>
          </w:tcPr>
          <w:p w14:paraId="35984975" w14:textId="79529207" w:rsidR="00F96F02" w:rsidRPr="00360308" w:rsidRDefault="00F96F02" w:rsidP="00F96F02">
            <w:pPr>
              <w:tabs>
                <w:tab w:val="left" w:pos="720"/>
                <w:tab w:val="center" w:pos="4320"/>
                <w:tab w:val="right" w:pos="8640"/>
              </w:tabs>
              <w:spacing w:before="60" w:after="60"/>
              <w:rPr>
                <w:rFonts w:ascii="Franklin Gothic Book" w:hAnsi="Franklin Gothic Book"/>
                <w:sz w:val="20"/>
              </w:rPr>
            </w:pPr>
            <w:r w:rsidRPr="00360308">
              <w:rPr>
                <w:rFonts w:ascii="Franklin Gothic Book" w:hAnsi="Franklin Gothic Book"/>
                <w:sz w:val="20"/>
              </w:rPr>
              <w:t>AP, visible mold on AC-clean or replace, items hanging from ceiling tiles, area rug, damage to sink countertop</w:t>
            </w:r>
          </w:p>
        </w:tc>
      </w:tr>
      <w:tr w:rsidR="00F96F02" w:rsidRPr="002D491C" w14:paraId="55E58071" w14:textId="77777777" w:rsidTr="000742B5">
        <w:trPr>
          <w:cantSplit/>
          <w:trHeight w:val="560"/>
          <w:jc w:val="center"/>
        </w:trPr>
        <w:tc>
          <w:tcPr>
            <w:tcW w:w="1794" w:type="dxa"/>
            <w:vAlign w:val="center"/>
          </w:tcPr>
          <w:p w14:paraId="7198E777" w14:textId="6FB90057" w:rsidR="00F96F02" w:rsidRPr="00360308" w:rsidRDefault="00F96F02" w:rsidP="00F96F02">
            <w:pPr>
              <w:spacing w:before="60" w:after="60"/>
              <w:rPr>
                <w:rFonts w:ascii="Franklin Gothic Book" w:hAnsi="Franklin Gothic Book"/>
                <w:sz w:val="20"/>
              </w:rPr>
            </w:pPr>
            <w:r w:rsidRPr="00360308">
              <w:rPr>
                <w:rFonts w:ascii="Franklin Gothic Book" w:hAnsi="Franklin Gothic Book"/>
                <w:sz w:val="20"/>
              </w:rPr>
              <w:t>110</w:t>
            </w:r>
          </w:p>
        </w:tc>
        <w:tc>
          <w:tcPr>
            <w:tcW w:w="891" w:type="dxa"/>
            <w:vAlign w:val="center"/>
          </w:tcPr>
          <w:p w14:paraId="11F4B499" w14:textId="274EF5BB"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1001</w:t>
            </w:r>
          </w:p>
        </w:tc>
        <w:tc>
          <w:tcPr>
            <w:tcW w:w="995" w:type="dxa"/>
            <w:vAlign w:val="center"/>
          </w:tcPr>
          <w:p w14:paraId="73C10880" w14:textId="77DE1892" w:rsidR="00F96F02" w:rsidRPr="00360308" w:rsidRDefault="00F96F02" w:rsidP="00F96F02">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4F701C2C" w14:textId="1E619832"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71</w:t>
            </w:r>
          </w:p>
        </w:tc>
        <w:tc>
          <w:tcPr>
            <w:tcW w:w="992" w:type="dxa"/>
            <w:vAlign w:val="center"/>
          </w:tcPr>
          <w:p w14:paraId="1AF59FA0" w14:textId="21187315"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23</w:t>
            </w:r>
          </w:p>
        </w:tc>
        <w:tc>
          <w:tcPr>
            <w:tcW w:w="926" w:type="dxa"/>
            <w:vAlign w:val="center"/>
          </w:tcPr>
          <w:p w14:paraId="5BF97638" w14:textId="2401B0DD"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1D149943" w14:textId="216D8A16" w:rsidR="00F96F02" w:rsidRPr="00360308" w:rsidRDefault="00F96F02" w:rsidP="00F96F02">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0C392BEC" w14:textId="02572020" w:rsidR="00F96F02" w:rsidRPr="00360308" w:rsidRDefault="00F96F02" w:rsidP="00F96F02">
            <w:pPr>
              <w:jc w:val="center"/>
              <w:rPr>
                <w:rFonts w:ascii="Franklin Gothic Book" w:hAnsi="Franklin Gothic Book"/>
                <w:sz w:val="20"/>
              </w:rPr>
            </w:pPr>
            <w:r w:rsidRPr="00360308">
              <w:rPr>
                <w:rFonts w:ascii="Franklin Gothic Book" w:hAnsi="Franklin Gothic Book"/>
                <w:sz w:val="20"/>
              </w:rPr>
              <w:t>0</w:t>
            </w:r>
          </w:p>
        </w:tc>
        <w:tc>
          <w:tcPr>
            <w:tcW w:w="1152" w:type="dxa"/>
            <w:vAlign w:val="center"/>
          </w:tcPr>
          <w:p w14:paraId="0856AD97" w14:textId="63780C97"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004E3DD2" w14:textId="0F87FA11"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Y</w:t>
            </w:r>
          </w:p>
        </w:tc>
        <w:tc>
          <w:tcPr>
            <w:tcW w:w="1080" w:type="dxa"/>
            <w:vAlign w:val="center"/>
          </w:tcPr>
          <w:p w14:paraId="0A9BE590" w14:textId="6E91164B"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Y</w:t>
            </w:r>
          </w:p>
        </w:tc>
        <w:tc>
          <w:tcPr>
            <w:tcW w:w="2369" w:type="dxa"/>
            <w:tcBorders>
              <w:left w:val="nil"/>
            </w:tcBorders>
            <w:vAlign w:val="center"/>
          </w:tcPr>
          <w:p w14:paraId="19C28142" w14:textId="4F113D52" w:rsidR="00F96F02" w:rsidRPr="00360308" w:rsidRDefault="00F96F02" w:rsidP="00F96F02">
            <w:pPr>
              <w:spacing w:before="60" w:after="60"/>
              <w:rPr>
                <w:rFonts w:ascii="Franklin Gothic Book" w:hAnsi="Franklin Gothic Book"/>
                <w:sz w:val="20"/>
              </w:rPr>
            </w:pPr>
            <w:r w:rsidRPr="00360308">
              <w:rPr>
                <w:rFonts w:ascii="Franklin Gothic Book" w:hAnsi="Franklin Gothic Book"/>
                <w:sz w:val="20"/>
              </w:rPr>
              <w:t>Dirty AC, wall-to-wall carpeting</w:t>
            </w:r>
          </w:p>
        </w:tc>
      </w:tr>
      <w:tr w:rsidR="00F96F02" w:rsidRPr="002D491C" w14:paraId="04A662E6" w14:textId="77777777" w:rsidTr="000742B5">
        <w:trPr>
          <w:cantSplit/>
          <w:trHeight w:val="560"/>
          <w:jc w:val="center"/>
        </w:trPr>
        <w:tc>
          <w:tcPr>
            <w:tcW w:w="1794" w:type="dxa"/>
            <w:vAlign w:val="center"/>
          </w:tcPr>
          <w:p w14:paraId="607D431E" w14:textId="636A5937" w:rsidR="00F96F02" w:rsidRPr="00360308" w:rsidRDefault="00F96F02" w:rsidP="00F96F02">
            <w:pPr>
              <w:spacing w:before="60" w:after="60"/>
              <w:rPr>
                <w:rFonts w:ascii="Franklin Gothic Book" w:hAnsi="Franklin Gothic Book"/>
                <w:sz w:val="20"/>
              </w:rPr>
            </w:pPr>
            <w:r w:rsidRPr="00360308">
              <w:rPr>
                <w:rFonts w:ascii="Franklin Gothic Book" w:hAnsi="Franklin Gothic Book"/>
                <w:sz w:val="20"/>
              </w:rPr>
              <w:t>114</w:t>
            </w:r>
          </w:p>
        </w:tc>
        <w:tc>
          <w:tcPr>
            <w:tcW w:w="891" w:type="dxa"/>
            <w:vAlign w:val="center"/>
          </w:tcPr>
          <w:p w14:paraId="4084CE75" w14:textId="01ED7870" w:rsidR="00F96F02" w:rsidRPr="00360308" w:rsidRDefault="00F96F02" w:rsidP="00F96F02">
            <w:pPr>
              <w:spacing w:before="60" w:after="60"/>
              <w:jc w:val="center"/>
              <w:rPr>
                <w:rFonts w:ascii="Franklin Gothic Book" w:hAnsi="Franklin Gothic Book"/>
                <w:sz w:val="20"/>
              </w:rPr>
            </w:pPr>
            <w:r w:rsidRPr="00360308">
              <w:rPr>
                <w:rFonts w:ascii="Franklin Gothic Book" w:hAnsi="Franklin Gothic Book"/>
                <w:sz w:val="20"/>
              </w:rPr>
              <w:t>1190</w:t>
            </w:r>
          </w:p>
        </w:tc>
        <w:tc>
          <w:tcPr>
            <w:tcW w:w="995" w:type="dxa"/>
            <w:vAlign w:val="center"/>
          </w:tcPr>
          <w:p w14:paraId="41F1424F" w14:textId="31E624D0" w:rsidR="00F96F02" w:rsidRPr="00360308" w:rsidRDefault="00F96F02" w:rsidP="00F96F02">
            <w:pPr>
              <w:jc w:val="center"/>
              <w:rPr>
                <w:rFonts w:ascii="Franklin Gothic Book" w:hAnsi="Franklin Gothic Book"/>
                <w:sz w:val="20"/>
                <w:lang w:val="fr-FR"/>
              </w:rPr>
            </w:pPr>
            <w:r w:rsidRPr="00360308">
              <w:rPr>
                <w:rFonts w:ascii="Franklin Gothic Book" w:hAnsi="Franklin Gothic Book"/>
                <w:sz w:val="20"/>
              </w:rPr>
              <w:t>ND</w:t>
            </w:r>
          </w:p>
        </w:tc>
        <w:tc>
          <w:tcPr>
            <w:tcW w:w="746" w:type="dxa"/>
            <w:vAlign w:val="center"/>
          </w:tcPr>
          <w:p w14:paraId="5F89A870" w14:textId="651F1222" w:rsidR="00F96F02" w:rsidRPr="00360308" w:rsidRDefault="00F96F02" w:rsidP="00F96F02">
            <w:pPr>
              <w:spacing w:before="60" w:after="60"/>
              <w:jc w:val="center"/>
              <w:rPr>
                <w:rFonts w:ascii="Franklin Gothic Book" w:hAnsi="Franklin Gothic Book"/>
                <w:sz w:val="20"/>
                <w:lang w:val="fr-FR"/>
              </w:rPr>
            </w:pPr>
            <w:r w:rsidRPr="00360308">
              <w:rPr>
                <w:rFonts w:ascii="Franklin Gothic Book" w:hAnsi="Franklin Gothic Book"/>
                <w:sz w:val="20"/>
              </w:rPr>
              <w:t>73</w:t>
            </w:r>
          </w:p>
        </w:tc>
        <w:tc>
          <w:tcPr>
            <w:tcW w:w="992" w:type="dxa"/>
            <w:vAlign w:val="center"/>
          </w:tcPr>
          <w:p w14:paraId="3F0FC56D" w14:textId="740782A2" w:rsidR="00F96F02" w:rsidRPr="00360308" w:rsidRDefault="00F96F02" w:rsidP="00F96F02">
            <w:pPr>
              <w:spacing w:before="60" w:after="60"/>
              <w:jc w:val="center"/>
              <w:rPr>
                <w:rFonts w:ascii="Franklin Gothic Book" w:hAnsi="Franklin Gothic Book"/>
                <w:sz w:val="20"/>
                <w:lang w:val="fr-FR"/>
              </w:rPr>
            </w:pPr>
            <w:r w:rsidRPr="00360308">
              <w:rPr>
                <w:rFonts w:ascii="Franklin Gothic Book" w:hAnsi="Franklin Gothic Book"/>
                <w:sz w:val="20"/>
              </w:rPr>
              <w:t>24</w:t>
            </w:r>
          </w:p>
        </w:tc>
        <w:tc>
          <w:tcPr>
            <w:tcW w:w="926" w:type="dxa"/>
            <w:vAlign w:val="center"/>
          </w:tcPr>
          <w:p w14:paraId="5B15C049" w14:textId="5F2B6A59" w:rsidR="00F96F02" w:rsidRPr="00360308" w:rsidRDefault="00F96F02" w:rsidP="00F96F02">
            <w:pPr>
              <w:spacing w:before="60" w:after="60"/>
              <w:jc w:val="center"/>
              <w:rPr>
                <w:rFonts w:ascii="Franklin Gothic Book" w:hAnsi="Franklin Gothic Book"/>
                <w:sz w:val="20"/>
                <w:lang w:val="fr-FR"/>
              </w:rPr>
            </w:pPr>
            <w:r w:rsidRPr="00360308">
              <w:rPr>
                <w:rFonts w:ascii="Franklin Gothic Book" w:hAnsi="Franklin Gothic Book"/>
                <w:sz w:val="20"/>
              </w:rPr>
              <w:t>ND</w:t>
            </w:r>
          </w:p>
        </w:tc>
        <w:tc>
          <w:tcPr>
            <w:tcW w:w="808" w:type="dxa"/>
            <w:vAlign w:val="center"/>
          </w:tcPr>
          <w:p w14:paraId="57B4A68C" w14:textId="375EE1FF" w:rsidR="00F96F02" w:rsidRPr="00360308" w:rsidRDefault="00F96F02" w:rsidP="00F96F02">
            <w:pPr>
              <w:spacing w:before="60" w:after="60"/>
              <w:jc w:val="center"/>
              <w:rPr>
                <w:rFonts w:ascii="Franklin Gothic Book" w:hAnsi="Franklin Gothic Book"/>
                <w:sz w:val="20"/>
                <w:lang w:val="fr-FR"/>
              </w:rPr>
            </w:pPr>
            <w:r w:rsidRPr="00360308">
              <w:rPr>
                <w:rFonts w:ascii="Franklin Gothic Book" w:hAnsi="Franklin Gothic Book"/>
                <w:sz w:val="20"/>
              </w:rPr>
              <w:t>ND</w:t>
            </w:r>
          </w:p>
        </w:tc>
        <w:tc>
          <w:tcPr>
            <w:tcW w:w="1129" w:type="dxa"/>
            <w:vAlign w:val="center"/>
          </w:tcPr>
          <w:p w14:paraId="6C7E9A9E" w14:textId="4E10C36F" w:rsidR="00F96F02" w:rsidRPr="00360308" w:rsidRDefault="00F96F02" w:rsidP="00F96F02">
            <w:pPr>
              <w:spacing w:before="60" w:after="60"/>
              <w:jc w:val="center"/>
              <w:rPr>
                <w:rFonts w:ascii="Franklin Gothic Book" w:hAnsi="Franklin Gothic Book"/>
                <w:sz w:val="20"/>
                <w:lang w:val="fr-FR"/>
              </w:rPr>
            </w:pPr>
            <w:r w:rsidRPr="00360308">
              <w:rPr>
                <w:rFonts w:ascii="Franklin Gothic Book" w:hAnsi="Franklin Gothic Book"/>
                <w:sz w:val="20"/>
              </w:rPr>
              <w:t>1</w:t>
            </w:r>
          </w:p>
        </w:tc>
        <w:tc>
          <w:tcPr>
            <w:tcW w:w="1152" w:type="dxa"/>
            <w:vAlign w:val="center"/>
          </w:tcPr>
          <w:p w14:paraId="4FFE8108" w14:textId="74266452" w:rsidR="00F96F02" w:rsidRPr="00360308" w:rsidRDefault="00F96F02" w:rsidP="00F96F02">
            <w:pPr>
              <w:spacing w:before="60" w:after="60"/>
              <w:jc w:val="center"/>
              <w:rPr>
                <w:rFonts w:ascii="Franklin Gothic Book" w:hAnsi="Franklin Gothic Book"/>
                <w:sz w:val="20"/>
                <w:lang w:val="fr-FR"/>
              </w:rPr>
            </w:pPr>
            <w:r w:rsidRPr="00360308">
              <w:rPr>
                <w:rFonts w:ascii="Franklin Gothic Book" w:hAnsi="Franklin Gothic Book"/>
                <w:sz w:val="20"/>
              </w:rPr>
              <w:t>N</w:t>
            </w:r>
          </w:p>
        </w:tc>
        <w:tc>
          <w:tcPr>
            <w:tcW w:w="1053" w:type="dxa"/>
            <w:vAlign w:val="center"/>
          </w:tcPr>
          <w:p w14:paraId="71A8DD74" w14:textId="7FE3864F" w:rsidR="00F96F02" w:rsidRPr="00360308" w:rsidRDefault="00F96F02" w:rsidP="00F96F02">
            <w:pPr>
              <w:spacing w:before="60" w:after="60"/>
              <w:jc w:val="center"/>
              <w:rPr>
                <w:rFonts w:ascii="Franklin Gothic Book" w:hAnsi="Franklin Gothic Book"/>
                <w:sz w:val="20"/>
                <w:lang w:val="fr-FR"/>
              </w:rPr>
            </w:pPr>
            <w:r w:rsidRPr="00360308">
              <w:rPr>
                <w:rFonts w:ascii="Franklin Gothic Book" w:hAnsi="Franklin Gothic Book"/>
                <w:sz w:val="20"/>
              </w:rPr>
              <w:t>N</w:t>
            </w:r>
          </w:p>
        </w:tc>
        <w:tc>
          <w:tcPr>
            <w:tcW w:w="1080" w:type="dxa"/>
            <w:vAlign w:val="center"/>
          </w:tcPr>
          <w:p w14:paraId="7644AB44" w14:textId="56A493E3" w:rsidR="00F96F02" w:rsidRPr="00360308" w:rsidRDefault="00F96F02" w:rsidP="00F96F02">
            <w:pPr>
              <w:spacing w:before="60" w:after="60"/>
              <w:jc w:val="center"/>
              <w:rPr>
                <w:rFonts w:ascii="Franklin Gothic Book" w:hAnsi="Franklin Gothic Book"/>
                <w:sz w:val="20"/>
                <w:lang w:val="fr-FR"/>
              </w:rPr>
            </w:pPr>
            <w:r w:rsidRPr="00360308">
              <w:rPr>
                <w:rFonts w:ascii="Franklin Gothic Book" w:hAnsi="Franklin Gothic Book"/>
                <w:sz w:val="20"/>
              </w:rPr>
              <w:t>N</w:t>
            </w:r>
          </w:p>
        </w:tc>
        <w:tc>
          <w:tcPr>
            <w:tcW w:w="2369" w:type="dxa"/>
            <w:tcBorders>
              <w:left w:val="nil"/>
            </w:tcBorders>
            <w:vAlign w:val="center"/>
          </w:tcPr>
          <w:p w14:paraId="436B40EB" w14:textId="02CA49CE" w:rsidR="00F96F02" w:rsidRPr="00360308" w:rsidRDefault="00F96F02" w:rsidP="00F96F02">
            <w:pPr>
              <w:tabs>
                <w:tab w:val="left" w:pos="720"/>
                <w:tab w:val="center" w:pos="4320"/>
                <w:tab w:val="right" w:pos="8640"/>
              </w:tabs>
              <w:spacing w:before="60" w:after="60"/>
              <w:rPr>
                <w:rFonts w:ascii="Franklin Gothic Book" w:hAnsi="Franklin Gothic Book"/>
                <w:sz w:val="20"/>
              </w:rPr>
            </w:pPr>
            <w:r w:rsidRPr="00360308">
              <w:rPr>
                <w:rFonts w:ascii="Franklin Gothic Book" w:hAnsi="Franklin Gothic Book"/>
                <w:sz w:val="20"/>
              </w:rPr>
              <w:t>Carpet squares, CF, AC duct connected to exhaust vent</w:t>
            </w:r>
          </w:p>
        </w:tc>
      </w:tr>
      <w:tr w:rsidR="00DB62C3" w:rsidRPr="002D491C" w14:paraId="671D9031" w14:textId="77777777" w:rsidTr="000742B5">
        <w:trPr>
          <w:cantSplit/>
          <w:trHeight w:val="560"/>
          <w:jc w:val="center"/>
        </w:trPr>
        <w:tc>
          <w:tcPr>
            <w:tcW w:w="1794" w:type="dxa"/>
            <w:vAlign w:val="center"/>
          </w:tcPr>
          <w:p w14:paraId="7E2CB7C4" w14:textId="7E01B74A" w:rsidR="00DB62C3" w:rsidRPr="00360308" w:rsidRDefault="00DB62C3" w:rsidP="00DB62C3">
            <w:pPr>
              <w:spacing w:before="60" w:after="60"/>
              <w:rPr>
                <w:rFonts w:ascii="Franklin Gothic Book" w:hAnsi="Franklin Gothic Book"/>
                <w:sz w:val="20"/>
              </w:rPr>
            </w:pPr>
            <w:r w:rsidRPr="00360308">
              <w:rPr>
                <w:rFonts w:ascii="Franklin Gothic Book" w:hAnsi="Franklin Gothic Book"/>
                <w:sz w:val="20"/>
              </w:rPr>
              <w:t>118</w:t>
            </w:r>
          </w:p>
        </w:tc>
        <w:tc>
          <w:tcPr>
            <w:tcW w:w="891" w:type="dxa"/>
            <w:vAlign w:val="center"/>
          </w:tcPr>
          <w:p w14:paraId="1492CC79" w14:textId="22E188CC"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1115</w:t>
            </w:r>
          </w:p>
        </w:tc>
        <w:tc>
          <w:tcPr>
            <w:tcW w:w="995" w:type="dxa"/>
            <w:vAlign w:val="center"/>
          </w:tcPr>
          <w:p w14:paraId="5EBAF195" w14:textId="441C1393" w:rsidR="00DB62C3" w:rsidRPr="00360308" w:rsidRDefault="00DB62C3" w:rsidP="00DB62C3">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44D2C0BD" w14:textId="0427D6C8"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74</w:t>
            </w:r>
          </w:p>
        </w:tc>
        <w:tc>
          <w:tcPr>
            <w:tcW w:w="992" w:type="dxa"/>
            <w:vAlign w:val="center"/>
          </w:tcPr>
          <w:p w14:paraId="6438E3CE" w14:textId="07676B1C"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23</w:t>
            </w:r>
          </w:p>
        </w:tc>
        <w:tc>
          <w:tcPr>
            <w:tcW w:w="926" w:type="dxa"/>
            <w:vAlign w:val="center"/>
          </w:tcPr>
          <w:p w14:paraId="75884B2C" w14:textId="72535C25"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0B621D5D" w14:textId="22E09254" w:rsidR="00DB62C3" w:rsidRPr="00360308" w:rsidRDefault="00DB62C3" w:rsidP="00DB62C3">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08B8C210" w14:textId="1C5A7424" w:rsidR="00DB62C3" w:rsidRPr="00360308" w:rsidRDefault="00DB62C3" w:rsidP="00DB62C3">
            <w:pPr>
              <w:jc w:val="center"/>
              <w:rPr>
                <w:rFonts w:ascii="Franklin Gothic Book" w:hAnsi="Franklin Gothic Book"/>
                <w:sz w:val="20"/>
              </w:rPr>
            </w:pPr>
            <w:r w:rsidRPr="00360308">
              <w:rPr>
                <w:rFonts w:ascii="Franklin Gothic Book" w:hAnsi="Franklin Gothic Book"/>
                <w:sz w:val="20"/>
              </w:rPr>
              <w:t>0</w:t>
            </w:r>
          </w:p>
        </w:tc>
        <w:tc>
          <w:tcPr>
            <w:tcW w:w="1152" w:type="dxa"/>
            <w:vAlign w:val="center"/>
          </w:tcPr>
          <w:p w14:paraId="32F982A8" w14:textId="55264877"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38B6F0B2" w14:textId="77777777"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Y</w:t>
            </w:r>
          </w:p>
          <w:p w14:paraId="29162C44" w14:textId="5D3CB2FB"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Noisy</w:t>
            </w:r>
          </w:p>
        </w:tc>
        <w:tc>
          <w:tcPr>
            <w:tcW w:w="1080" w:type="dxa"/>
            <w:vAlign w:val="center"/>
          </w:tcPr>
          <w:p w14:paraId="7CAB2A9C" w14:textId="77777777"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Y</w:t>
            </w:r>
          </w:p>
          <w:p w14:paraId="52AD003F" w14:textId="4D8EA44C"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51EF5F08" w14:textId="7441DABD" w:rsidR="00DB62C3" w:rsidRPr="00360308" w:rsidRDefault="00DB62C3" w:rsidP="00DB62C3">
            <w:pPr>
              <w:spacing w:before="60" w:after="60"/>
              <w:rPr>
                <w:rFonts w:ascii="Franklin Gothic Book" w:hAnsi="Franklin Gothic Book"/>
                <w:sz w:val="20"/>
              </w:rPr>
            </w:pPr>
            <w:r w:rsidRPr="00360308">
              <w:rPr>
                <w:rFonts w:ascii="Franklin Gothic Book" w:hAnsi="Franklin Gothic Book"/>
                <w:sz w:val="20"/>
              </w:rPr>
              <w:t>Dust/mold around AC, items hanging from CTs, carpet old/worn, plants, aquarium, rust/corrosion on metal around univent</w:t>
            </w:r>
          </w:p>
        </w:tc>
      </w:tr>
      <w:tr w:rsidR="00DB62C3" w:rsidRPr="002D491C" w14:paraId="75CC4191" w14:textId="77777777" w:rsidTr="000742B5">
        <w:trPr>
          <w:cantSplit/>
          <w:trHeight w:val="560"/>
          <w:jc w:val="center"/>
        </w:trPr>
        <w:tc>
          <w:tcPr>
            <w:tcW w:w="1794" w:type="dxa"/>
            <w:vAlign w:val="center"/>
          </w:tcPr>
          <w:p w14:paraId="7431A348" w14:textId="1D716A6A" w:rsidR="00DB62C3" w:rsidRPr="00360308" w:rsidRDefault="00DB62C3" w:rsidP="00DB62C3">
            <w:pPr>
              <w:spacing w:before="60" w:after="60"/>
              <w:rPr>
                <w:rFonts w:ascii="Franklin Gothic Book" w:hAnsi="Franklin Gothic Book"/>
                <w:sz w:val="20"/>
              </w:rPr>
            </w:pPr>
            <w:r w:rsidRPr="00360308">
              <w:rPr>
                <w:rFonts w:ascii="Franklin Gothic Book" w:hAnsi="Franklin Gothic Book"/>
                <w:sz w:val="20"/>
              </w:rPr>
              <w:t>119</w:t>
            </w:r>
          </w:p>
        </w:tc>
        <w:tc>
          <w:tcPr>
            <w:tcW w:w="891" w:type="dxa"/>
            <w:vAlign w:val="center"/>
          </w:tcPr>
          <w:p w14:paraId="2F51E82F" w14:textId="230C31C3"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1202</w:t>
            </w:r>
          </w:p>
        </w:tc>
        <w:tc>
          <w:tcPr>
            <w:tcW w:w="995" w:type="dxa"/>
            <w:vAlign w:val="center"/>
          </w:tcPr>
          <w:p w14:paraId="7445239F" w14:textId="47AAB81F" w:rsidR="00DB62C3" w:rsidRPr="00360308" w:rsidRDefault="00DB62C3" w:rsidP="00DB62C3">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1B746EB8" w14:textId="7B665945"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72</w:t>
            </w:r>
          </w:p>
        </w:tc>
        <w:tc>
          <w:tcPr>
            <w:tcW w:w="992" w:type="dxa"/>
            <w:vAlign w:val="center"/>
          </w:tcPr>
          <w:p w14:paraId="5CC8484E" w14:textId="207BAE5E"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24</w:t>
            </w:r>
          </w:p>
        </w:tc>
        <w:tc>
          <w:tcPr>
            <w:tcW w:w="926" w:type="dxa"/>
            <w:vAlign w:val="center"/>
          </w:tcPr>
          <w:p w14:paraId="0A8AD2C6" w14:textId="154F34DD"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2360A729" w14:textId="479F9490" w:rsidR="00DB62C3" w:rsidRPr="00360308" w:rsidRDefault="00DB62C3" w:rsidP="00DB62C3">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0AC4A1C4" w14:textId="501345A2" w:rsidR="00DB62C3" w:rsidRPr="00360308" w:rsidRDefault="00DB62C3" w:rsidP="00DB62C3">
            <w:pPr>
              <w:jc w:val="center"/>
              <w:rPr>
                <w:rFonts w:ascii="Franklin Gothic Book" w:hAnsi="Franklin Gothic Book"/>
                <w:sz w:val="20"/>
              </w:rPr>
            </w:pPr>
            <w:r w:rsidRPr="00360308">
              <w:rPr>
                <w:rFonts w:ascii="Franklin Gothic Book" w:hAnsi="Franklin Gothic Book"/>
                <w:sz w:val="20"/>
              </w:rPr>
              <w:t>0</w:t>
            </w:r>
          </w:p>
        </w:tc>
        <w:tc>
          <w:tcPr>
            <w:tcW w:w="1152" w:type="dxa"/>
            <w:vAlign w:val="center"/>
          </w:tcPr>
          <w:p w14:paraId="347E99A5" w14:textId="0E633238"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77D926AE" w14:textId="0E8A4412"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Y</w:t>
            </w:r>
          </w:p>
        </w:tc>
        <w:tc>
          <w:tcPr>
            <w:tcW w:w="1080" w:type="dxa"/>
            <w:vAlign w:val="center"/>
          </w:tcPr>
          <w:p w14:paraId="69622314" w14:textId="77777777"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Y</w:t>
            </w:r>
          </w:p>
          <w:p w14:paraId="60ADD5F3" w14:textId="74E8AD79"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07F5A51F" w14:textId="1D53FACA" w:rsidR="00DB62C3" w:rsidRPr="00360308" w:rsidRDefault="00DB62C3" w:rsidP="00DB62C3">
            <w:pPr>
              <w:spacing w:before="60" w:after="60"/>
              <w:rPr>
                <w:rFonts w:ascii="Franklin Gothic Book" w:hAnsi="Franklin Gothic Book"/>
                <w:sz w:val="20"/>
              </w:rPr>
            </w:pPr>
            <w:r w:rsidRPr="00360308">
              <w:rPr>
                <w:rFonts w:ascii="Franklin Gothic Book" w:hAnsi="Franklin Gothic Book"/>
                <w:sz w:val="20"/>
              </w:rPr>
              <w:t>Area rug, univent return blocked</w:t>
            </w:r>
          </w:p>
        </w:tc>
      </w:tr>
      <w:tr w:rsidR="00DB62C3" w:rsidRPr="002D491C" w14:paraId="117EC7E6" w14:textId="77777777" w:rsidTr="000742B5">
        <w:trPr>
          <w:cantSplit/>
          <w:trHeight w:val="560"/>
          <w:jc w:val="center"/>
        </w:trPr>
        <w:tc>
          <w:tcPr>
            <w:tcW w:w="1794" w:type="dxa"/>
            <w:vAlign w:val="center"/>
          </w:tcPr>
          <w:p w14:paraId="37FC576E" w14:textId="39C8C65D" w:rsidR="00DB62C3" w:rsidRPr="00360308" w:rsidRDefault="00DB62C3" w:rsidP="00DB62C3">
            <w:pPr>
              <w:spacing w:before="60" w:after="60"/>
              <w:rPr>
                <w:rFonts w:ascii="Franklin Gothic Book" w:hAnsi="Franklin Gothic Book"/>
                <w:sz w:val="20"/>
              </w:rPr>
            </w:pPr>
            <w:r w:rsidRPr="00360308">
              <w:rPr>
                <w:rFonts w:ascii="Franklin Gothic Book" w:hAnsi="Franklin Gothic Book"/>
                <w:sz w:val="20"/>
              </w:rPr>
              <w:t>120</w:t>
            </w:r>
          </w:p>
        </w:tc>
        <w:tc>
          <w:tcPr>
            <w:tcW w:w="891" w:type="dxa"/>
            <w:vAlign w:val="center"/>
          </w:tcPr>
          <w:p w14:paraId="66B2E542" w14:textId="666EB35A"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1107</w:t>
            </w:r>
          </w:p>
        </w:tc>
        <w:tc>
          <w:tcPr>
            <w:tcW w:w="995" w:type="dxa"/>
            <w:vAlign w:val="center"/>
          </w:tcPr>
          <w:p w14:paraId="78120E0F" w14:textId="3FE36E2B" w:rsidR="00DB62C3" w:rsidRPr="00360308" w:rsidRDefault="00DB62C3" w:rsidP="00DB62C3">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67B243AB" w14:textId="130645BC"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69</w:t>
            </w:r>
          </w:p>
        </w:tc>
        <w:tc>
          <w:tcPr>
            <w:tcW w:w="992" w:type="dxa"/>
            <w:vAlign w:val="center"/>
          </w:tcPr>
          <w:p w14:paraId="3CDAD874" w14:textId="72ADF62A"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25</w:t>
            </w:r>
          </w:p>
        </w:tc>
        <w:tc>
          <w:tcPr>
            <w:tcW w:w="926" w:type="dxa"/>
            <w:vAlign w:val="center"/>
          </w:tcPr>
          <w:p w14:paraId="32AEB21C" w14:textId="16C9A44B"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74B302F1" w14:textId="205BEDCF"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72F39916" w14:textId="01BEF0B3"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2</w:t>
            </w:r>
          </w:p>
        </w:tc>
        <w:tc>
          <w:tcPr>
            <w:tcW w:w="1152" w:type="dxa"/>
            <w:vAlign w:val="center"/>
          </w:tcPr>
          <w:p w14:paraId="0644D4AF" w14:textId="1524B5FB"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19A00270" w14:textId="3C662571"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Y</w:t>
            </w:r>
          </w:p>
        </w:tc>
        <w:tc>
          <w:tcPr>
            <w:tcW w:w="1080" w:type="dxa"/>
            <w:vAlign w:val="center"/>
          </w:tcPr>
          <w:p w14:paraId="35B746EE" w14:textId="77777777"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Y</w:t>
            </w:r>
          </w:p>
          <w:p w14:paraId="2A8A3364" w14:textId="5328DAFF"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12E25FB8" w14:textId="61664DDD" w:rsidR="00DB62C3" w:rsidRPr="00360308" w:rsidRDefault="00DB62C3" w:rsidP="00DB62C3">
            <w:pPr>
              <w:tabs>
                <w:tab w:val="left" w:pos="720"/>
                <w:tab w:val="center" w:pos="4320"/>
                <w:tab w:val="right" w:pos="8640"/>
              </w:tabs>
              <w:spacing w:before="60" w:after="60"/>
              <w:rPr>
                <w:rFonts w:ascii="Franklin Gothic Book" w:hAnsi="Franklin Gothic Book"/>
                <w:sz w:val="20"/>
              </w:rPr>
            </w:pPr>
            <w:r w:rsidRPr="00360308">
              <w:rPr>
                <w:rFonts w:ascii="Franklin Gothic Book" w:hAnsi="Franklin Gothic Book"/>
                <w:sz w:val="20"/>
              </w:rPr>
              <w:t>16 WD CTs, rust/corrosion on metal surfaces from chronic moisture exposure</w:t>
            </w:r>
          </w:p>
        </w:tc>
      </w:tr>
      <w:tr w:rsidR="00DB62C3" w:rsidRPr="002D491C" w14:paraId="0DE00A08" w14:textId="77777777" w:rsidTr="000742B5">
        <w:trPr>
          <w:cantSplit/>
          <w:trHeight w:val="560"/>
          <w:jc w:val="center"/>
        </w:trPr>
        <w:tc>
          <w:tcPr>
            <w:tcW w:w="1794" w:type="dxa"/>
            <w:vAlign w:val="center"/>
          </w:tcPr>
          <w:p w14:paraId="47C782EB" w14:textId="2CC60056" w:rsidR="00DB62C3" w:rsidRPr="00360308" w:rsidRDefault="00DB62C3" w:rsidP="00DB62C3">
            <w:pPr>
              <w:spacing w:before="60" w:after="60"/>
              <w:rPr>
                <w:rFonts w:ascii="Franklin Gothic Book" w:hAnsi="Franklin Gothic Book"/>
                <w:sz w:val="20"/>
              </w:rPr>
            </w:pPr>
            <w:r w:rsidRPr="00360308">
              <w:rPr>
                <w:rFonts w:ascii="Franklin Gothic Book" w:hAnsi="Franklin Gothic Book"/>
                <w:sz w:val="20"/>
              </w:rPr>
              <w:t>121</w:t>
            </w:r>
          </w:p>
        </w:tc>
        <w:tc>
          <w:tcPr>
            <w:tcW w:w="891" w:type="dxa"/>
            <w:vAlign w:val="center"/>
          </w:tcPr>
          <w:p w14:paraId="4BF64C55" w14:textId="4307B00B"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970</w:t>
            </w:r>
          </w:p>
        </w:tc>
        <w:tc>
          <w:tcPr>
            <w:tcW w:w="995" w:type="dxa"/>
            <w:vAlign w:val="center"/>
          </w:tcPr>
          <w:p w14:paraId="42DB4659" w14:textId="354F8A63"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7126ACA1" w14:textId="477CD1BB"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67</w:t>
            </w:r>
          </w:p>
        </w:tc>
        <w:tc>
          <w:tcPr>
            <w:tcW w:w="992" w:type="dxa"/>
            <w:vAlign w:val="center"/>
          </w:tcPr>
          <w:p w14:paraId="73B996B2" w14:textId="1A86BDA4"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25</w:t>
            </w:r>
          </w:p>
        </w:tc>
        <w:tc>
          <w:tcPr>
            <w:tcW w:w="926" w:type="dxa"/>
            <w:vAlign w:val="center"/>
          </w:tcPr>
          <w:p w14:paraId="31D70E65" w14:textId="5103F46C"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03CF42D2" w14:textId="559B35CF"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2250098B" w14:textId="3E6C2535"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0</w:t>
            </w:r>
          </w:p>
        </w:tc>
        <w:tc>
          <w:tcPr>
            <w:tcW w:w="1152" w:type="dxa"/>
            <w:vAlign w:val="center"/>
          </w:tcPr>
          <w:p w14:paraId="738ACC98" w14:textId="55DC4861"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7ED1A12D" w14:textId="77777777"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Y</w:t>
            </w:r>
          </w:p>
          <w:p w14:paraId="2ED7DEC7" w14:textId="4B2149C9"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Off</w:t>
            </w:r>
          </w:p>
        </w:tc>
        <w:tc>
          <w:tcPr>
            <w:tcW w:w="1080" w:type="dxa"/>
            <w:vAlign w:val="center"/>
          </w:tcPr>
          <w:p w14:paraId="57188965" w14:textId="77777777"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Y</w:t>
            </w:r>
          </w:p>
          <w:p w14:paraId="2A8A4000" w14:textId="635BDEAD" w:rsidR="00DB62C3" w:rsidRPr="00360308" w:rsidRDefault="00DB62C3" w:rsidP="00DB62C3">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14C61353" w14:textId="567A7DC5" w:rsidR="00DB62C3" w:rsidRPr="00360308" w:rsidRDefault="00DB62C3" w:rsidP="00DB62C3">
            <w:pPr>
              <w:tabs>
                <w:tab w:val="left" w:pos="720"/>
                <w:tab w:val="center" w:pos="4320"/>
                <w:tab w:val="right" w:pos="8640"/>
              </w:tabs>
              <w:spacing w:before="60" w:after="60"/>
              <w:rPr>
                <w:rFonts w:ascii="Franklin Gothic Book" w:hAnsi="Franklin Gothic Book"/>
                <w:sz w:val="20"/>
              </w:rPr>
            </w:pPr>
            <w:r w:rsidRPr="00360308">
              <w:rPr>
                <w:rFonts w:ascii="Franklin Gothic Book" w:hAnsi="Franklin Gothic Book"/>
                <w:sz w:val="20"/>
              </w:rPr>
              <w:t>2 WD CT, wall-to-wall carpeting, dirty AC filter</w:t>
            </w:r>
          </w:p>
        </w:tc>
      </w:tr>
      <w:tr w:rsidR="00B31FB8" w:rsidRPr="002D491C" w14:paraId="02CC0CC1" w14:textId="77777777" w:rsidTr="000742B5">
        <w:trPr>
          <w:cantSplit/>
          <w:trHeight w:val="560"/>
          <w:jc w:val="center"/>
        </w:trPr>
        <w:tc>
          <w:tcPr>
            <w:tcW w:w="1794" w:type="dxa"/>
            <w:vAlign w:val="center"/>
          </w:tcPr>
          <w:p w14:paraId="66ED9531" w14:textId="02EAB296" w:rsidR="00B31FB8" w:rsidRPr="00360308" w:rsidRDefault="00B31FB8" w:rsidP="00B31FB8">
            <w:pPr>
              <w:spacing w:before="60" w:after="60"/>
              <w:rPr>
                <w:rFonts w:ascii="Franklin Gothic Book" w:hAnsi="Franklin Gothic Book"/>
                <w:sz w:val="20"/>
              </w:rPr>
            </w:pPr>
            <w:r w:rsidRPr="00360308">
              <w:rPr>
                <w:rFonts w:ascii="Franklin Gothic Book" w:hAnsi="Franklin Gothic Book"/>
                <w:sz w:val="20"/>
              </w:rPr>
              <w:t>122</w:t>
            </w:r>
          </w:p>
        </w:tc>
        <w:tc>
          <w:tcPr>
            <w:tcW w:w="891" w:type="dxa"/>
            <w:vAlign w:val="center"/>
          </w:tcPr>
          <w:p w14:paraId="43817329" w14:textId="00D1CB76" w:rsidR="00B31FB8" w:rsidRPr="00360308" w:rsidRDefault="00B31FB8" w:rsidP="00B31FB8">
            <w:pPr>
              <w:spacing w:before="60" w:after="60"/>
              <w:jc w:val="center"/>
              <w:rPr>
                <w:rFonts w:ascii="Franklin Gothic Book" w:hAnsi="Franklin Gothic Book"/>
                <w:sz w:val="20"/>
              </w:rPr>
            </w:pPr>
            <w:r w:rsidRPr="00360308">
              <w:rPr>
                <w:rFonts w:ascii="Franklin Gothic Book" w:hAnsi="Franklin Gothic Book"/>
                <w:sz w:val="20"/>
              </w:rPr>
              <w:t>787</w:t>
            </w:r>
          </w:p>
        </w:tc>
        <w:tc>
          <w:tcPr>
            <w:tcW w:w="995" w:type="dxa"/>
            <w:vAlign w:val="center"/>
          </w:tcPr>
          <w:p w14:paraId="582BB71F" w14:textId="712239D9" w:rsidR="00B31FB8" w:rsidRPr="00360308" w:rsidRDefault="00B31FB8" w:rsidP="00B31FB8">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201D0831" w14:textId="49122064" w:rsidR="00B31FB8" w:rsidRPr="00360308" w:rsidRDefault="00B31FB8" w:rsidP="00B31FB8">
            <w:pPr>
              <w:spacing w:before="60" w:after="60"/>
              <w:jc w:val="center"/>
              <w:rPr>
                <w:rFonts w:ascii="Franklin Gothic Book" w:hAnsi="Franklin Gothic Book"/>
                <w:sz w:val="20"/>
              </w:rPr>
            </w:pPr>
            <w:r w:rsidRPr="00360308">
              <w:rPr>
                <w:rFonts w:ascii="Franklin Gothic Book" w:hAnsi="Franklin Gothic Book"/>
                <w:sz w:val="20"/>
              </w:rPr>
              <w:t>73</w:t>
            </w:r>
          </w:p>
        </w:tc>
        <w:tc>
          <w:tcPr>
            <w:tcW w:w="992" w:type="dxa"/>
            <w:vAlign w:val="center"/>
          </w:tcPr>
          <w:p w14:paraId="14CFF0CF" w14:textId="57717139" w:rsidR="00B31FB8" w:rsidRPr="00360308" w:rsidRDefault="00B31FB8" w:rsidP="00B31FB8">
            <w:pPr>
              <w:spacing w:before="60" w:after="60"/>
              <w:jc w:val="center"/>
              <w:rPr>
                <w:rFonts w:ascii="Franklin Gothic Book" w:hAnsi="Franklin Gothic Book"/>
                <w:sz w:val="20"/>
              </w:rPr>
            </w:pPr>
            <w:r w:rsidRPr="00360308">
              <w:rPr>
                <w:rFonts w:ascii="Franklin Gothic Book" w:hAnsi="Franklin Gothic Book"/>
                <w:sz w:val="20"/>
              </w:rPr>
              <w:t>21</w:t>
            </w:r>
          </w:p>
        </w:tc>
        <w:tc>
          <w:tcPr>
            <w:tcW w:w="926" w:type="dxa"/>
            <w:vAlign w:val="center"/>
          </w:tcPr>
          <w:p w14:paraId="0855E0BC" w14:textId="5515C6DA" w:rsidR="00B31FB8" w:rsidRPr="00360308" w:rsidRDefault="00B31FB8" w:rsidP="00B31FB8">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5B7C78C7" w14:textId="57E98E73" w:rsidR="00B31FB8" w:rsidRPr="00360308" w:rsidRDefault="00B31FB8" w:rsidP="00B31FB8">
            <w:pPr>
              <w:spacing w:before="60" w:after="60"/>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619B543A" w14:textId="360AAEFD" w:rsidR="00B31FB8" w:rsidRPr="00360308" w:rsidRDefault="00B31FB8" w:rsidP="00B31FB8">
            <w:pPr>
              <w:spacing w:before="60" w:after="60"/>
              <w:jc w:val="center"/>
              <w:rPr>
                <w:rFonts w:ascii="Franklin Gothic Book" w:hAnsi="Franklin Gothic Book"/>
                <w:sz w:val="20"/>
              </w:rPr>
            </w:pPr>
            <w:r w:rsidRPr="00360308">
              <w:rPr>
                <w:rFonts w:ascii="Franklin Gothic Book" w:hAnsi="Franklin Gothic Book"/>
                <w:sz w:val="20"/>
              </w:rPr>
              <w:t>0</w:t>
            </w:r>
          </w:p>
        </w:tc>
        <w:tc>
          <w:tcPr>
            <w:tcW w:w="1152" w:type="dxa"/>
            <w:vAlign w:val="center"/>
          </w:tcPr>
          <w:p w14:paraId="1EFB1D4C" w14:textId="52E7F840" w:rsidR="00B31FB8" w:rsidRPr="00360308" w:rsidRDefault="00B31FB8" w:rsidP="00B31FB8">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649BB1D2" w14:textId="282B8F03" w:rsidR="00B31FB8" w:rsidRPr="00360308" w:rsidRDefault="00B31FB8" w:rsidP="00B31FB8">
            <w:pPr>
              <w:spacing w:before="60" w:after="60"/>
              <w:jc w:val="center"/>
              <w:rPr>
                <w:rFonts w:ascii="Franklin Gothic Book" w:hAnsi="Franklin Gothic Book"/>
                <w:sz w:val="20"/>
              </w:rPr>
            </w:pPr>
            <w:r w:rsidRPr="00360308">
              <w:rPr>
                <w:rFonts w:ascii="Franklin Gothic Book" w:hAnsi="Franklin Gothic Book"/>
                <w:sz w:val="20"/>
              </w:rPr>
              <w:t>Y</w:t>
            </w:r>
          </w:p>
        </w:tc>
        <w:tc>
          <w:tcPr>
            <w:tcW w:w="1080" w:type="dxa"/>
            <w:vAlign w:val="center"/>
          </w:tcPr>
          <w:p w14:paraId="4401B515" w14:textId="2A1A1ED0" w:rsidR="00B31FB8" w:rsidRPr="00360308" w:rsidRDefault="00B31FB8" w:rsidP="00B31FB8">
            <w:pPr>
              <w:spacing w:before="60" w:after="60"/>
              <w:jc w:val="center"/>
              <w:rPr>
                <w:rFonts w:ascii="Franklin Gothic Book" w:hAnsi="Franklin Gothic Book"/>
                <w:sz w:val="20"/>
              </w:rPr>
            </w:pPr>
            <w:r w:rsidRPr="00360308">
              <w:rPr>
                <w:rFonts w:ascii="Franklin Gothic Book" w:hAnsi="Franklin Gothic Book"/>
                <w:sz w:val="20"/>
              </w:rPr>
              <w:t>Y</w:t>
            </w:r>
          </w:p>
        </w:tc>
        <w:tc>
          <w:tcPr>
            <w:tcW w:w="2369" w:type="dxa"/>
            <w:tcBorders>
              <w:left w:val="nil"/>
            </w:tcBorders>
            <w:vAlign w:val="center"/>
          </w:tcPr>
          <w:p w14:paraId="108CC0C5" w14:textId="471CD84B" w:rsidR="00B31FB8" w:rsidRPr="00360308" w:rsidRDefault="00B31FB8" w:rsidP="00B31FB8">
            <w:pPr>
              <w:tabs>
                <w:tab w:val="left" w:pos="720"/>
                <w:tab w:val="center" w:pos="4320"/>
                <w:tab w:val="right" w:pos="8640"/>
              </w:tabs>
              <w:spacing w:before="60" w:after="60"/>
              <w:rPr>
                <w:rFonts w:ascii="Franklin Gothic Book" w:hAnsi="Franklin Gothic Book"/>
                <w:sz w:val="20"/>
              </w:rPr>
            </w:pPr>
            <w:r w:rsidRPr="00360308">
              <w:rPr>
                <w:rFonts w:ascii="Franklin Gothic Book" w:hAnsi="Franklin Gothic Book"/>
                <w:sz w:val="20"/>
              </w:rPr>
              <w:t>Items hanging from CTs, AP, dirty AC</w:t>
            </w:r>
          </w:p>
        </w:tc>
      </w:tr>
      <w:tr w:rsidR="00B31FB8" w:rsidRPr="002D491C" w14:paraId="6090DA20" w14:textId="77777777" w:rsidTr="000742B5">
        <w:trPr>
          <w:cantSplit/>
          <w:trHeight w:val="560"/>
          <w:jc w:val="center"/>
        </w:trPr>
        <w:tc>
          <w:tcPr>
            <w:tcW w:w="1794" w:type="dxa"/>
            <w:vAlign w:val="center"/>
          </w:tcPr>
          <w:p w14:paraId="6911EAA7" w14:textId="38A2A112" w:rsidR="00B31FB8" w:rsidRPr="00360308" w:rsidRDefault="00B31FB8" w:rsidP="00B31FB8">
            <w:pPr>
              <w:spacing w:before="60" w:after="60"/>
              <w:rPr>
                <w:rFonts w:ascii="Franklin Gothic Book" w:hAnsi="Franklin Gothic Book"/>
                <w:sz w:val="20"/>
              </w:rPr>
            </w:pPr>
            <w:r w:rsidRPr="00360308">
              <w:rPr>
                <w:rFonts w:ascii="Franklin Gothic Book" w:hAnsi="Franklin Gothic Book"/>
                <w:sz w:val="20"/>
              </w:rPr>
              <w:t>Hallway Exterior Door #10</w:t>
            </w:r>
          </w:p>
        </w:tc>
        <w:tc>
          <w:tcPr>
            <w:tcW w:w="891" w:type="dxa"/>
            <w:vAlign w:val="center"/>
          </w:tcPr>
          <w:p w14:paraId="6F63FEC1" w14:textId="11CA72C2" w:rsidR="00B31FB8" w:rsidRPr="00360308" w:rsidRDefault="00B31FB8" w:rsidP="00B31FB8">
            <w:pPr>
              <w:spacing w:before="60" w:after="60"/>
              <w:jc w:val="center"/>
              <w:rPr>
                <w:rFonts w:ascii="Franklin Gothic Book" w:hAnsi="Franklin Gothic Book"/>
                <w:sz w:val="20"/>
              </w:rPr>
            </w:pPr>
          </w:p>
        </w:tc>
        <w:tc>
          <w:tcPr>
            <w:tcW w:w="995" w:type="dxa"/>
            <w:vAlign w:val="center"/>
          </w:tcPr>
          <w:p w14:paraId="6A312D25" w14:textId="5209F1A0" w:rsidR="00B31FB8" w:rsidRPr="00360308" w:rsidRDefault="00B31FB8" w:rsidP="00B31FB8">
            <w:pPr>
              <w:jc w:val="center"/>
              <w:rPr>
                <w:rFonts w:ascii="Franklin Gothic Book" w:hAnsi="Franklin Gothic Book"/>
                <w:sz w:val="20"/>
              </w:rPr>
            </w:pPr>
          </w:p>
        </w:tc>
        <w:tc>
          <w:tcPr>
            <w:tcW w:w="746" w:type="dxa"/>
            <w:vAlign w:val="center"/>
          </w:tcPr>
          <w:p w14:paraId="7B9DC82B" w14:textId="617BAFD0" w:rsidR="00B31FB8" w:rsidRPr="00360308" w:rsidRDefault="00B31FB8" w:rsidP="00B31FB8">
            <w:pPr>
              <w:spacing w:before="60" w:after="60"/>
              <w:jc w:val="center"/>
              <w:rPr>
                <w:rFonts w:ascii="Franklin Gothic Book" w:hAnsi="Franklin Gothic Book"/>
                <w:sz w:val="20"/>
              </w:rPr>
            </w:pPr>
          </w:p>
        </w:tc>
        <w:tc>
          <w:tcPr>
            <w:tcW w:w="992" w:type="dxa"/>
            <w:vAlign w:val="center"/>
          </w:tcPr>
          <w:p w14:paraId="6F1510C1" w14:textId="58DE414B" w:rsidR="00B31FB8" w:rsidRPr="00360308" w:rsidRDefault="00B31FB8" w:rsidP="00B31FB8">
            <w:pPr>
              <w:spacing w:before="60" w:after="60"/>
              <w:jc w:val="center"/>
              <w:rPr>
                <w:rFonts w:ascii="Franklin Gothic Book" w:hAnsi="Franklin Gothic Book"/>
                <w:sz w:val="20"/>
              </w:rPr>
            </w:pPr>
          </w:p>
        </w:tc>
        <w:tc>
          <w:tcPr>
            <w:tcW w:w="926" w:type="dxa"/>
            <w:vAlign w:val="center"/>
          </w:tcPr>
          <w:p w14:paraId="1630B520" w14:textId="628768E8" w:rsidR="00B31FB8" w:rsidRPr="00360308" w:rsidRDefault="00B31FB8" w:rsidP="00B31FB8">
            <w:pPr>
              <w:spacing w:before="60" w:after="60"/>
              <w:jc w:val="center"/>
              <w:rPr>
                <w:rFonts w:ascii="Franklin Gothic Book" w:hAnsi="Franklin Gothic Book"/>
                <w:sz w:val="20"/>
              </w:rPr>
            </w:pPr>
          </w:p>
        </w:tc>
        <w:tc>
          <w:tcPr>
            <w:tcW w:w="808" w:type="dxa"/>
            <w:vAlign w:val="center"/>
          </w:tcPr>
          <w:p w14:paraId="4F0255C2" w14:textId="7FD067B1" w:rsidR="00B31FB8" w:rsidRPr="00360308" w:rsidRDefault="00B31FB8" w:rsidP="00B31FB8">
            <w:pPr>
              <w:spacing w:before="60" w:after="60"/>
              <w:jc w:val="center"/>
              <w:rPr>
                <w:rFonts w:ascii="Franklin Gothic Book" w:hAnsi="Franklin Gothic Book"/>
                <w:sz w:val="20"/>
              </w:rPr>
            </w:pPr>
          </w:p>
        </w:tc>
        <w:tc>
          <w:tcPr>
            <w:tcW w:w="1129" w:type="dxa"/>
            <w:vAlign w:val="center"/>
          </w:tcPr>
          <w:p w14:paraId="65A14D96" w14:textId="63CA9577" w:rsidR="00B31FB8" w:rsidRPr="00360308" w:rsidRDefault="00B31FB8" w:rsidP="00B31FB8">
            <w:pPr>
              <w:spacing w:before="60" w:after="60"/>
              <w:jc w:val="center"/>
              <w:rPr>
                <w:rFonts w:ascii="Franklin Gothic Book" w:hAnsi="Franklin Gothic Book"/>
                <w:sz w:val="20"/>
              </w:rPr>
            </w:pPr>
          </w:p>
        </w:tc>
        <w:tc>
          <w:tcPr>
            <w:tcW w:w="1152" w:type="dxa"/>
            <w:vAlign w:val="center"/>
          </w:tcPr>
          <w:p w14:paraId="782A5FD6" w14:textId="128718AE" w:rsidR="00B31FB8" w:rsidRPr="00360308" w:rsidRDefault="00B31FB8" w:rsidP="00B31FB8">
            <w:pPr>
              <w:spacing w:before="60" w:after="60"/>
              <w:jc w:val="center"/>
              <w:rPr>
                <w:rFonts w:ascii="Franklin Gothic Book" w:hAnsi="Franklin Gothic Book"/>
                <w:sz w:val="20"/>
              </w:rPr>
            </w:pPr>
          </w:p>
        </w:tc>
        <w:tc>
          <w:tcPr>
            <w:tcW w:w="1053" w:type="dxa"/>
            <w:vAlign w:val="center"/>
          </w:tcPr>
          <w:p w14:paraId="0CAB879C" w14:textId="36FC9258" w:rsidR="00B31FB8" w:rsidRPr="00360308" w:rsidRDefault="00B31FB8" w:rsidP="00B31FB8">
            <w:pPr>
              <w:spacing w:before="60" w:after="60"/>
              <w:jc w:val="center"/>
              <w:rPr>
                <w:rFonts w:ascii="Franklin Gothic Book" w:hAnsi="Franklin Gothic Book"/>
                <w:sz w:val="20"/>
              </w:rPr>
            </w:pPr>
          </w:p>
        </w:tc>
        <w:tc>
          <w:tcPr>
            <w:tcW w:w="1080" w:type="dxa"/>
            <w:vAlign w:val="center"/>
          </w:tcPr>
          <w:p w14:paraId="2B7E30AF" w14:textId="1195B2E4" w:rsidR="00B31FB8" w:rsidRPr="00360308" w:rsidRDefault="00B31FB8" w:rsidP="00B31FB8">
            <w:pPr>
              <w:spacing w:before="60" w:after="60"/>
              <w:jc w:val="center"/>
              <w:rPr>
                <w:rFonts w:ascii="Franklin Gothic Book" w:hAnsi="Franklin Gothic Book"/>
                <w:sz w:val="20"/>
              </w:rPr>
            </w:pPr>
          </w:p>
        </w:tc>
        <w:tc>
          <w:tcPr>
            <w:tcW w:w="2369" w:type="dxa"/>
            <w:tcBorders>
              <w:left w:val="nil"/>
            </w:tcBorders>
            <w:vAlign w:val="center"/>
          </w:tcPr>
          <w:p w14:paraId="231E6837" w14:textId="7926E237" w:rsidR="00B31FB8" w:rsidRPr="00360308" w:rsidRDefault="00B31FB8" w:rsidP="00B31FB8">
            <w:pPr>
              <w:tabs>
                <w:tab w:val="left" w:pos="720"/>
                <w:tab w:val="center" w:pos="4320"/>
                <w:tab w:val="right" w:pos="8640"/>
              </w:tabs>
              <w:spacing w:before="60" w:after="60"/>
              <w:rPr>
                <w:rFonts w:ascii="Franklin Gothic Book" w:hAnsi="Franklin Gothic Book"/>
                <w:sz w:val="20"/>
              </w:rPr>
            </w:pPr>
            <w:r w:rsidRPr="00360308">
              <w:rPr>
                <w:rFonts w:ascii="Franklin Gothic Book" w:hAnsi="Franklin Gothic Book"/>
                <w:sz w:val="20"/>
              </w:rPr>
              <w:t>Light around/beneath exterior door #10</w:t>
            </w:r>
          </w:p>
        </w:tc>
      </w:tr>
      <w:tr w:rsidR="00E80BFC" w:rsidRPr="002D491C" w14:paraId="0ED32092" w14:textId="77777777" w:rsidTr="000742B5">
        <w:trPr>
          <w:cantSplit/>
          <w:trHeight w:val="560"/>
          <w:jc w:val="center"/>
        </w:trPr>
        <w:tc>
          <w:tcPr>
            <w:tcW w:w="1794" w:type="dxa"/>
            <w:vAlign w:val="center"/>
          </w:tcPr>
          <w:p w14:paraId="300CD6CA" w14:textId="007B8452" w:rsidR="007C2BD6" w:rsidRPr="00360308" w:rsidRDefault="007C2BD6" w:rsidP="007C2BD6">
            <w:pPr>
              <w:spacing w:before="60" w:after="60"/>
              <w:rPr>
                <w:rFonts w:ascii="Franklin Gothic Book" w:hAnsi="Franklin Gothic Book"/>
                <w:sz w:val="20"/>
              </w:rPr>
            </w:pPr>
            <w:r w:rsidRPr="00360308">
              <w:rPr>
                <w:rFonts w:ascii="Franklin Gothic Book" w:hAnsi="Franklin Gothic Book"/>
                <w:sz w:val="20"/>
              </w:rPr>
              <w:t>Gym</w:t>
            </w:r>
          </w:p>
        </w:tc>
        <w:tc>
          <w:tcPr>
            <w:tcW w:w="891" w:type="dxa"/>
            <w:vAlign w:val="center"/>
          </w:tcPr>
          <w:p w14:paraId="7798E310" w14:textId="1D8FDDDC"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1248</w:t>
            </w:r>
          </w:p>
        </w:tc>
        <w:tc>
          <w:tcPr>
            <w:tcW w:w="995" w:type="dxa"/>
            <w:vAlign w:val="center"/>
          </w:tcPr>
          <w:p w14:paraId="3F4BDB4B" w14:textId="15771916" w:rsidR="007C2BD6" w:rsidRPr="00360308" w:rsidRDefault="007C2BD6" w:rsidP="007C2BD6">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5C289719" w14:textId="150A2990"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74</w:t>
            </w:r>
          </w:p>
        </w:tc>
        <w:tc>
          <w:tcPr>
            <w:tcW w:w="992" w:type="dxa"/>
            <w:vAlign w:val="center"/>
          </w:tcPr>
          <w:p w14:paraId="1C398588" w14:textId="41E93CDC"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22</w:t>
            </w:r>
          </w:p>
        </w:tc>
        <w:tc>
          <w:tcPr>
            <w:tcW w:w="926" w:type="dxa"/>
            <w:vAlign w:val="center"/>
          </w:tcPr>
          <w:p w14:paraId="65C47803" w14:textId="7EAF930E"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1D93DC0C" w14:textId="73DECF47"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3D3D017A" w14:textId="45C2DB6B"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22</w:t>
            </w:r>
          </w:p>
        </w:tc>
        <w:tc>
          <w:tcPr>
            <w:tcW w:w="1152" w:type="dxa"/>
            <w:vAlign w:val="center"/>
          </w:tcPr>
          <w:p w14:paraId="686E7EDC" w14:textId="5F685ED4"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N</w:t>
            </w:r>
          </w:p>
        </w:tc>
        <w:tc>
          <w:tcPr>
            <w:tcW w:w="1053" w:type="dxa"/>
            <w:vAlign w:val="center"/>
          </w:tcPr>
          <w:p w14:paraId="72059A15" w14:textId="420AC561"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Y</w:t>
            </w:r>
          </w:p>
        </w:tc>
        <w:tc>
          <w:tcPr>
            <w:tcW w:w="1080" w:type="dxa"/>
            <w:vAlign w:val="center"/>
          </w:tcPr>
          <w:p w14:paraId="5BF50180" w14:textId="3242F654"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Y</w:t>
            </w:r>
          </w:p>
        </w:tc>
        <w:tc>
          <w:tcPr>
            <w:tcW w:w="2369" w:type="dxa"/>
            <w:tcBorders>
              <w:left w:val="nil"/>
            </w:tcBorders>
            <w:vAlign w:val="center"/>
          </w:tcPr>
          <w:p w14:paraId="61477EAA" w14:textId="4DF0B10F" w:rsidR="007C2BD6" w:rsidRPr="00360308" w:rsidRDefault="007C2BD6" w:rsidP="007C2BD6">
            <w:pPr>
              <w:tabs>
                <w:tab w:val="left" w:pos="720"/>
                <w:tab w:val="center" w:pos="4320"/>
                <w:tab w:val="right" w:pos="8640"/>
              </w:tabs>
              <w:spacing w:before="60" w:after="60"/>
              <w:rPr>
                <w:rFonts w:ascii="Franklin Gothic Book" w:hAnsi="Franklin Gothic Book"/>
                <w:sz w:val="20"/>
              </w:rPr>
            </w:pPr>
            <w:r w:rsidRPr="00360308">
              <w:rPr>
                <w:rFonts w:ascii="Franklin Gothic Book" w:hAnsi="Franklin Gothic Book"/>
                <w:sz w:val="20"/>
              </w:rPr>
              <w:t>Exhaust vent dust/debris, vent needs to be cleaned (drips/stains), wall-to-wall carpet</w:t>
            </w:r>
          </w:p>
        </w:tc>
      </w:tr>
      <w:tr w:rsidR="00E80BFC" w:rsidRPr="002D491C" w14:paraId="2778B338" w14:textId="77777777" w:rsidTr="000742B5">
        <w:trPr>
          <w:cantSplit/>
          <w:trHeight w:val="560"/>
          <w:jc w:val="center"/>
        </w:trPr>
        <w:tc>
          <w:tcPr>
            <w:tcW w:w="1794" w:type="dxa"/>
            <w:vAlign w:val="center"/>
          </w:tcPr>
          <w:p w14:paraId="5495283A" w14:textId="25C55D4C" w:rsidR="007C2BD6" w:rsidRPr="00360308" w:rsidRDefault="007C2BD6" w:rsidP="007C2BD6">
            <w:pPr>
              <w:spacing w:before="60" w:after="60"/>
              <w:rPr>
                <w:rFonts w:ascii="Franklin Gothic Book" w:hAnsi="Franklin Gothic Book"/>
                <w:sz w:val="20"/>
              </w:rPr>
            </w:pPr>
            <w:r w:rsidRPr="00360308">
              <w:rPr>
                <w:rFonts w:ascii="Franklin Gothic Book" w:hAnsi="Franklin Gothic Book"/>
                <w:sz w:val="20"/>
              </w:rPr>
              <w:t>Library</w:t>
            </w:r>
          </w:p>
        </w:tc>
        <w:tc>
          <w:tcPr>
            <w:tcW w:w="891" w:type="dxa"/>
            <w:vAlign w:val="center"/>
          </w:tcPr>
          <w:p w14:paraId="793512D5" w14:textId="1F990613"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1118</w:t>
            </w:r>
          </w:p>
        </w:tc>
        <w:tc>
          <w:tcPr>
            <w:tcW w:w="995" w:type="dxa"/>
            <w:vAlign w:val="center"/>
          </w:tcPr>
          <w:p w14:paraId="04206673" w14:textId="062A72B8" w:rsidR="007C2BD6" w:rsidRPr="00360308" w:rsidRDefault="007C2BD6" w:rsidP="007C2BD6">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6A0700FF" w14:textId="257FA2D6"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72</w:t>
            </w:r>
          </w:p>
        </w:tc>
        <w:tc>
          <w:tcPr>
            <w:tcW w:w="992" w:type="dxa"/>
            <w:vAlign w:val="center"/>
          </w:tcPr>
          <w:p w14:paraId="29BE31D2" w14:textId="2C96A2BE"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23</w:t>
            </w:r>
          </w:p>
        </w:tc>
        <w:tc>
          <w:tcPr>
            <w:tcW w:w="926" w:type="dxa"/>
            <w:vAlign w:val="center"/>
          </w:tcPr>
          <w:p w14:paraId="008A1072" w14:textId="2D5958B5"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31ED3DE5" w14:textId="1BE35DC3" w:rsidR="007C2BD6" w:rsidRPr="00360308" w:rsidRDefault="007C2BD6" w:rsidP="007C2BD6">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4BA5A002" w14:textId="7C90C473" w:rsidR="007C2BD6" w:rsidRPr="00360308" w:rsidRDefault="007C2BD6" w:rsidP="007C2BD6">
            <w:pPr>
              <w:jc w:val="center"/>
              <w:rPr>
                <w:rFonts w:ascii="Franklin Gothic Book" w:hAnsi="Franklin Gothic Book"/>
                <w:sz w:val="20"/>
              </w:rPr>
            </w:pPr>
            <w:r w:rsidRPr="00360308">
              <w:rPr>
                <w:rFonts w:ascii="Franklin Gothic Book" w:hAnsi="Franklin Gothic Book"/>
                <w:sz w:val="20"/>
              </w:rPr>
              <w:t>20</w:t>
            </w:r>
          </w:p>
        </w:tc>
        <w:tc>
          <w:tcPr>
            <w:tcW w:w="1152" w:type="dxa"/>
            <w:vAlign w:val="center"/>
          </w:tcPr>
          <w:p w14:paraId="2BF84837" w14:textId="58CD5BF9"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N</w:t>
            </w:r>
          </w:p>
        </w:tc>
        <w:tc>
          <w:tcPr>
            <w:tcW w:w="1053" w:type="dxa"/>
            <w:vAlign w:val="center"/>
          </w:tcPr>
          <w:p w14:paraId="6EF742F7" w14:textId="594E4462"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Y</w:t>
            </w:r>
          </w:p>
        </w:tc>
        <w:tc>
          <w:tcPr>
            <w:tcW w:w="1080" w:type="dxa"/>
            <w:vAlign w:val="center"/>
          </w:tcPr>
          <w:p w14:paraId="1ED0E788" w14:textId="2AA25725"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Y</w:t>
            </w:r>
          </w:p>
        </w:tc>
        <w:tc>
          <w:tcPr>
            <w:tcW w:w="2369" w:type="dxa"/>
            <w:tcBorders>
              <w:left w:val="nil"/>
            </w:tcBorders>
            <w:vAlign w:val="center"/>
          </w:tcPr>
          <w:p w14:paraId="4F4F122A" w14:textId="30F5DD5D" w:rsidR="007C2BD6" w:rsidRPr="00360308" w:rsidRDefault="007C2BD6" w:rsidP="007C2BD6">
            <w:pPr>
              <w:spacing w:before="60" w:after="60"/>
              <w:rPr>
                <w:rFonts w:ascii="Franklin Gothic Book" w:hAnsi="Franklin Gothic Book"/>
                <w:sz w:val="20"/>
              </w:rPr>
            </w:pPr>
            <w:r w:rsidRPr="00360308">
              <w:rPr>
                <w:rFonts w:ascii="Franklin Gothic Book" w:hAnsi="Franklin Gothic Book"/>
                <w:sz w:val="20"/>
              </w:rPr>
              <w:t>Carpet squares, reports of rodents, various items stored along floor/wall</w:t>
            </w:r>
          </w:p>
        </w:tc>
      </w:tr>
      <w:tr w:rsidR="00E80BFC" w:rsidRPr="002D491C" w14:paraId="6D557914" w14:textId="77777777" w:rsidTr="000742B5">
        <w:trPr>
          <w:cantSplit/>
          <w:trHeight w:val="560"/>
          <w:jc w:val="center"/>
        </w:trPr>
        <w:tc>
          <w:tcPr>
            <w:tcW w:w="1794" w:type="dxa"/>
            <w:vAlign w:val="center"/>
          </w:tcPr>
          <w:p w14:paraId="6F7955FA" w14:textId="633A1818" w:rsidR="007C2BD6" w:rsidRPr="00360308" w:rsidRDefault="007C2BD6" w:rsidP="007C2BD6">
            <w:pPr>
              <w:spacing w:before="60" w:after="60"/>
              <w:rPr>
                <w:rFonts w:ascii="Franklin Gothic Book" w:hAnsi="Franklin Gothic Book"/>
                <w:sz w:val="20"/>
              </w:rPr>
            </w:pPr>
            <w:r w:rsidRPr="00360308">
              <w:rPr>
                <w:rFonts w:ascii="Franklin Gothic Book" w:hAnsi="Franklin Gothic Book"/>
                <w:sz w:val="20"/>
              </w:rPr>
              <w:t>Cafeteria</w:t>
            </w:r>
          </w:p>
        </w:tc>
        <w:tc>
          <w:tcPr>
            <w:tcW w:w="891" w:type="dxa"/>
            <w:vAlign w:val="center"/>
          </w:tcPr>
          <w:p w14:paraId="1CE45088" w14:textId="46BB2C5B"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1478</w:t>
            </w:r>
          </w:p>
        </w:tc>
        <w:tc>
          <w:tcPr>
            <w:tcW w:w="995" w:type="dxa"/>
            <w:vAlign w:val="center"/>
          </w:tcPr>
          <w:p w14:paraId="7DF23CDB" w14:textId="6F7F7786" w:rsidR="007C2BD6" w:rsidRPr="00360308" w:rsidRDefault="007C2BD6" w:rsidP="007C2BD6">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51159A63" w14:textId="08194D43"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72</w:t>
            </w:r>
          </w:p>
        </w:tc>
        <w:tc>
          <w:tcPr>
            <w:tcW w:w="992" w:type="dxa"/>
            <w:vAlign w:val="center"/>
          </w:tcPr>
          <w:p w14:paraId="44D0B97B" w14:textId="4DB5C74D"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26</w:t>
            </w:r>
          </w:p>
        </w:tc>
        <w:tc>
          <w:tcPr>
            <w:tcW w:w="926" w:type="dxa"/>
            <w:vAlign w:val="center"/>
          </w:tcPr>
          <w:p w14:paraId="166884A5" w14:textId="40EB63EB"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012C1133" w14:textId="3B15BB82" w:rsidR="007C2BD6" w:rsidRPr="00360308" w:rsidRDefault="007C2BD6" w:rsidP="007C2BD6">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42B56311" w14:textId="4BC72FE9" w:rsidR="007C2BD6" w:rsidRPr="00360308" w:rsidRDefault="007C2BD6" w:rsidP="007C2BD6">
            <w:pPr>
              <w:jc w:val="center"/>
              <w:rPr>
                <w:rFonts w:ascii="Franklin Gothic Book" w:hAnsi="Franklin Gothic Book"/>
                <w:sz w:val="20"/>
              </w:rPr>
            </w:pPr>
            <w:r w:rsidRPr="00360308">
              <w:rPr>
                <w:rFonts w:ascii="Franklin Gothic Book" w:hAnsi="Franklin Gothic Book"/>
                <w:sz w:val="20"/>
              </w:rPr>
              <w:t>~80</w:t>
            </w:r>
          </w:p>
        </w:tc>
        <w:tc>
          <w:tcPr>
            <w:tcW w:w="1152" w:type="dxa"/>
            <w:vAlign w:val="center"/>
          </w:tcPr>
          <w:p w14:paraId="43A654B3" w14:textId="3385D4A3"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303B46A2" w14:textId="77777777"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Y</w:t>
            </w:r>
          </w:p>
          <w:p w14:paraId="5F0C227B" w14:textId="6D119163"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2/3 off</w:t>
            </w:r>
          </w:p>
        </w:tc>
        <w:tc>
          <w:tcPr>
            <w:tcW w:w="1080" w:type="dxa"/>
            <w:vAlign w:val="center"/>
          </w:tcPr>
          <w:p w14:paraId="56036951" w14:textId="77777777"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Y</w:t>
            </w:r>
          </w:p>
          <w:p w14:paraId="6F939F26" w14:textId="5BEC270F"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0D4D662D" w14:textId="0DA3541A" w:rsidR="007C2BD6" w:rsidRPr="00360308" w:rsidRDefault="007C2BD6" w:rsidP="007C2BD6">
            <w:pPr>
              <w:spacing w:before="60" w:after="60"/>
              <w:rPr>
                <w:rFonts w:ascii="Franklin Gothic Book" w:hAnsi="Franklin Gothic Book"/>
                <w:sz w:val="20"/>
              </w:rPr>
            </w:pPr>
            <w:r w:rsidRPr="00360308">
              <w:rPr>
                <w:rFonts w:ascii="Franklin Gothic Book" w:hAnsi="Franklin Gothic Book"/>
                <w:sz w:val="20"/>
              </w:rPr>
              <w:t>PF, DO, ceiling exhaust near open hallway doors-rec shutting, 2 of 3 univents off</w:t>
            </w:r>
          </w:p>
        </w:tc>
      </w:tr>
      <w:tr w:rsidR="00E80BFC" w:rsidRPr="002D491C" w14:paraId="36252802" w14:textId="77777777" w:rsidTr="000742B5">
        <w:trPr>
          <w:cantSplit/>
          <w:trHeight w:val="560"/>
          <w:jc w:val="center"/>
        </w:trPr>
        <w:tc>
          <w:tcPr>
            <w:tcW w:w="1794" w:type="dxa"/>
            <w:vAlign w:val="center"/>
          </w:tcPr>
          <w:p w14:paraId="0312DEF8" w14:textId="4DDE2144" w:rsidR="007C2BD6" w:rsidRPr="00360308" w:rsidRDefault="007C2BD6" w:rsidP="007C2BD6">
            <w:pPr>
              <w:spacing w:before="60" w:after="60"/>
              <w:rPr>
                <w:rFonts w:ascii="Franklin Gothic Book" w:hAnsi="Franklin Gothic Book"/>
                <w:sz w:val="20"/>
              </w:rPr>
            </w:pPr>
            <w:r w:rsidRPr="00360308">
              <w:rPr>
                <w:rFonts w:ascii="Franklin Gothic Book" w:hAnsi="Franklin Gothic Book"/>
                <w:sz w:val="20"/>
              </w:rPr>
              <w:t>Kitchen</w:t>
            </w:r>
          </w:p>
        </w:tc>
        <w:tc>
          <w:tcPr>
            <w:tcW w:w="891" w:type="dxa"/>
            <w:vAlign w:val="center"/>
          </w:tcPr>
          <w:p w14:paraId="06007663" w14:textId="76B8FEB6" w:rsidR="007C2BD6" w:rsidRPr="00360308" w:rsidRDefault="007C2BD6" w:rsidP="007C2BD6">
            <w:pPr>
              <w:spacing w:before="60" w:after="60"/>
              <w:jc w:val="center"/>
              <w:rPr>
                <w:rFonts w:ascii="Franklin Gothic Book" w:hAnsi="Franklin Gothic Book"/>
                <w:sz w:val="20"/>
              </w:rPr>
            </w:pPr>
          </w:p>
        </w:tc>
        <w:tc>
          <w:tcPr>
            <w:tcW w:w="995" w:type="dxa"/>
            <w:vAlign w:val="center"/>
          </w:tcPr>
          <w:p w14:paraId="5ACA6079" w14:textId="5DAF13E7" w:rsidR="007C2BD6" w:rsidRPr="00360308" w:rsidRDefault="007C2BD6" w:rsidP="007C2BD6">
            <w:pPr>
              <w:jc w:val="center"/>
              <w:rPr>
                <w:rFonts w:ascii="Franklin Gothic Book" w:hAnsi="Franklin Gothic Book"/>
                <w:sz w:val="20"/>
              </w:rPr>
            </w:pPr>
          </w:p>
        </w:tc>
        <w:tc>
          <w:tcPr>
            <w:tcW w:w="746" w:type="dxa"/>
            <w:vAlign w:val="center"/>
          </w:tcPr>
          <w:p w14:paraId="20E3EEBF" w14:textId="79A436F9" w:rsidR="007C2BD6" w:rsidRPr="00360308" w:rsidRDefault="007C2BD6" w:rsidP="007C2BD6">
            <w:pPr>
              <w:spacing w:before="60" w:after="60"/>
              <w:jc w:val="center"/>
              <w:rPr>
                <w:rFonts w:ascii="Franklin Gothic Book" w:hAnsi="Franklin Gothic Book"/>
                <w:sz w:val="20"/>
              </w:rPr>
            </w:pPr>
          </w:p>
        </w:tc>
        <w:tc>
          <w:tcPr>
            <w:tcW w:w="992" w:type="dxa"/>
            <w:vAlign w:val="center"/>
          </w:tcPr>
          <w:p w14:paraId="634AD60C" w14:textId="3CFE0F78" w:rsidR="007C2BD6" w:rsidRPr="00360308" w:rsidRDefault="007C2BD6" w:rsidP="007C2BD6">
            <w:pPr>
              <w:spacing w:before="60" w:after="60"/>
              <w:jc w:val="center"/>
              <w:rPr>
                <w:rFonts w:ascii="Franklin Gothic Book" w:hAnsi="Franklin Gothic Book"/>
                <w:sz w:val="20"/>
              </w:rPr>
            </w:pPr>
          </w:p>
        </w:tc>
        <w:tc>
          <w:tcPr>
            <w:tcW w:w="926" w:type="dxa"/>
            <w:vAlign w:val="center"/>
          </w:tcPr>
          <w:p w14:paraId="49028132" w14:textId="209B7BD5" w:rsidR="007C2BD6" w:rsidRPr="00360308" w:rsidRDefault="007C2BD6" w:rsidP="007C2BD6">
            <w:pPr>
              <w:spacing w:before="60" w:after="60"/>
              <w:jc w:val="center"/>
              <w:rPr>
                <w:rFonts w:ascii="Franklin Gothic Book" w:hAnsi="Franklin Gothic Book"/>
                <w:sz w:val="20"/>
              </w:rPr>
            </w:pPr>
          </w:p>
        </w:tc>
        <w:tc>
          <w:tcPr>
            <w:tcW w:w="808" w:type="dxa"/>
            <w:vAlign w:val="center"/>
          </w:tcPr>
          <w:p w14:paraId="6EBEDD98" w14:textId="07EA57F9" w:rsidR="007C2BD6" w:rsidRPr="00360308" w:rsidRDefault="007C2BD6" w:rsidP="007C2BD6">
            <w:pPr>
              <w:jc w:val="center"/>
              <w:rPr>
                <w:rFonts w:ascii="Franklin Gothic Book" w:hAnsi="Franklin Gothic Book"/>
                <w:sz w:val="20"/>
              </w:rPr>
            </w:pPr>
          </w:p>
        </w:tc>
        <w:tc>
          <w:tcPr>
            <w:tcW w:w="1129" w:type="dxa"/>
            <w:vAlign w:val="center"/>
          </w:tcPr>
          <w:p w14:paraId="00233827" w14:textId="60A65E98" w:rsidR="007C2BD6" w:rsidRPr="00360308" w:rsidRDefault="007C2BD6" w:rsidP="007C2BD6">
            <w:pPr>
              <w:jc w:val="center"/>
              <w:rPr>
                <w:rFonts w:ascii="Franklin Gothic Book" w:hAnsi="Franklin Gothic Book"/>
                <w:sz w:val="20"/>
              </w:rPr>
            </w:pPr>
          </w:p>
        </w:tc>
        <w:tc>
          <w:tcPr>
            <w:tcW w:w="1152" w:type="dxa"/>
            <w:vAlign w:val="center"/>
          </w:tcPr>
          <w:p w14:paraId="622DF39A" w14:textId="491FB66D" w:rsidR="007C2BD6" w:rsidRPr="00360308" w:rsidRDefault="007C2BD6" w:rsidP="007C2BD6">
            <w:pPr>
              <w:spacing w:before="60" w:after="60"/>
              <w:jc w:val="center"/>
              <w:rPr>
                <w:rFonts w:ascii="Franklin Gothic Book" w:hAnsi="Franklin Gothic Book"/>
                <w:sz w:val="20"/>
              </w:rPr>
            </w:pPr>
          </w:p>
        </w:tc>
        <w:tc>
          <w:tcPr>
            <w:tcW w:w="1053" w:type="dxa"/>
            <w:vAlign w:val="center"/>
          </w:tcPr>
          <w:p w14:paraId="17E74712" w14:textId="4FB0B515" w:rsidR="007C2BD6" w:rsidRPr="00360308" w:rsidRDefault="007C2BD6" w:rsidP="007C2BD6">
            <w:pPr>
              <w:spacing w:before="60" w:after="60"/>
              <w:jc w:val="center"/>
              <w:rPr>
                <w:rFonts w:ascii="Franklin Gothic Book" w:hAnsi="Franklin Gothic Book"/>
                <w:sz w:val="20"/>
              </w:rPr>
            </w:pPr>
          </w:p>
        </w:tc>
        <w:tc>
          <w:tcPr>
            <w:tcW w:w="1080" w:type="dxa"/>
            <w:vAlign w:val="center"/>
          </w:tcPr>
          <w:p w14:paraId="1E9E4386" w14:textId="317AD100" w:rsidR="007C2BD6" w:rsidRPr="00360308" w:rsidRDefault="007C2BD6" w:rsidP="007C2BD6">
            <w:pPr>
              <w:spacing w:before="60" w:after="60"/>
              <w:jc w:val="center"/>
              <w:rPr>
                <w:rFonts w:ascii="Franklin Gothic Book" w:hAnsi="Franklin Gothic Book"/>
                <w:sz w:val="20"/>
              </w:rPr>
            </w:pPr>
          </w:p>
        </w:tc>
        <w:tc>
          <w:tcPr>
            <w:tcW w:w="2369" w:type="dxa"/>
            <w:tcBorders>
              <w:left w:val="nil"/>
            </w:tcBorders>
            <w:vAlign w:val="center"/>
          </w:tcPr>
          <w:p w14:paraId="3891382F" w14:textId="443DAAC6" w:rsidR="007C2BD6" w:rsidRPr="00360308" w:rsidRDefault="007C2BD6" w:rsidP="007C2BD6">
            <w:pPr>
              <w:spacing w:before="60" w:after="60"/>
              <w:rPr>
                <w:rFonts w:ascii="Franklin Gothic Book" w:hAnsi="Franklin Gothic Book"/>
                <w:sz w:val="20"/>
              </w:rPr>
            </w:pPr>
            <w:r w:rsidRPr="00360308">
              <w:rPr>
                <w:rFonts w:ascii="Franklin Gothic Book" w:hAnsi="Franklin Gothic Book"/>
                <w:sz w:val="20"/>
              </w:rPr>
              <w:t>Back storage area – spaces bottom of door-damaged/corroded</w:t>
            </w:r>
          </w:p>
        </w:tc>
      </w:tr>
      <w:tr w:rsidR="00E80BFC" w:rsidRPr="002D491C" w14:paraId="30D58B13" w14:textId="77777777" w:rsidTr="000742B5">
        <w:trPr>
          <w:cantSplit/>
          <w:trHeight w:val="560"/>
          <w:jc w:val="center"/>
        </w:trPr>
        <w:tc>
          <w:tcPr>
            <w:tcW w:w="1794" w:type="dxa"/>
            <w:vAlign w:val="center"/>
          </w:tcPr>
          <w:p w14:paraId="4A7CB2C3" w14:textId="0CCD3411" w:rsidR="007C2BD6" w:rsidRPr="00360308" w:rsidRDefault="007C2BD6" w:rsidP="007C2BD6">
            <w:pPr>
              <w:spacing w:before="60" w:after="60"/>
              <w:rPr>
                <w:rFonts w:ascii="Franklin Gothic Book" w:hAnsi="Franklin Gothic Book"/>
                <w:sz w:val="20"/>
              </w:rPr>
            </w:pPr>
            <w:r w:rsidRPr="00360308">
              <w:rPr>
                <w:rFonts w:ascii="Franklin Gothic Book" w:hAnsi="Franklin Gothic Book"/>
                <w:sz w:val="20"/>
              </w:rPr>
              <w:t>Nurse</w:t>
            </w:r>
          </w:p>
        </w:tc>
        <w:tc>
          <w:tcPr>
            <w:tcW w:w="891" w:type="dxa"/>
            <w:vAlign w:val="center"/>
          </w:tcPr>
          <w:p w14:paraId="2CE2BB1B" w14:textId="37532440"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1470</w:t>
            </w:r>
          </w:p>
        </w:tc>
        <w:tc>
          <w:tcPr>
            <w:tcW w:w="995" w:type="dxa"/>
            <w:vAlign w:val="center"/>
          </w:tcPr>
          <w:p w14:paraId="1130D39A" w14:textId="763A251E" w:rsidR="007C2BD6" w:rsidRPr="00360308" w:rsidRDefault="007C2BD6" w:rsidP="007C2BD6">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193277CA" w14:textId="2FAEE77C"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73</w:t>
            </w:r>
          </w:p>
        </w:tc>
        <w:tc>
          <w:tcPr>
            <w:tcW w:w="992" w:type="dxa"/>
            <w:vAlign w:val="center"/>
          </w:tcPr>
          <w:p w14:paraId="402A46BE" w14:textId="63F355FD"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26</w:t>
            </w:r>
          </w:p>
        </w:tc>
        <w:tc>
          <w:tcPr>
            <w:tcW w:w="926" w:type="dxa"/>
            <w:vAlign w:val="center"/>
          </w:tcPr>
          <w:p w14:paraId="30E8B001" w14:textId="125234CB"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1BD89EC5" w14:textId="405F46D6" w:rsidR="007C2BD6" w:rsidRPr="00360308" w:rsidRDefault="007C2BD6" w:rsidP="007C2BD6">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69B4ED0E" w14:textId="222D4919" w:rsidR="007C2BD6" w:rsidRPr="00360308" w:rsidRDefault="007C2BD6" w:rsidP="007C2BD6">
            <w:pPr>
              <w:jc w:val="center"/>
              <w:rPr>
                <w:rFonts w:ascii="Franklin Gothic Book" w:hAnsi="Franklin Gothic Book"/>
                <w:sz w:val="20"/>
              </w:rPr>
            </w:pPr>
            <w:r w:rsidRPr="00360308">
              <w:rPr>
                <w:rFonts w:ascii="Franklin Gothic Book" w:hAnsi="Franklin Gothic Book"/>
                <w:sz w:val="20"/>
              </w:rPr>
              <w:t>3</w:t>
            </w:r>
          </w:p>
        </w:tc>
        <w:tc>
          <w:tcPr>
            <w:tcW w:w="1152" w:type="dxa"/>
            <w:vAlign w:val="center"/>
          </w:tcPr>
          <w:p w14:paraId="5CF711FE" w14:textId="3E5A1741"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N</w:t>
            </w:r>
          </w:p>
        </w:tc>
        <w:tc>
          <w:tcPr>
            <w:tcW w:w="1053" w:type="dxa"/>
            <w:vAlign w:val="center"/>
          </w:tcPr>
          <w:p w14:paraId="213AE3EB" w14:textId="77777777"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Y</w:t>
            </w:r>
          </w:p>
          <w:p w14:paraId="0D7A2A4C" w14:textId="6B4676E6"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Off</w:t>
            </w:r>
          </w:p>
        </w:tc>
        <w:tc>
          <w:tcPr>
            <w:tcW w:w="1080" w:type="dxa"/>
            <w:vAlign w:val="center"/>
          </w:tcPr>
          <w:p w14:paraId="094C4F2B" w14:textId="77777777"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Y</w:t>
            </w:r>
          </w:p>
          <w:p w14:paraId="22B5641A" w14:textId="4F85D09A" w:rsidR="007C2BD6" w:rsidRPr="00360308" w:rsidRDefault="007C2BD6" w:rsidP="007C2BD6">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23CDFFA8" w14:textId="5BA095AF" w:rsidR="007C2BD6" w:rsidRPr="00360308" w:rsidRDefault="007C2BD6" w:rsidP="007C2BD6">
            <w:pPr>
              <w:spacing w:before="60" w:after="60"/>
              <w:rPr>
                <w:rFonts w:ascii="Franklin Gothic Book" w:hAnsi="Franklin Gothic Book"/>
                <w:sz w:val="20"/>
              </w:rPr>
            </w:pPr>
            <w:r w:rsidRPr="00360308">
              <w:rPr>
                <w:rFonts w:ascii="Franklin Gothic Book" w:hAnsi="Franklin Gothic Book"/>
                <w:sz w:val="20"/>
              </w:rPr>
              <w:t>AP (2)</w:t>
            </w:r>
          </w:p>
        </w:tc>
      </w:tr>
      <w:tr w:rsidR="00E80BFC" w:rsidRPr="002D491C" w14:paraId="00B00D64" w14:textId="77777777" w:rsidTr="000742B5">
        <w:trPr>
          <w:cantSplit/>
          <w:trHeight w:val="560"/>
          <w:jc w:val="center"/>
        </w:trPr>
        <w:tc>
          <w:tcPr>
            <w:tcW w:w="1794" w:type="dxa"/>
            <w:vAlign w:val="center"/>
          </w:tcPr>
          <w:p w14:paraId="0B4536D7" w14:textId="5083AE0A" w:rsidR="00E80BFC" w:rsidRPr="00360308" w:rsidRDefault="00E80BFC" w:rsidP="00E80BFC">
            <w:pPr>
              <w:spacing w:before="60" w:after="60"/>
              <w:rPr>
                <w:rFonts w:ascii="Franklin Gothic Book" w:hAnsi="Franklin Gothic Book"/>
                <w:sz w:val="20"/>
              </w:rPr>
            </w:pPr>
            <w:r w:rsidRPr="00360308">
              <w:rPr>
                <w:rFonts w:ascii="Franklin Gothic Book" w:hAnsi="Franklin Gothic Book"/>
                <w:sz w:val="20"/>
              </w:rPr>
              <w:t>201</w:t>
            </w:r>
          </w:p>
        </w:tc>
        <w:tc>
          <w:tcPr>
            <w:tcW w:w="891" w:type="dxa"/>
            <w:vAlign w:val="center"/>
          </w:tcPr>
          <w:p w14:paraId="79558EE6" w14:textId="66B8867A"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1945</w:t>
            </w:r>
          </w:p>
        </w:tc>
        <w:tc>
          <w:tcPr>
            <w:tcW w:w="995" w:type="dxa"/>
            <w:vAlign w:val="center"/>
          </w:tcPr>
          <w:p w14:paraId="6258019E" w14:textId="75EEE4FF" w:rsidR="00E80BFC" w:rsidRPr="00360308" w:rsidRDefault="00E80BFC" w:rsidP="00E80BFC">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6542F22C" w14:textId="68D3F8A1"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69</w:t>
            </w:r>
          </w:p>
        </w:tc>
        <w:tc>
          <w:tcPr>
            <w:tcW w:w="992" w:type="dxa"/>
            <w:vAlign w:val="center"/>
          </w:tcPr>
          <w:p w14:paraId="545171C7" w14:textId="26F62B35"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34</w:t>
            </w:r>
          </w:p>
        </w:tc>
        <w:tc>
          <w:tcPr>
            <w:tcW w:w="926" w:type="dxa"/>
            <w:vAlign w:val="center"/>
          </w:tcPr>
          <w:p w14:paraId="5386B96E" w14:textId="6C8E4886"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434B3A30" w14:textId="5DB05FC8" w:rsidR="00E80BFC" w:rsidRPr="00360308" w:rsidRDefault="00E80BFC" w:rsidP="00E80BFC">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72849E81" w14:textId="525761B5" w:rsidR="00E80BFC" w:rsidRPr="00360308" w:rsidRDefault="00E80BFC" w:rsidP="00E80BFC">
            <w:pPr>
              <w:jc w:val="center"/>
              <w:rPr>
                <w:rFonts w:ascii="Franklin Gothic Book" w:hAnsi="Franklin Gothic Book"/>
                <w:sz w:val="20"/>
              </w:rPr>
            </w:pPr>
            <w:r w:rsidRPr="00360308">
              <w:rPr>
                <w:rFonts w:ascii="Franklin Gothic Book" w:hAnsi="Franklin Gothic Book"/>
                <w:sz w:val="20"/>
              </w:rPr>
              <w:t>4</w:t>
            </w:r>
          </w:p>
        </w:tc>
        <w:tc>
          <w:tcPr>
            <w:tcW w:w="1152" w:type="dxa"/>
            <w:vAlign w:val="center"/>
          </w:tcPr>
          <w:p w14:paraId="64C1AA21" w14:textId="7D4C45BA"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721BDCC4" w14:textId="77777777"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Y</w:t>
            </w:r>
          </w:p>
          <w:p w14:paraId="74A8AA26" w14:textId="31F13022"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Off</w:t>
            </w:r>
          </w:p>
        </w:tc>
        <w:tc>
          <w:tcPr>
            <w:tcW w:w="1080" w:type="dxa"/>
            <w:vAlign w:val="center"/>
          </w:tcPr>
          <w:p w14:paraId="0CD0559B" w14:textId="77777777"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Y</w:t>
            </w:r>
          </w:p>
          <w:p w14:paraId="05945ECE" w14:textId="2F70D933"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2805C700" w14:textId="174954B8" w:rsidR="00E80BFC" w:rsidRPr="00360308" w:rsidRDefault="00E80BFC" w:rsidP="00E80BFC">
            <w:pPr>
              <w:spacing w:before="60" w:after="60"/>
              <w:rPr>
                <w:rFonts w:ascii="Franklin Gothic Book" w:hAnsi="Franklin Gothic Book"/>
                <w:sz w:val="20"/>
              </w:rPr>
            </w:pPr>
            <w:r w:rsidRPr="00360308">
              <w:rPr>
                <w:rFonts w:ascii="Franklin Gothic Book" w:hAnsi="Franklin Gothic Book"/>
                <w:sz w:val="20"/>
              </w:rPr>
              <w:t>Carpet tile, univent filter dirty (dated 8/23: changed on-site by Fac Dir), accumulated items, microwave, AP -unplugged, WD sink countertop, PF, observed above ceiling tiles – no visible water damage/mold, dead animals or associated odors</w:t>
            </w:r>
          </w:p>
        </w:tc>
      </w:tr>
      <w:tr w:rsidR="00E80BFC" w:rsidRPr="002D491C" w14:paraId="3B82178D" w14:textId="77777777" w:rsidTr="000742B5">
        <w:trPr>
          <w:cantSplit/>
          <w:trHeight w:val="560"/>
          <w:jc w:val="center"/>
        </w:trPr>
        <w:tc>
          <w:tcPr>
            <w:tcW w:w="1794" w:type="dxa"/>
            <w:vAlign w:val="center"/>
          </w:tcPr>
          <w:p w14:paraId="7CFE6641" w14:textId="7343CC7D" w:rsidR="00E80BFC" w:rsidRPr="00360308" w:rsidRDefault="00E80BFC" w:rsidP="00E80BFC">
            <w:pPr>
              <w:spacing w:before="60" w:after="60"/>
              <w:rPr>
                <w:rFonts w:ascii="Franklin Gothic Book" w:hAnsi="Franklin Gothic Book"/>
                <w:sz w:val="20"/>
              </w:rPr>
            </w:pPr>
            <w:r w:rsidRPr="00360308">
              <w:rPr>
                <w:rFonts w:ascii="Franklin Gothic Book" w:hAnsi="Franklin Gothic Book"/>
                <w:sz w:val="20"/>
              </w:rPr>
              <w:t>202</w:t>
            </w:r>
          </w:p>
        </w:tc>
        <w:tc>
          <w:tcPr>
            <w:tcW w:w="891" w:type="dxa"/>
            <w:vAlign w:val="center"/>
          </w:tcPr>
          <w:p w14:paraId="46A5BCE8" w14:textId="0B08D9B7"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1851</w:t>
            </w:r>
          </w:p>
        </w:tc>
        <w:tc>
          <w:tcPr>
            <w:tcW w:w="995" w:type="dxa"/>
            <w:vAlign w:val="center"/>
          </w:tcPr>
          <w:p w14:paraId="5F4CE7DF" w14:textId="05CE34F5" w:rsidR="00E80BFC" w:rsidRPr="00360308" w:rsidRDefault="00E80BFC" w:rsidP="00E80BFC">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24683CD1" w14:textId="52D24962"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69</w:t>
            </w:r>
          </w:p>
        </w:tc>
        <w:tc>
          <w:tcPr>
            <w:tcW w:w="992" w:type="dxa"/>
            <w:vAlign w:val="center"/>
          </w:tcPr>
          <w:p w14:paraId="4DF1D97E" w14:textId="68561F26"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30</w:t>
            </w:r>
          </w:p>
        </w:tc>
        <w:tc>
          <w:tcPr>
            <w:tcW w:w="926" w:type="dxa"/>
            <w:vAlign w:val="center"/>
          </w:tcPr>
          <w:p w14:paraId="5231A01F" w14:textId="54B48E37"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3050CEEE" w14:textId="53212B3D" w:rsidR="00E80BFC" w:rsidRPr="00360308" w:rsidRDefault="00E80BFC" w:rsidP="00E80BFC">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54D8ADF0" w14:textId="3A8497C1" w:rsidR="00E80BFC" w:rsidRPr="00360308" w:rsidRDefault="00E80BFC" w:rsidP="00E80BFC">
            <w:pPr>
              <w:jc w:val="center"/>
              <w:rPr>
                <w:rFonts w:ascii="Franklin Gothic Book" w:hAnsi="Franklin Gothic Book"/>
                <w:sz w:val="20"/>
              </w:rPr>
            </w:pPr>
            <w:r w:rsidRPr="00360308">
              <w:rPr>
                <w:rFonts w:ascii="Franklin Gothic Book" w:hAnsi="Franklin Gothic Book"/>
                <w:sz w:val="20"/>
              </w:rPr>
              <w:t>18</w:t>
            </w:r>
          </w:p>
        </w:tc>
        <w:tc>
          <w:tcPr>
            <w:tcW w:w="1152" w:type="dxa"/>
            <w:vAlign w:val="center"/>
          </w:tcPr>
          <w:p w14:paraId="1795A083" w14:textId="0BBEA3BA"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2B9BDD87" w14:textId="77777777"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Y</w:t>
            </w:r>
          </w:p>
          <w:p w14:paraId="623B90A3" w14:textId="158E5E69"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Off</w:t>
            </w:r>
          </w:p>
        </w:tc>
        <w:tc>
          <w:tcPr>
            <w:tcW w:w="1080" w:type="dxa"/>
            <w:vAlign w:val="center"/>
          </w:tcPr>
          <w:p w14:paraId="11C897DF" w14:textId="77777777"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Y</w:t>
            </w:r>
          </w:p>
          <w:p w14:paraId="2228AF42" w14:textId="5777028D"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0DD83BFD" w14:textId="0BA9D270" w:rsidR="00E80BFC" w:rsidRPr="00360308" w:rsidRDefault="00E80BFC" w:rsidP="00E80BFC">
            <w:pPr>
              <w:spacing w:before="60" w:after="60"/>
              <w:rPr>
                <w:rFonts w:ascii="Franklin Gothic Book" w:hAnsi="Franklin Gothic Book"/>
                <w:sz w:val="20"/>
              </w:rPr>
            </w:pPr>
            <w:r w:rsidRPr="00360308">
              <w:rPr>
                <w:rFonts w:ascii="Franklin Gothic Book" w:hAnsi="Franklin Gothic Book"/>
                <w:sz w:val="20"/>
              </w:rPr>
              <w:t>Area rug, PF, plants, dehumidifier, accumulated items, AP</w:t>
            </w:r>
          </w:p>
        </w:tc>
      </w:tr>
      <w:tr w:rsidR="00E80BFC" w:rsidRPr="002D491C" w14:paraId="6E081538" w14:textId="77777777" w:rsidTr="000742B5">
        <w:trPr>
          <w:cantSplit/>
          <w:trHeight w:val="560"/>
          <w:jc w:val="center"/>
        </w:trPr>
        <w:tc>
          <w:tcPr>
            <w:tcW w:w="1794" w:type="dxa"/>
            <w:vAlign w:val="center"/>
          </w:tcPr>
          <w:p w14:paraId="08CE505F" w14:textId="0CFAC5CB" w:rsidR="00E80BFC" w:rsidRPr="00360308" w:rsidRDefault="00E80BFC" w:rsidP="00E80BFC">
            <w:pPr>
              <w:spacing w:before="60" w:after="60"/>
              <w:rPr>
                <w:rFonts w:ascii="Franklin Gothic Book" w:hAnsi="Franklin Gothic Book"/>
                <w:sz w:val="20"/>
              </w:rPr>
            </w:pPr>
            <w:r w:rsidRPr="00360308">
              <w:rPr>
                <w:rFonts w:ascii="Franklin Gothic Book" w:hAnsi="Franklin Gothic Book"/>
                <w:sz w:val="20"/>
              </w:rPr>
              <w:t>203</w:t>
            </w:r>
          </w:p>
        </w:tc>
        <w:tc>
          <w:tcPr>
            <w:tcW w:w="891" w:type="dxa"/>
            <w:vAlign w:val="center"/>
          </w:tcPr>
          <w:p w14:paraId="6DEDFF50" w14:textId="0B82AB94"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1909</w:t>
            </w:r>
          </w:p>
        </w:tc>
        <w:tc>
          <w:tcPr>
            <w:tcW w:w="995" w:type="dxa"/>
            <w:vAlign w:val="center"/>
          </w:tcPr>
          <w:p w14:paraId="5E687FBF" w14:textId="3E045968" w:rsidR="00E80BFC" w:rsidRPr="00360308" w:rsidRDefault="00E80BFC" w:rsidP="00E80BFC">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69F99A93" w14:textId="47E6C824"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70</w:t>
            </w:r>
          </w:p>
        </w:tc>
        <w:tc>
          <w:tcPr>
            <w:tcW w:w="992" w:type="dxa"/>
            <w:vAlign w:val="center"/>
          </w:tcPr>
          <w:p w14:paraId="27ABF197" w14:textId="7B98F35A"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32</w:t>
            </w:r>
          </w:p>
        </w:tc>
        <w:tc>
          <w:tcPr>
            <w:tcW w:w="926" w:type="dxa"/>
            <w:vAlign w:val="center"/>
          </w:tcPr>
          <w:p w14:paraId="0A5FEED2" w14:textId="255B043D"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4A5792C5" w14:textId="343D08CF" w:rsidR="00E80BFC" w:rsidRPr="00360308" w:rsidRDefault="00E80BFC" w:rsidP="00E80BFC">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1D59B446" w14:textId="2487B309" w:rsidR="00E80BFC" w:rsidRPr="00360308" w:rsidRDefault="00E80BFC" w:rsidP="00E80BFC">
            <w:pPr>
              <w:jc w:val="center"/>
              <w:rPr>
                <w:rFonts w:ascii="Franklin Gothic Book" w:hAnsi="Franklin Gothic Book"/>
                <w:sz w:val="20"/>
              </w:rPr>
            </w:pPr>
            <w:r w:rsidRPr="00360308">
              <w:rPr>
                <w:rFonts w:ascii="Franklin Gothic Book" w:hAnsi="Franklin Gothic Book"/>
                <w:sz w:val="20"/>
              </w:rPr>
              <w:t>21</w:t>
            </w:r>
          </w:p>
        </w:tc>
        <w:tc>
          <w:tcPr>
            <w:tcW w:w="1152" w:type="dxa"/>
            <w:vAlign w:val="center"/>
          </w:tcPr>
          <w:p w14:paraId="1565ADEF" w14:textId="04EC1ED7"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7167C4EA" w14:textId="77777777"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Y</w:t>
            </w:r>
          </w:p>
          <w:p w14:paraId="78CE6EC1" w14:textId="34FA48A8"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Off</w:t>
            </w:r>
          </w:p>
        </w:tc>
        <w:tc>
          <w:tcPr>
            <w:tcW w:w="1080" w:type="dxa"/>
            <w:vAlign w:val="center"/>
          </w:tcPr>
          <w:p w14:paraId="00C2346B" w14:textId="77777777"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Y</w:t>
            </w:r>
          </w:p>
          <w:p w14:paraId="227BE684" w14:textId="3561A91D" w:rsidR="00E80BFC" w:rsidRPr="00360308" w:rsidRDefault="00E80BFC" w:rsidP="00E80BFC">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064707EF" w14:textId="7587B0E9" w:rsidR="00E80BFC" w:rsidRPr="00360308" w:rsidRDefault="00E80BFC" w:rsidP="00E80BFC">
            <w:pPr>
              <w:spacing w:before="60" w:after="60"/>
              <w:rPr>
                <w:rFonts w:ascii="Franklin Gothic Book" w:hAnsi="Franklin Gothic Book"/>
                <w:sz w:val="20"/>
              </w:rPr>
            </w:pPr>
            <w:r w:rsidRPr="00360308">
              <w:rPr>
                <w:rFonts w:ascii="Franklin Gothic Book" w:hAnsi="Franklin Gothic Book"/>
                <w:sz w:val="20"/>
              </w:rPr>
              <w:t xml:space="preserve">DO, </w:t>
            </w:r>
            <w:r w:rsidR="000402AB">
              <w:rPr>
                <w:rFonts w:ascii="Franklin Gothic Book" w:hAnsi="Franklin Gothic Book"/>
                <w:sz w:val="20"/>
              </w:rPr>
              <w:t>upholstered furniture</w:t>
            </w:r>
            <w:r w:rsidRPr="00360308">
              <w:rPr>
                <w:rFonts w:ascii="Franklin Gothic Book" w:hAnsi="Franklin Gothic Book"/>
                <w:sz w:val="20"/>
              </w:rPr>
              <w:t>, sink countertop damaged-duct tape, PF, WD CT, AP</w:t>
            </w:r>
          </w:p>
        </w:tc>
      </w:tr>
      <w:tr w:rsidR="00716D79" w:rsidRPr="002D491C" w14:paraId="516FE477" w14:textId="77777777" w:rsidTr="000742B5">
        <w:trPr>
          <w:cantSplit/>
          <w:trHeight w:val="560"/>
          <w:jc w:val="center"/>
        </w:trPr>
        <w:tc>
          <w:tcPr>
            <w:tcW w:w="1794" w:type="dxa"/>
            <w:vAlign w:val="center"/>
          </w:tcPr>
          <w:p w14:paraId="4722E46D" w14:textId="50B5FBE2" w:rsidR="00716D79" w:rsidRPr="00360308" w:rsidRDefault="00716D79" w:rsidP="00716D79">
            <w:pPr>
              <w:spacing w:before="60" w:after="60"/>
              <w:rPr>
                <w:rFonts w:ascii="Franklin Gothic Book" w:hAnsi="Franklin Gothic Book"/>
                <w:sz w:val="20"/>
              </w:rPr>
            </w:pPr>
            <w:r w:rsidRPr="00360308">
              <w:rPr>
                <w:rFonts w:ascii="Franklin Gothic Book" w:hAnsi="Franklin Gothic Book"/>
                <w:sz w:val="20"/>
              </w:rPr>
              <w:t>204</w:t>
            </w:r>
          </w:p>
        </w:tc>
        <w:tc>
          <w:tcPr>
            <w:tcW w:w="891" w:type="dxa"/>
            <w:vAlign w:val="center"/>
          </w:tcPr>
          <w:p w14:paraId="20A216C5" w14:textId="708CEAFC" w:rsidR="00716D79" w:rsidRPr="00360308" w:rsidRDefault="00716D79" w:rsidP="00716D79">
            <w:pPr>
              <w:spacing w:before="60" w:after="60"/>
              <w:jc w:val="center"/>
              <w:rPr>
                <w:rFonts w:ascii="Franklin Gothic Book" w:hAnsi="Franklin Gothic Book"/>
                <w:sz w:val="20"/>
              </w:rPr>
            </w:pPr>
            <w:r w:rsidRPr="00360308">
              <w:rPr>
                <w:rFonts w:ascii="Franklin Gothic Book" w:hAnsi="Franklin Gothic Book"/>
                <w:sz w:val="20"/>
              </w:rPr>
              <w:t>1568</w:t>
            </w:r>
          </w:p>
        </w:tc>
        <w:tc>
          <w:tcPr>
            <w:tcW w:w="995" w:type="dxa"/>
            <w:vAlign w:val="center"/>
          </w:tcPr>
          <w:p w14:paraId="05504FFF" w14:textId="009F2332" w:rsidR="00716D79" w:rsidRPr="00360308" w:rsidRDefault="00716D79" w:rsidP="00716D79">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7519A799" w14:textId="7415F141" w:rsidR="00716D79" w:rsidRPr="00360308" w:rsidRDefault="00716D79" w:rsidP="00716D79">
            <w:pPr>
              <w:spacing w:before="60" w:after="60"/>
              <w:jc w:val="center"/>
              <w:rPr>
                <w:rFonts w:ascii="Franklin Gothic Book" w:hAnsi="Franklin Gothic Book"/>
                <w:sz w:val="20"/>
              </w:rPr>
            </w:pPr>
            <w:r w:rsidRPr="00360308">
              <w:rPr>
                <w:rFonts w:ascii="Franklin Gothic Book" w:hAnsi="Franklin Gothic Book"/>
                <w:sz w:val="20"/>
              </w:rPr>
              <w:t>73</w:t>
            </w:r>
          </w:p>
        </w:tc>
        <w:tc>
          <w:tcPr>
            <w:tcW w:w="992" w:type="dxa"/>
            <w:vAlign w:val="center"/>
          </w:tcPr>
          <w:p w14:paraId="743FA119" w14:textId="08D53E62" w:rsidR="00716D79" w:rsidRPr="00360308" w:rsidRDefault="00716D79" w:rsidP="00716D79">
            <w:pPr>
              <w:spacing w:before="60" w:after="60"/>
              <w:jc w:val="center"/>
              <w:rPr>
                <w:rFonts w:ascii="Franklin Gothic Book" w:hAnsi="Franklin Gothic Book"/>
                <w:sz w:val="20"/>
              </w:rPr>
            </w:pPr>
            <w:r w:rsidRPr="00360308">
              <w:rPr>
                <w:rFonts w:ascii="Franklin Gothic Book" w:hAnsi="Franklin Gothic Book"/>
                <w:sz w:val="20"/>
              </w:rPr>
              <w:t>25</w:t>
            </w:r>
          </w:p>
        </w:tc>
        <w:tc>
          <w:tcPr>
            <w:tcW w:w="926" w:type="dxa"/>
            <w:vAlign w:val="center"/>
          </w:tcPr>
          <w:p w14:paraId="48143A7C" w14:textId="248C7A14" w:rsidR="00716D79" w:rsidRPr="00360308" w:rsidRDefault="00716D79" w:rsidP="00716D79">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683DB5A2" w14:textId="351F223F" w:rsidR="00716D79" w:rsidRPr="00360308" w:rsidRDefault="00716D79" w:rsidP="00716D79">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4B14915F" w14:textId="06718C01" w:rsidR="00716D79" w:rsidRPr="00360308" w:rsidRDefault="00716D79" w:rsidP="00716D79">
            <w:pPr>
              <w:jc w:val="center"/>
              <w:rPr>
                <w:rFonts w:ascii="Franklin Gothic Book" w:hAnsi="Franklin Gothic Book"/>
                <w:sz w:val="20"/>
              </w:rPr>
            </w:pPr>
            <w:r w:rsidRPr="00360308">
              <w:rPr>
                <w:rFonts w:ascii="Franklin Gothic Book" w:hAnsi="Franklin Gothic Book"/>
                <w:sz w:val="20"/>
              </w:rPr>
              <w:t>20</w:t>
            </w:r>
          </w:p>
        </w:tc>
        <w:tc>
          <w:tcPr>
            <w:tcW w:w="1152" w:type="dxa"/>
            <w:vAlign w:val="center"/>
          </w:tcPr>
          <w:p w14:paraId="6F19B9AF" w14:textId="4D14AFEB" w:rsidR="00716D79" w:rsidRPr="00360308" w:rsidRDefault="00716D79" w:rsidP="00716D79">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48F5560D" w14:textId="2DADB4FF" w:rsidR="00716D79" w:rsidRPr="00360308" w:rsidRDefault="00716D79" w:rsidP="00716D79">
            <w:pPr>
              <w:spacing w:before="60" w:after="60"/>
              <w:jc w:val="center"/>
              <w:rPr>
                <w:rFonts w:ascii="Franklin Gothic Book" w:hAnsi="Franklin Gothic Book"/>
                <w:sz w:val="20"/>
              </w:rPr>
            </w:pPr>
            <w:r w:rsidRPr="00360308">
              <w:rPr>
                <w:rFonts w:ascii="Franklin Gothic Book" w:hAnsi="Franklin Gothic Book"/>
                <w:sz w:val="20"/>
              </w:rPr>
              <w:t>Y</w:t>
            </w:r>
          </w:p>
        </w:tc>
        <w:tc>
          <w:tcPr>
            <w:tcW w:w="1080" w:type="dxa"/>
            <w:vAlign w:val="center"/>
          </w:tcPr>
          <w:p w14:paraId="7C056051" w14:textId="77777777" w:rsidR="00716D79" w:rsidRPr="00360308" w:rsidRDefault="00716D79" w:rsidP="00716D79">
            <w:pPr>
              <w:spacing w:before="60" w:after="60"/>
              <w:jc w:val="center"/>
              <w:rPr>
                <w:rFonts w:ascii="Franklin Gothic Book" w:hAnsi="Franklin Gothic Book"/>
                <w:sz w:val="20"/>
              </w:rPr>
            </w:pPr>
            <w:r w:rsidRPr="00360308">
              <w:rPr>
                <w:rFonts w:ascii="Franklin Gothic Book" w:hAnsi="Franklin Gothic Book"/>
                <w:sz w:val="20"/>
              </w:rPr>
              <w:t>Y</w:t>
            </w:r>
          </w:p>
          <w:p w14:paraId="06F304B9" w14:textId="754D00C7" w:rsidR="00716D79" w:rsidRPr="00360308" w:rsidRDefault="00716D79" w:rsidP="00716D79">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3408D213" w14:textId="2623CE27" w:rsidR="00716D79" w:rsidRPr="00360308" w:rsidRDefault="00716D79" w:rsidP="00716D79">
            <w:pPr>
              <w:spacing w:before="60" w:after="60"/>
              <w:rPr>
                <w:rFonts w:ascii="Franklin Gothic Book" w:hAnsi="Franklin Gothic Book"/>
                <w:sz w:val="20"/>
              </w:rPr>
            </w:pPr>
            <w:r w:rsidRPr="00360308">
              <w:rPr>
                <w:rFonts w:ascii="Franklin Gothic Book" w:hAnsi="Franklin Gothic Book"/>
                <w:sz w:val="20"/>
              </w:rPr>
              <w:t>PF-dusty (2), area rug, leather/vinyl chairs delaminating - difficult to clean, plants, AP, dehumidifier, damaged sink countertop-duct tape, paint cans under sink</w:t>
            </w:r>
          </w:p>
        </w:tc>
      </w:tr>
      <w:tr w:rsidR="00716D79" w:rsidRPr="002D491C" w14:paraId="08A6EC69" w14:textId="77777777" w:rsidTr="000742B5">
        <w:trPr>
          <w:cantSplit/>
          <w:trHeight w:val="560"/>
          <w:jc w:val="center"/>
        </w:trPr>
        <w:tc>
          <w:tcPr>
            <w:tcW w:w="1794" w:type="dxa"/>
            <w:vAlign w:val="center"/>
          </w:tcPr>
          <w:p w14:paraId="4C9C8099" w14:textId="46A86B62" w:rsidR="00716D79" w:rsidRPr="00360308" w:rsidRDefault="00716D79" w:rsidP="00716D79">
            <w:pPr>
              <w:spacing w:before="60" w:after="60"/>
              <w:rPr>
                <w:rFonts w:ascii="Franklin Gothic Book" w:hAnsi="Franklin Gothic Book"/>
                <w:sz w:val="20"/>
              </w:rPr>
            </w:pPr>
            <w:r w:rsidRPr="00360308">
              <w:rPr>
                <w:rFonts w:ascii="Franklin Gothic Book" w:hAnsi="Franklin Gothic Book"/>
                <w:sz w:val="20"/>
              </w:rPr>
              <w:t>204A</w:t>
            </w:r>
          </w:p>
        </w:tc>
        <w:tc>
          <w:tcPr>
            <w:tcW w:w="891" w:type="dxa"/>
            <w:vAlign w:val="center"/>
          </w:tcPr>
          <w:p w14:paraId="2AFE3F7B" w14:textId="462C77CD" w:rsidR="00716D79" w:rsidRPr="00360308" w:rsidRDefault="00716D79" w:rsidP="00716D79">
            <w:pPr>
              <w:spacing w:before="60" w:after="60"/>
              <w:jc w:val="center"/>
              <w:rPr>
                <w:rFonts w:ascii="Franklin Gothic Book" w:hAnsi="Franklin Gothic Book"/>
                <w:sz w:val="20"/>
              </w:rPr>
            </w:pPr>
            <w:r w:rsidRPr="00360308">
              <w:rPr>
                <w:rFonts w:ascii="Franklin Gothic Book" w:hAnsi="Franklin Gothic Book"/>
                <w:sz w:val="20"/>
              </w:rPr>
              <w:t>1623</w:t>
            </w:r>
          </w:p>
        </w:tc>
        <w:tc>
          <w:tcPr>
            <w:tcW w:w="995" w:type="dxa"/>
            <w:vAlign w:val="center"/>
          </w:tcPr>
          <w:p w14:paraId="76D6199D" w14:textId="277FC62F" w:rsidR="00716D79" w:rsidRPr="00360308" w:rsidRDefault="00716D79" w:rsidP="00716D79">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0EA18444" w14:textId="6BE2C75F" w:rsidR="00716D79" w:rsidRPr="00360308" w:rsidRDefault="00716D79" w:rsidP="00716D79">
            <w:pPr>
              <w:spacing w:before="60" w:after="60"/>
              <w:jc w:val="center"/>
              <w:rPr>
                <w:rFonts w:ascii="Franklin Gothic Book" w:hAnsi="Franklin Gothic Book"/>
                <w:sz w:val="20"/>
              </w:rPr>
            </w:pPr>
            <w:r w:rsidRPr="00360308">
              <w:rPr>
                <w:rFonts w:ascii="Franklin Gothic Book" w:hAnsi="Franklin Gothic Book"/>
                <w:sz w:val="20"/>
              </w:rPr>
              <w:t>72</w:t>
            </w:r>
          </w:p>
        </w:tc>
        <w:tc>
          <w:tcPr>
            <w:tcW w:w="992" w:type="dxa"/>
            <w:vAlign w:val="center"/>
          </w:tcPr>
          <w:p w14:paraId="655BCB4A" w14:textId="76078098" w:rsidR="00716D79" w:rsidRPr="00360308" w:rsidRDefault="00716D79" w:rsidP="00716D79">
            <w:pPr>
              <w:spacing w:before="60" w:after="60"/>
              <w:jc w:val="center"/>
              <w:rPr>
                <w:rFonts w:ascii="Franklin Gothic Book" w:hAnsi="Franklin Gothic Book"/>
                <w:sz w:val="20"/>
              </w:rPr>
            </w:pPr>
            <w:r w:rsidRPr="00360308">
              <w:rPr>
                <w:rFonts w:ascii="Franklin Gothic Book" w:hAnsi="Franklin Gothic Book"/>
                <w:sz w:val="20"/>
              </w:rPr>
              <w:t>27</w:t>
            </w:r>
          </w:p>
        </w:tc>
        <w:tc>
          <w:tcPr>
            <w:tcW w:w="926" w:type="dxa"/>
            <w:vAlign w:val="center"/>
          </w:tcPr>
          <w:p w14:paraId="0D92C4A1" w14:textId="7957EB04" w:rsidR="00716D79" w:rsidRPr="00360308" w:rsidRDefault="00716D79" w:rsidP="00716D79">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3CEF7B90" w14:textId="770B3A15" w:rsidR="00716D79" w:rsidRPr="00360308" w:rsidRDefault="00716D79" w:rsidP="00716D79">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528E19CC" w14:textId="04C03942" w:rsidR="00716D79" w:rsidRPr="00360308" w:rsidRDefault="00716D79" w:rsidP="00716D79">
            <w:pPr>
              <w:jc w:val="center"/>
              <w:rPr>
                <w:rFonts w:ascii="Franklin Gothic Book" w:hAnsi="Franklin Gothic Book"/>
                <w:sz w:val="20"/>
              </w:rPr>
            </w:pPr>
            <w:r w:rsidRPr="00360308">
              <w:rPr>
                <w:rFonts w:ascii="Franklin Gothic Book" w:hAnsi="Franklin Gothic Book"/>
                <w:sz w:val="20"/>
              </w:rPr>
              <w:t>1</w:t>
            </w:r>
          </w:p>
        </w:tc>
        <w:tc>
          <w:tcPr>
            <w:tcW w:w="1152" w:type="dxa"/>
            <w:vAlign w:val="center"/>
          </w:tcPr>
          <w:p w14:paraId="308081A0" w14:textId="5D6155BE" w:rsidR="00716D79" w:rsidRPr="00360308" w:rsidRDefault="00716D79" w:rsidP="00716D79">
            <w:pPr>
              <w:spacing w:before="60" w:after="60"/>
              <w:jc w:val="center"/>
              <w:rPr>
                <w:rFonts w:ascii="Franklin Gothic Book" w:hAnsi="Franklin Gothic Book"/>
                <w:sz w:val="20"/>
              </w:rPr>
            </w:pPr>
            <w:r w:rsidRPr="00360308">
              <w:rPr>
                <w:rFonts w:ascii="Franklin Gothic Book" w:hAnsi="Franklin Gothic Book"/>
                <w:sz w:val="20"/>
              </w:rPr>
              <w:t>N</w:t>
            </w:r>
          </w:p>
        </w:tc>
        <w:tc>
          <w:tcPr>
            <w:tcW w:w="1053" w:type="dxa"/>
            <w:vAlign w:val="center"/>
          </w:tcPr>
          <w:p w14:paraId="4CF99AC9" w14:textId="7A233FC6" w:rsidR="00716D79" w:rsidRPr="00360308" w:rsidRDefault="00716D79" w:rsidP="00716D79">
            <w:pPr>
              <w:spacing w:before="60" w:after="60"/>
              <w:jc w:val="center"/>
              <w:rPr>
                <w:rFonts w:ascii="Franklin Gothic Book" w:hAnsi="Franklin Gothic Book"/>
                <w:sz w:val="20"/>
              </w:rPr>
            </w:pPr>
            <w:r w:rsidRPr="00360308">
              <w:rPr>
                <w:rFonts w:ascii="Franklin Gothic Book" w:hAnsi="Franklin Gothic Book"/>
                <w:sz w:val="20"/>
              </w:rPr>
              <w:t>N</w:t>
            </w:r>
          </w:p>
        </w:tc>
        <w:tc>
          <w:tcPr>
            <w:tcW w:w="1080" w:type="dxa"/>
            <w:vAlign w:val="center"/>
          </w:tcPr>
          <w:p w14:paraId="35528265" w14:textId="77777777" w:rsidR="00716D79" w:rsidRPr="00360308" w:rsidRDefault="00716D79" w:rsidP="00716D79">
            <w:pPr>
              <w:spacing w:before="60" w:after="60"/>
              <w:jc w:val="center"/>
              <w:rPr>
                <w:rFonts w:ascii="Franklin Gothic Book" w:hAnsi="Franklin Gothic Book"/>
                <w:sz w:val="20"/>
              </w:rPr>
            </w:pPr>
            <w:r w:rsidRPr="00360308">
              <w:rPr>
                <w:rFonts w:ascii="Franklin Gothic Book" w:hAnsi="Franklin Gothic Book"/>
                <w:sz w:val="20"/>
              </w:rPr>
              <w:t>Y</w:t>
            </w:r>
          </w:p>
          <w:p w14:paraId="1EB3EBAF" w14:textId="39613316" w:rsidR="00716D79" w:rsidRPr="00360308" w:rsidRDefault="00716D79" w:rsidP="00716D79">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77656A2B" w14:textId="60F19707" w:rsidR="00716D79" w:rsidRPr="00360308" w:rsidRDefault="00716D79" w:rsidP="00716D79">
            <w:pPr>
              <w:spacing w:before="60" w:after="60"/>
              <w:rPr>
                <w:rFonts w:ascii="Franklin Gothic Book" w:hAnsi="Franklin Gothic Book"/>
                <w:sz w:val="20"/>
              </w:rPr>
            </w:pPr>
            <w:r w:rsidRPr="00360308">
              <w:rPr>
                <w:rFonts w:ascii="Franklin Gothic Book" w:hAnsi="Franklin Gothic Book"/>
                <w:sz w:val="20"/>
              </w:rPr>
              <w:t>Dehumidifier, AP-near door, door undercut</w:t>
            </w:r>
          </w:p>
        </w:tc>
      </w:tr>
      <w:tr w:rsidR="009A6763" w:rsidRPr="002D491C" w14:paraId="36020639" w14:textId="77777777" w:rsidTr="000742B5">
        <w:trPr>
          <w:cantSplit/>
          <w:trHeight w:val="560"/>
          <w:jc w:val="center"/>
        </w:trPr>
        <w:tc>
          <w:tcPr>
            <w:tcW w:w="1794" w:type="dxa"/>
            <w:vAlign w:val="center"/>
          </w:tcPr>
          <w:p w14:paraId="06C82422" w14:textId="16BE0983" w:rsidR="009A6763" w:rsidRPr="00360308" w:rsidRDefault="009A6763" w:rsidP="009A6763">
            <w:pPr>
              <w:spacing w:before="60" w:after="60"/>
              <w:rPr>
                <w:rFonts w:ascii="Franklin Gothic Book" w:hAnsi="Franklin Gothic Book"/>
                <w:sz w:val="20"/>
              </w:rPr>
            </w:pPr>
            <w:r w:rsidRPr="00360308">
              <w:rPr>
                <w:rFonts w:ascii="Franklin Gothic Book" w:hAnsi="Franklin Gothic Book"/>
                <w:sz w:val="20"/>
              </w:rPr>
              <w:t>208</w:t>
            </w:r>
          </w:p>
        </w:tc>
        <w:tc>
          <w:tcPr>
            <w:tcW w:w="891" w:type="dxa"/>
            <w:vAlign w:val="center"/>
          </w:tcPr>
          <w:p w14:paraId="471ED15E" w14:textId="137F9353"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1660</w:t>
            </w:r>
          </w:p>
        </w:tc>
        <w:tc>
          <w:tcPr>
            <w:tcW w:w="995" w:type="dxa"/>
            <w:vAlign w:val="center"/>
          </w:tcPr>
          <w:p w14:paraId="0452D2A7" w14:textId="20439B7D" w:rsidR="009A6763" w:rsidRPr="00360308" w:rsidRDefault="009A6763" w:rsidP="009A6763">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7867F96D" w14:textId="5CB0D70F"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72</w:t>
            </w:r>
          </w:p>
        </w:tc>
        <w:tc>
          <w:tcPr>
            <w:tcW w:w="992" w:type="dxa"/>
            <w:vAlign w:val="center"/>
          </w:tcPr>
          <w:p w14:paraId="47D8C39B" w14:textId="073753B0"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27</w:t>
            </w:r>
          </w:p>
        </w:tc>
        <w:tc>
          <w:tcPr>
            <w:tcW w:w="926" w:type="dxa"/>
            <w:vAlign w:val="center"/>
          </w:tcPr>
          <w:p w14:paraId="61D4F8A2" w14:textId="7092365D"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60F076B5" w14:textId="343C8D2A" w:rsidR="009A6763" w:rsidRPr="00360308" w:rsidRDefault="009A6763" w:rsidP="009A6763">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42534B33" w14:textId="12005602" w:rsidR="009A6763" w:rsidRPr="00360308" w:rsidRDefault="009A6763" w:rsidP="009A6763">
            <w:pPr>
              <w:jc w:val="center"/>
              <w:rPr>
                <w:rFonts w:ascii="Franklin Gothic Book" w:hAnsi="Franklin Gothic Book"/>
                <w:sz w:val="20"/>
              </w:rPr>
            </w:pPr>
            <w:r w:rsidRPr="00360308">
              <w:rPr>
                <w:rFonts w:ascii="Franklin Gothic Book" w:hAnsi="Franklin Gothic Book"/>
                <w:sz w:val="20"/>
              </w:rPr>
              <w:t>20</w:t>
            </w:r>
          </w:p>
        </w:tc>
        <w:tc>
          <w:tcPr>
            <w:tcW w:w="1152" w:type="dxa"/>
            <w:vAlign w:val="center"/>
          </w:tcPr>
          <w:p w14:paraId="1078B008" w14:textId="31F044B9"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6989374F" w14:textId="77777777"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Y</w:t>
            </w:r>
          </w:p>
          <w:p w14:paraId="0105E7D8" w14:textId="501BC430"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Off</w:t>
            </w:r>
          </w:p>
        </w:tc>
        <w:tc>
          <w:tcPr>
            <w:tcW w:w="1080" w:type="dxa"/>
            <w:vAlign w:val="center"/>
          </w:tcPr>
          <w:p w14:paraId="54425441" w14:textId="77777777"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Y</w:t>
            </w:r>
          </w:p>
          <w:p w14:paraId="5A9C0124" w14:textId="0FA73442"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2DE49A59" w14:textId="1C8C7802" w:rsidR="009A6763" w:rsidRPr="00360308" w:rsidRDefault="009A6763" w:rsidP="009A6763">
            <w:pPr>
              <w:spacing w:before="60" w:after="60"/>
              <w:rPr>
                <w:rFonts w:ascii="Franklin Gothic Book" w:hAnsi="Franklin Gothic Book"/>
                <w:sz w:val="20"/>
              </w:rPr>
            </w:pPr>
            <w:r w:rsidRPr="00360308">
              <w:rPr>
                <w:rFonts w:ascii="Franklin Gothic Book" w:hAnsi="Franklin Gothic Book"/>
                <w:sz w:val="20"/>
              </w:rPr>
              <w:t>Area rug, univent return partially blocked, cushions</w:t>
            </w:r>
          </w:p>
        </w:tc>
      </w:tr>
      <w:tr w:rsidR="009A6763" w:rsidRPr="002D491C" w14:paraId="1F0FDA0F" w14:textId="77777777" w:rsidTr="000742B5">
        <w:trPr>
          <w:cantSplit/>
          <w:trHeight w:val="560"/>
          <w:jc w:val="center"/>
        </w:trPr>
        <w:tc>
          <w:tcPr>
            <w:tcW w:w="1794" w:type="dxa"/>
            <w:vAlign w:val="center"/>
          </w:tcPr>
          <w:p w14:paraId="06B593E6" w14:textId="53E4A8C3" w:rsidR="009A6763" w:rsidRPr="00360308" w:rsidRDefault="009A6763" w:rsidP="009A6763">
            <w:pPr>
              <w:spacing w:before="60" w:after="60"/>
              <w:rPr>
                <w:rFonts w:ascii="Franklin Gothic Book" w:hAnsi="Franklin Gothic Book"/>
                <w:sz w:val="20"/>
              </w:rPr>
            </w:pPr>
            <w:r w:rsidRPr="00360308">
              <w:rPr>
                <w:rFonts w:ascii="Franklin Gothic Book" w:hAnsi="Franklin Gothic Book"/>
                <w:sz w:val="20"/>
              </w:rPr>
              <w:t>209</w:t>
            </w:r>
          </w:p>
        </w:tc>
        <w:tc>
          <w:tcPr>
            <w:tcW w:w="891" w:type="dxa"/>
            <w:vAlign w:val="center"/>
          </w:tcPr>
          <w:p w14:paraId="7EF79433" w14:textId="062B17FC"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1646</w:t>
            </w:r>
          </w:p>
        </w:tc>
        <w:tc>
          <w:tcPr>
            <w:tcW w:w="995" w:type="dxa"/>
            <w:vAlign w:val="center"/>
          </w:tcPr>
          <w:p w14:paraId="7AFD6AD3" w14:textId="4C4A116D" w:rsidR="009A6763" w:rsidRPr="00360308" w:rsidRDefault="009A6763" w:rsidP="009A6763">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66F81C0F" w14:textId="508B69B3"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69</w:t>
            </w:r>
          </w:p>
        </w:tc>
        <w:tc>
          <w:tcPr>
            <w:tcW w:w="992" w:type="dxa"/>
            <w:vAlign w:val="center"/>
          </w:tcPr>
          <w:p w14:paraId="57594B95" w14:textId="0F62CF79"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28</w:t>
            </w:r>
          </w:p>
        </w:tc>
        <w:tc>
          <w:tcPr>
            <w:tcW w:w="926" w:type="dxa"/>
            <w:vAlign w:val="center"/>
          </w:tcPr>
          <w:p w14:paraId="17B56EB2" w14:textId="0130FDAE"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11B9E15F" w14:textId="19170B23" w:rsidR="009A6763" w:rsidRPr="00360308" w:rsidRDefault="009A6763" w:rsidP="009A6763">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266454CB" w14:textId="2412F5FD" w:rsidR="009A6763" w:rsidRPr="00360308" w:rsidRDefault="009A6763" w:rsidP="009A6763">
            <w:pPr>
              <w:jc w:val="center"/>
              <w:rPr>
                <w:rFonts w:ascii="Franklin Gothic Book" w:hAnsi="Franklin Gothic Book"/>
                <w:sz w:val="20"/>
              </w:rPr>
            </w:pPr>
            <w:r w:rsidRPr="00360308">
              <w:rPr>
                <w:rFonts w:ascii="Franklin Gothic Book" w:hAnsi="Franklin Gothic Book"/>
                <w:sz w:val="20"/>
              </w:rPr>
              <w:t>1</w:t>
            </w:r>
          </w:p>
        </w:tc>
        <w:tc>
          <w:tcPr>
            <w:tcW w:w="1152" w:type="dxa"/>
            <w:vAlign w:val="center"/>
          </w:tcPr>
          <w:p w14:paraId="7215B713" w14:textId="0673AE33"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1EEE925A" w14:textId="77777777"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Y</w:t>
            </w:r>
          </w:p>
          <w:p w14:paraId="461D511C" w14:textId="41714689"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Off</w:t>
            </w:r>
          </w:p>
        </w:tc>
        <w:tc>
          <w:tcPr>
            <w:tcW w:w="1080" w:type="dxa"/>
            <w:vAlign w:val="center"/>
          </w:tcPr>
          <w:p w14:paraId="31ABC652" w14:textId="77777777"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Y</w:t>
            </w:r>
          </w:p>
          <w:p w14:paraId="6DBD66BA" w14:textId="25E3F562" w:rsidR="009A6763" w:rsidRPr="00360308" w:rsidRDefault="009A6763" w:rsidP="009A6763">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161AD952" w14:textId="39A6164E" w:rsidR="009A6763" w:rsidRPr="00360308" w:rsidRDefault="009A6763" w:rsidP="009A6763">
            <w:pPr>
              <w:spacing w:before="60" w:after="60"/>
              <w:rPr>
                <w:rFonts w:ascii="Franklin Gothic Book" w:hAnsi="Franklin Gothic Book"/>
                <w:sz w:val="20"/>
              </w:rPr>
            </w:pPr>
            <w:r w:rsidRPr="00360308">
              <w:rPr>
                <w:rFonts w:ascii="Franklin Gothic Book" w:hAnsi="Franklin Gothic Book"/>
                <w:sz w:val="20"/>
              </w:rPr>
              <w:t>21 occupants gone ~15 mins, noise complaints (univent</w:t>
            </w:r>
            <w:r w:rsidR="004276E5">
              <w:rPr>
                <w:rFonts w:ascii="Franklin Gothic Book" w:hAnsi="Franklin Gothic Book"/>
                <w:sz w:val="20"/>
              </w:rPr>
              <w:t xml:space="preserve"> </w:t>
            </w:r>
            <w:r w:rsidRPr="00360308">
              <w:rPr>
                <w:rFonts w:ascii="Franklin Gothic Book" w:hAnsi="Franklin Gothic Book"/>
                <w:sz w:val="20"/>
              </w:rPr>
              <w:t>deactivated), area rug, paint cans under sink, AP</w:t>
            </w:r>
          </w:p>
        </w:tc>
      </w:tr>
      <w:tr w:rsidR="00AF7B7D" w:rsidRPr="002D491C" w14:paraId="7E8DE9B1" w14:textId="77777777" w:rsidTr="000742B5">
        <w:trPr>
          <w:cantSplit/>
          <w:trHeight w:val="560"/>
          <w:jc w:val="center"/>
        </w:trPr>
        <w:tc>
          <w:tcPr>
            <w:tcW w:w="1794" w:type="dxa"/>
            <w:vAlign w:val="center"/>
          </w:tcPr>
          <w:p w14:paraId="3E2D3EED" w14:textId="4685A2DE" w:rsidR="00AF7B7D" w:rsidRPr="00360308" w:rsidRDefault="00AF7B7D" w:rsidP="00AF7B7D">
            <w:pPr>
              <w:spacing w:before="60" w:after="60"/>
              <w:rPr>
                <w:rFonts w:ascii="Franklin Gothic Book" w:hAnsi="Franklin Gothic Book"/>
                <w:sz w:val="20"/>
              </w:rPr>
            </w:pPr>
            <w:r w:rsidRPr="00360308">
              <w:rPr>
                <w:rFonts w:ascii="Franklin Gothic Book" w:hAnsi="Franklin Gothic Book"/>
                <w:sz w:val="20"/>
              </w:rPr>
              <w:t>210</w:t>
            </w:r>
          </w:p>
        </w:tc>
        <w:tc>
          <w:tcPr>
            <w:tcW w:w="891" w:type="dxa"/>
            <w:vAlign w:val="center"/>
          </w:tcPr>
          <w:p w14:paraId="68D3DCE4" w14:textId="0FC5F651"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2423</w:t>
            </w:r>
          </w:p>
        </w:tc>
        <w:tc>
          <w:tcPr>
            <w:tcW w:w="995" w:type="dxa"/>
            <w:vAlign w:val="center"/>
          </w:tcPr>
          <w:p w14:paraId="22CE0C05" w14:textId="3901F131" w:rsidR="00AF7B7D" w:rsidRPr="00360308" w:rsidRDefault="00AF7B7D" w:rsidP="00AF7B7D">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55AFD297" w14:textId="1A8EA82A"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70</w:t>
            </w:r>
          </w:p>
        </w:tc>
        <w:tc>
          <w:tcPr>
            <w:tcW w:w="992" w:type="dxa"/>
            <w:vAlign w:val="center"/>
          </w:tcPr>
          <w:p w14:paraId="552EBC3A" w14:textId="6DD6120C"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32</w:t>
            </w:r>
          </w:p>
        </w:tc>
        <w:tc>
          <w:tcPr>
            <w:tcW w:w="926" w:type="dxa"/>
            <w:vAlign w:val="center"/>
          </w:tcPr>
          <w:p w14:paraId="7CF7E0F2" w14:textId="53A5180C"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2744683B" w14:textId="156AE4CB" w:rsidR="00AF7B7D" w:rsidRPr="00360308" w:rsidRDefault="00AF7B7D" w:rsidP="00AF7B7D">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4C7DA8FC" w14:textId="40D80834" w:rsidR="00AF7B7D" w:rsidRPr="00360308" w:rsidRDefault="00AF7B7D" w:rsidP="00AF7B7D">
            <w:pPr>
              <w:jc w:val="center"/>
              <w:rPr>
                <w:rFonts w:ascii="Franklin Gothic Book" w:hAnsi="Franklin Gothic Book"/>
                <w:sz w:val="20"/>
              </w:rPr>
            </w:pPr>
            <w:r w:rsidRPr="00360308">
              <w:rPr>
                <w:rFonts w:ascii="Franklin Gothic Book" w:hAnsi="Franklin Gothic Book"/>
                <w:sz w:val="20"/>
              </w:rPr>
              <w:t>1</w:t>
            </w:r>
          </w:p>
        </w:tc>
        <w:tc>
          <w:tcPr>
            <w:tcW w:w="1152" w:type="dxa"/>
            <w:vAlign w:val="center"/>
          </w:tcPr>
          <w:p w14:paraId="0BC8BC2B" w14:textId="3ABF7F2B"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5F7E6B03" w14:textId="77777777"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Y</w:t>
            </w:r>
          </w:p>
          <w:p w14:paraId="2EE77153" w14:textId="0FDC3C7E"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Off</w:t>
            </w:r>
          </w:p>
        </w:tc>
        <w:tc>
          <w:tcPr>
            <w:tcW w:w="1080" w:type="dxa"/>
            <w:vAlign w:val="center"/>
          </w:tcPr>
          <w:p w14:paraId="0F095E8E" w14:textId="77777777"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Y</w:t>
            </w:r>
          </w:p>
          <w:p w14:paraId="7FF33D5D" w14:textId="757D2A93"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31860C2D" w14:textId="5DD7440F" w:rsidR="00AF7B7D" w:rsidRPr="00360308" w:rsidRDefault="00AF7B7D" w:rsidP="00AF7B7D">
            <w:pPr>
              <w:spacing w:before="60" w:after="60"/>
              <w:rPr>
                <w:rFonts w:ascii="Franklin Gothic Book" w:hAnsi="Franklin Gothic Book"/>
                <w:sz w:val="20"/>
              </w:rPr>
            </w:pPr>
            <w:r w:rsidRPr="00360308">
              <w:rPr>
                <w:rFonts w:ascii="Franklin Gothic Book" w:hAnsi="Franklin Gothic Book"/>
                <w:sz w:val="20"/>
              </w:rPr>
              <w:t>Area rug, 19 occupants gone~25 mins, sink countertop damaged, PF</w:t>
            </w:r>
          </w:p>
        </w:tc>
      </w:tr>
      <w:tr w:rsidR="00AF7B7D" w:rsidRPr="002D491C" w14:paraId="6665DFFD" w14:textId="77777777" w:rsidTr="000742B5">
        <w:trPr>
          <w:cantSplit/>
          <w:trHeight w:val="560"/>
          <w:jc w:val="center"/>
        </w:trPr>
        <w:tc>
          <w:tcPr>
            <w:tcW w:w="1794" w:type="dxa"/>
            <w:vAlign w:val="center"/>
          </w:tcPr>
          <w:p w14:paraId="254B3938" w14:textId="265ADAA1" w:rsidR="00AF7B7D" w:rsidRPr="00360308" w:rsidRDefault="00AF7B7D" w:rsidP="00AF7B7D">
            <w:pPr>
              <w:spacing w:before="60" w:after="60"/>
              <w:rPr>
                <w:rFonts w:ascii="Franklin Gothic Book" w:hAnsi="Franklin Gothic Book"/>
                <w:sz w:val="20"/>
              </w:rPr>
            </w:pPr>
            <w:r w:rsidRPr="00360308">
              <w:rPr>
                <w:rFonts w:ascii="Franklin Gothic Book" w:hAnsi="Franklin Gothic Book"/>
                <w:sz w:val="20"/>
              </w:rPr>
              <w:t>211</w:t>
            </w:r>
          </w:p>
        </w:tc>
        <w:tc>
          <w:tcPr>
            <w:tcW w:w="891" w:type="dxa"/>
            <w:vAlign w:val="center"/>
          </w:tcPr>
          <w:p w14:paraId="51DECE05" w14:textId="06820A8A"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886</w:t>
            </w:r>
          </w:p>
        </w:tc>
        <w:tc>
          <w:tcPr>
            <w:tcW w:w="995" w:type="dxa"/>
            <w:vAlign w:val="center"/>
          </w:tcPr>
          <w:p w14:paraId="6B9263E4" w14:textId="7D62D222" w:rsidR="00AF7B7D" w:rsidRPr="00360308" w:rsidRDefault="00AF7B7D" w:rsidP="00AF7B7D">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6A0F0601" w14:textId="53246DCB"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68</w:t>
            </w:r>
          </w:p>
        </w:tc>
        <w:tc>
          <w:tcPr>
            <w:tcW w:w="992" w:type="dxa"/>
            <w:vAlign w:val="center"/>
          </w:tcPr>
          <w:p w14:paraId="5D664F05" w14:textId="3794DFEF"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19</w:t>
            </w:r>
          </w:p>
        </w:tc>
        <w:tc>
          <w:tcPr>
            <w:tcW w:w="926" w:type="dxa"/>
            <w:vAlign w:val="center"/>
          </w:tcPr>
          <w:p w14:paraId="38F259EB" w14:textId="22E980AE"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1581B74C" w14:textId="0B7B85CE" w:rsidR="00AF7B7D" w:rsidRPr="00360308" w:rsidRDefault="00AF7B7D" w:rsidP="00AF7B7D">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447063D0" w14:textId="1CC8E244" w:rsidR="00AF7B7D" w:rsidRPr="00360308" w:rsidRDefault="00AF7B7D" w:rsidP="00AF7B7D">
            <w:pPr>
              <w:jc w:val="center"/>
              <w:rPr>
                <w:rFonts w:ascii="Franklin Gothic Book" w:hAnsi="Franklin Gothic Book"/>
                <w:sz w:val="20"/>
              </w:rPr>
            </w:pPr>
            <w:r w:rsidRPr="00360308">
              <w:rPr>
                <w:rFonts w:ascii="Franklin Gothic Book" w:hAnsi="Franklin Gothic Book"/>
                <w:sz w:val="20"/>
              </w:rPr>
              <w:t>0</w:t>
            </w:r>
          </w:p>
        </w:tc>
        <w:tc>
          <w:tcPr>
            <w:tcW w:w="1152" w:type="dxa"/>
            <w:vAlign w:val="center"/>
          </w:tcPr>
          <w:p w14:paraId="619D078B" w14:textId="77777777"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Y</w:t>
            </w:r>
          </w:p>
          <w:p w14:paraId="26B1FB6E" w14:textId="60374C37"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Open</w:t>
            </w:r>
          </w:p>
        </w:tc>
        <w:tc>
          <w:tcPr>
            <w:tcW w:w="1053" w:type="dxa"/>
            <w:vAlign w:val="center"/>
          </w:tcPr>
          <w:p w14:paraId="4473C953" w14:textId="77777777"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Y</w:t>
            </w:r>
          </w:p>
          <w:p w14:paraId="15076EC6" w14:textId="28FF4BD9"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Off</w:t>
            </w:r>
          </w:p>
        </w:tc>
        <w:tc>
          <w:tcPr>
            <w:tcW w:w="1080" w:type="dxa"/>
            <w:vAlign w:val="center"/>
          </w:tcPr>
          <w:p w14:paraId="650D7D60" w14:textId="77777777"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Y</w:t>
            </w:r>
          </w:p>
          <w:p w14:paraId="5931642A" w14:textId="518FB8E5"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Off</w:t>
            </w:r>
          </w:p>
        </w:tc>
        <w:tc>
          <w:tcPr>
            <w:tcW w:w="2369" w:type="dxa"/>
            <w:tcBorders>
              <w:left w:val="nil"/>
            </w:tcBorders>
            <w:vAlign w:val="center"/>
          </w:tcPr>
          <w:p w14:paraId="56DC8EFA" w14:textId="11B50E0C" w:rsidR="00AF7B7D" w:rsidRPr="00360308" w:rsidRDefault="00AF7B7D" w:rsidP="00AF7B7D">
            <w:pPr>
              <w:spacing w:before="60" w:after="60"/>
              <w:rPr>
                <w:rFonts w:ascii="Franklin Gothic Book" w:hAnsi="Franklin Gothic Book"/>
                <w:sz w:val="20"/>
              </w:rPr>
            </w:pPr>
            <w:r w:rsidRPr="00360308">
              <w:rPr>
                <w:rFonts w:ascii="Franklin Gothic Book" w:hAnsi="Franklin Gothic Book"/>
                <w:sz w:val="20"/>
              </w:rPr>
              <w:t>Area rug, AP, PF</w:t>
            </w:r>
          </w:p>
        </w:tc>
      </w:tr>
      <w:tr w:rsidR="00AF7B7D" w:rsidRPr="002D491C" w14:paraId="3193CA3E" w14:textId="77777777" w:rsidTr="000742B5">
        <w:trPr>
          <w:cantSplit/>
          <w:trHeight w:val="560"/>
          <w:jc w:val="center"/>
        </w:trPr>
        <w:tc>
          <w:tcPr>
            <w:tcW w:w="1794" w:type="dxa"/>
            <w:vAlign w:val="center"/>
          </w:tcPr>
          <w:p w14:paraId="6D4EDE93" w14:textId="69E8A891" w:rsidR="00AF7B7D" w:rsidRPr="00360308" w:rsidRDefault="00AF7B7D" w:rsidP="00AF7B7D">
            <w:pPr>
              <w:spacing w:before="60" w:after="60"/>
              <w:rPr>
                <w:rFonts w:ascii="Franklin Gothic Book" w:hAnsi="Franklin Gothic Book"/>
                <w:sz w:val="20"/>
              </w:rPr>
            </w:pPr>
            <w:r w:rsidRPr="00360308">
              <w:rPr>
                <w:rFonts w:ascii="Franklin Gothic Book" w:hAnsi="Franklin Gothic Book"/>
                <w:sz w:val="20"/>
              </w:rPr>
              <w:t>212</w:t>
            </w:r>
          </w:p>
        </w:tc>
        <w:tc>
          <w:tcPr>
            <w:tcW w:w="891" w:type="dxa"/>
            <w:vAlign w:val="center"/>
          </w:tcPr>
          <w:p w14:paraId="05BD9C4D" w14:textId="1D97A416"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1145</w:t>
            </w:r>
          </w:p>
        </w:tc>
        <w:tc>
          <w:tcPr>
            <w:tcW w:w="995" w:type="dxa"/>
            <w:vAlign w:val="center"/>
          </w:tcPr>
          <w:p w14:paraId="5621E2DB" w14:textId="5CAFAB78" w:rsidR="00AF7B7D" w:rsidRPr="00360308" w:rsidRDefault="00AF7B7D" w:rsidP="00AF7B7D">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6D08BDD4" w14:textId="5A520EA8"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73</w:t>
            </w:r>
          </w:p>
        </w:tc>
        <w:tc>
          <w:tcPr>
            <w:tcW w:w="992" w:type="dxa"/>
            <w:vAlign w:val="center"/>
          </w:tcPr>
          <w:p w14:paraId="036758CB" w14:textId="19092ABC"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21</w:t>
            </w:r>
          </w:p>
        </w:tc>
        <w:tc>
          <w:tcPr>
            <w:tcW w:w="926" w:type="dxa"/>
            <w:vAlign w:val="center"/>
          </w:tcPr>
          <w:p w14:paraId="2EC61114" w14:textId="4E9060BC"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0BB9384D" w14:textId="78FE3D04" w:rsidR="00AF7B7D" w:rsidRPr="00360308" w:rsidRDefault="00AF7B7D" w:rsidP="00AF7B7D">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7F8A01FB" w14:textId="4C77CD25" w:rsidR="00AF7B7D" w:rsidRPr="00360308" w:rsidRDefault="00AF7B7D" w:rsidP="00AF7B7D">
            <w:pPr>
              <w:jc w:val="center"/>
              <w:rPr>
                <w:rFonts w:ascii="Franklin Gothic Book" w:hAnsi="Franklin Gothic Book"/>
                <w:sz w:val="20"/>
              </w:rPr>
            </w:pPr>
            <w:r w:rsidRPr="00360308">
              <w:rPr>
                <w:rFonts w:ascii="Franklin Gothic Book" w:hAnsi="Franklin Gothic Book"/>
                <w:sz w:val="20"/>
              </w:rPr>
              <w:t>2</w:t>
            </w:r>
          </w:p>
        </w:tc>
        <w:tc>
          <w:tcPr>
            <w:tcW w:w="1152" w:type="dxa"/>
            <w:vAlign w:val="center"/>
          </w:tcPr>
          <w:p w14:paraId="6C7AF297" w14:textId="2B05E6AD"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1C6F3359" w14:textId="77777777"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Y</w:t>
            </w:r>
          </w:p>
          <w:p w14:paraId="43B98729" w14:textId="71118F28"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Off</w:t>
            </w:r>
          </w:p>
        </w:tc>
        <w:tc>
          <w:tcPr>
            <w:tcW w:w="1080" w:type="dxa"/>
            <w:vAlign w:val="center"/>
          </w:tcPr>
          <w:p w14:paraId="49ADE9B7" w14:textId="77777777"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Y</w:t>
            </w:r>
          </w:p>
          <w:p w14:paraId="3F8316EC" w14:textId="2FEBF8CF"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Blocked</w:t>
            </w:r>
          </w:p>
        </w:tc>
        <w:tc>
          <w:tcPr>
            <w:tcW w:w="2369" w:type="dxa"/>
            <w:tcBorders>
              <w:left w:val="nil"/>
            </w:tcBorders>
            <w:vAlign w:val="center"/>
          </w:tcPr>
          <w:p w14:paraId="23132C36" w14:textId="0AB4E330" w:rsidR="00AF7B7D" w:rsidRPr="00360308" w:rsidRDefault="00AF7B7D" w:rsidP="00AF7B7D">
            <w:pPr>
              <w:spacing w:before="60" w:after="60"/>
              <w:rPr>
                <w:rFonts w:ascii="Franklin Gothic Book" w:hAnsi="Franklin Gothic Book"/>
                <w:sz w:val="20"/>
              </w:rPr>
            </w:pPr>
            <w:r w:rsidRPr="00360308">
              <w:rPr>
                <w:rFonts w:ascii="Franklin Gothic Book" w:hAnsi="Franklin Gothic Book"/>
                <w:sz w:val="20"/>
              </w:rPr>
              <w:t>Items hanging from CTs, DO, carpet squares, WD CT</w:t>
            </w:r>
          </w:p>
        </w:tc>
      </w:tr>
      <w:tr w:rsidR="00AF7B7D" w:rsidRPr="002D491C" w14:paraId="55533B4E" w14:textId="77777777" w:rsidTr="000742B5">
        <w:trPr>
          <w:cantSplit/>
          <w:trHeight w:val="560"/>
          <w:jc w:val="center"/>
        </w:trPr>
        <w:tc>
          <w:tcPr>
            <w:tcW w:w="1794" w:type="dxa"/>
            <w:vAlign w:val="center"/>
          </w:tcPr>
          <w:p w14:paraId="0DC26FF6" w14:textId="587C4E93" w:rsidR="00AF7B7D" w:rsidRPr="00360308" w:rsidRDefault="00AF7B7D" w:rsidP="00AF7B7D">
            <w:pPr>
              <w:spacing w:before="60" w:after="60"/>
              <w:rPr>
                <w:rFonts w:ascii="Franklin Gothic Book" w:hAnsi="Franklin Gothic Book"/>
                <w:sz w:val="20"/>
              </w:rPr>
            </w:pPr>
            <w:r w:rsidRPr="00360308">
              <w:rPr>
                <w:rFonts w:ascii="Franklin Gothic Book" w:hAnsi="Franklin Gothic Book"/>
                <w:sz w:val="20"/>
              </w:rPr>
              <w:t>213</w:t>
            </w:r>
          </w:p>
        </w:tc>
        <w:tc>
          <w:tcPr>
            <w:tcW w:w="891" w:type="dxa"/>
            <w:vAlign w:val="center"/>
          </w:tcPr>
          <w:p w14:paraId="774DF61F" w14:textId="33DF48B3"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1543</w:t>
            </w:r>
          </w:p>
        </w:tc>
        <w:tc>
          <w:tcPr>
            <w:tcW w:w="995" w:type="dxa"/>
            <w:vAlign w:val="center"/>
          </w:tcPr>
          <w:p w14:paraId="04E80797" w14:textId="27381314" w:rsidR="00AF7B7D" w:rsidRPr="00360308" w:rsidRDefault="00AF7B7D" w:rsidP="00AF7B7D">
            <w:pPr>
              <w:jc w:val="center"/>
              <w:rPr>
                <w:rFonts w:ascii="Franklin Gothic Book" w:hAnsi="Franklin Gothic Book"/>
                <w:sz w:val="20"/>
              </w:rPr>
            </w:pPr>
            <w:r w:rsidRPr="00360308">
              <w:rPr>
                <w:rFonts w:ascii="Franklin Gothic Book" w:hAnsi="Franklin Gothic Book"/>
                <w:sz w:val="20"/>
              </w:rPr>
              <w:t>ND</w:t>
            </w:r>
          </w:p>
        </w:tc>
        <w:tc>
          <w:tcPr>
            <w:tcW w:w="746" w:type="dxa"/>
            <w:vAlign w:val="center"/>
          </w:tcPr>
          <w:p w14:paraId="5477D6F0" w14:textId="2D40BF0F"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72</w:t>
            </w:r>
          </w:p>
        </w:tc>
        <w:tc>
          <w:tcPr>
            <w:tcW w:w="992" w:type="dxa"/>
            <w:vAlign w:val="center"/>
          </w:tcPr>
          <w:p w14:paraId="147DA00A" w14:textId="27EE5F4B"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26</w:t>
            </w:r>
          </w:p>
        </w:tc>
        <w:tc>
          <w:tcPr>
            <w:tcW w:w="926" w:type="dxa"/>
            <w:vAlign w:val="center"/>
          </w:tcPr>
          <w:p w14:paraId="327153DC" w14:textId="3A9AB14A"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ND</w:t>
            </w:r>
          </w:p>
        </w:tc>
        <w:tc>
          <w:tcPr>
            <w:tcW w:w="808" w:type="dxa"/>
            <w:vAlign w:val="center"/>
          </w:tcPr>
          <w:p w14:paraId="3BAB6B6B" w14:textId="4729B90D" w:rsidR="00AF7B7D" w:rsidRPr="00360308" w:rsidRDefault="00AF7B7D" w:rsidP="00AF7B7D">
            <w:pPr>
              <w:jc w:val="center"/>
              <w:rPr>
                <w:rFonts w:ascii="Franklin Gothic Book" w:hAnsi="Franklin Gothic Book"/>
                <w:sz w:val="20"/>
              </w:rPr>
            </w:pPr>
            <w:r w:rsidRPr="00360308">
              <w:rPr>
                <w:rFonts w:ascii="Franklin Gothic Book" w:hAnsi="Franklin Gothic Book"/>
                <w:sz w:val="20"/>
              </w:rPr>
              <w:t>ND</w:t>
            </w:r>
          </w:p>
        </w:tc>
        <w:tc>
          <w:tcPr>
            <w:tcW w:w="1129" w:type="dxa"/>
            <w:vAlign w:val="center"/>
          </w:tcPr>
          <w:p w14:paraId="40AAE98D" w14:textId="26AD0C81" w:rsidR="00AF7B7D" w:rsidRPr="00360308" w:rsidRDefault="00AF7B7D" w:rsidP="00AF7B7D">
            <w:pPr>
              <w:jc w:val="center"/>
              <w:rPr>
                <w:rFonts w:ascii="Franklin Gothic Book" w:hAnsi="Franklin Gothic Book"/>
                <w:sz w:val="20"/>
              </w:rPr>
            </w:pPr>
            <w:r w:rsidRPr="00360308">
              <w:rPr>
                <w:rFonts w:ascii="Franklin Gothic Book" w:hAnsi="Franklin Gothic Book"/>
                <w:sz w:val="20"/>
              </w:rPr>
              <w:t>5</w:t>
            </w:r>
          </w:p>
        </w:tc>
        <w:tc>
          <w:tcPr>
            <w:tcW w:w="1152" w:type="dxa"/>
            <w:vAlign w:val="center"/>
          </w:tcPr>
          <w:p w14:paraId="77CE9CC3" w14:textId="57C5701A"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Y</w:t>
            </w:r>
          </w:p>
        </w:tc>
        <w:tc>
          <w:tcPr>
            <w:tcW w:w="1053" w:type="dxa"/>
            <w:vAlign w:val="center"/>
          </w:tcPr>
          <w:p w14:paraId="4C6A7AF9" w14:textId="77777777"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Y</w:t>
            </w:r>
          </w:p>
          <w:p w14:paraId="4C60DD2D" w14:textId="2BFC8105"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Passive</w:t>
            </w:r>
          </w:p>
        </w:tc>
        <w:tc>
          <w:tcPr>
            <w:tcW w:w="1080" w:type="dxa"/>
            <w:vAlign w:val="center"/>
          </w:tcPr>
          <w:p w14:paraId="10EE5923" w14:textId="77777777"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Y</w:t>
            </w:r>
          </w:p>
          <w:p w14:paraId="3B11D666" w14:textId="22DE4FA9" w:rsidR="00AF7B7D" w:rsidRPr="00360308" w:rsidRDefault="00AF7B7D" w:rsidP="00AF7B7D">
            <w:pPr>
              <w:spacing w:before="60" w:after="60"/>
              <w:jc w:val="center"/>
              <w:rPr>
                <w:rFonts w:ascii="Franklin Gothic Book" w:hAnsi="Franklin Gothic Book"/>
                <w:sz w:val="20"/>
              </w:rPr>
            </w:pPr>
            <w:r w:rsidRPr="00360308">
              <w:rPr>
                <w:rFonts w:ascii="Franklin Gothic Book" w:hAnsi="Franklin Gothic Book"/>
                <w:sz w:val="20"/>
              </w:rPr>
              <w:t>Blocked</w:t>
            </w:r>
          </w:p>
        </w:tc>
        <w:tc>
          <w:tcPr>
            <w:tcW w:w="2369" w:type="dxa"/>
            <w:tcBorders>
              <w:left w:val="nil"/>
            </w:tcBorders>
            <w:vAlign w:val="center"/>
          </w:tcPr>
          <w:p w14:paraId="365AD2BC" w14:textId="45A2C5DC" w:rsidR="00AF7B7D" w:rsidRPr="00360308" w:rsidRDefault="00AF7B7D" w:rsidP="00AF7B7D">
            <w:pPr>
              <w:spacing w:before="60" w:after="60"/>
              <w:rPr>
                <w:rFonts w:ascii="Franklin Gothic Book" w:hAnsi="Franklin Gothic Book"/>
                <w:sz w:val="20"/>
              </w:rPr>
            </w:pPr>
            <w:r w:rsidRPr="00360308">
              <w:rPr>
                <w:rFonts w:ascii="Franklin Gothic Book" w:hAnsi="Franklin Gothic Book"/>
                <w:sz w:val="20"/>
              </w:rPr>
              <w:t>Exhaust vent blocked with AC flex hose, wall-to-wall carpeting, AP-filter dirty (changed on-site by Fac Dir)</w:t>
            </w:r>
          </w:p>
        </w:tc>
      </w:tr>
    </w:tbl>
    <w:p w14:paraId="248A3DA0" w14:textId="77777777" w:rsidR="00EF693E" w:rsidRDefault="00EF693E" w:rsidP="00890171">
      <w:pPr>
        <w:rPr>
          <w:rFonts w:ascii="Franklin Gothic Book" w:hAnsi="Franklin Gothic Book"/>
          <w:szCs w:val="24"/>
        </w:rPr>
      </w:pPr>
    </w:p>
    <w:p w14:paraId="41C6D9CE" w14:textId="77777777" w:rsidR="001D1A89" w:rsidRDefault="001D1A89" w:rsidP="001D1A89">
      <w:pPr>
        <w:rPr>
          <w:rFonts w:ascii="Franklin Gothic Book" w:hAnsi="Franklin Gothic Book"/>
          <w:szCs w:val="24"/>
        </w:rPr>
      </w:pPr>
    </w:p>
    <w:p w14:paraId="61DFE47E" w14:textId="68CF05D5" w:rsidR="001D1A89" w:rsidRDefault="001D1A89" w:rsidP="001D1A89">
      <w:pPr>
        <w:tabs>
          <w:tab w:val="left" w:pos="3680"/>
        </w:tabs>
        <w:rPr>
          <w:rFonts w:ascii="Franklin Gothic Book" w:hAnsi="Franklin Gothic Book"/>
          <w:szCs w:val="24"/>
        </w:rPr>
      </w:pPr>
      <w:r>
        <w:rPr>
          <w:rFonts w:ascii="Franklin Gothic Book" w:hAnsi="Franklin Gothic Book"/>
          <w:szCs w:val="24"/>
        </w:rPr>
        <w:tab/>
      </w:r>
    </w:p>
    <w:p w14:paraId="56BB9DD4" w14:textId="69FB4D3D" w:rsidR="001D1A89" w:rsidRPr="001D1A89" w:rsidRDefault="001D1A89" w:rsidP="001D1A89">
      <w:pPr>
        <w:tabs>
          <w:tab w:val="left" w:pos="3680"/>
        </w:tabs>
        <w:rPr>
          <w:rFonts w:ascii="Franklin Gothic Book" w:hAnsi="Franklin Gothic Book"/>
          <w:szCs w:val="24"/>
        </w:rPr>
        <w:sectPr w:rsidR="001D1A89" w:rsidRPr="001D1A89" w:rsidSect="00044BA2">
          <w:headerReference w:type="default" r:id="rId102"/>
          <w:footerReference w:type="default" r:id="rId103"/>
          <w:headerReference w:type="first" r:id="rId104"/>
          <w:footerReference w:type="first" r:id="rId105"/>
          <w:pgSz w:w="15840" w:h="12240" w:orient="landscape"/>
          <w:pgMar w:top="1440" w:right="1440" w:bottom="1080" w:left="1440" w:header="720" w:footer="266" w:gutter="0"/>
          <w:cols w:space="720"/>
          <w:titlePg/>
          <w:docGrid w:linePitch="360"/>
        </w:sectPr>
      </w:pPr>
      <w:r>
        <w:rPr>
          <w:rFonts w:ascii="Franklin Gothic Book" w:hAnsi="Franklin Gothic Book"/>
          <w:szCs w:val="24"/>
        </w:rPr>
        <w:tab/>
      </w:r>
    </w:p>
    <w:p w14:paraId="50A402C5" w14:textId="02B965AB" w:rsidR="000B4F0B" w:rsidRPr="002D491C" w:rsidRDefault="000B4F0B">
      <w:pPr>
        <w:rPr>
          <w:rStyle w:val="Hyperlink"/>
          <w:rFonts w:ascii="Franklin Gothic Book" w:hAnsi="Franklin Gothic Book"/>
          <w:szCs w:val="24"/>
        </w:rPr>
      </w:pPr>
      <w:hyperlink w:anchor="Ventilation" w:history="1">
        <w:r w:rsidRPr="002D491C">
          <w:rPr>
            <w:rStyle w:val="Hyperlink"/>
            <w:rFonts w:ascii="Franklin Gothic Book" w:hAnsi="Franklin Gothic Book"/>
            <w:szCs w:val="24"/>
          </w:rPr>
          <w:t xml:space="preserve">(Click to link back to </w:t>
        </w:r>
        <w:r w:rsidR="00011F96" w:rsidRPr="002D491C">
          <w:rPr>
            <w:rStyle w:val="Hyperlink"/>
            <w:rFonts w:ascii="Franklin Gothic Book" w:hAnsi="Franklin Gothic Book"/>
            <w:szCs w:val="24"/>
          </w:rPr>
          <w:t>report</w:t>
        </w:r>
        <w:r w:rsidRPr="002D491C">
          <w:rPr>
            <w:rStyle w:val="Hyperlink"/>
            <w:rFonts w:ascii="Franklin Gothic Book" w:hAnsi="Franklin Gothic Book"/>
            <w:szCs w:val="24"/>
          </w:rPr>
          <w:t>)</w:t>
        </w:r>
      </w:hyperlink>
    </w:p>
    <w:p w14:paraId="2CECAB31" w14:textId="3B157661" w:rsidR="00F07A56" w:rsidRPr="002D491C" w:rsidRDefault="00D46C1A" w:rsidP="00A166F4">
      <w:pPr>
        <w:pStyle w:val="Heading1"/>
      </w:pPr>
      <w:bookmarkStart w:id="63" w:name="_Toc193184133"/>
      <w:r w:rsidRPr="002D491C">
        <w:t>Table 2A</w:t>
      </w:r>
      <w:bookmarkEnd w:id="63"/>
    </w:p>
    <w:tbl>
      <w:tblPr>
        <w:tblStyle w:val="TableGrid"/>
        <w:tblW w:w="10774" w:type="dxa"/>
        <w:tblInd w:w="-601" w:type="dxa"/>
        <w:tblLayout w:type="fixed"/>
        <w:tblLook w:val="04A0" w:firstRow="1" w:lastRow="0" w:firstColumn="1" w:lastColumn="0" w:noHBand="0" w:noVBand="1"/>
      </w:tblPr>
      <w:tblGrid>
        <w:gridCol w:w="1339"/>
        <w:gridCol w:w="2857"/>
        <w:gridCol w:w="1350"/>
        <w:gridCol w:w="1620"/>
        <w:gridCol w:w="1710"/>
        <w:gridCol w:w="1898"/>
      </w:tblGrid>
      <w:tr w:rsidR="00387BE1" w:rsidRPr="002D491C" w14:paraId="13A004ED" w14:textId="77777777" w:rsidTr="00AC56F0">
        <w:tc>
          <w:tcPr>
            <w:tcW w:w="1339" w:type="dxa"/>
            <w:shd w:val="clear" w:color="auto" w:fill="DBE5F1" w:themeFill="accent1" w:themeFillTint="33"/>
          </w:tcPr>
          <w:p w14:paraId="343B2882" w14:textId="77777777" w:rsidR="00387BE1" w:rsidRPr="002D491C" w:rsidRDefault="00387BE1" w:rsidP="00A6450B">
            <w:pPr>
              <w:jc w:val="center"/>
              <w:rPr>
                <w:rFonts w:ascii="Franklin Gothic Book" w:hAnsi="Franklin Gothic Book" w:cstheme="minorHAnsi"/>
                <w:b/>
              </w:rPr>
            </w:pPr>
            <w:bookmarkStart w:id="64" w:name="Table_2A"/>
            <w:bookmarkEnd w:id="64"/>
            <w:r w:rsidRPr="002D491C">
              <w:rPr>
                <w:rFonts w:ascii="Franklin Gothic Book" w:hAnsi="Franklin Gothic Book" w:cstheme="minorHAnsi"/>
                <w:b/>
              </w:rPr>
              <w:t>Equipment Present in Building</w:t>
            </w:r>
          </w:p>
          <w:p w14:paraId="5C8DC7C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2857" w:type="dxa"/>
            <w:shd w:val="clear" w:color="auto" w:fill="DBE5F1" w:themeFill="accent1" w:themeFillTint="33"/>
          </w:tcPr>
          <w:p w14:paraId="46364B93"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Type of Heating/Cooling Ventilation</w:t>
            </w:r>
          </w:p>
          <w:p w14:paraId="2BFE3346"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Equipment</w:t>
            </w:r>
          </w:p>
        </w:tc>
        <w:tc>
          <w:tcPr>
            <w:tcW w:w="1350" w:type="dxa"/>
            <w:shd w:val="clear" w:color="auto" w:fill="DBE5F1" w:themeFill="accent1" w:themeFillTint="33"/>
          </w:tcPr>
          <w:p w14:paraId="5201DB5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Fresh</w:t>
            </w:r>
          </w:p>
          <w:p w14:paraId="2C48B3C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Air</w:t>
            </w:r>
          </w:p>
          <w:p w14:paraId="7C25E04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Supply</w:t>
            </w:r>
          </w:p>
          <w:p w14:paraId="541B430A" w14:textId="16E1BD8B" w:rsidR="00387BE1" w:rsidRPr="002D491C" w:rsidRDefault="00387BE1" w:rsidP="00F53194">
            <w:pPr>
              <w:jc w:val="center"/>
              <w:rPr>
                <w:rFonts w:ascii="Franklin Gothic Book" w:hAnsi="Franklin Gothic Book" w:cstheme="minorHAnsi"/>
                <w:b/>
              </w:rPr>
            </w:pPr>
            <w:r w:rsidRPr="002D491C">
              <w:rPr>
                <w:rFonts w:ascii="Franklin Gothic Book" w:hAnsi="Franklin Gothic Book" w:cstheme="minorHAnsi"/>
                <w:b/>
              </w:rPr>
              <w:t>(</w:t>
            </w:r>
            <w:r w:rsidR="00386CD8" w:rsidRPr="002D491C">
              <w:rPr>
                <w:rFonts w:ascii="Franklin Gothic Book" w:hAnsi="Franklin Gothic Book" w:cstheme="minorHAnsi"/>
                <w:b/>
              </w:rPr>
              <w:t>X = Yes</w:t>
            </w:r>
            <w:r w:rsidRPr="002D491C">
              <w:rPr>
                <w:rFonts w:ascii="Franklin Gothic Book" w:hAnsi="Franklin Gothic Book" w:cstheme="minorHAnsi"/>
                <w:b/>
              </w:rPr>
              <w:t>)</w:t>
            </w:r>
          </w:p>
        </w:tc>
        <w:tc>
          <w:tcPr>
            <w:tcW w:w="1620" w:type="dxa"/>
            <w:shd w:val="clear" w:color="auto" w:fill="DBE5F1" w:themeFill="accent1" w:themeFillTint="33"/>
          </w:tcPr>
          <w:p w14:paraId="34E7B8B7"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1710" w:type="dxa"/>
            <w:shd w:val="clear" w:color="auto" w:fill="DBE5F1" w:themeFill="accent1" w:themeFillTint="33"/>
          </w:tcPr>
          <w:p w14:paraId="38A61567"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Air Filters Installed</w:t>
            </w:r>
          </w:p>
          <w:p w14:paraId="6B17AC44" w14:textId="77777777" w:rsidR="00387BE1" w:rsidRPr="002D491C" w:rsidRDefault="00387BE1" w:rsidP="00A6450B">
            <w:pPr>
              <w:ind w:left="34"/>
              <w:jc w:val="center"/>
              <w:rPr>
                <w:rFonts w:ascii="Franklin Gothic Book" w:hAnsi="Franklin Gothic Book" w:cstheme="minorHAnsi"/>
                <w:b/>
              </w:rPr>
            </w:pPr>
            <w:r w:rsidRPr="002D491C">
              <w:rPr>
                <w:rFonts w:ascii="Franklin Gothic Book" w:hAnsi="Franklin Gothic Book" w:cstheme="minorHAnsi"/>
                <w:b/>
              </w:rPr>
              <w:t>MERV Rating</w:t>
            </w:r>
          </w:p>
          <w:p w14:paraId="7D137B94" w14:textId="77777777" w:rsidR="00387BE1" w:rsidRPr="002D491C" w:rsidRDefault="00387BE1" w:rsidP="00A6450B">
            <w:pPr>
              <w:ind w:left="34"/>
              <w:jc w:val="center"/>
              <w:rPr>
                <w:rFonts w:ascii="Franklin Gothic Book" w:hAnsi="Franklin Gothic Book" w:cstheme="minorHAnsi"/>
                <w:b/>
              </w:rPr>
            </w:pPr>
            <w:r w:rsidRPr="002D491C">
              <w:rPr>
                <w:rFonts w:ascii="Franklin Gothic Book" w:hAnsi="Franklin Gothic Book" w:cstheme="minorHAnsi"/>
                <w:b/>
              </w:rPr>
              <w:t>(1-15, U</w:t>
            </w:r>
            <w:r w:rsidR="00F53194" w:rsidRPr="002D491C">
              <w:rPr>
                <w:rFonts w:ascii="Franklin Gothic Book" w:hAnsi="Franklin Gothic Book" w:cstheme="minorHAnsi"/>
                <w:b/>
              </w:rPr>
              <w:t>*</w:t>
            </w:r>
            <w:r w:rsidRPr="002D491C">
              <w:rPr>
                <w:rFonts w:ascii="Franklin Gothic Book" w:hAnsi="Franklin Gothic Book" w:cstheme="minorHAnsi"/>
                <w:b/>
              </w:rPr>
              <w:t>)</w:t>
            </w:r>
          </w:p>
          <w:p w14:paraId="06389B14" w14:textId="5146F93B" w:rsidR="00386CD8" w:rsidRPr="002D491C" w:rsidRDefault="00386CD8" w:rsidP="00A6450B">
            <w:pPr>
              <w:ind w:left="34"/>
              <w:jc w:val="center"/>
              <w:rPr>
                <w:rFonts w:ascii="Franklin Gothic Book" w:hAnsi="Franklin Gothic Book" w:cstheme="minorHAnsi"/>
                <w:b/>
              </w:rPr>
            </w:pPr>
            <w:r w:rsidRPr="002D491C">
              <w:rPr>
                <w:rFonts w:ascii="Franklin Gothic Book" w:hAnsi="Franklin Gothic Book" w:cstheme="minorHAnsi"/>
                <w:b/>
              </w:rPr>
              <w:t>(X = Yes)</w:t>
            </w:r>
          </w:p>
        </w:tc>
        <w:tc>
          <w:tcPr>
            <w:tcW w:w="1898" w:type="dxa"/>
            <w:shd w:val="clear" w:color="auto" w:fill="DBE5F1" w:themeFill="accent1" w:themeFillTint="33"/>
          </w:tcPr>
          <w:p w14:paraId="44A1F0C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387BE1" w:rsidRPr="002D491C" w14:paraId="71B2FD58" w14:textId="77777777" w:rsidTr="00AC56F0">
        <w:trPr>
          <w:trHeight w:val="388"/>
        </w:trPr>
        <w:tc>
          <w:tcPr>
            <w:tcW w:w="1339" w:type="dxa"/>
          </w:tcPr>
          <w:p w14:paraId="7CE9B5C3" w14:textId="5E1CD2F4" w:rsidR="00387BE1" w:rsidRPr="002D491C" w:rsidRDefault="004D25C9" w:rsidP="00A6450B">
            <w:pPr>
              <w:jc w:val="center"/>
              <w:rPr>
                <w:rFonts w:ascii="Franklin Gothic Book" w:hAnsi="Franklin Gothic Book" w:cstheme="minorHAnsi"/>
              </w:rPr>
            </w:pPr>
            <w:bookmarkStart w:id="65" w:name="_Hlk94800087"/>
            <w:r>
              <w:rPr>
                <w:rFonts w:ascii="Franklin Gothic Book" w:hAnsi="Franklin Gothic Book" w:cstheme="minorHAnsi"/>
              </w:rPr>
              <w:t>X</w:t>
            </w:r>
          </w:p>
        </w:tc>
        <w:tc>
          <w:tcPr>
            <w:tcW w:w="2857" w:type="dxa"/>
          </w:tcPr>
          <w:p w14:paraId="2CEEE67D" w14:textId="04A39A8C" w:rsidR="000B4F0B" w:rsidRPr="002D491C" w:rsidRDefault="00387BE1" w:rsidP="00AC56F0">
            <w:pPr>
              <w:rPr>
                <w:rFonts w:ascii="Franklin Gothic Book" w:hAnsi="Franklin Gothic Book" w:cstheme="minorHAnsi"/>
              </w:rPr>
            </w:pPr>
            <w:r w:rsidRPr="002D491C">
              <w:rPr>
                <w:rFonts w:ascii="Franklin Gothic Book" w:hAnsi="Franklin Gothic Book" w:cstheme="minorHAnsi"/>
              </w:rPr>
              <w:t>Univents</w:t>
            </w:r>
          </w:p>
        </w:tc>
        <w:tc>
          <w:tcPr>
            <w:tcW w:w="1350" w:type="dxa"/>
          </w:tcPr>
          <w:p w14:paraId="640D0B92" w14:textId="397F75E2" w:rsidR="00387BE1" w:rsidRPr="002D491C" w:rsidRDefault="00C93302" w:rsidP="00A6450B">
            <w:pPr>
              <w:jc w:val="center"/>
              <w:rPr>
                <w:rFonts w:ascii="Franklin Gothic Book" w:hAnsi="Franklin Gothic Book" w:cstheme="minorHAnsi"/>
              </w:rPr>
            </w:pPr>
            <w:r>
              <w:rPr>
                <w:rFonts w:ascii="Franklin Gothic Book" w:hAnsi="Franklin Gothic Book" w:cstheme="minorHAnsi"/>
              </w:rPr>
              <w:t>X</w:t>
            </w:r>
          </w:p>
        </w:tc>
        <w:tc>
          <w:tcPr>
            <w:tcW w:w="1620" w:type="dxa"/>
          </w:tcPr>
          <w:p w14:paraId="6381C8C9" w14:textId="7A2F17EE" w:rsidR="00387BE1" w:rsidRPr="002D491C" w:rsidRDefault="004F3FBA" w:rsidP="00A6450B">
            <w:pPr>
              <w:rPr>
                <w:rFonts w:ascii="Franklin Gothic Book" w:hAnsi="Franklin Gothic Book" w:cstheme="minorHAnsi"/>
              </w:rPr>
            </w:pPr>
            <w:r>
              <w:rPr>
                <w:rFonts w:ascii="Franklin Gothic Book" w:hAnsi="Franklin Gothic Book" w:cstheme="minorHAnsi"/>
              </w:rPr>
              <w:t>classrooms</w:t>
            </w:r>
          </w:p>
        </w:tc>
        <w:tc>
          <w:tcPr>
            <w:tcW w:w="1710" w:type="dxa"/>
            <w:vAlign w:val="center"/>
          </w:tcPr>
          <w:p w14:paraId="0500C4AE" w14:textId="2BA18149" w:rsidR="00387BE1" w:rsidRPr="002D491C" w:rsidRDefault="00C93302" w:rsidP="0013792C">
            <w:pPr>
              <w:jc w:val="center"/>
              <w:rPr>
                <w:rFonts w:ascii="Franklin Gothic Book" w:hAnsi="Franklin Gothic Book" w:cstheme="minorHAnsi"/>
              </w:rPr>
            </w:pPr>
            <w:r>
              <w:rPr>
                <w:rFonts w:ascii="Franklin Gothic Book" w:hAnsi="Franklin Gothic Book" w:cstheme="minorHAnsi"/>
              </w:rPr>
              <w:t>X 13</w:t>
            </w:r>
          </w:p>
        </w:tc>
        <w:tc>
          <w:tcPr>
            <w:tcW w:w="1898" w:type="dxa"/>
          </w:tcPr>
          <w:p w14:paraId="0985EBC8" w14:textId="20D7C4A1" w:rsidR="00D26A3F" w:rsidRPr="002D491C" w:rsidRDefault="004F3FBA" w:rsidP="000D5C2C">
            <w:pPr>
              <w:rPr>
                <w:rFonts w:ascii="Franklin Gothic Book" w:hAnsi="Franklin Gothic Book" w:cstheme="minorHAnsi"/>
              </w:rPr>
            </w:pPr>
            <w:r>
              <w:rPr>
                <w:rFonts w:ascii="Franklin Gothic Book" w:hAnsi="Franklin Gothic Book" w:cstheme="minorHAnsi"/>
              </w:rPr>
              <w:t>Need to change 2-4 times a year</w:t>
            </w:r>
          </w:p>
        </w:tc>
      </w:tr>
      <w:tr w:rsidR="00387BE1" w:rsidRPr="002D491C" w14:paraId="4A081388" w14:textId="77777777" w:rsidTr="00AC56F0">
        <w:tc>
          <w:tcPr>
            <w:tcW w:w="1339" w:type="dxa"/>
          </w:tcPr>
          <w:p w14:paraId="7AAE00D1" w14:textId="12D5CFC2" w:rsidR="00387BE1" w:rsidRPr="002D491C" w:rsidRDefault="004D25C9" w:rsidP="00A6450B">
            <w:pPr>
              <w:jc w:val="center"/>
              <w:rPr>
                <w:rFonts w:ascii="Franklin Gothic Book" w:hAnsi="Franklin Gothic Book" w:cstheme="minorHAnsi"/>
              </w:rPr>
            </w:pPr>
            <w:r>
              <w:rPr>
                <w:rFonts w:ascii="Franklin Gothic Book" w:hAnsi="Franklin Gothic Book" w:cstheme="minorHAnsi"/>
              </w:rPr>
              <w:t>X</w:t>
            </w:r>
          </w:p>
        </w:tc>
        <w:tc>
          <w:tcPr>
            <w:tcW w:w="2857" w:type="dxa"/>
          </w:tcPr>
          <w:p w14:paraId="006248D7" w14:textId="40A9A424" w:rsidR="001A2118" w:rsidRPr="002D491C" w:rsidRDefault="00387BE1" w:rsidP="00AC56F0">
            <w:pPr>
              <w:rPr>
                <w:rFonts w:ascii="Franklin Gothic Book" w:hAnsi="Franklin Gothic Book" w:cstheme="minorHAnsi"/>
              </w:rPr>
            </w:pPr>
            <w:r w:rsidRPr="002D491C">
              <w:rPr>
                <w:rFonts w:ascii="Franklin Gothic Book" w:hAnsi="Franklin Gothic Book" w:cstheme="minorHAnsi"/>
              </w:rPr>
              <w:t>Rooftop Air Handling Units</w:t>
            </w:r>
          </w:p>
        </w:tc>
        <w:tc>
          <w:tcPr>
            <w:tcW w:w="1350" w:type="dxa"/>
          </w:tcPr>
          <w:p w14:paraId="55911DC5" w14:textId="69DA369E" w:rsidR="00387BE1" w:rsidRPr="002D491C" w:rsidRDefault="00C93302" w:rsidP="00A6450B">
            <w:pPr>
              <w:jc w:val="center"/>
              <w:rPr>
                <w:rFonts w:ascii="Franklin Gothic Book" w:hAnsi="Franklin Gothic Book" w:cstheme="minorHAnsi"/>
              </w:rPr>
            </w:pPr>
            <w:r>
              <w:rPr>
                <w:rFonts w:ascii="Franklin Gothic Book" w:hAnsi="Franklin Gothic Book" w:cstheme="minorHAnsi"/>
              </w:rPr>
              <w:t>X</w:t>
            </w:r>
          </w:p>
        </w:tc>
        <w:tc>
          <w:tcPr>
            <w:tcW w:w="1620" w:type="dxa"/>
          </w:tcPr>
          <w:p w14:paraId="3B2FFB37" w14:textId="00B48BD1" w:rsidR="00931174" w:rsidRPr="002D491C" w:rsidRDefault="00504AA1" w:rsidP="00F53194">
            <w:pPr>
              <w:rPr>
                <w:rFonts w:ascii="Franklin Gothic Book" w:hAnsi="Franklin Gothic Book" w:cstheme="minorHAnsi"/>
              </w:rPr>
            </w:pPr>
            <w:r>
              <w:rPr>
                <w:rFonts w:ascii="Franklin Gothic Book" w:hAnsi="Franklin Gothic Book" w:cstheme="minorHAnsi"/>
              </w:rPr>
              <w:t>c</w:t>
            </w:r>
            <w:r w:rsidR="004F3FBA">
              <w:rPr>
                <w:rFonts w:ascii="Franklin Gothic Book" w:hAnsi="Franklin Gothic Book" w:cstheme="minorHAnsi"/>
              </w:rPr>
              <w:t>ommon areas</w:t>
            </w:r>
          </w:p>
        </w:tc>
        <w:tc>
          <w:tcPr>
            <w:tcW w:w="1710" w:type="dxa"/>
            <w:vAlign w:val="center"/>
          </w:tcPr>
          <w:p w14:paraId="3AC53D61" w14:textId="3802A361" w:rsidR="00387BE1" w:rsidRPr="002D491C" w:rsidRDefault="00C93302" w:rsidP="0013792C">
            <w:pPr>
              <w:jc w:val="center"/>
              <w:rPr>
                <w:rFonts w:ascii="Franklin Gothic Book" w:hAnsi="Franklin Gothic Book" w:cstheme="minorHAnsi"/>
              </w:rPr>
            </w:pPr>
            <w:r>
              <w:rPr>
                <w:rFonts w:ascii="Franklin Gothic Book" w:hAnsi="Franklin Gothic Book" w:cstheme="minorHAnsi"/>
              </w:rPr>
              <w:t>X 11-13</w:t>
            </w:r>
          </w:p>
        </w:tc>
        <w:tc>
          <w:tcPr>
            <w:tcW w:w="1898" w:type="dxa"/>
          </w:tcPr>
          <w:p w14:paraId="3BD08842" w14:textId="44B2EA58" w:rsidR="00387BE1" w:rsidRPr="002D491C" w:rsidRDefault="004F3FBA" w:rsidP="000D5C2C">
            <w:pPr>
              <w:rPr>
                <w:rFonts w:ascii="Franklin Gothic Book" w:hAnsi="Franklin Gothic Book" w:cstheme="minorHAnsi"/>
              </w:rPr>
            </w:pPr>
            <w:r w:rsidRPr="004F3FBA">
              <w:rPr>
                <w:rFonts w:ascii="Franklin Gothic Book" w:hAnsi="Franklin Gothic Book" w:cstheme="minorHAnsi"/>
              </w:rPr>
              <w:t>Need to change 2-4 times a year</w:t>
            </w:r>
          </w:p>
        </w:tc>
      </w:tr>
      <w:tr w:rsidR="00387BE1" w:rsidRPr="002D491C" w14:paraId="351C5F34" w14:textId="77777777" w:rsidTr="00AC56F0">
        <w:tc>
          <w:tcPr>
            <w:tcW w:w="1339" w:type="dxa"/>
          </w:tcPr>
          <w:p w14:paraId="32E23427" w14:textId="0EF1503C" w:rsidR="00387BE1" w:rsidRPr="002D491C" w:rsidRDefault="00387BE1" w:rsidP="00A6450B">
            <w:pPr>
              <w:jc w:val="center"/>
              <w:rPr>
                <w:rFonts w:ascii="Franklin Gothic Book" w:hAnsi="Franklin Gothic Book" w:cstheme="minorHAnsi"/>
              </w:rPr>
            </w:pPr>
          </w:p>
        </w:tc>
        <w:tc>
          <w:tcPr>
            <w:tcW w:w="2857" w:type="dxa"/>
          </w:tcPr>
          <w:p w14:paraId="2AF79DA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Outdoor, Ground-Installed Air Handling Units</w:t>
            </w:r>
          </w:p>
        </w:tc>
        <w:tc>
          <w:tcPr>
            <w:tcW w:w="1350" w:type="dxa"/>
          </w:tcPr>
          <w:p w14:paraId="7867CF34" w14:textId="77777777" w:rsidR="00387BE1" w:rsidRPr="002D491C" w:rsidRDefault="00387BE1" w:rsidP="00A6450B">
            <w:pPr>
              <w:jc w:val="center"/>
              <w:rPr>
                <w:rFonts w:ascii="Franklin Gothic Book" w:hAnsi="Franklin Gothic Book" w:cstheme="minorHAnsi"/>
              </w:rPr>
            </w:pPr>
          </w:p>
        </w:tc>
        <w:tc>
          <w:tcPr>
            <w:tcW w:w="1620" w:type="dxa"/>
          </w:tcPr>
          <w:p w14:paraId="4184FF4B" w14:textId="77777777" w:rsidR="00387BE1" w:rsidRPr="002D491C" w:rsidRDefault="00387BE1" w:rsidP="00A6450B">
            <w:pPr>
              <w:rPr>
                <w:rFonts w:ascii="Franklin Gothic Book" w:hAnsi="Franklin Gothic Book" w:cstheme="minorHAnsi"/>
              </w:rPr>
            </w:pPr>
          </w:p>
        </w:tc>
        <w:tc>
          <w:tcPr>
            <w:tcW w:w="1710" w:type="dxa"/>
            <w:vAlign w:val="center"/>
          </w:tcPr>
          <w:p w14:paraId="2642AE66" w14:textId="77777777" w:rsidR="00387BE1" w:rsidRPr="002D491C" w:rsidRDefault="00387BE1" w:rsidP="0013792C">
            <w:pPr>
              <w:jc w:val="center"/>
              <w:rPr>
                <w:rFonts w:ascii="Franklin Gothic Book" w:hAnsi="Franklin Gothic Book" w:cstheme="minorHAnsi"/>
              </w:rPr>
            </w:pPr>
          </w:p>
        </w:tc>
        <w:tc>
          <w:tcPr>
            <w:tcW w:w="1898" w:type="dxa"/>
          </w:tcPr>
          <w:p w14:paraId="672943D6" w14:textId="77777777" w:rsidR="00387BE1" w:rsidRPr="002D491C" w:rsidRDefault="00387BE1" w:rsidP="00A6450B">
            <w:pPr>
              <w:rPr>
                <w:rFonts w:ascii="Franklin Gothic Book" w:hAnsi="Franklin Gothic Book" w:cstheme="minorHAnsi"/>
              </w:rPr>
            </w:pPr>
          </w:p>
        </w:tc>
      </w:tr>
      <w:tr w:rsidR="00387BE1" w:rsidRPr="002D491C" w14:paraId="16B1A742" w14:textId="77777777" w:rsidTr="00AC56F0">
        <w:tc>
          <w:tcPr>
            <w:tcW w:w="1339" w:type="dxa"/>
          </w:tcPr>
          <w:p w14:paraId="1C7D2E67" w14:textId="77777777" w:rsidR="00387BE1" w:rsidRPr="002D491C" w:rsidRDefault="00387BE1" w:rsidP="00A6450B">
            <w:pPr>
              <w:jc w:val="center"/>
              <w:rPr>
                <w:rFonts w:ascii="Franklin Gothic Book" w:hAnsi="Franklin Gothic Book" w:cstheme="minorHAnsi"/>
              </w:rPr>
            </w:pPr>
          </w:p>
        </w:tc>
        <w:tc>
          <w:tcPr>
            <w:tcW w:w="2857" w:type="dxa"/>
          </w:tcPr>
          <w:p w14:paraId="0969D71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Attic/Crawlspace Air Handling Units</w:t>
            </w:r>
          </w:p>
        </w:tc>
        <w:tc>
          <w:tcPr>
            <w:tcW w:w="1350" w:type="dxa"/>
          </w:tcPr>
          <w:p w14:paraId="3C6D9DF8" w14:textId="77777777" w:rsidR="00387BE1" w:rsidRPr="002D491C" w:rsidRDefault="00387BE1" w:rsidP="00A6450B">
            <w:pPr>
              <w:jc w:val="center"/>
              <w:rPr>
                <w:rFonts w:ascii="Franklin Gothic Book" w:hAnsi="Franklin Gothic Book" w:cstheme="minorHAnsi"/>
              </w:rPr>
            </w:pPr>
          </w:p>
        </w:tc>
        <w:tc>
          <w:tcPr>
            <w:tcW w:w="1620" w:type="dxa"/>
          </w:tcPr>
          <w:p w14:paraId="5451FC4C" w14:textId="77777777" w:rsidR="00387BE1" w:rsidRPr="002D491C" w:rsidRDefault="00387BE1" w:rsidP="00A6450B">
            <w:pPr>
              <w:rPr>
                <w:rFonts w:ascii="Franklin Gothic Book" w:hAnsi="Franklin Gothic Book" w:cstheme="minorHAnsi"/>
              </w:rPr>
            </w:pPr>
          </w:p>
        </w:tc>
        <w:tc>
          <w:tcPr>
            <w:tcW w:w="1710" w:type="dxa"/>
            <w:vAlign w:val="center"/>
          </w:tcPr>
          <w:p w14:paraId="6848DB34" w14:textId="77777777" w:rsidR="00387BE1" w:rsidRPr="002D491C" w:rsidRDefault="00387BE1" w:rsidP="0013792C">
            <w:pPr>
              <w:jc w:val="center"/>
              <w:rPr>
                <w:rFonts w:ascii="Franklin Gothic Book" w:hAnsi="Franklin Gothic Book" w:cstheme="minorHAnsi"/>
              </w:rPr>
            </w:pPr>
          </w:p>
        </w:tc>
        <w:tc>
          <w:tcPr>
            <w:tcW w:w="1898" w:type="dxa"/>
          </w:tcPr>
          <w:p w14:paraId="4E0E53CC" w14:textId="77777777" w:rsidR="00387BE1" w:rsidRPr="002D491C" w:rsidRDefault="00387BE1" w:rsidP="00A6450B">
            <w:pPr>
              <w:rPr>
                <w:rFonts w:ascii="Franklin Gothic Book" w:hAnsi="Franklin Gothic Book" w:cstheme="minorHAnsi"/>
              </w:rPr>
            </w:pPr>
          </w:p>
        </w:tc>
      </w:tr>
      <w:tr w:rsidR="00387BE1" w:rsidRPr="002D491C" w14:paraId="6064BECC" w14:textId="77777777" w:rsidTr="00AC56F0">
        <w:tc>
          <w:tcPr>
            <w:tcW w:w="1339" w:type="dxa"/>
          </w:tcPr>
          <w:p w14:paraId="386A42E7" w14:textId="6EB1502E" w:rsidR="00387BE1" w:rsidRPr="002D491C" w:rsidRDefault="004F3FBA" w:rsidP="00A6450B">
            <w:pPr>
              <w:jc w:val="center"/>
              <w:rPr>
                <w:rFonts w:ascii="Franklin Gothic Book" w:hAnsi="Franklin Gothic Book" w:cstheme="minorHAnsi"/>
              </w:rPr>
            </w:pPr>
            <w:r>
              <w:rPr>
                <w:rFonts w:ascii="Franklin Gothic Book" w:hAnsi="Franklin Gothic Book" w:cstheme="minorHAnsi"/>
              </w:rPr>
              <w:t>X</w:t>
            </w:r>
          </w:p>
        </w:tc>
        <w:tc>
          <w:tcPr>
            <w:tcW w:w="2857" w:type="dxa"/>
          </w:tcPr>
          <w:p w14:paraId="5F956D0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Ceiling-Mounted Air Handling Units (including inside plenum)</w:t>
            </w:r>
          </w:p>
        </w:tc>
        <w:tc>
          <w:tcPr>
            <w:tcW w:w="1350" w:type="dxa"/>
          </w:tcPr>
          <w:p w14:paraId="0284D94D" w14:textId="77777777" w:rsidR="00387BE1" w:rsidRPr="002D491C" w:rsidRDefault="00387BE1" w:rsidP="00A6450B">
            <w:pPr>
              <w:jc w:val="center"/>
              <w:rPr>
                <w:rFonts w:ascii="Franklin Gothic Book" w:hAnsi="Franklin Gothic Book" w:cstheme="minorHAnsi"/>
              </w:rPr>
            </w:pPr>
          </w:p>
        </w:tc>
        <w:tc>
          <w:tcPr>
            <w:tcW w:w="1620" w:type="dxa"/>
          </w:tcPr>
          <w:p w14:paraId="3D910915" w14:textId="33BFBBA3" w:rsidR="00387BE1" w:rsidRPr="002D491C" w:rsidRDefault="00887065" w:rsidP="00A6450B">
            <w:pPr>
              <w:rPr>
                <w:rFonts w:ascii="Franklin Gothic Book" w:hAnsi="Franklin Gothic Book" w:cstheme="minorHAnsi"/>
              </w:rPr>
            </w:pPr>
            <w:r>
              <w:rPr>
                <w:rFonts w:ascii="Franklin Gothic Book" w:hAnsi="Franklin Gothic Book" w:cstheme="minorHAnsi"/>
              </w:rPr>
              <w:t>Kitchen</w:t>
            </w:r>
          </w:p>
        </w:tc>
        <w:tc>
          <w:tcPr>
            <w:tcW w:w="1710" w:type="dxa"/>
            <w:vAlign w:val="center"/>
          </w:tcPr>
          <w:p w14:paraId="0016479F" w14:textId="77777777" w:rsidR="00387BE1" w:rsidRPr="002D491C" w:rsidRDefault="00387BE1" w:rsidP="0013792C">
            <w:pPr>
              <w:jc w:val="center"/>
              <w:rPr>
                <w:rFonts w:ascii="Franklin Gothic Book" w:hAnsi="Franklin Gothic Book" w:cstheme="minorHAnsi"/>
              </w:rPr>
            </w:pPr>
          </w:p>
        </w:tc>
        <w:tc>
          <w:tcPr>
            <w:tcW w:w="1898" w:type="dxa"/>
          </w:tcPr>
          <w:p w14:paraId="71C652D6" w14:textId="77777777" w:rsidR="00387BE1" w:rsidRPr="002D491C" w:rsidRDefault="00387BE1" w:rsidP="00A6450B">
            <w:pPr>
              <w:rPr>
                <w:rFonts w:ascii="Franklin Gothic Book" w:hAnsi="Franklin Gothic Book" w:cstheme="minorHAnsi"/>
              </w:rPr>
            </w:pPr>
          </w:p>
        </w:tc>
      </w:tr>
      <w:tr w:rsidR="00387BE1" w:rsidRPr="002D491C" w14:paraId="052E3F98" w14:textId="77777777" w:rsidTr="00AC56F0">
        <w:tc>
          <w:tcPr>
            <w:tcW w:w="1339" w:type="dxa"/>
          </w:tcPr>
          <w:p w14:paraId="13F884AF" w14:textId="77777777" w:rsidR="00387BE1" w:rsidRPr="002D491C" w:rsidRDefault="00387BE1" w:rsidP="00A6450B">
            <w:pPr>
              <w:jc w:val="center"/>
              <w:rPr>
                <w:rFonts w:ascii="Franklin Gothic Book" w:hAnsi="Franklin Gothic Book" w:cstheme="minorHAnsi"/>
              </w:rPr>
            </w:pPr>
          </w:p>
        </w:tc>
        <w:tc>
          <w:tcPr>
            <w:tcW w:w="2857" w:type="dxa"/>
          </w:tcPr>
          <w:p w14:paraId="4006E89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Basement/Crawlspace-Installed Air Handling Units</w:t>
            </w:r>
          </w:p>
        </w:tc>
        <w:tc>
          <w:tcPr>
            <w:tcW w:w="1350" w:type="dxa"/>
          </w:tcPr>
          <w:p w14:paraId="6416D455" w14:textId="77777777" w:rsidR="00387BE1" w:rsidRPr="002D491C" w:rsidRDefault="00387BE1" w:rsidP="00A6450B">
            <w:pPr>
              <w:jc w:val="center"/>
              <w:rPr>
                <w:rFonts w:ascii="Franklin Gothic Book" w:hAnsi="Franklin Gothic Book" w:cstheme="minorHAnsi"/>
              </w:rPr>
            </w:pPr>
          </w:p>
        </w:tc>
        <w:tc>
          <w:tcPr>
            <w:tcW w:w="1620" w:type="dxa"/>
          </w:tcPr>
          <w:p w14:paraId="5ADCA009" w14:textId="77777777" w:rsidR="00387BE1" w:rsidRPr="002D491C" w:rsidRDefault="00387BE1" w:rsidP="00A6450B">
            <w:pPr>
              <w:rPr>
                <w:rFonts w:ascii="Franklin Gothic Book" w:hAnsi="Franklin Gothic Book" w:cstheme="minorHAnsi"/>
              </w:rPr>
            </w:pPr>
          </w:p>
        </w:tc>
        <w:tc>
          <w:tcPr>
            <w:tcW w:w="1710" w:type="dxa"/>
            <w:vAlign w:val="center"/>
          </w:tcPr>
          <w:p w14:paraId="5CF46D55" w14:textId="77777777" w:rsidR="00387BE1" w:rsidRPr="002D491C" w:rsidRDefault="00387BE1" w:rsidP="0013792C">
            <w:pPr>
              <w:jc w:val="center"/>
              <w:rPr>
                <w:rFonts w:ascii="Franklin Gothic Book" w:hAnsi="Franklin Gothic Book" w:cstheme="minorHAnsi"/>
              </w:rPr>
            </w:pPr>
          </w:p>
        </w:tc>
        <w:tc>
          <w:tcPr>
            <w:tcW w:w="1898" w:type="dxa"/>
          </w:tcPr>
          <w:p w14:paraId="28133D95" w14:textId="77777777" w:rsidR="00387BE1" w:rsidRPr="002D491C" w:rsidRDefault="00387BE1" w:rsidP="00A6450B">
            <w:pPr>
              <w:rPr>
                <w:rFonts w:ascii="Franklin Gothic Book" w:hAnsi="Franklin Gothic Book" w:cstheme="minorHAnsi"/>
              </w:rPr>
            </w:pPr>
          </w:p>
        </w:tc>
      </w:tr>
      <w:tr w:rsidR="00387BE1" w:rsidRPr="002D491C" w14:paraId="3ABF81A2" w14:textId="77777777" w:rsidTr="00AC56F0">
        <w:tc>
          <w:tcPr>
            <w:tcW w:w="1339" w:type="dxa"/>
          </w:tcPr>
          <w:p w14:paraId="5A4A621D" w14:textId="77777777" w:rsidR="00387BE1" w:rsidRPr="002D491C" w:rsidRDefault="00387BE1" w:rsidP="00A6450B">
            <w:pPr>
              <w:jc w:val="center"/>
              <w:rPr>
                <w:rFonts w:ascii="Franklin Gothic Book" w:hAnsi="Franklin Gothic Book" w:cstheme="minorHAnsi"/>
              </w:rPr>
            </w:pPr>
          </w:p>
        </w:tc>
        <w:tc>
          <w:tcPr>
            <w:tcW w:w="2857" w:type="dxa"/>
          </w:tcPr>
          <w:p w14:paraId="72A2DFB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Mechanical Room-installed Air Handling Units</w:t>
            </w:r>
          </w:p>
        </w:tc>
        <w:tc>
          <w:tcPr>
            <w:tcW w:w="1350" w:type="dxa"/>
          </w:tcPr>
          <w:p w14:paraId="6D6CEF2E" w14:textId="77777777" w:rsidR="00387BE1" w:rsidRPr="002D491C" w:rsidRDefault="00387BE1" w:rsidP="00A6450B">
            <w:pPr>
              <w:jc w:val="center"/>
              <w:rPr>
                <w:rFonts w:ascii="Franklin Gothic Book" w:hAnsi="Franklin Gothic Book" w:cstheme="minorHAnsi"/>
              </w:rPr>
            </w:pPr>
          </w:p>
        </w:tc>
        <w:tc>
          <w:tcPr>
            <w:tcW w:w="1620" w:type="dxa"/>
          </w:tcPr>
          <w:p w14:paraId="07209C0B" w14:textId="77777777" w:rsidR="00387BE1" w:rsidRPr="002D491C" w:rsidRDefault="00387BE1" w:rsidP="00A6450B">
            <w:pPr>
              <w:rPr>
                <w:rFonts w:ascii="Franklin Gothic Book" w:hAnsi="Franklin Gothic Book" w:cstheme="minorHAnsi"/>
              </w:rPr>
            </w:pPr>
          </w:p>
        </w:tc>
        <w:tc>
          <w:tcPr>
            <w:tcW w:w="1710" w:type="dxa"/>
            <w:vAlign w:val="center"/>
          </w:tcPr>
          <w:p w14:paraId="090F0DDE" w14:textId="77777777" w:rsidR="00387BE1" w:rsidRPr="002D491C" w:rsidRDefault="00387BE1" w:rsidP="0013792C">
            <w:pPr>
              <w:jc w:val="center"/>
              <w:rPr>
                <w:rFonts w:ascii="Franklin Gothic Book" w:hAnsi="Franklin Gothic Book" w:cstheme="minorHAnsi"/>
              </w:rPr>
            </w:pPr>
          </w:p>
        </w:tc>
        <w:tc>
          <w:tcPr>
            <w:tcW w:w="1898" w:type="dxa"/>
          </w:tcPr>
          <w:p w14:paraId="2193B626" w14:textId="77777777" w:rsidR="00387BE1" w:rsidRPr="002D491C" w:rsidRDefault="00387BE1" w:rsidP="00A6450B">
            <w:pPr>
              <w:rPr>
                <w:rFonts w:ascii="Franklin Gothic Book" w:hAnsi="Franklin Gothic Book" w:cstheme="minorHAnsi"/>
              </w:rPr>
            </w:pPr>
          </w:p>
        </w:tc>
      </w:tr>
      <w:tr w:rsidR="00387BE1" w:rsidRPr="002D491C" w14:paraId="7DD04E00" w14:textId="77777777" w:rsidTr="00AC56F0">
        <w:tc>
          <w:tcPr>
            <w:tcW w:w="1339" w:type="dxa"/>
          </w:tcPr>
          <w:p w14:paraId="5FDCF5AC" w14:textId="77777777" w:rsidR="00387BE1" w:rsidRPr="002D491C" w:rsidRDefault="00387BE1" w:rsidP="00A6450B">
            <w:pPr>
              <w:jc w:val="center"/>
              <w:rPr>
                <w:rFonts w:ascii="Franklin Gothic Book" w:hAnsi="Franklin Gothic Book" w:cstheme="minorHAnsi"/>
              </w:rPr>
            </w:pPr>
          </w:p>
        </w:tc>
        <w:tc>
          <w:tcPr>
            <w:tcW w:w="2857" w:type="dxa"/>
          </w:tcPr>
          <w:p w14:paraId="3AC9AED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Fan Coil Units</w:t>
            </w:r>
          </w:p>
        </w:tc>
        <w:tc>
          <w:tcPr>
            <w:tcW w:w="1350" w:type="dxa"/>
          </w:tcPr>
          <w:p w14:paraId="6644278B" w14:textId="77777777" w:rsidR="00387BE1" w:rsidRPr="002D491C" w:rsidRDefault="00387BE1" w:rsidP="00A6450B">
            <w:pPr>
              <w:jc w:val="center"/>
              <w:rPr>
                <w:rFonts w:ascii="Franklin Gothic Book" w:hAnsi="Franklin Gothic Book" w:cstheme="minorHAnsi"/>
              </w:rPr>
            </w:pPr>
          </w:p>
        </w:tc>
        <w:tc>
          <w:tcPr>
            <w:tcW w:w="1620" w:type="dxa"/>
          </w:tcPr>
          <w:p w14:paraId="5FADF25C" w14:textId="77777777" w:rsidR="00387BE1" w:rsidRPr="002D491C" w:rsidRDefault="00387BE1" w:rsidP="00A6450B">
            <w:pPr>
              <w:rPr>
                <w:rFonts w:ascii="Franklin Gothic Book" w:hAnsi="Franklin Gothic Book" w:cstheme="minorHAnsi"/>
              </w:rPr>
            </w:pPr>
          </w:p>
        </w:tc>
        <w:tc>
          <w:tcPr>
            <w:tcW w:w="1710" w:type="dxa"/>
            <w:vAlign w:val="center"/>
          </w:tcPr>
          <w:p w14:paraId="2F379EB8" w14:textId="77777777" w:rsidR="00387BE1" w:rsidRPr="002D491C" w:rsidRDefault="00387BE1" w:rsidP="0013792C">
            <w:pPr>
              <w:jc w:val="center"/>
              <w:rPr>
                <w:rFonts w:ascii="Franklin Gothic Book" w:hAnsi="Franklin Gothic Book" w:cstheme="minorHAnsi"/>
              </w:rPr>
            </w:pPr>
          </w:p>
        </w:tc>
        <w:tc>
          <w:tcPr>
            <w:tcW w:w="1898" w:type="dxa"/>
          </w:tcPr>
          <w:p w14:paraId="03D0D6E2" w14:textId="77777777" w:rsidR="00387BE1" w:rsidRPr="002D491C" w:rsidRDefault="00387BE1" w:rsidP="00A6450B">
            <w:pPr>
              <w:rPr>
                <w:rFonts w:ascii="Franklin Gothic Book" w:hAnsi="Franklin Gothic Book" w:cstheme="minorHAnsi"/>
              </w:rPr>
            </w:pPr>
          </w:p>
        </w:tc>
      </w:tr>
      <w:tr w:rsidR="00387BE1" w:rsidRPr="002D491C" w14:paraId="12B27412" w14:textId="77777777" w:rsidTr="00AC56F0">
        <w:tc>
          <w:tcPr>
            <w:tcW w:w="1339" w:type="dxa"/>
          </w:tcPr>
          <w:p w14:paraId="3B4D5527" w14:textId="2F8FF548" w:rsidR="00387BE1" w:rsidRPr="002D491C" w:rsidRDefault="004D25C9" w:rsidP="00A6450B">
            <w:pPr>
              <w:jc w:val="center"/>
              <w:rPr>
                <w:rFonts w:ascii="Franklin Gothic Book" w:hAnsi="Franklin Gothic Book" w:cstheme="minorHAnsi"/>
              </w:rPr>
            </w:pPr>
            <w:r>
              <w:rPr>
                <w:rFonts w:ascii="Franklin Gothic Book" w:hAnsi="Franklin Gothic Book" w:cstheme="minorHAnsi"/>
              </w:rPr>
              <w:t>X</w:t>
            </w:r>
          </w:p>
        </w:tc>
        <w:tc>
          <w:tcPr>
            <w:tcW w:w="2857" w:type="dxa"/>
          </w:tcPr>
          <w:p w14:paraId="20C89C7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Window-Mounted Air Conditioners</w:t>
            </w:r>
          </w:p>
        </w:tc>
        <w:tc>
          <w:tcPr>
            <w:tcW w:w="1350" w:type="dxa"/>
          </w:tcPr>
          <w:p w14:paraId="4B26B51A" w14:textId="77777777" w:rsidR="00387BE1" w:rsidRPr="002D491C" w:rsidRDefault="00387BE1" w:rsidP="00A6450B">
            <w:pPr>
              <w:jc w:val="center"/>
              <w:rPr>
                <w:rFonts w:ascii="Franklin Gothic Book" w:hAnsi="Franklin Gothic Book" w:cstheme="minorHAnsi"/>
              </w:rPr>
            </w:pPr>
          </w:p>
        </w:tc>
        <w:tc>
          <w:tcPr>
            <w:tcW w:w="1620" w:type="dxa"/>
          </w:tcPr>
          <w:p w14:paraId="26FE91AB" w14:textId="53F90203" w:rsidR="00387BE1" w:rsidRPr="002D491C" w:rsidRDefault="00887065" w:rsidP="00A6450B">
            <w:pPr>
              <w:rPr>
                <w:rFonts w:ascii="Franklin Gothic Book" w:hAnsi="Franklin Gothic Book" w:cstheme="minorHAnsi"/>
              </w:rPr>
            </w:pPr>
            <w:r>
              <w:rPr>
                <w:rFonts w:ascii="Franklin Gothic Book" w:hAnsi="Franklin Gothic Book" w:cstheme="minorHAnsi"/>
              </w:rPr>
              <w:t>classrooms</w:t>
            </w:r>
          </w:p>
        </w:tc>
        <w:tc>
          <w:tcPr>
            <w:tcW w:w="1710" w:type="dxa"/>
            <w:vAlign w:val="center"/>
          </w:tcPr>
          <w:p w14:paraId="0F272431" w14:textId="77777777" w:rsidR="00387BE1" w:rsidRPr="002D491C" w:rsidRDefault="00387BE1" w:rsidP="0013792C">
            <w:pPr>
              <w:jc w:val="center"/>
              <w:rPr>
                <w:rFonts w:ascii="Franklin Gothic Book" w:hAnsi="Franklin Gothic Book" w:cstheme="minorHAnsi"/>
              </w:rPr>
            </w:pPr>
          </w:p>
        </w:tc>
        <w:tc>
          <w:tcPr>
            <w:tcW w:w="1898" w:type="dxa"/>
          </w:tcPr>
          <w:p w14:paraId="6BA421D2" w14:textId="11507EDB" w:rsidR="00387BE1" w:rsidRPr="002D491C" w:rsidRDefault="00887065" w:rsidP="00A6450B">
            <w:pPr>
              <w:rPr>
                <w:rFonts w:ascii="Franklin Gothic Book" w:hAnsi="Franklin Gothic Book" w:cstheme="minorHAnsi"/>
              </w:rPr>
            </w:pPr>
            <w:r>
              <w:rPr>
                <w:rFonts w:ascii="Franklin Gothic Book" w:hAnsi="Franklin Gothic Book" w:cstheme="minorHAnsi"/>
              </w:rPr>
              <w:t>Filters need cleaning</w:t>
            </w:r>
          </w:p>
        </w:tc>
      </w:tr>
      <w:tr w:rsidR="00387BE1" w:rsidRPr="002D491C" w14:paraId="4FAEBD13" w14:textId="77777777" w:rsidTr="00AC56F0">
        <w:tc>
          <w:tcPr>
            <w:tcW w:w="1339" w:type="dxa"/>
          </w:tcPr>
          <w:p w14:paraId="631B96E7" w14:textId="77777777" w:rsidR="00387BE1" w:rsidRPr="002D491C" w:rsidRDefault="00387BE1" w:rsidP="00A6450B">
            <w:pPr>
              <w:jc w:val="center"/>
              <w:rPr>
                <w:rFonts w:ascii="Franklin Gothic Book" w:hAnsi="Franklin Gothic Book" w:cstheme="minorHAnsi"/>
              </w:rPr>
            </w:pPr>
          </w:p>
        </w:tc>
        <w:tc>
          <w:tcPr>
            <w:tcW w:w="2857" w:type="dxa"/>
          </w:tcPr>
          <w:p w14:paraId="3478F6E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Wall Louver-Controlled Gravity Air Supply</w:t>
            </w:r>
          </w:p>
        </w:tc>
        <w:tc>
          <w:tcPr>
            <w:tcW w:w="1350" w:type="dxa"/>
          </w:tcPr>
          <w:p w14:paraId="1FA40336" w14:textId="77777777" w:rsidR="00387BE1" w:rsidRPr="002D491C" w:rsidRDefault="00387BE1" w:rsidP="00A6450B">
            <w:pPr>
              <w:jc w:val="center"/>
              <w:rPr>
                <w:rFonts w:ascii="Franklin Gothic Book" w:hAnsi="Franklin Gothic Book" w:cstheme="minorHAnsi"/>
              </w:rPr>
            </w:pPr>
          </w:p>
        </w:tc>
        <w:tc>
          <w:tcPr>
            <w:tcW w:w="1620" w:type="dxa"/>
          </w:tcPr>
          <w:p w14:paraId="721BF08D" w14:textId="77777777" w:rsidR="00387BE1" w:rsidRPr="002D491C" w:rsidRDefault="00387BE1" w:rsidP="00A6450B">
            <w:pPr>
              <w:rPr>
                <w:rFonts w:ascii="Franklin Gothic Book" w:hAnsi="Franklin Gothic Book" w:cstheme="minorHAnsi"/>
              </w:rPr>
            </w:pPr>
          </w:p>
        </w:tc>
        <w:tc>
          <w:tcPr>
            <w:tcW w:w="1710" w:type="dxa"/>
            <w:vAlign w:val="center"/>
          </w:tcPr>
          <w:p w14:paraId="34E84B6F" w14:textId="77777777" w:rsidR="00387BE1" w:rsidRPr="002D491C" w:rsidRDefault="00387BE1" w:rsidP="0013792C">
            <w:pPr>
              <w:jc w:val="center"/>
              <w:rPr>
                <w:rFonts w:ascii="Franklin Gothic Book" w:hAnsi="Franklin Gothic Book" w:cstheme="minorHAnsi"/>
              </w:rPr>
            </w:pPr>
          </w:p>
        </w:tc>
        <w:tc>
          <w:tcPr>
            <w:tcW w:w="1898" w:type="dxa"/>
          </w:tcPr>
          <w:p w14:paraId="4EA29EB1" w14:textId="77777777" w:rsidR="00387BE1" w:rsidRPr="002D491C" w:rsidRDefault="00387BE1" w:rsidP="00A6450B">
            <w:pPr>
              <w:rPr>
                <w:rFonts w:ascii="Franklin Gothic Book" w:hAnsi="Franklin Gothic Book" w:cstheme="minorHAnsi"/>
              </w:rPr>
            </w:pPr>
          </w:p>
        </w:tc>
      </w:tr>
      <w:tr w:rsidR="00387BE1" w:rsidRPr="002D491C" w14:paraId="2E02CEAA" w14:textId="77777777" w:rsidTr="00AC56F0">
        <w:trPr>
          <w:trHeight w:val="278"/>
        </w:trPr>
        <w:tc>
          <w:tcPr>
            <w:tcW w:w="1339" w:type="dxa"/>
          </w:tcPr>
          <w:p w14:paraId="7D985465" w14:textId="40C1A0A6" w:rsidR="00387BE1" w:rsidRPr="002D491C" w:rsidRDefault="004D25C9" w:rsidP="00292CC9">
            <w:pPr>
              <w:jc w:val="center"/>
              <w:rPr>
                <w:rFonts w:ascii="Franklin Gothic Book" w:hAnsi="Franklin Gothic Book" w:cstheme="minorHAnsi"/>
              </w:rPr>
            </w:pPr>
            <w:r>
              <w:rPr>
                <w:rFonts w:ascii="Franklin Gothic Book" w:hAnsi="Franklin Gothic Book" w:cstheme="minorHAnsi"/>
              </w:rPr>
              <w:t>X</w:t>
            </w:r>
          </w:p>
        </w:tc>
        <w:tc>
          <w:tcPr>
            <w:tcW w:w="2857" w:type="dxa"/>
          </w:tcPr>
          <w:p w14:paraId="57EAA65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Windows</w:t>
            </w:r>
          </w:p>
        </w:tc>
        <w:tc>
          <w:tcPr>
            <w:tcW w:w="1350" w:type="dxa"/>
          </w:tcPr>
          <w:p w14:paraId="5FFD51C4" w14:textId="32FA749D" w:rsidR="00387BE1" w:rsidRPr="002D491C" w:rsidRDefault="00387BE1" w:rsidP="00A6450B">
            <w:pPr>
              <w:jc w:val="center"/>
              <w:rPr>
                <w:rFonts w:ascii="Franklin Gothic Book" w:hAnsi="Franklin Gothic Book" w:cstheme="minorHAnsi"/>
              </w:rPr>
            </w:pPr>
          </w:p>
        </w:tc>
        <w:tc>
          <w:tcPr>
            <w:tcW w:w="1620" w:type="dxa"/>
          </w:tcPr>
          <w:p w14:paraId="1436C271" w14:textId="53033871" w:rsidR="00387BE1" w:rsidRPr="002D491C" w:rsidRDefault="00887065" w:rsidP="00A6450B">
            <w:pPr>
              <w:rPr>
                <w:rFonts w:ascii="Franklin Gothic Book" w:hAnsi="Franklin Gothic Book" w:cstheme="minorHAnsi"/>
              </w:rPr>
            </w:pPr>
            <w:r>
              <w:rPr>
                <w:rFonts w:ascii="Franklin Gothic Book" w:hAnsi="Franklin Gothic Book" w:cstheme="minorHAnsi"/>
              </w:rPr>
              <w:t>School-wide</w:t>
            </w:r>
          </w:p>
        </w:tc>
        <w:tc>
          <w:tcPr>
            <w:tcW w:w="1710" w:type="dxa"/>
            <w:vAlign w:val="center"/>
          </w:tcPr>
          <w:p w14:paraId="13CE34A8" w14:textId="77777777" w:rsidR="00387BE1" w:rsidRPr="002D491C" w:rsidRDefault="00387BE1" w:rsidP="0013792C">
            <w:pPr>
              <w:jc w:val="center"/>
              <w:rPr>
                <w:rFonts w:ascii="Franklin Gothic Book" w:hAnsi="Franklin Gothic Book" w:cstheme="minorHAnsi"/>
              </w:rPr>
            </w:pPr>
          </w:p>
        </w:tc>
        <w:tc>
          <w:tcPr>
            <w:tcW w:w="1898" w:type="dxa"/>
          </w:tcPr>
          <w:p w14:paraId="68C6CF12" w14:textId="77777777" w:rsidR="00387BE1" w:rsidRPr="002D491C" w:rsidRDefault="00387BE1" w:rsidP="00A6450B">
            <w:pPr>
              <w:rPr>
                <w:rFonts w:ascii="Franklin Gothic Book" w:hAnsi="Franklin Gothic Book" w:cstheme="minorHAnsi"/>
              </w:rPr>
            </w:pPr>
          </w:p>
        </w:tc>
      </w:tr>
      <w:tr w:rsidR="00387BE1" w:rsidRPr="002D491C" w14:paraId="03369BAE" w14:textId="77777777" w:rsidTr="00AC56F0">
        <w:trPr>
          <w:trHeight w:val="288"/>
        </w:trPr>
        <w:tc>
          <w:tcPr>
            <w:tcW w:w="1339" w:type="dxa"/>
          </w:tcPr>
          <w:p w14:paraId="3CBF2387" w14:textId="77777777" w:rsidR="00387BE1" w:rsidRPr="002D491C" w:rsidRDefault="00387BE1" w:rsidP="00A6450B">
            <w:pPr>
              <w:jc w:val="center"/>
              <w:rPr>
                <w:rFonts w:ascii="Franklin Gothic Book" w:hAnsi="Franklin Gothic Book" w:cstheme="minorHAnsi"/>
              </w:rPr>
            </w:pPr>
          </w:p>
        </w:tc>
        <w:tc>
          <w:tcPr>
            <w:tcW w:w="2857" w:type="dxa"/>
          </w:tcPr>
          <w:p w14:paraId="0BC2CEB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Fan in window (blowing in)</w:t>
            </w:r>
          </w:p>
        </w:tc>
        <w:tc>
          <w:tcPr>
            <w:tcW w:w="1350" w:type="dxa"/>
          </w:tcPr>
          <w:p w14:paraId="4B81A9DC" w14:textId="77777777" w:rsidR="00387BE1" w:rsidRPr="002D491C" w:rsidRDefault="00387BE1" w:rsidP="00A6450B">
            <w:pPr>
              <w:jc w:val="center"/>
              <w:rPr>
                <w:rFonts w:ascii="Franklin Gothic Book" w:hAnsi="Franklin Gothic Book" w:cstheme="minorHAnsi"/>
              </w:rPr>
            </w:pPr>
          </w:p>
        </w:tc>
        <w:tc>
          <w:tcPr>
            <w:tcW w:w="1620" w:type="dxa"/>
          </w:tcPr>
          <w:p w14:paraId="485E332A" w14:textId="77777777" w:rsidR="00387BE1" w:rsidRPr="002D491C" w:rsidRDefault="00387BE1" w:rsidP="00A6450B">
            <w:pPr>
              <w:rPr>
                <w:rFonts w:ascii="Franklin Gothic Book" w:hAnsi="Franklin Gothic Book" w:cstheme="minorHAnsi"/>
              </w:rPr>
            </w:pPr>
          </w:p>
        </w:tc>
        <w:tc>
          <w:tcPr>
            <w:tcW w:w="1710" w:type="dxa"/>
            <w:vAlign w:val="center"/>
          </w:tcPr>
          <w:p w14:paraId="60DDAEB8" w14:textId="77777777" w:rsidR="00387BE1" w:rsidRPr="002D491C" w:rsidRDefault="00387BE1" w:rsidP="0013792C">
            <w:pPr>
              <w:jc w:val="center"/>
              <w:rPr>
                <w:rFonts w:ascii="Franklin Gothic Book" w:hAnsi="Franklin Gothic Book" w:cstheme="minorHAnsi"/>
              </w:rPr>
            </w:pPr>
          </w:p>
        </w:tc>
        <w:tc>
          <w:tcPr>
            <w:tcW w:w="1898" w:type="dxa"/>
          </w:tcPr>
          <w:p w14:paraId="3384A83B" w14:textId="77777777" w:rsidR="00387BE1" w:rsidRPr="002D491C" w:rsidRDefault="00387BE1" w:rsidP="00A6450B">
            <w:pPr>
              <w:rPr>
                <w:rFonts w:ascii="Franklin Gothic Book" w:hAnsi="Franklin Gothic Book" w:cstheme="minorHAnsi"/>
              </w:rPr>
            </w:pPr>
          </w:p>
        </w:tc>
      </w:tr>
      <w:tr w:rsidR="00387BE1" w:rsidRPr="002D491C" w14:paraId="7B4C6FCD" w14:textId="77777777" w:rsidTr="00AC56F0">
        <w:trPr>
          <w:trHeight w:val="288"/>
        </w:trPr>
        <w:tc>
          <w:tcPr>
            <w:tcW w:w="1339" w:type="dxa"/>
          </w:tcPr>
          <w:p w14:paraId="60FF172F" w14:textId="77777777" w:rsidR="00387BE1" w:rsidRPr="002D491C" w:rsidRDefault="00387BE1" w:rsidP="00A6450B">
            <w:pPr>
              <w:jc w:val="center"/>
              <w:rPr>
                <w:rFonts w:ascii="Franklin Gothic Book" w:hAnsi="Franklin Gothic Book" w:cstheme="minorHAnsi"/>
              </w:rPr>
            </w:pPr>
          </w:p>
        </w:tc>
        <w:tc>
          <w:tcPr>
            <w:tcW w:w="2857" w:type="dxa"/>
          </w:tcPr>
          <w:p w14:paraId="3529500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Built in wall fan (switched)</w:t>
            </w:r>
          </w:p>
        </w:tc>
        <w:tc>
          <w:tcPr>
            <w:tcW w:w="1350" w:type="dxa"/>
          </w:tcPr>
          <w:p w14:paraId="0CEFE0E2" w14:textId="77777777" w:rsidR="00387BE1" w:rsidRPr="002D491C" w:rsidRDefault="00387BE1" w:rsidP="00A6450B">
            <w:pPr>
              <w:jc w:val="center"/>
              <w:rPr>
                <w:rFonts w:ascii="Franklin Gothic Book" w:hAnsi="Franklin Gothic Book" w:cstheme="minorHAnsi"/>
              </w:rPr>
            </w:pPr>
          </w:p>
        </w:tc>
        <w:tc>
          <w:tcPr>
            <w:tcW w:w="1620" w:type="dxa"/>
          </w:tcPr>
          <w:p w14:paraId="6992E463" w14:textId="77777777" w:rsidR="00387BE1" w:rsidRPr="002D491C" w:rsidRDefault="00387BE1" w:rsidP="00A6450B">
            <w:pPr>
              <w:rPr>
                <w:rFonts w:ascii="Franklin Gothic Book" w:hAnsi="Franklin Gothic Book" w:cstheme="minorHAnsi"/>
              </w:rPr>
            </w:pPr>
          </w:p>
        </w:tc>
        <w:tc>
          <w:tcPr>
            <w:tcW w:w="1710" w:type="dxa"/>
            <w:vAlign w:val="center"/>
          </w:tcPr>
          <w:p w14:paraId="4350A333" w14:textId="77777777" w:rsidR="00387BE1" w:rsidRPr="002D491C" w:rsidRDefault="00387BE1" w:rsidP="0013792C">
            <w:pPr>
              <w:jc w:val="center"/>
              <w:rPr>
                <w:rFonts w:ascii="Franklin Gothic Book" w:hAnsi="Franklin Gothic Book" w:cstheme="minorHAnsi"/>
              </w:rPr>
            </w:pPr>
          </w:p>
        </w:tc>
        <w:tc>
          <w:tcPr>
            <w:tcW w:w="1898" w:type="dxa"/>
          </w:tcPr>
          <w:p w14:paraId="0791B153" w14:textId="77777777" w:rsidR="00387BE1" w:rsidRPr="002D491C" w:rsidRDefault="00387BE1" w:rsidP="00A6450B">
            <w:pPr>
              <w:rPr>
                <w:rFonts w:ascii="Franklin Gothic Book" w:hAnsi="Franklin Gothic Book" w:cstheme="minorHAnsi"/>
              </w:rPr>
            </w:pPr>
          </w:p>
        </w:tc>
      </w:tr>
      <w:tr w:rsidR="00387BE1" w:rsidRPr="002D491C" w14:paraId="3630EE71" w14:textId="77777777" w:rsidTr="00AC56F0">
        <w:trPr>
          <w:trHeight w:val="288"/>
        </w:trPr>
        <w:tc>
          <w:tcPr>
            <w:tcW w:w="1339" w:type="dxa"/>
          </w:tcPr>
          <w:p w14:paraId="3E6A0395" w14:textId="77777777" w:rsidR="00387BE1" w:rsidRPr="002D491C" w:rsidRDefault="00387BE1" w:rsidP="00A6450B">
            <w:pPr>
              <w:jc w:val="center"/>
              <w:rPr>
                <w:rFonts w:ascii="Franklin Gothic Book" w:hAnsi="Franklin Gothic Book" w:cstheme="minorHAnsi"/>
              </w:rPr>
            </w:pPr>
          </w:p>
        </w:tc>
        <w:tc>
          <w:tcPr>
            <w:tcW w:w="2857" w:type="dxa"/>
          </w:tcPr>
          <w:p w14:paraId="04184B91"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Heat recovery ventilator unit</w:t>
            </w:r>
          </w:p>
        </w:tc>
        <w:tc>
          <w:tcPr>
            <w:tcW w:w="1350" w:type="dxa"/>
          </w:tcPr>
          <w:p w14:paraId="3317A463" w14:textId="77777777" w:rsidR="00387BE1" w:rsidRPr="002D491C" w:rsidRDefault="00387BE1" w:rsidP="00A6450B">
            <w:pPr>
              <w:jc w:val="center"/>
              <w:rPr>
                <w:rFonts w:ascii="Franklin Gothic Book" w:hAnsi="Franklin Gothic Book" w:cstheme="minorHAnsi"/>
              </w:rPr>
            </w:pPr>
          </w:p>
        </w:tc>
        <w:tc>
          <w:tcPr>
            <w:tcW w:w="1620" w:type="dxa"/>
          </w:tcPr>
          <w:p w14:paraId="2D0A31F9" w14:textId="77777777" w:rsidR="00387BE1" w:rsidRPr="002D491C" w:rsidRDefault="00387BE1" w:rsidP="00A6450B">
            <w:pPr>
              <w:rPr>
                <w:rFonts w:ascii="Franklin Gothic Book" w:hAnsi="Franklin Gothic Book" w:cstheme="minorHAnsi"/>
              </w:rPr>
            </w:pPr>
          </w:p>
        </w:tc>
        <w:tc>
          <w:tcPr>
            <w:tcW w:w="1710" w:type="dxa"/>
            <w:vAlign w:val="center"/>
          </w:tcPr>
          <w:p w14:paraId="7B2BE649" w14:textId="77777777" w:rsidR="00387BE1" w:rsidRPr="002D491C" w:rsidRDefault="00387BE1" w:rsidP="0013792C">
            <w:pPr>
              <w:jc w:val="center"/>
              <w:rPr>
                <w:rFonts w:ascii="Franklin Gothic Book" w:hAnsi="Franklin Gothic Book" w:cstheme="minorHAnsi"/>
              </w:rPr>
            </w:pPr>
          </w:p>
        </w:tc>
        <w:tc>
          <w:tcPr>
            <w:tcW w:w="1898" w:type="dxa"/>
          </w:tcPr>
          <w:p w14:paraId="5E2E6DA3" w14:textId="77777777" w:rsidR="00387BE1" w:rsidRPr="002D491C" w:rsidRDefault="00387BE1" w:rsidP="00A6450B">
            <w:pPr>
              <w:rPr>
                <w:rFonts w:ascii="Franklin Gothic Book" w:hAnsi="Franklin Gothic Book" w:cstheme="minorHAnsi"/>
              </w:rPr>
            </w:pPr>
          </w:p>
        </w:tc>
      </w:tr>
      <w:tr w:rsidR="00387BE1" w:rsidRPr="002D491C" w14:paraId="71D891CA" w14:textId="77777777" w:rsidTr="00AC56F0">
        <w:trPr>
          <w:trHeight w:val="288"/>
        </w:trPr>
        <w:tc>
          <w:tcPr>
            <w:tcW w:w="1339" w:type="dxa"/>
          </w:tcPr>
          <w:p w14:paraId="0E3831EE" w14:textId="77777777" w:rsidR="00387BE1" w:rsidRPr="002D491C" w:rsidRDefault="00387BE1" w:rsidP="00A6450B">
            <w:pPr>
              <w:jc w:val="center"/>
              <w:rPr>
                <w:rFonts w:ascii="Franklin Gothic Book" w:hAnsi="Franklin Gothic Book" w:cstheme="minorHAnsi"/>
              </w:rPr>
            </w:pPr>
          </w:p>
        </w:tc>
        <w:tc>
          <w:tcPr>
            <w:tcW w:w="2857" w:type="dxa"/>
          </w:tcPr>
          <w:p w14:paraId="1CE038E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Energy recovery ventilator unit</w:t>
            </w:r>
          </w:p>
        </w:tc>
        <w:tc>
          <w:tcPr>
            <w:tcW w:w="1350" w:type="dxa"/>
          </w:tcPr>
          <w:p w14:paraId="60F2B2CE" w14:textId="77777777" w:rsidR="00387BE1" w:rsidRPr="002D491C" w:rsidRDefault="00387BE1" w:rsidP="00A6450B">
            <w:pPr>
              <w:jc w:val="center"/>
              <w:rPr>
                <w:rFonts w:ascii="Franklin Gothic Book" w:hAnsi="Franklin Gothic Book" w:cstheme="minorHAnsi"/>
              </w:rPr>
            </w:pPr>
          </w:p>
        </w:tc>
        <w:tc>
          <w:tcPr>
            <w:tcW w:w="1620" w:type="dxa"/>
          </w:tcPr>
          <w:p w14:paraId="59C262F9" w14:textId="77777777" w:rsidR="00387BE1" w:rsidRPr="002D491C" w:rsidRDefault="00387BE1" w:rsidP="00A6450B">
            <w:pPr>
              <w:rPr>
                <w:rFonts w:ascii="Franklin Gothic Book" w:hAnsi="Franklin Gothic Book" w:cstheme="minorHAnsi"/>
              </w:rPr>
            </w:pPr>
          </w:p>
        </w:tc>
        <w:tc>
          <w:tcPr>
            <w:tcW w:w="1710" w:type="dxa"/>
            <w:vAlign w:val="center"/>
          </w:tcPr>
          <w:p w14:paraId="115BD801" w14:textId="77777777" w:rsidR="00387BE1" w:rsidRPr="002D491C" w:rsidRDefault="00387BE1" w:rsidP="0013792C">
            <w:pPr>
              <w:jc w:val="center"/>
              <w:rPr>
                <w:rFonts w:ascii="Franklin Gothic Book" w:hAnsi="Franklin Gothic Book" w:cstheme="minorHAnsi"/>
              </w:rPr>
            </w:pPr>
          </w:p>
        </w:tc>
        <w:tc>
          <w:tcPr>
            <w:tcW w:w="1898" w:type="dxa"/>
          </w:tcPr>
          <w:p w14:paraId="0B7A6746" w14:textId="77777777" w:rsidR="00387BE1" w:rsidRPr="002D491C" w:rsidRDefault="00387BE1" w:rsidP="00A6450B">
            <w:pPr>
              <w:rPr>
                <w:rFonts w:ascii="Franklin Gothic Book" w:hAnsi="Franklin Gothic Book" w:cstheme="minorHAnsi"/>
              </w:rPr>
            </w:pPr>
          </w:p>
        </w:tc>
      </w:tr>
      <w:tr w:rsidR="00387BE1" w:rsidRPr="002D491C" w14:paraId="463A0B9D" w14:textId="77777777" w:rsidTr="00AC56F0">
        <w:trPr>
          <w:trHeight w:val="288"/>
        </w:trPr>
        <w:tc>
          <w:tcPr>
            <w:tcW w:w="1339" w:type="dxa"/>
          </w:tcPr>
          <w:p w14:paraId="1C5DD66A" w14:textId="77777777" w:rsidR="00387BE1" w:rsidRPr="002D491C" w:rsidRDefault="00387BE1" w:rsidP="00A6450B">
            <w:pPr>
              <w:jc w:val="center"/>
              <w:rPr>
                <w:rFonts w:ascii="Franklin Gothic Book" w:hAnsi="Franklin Gothic Book" w:cstheme="minorHAnsi"/>
              </w:rPr>
            </w:pPr>
          </w:p>
        </w:tc>
        <w:tc>
          <w:tcPr>
            <w:tcW w:w="2857" w:type="dxa"/>
          </w:tcPr>
          <w:p w14:paraId="56F766DD"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Chilled Beam</w:t>
            </w:r>
          </w:p>
        </w:tc>
        <w:tc>
          <w:tcPr>
            <w:tcW w:w="1350" w:type="dxa"/>
          </w:tcPr>
          <w:p w14:paraId="6C321BA0" w14:textId="77777777" w:rsidR="00387BE1" w:rsidRPr="002D491C" w:rsidRDefault="00387BE1" w:rsidP="00A6450B">
            <w:pPr>
              <w:jc w:val="center"/>
              <w:rPr>
                <w:rFonts w:ascii="Franklin Gothic Book" w:hAnsi="Franklin Gothic Book" w:cstheme="minorHAnsi"/>
              </w:rPr>
            </w:pPr>
          </w:p>
        </w:tc>
        <w:tc>
          <w:tcPr>
            <w:tcW w:w="1620" w:type="dxa"/>
          </w:tcPr>
          <w:p w14:paraId="595AC62E" w14:textId="77777777" w:rsidR="00387BE1" w:rsidRPr="002D491C" w:rsidRDefault="00387BE1" w:rsidP="00A6450B">
            <w:pPr>
              <w:rPr>
                <w:rFonts w:ascii="Franklin Gothic Book" w:hAnsi="Franklin Gothic Book" w:cstheme="minorHAnsi"/>
              </w:rPr>
            </w:pPr>
          </w:p>
        </w:tc>
        <w:tc>
          <w:tcPr>
            <w:tcW w:w="1710" w:type="dxa"/>
            <w:vAlign w:val="center"/>
          </w:tcPr>
          <w:p w14:paraId="0A71B2B3" w14:textId="77777777" w:rsidR="00387BE1" w:rsidRPr="002D491C" w:rsidRDefault="00387BE1" w:rsidP="0013792C">
            <w:pPr>
              <w:jc w:val="center"/>
              <w:rPr>
                <w:rFonts w:ascii="Franklin Gothic Book" w:hAnsi="Franklin Gothic Book" w:cstheme="minorHAnsi"/>
              </w:rPr>
            </w:pPr>
          </w:p>
        </w:tc>
        <w:tc>
          <w:tcPr>
            <w:tcW w:w="1898" w:type="dxa"/>
          </w:tcPr>
          <w:p w14:paraId="46E1244A" w14:textId="77777777" w:rsidR="00387BE1" w:rsidRPr="002D491C" w:rsidRDefault="00387BE1" w:rsidP="00A6450B">
            <w:pPr>
              <w:rPr>
                <w:rFonts w:ascii="Franklin Gothic Book" w:hAnsi="Franklin Gothic Book" w:cstheme="minorHAnsi"/>
              </w:rPr>
            </w:pPr>
          </w:p>
        </w:tc>
      </w:tr>
      <w:tr w:rsidR="00387BE1" w:rsidRPr="002D491C" w14:paraId="7B4F8C3F" w14:textId="77777777" w:rsidTr="00AC56F0">
        <w:tc>
          <w:tcPr>
            <w:tcW w:w="1339" w:type="dxa"/>
          </w:tcPr>
          <w:p w14:paraId="3BDC72FB" w14:textId="77777777" w:rsidR="00387BE1" w:rsidRPr="002D491C" w:rsidRDefault="00387BE1" w:rsidP="00A6450B">
            <w:pPr>
              <w:jc w:val="center"/>
              <w:rPr>
                <w:rFonts w:ascii="Franklin Gothic Book" w:hAnsi="Franklin Gothic Book" w:cstheme="minorHAnsi"/>
              </w:rPr>
            </w:pPr>
          </w:p>
        </w:tc>
        <w:tc>
          <w:tcPr>
            <w:tcW w:w="2857" w:type="dxa"/>
          </w:tcPr>
          <w:p w14:paraId="1333E51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Passive combustion supply vent in basement/boiler room</w:t>
            </w:r>
          </w:p>
        </w:tc>
        <w:tc>
          <w:tcPr>
            <w:tcW w:w="1350" w:type="dxa"/>
          </w:tcPr>
          <w:p w14:paraId="48E7ADDE" w14:textId="77777777" w:rsidR="00387BE1" w:rsidRPr="002D491C" w:rsidRDefault="00387BE1" w:rsidP="00A6450B">
            <w:pPr>
              <w:jc w:val="center"/>
              <w:rPr>
                <w:rFonts w:ascii="Franklin Gothic Book" w:hAnsi="Franklin Gothic Book" w:cstheme="minorHAnsi"/>
              </w:rPr>
            </w:pPr>
          </w:p>
        </w:tc>
        <w:tc>
          <w:tcPr>
            <w:tcW w:w="1620" w:type="dxa"/>
          </w:tcPr>
          <w:p w14:paraId="7B05FEAD" w14:textId="77777777" w:rsidR="00387BE1" w:rsidRPr="002D491C" w:rsidRDefault="00387BE1" w:rsidP="00A6450B">
            <w:pPr>
              <w:rPr>
                <w:rFonts w:ascii="Franklin Gothic Book" w:hAnsi="Franklin Gothic Book" w:cstheme="minorHAnsi"/>
              </w:rPr>
            </w:pPr>
          </w:p>
        </w:tc>
        <w:tc>
          <w:tcPr>
            <w:tcW w:w="1710" w:type="dxa"/>
            <w:vAlign w:val="center"/>
          </w:tcPr>
          <w:p w14:paraId="30083BAB" w14:textId="77777777" w:rsidR="00387BE1" w:rsidRPr="002D491C" w:rsidRDefault="00387BE1" w:rsidP="0013792C">
            <w:pPr>
              <w:jc w:val="center"/>
              <w:rPr>
                <w:rFonts w:ascii="Franklin Gothic Book" w:hAnsi="Franklin Gothic Book" w:cstheme="minorHAnsi"/>
              </w:rPr>
            </w:pPr>
          </w:p>
        </w:tc>
        <w:tc>
          <w:tcPr>
            <w:tcW w:w="1898" w:type="dxa"/>
          </w:tcPr>
          <w:p w14:paraId="46E5DCAC" w14:textId="77777777" w:rsidR="00387BE1" w:rsidRPr="002D491C" w:rsidRDefault="00387BE1" w:rsidP="00A6450B">
            <w:pPr>
              <w:rPr>
                <w:rFonts w:ascii="Franklin Gothic Book" w:hAnsi="Franklin Gothic Book" w:cstheme="minorHAnsi"/>
              </w:rPr>
            </w:pPr>
          </w:p>
        </w:tc>
      </w:tr>
      <w:bookmarkEnd w:id="65"/>
    </w:tbl>
    <w:p w14:paraId="35C43DF4" w14:textId="77777777" w:rsidR="00387BE1" w:rsidRPr="002D491C" w:rsidRDefault="00387BE1" w:rsidP="00A6450B">
      <w:pPr>
        <w:rPr>
          <w:rFonts w:ascii="Franklin Gothic Book" w:hAnsi="Franklin Gothic Book"/>
          <w:sz w:val="22"/>
          <w:szCs w:val="22"/>
        </w:rPr>
      </w:pPr>
    </w:p>
    <w:p w14:paraId="3433AD05" w14:textId="1D7DF1F1" w:rsidR="000B4F0B" w:rsidRPr="002D491C" w:rsidRDefault="000B4F0B" w:rsidP="000B4F0B">
      <w:pPr>
        <w:rPr>
          <w:rStyle w:val="Hyperlink"/>
          <w:rFonts w:ascii="Franklin Gothic Book" w:hAnsi="Franklin Gothic Book"/>
          <w:szCs w:val="24"/>
        </w:rPr>
      </w:pPr>
      <w:hyperlink w:anchor="Ventilation" w:history="1">
        <w:r w:rsidRPr="002D491C">
          <w:rPr>
            <w:rStyle w:val="Hyperlink"/>
            <w:rFonts w:ascii="Franklin Gothic Book" w:hAnsi="Franklin Gothic Book"/>
            <w:szCs w:val="24"/>
          </w:rPr>
          <w:t xml:space="preserve">(Click to link back to </w:t>
        </w:r>
        <w:r w:rsidR="00011F96" w:rsidRPr="002D491C">
          <w:rPr>
            <w:rStyle w:val="Hyperlink"/>
            <w:rFonts w:ascii="Franklin Gothic Book" w:hAnsi="Franklin Gothic Book"/>
            <w:szCs w:val="24"/>
          </w:rPr>
          <w:t>report</w:t>
        </w:r>
        <w:r w:rsidRPr="002D491C">
          <w:rPr>
            <w:rStyle w:val="Hyperlink"/>
            <w:rFonts w:ascii="Franklin Gothic Book" w:hAnsi="Franklin Gothic Book"/>
            <w:szCs w:val="24"/>
          </w:rPr>
          <w:t>)</w:t>
        </w:r>
      </w:hyperlink>
    </w:p>
    <w:p w14:paraId="5A2065DA" w14:textId="63DF24F0" w:rsidR="00D46C1A" w:rsidRPr="002D491C" w:rsidRDefault="00D46C1A" w:rsidP="00A166F4">
      <w:pPr>
        <w:pStyle w:val="Heading1"/>
      </w:pPr>
      <w:bookmarkStart w:id="66" w:name="_Toc193184134"/>
      <w:r w:rsidRPr="002D491C">
        <w:t>Table 2B</w:t>
      </w:r>
      <w:bookmarkEnd w:id="66"/>
    </w:p>
    <w:tbl>
      <w:tblPr>
        <w:tblStyle w:val="TableGrid"/>
        <w:tblpPr w:leftFromText="180" w:rightFromText="180" w:vertAnchor="text" w:horzAnchor="margin" w:tblpXSpec="center" w:tblpY="63"/>
        <w:tblW w:w="10773" w:type="dxa"/>
        <w:tblLook w:val="04A0" w:firstRow="1" w:lastRow="0" w:firstColumn="1" w:lastColumn="0" w:noHBand="0" w:noVBand="1"/>
      </w:tblPr>
      <w:tblGrid>
        <w:gridCol w:w="1315"/>
        <w:gridCol w:w="3241"/>
        <w:gridCol w:w="1142"/>
        <w:gridCol w:w="3095"/>
        <w:gridCol w:w="1980"/>
      </w:tblGrid>
      <w:tr w:rsidR="00D73DC6" w:rsidRPr="002D491C" w14:paraId="591C6F75" w14:textId="77777777" w:rsidTr="00DF0B83">
        <w:tc>
          <w:tcPr>
            <w:tcW w:w="1315" w:type="dxa"/>
            <w:shd w:val="clear" w:color="auto" w:fill="DBE5F1" w:themeFill="accent1" w:themeFillTint="33"/>
          </w:tcPr>
          <w:p w14:paraId="476966F0" w14:textId="77777777" w:rsidR="00D73DC6" w:rsidRPr="002D491C" w:rsidRDefault="00D73DC6" w:rsidP="00A6450B">
            <w:pPr>
              <w:jc w:val="center"/>
              <w:rPr>
                <w:rFonts w:ascii="Franklin Gothic Book" w:hAnsi="Franklin Gothic Book" w:cstheme="minorHAnsi"/>
                <w:b/>
              </w:rPr>
            </w:pPr>
            <w:bookmarkStart w:id="67" w:name="Table_2B"/>
            <w:r w:rsidRPr="002D491C">
              <w:rPr>
                <w:rFonts w:ascii="Franklin Gothic Book" w:hAnsi="Franklin Gothic Book" w:cstheme="minorHAnsi"/>
                <w:b/>
              </w:rPr>
              <w:t>Equipment</w:t>
            </w:r>
            <w:bookmarkEnd w:id="67"/>
            <w:r w:rsidRPr="002D491C">
              <w:rPr>
                <w:rFonts w:ascii="Franklin Gothic Book" w:hAnsi="Franklin Gothic Book" w:cstheme="minorHAnsi"/>
                <w:b/>
              </w:rPr>
              <w:t xml:space="preserve"> Present in Building</w:t>
            </w:r>
          </w:p>
          <w:p w14:paraId="319ECEC5"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3241" w:type="dxa"/>
            <w:shd w:val="clear" w:color="auto" w:fill="DBE5F1" w:themeFill="accent1" w:themeFillTint="33"/>
          </w:tcPr>
          <w:p w14:paraId="346F1D48"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Type of Exhaust Ventilation</w:t>
            </w:r>
          </w:p>
          <w:p w14:paraId="25C31219"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Equipment</w:t>
            </w:r>
          </w:p>
        </w:tc>
        <w:tc>
          <w:tcPr>
            <w:tcW w:w="1142" w:type="dxa"/>
            <w:shd w:val="clear" w:color="auto" w:fill="DBE5F1" w:themeFill="accent1" w:themeFillTint="33"/>
          </w:tcPr>
          <w:p w14:paraId="479A12BD"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Ducted</w:t>
            </w:r>
          </w:p>
          <w:p w14:paraId="7CCDA556"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To Outdoors</w:t>
            </w:r>
          </w:p>
          <w:p w14:paraId="784CDBC9" w14:textId="1D746FA4"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w:t>
            </w:r>
            <w:r w:rsidR="000771C3" w:rsidRPr="002D491C">
              <w:rPr>
                <w:rFonts w:ascii="Franklin Gothic Book" w:hAnsi="Franklin Gothic Book" w:cstheme="minorHAnsi"/>
                <w:b/>
              </w:rPr>
              <w:t>X = Yes</w:t>
            </w:r>
            <w:r w:rsidRPr="002D491C">
              <w:rPr>
                <w:rFonts w:ascii="Franklin Gothic Book" w:hAnsi="Franklin Gothic Book" w:cstheme="minorHAnsi"/>
                <w:b/>
              </w:rPr>
              <w:t>)</w:t>
            </w:r>
          </w:p>
        </w:tc>
        <w:tc>
          <w:tcPr>
            <w:tcW w:w="3095" w:type="dxa"/>
            <w:shd w:val="clear" w:color="auto" w:fill="DBE5F1" w:themeFill="accent1" w:themeFillTint="33"/>
          </w:tcPr>
          <w:p w14:paraId="37989E7D"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1980" w:type="dxa"/>
            <w:shd w:val="clear" w:color="auto" w:fill="DBE5F1" w:themeFill="accent1" w:themeFillTint="33"/>
          </w:tcPr>
          <w:p w14:paraId="7504ED9C"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D73DC6" w:rsidRPr="002D491C" w14:paraId="7FBC99A6" w14:textId="77777777" w:rsidTr="00DF0B83">
        <w:tc>
          <w:tcPr>
            <w:tcW w:w="1315" w:type="dxa"/>
          </w:tcPr>
          <w:p w14:paraId="32ECCA06" w14:textId="2220172B" w:rsidR="00D73DC6" w:rsidRPr="002D491C" w:rsidRDefault="00516925" w:rsidP="00A6450B">
            <w:pPr>
              <w:jc w:val="center"/>
              <w:rPr>
                <w:rFonts w:ascii="Franklin Gothic Book" w:hAnsi="Franklin Gothic Book" w:cstheme="minorHAnsi"/>
              </w:rPr>
            </w:pPr>
            <w:r>
              <w:rPr>
                <w:rFonts w:ascii="Franklin Gothic Book" w:hAnsi="Franklin Gothic Book" w:cstheme="minorHAnsi"/>
              </w:rPr>
              <w:t>X</w:t>
            </w:r>
          </w:p>
        </w:tc>
        <w:tc>
          <w:tcPr>
            <w:tcW w:w="3241" w:type="dxa"/>
          </w:tcPr>
          <w:p w14:paraId="410F1EF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Rooftop Motors/Fans</w:t>
            </w:r>
          </w:p>
        </w:tc>
        <w:tc>
          <w:tcPr>
            <w:tcW w:w="1142" w:type="dxa"/>
            <w:vAlign w:val="center"/>
          </w:tcPr>
          <w:p w14:paraId="7C2310CA" w14:textId="21D787AF" w:rsidR="00D73DC6" w:rsidRPr="002D491C" w:rsidRDefault="00D73DC6" w:rsidP="0013792C">
            <w:pPr>
              <w:jc w:val="center"/>
              <w:rPr>
                <w:rFonts w:ascii="Franklin Gothic Book" w:hAnsi="Franklin Gothic Book" w:cstheme="minorHAnsi"/>
              </w:rPr>
            </w:pPr>
          </w:p>
        </w:tc>
        <w:tc>
          <w:tcPr>
            <w:tcW w:w="3095" w:type="dxa"/>
          </w:tcPr>
          <w:p w14:paraId="6847FE48" w14:textId="00C7B7A4" w:rsidR="00D73DC6" w:rsidRPr="002D491C" w:rsidRDefault="00EB6AD0" w:rsidP="00A6450B">
            <w:pPr>
              <w:rPr>
                <w:rFonts w:ascii="Franklin Gothic Book" w:hAnsi="Franklin Gothic Book" w:cstheme="minorHAnsi"/>
              </w:rPr>
            </w:pPr>
            <w:r>
              <w:rPr>
                <w:rFonts w:ascii="Franklin Gothic Book" w:hAnsi="Franklin Gothic Book" w:cstheme="minorHAnsi"/>
              </w:rPr>
              <w:t>Classrooms and common areas</w:t>
            </w:r>
          </w:p>
        </w:tc>
        <w:tc>
          <w:tcPr>
            <w:tcW w:w="1980" w:type="dxa"/>
          </w:tcPr>
          <w:p w14:paraId="2CF2F563" w14:textId="413939DB" w:rsidR="00D73DC6" w:rsidRPr="002D491C" w:rsidRDefault="00EB6AD0" w:rsidP="00A6450B">
            <w:pPr>
              <w:rPr>
                <w:rFonts w:ascii="Franklin Gothic Book" w:hAnsi="Franklin Gothic Book" w:cstheme="minorHAnsi"/>
              </w:rPr>
            </w:pPr>
            <w:r>
              <w:rPr>
                <w:rFonts w:ascii="Franklin Gothic Book" w:hAnsi="Franklin Gothic Book" w:cstheme="minorHAnsi"/>
              </w:rPr>
              <w:t>Not functioning</w:t>
            </w:r>
          </w:p>
        </w:tc>
      </w:tr>
      <w:tr w:rsidR="00D73DC6" w:rsidRPr="002D491C" w14:paraId="5697DD46" w14:textId="77777777" w:rsidTr="00DF0B83">
        <w:trPr>
          <w:trHeight w:val="330"/>
        </w:trPr>
        <w:tc>
          <w:tcPr>
            <w:tcW w:w="1315" w:type="dxa"/>
          </w:tcPr>
          <w:p w14:paraId="015F6879" w14:textId="77777777" w:rsidR="00D73DC6" w:rsidRPr="002D491C" w:rsidRDefault="00D73DC6" w:rsidP="00A6450B">
            <w:pPr>
              <w:jc w:val="center"/>
              <w:rPr>
                <w:rFonts w:ascii="Franklin Gothic Book" w:hAnsi="Franklin Gothic Book" w:cstheme="minorHAnsi"/>
              </w:rPr>
            </w:pPr>
          </w:p>
        </w:tc>
        <w:tc>
          <w:tcPr>
            <w:tcW w:w="3241" w:type="dxa"/>
          </w:tcPr>
          <w:p w14:paraId="4437A47A"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Unit Exhaust</w:t>
            </w:r>
          </w:p>
        </w:tc>
        <w:tc>
          <w:tcPr>
            <w:tcW w:w="1142" w:type="dxa"/>
            <w:vAlign w:val="center"/>
          </w:tcPr>
          <w:p w14:paraId="25ADB0D8" w14:textId="77777777" w:rsidR="00D73DC6" w:rsidRPr="002D491C" w:rsidRDefault="00D73DC6" w:rsidP="0013792C">
            <w:pPr>
              <w:jc w:val="center"/>
              <w:rPr>
                <w:rFonts w:ascii="Franklin Gothic Book" w:hAnsi="Franklin Gothic Book" w:cstheme="minorHAnsi"/>
              </w:rPr>
            </w:pPr>
          </w:p>
        </w:tc>
        <w:tc>
          <w:tcPr>
            <w:tcW w:w="3095" w:type="dxa"/>
          </w:tcPr>
          <w:p w14:paraId="13660937" w14:textId="77777777" w:rsidR="00D73DC6" w:rsidRPr="002D491C" w:rsidRDefault="00D73DC6" w:rsidP="00A6450B">
            <w:pPr>
              <w:rPr>
                <w:rFonts w:ascii="Franklin Gothic Book" w:hAnsi="Franklin Gothic Book" w:cstheme="minorHAnsi"/>
              </w:rPr>
            </w:pPr>
          </w:p>
        </w:tc>
        <w:tc>
          <w:tcPr>
            <w:tcW w:w="1980" w:type="dxa"/>
          </w:tcPr>
          <w:p w14:paraId="4C7C460A" w14:textId="77777777" w:rsidR="00D73DC6" w:rsidRPr="002D491C" w:rsidRDefault="00D73DC6" w:rsidP="00A6450B">
            <w:pPr>
              <w:rPr>
                <w:rFonts w:ascii="Franklin Gothic Book" w:hAnsi="Franklin Gothic Book" w:cstheme="minorHAnsi"/>
              </w:rPr>
            </w:pPr>
          </w:p>
        </w:tc>
      </w:tr>
      <w:tr w:rsidR="00D73DC6" w:rsidRPr="002D491C" w14:paraId="577489D8" w14:textId="77777777" w:rsidTr="00DF0B83">
        <w:tc>
          <w:tcPr>
            <w:tcW w:w="1315" w:type="dxa"/>
          </w:tcPr>
          <w:p w14:paraId="1B10B8FF" w14:textId="5D4763B1" w:rsidR="00D73DC6" w:rsidRPr="002D491C" w:rsidRDefault="008465ED" w:rsidP="00A6450B">
            <w:pPr>
              <w:jc w:val="center"/>
              <w:rPr>
                <w:rFonts w:ascii="Franklin Gothic Book" w:hAnsi="Franklin Gothic Book" w:cstheme="minorHAnsi"/>
              </w:rPr>
            </w:pPr>
            <w:r>
              <w:rPr>
                <w:rFonts w:ascii="Franklin Gothic Book" w:hAnsi="Franklin Gothic Book" w:cstheme="minorHAnsi"/>
              </w:rPr>
              <w:t>X</w:t>
            </w:r>
          </w:p>
        </w:tc>
        <w:tc>
          <w:tcPr>
            <w:tcW w:w="3241" w:type="dxa"/>
          </w:tcPr>
          <w:p w14:paraId="6B95DE0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Ceiling Return Vent</w:t>
            </w:r>
          </w:p>
        </w:tc>
        <w:tc>
          <w:tcPr>
            <w:tcW w:w="1142" w:type="dxa"/>
            <w:vAlign w:val="center"/>
          </w:tcPr>
          <w:p w14:paraId="6F74D3F7" w14:textId="2DF0A699" w:rsidR="00D73DC6" w:rsidRPr="002D491C" w:rsidRDefault="00D73DC6" w:rsidP="0013792C">
            <w:pPr>
              <w:jc w:val="center"/>
              <w:rPr>
                <w:rFonts w:ascii="Franklin Gothic Book" w:hAnsi="Franklin Gothic Book" w:cstheme="minorHAnsi"/>
              </w:rPr>
            </w:pPr>
          </w:p>
        </w:tc>
        <w:tc>
          <w:tcPr>
            <w:tcW w:w="3095" w:type="dxa"/>
          </w:tcPr>
          <w:p w14:paraId="6FF4A7EF" w14:textId="77777777" w:rsidR="00D73DC6" w:rsidRPr="002D491C" w:rsidRDefault="00D73DC6" w:rsidP="00A6450B">
            <w:pPr>
              <w:rPr>
                <w:rFonts w:ascii="Franklin Gothic Book" w:hAnsi="Franklin Gothic Book" w:cstheme="minorHAnsi"/>
              </w:rPr>
            </w:pPr>
          </w:p>
        </w:tc>
        <w:tc>
          <w:tcPr>
            <w:tcW w:w="1980" w:type="dxa"/>
          </w:tcPr>
          <w:p w14:paraId="17DB69BF" w14:textId="13BF97CA" w:rsidR="00D73DC6" w:rsidRPr="002D491C" w:rsidRDefault="00EB6AD0" w:rsidP="00A6450B">
            <w:pPr>
              <w:rPr>
                <w:rFonts w:ascii="Franklin Gothic Book" w:hAnsi="Franklin Gothic Book" w:cstheme="minorHAnsi"/>
              </w:rPr>
            </w:pPr>
            <w:r w:rsidRPr="00EB6AD0">
              <w:rPr>
                <w:rFonts w:ascii="Franklin Gothic Book" w:hAnsi="Franklin Gothic Book" w:cstheme="minorHAnsi"/>
              </w:rPr>
              <w:t>Not functioning</w:t>
            </w:r>
          </w:p>
        </w:tc>
      </w:tr>
      <w:tr w:rsidR="00D73DC6" w:rsidRPr="002D491C" w14:paraId="1CDB71E6" w14:textId="77777777" w:rsidTr="00DF0B83">
        <w:tc>
          <w:tcPr>
            <w:tcW w:w="1315" w:type="dxa"/>
          </w:tcPr>
          <w:p w14:paraId="2CD90BEC" w14:textId="6CD9C6A1" w:rsidR="00D73DC6" w:rsidRPr="002D491C" w:rsidRDefault="00D73DC6" w:rsidP="00A6450B">
            <w:pPr>
              <w:jc w:val="center"/>
              <w:rPr>
                <w:rFonts w:ascii="Franklin Gothic Book" w:hAnsi="Franklin Gothic Book" w:cstheme="minorHAnsi"/>
              </w:rPr>
            </w:pPr>
          </w:p>
        </w:tc>
        <w:tc>
          <w:tcPr>
            <w:tcW w:w="3241" w:type="dxa"/>
          </w:tcPr>
          <w:p w14:paraId="1DAB1828"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Ceiling Return Vent, Plenum</w:t>
            </w:r>
          </w:p>
        </w:tc>
        <w:tc>
          <w:tcPr>
            <w:tcW w:w="1142" w:type="dxa"/>
            <w:vAlign w:val="center"/>
          </w:tcPr>
          <w:p w14:paraId="47CA6B95" w14:textId="77777777" w:rsidR="00D73DC6" w:rsidRPr="002D491C" w:rsidRDefault="00D73DC6" w:rsidP="0013792C">
            <w:pPr>
              <w:jc w:val="center"/>
              <w:rPr>
                <w:rFonts w:ascii="Franklin Gothic Book" w:hAnsi="Franklin Gothic Book" w:cstheme="minorHAnsi"/>
              </w:rPr>
            </w:pPr>
          </w:p>
        </w:tc>
        <w:tc>
          <w:tcPr>
            <w:tcW w:w="3095" w:type="dxa"/>
          </w:tcPr>
          <w:p w14:paraId="3B8DFDAF" w14:textId="77777777" w:rsidR="00D73DC6" w:rsidRPr="002D491C" w:rsidRDefault="00D73DC6" w:rsidP="00A6450B">
            <w:pPr>
              <w:rPr>
                <w:rFonts w:ascii="Franklin Gothic Book" w:hAnsi="Franklin Gothic Book" w:cstheme="minorHAnsi"/>
              </w:rPr>
            </w:pPr>
          </w:p>
        </w:tc>
        <w:tc>
          <w:tcPr>
            <w:tcW w:w="1980" w:type="dxa"/>
          </w:tcPr>
          <w:p w14:paraId="5149F226" w14:textId="77777777" w:rsidR="00D73DC6" w:rsidRPr="002D491C" w:rsidRDefault="00D73DC6" w:rsidP="00A6450B">
            <w:pPr>
              <w:rPr>
                <w:rFonts w:ascii="Franklin Gothic Book" w:hAnsi="Franklin Gothic Book" w:cstheme="minorHAnsi"/>
              </w:rPr>
            </w:pPr>
          </w:p>
        </w:tc>
      </w:tr>
      <w:tr w:rsidR="00D73DC6" w:rsidRPr="002D491C" w14:paraId="3A0FE16B" w14:textId="77777777" w:rsidTr="00DF0B83">
        <w:tc>
          <w:tcPr>
            <w:tcW w:w="1315" w:type="dxa"/>
          </w:tcPr>
          <w:p w14:paraId="29AD5315" w14:textId="75F5C270" w:rsidR="00D73DC6" w:rsidRPr="002D491C" w:rsidRDefault="00D73DC6" w:rsidP="00A6450B">
            <w:pPr>
              <w:jc w:val="center"/>
              <w:rPr>
                <w:rFonts w:ascii="Franklin Gothic Book" w:hAnsi="Franklin Gothic Book" w:cstheme="minorHAnsi"/>
              </w:rPr>
            </w:pPr>
          </w:p>
        </w:tc>
        <w:tc>
          <w:tcPr>
            <w:tcW w:w="3241" w:type="dxa"/>
          </w:tcPr>
          <w:p w14:paraId="79590DE3"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Wall Return Vent</w:t>
            </w:r>
          </w:p>
        </w:tc>
        <w:tc>
          <w:tcPr>
            <w:tcW w:w="1142" w:type="dxa"/>
            <w:vAlign w:val="center"/>
          </w:tcPr>
          <w:p w14:paraId="6876C5AF" w14:textId="77777777" w:rsidR="00D73DC6" w:rsidRPr="002D491C" w:rsidRDefault="00D73DC6" w:rsidP="0013792C">
            <w:pPr>
              <w:jc w:val="center"/>
              <w:rPr>
                <w:rFonts w:ascii="Franklin Gothic Book" w:hAnsi="Franklin Gothic Book" w:cstheme="minorHAnsi"/>
              </w:rPr>
            </w:pPr>
          </w:p>
        </w:tc>
        <w:tc>
          <w:tcPr>
            <w:tcW w:w="3095" w:type="dxa"/>
          </w:tcPr>
          <w:p w14:paraId="2F8AAD1B" w14:textId="77777777" w:rsidR="00D73DC6" w:rsidRPr="002D491C" w:rsidRDefault="00D73DC6" w:rsidP="00A6450B">
            <w:pPr>
              <w:rPr>
                <w:rFonts w:ascii="Franklin Gothic Book" w:hAnsi="Franklin Gothic Book" w:cstheme="minorHAnsi"/>
              </w:rPr>
            </w:pPr>
          </w:p>
        </w:tc>
        <w:tc>
          <w:tcPr>
            <w:tcW w:w="1980" w:type="dxa"/>
          </w:tcPr>
          <w:p w14:paraId="761FB92D" w14:textId="77777777" w:rsidR="00D73DC6" w:rsidRPr="002D491C" w:rsidRDefault="00D73DC6" w:rsidP="00A6450B">
            <w:pPr>
              <w:rPr>
                <w:rFonts w:ascii="Franklin Gothic Book" w:hAnsi="Franklin Gothic Book" w:cstheme="minorHAnsi"/>
              </w:rPr>
            </w:pPr>
          </w:p>
        </w:tc>
      </w:tr>
      <w:tr w:rsidR="00D73DC6" w:rsidRPr="002D491C" w14:paraId="0E946870" w14:textId="77777777" w:rsidTr="00DF0B83">
        <w:tc>
          <w:tcPr>
            <w:tcW w:w="1315" w:type="dxa"/>
          </w:tcPr>
          <w:p w14:paraId="0E479945" w14:textId="6AA886EB" w:rsidR="00D73DC6" w:rsidRPr="002D491C" w:rsidRDefault="00D73DC6" w:rsidP="00A6450B">
            <w:pPr>
              <w:jc w:val="center"/>
              <w:rPr>
                <w:rFonts w:ascii="Franklin Gothic Book" w:hAnsi="Franklin Gothic Book" w:cstheme="minorHAnsi"/>
              </w:rPr>
            </w:pPr>
          </w:p>
        </w:tc>
        <w:tc>
          <w:tcPr>
            <w:tcW w:w="3241" w:type="dxa"/>
          </w:tcPr>
          <w:p w14:paraId="6BCFA5E9"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Kitchen Stove Hood</w:t>
            </w:r>
          </w:p>
        </w:tc>
        <w:tc>
          <w:tcPr>
            <w:tcW w:w="1142" w:type="dxa"/>
            <w:vAlign w:val="center"/>
          </w:tcPr>
          <w:p w14:paraId="181CBE2E" w14:textId="0C3DE5C3" w:rsidR="00D73DC6" w:rsidRPr="002D491C" w:rsidRDefault="00D73DC6" w:rsidP="0013792C">
            <w:pPr>
              <w:jc w:val="center"/>
              <w:rPr>
                <w:rFonts w:ascii="Franklin Gothic Book" w:hAnsi="Franklin Gothic Book" w:cstheme="minorHAnsi"/>
              </w:rPr>
            </w:pPr>
          </w:p>
        </w:tc>
        <w:tc>
          <w:tcPr>
            <w:tcW w:w="3095" w:type="dxa"/>
          </w:tcPr>
          <w:p w14:paraId="21B898CB" w14:textId="77777777" w:rsidR="00D73DC6" w:rsidRPr="002D491C" w:rsidRDefault="00D73DC6" w:rsidP="00A6450B">
            <w:pPr>
              <w:rPr>
                <w:rFonts w:ascii="Franklin Gothic Book" w:hAnsi="Franklin Gothic Book" w:cstheme="minorHAnsi"/>
              </w:rPr>
            </w:pPr>
          </w:p>
        </w:tc>
        <w:tc>
          <w:tcPr>
            <w:tcW w:w="1980" w:type="dxa"/>
          </w:tcPr>
          <w:p w14:paraId="41CA726C" w14:textId="77777777" w:rsidR="00D73DC6" w:rsidRPr="002D491C" w:rsidRDefault="00D73DC6" w:rsidP="00A6450B">
            <w:pPr>
              <w:rPr>
                <w:rFonts w:ascii="Franklin Gothic Book" w:hAnsi="Franklin Gothic Book" w:cstheme="minorHAnsi"/>
              </w:rPr>
            </w:pPr>
          </w:p>
        </w:tc>
      </w:tr>
      <w:tr w:rsidR="00D73DC6" w:rsidRPr="002D491C" w14:paraId="4EC0E4BA" w14:textId="77777777" w:rsidTr="00DF0B83">
        <w:tc>
          <w:tcPr>
            <w:tcW w:w="1315" w:type="dxa"/>
          </w:tcPr>
          <w:p w14:paraId="6E7743F0" w14:textId="09444228" w:rsidR="00D73DC6" w:rsidRPr="002D491C" w:rsidRDefault="008465ED" w:rsidP="00A6450B">
            <w:pPr>
              <w:jc w:val="center"/>
              <w:rPr>
                <w:rFonts w:ascii="Franklin Gothic Book" w:hAnsi="Franklin Gothic Book" w:cstheme="minorHAnsi"/>
              </w:rPr>
            </w:pPr>
            <w:r>
              <w:rPr>
                <w:rFonts w:ascii="Franklin Gothic Book" w:hAnsi="Franklin Gothic Book" w:cstheme="minorHAnsi"/>
              </w:rPr>
              <w:t>X</w:t>
            </w:r>
          </w:p>
        </w:tc>
        <w:tc>
          <w:tcPr>
            <w:tcW w:w="3241" w:type="dxa"/>
          </w:tcPr>
          <w:p w14:paraId="70763151"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Restroom Exhaust Vent</w:t>
            </w:r>
          </w:p>
        </w:tc>
        <w:tc>
          <w:tcPr>
            <w:tcW w:w="1142" w:type="dxa"/>
            <w:vAlign w:val="center"/>
          </w:tcPr>
          <w:p w14:paraId="014ED642" w14:textId="59219034" w:rsidR="00D73DC6" w:rsidRPr="002D491C" w:rsidRDefault="00D73DC6" w:rsidP="0013792C">
            <w:pPr>
              <w:jc w:val="center"/>
              <w:rPr>
                <w:rFonts w:ascii="Franklin Gothic Book" w:hAnsi="Franklin Gothic Book" w:cstheme="minorHAnsi"/>
              </w:rPr>
            </w:pPr>
          </w:p>
        </w:tc>
        <w:tc>
          <w:tcPr>
            <w:tcW w:w="3095" w:type="dxa"/>
          </w:tcPr>
          <w:p w14:paraId="487E4FC2" w14:textId="77777777" w:rsidR="00D73DC6" w:rsidRPr="002D491C" w:rsidRDefault="00D73DC6" w:rsidP="00A6450B">
            <w:pPr>
              <w:rPr>
                <w:rFonts w:ascii="Franklin Gothic Book" w:hAnsi="Franklin Gothic Book" w:cstheme="minorHAnsi"/>
              </w:rPr>
            </w:pPr>
          </w:p>
        </w:tc>
        <w:tc>
          <w:tcPr>
            <w:tcW w:w="1980" w:type="dxa"/>
          </w:tcPr>
          <w:p w14:paraId="30C69EA5" w14:textId="77777777" w:rsidR="00D73DC6" w:rsidRPr="002D491C" w:rsidRDefault="00D73DC6" w:rsidP="00A6450B">
            <w:pPr>
              <w:rPr>
                <w:rFonts w:ascii="Franklin Gothic Book" w:hAnsi="Franklin Gothic Book" w:cstheme="minorHAnsi"/>
              </w:rPr>
            </w:pPr>
          </w:p>
        </w:tc>
      </w:tr>
      <w:tr w:rsidR="00D73DC6" w:rsidRPr="002D491C" w14:paraId="32BF0160" w14:textId="77777777" w:rsidTr="00DF0B83">
        <w:tc>
          <w:tcPr>
            <w:tcW w:w="1315" w:type="dxa"/>
          </w:tcPr>
          <w:p w14:paraId="591383AB" w14:textId="23B1B8FA" w:rsidR="00D73DC6" w:rsidRPr="002D491C" w:rsidRDefault="00D73DC6" w:rsidP="00A6450B">
            <w:pPr>
              <w:jc w:val="center"/>
              <w:rPr>
                <w:rFonts w:ascii="Franklin Gothic Book" w:hAnsi="Franklin Gothic Book" w:cstheme="minorHAnsi"/>
              </w:rPr>
            </w:pPr>
          </w:p>
        </w:tc>
        <w:tc>
          <w:tcPr>
            <w:tcW w:w="3241" w:type="dxa"/>
          </w:tcPr>
          <w:p w14:paraId="5CAF17A1"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Photocopier Exhaust Vent</w:t>
            </w:r>
          </w:p>
        </w:tc>
        <w:tc>
          <w:tcPr>
            <w:tcW w:w="1142" w:type="dxa"/>
            <w:vAlign w:val="center"/>
          </w:tcPr>
          <w:p w14:paraId="442A5387" w14:textId="77777777" w:rsidR="00D73DC6" w:rsidRPr="002D491C" w:rsidRDefault="00D73DC6" w:rsidP="0013792C">
            <w:pPr>
              <w:jc w:val="center"/>
              <w:rPr>
                <w:rFonts w:ascii="Franklin Gothic Book" w:hAnsi="Franklin Gothic Book" w:cstheme="minorHAnsi"/>
              </w:rPr>
            </w:pPr>
          </w:p>
        </w:tc>
        <w:tc>
          <w:tcPr>
            <w:tcW w:w="3095" w:type="dxa"/>
          </w:tcPr>
          <w:p w14:paraId="26D34C4B" w14:textId="77777777" w:rsidR="00D73DC6" w:rsidRPr="002D491C" w:rsidRDefault="00D73DC6" w:rsidP="00A6450B">
            <w:pPr>
              <w:rPr>
                <w:rFonts w:ascii="Franklin Gothic Book" w:hAnsi="Franklin Gothic Book" w:cstheme="minorHAnsi"/>
              </w:rPr>
            </w:pPr>
          </w:p>
        </w:tc>
        <w:tc>
          <w:tcPr>
            <w:tcW w:w="1980" w:type="dxa"/>
          </w:tcPr>
          <w:p w14:paraId="1322A274" w14:textId="77777777" w:rsidR="00D73DC6" w:rsidRPr="002D491C" w:rsidRDefault="00D73DC6" w:rsidP="00A6450B">
            <w:pPr>
              <w:rPr>
                <w:rFonts w:ascii="Franklin Gothic Book" w:hAnsi="Franklin Gothic Book" w:cstheme="minorHAnsi"/>
              </w:rPr>
            </w:pPr>
          </w:p>
        </w:tc>
      </w:tr>
      <w:tr w:rsidR="00D73DC6" w:rsidRPr="002D491C" w14:paraId="1A74B349" w14:textId="77777777" w:rsidTr="00DF0B83">
        <w:tc>
          <w:tcPr>
            <w:tcW w:w="1315" w:type="dxa"/>
          </w:tcPr>
          <w:p w14:paraId="64A4936B" w14:textId="77777777" w:rsidR="00D73DC6" w:rsidRPr="002D491C" w:rsidRDefault="00D73DC6" w:rsidP="00A6450B">
            <w:pPr>
              <w:jc w:val="center"/>
              <w:rPr>
                <w:rFonts w:ascii="Franklin Gothic Book" w:hAnsi="Franklin Gothic Book" w:cstheme="minorHAnsi"/>
              </w:rPr>
            </w:pPr>
          </w:p>
        </w:tc>
        <w:tc>
          <w:tcPr>
            <w:tcW w:w="3241" w:type="dxa"/>
          </w:tcPr>
          <w:p w14:paraId="18B85E05"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 xml:space="preserve">Garage </w:t>
            </w:r>
          </w:p>
        </w:tc>
        <w:tc>
          <w:tcPr>
            <w:tcW w:w="1142" w:type="dxa"/>
            <w:vAlign w:val="center"/>
          </w:tcPr>
          <w:p w14:paraId="73FB99BD" w14:textId="77777777" w:rsidR="00D73DC6" w:rsidRPr="002D491C" w:rsidRDefault="00D73DC6" w:rsidP="0013792C">
            <w:pPr>
              <w:jc w:val="center"/>
              <w:rPr>
                <w:rFonts w:ascii="Franklin Gothic Book" w:hAnsi="Franklin Gothic Book" w:cstheme="minorHAnsi"/>
              </w:rPr>
            </w:pPr>
          </w:p>
        </w:tc>
        <w:tc>
          <w:tcPr>
            <w:tcW w:w="3095" w:type="dxa"/>
          </w:tcPr>
          <w:p w14:paraId="1645E325" w14:textId="77777777" w:rsidR="00D73DC6" w:rsidRPr="002D491C" w:rsidRDefault="00D73DC6" w:rsidP="00A6450B">
            <w:pPr>
              <w:rPr>
                <w:rFonts w:ascii="Franklin Gothic Book" w:hAnsi="Franklin Gothic Book" w:cstheme="minorHAnsi"/>
              </w:rPr>
            </w:pPr>
          </w:p>
        </w:tc>
        <w:tc>
          <w:tcPr>
            <w:tcW w:w="1980" w:type="dxa"/>
          </w:tcPr>
          <w:p w14:paraId="1227C31C" w14:textId="77777777" w:rsidR="00D73DC6" w:rsidRPr="002D491C" w:rsidRDefault="00D73DC6" w:rsidP="00A6450B">
            <w:pPr>
              <w:rPr>
                <w:rFonts w:ascii="Franklin Gothic Book" w:hAnsi="Franklin Gothic Book" w:cstheme="minorHAnsi"/>
              </w:rPr>
            </w:pPr>
          </w:p>
        </w:tc>
      </w:tr>
      <w:tr w:rsidR="00D73DC6" w:rsidRPr="002D491C" w14:paraId="39E2EB31" w14:textId="77777777" w:rsidTr="00DF0B83">
        <w:tc>
          <w:tcPr>
            <w:tcW w:w="1315" w:type="dxa"/>
          </w:tcPr>
          <w:p w14:paraId="0A0EAE25" w14:textId="77777777" w:rsidR="00D73DC6" w:rsidRPr="002D491C" w:rsidRDefault="00D73DC6" w:rsidP="00A6450B">
            <w:pPr>
              <w:jc w:val="center"/>
              <w:rPr>
                <w:rFonts w:ascii="Franklin Gothic Book" w:hAnsi="Franklin Gothic Book" w:cstheme="minorHAnsi"/>
              </w:rPr>
            </w:pPr>
          </w:p>
        </w:tc>
        <w:tc>
          <w:tcPr>
            <w:tcW w:w="3241" w:type="dxa"/>
          </w:tcPr>
          <w:p w14:paraId="703B84E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Chemical Hood(s)</w:t>
            </w:r>
          </w:p>
        </w:tc>
        <w:tc>
          <w:tcPr>
            <w:tcW w:w="1142" w:type="dxa"/>
            <w:vAlign w:val="center"/>
          </w:tcPr>
          <w:p w14:paraId="3665717F" w14:textId="77777777" w:rsidR="00D73DC6" w:rsidRPr="002D491C" w:rsidRDefault="00D73DC6" w:rsidP="0013792C">
            <w:pPr>
              <w:jc w:val="center"/>
              <w:rPr>
                <w:rFonts w:ascii="Franklin Gothic Book" w:hAnsi="Franklin Gothic Book" w:cstheme="minorHAnsi"/>
              </w:rPr>
            </w:pPr>
          </w:p>
        </w:tc>
        <w:tc>
          <w:tcPr>
            <w:tcW w:w="3095" w:type="dxa"/>
          </w:tcPr>
          <w:p w14:paraId="6CBFF32B" w14:textId="77777777" w:rsidR="00D73DC6" w:rsidRPr="002D491C" w:rsidRDefault="00D73DC6" w:rsidP="00A6450B">
            <w:pPr>
              <w:rPr>
                <w:rFonts w:ascii="Franklin Gothic Book" w:hAnsi="Franklin Gothic Book" w:cstheme="minorHAnsi"/>
              </w:rPr>
            </w:pPr>
          </w:p>
        </w:tc>
        <w:tc>
          <w:tcPr>
            <w:tcW w:w="1980" w:type="dxa"/>
          </w:tcPr>
          <w:p w14:paraId="1AE0B741" w14:textId="77777777" w:rsidR="00D73DC6" w:rsidRPr="002D491C" w:rsidRDefault="00D73DC6" w:rsidP="00A6450B">
            <w:pPr>
              <w:rPr>
                <w:rFonts w:ascii="Franklin Gothic Book" w:hAnsi="Franklin Gothic Book" w:cstheme="minorHAnsi"/>
              </w:rPr>
            </w:pPr>
          </w:p>
        </w:tc>
      </w:tr>
      <w:tr w:rsidR="00D73DC6" w:rsidRPr="002D491C" w14:paraId="69C8C4A3" w14:textId="77777777" w:rsidTr="00DF0B83">
        <w:tc>
          <w:tcPr>
            <w:tcW w:w="1315" w:type="dxa"/>
          </w:tcPr>
          <w:p w14:paraId="51658194" w14:textId="2B91D360" w:rsidR="00D73DC6" w:rsidRPr="002D491C" w:rsidRDefault="00D73DC6" w:rsidP="00A6450B">
            <w:pPr>
              <w:jc w:val="center"/>
              <w:rPr>
                <w:rFonts w:ascii="Franklin Gothic Book" w:hAnsi="Franklin Gothic Book" w:cstheme="minorHAnsi"/>
              </w:rPr>
            </w:pPr>
          </w:p>
        </w:tc>
        <w:tc>
          <w:tcPr>
            <w:tcW w:w="3241" w:type="dxa"/>
          </w:tcPr>
          <w:p w14:paraId="3E28EF3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Locker Rooms</w:t>
            </w:r>
          </w:p>
        </w:tc>
        <w:tc>
          <w:tcPr>
            <w:tcW w:w="1142" w:type="dxa"/>
            <w:vAlign w:val="center"/>
          </w:tcPr>
          <w:p w14:paraId="436F0D9E" w14:textId="5F69970A" w:rsidR="00D73DC6" w:rsidRPr="002D491C" w:rsidRDefault="00D73DC6" w:rsidP="0013792C">
            <w:pPr>
              <w:jc w:val="center"/>
              <w:rPr>
                <w:rFonts w:ascii="Franklin Gothic Book" w:hAnsi="Franklin Gothic Book" w:cstheme="minorHAnsi"/>
              </w:rPr>
            </w:pPr>
          </w:p>
        </w:tc>
        <w:tc>
          <w:tcPr>
            <w:tcW w:w="3095" w:type="dxa"/>
          </w:tcPr>
          <w:p w14:paraId="166A360D" w14:textId="77777777" w:rsidR="00D73DC6" w:rsidRPr="002D491C" w:rsidRDefault="00D73DC6" w:rsidP="00A6450B">
            <w:pPr>
              <w:rPr>
                <w:rFonts w:ascii="Franklin Gothic Book" w:hAnsi="Franklin Gothic Book" w:cstheme="minorHAnsi"/>
              </w:rPr>
            </w:pPr>
          </w:p>
        </w:tc>
        <w:tc>
          <w:tcPr>
            <w:tcW w:w="1980" w:type="dxa"/>
          </w:tcPr>
          <w:p w14:paraId="03A8476D" w14:textId="77777777" w:rsidR="00D73DC6" w:rsidRPr="002D491C" w:rsidRDefault="00D73DC6" w:rsidP="00A6450B">
            <w:pPr>
              <w:rPr>
                <w:rFonts w:ascii="Franklin Gothic Book" w:hAnsi="Franklin Gothic Book" w:cstheme="minorHAnsi"/>
              </w:rPr>
            </w:pPr>
          </w:p>
        </w:tc>
      </w:tr>
      <w:tr w:rsidR="00D73DC6" w:rsidRPr="002D491C" w14:paraId="73EB8E48" w14:textId="77777777" w:rsidTr="00DF0B83">
        <w:tc>
          <w:tcPr>
            <w:tcW w:w="1315" w:type="dxa"/>
          </w:tcPr>
          <w:p w14:paraId="562C8937" w14:textId="1466E2E5" w:rsidR="00D73DC6" w:rsidRPr="002D491C" w:rsidRDefault="00D73DC6" w:rsidP="00A6450B">
            <w:pPr>
              <w:jc w:val="center"/>
              <w:rPr>
                <w:rFonts w:ascii="Franklin Gothic Book" w:hAnsi="Franklin Gothic Book" w:cstheme="minorHAnsi"/>
              </w:rPr>
            </w:pPr>
          </w:p>
        </w:tc>
        <w:tc>
          <w:tcPr>
            <w:tcW w:w="3241" w:type="dxa"/>
          </w:tcPr>
          <w:p w14:paraId="0598E15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Showers</w:t>
            </w:r>
          </w:p>
        </w:tc>
        <w:tc>
          <w:tcPr>
            <w:tcW w:w="1142" w:type="dxa"/>
            <w:vAlign w:val="center"/>
          </w:tcPr>
          <w:p w14:paraId="5508AE33" w14:textId="70D44973" w:rsidR="00D73DC6" w:rsidRPr="002D491C" w:rsidRDefault="00D73DC6" w:rsidP="0013792C">
            <w:pPr>
              <w:jc w:val="center"/>
              <w:rPr>
                <w:rFonts w:ascii="Franklin Gothic Book" w:hAnsi="Franklin Gothic Book" w:cstheme="minorHAnsi"/>
              </w:rPr>
            </w:pPr>
          </w:p>
        </w:tc>
        <w:tc>
          <w:tcPr>
            <w:tcW w:w="3095" w:type="dxa"/>
          </w:tcPr>
          <w:p w14:paraId="490FC932" w14:textId="77777777" w:rsidR="00D73DC6" w:rsidRPr="002D491C" w:rsidRDefault="00D73DC6" w:rsidP="00A6450B">
            <w:pPr>
              <w:rPr>
                <w:rFonts w:ascii="Franklin Gothic Book" w:hAnsi="Franklin Gothic Book" w:cstheme="minorHAnsi"/>
              </w:rPr>
            </w:pPr>
          </w:p>
        </w:tc>
        <w:tc>
          <w:tcPr>
            <w:tcW w:w="1980" w:type="dxa"/>
          </w:tcPr>
          <w:p w14:paraId="7DA667DD" w14:textId="77777777" w:rsidR="00D73DC6" w:rsidRPr="002D491C" w:rsidRDefault="00D73DC6" w:rsidP="00A6450B">
            <w:pPr>
              <w:rPr>
                <w:rFonts w:ascii="Franklin Gothic Book" w:hAnsi="Franklin Gothic Book" w:cstheme="minorHAnsi"/>
              </w:rPr>
            </w:pPr>
          </w:p>
        </w:tc>
      </w:tr>
      <w:tr w:rsidR="00D73DC6" w:rsidRPr="002D491C" w14:paraId="46ABFCC0" w14:textId="77777777" w:rsidTr="00DF0B83">
        <w:tc>
          <w:tcPr>
            <w:tcW w:w="1315" w:type="dxa"/>
          </w:tcPr>
          <w:p w14:paraId="569645E0" w14:textId="77777777" w:rsidR="00D73DC6" w:rsidRPr="002D491C" w:rsidRDefault="00D73DC6" w:rsidP="00A6450B">
            <w:pPr>
              <w:jc w:val="center"/>
              <w:rPr>
                <w:rFonts w:ascii="Franklin Gothic Book" w:hAnsi="Franklin Gothic Book" w:cstheme="minorHAnsi"/>
              </w:rPr>
            </w:pPr>
          </w:p>
        </w:tc>
        <w:tc>
          <w:tcPr>
            <w:tcW w:w="3241" w:type="dxa"/>
          </w:tcPr>
          <w:p w14:paraId="5E03741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Clothes Dryers</w:t>
            </w:r>
          </w:p>
        </w:tc>
        <w:tc>
          <w:tcPr>
            <w:tcW w:w="1142" w:type="dxa"/>
            <w:vAlign w:val="center"/>
          </w:tcPr>
          <w:p w14:paraId="458AA99F" w14:textId="77777777" w:rsidR="00D73DC6" w:rsidRPr="002D491C" w:rsidRDefault="00D73DC6" w:rsidP="0013792C">
            <w:pPr>
              <w:jc w:val="center"/>
              <w:rPr>
                <w:rFonts w:ascii="Franklin Gothic Book" w:hAnsi="Franklin Gothic Book" w:cstheme="minorHAnsi"/>
              </w:rPr>
            </w:pPr>
          </w:p>
        </w:tc>
        <w:tc>
          <w:tcPr>
            <w:tcW w:w="3095" w:type="dxa"/>
          </w:tcPr>
          <w:p w14:paraId="739A02DD" w14:textId="77777777" w:rsidR="00D73DC6" w:rsidRPr="002D491C" w:rsidRDefault="00D73DC6" w:rsidP="00A6450B">
            <w:pPr>
              <w:rPr>
                <w:rFonts w:ascii="Franklin Gothic Book" w:hAnsi="Franklin Gothic Book" w:cstheme="minorHAnsi"/>
              </w:rPr>
            </w:pPr>
          </w:p>
        </w:tc>
        <w:tc>
          <w:tcPr>
            <w:tcW w:w="1980" w:type="dxa"/>
          </w:tcPr>
          <w:p w14:paraId="766CCAC6" w14:textId="77777777" w:rsidR="00D73DC6" w:rsidRPr="002D491C" w:rsidRDefault="00D73DC6" w:rsidP="00A6450B">
            <w:pPr>
              <w:rPr>
                <w:rFonts w:ascii="Franklin Gothic Book" w:hAnsi="Franklin Gothic Book" w:cstheme="minorHAnsi"/>
              </w:rPr>
            </w:pPr>
          </w:p>
        </w:tc>
      </w:tr>
      <w:tr w:rsidR="00D73DC6" w:rsidRPr="002D491C" w14:paraId="0B5E28A4" w14:textId="77777777" w:rsidTr="00DF0B83">
        <w:tc>
          <w:tcPr>
            <w:tcW w:w="1315" w:type="dxa"/>
          </w:tcPr>
          <w:p w14:paraId="4F0C1E1A" w14:textId="77777777" w:rsidR="00D73DC6" w:rsidRPr="002D491C" w:rsidRDefault="00D73DC6" w:rsidP="00A6450B">
            <w:pPr>
              <w:jc w:val="center"/>
              <w:rPr>
                <w:rFonts w:ascii="Franklin Gothic Book" w:hAnsi="Franklin Gothic Book" w:cstheme="minorHAnsi"/>
              </w:rPr>
            </w:pPr>
          </w:p>
        </w:tc>
        <w:tc>
          <w:tcPr>
            <w:tcW w:w="3241" w:type="dxa"/>
          </w:tcPr>
          <w:p w14:paraId="1EEBA8C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Gas Water Heaters</w:t>
            </w:r>
          </w:p>
        </w:tc>
        <w:tc>
          <w:tcPr>
            <w:tcW w:w="1142" w:type="dxa"/>
            <w:vAlign w:val="center"/>
          </w:tcPr>
          <w:p w14:paraId="51B7CD1D" w14:textId="77777777" w:rsidR="00D73DC6" w:rsidRPr="002D491C" w:rsidRDefault="00D73DC6" w:rsidP="0013792C">
            <w:pPr>
              <w:jc w:val="center"/>
              <w:rPr>
                <w:rFonts w:ascii="Franklin Gothic Book" w:hAnsi="Franklin Gothic Book" w:cstheme="minorHAnsi"/>
              </w:rPr>
            </w:pPr>
          </w:p>
        </w:tc>
        <w:tc>
          <w:tcPr>
            <w:tcW w:w="3095" w:type="dxa"/>
          </w:tcPr>
          <w:p w14:paraId="1344A90E" w14:textId="77777777" w:rsidR="00D73DC6" w:rsidRPr="002D491C" w:rsidRDefault="00D73DC6" w:rsidP="00A6450B">
            <w:pPr>
              <w:rPr>
                <w:rFonts w:ascii="Franklin Gothic Book" w:hAnsi="Franklin Gothic Book" w:cstheme="minorHAnsi"/>
              </w:rPr>
            </w:pPr>
          </w:p>
        </w:tc>
        <w:tc>
          <w:tcPr>
            <w:tcW w:w="1980" w:type="dxa"/>
          </w:tcPr>
          <w:p w14:paraId="4C16378E" w14:textId="77777777" w:rsidR="00D73DC6" w:rsidRPr="002D491C" w:rsidRDefault="00D73DC6" w:rsidP="00A6450B">
            <w:pPr>
              <w:rPr>
                <w:rFonts w:ascii="Franklin Gothic Book" w:hAnsi="Franklin Gothic Book" w:cstheme="minorHAnsi"/>
              </w:rPr>
            </w:pPr>
          </w:p>
        </w:tc>
      </w:tr>
      <w:tr w:rsidR="00D73DC6" w:rsidRPr="002D491C" w14:paraId="3DF3B824" w14:textId="77777777" w:rsidTr="00DF0B83">
        <w:tc>
          <w:tcPr>
            <w:tcW w:w="1315" w:type="dxa"/>
          </w:tcPr>
          <w:p w14:paraId="3649DE31" w14:textId="4A1B1693" w:rsidR="00D73DC6" w:rsidRPr="002D491C" w:rsidRDefault="00D73DC6" w:rsidP="00A6450B">
            <w:pPr>
              <w:jc w:val="center"/>
              <w:rPr>
                <w:rFonts w:ascii="Franklin Gothic Book" w:hAnsi="Franklin Gothic Book" w:cstheme="minorHAnsi"/>
              </w:rPr>
            </w:pPr>
          </w:p>
        </w:tc>
        <w:tc>
          <w:tcPr>
            <w:tcW w:w="3241" w:type="dxa"/>
          </w:tcPr>
          <w:p w14:paraId="4ADDC3A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Furnace-Flue to Chimney</w:t>
            </w:r>
          </w:p>
        </w:tc>
        <w:tc>
          <w:tcPr>
            <w:tcW w:w="1142" w:type="dxa"/>
            <w:vAlign w:val="center"/>
          </w:tcPr>
          <w:p w14:paraId="38A702C8" w14:textId="1B12B36C" w:rsidR="00D73DC6" w:rsidRPr="002D491C" w:rsidRDefault="00D73DC6" w:rsidP="0013792C">
            <w:pPr>
              <w:jc w:val="center"/>
              <w:rPr>
                <w:rFonts w:ascii="Franklin Gothic Book" w:hAnsi="Franklin Gothic Book" w:cstheme="minorHAnsi"/>
              </w:rPr>
            </w:pPr>
          </w:p>
        </w:tc>
        <w:tc>
          <w:tcPr>
            <w:tcW w:w="3095" w:type="dxa"/>
          </w:tcPr>
          <w:p w14:paraId="7A227FD4" w14:textId="77777777" w:rsidR="00D73DC6" w:rsidRPr="002D491C" w:rsidRDefault="00D73DC6" w:rsidP="00A6450B">
            <w:pPr>
              <w:rPr>
                <w:rFonts w:ascii="Franklin Gothic Book" w:hAnsi="Franklin Gothic Book" w:cstheme="minorHAnsi"/>
              </w:rPr>
            </w:pPr>
          </w:p>
        </w:tc>
        <w:tc>
          <w:tcPr>
            <w:tcW w:w="1980" w:type="dxa"/>
          </w:tcPr>
          <w:p w14:paraId="188EEBAB" w14:textId="77777777" w:rsidR="00D73DC6" w:rsidRPr="002D491C" w:rsidRDefault="00D73DC6" w:rsidP="00A6450B">
            <w:pPr>
              <w:rPr>
                <w:rFonts w:ascii="Franklin Gothic Book" w:hAnsi="Franklin Gothic Book" w:cstheme="minorHAnsi"/>
              </w:rPr>
            </w:pPr>
          </w:p>
        </w:tc>
      </w:tr>
      <w:tr w:rsidR="00D73DC6" w:rsidRPr="002D491C" w14:paraId="06AACCEB" w14:textId="77777777" w:rsidTr="00DF0B83">
        <w:tc>
          <w:tcPr>
            <w:tcW w:w="1315" w:type="dxa"/>
          </w:tcPr>
          <w:p w14:paraId="49EC1FAF" w14:textId="77777777" w:rsidR="00D73DC6" w:rsidRPr="002D491C" w:rsidRDefault="00D73DC6" w:rsidP="00A6450B">
            <w:pPr>
              <w:jc w:val="center"/>
              <w:rPr>
                <w:rFonts w:ascii="Franklin Gothic Book" w:hAnsi="Franklin Gothic Book" w:cstheme="minorHAnsi"/>
              </w:rPr>
            </w:pPr>
          </w:p>
        </w:tc>
        <w:tc>
          <w:tcPr>
            <w:tcW w:w="3241" w:type="dxa"/>
          </w:tcPr>
          <w:p w14:paraId="028857EA"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Furnace/Boiler direct vent or power vent (no combustion air supply)</w:t>
            </w:r>
          </w:p>
        </w:tc>
        <w:tc>
          <w:tcPr>
            <w:tcW w:w="1142" w:type="dxa"/>
            <w:vAlign w:val="center"/>
          </w:tcPr>
          <w:p w14:paraId="43A16F98" w14:textId="77777777" w:rsidR="00D73DC6" w:rsidRPr="002D491C" w:rsidRDefault="00D73DC6" w:rsidP="0013792C">
            <w:pPr>
              <w:jc w:val="center"/>
              <w:rPr>
                <w:rFonts w:ascii="Franklin Gothic Book" w:hAnsi="Franklin Gothic Book" w:cstheme="minorHAnsi"/>
              </w:rPr>
            </w:pPr>
          </w:p>
        </w:tc>
        <w:tc>
          <w:tcPr>
            <w:tcW w:w="3095" w:type="dxa"/>
          </w:tcPr>
          <w:p w14:paraId="2342EDEB" w14:textId="77777777" w:rsidR="00D73DC6" w:rsidRPr="002D491C" w:rsidRDefault="00D73DC6" w:rsidP="00A6450B">
            <w:pPr>
              <w:rPr>
                <w:rFonts w:ascii="Franklin Gothic Book" w:hAnsi="Franklin Gothic Book" w:cstheme="minorHAnsi"/>
              </w:rPr>
            </w:pPr>
          </w:p>
        </w:tc>
        <w:tc>
          <w:tcPr>
            <w:tcW w:w="1980" w:type="dxa"/>
          </w:tcPr>
          <w:p w14:paraId="59AE16BA" w14:textId="77777777" w:rsidR="00D73DC6" w:rsidRPr="002D491C" w:rsidRDefault="00D73DC6" w:rsidP="00A6450B">
            <w:pPr>
              <w:rPr>
                <w:rFonts w:ascii="Franklin Gothic Book" w:hAnsi="Franklin Gothic Book" w:cstheme="minorHAnsi"/>
              </w:rPr>
            </w:pPr>
          </w:p>
        </w:tc>
      </w:tr>
      <w:tr w:rsidR="00D73DC6" w:rsidRPr="002D491C" w14:paraId="7954ADD3" w14:textId="77777777" w:rsidTr="00DF0B83">
        <w:tc>
          <w:tcPr>
            <w:tcW w:w="1315" w:type="dxa"/>
          </w:tcPr>
          <w:p w14:paraId="618403B3" w14:textId="70313BB2" w:rsidR="00D73DC6" w:rsidRPr="002D491C" w:rsidRDefault="00D73DC6" w:rsidP="00A6450B">
            <w:pPr>
              <w:jc w:val="center"/>
              <w:rPr>
                <w:rFonts w:ascii="Franklin Gothic Book" w:hAnsi="Franklin Gothic Book" w:cstheme="minorHAnsi"/>
              </w:rPr>
            </w:pPr>
          </w:p>
        </w:tc>
        <w:tc>
          <w:tcPr>
            <w:tcW w:w="3241" w:type="dxa"/>
          </w:tcPr>
          <w:p w14:paraId="208EC9F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Kiln, Pottery</w:t>
            </w:r>
          </w:p>
        </w:tc>
        <w:tc>
          <w:tcPr>
            <w:tcW w:w="1142" w:type="dxa"/>
            <w:vAlign w:val="center"/>
          </w:tcPr>
          <w:p w14:paraId="20E5C2D9" w14:textId="40B039C9" w:rsidR="00D73DC6" w:rsidRPr="002D491C" w:rsidRDefault="00D73DC6" w:rsidP="0013792C">
            <w:pPr>
              <w:jc w:val="center"/>
              <w:rPr>
                <w:rFonts w:ascii="Franklin Gothic Book" w:hAnsi="Franklin Gothic Book" w:cstheme="minorHAnsi"/>
              </w:rPr>
            </w:pPr>
          </w:p>
        </w:tc>
        <w:tc>
          <w:tcPr>
            <w:tcW w:w="3095" w:type="dxa"/>
          </w:tcPr>
          <w:p w14:paraId="2970BD53" w14:textId="77777777" w:rsidR="00D73DC6" w:rsidRPr="002D491C" w:rsidRDefault="00D73DC6" w:rsidP="00A6450B">
            <w:pPr>
              <w:rPr>
                <w:rFonts w:ascii="Franklin Gothic Book" w:hAnsi="Franklin Gothic Book" w:cstheme="minorHAnsi"/>
              </w:rPr>
            </w:pPr>
          </w:p>
        </w:tc>
        <w:tc>
          <w:tcPr>
            <w:tcW w:w="1980" w:type="dxa"/>
          </w:tcPr>
          <w:p w14:paraId="651BDF5C" w14:textId="77777777" w:rsidR="00D73DC6" w:rsidRPr="002D491C" w:rsidRDefault="00D73DC6" w:rsidP="00A6450B">
            <w:pPr>
              <w:rPr>
                <w:rFonts w:ascii="Franklin Gothic Book" w:hAnsi="Franklin Gothic Book" w:cstheme="minorHAnsi"/>
              </w:rPr>
            </w:pPr>
          </w:p>
        </w:tc>
      </w:tr>
      <w:tr w:rsidR="00D73DC6" w:rsidRPr="002D491C" w14:paraId="035A2FB1" w14:textId="77777777" w:rsidTr="00DF0B83">
        <w:tc>
          <w:tcPr>
            <w:tcW w:w="1315" w:type="dxa"/>
          </w:tcPr>
          <w:p w14:paraId="409D7CF3" w14:textId="77777777" w:rsidR="00D73DC6" w:rsidRPr="002D491C" w:rsidRDefault="00D73DC6" w:rsidP="00A6450B">
            <w:pPr>
              <w:jc w:val="center"/>
              <w:rPr>
                <w:rFonts w:ascii="Franklin Gothic Book" w:hAnsi="Franklin Gothic Book" w:cstheme="minorHAnsi"/>
              </w:rPr>
            </w:pPr>
          </w:p>
        </w:tc>
        <w:tc>
          <w:tcPr>
            <w:tcW w:w="3241" w:type="dxa"/>
          </w:tcPr>
          <w:p w14:paraId="74CF558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Dark Room</w:t>
            </w:r>
          </w:p>
        </w:tc>
        <w:tc>
          <w:tcPr>
            <w:tcW w:w="1142" w:type="dxa"/>
            <w:vAlign w:val="center"/>
          </w:tcPr>
          <w:p w14:paraId="51105742" w14:textId="77777777" w:rsidR="00D73DC6" w:rsidRPr="002D491C" w:rsidRDefault="00D73DC6" w:rsidP="0013792C">
            <w:pPr>
              <w:jc w:val="center"/>
              <w:rPr>
                <w:rFonts w:ascii="Franklin Gothic Book" w:hAnsi="Franklin Gothic Book" w:cstheme="minorHAnsi"/>
              </w:rPr>
            </w:pPr>
          </w:p>
        </w:tc>
        <w:tc>
          <w:tcPr>
            <w:tcW w:w="3095" w:type="dxa"/>
          </w:tcPr>
          <w:p w14:paraId="7AF062B4" w14:textId="77777777" w:rsidR="00D73DC6" w:rsidRPr="002D491C" w:rsidRDefault="00D73DC6" w:rsidP="00A6450B">
            <w:pPr>
              <w:rPr>
                <w:rFonts w:ascii="Franklin Gothic Book" w:hAnsi="Franklin Gothic Book" w:cstheme="minorHAnsi"/>
              </w:rPr>
            </w:pPr>
          </w:p>
        </w:tc>
        <w:tc>
          <w:tcPr>
            <w:tcW w:w="1980" w:type="dxa"/>
          </w:tcPr>
          <w:p w14:paraId="73078A86" w14:textId="77777777" w:rsidR="00D73DC6" w:rsidRPr="002D491C" w:rsidRDefault="00D73DC6" w:rsidP="00A6450B">
            <w:pPr>
              <w:rPr>
                <w:rFonts w:ascii="Franklin Gothic Book" w:hAnsi="Franklin Gothic Book" w:cstheme="minorHAnsi"/>
              </w:rPr>
            </w:pPr>
          </w:p>
        </w:tc>
      </w:tr>
      <w:tr w:rsidR="00D73DC6" w:rsidRPr="002D491C" w14:paraId="08423866" w14:textId="77777777" w:rsidTr="00DF0B83">
        <w:tc>
          <w:tcPr>
            <w:tcW w:w="1315" w:type="dxa"/>
          </w:tcPr>
          <w:p w14:paraId="35E45A44" w14:textId="77777777" w:rsidR="00D73DC6" w:rsidRPr="002D491C" w:rsidRDefault="00D73DC6" w:rsidP="00A6450B">
            <w:pPr>
              <w:jc w:val="center"/>
              <w:rPr>
                <w:rFonts w:ascii="Franklin Gothic Book" w:hAnsi="Franklin Gothic Book" w:cstheme="minorHAnsi"/>
              </w:rPr>
            </w:pPr>
          </w:p>
        </w:tc>
        <w:tc>
          <w:tcPr>
            <w:tcW w:w="3241" w:type="dxa"/>
          </w:tcPr>
          <w:p w14:paraId="1467A8B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Generator Room</w:t>
            </w:r>
          </w:p>
        </w:tc>
        <w:tc>
          <w:tcPr>
            <w:tcW w:w="1142" w:type="dxa"/>
            <w:vAlign w:val="center"/>
          </w:tcPr>
          <w:p w14:paraId="67BF3470" w14:textId="77777777" w:rsidR="00D73DC6" w:rsidRPr="002D491C" w:rsidRDefault="00D73DC6" w:rsidP="0013792C">
            <w:pPr>
              <w:jc w:val="center"/>
              <w:rPr>
                <w:rFonts w:ascii="Franklin Gothic Book" w:hAnsi="Franklin Gothic Book" w:cstheme="minorHAnsi"/>
              </w:rPr>
            </w:pPr>
          </w:p>
        </w:tc>
        <w:tc>
          <w:tcPr>
            <w:tcW w:w="3095" w:type="dxa"/>
          </w:tcPr>
          <w:p w14:paraId="2D4B97FC" w14:textId="77777777" w:rsidR="00D73DC6" w:rsidRPr="002D491C" w:rsidRDefault="00D73DC6" w:rsidP="00A6450B">
            <w:pPr>
              <w:rPr>
                <w:rFonts w:ascii="Franklin Gothic Book" w:hAnsi="Franklin Gothic Book" w:cstheme="minorHAnsi"/>
              </w:rPr>
            </w:pPr>
          </w:p>
        </w:tc>
        <w:tc>
          <w:tcPr>
            <w:tcW w:w="1980" w:type="dxa"/>
          </w:tcPr>
          <w:p w14:paraId="48127C95" w14:textId="77777777" w:rsidR="00D73DC6" w:rsidRPr="002D491C" w:rsidRDefault="00D73DC6" w:rsidP="00A6450B">
            <w:pPr>
              <w:rPr>
                <w:rFonts w:ascii="Franklin Gothic Book" w:hAnsi="Franklin Gothic Book" w:cstheme="minorHAnsi"/>
              </w:rPr>
            </w:pPr>
          </w:p>
        </w:tc>
      </w:tr>
      <w:tr w:rsidR="00D73DC6" w:rsidRPr="002D491C" w14:paraId="6E886E4B" w14:textId="77777777" w:rsidTr="00DF0B83">
        <w:tc>
          <w:tcPr>
            <w:tcW w:w="1315" w:type="dxa"/>
          </w:tcPr>
          <w:p w14:paraId="6F7A537B" w14:textId="77777777" w:rsidR="00D73DC6" w:rsidRPr="002D491C" w:rsidRDefault="00D73DC6" w:rsidP="00A6450B">
            <w:pPr>
              <w:jc w:val="center"/>
              <w:rPr>
                <w:rFonts w:ascii="Franklin Gothic Book" w:hAnsi="Franklin Gothic Book" w:cstheme="minorHAnsi"/>
              </w:rPr>
            </w:pPr>
          </w:p>
        </w:tc>
        <w:tc>
          <w:tcPr>
            <w:tcW w:w="3241" w:type="dxa"/>
          </w:tcPr>
          <w:p w14:paraId="42E178E4"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Wood Shop Dust Collector</w:t>
            </w:r>
          </w:p>
        </w:tc>
        <w:tc>
          <w:tcPr>
            <w:tcW w:w="1142" w:type="dxa"/>
            <w:vAlign w:val="center"/>
          </w:tcPr>
          <w:p w14:paraId="5EE7892F" w14:textId="77777777" w:rsidR="00D73DC6" w:rsidRPr="002D491C" w:rsidRDefault="00D73DC6" w:rsidP="0013792C">
            <w:pPr>
              <w:jc w:val="center"/>
              <w:rPr>
                <w:rFonts w:ascii="Franklin Gothic Book" w:hAnsi="Franklin Gothic Book" w:cstheme="minorHAnsi"/>
              </w:rPr>
            </w:pPr>
          </w:p>
        </w:tc>
        <w:tc>
          <w:tcPr>
            <w:tcW w:w="3095" w:type="dxa"/>
          </w:tcPr>
          <w:p w14:paraId="7386BF6A" w14:textId="77777777" w:rsidR="00D73DC6" w:rsidRPr="002D491C" w:rsidRDefault="00D73DC6" w:rsidP="00A6450B">
            <w:pPr>
              <w:rPr>
                <w:rFonts w:ascii="Franklin Gothic Book" w:hAnsi="Franklin Gothic Book" w:cstheme="minorHAnsi"/>
              </w:rPr>
            </w:pPr>
          </w:p>
        </w:tc>
        <w:tc>
          <w:tcPr>
            <w:tcW w:w="1980" w:type="dxa"/>
          </w:tcPr>
          <w:p w14:paraId="136A4291" w14:textId="77777777" w:rsidR="00D73DC6" w:rsidRPr="002D491C" w:rsidRDefault="00D73DC6" w:rsidP="00A6450B">
            <w:pPr>
              <w:rPr>
                <w:rFonts w:ascii="Franklin Gothic Book" w:hAnsi="Franklin Gothic Book" w:cstheme="minorHAnsi"/>
              </w:rPr>
            </w:pPr>
          </w:p>
        </w:tc>
      </w:tr>
      <w:tr w:rsidR="00D73DC6" w:rsidRPr="002D491C" w14:paraId="271E6D28" w14:textId="77777777" w:rsidTr="00DF0B83">
        <w:tc>
          <w:tcPr>
            <w:tcW w:w="1315" w:type="dxa"/>
          </w:tcPr>
          <w:p w14:paraId="02FC273D" w14:textId="77777777" w:rsidR="00D73DC6" w:rsidRPr="002D491C" w:rsidRDefault="00D73DC6" w:rsidP="00A6450B">
            <w:pPr>
              <w:jc w:val="center"/>
              <w:rPr>
                <w:rFonts w:ascii="Franklin Gothic Book" w:hAnsi="Franklin Gothic Book" w:cstheme="minorHAnsi"/>
              </w:rPr>
            </w:pPr>
          </w:p>
        </w:tc>
        <w:tc>
          <w:tcPr>
            <w:tcW w:w="3241" w:type="dxa"/>
          </w:tcPr>
          <w:p w14:paraId="1E7A0988"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Spray Paint Booths</w:t>
            </w:r>
          </w:p>
        </w:tc>
        <w:tc>
          <w:tcPr>
            <w:tcW w:w="1142" w:type="dxa"/>
            <w:vAlign w:val="center"/>
          </w:tcPr>
          <w:p w14:paraId="4ACC6CFE" w14:textId="77777777" w:rsidR="00D73DC6" w:rsidRPr="002D491C" w:rsidRDefault="00D73DC6" w:rsidP="0013792C">
            <w:pPr>
              <w:jc w:val="center"/>
              <w:rPr>
                <w:rFonts w:ascii="Franklin Gothic Book" w:hAnsi="Franklin Gothic Book" w:cstheme="minorHAnsi"/>
              </w:rPr>
            </w:pPr>
          </w:p>
        </w:tc>
        <w:tc>
          <w:tcPr>
            <w:tcW w:w="3095" w:type="dxa"/>
          </w:tcPr>
          <w:p w14:paraId="1F7E1ACD" w14:textId="77777777" w:rsidR="00D73DC6" w:rsidRPr="002D491C" w:rsidRDefault="00D73DC6" w:rsidP="00A6450B">
            <w:pPr>
              <w:rPr>
                <w:rFonts w:ascii="Franklin Gothic Book" w:hAnsi="Franklin Gothic Book" w:cstheme="minorHAnsi"/>
              </w:rPr>
            </w:pPr>
          </w:p>
        </w:tc>
        <w:tc>
          <w:tcPr>
            <w:tcW w:w="1980" w:type="dxa"/>
          </w:tcPr>
          <w:p w14:paraId="43D6EBBC" w14:textId="77777777" w:rsidR="00D73DC6" w:rsidRPr="002D491C" w:rsidRDefault="00D73DC6" w:rsidP="00A6450B">
            <w:pPr>
              <w:rPr>
                <w:rFonts w:ascii="Franklin Gothic Book" w:hAnsi="Franklin Gothic Book" w:cstheme="minorHAnsi"/>
              </w:rPr>
            </w:pPr>
          </w:p>
        </w:tc>
      </w:tr>
      <w:tr w:rsidR="00D73DC6" w:rsidRPr="002D491C" w14:paraId="10D2A932" w14:textId="77777777" w:rsidTr="00DF0B83">
        <w:tc>
          <w:tcPr>
            <w:tcW w:w="1315" w:type="dxa"/>
          </w:tcPr>
          <w:p w14:paraId="554E538C" w14:textId="77777777" w:rsidR="00D73DC6" w:rsidRPr="002D491C" w:rsidRDefault="00D73DC6" w:rsidP="00A6450B">
            <w:pPr>
              <w:jc w:val="center"/>
              <w:rPr>
                <w:rFonts w:ascii="Franklin Gothic Book" w:hAnsi="Franklin Gothic Book" w:cstheme="minorHAnsi"/>
              </w:rPr>
            </w:pPr>
          </w:p>
        </w:tc>
        <w:tc>
          <w:tcPr>
            <w:tcW w:w="3241" w:type="dxa"/>
          </w:tcPr>
          <w:p w14:paraId="38E80EA8"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Fan in window (blowing out)</w:t>
            </w:r>
          </w:p>
        </w:tc>
        <w:tc>
          <w:tcPr>
            <w:tcW w:w="1142" w:type="dxa"/>
            <w:vAlign w:val="center"/>
          </w:tcPr>
          <w:p w14:paraId="398712FB" w14:textId="77777777" w:rsidR="00D73DC6" w:rsidRPr="002D491C" w:rsidRDefault="00D73DC6" w:rsidP="0013792C">
            <w:pPr>
              <w:jc w:val="center"/>
              <w:rPr>
                <w:rFonts w:ascii="Franklin Gothic Book" w:hAnsi="Franklin Gothic Book" w:cstheme="minorHAnsi"/>
              </w:rPr>
            </w:pPr>
          </w:p>
        </w:tc>
        <w:tc>
          <w:tcPr>
            <w:tcW w:w="3095" w:type="dxa"/>
          </w:tcPr>
          <w:p w14:paraId="0DEFF9C2" w14:textId="77777777" w:rsidR="00D73DC6" w:rsidRPr="002D491C" w:rsidRDefault="00D73DC6" w:rsidP="00A6450B">
            <w:pPr>
              <w:rPr>
                <w:rFonts w:ascii="Franklin Gothic Book" w:hAnsi="Franklin Gothic Book" w:cstheme="minorHAnsi"/>
              </w:rPr>
            </w:pPr>
          </w:p>
        </w:tc>
        <w:tc>
          <w:tcPr>
            <w:tcW w:w="1980" w:type="dxa"/>
          </w:tcPr>
          <w:p w14:paraId="4A4D4165" w14:textId="77777777" w:rsidR="00D73DC6" w:rsidRPr="002D491C" w:rsidRDefault="00D73DC6" w:rsidP="00A6450B">
            <w:pPr>
              <w:rPr>
                <w:rFonts w:ascii="Franklin Gothic Book" w:hAnsi="Franklin Gothic Book" w:cstheme="minorHAnsi"/>
              </w:rPr>
            </w:pPr>
          </w:p>
        </w:tc>
      </w:tr>
      <w:tr w:rsidR="00A4453D" w:rsidRPr="002D491C" w14:paraId="3E99484C" w14:textId="77777777" w:rsidTr="00DF0B83">
        <w:tc>
          <w:tcPr>
            <w:tcW w:w="1315" w:type="dxa"/>
          </w:tcPr>
          <w:p w14:paraId="74643EE5" w14:textId="402B25F7" w:rsidR="00A4453D" w:rsidRPr="002D491C" w:rsidRDefault="00A4453D" w:rsidP="00A6450B">
            <w:pPr>
              <w:jc w:val="center"/>
              <w:rPr>
                <w:rFonts w:ascii="Franklin Gothic Book" w:hAnsi="Franklin Gothic Book" w:cstheme="minorHAnsi"/>
              </w:rPr>
            </w:pPr>
            <w:r>
              <w:rPr>
                <w:rFonts w:ascii="Franklin Gothic Book" w:hAnsi="Franklin Gothic Book" w:cstheme="minorHAnsi"/>
              </w:rPr>
              <w:t>X</w:t>
            </w:r>
          </w:p>
        </w:tc>
        <w:tc>
          <w:tcPr>
            <w:tcW w:w="3241" w:type="dxa"/>
          </w:tcPr>
          <w:p w14:paraId="44CDC795" w14:textId="3A71F0AE" w:rsidR="00A4453D" w:rsidRPr="002D491C" w:rsidRDefault="00A4453D" w:rsidP="00A6450B">
            <w:pPr>
              <w:rPr>
                <w:rFonts w:ascii="Franklin Gothic Book" w:hAnsi="Franklin Gothic Book" w:cstheme="minorHAnsi"/>
              </w:rPr>
            </w:pPr>
            <w:r>
              <w:rPr>
                <w:rFonts w:ascii="Franklin Gothic Book" w:hAnsi="Franklin Gothic Book" w:cstheme="minorHAnsi"/>
              </w:rPr>
              <w:t>Other</w:t>
            </w:r>
          </w:p>
        </w:tc>
        <w:tc>
          <w:tcPr>
            <w:tcW w:w="1142" w:type="dxa"/>
            <w:vAlign w:val="center"/>
          </w:tcPr>
          <w:p w14:paraId="256E8AA7" w14:textId="067A8415" w:rsidR="00A4453D" w:rsidRPr="002D491C" w:rsidRDefault="00A4453D" w:rsidP="0013792C">
            <w:pPr>
              <w:jc w:val="center"/>
              <w:rPr>
                <w:rFonts w:ascii="Franklin Gothic Book" w:hAnsi="Franklin Gothic Book" w:cstheme="minorHAnsi"/>
              </w:rPr>
            </w:pPr>
            <w:r>
              <w:rPr>
                <w:rFonts w:ascii="Franklin Gothic Book" w:hAnsi="Franklin Gothic Book" w:cstheme="minorHAnsi"/>
              </w:rPr>
              <w:t>Y</w:t>
            </w:r>
          </w:p>
        </w:tc>
        <w:tc>
          <w:tcPr>
            <w:tcW w:w="3095" w:type="dxa"/>
          </w:tcPr>
          <w:p w14:paraId="1CC9F53F" w14:textId="3D9C3557" w:rsidR="00A4453D" w:rsidRPr="002D491C" w:rsidRDefault="00A4453D" w:rsidP="00A6450B">
            <w:pPr>
              <w:rPr>
                <w:rFonts w:ascii="Franklin Gothic Book" w:hAnsi="Franklin Gothic Book" w:cstheme="minorHAnsi"/>
              </w:rPr>
            </w:pPr>
            <w:r w:rsidRPr="00A4453D">
              <w:rPr>
                <w:rFonts w:ascii="Franklin Gothic Book" w:hAnsi="Franklin Gothic Book" w:cstheme="minorHAnsi"/>
              </w:rPr>
              <w:t>Rooms 105, 106, 107 and 109</w:t>
            </w:r>
          </w:p>
        </w:tc>
        <w:tc>
          <w:tcPr>
            <w:tcW w:w="1980" w:type="dxa"/>
          </w:tcPr>
          <w:p w14:paraId="0AD23DCB" w14:textId="0B34DFCD" w:rsidR="00A4453D" w:rsidRPr="002D491C" w:rsidRDefault="00A4453D" w:rsidP="00A6450B">
            <w:pPr>
              <w:rPr>
                <w:rFonts w:ascii="Franklin Gothic Book" w:hAnsi="Franklin Gothic Book" w:cstheme="minorHAnsi"/>
              </w:rPr>
            </w:pPr>
            <w:r w:rsidRPr="00A4453D">
              <w:rPr>
                <w:rFonts w:ascii="Franklin Gothic Book" w:hAnsi="Franklin Gothic Book" w:cstheme="minorHAnsi"/>
              </w:rPr>
              <w:t>Sub slab depressurizing system</w:t>
            </w:r>
          </w:p>
        </w:tc>
      </w:tr>
    </w:tbl>
    <w:p w14:paraId="34D55506" w14:textId="77777777" w:rsidR="00262A3C" w:rsidRPr="002D491C" w:rsidRDefault="00262A3C" w:rsidP="009928A7">
      <w:pPr>
        <w:jc w:val="center"/>
        <w:rPr>
          <w:rFonts w:ascii="Franklin Gothic Book" w:hAnsi="Franklin Gothic Book" w:cstheme="minorHAnsi"/>
          <w:bCs/>
          <w:color w:val="0070C0"/>
          <w:szCs w:val="24"/>
        </w:rPr>
      </w:pPr>
    </w:p>
    <w:p w14:paraId="60B30424" w14:textId="77777777" w:rsidR="00262A3C" w:rsidRPr="002D491C" w:rsidRDefault="00262A3C" w:rsidP="009928A7">
      <w:pPr>
        <w:jc w:val="center"/>
        <w:rPr>
          <w:rFonts w:ascii="Franklin Gothic Book" w:hAnsi="Franklin Gothic Book" w:cstheme="minorHAnsi"/>
          <w:bCs/>
          <w:color w:val="0070C0"/>
          <w:szCs w:val="24"/>
        </w:rPr>
      </w:pPr>
    </w:p>
    <w:p w14:paraId="0D6CB267" w14:textId="77777777" w:rsidR="00262A3C" w:rsidRPr="002D491C" w:rsidRDefault="00262A3C" w:rsidP="009928A7">
      <w:pPr>
        <w:jc w:val="center"/>
        <w:rPr>
          <w:rFonts w:ascii="Franklin Gothic Book" w:hAnsi="Franklin Gothic Book" w:cstheme="minorHAnsi"/>
          <w:bCs/>
          <w:color w:val="0070C0"/>
          <w:szCs w:val="24"/>
        </w:rPr>
        <w:sectPr w:rsidR="00262A3C" w:rsidRPr="002D491C" w:rsidSect="00CE43A8">
          <w:headerReference w:type="even" r:id="rId106"/>
          <w:headerReference w:type="default" r:id="rId107"/>
          <w:footerReference w:type="default" r:id="rId108"/>
          <w:headerReference w:type="first" r:id="rId109"/>
          <w:footerReference w:type="first" r:id="rId110"/>
          <w:pgSz w:w="12240" w:h="15840"/>
          <w:pgMar w:top="1276" w:right="1440" w:bottom="851" w:left="1440" w:header="270" w:footer="720" w:gutter="0"/>
          <w:cols w:space="720"/>
          <w:titlePg/>
          <w:docGrid w:linePitch="360"/>
        </w:sectPr>
      </w:pPr>
    </w:p>
    <w:p w14:paraId="3AD118A9" w14:textId="08219EE8" w:rsidR="00262A3C" w:rsidRPr="002D491C" w:rsidRDefault="00D46C1A" w:rsidP="00A166F4">
      <w:pPr>
        <w:pStyle w:val="Heading1"/>
      </w:pPr>
      <w:bookmarkStart w:id="68" w:name="_Toc193184135"/>
      <w:r w:rsidRPr="002D491C">
        <w:t>Table 2C</w:t>
      </w:r>
      <w:bookmarkEnd w:id="68"/>
    </w:p>
    <w:tbl>
      <w:tblPr>
        <w:tblStyle w:val="TableGrid"/>
        <w:tblW w:w="10825" w:type="dxa"/>
        <w:tblInd w:w="-601" w:type="dxa"/>
        <w:tblLook w:val="04A0" w:firstRow="1" w:lastRow="0" w:firstColumn="1" w:lastColumn="0" w:noHBand="0" w:noVBand="1"/>
      </w:tblPr>
      <w:tblGrid>
        <w:gridCol w:w="1315"/>
        <w:gridCol w:w="3222"/>
        <w:gridCol w:w="2994"/>
        <w:gridCol w:w="3294"/>
      </w:tblGrid>
      <w:tr w:rsidR="00D26A3F" w:rsidRPr="002D491C" w14:paraId="1479DF7B" w14:textId="77777777" w:rsidTr="004D25C9">
        <w:trPr>
          <w:trHeight w:val="1077"/>
        </w:trPr>
        <w:tc>
          <w:tcPr>
            <w:tcW w:w="1315" w:type="dxa"/>
            <w:shd w:val="clear" w:color="auto" w:fill="DBE5F1" w:themeFill="accent1" w:themeFillTint="33"/>
          </w:tcPr>
          <w:p w14:paraId="3438B82F" w14:textId="77777777" w:rsidR="00D26A3F" w:rsidRPr="002D491C" w:rsidRDefault="00D26A3F" w:rsidP="00A6450B">
            <w:pPr>
              <w:jc w:val="center"/>
              <w:rPr>
                <w:rFonts w:ascii="Franklin Gothic Book" w:hAnsi="Franklin Gothic Book" w:cstheme="minorHAnsi"/>
                <w:b/>
              </w:rPr>
            </w:pPr>
            <w:bookmarkStart w:id="69" w:name="Table_2C"/>
            <w:r w:rsidRPr="002D491C">
              <w:rPr>
                <w:rFonts w:ascii="Franklin Gothic Book" w:hAnsi="Franklin Gothic Book" w:cstheme="minorHAnsi"/>
                <w:b/>
              </w:rPr>
              <w:t xml:space="preserve">Equipment </w:t>
            </w:r>
            <w:bookmarkEnd w:id="69"/>
            <w:r w:rsidRPr="002D491C">
              <w:rPr>
                <w:rFonts w:ascii="Franklin Gothic Book" w:hAnsi="Franklin Gothic Book" w:cstheme="minorHAnsi"/>
                <w:b/>
              </w:rPr>
              <w:t>Present in Building</w:t>
            </w:r>
          </w:p>
          <w:p w14:paraId="7EFE9FFD"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3222" w:type="dxa"/>
            <w:shd w:val="clear" w:color="auto" w:fill="DBE5F1" w:themeFill="accent1" w:themeFillTint="33"/>
          </w:tcPr>
          <w:p w14:paraId="094CA09A"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Type of Equipment</w:t>
            </w:r>
          </w:p>
        </w:tc>
        <w:tc>
          <w:tcPr>
            <w:tcW w:w="2994" w:type="dxa"/>
            <w:shd w:val="clear" w:color="auto" w:fill="DBE5F1" w:themeFill="accent1" w:themeFillTint="33"/>
          </w:tcPr>
          <w:p w14:paraId="5009F34E"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3294" w:type="dxa"/>
            <w:shd w:val="clear" w:color="auto" w:fill="DBE5F1" w:themeFill="accent1" w:themeFillTint="33"/>
          </w:tcPr>
          <w:p w14:paraId="28C7CFC1"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292CC9" w:rsidRPr="002D491C" w14:paraId="18A9DBDC" w14:textId="77777777" w:rsidTr="004D25C9">
        <w:trPr>
          <w:trHeight w:val="271"/>
        </w:trPr>
        <w:tc>
          <w:tcPr>
            <w:tcW w:w="1315" w:type="dxa"/>
            <w:vAlign w:val="center"/>
          </w:tcPr>
          <w:p w14:paraId="227F2649" w14:textId="43A5B786" w:rsidR="00292CC9" w:rsidRPr="002D491C" w:rsidRDefault="004D25C9" w:rsidP="00292CC9">
            <w:pPr>
              <w:jc w:val="center"/>
              <w:rPr>
                <w:rFonts w:ascii="Franklin Gothic Book" w:hAnsi="Franklin Gothic Book" w:cstheme="minorHAnsi"/>
              </w:rPr>
            </w:pPr>
            <w:r>
              <w:rPr>
                <w:rFonts w:ascii="Franklin Gothic Book" w:hAnsi="Franklin Gothic Book" w:cstheme="minorHAnsi"/>
              </w:rPr>
              <w:t>X</w:t>
            </w:r>
          </w:p>
        </w:tc>
        <w:tc>
          <w:tcPr>
            <w:tcW w:w="3222" w:type="dxa"/>
          </w:tcPr>
          <w:p w14:paraId="02EC85A1" w14:textId="77777777"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Floor Fans, pedestal</w:t>
            </w:r>
          </w:p>
        </w:tc>
        <w:tc>
          <w:tcPr>
            <w:tcW w:w="2994" w:type="dxa"/>
          </w:tcPr>
          <w:p w14:paraId="15F4B073" w14:textId="3739DE1F" w:rsidR="00292CC9" w:rsidRPr="002D491C" w:rsidRDefault="00292CC9" w:rsidP="00292CC9">
            <w:pPr>
              <w:rPr>
                <w:rFonts w:ascii="Franklin Gothic Book" w:hAnsi="Franklin Gothic Book" w:cstheme="minorHAnsi"/>
              </w:rPr>
            </w:pPr>
          </w:p>
        </w:tc>
        <w:tc>
          <w:tcPr>
            <w:tcW w:w="3294" w:type="dxa"/>
          </w:tcPr>
          <w:p w14:paraId="6721D9B5" w14:textId="77777777" w:rsidR="00292CC9" w:rsidRPr="002D491C" w:rsidRDefault="00292CC9" w:rsidP="00292CC9">
            <w:pPr>
              <w:rPr>
                <w:rFonts w:ascii="Franklin Gothic Book" w:hAnsi="Franklin Gothic Book" w:cstheme="minorHAnsi"/>
              </w:rPr>
            </w:pPr>
          </w:p>
        </w:tc>
      </w:tr>
      <w:tr w:rsidR="004D25C9" w:rsidRPr="002D491C" w14:paraId="08DAFA53" w14:textId="77777777" w:rsidTr="006D0291">
        <w:trPr>
          <w:trHeight w:val="271"/>
        </w:trPr>
        <w:tc>
          <w:tcPr>
            <w:tcW w:w="1315" w:type="dxa"/>
          </w:tcPr>
          <w:p w14:paraId="47643800" w14:textId="477E71E9" w:rsidR="004D25C9" w:rsidRPr="002D491C" w:rsidRDefault="004D25C9" w:rsidP="004D25C9">
            <w:pPr>
              <w:jc w:val="center"/>
              <w:rPr>
                <w:rFonts w:ascii="Franklin Gothic Book" w:hAnsi="Franklin Gothic Book" w:cstheme="minorHAnsi"/>
              </w:rPr>
            </w:pPr>
            <w:r w:rsidRPr="00D73105">
              <w:rPr>
                <w:rFonts w:ascii="Franklin Gothic Book" w:hAnsi="Franklin Gothic Book" w:cstheme="minorHAnsi"/>
              </w:rPr>
              <w:t>X</w:t>
            </w:r>
          </w:p>
        </w:tc>
        <w:tc>
          <w:tcPr>
            <w:tcW w:w="3222" w:type="dxa"/>
          </w:tcPr>
          <w:p w14:paraId="6AC530DD" w14:textId="77777777" w:rsidR="004D25C9" w:rsidRPr="002D491C" w:rsidRDefault="004D25C9" w:rsidP="004D25C9">
            <w:pPr>
              <w:rPr>
                <w:rFonts w:ascii="Franklin Gothic Book" w:hAnsi="Franklin Gothic Book" w:cstheme="minorHAnsi"/>
              </w:rPr>
            </w:pPr>
            <w:r w:rsidRPr="002D491C">
              <w:rPr>
                <w:rFonts w:ascii="Franklin Gothic Book" w:hAnsi="Franklin Gothic Book" w:cstheme="minorHAnsi"/>
              </w:rPr>
              <w:t>Floor Fans, portable</w:t>
            </w:r>
          </w:p>
        </w:tc>
        <w:tc>
          <w:tcPr>
            <w:tcW w:w="2994" w:type="dxa"/>
          </w:tcPr>
          <w:p w14:paraId="094A092F" w14:textId="3DBB493A" w:rsidR="004D25C9" w:rsidRPr="002D491C" w:rsidRDefault="004D25C9" w:rsidP="004D25C9">
            <w:pPr>
              <w:rPr>
                <w:rFonts w:ascii="Franklin Gothic Book" w:hAnsi="Franklin Gothic Book" w:cstheme="minorHAnsi"/>
              </w:rPr>
            </w:pPr>
          </w:p>
        </w:tc>
        <w:tc>
          <w:tcPr>
            <w:tcW w:w="3294" w:type="dxa"/>
          </w:tcPr>
          <w:p w14:paraId="784EFA08" w14:textId="77777777" w:rsidR="004D25C9" w:rsidRPr="002D491C" w:rsidRDefault="004D25C9" w:rsidP="004D25C9">
            <w:pPr>
              <w:rPr>
                <w:rFonts w:ascii="Franklin Gothic Book" w:hAnsi="Franklin Gothic Book" w:cstheme="minorHAnsi"/>
              </w:rPr>
            </w:pPr>
          </w:p>
        </w:tc>
      </w:tr>
      <w:tr w:rsidR="004D25C9" w:rsidRPr="002D491C" w14:paraId="01A374A6" w14:textId="77777777" w:rsidTr="006D0291">
        <w:trPr>
          <w:trHeight w:val="271"/>
        </w:trPr>
        <w:tc>
          <w:tcPr>
            <w:tcW w:w="1315" w:type="dxa"/>
          </w:tcPr>
          <w:p w14:paraId="53C1E78A" w14:textId="58E4D681" w:rsidR="004D25C9" w:rsidRPr="002D491C" w:rsidRDefault="004D25C9" w:rsidP="004D25C9">
            <w:pPr>
              <w:jc w:val="center"/>
              <w:rPr>
                <w:rFonts w:ascii="Franklin Gothic Book" w:hAnsi="Franklin Gothic Book" w:cstheme="minorHAnsi"/>
              </w:rPr>
            </w:pPr>
            <w:r w:rsidRPr="00D73105">
              <w:rPr>
                <w:rFonts w:ascii="Franklin Gothic Book" w:hAnsi="Franklin Gothic Book" w:cstheme="minorHAnsi"/>
              </w:rPr>
              <w:t>X</w:t>
            </w:r>
          </w:p>
        </w:tc>
        <w:tc>
          <w:tcPr>
            <w:tcW w:w="3222" w:type="dxa"/>
          </w:tcPr>
          <w:p w14:paraId="50DC8B79" w14:textId="77777777" w:rsidR="004D25C9" w:rsidRPr="002D491C" w:rsidRDefault="004D25C9" w:rsidP="004D25C9">
            <w:pPr>
              <w:rPr>
                <w:rFonts w:ascii="Franklin Gothic Book" w:hAnsi="Franklin Gothic Book" w:cstheme="minorHAnsi"/>
              </w:rPr>
            </w:pPr>
            <w:r w:rsidRPr="002D491C">
              <w:rPr>
                <w:rFonts w:ascii="Franklin Gothic Book" w:hAnsi="Franklin Gothic Book" w:cstheme="minorHAnsi"/>
              </w:rPr>
              <w:t>Air Purifier (HEPA, other)</w:t>
            </w:r>
          </w:p>
        </w:tc>
        <w:tc>
          <w:tcPr>
            <w:tcW w:w="2994" w:type="dxa"/>
          </w:tcPr>
          <w:p w14:paraId="1484E9A1" w14:textId="25C3A4B7" w:rsidR="004D25C9" w:rsidRPr="002D491C" w:rsidRDefault="004D25C9" w:rsidP="004D25C9">
            <w:pPr>
              <w:rPr>
                <w:rFonts w:ascii="Franklin Gothic Book" w:hAnsi="Franklin Gothic Book" w:cstheme="minorHAnsi"/>
              </w:rPr>
            </w:pPr>
          </w:p>
        </w:tc>
        <w:tc>
          <w:tcPr>
            <w:tcW w:w="3294" w:type="dxa"/>
          </w:tcPr>
          <w:p w14:paraId="4A0374C5" w14:textId="77777777" w:rsidR="004D25C9" w:rsidRPr="002D491C" w:rsidRDefault="004D25C9" w:rsidP="004D25C9">
            <w:pPr>
              <w:rPr>
                <w:rFonts w:ascii="Franklin Gothic Book" w:hAnsi="Franklin Gothic Book" w:cstheme="minorHAnsi"/>
              </w:rPr>
            </w:pPr>
          </w:p>
        </w:tc>
      </w:tr>
      <w:tr w:rsidR="004D25C9" w:rsidRPr="002D491C" w14:paraId="1987BE34" w14:textId="77777777" w:rsidTr="006D0291">
        <w:trPr>
          <w:trHeight w:val="271"/>
        </w:trPr>
        <w:tc>
          <w:tcPr>
            <w:tcW w:w="1315" w:type="dxa"/>
          </w:tcPr>
          <w:p w14:paraId="76BEB7ED" w14:textId="18D77390" w:rsidR="004D25C9" w:rsidRPr="002D491C" w:rsidRDefault="004D25C9" w:rsidP="004D25C9">
            <w:pPr>
              <w:jc w:val="center"/>
              <w:rPr>
                <w:rFonts w:ascii="Franklin Gothic Book" w:hAnsi="Franklin Gothic Book" w:cstheme="minorHAnsi"/>
              </w:rPr>
            </w:pPr>
          </w:p>
        </w:tc>
        <w:tc>
          <w:tcPr>
            <w:tcW w:w="3222" w:type="dxa"/>
          </w:tcPr>
          <w:p w14:paraId="0DA30513" w14:textId="77777777" w:rsidR="004D25C9" w:rsidRPr="002D491C" w:rsidRDefault="004D25C9" w:rsidP="004D25C9">
            <w:pPr>
              <w:rPr>
                <w:rFonts w:ascii="Franklin Gothic Book" w:hAnsi="Franklin Gothic Book" w:cstheme="minorHAnsi"/>
              </w:rPr>
            </w:pPr>
            <w:r w:rsidRPr="002D491C">
              <w:rPr>
                <w:rFonts w:ascii="Franklin Gothic Book" w:hAnsi="Franklin Gothic Book" w:cstheme="minorHAnsi"/>
              </w:rPr>
              <w:t>Floor heaters, portable</w:t>
            </w:r>
          </w:p>
        </w:tc>
        <w:tc>
          <w:tcPr>
            <w:tcW w:w="2994" w:type="dxa"/>
          </w:tcPr>
          <w:p w14:paraId="09A65F00" w14:textId="5D92BDC5" w:rsidR="004D25C9" w:rsidRPr="002D491C" w:rsidRDefault="004D25C9" w:rsidP="004D25C9">
            <w:pPr>
              <w:rPr>
                <w:rFonts w:ascii="Franklin Gothic Book" w:hAnsi="Franklin Gothic Book" w:cstheme="minorHAnsi"/>
              </w:rPr>
            </w:pPr>
          </w:p>
        </w:tc>
        <w:tc>
          <w:tcPr>
            <w:tcW w:w="3294" w:type="dxa"/>
          </w:tcPr>
          <w:p w14:paraId="4E9732E1" w14:textId="77777777" w:rsidR="004D25C9" w:rsidRPr="002D491C" w:rsidRDefault="004D25C9" w:rsidP="004D25C9">
            <w:pPr>
              <w:rPr>
                <w:rFonts w:ascii="Franklin Gothic Book" w:hAnsi="Franklin Gothic Book" w:cstheme="minorHAnsi"/>
              </w:rPr>
            </w:pPr>
          </w:p>
        </w:tc>
      </w:tr>
      <w:tr w:rsidR="004D25C9" w:rsidRPr="002D491C" w14:paraId="2DA95767" w14:textId="77777777" w:rsidTr="006D0291">
        <w:trPr>
          <w:trHeight w:val="543"/>
        </w:trPr>
        <w:tc>
          <w:tcPr>
            <w:tcW w:w="1315" w:type="dxa"/>
          </w:tcPr>
          <w:p w14:paraId="079889EA" w14:textId="5E05EB0D" w:rsidR="004D25C9" w:rsidRPr="002D491C" w:rsidRDefault="004D25C9" w:rsidP="004D25C9">
            <w:pPr>
              <w:jc w:val="center"/>
              <w:rPr>
                <w:rFonts w:ascii="Franklin Gothic Book" w:hAnsi="Franklin Gothic Book" w:cstheme="minorHAnsi"/>
              </w:rPr>
            </w:pPr>
            <w:r w:rsidRPr="00D73105">
              <w:rPr>
                <w:rFonts w:ascii="Franklin Gothic Book" w:hAnsi="Franklin Gothic Book" w:cstheme="minorHAnsi"/>
              </w:rPr>
              <w:t>X</w:t>
            </w:r>
          </w:p>
        </w:tc>
        <w:tc>
          <w:tcPr>
            <w:tcW w:w="3222" w:type="dxa"/>
          </w:tcPr>
          <w:p w14:paraId="01EF9241" w14:textId="77777777" w:rsidR="004D25C9" w:rsidRPr="002D491C" w:rsidRDefault="004D25C9" w:rsidP="004D25C9">
            <w:pPr>
              <w:rPr>
                <w:rFonts w:ascii="Franklin Gothic Book" w:hAnsi="Franklin Gothic Book" w:cstheme="minorHAnsi"/>
              </w:rPr>
            </w:pPr>
            <w:r w:rsidRPr="002D491C">
              <w:rPr>
                <w:rFonts w:ascii="Franklin Gothic Book" w:hAnsi="Franklin Gothic Book" w:cstheme="minorHAnsi"/>
              </w:rPr>
              <w:t>Refrigerators, Cold Beverage Vending Machines</w:t>
            </w:r>
          </w:p>
        </w:tc>
        <w:tc>
          <w:tcPr>
            <w:tcW w:w="2994" w:type="dxa"/>
          </w:tcPr>
          <w:p w14:paraId="191A7072" w14:textId="557F1133" w:rsidR="004D25C9" w:rsidRPr="002D491C" w:rsidRDefault="004D25C9" w:rsidP="004D25C9">
            <w:pPr>
              <w:rPr>
                <w:rFonts w:ascii="Franklin Gothic Book" w:hAnsi="Franklin Gothic Book" w:cstheme="minorHAnsi"/>
              </w:rPr>
            </w:pPr>
          </w:p>
        </w:tc>
        <w:tc>
          <w:tcPr>
            <w:tcW w:w="3294" w:type="dxa"/>
          </w:tcPr>
          <w:p w14:paraId="265889C0" w14:textId="77777777" w:rsidR="004D25C9" w:rsidRPr="002D491C" w:rsidRDefault="004D25C9" w:rsidP="004D25C9">
            <w:pPr>
              <w:rPr>
                <w:rFonts w:ascii="Franklin Gothic Book" w:hAnsi="Franklin Gothic Book" w:cstheme="minorHAnsi"/>
              </w:rPr>
            </w:pPr>
          </w:p>
        </w:tc>
      </w:tr>
      <w:tr w:rsidR="004D25C9" w:rsidRPr="002D491C" w14:paraId="3B476FCF" w14:textId="77777777" w:rsidTr="006D0291">
        <w:trPr>
          <w:trHeight w:val="271"/>
        </w:trPr>
        <w:tc>
          <w:tcPr>
            <w:tcW w:w="1315" w:type="dxa"/>
          </w:tcPr>
          <w:p w14:paraId="548ADD4A" w14:textId="1C791443" w:rsidR="004D25C9" w:rsidRPr="002D491C" w:rsidRDefault="004D25C9" w:rsidP="004D25C9">
            <w:pPr>
              <w:jc w:val="center"/>
              <w:rPr>
                <w:rFonts w:ascii="Franklin Gothic Book" w:hAnsi="Franklin Gothic Book" w:cstheme="minorHAnsi"/>
              </w:rPr>
            </w:pPr>
          </w:p>
        </w:tc>
        <w:tc>
          <w:tcPr>
            <w:tcW w:w="3222" w:type="dxa"/>
          </w:tcPr>
          <w:p w14:paraId="6E5835AC" w14:textId="77777777" w:rsidR="004D25C9" w:rsidRPr="002D491C" w:rsidRDefault="004D25C9" w:rsidP="004D25C9">
            <w:pPr>
              <w:rPr>
                <w:rFonts w:ascii="Franklin Gothic Book" w:hAnsi="Franklin Gothic Book" w:cstheme="minorHAnsi"/>
              </w:rPr>
            </w:pPr>
            <w:r w:rsidRPr="002D491C">
              <w:rPr>
                <w:rFonts w:ascii="Franklin Gothic Book" w:hAnsi="Franklin Gothic Book" w:cstheme="minorHAnsi"/>
              </w:rPr>
              <w:t>Radiator, wall-mounted</w:t>
            </w:r>
          </w:p>
        </w:tc>
        <w:tc>
          <w:tcPr>
            <w:tcW w:w="2994" w:type="dxa"/>
          </w:tcPr>
          <w:p w14:paraId="06E41E09" w14:textId="2D16C5C0" w:rsidR="004D25C9" w:rsidRPr="002D491C" w:rsidRDefault="004D25C9" w:rsidP="004D25C9">
            <w:pPr>
              <w:rPr>
                <w:rFonts w:ascii="Franklin Gothic Book" w:hAnsi="Franklin Gothic Book" w:cstheme="minorHAnsi"/>
              </w:rPr>
            </w:pPr>
          </w:p>
        </w:tc>
        <w:tc>
          <w:tcPr>
            <w:tcW w:w="3294" w:type="dxa"/>
          </w:tcPr>
          <w:p w14:paraId="7860F943" w14:textId="77777777" w:rsidR="004D25C9" w:rsidRPr="002D491C" w:rsidRDefault="004D25C9" w:rsidP="004D25C9">
            <w:pPr>
              <w:rPr>
                <w:rFonts w:ascii="Franklin Gothic Book" w:hAnsi="Franklin Gothic Book" w:cstheme="minorHAnsi"/>
              </w:rPr>
            </w:pPr>
          </w:p>
        </w:tc>
      </w:tr>
      <w:tr w:rsidR="00292CC9" w:rsidRPr="002D491C" w14:paraId="66070F4A" w14:textId="77777777" w:rsidTr="004D25C9">
        <w:trPr>
          <w:trHeight w:val="271"/>
        </w:trPr>
        <w:tc>
          <w:tcPr>
            <w:tcW w:w="1315" w:type="dxa"/>
            <w:vAlign w:val="center"/>
          </w:tcPr>
          <w:p w14:paraId="3E992467" w14:textId="33E58B92" w:rsidR="00292CC9" w:rsidRPr="002D491C" w:rsidRDefault="00292CC9" w:rsidP="00292CC9">
            <w:pPr>
              <w:jc w:val="center"/>
              <w:rPr>
                <w:rFonts w:ascii="Franklin Gothic Book" w:hAnsi="Franklin Gothic Book" w:cstheme="minorHAnsi"/>
              </w:rPr>
            </w:pPr>
          </w:p>
        </w:tc>
        <w:tc>
          <w:tcPr>
            <w:tcW w:w="3222" w:type="dxa"/>
          </w:tcPr>
          <w:p w14:paraId="141652D8" w14:textId="77777777"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Radiator, floor-mounted</w:t>
            </w:r>
          </w:p>
        </w:tc>
        <w:tc>
          <w:tcPr>
            <w:tcW w:w="2994" w:type="dxa"/>
          </w:tcPr>
          <w:p w14:paraId="1C4000E5" w14:textId="72720995" w:rsidR="00292CC9" w:rsidRPr="002D491C" w:rsidRDefault="00292CC9" w:rsidP="00292CC9">
            <w:pPr>
              <w:rPr>
                <w:rFonts w:ascii="Franklin Gothic Book" w:hAnsi="Franklin Gothic Book" w:cstheme="minorHAnsi"/>
              </w:rPr>
            </w:pPr>
          </w:p>
        </w:tc>
        <w:tc>
          <w:tcPr>
            <w:tcW w:w="3294" w:type="dxa"/>
          </w:tcPr>
          <w:p w14:paraId="5E6F11B4" w14:textId="77777777" w:rsidR="00292CC9" w:rsidRPr="002D491C" w:rsidRDefault="00292CC9" w:rsidP="00292CC9">
            <w:pPr>
              <w:rPr>
                <w:rFonts w:ascii="Franklin Gothic Book" w:hAnsi="Franklin Gothic Book" w:cstheme="minorHAnsi"/>
              </w:rPr>
            </w:pPr>
          </w:p>
        </w:tc>
      </w:tr>
      <w:tr w:rsidR="00292CC9" w:rsidRPr="002D491C" w14:paraId="18A3DD0E" w14:textId="77777777" w:rsidTr="004D25C9">
        <w:trPr>
          <w:trHeight w:val="261"/>
        </w:trPr>
        <w:tc>
          <w:tcPr>
            <w:tcW w:w="1315" w:type="dxa"/>
            <w:vAlign w:val="center"/>
          </w:tcPr>
          <w:p w14:paraId="37E26F1D" w14:textId="6C0B039D" w:rsidR="00292CC9" w:rsidRPr="002D491C" w:rsidRDefault="00780C22" w:rsidP="00292CC9">
            <w:pPr>
              <w:jc w:val="center"/>
              <w:rPr>
                <w:rFonts w:ascii="Franklin Gothic Book" w:hAnsi="Franklin Gothic Book" w:cstheme="minorHAnsi"/>
              </w:rPr>
            </w:pPr>
            <w:r>
              <w:rPr>
                <w:rFonts w:ascii="Franklin Gothic Book" w:hAnsi="Franklin Gothic Book" w:cstheme="minorHAnsi"/>
              </w:rPr>
              <w:t>X</w:t>
            </w:r>
          </w:p>
        </w:tc>
        <w:tc>
          <w:tcPr>
            <w:tcW w:w="3222" w:type="dxa"/>
          </w:tcPr>
          <w:p w14:paraId="04CD6E3A" w14:textId="77777777"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Passive Vents (Wall/Door)</w:t>
            </w:r>
          </w:p>
        </w:tc>
        <w:tc>
          <w:tcPr>
            <w:tcW w:w="2994" w:type="dxa"/>
          </w:tcPr>
          <w:p w14:paraId="1E4C5509" w14:textId="065146D6" w:rsidR="00292CC9" w:rsidRPr="002D491C" w:rsidRDefault="00780C22" w:rsidP="00292CC9">
            <w:pPr>
              <w:rPr>
                <w:rFonts w:ascii="Franklin Gothic Book" w:hAnsi="Franklin Gothic Book" w:cstheme="minorHAnsi"/>
              </w:rPr>
            </w:pPr>
            <w:r>
              <w:rPr>
                <w:rFonts w:ascii="Franklin Gothic Book" w:hAnsi="Franklin Gothic Book" w:cstheme="minorHAnsi"/>
              </w:rPr>
              <w:t>Offices and specialty areas</w:t>
            </w:r>
          </w:p>
        </w:tc>
        <w:tc>
          <w:tcPr>
            <w:tcW w:w="3294" w:type="dxa"/>
          </w:tcPr>
          <w:p w14:paraId="716707D1" w14:textId="77777777" w:rsidR="00292CC9" w:rsidRPr="002D491C" w:rsidRDefault="00292CC9" w:rsidP="00292CC9">
            <w:pPr>
              <w:rPr>
                <w:rFonts w:ascii="Franklin Gothic Book" w:hAnsi="Franklin Gothic Book" w:cstheme="minorHAnsi"/>
              </w:rPr>
            </w:pPr>
          </w:p>
        </w:tc>
      </w:tr>
      <w:tr w:rsidR="005751D7" w:rsidRPr="002D491C" w14:paraId="43ACB6EF" w14:textId="77777777" w:rsidTr="004D25C9">
        <w:trPr>
          <w:trHeight w:val="261"/>
        </w:trPr>
        <w:tc>
          <w:tcPr>
            <w:tcW w:w="1315" w:type="dxa"/>
            <w:vAlign w:val="center"/>
          </w:tcPr>
          <w:p w14:paraId="46514492" w14:textId="33C357C0" w:rsidR="005751D7" w:rsidRDefault="005751D7" w:rsidP="00292CC9">
            <w:pPr>
              <w:jc w:val="center"/>
              <w:rPr>
                <w:rFonts w:ascii="Franklin Gothic Book" w:hAnsi="Franklin Gothic Book" w:cstheme="minorHAnsi"/>
              </w:rPr>
            </w:pPr>
            <w:r>
              <w:rPr>
                <w:rFonts w:ascii="Franklin Gothic Book" w:hAnsi="Franklin Gothic Book" w:cstheme="minorHAnsi"/>
              </w:rPr>
              <w:t>X</w:t>
            </w:r>
          </w:p>
        </w:tc>
        <w:tc>
          <w:tcPr>
            <w:tcW w:w="3222" w:type="dxa"/>
          </w:tcPr>
          <w:p w14:paraId="36C07818" w14:textId="78641D42" w:rsidR="005751D7" w:rsidRPr="002D491C" w:rsidRDefault="005751D7" w:rsidP="00292CC9">
            <w:pPr>
              <w:rPr>
                <w:rFonts w:ascii="Franklin Gothic Book" w:hAnsi="Franklin Gothic Book" w:cstheme="minorHAnsi"/>
              </w:rPr>
            </w:pPr>
            <w:r>
              <w:rPr>
                <w:rFonts w:ascii="Franklin Gothic Book" w:hAnsi="Franklin Gothic Book" w:cstheme="minorHAnsi"/>
              </w:rPr>
              <w:t>Window or portable ACs</w:t>
            </w:r>
          </w:p>
        </w:tc>
        <w:tc>
          <w:tcPr>
            <w:tcW w:w="2994" w:type="dxa"/>
          </w:tcPr>
          <w:p w14:paraId="10CC0F82" w14:textId="7E152397" w:rsidR="005751D7" w:rsidRDefault="005751D7" w:rsidP="00292CC9">
            <w:pPr>
              <w:rPr>
                <w:rFonts w:ascii="Franklin Gothic Book" w:hAnsi="Franklin Gothic Book" w:cstheme="minorHAnsi"/>
              </w:rPr>
            </w:pPr>
            <w:r>
              <w:rPr>
                <w:rFonts w:ascii="Franklin Gothic Book" w:hAnsi="Franklin Gothic Book" w:cstheme="minorHAnsi"/>
              </w:rPr>
              <w:t xml:space="preserve">Classrooms </w:t>
            </w:r>
            <w:r w:rsidR="00040CAB">
              <w:rPr>
                <w:rFonts w:ascii="Franklin Gothic Book" w:hAnsi="Franklin Gothic Book" w:cstheme="minorHAnsi"/>
              </w:rPr>
              <w:t>and offices</w:t>
            </w:r>
          </w:p>
        </w:tc>
        <w:tc>
          <w:tcPr>
            <w:tcW w:w="3294" w:type="dxa"/>
          </w:tcPr>
          <w:p w14:paraId="7F7B9915" w14:textId="77777777" w:rsidR="005751D7" w:rsidRPr="002D491C" w:rsidRDefault="005751D7" w:rsidP="00292CC9">
            <w:pPr>
              <w:rPr>
                <w:rFonts w:ascii="Franklin Gothic Book" w:hAnsi="Franklin Gothic Book" w:cstheme="minorHAnsi"/>
              </w:rPr>
            </w:pPr>
          </w:p>
        </w:tc>
      </w:tr>
    </w:tbl>
    <w:p w14:paraId="7E09DABC" w14:textId="77777777" w:rsidR="00387BE1" w:rsidRPr="002D491C" w:rsidRDefault="00387BE1" w:rsidP="00A6450B">
      <w:pPr>
        <w:pStyle w:val="References"/>
        <w:spacing w:after="0"/>
        <w:rPr>
          <w:rFonts w:ascii="Franklin Gothic Book" w:hAnsi="Franklin Gothic Book"/>
          <w:szCs w:val="24"/>
        </w:rPr>
        <w:sectPr w:rsidR="00387BE1" w:rsidRPr="002D491C" w:rsidSect="00681E8D">
          <w:headerReference w:type="first" r:id="rId111"/>
          <w:pgSz w:w="12240" w:h="15840"/>
          <w:pgMar w:top="1276" w:right="1440" w:bottom="851" w:left="1440" w:header="720" w:footer="720" w:gutter="0"/>
          <w:cols w:space="720"/>
          <w:titlePg/>
          <w:docGrid w:linePitch="360"/>
        </w:sectPr>
      </w:pPr>
    </w:p>
    <w:p w14:paraId="4541B610" w14:textId="03B77376" w:rsidR="000B4F0B" w:rsidRPr="002D491C" w:rsidRDefault="000B4F0B" w:rsidP="000B4F0B">
      <w:pPr>
        <w:rPr>
          <w:rStyle w:val="Hyperlink"/>
          <w:rFonts w:ascii="Franklin Gothic Book" w:hAnsi="Franklin Gothic Book"/>
          <w:szCs w:val="24"/>
        </w:rPr>
      </w:pPr>
      <w:hyperlink w:anchor="Water_Damage_and_Moisture_Concerns" w:history="1">
        <w:r w:rsidRPr="002D491C">
          <w:rPr>
            <w:rStyle w:val="Hyperlink"/>
            <w:rFonts w:ascii="Franklin Gothic Book" w:hAnsi="Franklin Gothic Book"/>
            <w:szCs w:val="24"/>
          </w:rPr>
          <w:t>(Click to link back to</w:t>
        </w:r>
        <w:r w:rsidR="00011F96" w:rsidRPr="002D491C">
          <w:rPr>
            <w:rStyle w:val="Hyperlink"/>
            <w:rFonts w:ascii="Franklin Gothic Book" w:hAnsi="Franklin Gothic Book"/>
            <w:szCs w:val="24"/>
          </w:rPr>
          <w:t xml:space="preserve"> report</w:t>
        </w:r>
        <w:r w:rsidRPr="002D491C">
          <w:rPr>
            <w:rStyle w:val="Hyperlink"/>
            <w:rFonts w:ascii="Franklin Gothic Book" w:hAnsi="Franklin Gothic Book"/>
            <w:szCs w:val="24"/>
          </w:rPr>
          <w:t>)</w:t>
        </w:r>
      </w:hyperlink>
    </w:p>
    <w:p w14:paraId="7E57204B" w14:textId="27CE2251" w:rsidR="00D46C1A" w:rsidRPr="002D491C" w:rsidRDefault="00D46C1A" w:rsidP="00A166F4">
      <w:pPr>
        <w:pStyle w:val="Heading1"/>
      </w:pPr>
      <w:bookmarkStart w:id="70" w:name="_Toc193184136"/>
      <w:r w:rsidRPr="002D491C">
        <w:t>Table 3</w:t>
      </w:r>
      <w:bookmarkEnd w:id="70"/>
    </w:p>
    <w:tbl>
      <w:tblPr>
        <w:tblStyle w:val="TableGrid"/>
        <w:tblW w:w="11317" w:type="dxa"/>
        <w:tblInd w:w="-972" w:type="dxa"/>
        <w:tblLayout w:type="fixed"/>
        <w:tblLook w:val="04A0" w:firstRow="1" w:lastRow="0" w:firstColumn="1" w:lastColumn="0" w:noHBand="0" w:noVBand="1"/>
      </w:tblPr>
      <w:tblGrid>
        <w:gridCol w:w="1057"/>
        <w:gridCol w:w="3893"/>
        <w:gridCol w:w="1507"/>
        <w:gridCol w:w="1080"/>
        <w:gridCol w:w="1260"/>
        <w:gridCol w:w="2520"/>
      </w:tblGrid>
      <w:tr w:rsidR="00AC170D" w:rsidRPr="002D491C" w14:paraId="6BE9700D" w14:textId="77777777" w:rsidTr="00F04746">
        <w:trPr>
          <w:trHeight w:val="728"/>
          <w:tblHeader/>
        </w:trPr>
        <w:tc>
          <w:tcPr>
            <w:tcW w:w="1057" w:type="dxa"/>
            <w:shd w:val="clear" w:color="auto" w:fill="DBE5F1" w:themeFill="accent1" w:themeFillTint="33"/>
          </w:tcPr>
          <w:p w14:paraId="33E88769" w14:textId="4011ACB8" w:rsidR="00387BE1" w:rsidRPr="002D491C" w:rsidRDefault="00387BE1" w:rsidP="00A6450B">
            <w:pPr>
              <w:jc w:val="center"/>
              <w:rPr>
                <w:rFonts w:ascii="Franklin Gothic Book" w:hAnsi="Franklin Gothic Book" w:cstheme="minorHAnsi"/>
                <w:b/>
              </w:rPr>
            </w:pPr>
            <w:bookmarkStart w:id="71" w:name="Table_3"/>
            <w:bookmarkEnd w:id="71"/>
            <w:r w:rsidRPr="002D491C">
              <w:rPr>
                <w:rFonts w:ascii="Franklin Gothic Book" w:hAnsi="Franklin Gothic Book" w:cstheme="minorHAnsi"/>
                <w:b/>
              </w:rPr>
              <w:t>Found in Building</w:t>
            </w:r>
          </w:p>
          <w:p w14:paraId="7A9F8CAD" w14:textId="77777777" w:rsidR="00387BE1" w:rsidRPr="002D491C" w:rsidRDefault="00387BE1" w:rsidP="00A6450B">
            <w:pPr>
              <w:jc w:val="center"/>
              <w:rPr>
                <w:rFonts w:ascii="Franklin Gothic Book" w:hAnsi="Franklin Gothic Book" w:cstheme="minorHAnsi"/>
              </w:rPr>
            </w:pPr>
            <w:r w:rsidRPr="002D491C">
              <w:rPr>
                <w:rFonts w:ascii="Franklin Gothic Book" w:hAnsi="Franklin Gothic Book" w:cstheme="minorHAnsi"/>
                <w:b/>
              </w:rPr>
              <w:t>X = Yes</w:t>
            </w:r>
          </w:p>
        </w:tc>
        <w:tc>
          <w:tcPr>
            <w:tcW w:w="3893" w:type="dxa"/>
            <w:shd w:val="clear" w:color="auto" w:fill="DBE5F1" w:themeFill="accent1" w:themeFillTint="33"/>
          </w:tcPr>
          <w:p w14:paraId="55E4B844"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Water-Damaged Materials, Building Components or Stored Materials</w:t>
            </w:r>
          </w:p>
        </w:tc>
        <w:tc>
          <w:tcPr>
            <w:tcW w:w="1507" w:type="dxa"/>
            <w:shd w:val="clear" w:color="auto" w:fill="DBE5F1" w:themeFill="accent1" w:themeFillTint="33"/>
          </w:tcPr>
          <w:p w14:paraId="427DE670"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Location</w:t>
            </w:r>
          </w:p>
        </w:tc>
        <w:tc>
          <w:tcPr>
            <w:tcW w:w="1080" w:type="dxa"/>
            <w:shd w:val="clear" w:color="auto" w:fill="DBE5F1" w:themeFill="accent1" w:themeFillTint="33"/>
          </w:tcPr>
          <w:p w14:paraId="72FE3971"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Visible Microbial Growth?</w:t>
            </w:r>
          </w:p>
          <w:p w14:paraId="1DEE8D54"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1260" w:type="dxa"/>
            <w:shd w:val="clear" w:color="auto" w:fill="DBE5F1" w:themeFill="accent1" w:themeFillTint="33"/>
          </w:tcPr>
          <w:p w14:paraId="63B08AE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Musty odor detected?</w:t>
            </w:r>
          </w:p>
          <w:p w14:paraId="06CECE3E"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2520" w:type="dxa"/>
            <w:shd w:val="clear" w:color="auto" w:fill="DBE5F1" w:themeFill="accent1" w:themeFillTint="33"/>
          </w:tcPr>
          <w:p w14:paraId="46CAC4B7" w14:textId="106F7FC6"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Comment</w:t>
            </w:r>
            <w:r w:rsidR="003975B4" w:rsidRPr="002D491C">
              <w:rPr>
                <w:rFonts w:ascii="Franklin Gothic Book" w:hAnsi="Franklin Gothic Book" w:cstheme="minorHAnsi"/>
                <w:b/>
              </w:rPr>
              <w:t>s</w:t>
            </w:r>
          </w:p>
        </w:tc>
      </w:tr>
      <w:tr w:rsidR="00387BE1" w:rsidRPr="002D491C" w14:paraId="2FD347D7" w14:textId="77777777" w:rsidTr="00F04746">
        <w:tc>
          <w:tcPr>
            <w:tcW w:w="1057" w:type="dxa"/>
          </w:tcPr>
          <w:p w14:paraId="0A4468D9" w14:textId="77777777" w:rsidR="00387BE1" w:rsidRPr="002D491C" w:rsidRDefault="00387BE1" w:rsidP="00A6450B">
            <w:pPr>
              <w:jc w:val="center"/>
              <w:rPr>
                <w:rFonts w:ascii="Franklin Gothic Book" w:hAnsi="Franklin Gothic Book" w:cstheme="minorHAnsi"/>
              </w:rPr>
            </w:pPr>
          </w:p>
        </w:tc>
        <w:tc>
          <w:tcPr>
            <w:tcW w:w="3893" w:type="dxa"/>
          </w:tcPr>
          <w:p w14:paraId="7D7703C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Books-other bound materials</w:t>
            </w:r>
          </w:p>
        </w:tc>
        <w:tc>
          <w:tcPr>
            <w:tcW w:w="1507" w:type="dxa"/>
          </w:tcPr>
          <w:p w14:paraId="59D7E26C" w14:textId="77777777" w:rsidR="00387BE1" w:rsidRPr="002D491C" w:rsidRDefault="00387BE1" w:rsidP="00A6450B">
            <w:pPr>
              <w:rPr>
                <w:rFonts w:ascii="Franklin Gothic Book" w:hAnsi="Franklin Gothic Book" w:cstheme="minorHAnsi"/>
              </w:rPr>
            </w:pPr>
          </w:p>
        </w:tc>
        <w:tc>
          <w:tcPr>
            <w:tcW w:w="1080" w:type="dxa"/>
            <w:vAlign w:val="center"/>
          </w:tcPr>
          <w:p w14:paraId="4A1624D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4E915E78" w14:textId="77777777" w:rsidR="00387BE1" w:rsidRPr="002D491C" w:rsidRDefault="00387BE1" w:rsidP="0013792C">
            <w:pPr>
              <w:jc w:val="center"/>
              <w:rPr>
                <w:rFonts w:ascii="Franklin Gothic Book" w:hAnsi="Franklin Gothic Book" w:cstheme="minorHAnsi"/>
              </w:rPr>
            </w:pPr>
          </w:p>
        </w:tc>
        <w:tc>
          <w:tcPr>
            <w:tcW w:w="2520" w:type="dxa"/>
          </w:tcPr>
          <w:p w14:paraId="39E20B2B" w14:textId="77777777" w:rsidR="00387BE1" w:rsidRPr="002D491C" w:rsidRDefault="00387BE1" w:rsidP="00A6450B">
            <w:pPr>
              <w:rPr>
                <w:rFonts w:ascii="Franklin Gothic Book" w:hAnsi="Franklin Gothic Book" w:cstheme="minorHAnsi"/>
              </w:rPr>
            </w:pPr>
          </w:p>
        </w:tc>
      </w:tr>
      <w:tr w:rsidR="00387BE1" w:rsidRPr="002D491C" w14:paraId="581B0EED" w14:textId="77777777" w:rsidTr="00F04746">
        <w:tc>
          <w:tcPr>
            <w:tcW w:w="1057" w:type="dxa"/>
          </w:tcPr>
          <w:p w14:paraId="5777C710" w14:textId="45FA91FA" w:rsidR="00387BE1" w:rsidRPr="002D491C" w:rsidRDefault="00FB7BF5"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291CA75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Brick walls – broken, missing mortar</w:t>
            </w:r>
          </w:p>
        </w:tc>
        <w:tc>
          <w:tcPr>
            <w:tcW w:w="1507" w:type="dxa"/>
          </w:tcPr>
          <w:p w14:paraId="4B4CE8CF" w14:textId="7859AE61" w:rsidR="00387BE1" w:rsidRPr="002D491C" w:rsidRDefault="00FB7BF5" w:rsidP="00A6450B">
            <w:pPr>
              <w:rPr>
                <w:rFonts w:ascii="Franklin Gothic Book" w:hAnsi="Franklin Gothic Book" w:cstheme="minorHAnsi"/>
              </w:rPr>
            </w:pPr>
            <w:r>
              <w:rPr>
                <w:rFonts w:ascii="Franklin Gothic Book" w:hAnsi="Franklin Gothic Book" w:cstheme="minorHAnsi"/>
              </w:rPr>
              <w:t>Exterior</w:t>
            </w:r>
          </w:p>
        </w:tc>
        <w:tc>
          <w:tcPr>
            <w:tcW w:w="1080" w:type="dxa"/>
            <w:vAlign w:val="center"/>
          </w:tcPr>
          <w:p w14:paraId="608C211E"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ADF6685" w14:textId="77777777" w:rsidR="00387BE1" w:rsidRPr="002D491C" w:rsidRDefault="00387BE1" w:rsidP="0013792C">
            <w:pPr>
              <w:jc w:val="center"/>
              <w:rPr>
                <w:rFonts w:ascii="Franklin Gothic Book" w:hAnsi="Franklin Gothic Book" w:cstheme="minorHAnsi"/>
              </w:rPr>
            </w:pPr>
          </w:p>
        </w:tc>
        <w:tc>
          <w:tcPr>
            <w:tcW w:w="2520" w:type="dxa"/>
          </w:tcPr>
          <w:p w14:paraId="676CE85C" w14:textId="77777777" w:rsidR="00387BE1" w:rsidRPr="002D491C" w:rsidRDefault="00387BE1" w:rsidP="00A6450B">
            <w:pPr>
              <w:rPr>
                <w:rFonts w:ascii="Franklin Gothic Book" w:hAnsi="Franklin Gothic Book" w:cstheme="minorHAnsi"/>
              </w:rPr>
            </w:pPr>
          </w:p>
        </w:tc>
      </w:tr>
      <w:tr w:rsidR="00387BE1" w:rsidRPr="002D491C" w14:paraId="5064AE4C" w14:textId="77777777" w:rsidTr="00F04746">
        <w:tc>
          <w:tcPr>
            <w:tcW w:w="1057" w:type="dxa"/>
          </w:tcPr>
          <w:p w14:paraId="21187D74" w14:textId="77777777" w:rsidR="00387BE1" w:rsidRPr="002D491C" w:rsidRDefault="00387BE1" w:rsidP="00A6450B">
            <w:pPr>
              <w:jc w:val="center"/>
              <w:rPr>
                <w:rFonts w:ascii="Franklin Gothic Book" w:hAnsi="Franklin Gothic Book" w:cstheme="minorHAnsi"/>
              </w:rPr>
            </w:pPr>
          </w:p>
        </w:tc>
        <w:tc>
          <w:tcPr>
            <w:tcW w:w="3893" w:type="dxa"/>
          </w:tcPr>
          <w:p w14:paraId="43919F6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Brick walls – blocked weep holes</w:t>
            </w:r>
          </w:p>
        </w:tc>
        <w:tc>
          <w:tcPr>
            <w:tcW w:w="1507" w:type="dxa"/>
          </w:tcPr>
          <w:p w14:paraId="449E4C6D" w14:textId="77777777" w:rsidR="00387BE1" w:rsidRPr="002D491C" w:rsidRDefault="00387BE1" w:rsidP="00A6450B">
            <w:pPr>
              <w:rPr>
                <w:rFonts w:ascii="Franklin Gothic Book" w:hAnsi="Franklin Gothic Book" w:cstheme="minorHAnsi"/>
              </w:rPr>
            </w:pPr>
          </w:p>
        </w:tc>
        <w:tc>
          <w:tcPr>
            <w:tcW w:w="1080" w:type="dxa"/>
            <w:vAlign w:val="center"/>
          </w:tcPr>
          <w:p w14:paraId="07E6C90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BBB5D80" w14:textId="77777777" w:rsidR="00387BE1" w:rsidRPr="002D491C" w:rsidRDefault="00387BE1" w:rsidP="0013792C">
            <w:pPr>
              <w:jc w:val="center"/>
              <w:rPr>
                <w:rFonts w:ascii="Franklin Gothic Book" w:hAnsi="Franklin Gothic Book" w:cstheme="minorHAnsi"/>
              </w:rPr>
            </w:pPr>
          </w:p>
        </w:tc>
        <w:tc>
          <w:tcPr>
            <w:tcW w:w="2520" w:type="dxa"/>
          </w:tcPr>
          <w:p w14:paraId="1DFEBB50" w14:textId="77777777" w:rsidR="00387BE1" w:rsidRPr="002D491C" w:rsidRDefault="00387BE1" w:rsidP="00A6450B">
            <w:pPr>
              <w:rPr>
                <w:rFonts w:ascii="Franklin Gothic Book" w:hAnsi="Franklin Gothic Book" w:cstheme="minorHAnsi"/>
              </w:rPr>
            </w:pPr>
          </w:p>
        </w:tc>
      </w:tr>
      <w:tr w:rsidR="00387BE1" w:rsidRPr="002D491C" w14:paraId="217FCB73" w14:textId="77777777" w:rsidTr="00F04746">
        <w:tc>
          <w:tcPr>
            <w:tcW w:w="1057" w:type="dxa"/>
          </w:tcPr>
          <w:p w14:paraId="417F8954" w14:textId="77777777" w:rsidR="00387BE1" w:rsidRPr="002D491C" w:rsidRDefault="00387BE1" w:rsidP="00A6450B">
            <w:pPr>
              <w:jc w:val="center"/>
              <w:rPr>
                <w:rFonts w:ascii="Franklin Gothic Book" w:hAnsi="Franklin Gothic Book" w:cstheme="minorHAnsi"/>
              </w:rPr>
            </w:pPr>
          </w:p>
        </w:tc>
        <w:tc>
          <w:tcPr>
            <w:tcW w:w="3893" w:type="dxa"/>
          </w:tcPr>
          <w:p w14:paraId="54C42EA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Cardboard boxes</w:t>
            </w:r>
          </w:p>
        </w:tc>
        <w:tc>
          <w:tcPr>
            <w:tcW w:w="1507" w:type="dxa"/>
          </w:tcPr>
          <w:p w14:paraId="053FE13F" w14:textId="77777777" w:rsidR="00387BE1" w:rsidRPr="002D491C" w:rsidRDefault="00387BE1" w:rsidP="00A6450B">
            <w:pPr>
              <w:rPr>
                <w:rFonts w:ascii="Franklin Gothic Book" w:hAnsi="Franklin Gothic Book" w:cstheme="minorHAnsi"/>
              </w:rPr>
            </w:pPr>
          </w:p>
        </w:tc>
        <w:tc>
          <w:tcPr>
            <w:tcW w:w="1080" w:type="dxa"/>
            <w:vAlign w:val="center"/>
          </w:tcPr>
          <w:p w14:paraId="7EB0D00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02A7C54" w14:textId="77777777" w:rsidR="00387BE1" w:rsidRPr="002D491C" w:rsidRDefault="00387BE1" w:rsidP="0013792C">
            <w:pPr>
              <w:jc w:val="center"/>
              <w:rPr>
                <w:rFonts w:ascii="Franklin Gothic Book" w:hAnsi="Franklin Gothic Book" w:cstheme="minorHAnsi"/>
              </w:rPr>
            </w:pPr>
          </w:p>
        </w:tc>
        <w:tc>
          <w:tcPr>
            <w:tcW w:w="2520" w:type="dxa"/>
          </w:tcPr>
          <w:p w14:paraId="58F09B39" w14:textId="77777777" w:rsidR="00387BE1" w:rsidRPr="002D491C" w:rsidRDefault="00387BE1" w:rsidP="00A6450B">
            <w:pPr>
              <w:rPr>
                <w:rFonts w:ascii="Franklin Gothic Book" w:hAnsi="Franklin Gothic Book" w:cstheme="minorHAnsi"/>
              </w:rPr>
            </w:pPr>
          </w:p>
        </w:tc>
      </w:tr>
      <w:tr w:rsidR="00387BE1" w:rsidRPr="002D491C" w14:paraId="3C5D764E" w14:textId="77777777" w:rsidTr="00F04746">
        <w:tc>
          <w:tcPr>
            <w:tcW w:w="1057" w:type="dxa"/>
          </w:tcPr>
          <w:p w14:paraId="3EACCA47" w14:textId="77777777" w:rsidR="00387BE1" w:rsidRPr="002D491C" w:rsidRDefault="00387BE1" w:rsidP="00A6450B">
            <w:pPr>
              <w:jc w:val="center"/>
              <w:rPr>
                <w:rFonts w:ascii="Franklin Gothic Book" w:hAnsi="Franklin Gothic Book" w:cstheme="minorHAnsi"/>
              </w:rPr>
            </w:pPr>
          </w:p>
        </w:tc>
        <w:tc>
          <w:tcPr>
            <w:tcW w:w="3893" w:type="dxa"/>
          </w:tcPr>
          <w:p w14:paraId="05D8D4E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Carpet tiles</w:t>
            </w:r>
          </w:p>
        </w:tc>
        <w:tc>
          <w:tcPr>
            <w:tcW w:w="1507" w:type="dxa"/>
          </w:tcPr>
          <w:p w14:paraId="6A6D0E04" w14:textId="77777777" w:rsidR="00387BE1" w:rsidRPr="002D491C" w:rsidRDefault="00387BE1" w:rsidP="00A6450B">
            <w:pPr>
              <w:rPr>
                <w:rFonts w:ascii="Franklin Gothic Book" w:hAnsi="Franklin Gothic Book" w:cstheme="minorHAnsi"/>
              </w:rPr>
            </w:pPr>
          </w:p>
        </w:tc>
        <w:tc>
          <w:tcPr>
            <w:tcW w:w="1080" w:type="dxa"/>
            <w:vAlign w:val="center"/>
          </w:tcPr>
          <w:p w14:paraId="74BF96B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5055CC4" w14:textId="77777777" w:rsidR="00387BE1" w:rsidRPr="002D491C" w:rsidRDefault="00387BE1" w:rsidP="0013792C">
            <w:pPr>
              <w:jc w:val="center"/>
              <w:rPr>
                <w:rFonts w:ascii="Franklin Gothic Book" w:hAnsi="Franklin Gothic Book" w:cstheme="minorHAnsi"/>
              </w:rPr>
            </w:pPr>
          </w:p>
        </w:tc>
        <w:tc>
          <w:tcPr>
            <w:tcW w:w="2520" w:type="dxa"/>
          </w:tcPr>
          <w:p w14:paraId="69C4C243" w14:textId="77777777" w:rsidR="00387BE1" w:rsidRPr="002D491C" w:rsidRDefault="00387BE1" w:rsidP="00A6450B">
            <w:pPr>
              <w:rPr>
                <w:rFonts w:ascii="Franklin Gothic Book" w:hAnsi="Franklin Gothic Book" w:cstheme="minorHAnsi"/>
              </w:rPr>
            </w:pPr>
          </w:p>
        </w:tc>
      </w:tr>
      <w:tr w:rsidR="00387BE1" w:rsidRPr="002D491C" w14:paraId="7C609A6A" w14:textId="77777777" w:rsidTr="00F04746">
        <w:tc>
          <w:tcPr>
            <w:tcW w:w="1057" w:type="dxa"/>
          </w:tcPr>
          <w:p w14:paraId="689072BD" w14:textId="77777777" w:rsidR="00387BE1" w:rsidRPr="002D491C" w:rsidRDefault="00387BE1" w:rsidP="00A6450B">
            <w:pPr>
              <w:jc w:val="center"/>
              <w:rPr>
                <w:rFonts w:ascii="Franklin Gothic Book" w:hAnsi="Franklin Gothic Book" w:cstheme="minorHAnsi"/>
                <w:color w:val="7030A0"/>
              </w:rPr>
            </w:pPr>
          </w:p>
        </w:tc>
        <w:tc>
          <w:tcPr>
            <w:tcW w:w="3893" w:type="dxa"/>
          </w:tcPr>
          <w:p w14:paraId="088EA5C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Carpet - Area rugs</w:t>
            </w:r>
          </w:p>
        </w:tc>
        <w:tc>
          <w:tcPr>
            <w:tcW w:w="1507" w:type="dxa"/>
          </w:tcPr>
          <w:p w14:paraId="637AE3CA" w14:textId="77777777" w:rsidR="00387BE1" w:rsidRPr="002D491C" w:rsidRDefault="00387BE1" w:rsidP="00A6450B">
            <w:pPr>
              <w:rPr>
                <w:rFonts w:ascii="Franklin Gothic Book" w:hAnsi="Franklin Gothic Book" w:cstheme="minorHAnsi"/>
              </w:rPr>
            </w:pPr>
          </w:p>
        </w:tc>
        <w:tc>
          <w:tcPr>
            <w:tcW w:w="1080" w:type="dxa"/>
            <w:vAlign w:val="center"/>
          </w:tcPr>
          <w:p w14:paraId="7C8199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2DA1578" w14:textId="77777777" w:rsidR="00387BE1" w:rsidRPr="002D491C" w:rsidRDefault="00387BE1" w:rsidP="0013792C">
            <w:pPr>
              <w:jc w:val="center"/>
              <w:rPr>
                <w:rFonts w:ascii="Franklin Gothic Book" w:hAnsi="Franklin Gothic Book" w:cstheme="minorHAnsi"/>
              </w:rPr>
            </w:pPr>
          </w:p>
        </w:tc>
        <w:tc>
          <w:tcPr>
            <w:tcW w:w="2520" w:type="dxa"/>
          </w:tcPr>
          <w:p w14:paraId="53764C79" w14:textId="77777777" w:rsidR="00387BE1" w:rsidRPr="002D491C" w:rsidRDefault="00387BE1" w:rsidP="00A6450B">
            <w:pPr>
              <w:rPr>
                <w:rFonts w:ascii="Franklin Gothic Book" w:hAnsi="Franklin Gothic Book" w:cstheme="minorHAnsi"/>
              </w:rPr>
            </w:pPr>
          </w:p>
        </w:tc>
      </w:tr>
      <w:tr w:rsidR="00387BE1" w:rsidRPr="002D491C" w14:paraId="7A3F7C5A" w14:textId="77777777" w:rsidTr="00F04746">
        <w:tc>
          <w:tcPr>
            <w:tcW w:w="1057" w:type="dxa"/>
          </w:tcPr>
          <w:p w14:paraId="2110DA42" w14:textId="77777777" w:rsidR="00387BE1" w:rsidRPr="002D491C" w:rsidRDefault="00387BE1" w:rsidP="00A6450B">
            <w:pPr>
              <w:jc w:val="center"/>
              <w:rPr>
                <w:rFonts w:ascii="Franklin Gothic Book" w:hAnsi="Franklin Gothic Book" w:cstheme="minorHAnsi"/>
              </w:rPr>
            </w:pPr>
          </w:p>
        </w:tc>
        <w:tc>
          <w:tcPr>
            <w:tcW w:w="3893" w:type="dxa"/>
          </w:tcPr>
          <w:p w14:paraId="1E91D24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Carpet wall-to-wall</w:t>
            </w:r>
          </w:p>
        </w:tc>
        <w:tc>
          <w:tcPr>
            <w:tcW w:w="1507" w:type="dxa"/>
          </w:tcPr>
          <w:p w14:paraId="5B3D698D" w14:textId="77777777" w:rsidR="00387BE1" w:rsidRPr="002D491C" w:rsidRDefault="00387BE1" w:rsidP="00A6450B">
            <w:pPr>
              <w:rPr>
                <w:rFonts w:ascii="Franklin Gothic Book" w:hAnsi="Franklin Gothic Book" w:cstheme="minorHAnsi"/>
              </w:rPr>
            </w:pPr>
          </w:p>
        </w:tc>
        <w:tc>
          <w:tcPr>
            <w:tcW w:w="1080" w:type="dxa"/>
            <w:vAlign w:val="center"/>
          </w:tcPr>
          <w:p w14:paraId="5E072C0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431C2CB" w14:textId="77777777" w:rsidR="00387BE1" w:rsidRPr="002D491C" w:rsidRDefault="00387BE1" w:rsidP="0013792C">
            <w:pPr>
              <w:jc w:val="center"/>
              <w:rPr>
                <w:rFonts w:ascii="Franklin Gothic Book" w:hAnsi="Franklin Gothic Book" w:cstheme="minorHAnsi"/>
              </w:rPr>
            </w:pPr>
          </w:p>
        </w:tc>
        <w:tc>
          <w:tcPr>
            <w:tcW w:w="2520" w:type="dxa"/>
          </w:tcPr>
          <w:p w14:paraId="140AB7F2" w14:textId="77777777" w:rsidR="00387BE1" w:rsidRPr="002D491C" w:rsidRDefault="00387BE1" w:rsidP="00A6450B">
            <w:pPr>
              <w:rPr>
                <w:rFonts w:ascii="Franklin Gothic Book" w:hAnsi="Franklin Gothic Book" w:cstheme="minorHAnsi"/>
              </w:rPr>
            </w:pPr>
          </w:p>
        </w:tc>
      </w:tr>
      <w:tr w:rsidR="00387BE1" w:rsidRPr="002D491C" w14:paraId="562A3070" w14:textId="77777777" w:rsidTr="00F04746">
        <w:tc>
          <w:tcPr>
            <w:tcW w:w="1057" w:type="dxa"/>
          </w:tcPr>
          <w:p w14:paraId="709286CC" w14:textId="77777777" w:rsidR="00387BE1" w:rsidRPr="002D491C" w:rsidRDefault="00387BE1" w:rsidP="00A6450B">
            <w:pPr>
              <w:jc w:val="center"/>
              <w:rPr>
                <w:rFonts w:ascii="Franklin Gothic Book" w:hAnsi="Franklin Gothic Book" w:cstheme="minorHAnsi"/>
              </w:rPr>
            </w:pPr>
          </w:p>
        </w:tc>
        <w:tc>
          <w:tcPr>
            <w:tcW w:w="3893" w:type="dxa"/>
          </w:tcPr>
          <w:p w14:paraId="404A34E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affixed directly to ceiling surface</w:t>
            </w:r>
          </w:p>
        </w:tc>
        <w:tc>
          <w:tcPr>
            <w:tcW w:w="1507" w:type="dxa"/>
          </w:tcPr>
          <w:p w14:paraId="79DD2277" w14:textId="77777777" w:rsidR="00387BE1" w:rsidRPr="002D491C" w:rsidRDefault="00387BE1" w:rsidP="00A6450B">
            <w:pPr>
              <w:rPr>
                <w:rFonts w:ascii="Franklin Gothic Book" w:hAnsi="Franklin Gothic Book" w:cstheme="minorHAnsi"/>
              </w:rPr>
            </w:pPr>
          </w:p>
        </w:tc>
        <w:tc>
          <w:tcPr>
            <w:tcW w:w="1080" w:type="dxa"/>
            <w:vAlign w:val="center"/>
          </w:tcPr>
          <w:p w14:paraId="33801C2D" w14:textId="77777777" w:rsidR="00387BE1" w:rsidRPr="002D491C" w:rsidRDefault="00387BE1" w:rsidP="0013792C">
            <w:pPr>
              <w:ind w:left="34"/>
              <w:jc w:val="center"/>
              <w:rPr>
                <w:rFonts w:ascii="Franklin Gothic Book" w:hAnsi="Franklin Gothic Book" w:cstheme="minorHAnsi"/>
              </w:rPr>
            </w:pPr>
          </w:p>
        </w:tc>
        <w:tc>
          <w:tcPr>
            <w:tcW w:w="1260" w:type="dxa"/>
            <w:vAlign w:val="center"/>
          </w:tcPr>
          <w:p w14:paraId="54C5C862" w14:textId="77777777" w:rsidR="00387BE1" w:rsidRPr="002D491C" w:rsidRDefault="00387BE1" w:rsidP="0013792C">
            <w:pPr>
              <w:jc w:val="center"/>
              <w:rPr>
                <w:rFonts w:ascii="Franklin Gothic Book" w:hAnsi="Franklin Gothic Book" w:cstheme="minorHAnsi"/>
              </w:rPr>
            </w:pPr>
          </w:p>
        </w:tc>
        <w:tc>
          <w:tcPr>
            <w:tcW w:w="2520" w:type="dxa"/>
          </w:tcPr>
          <w:p w14:paraId="42A52FDE" w14:textId="77777777" w:rsidR="00387BE1" w:rsidRPr="002D491C" w:rsidRDefault="00387BE1" w:rsidP="00A6450B">
            <w:pPr>
              <w:rPr>
                <w:rFonts w:ascii="Franklin Gothic Book" w:hAnsi="Franklin Gothic Book" w:cstheme="minorHAnsi"/>
              </w:rPr>
            </w:pPr>
          </w:p>
        </w:tc>
      </w:tr>
      <w:tr w:rsidR="00387BE1" w:rsidRPr="002D491C" w14:paraId="0E2F6509" w14:textId="77777777" w:rsidTr="00F04746">
        <w:tc>
          <w:tcPr>
            <w:tcW w:w="1057" w:type="dxa"/>
          </w:tcPr>
          <w:p w14:paraId="2B911BE5" w14:textId="31179978" w:rsidR="00387BE1" w:rsidRPr="002D491C" w:rsidRDefault="00076461"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78E7E68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bowing-in suspended ceiling</w:t>
            </w:r>
          </w:p>
        </w:tc>
        <w:tc>
          <w:tcPr>
            <w:tcW w:w="1507" w:type="dxa"/>
          </w:tcPr>
          <w:p w14:paraId="73847833" w14:textId="0A8A0501" w:rsidR="00387BE1" w:rsidRPr="002D491C" w:rsidRDefault="00780C22" w:rsidP="00A6450B">
            <w:pPr>
              <w:rPr>
                <w:rFonts w:ascii="Franklin Gothic Book" w:hAnsi="Franklin Gothic Book" w:cstheme="minorHAnsi"/>
              </w:rPr>
            </w:pPr>
            <w:r>
              <w:rPr>
                <w:rFonts w:ascii="Franklin Gothic Book" w:hAnsi="Franklin Gothic Book" w:cstheme="minorHAnsi"/>
              </w:rPr>
              <w:t>classrooms</w:t>
            </w:r>
          </w:p>
        </w:tc>
        <w:tc>
          <w:tcPr>
            <w:tcW w:w="1080" w:type="dxa"/>
            <w:vAlign w:val="center"/>
          </w:tcPr>
          <w:p w14:paraId="3C0439BC" w14:textId="42C76CBE" w:rsidR="00387BE1" w:rsidRPr="002D491C" w:rsidRDefault="00387BE1" w:rsidP="0013792C">
            <w:pPr>
              <w:jc w:val="center"/>
              <w:rPr>
                <w:rFonts w:ascii="Franklin Gothic Book" w:hAnsi="Franklin Gothic Book" w:cstheme="minorHAnsi"/>
              </w:rPr>
            </w:pPr>
          </w:p>
        </w:tc>
        <w:tc>
          <w:tcPr>
            <w:tcW w:w="1260" w:type="dxa"/>
            <w:vAlign w:val="center"/>
          </w:tcPr>
          <w:p w14:paraId="0927A8DB" w14:textId="4E6A9D9A" w:rsidR="00387BE1" w:rsidRPr="002D491C" w:rsidRDefault="00387BE1" w:rsidP="00381157">
            <w:pPr>
              <w:rPr>
                <w:rFonts w:ascii="Franklin Gothic Book" w:hAnsi="Franklin Gothic Book" w:cstheme="minorHAnsi"/>
              </w:rPr>
            </w:pPr>
          </w:p>
        </w:tc>
        <w:tc>
          <w:tcPr>
            <w:tcW w:w="2520" w:type="dxa"/>
          </w:tcPr>
          <w:p w14:paraId="51859EF1" w14:textId="77777777" w:rsidR="00387BE1" w:rsidRPr="002D491C" w:rsidRDefault="00387BE1" w:rsidP="00A6450B">
            <w:pPr>
              <w:rPr>
                <w:rFonts w:ascii="Franklin Gothic Book" w:hAnsi="Franklin Gothic Book" w:cstheme="minorHAnsi"/>
              </w:rPr>
            </w:pPr>
          </w:p>
        </w:tc>
      </w:tr>
      <w:tr w:rsidR="00387BE1" w:rsidRPr="002D491C" w14:paraId="7E549558" w14:textId="77777777" w:rsidTr="00F04746">
        <w:tc>
          <w:tcPr>
            <w:tcW w:w="1057" w:type="dxa"/>
          </w:tcPr>
          <w:p w14:paraId="4B43C9CF" w14:textId="77777777" w:rsidR="00387BE1" w:rsidRPr="002D491C" w:rsidRDefault="00387BE1" w:rsidP="00A6450B">
            <w:pPr>
              <w:jc w:val="center"/>
              <w:rPr>
                <w:rFonts w:ascii="Franklin Gothic Book" w:hAnsi="Franklin Gothic Book" w:cstheme="minorHAnsi"/>
              </w:rPr>
            </w:pPr>
          </w:p>
        </w:tc>
        <w:tc>
          <w:tcPr>
            <w:tcW w:w="3893" w:type="dxa"/>
          </w:tcPr>
          <w:p w14:paraId="02A1E53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water-stained in splined ceiling</w:t>
            </w:r>
          </w:p>
        </w:tc>
        <w:tc>
          <w:tcPr>
            <w:tcW w:w="1507" w:type="dxa"/>
          </w:tcPr>
          <w:p w14:paraId="17E4233D" w14:textId="77777777" w:rsidR="00387BE1" w:rsidRPr="002D491C" w:rsidRDefault="00387BE1" w:rsidP="00A6450B">
            <w:pPr>
              <w:rPr>
                <w:rFonts w:ascii="Franklin Gothic Book" w:hAnsi="Franklin Gothic Book" w:cstheme="minorHAnsi"/>
              </w:rPr>
            </w:pPr>
          </w:p>
        </w:tc>
        <w:tc>
          <w:tcPr>
            <w:tcW w:w="1080" w:type="dxa"/>
            <w:vAlign w:val="center"/>
          </w:tcPr>
          <w:p w14:paraId="262898F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E819A0A" w14:textId="77777777" w:rsidR="00387BE1" w:rsidRPr="002D491C" w:rsidRDefault="00387BE1" w:rsidP="0013792C">
            <w:pPr>
              <w:jc w:val="center"/>
              <w:rPr>
                <w:rFonts w:ascii="Franklin Gothic Book" w:hAnsi="Franklin Gothic Book" w:cstheme="minorHAnsi"/>
              </w:rPr>
            </w:pPr>
          </w:p>
        </w:tc>
        <w:tc>
          <w:tcPr>
            <w:tcW w:w="2520" w:type="dxa"/>
          </w:tcPr>
          <w:p w14:paraId="4CFF6F10" w14:textId="77777777" w:rsidR="00387BE1" w:rsidRPr="002D491C" w:rsidRDefault="00387BE1" w:rsidP="00A6450B">
            <w:pPr>
              <w:rPr>
                <w:rFonts w:ascii="Franklin Gothic Book" w:hAnsi="Franklin Gothic Book" w:cstheme="minorHAnsi"/>
              </w:rPr>
            </w:pPr>
          </w:p>
        </w:tc>
      </w:tr>
      <w:tr w:rsidR="00387BE1" w:rsidRPr="002D491C" w14:paraId="01A29527" w14:textId="77777777" w:rsidTr="00F04746">
        <w:tc>
          <w:tcPr>
            <w:tcW w:w="1057" w:type="dxa"/>
          </w:tcPr>
          <w:p w14:paraId="0DF25DB0" w14:textId="22B96C0E" w:rsidR="00387BE1" w:rsidRPr="002D491C" w:rsidRDefault="00076461"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2600E13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water-stained in suspended ceiling</w:t>
            </w:r>
          </w:p>
        </w:tc>
        <w:tc>
          <w:tcPr>
            <w:tcW w:w="1507" w:type="dxa"/>
          </w:tcPr>
          <w:p w14:paraId="0ACC97E8" w14:textId="1C809F40" w:rsidR="00387BE1" w:rsidRPr="002D491C" w:rsidRDefault="00780C22" w:rsidP="00A6450B">
            <w:pPr>
              <w:rPr>
                <w:rFonts w:ascii="Franklin Gothic Book" w:hAnsi="Franklin Gothic Book" w:cstheme="minorHAnsi"/>
              </w:rPr>
            </w:pPr>
            <w:r>
              <w:rPr>
                <w:rFonts w:ascii="Franklin Gothic Book" w:hAnsi="Franklin Gothic Book" w:cstheme="minorHAnsi"/>
              </w:rPr>
              <w:t>Classrooms and hallways</w:t>
            </w:r>
          </w:p>
        </w:tc>
        <w:tc>
          <w:tcPr>
            <w:tcW w:w="1080" w:type="dxa"/>
            <w:vAlign w:val="center"/>
          </w:tcPr>
          <w:p w14:paraId="65EC571A" w14:textId="16D0A03F" w:rsidR="00387BE1" w:rsidRPr="002D491C" w:rsidRDefault="00387BE1" w:rsidP="0013792C">
            <w:pPr>
              <w:jc w:val="center"/>
              <w:rPr>
                <w:rFonts w:ascii="Franklin Gothic Book" w:hAnsi="Franklin Gothic Book" w:cstheme="minorHAnsi"/>
              </w:rPr>
            </w:pPr>
          </w:p>
        </w:tc>
        <w:tc>
          <w:tcPr>
            <w:tcW w:w="1260" w:type="dxa"/>
            <w:vAlign w:val="center"/>
          </w:tcPr>
          <w:p w14:paraId="36D666A6" w14:textId="77777777" w:rsidR="00387BE1" w:rsidRPr="002D491C" w:rsidRDefault="00387BE1" w:rsidP="0013792C">
            <w:pPr>
              <w:jc w:val="center"/>
              <w:rPr>
                <w:rFonts w:ascii="Franklin Gothic Book" w:hAnsi="Franklin Gothic Book" w:cstheme="minorHAnsi"/>
              </w:rPr>
            </w:pPr>
          </w:p>
        </w:tc>
        <w:tc>
          <w:tcPr>
            <w:tcW w:w="2520" w:type="dxa"/>
          </w:tcPr>
          <w:p w14:paraId="5A2CBEDA" w14:textId="77777777" w:rsidR="00387BE1" w:rsidRPr="002D491C" w:rsidRDefault="00387BE1" w:rsidP="00A6450B">
            <w:pPr>
              <w:rPr>
                <w:rFonts w:ascii="Franklin Gothic Book" w:hAnsi="Franklin Gothic Book" w:cstheme="minorHAnsi"/>
              </w:rPr>
            </w:pPr>
          </w:p>
        </w:tc>
      </w:tr>
      <w:tr w:rsidR="00387BE1" w:rsidRPr="002D491C" w14:paraId="26124439" w14:textId="77777777" w:rsidTr="00F04746">
        <w:tc>
          <w:tcPr>
            <w:tcW w:w="1057" w:type="dxa"/>
          </w:tcPr>
          <w:p w14:paraId="5540B87B" w14:textId="77777777" w:rsidR="00387BE1" w:rsidRPr="002D491C" w:rsidRDefault="00387BE1" w:rsidP="00A6450B">
            <w:pPr>
              <w:jc w:val="center"/>
              <w:rPr>
                <w:rFonts w:ascii="Franklin Gothic Book" w:hAnsi="Franklin Gothic Book" w:cstheme="minorHAnsi"/>
              </w:rPr>
            </w:pPr>
          </w:p>
        </w:tc>
        <w:tc>
          <w:tcPr>
            <w:tcW w:w="3893" w:type="dxa"/>
          </w:tcPr>
          <w:p w14:paraId="2EF2332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Chairs - laminated</w:t>
            </w:r>
          </w:p>
        </w:tc>
        <w:tc>
          <w:tcPr>
            <w:tcW w:w="1507" w:type="dxa"/>
          </w:tcPr>
          <w:p w14:paraId="1CA2519E" w14:textId="77777777" w:rsidR="00387BE1" w:rsidRPr="002D491C" w:rsidRDefault="00387BE1" w:rsidP="00A6450B">
            <w:pPr>
              <w:rPr>
                <w:rFonts w:ascii="Franklin Gothic Book" w:hAnsi="Franklin Gothic Book" w:cstheme="minorHAnsi"/>
              </w:rPr>
            </w:pPr>
          </w:p>
        </w:tc>
        <w:tc>
          <w:tcPr>
            <w:tcW w:w="1080" w:type="dxa"/>
            <w:vAlign w:val="center"/>
          </w:tcPr>
          <w:p w14:paraId="1A21CF1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E11D9FB" w14:textId="77777777" w:rsidR="00387BE1" w:rsidRPr="002D491C" w:rsidRDefault="00387BE1" w:rsidP="0013792C">
            <w:pPr>
              <w:jc w:val="center"/>
              <w:rPr>
                <w:rFonts w:ascii="Franklin Gothic Book" w:hAnsi="Franklin Gothic Book" w:cstheme="minorHAnsi"/>
              </w:rPr>
            </w:pPr>
          </w:p>
        </w:tc>
        <w:tc>
          <w:tcPr>
            <w:tcW w:w="2520" w:type="dxa"/>
          </w:tcPr>
          <w:p w14:paraId="2DE43000" w14:textId="77777777" w:rsidR="00387BE1" w:rsidRPr="002D491C" w:rsidRDefault="00387BE1" w:rsidP="00A6450B">
            <w:pPr>
              <w:rPr>
                <w:rFonts w:ascii="Franklin Gothic Book" w:hAnsi="Franklin Gothic Book" w:cstheme="minorHAnsi"/>
              </w:rPr>
            </w:pPr>
          </w:p>
        </w:tc>
      </w:tr>
      <w:tr w:rsidR="00387BE1" w:rsidRPr="002D491C" w14:paraId="7B24CBAD" w14:textId="77777777" w:rsidTr="00F04746">
        <w:tc>
          <w:tcPr>
            <w:tcW w:w="1057" w:type="dxa"/>
          </w:tcPr>
          <w:p w14:paraId="25CFF87B" w14:textId="77777777" w:rsidR="00387BE1" w:rsidRPr="002D491C" w:rsidRDefault="00387BE1" w:rsidP="00A6450B">
            <w:pPr>
              <w:jc w:val="center"/>
              <w:rPr>
                <w:rFonts w:ascii="Franklin Gothic Book" w:hAnsi="Franklin Gothic Book" w:cstheme="minorHAnsi"/>
              </w:rPr>
            </w:pPr>
          </w:p>
        </w:tc>
        <w:tc>
          <w:tcPr>
            <w:tcW w:w="3893" w:type="dxa"/>
          </w:tcPr>
          <w:p w14:paraId="367C3BE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Cloth</w:t>
            </w:r>
          </w:p>
        </w:tc>
        <w:tc>
          <w:tcPr>
            <w:tcW w:w="1507" w:type="dxa"/>
          </w:tcPr>
          <w:p w14:paraId="57122597" w14:textId="77777777" w:rsidR="00387BE1" w:rsidRPr="002D491C" w:rsidRDefault="00387BE1" w:rsidP="00A6450B">
            <w:pPr>
              <w:rPr>
                <w:rFonts w:ascii="Franklin Gothic Book" w:hAnsi="Franklin Gothic Book" w:cstheme="minorHAnsi"/>
              </w:rPr>
            </w:pPr>
          </w:p>
        </w:tc>
        <w:tc>
          <w:tcPr>
            <w:tcW w:w="1080" w:type="dxa"/>
            <w:vAlign w:val="center"/>
          </w:tcPr>
          <w:p w14:paraId="6E38FF8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BB09B11" w14:textId="77777777" w:rsidR="00387BE1" w:rsidRPr="002D491C" w:rsidRDefault="00387BE1" w:rsidP="0013792C">
            <w:pPr>
              <w:jc w:val="center"/>
              <w:rPr>
                <w:rFonts w:ascii="Franklin Gothic Book" w:hAnsi="Franklin Gothic Book" w:cstheme="minorHAnsi"/>
              </w:rPr>
            </w:pPr>
          </w:p>
        </w:tc>
        <w:tc>
          <w:tcPr>
            <w:tcW w:w="2520" w:type="dxa"/>
          </w:tcPr>
          <w:p w14:paraId="6139A2BB" w14:textId="77777777" w:rsidR="00387BE1" w:rsidRPr="002D491C" w:rsidRDefault="00387BE1" w:rsidP="00A6450B">
            <w:pPr>
              <w:rPr>
                <w:rFonts w:ascii="Franklin Gothic Book" w:hAnsi="Franklin Gothic Book" w:cstheme="minorHAnsi"/>
              </w:rPr>
            </w:pPr>
          </w:p>
        </w:tc>
      </w:tr>
      <w:tr w:rsidR="00387BE1" w:rsidRPr="002D491C" w14:paraId="3E503840" w14:textId="77777777" w:rsidTr="00F04746">
        <w:tc>
          <w:tcPr>
            <w:tcW w:w="1057" w:type="dxa"/>
          </w:tcPr>
          <w:p w14:paraId="4DA6B3B1" w14:textId="32C3A1B4" w:rsidR="00387BE1" w:rsidRPr="002D491C" w:rsidRDefault="009F2972"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0F487348"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Countertops (around sinks)</w:t>
            </w:r>
          </w:p>
        </w:tc>
        <w:tc>
          <w:tcPr>
            <w:tcW w:w="1507" w:type="dxa"/>
          </w:tcPr>
          <w:p w14:paraId="697B4CCC" w14:textId="1563D36C" w:rsidR="00387BE1" w:rsidRPr="002D491C" w:rsidRDefault="00387BE1" w:rsidP="00A6450B">
            <w:pPr>
              <w:rPr>
                <w:rFonts w:ascii="Franklin Gothic Book" w:hAnsi="Franklin Gothic Book" w:cstheme="minorHAnsi"/>
              </w:rPr>
            </w:pPr>
          </w:p>
        </w:tc>
        <w:tc>
          <w:tcPr>
            <w:tcW w:w="1080" w:type="dxa"/>
            <w:vAlign w:val="center"/>
          </w:tcPr>
          <w:p w14:paraId="3A3E1E6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C222026" w14:textId="77777777" w:rsidR="00387BE1" w:rsidRPr="002D491C" w:rsidRDefault="00387BE1" w:rsidP="0013792C">
            <w:pPr>
              <w:jc w:val="center"/>
              <w:rPr>
                <w:rFonts w:ascii="Franklin Gothic Book" w:hAnsi="Franklin Gothic Book" w:cstheme="minorHAnsi"/>
              </w:rPr>
            </w:pPr>
          </w:p>
        </w:tc>
        <w:tc>
          <w:tcPr>
            <w:tcW w:w="2520" w:type="dxa"/>
          </w:tcPr>
          <w:p w14:paraId="443848DE" w14:textId="77777777" w:rsidR="00387BE1" w:rsidRPr="002D491C" w:rsidRDefault="00387BE1" w:rsidP="00A6450B">
            <w:pPr>
              <w:rPr>
                <w:rFonts w:ascii="Franklin Gothic Book" w:hAnsi="Franklin Gothic Book" w:cstheme="minorHAnsi"/>
              </w:rPr>
            </w:pPr>
          </w:p>
        </w:tc>
      </w:tr>
      <w:tr w:rsidR="00387BE1" w:rsidRPr="002D491C" w14:paraId="4A243158" w14:textId="77777777" w:rsidTr="00F04746">
        <w:tc>
          <w:tcPr>
            <w:tcW w:w="1057" w:type="dxa"/>
          </w:tcPr>
          <w:p w14:paraId="268AD3A8" w14:textId="77777777" w:rsidR="00387BE1" w:rsidRPr="002D491C" w:rsidRDefault="00387BE1" w:rsidP="00A6450B">
            <w:pPr>
              <w:jc w:val="center"/>
              <w:rPr>
                <w:rFonts w:ascii="Franklin Gothic Book" w:hAnsi="Franklin Gothic Book" w:cstheme="minorHAnsi"/>
              </w:rPr>
            </w:pPr>
          </w:p>
        </w:tc>
        <w:tc>
          <w:tcPr>
            <w:tcW w:w="3893" w:type="dxa"/>
          </w:tcPr>
          <w:p w14:paraId="36E696CB"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Curtains</w:t>
            </w:r>
          </w:p>
        </w:tc>
        <w:tc>
          <w:tcPr>
            <w:tcW w:w="1507" w:type="dxa"/>
          </w:tcPr>
          <w:p w14:paraId="4733BD84" w14:textId="77777777" w:rsidR="00387BE1" w:rsidRPr="002D491C" w:rsidRDefault="00387BE1" w:rsidP="00A6450B">
            <w:pPr>
              <w:rPr>
                <w:rFonts w:ascii="Franklin Gothic Book" w:hAnsi="Franklin Gothic Book" w:cstheme="minorHAnsi"/>
              </w:rPr>
            </w:pPr>
          </w:p>
        </w:tc>
        <w:tc>
          <w:tcPr>
            <w:tcW w:w="1080" w:type="dxa"/>
            <w:vAlign w:val="center"/>
          </w:tcPr>
          <w:p w14:paraId="26FA4DA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B815A80" w14:textId="77777777" w:rsidR="00387BE1" w:rsidRPr="002D491C" w:rsidRDefault="00387BE1" w:rsidP="0013792C">
            <w:pPr>
              <w:jc w:val="center"/>
              <w:rPr>
                <w:rFonts w:ascii="Franklin Gothic Book" w:hAnsi="Franklin Gothic Book" w:cstheme="minorHAnsi"/>
              </w:rPr>
            </w:pPr>
          </w:p>
        </w:tc>
        <w:tc>
          <w:tcPr>
            <w:tcW w:w="2520" w:type="dxa"/>
          </w:tcPr>
          <w:p w14:paraId="5C79DD1B" w14:textId="77777777" w:rsidR="00387BE1" w:rsidRPr="002D491C" w:rsidRDefault="00387BE1" w:rsidP="00A6450B">
            <w:pPr>
              <w:rPr>
                <w:rFonts w:ascii="Franklin Gothic Book" w:hAnsi="Franklin Gothic Book" w:cstheme="minorHAnsi"/>
              </w:rPr>
            </w:pPr>
          </w:p>
        </w:tc>
      </w:tr>
      <w:tr w:rsidR="00387BE1" w:rsidRPr="002D491C" w14:paraId="10818C42" w14:textId="77777777" w:rsidTr="00F04746">
        <w:tc>
          <w:tcPr>
            <w:tcW w:w="1057" w:type="dxa"/>
          </w:tcPr>
          <w:p w14:paraId="6985E352" w14:textId="5CA05239" w:rsidR="00387BE1" w:rsidRPr="002D491C" w:rsidRDefault="00387BE1" w:rsidP="00A6450B">
            <w:pPr>
              <w:jc w:val="center"/>
              <w:rPr>
                <w:rFonts w:ascii="Franklin Gothic Book" w:hAnsi="Franklin Gothic Book" w:cstheme="minorHAnsi"/>
              </w:rPr>
            </w:pPr>
          </w:p>
        </w:tc>
        <w:tc>
          <w:tcPr>
            <w:tcW w:w="3893" w:type="dxa"/>
          </w:tcPr>
          <w:p w14:paraId="506E9F4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Dust/debris within AHU, uninvent, HVAC, chilled beam units, etc. (WD through condensation, humidity, or leaks)</w:t>
            </w:r>
          </w:p>
        </w:tc>
        <w:tc>
          <w:tcPr>
            <w:tcW w:w="1507" w:type="dxa"/>
          </w:tcPr>
          <w:p w14:paraId="3EE11C24" w14:textId="0D7F3D89" w:rsidR="00387BE1" w:rsidRPr="002D491C" w:rsidRDefault="00387BE1" w:rsidP="00A6450B">
            <w:pPr>
              <w:rPr>
                <w:rFonts w:ascii="Franklin Gothic Book" w:hAnsi="Franklin Gothic Book" w:cstheme="minorHAnsi"/>
              </w:rPr>
            </w:pPr>
          </w:p>
        </w:tc>
        <w:tc>
          <w:tcPr>
            <w:tcW w:w="1080" w:type="dxa"/>
            <w:vAlign w:val="center"/>
          </w:tcPr>
          <w:p w14:paraId="5D01778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C527552" w14:textId="77777777" w:rsidR="00387BE1" w:rsidRPr="002D491C" w:rsidRDefault="00387BE1" w:rsidP="0013792C">
            <w:pPr>
              <w:jc w:val="center"/>
              <w:rPr>
                <w:rFonts w:ascii="Franklin Gothic Book" w:hAnsi="Franklin Gothic Book" w:cstheme="minorHAnsi"/>
              </w:rPr>
            </w:pPr>
          </w:p>
        </w:tc>
        <w:tc>
          <w:tcPr>
            <w:tcW w:w="2520" w:type="dxa"/>
          </w:tcPr>
          <w:p w14:paraId="226B7C05" w14:textId="77777777" w:rsidR="00387BE1" w:rsidRPr="002D491C" w:rsidRDefault="00387BE1" w:rsidP="00A6450B">
            <w:pPr>
              <w:rPr>
                <w:rFonts w:ascii="Franklin Gothic Book" w:hAnsi="Franklin Gothic Book" w:cstheme="minorHAnsi"/>
              </w:rPr>
            </w:pPr>
          </w:p>
        </w:tc>
      </w:tr>
      <w:tr w:rsidR="00387BE1" w:rsidRPr="002D491C" w14:paraId="0CEF9F42" w14:textId="77777777" w:rsidTr="00F04746">
        <w:tc>
          <w:tcPr>
            <w:tcW w:w="1057" w:type="dxa"/>
          </w:tcPr>
          <w:p w14:paraId="54EE7B8B" w14:textId="3E732ABB" w:rsidR="00387BE1" w:rsidRPr="002D491C" w:rsidRDefault="00076461"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5C066CD8"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Efflorescence (i.e., mineral deposits)</w:t>
            </w:r>
          </w:p>
        </w:tc>
        <w:tc>
          <w:tcPr>
            <w:tcW w:w="1507" w:type="dxa"/>
          </w:tcPr>
          <w:p w14:paraId="7D8A8324" w14:textId="60ABAE20" w:rsidR="00387BE1" w:rsidRPr="002D491C" w:rsidRDefault="00780C22" w:rsidP="00A6450B">
            <w:pPr>
              <w:rPr>
                <w:rFonts w:ascii="Franklin Gothic Book" w:hAnsi="Franklin Gothic Book" w:cstheme="minorHAnsi"/>
              </w:rPr>
            </w:pPr>
            <w:r>
              <w:rPr>
                <w:rFonts w:ascii="Franklin Gothic Book" w:hAnsi="Franklin Gothic Book" w:cstheme="minorHAnsi"/>
              </w:rPr>
              <w:t>exterior</w:t>
            </w:r>
          </w:p>
        </w:tc>
        <w:tc>
          <w:tcPr>
            <w:tcW w:w="1080" w:type="dxa"/>
            <w:vAlign w:val="center"/>
          </w:tcPr>
          <w:p w14:paraId="45D5F2C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BCF1841" w14:textId="77777777" w:rsidR="00387BE1" w:rsidRPr="002D491C" w:rsidRDefault="00387BE1" w:rsidP="0013792C">
            <w:pPr>
              <w:jc w:val="center"/>
              <w:rPr>
                <w:rFonts w:ascii="Franklin Gothic Book" w:hAnsi="Franklin Gothic Book" w:cstheme="minorHAnsi"/>
              </w:rPr>
            </w:pPr>
          </w:p>
        </w:tc>
        <w:tc>
          <w:tcPr>
            <w:tcW w:w="2520" w:type="dxa"/>
          </w:tcPr>
          <w:p w14:paraId="12E2414B" w14:textId="3BFB0AB8" w:rsidR="00387BE1" w:rsidRPr="002D491C" w:rsidRDefault="00387BE1" w:rsidP="00A6450B">
            <w:pPr>
              <w:rPr>
                <w:rFonts w:ascii="Franklin Gothic Book" w:hAnsi="Franklin Gothic Book" w:cstheme="minorHAnsi"/>
              </w:rPr>
            </w:pPr>
          </w:p>
        </w:tc>
      </w:tr>
      <w:tr w:rsidR="00387BE1" w:rsidRPr="002D491C" w14:paraId="76BF94FE" w14:textId="77777777" w:rsidTr="00F04746">
        <w:tc>
          <w:tcPr>
            <w:tcW w:w="1057" w:type="dxa"/>
          </w:tcPr>
          <w:p w14:paraId="5FBD659D" w14:textId="3543F9F6" w:rsidR="00387BE1" w:rsidRPr="002D491C" w:rsidRDefault="00780C22"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7FF0328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Engineered woods - particleboard, plywood, Masonite</w:t>
            </w:r>
          </w:p>
        </w:tc>
        <w:tc>
          <w:tcPr>
            <w:tcW w:w="1507" w:type="dxa"/>
          </w:tcPr>
          <w:p w14:paraId="3CCFD7A9" w14:textId="38F44FC0" w:rsidR="00387BE1" w:rsidRPr="002D491C" w:rsidRDefault="00F04746" w:rsidP="00A6450B">
            <w:pPr>
              <w:rPr>
                <w:rFonts w:ascii="Franklin Gothic Book" w:hAnsi="Franklin Gothic Book" w:cstheme="minorHAnsi"/>
              </w:rPr>
            </w:pPr>
            <w:r>
              <w:rPr>
                <w:rFonts w:ascii="Franklin Gothic Book" w:hAnsi="Franklin Gothic Book" w:cstheme="minorHAnsi"/>
              </w:rPr>
              <w:t>Sink countertops</w:t>
            </w:r>
          </w:p>
        </w:tc>
        <w:tc>
          <w:tcPr>
            <w:tcW w:w="1080" w:type="dxa"/>
            <w:vAlign w:val="center"/>
          </w:tcPr>
          <w:p w14:paraId="0C914E3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D72ED20" w14:textId="77777777" w:rsidR="00387BE1" w:rsidRPr="002D491C" w:rsidRDefault="00387BE1" w:rsidP="0013792C">
            <w:pPr>
              <w:jc w:val="center"/>
              <w:rPr>
                <w:rFonts w:ascii="Franklin Gothic Book" w:hAnsi="Franklin Gothic Book" w:cstheme="minorHAnsi"/>
              </w:rPr>
            </w:pPr>
          </w:p>
        </w:tc>
        <w:tc>
          <w:tcPr>
            <w:tcW w:w="2520" w:type="dxa"/>
          </w:tcPr>
          <w:p w14:paraId="7CFFA73C" w14:textId="77777777" w:rsidR="00387BE1" w:rsidRPr="002D491C" w:rsidRDefault="00387BE1" w:rsidP="00A6450B">
            <w:pPr>
              <w:rPr>
                <w:rFonts w:ascii="Franklin Gothic Book" w:hAnsi="Franklin Gothic Book" w:cstheme="minorHAnsi"/>
              </w:rPr>
            </w:pPr>
          </w:p>
        </w:tc>
      </w:tr>
      <w:tr w:rsidR="00387BE1" w:rsidRPr="002D491C" w14:paraId="3BDCF2EB" w14:textId="77777777" w:rsidTr="00F04746">
        <w:tc>
          <w:tcPr>
            <w:tcW w:w="1057" w:type="dxa"/>
          </w:tcPr>
          <w:p w14:paraId="2EC3B934" w14:textId="59410C79" w:rsidR="00387BE1" w:rsidRPr="002D491C" w:rsidRDefault="00387BE1" w:rsidP="00A6450B">
            <w:pPr>
              <w:jc w:val="center"/>
              <w:rPr>
                <w:rFonts w:ascii="Franklin Gothic Book" w:hAnsi="Franklin Gothic Book" w:cstheme="minorHAnsi"/>
              </w:rPr>
            </w:pPr>
          </w:p>
        </w:tc>
        <w:tc>
          <w:tcPr>
            <w:tcW w:w="3893" w:type="dxa"/>
          </w:tcPr>
          <w:p w14:paraId="25A4CD25"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Flooring – loosened tiles</w:t>
            </w:r>
          </w:p>
        </w:tc>
        <w:tc>
          <w:tcPr>
            <w:tcW w:w="1507" w:type="dxa"/>
          </w:tcPr>
          <w:p w14:paraId="3E5EC255" w14:textId="77777777" w:rsidR="00387BE1" w:rsidRPr="002D491C" w:rsidRDefault="00387BE1" w:rsidP="00A6450B">
            <w:pPr>
              <w:rPr>
                <w:rFonts w:ascii="Franklin Gothic Book" w:hAnsi="Franklin Gothic Book" w:cstheme="minorHAnsi"/>
              </w:rPr>
            </w:pPr>
          </w:p>
        </w:tc>
        <w:tc>
          <w:tcPr>
            <w:tcW w:w="1080" w:type="dxa"/>
            <w:vAlign w:val="center"/>
          </w:tcPr>
          <w:p w14:paraId="545212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B8BF22F" w14:textId="77777777" w:rsidR="00387BE1" w:rsidRPr="002D491C" w:rsidRDefault="00387BE1" w:rsidP="0013792C">
            <w:pPr>
              <w:jc w:val="center"/>
              <w:rPr>
                <w:rFonts w:ascii="Franklin Gothic Book" w:hAnsi="Franklin Gothic Book" w:cstheme="minorHAnsi"/>
              </w:rPr>
            </w:pPr>
          </w:p>
        </w:tc>
        <w:tc>
          <w:tcPr>
            <w:tcW w:w="2520" w:type="dxa"/>
          </w:tcPr>
          <w:p w14:paraId="72D6F75F" w14:textId="77777777" w:rsidR="00387BE1" w:rsidRPr="002D491C" w:rsidRDefault="00387BE1" w:rsidP="00A6450B">
            <w:pPr>
              <w:rPr>
                <w:rFonts w:ascii="Franklin Gothic Book" w:hAnsi="Franklin Gothic Book" w:cstheme="minorHAnsi"/>
              </w:rPr>
            </w:pPr>
          </w:p>
        </w:tc>
      </w:tr>
      <w:tr w:rsidR="00387BE1" w:rsidRPr="002D491C" w14:paraId="552B7D7E" w14:textId="77777777" w:rsidTr="00F04746">
        <w:tc>
          <w:tcPr>
            <w:tcW w:w="1057" w:type="dxa"/>
          </w:tcPr>
          <w:p w14:paraId="26600182" w14:textId="77777777" w:rsidR="00387BE1" w:rsidRPr="002D491C" w:rsidRDefault="00387BE1" w:rsidP="00A6450B">
            <w:pPr>
              <w:jc w:val="center"/>
              <w:rPr>
                <w:rFonts w:ascii="Franklin Gothic Book" w:hAnsi="Franklin Gothic Book" w:cstheme="minorHAnsi"/>
              </w:rPr>
            </w:pPr>
          </w:p>
        </w:tc>
        <w:tc>
          <w:tcPr>
            <w:tcW w:w="3893" w:type="dxa"/>
          </w:tcPr>
          <w:p w14:paraId="4C268D6D"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Flooring - wooden</w:t>
            </w:r>
          </w:p>
        </w:tc>
        <w:tc>
          <w:tcPr>
            <w:tcW w:w="1507" w:type="dxa"/>
          </w:tcPr>
          <w:p w14:paraId="7E0C6716" w14:textId="77777777" w:rsidR="00387BE1" w:rsidRPr="002D491C" w:rsidRDefault="00387BE1" w:rsidP="00A6450B">
            <w:pPr>
              <w:rPr>
                <w:rFonts w:ascii="Franklin Gothic Book" w:hAnsi="Franklin Gothic Book" w:cstheme="minorHAnsi"/>
              </w:rPr>
            </w:pPr>
          </w:p>
        </w:tc>
        <w:tc>
          <w:tcPr>
            <w:tcW w:w="1080" w:type="dxa"/>
            <w:vAlign w:val="center"/>
          </w:tcPr>
          <w:p w14:paraId="3CDBA4B0"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149CAC7" w14:textId="77777777" w:rsidR="00387BE1" w:rsidRPr="002D491C" w:rsidRDefault="00387BE1" w:rsidP="0013792C">
            <w:pPr>
              <w:jc w:val="center"/>
              <w:rPr>
                <w:rFonts w:ascii="Franklin Gothic Book" w:hAnsi="Franklin Gothic Book" w:cstheme="minorHAnsi"/>
              </w:rPr>
            </w:pPr>
          </w:p>
        </w:tc>
        <w:tc>
          <w:tcPr>
            <w:tcW w:w="2520" w:type="dxa"/>
          </w:tcPr>
          <w:p w14:paraId="16F52224" w14:textId="77777777" w:rsidR="00387BE1" w:rsidRPr="002D491C" w:rsidRDefault="00387BE1" w:rsidP="00A6450B">
            <w:pPr>
              <w:rPr>
                <w:rFonts w:ascii="Franklin Gothic Book" w:hAnsi="Franklin Gothic Book" w:cstheme="minorHAnsi"/>
              </w:rPr>
            </w:pPr>
          </w:p>
        </w:tc>
      </w:tr>
      <w:tr w:rsidR="00387BE1" w:rsidRPr="002D491C" w14:paraId="0B66F2DB" w14:textId="77777777" w:rsidTr="00F04746">
        <w:tc>
          <w:tcPr>
            <w:tcW w:w="1057" w:type="dxa"/>
          </w:tcPr>
          <w:p w14:paraId="007A3061" w14:textId="77777777" w:rsidR="00387BE1" w:rsidRPr="002D491C" w:rsidRDefault="00387BE1" w:rsidP="00A6450B">
            <w:pPr>
              <w:jc w:val="center"/>
              <w:rPr>
                <w:rFonts w:ascii="Franklin Gothic Book" w:hAnsi="Franklin Gothic Book" w:cstheme="minorHAnsi"/>
              </w:rPr>
            </w:pPr>
          </w:p>
        </w:tc>
        <w:tc>
          <w:tcPr>
            <w:tcW w:w="3893" w:type="dxa"/>
          </w:tcPr>
          <w:p w14:paraId="6A9EB86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Furniture - laminated</w:t>
            </w:r>
          </w:p>
        </w:tc>
        <w:tc>
          <w:tcPr>
            <w:tcW w:w="1507" w:type="dxa"/>
          </w:tcPr>
          <w:p w14:paraId="661525FA" w14:textId="77777777" w:rsidR="00387BE1" w:rsidRPr="002D491C" w:rsidRDefault="00387BE1" w:rsidP="00A6450B">
            <w:pPr>
              <w:rPr>
                <w:rFonts w:ascii="Franklin Gothic Book" w:hAnsi="Franklin Gothic Book" w:cstheme="minorHAnsi"/>
              </w:rPr>
            </w:pPr>
          </w:p>
        </w:tc>
        <w:tc>
          <w:tcPr>
            <w:tcW w:w="1080" w:type="dxa"/>
            <w:vAlign w:val="center"/>
          </w:tcPr>
          <w:p w14:paraId="545ED5F7"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5433F05" w14:textId="77777777" w:rsidR="00387BE1" w:rsidRPr="002D491C" w:rsidRDefault="00387BE1" w:rsidP="0013792C">
            <w:pPr>
              <w:jc w:val="center"/>
              <w:rPr>
                <w:rFonts w:ascii="Franklin Gothic Book" w:hAnsi="Franklin Gothic Book" w:cstheme="minorHAnsi"/>
              </w:rPr>
            </w:pPr>
          </w:p>
        </w:tc>
        <w:tc>
          <w:tcPr>
            <w:tcW w:w="2520" w:type="dxa"/>
          </w:tcPr>
          <w:p w14:paraId="0FD577F0" w14:textId="77777777" w:rsidR="00387BE1" w:rsidRPr="002D491C" w:rsidRDefault="00387BE1" w:rsidP="00A6450B">
            <w:pPr>
              <w:rPr>
                <w:rFonts w:ascii="Franklin Gothic Book" w:hAnsi="Franklin Gothic Book" w:cstheme="minorHAnsi"/>
              </w:rPr>
            </w:pPr>
          </w:p>
        </w:tc>
      </w:tr>
      <w:tr w:rsidR="00387BE1" w:rsidRPr="002D491C" w14:paraId="224DC6B6" w14:textId="77777777" w:rsidTr="00F04746">
        <w:tc>
          <w:tcPr>
            <w:tcW w:w="1057" w:type="dxa"/>
          </w:tcPr>
          <w:p w14:paraId="077F65AC" w14:textId="77777777" w:rsidR="00387BE1" w:rsidRPr="002D491C" w:rsidRDefault="00387BE1" w:rsidP="00A6450B">
            <w:pPr>
              <w:jc w:val="center"/>
              <w:rPr>
                <w:rFonts w:ascii="Franklin Gothic Book" w:hAnsi="Franklin Gothic Book" w:cstheme="minorHAnsi"/>
              </w:rPr>
            </w:pPr>
          </w:p>
        </w:tc>
        <w:tc>
          <w:tcPr>
            <w:tcW w:w="3893" w:type="dxa"/>
          </w:tcPr>
          <w:p w14:paraId="3D6C2E1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Furniture - upholstered </w:t>
            </w:r>
          </w:p>
        </w:tc>
        <w:tc>
          <w:tcPr>
            <w:tcW w:w="1507" w:type="dxa"/>
          </w:tcPr>
          <w:p w14:paraId="7A31AB9B" w14:textId="77777777" w:rsidR="00387BE1" w:rsidRPr="002D491C" w:rsidRDefault="00387BE1" w:rsidP="00A6450B">
            <w:pPr>
              <w:rPr>
                <w:rFonts w:ascii="Franklin Gothic Book" w:hAnsi="Franklin Gothic Book" w:cstheme="minorHAnsi"/>
              </w:rPr>
            </w:pPr>
          </w:p>
        </w:tc>
        <w:tc>
          <w:tcPr>
            <w:tcW w:w="1080" w:type="dxa"/>
            <w:vAlign w:val="center"/>
          </w:tcPr>
          <w:p w14:paraId="5E91456E" w14:textId="77777777" w:rsidR="00387BE1" w:rsidRPr="002D491C" w:rsidRDefault="00387BE1" w:rsidP="0013792C">
            <w:pPr>
              <w:jc w:val="center"/>
              <w:rPr>
                <w:rFonts w:ascii="Franklin Gothic Book" w:hAnsi="Franklin Gothic Book" w:cstheme="minorHAnsi"/>
              </w:rPr>
            </w:pPr>
          </w:p>
        </w:tc>
        <w:tc>
          <w:tcPr>
            <w:tcW w:w="1260" w:type="dxa"/>
            <w:vAlign w:val="center"/>
          </w:tcPr>
          <w:p w14:paraId="06216B00" w14:textId="77777777" w:rsidR="00387BE1" w:rsidRPr="002D491C" w:rsidRDefault="00387BE1" w:rsidP="0013792C">
            <w:pPr>
              <w:jc w:val="center"/>
              <w:rPr>
                <w:rFonts w:ascii="Franklin Gothic Book" w:hAnsi="Franklin Gothic Book" w:cstheme="minorHAnsi"/>
              </w:rPr>
            </w:pPr>
          </w:p>
        </w:tc>
        <w:tc>
          <w:tcPr>
            <w:tcW w:w="2520" w:type="dxa"/>
          </w:tcPr>
          <w:p w14:paraId="4B1290E7" w14:textId="77777777" w:rsidR="00387BE1" w:rsidRPr="002D491C" w:rsidRDefault="00387BE1" w:rsidP="00A6450B">
            <w:pPr>
              <w:rPr>
                <w:rFonts w:ascii="Franklin Gothic Book" w:hAnsi="Franklin Gothic Book" w:cstheme="minorHAnsi"/>
              </w:rPr>
            </w:pPr>
          </w:p>
        </w:tc>
      </w:tr>
      <w:tr w:rsidR="00387BE1" w:rsidRPr="002D491C" w14:paraId="09B399CE" w14:textId="77777777" w:rsidTr="00F04746">
        <w:tc>
          <w:tcPr>
            <w:tcW w:w="1057" w:type="dxa"/>
          </w:tcPr>
          <w:p w14:paraId="1CCCF0F6" w14:textId="77777777" w:rsidR="00387BE1" w:rsidRPr="002D491C" w:rsidRDefault="00387BE1" w:rsidP="00A6450B">
            <w:pPr>
              <w:jc w:val="center"/>
              <w:rPr>
                <w:rFonts w:ascii="Franklin Gothic Book" w:hAnsi="Franklin Gothic Book" w:cstheme="minorHAnsi"/>
              </w:rPr>
            </w:pPr>
          </w:p>
        </w:tc>
        <w:tc>
          <w:tcPr>
            <w:tcW w:w="3893" w:type="dxa"/>
          </w:tcPr>
          <w:p w14:paraId="7D44D3B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ceiling</w:t>
            </w:r>
          </w:p>
        </w:tc>
        <w:tc>
          <w:tcPr>
            <w:tcW w:w="1507" w:type="dxa"/>
          </w:tcPr>
          <w:p w14:paraId="547B4F8D" w14:textId="77777777" w:rsidR="00387BE1" w:rsidRPr="002D491C" w:rsidRDefault="00387BE1" w:rsidP="00A6450B">
            <w:pPr>
              <w:rPr>
                <w:rFonts w:ascii="Franklin Gothic Book" w:hAnsi="Franklin Gothic Book" w:cstheme="minorHAnsi"/>
              </w:rPr>
            </w:pPr>
          </w:p>
        </w:tc>
        <w:tc>
          <w:tcPr>
            <w:tcW w:w="1080" w:type="dxa"/>
            <w:vAlign w:val="center"/>
          </w:tcPr>
          <w:p w14:paraId="19A7AB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05A72A8" w14:textId="77777777" w:rsidR="00387BE1" w:rsidRPr="002D491C" w:rsidRDefault="00387BE1" w:rsidP="0013792C">
            <w:pPr>
              <w:jc w:val="center"/>
              <w:rPr>
                <w:rFonts w:ascii="Franklin Gothic Book" w:hAnsi="Franklin Gothic Book" w:cstheme="minorHAnsi"/>
              </w:rPr>
            </w:pPr>
          </w:p>
        </w:tc>
        <w:tc>
          <w:tcPr>
            <w:tcW w:w="2520" w:type="dxa"/>
          </w:tcPr>
          <w:p w14:paraId="38ED7BD0" w14:textId="77777777" w:rsidR="00387BE1" w:rsidRPr="002D491C" w:rsidRDefault="00387BE1" w:rsidP="00A6450B">
            <w:pPr>
              <w:rPr>
                <w:rFonts w:ascii="Franklin Gothic Book" w:hAnsi="Franklin Gothic Book" w:cstheme="minorHAnsi"/>
              </w:rPr>
            </w:pPr>
          </w:p>
        </w:tc>
      </w:tr>
      <w:tr w:rsidR="00387BE1" w:rsidRPr="002D491C" w14:paraId="361CF728" w14:textId="77777777" w:rsidTr="00F04746">
        <w:tc>
          <w:tcPr>
            <w:tcW w:w="1057" w:type="dxa"/>
          </w:tcPr>
          <w:p w14:paraId="4A203300" w14:textId="77777777" w:rsidR="00387BE1" w:rsidRPr="002D491C" w:rsidRDefault="00387BE1" w:rsidP="00A6450B">
            <w:pPr>
              <w:jc w:val="center"/>
              <w:rPr>
                <w:rFonts w:ascii="Franklin Gothic Book" w:hAnsi="Franklin Gothic Book" w:cstheme="minorHAnsi"/>
              </w:rPr>
            </w:pPr>
          </w:p>
        </w:tc>
        <w:tc>
          <w:tcPr>
            <w:tcW w:w="3893" w:type="dxa"/>
          </w:tcPr>
          <w:p w14:paraId="5051658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restroom wall</w:t>
            </w:r>
          </w:p>
        </w:tc>
        <w:tc>
          <w:tcPr>
            <w:tcW w:w="1507" w:type="dxa"/>
          </w:tcPr>
          <w:p w14:paraId="5DB201A1" w14:textId="77777777" w:rsidR="00387BE1" w:rsidRPr="002D491C" w:rsidRDefault="00387BE1" w:rsidP="00A6450B">
            <w:pPr>
              <w:rPr>
                <w:rFonts w:ascii="Franklin Gothic Book" w:hAnsi="Franklin Gothic Book" w:cstheme="minorHAnsi"/>
              </w:rPr>
            </w:pPr>
          </w:p>
        </w:tc>
        <w:tc>
          <w:tcPr>
            <w:tcW w:w="1080" w:type="dxa"/>
            <w:vAlign w:val="center"/>
          </w:tcPr>
          <w:p w14:paraId="10F55FC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068D493" w14:textId="77777777" w:rsidR="00387BE1" w:rsidRPr="002D491C" w:rsidRDefault="00387BE1" w:rsidP="0013792C">
            <w:pPr>
              <w:jc w:val="center"/>
              <w:rPr>
                <w:rFonts w:ascii="Franklin Gothic Book" w:hAnsi="Franklin Gothic Book" w:cstheme="minorHAnsi"/>
              </w:rPr>
            </w:pPr>
          </w:p>
        </w:tc>
        <w:tc>
          <w:tcPr>
            <w:tcW w:w="2520" w:type="dxa"/>
          </w:tcPr>
          <w:p w14:paraId="40AFDF79" w14:textId="77777777" w:rsidR="00387BE1" w:rsidRPr="002D491C" w:rsidRDefault="00387BE1" w:rsidP="00A6450B">
            <w:pPr>
              <w:rPr>
                <w:rFonts w:ascii="Franklin Gothic Book" w:hAnsi="Franklin Gothic Book" w:cstheme="minorHAnsi"/>
              </w:rPr>
            </w:pPr>
          </w:p>
        </w:tc>
      </w:tr>
      <w:tr w:rsidR="00387BE1" w:rsidRPr="002D491C" w14:paraId="66B321FB" w14:textId="77777777" w:rsidTr="00F04746">
        <w:tc>
          <w:tcPr>
            <w:tcW w:w="1057" w:type="dxa"/>
          </w:tcPr>
          <w:p w14:paraId="104276FA" w14:textId="77777777" w:rsidR="00387BE1" w:rsidRPr="002D491C" w:rsidRDefault="00387BE1" w:rsidP="00A6450B">
            <w:pPr>
              <w:jc w:val="center"/>
              <w:rPr>
                <w:rFonts w:ascii="Franklin Gothic Book" w:hAnsi="Franklin Gothic Book" w:cstheme="minorHAnsi"/>
              </w:rPr>
            </w:pPr>
          </w:p>
        </w:tc>
        <w:tc>
          <w:tcPr>
            <w:tcW w:w="3893" w:type="dxa"/>
          </w:tcPr>
          <w:p w14:paraId="60DB063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interior wall</w:t>
            </w:r>
          </w:p>
        </w:tc>
        <w:tc>
          <w:tcPr>
            <w:tcW w:w="1507" w:type="dxa"/>
          </w:tcPr>
          <w:p w14:paraId="4D89A0E7" w14:textId="77777777" w:rsidR="00387BE1" w:rsidRPr="002D491C" w:rsidRDefault="00387BE1" w:rsidP="00A6450B">
            <w:pPr>
              <w:rPr>
                <w:rFonts w:ascii="Franklin Gothic Book" w:hAnsi="Franklin Gothic Book" w:cstheme="minorHAnsi"/>
              </w:rPr>
            </w:pPr>
          </w:p>
        </w:tc>
        <w:tc>
          <w:tcPr>
            <w:tcW w:w="1080" w:type="dxa"/>
            <w:vAlign w:val="center"/>
          </w:tcPr>
          <w:p w14:paraId="33EE979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33AFF68" w14:textId="77777777" w:rsidR="00387BE1" w:rsidRPr="002D491C" w:rsidRDefault="00387BE1" w:rsidP="0013792C">
            <w:pPr>
              <w:jc w:val="center"/>
              <w:rPr>
                <w:rFonts w:ascii="Franklin Gothic Book" w:hAnsi="Franklin Gothic Book" w:cstheme="minorHAnsi"/>
              </w:rPr>
            </w:pPr>
          </w:p>
        </w:tc>
        <w:tc>
          <w:tcPr>
            <w:tcW w:w="2520" w:type="dxa"/>
          </w:tcPr>
          <w:p w14:paraId="69651A69" w14:textId="77777777" w:rsidR="00387BE1" w:rsidRPr="002D491C" w:rsidRDefault="00387BE1" w:rsidP="00A6450B">
            <w:pPr>
              <w:rPr>
                <w:rFonts w:ascii="Franklin Gothic Book" w:hAnsi="Franklin Gothic Book" w:cstheme="minorHAnsi"/>
              </w:rPr>
            </w:pPr>
          </w:p>
        </w:tc>
      </w:tr>
      <w:tr w:rsidR="00387BE1" w:rsidRPr="002D491C" w14:paraId="1D8A8CE7" w14:textId="77777777" w:rsidTr="00F04746">
        <w:tc>
          <w:tcPr>
            <w:tcW w:w="1057" w:type="dxa"/>
          </w:tcPr>
          <w:p w14:paraId="012B9359" w14:textId="77777777" w:rsidR="00387BE1" w:rsidRPr="002D491C" w:rsidRDefault="00387BE1" w:rsidP="00A6450B">
            <w:pPr>
              <w:jc w:val="center"/>
              <w:rPr>
                <w:rFonts w:ascii="Franklin Gothic Book" w:hAnsi="Franklin Gothic Book" w:cstheme="minorHAnsi"/>
              </w:rPr>
            </w:pPr>
          </w:p>
        </w:tc>
        <w:tc>
          <w:tcPr>
            <w:tcW w:w="3893" w:type="dxa"/>
          </w:tcPr>
          <w:p w14:paraId="7FC065CA" w14:textId="7081098E"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Gypsum wallboard </w:t>
            </w:r>
            <w:r w:rsidR="00616F3D" w:rsidRPr="002D491C">
              <w:rPr>
                <w:rFonts w:ascii="Franklin Gothic Book" w:hAnsi="Franklin Gothic Book" w:cstheme="minorHAnsi"/>
              </w:rPr>
              <w:t>–</w:t>
            </w:r>
            <w:r w:rsidRPr="002D491C">
              <w:rPr>
                <w:rFonts w:ascii="Franklin Gothic Book" w:hAnsi="Franklin Gothic Book" w:cstheme="minorHAnsi"/>
              </w:rPr>
              <w:t xml:space="preserve"> </w:t>
            </w:r>
            <w:r w:rsidR="00616F3D" w:rsidRPr="002D491C">
              <w:rPr>
                <w:rFonts w:ascii="Franklin Gothic Book" w:hAnsi="Franklin Gothic Book" w:cstheme="minorHAnsi"/>
              </w:rPr>
              <w:t xml:space="preserve">located on </w:t>
            </w:r>
            <w:r w:rsidRPr="002D491C">
              <w:rPr>
                <w:rFonts w:ascii="Franklin Gothic Book" w:hAnsi="Franklin Gothic Book" w:cstheme="minorHAnsi"/>
              </w:rPr>
              <w:t>exterior wall</w:t>
            </w:r>
          </w:p>
        </w:tc>
        <w:tc>
          <w:tcPr>
            <w:tcW w:w="1507" w:type="dxa"/>
          </w:tcPr>
          <w:p w14:paraId="130DF9E3" w14:textId="77777777" w:rsidR="00387BE1" w:rsidRPr="002D491C" w:rsidRDefault="00387BE1" w:rsidP="00A6450B">
            <w:pPr>
              <w:rPr>
                <w:rFonts w:ascii="Franklin Gothic Book" w:hAnsi="Franklin Gothic Book" w:cstheme="minorHAnsi"/>
              </w:rPr>
            </w:pPr>
          </w:p>
        </w:tc>
        <w:tc>
          <w:tcPr>
            <w:tcW w:w="1080" w:type="dxa"/>
            <w:vAlign w:val="center"/>
          </w:tcPr>
          <w:p w14:paraId="1A383017"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899A5CA" w14:textId="77777777" w:rsidR="00387BE1" w:rsidRPr="002D491C" w:rsidRDefault="00387BE1" w:rsidP="0013792C">
            <w:pPr>
              <w:jc w:val="center"/>
              <w:rPr>
                <w:rFonts w:ascii="Franklin Gothic Book" w:hAnsi="Franklin Gothic Book" w:cstheme="minorHAnsi"/>
              </w:rPr>
            </w:pPr>
          </w:p>
        </w:tc>
        <w:tc>
          <w:tcPr>
            <w:tcW w:w="2520" w:type="dxa"/>
          </w:tcPr>
          <w:p w14:paraId="397A2281" w14:textId="77777777" w:rsidR="00387BE1" w:rsidRPr="002D491C" w:rsidRDefault="00387BE1" w:rsidP="00A6450B">
            <w:pPr>
              <w:rPr>
                <w:rFonts w:ascii="Franklin Gothic Book" w:hAnsi="Franklin Gothic Book" w:cstheme="minorHAnsi"/>
              </w:rPr>
            </w:pPr>
          </w:p>
        </w:tc>
      </w:tr>
      <w:tr w:rsidR="00387BE1" w:rsidRPr="002D491C" w14:paraId="0E312DC2" w14:textId="77777777" w:rsidTr="00F04746">
        <w:tc>
          <w:tcPr>
            <w:tcW w:w="1057" w:type="dxa"/>
          </w:tcPr>
          <w:p w14:paraId="674C2BD1" w14:textId="77777777" w:rsidR="00387BE1" w:rsidRPr="002D491C" w:rsidRDefault="00387BE1" w:rsidP="00A6450B">
            <w:pPr>
              <w:jc w:val="center"/>
              <w:rPr>
                <w:rFonts w:ascii="Franklin Gothic Book" w:hAnsi="Franklin Gothic Book" w:cstheme="minorHAnsi"/>
              </w:rPr>
            </w:pPr>
          </w:p>
        </w:tc>
        <w:tc>
          <w:tcPr>
            <w:tcW w:w="3893" w:type="dxa"/>
          </w:tcPr>
          <w:p w14:paraId="7039F01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HVAC drain pan – lack of draining</w:t>
            </w:r>
          </w:p>
        </w:tc>
        <w:tc>
          <w:tcPr>
            <w:tcW w:w="1507" w:type="dxa"/>
          </w:tcPr>
          <w:p w14:paraId="79BC1278" w14:textId="77777777" w:rsidR="00387BE1" w:rsidRPr="002D491C" w:rsidRDefault="00387BE1" w:rsidP="00A6450B">
            <w:pPr>
              <w:rPr>
                <w:rFonts w:ascii="Franklin Gothic Book" w:hAnsi="Franklin Gothic Book" w:cstheme="minorHAnsi"/>
              </w:rPr>
            </w:pPr>
          </w:p>
        </w:tc>
        <w:tc>
          <w:tcPr>
            <w:tcW w:w="1080" w:type="dxa"/>
            <w:vAlign w:val="center"/>
          </w:tcPr>
          <w:p w14:paraId="3F1D725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7B7567B" w14:textId="77777777" w:rsidR="00387BE1" w:rsidRPr="002D491C" w:rsidRDefault="00387BE1" w:rsidP="0013792C">
            <w:pPr>
              <w:jc w:val="center"/>
              <w:rPr>
                <w:rFonts w:ascii="Franklin Gothic Book" w:hAnsi="Franklin Gothic Book" w:cstheme="minorHAnsi"/>
              </w:rPr>
            </w:pPr>
          </w:p>
        </w:tc>
        <w:tc>
          <w:tcPr>
            <w:tcW w:w="2520" w:type="dxa"/>
          </w:tcPr>
          <w:p w14:paraId="7F7D8A57" w14:textId="77777777" w:rsidR="00387BE1" w:rsidRPr="002D491C" w:rsidRDefault="00387BE1" w:rsidP="00A6450B">
            <w:pPr>
              <w:rPr>
                <w:rFonts w:ascii="Franklin Gothic Book" w:hAnsi="Franklin Gothic Book" w:cstheme="minorHAnsi"/>
              </w:rPr>
            </w:pPr>
          </w:p>
        </w:tc>
      </w:tr>
      <w:tr w:rsidR="00387BE1" w:rsidRPr="002D491C" w14:paraId="59ACD669" w14:textId="77777777" w:rsidTr="00F04746">
        <w:tc>
          <w:tcPr>
            <w:tcW w:w="1057" w:type="dxa"/>
          </w:tcPr>
          <w:p w14:paraId="0FB53296" w14:textId="77777777" w:rsidR="00387BE1" w:rsidRPr="002D491C" w:rsidRDefault="00387BE1" w:rsidP="00A6450B">
            <w:pPr>
              <w:jc w:val="center"/>
              <w:rPr>
                <w:rFonts w:ascii="Franklin Gothic Book" w:hAnsi="Franklin Gothic Book" w:cstheme="minorHAnsi"/>
              </w:rPr>
            </w:pPr>
          </w:p>
        </w:tc>
        <w:tc>
          <w:tcPr>
            <w:tcW w:w="3893" w:type="dxa"/>
          </w:tcPr>
          <w:p w14:paraId="3562666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HVAC filters</w:t>
            </w:r>
          </w:p>
        </w:tc>
        <w:tc>
          <w:tcPr>
            <w:tcW w:w="1507" w:type="dxa"/>
          </w:tcPr>
          <w:p w14:paraId="1B005DCF" w14:textId="77777777" w:rsidR="00387BE1" w:rsidRPr="002D491C" w:rsidRDefault="00387BE1" w:rsidP="00A6450B">
            <w:pPr>
              <w:rPr>
                <w:rFonts w:ascii="Franklin Gothic Book" w:hAnsi="Franklin Gothic Book" w:cstheme="minorHAnsi"/>
              </w:rPr>
            </w:pPr>
          </w:p>
        </w:tc>
        <w:tc>
          <w:tcPr>
            <w:tcW w:w="1080" w:type="dxa"/>
            <w:vAlign w:val="center"/>
          </w:tcPr>
          <w:p w14:paraId="781B8B7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3C32A94" w14:textId="77777777" w:rsidR="00387BE1" w:rsidRPr="002D491C" w:rsidRDefault="00387BE1" w:rsidP="0013792C">
            <w:pPr>
              <w:jc w:val="center"/>
              <w:rPr>
                <w:rFonts w:ascii="Franklin Gothic Book" w:hAnsi="Franklin Gothic Book" w:cstheme="minorHAnsi"/>
              </w:rPr>
            </w:pPr>
          </w:p>
        </w:tc>
        <w:tc>
          <w:tcPr>
            <w:tcW w:w="2520" w:type="dxa"/>
          </w:tcPr>
          <w:p w14:paraId="01454676" w14:textId="77777777" w:rsidR="00387BE1" w:rsidRPr="002D491C" w:rsidRDefault="00387BE1" w:rsidP="00A6450B">
            <w:pPr>
              <w:rPr>
                <w:rFonts w:ascii="Franklin Gothic Book" w:hAnsi="Franklin Gothic Book" w:cstheme="minorHAnsi"/>
              </w:rPr>
            </w:pPr>
          </w:p>
        </w:tc>
      </w:tr>
      <w:tr w:rsidR="00387BE1" w:rsidRPr="002D491C" w14:paraId="40C289F9" w14:textId="77777777" w:rsidTr="00F04746">
        <w:tc>
          <w:tcPr>
            <w:tcW w:w="1057" w:type="dxa"/>
          </w:tcPr>
          <w:p w14:paraId="56AA672A" w14:textId="77777777" w:rsidR="00387BE1" w:rsidRPr="002D491C" w:rsidRDefault="00387BE1" w:rsidP="00A6450B">
            <w:pPr>
              <w:jc w:val="center"/>
              <w:rPr>
                <w:rFonts w:ascii="Franklin Gothic Book" w:hAnsi="Franklin Gothic Book" w:cstheme="minorHAnsi"/>
              </w:rPr>
            </w:pPr>
          </w:p>
        </w:tc>
        <w:tc>
          <w:tcPr>
            <w:tcW w:w="3893" w:type="dxa"/>
          </w:tcPr>
          <w:p w14:paraId="6244A69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attic (paper-backed)</w:t>
            </w:r>
          </w:p>
        </w:tc>
        <w:tc>
          <w:tcPr>
            <w:tcW w:w="1507" w:type="dxa"/>
          </w:tcPr>
          <w:p w14:paraId="7EB739F4" w14:textId="77777777" w:rsidR="00387BE1" w:rsidRPr="002D491C" w:rsidRDefault="00387BE1" w:rsidP="00A6450B">
            <w:pPr>
              <w:rPr>
                <w:rFonts w:ascii="Franklin Gothic Book" w:hAnsi="Franklin Gothic Book" w:cstheme="minorHAnsi"/>
              </w:rPr>
            </w:pPr>
          </w:p>
        </w:tc>
        <w:tc>
          <w:tcPr>
            <w:tcW w:w="1080" w:type="dxa"/>
            <w:vAlign w:val="center"/>
          </w:tcPr>
          <w:p w14:paraId="56373CB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02090FF" w14:textId="77777777" w:rsidR="00387BE1" w:rsidRPr="002D491C" w:rsidRDefault="00387BE1" w:rsidP="0013792C">
            <w:pPr>
              <w:jc w:val="center"/>
              <w:rPr>
                <w:rFonts w:ascii="Franklin Gothic Book" w:hAnsi="Franklin Gothic Book" w:cstheme="minorHAnsi"/>
              </w:rPr>
            </w:pPr>
          </w:p>
        </w:tc>
        <w:tc>
          <w:tcPr>
            <w:tcW w:w="2520" w:type="dxa"/>
          </w:tcPr>
          <w:p w14:paraId="1C6744AE" w14:textId="77777777" w:rsidR="00387BE1" w:rsidRPr="002D491C" w:rsidRDefault="00387BE1" w:rsidP="00A6450B">
            <w:pPr>
              <w:rPr>
                <w:rFonts w:ascii="Franklin Gothic Book" w:hAnsi="Franklin Gothic Book" w:cstheme="minorHAnsi"/>
              </w:rPr>
            </w:pPr>
          </w:p>
        </w:tc>
      </w:tr>
      <w:tr w:rsidR="00387BE1" w:rsidRPr="002D491C" w14:paraId="7AC28867" w14:textId="77777777" w:rsidTr="00F04746">
        <w:tc>
          <w:tcPr>
            <w:tcW w:w="1057" w:type="dxa"/>
          </w:tcPr>
          <w:p w14:paraId="0233E93B" w14:textId="77777777" w:rsidR="00387BE1" w:rsidRPr="002D491C" w:rsidRDefault="00387BE1" w:rsidP="00A6450B">
            <w:pPr>
              <w:jc w:val="center"/>
              <w:rPr>
                <w:rFonts w:ascii="Franklin Gothic Book" w:hAnsi="Franklin Gothic Book" w:cstheme="minorHAnsi"/>
              </w:rPr>
            </w:pPr>
          </w:p>
        </w:tc>
        <w:tc>
          <w:tcPr>
            <w:tcW w:w="3893" w:type="dxa"/>
          </w:tcPr>
          <w:p w14:paraId="1C8732C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inside air handling unit</w:t>
            </w:r>
          </w:p>
        </w:tc>
        <w:tc>
          <w:tcPr>
            <w:tcW w:w="1507" w:type="dxa"/>
          </w:tcPr>
          <w:p w14:paraId="09B30A68" w14:textId="77777777" w:rsidR="00387BE1" w:rsidRPr="002D491C" w:rsidRDefault="00387BE1" w:rsidP="00A6450B">
            <w:pPr>
              <w:rPr>
                <w:rFonts w:ascii="Franklin Gothic Book" w:hAnsi="Franklin Gothic Book" w:cstheme="minorHAnsi"/>
              </w:rPr>
            </w:pPr>
          </w:p>
        </w:tc>
        <w:tc>
          <w:tcPr>
            <w:tcW w:w="1080" w:type="dxa"/>
            <w:vAlign w:val="center"/>
          </w:tcPr>
          <w:p w14:paraId="34A2FEAA"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C109327" w14:textId="77777777" w:rsidR="00387BE1" w:rsidRPr="002D491C" w:rsidRDefault="00387BE1" w:rsidP="0013792C">
            <w:pPr>
              <w:jc w:val="center"/>
              <w:rPr>
                <w:rFonts w:ascii="Franklin Gothic Book" w:hAnsi="Franklin Gothic Book" w:cstheme="minorHAnsi"/>
              </w:rPr>
            </w:pPr>
          </w:p>
        </w:tc>
        <w:tc>
          <w:tcPr>
            <w:tcW w:w="2520" w:type="dxa"/>
          </w:tcPr>
          <w:p w14:paraId="52EA1F60" w14:textId="77777777" w:rsidR="00387BE1" w:rsidRPr="002D491C" w:rsidRDefault="00387BE1" w:rsidP="00A6450B">
            <w:pPr>
              <w:rPr>
                <w:rFonts w:ascii="Franklin Gothic Book" w:hAnsi="Franklin Gothic Book" w:cstheme="minorHAnsi"/>
              </w:rPr>
            </w:pPr>
          </w:p>
        </w:tc>
      </w:tr>
      <w:tr w:rsidR="00387BE1" w:rsidRPr="002D491C" w14:paraId="2FB50163" w14:textId="77777777" w:rsidTr="00F04746">
        <w:tc>
          <w:tcPr>
            <w:tcW w:w="1057" w:type="dxa"/>
          </w:tcPr>
          <w:p w14:paraId="13F7D227" w14:textId="2F885D1E" w:rsidR="00387BE1" w:rsidRPr="002D491C" w:rsidRDefault="00387BE1" w:rsidP="00A6450B">
            <w:pPr>
              <w:jc w:val="center"/>
              <w:rPr>
                <w:rFonts w:ascii="Franklin Gothic Book" w:hAnsi="Franklin Gothic Book" w:cstheme="minorHAnsi"/>
              </w:rPr>
            </w:pPr>
          </w:p>
        </w:tc>
        <w:tc>
          <w:tcPr>
            <w:tcW w:w="3893" w:type="dxa"/>
          </w:tcPr>
          <w:p w14:paraId="2545EA0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on pipe(s) fiberglass</w:t>
            </w:r>
          </w:p>
        </w:tc>
        <w:tc>
          <w:tcPr>
            <w:tcW w:w="1507" w:type="dxa"/>
          </w:tcPr>
          <w:p w14:paraId="062FC971" w14:textId="1D69159A" w:rsidR="00387BE1" w:rsidRPr="007A04E3" w:rsidRDefault="00387BE1" w:rsidP="00A6450B">
            <w:pPr>
              <w:rPr>
                <w:rFonts w:ascii="Franklin Gothic Book" w:hAnsi="Franklin Gothic Book" w:cstheme="minorHAnsi"/>
                <w:highlight w:val="yellow"/>
              </w:rPr>
            </w:pPr>
          </w:p>
        </w:tc>
        <w:tc>
          <w:tcPr>
            <w:tcW w:w="1080" w:type="dxa"/>
            <w:vAlign w:val="center"/>
          </w:tcPr>
          <w:p w14:paraId="724F9EAF" w14:textId="1FBC90FC" w:rsidR="00387BE1" w:rsidRPr="002D491C" w:rsidRDefault="00387BE1" w:rsidP="0013792C">
            <w:pPr>
              <w:jc w:val="center"/>
              <w:rPr>
                <w:rFonts w:ascii="Franklin Gothic Book" w:hAnsi="Franklin Gothic Book" w:cstheme="minorHAnsi"/>
              </w:rPr>
            </w:pPr>
          </w:p>
        </w:tc>
        <w:tc>
          <w:tcPr>
            <w:tcW w:w="1260" w:type="dxa"/>
            <w:vAlign w:val="center"/>
          </w:tcPr>
          <w:p w14:paraId="738786F9" w14:textId="636E7648" w:rsidR="00387BE1" w:rsidRPr="002D491C" w:rsidRDefault="00387BE1" w:rsidP="0013792C">
            <w:pPr>
              <w:jc w:val="center"/>
              <w:rPr>
                <w:rFonts w:ascii="Franklin Gothic Book" w:hAnsi="Franklin Gothic Book" w:cstheme="minorHAnsi"/>
              </w:rPr>
            </w:pPr>
          </w:p>
        </w:tc>
        <w:tc>
          <w:tcPr>
            <w:tcW w:w="2520" w:type="dxa"/>
          </w:tcPr>
          <w:p w14:paraId="3151F1C6" w14:textId="77777777" w:rsidR="00387BE1" w:rsidRPr="002D491C" w:rsidRDefault="00387BE1" w:rsidP="00A6450B">
            <w:pPr>
              <w:rPr>
                <w:rFonts w:ascii="Franklin Gothic Book" w:hAnsi="Franklin Gothic Book" w:cstheme="minorHAnsi"/>
              </w:rPr>
            </w:pPr>
          </w:p>
        </w:tc>
      </w:tr>
      <w:tr w:rsidR="00387BE1" w:rsidRPr="002D491C" w14:paraId="7C27364B" w14:textId="77777777" w:rsidTr="00F04746">
        <w:tc>
          <w:tcPr>
            <w:tcW w:w="1057" w:type="dxa"/>
          </w:tcPr>
          <w:p w14:paraId="4E02FF3E" w14:textId="77777777" w:rsidR="00387BE1" w:rsidRPr="002D491C" w:rsidRDefault="00387BE1" w:rsidP="00A6450B">
            <w:pPr>
              <w:jc w:val="center"/>
              <w:rPr>
                <w:rFonts w:ascii="Franklin Gothic Book" w:hAnsi="Franklin Gothic Book" w:cstheme="minorHAnsi"/>
              </w:rPr>
            </w:pPr>
          </w:p>
        </w:tc>
        <w:tc>
          <w:tcPr>
            <w:tcW w:w="3893" w:type="dxa"/>
          </w:tcPr>
          <w:p w14:paraId="6406C3E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on pipe(s) other/plaster-like material</w:t>
            </w:r>
          </w:p>
        </w:tc>
        <w:tc>
          <w:tcPr>
            <w:tcW w:w="1507" w:type="dxa"/>
          </w:tcPr>
          <w:p w14:paraId="7296D267" w14:textId="77777777" w:rsidR="00387BE1" w:rsidRPr="002D491C" w:rsidRDefault="00387BE1" w:rsidP="00A6450B">
            <w:pPr>
              <w:rPr>
                <w:rFonts w:ascii="Franklin Gothic Book" w:hAnsi="Franklin Gothic Book" w:cstheme="minorHAnsi"/>
              </w:rPr>
            </w:pPr>
          </w:p>
        </w:tc>
        <w:tc>
          <w:tcPr>
            <w:tcW w:w="1080" w:type="dxa"/>
            <w:vAlign w:val="center"/>
          </w:tcPr>
          <w:p w14:paraId="1F12B6E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C005F2A" w14:textId="77777777" w:rsidR="00387BE1" w:rsidRPr="002D491C" w:rsidRDefault="00387BE1" w:rsidP="0013792C">
            <w:pPr>
              <w:jc w:val="center"/>
              <w:rPr>
                <w:rFonts w:ascii="Franklin Gothic Book" w:hAnsi="Franklin Gothic Book" w:cstheme="minorHAnsi"/>
              </w:rPr>
            </w:pPr>
          </w:p>
        </w:tc>
        <w:tc>
          <w:tcPr>
            <w:tcW w:w="2520" w:type="dxa"/>
          </w:tcPr>
          <w:p w14:paraId="254FA986" w14:textId="77777777" w:rsidR="00387BE1" w:rsidRPr="002D491C" w:rsidRDefault="00387BE1" w:rsidP="003975B4">
            <w:pPr>
              <w:ind w:right="1080"/>
              <w:rPr>
                <w:rFonts w:ascii="Franklin Gothic Book" w:hAnsi="Franklin Gothic Book" w:cstheme="minorHAnsi"/>
              </w:rPr>
            </w:pPr>
          </w:p>
        </w:tc>
      </w:tr>
      <w:tr w:rsidR="00387BE1" w:rsidRPr="002D491C" w14:paraId="618EA261" w14:textId="77777777" w:rsidTr="00F04746">
        <w:tc>
          <w:tcPr>
            <w:tcW w:w="1057" w:type="dxa"/>
          </w:tcPr>
          <w:p w14:paraId="075AD96E" w14:textId="77777777" w:rsidR="00387BE1" w:rsidRPr="002D491C" w:rsidRDefault="00387BE1" w:rsidP="00A6450B">
            <w:pPr>
              <w:jc w:val="center"/>
              <w:rPr>
                <w:rFonts w:ascii="Franklin Gothic Book" w:hAnsi="Franklin Gothic Book" w:cstheme="minorHAnsi"/>
              </w:rPr>
            </w:pPr>
          </w:p>
        </w:tc>
        <w:tc>
          <w:tcPr>
            <w:tcW w:w="3893" w:type="dxa"/>
          </w:tcPr>
          <w:p w14:paraId="4353FFF1"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wall cavity</w:t>
            </w:r>
          </w:p>
        </w:tc>
        <w:tc>
          <w:tcPr>
            <w:tcW w:w="1507" w:type="dxa"/>
          </w:tcPr>
          <w:p w14:paraId="088E961F" w14:textId="77777777" w:rsidR="00387BE1" w:rsidRPr="002D491C" w:rsidRDefault="00387BE1" w:rsidP="00A6450B">
            <w:pPr>
              <w:rPr>
                <w:rFonts w:ascii="Franklin Gothic Book" w:hAnsi="Franklin Gothic Book" w:cstheme="minorHAnsi"/>
              </w:rPr>
            </w:pPr>
          </w:p>
        </w:tc>
        <w:tc>
          <w:tcPr>
            <w:tcW w:w="1080" w:type="dxa"/>
            <w:vAlign w:val="center"/>
          </w:tcPr>
          <w:p w14:paraId="6121E75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CB6059F" w14:textId="77777777" w:rsidR="00387BE1" w:rsidRPr="002D491C" w:rsidRDefault="00387BE1" w:rsidP="0013792C">
            <w:pPr>
              <w:jc w:val="center"/>
              <w:rPr>
                <w:rFonts w:ascii="Franklin Gothic Book" w:hAnsi="Franklin Gothic Book" w:cstheme="minorHAnsi"/>
              </w:rPr>
            </w:pPr>
          </w:p>
        </w:tc>
        <w:tc>
          <w:tcPr>
            <w:tcW w:w="2520" w:type="dxa"/>
          </w:tcPr>
          <w:p w14:paraId="1E0283FF" w14:textId="77777777" w:rsidR="00387BE1" w:rsidRPr="002D491C" w:rsidRDefault="00387BE1" w:rsidP="00A6450B">
            <w:pPr>
              <w:rPr>
                <w:rFonts w:ascii="Franklin Gothic Book" w:hAnsi="Franklin Gothic Book" w:cstheme="minorHAnsi"/>
              </w:rPr>
            </w:pPr>
          </w:p>
        </w:tc>
      </w:tr>
      <w:tr w:rsidR="00387BE1" w:rsidRPr="002D491C" w14:paraId="3728A1A5" w14:textId="77777777" w:rsidTr="00F04746">
        <w:tc>
          <w:tcPr>
            <w:tcW w:w="1057" w:type="dxa"/>
          </w:tcPr>
          <w:p w14:paraId="37F84DCA" w14:textId="77777777" w:rsidR="00387BE1" w:rsidRPr="002D491C" w:rsidRDefault="00387BE1" w:rsidP="00A6450B">
            <w:pPr>
              <w:jc w:val="center"/>
              <w:rPr>
                <w:rFonts w:ascii="Franklin Gothic Book" w:hAnsi="Franklin Gothic Book" w:cstheme="minorHAnsi"/>
                <w:color w:val="7030A0"/>
              </w:rPr>
            </w:pPr>
          </w:p>
        </w:tc>
        <w:tc>
          <w:tcPr>
            <w:tcW w:w="3893" w:type="dxa"/>
          </w:tcPr>
          <w:p w14:paraId="4BCCFD1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ceiling plenum</w:t>
            </w:r>
          </w:p>
        </w:tc>
        <w:tc>
          <w:tcPr>
            <w:tcW w:w="1507" w:type="dxa"/>
          </w:tcPr>
          <w:p w14:paraId="12168333" w14:textId="77777777" w:rsidR="00387BE1" w:rsidRPr="002D491C" w:rsidRDefault="00387BE1" w:rsidP="00A6450B">
            <w:pPr>
              <w:rPr>
                <w:rFonts w:ascii="Franklin Gothic Book" w:hAnsi="Franklin Gothic Book" w:cstheme="minorHAnsi"/>
              </w:rPr>
            </w:pPr>
          </w:p>
        </w:tc>
        <w:tc>
          <w:tcPr>
            <w:tcW w:w="1080" w:type="dxa"/>
            <w:vAlign w:val="center"/>
          </w:tcPr>
          <w:p w14:paraId="04B3EA36" w14:textId="77777777" w:rsidR="00387BE1" w:rsidRPr="002D491C" w:rsidRDefault="00387BE1" w:rsidP="0013792C">
            <w:pPr>
              <w:jc w:val="center"/>
              <w:rPr>
                <w:rFonts w:ascii="Franklin Gothic Book" w:hAnsi="Franklin Gothic Book" w:cstheme="minorHAnsi"/>
              </w:rPr>
            </w:pPr>
          </w:p>
        </w:tc>
        <w:tc>
          <w:tcPr>
            <w:tcW w:w="1260" w:type="dxa"/>
            <w:vAlign w:val="center"/>
          </w:tcPr>
          <w:p w14:paraId="052CD351" w14:textId="77777777" w:rsidR="00387BE1" w:rsidRPr="002D491C" w:rsidRDefault="00387BE1" w:rsidP="0013792C">
            <w:pPr>
              <w:jc w:val="center"/>
              <w:rPr>
                <w:rFonts w:ascii="Franklin Gothic Book" w:hAnsi="Franklin Gothic Book" w:cstheme="minorHAnsi"/>
              </w:rPr>
            </w:pPr>
          </w:p>
        </w:tc>
        <w:tc>
          <w:tcPr>
            <w:tcW w:w="2520" w:type="dxa"/>
          </w:tcPr>
          <w:p w14:paraId="23B378A9" w14:textId="77777777" w:rsidR="00387BE1" w:rsidRPr="002D491C" w:rsidRDefault="00387BE1" w:rsidP="00A6450B">
            <w:pPr>
              <w:rPr>
                <w:rFonts w:ascii="Franklin Gothic Book" w:hAnsi="Franklin Gothic Book" w:cstheme="minorHAnsi"/>
              </w:rPr>
            </w:pPr>
          </w:p>
        </w:tc>
      </w:tr>
      <w:tr w:rsidR="00387BE1" w:rsidRPr="002D491C" w14:paraId="6C5C550E" w14:textId="77777777" w:rsidTr="00F04746">
        <w:tc>
          <w:tcPr>
            <w:tcW w:w="1057" w:type="dxa"/>
          </w:tcPr>
          <w:p w14:paraId="2CCDFDE6" w14:textId="77777777" w:rsidR="00387BE1" w:rsidRPr="002D491C" w:rsidRDefault="00387BE1" w:rsidP="00A6450B">
            <w:pPr>
              <w:jc w:val="center"/>
              <w:rPr>
                <w:rFonts w:ascii="Franklin Gothic Book" w:hAnsi="Franklin Gothic Book" w:cstheme="minorHAnsi"/>
              </w:rPr>
            </w:pPr>
          </w:p>
        </w:tc>
        <w:tc>
          <w:tcPr>
            <w:tcW w:w="3893" w:type="dxa"/>
          </w:tcPr>
          <w:p w14:paraId="75923AE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Modular furniture – walls/cloth partitions</w:t>
            </w:r>
          </w:p>
        </w:tc>
        <w:tc>
          <w:tcPr>
            <w:tcW w:w="1507" w:type="dxa"/>
          </w:tcPr>
          <w:p w14:paraId="05EB2576" w14:textId="77777777" w:rsidR="00387BE1" w:rsidRPr="002D491C" w:rsidRDefault="00387BE1" w:rsidP="00A6450B">
            <w:pPr>
              <w:rPr>
                <w:rFonts w:ascii="Franklin Gothic Book" w:hAnsi="Franklin Gothic Book" w:cstheme="minorHAnsi"/>
              </w:rPr>
            </w:pPr>
          </w:p>
        </w:tc>
        <w:tc>
          <w:tcPr>
            <w:tcW w:w="1080" w:type="dxa"/>
            <w:vAlign w:val="center"/>
          </w:tcPr>
          <w:p w14:paraId="2908DC7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3FF58DD" w14:textId="77777777" w:rsidR="00387BE1" w:rsidRPr="002D491C" w:rsidRDefault="00387BE1" w:rsidP="0013792C">
            <w:pPr>
              <w:jc w:val="center"/>
              <w:rPr>
                <w:rFonts w:ascii="Franklin Gothic Book" w:hAnsi="Franklin Gothic Book" w:cstheme="minorHAnsi"/>
              </w:rPr>
            </w:pPr>
          </w:p>
        </w:tc>
        <w:tc>
          <w:tcPr>
            <w:tcW w:w="2520" w:type="dxa"/>
          </w:tcPr>
          <w:p w14:paraId="0600EBA2" w14:textId="77777777" w:rsidR="00387BE1" w:rsidRPr="002D491C" w:rsidRDefault="00387BE1" w:rsidP="00A6450B">
            <w:pPr>
              <w:rPr>
                <w:rFonts w:ascii="Franklin Gothic Book" w:hAnsi="Franklin Gothic Book" w:cstheme="minorHAnsi"/>
              </w:rPr>
            </w:pPr>
          </w:p>
        </w:tc>
      </w:tr>
      <w:tr w:rsidR="00387BE1" w:rsidRPr="002D491C" w14:paraId="5B4399A0" w14:textId="77777777" w:rsidTr="00F04746">
        <w:tc>
          <w:tcPr>
            <w:tcW w:w="1057" w:type="dxa"/>
          </w:tcPr>
          <w:p w14:paraId="2D37E48F" w14:textId="77777777" w:rsidR="00387BE1" w:rsidRPr="002D491C" w:rsidRDefault="00387BE1" w:rsidP="00A6450B">
            <w:pPr>
              <w:jc w:val="center"/>
              <w:rPr>
                <w:rFonts w:ascii="Franklin Gothic Book" w:hAnsi="Franklin Gothic Book" w:cstheme="minorHAnsi"/>
              </w:rPr>
            </w:pPr>
          </w:p>
        </w:tc>
        <w:tc>
          <w:tcPr>
            <w:tcW w:w="3893" w:type="dxa"/>
          </w:tcPr>
          <w:p w14:paraId="5448202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Musical instrument cases</w:t>
            </w:r>
          </w:p>
        </w:tc>
        <w:tc>
          <w:tcPr>
            <w:tcW w:w="1507" w:type="dxa"/>
          </w:tcPr>
          <w:p w14:paraId="6E059E8D" w14:textId="77777777" w:rsidR="00387BE1" w:rsidRPr="002D491C" w:rsidRDefault="00387BE1" w:rsidP="00A6450B">
            <w:pPr>
              <w:rPr>
                <w:rFonts w:ascii="Franklin Gothic Book" w:hAnsi="Franklin Gothic Book" w:cstheme="minorHAnsi"/>
              </w:rPr>
            </w:pPr>
          </w:p>
        </w:tc>
        <w:tc>
          <w:tcPr>
            <w:tcW w:w="1080" w:type="dxa"/>
            <w:vAlign w:val="center"/>
          </w:tcPr>
          <w:p w14:paraId="68A07E22"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013C261" w14:textId="77777777" w:rsidR="00387BE1" w:rsidRPr="002D491C" w:rsidRDefault="00387BE1" w:rsidP="0013792C">
            <w:pPr>
              <w:jc w:val="center"/>
              <w:rPr>
                <w:rFonts w:ascii="Franklin Gothic Book" w:hAnsi="Franklin Gothic Book" w:cstheme="minorHAnsi"/>
              </w:rPr>
            </w:pPr>
          </w:p>
        </w:tc>
        <w:tc>
          <w:tcPr>
            <w:tcW w:w="2520" w:type="dxa"/>
          </w:tcPr>
          <w:p w14:paraId="4114EFE2" w14:textId="77777777" w:rsidR="00387BE1" w:rsidRPr="002D491C" w:rsidRDefault="00387BE1" w:rsidP="00A6450B">
            <w:pPr>
              <w:rPr>
                <w:rFonts w:ascii="Franklin Gothic Book" w:hAnsi="Franklin Gothic Book" w:cstheme="minorHAnsi"/>
              </w:rPr>
            </w:pPr>
          </w:p>
        </w:tc>
      </w:tr>
      <w:tr w:rsidR="00387BE1" w:rsidRPr="002D491C" w14:paraId="37DB571B" w14:textId="77777777" w:rsidTr="00F04746">
        <w:tc>
          <w:tcPr>
            <w:tcW w:w="1057" w:type="dxa"/>
          </w:tcPr>
          <w:p w14:paraId="4B6977E0" w14:textId="77777777" w:rsidR="00387BE1" w:rsidRPr="002D491C" w:rsidRDefault="00387BE1" w:rsidP="00A6450B">
            <w:pPr>
              <w:jc w:val="center"/>
              <w:rPr>
                <w:rFonts w:ascii="Franklin Gothic Book" w:hAnsi="Franklin Gothic Book" w:cstheme="minorHAnsi"/>
              </w:rPr>
            </w:pPr>
          </w:p>
        </w:tc>
        <w:tc>
          <w:tcPr>
            <w:tcW w:w="3893" w:type="dxa"/>
          </w:tcPr>
          <w:p w14:paraId="2828A3AB"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Plaster ceilings</w:t>
            </w:r>
          </w:p>
        </w:tc>
        <w:tc>
          <w:tcPr>
            <w:tcW w:w="1507" w:type="dxa"/>
          </w:tcPr>
          <w:p w14:paraId="3A1BA20D" w14:textId="77777777" w:rsidR="00387BE1" w:rsidRPr="002D491C" w:rsidRDefault="00387BE1" w:rsidP="00A6450B">
            <w:pPr>
              <w:rPr>
                <w:rFonts w:ascii="Franklin Gothic Book" w:hAnsi="Franklin Gothic Book" w:cstheme="minorHAnsi"/>
              </w:rPr>
            </w:pPr>
          </w:p>
        </w:tc>
        <w:tc>
          <w:tcPr>
            <w:tcW w:w="1080" w:type="dxa"/>
            <w:vAlign w:val="center"/>
          </w:tcPr>
          <w:p w14:paraId="512498C6" w14:textId="77777777" w:rsidR="00387BE1" w:rsidRPr="002D491C" w:rsidRDefault="00387BE1" w:rsidP="0013792C">
            <w:pPr>
              <w:jc w:val="center"/>
              <w:rPr>
                <w:rFonts w:ascii="Franklin Gothic Book" w:hAnsi="Franklin Gothic Book" w:cstheme="minorHAnsi"/>
              </w:rPr>
            </w:pPr>
          </w:p>
        </w:tc>
        <w:tc>
          <w:tcPr>
            <w:tcW w:w="1260" w:type="dxa"/>
            <w:vAlign w:val="center"/>
          </w:tcPr>
          <w:p w14:paraId="0405CBC9" w14:textId="77777777" w:rsidR="00387BE1" w:rsidRPr="002D491C" w:rsidRDefault="00387BE1" w:rsidP="0013792C">
            <w:pPr>
              <w:jc w:val="center"/>
              <w:rPr>
                <w:rFonts w:ascii="Franklin Gothic Book" w:hAnsi="Franklin Gothic Book" w:cstheme="minorHAnsi"/>
              </w:rPr>
            </w:pPr>
          </w:p>
        </w:tc>
        <w:tc>
          <w:tcPr>
            <w:tcW w:w="2520" w:type="dxa"/>
          </w:tcPr>
          <w:p w14:paraId="6D67880D" w14:textId="77777777" w:rsidR="00387BE1" w:rsidRPr="002D491C" w:rsidRDefault="00387BE1" w:rsidP="00A6450B">
            <w:pPr>
              <w:rPr>
                <w:rFonts w:ascii="Franklin Gothic Book" w:hAnsi="Franklin Gothic Book" w:cstheme="minorHAnsi"/>
              </w:rPr>
            </w:pPr>
          </w:p>
        </w:tc>
      </w:tr>
      <w:tr w:rsidR="00387BE1" w:rsidRPr="002D491C" w14:paraId="24A00182" w14:textId="77777777" w:rsidTr="00F04746">
        <w:tc>
          <w:tcPr>
            <w:tcW w:w="1057" w:type="dxa"/>
          </w:tcPr>
          <w:p w14:paraId="74A96E5D" w14:textId="77777777" w:rsidR="00387BE1" w:rsidRPr="002D491C" w:rsidRDefault="00387BE1" w:rsidP="00A6450B">
            <w:pPr>
              <w:jc w:val="center"/>
              <w:rPr>
                <w:rFonts w:ascii="Franklin Gothic Book" w:hAnsi="Franklin Gothic Book" w:cstheme="minorHAnsi"/>
              </w:rPr>
            </w:pPr>
          </w:p>
        </w:tc>
        <w:tc>
          <w:tcPr>
            <w:tcW w:w="3893" w:type="dxa"/>
          </w:tcPr>
          <w:p w14:paraId="22FBD18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Records/files</w:t>
            </w:r>
          </w:p>
        </w:tc>
        <w:tc>
          <w:tcPr>
            <w:tcW w:w="1507" w:type="dxa"/>
          </w:tcPr>
          <w:p w14:paraId="31A2300A" w14:textId="77777777" w:rsidR="00387BE1" w:rsidRPr="002D491C" w:rsidRDefault="00387BE1" w:rsidP="00A6450B">
            <w:pPr>
              <w:rPr>
                <w:rFonts w:ascii="Franklin Gothic Book" w:hAnsi="Franklin Gothic Book" w:cstheme="minorHAnsi"/>
              </w:rPr>
            </w:pPr>
          </w:p>
        </w:tc>
        <w:tc>
          <w:tcPr>
            <w:tcW w:w="1080" w:type="dxa"/>
            <w:vAlign w:val="center"/>
          </w:tcPr>
          <w:p w14:paraId="3619BD1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478ADF8" w14:textId="77777777" w:rsidR="00387BE1" w:rsidRPr="002D491C" w:rsidRDefault="00387BE1" w:rsidP="0013792C">
            <w:pPr>
              <w:jc w:val="center"/>
              <w:rPr>
                <w:rFonts w:ascii="Franklin Gothic Book" w:hAnsi="Franklin Gothic Book" w:cstheme="minorHAnsi"/>
              </w:rPr>
            </w:pPr>
          </w:p>
        </w:tc>
        <w:tc>
          <w:tcPr>
            <w:tcW w:w="2520" w:type="dxa"/>
          </w:tcPr>
          <w:p w14:paraId="74B6D1EA" w14:textId="77777777" w:rsidR="00387BE1" w:rsidRPr="002D491C" w:rsidRDefault="00387BE1" w:rsidP="00A6450B">
            <w:pPr>
              <w:rPr>
                <w:rFonts w:ascii="Franklin Gothic Book" w:hAnsi="Franklin Gothic Book" w:cstheme="minorHAnsi"/>
              </w:rPr>
            </w:pPr>
          </w:p>
        </w:tc>
      </w:tr>
      <w:tr w:rsidR="00387BE1" w:rsidRPr="002D491C" w14:paraId="5D4C0A7A" w14:textId="77777777" w:rsidTr="00F04746">
        <w:tc>
          <w:tcPr>
            <w:tcW w:w="1057" w:type="dxa"/>
          </w:tcPr>
          <w:p w14:paraId="2966A9AD" w14:textId="656868AA" w:rsidR="00387BE1" w:rsidRPr="002D491C" w:rsidRDefault="00387BE1" w:rsidP="00A6450B">
            <w:pPr>
              <w:jc w:val="center"/>
              <w:rPr>
                <w:rFonts w:ascii="Franklin Gothic Book" w:hAnsi="Franklin Gothic Book" w:cstheme="minorHAnsi"/>
              </w:rPr>
            </w:pPr>
          </w:p>
        </w:tc>
        <w:tc>
          <w:tcPr>
            <w:tcW w:w="3893" w:type="dxa"/>
          </w:tcPr>
          <w:p w14:paraId="62881655"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Refrigerator - door gasket</w:t>
            </w:r>
          </w:p>
        </w:tc>
        <w:tc>
          <w:tcPr>
            <w:tcW w:w="1507" w:type="dxa"/>
          </w:tcPr>
          <w:p w14:paraId="19CD9578" w14:textId="71842EED" w:rsidR="00387BE1" w:rsidRPr="002D491C" w:rsidRDefault="00387BE1" w:rsidP="00A6450B">
            <w:pPr>
              <w:rPr>
                <w:rFonts w:ascii="Franklin Gothic Book" w:hAnsi="Franklin Gothic Book" w:cstheme="minorHAnsi"/>
              </w:rPr>
            </w:pPr>
          </w:p>
        </w:tc>
        <w:tc>
          <w:tcPr>
            <w:tcW w:w="1080" w:type="dxa"/>
            <w:vAlign w:val="center"/>
          </w:tcPr>
          <w:p w14:paraId="7EEBE738" w14:textId="77092CE2" w:rsidR="00387BE1" w:rsidRPr="002D491C" w:rsidRDefault="00387BE1" w:rsidP="0013792C">
            <w:pPr>
              <w:jc w:val="center"/>
              <w:rPr>
                <w:rFonts w:ascii="Franklin Gothic Book" w:hAnsi="Franklin Gothic Book" w:cstheme="minorHAnsi"/>
              </w:rPr>
            </w:pPr>
          </w:p>
        </w:tc>
        <w:tc>
          <w:tcPr>
            <w:tcW w:w="1260" w:type="dxa"/>
            <w:vAlign w:val="center"/>
          </w:tcPr>
          <w:p w14:paraId="3B124C40" w14:textId="77777777" w:rsidR="00387BE1" w:rsidRPr="002D491C" w:rsidRDefault="00387BE1" w:rsidP="0013792C">
            <w:pPr>
              <w:jc w:val="center"/>
              <w:rPr>
                <w:rFonts w:ascii="Franklin Gothic Book" w:hAnsi="Franklin Gothic Book" w:cstheme="minorHAnsi"/>
              </w:rPr>
            </w:pPr>
          </w:p>
        </w:tc>
        <w:tc>
          <w:tcPr>
            <w:tcW w:w="2520" w:type="dxa"/>
          </w:tcPr>
          <w:p w14:paraId="4804054C" w14:textId="77777777" w:rsidR="00387BE1" w:rsidRPr="002D491C" w:rsidRDefault="00387BE1" w:rsidP="00A6450B">
            <w:pPr>
              <w:rPr>
                <w:rFonts w:ascii="Franklin Gothic Book" w:hAnsi="Franklin Gothic Book" w:cstheme="minorHAnsi"/>
              </w:rPr>
            </w:pPr>
          </w:p>
        </w:tc>
      </w:tr>
      <w:tr w:rsidR="00387BE1" w:rsidRPr="002D491C" w14:paraId="17305D1F" w14:textId="77777777" w:rsidTr="00F04746">
        <w:tc>
          <w:tcPr>
            <w:tcW w:w="1057" w:type="dxa"/>
          </w:tcPr>
          <w:p w14:paraId="493ACA4E" w14:textId="77777777" w:rsidR="00387BE1" w:rsidRPr="002D491C" w:rsidRDefault="00387BE1" w:rsidP="00A6450B">
            <w:pPr>
              <w:jc w:val="center"/>
              <w:rPr>
                <w:rFonts w:ascii="Franklin Gothic Book" w:hAnsi="Franklin Gothic Book" w:cstheme="minorHAnsi"/>
              </w:rPr>
            </w:pPr>
          </w:p>
        </w:tc>
        <w:tc>
          <w:tcPr>
            <w:tcW w:w="3893" w:type="dxa"/>
          </w:tcPr>
          <w:p w14:paraId="6F6FDFF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Refrigerator - drip pan</w:t>
            </w:r>
          </w:p>
        </w:tc>
        <w:tc>
          <w:tcPr>
            <w:tcW w:w="1507" w:type="dxa"/>
          </w:tcPr>
          <w:p w14:paraId="31EFC11A" w14:textId="77777777" w:rsidR="00387BE1" w:rsidRPr="002D491C" w:rsidRDefault="00387BE1" w:rsidP="00A6450B">
            <w:pPr>
              <w:rPr>
                <w:rFonts w:ascii="Franklin Gothic Book" w:hAnsi="Franklin Gothic Book" w:cstheme="minorHAnsi"/>
              </w:rPr>
            </w:pPr>
          </w:p>
        </w:tc>
        <w:tc>
          <w:tcPr>
            <w:tcW w:w="1080" w:type="dxa"/>
            <w:vAlign w:val="center"/>
          </w:tcPr>
          <w:p w14:paraId="55CFC91A"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F62CF4D" w14:textId="77777777" w:rsidR="00387BE1" w:rsidRPr="002D491C" w:rsidRDefault="00387BE1" w:rsidP="0013792C">
            <w:pPr>
              <w:jc w:val="center"/>
              <w:rPr>
                <w:rFonts w:ascii="Franklin Gothic Book" w:hAnsi="Franklin Gothic Book" w:cstheme="minorHAnsi"/>
              </w:rPr>
            </w:pPr>
          </w:p>
        </w:tc>
        <w:tc>
          <w:tcPr>
            <w:tcW w:w="2520" w:type="dxa"/>
          </w:tcPr>
          <w:p w14:paraId="2CB7832F" w14:textId="77777777" w:rsidR="00387BE1" w:rsidRPr="002D491C" w:rsidRDefault="00387BE1" w:rsidP="00A6450B">
            <w:pPr>
              <w:rPr>
                <w:rFonts w:ascii="Franklin Gothic Book" w:hAnsi="Franklin Gothic Book" w:cstheme="minorHAnsi"/>
              </w:rPr>
            </w:pPr>
          </w:p>
        </w:tc>
      </w:tr>
      <w:tr w:rsidR="00387BE1" w:rsidRPr="002D491C" w14:paraId="23FCEE35" w14:textId="77777777" w:rsidTr="00F04746">
        <w:tc>
          <w:tcPr>
            <w:tcW w:w="1057" w:type="dxa"/>
          </w:tcPr>
          <w:p w14:paraId="357126D5" w14:textId="77777777" w:rsidR="00387BE1" w:rsidRPr="002D491C" w:rsidRDefault="00387BE1" w:rsidP="00A6450B">
            <w:pPr>
              <w:jc w:val="center"/>
              <w:rPr>
                <w:rFonts w:ascii="Franklin Gothic Book" w:hAnsi="Franklin Gothic Book" w:cstheme="minorHAnsi"/>
              </w:rPr>
            </w:pPr>
          </w:p>
        </w:tc>
        <w:tc>
          <w:tcPr>
            <w:tcW w:w="3893" w:type="dxa"/>
          </w:tcPr>
          <w:p w14:paraId="50EB988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Refrigerator - Interior surfaces</w:t>
            </w:r>
          </w:p>
        </w:tc>
        <w:tc>
          <w:tcPr>
            <w:tcW w:w="1507" w:type="dxa"/>
          </w:tcPr>
          <w:p w14:paraId="7947B3D5" w14:textId="77777777" w:rsidR="00387BE1" w:rsidRPr="002D491C" w:rsidRDefault="00387BE1" w:rsidP="00A6450B">
            <w:pPr>
              <w:rPr>
                <w:rFonts w:ascii="Franklin Gothic Book" w:hAnsi="Franklin Gothic Book" w:cstheme="minorHAnsi"/>
              </w:rPr>
            </w:pPr>
          </w:p>
        </w:tc>
        <w:tc>
          <w:tcPr>
            <w:tcW w:w="1080" w:type="dxa"/>
            <w:vAlign w:val="center"/>
          </w:tcPr>
          <w:p w14:paraId="4ECADA1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71D1A17" w14:textId="77777777" w:rsidR="00387BE1" w:rsidRPr="002D491C" w:rsidRDefault="00387BE1" w:rsidP="0013792C">
            <w:pPr>
              <w:jc w:val="center"/>
              <w:rPr>
                <w:rFonts w:ascii="Franklin Gothic Book" w:hAnsi="Franklin Gothic Book" w:cstheme="minorHAnsi"/>
              </w:rPr>
            </w:pPr>
          </w:p>
        </w:tc>
        <w:tc>
          <w:tcPr>
            <w:tcW w:w="2520" w:type="dxa"/>
          </w:tcPr>
          <w:p w14:paraId="127EC29E" w14:textId="77777777" w:rsidR="00387BE1" w:rsidRPr="002D491C" w:rsidRDefault="00387BE1" w:rsidP="00A6450B">
            <w:pPr>
              <w:rPr>
                <w:rFonts w:ascii="Franklin Gothic Book" w:hAnsi="Franklin Gothic Book" w:cstheme="minorHAnsi"/>
              </w:rPr>
            </w:pPr>
          </w:p>
        </w:tc>
      </w:tr>
      <w:tr w:rsidR="00387BE1" w:rsidRPr="002D491C" w14:paraId="4B058804" w14:textId="77777777" w:rsidTr="00F04746">
        <w:tc>
          <w:tcPr>
            <w:tcW w:w="1057" w:type="dxa"/>
          </w:tcPr>
          <w:p w14:paraId="394B33AE" w14:textId="77777777" w:rsidR="00387BE1" w:rsidRPr="002D491C" w:rsidRDefault="00387BE1" w:rsidP="00A6450B">
            <w:pPr>
              <w:jc w:val="center"/>
              <w:rPr>
                <w:rFonts w:ascii="Franklin Gothic Book" w:hAnsi="Franklin Gothic Book" w:cstheme="minorHAnsi"/>
              </w:rPr>
            </w:pPr>
          </w:p>
        </w:tc>
        <w:tc>
          <w:tcPr>
            <w:tcW w:w="3893" w:type="dxa"/>
          </w:tcPr>
          <w:p w14:paraId="150A7E8B"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Room divider - ceiling-mounted, sliding</w:t>
            </w:r>
          </w:p>
        </w:tc>
        <w:tc>
          <w:tcPr>
            <w:tcW w:w="1507" w:type="dxa"/>
          </w:tcPr>
          <w:p w14:paraId="4EA5564A" w14:textId="77777777" w:rsidR="00387BE1" w:rsidRPr="002D491C" w:rsidRDefault="00387BE1" w:rsidP="00A6450B">
            <w:pPr>
              <w:rPr>
                <w:rFonts w:ascii="Franklin Gothic Book" w:hAnsi="Franklin Gothic Book" w:cstheme="minorHAnsi"/>
              </w:rPr>
            </w:pPr>
          </w:p>
        </w:tc>
        <w:tc>
          <w:tcPr>
            <w:tcW w:w="1080" w:type="dxa"/>
            <w:vAlign w:val="center"/>
          </w:tcPr>
          <w:p w14:paraId="37EC2CC6" w14:textId="173BBFC6" w:rsidR="00387BE1" w:rsidRPr="002D491C" w:rsidRDefault="00387BE1" w:rsidP="0013792C">
            <w:pPr>
              <w:jc w:val="center"/>
              <w:rPr>
                <w:rFonts w:ascii="Franklin Gothic Book" w:hAnsi="Franklin Gothic Book" w:cstheme="minorHAnsi"/>
              </w:rPr>
            </w:pPr>
          </w:p>
        </w:tc>
        <w:tc>
          <w:tcPr>
            <w:tcW w:w="1260" w:type="dxa"/>
            <w:vAlign w:val="center"/>
          </w:tcPr>
          <w:p w14:paraId="7A7E843D" w14:textId="77777777" w:rsidR="00387BE1" w:rsidRPr="002D491C" w:rsidRDefault="00387BE1" w:rsidP="0013792C">
            <w:pPr>
              <w:jc w:val="center"/>
              <w:rPr>
                <w:rFonts w:ascii="Franklin Gothic Book" w:hAnsi="Franklin Gothic Book" w:cstheme="minorHAnsi"/>
              </w:rPr>
            </w:pPr>
          </w:p>
        </w:tc>
        <w:tc>
          <w:tcPr>
            <w:tcW w:w="2520" w:type="dxa"/>
          </w:tcPr>
          <w:p w14:paraId="62A40FF8" w14:textId="77777777" w:rsidR="00387BE1" w:rsidRPr="002D491C" w:rsidRDefault="00387BE1" w:rsidP="00A6450B">
            <w:pPr>
              <w:rPr>
                <w:rFonts w:ascii="Franklin Gothic Book" w:hAnsi="Franklin Gothic Book" w:cstheme="minorHAnsi"/>
              </w:rPr>
            </w:pPr>
          </w:p>
        </w:tc>
      </w:tr>
      <w:tr w:rsidR="00976B9E" w:rsidRPr="002D491C" w14:paraId="04311046" w14:textId="77777777" w:rsidTr="00F04746">
        <w:tc>
          <w:tcPr>
            <w:tcW w:w="1057" w:type="dxa"/>
          </w:tcPr>
          <w:p w14:paraId="44711D8C" w14:textId="1BBBC2E0" w:rsidR="00976B9E" w:rsidRPr="002D491C" w:rsidRDefault="00076461" w:rsidP="00381157">
            <w:pPr>
              <w:jc w:val="center"/>
              <w:rPr>
                <w:rFonts w:ascii="Franklin Gothic Book" w:hAnsi="Franklin Gothic Book" w:cstheme="minorHAnsi"/>
              </w:rPr>
            </w:pPr>
            <w:r>
              <w:rPr>
                <w:rFonts w:ascii="Franklin Gothic Book" w:hAnsi="Franklin Gothic Book" w:cstheme="minorHAnsi"/>
              </w:rPr>
              <w:t>X</w:t>
            </w:r>
          </w:p>
        </w:tc>
        <w:tc>
          <w:tcPr>
            <w:tcW w:w="3893" w:type="dxa"/>
          </w:tcPr>
          <w:p w14:paraId="42875B73" w14:textId="156D8D0A" w:rsidR="00976B9E" w:rsidRPr="002D491C" w:rsidRDefault="00976B9E" w:rsidP="00A6450B">
            <w:pPr>
              <w:rPr>
                <w:rFonts w:ascii="Franklin Gothic Book" w:hAnsi="Franklin Gothic Book" w:cstheme="minorHAnsi"/>
              </w:rPr>
            </w:pPr>
            <w:r w:rsidRPr="002D491C">
              <w:rPr>
                <w:rFonts w:ascii="Franklin Gothic Book" w:hAnsi="Franklin Gothic Book" w:cstheme="minorHAnsi"/>
              </w:rPr>
              <w:t>Sink backsplash</w:t>
            </w:r>
          </w:p>
        </w:tc>
        <w:tc>
          <w:tcPr>
            <w:tcW w:w="1507" w:type="dxa"/>
          </w:tcPr>
          <w:p w14:paraId="5DCC3194" w14:textId="3C24F681" w:rsidR="00976B9E" w:rsidRPr="002D491C" w:rsidRDefault="00076461" w:rsidP="00A6450B">
            <w:pPr>
              <w:rPr>
                <w:rFonts w:ascii="Franklin Gothic Book" w:hAnsi="Franklin Gothic Book" w:cstheme="minorHAnsi"/>
              </w:rPr>
            </w:pPr>
            <w:r>
              <w:rPr>
                <w:rFonts w:ascii="Franklin Gothic Book" w:hAnsi="Franklin Gothic Book" w:cstheme="minorHAnsi"/>
              </w:rPr>
              <w:t>multiple classrooms</w:t>
            </w:r>
          </w:p>
        </w:tc>
        <w:tc>
          <w:tcPr>
            <w:tcW w:w="1080" w:type="dxa"/>
            <w:vAlign w:val="center"/>
          </w:tcPr>
          <w:p w14:paraId="7D96DCB2" w14:textId="0C139B3A" w:rsidR="00976B9E" w:rsidRPr="002D491C" w:rsidRDefault="00976B9E" w:rsidP="0013792C">
            <w:pPr>
              <w:jc w:val="center"/>
              <w:rPr>
                <w:rFonts w:ascii="Franklin Gothic Book" w:hAnsi="Franklin Gothic Book" w:cstheme="minorHAnsi"/>
              </w:rPr>
            </w:pPr>
          </w:p>
        </w:tc>
        <w:tc>
          <w:tcPr>
            <w:tcW w:w="1260" w:type="dxa"/>
            <w:vAlign w:val="center"/>
          </w:tcPr>
          <w:p w14:paraId="1F9D8204" w14:textId="2012CB72" w:rsidR="00976B9E" w:rsidRPr="002D491C" w:rsidRDefault="00976B9E" w:rsidP="0013792C">
            <w:pPr>
              <w:jc w:val="center"/>
              <w:rPr>
                <w:rFonts w:ascii="Franklin Gothic Book" w:hAnsi="Franklin Gothic Book" w:cstheme="minorHAnsi"/>
              </w:rPr>
            </w:pPr>
          </w:p>
        </w:tc>
        <w:tc>
          <w:tcPr>
            <w:tcW w:w="2520" w:type="dxa"/>
          </w:tcPr>
          <w:p w14:paraId="789195E9" w14:textId="3A0552AE" w:rsidR="00976B9E" w:rsidRPr="002D491C" w:rsidRDefault="00976B9E" w:rsidP="00A6450B">
            <w:pPr>
              <w:rPr>
                <w:rFonts w:ascii="Franklin Gothic Book" w:hAnsi="Franklin Gothic Book" w:cstheme="minorHAnsi"/>
              </w:rPr>
            </w:pPr>
          </w:p>
        </w:tc>
      </w:tr>
      <w:tr w:rsidR="00387BE1" w:rsidRPr="002D491C" w14:paraId="498CB27B" w14:textId="77777777" w:rsidTr="00F04746">
        <w:tc>
          <w:tcPr>
            <w:tcW w:w="1057" w:type="dxa"/>
          </w:tcPr>
          <w:p w14:paraId="2E3FE303" w14:textId="77777777" w:rsidR="00387BE1" w:rsidRPr="002D491C" w:rsidRDefault="00387BE1" w:rsidP="00A6450B">
            <w:pPr>
              <w:jc w:val="center"/>
              <w:rPr>
                <w:rFonts w:ascii="Franklin Gothic Book" w:hAnsi="Franklin Gothic Book" w:cstheme="minorHAnsi"/>
              </w:rPr>
            </w:pPr>
          </w:p>
        </w:tc>
        <w:tc>
          <w:tcPr>
            <w:tcW w:w="3893" w:type="dxa"/>
          </w:tcPr>
          <w:p w14:paraId="63F4B098" w14:textId="5C2C7DFE"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Tables </w:t>
            </w:r>
            <w:r w:rsidR="00616F3D" w:rsidRPr="002D491C">
              <w:rPr>
                <w:rFonts w:ascii="Franklin Gothic Book" w:hAnsi="Franklin Gothic Book" w:cstheme="minorHAnsi"/>
              </w:rPr>
              <w:t>–</w:t>
            </w:r>
            <w:r w:rsidRPr="002D491C">
              <w:rPr>
                <w:rFonts w:ascii="Franklin Gothic Book" w:hAnsi="Franklin Gothic Book" w:cstheme="minorHAnsi"/>
              </w:rPr>
              <w:t xml:space="preserve"> laminated</w:t>
            </w:r>
          </w:p>
        </w:tc>
        <w:tc>
          <w:tcPr>
            <w:tcW w:w="1507" w:type="dxa"/>
          </w:tcPr>
          <w:p w14:paraId="3D27B480" w14:textId="77777777" w:rsidR="00387BE1" w:rsidRPr="002D491C" w:rsidRDefault="00387BE1" w:rsidP="00A6450B">
            <w:pPr>
              <w:rPr>
                <w:rFonts w:ascii="Franklin Gothic Book" w:hAnsi="Franklin Gothic Book" w:cstheme="minorHAnsi"/>
              </w:rPr>
            </w:pPr>
          </w:p>
        </w:tc>
        <w:tc>
          <w:tcPr>
            <w:tcW w:w="1080" w:type="dxa"/>
            <w:vAlign w:val="center"/>
          </w:tcPr>
          <w:p w14:paraId="374460F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5482AEF" w14:textId="77777777" w:rsidR="00387BE1" w:rsidRPr="002D491C" w:rsidRDefault="00387BE1" w:rsidP="0013792C">
            <w:pPr>
              <w:jc w:val="center"/>
              <w:rPr>
                <w:rFonts w:ascii="Franklin Gothic Book" w:hAnsi="Franklin Gothic Book" w:cstheme="minorHAnsi"/>
              </w:rPr>
            </w:pPr>
          </w:p>
        </w:tc>
        <w:tc>
          <w:tcPr>
            <w:tcW w:w="2520" w:type="dxa"/>
          </w:tcPr>
          <w:p w14:paraId="4CA3F8CD" w14:textId="77777777" w:rsidR="00387BE1" w:rsidRPr="002D491C" w:rsidRDefault="00387BE1" w:rsidP="00A6450B">
            <w:pPr>
              <w:rPr>
                <w:rFonts w:ascii="Franklin Gothic Book" w:hAnsi="Franklin Gothic Book" w:cstheme="minorHAnsi"/>
              </w:rPr>
            </w:pPr>
          </w:p>
        </w:tc>
      </w:tr>
      <w:tr w:rsidR="00387BE1" w:rsidRPr="002D491C" w14:paraId="38B57696" w14:textId="77777777" w:rsidTr="00F04746">
        <w:tc>
          <w:tcPr>
            <w:tcW w:w="1057" w:type="dxa"/>
          </w:tcPr>
          <w:p w14:paraId="35A7E2A4" w14:textId="77777777" w:rsidR="00387BE1" w:rsidRPr="002D491C" w:rsidRDefault="00387BE1" w:rsidP="00A6450B">
            <w:pPr>
              <w:jc w:val="center"/>
              <w:rPr>
                <w:rFonts w:ascii="Franklin Gothic Book" w:hAnsi="Franklin Gothic Book" w:cstheme="minorHAnsi"/>
              </w:rPr>
            </w:pPr>
          </w:p>
        </w:tc>
        <w:tc>
          <w:tcPr>
            <w:tcW w:w="3893" w:type="dxa"/>
          </w:tcPr>
          <w:p w14:paraId="04AE6BC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Wallpaper</w:t>
            </w:r>
          </w:p>
        </w:tc>
        <w:tc>
          <w:tcPr>
            <w:tcW w:w="1507" w:type="dxa"/>
          </w:tcPr>
          <w:p w14:paraId="32693544" w14:textId="77777777" w:rsidR="00387BE1" w:rsidRPr="002D491C" w:rsidRDefault="00387BE1" w:rsidP="00A6450B">
            <w:pPr>
              <w:rPr>
                <w:rFonts w:ascii="Franklin Gothic Book" w:hAnsi="Franklin Gothic Book" w:cstheme="minorHAnsi"/>
              </w:rPr>
            </w:pPr>
          </w:p>
        </w:tc>
        <w:tc>
          <w:tcPr>
            <w:tcW w:w="1080" w:type="dxa"/>
            <w:vAlign w:val="center"/>
          </w:tcPr>
          <w:p w14:paraId="092D3D3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792DDDF" w14:textId="77777777" w:rsidR="00387BE1" w:rsidRPr="002D491C" w:rsidRDefault="00387BE1" w:rsidP="0013792C">
            <w:pPr>
              <w:jc w:val="center"/>
              <w:rPr>
                <w:rFonts w:ascii="Franklin Gothic Book" w:hAnsi="Franklin Gothic Book" w:cstheme="minorHAnsi"/>
              </w:rPr>
            </w:pPr>
          </w:p>
        </w:tc>
        <w:tc>
          <w:tcPr>
            <w:tcW w:w="2520" w:type="dxa"/>
          </w:tcPr>
          <w:p w14:paraId="48567AE5" w14:textId="77777777" w:rsidR="00387BE1" w:rsidRPr="002D491C" w:rsidRDefault="00387BE1" w:rsidP="00A6450B">
            <w:pPr>
              <w:rPr>
                <w:rFonts w:ascii="Franklin Gothic Book" w:hAnsi="Franklin Gothic Book" w:cstheme="minorHAnsi"/>
              </w:rPr>
            </w:pPr>
          </w:p>
        </w:tc>
      </w:tr>
      <w:tr w:rsidR="00387BE1" w:rsidRPr="002D491C" w14:paraId="1724CFAE" w14:textId="77777777" w:rsidTr="00F04746">
        <w:tc>
          <w:tcPr>
            <w:tcW w:w="1057" w:type="dxa"/>
          </w:tcPr>
          <w:p w14:paraId="249338B4" w14:textId="77777777" w:rsidR="00387BE1" w:rsidRPr="002D491C" w:rsidRDefault="00387BE1" w:rsidP="00A6450B">
            <w:pPr>
              <w:jc w:val="center"/>
              <w:rPr>
                <w:rFonts w:ascii="Franklin Gothic Book" w:hAnsi="Franklin Gothic Book" w:cstheme="minorHAnsi"/>
              </w:rPr>
            </w:pPr>
          </w:p>
        </w:tc>
        <w:tc>
          <w:tcPr>
            <w:tcW w:w="3893" w:type="dxa"/>
          </w:tcPr>
          <w:p w14:paraId="3EF30D8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attic/roof materials</w:t>
            </w:r>
          </w:p>
        </w:tc>
        <w:tc>
          <w:tcPr>
            <w:tcW w:w="1507" w:type="dxa"/>
          </w:tcPr>
          <w:p w14:paraId="0D5BFB52" w14:textId="77777777" w:rsidR="00387BE1" w:rsidRPr="002D491C" w:rsidRDefault="00387BE1" w:rsidP="00A6450B">
            <w:pPr>
              <w:rPr>
                <w:rFonts w:ascii="Franklin Gothic Book" w:hAnsi="Franklin Gothic Book" w:cstheme="minorHAnsi"/>
              </w:rPr>
            </w:pPr>
          </w:p>
        </w:tc>
        <w:tc>
          <w:tcPr>
            <w:tcW w:w="1080" w:type="dxa"/>
            <w:vAlign w:val="center"/>
          </w:tcPr>
          <w:p w14:paraId="1CC5407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6481B75" w14:textId="77777777" w:rsidR="00387BE1" w:rsidRPr="002D491C" w:rsidRDefault="00387BE1" w:rsidP="0013792C">
            <w:pPr>
              <w:jc w:val="center"/>
              <w:rPr>
                <w:rFonts w:ascii="Franklin Gothic Book" w:hAnsi="Franklin Gothic Book" w:cstheme="minorHAnsi"/>
              </w:rPr>
            </w:pPr>
          </w:p>
        </w:tc>
        <w:tc>
          <w:tcPr>
            <w:tcW w:w="2520" w:type="dxa"/>
          </w:tcPr>
          <w:p w14:paraId="275230BF" w14:textId="77777777" w:rsidR="00387BE1" w:rsidRPr="002D491C" w:rsidRDefault="00387BE1" w:rsidP="00A6450B">
            <w:pPr>
              <w:rPr>
                <w:rFonts w:ascii="Franklin Gothic Book" w:hAnsi="Franklin Gothic Book" w:cstheme="minorHAnsi"/>
              </w:rPr>
            </w:pPr>
          </w:p>
        </w:tc>
      </w:tr>
      <w:tr w:rsidR="00387BE1" w:rsidRPr="002D491C" w14:paraId="4D7FDAD2" w14:textId="77777777" w:rsidTr="00F04746">
        <w:tc>
          <w:tcPr>
            <w:tcW w:w="1057" w:type="dxa"/>
          </w:tcPr>
          <w:p w14:paraId="7A3FF3D7" w14:textId="77777777" w:rsidR="00387BE1" w:rsidRPr="002D491C" w:rsidRDefault="00387BE1" w:rsidP="00A6450B">
            <w:pPr>
              <w:jc w:val="center"/>
              <w:rPr>
                <w:rFonts w:ascii="Franklin Gothic Book" w:hAnsi="Franklin Gothic Book" w:cstheme="minorHAnsi"/>
              </w:rPr>
            </w:pPr>
          </w:p>
        </w:tc>
        <w:tc>
          <w:tcPr>
            <w:tcW w:w="3893" w:type="dxa"/>
          </w:tcPr>
          <w:p w14:paraId="027A70B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floor joists in basement ceiling</w:t>
            </w:r>
          </w:p>
        </w:tc>
        <w:tc>
          <w:tcPr>
            <w:tcW w:w="1507" w:type="dxa"/>
          </w:tcPr>
          <w:p w14:paraId="2E424497" w14:textId="77777777" w:rsidR="00387BE1" w:rsidRPr="002D491C" w:rsidRDefault="00387BE1" w:rsidP="00A6450B">
            <w:pPr>
              <w:rPr>
                <w:rFonts w:ascii="Franklin Gothic Book" w:hAnsi="Franklin Gothic Book" w:cstheme="minorHAnsi"/>
              </w:rPr>
            </w:pPr>
          </w:p>
        </w:tc>
        <w:tc>
          <w:tcPr>
            <w:tcW w:w="1080" w:type="dxa"/>
            <w:vAlign w:val="center"/>
          </w:tcPr>
          <w:p w14:paraId="3F4E2C39"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5036F9C" w14:textId="77777777" w:rsidR="00387BE1" w:rsidRPr="002D491C" w:rsidRDefault="00387BE1" w:rsidP="0013792C">
            <w:pPr>
              <w:jc w:val="center"/>
              <w:rPr>
                <w:rFonts w:ascii="Franklin Gothic Book" w:hAnsi="Franklin Gothic Book" w:cstheme="minorHAnsi"/>
              </w:rPr>
            </w:pPr>
          </w:p>
        </w:tc>
        <w:tc>
          <w:tcPr>
            <w:tcW w:w="2520" w:type="dxa"/>
          </w:tcPr>
          <w:p w14:paraId="5FDD7289" w14:textId="77777777" w:rsidR="00387BE1" w:rsidRPr="002D491C" w:rsidRDefault="00387BE1" w:rsidP="00A6450B">
            <w:pPr>
              <w:rPr>
                <w:rFonts w:ascii="Franklin Gothic Book" w:hAnsi="Franklin Gothic Book" w:cstheme="minorHAnsi"/>
              </w:rPr>
            </w:pPr>
          </w:p>
        </w:tc>
      </w:tr>
      <w:tr w:rsidR="00387BE1" w:rsidRPr="002D491C" w14:paraId="6644BE8E" w14:textId="77777777" w:rsidTr="00F04746">
        <w:tc>
          <w:tcPr>
            <w:tcW w:w="1057" w:type="dxa"/>
          </w:tcPr>
          <w:p w14:paraId="3CFA7717" w14:textId="77777777" w:rsidR="00387BE1" w:rsidRPr="002D491C" w:rsidRDefault="00387BE1" w:rsidP="00A6450B">
            <w:pPr>
              <w:jc w:val="center"/>
              <w:rPr>
                <w:rFonts w:ascii="Franklin Gothic Book" w:hAnsi="Franklin Gothic Book" w:cstheme="minorHAnsi"/>
              </w:rPr>
            </w:pPr>
          </w:p>
        </w:tc>
        <w:tc>
          <w:tcPr>
            <w:tcW w:w="3893" w:type="dxa"/>
          </w:tcPr>
          <w:p w14:paraId="6FB78E2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wall framing</w:t>
            </w:r>
          </w:p>
        </w:tc>
        <w:tc>
          <w:tcPr>
            <w:tcW w:w="1507" w:type="dxa"/>
          </w:tcPr>
          <w:p w14:paraId="6FD5AECE" w14:textId="77777777" w:rsidR="00387BE1" w:rsidRPr="002D491C" w:rsidRDefault="00387BE1" w:rsidP="00A6450B">
            <w:pPr>
              <w:rPr>
                <w:rFonts w:ascii="Franklin Gothic Book" w:hAnsi="Franklin Gothic Book" w:cstheme="minorHAnsi"/>
              </w:rPr>
            </w:pPr>
          </w:p>
        </w:tc>
        <w:tc>
          <w:tcPr>
            <w:tcW w:w="1080" w:type="dxa"/>
            <w:vAlign w:val="center"/>
          </w:tcPr>
          <w:p w14:paraId="73A01509"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F53F261" w14:textId="77777777" w:rsidR="00387BE1" w:rsidRPr="002D491C" w:rsidRDefault="00387BE1" w:rsidP="0013792C">
            <w:pPr>
              <w:jc w:val="center"/>
              <w:rPr>
                <w:rFonts w:ascii="Franklin Gothic Book" w:hAnsi="Franklin Gothic Book" w:cstheme="minorHAnsi"/>
              </w:rPr>
            </w:pPr>
          </w:p>
        </w:tc>
        <w:tc>
          <w:tcPr>
            <w:tcW w:w="2520" w:type="dxa"/>
          </w:tcPr>
          <w:p w14:paraId="328653AC" w14:textId="77777777" w:rsidR="00387BE1" w:rsidRPr="002D491C" w:rsidRDefault="00387BE1" w:rsidP="00A6450B">
            <w:pPr>
              <w:rPr>
                <w:rFonts w:ascii="Franklin Gothic Book" w:hAnsi="Franklin Gothic Book" w:cstheme="minorHAnsi"/>
              </w:rPr>
            </w:pPr>
          </w:p>
        </w:tc>
      </w:tr>
      <w:tr w:rsidR="00387BE1" w:rsidRPr="002D491C" w14:paraId="1D6D1C37" w14:textId="77777777" w:rsidTr="00F04746">
        <w:tc>
          <w:tcPr>
            <w:tcW w:w="1057" w:type="dxa"/>
            <w:vAlign w:val="center"/>
          </w:tcPr>
          <w:p w14:paraId="764F3BF4" w14:textId="1F230ACA" w:rsidR="00387BE1" w:rsidRPr="002D491C" w:rsidRDefault="00387BE1" w:rsidP="00A6450B">
            <w:pPr>
              <w:jc w:val="center"/>
              <w:rPr>
                <w:rFonts w:ascii="Franklin Gothic Book" w:hAnsi="Franklin Gothic Book" w:cstheme="minorHAnsi"/>
              </w:rPr>
            </w:pPr>
          </w:p>
        </w:tc>
        <w:tc>
          <w:tcPr>
            <w:tcW w:w="3893" w:type="dxa"/>
          </w:tcPr>
          <w:p w14:paraId="58BBEED5"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window sills</w:t>
            </w:r>
          </w:p>
        </w:tc>
        <w:tc>
          <w:tcPr>
            <w:tcW w:w="1507" w:type="dxa"/>
          </w:tcPr>
          <w:p w14:paraId="3CC65080" w14:textId="055C9170" w:rsidR="00387BE1" w:rsidRPr="002D491C" w:rsidRDefault="00387BE1" w:rsidP="00A6450B">
            <w:pPr>
              <w:rPr>
                <w:rFonts w:ascii="Franklin Gothic Book" w:hAnsi="Franklin Gothic Book" w:cstheme="minorHAnsi"/>
              </w:rPr>
            </w:pPr>
          </w:p>
        </w:tc>
        <w:tc>
          <w:tcPr>
            <w:tcW w:w="1080" w:type="dxa"/>
            <w:vAlign w:val="center"/>
          </w:tcPr>
          <w:p w14:paraId="1F0B004A" w14:textId="108D2633" w:rsidR="00387BE1" w:rsidRPr="002D491C" w:rsidRDefault="00387BE1" w:rsidP="0013792C">
            <w:pPr>
              <w:jc w:val="center"/>
              <w:rPr>
                <w:rFonts w:ascii="Franklin Gothic Book" w:hAnsi="Franklin Gothic Book" w:cstheme="minorHAnsi"/>
              </w:rPr>
            </w:pPr>
          </w:p>
        </w:tc>
        <w:tc>
          <w:tcPr>
            <w:tcW w:w="1260" w:type="dxa"/>
            <w:vAlign w:val="center"/>
          </w:tcPr>
          <w:p w14:paraId="0416DCCB" w14:textId="4B4426B1" w:rsidR="00387BE1" w:rsidRPr="002D491C" w:rsidRDefault="00387BE1" w:rsidP="0013792C">
            <w:pPr>
              <w:jc w:val="center"/>
              <w:rPr>
                <w:rFonts w:ascii="Franklin Gothic Book" w:hAnsi="Franklin Gothic Book" w:cstheme="minorHAnsi"/>
              </w:rPr>
            </w:pPr>
          </w:p>
        </w:tc>
        <w:tc>
          <w:tcPr>
            <w:tcW w:w="2520" w:type="dxa"/>
          </w:tcPr>
          <w:p w14:paraId="7C211D47" w14:textId="7B173706" w:rsidR="00387BE1" w:rsidRPr="002D491C" w:rsidRDefault="00387BE1" w:rsidP="00A6450B">
            <w:pPr>
              <w:rPr>
                <w:rFonts w:ascii="Franklin Gothic Book" w:hAnsi="Franklin Gothic Book" w:cstheme="minorHAnsi"/>
              </w:rPr>
            </w:pPr>
          </w:p>
        </w:tc>
      </w:tr>
      <w:tr w:rsidR="00387BE1" w:rsidRPr="002D491C" w14:paraId="25E6AF71" w14:textId="77777777" w:rsidTr="00F04746">
        <w:tc>
          <w:tcPr>
            <w:tcW w:w="1057" w:type="dxa"/>
          </w:tcPr>
          <w:p w14:paraId="7DE02159" w14:textId="77777777" w:rsidR="00387BE1" w:rsidRPr="002D491C" w:rsidRDefault="00387BE1" w:rsidP="00A6450B">
            <w:pPr>
              <w:jc w:val="center"/>
              <w:rPr>
                <w:rFonts w:ascii="Franklin Gothic Book" w:hAnsi="Franklin Gothic Book" w:cstheme="minorHAnsi"/>
              </w:rPr>
            </w:pPr>
          </w:p>
        </w:tc>
        <w:tc>
          <w:tcPr>
            <w:tcW w:w="3893" w:type="dxa"/>
          </w:tcPr>
          <w:p w14:paraId="1A6C5C7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window-mounted air conditioner framing</w:t>
            </w:r>
          </w:p>
        </w:tc>
        <w:tc>
          <w:tcPr>
            <w:tcW w:w="1507" w:type="dxa"/>
          </w:tcPr>
          <w:p w14:paraId="4A239133" w14:textId="77777777" w:rsidR="00387BE1" w:rsidRPr="002D491C" w:rsidRDefault="00387BE1" w:rsidP="00A6450B">
            <w:pPr>
              <w:rPr>
                <w:rFonts w:ascii="Franklin Gothic Book" w:hAnsi="Franklin Gothic Book" w:cstheme="minorHAnsi"/>
              </w:rPr>
            </w:pPr>
          </w:p>
        </w:tc>
        <w:tc>
          <w:tcPr>
            <w:tcW w:w="1080" w:type="dxa"/>
            <w:vAlign w:val="center"/>
          </w:tcPr>
          <w:p w14:paraId="5186412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67F0130" w14:textId="77777777" w:rsidR="00387BE1" w:rsidRPr="002D491C" w:rsidRDefault="00387BE1" w:rsidP="0013792C">
            <w:pPr>
              <w:jc w:val="center"/>
              <w:rPr>
                <w:rFonts w:ascii="Franklin Gothic Book" w:hAnsi="Franklin Gothic Book" w:cstheme="minorHAnsi"/>
              </w:rPr>
            </w:pPr>
          </w:p>
        </w:tc>
        <w:tc>
          <w:tcPr>
            <w:tcW w:w="2520" w:type="dxa"/>
          </w:tcPr>
          <w:p w14:paraId="715D5DDC" w14:textId="77777777" w:rsidR="00387BE1" w:rsidRPr="002D491C" w:rsidRDefault="00387BE1" w:rsidP="00A6450B">
            <w:pPr>
              <w:rPr>
                <w:rFonts w:ascii="Franklin Gothic Book" w:hAnsi="Franklin Gothic Book" w:cstheme="minorHAnsi"/>
              </w:rPr>
            </w:pPr>
          </w:p>
        </w:tc>
      </w:tr>
      <w:tr w:rsidR="00387BE1" w:rsidRPr="002D491C" w14:paraId="50CFA1A8" w14:textId="77777777" w:rsidTr="00F04746">
        <w:tc>
          <w:tcPr>
            <w:tcW w:w="1057" w:type="dxa"/>
          </w:tcPr>
          <w:p w14:paraId="1DE558E5" w14:textId="6736A622" w:rsidR="00387BE1" w:rsidRPr="002D491C" w:rsidRDefault="00F04746"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029010AD" w14:textId="6470D67E"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OTHER</w:t>
            </w:r>
            <w:r w:rsidR="00F04746">
              <w:rPr>
                <w:rFonts w:ascii="Franklin Gothic Book" w:hAnsi="Franklin Gothic Book" w:cstheme="minorHAnsi"/>
              </w:rPr>
              <w:t xml:space="preserve"> (Air Conditioners)</w:t>
            </w:r>
          </w:p>
        </w:tc>
        <w:tc>
          <w:tcPr>
            <w:tcW w:w="1507" w:type="dxa"/>
          </w:tcPr>
          <w:p w14:paraId="6BDC7B43" w14:textId="77777777" w:rsidR="00387BE1" w:rsidRPr="002D491C" w:rsidRDefault="00387BE1" w:rsidP="00A6450B">
            <w:pPr>
              <w:rPr>
                <w:rFonts w:ascii="Franklin Gothic Book" w:hAnsi="Franklin Gothic Book" w:cstheme="minorHAnsi"/>
              </w:rPr>
            </w:pPr>
          </w:p>
        </w:tc>
        <w:tc>
          <w:tcPr>
            <w:tcW w:w="1080" w:type="dxa"/>
            <w:vAlign w:val="center"/>
          </w:tcPr>
          <w:p w14:paraId="04719EF3" w14:textId="269C0D1F" w:rsidR="00387BE1" w:rsidRPr="002D491C" w:rsidRDefault="004E6B39" w:rsidP="0013792C">
            <w:pPr>
              <w:jc w:val="center"/>
              <w:rPr>
                <w:rFonts w:ascii="Franklin Gothic Book" w:hAnsi="Franklin Gothic Book" w:cstheme="minorHAnsi"/>
              </w:rPr>
            </w:pPr>
            <w:r>
              <w:rPr>
                <w:rFonts w:ascii="Franklin Gothic Book" w:hAnsi="Franklin Gothic Book" w:cstheme="minorHAnsi"/>
              </w:rPr>
              <w:t>X</w:t>
            </w:r>
          </w:p>
        </w:tc>
        <w:tc>
          <w:tcPr>
            <w:tcW w:w="1260" w:type="dxa"/>
            <w:vAlign w:val="center"/>
          </w:tcPr>
          <w:p w14:paraId="15EB8029" w14:textId="77777777" w:rsidR="00387BE1" w:rsidRPr="002D491C" w:rsidRDefault="00387BE1" w:rsidP="0013792C">
            <w:pPr>
              <w:jc w:val="center"/>
              <w:rPr>
                <w:rFonts w:ascii="Franklin Gothic Book" w:hAnsi="Franklin Gothic Book" w:cstheme="minorHAnsi"/>
              </w:rPr>
            </w:pPr>
          </w:p>
        </w:tc>
        <w:tc>
          <w:tcPr>
            <w:tcW w:w="2520" w:type="dxa"/>
          </w:tcPr>
          <w:p w14:paraId="06A05AFF" w14:textId="77777777" w:rsidR="00387BE1" w:rsidRPr="002D491C" w:rsidRDefault="00387BE1" w:rsidP="00A6450B">
            <w:pPr>
              <w:rPr>
                <w:rFonts w:ascii="Franklin Gothic Book" w:hAnsi="Franklin Gothic Book" w:cstheme="minorHAnsi"/>
              </w:rPr>
            </w:pPr>
          </w:p>
        </w:tc>
      </w:tr>
    </w:tbl>
    <w:p w14:paraId="61DEB487" w14:textId="77777777" w:rsidR="00387BE1" w:rsidRPr="002D491C" w:rsidRDefault="00387BE1" w:rsidP="00A6450B">
      <w:pPr>
        <w:pStyle w:val="References"/>
        <w:spacing w:after="0"/>
        <w:rPr>
          <w:rFonts w:ascii="Franklin Gothic Book" w:hAnsi="Franklin Gothic Book"/>
          <w:szCs w:val="24"/>
        </w:rPr>
        <w:sectPr w:rsidR="00387BE1" w:rsidRPr="002D491C" w:rsidSect="00681E8D">
          <w:headerReference w:type="even" r:id="rId112"/>
          <w:headerReference w:type="default" r:id="rId113"/>
          <w:headerReference w:type="first" r:id="rId114"/>
          <w:pgSz w:w="12240" w:h="15840"/>
          <w:pgMar w:top="1440" w:right="1440" w:bottom="1440" w:left="1440" w:header="720" w:footer="720" w:gutter="0"/>
          <w:cols w:space="720"/>
          <w:titlePg/>
          <w:docGrid w:linePitch="360"/>
        </w:sectPr>
      </w:pPr>
    </w:p>
    <w:p w14:paraId="4D573049" w14:textId="77777777" w:rsidR="00844280" w:rsidRPr="002D491C" w:rsidRDefault="00844280" w:rsidP="00A6450B">
      <w:pPr>
        <w:rPr>
          <w:rFonts w:ascii="Franklin Gothic Book" w:hAnsi="Franklin Gothic Book" w:cstheme="minorHAnsi"/>
          <w:szCs w:val="24"/>
        </w:rPr>
      </w:pPr>
    </w:p>
    <w:p w14:paraId="1D23D812" w14:textId="77777777" w:rsidR="00D86BE6" w:rsidRPr="00F207BD" w:rsidRDefault="00387BE1" w:rsidP="006F7C36">
      <w:pPr>
        <w:jc w:val="center"/>
        <w:rPr>
          <w:rFonts w:ascii="Franklin Gothic Book" w:hAnsi="Franklin Gothic Book" w:cstheme="minorHAnsi"/>
          <w:szCs w:val="24"/>
          <w:highlight w:val="yellow"/>
        </w:rPr>
      </w:pPr>
      <w:bookmarkStart w:id="72" w:name="Table_4"/>
      <w:bookmarkEnd w:id="72"/>
      <w:r w:rsidRPr="009420E3">
        <w:rPr>
          <w:rFonts w:ascii="Franklin Gothic Book" w:hAnsi="Franklin Gothic Book" w:cstheme="minorHAnsi"/>
          <w:szCs w:val="24"/>
        </w:rPr>
        <w:t xml:space="preserve">WHAT ARE ENVIRONMENTAL ASTHMA TRIGGERS? </w:t>
      </w:r>
    </w:p>
    <w:p w14:paraId="37D0F386" w14:textId="2FD5363B" w:rsidR="00387BE1" w:rsidRPr="002D491C" w:rsidRDefault="00387BE1" w:rsidP="00011F96">
      <w:pPr>
        <w:jc w:val="center"/>
        <w:rPr>
          <w:rStyle w:val="Hyperlink"/>
          <w:rFonts w:ascii="Franklin Gothic Book" w:hAnsi="Franklin Gothic Book" w:cstheme="minorHAnsi"/>
          <w:szCs w:val="24"/>
        </w:rPr>
      </w:pPr>
      <w:r w:rsidRPr="009420E3">
        <w:rPr>
          <w:rFonts w:ascii="Franklin Gothic Book" w:hAnsi="Franklin Gothic Book" w:cstheme="minorHAnsi"/>
          <w:szCs w:val="24"/>
        </w:rPr>
        <w:t xml:space="preserve">Asthma triggers are any chemical, pollutant, or allergen that </w:t>
      </w:r>
      <w:r w:rsidR="002316F5" w:rsidRPr="009420E3">
        <w:rPr>
          <w:rFonts w:ascii="Franklin Gothic Book" w:hAnsi="Franklin Gothic Book" w:cstheme="minorHAnsi"/>
          <w:szCs w:val="24"/>
        </w:rPr>
        <w:t xml:space="preserve">can </w:t>
      </w:r>
      <w:r w:rsidRPr="009420E3">
        <w:rPr>
          <w:rFonts w:ascii="Franklin Gothic Book" w:hAnsi="Franklin Gothic Book" w:cstheme="minorHAnsi"/>
          <w:szCs w:val="24"/>
        </w:rPr>
        <w:t xml:space="preserve">make your asthma worse. Asthma triggers can also be strong chemical smells, dust, or pets. </w:t>
      </w:r>
      <w:r w:rsidR="0089786E" w:rsidRPr="009420E3">
        <w:rPr>
          <w:rFonts w:ascii="Franklin Gothic Book" w:hAnsi="Franklin Gothic Book" w:cstheme="minorHAnsi"/>
          <w:szCs w:val="24"/>
        </w:rPr>
        <w:t xml:space="preserve">Your </w:t>
      </w:r>
      <w:r w:rsidRPr="009420E3">
        <w:rPr>
          <w:rFonts w:ascii="Franklin Gothic Book" w:hAnsi="Franklin Gothic Book" w:cstheme="minorHAnsi"/>
          <w:szCs w:val="24"/>
        </w:rPr>
        <w:t xml:space="preserve">asthma triggers may be different </w:t>
      </w:r>
      <w:r w:rsidR="0089786E" w:rsidRPr="009420E3">
        <w:rPr>
          <w:rFonts w:ascii="Franklin Gothic Book" w:hAnsi="Franklin Gothic Book" w:cstheme="minorHAnsi"/>
          <w:szCs w:val="24"/>
        </w:rPr>
        <w:t xml:space="preserve">from those of </w:t>
      </w:r>
      <w:r w:rsidRPr="009420E3">
        <w:rPr>
          <w:rFonts w:ascii="Franklin Gothic Book" w:hAnsi="Franklin Gothic Book" w:cstheme="minorHAnsi"/>
          <w:szCs w:val="24"/>
        </w:rPr>
        <w:t xml:space="preserve">other </w:t>
      </w:r>
      <w:r w:rsidR="00E359B0" w:rsidRPr="009420E3">
        <w:rPr>
          <w:rFonts w:ascii="Franklin Gothic Book" w:hAnsi="Franklin Gothic Book" w:cstheme="minorHAnsi"/>
          <w:szCs w:val="24"/>
        </w:rPr>
        <w:t>people</w:t>
      </w:r>
      <w:r w:rsidRPr="009420E3">
        <w:rPr>
          <w:rFonts w:ascii="Franklin Gothic Book" w:hAnsi="Franklin Gothic Book" w:cstheme="minorHAnsi"/>
          <w:szCs w:val="24"/>
        </w:rPr>
        <w:t xml:space="preserve">. Not all asthma triggers </w:t>
      </w:r>
      <w:r w:rsidR="0089786E" w:rsidRPr="009420E3">
        <w:rPr>
          <w:rFonts w:ascii="Franklin Gothic Book" w:hAnsi="Franklin Gothic Book" w:cstheme="minorHAnsi"/>
          <w:szCs w:val="24"/>
        </w:rPr>
        <w:t>affect people</w:t>
      </w:r>
      <w:r w:rsidRPr="009420E3">
        <w:rPr>
          <w:rFonts w:ascii="Franklin Gothic Book" w:hAnsi="Franklin Gothic Book" w:cstheme="minorHAnsi"/>
          <w:szCs w:val="24"/>
        </w:rPr>
        <w:t xml:space="preserve"> the same</w:t>
      </w:r>
      <w:r w:rsidRPr="00F207BD">
        <w:rPr>
          <w:rFonts w:ascii="Franklin Gothic Book" w:hAnsi="Franklin Gothic Book" w:cstheme="minorHAnsi"/>
          <w:szCs w:val="24"/>
          <w:highlight w:val="yellow"/>
        </w:rPr>
        <w:t xml:space="preserve"> </w:t>
      </w:r>
      <w:r w:rsidRPr="009420E3">
        <w:rPr>
          <w:rFonts w:ascii="Franklin Gothic Book" w:hAnsi="Franklin Gothic Book" w:cstheme="minorHAnsi"/>
          <w:szCs w:val="24"/>
        </w:rPr>
        <w:t xml:space="preserve">way. Environmental asthma triggers are found both indoors and outdoors. DPH link: </w:t>
      </w:r>
      <w:hyperlink r:id="rId115" w:history="1">
        <w:r w:rsidRPr="009420E3">
          <w:rPr>
            <w:rStyle w:val="Hyperlink"/>
            <w:rFonts w:ascii="Franklin Gothic Book" w:hAnsi="Franklin Gothic Book" w:cstheme="minorHAnsi"/>
            <w:szCs w:val="24"/>
          </w:rPr>
          <w:t>Asthma and Your Environment (mass.gov)</w:t>
        </w:r>
      </w:hyperlink>
    </w:p>
    <w:p w14:paraId="252AB03B" w14:textId="77777777" w:rsidR="00011F96" w:rsidRPr="002D491C" w:rsidRDefault="00011F96" w:rsidP="00011F96">
      <w:pPr>
        <w:jc w:val="center"/>
        <w:rPr>
          <w:rFonts w:ascii="Franklin Gothic Book" w:hAnsi="Franklin Gothic Book" w:cstheme="minorHAnsi"/>
          <w:b/>
          <w:bCs/>
          <w:szCs w:val="24"/>
          <w:u w:val="single"/>
        </w:rPr>
      </w:pPr>
    </w:p>
    <w:p w14:paraId="07C46CD2" w14:textId="218E5066" w:rsidR="00011F96" w:rsidRPr="002D491C" w:rsidRDefault="00011F96" w:rsidP="00011F96">
      <w:pPr>
        <w:rPr>
          <w:rStyle w:val="Hyperlink"/>
          <w:rFonts w:ascii="Franklin Gothic Book" w:hAnsi="Franklin Gothic Book" w:cstheme="minorHAnsi"/>
          <w:szCs w:val="24"/>
        </w:rPr>
      </w:pPr>
      <w:hyperlink w:anchor="Sources_of_Respiratory_Irritants" w:history="1">
        <w:r w:rsidRPr="002D491C">
          <w:rPr>
            <w:rStyle w:val="Hyperlink"/>
            <w:rFonts w:ascii="Franklin Gothic Book" w:hAnsi="Franklin Gothic Book" w:cstheme="minorHAnsi"/>
            <w:szCs w:val="24"/>
          </w:rPr>
          <w:t>(click to link back to report)</w:t>
        </w:r>
      </w:hyperlink>
    </w:p>
    <w:p w14:paraId="48468E00" w14:textId="69A68D23" w:rsidR="00D46C1A" w:rsidRPr="00AE0BA2" w:rsidRDefault="00D46C1A" w:rsidP="00AE0BA2">
      <w:pPr>
        <w:pStyle w:val="Heading1"/>
      </w:pPr>
      <w:bookmarkStart w:id="73" w:name="_Toc193184137"/>
      <w:r w:rsidRPr="00AE0BA2">
        <w:rPr>
          <w:rStyle w:val="Hyperlink"/>
          <w:color w:val="0070C0"/>
          <w:u w:val="none"/>
        </w:rPr>
        <w:t>Table 4</w:t>
      </w:r>
      <w:bookmarkEnd w:id="73"/>
    </w:p>
    <w:tbl>
      <w:tblPr>
        <w:tblStyle w:val="TableGrid"/>
        <w:tblW w:w="11070" w:type="dxa"/>
        <w:jc w:val="center"/>
        <w:tblLook w:val="04A0" w:firstRow="1" w:lastRow="0" w:firstColumn="1" w:lastColumn="0" w:noHBand="0" w:noVBand="1"/>
      </w:tblPr>
      <w:tblGrid>
        <w:gridCol w:w="1179"/>
        <w:gridCol w:w="3789"/>
        <w:gridCol w:w="6102"/>
      </w:tblGrid>
      <w:tr w:rsidR="00D94D76" w:rsidRPr="002D491C" w14:paraId="14DCB01A" w14:textId="77777777" w:rsidTr="00025AE3">
        <w:trPr>
          <w:cantSplit/>
          <w:tblHeader/>
          <w:jc w:val="center"/>
        </w:trPr>
        <w:tc>
          <w:tcPr>
            <w:tcW w:w="1108" w:type="dxa"/>
            <w:shd w:val="clear" w:color="auto" w:fill="DBE5F1" w:themeFill="accent1" w:themeFillTint="33"/>
          </w:tcPr>
          <w:p w14:paraId="661B33F1"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Condition Present</w:t>
            </w:r>
          </w:p>
          <w:p w14:paraId="3CA4A3B4"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4022" w:type="dxa"/>
            <w:shd w:val="clear" w:color="auto" w:fill="DBE5F1" w:themeFill="accent1" w:themeFillTint="33"/>
          </w:tcPr>
          <w:p w14:paraId="13291399"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Possible asthma symptom-inducing environmental pollutant</w:t>
            </w:r>
          </w:p>
        </w:tc>
        <w:tc>
          <w:tcPr>
            <w:tcW w:w="5940" w:type="dxa"/>
            <w:shd w:val="clear" w:color="auto" w:fill="DBE5F1" w:themeFill="accent1" w:themeFillTint="33"/>
          </w:tcPr>
          <w:p w14:paraId="4F01D888"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Recommendation to reduce or eliminate the pollutant</w:t>
            </w:r>
          </w:p>
        </w:tc>
      </w:tr>
      <w:tr w:rsidR="00FA7E91" w:rsidRPr="002D491C" w14:paraId="6A3A20E6" w14:textId="77777777" w:rsidTr="00025AE3">
        <w:trPr>
          <w:cantSplit/>
          <w:jc w:val="center"/>
        </w:trPr>
        <w:tc>
          <w:tcPr>
            <w:tcW w:w="1108" w:type="dxa"/>
          </w:tcPr>
          <w:p w14:paraId="715C8EFD" w14:textId="3AC08B6F" w:rsidR="00FA7E91" w:rsidRPr="002D491C" w:rsidRDefault="007A04E3"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06E66CE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Water Damage and/or Mold</w:t>
            </w:r>
          </w:p>
          <w:p w14:paraId="50EDCB6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940" w:type="dxa"/>
          </w:tcPr>
          <w:p w14:paraId="3E8D085B" w14:textId="296B2FAD"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Identify water source and repair to eliminate</w:t>
            </w:r>
            <w:r w:rsidR="00095FD6" w:rsidRPr="002D491C">
              <w:rPr>
                <w:rFonts w:ascii="Franklin Gothic Book" w:hAnsi="Franklin Gothic Book" w:cstheme="minorHAnsi"/>
              </w:rPr>
              <w:t>.</w:t>
            </w:r>
          </w:p>
          <w:p w14:paraId="43867382" w14:textId="1010DC0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 non-porous materials</w:t>
            </w:r>
            <w:r w:rsidR="00095FD6" w:rsidRPr="002D491C">
              <w:rPr>
                <w:rFonts w:ascii="Franklin Gothic Book" w:hAnsi="Franklin Gothic Book" w:cstheme="minorHAnsi"/>
              </w:rPr>
              <w:t>.</w:t>
            </w:r>
          </w:p>
          <w:p w14:paraId="180A2403" w14:textId="71D5229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and replace porous materials susceptible to mold growth</w:t>
            </w:r>
            <w:r w:rsidR="00095FD6" w:rsidRPr="002D491C">
              <w:rPr>
                <w:rFonts w:ascii="Franklin Gothic Book" w:hAnsi="Franklin Gothic Book" w:cstheme="minorHAnsi"/>
              </w:rPr>
              <w:t>.</w:t>
            </w:r>
          </w:p>
          <w:p w14:paraId="58143C23" w14:textId="77777777" w:rsidR="00FA7E91" w:rsidRPr="002D491C" w:rsidRDefault="00FA7E91" w:rsidP="00A6450B">
            <w:pPr>
              <w:rPr>
                <w:rFonts w:ascii="Franklin Gothic Book" w:hAnsi="Franklin Gothic Book" w:cstheme="minorHAnsi"/>
              </w:rPr>
            </w:pPr>
          </w:p>
          <w:p w14:paraId="1B53FBA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Perform regular water damage assessments as a tool to ensure timely mitigation as needed.</w:t>
            </w:r>
          </w:p>
          <w:p w14:paraId="7FE9456C" w14:textId="6BAF202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NIOSH water damage assessment protocol as a guide: </w:t>
            </w:r>
            <w:hyperlink r:id="rId116" w:history="1">
              <w:r w:rsidRPr="002D491C">
                <w:rPr>
                  <w:rStyle w:val="Hyperlink"/>
                  <w:rFonts w:ascii="Franklin Gothic Book" w:hAnsi="Franklin Gothic Book" w:cstheme="minorHAnsi"/>
                </w:rPr>
                <w:t>NIOSH water damage assessment guideline</w:t>
              </w:r>
            </w:hyperlink>
            <w:r w:rsidR="00095FD6" w:rsidRPr="002D491C">
              <w:rPr>
                <w:rStyle w:val="Hyperlink"/>
                <w:rFonts w:ascii="Franklin Gothic Book" w:hAnsi="Franklin Gothic Book" w:cstheme="minorHAnsi"/>
              </w:rPr>
              <w:t>.</w:t>
            </w:r>
          </w:p>
          <w:p w14:paraId="33193CB1" w14:textId="77777777" w:rsidR="00FA7E91" w:rsidRPr="002D491C" w:rsidRDefault="00FA7E91" w:rsidP="00A6450B">
            <w:pPr>
              <w:rPr>
                <w:rFonts w:ascii="Franklin Gothic Book" w:hAnsi="Franklin Gothic Book" w:cstheme="minorHAnsi"/>
              </w:rPr>
            </w:pPr>
          </w:p>
        </w:tc>
      </w:tr>
      <w:tr w:rsidR="00FA7E91" w:rsidRPr="002D491C" w14:paraId="4D6BFFC9" w14:textId="77777777" w:rsidTr="00025AE3">
        <w:trPr>
          <w:cantSplit/>
          <w:jc w:val="center"/>
        </w:trPr>
        <w:tc>
          <w:tcPr>
            <w:tcW w:w="1108" w:type="dxa"/>
          </w:tcPr>
          <w:p w14:paraId="530D0626" w14:textId="07B1F420" w:rsidR="00FA7E91" w:rsidRPr="002D491C" w:rsidRDefault="007A04E3"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35B1BD8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Moistening of building components during hot, humid weather (&gt;2 days in length) (mold, allergen)</w:t>
            </w:r>
          </w:p>
        </w:tc>
        <w:tc>
          <w:tcPr>
            <w:tcW w:w="5940" w:type="dxa"/>
          </w:tcPr>
          <w:p w14:paraId="262E0E72" w14:textId="3871AD3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Remove materials not dried in </w:t>
            </w:r>
            <w:r w:rsidR="002A3F21" w:rsidRPr="002D491C">
              <w:rPr>
                <w:rFonts w:ascii="Franklin Gothic Book" w:hAnsi="Franklin Gothic Book" w:cstheme="minorHAnsi"/>
              </w:rPr>
              <w:t>&lt;2</w:t>
            </w:r>
            <w:r w:rsidRPr="002D491C">
              <w:rPr>
                <w:rFonts w:ascii="Franklin Gothic Book" w:hAnsi="Franklin Gothic Book" w:cstheme="minorHAnsi"/>
              </w:rPr>
              <w:t xml:space="preserve"> days in a manner consistent with </w:t>
            </w:r>
            <w:hyperlink r:id="rId117" w:history="1">
              <w:r w:rsidRPr="002D491C">
                <w:rPr>
                  <w:rStyle w:val="Hyperlink"/>
                  <w:rFonts w:ascii="Franklin Gothic Book" w:hAnsi="Franklin Gothic Book" w:cstheme="minorHAnsi"/>
                </w:rPr>
                <w:t>US EPA Mold Removal in Commercial Buildings guideline</w:t>
              </w:r>
            </w:hyperlink>
            <w:r w:rsidRPr="002D491C">
              <w:rPr>
                <w:rFonts w:ascii="Franklin Gothic Book" w:hAnsi="Franklin Gothic Book" w:cstheme="minorHAnsi"/>
              </w:rPr>
              <w:t>.</w:t>
            </w:r>
          </w:p>
          <w:p w14:paraId="4FECE076" w14:textId="62E0B25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dehumidification in occupied basement areas and other areas with chronic dampness</w:t>
            </w:r>
            <w:r w:rsidR="00095FD6" w:rsidRPr="002D491C">
              <w:rPr>
                <w:rFonts w:ascii="Franklin Gothic Book" w:hAnsi="Franklin Gothic Book" w:cstheme="minorHAnsi"/>
              </w:rPr>
              <w:t>.</w:t>
            </w:r>
          </w:p>
        </w:tc>
      </w:tr>
      <w:tr w:rsidR="00FA7E91" w:rsidRPr="002D491C" w14:paraId="1F70017F" w14:textId="77777777" w:rsidTr="00025AE3">
        <w:trPr>
          <w:cantSplit/>
          <w:jc w:val="center"/>
        </w:trPr>
        <w:tc>
          <w:tcPr>
            <w:tcW w:w="1108" w:type="dxa"/>
          </w:tcPr>
          <w:p w14:paraId="43409198" w14:textId="52FD7B8E" w:rsidR="00FA7E91" w:rsidRPr="002D491C" w:rsidRDefault="00FA7E91" w:rsidP="00A6450B">
            <w:pPr>
              <w:jc w:val="center"/>
              <w:rPr>
                <w:rFonts w:ascii="Franklin Gothic Book" w:hAnsi="Franklin Gothic Book" w:cstheme="minorHAnsi"/>
              </w:rPr>
            </w:pPr>
          </w:p>
        </w:tc>
        <w:tc>
          <w:tcPr>
            <w:tcW w:w="4022" w:type="dxa"/>
          </w:tcPr>
          <w:p w14:paraId="1F1E4A5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Vegetation against exterior of building (water damage-mold)</w:t>
            </w:r>
          </w:p>
        </w:tc>
        <w:tc>
          <w:tcPr>
            <w:tcW w:w="5940" w:type="dxa"/>
          </w:tcPr>
          <w:p w14:paraId="22B13B1F" w14:textId="6125EBD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all vegetation preventing building exterior drying</w:t>
            </w:r>
            <w:r w:rsidR="00095FD6" w:rsidRPr="002D491C">
              <w:rPr>
                <w:rFonts w:ascii="Franklin Gothic Book" w:hAnsi="Franklin Gothic Book" w:cstheme="minorHAnsi"/>
              </w:rPr>
              <w:t>.</w:t>
            </w:r>
          </w:p>
          <w:p w14:paraId="0435CFC2" w14:textId="06D4D70C"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all vegetation capable of falling onto a building or depositing debris onto the roof</w:t>
            </w:r>
            <w:r w:rsidR="00095FD6" w:rsidRPr="002D491C">
              <w:rPr>
                <w:rFonts w:ascii="Franklin Gothic Book" w:hAnsi="Franklin Gothic Book" w:cstheme="minorHAnsi"/>
              </w:rPr>
              <w:t>.</w:t>
            </w:r>
          </w:p>
        </w:tc>
      </w:tr>
      <w:tr w:rsidR="00FA7E91" w:rsidRPr="002D491C" w14:paraId="1FB68AD5" w14:textId="77777777" w:rsidTr="00025AE3">
        <w:trPr>
          <w:cantSplit/>
          <w:jc w:val="center"/>
        </w:trPr>
        <w:tc>
          <w:tcPr>
            <w:tcW w:w="1108" w:type="dxa"/>
          </w:tcPr>
          <w:p w14:paraId="26F62B92" w14:textId="77777777" w:rsidR="00FA7E91" w:rsidRPr="002D491C" w:rsidRDefault="00FA7E91" w:rsidP="00A6450B">
            <w:pPr>
              <w:jc w:val="center"/>
              <w:rPr>
                <w:rFonts w:ascii="Franklin Gothic Book" w:hAnsi="Franklin Gothic Book" w:cstheme="minorHAnsi"/>
              </w:rPr>
            </w:pPr>
          </w:p>
        </w:tc>
        <w:tc>
          <w:tcPr>
            <w:tcW w:w="4022" w:type="dxa"/>
          </w:tcPr>
          <w:p w14:paraId="4CF24FF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Personal humidifiers (lack of proper maintenance)</w:t>
            </w:r>
          </w:p>
          <w:p w14:paraId="06F36F7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 and allergen)</w:t>
            </w:r>
          </w:p>
        </w:tc>
        <w:tc>
          <w:tcPr>
            <w:tcW w:w="5940" w:type="dxa"/>
          </w:tcPr>
          <w:p w14:paraId="1A3A6A3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 and maintain properly.</w:t>
            </w:r>
          </w:p>
          <w:p w14:paraId="4E0A29AE" w14:textId="3C29EC95"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distilled water to eliminate metal and water treatment odors</w:t>
            </w:r>
            <w:r w:rsidR="00095FD6" w:rsidRPr="002D491C">
              <w:rPr>
                <w:rFonts w:ascii="Franklin Gothic Book" w:hAnsi="Franklin Gothic Book" w:cstheme="minorHAnsi"/>
              </w:rPr>
              <w:t>.</w:t>
            </w:r>
          </w:p>
          <w:p w14:paraId="76EDE6A7" w14:textId="7D654975"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hydration by increasing water consumption</w:t>
            </w:r>
            <w:r w:rsidR="00095FD6" w:rsidRPr="002D491C">
              <w:rPr>
                <w:rFonts w:ascii="Franklin Gothic Book" w:hAnsi="Franklin Gothic Book" w:cstheme="minorHAnsi"/>
              </w:rPr>
              <w:t>.</w:t>
            </w:r>
          </w:p>
        </w:tc>
      </w:tr>
      <w:tr w:rsidR="00FA7E91" w:rsidRPr="002D491C" w14:paraId="4DBA6A2E" w14:textId="77777777" w:rsidTr="00025AE3">
        <w:trPr>
          <w:cantSplit/>
          <w:jc w:val="center"/>
        </w:trPr>
        <w:tc>
          <w:tcPr>
            <w:tcW w:w="1108" w:type="dxa"/>
          </w:tcPr>
          <w:p w14:paraId="38F8D217" w14:textId="30048BF4" w:rsidR="00FA7E91" w:rsidRPr="002D491C" w:rsidRDefault="00B551C9"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78C52683" w14:textId="6B139EA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Drains:</w:t>
            </w:r>
            <w:r w:rsidR="00095FD6" w:rsidRPr="002D491C">
              <w:rPr>
                <w:rFonts w:ascii="Franklin Gothic Book" w:hAnsi="Franklin Gothic Book" w:cstheme="minorHAnsi"/>
              </w:rPr>
              <w:t xml:space="preserve"> </w:t>
            </w:r>
            <w:r w:rsidRPr="002D491C">
              <w:rPr>
                <w:rFonts w:ascii="Franklin Gothic Book" w:hAnsi="Franklin Gothic Book" w:cstheme="minorHAnsi"/>
              </w:rPr>
              <w:t>Floor drains</w:t>
            </w:r>
            <w:r w:rsidR="00095FD6" w:rsidRPr="002D491C">
              <w:rPr>
                <w:rFonts w:ascii="Franklin Gothic Book" w:hAnsi="Franklin Gothic Book" w:cstheme="minorHAnsi"/>
              </w:rPr>
              <w:t xml:space="preserve">, </w:t>
            </w:r>
            <w:r w:rsidRPr="002D491C">
              <w:rPr>
                <w:rFonts w:ascii="Franklin Gothic Book" w:hAnsi="Franklin Gothic Book" w:cstheme="minorHAnsi"/>
              </w:rPr>
              <w:t>Sink drains (abandoned use)</w:t>
            </w:r>
          </w:p>
          <w:p w14:paraId="0507300D" w14:textId="1F0420E5" w:rsidR="00FA7E91" w:rsidRPr="002D491C" w:rsidRDefault="00FA7E91" w:rsidP="00095FD6">
            <w:pPr>
              <w:rPr>
                <w:rFonts w:ascii="Franklin Gothic Book" w:hAnsi="Franklin Gothic Book" w:cstheme="minorHAnsi"/>
              </w:rPr>
            </w:pPr>
            <w:r w:rsidRPr="002D491C">
              <w:rPr>
                <w:rFonts w:ascii="Franklin Gothic Book" w:hAnsi="Franklin Gothic Book" w:cstheme="minorHAnsi"/>
              </w:rPr>
              <w:t>Water bubblers (abandoned use)</w:t>
            </w:r>
            <w:r w:rsidR="00095FD6" w:rsidRPr="002D491C">
              <w:rPr>
                <w:rFonts w:ascii="Franklin Gothic Book" w:hAnsi="Franklin Gothic Book" w:cstheme="minorHAnsi"/>
              </w:rPr>
              <w:t xml:space="preserve"> </w:t>
            </w:r>
          </w:p>
        </w:tc>
        <w:tc>
          <w:tcPr>
            <w:tcW w:w="5940" w:type="dxa"/>
          </w:tcPr>
          <w:p w14:paraId="2A5C4AAC" w14:textId="31BFFFD8"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If in use, pour water into drain at least twice a week</w:t>
            </w:r>
            <w:r w:rsidR="00095FD6" w:rsidRPr="002D491C">
              <w:rPr>
                <w:rFonts w:ascii="Franklin Gothic Book" w:hAnsi="Franklin Gothic Book" w:cstheme="minorHAnsi"/>
              </w:rPr>
              <w:t>.</w:t>
            </w:r>
          </w:p>
          <w:p w14:paraId="31A97A02" w14:textId="41EC2AF5" w:rsidR="00FA7E91" w:rsidRPr="002D491C" w:rsidRDefault="00FA7E91" w:rsidP="00095FD6">
            <w:pPr>
              <w:ind w:left="33"/>
              <w:rPr>
                <w:rFonts w:ascii="Franklin Gothic Book" w:hAnsi="Franklin Gothic Book" w:cstheme="minorHAnsi"/>
              </w:rPr>
            </w:pPr>
            <w:r w:rsidRPr="002D491C">
              <w:rPr>
                <w:rFonts w:ascii="Franklin Gothic Book" w:hAnsi="Franklin Gothic Book" w:cstheme="minorHAnsi"/>
              </w:rPr>
              <w:t>If not in use, seal the drain with an appropriate material in accordance with Massachusetts Plumbing Code (248 CMR 10.00)</w:t>
            </w:r>
            <w:r w:rsidR="00095FD6" w:rsidRPr="002D491C">
              <w:rPr>
                <w:rFonts w:ascii="Franklin Gothic Book" w:hAnsi="Franklin Gothic Book" w:cstheme="minorHAnsi"/>
              </w:rPr>
              <w:t>.</w:t>
            </w:r>
          </w:p>
        </w:tc>
      </w:tr>
      <w:tr w:rsidR="00FA7E91" w:rsidRPr="002D491C" w14:paraId="3A63E135" w14:textId="77777777" w:rsidTr="00025AE3">
        <w:trPr>
          <w:cantSplit/>
          <w:jc w:val="center"/>
        </w:trPr>
        <w:tc>
          <w:tcPr>
            <w:tcW w:w="1108" w:type="dxa"/>
          </w:tcPr>
          <w:p w14:paraId="03883D2F" w14:textId="1A1433E3" w:rsidR="00FA7E91" w:rsidRPr="002D491C" w:rsidRDefault="00FA7E91" w:rsidP="00A6450B">
            <w:pPr>
              <w:jc w:val="center"/>
              <w:rPr>
                <w:rFonts w:ascii="Franklin Gothic Book" w:hAnsi="Franklin Gothic Book" w:cstheme="minorHAnsi"/>
              </w:rPr>
            </w:pPr>
          </w:p>
        </w:tc>
        <w:tc>
          <w:tcPr>
            <w:tcW w:w="4022" w:type="dxa"/>
          </w:tcPr>
          <w:p w14:paraId="1C9FD8B7" w14:textId="7A042533" w:rsidR="00FA7E91" w:rsidRPr="002D491C" w:rsidRDefault="00FA7E91" w:rsidP="00095FD6">
            <w:pPr>
              <w:rPr>
                <w:rFonts w:ascii="Franklin Gothic Book" w:hAnsi="Franklin Gothic Book" w:cstheme="minorHAnsi"/>
              </w:rPr>
            </w:pPr>
            <w:r w:rsidRPr="002D491C">
              <w:rPr>
                <w:rFonts w:ascii="Franklin Gothic Book" w:hAnsi="Franklin Gothic Book" w:cstheme="minorHAnsi"/>
              </w:rPr>
              <w:t>Live Animals (</w:t>
            </w:r>
            <w:r w:rsidR="00095FD6" w:rsidRPr="002D491C">
              <w:rPr>
                <w:rFonts w:ascii="Franklin Gothic Book" w:hAnsi="Franklin Gothic Book" w:cstheme="minorHAnsi"/>
              </w:rPr>
              <w:t>t</w:t>
            </w:r>
            <w:r w:rsidRPr="002D491C">
              <w:rPr>
                <w:rFonts w:ascii="Franklin Gothic Book" w:hAnsi="Franklin Gothic Book" w:cstheme="minorHAnsi"/>
              </w:rPr>
              <w:t>urtles, gerbils, birds, rabbits, etc.)</w:t>
            </w:r>
          </w:p>
        </w:tc>
        <w:tc>
          <w:tcPr>
            <w:tcW w:w="5940" w:type="dxa"/>
          </w:tcPr>
          <w:p w14:paraId="16118D3C" w14:textId="3BAFEA9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Ensure cleanliness or </w:t>
            </w:r>
            <w:r w:rsidR="00042426" w:rsidRPr="002D491C">
              <w:rPr>
                <w:rFonts w:ascii="Franklin Gothic Book" w:hAnsi="Franklin Gothic Book" w:cstheme="minorHAnsi"/>
              </w:rPr>
              <w:t xml:space="preserve">remove </w:t>
            </w:r>
            <w:r w:rsidRPr="002D491C">
              <w:rPr>
                <w:rFonts w:ascii="Franklin Gothic Book" w:hAnsi="Franklin Gothic Book" w:cstheme="minorHAnsi"/>
              </w:rPr>
              <w:t>animals</w:t>
            </w:r>
            <w:r w:rsidR="00042426" w:rsidRPr="002D491C">
              <w:rPr>
                <w:rFonts w:ascii="Franklin Gothic Book" w:hAnsi="Franklin Gothic Book" w:cstheme="minorHAnsi"/>
              </w:rPr>
              <w:t xml:space="preserve"> from the location</w:t>
            </w:r>
            <w:r w:rsidR="00095FD6" w:rsidRPr="002D491C">
              <w:rPr>
                <w:rFonts w:ascii="Franklin Gothic Book" w:hAnsi="Franklin Gothic Book" w:cstheme="minorHAnsi"/>
              </w:rPr>
              <w:t>.</w:t>
            </w:r>
          </w:p>
        </w:tc>
      </w:tr>
      <w:tr w:rsidR="00FA7E91" w:rsidRPr="002D491C" w14:paraId="4DC36048" w14:textId="77777777" w:rsidTr="00025AE3">
        <w:trPr>
          <w:cantSplit/>
          <w:jc w:val="center"/>
        </w:trPr>
        <w:tc>
          <w:tcPr>
            <w:tcW w:w="1108" w:type="dxa"/>
          </w:tcPr>
          <w:p w14:paraId="24C380C0" w14:textId="1417508D" w:rsidR="00FA7E91" w:rsidRPr="002D491C" w:rsidRDefault="00FA7E91" w:rsidP="00A6450B">
            <w:pPr>
              <w:jc w:val="center"/>
              <w:rPr>
                <w:rFonts w:ascii="Franklin Gothic Book" w:hAnsi="Franklin Gothic Book" w:cstheme="minorHAnsi"/>
              </w:rPr>
            </w:pPr>
          </w:p>
        </w:tc>
        <w:tc>
          <w:tcPr>
            <w:tcW w:w="4022" w:type="dxa"/>
          </w:tcPr>
          <w:p w14:paraId="7B2F1F1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Improperly maintained aquariums and terrariums (allergen)</w:t>
            </w:r>
          </w:p>
        </w:tc>
        <w:tc>
          <w:tcPr>
            <w:tcW w:w="5940" w:type="dxa"/>
          </w:tcPr>
          <w:p w14:paraId="58E2F046" w14:textId="4D34313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such equipment properly to eliminate odor</w:t>
            </w:r>
            <w:r w:rsidR="00042426" w:rsidRPr="002D491C">
              <w:rPr>
                <w:rFonts w:ascii="Franklin Gothic Book" w:hAnsi="Franklin Gothic Book" w:cstheme="minorHAnsi"/>
              </w:rPr>
              <w:t>.</w:t>
            </w:r>
          </w:p>
          <w:p w14:paraId="1528800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Discontinue use.</w:t>
            </w:r>
          </w:p>
        </w:tc>
      </w:tr>
      <w:tr w:rsidR="00FA7E91" w:rsidRPr="002D491C" w14:paraId="63F21F8C" w14:textId="77777777" w:rsidTr="00025AE3">
        <w:trPr>
          <w:cantSplit/>
          <w:jc w:val="center"/>
        </w:trPr>
        <w:tc>
          <w:tcPr>
            <w:tcW w:w="1108" w:type="dxa"/>
          </w:tcPr>
          <w:p w14:paraId="5B5193A7" w14:textId="7F7BE120" w:rsidR="00FA7E91" w:rsidRPr="002D491C" w:rsidRDefault="007A04E3"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639A6447"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Plants and flowers</w:t>
            </w:r>
          </w:p>
          <w:p w14:paraId="3505E63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 and mold)</w:t>
            </w:r>
          </w:p>
        </w:tc>
        <w:tc>
          <w:tcPr>
            <w:tcW w:w="5940" w:type="dxa"/>
          </w:tcPr>
          <w:p w14:paraId="56910B8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Keep indoor plants well maintained and not overwatered. Monitor for signs of mold and pests. </w:t>
            </w:r>
          </w:p>
          <w:p w14:paraId="1573FC6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Ensure water for cut flowers does not become stagnant. </w:t>
            </w:r>
          </w:p>
          <w:p w14:paraId="1DA7DF4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Ensure dried plant material is free of odors, mold, and pests and handled carefully</w:t>
            </w:r>
          </w:p>
          <w:p w14:paraId="4C2C8B8B" w14:textId="0C8E182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asthma risks are high, eliminate plants and flowers</w:t>
            </w:r>
            <w:r w:rsidR="001F7799" w:rsidRPr="002D491C">
              <w:rPr>
                <w:rFonts w:ascii="Franklin Gothic Book" w:hAnsi="Franklin Gothic Book" w:cstheme="minorHAnsi"/>
              </w:rPr>
              <w:t>.</w:t>
            </w:r>
          </w:p>
        </w:tc>
      </w:tr>
      <w:tr w:rsidR="00FA7E91" w:rsidRPr="002D491C" w14:paraId="118F1FCA" w14:textId="77777777" w:rsidTr="00025AE3">
        <w:trPr>
          <w:cantSplit/>
          <w:jc w:val="center"/>
        </w:trPr>
        <w:tc>
          <w:tcPr>
            <w:tcW w:w="1108" w:type="dxa"/>
          </w:tcPr>
          <w:p w14:paraId="5AB125B5" w14:textId="6674B881" w:rsidR="00FA7E91" w:rsidRPr="002D491C" w:rsidRDefault="00FE45AE"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5900878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HVAC system moisture issues</w:t>
            </w:r>
          </w:p>
          <w:p w14:paraId="045BA8F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(mold, allergen)</w:t>
            </w:r>
          </w:p>
        </w:tc>
        <w:tc>
          <w:tcPr>
            <w:tcW w:w="5940" w:type="dxa"/>
          </w:tcPr>
          <w:p w14:paraId="50A97F8D" w14:textId="7C0E2B01"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Consult ASHRAE’s minimum standards for HVAC maintenance and inspection of commercial HVAC systems (</w:t>
            </w:r>
            <w:hyperlink r:id="rId118" w:history="1">
              <w:r w:rsidRPr="002D491C">
                <w:rPr>
                  <w:rStyle w:val="Hyperlink"/>
                  <w:rFonts w:ascii="Franklin Gothic Book" w:hAnsi="Franklin Gothic Book" w:cstheme="minorHAnsi"/>
                </w:rPr>
                <w:t>https://www.ashrae.org/technical-resources/bookstore/standards-180-and-211</w:t>
              </w:r>
            </w:hyperlink>
            <w:r w:rsidRPr="002D491C">
              <w:rPr>
                <w:rFonts w:ascii="Franklin Gothic Book" w:hAnsi="Franklin Gothic Book" w:cstheme="minorHAnsi"/>
              </w:rPr>
              <w:t>)</w:t>
            </w:r>
            <w:r w:rsidR="001F7799" w:rsidRPr="002D491C">
              <w:rPr>
                <w:rFonts w:ascii="Franklin Gothic Book" w:hAnsi="Franklin Gothic Book" w:cstheme="minorHAnsi"/>
              </w:rPr>
              <w:t>.</w:t>
            </w:r>
          </w:p>
        </w:tc>
      </w:tr>
      <w:tr w:rsidR="00FA7E91" w:rsidRPr="002D491C" w14:paraId="2947C4BD" w14:textId="77777777" w:rsidTr="00025AE3">
        <w:trPr>
          <w:cantSplit/>
          <w:jc w:val="center"/>
        </w:trPr>
        <w:tc>
          <w:tcPr>
            <w:tcW w:w="1108" w:type="dxa"/>
          </w:tcPr>
          <w:p w14:paraId="3AC33A83" w14:textId="26B83B8A" w:rsidR="00FA7E91" w:rsidRPr="002D491C" w:rsidRDefault="00FA7E91" w:rsidP="00A6450B">
            <w:pPr>
              <w:jc w:val="center"/>
              <w:rPr>
                <w:rFonts w:ascii="Franklin Gothic Book" w:hAnsi="Franklin Gothic Book" w:cstheme="minorHAnsi"/>
              </w:rPr>
            </w:pPr>
          </w:p>
        </w:tc>
        <w:tc>
          <w:tcPr>
            <w:tcW w:w="4022" w:type="dxa"/>
          </w:tcPr>
          <w:p w14:paraId="6EA87AE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HVAC system contaminant issues (allergen)</w:t>
            </w:r>
          </w:p>
        </w:tc>
        <w:tc>
          <w:tcPr>
            <w:tcW w:w="5940" w:type="dxa"/>
          </w:tcPr>
          <w:p w14:paraId="31807CFD" w14:textId="4694CF62"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Consult ASHRAE’s minimum standards for HVAC maintenance and inspection of commercial HVAC systems</w:t>
            </w:r>
            <w:r w:rsidR="001F7799" w:rsidRPr="002D491C">
              <w:rPr>
                <w:rFonts w:ascii="Franklin Gothic Book" w:hAnsi="Franklin Gothic Book" w:cstheme="minorHAnsi"/>
              </w:rPr>
              <w:t xml:space="preserve"> </w:t>
            </w:r>
            <w:r w:rsidRPr="002D491C">
              <w:rPr>
                <w:rFonts w:ascii="Franklin Gothic Book" w:hAnsi="Franklin Gothic Book" w:cstheme="minorHAnsi"/>
              </w:rPr>
              <w:t>(</w:t>
            </w:r>
            <w:hyperlink r:id="rId119" w:history="1">
              <w:r w:rsidRPr="002D491C">
                <w:rPr>
                  <w:rStyle w:val="Hyperlink"/>
                  <w:rFonts w:ascii="Franklin Gothic Book" w:hAnsi="Franklin Gothic Book" w:cstheme="minorHAnsi"/>
                </w:rPr>
                <w:t>https://www.ashrae.org/technical-resources/bookstore/standards-180-and-211</w:t>
              </w:r>
            </w:hyperlink>
            <w:r w:rsidRPr="002D491C">
              <w:rPr>
                <w:rFonts w:ascii="Franklin Gothic Book" w:hAnsi="Franklin Gothic Book" w:cstheme="minorHAnsi"/>
              </w:rPr>
              <w:t>)</w:t>
            </w:r>
            <w:r w:rsidR="001F7799" w:rsidRPr="002D491C">
              <w:rPr>
                <w:rFonts w:ascii="Franklin Gothic Book" w:hAnsi="Franklin Gothic Book" w:cstheme="minorHAnsi"/>
              </w:rPr>
              <w:t>.</w:t>
            </w:r>
            <w:r w:rsidRPr="002D491C">
              <w:rPr>
                <w:rFonts w:ascii="Franklin Gothic Book" w:hAnsi="Franklin Gothic Book" w:cstheme="minorHAnsi"/>
              </w:rPr>
              <w:t xml:space="preserve"> </w:t>
            </w:r>
          </w:p>
        </w:tc>
      </w:tr>
      <w:tr w:rsidR="00FA7E91" w:rsidRPr="002D491C" w14:paraId="77E677E4" w14:textId="77777777" w:rsidTr="00025AE3">
        <w:trPr>
          <w:cantSplit/>
          <w:jc w:val="center"/>
        </w:trPr>
        <w:tc>
          <w:tcPr>
            <w:tcW w:w="1108" w:type="dxa"/>
          </w:tcPr>
          <w:p w14:paraId="41533D6F" w14:textId="2AFF1967" w:rsidR="00FA7E91" w:rsidRPr="002D491C" w:rsidRDefault="00FA7E91" w:rsidP="00A6450B">
            <w:pPr>
              <w:jc w:val="center"/>
              <w:rPr>
                <w:rFonts w:ascii="Franklin Gothic Book" w:hAnsi="Franklin Gothic Book" w:cstheme="minorHAnsi"/>
              </w:rPr>
            </w:pPr>
          </w:p>
        </w:tc>
        <w:tc>
          <w:tcPr>
            <w:tcW w:w="4022" w:type="dxa"/>
          </w:tcPr>
          <w:p w14:paraId="31689CB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Indoor swimming pool odors outside of swimming pool (mold, chemical)</w:t>
            </w:r>
          </w:p>
        </w:tc>
        <w:tc>
          <w:tcPr>
            <w:tcW w:w="5940" w:type="dxa"/>
          </w:tcPr>
          <w:p w14:paraId="332FDE8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and operate pool HVAC systems to vent odors from building.</w:t>
            </w:r>
          </w:p>
          <w:p w14:paraId="4E77FB4A" w14:textId="4BE51E7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Ensure locker room exhaust vents are operating during building hours</w:t>
            </w:r>
            <w:r w:rsidR="001F7799" w:rsidRPr="002D491C">
              <w:rPr>
                <w:rFonts w:ascii="Franklin Gothic Book" w:hAnsi="Franklin Gothic Book" w:cstheme="minorHAnsi"/>
              </w:rPr>
              <w:t>.</w:t>
            </w:r>
          </w:p>
          <w:p w14:paraId="6BF02C75" w14:textId="338D292C"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All doors leading to pool should be rendered airtight and be closed</w:t>
            </w:r>
            <w:r w:rsidR="001F7799" w:rsidRPr="002D491C">
              <w:rPr>
                <w:rFonts w:ascii="Franklin Gothic Book" w:hAnsi="Franklin Gothic Book" w:cstheme="minorHAnsi"/>
              </w:rPr>
              <w:t>.</w:t>
            </w:r>
          </w:p>
        </w:tc>
      </w:tr>
      <w:tr w:rsidR="00FA7E91" w:rsidRPr="002D491C" w14:paraId="7EDE880C" w14:textId="77777777" w:rsidTr="00025AE3">
        <w:trPr>
          <w:cantSplit/>
          <w:jc w:val="center"/>
        </w:trPr>
        <w:tc>
          <w:tcPr>
            <w:tcW w:w="1108" w:type="dxa"/>
          </w:tcPr>
          <w:p w14:paraId="5F925B8A" w14:textId="04D0D21C" w:rsidR="00FA7E91" w:rsidRPr="002D491C" w:rsidRDefault="00FA7E91" w:rsidP="00A6450B">
            <w:pPr>
              <w:jc w:val="center"/>
              <w:rPr>
                <w:rFonts w:ascii="Franklin Gothic Book" w:hAnsi="Franklin Gothic Book" w:cstheme="minorHAnsi"/>
              </w:rPr>
            </w:pPr>
          </w:p>
        </w:tc>
        <w:tc>
          <w:tcPr>
            <w:tcW w:w="4022" w:type="dxa"/>
          </w:tcPr>
          <w:p w14:paraId="0CCEA4C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Pollen (allergen)</w:t>
            </w:r>
          </w:p>
        </w:tc>
        <w:tc>
          <w:tcPr>
            <w:tcW w:w="5940" w:type="dxa"/>
          </w:tcPr>
          <w:p w14:paraId="2CE20743" w14:textId="6902BA7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Recommend installation of MERV 8 or better filters if HVAC engineer confirms HVAC system can be </w:t>
            </w:r>
            <w:r w:rsidR="00042426" w:rsidRPr="002D491C">
              <w:rPr>
                <w:rFonts w:ascii="Franklin Gothic Book" w:hAnsi="Franklin Gothic Book" w:cstheme="minorHAnsi"/>
              </w:rPr>
              <w:t xml:space="preserve">so </w:t>
            </w:r>
            <w:r w:rsidRPr="002D491C">
              <w:rPr>
                <w:rFonts w:ascii="Franklin Gothic Book" w:hAnsi="Franklin Gothic Book" w:cstheme="minorHAnsi"/>
              </w:rPr>
              <w:t>equipped without adversely affecting function</w:t>
            </w:r>
            <w:r w:rsidR="001F7799" w:rsidRPr="002D491C">
              <w:rPr>
                <w:rFonts w:ascii="Franklin Gothic Book" w:hAnsi="Franklin Gothic Book" w:cstheme="minorHAnsi"/>
              </w:rPr>
              <w:t>.</w:t>
            </w:r>
          </w:p>
          <w:p w14:paraId="763D5BD8" w14:textId="1AF1BBC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Cut grass after hours</w:t>
            </w:r>
            <w:r w:rsidR="001F7799" w:rsidRPr="002D491C">
              <w:rPr>
                <w:rFonts w:ascii="Franklin Gothic Book" w:hAnsi="Franklin Gothic Book" w:cstheme="minorHAnsi"/>
              </w:rPr>
              <w:t>.</w:t>
            </w:r>
          </w:p>
          <w:p w14:paraId="2AF96AC0" w14:textId="46BD7AE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Cut grass in a pattern to direct clippings away from exterior wall</w:t>
            </w:r>
            <w:r w:rsidR="001F7799" w:rsidRPr="002D491C">
              <w:rPr>
                <w:rFonts w:ascii="Franklin Gothic Book" w:hAnsi="Franklin Gothic Book" w:cstheme="minorHAnsi"/>
              </w:rPr>
              <w:t>.</w:t>
            </w:r>
          </w:p>
          <w:p w14:paraId="1C3D8330" w14:textId="4A9D4409" w:rsidR="00FA7E91" w:rsidRPr="002D491C" w:rsidRDefault="00FA7E91" w:rsidP="00747CD4">
            <w:pPr>
              <w:rPr>
                <w:rFonts w:ascii="Franklin Gothic Book" w:hAnsi="Franklin Gothic Book" w:cstheme="minorHAnsi"/>
              </w:rPr>
            </w:pPr>
            <w:r w:rsidRPr="002D491C">
              <w:rPr>
                <w:rFonts w:ascii="Franklin Gothic Book" w:hAnsi="Franklin Gothic Book" w:cstheme="minorHAnsi"/>
              </w:rPr>
              <w:t>Remove trees and shrubs from in front of windows and air intakes.</w:t>
            </w:r>
          </w:p>
        </w:tc>
      </w:tr>
      <w:tr w:rsidR="00FA7E91" w:rsidRPr="002D491C" w14:paraId="1361536B" w14:textId="77777777" w:rsidTr="00025AE3">
        <w:trPr>
          <w:cantSplit/>
          <w:jc w:val="center"/>
        </w:trPr>
        <w:tc>
          <w:tcPr>
            <w:tcW w:w="1108" w:type="dxa"/>
          </w:tcPr>
          <w:p w14:paraId="3A163CBB" w14:textId="684B9AD2" w:rsidR="00FA7E91" w:rsidRPr="002D491C" w:rsidRDefault="00B551C9"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02249BE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Dry air</w:t>
            </w:r>
          </w:p>
        </w:tc>
        <w:tc>
          <w:tcPr>
            <w:tcW w:w="5940" w:type="dxa"/>
          </w:tcPr>
          <w:p w14:paraId="4BDAE884" w14:textId="6E2130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hydration</w:t>
            </w:r>
            <w:r w:rsidR="001F7799" w:rsidRPr="002D491C">
              <w:rPr>
                <w:rFonts w:ascii="Franklin Gothic Book" w:hAnsi="Franklin Gothic Book" w:cstheme="minorHAnsi"/>
              </w:rPr>
              <w:t>.</w:t>
            </w:r>
          </w:p>
          <w:p w14:paraId="2816F27C" w14:textId="0A53979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Avoid overheating of air</w:t>
            </w:r>
            <w:r w:rsidR="001F7799" w:rsidRPr="002D491C">
              <w:rPr>
                <w:rFonts w:ascii="Franklin Gothic Book" w:hAnsi="Franklin Gothic Book" w:cstheme="minorHAnsi"/>
              </w:rPr>
              <w:t>.</w:t>
            </w:r>
          </w:p>
        </w:tc>
      </w:tr>
      <w:tr w:rsidR="00FA7E91" w:rsidRPr="002D491C" w14:paraId="353EE500" w14:textId="77777777" w:rsidTr="00025AE3">
        <w:trPr>
          <w:cantSplit/>
          <w:jc w:val="center"/>
        </w:trPr>
        <w:tc>
          <w:tcPr>
            <w:tcW w:w="1108" w:type="dxa"/>
          </w:tcPr>
          <w:p w14:paraId="17C9F795" w14:textId="377F67DF" w:rsidR="00FA7E91" w:rsidRPr="002D491C" w:rsidRDefault="00B551C9"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3A2BBC1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Dust mites</w:t>
            </w:r>
          </w:p>
          <w:p w14:paraId="3ADB713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940" w:type="dxa"/>
          </w:tcPr>
          <w:p w14:paraId="32B0ABF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Recommendation to remove non-official upholstered furniture, area rugs, pillows, cushions, etc.</w:t>
            </w:r>
          </w:p>
          <w:p w14:paraId="3EC134D0" w14:textId="43EB1C2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Cleaning with use of HEPA-filtered vacuum cleaner</w:t>
            </w:r>
            <w:r w:rsidR="001F7799" w:rsidRPr="002D491C">
              <w:rPr>
                <w:rFonts w:ascii="Franklin Gothic Book" w:hAnsi="Franklin Gothic Book" w:cstheme="minorHAnsi"/>
              </w:rPr>
              <w:t>.</w:t>
            </w:r>
          </w:p>
          <w:p w14:paraId="1513D77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Eliminating clutter, storing items in dust and moisture-proof containers, and regularly removing dust through wet wiping.</w:t>
            </w:r>
          </w:p>
        </w:tc>
      </w:tr>
      <w:tr w:rsidR="00FA7E91" w:rsidRPr="002D491C" w14:paraId="2653B58A" w14:textId="77777777" w:rsidTr="00025AE3">
        <w:trPr>
          <w:cantSplit/>
          <w:jc w:val="center"/>
        </w:trPr>
        <w:tc>
          <w:tcPr>
            <w:tcW w:w="1108" w:type="dxa"/>
          </w:tcPr>
          <w:p w14:paraId="48E3FDE0" w14:textId="2DC099F9" w:rsidR="00FA7E91" w:rsidRPr="002D491C" w:rsidRDefault="00B551C9"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6D8F622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Pests, including rodents and cockroaches</w:t>
            </w:r>
          </w:p>
          <w:p w14:paraId="30B53B99"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940" w:type="dxa"/>
          </w:tcPr>
          <w:p w14:paraId="568C1E6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of integrated pest management guidelines, including: </w:t>
            </w:r>
          </w:p>
          <w:p w14:paraId="5876AB3B" w14:textId="334ABA65"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 xml:space="preserve">Proper disposal of </w:t>
            </w:r>
            <w:r w:rsidR="008869A0" w:rsidRPr="002D491C">
              <w:rPr>
                <w:rFonts w:ascii="Franklin Gothic Book" w:hAnsi="Franklin Gothic Book" w:cstheme="minorHAnsi"/>
              </w:rPr>
              <w:t>food containers</w:t>
            </w:r>
          </w:p>
          <w:p w14:paraId="5B93EC85"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Proper storage of food products in airtight containers</w:t>
            </w:r>
          </w:p>
          <w:p w14:paraId="54E58E58"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Elimination of use of food as art projects</w:t>
            </w:r>
          </w:p>
          <w:p w14:paraId="0592B29E"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Remove pest harborages/clutter</w:t>
            </w:r>
          </w:p>
          <w:p w14:paraId="67DB1968"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Regular monitoring for pests</w:t>
            </w:r>
          </w:p>
          <w:p w14:paraId="5B6AABF5" w14:textId="55E4AC8E" w:rsidR="00FA7E91" w:rsidRPr="002D491C" w:rsidRDefault="00FA7E91" w:rsidP="00A6450B">
            <w:pPr>
              <w:pStyle w:val="ListParagraph"/>
              <w:rPr>
                <w:rFonts w:ascii="Franklin Gothic Book" w:hAnsi="Franklin Gothic Book" w:cstheme="minorHAnsi"/>
              </w:rPr>
            </w:pPr>
            <w:hyperlink r:id="rId120" w:history="1">
              <w:r w:rsidRPr="002D491C">
                <w:rPr>
                  <w:rStyle w:val="Hyperlink"/>
                  <w:rFonts w:ascii="Franklin Gothic Book" w:hAnsi="Franklin Gothic Book" w:cstheme="minorHAnsi"/>
                </w:rPr>
                <w:t>EPA IPM guideline link</w:t>
              </w:r>
            </w:hyperlink>
          </w:p>
        </w:tc>
      </w:tr>
      <w:tr w:rsidR="00FA7E91" w:rsidRPr="002D491C" w14:paraId="5226E8CC" w14:textId="77777777" w:rsidTr="00025AE3">
        <w:trPr>
          <w:cantSplit/>
          <w:jc w:val="center"/>
        </w:trPr>
        <w:tc>
          <w:tcPr>
            <w:tcW w:w="1108" w:type="dxa"/>
          </w:tcPr>
          <w:p w14:paraId="1F8CA55F" w14:textId="177E5DF6" w:rsidR="00FA7E91" w:rsidRPr="002D491C" w:rsidRDefault="00FA7E91" w:rsidP="00A6450B">
            <w:pPr>
              <w:jc w:val="center"/>
              <w:rPr>
                <w:rFonts w:ascii="Franklin Gothic Book" w:hAnsi="Franklin Gothic Book" w:cstheme="minorHAnsi"/>
              </w:rPr>
            </w:pPr>
          </w:p>
        </w:tc>
        <w:tc>
          <w:tcPr>
            <w:tcW w:w="4022" w:type="dxa"/>
          </w:tcPr>
          <w:p w14:paraId="71B0E4F5" w14:textId="4BD54D9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Latex-containing materials</w:t>
            </w:r>
          </w:p>
        </w:tc>
        <w:tc>
          <w:tcPr>
            <w:tcW w:w="5940" w:type="dxa"/>
          </w:tcPr>
          <w:p w14:paraId="2A4C74BB" w14:textId="22EBD19E"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tennis balls from furniture legs.</w:t>
            </w:r>
          </w:p>
        </w:tc>
      </w:tr>
      <w:tr w:rsidR="00FA7E91" w:rsidRPr="002D491C" w14:paraId="315C0123" w14:textId="77777777" w:rsidTr="00025AE3">
        <w:trPr>
          <w:cantSplit/>
          <w:jc w:val="center"/>
        </w:trPr>
        <w:tc>
          <w:tcPr>
            <w:tcW w:w="1108" w:type="dxa"/>
          </w:tcPr>
          <w:p w14:paraId="7468394F" w14:textId="15AFC92D" w:rsidR="00FA7E91" w:rsidRPr="002D491C" w:rsidRDefault="00FA7E91" w:rsidP="00A6450B">
            <w:pPr>
              <w:jc w:val="center"/>
              <w:rPr>
                <w:rFonts w:ascii="Franklin Gothic Book" w:hAnsi="Franklin Gothic Book" w:cstheme="minorHAnsi"/>
              </w:rPr>
            </w:pPr>
          </w:p>
        </w:tc>
        <w:tc>
          <w:tcPr>
            <w:tcW w:w="4022" w:type="dxa"/>
          </w:tcPr>
          <w:p w14:paraId="5D6B852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Fragrances</w:t>
            </w:r>
          </w:p>
          <w:p w14:paraId="00E03A4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718C1BC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Eliminate point sources, such as:</w:t>
            </w:r>
          </w:p>
          <w:p w14:paraId="2712ABCD"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Plug-in air fresheners</w:t>
            </w:r>
          </w:p>
          <w:p w14:paraId="12559524"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Aroma/oil reed diffusers</w:t>
            </w:r>
          </w:p>
          <w:p w14:paraId="78474C5C"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Scented sprays</w:t>
            </w:r>
          </w:p>
          <w:p w14:paraId="62494DCC"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Discontinue use of other scented materials</w:t>
            </w:r>
          </w:p>
          <w:p w14:paraId="313A6600" w14:textId="40BCA824" w:rsidR="00FA7E91" w:rsidRPr="002D491C" w:rsidRDefault="00FA7E91" w:rsidP="00E97F98">
            <w:pPr>
              <w:pStyle w:val="ListParagraph"/>
              <w:numPr>
                <w:ilvl w:val="0"/>
                <w:numId w:val="8"/>
              </w:numPr>
              <w:rPr>
                <w:rFonts w:ascii="Franklin Gothic Book" w:hAnsi="Franklin Gothic Book" w:cstheme="minorHAnsi"/>
                <w:i/>
                <w:iCs/>
              </w:rPr>
            </w:pPr>
            <w:r w:rsidRPr="002D491C">
              <w:rPr>
                <w:rFonts w:ascii="Franklin Gothic Book" w:hAnsi="Franklin Gothic Book" w:cstheme="minorHAnsi"/>
              </w:rPr>
              <w:t xml:space="preserve">Consult DPH fragrance guideline: </w:t>
            </w:r>
            <w:hyperlink r:id="rId121" w:history="1">
              <w:r w:rsidRPr="002D491C">
                <w:rPr>
                  <w:rStyle w:val="Hyperlink"/>
                  <w:rFonts w:ascii="Franklin Gothic Book" w:hAnsi="Franklin Gothic Book" w:cstheme="minorHAnsi"/>
                  <w:i/>
                  <w:iCs/>
                </w:rPr>
                <w:t>Clean air is odor-free</w:t>
              </w:r>
            </w:hyperlink>
          </w:p>
          <w:p w14:paraId="2867CE24" w14:textId="77777777" w:rsidR="00FA7E91" w:rsidRPr="002D491C" w:rsidRDefault="00FA7E91" w:rsidP="00A6450B">
            <w:pPr>
              <w:rPr>
                <w:rFonts w:ascii="Franklin Gothic Book" w:hAnsi="Franklin Gothic Book" w:cstheme="minorHAnsi"/>
              </w:rPr>
            </w:pPr>
          </w:p>
        </w:tc>
      </w:tr>
      <w:tr w:rsidR="00FA7E91" w:rsidRPr="002D491C" w14:paraId="632E35EA" w14:textId="77777777" w:rsidTr="00025AE3">
        <w:trPr>
          <w:cantSplit/>
          <w:jc w:val="center"/>
        </w:trPr>
        <w:tc>
          <w:tcPr>
            <w:tcW w:w="1108" w:type="dxa"/>
          </w:tcPr>
          <w:p w14:paraId="31A46F30" w14:textId="2528731B" w:rsidR="00FA7E91" w:rsidRPr="002D491C" w:rsidRDefault="00FA7E91" w:rsidP="00A6450B">
            <w:pPr>
              <w:jc w:val="center"/>
              <w:rPr>
                <w:rFonts w:ascii="Franklin Gothic Book" w:hAnsi="Franklin Gothic Book" w:cstheme="minorHAnsi"/>
              </w:rPr>
            </w:pPr>
          </w:p>
        </w:tc>
        <w:tc>
          <w:tcPr>
            <w:tcW w:w="4022" w:type="dxa"/>
          </w:tcPr>
          <w:p w14:paraId="0C4A4541" w14:textId="5E39A54E"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Strong smells from /use of Chemicals (such as cleaning products)</w:t>
            </w:r>
          </w:p>
          <w:p w14:paraId="184F86A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0380DA6C" w14:textId="2DA3C2A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building-issued cleaning products</w:t>
            </w:r>
            <w:r w:rsidR="001F7799" w:rsidRPr="002D491C">
              <w:rPr>
                <w:rFonts w:ascii="Franklin Gothic Book" w:hAnsi="Franklin Gothic Book" w:cstheme="minorHAnsi"/>
              </w:rPr>
              <w:t>.</w:t>
            </w:r>
          </w:p>
          <w:p w14:paraId="014815FD" w14:textId="7E6F939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products in accordance with manufacturer’s instructions including dilution, application, and ventilation</w:t>
            </w:r>
            <w:r w:rsidR="001F7799" w:rsidRPr="002D491C">
              <w:rPr>
                <w:rFonts w:ascii="Franklin Gothic Book" w:hAnsi="Franklin Gothic Book" w:cstheme="minorHAnsi"/>
              </w:rPr>
              <w:t>.</w:t>
            </w:r>
          </w:p>
          <w:p w14:paraId="45803997" w14:textId="197E5C5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Avoid using products that are stronger than needed for the situation</w:t>
            </w:r>
            <w:r w:rsidR="001F7799" w:rsidRPr="002D491C">
              <w:rPr>
                <w:rFonts w:ascii="Franklin Gothic Book" w:hAnsi="Franklin Gothic Book" w:cstheme="minorHAnsi"/>
              </w:rPr>
              <w:t>.</w:t>
            </w:r>
          </w:p>
        </w:tc>
      </w:tr>
      <w:tr w:rsidR="00FA7E91" w:rsidRPr="002D491C" w14:paraId="2700B146" w14:textId="77777777" w:rsidTr="00025AE3">
        <w:trPr>
          <w:cantSplit/>
          <w:jc w:val="center"/>
        </w:trPr>
        <w:tc>
          <w:tcPr>
            <w:tcW w:w="1108" w:type="dxa"/>
          </w:tcPr>
          <w:p w14:paraId="7ED73210" w14:textId="77777777" w:rsidR="00FA7E91" w:rsidRPr="002D491C" w:rsidRDefault="00FA7E91" w:rsidP="00A6450B">
            <w:pPr>
              <w:jc w:val="center"/>
              <w:rPr>
                <w:rFonts w:ascii="Franklin Gothic Book" w:hAnsi="Franklin Gothic Book" w:cstheme="minorHAnsi"/>
              </w:rPr>
            </w:pPr>
          </w:p>
        </w:tc>
        <w:tc>
          <w:tcPr>
            <w:tcW w:w="4022" w:type="dxa"/>
          </w:tcPr>
          <w:p w14:paraId="20A88AC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Strong odors from new building materials (carpeting/furniture)</w:t>
            </w:r>
          </w:p>
          <w:p w14:paraId="7CE0844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(chemical) </w:t>
            </w:r>
          </w:p>
        </w:tc>
        <w:tc>
          <w:tcPr>
            <w:tcW w:w="5940" w:type="dxa"/>
          </w:tcPr>
          <w:p w14:paraId="048EC4A1" w14:textId="1FA9C7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low VOC-emitting materials</w:t>
            </w:r>
            <w:r w:rsidR="001F7799" w:rsidRPr="002D491C">
              <w:rPr>
                <w:rFonts w:ascii="Franklin Gothic Book" w:hAnsi="Franklin Gothic Book" w:cstheme="minorHAnsi"/>
              </w:rPr>
              <w:t>.</w:t>
            </w:r>
          </w:p>
          <w:p w14:paraId="741A10BA" w14:textId="4F5C4AA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Air out materials (outside or in unoccupied area) prior to installation</w:t>
            </w:r>
            <w:r w:rsidR="001F7799" w:rsidRPr="002D491C">
              <w:rPr>
                <w:rFonts w:ascii="Franklin Gothic Book" w:hAnsi="Franklin Gothic Book" w:cstheme="minorHAnsi"/>
              </w:rPr>
              <w:t>.</w:t>
            </w:r>
          </w:p>
        </w:tc>
      </w:tr>
      <w:tr w:rsidR="00FA7E91" w:rsidRPr="002D491C" w14:paraId="7F5C97A8" w14:textId="77777777" w:rsidTr="00025AE3">
        <w:trPr>
          <w:cantSplit/>
          <w:jc w:val="center"/>
        </w:trPr>
        <w:tc>
          <w:tcPr>
            <w:tcW w:w="1108" w:type="dxa"/>
          </w:tcPr>
          <w:p w14:paraId="609D8E17" w14:textId="77777777" w:rsidR="00FA7E91" w:rsidRPr="002D491C" w:rsidRDefault="00FA7E91" w:rsidP="00A6450B">
            <w:pPr>
              <w:jc w:val="center"/>
              <w:rPr>
                <w:rFonts w:ascii="Franklin Gothic Book" w:hAnsi="Franklin Gothic Book" w:cstheme="minorHAnsi"/>
              </w:rPr>
            </w:pPr>
          </w:p>
        </w:tc>
        <w:tc>
          <w:tcPr>
            <w:tcW w:w="4022" w:type="dxa"/>
          </w:tcPr>
          <w:p w14:paraId="1760E30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Tobacco smoke</w:t>
            </w:r>
          </w:p>
          <w:p w14:paraId="7AF20869"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Secondhand Smoke</w:t>
            </w:r>
          </w:p>
          <w:p w14:paraId="32399CEE"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940" w:type="dxa"/>
          </w:tcPr>
          <w:p w14:paraId="348AF544" w14:textId="22A8900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Eliminate tobacco smoking</w:t>
            </w:r>
            <w:r w:rsidR="001F7799" w:rsidRPr="002D491C">
              <w:rPr>
                <w:rFonts w:ascii="Franklin Gothic Book" w:hAnsi="Franklin Gothic Book" w:cstheme="minorHAnsi"/>
              </w:rPr>
              <w:t>.</w:t>
            </w:r>
          </w:p>
          <w:p w14:paraId="51F000D4" w14:textId="37A95E1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Seal all shared wall penetrations</w:t>
            </w:r>
            <w:r w:rsidR="001F7799" w:rsidRPr="002D491C">
              <w:rPr>
                <w:rFonts w:ascii="Franklin Gothic Book" w:hAnsi="Franklin Gothic Book" w:cstheme="minorHAnsi"/>
              </w:rPr>
              <w:t>.</w:t>
            </w:r>
          </w:p>
        </w:tc>
      </w:tr>
      <w:tr w:rsidR="00FA7E91" w:rsidRPr="002D491C" w14:paraId="5472FC61" w14:textId="77777777" w:rsidTr="00025AE3">
        <w:trPr>
          <w:cantSplit/>
          <w:jc w:val="center"/>
        </w:trPr>
        <w:tc>
          <w:tcPr>
            <w:tcW w:w="1108" w:type="dxa"/>
          </w:tcPr>
          <w:p w14:paraId="1E3315A6" w14:textId="4FBC8E51" w:rsidR="00FA7E91" w:rsidRPr="002D491C" w:rsidRDefault="00911817"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28D24079"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Products with a strong odor such as paint, perfume, hairspray, air fresheners, bug-spray, laminators, candles, wax melters, dry erase markers and other VOC-containing products</w:t>
            </w:r>
          </w:p>
          <w:p w14:paraId="25001A2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60EABEA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essential:</w:t>
            </w:r>
          </w:p>
          <w:p w14:paraId="05553332" w14:textId="605E2529" w:rsidR="0053668C" w:rsidRPr="002D491C" w:rsidRDefault="00FA7E91" w:rsidP="0053193B">
            <w:pPr>
              <w:pStyle w:val="ListParagraph"/>
              <w:numPr>
                <w:ilvl w:val="0"/>
                <w:numId w:val="9"/>
              </w:numPr>
              <w:rPr>
                <w:rFonts w:ascii="Franklin Gothic Book" w:hAnsi="Franklin Gothic Book" w:cstheme="minorHAnsi"/>
              </w:rPr>
            </w:pPr>
            <w:r w:rsidRPr="002D491C">
              <w:rPr>
                <w:rFonts w:ascii="Franklin Gothic Book" w:hAnsi="Franklin Gothic Book" w:cstheme="minorHAnsi"/>
              </w:rPr>
              <w:t>Provide proper exhaust ventilation to eject aerosolized product directly outdoors</w:t>
            </w:r>
            <w:r w:rsidR="0053668C" w:rsidRPr="002D491C">
              <w:rPr>
                <w:rFonts w:ascii="Franklin Gothic Book" w:hAnsi="Franklin Gothic Book" w:cstheme="minorHAnsi"/>
              </w:rPr>
              <w:t>.</w:t>
            </w:r>
          </w:p>
          <w:p w14:paraId="492ADE56" w14:textId="204218C1" w:rsidR="0053668C" w:rsidRPr="002D491C" w:rsidRDefault="0053668C" w:rsidP="0053193B">
            <w:pPr>
              <w:pStyle w:val="ListParagraph"/>
              <w:numPr>
                <w:ilvl w:val="0"/>
                <w:numId w:val="9"/>
              </w:numPr>
              <w:rPr>
                <w:rFonts w:ascii="Franklin Gothic Book" w:hAnsi="Franklin Gothic Book" w:cstheme="minorHAnsi"/>
              </w:rPr>
            </w:pPr>
            <w:r w:rsidRPr="002D491C">
              <w:rPr>
                <w:rFonts w:ascii="Franklin Gothic Book" w:hAnsi="Franklin Gothic Book" w:cstheme="minorHAnsi"/>
              </w:rPr>
              <w:t xml:space="preserve">Avoid/reduce use during occupied hours. </w:t>
            </w:r>
          </w:p>
          <w:p w14:paraId="54FF05D3" w14:textId="509ADEB2" w:rsidR="00FA7E91" w:rsidRPr="002D491C" w:rsidRDefault="00FA7E91" w:rsidP="0053668C">
            <w:pPr>
              <w:pStyle w:val="ListParagraph"/>
              <w:ind w:left="766"/>
              <w:rPr>
                <w:rFonts w:ascii="Franklin Gothic Book" w:hAnsi="Franklin Gothic Book" w:cstheme="minorHAnsi"/>
              </w:rPr>
            </w:pPr>
          </w:p>
          <w:p w14:paraId="568F59C0" w14:textId="778A74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not necessary, remove and eliminate</w:t>
            </w:r>
            <w:r w:rsidR="001F7799" w:rsidRPr="002D491C">
              <w:rPr>
                <w:rFonts w:ascii="Franklin Gothic Book" w:hAnsi="Franklin Gothic Book" w:cstheme="minorHAnsi"/>
              </w:rPr>
              <w:t>.</w:t>
            </w:r>
          </w:p>
        </w:tc>
      </w:tr>
      <w:tr w:rsidR="00FA7E91" w:rsidRPr="002D491C" w14:paraId="74BEE295" w14:textId="77777777" w:rsidTr="00025AE3">
        <w:trPr>
          <w:cantSplit/>
          <w:jc w:val="center"/>
        </w:trPr>
        <w:tc>
          <w:tcPr>
            <w:tcW w:w="1108" w:type="dxa"/>
          </w:tcPr>
          <w:p w14:paraId="5A490913" w14:textId="77777777" w:rsidR="00FA7E91" w:rsidRPr="002D491C" w:rsidRDefault="00FA7E91" w:rsidP="00A6450B">
            <w:pPr>
              <w:jc w:val="center"/>
              <w:rPr>
                <w:rFonts w:ascii="Franklin Gothic Book" w:hAnsi="Franklin Gothic Book" w:cstheme="minorHAnsi"/>
              </w:rPr>
            </w:pPr>
          </w:p>
        </w:tc>
        <w:tc>
          <w:tcPr>
            <w:tcW w:w="4022" w:type="dxa"/>
          </w:tcPr>
          <w:p w14:paraId="3EEE171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Vehicle exhaust</w:t>
            </w:r>
          </w:p>
          <w:p w14:paraId="4EF78FA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940" w:type="dxa"/>
          </w:tcPr>
          <w:p w14:paraId="39B716DF" w14:textId="0EB52771" w:rsidR="00FA7E91" w:rsidRPr="002D491C" w:rsidRDefault="00FA7E91" w:rsidP="0074721A">
            <w:pPr>
              <w:ind w:left="29"/>
              <w:rPr>
                <w:rFonts w:ascii="Franklin Gothic Book" w:hAnsi="Franklin Gothic Book" w:cstheme="minorHAnsi"/>
              </w:rPr>
            </w:pPr>
            <w:r w:rsidRPr="002D491C">
              <w:rPr>
                <w:rFonts w:ascii="Franklin Gothic Book" w:hAnsi="Franklin Gothic Book" w:cstheme="minorHAnsi"/>
              </w:rPr>
              <w:t>Enforce</w:t>
            </w:r>
            <w:r w:rsidR="0074721A" w:rsidRPr="002D491C">
              <w:rPr>
                <w:rFonts w:ascii="Franklin Gothic Book" w:hAnsi="Franklin Gothic Book" w:cstheme="minorHAnsi"/>
              </w:rPr>
              <w:t xml:space="preserve"> </w:t>
            </w:r>
            <w:r w:rsidRPr="002D491C">
              <w:rPr>
                <w:rFonts w:ascii="Franklin Gothic Book" w:hAnsi="Franklin Gothic Book" w:cstheme="minorHAnsi"/>
              </w:rPr>
              <w:t>anti-idling regulations and post signs to give notice</w:t>
            </w:r>
            <w:r w:rsidR="001F7799" w:rsidRPr="002D491C">
              <w:rPr>
                <w:rFonts w:ascii="Franklin Gothic Book" w:hAnsi="Franklin Gothic Book" w:cstheme="minorHAnsi"/>
              </w:rPr>
              <w:t>.</w:t>
            </w:r>
          </w:p>
          <w:p w14:paraId="3FF53A3C" w14:textId="20266248" w:rsidR="00FA7E91" w:rsidRPr="002D491C" w:rsidRDefault="00FA7E91" w:rsidP="0074721A">
            <w:pPr>
              <w:ind w:left="29"/>
              <w:rPr>
                <w:rFonts w:ascii="Franklin Gothic Book" w:hAnsi="Franklin Gothic Book" w:cstheme="minorHAnsi"/>
              </w:rPr>
            </w:pPr>
            <w:r w:rsidRPr="002D491C">
              <w:rPr>
                <w:rFonts w:ascii="Franklin Gothic Book" w:hAnsi="Franklin Gothic Book" w:cstheme="minorHAnsi"/>
              </w:rPr>
              <w:t>Relocate vehicles away from fresh air intakes</w:t>
            </w:r>
            <w:r w:rsidR="001F7799" w:rsidRPr="002D491C">
              <w:rPr>
                <w:rFonts w:ascii="Franklin Gothic Book" w:hAnsi="Franklin Gothic Book" w:cstheme="minorHAnsi"/>
              </w:rPr>
              <w:t>.</w:t>
            </w:r>
          </w:p>
          <w:p w14:paraId="3DC7E5BD" w14:textId="7B951827" w:rsidR="00FA7E91" w:rsidRPr="002D491C" w:rsidRDefault="00FA7E91" w:rsidP="0074721A">
            <w:pPr>
              <w:ind w:left="29"/>
              <w:rPr>
                <w:rFonts w:ascii="Franklin Gothic Book" w:hAnsi="Franklin Gothic Book" w:cstheme="minorHAnsi"/>
              </w:rPr>
            </w:pPr>
            <w:r w:rsidRPr="002D491C">
              <w:rPr>
                <w:rFonts w:ascii="Franklin Gothic Book" w:hAnsi="Franklin Gothic Book" w:cstheme="minorHAnsi"/>
              </w:rPr>
              <w:t>Require cars to park face-in at building walls</w:t>
            </w:r>
            <w:r w:rsidR="001F7799" w:rsidRPr="002D491C">
              <w:rPr>
                <w:rFonts w:ascii="Franklin Gothic Book" w:hAnsi="Franklin Gothic Book" w:cstheme="minorHAnsi"/>
              </w:rPr>
              <w:t>.</w:t>
            </w:r>
          </w:p>
          <w:p w14:paraId="4374D93D" w14:textId="37EE9D80" w:rsidR="00FA7E91" w:rsidRPr="002D491C" w:rsidRDefault="005A7E9F" w:rsidP="00747CD4">
            <w:pPr>
              <w:ind w:left="29"/>
              <w:rPr>
                <w:rFonts w:ascii="Franklin Gothic Book" w:hAnsi="Franklin Gothic Book" w:cstheme="minorHAnsi"/>
              </w:rPr>
            </w:pPr>
            <w:hyperlink r:id="rId122" w:history="1">
              <w:r w:rsidRPr="00E7472E">
                <w:rPr>
                  <w:rStyle w:val="Hyperlink"/>
                </w:rPr>
                <w:t>https://www.mass.gov/files/documents/2018/02/20/idling-faq.pdf</w:t>
              </w:r>
            </w:hyperlink>
            <w:r>
              <w:t xml:space="preserve"> </w:t>
            </w:r>
          </w:p>
        </w:tc>
      </w:tr>
      <w:tr w:rsidR="00FA7E91" w:rsidRPr="002D491C" w14:paraId="0648D869" w14:textId="77777777" w:rsidTr="00025AE3">
        <w:trPr>
          <w:cantSplit/>
          <w:jc w:val="center"/>
        </w:trPr>
        <w:tc>
          <w:tcPr>
            <w:tcW w:w="1108" w:type="dxa"/>
          </w:tcPr>
          <w:p w14:paraId="5A075DC5" w14:textId="77777777" w:rsidR="00FA7E91" w:rsidRPr="002D491C" w:rsidRDefault="00FA7E91" w:rsidP="00A6450B">
            <w:pPr>
              <w:jc w:val="center"/>
              <w:rPr>
                <w:rFonts w:ascii="Franklin Gothic Book" w:hAnsi="Franklin Gothic Book" w:cstheme="minorHAnsi"/>
              </w:rPr>
            </w:pPr>
          </w:p>
        </w:tc>
        <w:tc>
          <w:tcPr>
            <w:tcW w:w="4022" w:type="dxa"/>
          </w:tcPr>
          <w:p w14:paraId="67A5414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Vapors and or fumes from gas, oil, or kerosene stoves</w:t>
            </w:r>
          </w:p>
          <w:p w14:paraId="49C6448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940" w:type="dxa"/>
          </w:tcPr>
          <w:p w14:paraId="4B03721C" w14:textId="21CC929F"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Operate stove hood when stove in use</w:t>
            </w:r>
            <w:r w:rsidR="001F7799" w:rsidRPr="002D491C">
              <w:rPr>
                <w:rFonts w:ascii="Franklin Gothic Book" w:hAnsi="Franklin Gothic Book" w:cstheme="minorHAnsi"/>
              </w:rPr>
              <w:t>.</w:t>
            </w:r>
          </w:p>
          <w:p w14:paraId="5E3D8239" w14:textId="40219A6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Install stove hood if not present</w:t>
            </w:r>
            <w:r w:rsidR="001F7799" w:rsidRPr="002D491C">
              <w:rPr>
                <w:rFonts w:ascii="Franklin Gothic Book" w:hAnsi="Franklin Gothic Book" w:cstheme="minorHAnsi"/>
              </w:rPr>
              <w:t>.</w:t>
            </w:r>
          </w:p>
          <w:p w14:paraId="78B9ADAE" w14:textId="642C530D"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Ensure equipment is in good working order</w:t>
            </w:r>
            <w:r w:rsidR="001F7799" w:rsidRPr="002D491C">
              <w:rPr>
                <w:rFonts w:ascii="Franklin Gothic Book" w:hAnsi="Franklin Gothic Book" w:cstheme="minorHAnsi"/>
              </w:rPr>
              <w:t>.</w:t>
            </w:r>
          </w:p>
        </w:tc>
      </w:tr>
      <w:tr w:rsidR="00FA7E91" w:rsidRPr="002D491C" w14:paraId="53E0E31E" w14:textId="77777777" w:rsidTr="00025AE3">
        <w:trPr>
          <w:cantSplit/>
          <w:jc w:val="center"/>
        </w:trPr>
        <w:tc>
          <w:tcPr>
            <w:tcW w:w="1108" w:type="dxa"/>
          </w:tcPr>
          <w:p w14:paraId="33A2F2B6" w14:textId="77777777" w:rsidR="00FA7E91" w:rsidRPr="002D491C" w:rsidRDefault="00FA7E91" w:rsidP="00A6450B">
            <w:pPr>
              <w:jc w:val="center"/>
              <w:rPr>
                <w:rFonts w:ascii="Franklin Gothic Book" w:hAnsi="Franklin Gothic Book" w:cstheme="minorHAnsi"/>
              </w:rPr>
            </w:pPr>
          </w:p>
        </w:tc>
        <w:tc>
          <w:tcPr>
            <w:tcW w:w="4022" w:type="dxa"/>
          </w:tcPr>
          <w:p w14:paraId="0D45FD4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Ozone (pollutant)</w:t>
            </w:r>
          </w:p>
        </w:tc>
        <w:tc>
          <w:tcPr>
            <w:tcW w:w="5940" w:type="dxa"/>
          </w:tcPr>
          <w:p w14:paraId="617B57B7" w14:textId="137B156F"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Eliminate use of ozone generating equipment</w:t>
            </w:r>
            <w:r w:rsidR="001F7799" w:rsidRPr="002D491C">
              <w:rPr>
                <w:rFonts w:ascii="Franklin Gothic Book" w:hAnsi="Franklin Gothic Book" w:cstheme="minorHAnsi"/>
              </w:rPr>
              <w:t>.</w:t>
            </w:r>
          </w:p>
        </w:tc>
      </w:tr>
      <w:tr w:rsidR="00FA7E91" w:rsidRPr="002D491C" w14:paraId="4133770D" w14:textId="77777777" w:rsidTr="00025AE3">
        <w:trPr>
          <w:cantSplit/>
          <w:jc w:val="center"/>
        </w:trPr>
        <w:tc>
          <w:tcPr>
            <w:tcW w:w="1108" w:type="dxa"/>
          </w:tcPr>
          <w:p w14:paraId="7575D55B" w14:textId="4E78805C" w:rsidR="00FA7E91" w:rsidRPr="002D491C" w:rsidRDefault="007A04E3"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4486EDA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Window Air Conditioners (if not properly maintained) (allergen)</w:t>
            </w:r>
          </w:p>
        </w:tc>
        <w:tc>
          <w:tcPr>
            <w:tcW w:w="5940" w:type="dxa"/>
          </w:tcPr>
          <w:p w14:paraId="599D7590" w14:textId="73F1F287"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Equip with proper filter and clean periodically</w:t>
            </w:r>
            <w:r w:rsidR="001F7799" w:rsidRPr="002D491C">
              <w:rPr>
                <w:rFonts w:ascii="Franklin Gothic Book" w:hAnsi="Franklin Gothic Book" w:cstheme="minorHAnsi"/>
              </w:rPr>
              <w:t>.</w:t>
            </w:r>
          </w:p>
          <w:p w14:paraId="08B3FD2B" w14:textId="23F20F85"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Clean drip pan</w:t>
            </w:r>
            <w:r w:rsidR="001F7799" w:rsidRPr="002D491C">
              <w:rPr>
                <w:rFonts w:ascii="Franklin Gothic Book" w:hAnsi="Franklin Gothic Book" w:cstheme="minorHAnsi"/>
              </w:rPr>
              <w:t>s.</w:t>
            </w:r>
          </w:p>
          <w:p w14:paraId="7C0404A7" w14:textId="184A1924"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Install in window with weathertight, non-mold-growth sustaining material</w:t>
            </w:r>
            <w:r w:rsidR="001F7799" w:rsidRPr="002D491C">
              <w:rPr>
                <w:rFonts w:ascii="Franklin Gothic Book" w:hAnsi="Franklin Gothic Book" w:cstheme="minorHAnsi"/>
              </w:rPr>
              <w:t>.</w:t>
            </w:r>
          </w:p>
        </w:tc>
      </w:tr>
      <w:tr w:rsidR="00FA7E91" w:rsidRPr="002D491C" w14:paraId="08099C70" w14:textId="77777777" w:rsidTr="00025AE3">
        <w:trPr>
          <w:cantSplit/>
          <w:jc w:val="center"/>
        </w:trPr>
        <w:tc>
          <w:tcPr>
            <w:tcW w:w="1108" w:type="dxa"/>
          </w:tcPr>
          <w:p w14:paraId="6E6AF547" w14:textId="29F57FA7" w:rsidR="00FA7E91" w:rsidRPr="002D491C" w:rsidRDefault="00FA7E91" w:rsidP="00A6450B">
            <w:pPr>
              <w:jc w:val="center"/>
              <w:rPr>
                <w:rFonts w:ascii="Franklin Gothic Book" w:hAnsi="Franklin Gothic Book" w:cstheme="minorHAnsi"/>
              </w:rPr>
            </w:pPr>
          </w:p>
        </w:tc>
        <w:tc>
          <w:tcPr>
            <w:tcW w:w="4022" w:type="dxa"/>
          </w:tcPr>
          <w:p w14:paraId="1850908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Pottery (pollutant)</w:t>
            </w:r>
          </w:p>
        </w:tc>
        <w:tc>
          <w:tcPr>
            <w:tcW w:w="5940" w:type="dxa"/>
          </w:tcPr>
          <w:p w14:paraId="234FD335" w14:textId="6DB339E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Do not operate kiln during occupied hours</w:t>
            </w:r>
            <w:r w:rsidR="001F7799" w:rsidRPr="002D491C">
              <w:rPr>
                <w:rFonts w:ascii="Franklin Gothic Book" w:hAnsi="Franklin Gothic Book" w:cstheme="minorHAnsi"/>
              </w:rPr>
              <w:t>.</w:t>
            </w:r>
          </w:p>
          <w:p w14:paraId="48664DFA" w14:textId="0FC1BCEC"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Operate kiln with exhaust system activated</w:t>
            </w:r>
            <w:r w:rsidR="001F7799" w:rsidRPr="002D491C">
              <w:rPr>
                <w:rFonts w:ascii="Franklin Gothic Book" w:hAnsi="Franklin Gothic Book" w:cstheme="minorHAnsi"/>
              </w:rPr>
              <w:t>.</w:t>
            </w:r>
          </w:p>
          <w:p w14:paraId="17CA52BA" w14:textId="1679676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Seal all seams and holes in kiln vent</w:t>
            </w:r>
            <w:r w:rsidR="001F7799" w:rsidRPr="002D491C">
              <w:rPr>
                <w:rFonts w:ascii="Franklin Gothic Book" w:hAnsi="Franklin Gothic Book" w:cstheme="minorHAnsi"/>
              </w:rPr>
              <w:t>.</w:t>
            </w:r>
          </w:p>
          <w:p w14:paraId="3D693456" w14:textId="462318AC" w:rsidR="00FA7E91" w:rsidRPr="002D491C" w:rsidRDefault="00FA7E91" w:rsidP="0074721A">
            <w:pPr>
              <w:rPr>
                <w:rFonts w:ascii="Franklin Gothic Book" w:hAnsi="Franklin Gothic Book" w:cstheme="minorHAnsi"/>
              </w:rPr>
            </w:pPr>
            <w:r w:rsidRPr="002D491C">
              <w:rPr>
                <w:rFonts w:ascii="Franklin Gothic Book" w:hAnsi="Franklin Gothic Book" w:cstheme="minorHAnsi"/>
              </w:rPr>
              <w:t>Ensure kiln exhaust discharge terminates outdoors</w:t>
            </w:r>
            <w:r w:rsidR="001F7799" w:rsidRPr="002D491C">
              <w:rPr>
                <w:rFonts w:ascii="Franklin Gothic Book" w:hAnsi="Franklin Gothic Book" w:cstheme="minorHAnsi"/>
              </w:rPr>
              <w:t>.</w:t>
            </w:r>
          </w:p>
        </w:tc>
      </w:tr>
      <w:tr w:rsidR="00FA7E91" w:rsidRPr="002D491C" w14:paraId="0FCF067B" w14:textId="77777777" w:rsidTr="00025AE3">
        <w:trPr>
          <w:cantSplit/>
          <w:jc w:val="center"/>
        </w:trPr>
        <w:tc>
          <w:tcPr>
            <w:tcW w:w="1108" w:type="dxa"/>
          </w:tcPr>
          <w:p w14:paraId="73C33C51" w14:textId="7C99816C" w:rsidR="00FA7E91" w:rsidRPr="002D491C" w:rsidRDefault="007A04E3"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23EDE225"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Carpeting (allergen)</w:t>
            </w:r>
          </w:p>
        </w:tc>
        <w:tc>
          <w:tcPr>
            <w:tcW w:w="5940" w:type="dxa"/>
          </w:tcPr>
          <w:p w14:paraId="1851A90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 carpeting in a manner consistent with IICRC standards, including regular vacuuming with a high efficiency particulate air (HEPA) filtered vacuum in combination with annual cleaning or semi-annual cleaning in soiled high traffic areas.</w:t>
            </w:r>
          </w:p>
        </w:tc>
      </w:tr>
      <w:tr w:rsidR="00FA7E91" w:rsidRPr="002D491C" w14:paraId="5608274E" w14:textId="77777777" w:rsidTr="00025AE3">
        <w:trPr>
          <w:cantSplit/>
          <w:jc w:val="center"/>
        </w:trPr>
        <w:tc>
          <w:tcPr>
            <w:tcW w:w="1108" w:type="dxa"/>
          </w:tcPr>
          <w:p w14:paraId="14385D5A" w14:textId="39E4DF8E" w:rsidR="00FA7E91" w:rsidRPr="002D491C" w:rsidRDefault="00FA7E91" w:rsidP="00A6450B">
            <w:pPr>
              <w:jc w:val="center"/>
              <w:rPr>
                <w:rFonts w:ascii="Franklin Gothic Book" w:hAnsi="Franklin Gothic Book" w:cstheme="minorHAnsi"/>
              </w:rPr>
            </w:pPr>
          </w:p>
        </w:tc>
        <w:tc>
          <w:tcPr>
            <w:tcW w:w="4022" w:type="dxa"/>
          </w:tcPr>
          <w:p w14:paraId="5161EFCE" w14:textId="0CAF0564"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Sweeping/dusting vs HEPA vacuuming/wet wiping</w:t>
            </w:r>
          </w:p>
          <w:p w14:paraId="35398ED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 or pollutant)</w:t>
            </w:r>
          </w:p>
        </w:tc>
        <w:tc>
          <w:tcPr>
            <w:tcW w:w="5940" w:type="dxa"/>
          </w:tcPr>
          <w:p w14:paraId="4AC2501D" w14:textId="43A1DB6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Refrain from using feather dusters or brooms</w:t>
            </w:r>
            <w:r w:rsidR="001F7799" w:rsidRPr="002D491C">
              <w:rPr>
                <w:rFonts w:ascii="Franklin Gothic Book" w:hAnsi="Franklin Gothic Book" w:cstheme="minorHAnsi"/>
              </w:rPr>
              <w:t>.</w:t>
            </w:r>
          </w:p>
          <w:p w14:paraId="1B884693" w14:textId="336AD93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Utilize HEPA vacuums and wet wiping to minimize aerosolizing particulate matter</w:t>
            </w:r>
            <w:r w:rsidR="001F7799" w:rsidRPr="002D491C">
              <w:rPr>
                <w:rFonts w:ascii="Franklin Gothic Book" w:hAnsi="Franklin Gothic Book" w:cstheme="minorHAnsi"/>
              </w:rPr>
              <w:t>.</w:t>
            </w:r>
          </w:p>
        </w:tc>
      </w:tr>
      <w:tr w:rsidR="00FA7E91" w:rsidRPr="002D491C" w14:paraId="1AC31C8F" w14:textId="77777777" w:rsidTr="00025AE3">
        <w:trPr>
          <w:cantSplit/>
          <w:jc w:val="center"/>
        </w:trPr>
        <w:tc>
          <w:tcPr>
            <w:tcW w:w="1108" w:type="dxa"/>
          </w:tcPr>
          <w:p w14:paraId="11D8B421" w14:textId="4A2EEDED" w:rsidR="00FA7E91" w:rsidRPr="002D491C" w:rsidRDefault="00B551C9"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418312D5"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Lack of adequate air exchange/mechanical ventilation</w:t>
            </w:r>
          </w:p>
        </w:tc>
        <w:tc>
          <w:tcPr>
            <w:tcW w:w="5940" w:type="dxa"/>
          </w:tcPr>
          <w:p w14:paraId="6144782C" w14:textId="77777777" w:rsidR="00FA7E91" w:rsidRPr="002D491C" w:rsidRDefault="00FA7E91" w:rsidP="0074721A">
            <w:pPr>
              <w:rPr>
                <w:rFonts w:ascii="Franklin Gothic Book" w:hAnsi="Franklin Gothic Book" w:cstheme="minorHAnsi"/>
              </w:rPr>
            </w:pPr>
            <w:r w:rsidRPr="002D491C">
              <w:rPr>
                <w:rFonts w:ascii="Franklin Gothic Book" w:hAnsi="Franklin Gothic Book" w:cstheme="minorHAnsi"/>
              </w:rPr>
              <w:t>Make repairs as necessary and ensure all HVAC system components are operating continuously when building is occupied.</w:t>
            </w:r>
          </w:p>
        </w:tc>
      </w:tr>
      <w:tr w:rsidR="00FA7E91" w:rsidRPr="002D491C" w14:paraId="537017C5" w14:textId="77777777" w:rsidTr="00025AE3">
        <w:trPr>
          <w:cantSplit/>
          <w:jc w:val="center"/>
        </w:trPr>
        <w:tc>
          <w:tcPr>
            <w:tcW w:w="1108" w:type="dxa"/>
          </w:tcPr>
          <w:p w14:paraId="4A2B54FE" w14:textId="631C276E" w:rsidR="00FA7E91" w:rsidRPr="002D491C" w:rsidRDefault="00FA7E91" w:rsidP="00A6450B">
            <w:pPr>
              <w:jc w:val="center"/>
              <w:rPr>
                <w:rFonts w:ascii="Franklin Gothic Book" w:hAnsi="Franklin Gothic Book" w:cstheme="minorHAnsi"/>
              </w:rPr>
            </w:pPr>
          </w:p>
        </w:tc>
        <w:tc>
          <w:tcPr>
            <w:tcW w:w="4022" w:type="dxa"/>
          </w:tcPr>
          <w:p w14:paraId="7B68733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Lack of local exhaust at source of pollution (vocational shop activities, kitchen exhaust hood) (all)</w:t>
            </w:r>
          </w:p>
        </w:tc>
        <w:tc>
          <w:tcPr>
            <w:tcW w:w="5940" w:type="dxa"/>
          </w:tcPr>
          <w:p w14:paraId="57758B5B" w14:textId="251C8BF8"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Recommend installation of exhaust ventilation to direct pollutants directly outdoors</w:t>
            </w:r>
            <w:r w:rsidR="001F7799" w:rsidRPr="002D491C">
              <w:rPr>
                <w:rFonts w:ascii="Franklin Gothic Book" w:hAnsi="Franklin Gothic Book" w:cstheme="minorHAnsi"/>
              </w:rPr>
              <w:t>.</w:t>
            </w:r>
          </w:p>
        </w:tc>
      </w:tr>
      <w:tr w:rsidR="00FA7E91" w:rsidRPr="002D491C" w14:paraId="601BF332" w14:textId="77777777" w:rsidTr="00025AE3">
        <w:trPr>
          <w:cantSplit/>
          <w:jc w:val="center"/>
        </w:trPr>
        <w:tc>
          <w:tcPr>
            <w:tcW w:w="1108" w:type="dxa"/>
          </w:tcPr>
          <w:p w14:paraId="0E4CC81F" w14:textId="5BB4B7C5" w:rsidR="00FA7E91" w:rsidRPr="002D491C" w:rsidRDefault="00FA7E91" w:rsidP="00A6450B">
            <w:pPr>
              <w:jc w:val="center"/>
              <w:rPr>
                <w:rFonts w:ascii="Franklin Gothic Book" w:hAnsi="Franklin Gothic Book" w:cstheme="minorHAnsi"/>
              </w:rPr>
            </w:pPr>
          </w:p>
        </w:tc>
        <w:tc>
          <w:tcPr>
            <w:tcW w:w="4022" w:type="dxa"/>
          </w:tcPr>
          <w:p w14:paraId="32A601C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Renovating buildings while occupied</w:t>
            </w:r>
          </w:p>
          <w:p w14:paraId="259F628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00BCA53E" w14:textId="18CDC6D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all SMACNA guidelines for Renovation While Buildings Are Occupied. For information, visit </w:t>
            </w:r>
            <w:hyperlink r:id="rId123" w:history="1">
              <w:r w:rsidRPr="002D491C">
                <w:rPr>
                  <w:rStyle w:val="Hyperlink"/>
                  <w:rFonts w:ascii="Franklin Gothic Book" w:hAnsi="Franklin Gothic Book" w:cstheme="minorHAnsi"/>
                </w:rPr>
                <w:t>https://www.mass.gov/service-details/construction-and-renovation-generated-pollutants-in-occupied-buildings</w:t>
              </w:r>
            </w:hyperlink>
            <w:r w:rsidR="001F7799" w:rsidRPr="002D491C">
              <w:rPr>
                <w:rStyle w:val="Hyperlink"/>
                <w:rFonts w:ascii="Franklin Gothic Book" w:hAnsi="Franklin Gothic Book" w:cstheme="minorHAnsi"/>
              </w:rPr>
              <w:t>.</w:t>
            </w:r>
            <w:r w:rsidRPr="002D491C">
              <w:rPr>
                <w:rFonts w:ascii="Franklin Gothic Book" w:hAnsi="Franklin Gothic Book" w:cstheme="minorHAnsi"/>
              </w:rPr>
              <w:t xml:space="preserve"> </w:t>
            </w:r>
          </w:p>
        </w:tc>
      </w:tr>
      <w:tr w:rsidR="00FA7E91" w:rsidRPr="002D491C" w14:paraId="4930CE89" w14:textId="77777777" w:rsidTr="00025AE3">
        <w:trPr>
          <w:cantSplit/>
          <w:jc w:val="center"/>
        </w:trPr>
        <w:tc>
          <w:tcPr>
            <w:tcW w:w="1108" w:type="dxa"/>
          </w:tcPr>
          <w:p w14:paraId="2B4D9D6F" w14:textId="77777777" w:rsidR="00FA7E91" w:rsidRPr="002D491C" w:rsidRDefault="00FA7E91" w:rsidP="00A6450B">
            <w:pPr>
              <w:jc w:val="center"/>
              <w:rPr>
                <w:rFonts w:ascii="Franklin Gothic Book" w:hAnsi="Franklin Gothic Book" w:cstheme="minorHAnsi"/>
              </w:rPr>
            </w:pPr>
          </w:p>
        </w:tc>
        <w:tc>
          <w:tcPr>
            <w:tcW w:w="4022" w:type="dxa"/>
          </w:tcPr>
          <w:p w14:paraId="5B9D6937"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Chemistry program chemical storage</w:t>
            </w:r>
          </w:p>
          <w:p w14:paraId="40DA3E2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754172F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Repair (if needed) and operate chemical storeroom vents appropriately.</w:t>
            </w:r>
          </w:p>
          <w:p w14:paraId="6AE50BE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Reduce or eliminate unneeded or overstocked chemicals.</w:t>
            </w:r>
          </w:p>
          <w:p w14:paraId="7005AAF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Store all chemicals in a manner to separate incompatible chemicals.</w:t>
            </w:r>
          </w:p>
          <w:p w14:paraId="247C21FE" w14:textId="517D178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Keep chemical storerooms clean</w:t>
            </w:r>
            <w:r w:rsidR="001F7799" w:rsidRPr="002D491C">
              <w:rPr>
                <w:rFonts w:ascii="Franklin Gothic Book" w:hAnsi="Franklin Gothic Book" w:cstheme="minorHAnsi"/>
              </w:rPr>
              <w:t>.</w:t>
            </w:r>
          </w:p>
        </w:tc>
      </w:tr>
      <w:tr w:rsidR="00FA7E91" w:rsidRPr="002D491C" w14:paraId="0DC03D49" w14:textId="77777777" w:rsidTr="00025AE3">
        <w:trPr>
          <w:cantSplit/>
          <w:jc w:val="center"/>
        </w:trPr>
        <w:tc>
          <w:tcPr>
            <w:tcW w:w="1108" w:type="dxa"/>
          </w:tcPr>
          <w:p w14:paraId="08425F0B" w14:textId="0D569B69" w:rsidR="00FA7E91" w:rsidRPr="002D491C" w:rsidRDefault="00497BF7"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7544E696" w14:textId="49082F7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Photocopiers</w:t>
            </w:r>
            <w:r w:rsidR="00826E2D" w:rsidRPr="002D491C">
              <w:rPr>
                <w:rFonts w:ascii="Franklin Gothic Book" w:hAnsi="Franklin Gothic Book" w:cstheme="minorHAnsi"/>
              </w:rPr>
              <w:t>/duplicating machines</w:t>
            </w:r>
          </w:p>
        </w:tc>
        <w:tc>
          <w:tcPr>
            <w:tcW w:w="5940" w:type="dxa"/>
          </w:tcPr>
          <w:p w14:paraId="4213D431" w14:textId="04D0A4CD" w:rsidR="00FA7E91" w:rsidRPr="002D491C" w:rsidRDefault="00826E2D" w:rsidP="00A6450B">
            <w:pPr>
              <w:rPr>
                <w:rFonts w:ascii="Franklin Gothic Book" w:hAnsi="Franklin Gothic Book" w:cstheme="minorHAnsi"/>
              </w:rPr>
            </w:pPr>
            <w:r w:rsidRPr="002D491C">
              <w:rPr>
                <w:rFonts w:ascii="Franklin Gothic Book" w:hAnsi="Franklin Gothic Book" w:cstheme="minorHAnsi"/>
              </w:rPr>
              <w:t>All machine</w:t>
            </w:r>
            <w:r w:rsidR="001F7799" w:rsidRPr="002D491C">
              <w:rPr>
                <w:rFonts w:ascii="Franklin Gothic Book" w:hAnsi="Franklin Gothic Book" w:cstheme="minorHAnsi"/>
              </w:rPr>
              <w:t>s</w:t>
            </w:r>
            <w:r w:rsidRPr="002D491C">
              <w:rPr>
                <w:rFonts w:ascii="Franklin Gothic Book" w:hAnsi="Franklin Gothic Book" w:cstheme="minorHAnsi"/>
              </w:rPr>
              <w:t xml:space="preserve"> </w:t>
            </w:r>
            <w:r w:rsidR="002A5CDA">
              <w:rPr>
                <w:rFonts w:ascii="Franklin Gothic Book" w:hAnsi="Franklin Gothic Book" w:cstheme="minorHAnsi"/>
              </w:rPr>
              <w:t>should</w:t>
            </w:r>
            <w:r w:rsidR="00793467" w:rsidRPr="002D491C">
              <w:rPr>
                <w:rFonts w:ascii="Franklin Gothic Book" w:hAnsi="Franklin Gothic Book" w:cstheme="minorHAnsi"/>
              </w:rPr>
              <w:t xml:space="preserve"> </w:t>
            </w:r>
            <w:r w:rsidR="0023116D" w:rsidRPr="002D491C">
              <w:rPr>
                <w:rFonts w:ascii="Franklin Gothic Book" w:hAnsi="Franklin Gothic Book" w:cstheme="minorHAnsi"/>
              </w:rPr>
              <w:t xml:space="preserve">have </w:t>
            </w:r>
            <w:r w:rsidR="000B0045" w:rsidRPr="002D491C">
              <w:rPr>
                <w:rFonts w:ascii="Franklin Gothic Book" w:hAnsi="Franklin Gothic Book" w:cstheme="minorHAnsi"/>
              </w:rPr>
              <w:t>dedicated</w:t>
            </w:r>
            <w:r w:rsidRPr="002D491C">
              <w:rPr>
                <w:rFonts w:ascii="Franklin Gothic Book" w:hAnsi="Franklin Gothic Book" w:cstheme="minorHAnsi"/>
              </w:rPr>
              <w:t xml:space="preserve"> exhaust vents</w:t>
            </w:r>
            <w:r w:rsidR="001F7799" w:rsidRPr="002D491C">
              <w:rPr>
                <w:rFonts w:ascii="Franklin Gothic Book" w:hAnsi="Franklin Gothic Book" w:cstheme="minorHAnsi"/>
              </w:rPr>
              <w:t>.</w:t>
            </w:r>
          </w:p>
        </w:tc>
      </w:tr>
    </w:tbl>
    <w:p w14:paraId="70703FA0" w14:textId="482F29A2" w:rsidR="00387BE1" w:rsidRPr="002D491C" w:rsidRDefault="00387BE1" w:rsidP="00A6450B">
      <w:pPr>
        <w:rPr>
          <w:rFonts w:ascii="Franklin Gothic Book" w:hAnsi="Franklin Gothic Book" w:cstheme="minorHAnsi"/>
          <w:szCs w:val="24"/>
        </w:rPr>
      </w:pPr>
    </w:p>
    <w:p w14:paraId="1D45BF82" w14:textId="77777777" w:rsidR="00387BE1" w:rsidRPr="002D491C" w:rsidRDefault="00387BE1" w:rsidP="00A6450B">
      <w:pPr>
        <w:rPr>
          <w:rFonts w:ascii="Franklin Gothic Book" w:hAnsi="Franklin Gothic Book" w:cstheme="minorHAnsi"/>
          <w:szCs w:val="24"/>
        </w:rPr>
      </w:pPr>
    </w:p>
    <w:p w14:paraId="5031EB02" w14:textId="77777777" w:rsidR="00974F2E" w:rsidRDefault="00974F2E" w:rsidP="00A6450B">
      <w:pPr>
        <w:pStyle w:val="References"/>
        <w:spacing w:after="0"/>
        <w:rPr>
          <w:rFonts w:ascii="Franklin Gothic Book" w:hAnsi="Franklin Gothic Book" w:cstheme="minorHAnsi"/>
          <w:szCs w:val="24"/>
        </w:rPr>
        <w:sectPr w:rsidR="00974F2E" w:rsidSect="00681E8D">
          <w:headerReference w:type="even" r:id="rId124"/>
          <w:headerReference w:type="default" r:id="rId125"/>
          <w:headerReference w:type="first" r:id="rId126"/>
          <w:pgSz w:w="12240" w:h="15840"/>
          <w:pgMar w:top="1440" w:right="1440" w:bottom="1440" w:left="1530" w:header="270" w:footer="720" w:gutter="0"/>
          <w:cols w:space="720"/>
          <w:titlePg/>
          <w:docGrid w:linePitch="360"/>
        </w:sectPr>
      </w:pPr>
    </w:p>
    <w:p w14:paraId="2DA00298" w14:textId="4B8699AB" w:rsidR="007C46B5" w:rsidRDefault="00126D00" w:rsidP="00A6450B">
      <w:pPr>
        <w:pStyle w:val="References"/>
        <w:spacing w:after="0"/>
        <w:rPr>
          <w:rFonts w:ascii="Franklin Gothic Book" w:hAnsi="Franklin Gothic Book" w:cstheme="minorHAnsi"/>
          <w:szCs w:val="24"/>
        </w:rPr>
      </w:pPr>
      <w:r>
        <w:rPr>
          <w:noProof/>
        </w:rPr>
        <mc:AlternateContent>
          <mc:Choice Requires="wps">
            <w:drawing>
              <wp:anchor distT="0" distB="0" distL="114300" distR="114300" simplePos="0" relativeHeight="251664435" behindDoc="0" locked="0" layoutInCell="1" allowOverlap="1" wp14:anchorId="05C221D9" wp14:editId="54B82D25">
                <wp:simplePos x="0" y="0"/>
                <wp:positionH relativeFrom="margin">
                  <wp:posOffset>-561975</wp:posOffset>
                </wp:positionH>
                <wp:positionV relativeFrom="paragraph">
                  <wp:posOffset>-590550</wp:posOffset>
                </wp:positionV>
                <wp:extent cx="7077075" cy="1209675"/>
                <wp:effectExtent l="0" t="0" r="9525" b="9525"/>
                <wp:wrapNone/>
                <wp:docPr id="327444292" name="Text Box 327444292"/>
                <wp:cNvGraphicFramePr/>
                <a:graphic xmlns:a="http://schemas.openxmlformats.org/drawingml/2006/main">
                  <a:graphicData uri="http://schemas.microsoft.com/office/word/2010/wordprocessingShape">
                    <wps:wsp>
                      <wps:cNvSpPr txBox="1"/>
                      <wps:spPr>
                        <a:xfrm>
                          <a:off x="0" y="0"/>
                          <a:ext cx="7077075" cy="1209675"/>
                        </a:xfrm>
                        <a:prstGeom prst="rect">
                          <a:avLst/>
                        </a:prstGeom>
                        <a:solidFill>
                          <a:srgbClr val="005994"/>
                        </a:solidFill>
                        <a:ln w="6350">
                          <a:noFill/>
                        </a:ln>
                      </wps:spPr>
                      <wps:txbx>
                        <w:txbxContent>
                          <w:p w14:paraId="003D300B" w14:textId="77777777" w:rsidR="00126D00" w:rsidRPr="0077388D" w:rsidRDefault="00126D00" w:rsidP="00126D00">
                            <w:pPr>
                              <w:spacing w:before="120"/>
                              <w:jc w:val="center"/>
                              <w:rPr>
                                <w:rFonts w:ascii="Arial" w:hAnsi="Arial" w:cs="Arial"/>
                                <w:b/>
                                <w:bCs/>
                                <w:color w:val="FFFFFF" w:themeColor="background1"/>
                                <w:sz w:val="36"/>
                                <w:szCs w:val="36"/>
                              </w:rPr>
                            </w:pPr>
                            <w:r w:rsidRPr="0077388D">
                              <w:rPr>
                                <w:rFonts w:ascii="Arial" w:hAnsi="Arial" w:cs="Arial"/>
                                <w:b/>
                                <w:bCs/>
                                <w:color w:val="FFFFFF" w:themeColor="background1"/>
                                <w:sz w:val="36"/>
                                <w:szCs w:val="36"/>
                              </w:rPr>
                              <w:t>ENVIRONMENTAL HEALTH CONCERNS</w:t>
                            </w:r>
                          </w:p>
                          <w:p w14:paraId="4668D41D" w14:textId="77777777" w:rsidR="00126D00" w:rsidRPr="00971F04" w:rsidRDefault="00126D00" w:rsidP="00126D00">
                            <w:pPr>
                              <w:jc w:val="center"/>
                              <w:rPr>
                                <w:rFonts w:ascii="Arial" w:hAnsi="Arial" w:cs="Arial"/>
                                <w:b/>
                                <w:bCs/>
                                <w:color w:val="FFFFFF" w:themeColor="background1"/>
                                <w:sz w:val="22"/>
                                <w:szCs w:val="22"/>
                              </w:rPr>
                            </w:pPr>
                          </w:p>
                          <w:p w14:paraId="3E9E2644" w14:textId="53E62028" w:rsidR="00126D00" w:rsidRDefault="00126D00" w:rsidP="00126D00">
                            <w:pPr>
                              <w:jc w:val="center"/>
                              <w:rPr>
                                <w:rFonts w:ascii="Arial" w:hAnsi="Arial" w:cs="Arial"/>
                                <w:b/>
                                <w:bCs/>
                                <w:color w:val="FFFFFF" w:themeColor="background1"/>
                                <w:szCs w:val="24"/>
                              </w:rPr>
                            </w:pPr>
                            <w:r>
                              <w:rPr>
                                <w:rFonts w:ascii="Arial" w:hAnsi="Arial" w:cs="Arial"/>
                                <w:b/>
                                <w:bCs/>
                                <w:color w:val="FFFFFF" w:themeColor="background1"/>
                                <w:szCs w:val="24"/>
                              </w:rPr>
                              <w:t>Leicester Elementary School</w:t>
                            </w:r>
                          </w:p>
                          <w:p w14:paraId="542EDCBD" w14:textId="12EBB4A7" w:rsidR="00126D00" w:rsidRDefault="00126D00" w:rsidP="00126D00">
                            <w:pPr>
                              <w:jc w:val="center"/>
                              <w:rPr>
                                <w:rFonts w:ascii="Arial" w:hAnsi="Arial" w:cs="Arial"/>
                                <w:b/>
                                <w:bCs/>
                                <w:color w:val="FFFFFF" w:themeColor="background1"/>
                                <w:szCs w:val="24"/>
                              </w:rPr>
                            </w:pPr>
                            <w:r>
                              <w:rPr>
                                <w:rFonts w:ascii="Arial" w:hAnsi="Arial" w:cs="Arial"/>
                                <w:b/>
                                <w:bCs/>
                                <w:color w:val="FFFFFF" w:themeColor="background1"/>
                                <w:szCs w:val="24"/>
                              </w:rPr>
                              <w:t>170 Paxton Street</w:t>
                            </w:r>
                          </w:p>
                          <w:p w14:paraId="24D716ED" w14:textId="2F68F3ED" w:rsidR="00126D00" w:rsidRPr="0077388D" w:rsidRDefault="00126D00" w:rsidP="00126D00">
                            <w:pPr>
                              <w:jc w:val="center"/>
                              <w:rPr>
                                <w:rFonts w:ascii="Arial" w:hAnsi="Arial" w:cs="Arial"/>
                                <w:b/>
                                <w:bCs/>
                                <w:color w:val="FFFFFF" w:themeColor="background1"/>
                                <w:szCs w:val="24"/>
                              </w:rPr>
                            </w:pPr>
                            <w:r>
                              <w:rPr>
                                <w:rFonts w:ascii="Arial" w:hAnsi="Arial" w:cs="Arial"/>
                                <w:b/>
                                <w:bCs/>
                                <w:color w:val="FFFFFF" w:themeColor="background1"/>
                                <w:szCs w:val="24"/>
                              </w:rPr>
                              <w:t>Leicester, 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221D9" id="Text Box 327444292" o:spid="_x0000_s1043" type="#_x0000_t202" style="position:absolute;margin-left:-44.25pt;margin-top:-46.5pt;width:557.25pt;height:95.25pt;z-index:2516644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" fillcolor="#005994" stroked="f" strokeweight=".5pt">
                <v:textbox>
                  <w:txbxContent>
                    <w:p w14:paraId="003D300B" w14:textId="77777777" w:rsidR="00126D00" w:rsidRPr="0077388D" w:rsidRDefault="00126D00" w:rsidP="00126D00">
                      <w:pPr>
                        <w:spacing w:before="120"/>
                        <w:jc w:val="center"/>
                        <w:rPr>
                          <w:rFonts w:ascii="Arial" w:hAnsi="Arial" w:cs="Arial"/>
                          <w:b/>
                          <w:bCs/>
                          <w:color w:val="FFFFFF" w:themeColor="background1"/>
                          <w:sz w:val="36"/>
                          <w:szCs w:val="36"/>
                        </w:rPr>
                      </w:pPr>
                      <w:r w:rsidRPr="0077388D">
                        <w:rPr>
                          <w:rFonts w:ascii="Arial" w:hAnsi="Arial" w:cs="Arial"/>
                          <w:b/>
                          <w:bCs/>
                          <w:color w:val="FFFFFF" w:themeColor="background1"/>
                          <w:sz w:val="36"/>
                          <w:szCs w:val="36"/>
                        </w:rPr>
                        <w:t>ENVIRONMENTAL HEALTH CONCERNS</w:t>
                      </w:r>
                    </w:p>
                    <w:p w14:paraId="4668D41D" w14:textId="77777777" w:rsidR="00126D00" w:rsidRPr="00971F04" w:rsidRDefault="00126D00" w:rsidP="00126D00">
                      <w:pPr>
                        <w:jc w:val="center"/>
                        <w:rPr>
                          <w:rFonts w:ascii="Arial" w:hAnsi="Arial" w:cs="Arial"/>
                          <w:b/>
                          <w:bCs/>
                          <w:color w:val="FFFFFF" w:themeColor="background1"/>
                          <w:sz w:val="22"/>
                          <w:szCs w:val="22"/>
                        </w:rPr>
                      </w:pPr>
                    </w:p>
                    <w:p w14:paraId="3E9E2644" w14:textId="53E62028" w:rsidR="00126D00" w:rsidRDefault="00126D00" w:rsidP="00126D00">
                      <w:pPr>
                        <w:jc w:val="center"/>
                        <w:rPr>
                          <w:rFonts w:ascii="Arial" w:hAnsi="Arial" w:cs="Arial"/>
                          <w:b/>
                          <w:bCs/>
                          <w:color w:val="FFFFFF" w:themeColor="background1"/>
                          <w:szCs w:val="24"/>
                        </w:rPr>
                      </w:pPr>
                      <w:r>
                        <w:rPr>
                          <w:rFonts w:ascii="Arial" w:hAnsi="Arial" w:cs="Arial"/>
                          <w:b/>
                          <w:bCs/>
                          <w:color w:val="FFFFFF" w:themeColor="background1"/>
                          <w:szCs w:val="24"/>
                        </w:rPr>
                        <w:t>Leicester Elementary School</w:t>
                      </w:r>
                    </w:p>
                    <w:p w14:paraId="542EDCBD" w14:textId="12EBB4A7" w:rsidR="00126D00" w:rsidRDefault="00126D00" w:rsidP="00126D00">
                      <w:pPr>
                        <w:jc w:val="center"/>
                        <w:rPr>
                          <w:rFonts w:ascii="Arial" w:hAnsi="Arial" w:cs="Arial"/>
                          <w:b/>
                          <w:bCs/>
                          <w:color w:val="FFFFFF" w:themeColor="background1"/>
                          <w:szCs w:val="24"/>
                        </w:rPr>
                      </w:pPr>
                      <w:r>
                        <w:rPr>
                          <w:rFonts w:ascii="Arial" w:hAnsi="Arial" w:cs="Arial"/>
                          <w:b/>
                          <w:bCs/>
                          <w:color w:val="FFFFFF" w:themeColor="background1"/>
                          <w:szCs w:val="24"/>
                        </w:rPr>
                        <w:t>170 Paxton Street</w:t>
                      </w:r>
                    </w:p>
                    <w:p w14:paraId="24D716ED" w14:textId="2F68F3ED" w:rsidR="00126D00" w:rsidRPr="0077388D" w:rsidRDefault="00126D00" w:rsidP="00126D00">
                      <w:pPr>
                        <w:jc w:val="center"/>
                        <w:rPr>
                          <w:rFonts w:ascii="Arial" w:hAnsi="Arial" w:cs="Arial"/>
                          <w:b/>
                          <w:bCs/>
                          <w:color w:val="FFFFFF" w:themeColor="background1"/>
                          <w:szCs w:val="24"/>
                        </w:rPr>
                      </w:pPr>
                      <w:r>
                        <w:rPr>
                          <w:rFonts w:ascii="Arial" w:hAnsi="Arial" w:cs="Arial"/>
                          <w:b/>
                          <w:bCs/>
                          <w:color w:val="FFFFFF" w:themeColor="background1"/>
                          <w:szCs w:val="24"/>
                        </w:rPr>
                        <w:t>Leicester, MA</w:t>
                      </w:r>
                    </w:p>
                  </w:txbxContent>
                </v:textbox>
                <w10:wrap anchorx="margin"/>
              </v:shape>
            </w:pict>
          </mc:Fallback>
        </mc:AlternateContent>
      </w:r>
    </w:p>
    <w:p w14:paraId="3FF1F99A" w14:textId="77777777" w:rsidR="00126D00" w:rsidRPr="00126D00" w:rsidRDefault="00126D00" w:rsidP="00126D00"/>
    <w:p w14:paraId="6A632B47" w14:textId="77777777" w:rsidR="00126D00" w:rsidRPr="00126D00" w:rsidRDefault="00126D00" w:rsidP="00126D00"/>
    <w:p w14:paraId="48ED3E6E" w14:textId="77777777" w:rsidR="00126D00" w:rsidRPr="00126D00" w:rsidRDefault="00126D00" w:rsidP="00126D00"/>
    <w:p w14:paraId="792428A9" w14:textId="77777777" w:rsidR="00126D00" w:rsidRPr="00126D00" w:rsidRDefault="00126D00" w:rsidP="00126D00"/>
    <w:p w14:paraId="1C150A34" w14:textId="04C75152" w:rsidR="008409AF" w:rsidRDefault="00725011" w:rsidP="00054853">
      <w:pPr>
        <w:spacing w:after="120" w:line="360" w:lineRule="auto"/>
        <w:ind w:firstLine="720"/>
        <w:rPr>
          <w:rFonts w:ascii="Arial" w:hAnsi="Arial" w:cs="Arial"/>
          <w:sz w:val="22"/>
          <w:szCs w:val="22"/>
        </w:rPr>
      </w:pPr>
      <w:r>
        <w:rPr>
          <w:rFonts w:ascii="Arial" w:hAnsi="Arial" w:cs="Arial"/>
          <w:sz w:val="22"/>
          <w:szCs w:val="22"/>
        </w:rPr>
        <w:t>T</w:t>
      </w:r>
      <w:r w:rsidR="001364BE" w:rsidRPr="001364BE">
        <w:rPr>
          <w:rFonts w:ascii="Arial" w:hAnsi="Arial" w:cs="Arial"/>
          <w:sz w:val="22"/>
          <w:szCs w:val="22"/>
        </w:rPr>
        <w:t xml:space="preserve">he Superintendent of Leicester Public Schools contacted the BCEH Division of Environmental Epidemiology </w:t>
      </w:r>
      <w:r>
        <w:rPr>
          <w:rFonts w:ascii="Arial" w:hAnsi="Arial" w:cs="Arial"/>
          <w:sz w:val="22"/>
          <w:szCs w:val="22"/>
        </w:rPr>
        <w:t>i</w:t>
      </w:r>
      <w:r w:rsidRPr="001364BE">
        <w:rPr>
          <w:rFonts w:ascii="Arial" w:hAnsi="Arial" w:cs="Arial"/>
          <w:sz w:val="22"/>
          <w:szCs w:val="22"/>
        </w:rPr>
        <w:t>n November 2024</w:t>
      </w:r>
      <w:r>
        <w:rPr>
          <w:rFonts w:ascii="Arial" w:hAnsi="Arial" w:cs="Arial"/>
          <w:sz w:val="22"/>
          <w:szCs w:val="22"/>
        </w:rPr>
        <w:t xml:space="preserve"> </w:t>
      </w:r>
      <w:r w:rsidR="00663655">
        <w:rPr>
          <w:rFonts w:ascii="Arial" w:hAnsi="Arial" w:cs="Arial"/>
          <w:sz w:val="22"/>
          <w:szCs w:val="22"/>
        </w:rPr>
        <w:t xml:space="preserve">to request assistance responding </w:t>
      </w:r>
      <w:r w:rsidR="001364BE" w:rsidRPr="001364BE">
        <w:rPr>
          <w:rFonts w:ascii="Arial" w:hAnsi="Arial" w:cs="Arial"/>
          <w:sz w:val="22"/>
          <w:szCs w:val="22"/>
        </w:rPr>
        <w:t xml:space="preserve">to </w:t>
      </w:r>
      <w:r w:rsidR="00663655">
        <w:rPr>
          <w:rFonts w:ascii="Arial" w:hAnsi="Arial" w:cs="Arial"/>
          <w:sz w:val="22"/>
          <w:szCs w:val="22"/>
        </w:rPr>
        <w:t xml:space="preserve">health </w:t>
      </w:r>
      <w:r w:rsidR="001364BE" w:rsidRPr="001364BE">
        <w:rPr>
          <w:rFonts w:ascii="Arial" w:hAnsi="Arial" w:cs="Arial"/>
          <w:sz w:val="22"/>
          <w:szCs w:val="22"/>
        </w:rPr>
        <w:t xml:space="preserve">concerns </w:t>
      </w:r>
      <w:r w:rsidR="00F170AB">
        <w:rPr>
          <w:rFonts w:ascii="Arial" w:hAnsi="Arial" w:cs="Arial"/>
          <w:sz w:val="22"/>
          <w:szCs w:val="22"/>
        </w:rPr>
        <w:t>raised by staff</w:t>
      </w:r>
      <w:r w:rsidR="001F29E8">
        <w:rPr>
          <w:rFonts w:ascii="Arial" w:hAnsi="Arial" w:cs="Arial"/>
          <w:sz w:val="22"/>
          <w:szCs w:val="22"/>
        </w:rPr>
        <w:t xml:space="preserve"> at </w:t>
      </w:r>
      <w:r w:rsidR="001F29E8" w:rsidRPr="001364BE">
        <w:rPr>
          <w:rFonts w:ascii="Arial" w:hAnsi="Arial" w:cs="Arial"/>
          <w:sz w:val="22"/>
          <w:szCs w:val="22"/>
        </w:rPr>
        <w:t>Leicester Elementary School</w:t>
      </w:r>
      <w:r w:rsidR="000F3EC5">
        <w:rPr>
          <w:rFonts w:ascii="Arial" w:hAnsi="Arial" w:cs="Arial"/>
          <w:sz w:val="22"/>
          <w:szCs w:val="22"/>
        </w:rPr>
        <w:t xml:space="preserve"> about </w:t>
      </w:r>
      <w:r w:rsidR="001364BE" w:rsidRPr="001364BE">
        <w:rPr>
          <w:rFonts w:ascii="Arial" w:hAnsi="Arial" w:cs="Arial"/>
          <w:sz w:val="22"/>
          <w:szCs w:val="22"/>
        </w:rPr>
        <w:t xml:space="preserve">diagnoses of cancer among </w:t>
      </w:r>
      <w:r w:rsidR="00FD0016">
        <w:rPr>
          <w:rFonts w:ascii="Arial" w:hAnsi="Arial" w:cs="Arial"/>
          <w:sz w:val="22"/>
          <w:szCs w:val="22"/>
        </w:rPr>
        <w:t xml:space="preserve">current and former staff over approximately the last three years. </w:t>
      </w:r>
      <w:r w:rsidR="006E18DD">
        <w:rPr>
          <w:rFonts w:ascii="Arial" w:hAnsi="Arial" w:cs="Arial"/>
          <w:sz w:val="22"/>
          <w:szCs w:val="22"/>
        </w:rPr>
        <w:t xml:space="preserve">School staff had also expressed some acute health-related concerns, such as respiratory conditions. </w:t>
      </w:r>
      <w:r w:rsidR="00F170AB">
        <w:rPr>
          <w:rFonts w:ascii="Arial" w:hAnsi="Arial" w:cs="Arial"/>
          <w:sz w:val="22"/>
          <w:szCs w:val="22"/>
        </w:rPr>
        <w:t>In response, staff were offered the opportunity to participate in individual interviews with BCEH staff</w:t>
      </w:r>
      <w:r w:rsidR="008409AF">
        <w:rPr>
          <w:rFonts w:ascii="Arial" w:hAnsi="Arial" w:cs="Arial"/>
          <w:sz w:val="22"/>
          <w:szCs w:val="22"/>
        </w:rPr>
        <w:t xml:space="preserve">. </w:t>
      </w:r>
    </w:p>
    <w:p w14:paraId="14BEB715" w14:textId="1B9F30C9" w:rsidR="008409AF" w:rsidRDefault="008409AF" w:rsidP="00054853">
      <w:pPr>
        <w:spacing w:after="120" w:line="360" w:lineRule="auto"/>
        <w:ind w:firstLine="720"/>
        <w:rPr>
          <w:rFonts w:ascii="Arial" w:hAnsi="Arial" w:cs="Arial"/>
          <w:sz w:val="22"/>
          <w:szCs w:val="22"/>
        </w:rPr>
      </w:pPr>
      <w:r w:rsidRPr="008409AF">
        <w:rPr>
          <w:rFonts w:ascii="Arial" w:hAnsi="Arial" w:cs="Arial"/>
          <w:sz w:val="22"/>
          <w:szCs w:val="22"/>
        </w:rPr>
        <w:t>The interviews included the administration of a questionnaire by B</w:t>
      </w:r>
      <w:r>
        <w:rPr>
          <w:rFonts w:ascii="Arial" w:hAnsi="Arial" w:cs="Arial"/>
          <w:sz w:val="22"/>
          <w:szCs w:val="22"/>
        </w:rPr>
        <w:t>C</w:t>
      </w:r>
      <w:r w:rsidRPr="008409AF">
        <w:rPr>
          <w:rFonts w:ascii="Arial" w:hAnsi="Arial" w:cs="Arial"/>
          <w:sz w:val="22"/>
          <w:szCs w:val="22"/>
        </w:rPr>
        <w:t>EH staff to obtain information on the type and frequency of symptoms experienced by employees.</w:t>
      </w:r>
      <w:r>
        <w:rPr>
          <w:rFonts w:ascii="Arial" w:hAnsi="Arial" w:cs="Arial"/>
          <w:sz w:val="22"/>
          <w:szCs w:val="22"/>
        </w:rPr>
        <w:t xml:space="preserve"> </w:t>
      </w:r>
      <w:r w:rsidRPr="008409AF">
        <w:rPr>
          <w:rFonts w:ascii="Arial" w:hAnsi="Arial" w:cs="Arial"/>
          <w:sz w:val="22"/>
          <w:szCs w:val="22"/>
        </w:rPr>
        <w:t>The questionnaire was closely modeled on surveys used previously by B</w:t>
      </w:r>
      <w:r>
        <w:rPr>
          <w:rFonts w:ascii="Arial" w:hAnsi="Arial" w:cs="Arial"/>
          <w:sz w:val="22"/>
          <w:szCs w:val="22"/>
        </w:rPr>
        <w:t>C</w:t>
      </w:r>
      <w:r w:rsidRPr="008409AF">
        <w:rPr>
          <w:rFonts w:ascii="Arial" w:hAnsi="Arial" w:cs="Arial"/>
          <w:sz w:val="22"/>
          <w:szCs w:val="22"/>
        </w:rPr>
        <w:t xml:space="preserve">EH as well as those used by the National Institute of Occupational Safety and Health (NIOSH) and the U.S. Environmental Protection Agency (US EPA). The questionnaire elicited information on specific symptoms that have been reported in </w:t>
      </w:r>
      <w:r w:rsidR="0009452A">
        <w:rPr>
          <w:rFonts w:ascii="Arial" w:hAnsi="Arial" w:cs="Arial"/>
          <w:sz w:val="22"/>
          <w:szCs w:val="22"/>
        </w:rPr>
        <w:t xml:space="preserve">the </w:t>
      </w:r>
      <w:r w:rsidR="0009452A" w:rsidRPr="008409AF">
        <w:rPr>
          <w:rFonts w:ascii="Arial" w:hAnsi="Arial" w:cs="Arial"/>
          <w:sz w:val="22"/>
          <w:szCs w:val="22"/>
        </w:rPr>
        <w:t>scientific</w:t>
      </w:r>
      <w:r w:rsidRPr="008409AF">
        <w:rPr>
          <w:rFonts w:ascii="Arial" w:hAnsi="Arial" w:cs="Arial"/>
          <w:sz w:val="22"/>
          <w:szCs w:val="22"/>
        </w:rPr>
        <w:t xml:space="preserve"> literature as commonly experienced by occupants of buildings with indoor air quality problems as well as information on perceived air quality and personal health factors. These types of questionnaires are used to systematically collect building-related health concerns and environmental complaints. The information collected, in conjunction with the assessment of the indoor environment, </w:t>
      </w:r>
      <w:r w:rsidR="00697EFB">
        <w:rPr>
          <w:rFonts w:ascii="Arial" w:hAnsi="Arial" w:cs="Arial"/>
          <w:sz w:val="22"/>
          <w:szCs w:val="22"/>
        </w:rPr>
        <w:t>is</w:t>
      </w:r>
      <w:r w:rsidRPr="008409AF">
        <w:rPr>
          <w:rFonts w:ascii="Arial" w:hAnsi="Arial" w:cs="Arial"/>
          <w:sz w:val="22"/>
          <w:szCs w:val="22"/>
        </w:rPr>
        <w:t xml:space="preserve"> used to evaluate possible associations between indoor air quality and health and to recommend appropriate follow-up, if warranted.</w:t>
      </w:r>
    </w:p>
    <w:p w14:paraId="47DE1027" w14:textId="48AB915A" w:rsidR="0099743A" w:rsidRDefault="0009452A" w:rsidP="007A7CDD">
      <w:pPr>
        <w:spacing w:after="120" w:line="360" w:lineRule="auto"/>
        <w:ind w:firstLine="720"/>
        <w:rPr>
          <w:rFonts w:ascii="Arial" w:hAnsi="Arial" w:cs="Arial"/>
          <w:sz w:val="22"/>
          <w:szCs w:val="22"/>
        </w:rPr>
      </w:pPr>
      <w:bookmarkStart w:id="74" w:name="_Hlk197072433"/>
      <w:r>
        <w:rPr>
          <w:rFonts w:ascii="Arial" w:hAnsi="Arial" w:cs="Arial"/>
          <w:sz w:val="22"/>
          <w:szCs w:val="22"/>
        </w:rPr>
        <w:t xml:space="preserve">Leicester Elementary School has an employee population of approximately </w:t>
      </w:r>
      <w:r w:rsidR="00697EFB">
        <w:rPr>
          <w:rFonts w:ascii="Arial" w:hAnsi="Arial" w:cs="Arial"/>
          <w:sz w:val="22"/>
          <w:szCs w:val="22"/>
        </w:rPr>
        <w:t>100</w:t>
      </w:r>
      <w:r>
        <w:rPr>
          <w:rFonts w:ascii="Arial" w:hAnsi="Arial" w:cs="Arial"/>
          <w:sz w:val="22"/>
          <w:szCs w:val="22"/>
        </w:rPr>
        <w:t xml:space="preserve"> individuals. Fewer than five individuals chose to participate in an interview with BCEH staff. </w:t>
      </w:r>
      <w:bookmarkEnd w:id="74"/>
      <w:r>
        <w:rPr>
          <w:rFonts w:ascii="Arial" w:hAnsi="Arial" w:cs="Arial"/>
          <w:sz w:val="22"/>
          <w:szCs w:val="22"/>
        </w:rPr>
        <w:t xml:space="preserve">All responses were reviewed to identify the types of diseases and symptoms that were reported, their frequency of occurrence, and whether any unusual patterns emerged suggestive of a possible association with indoor environmental conditions at the school. </w:t>
      </w:r>
      <w:r w:rsidR="000E7370">
        <w:rPr>
          <w:rFonts w:ascii="Arial" w:hAnsi="Arial" w:cs="Arial"/>
          <w:sz w:val="22"/>
          <w:szCs w:val="22"/>
        </w:rPr>
        <w:t xml:space="preserve">Under both state and federal regulations, </w:t>
      </w:r>
      <w:r w:rsidR="00C714CA">
        <w:rPr>
          <w:rFonts w:ascii="Arial" w:hAnsi="Arial" w:cs="Arial"/>
          <w:sz w:val="22"/>
          <w:szCs w:val="22"/>
        </w:rPr>
        <w:t>personally identifying</w:t>
      </w:r>
      <w:r w:rsidR="000E7370">
        <w:rPr>
          <w:rFonts w:ascii="Arial" w:hAnsi="Arial" w:cs="Arial"/>
          <w:sz w:val="22"/>
          <w:szCs w:val="22"/>
        </w:rPr>
        <w:t xml:space="preserve"> </w:t>
      </w:r>
      <w:r w:rsidR="00C714CA">
        <w:rPr>
          <w:rFonts w:ascii="Arial" w:hAnsi="Arial" w:cs="Arial"/>
          <w:sz w:val="22"/>
          <w:szCs w:val="22"/>
        </w:rPr>
        <w:t xml:space="preserve">information shared by employees is confidential; therefore, the following discussion provides summary information only. </w:t>
      </w:r>
    </w:p>
    <w:p w14:paraId="05BAC98C" w14:textId="77BFBE06" w:rsidR="001F3260" w:rsidRPr="00DA0647" w:rsidRDefault="001F3260" w:rsidP="001F3260">
      <w:pPr>
        <w:autoSpaceDE w:val="0"/>
        <w:autoSpaceDN w:val="0"/>
        <w:adjustRightInd w:val="0"/>
        <w:spacing w:after="120" w:line="360" w:lineRule="auto"/>
        <w:ind w:firstLine="720"/>
        <w:rPr>
          <w:rFonts w:ascii="Arial" w:eastAsia="Calibri" w:hAnsi="Arial" w:cs="Arial"/>
          <w:b/>
          <w:sz w:val="22"/>
          <w:szCs w:val="22"/>
          <w:highlight w:val="yellow"/>
        </w:rPr>
      </w:pPr>
      <w:r>
        <w:rPr>
          <w:rFonts w:ascii="Arial" w:eastAsia="Calibri" w:hAnsi="Arial" w:cs="Arial"/>
          <w:b/>
          <w:sz w:val="22"/>
          <w:szCs w:val="22"/>
        </w:rPr>
        <w:t xml:space="preserve">Building and Acute </w:t>
      </w:r>
      <w:r w:rsidR="001B6F87">
        <w:rPr>
          <w:rFonts w:ascii="Arial" w:eastAsia="Calibri" w:hAnsi="Arial" w:cs="Arial"/>
          <w:b/>
          <w:sz w:val="22"/>
          <w:szCs w:val="22"/>
        </w:rPr>
        <w:t xml:space="preserve">(Short-Term) </w:t>
      </w:r>
      <w:r>
        <w:rPr>
          <w:rFonts w:ascii="Arial" w:eastAsia="Calibri" w:hAnsi="Arial" w:cs="Arial"/>
          <w:b/>
          <w:sz w:val="22"/>
          <w:szCs w:val="22"/>
        </w:rPr>
        <w:t>Health-Related C</w:t>
      </w:r>
      <w:r w:rsidRPr="00DA0647">
        <w:rPr>
          <w:rFonts w:ascii="Arial" w:eastAsia="Calibri" w:hAnsi="Arial" w:cs="Arial"/>
          <w:b/>
          <w:sz w:val="22"/>
          <w:szCs w:val="22"/>
        </w:rPr>
        <w:t>oncerns</w:t>
      </w:r>
      <w:r w:rsidRPr="00DA0647">
        <w:rPr>
          <w:rFonts w:ascii="Arial" w:eastAsia="Calibri" w:hAnsi="Arial" w:cs="Arial"/>
          <w:b/>
          <w:sz w:val="22"/>
          <w:szCs w:val="22"/>
          <w:highlight w:val="yellow"/>
        </w:rPr>
        <w:t xml:space="preserve">  </w:t>
      </w:r>
    </w:p>
    <w:p w14:paraId="69D2BCD9" w14:textId="4DFA2EE4" w:rsidR="001F3260" w:rsidRPr="00141C51" w:rsidRDefault="00627AF3" w:rsidP="00054853">
      <w:pPr>
        <w:pStyle w:val="BodyText"/>
        <w:spacing w:after="0"/>
        <w:ind w:firstLine="720"/>
        <w:rPr>
          <w:rFonts w:ascii="Arial" w:hAnsi="Arial" w:cs="Arial"/>
          <w:sz w:val="22"/>
          <w:szCs w:val="22"/>
        </w:rPr>
      </w:pPr>
      <w:r>
        <w:rPr>
          <w:rFonts w:ascii="Arial" w:hAnsi="Arial" w:cs="Arial"/>
          <w:sz w:val="22"/>
          <w:szCs w:val="22"/>
        </w:rPr>
        <w:t>Based on the limited information received, t</w:t>
      </w:r>
      <w:r w:rsidR="00210A5F">
        <w:rPr>
          <w:rFonts w:ascii="Arial" w:hAnsi="Arial" w:cs="Arial"/>
          <w:sz w:val="22"/>
          <w:szCs w:val="22"/>
        </w:rPr>
        <w:t xml:space="preserve">he symptoms </w:t>
      </w:r>
      <w:r w:rsidR="001F236D">
        <w:rPr>
          <w:rFonts w:ascii="Arial" w:hAnsi="Arial" w:cs="Arial"/>
          <w:sz w:val="22"/>
          <w:szCs w:val="22"/>
        </w:rPr>
        <w:t>most experienced</w:t>
      </w:r>
      <w:r w:rsidR="00FA2978">
        <w:rPr>
          <w:rFonts w:ascii="Arial" w:hAnsi="Arial" w:cs="Arial"/>
          <w:sz w:val="22"/>
          <w:szCs w:val="22"/>
        </w:rPr>
        <w:t xml:space="preserve"> by staff </w:t>
      </w:r>
      <w:r w:rsidR="000C2324">
        <w:rPr>
          <w:rFonts w:ascii="Arial" w:hAnsi="Arial" w:cs="Arial"/>
          <w:sz w:val="22"/>
          <w:szCs w:val="22"/>
        </w:rPr>
        <w:t>while in the building consist of</w:t>
      </w:r>
      <w:r w:rsidR="00644DA2">
        <w:rPr>
          <w:rFonts w:ascii="Arial" w:hAnsi="Arial" w:cs="Arial"/>
          <w:sz w:val="22"/>
          <w:szCs w:val="22"/>
        </w:rPr>
        <w:t xml:space="preserve"> </w:t>
      </w:r>
      <w:r>
        <w:rPr>
          <w:rFonts w:ascii="Arial" w:hAnsi="Arial" w:cs="Arial"/>
          <w:sz w:val="22"/>
          <w:szCs w:val="22"/>
        </w:rPr>
        <w:t>respiratory issues</w:t>
      </w:r>
      <w:r w:rsidR="00D2461C">
        <w:rPr>
          <w:rFonts w:ascii="Arial" w:hAnsi="Arial" w:cs="Arial"/>
          <w:sz w:val="22"/>
          <w:szCs w:val="22"/>
        </w:rPr>
        <w:t xml:space="preserve">, primarily </w:t>
      </w:r>
      <w:r w:rsidR="00644DA2">
        <w:rPr>
          <w:rFonts w:ascii="Arial" w:hAnsi="Arial" w:cs="Arial"/>
          <w:sz w:val="22"/>
          <w:szCs w:val="22"/>
        </w:rPr>
        <w:t xml:space="preserve">coughing and a </w:t>
      </w:r>
      <w:r w:rsidR="000C2324">
        <w:rPr>
          <w:rFonts w:ascii="Arial" w:hAnsi="Arial" w:cs="Arial"/>
          <w:sz w:val="22"/>
          <w:szCs w:val="22"/>
        </w:rPr>
        <w:t>sore, hoarse, or dry throat</w:t>
      </w:r>
      <w:r w:rsidR="00644DA2">
        <w:rPr>
          <w:rFonts w:ascii="Arial" w:hAnsi="Arial" w:cs="Arial"/>
          <w:sz w:val="22"/>
          <w:szCs w:val="22"/>
        </w:rPr>
        <w:t xml:space="preserve">. </w:t>
      </w:r>
      <w:r w:rsidR="001F3260" w:rsidRPr="00141C51">
        <w:rPr>
          <w:rFonts w:ascii="Arial" w:hAnsi="Arial" w:cs="Arial"/>
          <w:sz w:val="22"/>
          <w:szCs w:val="22"/>
        </w:rPr>
        <w:t xml:space="preserve">Respondents were asked if there was a particular time of day or week when their symptoms became worse or occurred more frequently. Overall, there did not appear to be a consistent pattern among respondents. BCEH staff also asked employees several questions about their perceptions of environmental conditions in their work surroundings. The most common condition reported by staff </w:t>
      </w:r>
      <w:r w:rsidR="00E035CA">
        <w:rPr>
          <w:rFonts w:ascii="Arial" w:hAnsi="Arial" w:cs="Arial"/>
          <w:sz w:val="22"/>
          <w:szCs w:val="22"/>
        </w:rPr>
        <w:t xml:space="preserve">is </w:t>
      </w:r>
      <w:r w:rsidR="001F3260" w:rsidRPr="00141C51">
        <w:rPr>
          <w:rFonts w:ascii="Arial" w:hAnsi="Arial" w:cs="Arial"/>
          <w:sz w:val="22"/>
          <w:szCs w:val="22"/>
        </w:rPr>
        <w:t xml:space="preserve">that the temperature </w:t>
      </w:r>
      <w:r w:rsidR="00E035CA">
        <w:rPr>
          <w:rFonts w:ascii="Arial" w:hAnsi="Arial" w:cs="Arial"/>
          <w:sz w:val="22"/>
          <w:szCs w:val="22"/>
        </w:rPr>
        <w:t>i</w:t>
      </w:r>
      <w:r w:rsidR="001F3260" w:rsidRPr="00141C51">
        <w:rPr>
          <w:rFonts w:ascii="Arial" w:hAnsi="Arial" w:cs="Arial"/>
          <w:sz w:val="22"/>
          <w:szCs w:val="22"/>
        </w:rPr>
        <w:t xml:space="preserve">s too cold. </w:t>
      </w:r>
      <w:r w:rsidR="00E001AF">
        <w:rPr>
          <w:rFonts w:ascii="Arial" w:hAnsi="Arial" w:cs="Arial"/>
          <w:sz w:val="22"/>
          <w:szCs w:val="22"/>
        </w:rPr>
        <w:t>E</w:t>
      </w:r>
      <w:r w:rsidR="001F3260" w:rsidRPr="00141C51">
        <w:rPr>
          <w:rFonts w:ascii="Arial" w:hAnsi="Arial" w:cs="Arial"/>
          <w:sz w:val="22"/>
          <w:szCs w:val="22"/>
        </w:rPr>
        <w:t>mployees who participated in the interviews were asked if they had any other building-related concerns at Leicester Elementary School that had not yet been discussed. A variety of concerns were raised, including the following:</w:t>
      </w:r>
    </w:p>
    <w:p w14:paraId="54A3CB7D" w14:textId="11D7960C" w:rsidR="001F3260" w:rsidRPr="00141C51" w:rsidRDefault="001F3260" w:rsidP="001F3260">
      <w:pPr>
        <w:pStyle w:val="BodyText"/>
        <w:numPr>
          <w:ilvl w:val="0"/>
          <w:numId w:val="40"/>
        </w:numPr>
        <w:spacing w:after="0"/>
        <w:rPr>
          <w:rFonts w:ascii="Arial" w:hAnsi="Arial" w:cs="Arial"/>
          <w:sz w:val="22"/>
          <w:szCs w:val="22"/>
        </w:rPr>
      </w:pPr>
      <w:r w:rsidRPr="00141C51">
        <w:rPr>
          <w:rFonts w:ascii="Arial" w:hAnsi="Arial" w:cs="Arial"/>
          <w:sz w:val="22"/>
          <w:szCs w:val="22"/>
        </w:rPr>
        <w:t>Ceiling leaks</w:t>
      </w:r>
    </w:p>
    <w:p w14:paraId="2AC26183" w14:textId="3C6160A7" w:rsidR="001F3260" w:rsidRPr="00141C51" w:rsidRDefault="001F3260" w:rsidP="001F3260">
      <w:pPr>
        <w:pStyle w:val="BodyText"/>
        <w:numPr>
          <w:ilvl w:val="0"/>
          <w:numId w:val="40"/>
        </w:numPr>
        <w:spacing w:after="0"/>
        <w:rPr>
          <w:rFonts w:ascii="Arial" w:hAnsi="Arial" w:cs="Arial"/>
          <w:sz w:val="22"/>
          <w:szCs w:val="22"/>
        </w:rPr>
      </w:pPr>
      <w:r w:rsidRPr="00141C51">
        <w:rPr>
          <w:rFonts w:ascii="Arial" w:hAnsi="Arial" w:cs="Arial"/>
          <w:sz w:val="22"/>
          <w:szCs w:val="22"/>
        </w:rPr>
        <w:t>Infrequent cleaning of classrooms, especially rugs</w:t>
      </w:r>
    </w:p>
    <w:p w14:paraId="7E23B607" w14:textId="4CC38402" w:rsidR="001F3260" w:rsidRPr="00141C51" w:rsidRDefault="001F3260" w:rsidP="001F3260">
      <w:pPr>
        <w:pStyle w:val="BodyText"/>
        <w:numPr>
          <w:ilvl w:val="0"/>
          <w:numId w:val="40"/>
        </w:numPr>
        <w:spacing w:after="0"/>
        <w:rPr>
          <w:rFonts w:ascii="Arial" w:hAnsi="Arial" w:cs="Arial"/>
          <w:sz w:val="22"/>
          <w:szCs w:val="22"/>
        </w:rPr>
      </w:pPr>
      <w:r w:rsidRPr="00141C51">
        <w:rPr>
          <w:rFonts w:ascii="Arial" w:hAnsi="Arial" w:cs="Arial"/>
          <w:sz w:val="22"/>
          <w:szCs w:val="22"/>
        </w:rPr>
        <w:t>Mold on carpets</w:t>
      </w:r>
      <w:r w:rsidR="004E1B54">
        <w:rPr>
          <w:rFonts w:ascii="Arial" w:hAnsi="Arial" w:cs="Arial"/>
          <w:sz w:val="22"/>
          <w:szCs w:val="22"/>
        </w:rPr>
        <w:t>,</w:t>
      </w:r>
      <w:r w:rsidRPr="00141C51">
        <w:rPr>
          <w:rFonts w:ascii="Arial" w:hAnsi="Arial" w:cs="Arial"/>
          <w:sz w:val="22"/>
          <w:szCs w:val="22"/>
        </w:rPr>
        <w:t xml:space="preserve"> floors/walls</w:t>
      </w:r>
      <w:r w:rsidR="004E1B54">
        <w:rPr>
          <w:rFonts w:ascii="Arial" w:hAnsi="Arial" w:cs="Arial"/>
          <w:sz w:val="22"/>
          <w:szCs w:val="22"/>
        </w:rPr>
        <w:t>, and ceiling tiles</w:t>
      </w:r>
    </w:p>
    <w:p w14:paraId="3B0B29C6" w14:textId="7EC5BFFB" w:rsidR="001F3260" w:rsidRPr="00141C51" w:rsidRDefault="001F3260" w:rsidP="001F3260">
      <w:pPr>
        <w:pStyle w:val="BodyText"/>
        <w:numPr>
          <w:ilvl w:val="0"/>
          <w:numId w:val="40"/>
        </w:numPr>
        <w:spacing w:after="0"/>
        <w:rPr>
          <w:rFonts w:ascii="Arial" w:hAnsi="Arial" w:cs="Arial"/>
          <w:sz w:val="22"/>
          <w:szCs w:val="22"/>
        </w:rPr>
      </w:pPr>
      <w:r w:rsidRPr="00141C51">
        <w:rPr>
          <w:rFonts w:ascii="Arial" w:hAnsi="Arial" w:cs="Arial"/>
          <w:sz w:val="22"/>
          <w:szCs w:val="22"/>
        </w:rPr>
        <w:t xml:space="preserve">Musty smell </w:t>
      </w:r>
    </w:p>
    <w:p w14:paraId="364E54E4" w14:textId="4029B58A" w:rsidR="001F3260" w:rsidRDefault="001F3260" w:rsidP="001F3260">
      <w:pPr>
        <w:pStyle w:val="BodyText"/>
        <w:numPr>
          <w:ilvl w:val="0"/>
          <w:numId w:val="40"/>
        </w:numPr>
        <w:spacing w:after="0"/>
        <w:rPr>
          <w:rFonts w:ascii="Arial" w:hAnsi="Arial" w:cs="Arial"/>
          <w:sz w:val="22"/>
          <w:szCs w:val="22"/>
        </w:rPr>
      </w:pPr>
      <w:r>
        <w:rPr>
          <w:rFonts w:ascii="Arial" w:hAnsi="Arial" w:cs="Arial"/>
          <w:sz w:val="22"/>
          <w:szCs w:val="22"/>
        </w:rPr>
        <w:t xml:space="preserve">Oil </w:t>
      </w:r>
      <w:r w:rsidR="008F4DCB">
        <w:rPr>
          <w:rFonts w:ascii="Arial" w:hAnsi="Arial" w:cs="Arial"/>
          <w:sz w:val="22"/>
          <w:szCs w:val="22"/>
        </w:rPr>
        <w:t>odor</w:t>
      </w:r>
    </w:p>
    <w:p w14:paraId="761B7F00" w14:textId="659FA316" w:rsidR="001F3260" w:rsidRPr="00141C51" w:rsidRDefault="008F4DCB" w:rsidP="001F3260">
      <w:pPr>
        <w:pStyle w:val="BodyText"/>
        <w:numPr>
          <w:ilvl w:val="0"/>
          <w:numId w:val="40"/>
        </w:numPr>
        <w:spacing w:after="0"/>
        <w:rPr>
          <w:rFonts w:ascii="Arial" w:hAnsi="Arial" w:cs="Arial"/>
          <w:sz w:val="22"/>
          <w:szCs w:val="22"/>
        </w:rPr>
      </w:pPr>
      <w:r>
        <w:rPr>
          <w:rFonts w:ascii="Arial" w:hAnsi="Arial" w:cs="Arial"/>
          <w:sz w:val="22"/>
          <w:szCs w:val="22"/>
        </w:rPr>
        <w:t>M</w:t>
      </w:r>
      <w:r w:rsidR="001F3260" w:rsidRPr="00141C51">
        <w:rPr>
          <w:rFonts w:ascii="Arial" w:hAnsi="Arial" w:cs="Arial"/>
          <w:sz w:val="22"/>
          <w:szCs w:val="22"/>
        </w:rPr>
        <w:t>ice droppings</w:t>
      </w:r>
    </w:p>
    <w:p w14:paraId="17E40A7B" w14:textId="04AD6B34" w:rsidR="001F3260" w:rsidRDefault="001F3260" w:rsidP="001F3260">
      <w:pPr>
        <w:pStyle w:val="BodyText"/>
        <w:numPr>
          <w:ilvl w:val="0"/>
          <w:numId w:val="40"/>
        </w:numPr>
        <w:spacing w:after="0"/>
        <w:rPr>
          <w:rFonts w:ascii="Arial" w:hAnsi="Arial" w:cs="Arial"/>
          <w:sz w:val="22"/>
          <w:szCs w:val="22"/>
        </w:rPr>
      </w:pPr>
      <w:r w:rsidRPr="00141C51">
        <w:rPr>
          <w:rFonts w:ascii="Arial" w:hAnsi="Arial" w:cs="Arial"/>
          <w:sz w:val="22"/>
          <w:szCs w:val="22"/>
        </w:rPr>
        <w:t>Quality and cleanliness of ventilation units</w:t>
      </w:r>
    </w:p>
    <w:p w14:paraId="0CC25AF6" w14:textId="66B2F951" w:rsidR="00204D2D" w:rsidRDefault="00204D2D" w:rsidP="001F3260">
      <w:pPr>
        <w:pStyle w:val="BodyText"/>
        <w:numPr>
          <w:ilvl w:val="0"/>
          <w:numId w:val="40"/>
        </w:numPr>
        <w:spacing w:after="0"/>
        <w:rPr>
          <w:rFonts w:ascii="Arial" w:hAnsi="Arial" w:cs="Arial"/>
          <w:sz w:val="22"/>
          <w:szCs w:val="22"/>
        </w:rPr>
      </w:pPr>
      <w:r>
        <w:rPr>
          <w:rFonts w:ascii="Arial" w:hAnsi="Arial" w:cs="Arial"/>
          <w:sz w:val="22"/>
          <w:szCs w:val="22"/>
        </w:rPr>
        <w:t xml:space="preserve">Peeling paint </w:t>
      </w:r>
    </w:p>
    <w:p w14:paraId="347807D9" w14:textId="3E9747BF" w:rsidR="00204D2D" w:rsidRDefault="00204D2D" w:rsidP="001F3260">
      <w:pPr>
        <w:pStyle w:val="BodyText"/>
        <w:numPr>
          <w:ilvl w:val="0"/>
          <w:numId w:val="40"/>
        </w:numPr>
        <w:spacing w:after="0"/>
        <w:rPr>
          <w:rFonts w:ascii="Arial" w:hAnsi="Arial" w:cs="Arial"/>
          <w:sz w:val="22"/>
          <w:szCs w:val="22"/>
        </w:rPr>
      </w:pPr>
      <w:r>
        <w:rPr>
          <w:rFonts w:ascii="Arial" w:hAnsi="Arial" w:cs="Arial"/>
          <w:sz w:val="22"/>
          <w:szCs w:val="22"/>
        </w:rPr>
        <w:t xml:space="preserve">Sinks and toilets do not </w:t>
      </w:r>
      <w:r w:rsidR="000F601E">
        <w:rPr>
          <w:rFonts w:ascii="Arial" w:hAnsi="Arial" w:cs="Arial"/>
          <w:sz w:val="22"/>
          <w:szCs w:val="22"/>
        </w:rPr>
        <w:t xml:space="preserve">always </w:t>
      </w:r>
      <w:r>
        <w:rPr>
          <w:rFonts w:ascii="Arial" w:hAnsi="Arial" w:cs="Arial"/>
          <w:sz w:val="22"/>
          <w:szCs w:val="22"/>
        </w:rPr>
        <w:t xml:space="preserve">function </w:t>
      </w:r>
    </w:p>
    <w:p w14:paraId="6AD4EE52" w14:textId="77777777" w:rsidR="0098066A" w:rsidRDefault="00D476EF" w:rsidP="001F3260">
      <w:pPr>
        <w:pStyle w:val="BodyText"/>
        <w:numPr>
          <w:ilvl w:val="0"/>
          <w:numId w:val="40"/>
        </w:numPr>
        <w:spacing w:after="0"/>
        <w:rPr>
          <w:rFonts w:ascii="Arial" w:hAnsi="Arial" w:cs="Arial"/>
          <w:sz w:val="22"/>
          <w:szCs w:val="22"/>
        </w:rPr>
      </w:pPr>
      <w:r>
        <w:rPr>
          <w:rFonts w:ascii="Arial" w:hAnsi="Arial" w:cs="Arial"/>
          <w:sz w:val="22"/>
          <w:szCs w:val="22"/>
        </w:rPr>
        <w:t>Radon levels in indoor air</w:t>
      </w:r>
    </w:p>
    <w:p w14:paraId="0523B3EE" w14:textId="054C835B" w:rsidR="00D476EF" w:rsidRDefault="0098066A" w:rsidP="001F3260">
      <w:pPr>
        <w:pStyle w:val="BodyText"/>
        <w:numPr>
          <w:ilvl w:val="0"/>
          <w:numId w:val="40"/>
        </w:numPr>
        <w:spacing w:after="0"/>
        <w:rPr>
          <w:rFonts w:ascii="Arial" w:hAnsi="Arial" w:cs="Arial"/>
          <w:sz w:val="22"/>
          <w:szCs w:val="22"/>
        </w:rPr>
      </w:pPr>
      <w:r>
        <w:rPr>
          <w:rFonts w:ascii="Arial" w:hAnsi="Arial" w:cs="Arial"/>
          <w:sz w:val="22"/>
          <w:szCs w:val="22"/>
        </w:rPr>
        <w:t>Loose railing on outside stairs</w:t>
      </w:r>
      <w:r w:rsidR="00D476EF">
        <w:rPr>
          <w:rFonts w:ascii="Arial" w:hAnsi="Arial" w:cs="Arial"/>
          <w:sz w:val="22"/>
          <w:szCs w:val="22"/>
        </w:rPr>
        <w:t xml:space="preserve">. </w:t>
      </w:r>
    </w:p>
    <w:p w14:paraId="2272BE51" w14:textId="77777777" w:rsidR="001F3260" w:rsidRDefault="001F3260" w:rsidP="001F3260">
      <w:pPr>
        <w:pStyle w:val="BodyText"/>
        <w:spacing w:after="0"/>
        <w:rPr>
          <w:rFonts w:ascii="Arial" w:hAnsi="Arial" w:cs="Arial"/>
          <w:sz w:val="22"/>
          <w:szCs w:val="22"/>
        </w:rPr>
      </w:pPr>
    </w:p>
    <w:p w14:paraId="71B213FD" w14:textId="50AA2033" w:rsidR="001F3260" w:rsidRPr="00C62E09" w:rsidRDefault="001F3260" w:rsidP="00F12EE6">
      <w:pPr>
        <w:pStyle w:val="BodyText"/>
        <w:spacing w:after="120"/>
        <w:ind w:firstLine="720"/>
      </w:pPr>
      <w:bookmarkStart w:id="75" w:name="_Hlk197072462"/>
      <w:r>
        <w:rPr>
          <w:rFonts w:ascii="Arial" w:hAnsi="Arial" w:cs="Arial"/>
          <w:sz w:val="22"/>
          <w:szCs w:val="22"/>
        </w:rPr>
        <w:t>Most of the</w:t>
      </w:r>
      <w:r w:rsidR="004D7E2A">
        <w:rPr>
          <w:rFonts w:ascii="Arial" w:hAnsi="Arial" w:cs="Arial"/>
          <w:sz w:val="22"/>
          <w:szCs w:val="22"/>
        </w:rPr>
        <w:t xml:space="preserve"> building</w:t>
      </w:r>
      <w:r>
        <w:rPr>
          <w:rFonts w:ascii="Arial" w:hAnsi="Arial" w:cs="Arial"/>
          <w:sz w:val="22"/>
          <w:szCs w:val="22"/>
        </w:rPr>
        <w:t xml:space="preserve"> concerns </w:t>
      </w:r>
      <w:r w:rsidR="00D07247">
        <w:rPr>
          <w:rFonts w:ascii="Arial" w:hAnsi="Arial" w:cs="Arial"/>
          <w:sz w:val="22"/>
          <w:szCs w:val="22"/>
        </w:rPr>
        <w:t xml:space="preserve">shared by staff coincide </w:t>
      </w:r>
      <w:r w:rsidR="005000C9">
        <w:rPr>
          <w:rFonts w:ascii="Arial" w:hAnsi="Arial" w:cs="Arial"/>
          <w:sz w:val="22"/>
          <w:szCs w:val="22"/>
        </w:rPr>
        <w:t>with the</w:t>
      </w:r>
      <w:r w:rsidR="00D07247">
        <w:rPr>
          <w:rFonts w:ascii="Arial" w:hAnsi="Arial" w:cs="Arial"/>
          <w:sz w:val="22"/>
          <w:szCs w:val="22"/>
        </w:rPr>
        <w:t xml:space="preserve"> </w:t>
      </w:r>
      <w:r w:rsidRPr="00445EEA">
        <w:rPr>
          <w:rFonts w:ascii="Arial" w:hAnsi="Arial" w:cs="Arial"/>
          <w:sz w:val="22"/>
          <w:szCs w:val="22"/>
        </w:rPr>
        <w:t xml:space="preserve">findings </w:t>
      </w:r>
      <w:r w:rsidR="00D07247">
        <w:rPr>
          <w:rFonts w:ascii="Arial" w:hAnsi="Arial" w:cs="Arial"/>
          <w:sz w:val="22"/>
          <w:szCs w:val="22"/>
        </w:rPr>
        <w:t xml:space="preserve">of </w:t>
      </w:r>
      <w:r w:rsidRPr="00445EEA">
        <w:rPr>
          <w:rFonts w:ascii="Arial" w:hAnsi="Arial" w:cs="Arial"/>
          <w:sz w:val="22"/>
          <w:szCs w:val="22"/>
        </w:rPr>
        <w:t xml:space="preserve">the IAQ assessment. </w:t>
      </w:r>
      <w:r w:rsidR="00FA3A90">
        <w:rPr>
          <w:rFonts w:ascii="Arial" w:hAnsi="Arial" w:cs="Arial"/>
          <w:sz w:val="22"/>
          <w:szCs w:val="22"/>
        </w:rPr>
        <w:t>The respiratory/</w:t>
      </w:r>
      <w:r w:rsidR="00134ADB">
        <w:rPr>
          <w:rFonts w:ascii="Arial" w:hAnsi="Arial" w:cs="Arial"/>
          <w:sz w:val="22"/>
          <w:szCs w:val="22"/>
        </w:rPr>
        <w:t xml:space="preserve">irritant symptoms reported by participants </w:t>
      </w:r>
      <w:r w:rsidRPr="00445EEA">
        <w:rPr>
          <w:rFonts w:ascii="Arial" w:hAnsi="Arial" w:cs="Arial"/>
          <w:sz w:val="22"/>
          <w:szCs w:val="22"/>
        </w:rPr>
        <w:t xml:space="preserve">are </w:t>
      </w:r>
      <w:r w:rsidR="003031F1">
        <w:rPr>
          <w:rFonts w:ascii="Arial" w:hAnsi="Arial" w:cs="Arial"/>
          <w:sz w:val="22"/>
          <w:szCs w:val="22"/>
        </w:rPr>
        <w:t xml:space="preserve">among those </w:t>
      </w:r>
      <w:r w:rsidRPr="00445EEA">
        <w:rPr>
          <w:rFonts w:ascii="Arial" w:hAnsi="Arial" w:cs="Arial"/>
          <w:sz w:val="22"/>
          <w:szCs w:val="22"/>
        </w:rPr>
        <w:t>commonly experienced in buildings with indoor air quality problems</w:t>
      </w:r>
      <w:r w:rsidR="00964CE7">
        <w:rPr>
          <w:rFonts w:ascii="Arial" w:hAnsi="Arial" w:cs="Arial"/>
          <w:sz w:val="22"/>
          <w:szCs w:val="22"/>
        </w:rPr>
        <w:t xml:space="preserve"> and are commonly associated with ventilation problems;</w:t>
      </w:r>
      <w:bookmarkEnd w:id="75"/>
      <w:r w:rsidR="00964CE7">
        <w:rPr>
          <w:rFonts w:ascii="Arial" w:hAnsi="Arial" w:cs="Arial"/>
          <w:sz w:val="22"/>
          <w:szCs w:val="22"/>
        </w:rPr>
        <w:t xml:space="preserve"> although other factors (e.g., odors, microbiological contamination) may also contribute (Passarelli, 2009; </w:t>
      </w:r>
      <w:r w:rsidR="0081288B" w:rsidRPr="007346C2">
        <w:rPr>
          <w:rFonts w:ascii="Arial" w:hAnsi="Arial" w:cs="Arial"/>
          <w:sz w:val="22"/>
          <w:szCs w:val="22"/>
        </w:rPr>
        <w:t>Norbäck</w:t>
      </w:r>
      <w:r w:rsidR="00964CE7">
        <w:rPr>
          <w:rFonts w:ascii="Arial" w:hAnsi="Arial" w:cs="Arial"/>
          <w:sz w:val="22"/>
          <w:szCs w:val="22"/>
        </w:rPr>
        <w:t>, 2009; Burge, 2004; Stolwi</w:t>
      </w:r>
      <w:r w:rsidR="001A2836">
        <w:rPr>
          <w:rFonts w:ascii="Arial" w:hAnsi="Arial" w:cs="Arial"/>
          <w:sz w:val="22"/>
          <w:szCs w:val="22"/>
        </w:rPr>
        <w:t>jk, 1991)</w:t>
      </w:r>
      <w:r w:rsidRPr="006A1BD9">
        <w:rPr>
          <w:rFonts w:ascii="Arial" w:hAnsi="Arial" w:cs="Arial"/>
          <w:sz w:val="22"/>
          <w:szCs w:val="22"/>
        </w:rPr>
        <w:t xml:space="preserve">. Results from the IAQ assessment also indicate </w:t>
      </w:r>
      <w:r w:rsidR="001553F7" w:rsidRPr="006A1BD9">
        <w:rPr>
          <w:rFonts w:ascii="Arial" w:hAnsi="Arial" w:cs="Arial"/>
          <w:sz w:val="22"/>
          <w:szCs w:val="22"/>
        </w:rPr>
        <w:t>several</w:t>
      </w:r>
      <w:r w:rsidRPr="006A1BD9">
        <w:rPr>
          <w:rFonts w:ascii="Arial" w:hAnsi="Arial" w:cs="Arial"/>
          <w:sz w:val="22"/>
          <w:szCs w:val="22"/>
        </w:rPr>
        <w:t xml:space="preserve"> opportunities for exposure to allergens</w:t>
      </w:r>
      <w:r w:rsidR="001553F7">
        <w:rPr>
          <w:rFonts w:ascii="Arial" w:hAnsi="Arial" w:cs="Arial"/>
          <w:sz w:val="22"/>
          <w:szCs w:val="22"/>
        </w:rPr>
        <w:t xml:space="preserve"> (</w:t>
      </w:r>
      <w:r w:rsidRPr="006A1BD9">
        <w:rPr>
          <w:rFonts w:ascii="Arial" w:hAnsi="Arial" w:cs="Arial"/>
          <w:sz w:val="22"/>
          <w:szCs w:val="22"/>
        </w:rPr>
        <w:t xml:space="preserve">i.e., </w:t>
      </w:r>
      <w:r w:rsidR="00F20EBF">
        <w:rPr>
          <w:rFonts w:ascii="Arial" w:hAnsi="Arial" w:cs="Arial"/>
          <w:sz w:val="22"/>
          <w:szCs w:val="22"/>
        </w:rPr>
        <w:t xml:space="preserve">dust and </w:t>
      </w:r>
      <w:r w:rsidRPr="006A1BD9">
        <w:rPr>
          <w:rFonts w:ascii="Arial" w:hAnsi="Arial" w:cs="Arial"/>
          <w:sz w:val="22"/>
          <w:szCs w:val="22"/>
        </w:rPr>
        <w:t>potential mold growth from water damage</w:t>
      </w:r>
      <w:r w:rsidR="001553F7">
        <w:rPr>
          <w:rFonts w:ascii="Arial" w:hAnsi="Arial" w:cs="Arial"/>
          <w:sz w:val="22"/>
          <w:szCs w:val="22"/>
        </w:rPr>
        <w:t>)</w:t>
      </w:r>
      <w:r w:rsidRPr="006A1BD9">
        <w:rPr>
          <w:rFonts w:ascii="Arial" w:hAnsi="Arial" w:cs="Arial"/>
          <w:sz w:val="22"/>
          <w:szCs w:val="22"/>
        </w:rPr>
        <w:t>.</w:t>
      </w:r>
      <w:r w:rsidR="00F20EBF">
        <w:rPr>
          <w:rFonts w:ascii="Arial" w:hAnsi="Arial" w:cs="Arial"/>
          <w:sz w:val="22"/>
          <w:szCs w:val="22"/>
        </w:rPr>
        <w:t xml:space="preserve"> </w:t>
      </w:r>
      <w:r w:rsidR="001718DD">
        <w:rPr>
          <w:rFonts w:ascii="Arial" w:hAnsi="Arial" w:cs="Arial"/>
          <w:sz w:val="22"/>
          <w:szCs w:val="22"/>
        </w:rPr>
        <w:t>Given that exposure to excessive dust and mold can exacerbate pre-existing symptoms (e.g., asthma, allergies)</w:t>
      </w:r>
      <w:r w:rsidR="00BC6243">
        <w:rPr>
          <w:rFonts w:ascii="Arial" w:hAnsi="Arial" w:cs="Arial"/>
          <w:sz w:val="22"/>
          <w:szCs w:val="22"/>
        </w:rPr>
        <w:t xml:space="preserve">, it is possible that some individuals in the building may react differently than the general population. </w:t>
      </w:r>
      <w:r w:rsidR="00A83A36">
        <w:rPr>
          <w:rFonts w:ascii="Arial" w:hAnsi="Arial" w:cs="Arial"/>
          <w:sz w:val="22"/>
          <w:szCs w:val="22"/>
        </w:rPr>
        <w:t xml:space="preserve">It is important to note that the onset of allergic reaction to triggers such as mold can be either immediate or delayed. </w:t>
      </w:r>
    </w:p>
    <w:p w14:paraId="337A86A1" w14:textId="77777777" w:rsidR="00C62E09" w:rsidRPr="00C62E09" w:rsidRDefault="00C62E09" w:rsidP="00DA0647">
      <w:pPr>
        <w:keepNext/>
        <w:spacing w:after="120" w:line="360" w:lineRule="auto"/>
        <w:ind w:firstLine="720"/>
        <w:outlineLvl w:val="1"/>
        <w:rPr>
          <w:rFonts w:ascii="Arial" w:hAnsi="Arial" w:cs="Arial"/>
          <w:b/>
          <w:sz w:val="22"/>
          <w:szCs w:val="22"/>
        </w:rPr>
      </w:pPr>
      <w:bookmarkStart w:id="76" w:name="_Toc135989007"/>
      <w:r w:rsidRPr="00C62E09">
        <w:rPr>
          <w:rFonts w:ascii="Arial" w:hAnsi="Arial" w:cs="Arial"/>
          <w:b/>
          <w:sz w:val="22"/>
          <w:szCs w:val="22"/>
        </w:rPr>
        <w:t>Concerns of Cancer among Current and Former Staff</w:t>
      </w:r>
      <w:bookmarkEnd w:id="76"/>
    </w:p>
    <w:p w14:paraId="4B6FB699" w14:textId="7401337C" w:rsidR="00C62E09" w:rsidRPr="00C62E09" w:rsidRDefault="00C62E09" w:rsidP="007A7CDD">
      <w:pPr>
        <w:spacing w:after="120" w:line="360" w:lineRule="auto"/>
        <w:ind w:firstLine="720"/>
        <w:rPr>
          <w:rFonts w:ascii="Arial" w:hAnsi="Arial" w:cs="Arial"/>
          <w:sz w:val="22"/>
          <w:szCs w:val="22"/>
        </w:rPr>
      </w:pPr>
      <w:r w:rsidRPr="00C62E09">
        <w:rPr>
          <w:rFonts w:ascii="Arial" w:hAnsi="Arial" w:cs="Arial"/>
          <w:sz w:val="22"/>
          <w:szCs w:val="22"/>
        </w:rPr>
        <w:t>BCEH staff reviewed</w:t>
      </w:r>
      <w:r w:rsidR="00336E20">
        <w:rPr>
          <w:rFonts w:ascii="Arial" w:hAnsi="Arial" w:cs="Arial"/>
          <w:sz w:val="22"/>
          <w:szCs w:val="22"/>
        </w:rPr>
        <w:t xml:space="preserve"> limited</w:t>
      </w:r>
      <w:r w:rsidRPr="00C62E09">
        <w:rPr>
          <w:rFonts w:ascii="Arial" w:hAnsi="Arial" w:cs="Arial"/>
          <w:sz w:val="22"/>
          <w:szCs w:val="22"/>
        </w:rPr>
        <w:t xml:space="preserve"> information </w:t>
      </w:r>
      <w:r w:rsidR="00DF4622">
        <w:rPr>
          <w:rFonts w:ascii="Arial" w:hAnsi="Arial" w:cs="Arial"/>
          <w:sz w:val="22"/>
          <w:szCs w:val="22"/>
        </w:rPr>
        <w:t>shared</w:t>
      </w:r>
      <w:r w:rsidRPr="00C62E09">
        <w:rPr>
          <w:rFonts w:ascii="Arial" w:hAnsi="Arial" w:cs="Arial"/>
          <w:sz w:val="22"/>
          <w:szCs w:val="22"/>
        </w:rPr>
        <w:t xml:space="preserve"> </w:t>
      </w:r>
      <w:r w:rsidR="00DF4622">
        <w:rPr>
          <w:rFonts w:ascii="Arial" w:hAnsi="Arial" w:cs="Arial"/>
          <w:sz w:val="22"/>
          <w:szCs w:val="22"/>
        </w:rPr>
        <w:t>by interview participants</w:t>
      </w:r>
      <w:r w:rsidR="00336E20">
        <w:rPr>
          <w:rFonts w:ascii="Arial" w:hAnsi="Arial" w:cs="Arial"/>
          <w:sz w:val="22"/>
          <w:szCs w:val="22"/>
        </w:rPr>
        <w:t xml:space="preserve"> </w:t>
      </w:r>
      <w:r w:rsidR="00336E20" w:rsidRPr="00C62E09">
        <w:rPr>
          <w:rFonts w:ascii="Arial" w:hAnsi="Arial" w:cs="Arial"/>
          <w:sz w:val="22"/>
          <w:szCs w:val="22"/>
        </w:rPr>
        <w:t>on cancer diagnoses</w:t>
      </w:r>
      <w:r w:rsidR="00336E20">
        <w:rPr>
          <w:rFonts w:ascii="Arial" w:hAnsi="Arial" w:cs="Arial"/>
          <w:sz w:val="22"/>
          <w:szCs w:val="22"/>
        </w:rPr>
        <w:t xml:space="preserve"> among current and former staff of Leicester Elementary School</w:t>
      </w:r>
      <w:r w:rsidRPr="00C62E09">
        <w:rPr>
          <w:rFonts w:ascii="Arial" w:hAnsi="Arial" w:cs="Arial"/>
          <w:sz w:val="22"/>
          <w:szCs w:val="22"/>
        </w:rPr>
        <w:t xml:space="preserve">. </w:t>
      </w:r>
      <w:r w:rsidR="00AE2358">
        <w:rPr>
          <w:rFonts w:ascii="Arial" w:hAnsi="Arial" w:cs="Arial"/>
          <w:sz w:val="22"/>
          <w:szCs w:val="22"/>
        </w:rPr>
        <w:t>It is important to note that cancer is a general term used to describe a group of different diseases -- different types of cancer have</w:t>
      </w:r>
      <w:r w:rsidR="00AE2358" w:rsidRPr="0077388D">
        <w:rPr>
          <w:rFonts w:ascii="Arial" w:hAnsi="Arial" w:cs="Arial"/>
          <w:sz w:val="22"/>
          <w:szCs w:val="22"/>
        </w:rPr>
        <w:t xml:space="preserve"> different causes, risk factors, characteristics, and age patterns.</w:t>
      </w:r>
      <w:r w:rsidR="00AE2358">
        <w:rPr>
          <w:rFonts w:ascii="Arial" w:hAnsi="Arial" w:cs="Arial"/>
          <w:sz w:val="22"/>
          <w:szCs w:val="22"/>
        </w:rPr>
        <w:t xml:space="preserve"> </w:t>
      </w:r>
      <w:r w:rsidRPr="00C62E09">
        <w:rPr>
          <w:rFonts w:ascii="Arial" w:eastAsia="Calibri" w:hAnsi="Arial" w:cs="Arial"/>
          <w:sz w:val="22"/>
          <w:szCs w:val="22"/>
        </w:rPr>
        <w:t xml:space="preserve">To protect patient privacy, no specific details are provided about any of the particular diagnoses. </w:t>
      </w:r>
    </w:p>
    <w:p w14:paraId="76C1EAC6" w14:textId="3EFEE9C7" w:rsidR="00126D00" w:rsidRPr="00126D00" w:rsidRDefault="00C62E09" w:rsidP="00054853">
      <w:pPr>
        <w:spacing w:after="120" w:line="360" w:lineRule="auto"/>
        <w:ind w:firstLine="720"/>
      </w:pPr>
      <w:bookmarkStart w:id="77" w:name="_Hlk197072520"/>
      <w:r w:rsidRPr="00C62E09">
        <w:rPr>
          <w:rFonts w:ascii="Arial" w:hAnsi="Arial" w:cs="Arial"/>
          <w:sz w:val="22"/>
          <w:szCs w:val="22"/>
        </w:rPr>
        <w:t>Breast cancer was the most reported cancer type amo</w:t>
      </w:r>
      <w:r w:rsidRPr="001F3260">
        <w:rPr>
          <w:rFonts w:ascii="Arial" w:hAnsi="Arial" w:cs="Arial"/>
          <w:sz w:val="22"/>
          <w:szCs w:val="22"/>
        </w:rPr>
        <w:t xml:space="preserve">ng staff. </w:t>
      </w:r>
      <w:r w:rsidRPr="001F3260">
        <w:rPr>
          <w:rFonts w:ascii="Arial" w:eastAsia="Calibri" w:hAnsi="Arial" w:cs="Arial"/>
          <w:sz w:val="22"/>
          <w:szCs w:val="22"/>
        </w:rPr>
        <w:t>Bec</w:t>
      </w:r>
      <w:r w:rsidRPr="00C62E09">
        <w:rPr>
          <w:rFonts w:ascii="Arial" w:eastAsia="Calibri" w:hAnsi="Arial" w:cs="Arial"/>
          <w:sz w:val="22"/>
          <w:szCs w:val="22"/>
        </w:rPr>
        <w:t>ause a school’s workforce is often primarily composed of women, it is not unusual for breast cancer to be the most frequently diagnosed cancer type in the school population.</w:t>
      </w:r>
      <w:r w:rsidRPr="00C62E09">
        <w:rPr>
          <w:rFonts w:ascii="Arial" w:hAnsi="Arial" w:cs="Arial"/>
          <w:sz w:val="22"/>
          <w:szCs w:val="22"/>
        </w:rPr>
        <w:t xml:space="preserve"> </w:t>
      </w:r>
      <w:bookmarkEnd w:id="77"/>
      <w:r w:rsidRPr="00C62E09">
        <w:rPr>
          <w:rFonts w:ascii="Arial" w:eastAsia="Calibri" w:hAnsi="Arial" w:cs="Arial"/>
          <w:sz w:val="22"/>
          <w:szCs w:val="22"/>
        </w:rPr>
        <w:t>Researchers suspect that established risk factors for breast cancer such as later maternal age at first birth and lower parity (the number of times a woman has given birth) may be more prevalent in women working in a professional setting. Women with more education are also more likely to undergo regular mammograms, increasing the likelihood of earlier detection for breast cancer (NIOSH 2010).</w:t>
      </w:r>
    </w:p>
    <w:p w14:paraId="5A9F289B" w14:textId="77777777" w:rsidR="005B2609" w:rsidRPr="0077388D" w:rsidRDefault="005B2609" w:rsidP="00054853">
      <w:pPr>
        <w:spacing w:after="120" w:line="360" w:lineRule="auto"/>
        <w:ind w:firstLine="720"/>
        <w:rPr>
          <w:rFonts w:ascii="Arial" w:hAnsi="Arial" w:cs="Arial"/>
          <w:sz w:val="22"/>
          <w:szCs w:val="22"/>
        </w:rPr>
      </w:pPr>
      <w:r w:rsidRPr="0077388D">
        <w:rPr>
          <w:rFonts w:ascii="Arial" w:hAnsi="Arial" w:cs="Arial"/>
          <w:sz w:val="22"/>
          <w:szCs w:val="22"/>
        </w:rPr>
        <w:t xml:space="preserve">Appendix A provides information that offers a greater context in which to understand the incidence of and risk factors for cancer, with additional information specific to breast cancer. </w:t>
      </w:r>
    </w:p>
    <w:p w14:paraId="15153B25" w14:textId="77777777" w:rsidR="00DA0647" w:rsidRDefault="005B2609" w:rsidP="00054853">
      <w:pPr>
        <w:autoSpaceDE w:val="0"/>
        <w:autoSpaceDN w:val="0"/>
        <w:adjustRightInd w:val="0"/>
        <w:spacing w:after="120" w:line="360" w:lineRule="auto"/>
        <w:ind w:firstLine="720"/>
        <w:rPr>
          <w:rFonts w:ascii="Arial" w:hAnsi="Arial" w:cs="Arial"/>
          <w:sz w:val="22"/>
          <w:szCs w:val="22"/>
        </w:rPr>
      </w:pPr>
      <w:r w:rsidRPr="0077388D">
        <w:rPr>
          <w:rFonts w:ascii="Arial" w:eastAsia="Calibri" w:hAnsi="Arial" w:cs="Arial"/>
          <w:sz w:val="22"/>
          <w:szCs w:val="22"/>
        </w:rPr>
        <w:t xml:space="preserve">Appendix B provides a more detailed discussion of risk factors for breast cancer, also available on the Massachusetts </w:t>
      </w:r>
      <w:r w:rsidRPr="0077388D">
        <w:rPr>
          <w:rFonts w:ascii="Arial" w:hAnsi="Arial" w:cs="Arial"/>
          <w:sz w:val="22"/>
          <w:szCs w:val="22"/>
        </w:rPr>
        <w:t>Environmental Public Health Tracking website at</w:t>
      </w:r>
      <w:r w:rsidRPr="0077388D">
        <w:rPr>
          <w:rFonts w:ascii="Arial" w:eastAsia="Calibri" w:hAnsi="Arial" w:cs="Arial"/>
          <w:sz w:val="22"/>
          <w:szCs w:val="22"/>
        </w:rPr>
        <w:t xml:space="preserve"> </w:t>
      </w:r>
      <w:hyperlink r:id="rId127" w:history="1">
        <w:r w:rsidRPr="0077388D">
          <w:rPr>
            <w:rFonts w:ascii="Arial" w:hAnsi="Arial" w:cs="Arial"/>
            <w:color w:val="0000FF"/>
            <w:sz w:val="22"/>
            <w:szCs w:val="22"/>
            <w:u w:val="single"/>
          </w:rPr>
          <w:t>https://matracking.ehs.state.ma.us/Health-Data/Cancer/Risk_Factor_Summaries.html</w:t>
        </w:r>
      </w:hyperlink>
      <w:r w:rsidRPr="0077388D">
        <w:rPr>
          <w:rFonts w:ascii="Arial" w:hAnsi="Arial" w:cs="Arial"/>
          <w:sz w:val="22"/>
          <w:szCs w:val="22"/>
        </w:rPr>
        <w:t xml:space="preserve">. </w:t>
      </w:r>
      <w:bookmarkStart w:id="78" w:name="_Toc135989009"/>
    </w:p>
    <w:bookmarkEnd w:id="78"/>
    <w:p w14:paraId="13C3DE88" w14:textId="77777777" w:rsidR="00DA0647" w:rsidRPr="00DA0647" w:rsidRDefault="00DA0647" w:rsidP="00DA0647">
      <w:pPr>
        <w:spacing w:after="120" w:line="360" w:lineRule="auto"/>
        <w:rPr>
          <w:rFonts w:ascii="Arial" w:eastAsia="Calibri" w:hAnsi="Arial" w:cs="Arial"/>
          <w:kern w:val="2"/>
          <w:sz w:val="22"/>
          <w:szCs w:val="22"/>
          <w14:ligatures w14:val="standardContextual"/>
        </w:rPr>
      </w:pPr>
    </w:p>
    <w:p w14:paraId="5C3CCE36" w14:textId="77777777" w:rsidR="00DA0647" w:rsidRPr="00DA0647" w:rsidRDefault="00DA0647" w:rsidP="00DA0647">
      <w:pPr>
        <w:rPr>
          <w:rFonts w:ascii="Arial" w:eastAsia="Calibri" w:hAnsi="Arial" w:cs="Arial"/>
          <w:b/>
          <w:bCs/>
          <w:kern w:val="2"/>
          <w:sz w:val="22"/>
          <w:szCs w:val="22"/>
          <w14:ligatures w14:val="standardContextual"/>
        </w:rPr>
      </w:pPr>
      <w:r w:rsidRPr="00DA0647">
        <w:rPr>
          <w:rFonts w:ascii="Arial" w:eastAsia="Calibri" w:hAnsi="Arial" w:cs="Arial"/>
          <w:b/>
          <w:bCs/>
          <w:kern w:val="2"/>
          <w:sz w:val="22"/>
          <w:szCs w:val="22"/>
          <w14:ligatures w14:val="standardContextual"/>
        </w:rPr>
        <w:t>REFERENCES</w:t>
      </w:r>
    </w:p>
    <w:p w14:paraId="23BFE069" w14:textId="77777777" w:rsidR="00DA0647" w:rsidRPr="00DA0647" w:rsidRDefault="00DA0647" w:rsidP="00DA0647">
      <w:pPr>
        <w:rPr>
          <w:rFonts w:ascii="Arial" w:eastAsia="Calibri" w:hAnsi="Arial" w:cs="Arial"/>
          <w:kern w:val="2"/>
          <w:sz w:val="22"/>
          <w:szCs w:val="22"/>
          <w14:ligatures w14:val="standardContextual"/>
        </w:rPr>
      </w:pPr>
    </w:p>
    <w:p w14:paraId="0FA97735" w14:textId="337F3286" w:rsidR="00A91459" w:rsidRDefault="00AC414D" w:rsidP="00DA0647">
      <w:pPr>
        <w:spacing w:after="160" w:line="259" w:lineRule="auto"/>
        <w:rPr>
          <w:rFonts w:ascii="Arial" w:hAnsi="Arial" w:cs="Arial"/>
          <w:sz w:val="22"/>
          <w:szCs w:val="22"/>
        </w:rPr>
      </w:pPr>
      <w:r w:rsidRPr="00AC414D">
        <w:rPr>
          <w:rFonts w:ascii="Arial" w:hAnsi="Arial" w:cs="Arial"/>
          <w:sz w:val="22"/>
          <w:szCs w:val="22"/>
        </w:rPr>
        <w:t>Burge, PS. 2004. Sick building syndrome. Occupational and Environmental Medicine 61:185-190.</w:t>
      </w:r>
    </w:p>
    <w:p w14:paraId="6D898015" w14:textId="77777777" w:rsidR="003669AD" w:rsidRPr="003669AD" w:rsidRDefault="003669AD" w:rsidP="003669AD">
      <w:pPr>
        <w:spacing w:after="160" w:line="259" w:lineRule="auto"/>
        <w:rPr>
          <w:rFonts w:ascii="Arial" w:hAnsi="Arial" w:cs="Arial"/>
          <w:sz w:val="22"/>
          <w:szCs w:val="22"/>
        </w:rPr>
      </w:pPr>
      <w:r w:rsidRPr="003669AD">
        <w:rPr>
          <w:rFonts w:ascii="Arial" w:hAnsi="Arial" w:cs="Arial"/>
          <w:sz w:val="22"/>
          <w:szCs w:val="22"/>
        </w:rPr>
        <w:t xml:space="preserve">NIOSH. 2010. Letter to Dawn McCarthy from Elena Page concerning cancer incidence in a Transportation Security Administration facility. Cincinnati, OH. May 17, 2010.  </w:t>
      </w:r>
    </w:p>
    <w:p w14:paraId="786B1D24" w14:textId="683261EB" w:rsidR="007346C2" w:rsidRDefault="007346C2" w:rsidP="00DA0647">
      <w:pPr>
        <w:spacing w:after="160" w:line="259" w:lineRule="auto"/>
        <w:rPr>
          <w:rFonts w:ascii="Arial" w:hAnsi="Arial" w:cs="Arial"/>
          <w:sz w:val="22"/>
          <w:szCs w:val="22"/>
        </w:rPr>
      </w:pPr>
      <w:r w:rsidRPr="007346C2">
        <w:rPr>
          <w:rFonts w:ascii="Arial" w:hAnsi="Arial" w:cs="Arial"/>
          <w:sz w:val="22"/>
          <w:szCs w:val="22"/>
        </w:rPr>
        <w:t>Norbäck, D. 2009. An update on sick building syndrome. Current Opinion in Allergy and Immunology 9:55-59.</w:t>
      </w:r>
    </w:p>
    <w:p w14:paraId="4D755812" w14:textId="1DB5B901" w:rsidR="00677F28" w:rsidRDefault="00677F28" w:rsidP="00DA0647">
      <w:pPr>
        <w:spacing w:after="160" w:line="259" w:lineRule="auto"/>
        <w:rPr>
          <w:rFonts w:ascii="Arial" w:hAnsi="Arial" w:cs="Arial"/>
          <w:sz w:val="22"/>
          <w:szCs w:val="22"/>
        </w:rPr>
      </w:pPr>
      <w:r w:rsidRPr="00677F28">
        <w:rPr>
          <w:rFonts w:ascii="Arial" w:hAnsi="Arial" w:cs="Arial"/>
          <w:sz w:val="22"/>
          <w:szCs w:val="22"/>
        </w:rPr>
        <w:t>Passarelli, GR. 2009. Sick building syndrome: an overview to raise awareness. Journal of Building Appraisal 5(1):55-66.</w:t>
      </w:r>
    </w:p>
    <w:p w14:paraId="1EB075AE" w14:textId="6536FBA3" w:rsidR="00B36557" w:rsidRDefault="0081288B" w:rsidP="003669AD">
      <w:pPr>
        <w:spacing w:after="160" w:line="259" w:lineRule="auto"/>
      </w:pPr>
      <w:r w:rsidRPr="0081288B">
        <w:rPr>
          <w:rFonts w:ascii="Arial" w:hAnsi="Arial" w:cs="Arial"/>
          <w:sz w:val="22"/>
          <w:szCs w:val="22"/>
        </w:rPr>
        <w:t>Stolwijk, J. 1991. Sick-building syndrome. Environmental Health Perspectives 95:99-100.</w:t>
      </w:r>
      <w:r w:rsidR="003669AD">
        <w:rPr>
          <w:rFonts w:ascii="Arial" w:hAnsi="Arial" w:cs="Arial"/>
          <w:sz w:val="22"/>
          <w:szCs w:val="22"/>
        </w:rPr>
        <w:t xml:space="preserve"> </w:t>
      </w:r>
      <w:r w:rsidR="00B36557">
        <w:br w:type="page"/>
      </w:r>
    </w:p>
    <w:p w14:paraId="643CC07D" w14:textId="77777777" w:rsidR="00422800" w:rsidRDefault="00422800" w:rsidP="00422800">
      <w:pPr>
        <w:pStyle w:val="Heading1"/>
        <w:jc w:val="center"/>
        <w:rPr>
          <w:rFonts w:ascii="Arial" w:eastAsia="Calibri" w:hAnsi="Arial" w:cs="Arial"/>
          <w:sz w:val="24"/>
          <w:szCs w:val="24"/>
        </w:rPr>
      </w:pPr>
      <w:bookmarkStart w:id="79" w:name="_Toc135144149"/>
      <w:bookmarkStart w:id="80" w:name="_Toc135989010"/>
    </w:p>
    <w:p w14:paraId="7785C6AD" w14:textId="77777777" w:rsidR="00422800" w:rsidRDefault="00422800" w:rsidP="00422800">
      <w:pPr>
        <w:pStyle w:val="Heading1"/>
        <w:jc w:val="center"/>
        <w:rPr>
          <w:rFonts w:ascii="Arial" w:eastAsia="Calibri" w:hAnsi="Arial" w:cs="Arial"/>
          <w:sz w:val="24"/>
          <w:szCs w:val="24"/>
        </w:rPr>
      </w:pPr>
    </w:p>
    <w:p w14:paraId="3196BF6E" w14:textId="5469BD08" w:rsidR="00422800" w:rsidRPr="0077388D" w:rsidRDefault="00422800" w:rsidP="00422800">
      <w:pPr>
        <w:pStyle w:val="Heading1"/>
        <w:jc w:val="center"/>
        <w:rPr>
          <w:rFonts w:ascii="Arial" w:eastAsia="Calibri" w:hAnsi="Arial" w:cs="Arial"/>
          <w:b/>
          <w:sz w:val="24"/>
          <w:szCs w:val="24"/>
        </w:rPr>
      </w:pPr>
      <w:r w:rsidRPr="0077388D">
        <w:rPr>
          <w:rFonts w:ascii="Arial" w:eastAsia="Calibri" w:hAnsi="Arial" w:cs="Arial"/>
          <w:sz w:val="24"/>
          <w:szCs w:val="24"/>
        </w:rPr>
        <w:t>Appendix A</w:t>
      </w:r>
      <w:bookmarkEnd w:id="79"/>
      <w:r w:rsidRPr="0077388D">
        <w:rPr>
          <w:rFonts w:ascii="Arial" w:eastAsia="Calibri" w:hAnsi="Arial" w:cs="Arial"/>
          <w:sz w:val="24"/>
          <w:szCs w:val="24"/>
        </w:rPr>
        <w:br/>
        <w:t xml:space="preserve">Cancer Risk Factors, Exposure, Latency, and Incidence </w:t>
      </w:r>
      <w:bookmarkEnd w:id="80"/>
    </w:p>
    <w:p w14:paraId="09694B00" w14:textId="4B92CE28" w:rsidR="00422800" w:rsidRDefault="00126D00" w:rsidP="00DB1CA0">
      <w:pPr>
        <w:tabs>
          <w:tab w:val="left" w:pos="1005"/>
        </w:tabs>
        <w:spacing w:line="360" w:lineRule="auto"/>
      </w:pPr>
      <w:r>
        <w:tab/>
      </w:r>
    </w:p>
    <w:p w14:paraId="59FBAA06" w14:textId="77777777" w:rsidR="00422800" w:rsidRDefault="00422800">
      <w:r>
        <w:br w:type="page"/>
      </w:r>
    </w:p>
    <w:p w14:paraId="56282FA6" w14:textId="4B4F474D" w:rsidR="006552F3" w:rsidRPr="0077388D" w:rsidRDefault="006552F3" w:rsidP="007A7CDD">
      <w:pPr>
        <w:spacing w:before="120" w:after="120" w:line="360" w:lineRule="auto"/>
        <w:ind w:firstLine="720"/>
        <w:rPr>
          <w:rFonts w:ascii="Arial" w:hAnsi="Arial" w:cs="Arial"/>
          <w:b/>
          <w:bCs/>
          <w:sz w:val="22"/>
          <w:szCs w:val="22"/>
        </w:rPr>
      </w:pPr>
      <w:r>
        <w:rPr>
          <w:rFonts w:ascii="Arial" w:hAnsi="Arial" w:cs="Arial"/>
          <w:b/>
          <w:bCs/>
          <w:sz w:val="22"/>
          <w:szCs w:val="22"/>
        </w:rPr>
        <w:t>C</w:t>
      </w:r>
      <w:r w:rsidRPr="0077388D">
        <w:rPr>
          <w:rFonts w:ascii="Arial" w:hAnsi="Arial" w:cs="Arial"/>
          <w:b/>
          <w:bCs/>
          <w:sz w:val="22"/>
          <w:szCs w:val="22"/>
        </w:rPr>
        <w:t>ancer Risk Factors, Exposure, and Latency</w:t>
      </w:r>
    </w:p>
    <w:p w14:paraId="5EB8DBE7" w14:textId="77777777" w:rsidR="006552F3" w:rsidRPr="0077388D" w:rsidRDefault="006552F3" w:rsidP="00BE0FFA">
      <w:pPr>
        <w:autoSpaceDE w:val="0"/>
        <w:autoSpaceDN w:val="0"/>
        <w:adjustRightInd w:val="0"/>
        <w:spacing w:before="120" w:after="120" w:line="360" w:lineRule="auto"/>
        <w:ind w:firstLine="720"/>
        <w:rPr>
          <w:rFonts w:ascii="Arial" w:hAnsi="Arial" w:cs="Arial"/>
          <w:sz w:val="22"/>
          <w:szCs w:val="22"/>
        </w:rPr>
      </w:pPr>
      <w:r w:rsidRPr="0077388D">
        <w:rPr>
          <w:rFonts w:ascii="Arial" w:hAnsi="Arial" w:cs="Arial"/>
          <w:sz w:val="22"/>
          <w:szCs w:val="22"/>
        </w:rPr>
        <w:t>While all cancers have the characteristic of abnormal and invasive cell growth, “cancer” is a general term that describes a group of different diseases with different causes, risk factors, characteristics, and age patterns. A risk factor is anything that increases a person's chance of developing cancer and can include hereditary conditions, medical conditions or treatments, infections, lifestyle factors, or environmental exposures. An individual's risk of developing cancer may change over time and may depend on a complex interaction between their genetic makeup and exposure to a cancer-causing agent (i.e., carcinogen). It is likely that multiple risk factors influence the development of most cancers.</w:t>
      </w:r>
    </w:p>
    <w:p w14:paraId="74D91CA2" w14:textId="77777777" w:rsidR="006552F3" w:rsidRPr="0077388D" w:rsidRDefault="006552F3" w:rsidP="00BE0FFA">
      <w:pPr>
        <w:numPr>
          <w:ilvl w:val="0"/>
          <w:numId w:val="24"/>
        </w:numPr>
        <w:autoSpaceDE w:val="0"/>
        <w:autoSpaceDN w:val="0"/>
        <w:adjustRightInd w:val="0"/>
        <w:spacing w:before="120" w:after="120" w:line="360" w:lineRule="auto"/>
        <w:contextualSpacing/>
        <w:rPr>
          <w:rFonts w:ascii="Arial" w:hAnsi="Arial" w:cs="Arial"/>
          <w:sz w:val="22"/>
          <w:szCs w:val="22"/>
        </w:rPr>
      </w:pPr>
      <w:r w:rsidRPr="0077388D">
        <w:rPr>
          <w:rFonts w:ascii="Arial" w:hAnsi="Arial" w:cs="Arial"/>
          <w:sz w:val="22"/>
          <w:szCs w:val="22"/>
        </w:rPr>
        <w:t xml:space="preserve">Risk factor summaries for several cancer types are available on the Massachusetts Environmental Public Health Tracking website at </w:t>
      </w:r>
      <w:hyperlink r:id="rId128" w:history="1">
        <w:r w:rsidRPr="0077388D">
          <w:rPr>
            <w:rFonts w:ascii="Arial" w:hAnsi="Arial" w:cs="Arial"/>
            <w:color w:val="0000FF"/>
            <w:sz w:val="22"/>
            <w:szCs w:val="22"/>
            <w:u w:val="single"/>
          </w:rPr>
          <w:t>www.mass.gov/dph/matracking</w:t>
        </w:r>
      </w:hyperlink>
      <w:r w:rsidRPr="0077388D">
        <w:rPr>
          <w:rFonts w:ascii="Arial" w:hAnsi="Arial" w:cs="Arial"/>
          <w:sz w:val="22"/>
          <w:szCs w:val="22"/>
        </w:rPr>
        <w:t xml:space="preserve">. </w:t>
      </w:r>
    </w:p>
    <w:p w14:paraId="751BC208" w14:textId="16626E5A" w:rsidR="004F7344" w:rsidRPr="00534847" w:rsidRDefault="006552F3" w:rsidP="007A7CDD">
      <w:pPr>
        <w:numPr>
          <w:ilvl w:val="0"/>
          <w:numId w:val="24"/>
        </w:numPr>
        <w:autoSpaceDE w:val="0"/>
        <w:autoSpaceDN w:val="0"/>
        <w:adjustRightInd w:val="0"/>
        <w:spacing w:before="120" w:after="120" w:line="360" w:lineRule="auto"/>
        <w:contextualSpacing/>
        <w:rPr>
          <w:rFonts w:ascii="Arial" w:hAnsi="Arial" w:cs="Arial"/>
          <w:sz w:val="22"/>
          <w:szCs w:val="22"/>
        </w:rPr>
      </w:pPr>
      <w:r w:rsidRPr="0077388D">
        <w:rPr>
          <w:rFonts w:ascii="Arial" w:hAnsi="Arial" w:cs="Arial"/>
          <w:sz w:val="22"/>
          <w:szCs w:val="22"/>
        </w:rPr>
        <w:t xml:space="preserve">Additional risk factor information by cancer type is available from the American Cancer Society at </w:t>
      </w:r>
      <w:hyperlink r:id="rId129" w:history="1">
        <w:r w:rsidRPr="0077388D">
          <w:rPr>
            <w:rFonts w:ascii="Arial" w:hAnsi="Arial" w:cs="Arial"/>
            <w:color w:val="0000FF"/>
            <w:sz w:val="22"/>
            <w:szCs w:val="22"/>
            <w:u w:val="single"/>
          </w:rPr>
          <w:t>www.cancer.org</w:t>
        </w:r>
      </w:hyperlink>
      <w:r w:rsidRPr="0077388D">
        <w:rPr>
          <w:rFonts w:ascii="Arial" w:hAnsi="Arial" w:cs="Arial"/>
          <w:sz w:val="22"/>
          <w:szCs w:val="22"/>
        </w:rPr>
        <w:t xml:space="preserve">. </w:t>
      </w:r>
    </w:p>
    <w:p w14:paraId="6B46DD6A" w14:textId="32B216A7" w:rsidR="006552F3" w:rsidRPr="0077388D" w:rsidRDefault="006552F3" w:rsidP="00BE0FFA">
      <w:pPr>
        <w:autoSpaceDE w:val="0"/>
        <w:autoSpaceDN w:val="0"/>
        <w:adjustRightInd w:val="0"/>
        <w:spacing w:before="240" w:after="120" w:line="360" w:lineRule="auto"/>
        <w:ind w:firstLine="720"/>
        <w:rPr>
          <w:rFonts w:ascii="Arial" w:hAnsi="Arial" w:cs="Arial"/>
          <w:sz w:val="22"/>
          <w:szCs w:val="22"/>
        </w:rPr>
      </w:pPr>
      <w:r w:rsidRPr="0077388D">
        <w:rPr>
          <w:rFonts w:ascii="Arial" w:hAnsi="Arial" w:cs="Arial"/>
          <w:sz w:val="22"/>
          <w:szCs w:val="22"/>
        </w:rPr>
        <w:t>Many cancers occur because of changes to cells that happen by random chance. Referred to as sporadic or spontaneous mutations, they are not due to any particular exposure to a cancer-causing agent. Other times, exposure may be an initiating or contributing factor to the development of cancer in an individual. If a person is exposed to something, it does not necessarily mean that their health will be affected. Any potential health risk depends on:</w:t>
      </w:r>
    </w:p>
    <w:p w14:paraId="18A92857" w14:textId="77777777" w:rsidR="006552F3" w:rsidRPr="0077388D" w:rsidRDefault="006552F3" w:rsidP="00BE0FFA">
      <w:pPr>
        <w:numPr>
          <w:ilvl w:val="0"/>
          <w:numId w:val="25"/>
        </w:numPr>
        <w:autoSpaceDE w:val="0"/>
        <w:autoSpaceDN w:val="0"/>
        <w:adjustRightInd w:val="0"/>
        <w:spacing w:before="120" w:after="120" w:line="360" w:lineRule="auto"/>
        <w:contextualSpacing/>
        <w:rPr>
          <w:rFonts w:ascii="Arial" w:hAnsi="Arial" w:cs="Arial"/>
          <w:sz w:val="22"/>
          <w:szCs w:val="22"/>
        </w:rPr>
      </w:pPr>
      <w:r w:rsidRPr="0077388D">
        <w:rPr>
          <w:rFonts w:ascii="Arial" w:hAnsi="Arial" w:cs="Arial"/>
          <w:sz w:val="22"/>
          <w:szCs w:val="22"/>
        </w:rPr>
        <w:t xml:space="preserve">whether you contact the chemical (e.g., drink contaminated water or touch contaminated soil), </w:t>
      </w:r>
    </w:p>
    <w:p w14:paraId="2C7D5CC3" w14:textId="77777777" w:rsidR="006552F3" w:rsidRPr="0077388D" w:rsidRDefault="006552F3" w:rsidP="00BE0FFA">
      <w:pPr>
        <w:numPr>
          <w:ilvl w:val="0"/>
          <w:numId w:val="25"/>
        </w:numPr>
        <w:autoSpaceDE w:val="0"/>
        <w:autoSpaceDN w:val="0"/>
        <w:adjustRightInd w:val="0"/>
        <w:spacing w:before="120" w:after="120" w:line="360" w:lineRule="auto"/>
        <w:contextualSpacing/>
        <w:rPr>
          <w:rFonts w:ascii="Arial" w:hAnsi="Arial" w:cs="Arial"/>
          <w:sz w:val="22"/>
          <w:szCs w:val="22"/>
        </w:rPr>
      </w:pPr>
      <w:r w:rsidRPr="0077388D">
        <w:rPr>
          <w:rFonts w:ascii="Arial" w:hAnsi="Arial" w:cs="Arial"/>
          <w:sz w:val="22"/>
          <w:szCs w:val="22"/>
        </w:rPr>
        <w:t>the amount of the chemical that gets into your body, and</w:t>
      </w:r>
    </w:p>
    <w:p w14:paraId="389330EE" w14:textId="1C6D5A64" w:rsidR="004F7344" w:rsidRPr="00534847" w:rsidRDefault="006552F3" w:rsidP="007A7CDD">
      <w:pPr>
        <w:numPr>
          <w:ilvl w:val="0"/>
          <w:numId w:val="25"/>
        </w:numPr>
        <w:autoSpaceDE w:val="0"/>
        <w:autoSpaceDN w:val="0"/>
        <w:adjustRightInd w:val="0"/>
        <w:spacing w:before="120" w:after="120" w:line="360" w:lineRule="auto"/>
        <w:contextualSpacing/>
        <w:rPr>
          <w:rFonts w:ascii="Arial" w:hAnsi="Arial" w:cs="Arial"/>
          <w:sz w:val="22"/>
          <w:szCs w:val="22"/>
        </w:rPr>
      </w:pPr>
      <w:r w:rsidRPr="0077388D">
        <w:rPr>
          <w:rFonts w:ascii="Arial" w:hAnsi="Arial" w:cs="Arial"/>
          <w:sz w:val="22"/>
          <w:szCs w:val="22"/>
        </w:rPr>
        <w:t>how toxic that chemical is.</w:t>
      </w:r>
    </w:p>
    <w:p w14:paraId="6E2D6281" w14:textId="4D5B7FAA" w:rsidR="000B6804" w:rsidRDefault="006552F3" w:rsidP="007A7CDD">
      <w:pPr>
        <w:spacing w:before="240" w:after="120" w:line="360" w:lineRule="auto"/>
        <w:ind w:firstLine="720"/>
        <w:rPr>
          <w:rFonts w:ascii="Arial" w:hAnsi="Arial" w:cs="Arial"/>
          <w:b/>
          <w:bCs/>
          <w:sz w:val="22"/>
          <w:szCs w:val="22"/>
        </w:rPr>
      </w:pPr>
      <w:r w:rsidRPr="0077388D">
        <w:rPr>
          <w:rFonts w:ascii="Arial" w:hAnsi="Arial" w:cs="Arial"/>
          <w:sz w:val="22"/>
          <w:szCs w:val="22"/>
        </w:rPr>
        <w:t xml:space="preserve">The latency period is the time interval between an initiating event (such as a random mutation or exposure to a carcinogen) and the appearance of symptoms of the disease or its diagnosis. Cancer, in general, has a long latency period but it may vary depending on the type, magnitude, and timing of when the exposure or mutation occurred. Cancers that are solid tumors are believed to have a long latency period, estimated to be no shorter than 10 years and possibly as long as 50 years or more. For hematopoietic or blood-related cancers, such as lymphoma, experts think that the general latency period may be shorter, most commonly on the order of 5 to 10 years (Hall 2006; NRC 2005; UNSCEAR 2000; Bang 1996; Frumkin 1995). Due to the long latency period for most types of cancer, it is difficult to identify exactly what may have contributed to an individual’s cancer development. </w:t>
      </w:r>
      <w:bookmarkStart w:id="81" w:name="_Toc135144151"/>
    </w:p>
    <w:p w14:paraId="3390EBE2" w14:textId="6BE97954" w:rsidR="006552F3" w:rsidRPr="0077388D" w:rsidRDefault="006552F3" w:rsidP="00BE0FFA">
      <w:pPr>
        <w:spacing w:before="120" w:after="120" w:line="360" w:lineRule="auto"/>
        <w:ind w:firstLine="720"/>
        <w:rPr>
          <w:rFonts w:ascii="Arial" w:hAnsi="Arial" w:cs="Arial"/>
          <w:b/>
          <w:bCs/>
          <w:i/>
          <w:sz w:val="22"/>
          <w:szCs w:val="22"/>
        </w:rPr>
      </w:pPr>
      <w:r w:rsidRPr="0077388D">
        <w:rPr>
          <w:rFonts w:ascii="Arial" w:hAnsi="Arial" w:cs="Arial"/>
          <w:b/>
          <w:bCs/>
          <w:sz w:val="22"/>
          <w:szCs w:val="22"/>
        </w:rPr>
        <w:t>Cancer Incidence</w:t>
      </w:r>
      <w:bookmarkEnd w:id="81"/>
    </w:p>
    <w:p w14:paraId="4D8E3610" w14:textId="1A64FF6A" w:rsidR="00054853" w:rsidRDefault="006552F3" w:rsidP="00BE0FFA">
      <w:pPr>
        <w:spacing w:before="120" w:after="120" w:line="360" w:lineRule="auto"/>
        <w:ind w:firstLine="720"/>
        <w:rPr>
          <w:rFonts w:ascii="Arial" w:hAnsi="Arial" w:cs="Arial"/>
          <w:sz w:val="22"/>
          <w:szCs w:val="22"/>
        </w:rPr>
      </w:pPr>
      <w:r w:rsidRPr="0077388D">
        <w:rPr>
          <w:rFonts w:ascii="Arial" w:hAnsi="Arial" w:cs="Arial"/>
          <w:sz w:val="22"/>
          <w:szCs w:val="22"/>
        </w:rPr>
        <w:t xml:space="preserve">According to the American Cancer Society, one out of three </w:t>
      </w:r>
      <w:r w:rsidR="00F2409A">
        <w:rPr>
          <w:rFonts w:ascii="Arial" w:hAnsi="Arial" w:cs="Arial"/>
          <w:sz w:val="22"/>
          <w:szCs w:val="22"/>
        </w:rPr>
        <w:t xml:space="preserve">individuals </w:t>
      </w:r>
      <w:r w:rsidRPr="0077388D">
        <w:rPr>
          <w:rFonts w:ascii="Arial" w:hAnsi="Arial" w:cs="Arial"/>
          <w:sz w:val="22"/>
          <w:szCs w:val="22"/>
        </w:rPr>
        <w:t>develop cancer in their lifetime (ACS 202</w:t>
      </w:r>
      <w:r w:rsidR="00F2409A">
        <w:rPr>
          <w:rFonts w:ascii="Arial" w:hAnsi="Arial" w:cs="Arial"/>
          <w:sz w:val="22"/>
          <w:szCs w:val="22"/>
        </w:rPr>
        <w:t>5a</w:t>
      </w:r>
      <w:r w:rsidRPr="0077388D">
        <w:rPr>
          <w:rFonts w:ascii="Arial" w:hAnsi="Arial" w:cs="Arial"/>
          <w:sz w:val="22"/>
          <w:szCs w:val="22"/>
        </w:rPr>
        <w:t xml:space="preserve">). For this reason, cancers often appear to occur in “clusters,” and it is understandable that someone may perceive that there is an unusually high number of cancer diagnoses in their neighborhood, workplace, or town. Upon close examination, many of these “clusters” are not unusual increases, as first thought, but are related to such factors as local population density or a concentration of individuals who possess related behaviors or risk factors for cancer. Some, however, are unusual; that is, they represent a true excess of cancer in a workplace, a community, or among a subgroup of people. A suspected cluster is more likely to </w:t>
      </w:r>
      <w:r w:rsidR="002D5652">
        <w:rPr>
          <w:rFonts w:ascii="Arial" w:hAnsi="Arial" w:cs="Arial"/>
          <w:sz w:val="22"/>
          <w:szCs w:val="22"/>
        </w:rPr>
        <w:t>warrant further public health investigation</w:t>
      </w:r>
      <w:r w:rsidRPr="0077388D">
        <w:rPr>
          <w:rFonts w:ascii="Arial" w:hAnsi="Arial" w:cs="Arial"/>
          <w:sz w:val="22"/>
          <w:szCs w:val="22"/>
        </w:rPr>
        <w:t xml:space="preserve"> if it involves a high number of diagnoses of one type of cancer in a relatively short time period rather than several different types diagnosed over a long period of time (i.e., 20 years), a rare type of cancer rather than common types, and/or a large number of diagnoses among individuals in age groups not usually affected by that cancer. </w:t>
      </w:r>
    </w:p>
    <w:p w14:paraId="3D1596BF" w14:textId="7E56C202" w:rsidR="006552F3" w:rsidRPr="0077388D" w:rsidRDefault="006552F3" w:rsidP="007A7CDD">
      <w:pPr>
        <w:spacing w:before="120" w:after="120" w:line="360" w:lineRule="auto"/>
        <w:ind w:firstLine="720"/>
        <w:rPr>
          <w:rFonts w:ascii="Arial" w:hAnsi="Arial" w:cs="Arial"/>
          <w:b/>
          <w:bCs/>
          <w:sz w:val="22"/>
          <w:szCs w:val="22"/>
        </w:rPr>
      </w:pPr>
      <w:r w:rsidRPr="0077388D">
        <w:rPr>
          <w:rFonts w:ascii="Arial" w:hAnsi="Arial" w:cs="Arial"/>
          <w:sz w:val="22"/>
          <w:szCs w:val="22"/>
        </w:rPr>
        <w:t xml:space="preserve">The Massachusetts Cancer Registry (MCR), a division in the MDPH Office of </w:t>
      </w:r>
      <w:r w:rsidR="00436DCB">
        <w:rPr>
          <w:rFonts w:ascii="Arial" w:hAnsi="Arial" w:cs="Arial"/>
          <w:sz w:val="22"/>
          <w:szCs w:val="22"/>
        </w:rPr>
        <w:t>Population Health</w:t>
      </w:r>
      <w:r w:rsidRPr="0077388D">
        <w:rPr>
          <w:rFonts w:ascii="Arial" w:hAnsi="Arial" w:cs="Arial"/>
          <w:sz w:val="22"/>
          <w:szCs w:val="22"/>
        </w:rPr>
        <w:t xml:space="preserve">, is a population-based surveillance system that has been monitoring cancer incidence in the Commonwealth since 1982. Although the MCR can be used to evaluate cancer incidence in some cases, calculating an expected rate of cancer for a place of employment is difficult at best because data reported to the MCR is based on the individual’s place of residence at diagnosis, not their workplace. Therefore, the most practical first step in evaluating cancer in a workplace is to determine the types of cancer reported and whether they appear to represent an unusual pattern. An information sheet on cancer in Massachusetts is available online at </w:t>
      </w:r>
      <w:hyperlink r:id="rId130" w:history="1">
        <w:r w:rsidRPr="0077388D">
          <w:rPr>
            <w:rStyle w:val="Hyperlink"/>
            <w:rFonts w:ascii="Arial" w:hAnsi="Arial" w:cs="Arial"/>
            <w:sz w:val="22"/>
            <w:szCs w:val="22"/>
          </w:rPr>
          <w:t>https://www.mass.gov/info-details/cancer-in-massachusetts</w:t>
        </w:r>
      </w:hyperlink>
      <w:r w:rsidRPr="0077388D">
        <w:rPr>
          <w:rFonts w:ascii="Arial" w:hAnsi="Arial" w:cs="Arial"/>
          <w:sz w:val="22"/>
          <w:szCs w:val="22"/>
        </w:rPr>
        <w:t xml:space="preserve">. </w:t>
      </w:r>
      <w:bookmarkStart w:id="82" w:name="_Toc135144152"/>
    </w:p>
    <w:p w14:paraId="6F716D63" w14:textId="165B4D48" w:rsidR="006552F3" w:rsidRPr="0077388D" w:rsidRDefault="006552F3" w:rsidP="007A7CDD">
      <w:pPr>
        <w:spacing w:before="120" w:after="120" w:line="360" w:lineRule="auto"/>
        <w:ind w:firstLine="720"/>
        <w:rPr>
          <w:rFonts w:ascii="Arial" w:hAnsi="Arial" w:cs="Arial"/>
          <w:b/>
          <w:bCs/>
          <w:sz w:val="22"/>
          <w:szCs w:val="22"/>
        </w:rPr>
      </w:pPr>
      <w:r w:rsidRPr="0077388D">
        <w:rPr>
          <w:rFonts w:ascii="Arial" w:hAnsi="Arial" w:cs="Arial"/>
          <w:b/>
          <w:bCs/>
          <w:sz w:val="22"/>
          <w:szCs w:val="22"/>
        </w:rPr>
        <w:t>Breast Cancer</w:t>
      </w:r>
      <w:bookmarkEnd w:id="82"/>
    </w:p>
    <w:p w14:paraId="6D7E6EA4" w14:textId="52FF5B2F" w:rsidR="006552F3" w:rsidRPr="0077388D" w:rsidRDefault="006552F3" w:rsidP="007A7CDD">
      <w:pPr>
        <w:autoSpaceDE w:val="0"/>
        <w:autoSpaceDN w:val="0"/>
        <w:adjustRightInd w:val="0"/>
        <w:spacing w:before="120" w:after="120" w:line="360" w:lineRule="auto"/>
        <w:ind w:firstLine="720"/>
        <w:rPr>
          <w:rFonts w:ascii="Arial" w:hAnsi="Arial" w:cs="Arial"/>
          <w:sz w:val="22"/>
          <w:szCs w:val="22"/>
        </w:rPr>
      </w:pPr>
      <w:r w:rsidRPr="0077388D">
        <w:rPr>
          <w:rFonts w:ascii="Arial" w:hAnsi="Arial" w:cs="Arial"/>
          <w:sz w:val="22"/>
          <w:szCs w:val="22"/>
        </w:rPr>
        <w:t xml:space="preserve">Nationally and statewide, breast cancer is the most common cancer diagnosed among women, except for skin cancers, accounting for about 30% of all newly diagnosed cancers among females </w:t>
      </w:r>
      <w:r w:rsidRPr="009974B9">
        <w:rPr>
          <w:rFonts w:ascii="Arial" w:hAnsi="Arial" w:cs="Arial"/>
          <w:sz w:val="22"/>
          <w:szCs w:val="22"/>
        </w:rPr>
        <w:t>(</w:t>
      </w:r>
      <w:r w:rsidRPr="00A034B6">
        <w:rPr>
          <w:rFonts w:ascii="Arial" w:hAnsi="Arial" w:cs="Arial"/>
          <w:sz w:val="22"/>
          <w:szCs w:val="22"/>
        </w:rPr>
        <w:t>ACS 202</w:t>
      </w:r>
      <w:r w:rsidR="00447C75" w:rsidRPr="00A034B6">
        <w:rPr>
          <w:rFonts w:ascii="Arial" w:hAnsi="Arial" w:cs="Arial"/>
          <w:sz w:val="22"/>
          <w:szCs w:val="22"/>
        </w:rPr>
        <w:t>5</w:t>
      </w:r>
      <w:r w:rsidRPr="00A034B6">
        <w:rPr>
          <w:rFonts w:ascii="Arial" w:hAnsi="Arial" w:cs="Arial"/>
          <w:sz w:val="22"/>
          <w:szCs w:val="22"/>
        </w:rPr>
        <w:t>b; MCR 202</w:t>
      </w:r>
      <w:r w:rsidR="001519D1" w:rsidRPr="00A034B6">
        <w:rPr>
          <w:rFonts w:ascii="Arial" w:hAnsi="Arial" w:cs="Arial"/>
          <w:sz w:val="22"/>
          <w:szCs w:val="22"/>
        </w:rPr>
        <w:t>4</w:t>
      </w:r>
      <w:r w:rsidRPr="001519D1">
        <w:rPr>
          <w:rFonts w:ascii="Arial" w:eastAsia="Calibri" w:hAnsi="Arial" w:cs="Arial"/>
          <w:sz w:val="22"/>
          <w:szCs w:val="22"/>
        </w:rPr>
        <w:t>). F</w:t>
      </w:r>
      <w:r w:rsidRPr="0077388D">
        <w:rPr>
          <w:rFonts w:ascii="Arial" w:eastAsia="Calibri" w:hAnsi="Arial" w:cs="Arial"/>
          <w:sz w:val="22"/>
          <w:szCs w:val="22"/>
        </w:rPr>
        <w:t xml:space="preserve">or more than </w:t>
      </w:r>
      <w:r w:rsidR="003E50AF">
        <w:rPr>
          <w:rFonts w:ascii="Arial" w:eastAsia="Calibri" w:hAnsi="Arial" w:cs="Arial"/>
          <w:sz w:val="22"/>
          <w:szCs w:val="22"/>
        </w:rPr>
        <w:t>two</w:t>
      </w:r>
      <w:r w:rsidRPr="0077388D">
        <w:rPr>
          <w:rFonts w:ascii="Arial" w:eastAsia="Calibri" w:hAnsi="Arial" w:cs="Arial"/>
          <w:sz w:val="22"/>
          <w:szCs w:val="22"/>
        </w:rPr>
        <w:t xml:space="preserve"> decade</w:t>
      </w:r>
      <w:r w:rsidR="003E50AF">
        <w:rPr>
          <w:rFonts w:ascii="Arial" w:eastAsia="Calibri" w:hAnsi="Arial" w:cs="Arial"/>
          <w:sz w:val="22"/>
          <w:szCs w:val="22"/>
        </w:rPr>
        <w:t>s</w:t>
      </w:r>
      <w:r w:rsidRPr="0077388D">
        <w:rPr>
          <w:rFonts w:ascii="Arial" w:eastAsia="Calibri" w:hAnsi="Arial" w:cs="Arial"/>
          <w:sz w:val="22"/>
          <w:szCs w:val="22"/>
        </w:rPr>
        <w:t>, breast cancer has been the most common type of cancer diagnos</w:t>
      </w:r>
      <w:r w:rsidRPr="00A034B6">
        <w:rPr>
          <w:rFonts w:ascii="Arial" w:eastAsia="Calibri" w:hAnsi="Arial" w:cs="Arial"/>
          <w:sz w:val="22"/>
          <w:szCs w:val="22"/>
        </w:rPr>
        <w:t>ed among female</w:t>
      </w:r>
      <w:r w:rsidR="00AF4418">
        <w:rPr>
          <w:rFonts w:ascii="Arial" w:eastAsia="Calibri" w:hAnsi="Arial" w:cs="Arial"/>
          <w:sz w:val="22"/>
          <w:szCs w:val="22"/>
        </w:rPr>
        <w:t>s</w:t>
      </w:r>
      <w:r w:rsidRPr="00A034B6">
        <w:rPr>
          <w:rFonts w:ascii="Arial" w:eastAsia="Calibri" w:hAnsi="Arial" w:cs="Arial"/>
          <w:sz w:val="22"/>
          <w:szCs w:val="22"/>
        </w:rPr>
        <w:t xml:space="preserve"> in Massachusetts and in the United States </w:t>
      </w:r>
      <w:r w:rsidR="00A034B6" w:rsidRPr="00A034B6">
        <w:rPr>
          <w:rFonts w:ascii="Arial" w:eastAsia="Calibri" w:hAnsi="Arial" w:cs="Arial"/>
          <w:sz w:val="22"/>
          <w:szCs w:val="22"/>
        </w:rPr>
        <w:t xml:space="preserve">(except for skin cancers) </w:t>
      </w:r>
      <w:r w:rsidRPr="00A034B6">
        <w:rPr>
          <w:rFonts w:ascii="Arial" w:eastAsia="Calibri" w:hAnsi="Arial" w:cs="Arial"/>
          <w:sz w:val="22"/>
          <w:szCs w:val="22"/>
        </w:rPr>
        <w:t xml:space="preserve">(MCR </w:t>
      </w:r>
      <w:r w:rsidR="0031140C" w:rsidRPr="00A034B6">
        <w:rPr>
          <w:rFonts w:ascii="Arial" w:eastAsia="Calibri" w:hAnsi="Arial" w:cs="Arial"/>
          <w:sz w:val="22"/>
          <w:szCs w:val="22"/>
        </w:rPr>
        <w:t xml:space="preserve">2008, </w:t>
      </w:r>
      <w:r w:rsidRPr="00A034B6">
        <w:rPr>
          <w:rFonts w:ascii="Arial" w:eastAsia="Calibri" w:hAnsi="Arial" w:cs="Arial"/>
          <w:sz w:val="22"/>
          <w:szCs w:val="22"/>
        </w:rPr>
        <w:t>20</w:t>
      </w:r>
      <w:r w:rsidR="00DE4354" w:rsidRPr="00A034B6">
        <w:rPr>
          <w:rFonts w:ascii="Arial" w:eastAsia="Calibri" w:hAnsi="Arial" w:cs="Arial"/>
          <w:sz w:val="22"/>
          <w:szCs w:val="22"/>
        </w:rPr>
        <w:t>14</w:t>
      </w:r>
      <w:r w:rsidRPr="007B324A">
        <w:rPr>
          <w:rFonts w:ascii="Arial" w:eastAsia="Calibri" w:hAnsi="Arial" w:cs="Arial"/>
          <w:sz w:val="22"/>
          <w:szCs w:val="22"/>
        </w:rPr>
        <w:t>, 201</w:t>
      </w:r>
      <w:r w:rsidR="00A453A3" w:rsidRPr="00A034B6">
        <w:rPr>
          <w:rFonts w:ascii="Arial" w:eastAsia="Calibri" w:hAnsi="Arial" w:cs="Arial"/>
          <w:sz w:val="22"/>
          <w:szCs w:val="22"/>
        </w:rPr>
        <w:t>8</w:t>
      </w:r>
      <w:r w:rsidRPr="007B324A">
        <w:rPr>
          <w:rFonts w:ascii="Arial" w:eastAsia="Calibri" w:hAnsi="Arial" w:cs="Arial"/>
          <w:sz w:val="22"/>
          <w:szCs w:val="22"/>
        </w:rPr>
        <w:t>, 20</w:t>
      </w:r>
      <w:r w:rsidR="00A453A3" w:rsidRPr="00A034B6">
        <w:rPr>
          <w:rFonts w:ascii="Arial" w:eastAsia="Calibri" w:hAnsi="Arial" w:cs="Arial"/>
          <w:sz w:val="22"/>
          <w:szCs w:val="22"/>
        </w:rPr>
        <w:t>24</w:t>
      </w:r>
      <w:r w:rsidRPr="007B324A">
        <w:rPr>
          <w:rFonts w:ascii="Arial" w:eastAsia="Calibri" w:hAnsi="Arial" w:cs="Arial"/>
          <w:sz w:val="22"/>
          <w:szCs w:val="22"/>
        </w:rPr>
        <w:t>; ACS 2007-202</w:t>
      </w:r>
      <w:r w:rsidR="00A034B6" w:rsidRPr="007B324A">
        <w:rPr>
          <w:rFonts w:ascii="Arial" w:eastAsia="Calibri" w:hAnsi="Arial" w:cs="Arial"/>
          <w:sz w:val="22"/>
          <w:szCs w:val="22"/>
        </w:rPr>
        <w:t>4</w:t>
      </w:r>
      <w:r w:rsidRPr="00A034B6">
        <w:rPr>
          <w:rFonts w:ascii="Arial" w:eastAsia="Calibri" w:hAnsi="Arial" w:cs="Arial"/>
          <w:sz w:val="22"/>
          <w:szCs w:val="22"/>
        </w:rPr>
        <w:t>, 202</w:t>
      </w:r>
      <w:r w:rsidR="003225C0" w:rsidRPr="00A034B6">
        <w:rPr>
          <w:rFonts w:ascii="Arial" w:eastAsia="Calibri" w:hAnsi="Arial" w:cs="Arial"/>
          <w:sz w:val="22"/>
          <w:szCs w:val="22"/>
        </w:rPr>
        <w:t>5</w:t>
      </w:r>
      <w:r w:rsidR="00456B18">
        <w:rPr>
          <w:rFonts w:ascii="Arial" w:eastAsia="Calibri" w:hAnsi="Arial" w:cs="Arial"/>
          <w:sz w:val="22"/>
          <w:szCs w:val="22"/>
        </w:rPr>
        <w:t>c</w:t>
      </w:r>
      <w:r w:rsidRPr="00A034B6">
        <w:rPr>
          <w:rFonts w:ascii="Arial" w:eastAsia="Calibri" w:hAnsi="Arial" w:cs="Arial"/>
          <w:sz w:val="22"/>
          <w:szCs w:val="22"/>
        </w:rPr>
        <w:t>). The chance of developing invasive breast cancer at some time in a woman’s life is about 1</w:t>
      </w:r>
      <w:r w:rsidRPr="0077388D">
        <w:rPr>
          <w:rFonts w:ascii="Arial" w:eastAsia="Calibri" w:hAnsi="Arial" w:cs="Arial"/>
          <w:sz w:val="22"/>
          <w:szCs w:val="22"/>
        </w:rPr>
        <w:t xml:space="preserve"> in 8 (1</w:t>
      </w:r>
      <w:r w:rsidR="00C36B24">
        <w:rPr>
          <w:rFonts w:ascii="Arial" w:eastAsia="Calibri" w:hAnsi="Arial" w:cs="Arial"/>
          <w:sz w:val="22"/>
          <w:szCs w:val="22"/>
        </w:rPr>
        <w:t>3</w:t>
      </w:r>
      <w:r w:rsidRPr="0077388D">
        <w:rPr>
          <w:rFonts w:ascii="Arial" w:eastAsia="Calibri" w:hAnsi="Arial" w:cs="Arial"/>
          <w:sz w:val="22"/>
          <w:szCs w:val="22"/>
        </w:rPr>
        <w:t xml:space="preserve">%). </w:t>
      </w:r>
      <w:r w:rsidRPr="0077388D">
        <w:rPr>
          <w:rFonts w:ascii="Arial" w:hAnsi="Arial" w:cs="Arial"/>
          <w:sz w:val="22"/>
          <w:szCs w:val="22"/>
        </w:rPr>
        <w:t>A woman’s risk of developing breast cancer increases with age, with most women diagnosed at age 55 and old</w:t>
      </w:r>
      <w:r w:rsidRPr="00A22A4C">
        <w:rPr>
          <w:rFonts w:ascii="Arial" w:hAnsi="Arial" w:cs="Arial"/>
          <w:sz w:val="22"/>
          <w:szCs w:val="22"/>
        </w:rPr>
        <w:t>er (</w:t>
      </w:r>
      <w:r w:rsidRPr="007E542D">
        <w:rPr>
          <w:rFonts w:ascii="Arial" w:hAnsi="Arial" w:cs="Arial"/>
          <w:sz w:val="22"/>
          <w:szCs w:val="22"/>
        </w:rPr>
        <w:t>ACS 202</w:t>
      </w:r>
      <w:r w:rsidR="00A22A4C" w:rsidRPr="007E542D">
        <w:rPr>
          <w:rFonts w:ascii="Arial" w:hAnsi="Arial" w:cs="Arial"/>
          <w:sz w:val="22"/>
          <w:szCs w:val="22"/>
        </w:rPr>
        <w:t>5</w:t>
      </w:r>
      <w:r w:rsidRPr="007E542D">
        <w:rPr>
          <w:rFonts w:ascii="Arial" w:hAnsi="Arial" w:cs="Arial"/>
          <w:sz w:val="22"/>
          <w:szCs w:val="22"/>
        </w:rPr>
        <w:t>b</w:t>
      </w:r>
      <w:r w:rsidR="004D453D">
        <w:rPr>
          <w:rFonts w:ascii="Arial" w:hAnsi="Arial" w:cs="Arial"/>
          <w:sz w:val="22"/>
          <w:szCs w:val="22"/>
        </w:rPr>
        <w:t>,d</w:t>
      </w:r>
      <w:r w:rsidRPr="00A22A4C">
        <w:rPr>
          <w:rFonts w:ascii="Arial" w:hAnsi="Arial" w:cs="Arial"/>
          <w:sz w:val="22"/>
          <w:szCs w:val="22"/>
        </w:rPr>
        <w:t>).</w:t>
      </w:r>
      <w:r w:rsidRPr="0077388D">
        <w:rPr>
          <w:rFonts w:ascii="Arial" w:hAnsi="Arial" w:cs="Arial"/>
          <w:sz w:val="22"/>
          <w:szCs w:val="22"/>
        </w:rPr>
        <w:t xml:space="preserve"> </w:t>
      </w:r>
    </w:p>
    <w:p w14:paraId="26678596" w14:textId="5A5D54C4" w:rsidR="006552F3" w:rsidRPr="0077388D" w:rsidRDefault="006552F3" w:rsidP="007A7CDD">
      <w:pPr>
        <w:autoSpaceDE w:val="0"/>
        <w:autoSpaceDN w:val="0"/>
        <w:adjustRightInd w:val="0"/>
        <w:spacing w:before="120" w:after="120" w:line="360" w:lineRule="auto"/>
        <w:ind w:firstLine="720"/>
        <w:rPr>
          <w:rFonts w:ascii="Arial" w:eastAsia="Calibri" w:hAnsi="Arial" w:cs="Arial"/>
          <w:sz w:val="22"/>
          <w:szCs w:val="22"/>
        </w:rPr>
      </w:pPr>
      <w:r w:rsidRPr="0077388D">
        <w:rPr>
          <w:rFonts w:ascii="Arial" w:hAnsi="Arial" w:cs="Arial"/>
          <w:sz w:val="22"/>
          <w:szCs w:val="22"/>
        </w:rPr>
        <w:t xml:space="preserve">The risk of developing breast cancer is influenced by several factors. The most well-established risk factors for breast cancer are related to genetics and specific reproductive events in a woman’s life that impact exposure of the breast tissue to estrogen and progesterone, such as age at first pregnancy, number of births, and age at menopause. Other factors such as drinking alcohol, being overweight, some medical conditions, and demographic characteristics (e.g., socioeconomic status) are known to also influence breast cancer risk </w:t>
      </w:r>
      <w:r w:rsidRPr="00A22A4C">
        <w:rPr>
          <w:rFonts w:ascii="Arial" w:hAnsi="Arial" w:cs="Arial"/>
          <w:sz w:val="22"/>
          <w:szCs w:val="22"/>
        </w:rPr>
        <w:t>(</w:t>
      </w:r>
      <w:r w:rsidRPr="007E542D">
        <w:rPr>
          <w:rFonts w:ascii="Arial" w:hAnsi="Arial" w:cs="Arial"/>
          <w:sz w:val="22"/>
          <w:szCs w:val="22"/>
        </w:rPr>
        <w:t>ACS 202</w:t>
      </w:r>
      <w:r w:rsidR="00A22A4C" w:rsidRPr="007E542D">
        <w:rPr>
          <w:rFonts w:ascii="Arial" w:hAnsi="Arial" w:cs="Arial"/>
          <w:sz w:val="22"/>
          <w:szCs w:val="22"/>
        </w:rPr>
        <w:t>5</w:t>
      </w:r>
      <w:r w:rsidRPr="007E542D">
        <w:rPr>
          <w:rFonts w:ascii="Arial" w:hAnsi="Arial" w:cs="Arial"/>
          <w:sz w:val="22"/>
          <w:szCs w:val="22"/>
        </w:rPr>
        <w:t>b</w:t>
      </w:r>
      <w:r w:rsidR="004D453D">
        <w:rPr>
          <w:rFonts w:ascii="Arial" w:hAnsi="Arial" w:cs="Arial"/>
          <w:sz w:val="22"/>
          <w:szCs w:val="22"/>
        </w:rPr>
        <w:t>,d</w:t>
      </w:r>
      <w:r w:rsidRPr="00A22A4C">
        <w:rPr>
          <w:rFonts w:ascii="Arial" w:hAnsi="Arial" w:cs="Arial"/>
          <w:sz w:val="22"/>
          <w:szCs w:val="22"/>
        </w:rPr>
        <w:t>).</w:t>
      </w:r>
      <w:r w:rsidRPr="0077388D">
        <w:rPr>
          <w:rFonts w:ascii="Arial" w:hAnsi="Arial" w:cs="Arial"/>
          <w:sz w:val="22"/>
          <w:szCs w:val="22"/>
        </w:rPr>
        <w:t xml:space="preserve"> </w:t>
      </w:r>
    </w:p>
    <w:p w14:paraId="6C7C96A5" w14:textId="77777777" w:rsidR="006552F3" w:rsidRPr="0077388D" w:rsidRDefault="006552F3" w:rsidP="007A7CDD">
      <w:pPr>
        <w:autoSpaceDE w:val="0"/>
        <w:autoSpaceDN w:val="0"/>
        <w:adjustRightInd w:val="0"/>
        <w:spacing w:before="120" w:after="120" w:line="360" w:lineRule="auto"/>
        <w:ind w:firstLine="720"/>
        <w:rPr>
          <w:rFonts w:ascii="Arial" w:eastAsia="Calibri" w:hAnsi="Arial" w:cs="Arial"/>
          <w:sz w:val="22"/>
          <w:szCs w:val="22"/>
        </w:rPr>
      </w:pPr>
      <w:r w:rsidRPr="0077388D">
        <w:rPr>
          <w:rFonts w:ascii="Arial" w:eastAsia="Calibri" w:hAnsi="Arial" w:cs="Arial"/>
          <w:sz w:val="22"/>
          <w:szCs w:val="22"/>
        </w:rPr>
        <w:t xml:space="preserve">It should be noted that because a school’s workforce is often primarily composed of women, it is not unusual for breast cancer to be the most frequently diagnosed cancer type in the school population. Several studies have found that women who work in professional jobs tend to have an increased risk of developing breast cancer (Ruben et al. 1993; Threlfall et al. 1985; MacArthur et al. 2007; King et al. 1994; Pollan and Gustavsson 1999) while other studies have not (Calle et al. 1998; Petralia et al. 1999). No occupational exposures have been identified in these studies. Rather, researchers suspect that established risk factors for breast cancer such as later maternal age at first birth and lower parity (the number of times a woman has given birth) may be more prevalent in women working in a professional setting. Women with more education are also more likely to undergo regular mammograms, increasing the likelihood of earlier detection for breast cancer (NIOSH 2010). </w:t>
      </w:r>
    </w:p>
    <w:p w14:paraId="02AC18E7" w14:textId="77777777" w:rsidR="006552F3" w:rsidRPr="0077388D" w:rsidRDefault="006552F3" w:rsidP="007A7CDD">
      <w:pPr>
        <w:spacing w:before="120" w:after="120" w:line="360" w:lineRule="auto"/>
        <w:rPr>
          <w:rFonts w:ascii="Arial" w:eastAsia="Calibri" w:hAnsi="Arial" w:cs="Arial"/>
          <w:kern w:val="2"/>
          <w:sz w:val="22"/>
          <w:szCs w:val="22"/>
          <w14:ligatures w14:val="standardContextual"/>
        </w:rPr>
      </w:pPr>
    </w:p>
    <w:p w14:paraId="1F440B32" w14:textId="77777777" w:rsidR="006552F3" w:rsidRPr="0077388D" w:rsidRDefault="006552F3" w:rsidP="006552F3">
      <w:pPr>
        <w:spacing w:after="160" w:line="259" w:lineRule="auto"/>
        <w:rPr>
          <w:rFonts w:ascii="Arial" w:eastAsia="Calibri" w:hAnsi="Arial" w:cs="Arial"/>
          <w:b/>
          <w:bCs/>
          <w:kern w:val="2"/>
          <w:sz w:val="22"/>
          <w:szCs w:val="22"/>
          <w14:ligatures w14:val="standardContextual"/>
        </w:rPr>
      </w:pPr>
      <w:r w:rsidRPr="0077388D">
        <w:rPr>
          <w:rFonts w:ascii="Arial" w:eastAsia="Calibri" w:hAnsi="Arial" w:cs="Arial"/>
          <w:b/>
          <w:bCs/>
          <w:kern w:val="2"/>
          <w:sz w:val="22"/>
          <w:szCs w:val="22"/>
          <w14:ligatures w14:val="standardContextual"/>
        </w:rPr>
        <w:t>REFERENCES</w:t>
      </w:r>
    </w:p>
    <w:p w14:paraId="106E3644" w14:textId="383BAB08" w:rsidR="006552F3" w:rsidRPr="007B324A" w:rsidRDefault="006552F3" w:rsidP="006552F3">
      <w:pPr>
        <w:spacing w:after="160" w:line="259" w:lineRule="auto"/>
        <w:rPr>
          <w:rFonts w:ascii="Arial" w:hAnsi="Arial" w:cs="Arial"/>
          <w:sz w:val="22"/>
          <w:szCs w:val="22"/>
        </w:rPr>
      </w:pPr>
      <w:r w:rsidRPr="00214110">
        <w:rPr>
          <w:rFonts w:ascii="Arial" w:hAnsi="Arial" w:cs="Arial"/>
          <w:sz w:val="22"/>
          <w:szCs w:val="22"/>
        </w:rPr>
        <w:t>American Cancer Society (ACS). 2007-202</w:t>
      </w:r>
      <w:r w:rsidR="00800442" w:rsidRPr="00214110">
        <w:rPr>
          <w:rFonts w:ascii="Arial" w:hAnsi="Arial" w:cs="Arial"/>
          <w:sz w:val="22"/>
          <w:szCs w:val="22"/>
        </w:rPr>
        <w:t>4</w:t>
      </w:r>
      <w:r w:rsidRPr="00214110">
        <w:rPr>
          <w:rFonts w:ascii="Arial" w:hAnsi="Arial" w:cs="Arial"/>
          <w:sz w:val="22"/>
          <w:szCs w:val="22"/>
        </w:rPr>
        <w:t xml:space="preserve">. Cancer Facts &amp; Figures, </w:t>
      </w:r>
      <w:r w:rsidRPr="00214110">
        <w:rPr>
          <w:rFonts w:ascii="Arial" w:hAnsi="Arial" w:cs="Arial"/>
          <w:i/>
          <w:iCs/>
          <w:sz w:val="22"/>
          <w:szCs w:val="22"/>
        </w:rPr>
        <w:t>Annual Reports 2007 through 202</w:t>
      </w:r>
      <w:r w:rsidR="00800442" w:rsidRPr="00214110">
        <w:rPr>
          <w:rFonts w:ascii="Arial" w:hAnsi="Arial" w:cs="Arial"/>
          <w:i/>
          <w:iCs/>
          <w:sz w:val="22"/>
          <w:szCs w:val="22"/>
        </w:rPr>
        <w:t>4</w:t>
      </w:r>
      <w:r w:rsidRPr="00214110">
        <w:rPr>
          <w:rFonts w:ascii="Arial" w:hAnsi="Arial" w:cs="Arial"/>
          <w:sz w:val="22"/>
          <w:szCs w:val="22"/>
        </w:rPr>
        <w:t xml:space="preserve">. Available at </w:t>
      </w:r>
      <w:hyperlink r:id="rId131" w:history="1">
        <w:r w:rsidR="00A44406" w:rsidRPr="00A44406">
          <w:rPr>
            <w:rStyle w:val="Hyperlink"/>
            <w:rFonts w:ascii="Arial" w:hAnsi="Arial" w:cs="Arial"/>
            <w:sz w:val="22"/>
            <w:szCs w:val="22"/>
          </w:rPr>
          <w:t>https://www.cancer.org/research/cancer-facts-statistics/all-cancer-facts-figures.html</w:t>
        </w:r>
      </w:hyperlink>
      <w:r w:rsidR="00A44406" w:rsidRPr="00A44406">
        <w:rPr>
          <w:rFonts w:ascii="Arial" w:hAnsi="Arial" w:cs="Arial"/>
          <w:sz w:val="22"/>
          <w:szCs w:val="22"/>
        </w:rPr>
        <w:t xml:space="preserve">. </w:t>
      </w:r>
    </w:p>
    <w:p w14:paraId="6F24828D" w14:textId="41AB3A98" w:rsidR="006552F3" w:rsidRPr="007A7CDD" w:rsidRDefault="006552F3" w:rsidP="006552F3">
      <w:pPr>
        <w:spacing w:after="160" w:line="259" w:lineRule="auto"/>
        <w:rPr>
          <w:rFonts w:ascii="Arial" w:hAnsi="Arial" w:cs="Arial"/>
          <w:sz w:val="22"/>
          <w:szCs w:val="22"/>
        </w:rPr>
      </w:pPr>
      <w:r w:rsidRPr="007B324A">
        <w:rPr>
          <w:rFonts w:ascii="Arial" w:hAnsi="Arial" w:cs="Arial"/>
          <w:sz w:val="22"/>
          <w:szCs w:val="22"/>
        </w:rPr>
        <w:t>ACS. 202</w:t>
      </w:r>
      <w:r w:rsidR="00366A6E" w:rsidRPr="007B324A">
        <w:rPr>
          <w:rFonts w:ascii="Arial" w:hAnsi="Arial" w:cs="Arial"/>
          <w:sz w:val="22"/>
          <w:szCs w:val="22"/>
        </w:rPr>
        <w:t>5a</w:t>
      </w:r>
      <w:r w:rsidRPr="007B324A">
        <w:rPr>
          <w:rFonts w:ascii="Arial" w:hAnsi="Arial" w:cs="Arial"/>
          <w:sz w:val="22"/>
          <w:szCs w:val="22"/>
        </w:rPr>
        <w:t xml:space="preserve">. Lifetime Risk of Developing or Dying from Cancer. Available at </w:t>
      </w:r>
      <w:hyperlink r:id="rId132" w:history="1">
        <w:r w:rsidR="00456B18" w:rsidRPr="00190897">
          <w:rPr>
            <w:rStyle w:val="Hyperlink"/>
            <w:rFonts w:ascii="Arial" w:hAnsi="Arial" w:cs="Arial"/>
            <w:sz w:val="22"/>
            <w:szCs w:val="22"/>
          </w:rPr>
          <w:t xml:space="preserve">https://www.cancer.org/cancer/risk-prevention/understanding-cancer-risk/lifetime-probability-of-developing-or-dying-from-cancer.html. </w:t>
        </w:r>
        <w:r w:rsidR="00456B18" w:rsidRPr="007B324A">
          <w:rPr>
            <w:rStyle w:val="Hyperlink"/>
            <w:rFonts w:ascii="Arial" w:hAnsi="Arial" w:cs="Arial"/>
            <w:sz w:val="22"/>
            <w:szCs w:val="22"/>
          </w:rPr>
          <w:t xml:space="preserve"> </w:t>
        </w:r>
      </w:hyperlink>
    </w:p>
    <w:p w14:paraId="533F44B5" w14:textId="77777777" w:rsidR="00456B18" w:rsidRPr="0077388D" w:rsidRDefault="00456B18" w:rsidP="00456B18">
      <w:pPr>
        <w:spacing w:after="160" w:line="259" w:lineRule="auto"/>
        <w:rPr>
          <w:rFonts w:ascii="Arial" w:hAnsi="Arial" w:cs="Arial"/>
          <w:sz w:val="22"/>
          <w:szCs w:val="22"/>
        </w:rPr>
      </w:pPr>
      <w:r w:rsidRPr="00EF4D4B">
        <w:rPr>
          <w:rFonts w:ascii="Arial" w:hAnsi="Arial" w:cs="Arial"/>
          <w:sz w:val="22"/>
          <w:szCs w:val="22"/>
        </w:rPr>
        <w:t xml:space="preserve">ACS. 2025b. Breast Cancer. Available at </w:t>
      </w:r>
      <w:hyperlink r:id="rId133" w:history="1">
        <w:r w:rsidRPr="00EF4D4B">
          <w:rPr>
            <w:rFonts w:ascii="Arial" w:hAnsi="Arial" w:cs="Arial"/>
            <w:color w:val="0000FF"/>
            <w:sz w:val="22"/>
            <w:szCs w:val="22"/>
            <w:u w:val="single"/>
          </w:rPr>
          <w:t>www.cancer.org/cancer/breast-cancer.html.</w:t>
        </w:r>
      </w:hyperlink>
    </w:p>
    <w:p w14:paraId="66B14FBC" w14:textId="59B322CA" w:rsidR="006552F3" w:rsidRDefault="006552F3" w:rsidP="006552F3">
      <w:pPr>
        <w:spacing w:after="160" w:line="259" w:lineRule="auto"/>
        <w:rPr>
          <w:rFonts w:ascii="Arial" w:hAnsi="Arial" w:cs="Arial"/>
          <w:color w:val="0000FF"/>
          <w:sz w:val="22"/>
          <w:szCs w:val="22"/>
          <w:u w:val="single"/>
        </w:rPr>
      </w:pPr>
      <w:r w:rsidRPr="007A7CDD">
        <w:rPr>
          <w:rFonts w:ascii="Arial" w:hAnsi="Arial" w:cs="Arial"/>
          <w:sz w:val="22"/>
          <w:szCs w:val="22"/>
        </w:rPr>
        <w:t>ACS. 202</w:t>
      </w:r>
      <w:r w:rsidR="003225C0" w:rsidRPr="007A7CDD">
        <w:rPr>
          <w:rFonts w:ascii="Arial" w:hAnsi="Arial" w:cs="Arial"/>
          <w:sz w:val="22"/>
          <w:szCs w:val="22"/>
        </w:rPr>
        <w:t>5</w:t>
      </w:r>
      <w:r w:rsidR="00456B18">
        <w:rPr>
          <w:rFonts w:ascii="Arial" w:hAnsi="Arial" w:cs="Arial"/>
          <w:sz w:val="22"/>
          <w:szCs w:val="22"/>
        </w:rPr>
        <w:t>c</w:t>
      </w:r>
      <w:r w:rsidRPr="007B324A">
        <w:rPr>
          <w:rFonts w:ascii="Arial" w:hAnsi="Arial" w:cs="Arial"/>
          <w:sz w:val="22"/>
          <w:szCs w:val="22"/>
        </w:rPr>
        <w:t>. Cancer Facts &amp; Figures 202</w:t>
      </w:r>
      <w:r w:rsidR="00853941" w:rsidRPr="007B324A">
        <w:rPr>
          <w:rFonts w:ascii="Arial" w:hAnsi="Arial" w:cs="Arial"/>
          <w:sz w:val="22"/>
          <w:szCs w:val="22"/>
        </w:rPr>
        <w:t>5</w:t>
      </w:r>
      <w:r w:rsidRPr="007B324A">
        <w:rPr>
          <w:rFonts w:ascii="Arial" w:hAnsi="Arial" w:cs="Arial"/>
          <w:sz w:val="22"/>
          <w:szCs w:val="22"/>
        </w:rPr>
        <w:t xml:space="preserve">. Available at  </w:t>
      </w:r>
      <w:hyperlink r:id="rId134" w:history="1">
        <w:r w:rsidR="00395ABD" w:rsidRPr="007B324A">
          <w:rPr>
            <w:rStyle w:val="Hyperlink"/>
            <w:rFonts w:ascii="Arial" w:hAnsi="Arial" w:cs="Arial"/>
            <w:sz w:val="22"/>
            <w:szCs w:val="22"/>
          </w:rPr>
          <w:t xml:space="preserve">www.cancer.org/content/dam/cancer-org/research/cancer-facts-and-statistics/annual-cancer-facts-and-figures/2025/2025-cancer-facts-and-figures-acs.pdf.  </w:t>
        </w:r>
      </w:hyperlink>
    </w:p>
    <w:p w14:paraId="3BBD8B69" w14:textId="518257A3" w:rsidR="00E24E07" w:rsidRPr="007A7CDD" w:rsidRDefault="00E24E07" w:rsidP="006552F3">
      <w:pPr>
        <w:spacing w:after="160" w:line="259" w:lineRule="auto"/>
        <w:rPr>
          <w:rFonts w:ascii="Arial" w:hAnsi="Arial" w:cs="Arial"/>
          <w:sz w:val="22"/>
          <w:szCs w:val="22"/>
        </w:rPr>
      </w:pPr>
      <w:r>
        <w:rPr>
          <w:rFonts w:ascii="Arial" w:hAnsi="Arial" w:cs="Arial"/>
          <w:sz w:val="22"/>
          <w:szCs w:val="22"/>
        </w:rPr>
        <w:t xml:space="preserve">ACS. 2025d. Breast Cancer Facts &amp; Figures 2024-2025. Available at </w:t>
      </w:r>
      <w:hyperlink r:id="rId135" w:history="1">
        <w:r w:rsidR="00905902" w:rsidRPr="00190897">
          <w:rPr>
            <w:rStyle w:val="Hyperlink"/>
            <w:rFonts w:ascii="Arial" w:hAnsi="Arial" w:cs="Arial"/>
            <w:sz w:val="22"/>
            <w:szCs w:val="22"/>
          </w:rPr>
          <w:t>https://www.cancer.org/content/dam/cancer-org/research/cancer-facts-and-statistics/breast-cancer-facts-and-figures/2024/breast-cancer-facts-and-figures-2024.pdf</w:t>
        </w:r>
      </w:hyperlink>
      <w:r w:rsidR="00905902">
        <w:rPr>
          <w:rFonts w:ascii="Arial" w:hAnsi="Arial" w:cs="Arial"/>
          <w:sz w:val="22"/>
          <w:szCs w:val="22"/>
        </w:rPr>
        <w:t xml:space="preserve"> </w:t>
      </w:r>
    </w:p>
    <w:p w14:paraId="49ADB6FD" w14:textId="77777777" w:rsidR="006552F3" w:rsidRPr="0077388D" w:rsidRDefault="006552F3" w:rsidP="006552F3">
      <w:pPr>
        <w:spacing w:after="160" w:line="259" w:lineRule="auto"/>
        <w:rPr>
          <w:rFonts w:ascii="Arial" w:hAnsi="Arial" w:cs="Arial"/>
          <w:sz w:val="22"/>
          <w:szCs w:val="22"/>
        </w:rPr>
      </w:pPr>
      <w:r w:rsidRPr="0077388D">
        <w:rPr>
          <w:rFonts w:ascii="Arial" w:hAnsi="Arial" w:cs="Arial"/>
          <w:sz w:val="22"/>
          <w:szCs w:val="22"/>
        </w:rPr>
        <w:t>Bang KM. 1996. Epidemiology of Occupational Cancer. Occupational Medicine. 11(3) :467-485.</w:t>
      </w:r>
    </w:p>
    <w:p w14:paraId="2851E054" w14:textId="77777777" w:rsidR="006552F3" w:rsidRPr="0077388D" w:rsidRDefault="006552F3" w:rsidP="006552F3">
      <w:pPr>
        <w:spacing w:after="160" w:line="259" w:lineRule="auto"/>
        <w:rPr>
          <w:rFonts w:ascii="Arial" w:hAnsi="Arial" w:cs="Arial"/>
          <w:sz w:val="22"/>
          <w:szCs w:val="22"/>
        </w:rPr>
      </w:pPr>
      <w:r w:rsidRPr="0077388D">
        <w:rPr>
          <w:rFonts w:ascii="Arial" w:hAnsi="Arial" w:cs="Arial"/>
          <w:sz w:val="22"/>
          <w:szCs w:val="22"/>
        </w:rPr>
        <w:t>Calle, E.E. et al. 1998. Occupation and breast cancer mortality in a prospective cohort of US women. American Journal of Epidemiology 148(2):191-197.</w:t>
      </w:r>
    </w:p>
    <w:p w14:paraId="6817B6E0" w14:textId="77777777" w:rsidR="006552F3" w:rsidRPr="0077388D" w:rsidRDefault="006552F3" w:rsidP="006552F3">
      <w:pPr>
        <w:spacing w:after="160" w:line="259" w:lineRule="auto"/>
        <w:rPr>
          <w:rFonts w:ascii="Arial" w:hAnsi="Arial" w:cs="Arial"/>
          <w:sz w:val="22"/>
          <w:szCs w:val="22"/>
        </w:rPr>
      </w:pPr>
      <w:r w:rsidRPr="0077388D">
        <w:rPr>
          <w:rFonts w:ascii="Arial" w:hAnsi="Arial" w:cs="Arial"/>
          <w:sz w:val="22"/>
          <w:szCs w:val="22"/>
        </w:rPr>
        <w:t>Frumkin H. 1995. Carcinogens. In: Levy BS and Wegman DH, editors. Occupational Health- Recognizing and Preventing Work-Related Disease. 3rd ed. Boston: Little, Brown and Company. p.293</w:t>
      </w:r>
    </w:p>
    <w:p w14:paraId="70CFB0B3" w14:textId="77777777" w:rsidR="006552F3" w:rsidRPr="0077388D" w:rsidRDefault="006552F3" w:rsidP="006552F3">
      <w:pPr>
        <w:spacing w:after="160" w:line="259" w:lineRule="auto"/>
        <w:rPr>
          <w:rFonts w:ascii="Arial" w:hAnsi="Arial" w:cs="Arial"/>
          <w:sz w:val="22"/>
          <w:szCs w:val="22"/>
        </w:rPr>
      </w:pPr>
      <w:r w:rsidRPr="0077388D">
        <w:rPr>
          <w:rFonts w:ascii="Arial" w:hAnsi="Arial" w:cs="Arial"/>
          <w:sz w:val="22"/>
          <w:szCs w:val="22"/>
        </w:rPr>
        <w:t>Hall EJ. 2006. Radiobiology for the radiologist. 6th ed. Philadelphia: Lippincott Williams &amp; Wilkins; p. 138</w:t>
      </w:r>
    </w:p>
    <w:p w14:paraId="6ABAB07F" w14:textId="77777777" w:rsidR="006552F3" w:rsidRPr="0077388D" w:rsidRDefault="006552F3" w:rsidP="006552F3">
      <w:pPr>
        <w:spacing w:after="160" w:line="259" w:lineRule="auto"/>
        <w:rPr>
          <w:rFonts w:ascii="Arial" w:hAnsi="Arial" w:cs="Arial"/>
          <w:sz w:val="22"/>
          <w:szCs w:val="22"/>
        </w:rPr>
      </w:pPr>
      <w:r w:rsidRPr="0077388D">
        <w:rPr>
          <w:rFonts w:ascii="Arial" w:hAnsi="Arial" w:cs="Arial"/>
          <w:sz w:val="22"/>
          <w:szCs w:val="22"/>
        </w:rPr>
        <w:t>King, A.S. et al. 1994. Mortality among female registered nurses and school teachers in British Columbia. American Journal of Industrial Medicine 26(1):125-132.</w:t>
      </w:r>
    </w:p>
    <w:p w14:paraId="1711E084" w14:textId="77777777" w:rsidR="006552F3" w:rsidRPr="0077388D" w:rsidRDefault="006552F3" w:rsidP="006552F3">
      <w:pPr>
        <w:spacing w:after="160" w:line="259" w:lineRule="auto"/>
        <w:rPr>
          <w:rFonts w:ascii="Arial" w:hAnsi="Arial" w:cs="Arial"/>
          <w:sz w:val="22"/>
          <w:szCs w:val="22"/>
        </w:rPr>
      </w:pPr>
      <w:r w:rsidRPr="0077388D">
        <w:rPr>
          <w:rFonts w:ascii="Arial" w:hAnsi="Arial" w:cs="Arial"/>
          <w:sz w:val="22"/>
          <w:szCs w:val="22"/>
        </w:rPr>
        <w:t>MacArthur, A.C. et al. 2007. Occupational female breast cancer and reproductive cancer mortality in British Columbia, Canada, 1950-94. Occupational Medicine 57:246-253.</w:t>
      </w:r>
    </w:p>
    <w:p w14:paraId="46EECC5E" w14:textId="237EBDE7" w:rsidR="0031140C" w:rsidRDefault="006552F3" w:rsidP="006552F3">
      <w:pPr>
        <w:spacing w:after="160" w:line="259" w:lineRule="auto"/>
        <w:rPr>
          <w:rFonts w:ascii="Arial" w:hAnsi="Arial" w:cs="Arial"/>
          <w:sz w:val="22"/>
          <w:szCs w:val="22"/>
        </w:rPr>
      </w:pPr>
      <w:r w:rsidRPr="0077388D">
        <w:rPr>
          <w:rFonts w:ascii="Arial" w:hAnsi="Arial" w:cs="Arial"/>
          <w:sz w:val="22"/>
          <w:szCs w:val="22"/>
        </w:rPr>
        <w:t>Massachusetts Cancer Registry (MCR). 200</w:t>
      </w:r>
      <w:r w:rsidR="00AF5A6C">
        <w:rPr>
          <w:rFonts w:ascii="Arial" w:hAnsi="Arial" w:cs="Arial"/>
          <w:sz w:val="22"/>
          <w:szCs w:val="22"/>
        </w:rPr>
        <w:t>8</w:t>
      </w:r>
      <w:r w:rsidRPr="0077388D">
        <w:rPr>
          <w:rFonts w:ascii="Arial" w:hAnsi="Arial" w:cs="Arial"/>
          <w:sz w:val="22"/>
          <w:szCs w:val="22"/>
        </w:rPr>
        <w:t xml:space="preserve">. Cancer Incidence and Mortality in Massachusetts </w:t>
      </w:r>
      <w:r w:rsidR="00550BAF">
        <w:rPr>
          <w:rFonts w:ascii="Arial" w:hAnsi="Arial" w:cs="Arial"/>
          <w:sz w:val="22"/>
          <w:szCs w:val="22"/>
        </w:rPr>
        <w:t>2001</w:t>
      </w:r>
      <w:r w:rsidRPr="00252BC7">
        <w:rPr>
          <w:rFonts w:ascii="Arial" w:hAnsi="Arial" w:cs="Arial"/>
          <w:sz w:val="22"/>
          <w:szCs w:val="22"/>
        </w:rPr>
        <w:t>-200</w:t>
      </w:r>
      <w:r w:rsidR="00550BAF">
        <w:rPr>
          <w:rFonts w:ascii="Arial" w:hAnsi="Arial" w:cs="Arial"/>
          <w:sz w:val="22"/>
          <w:szCs w:val="22"/>
        </w:rPr>
        <w:t>5</w:t>
      </w:r>
      <w:r w:rsidRPr="00252BC7">
        <w:rPr>
          <w:rFonts w:ascii="Arial" w:hAnsi="Arial" w:cs="Arial"/>
          <w:sz w:val="22"/>
          <w:szCs w:val="22"/>
        </w:rPr>
        <w:t xml:space="preserve">: Statewide Report. </w:t>
      </w:r>
    </w:p>
    <w:p w14:paraId="37BA3AF4" w14:textId="2E3BA555" w:rsidR="006552F3" w:rsidRPr="007E542D" w:rsidRDefault="006552F3" w:rsidP="006552F3">
      <w:pPr>
        <w:spacing w:after="160" w:line="259" w:lineRule="auto"/>
        <w:rPr>
          <w:rFonts w:ascii="Arial" w:hAnsi="Arial" w:cs="Arial"/>
          <w:sz w:val="22"/>
          <w:szCs w:val="22"/>
        </w:rPr>
      </w:pPr>
      <w:r w:rsidRPr="007E542D">
        <w:rPr>
          <w:rFonts w:ascii="Arial" w:hAnsi="Arial" w:cs="Arial"/>
          <w:sz w:val="22"/>
          <w:szCs w:val="22"/>
        </w:rPr>
        <w:t>MCR. 201</w:t>
      </w:r>
      <w:r w:rsidR="00134D2C">
        <w:rPr>
          <w:rFonts w:ascii="Arial" w:hAnsi="Arial" w:cs="Arial"/>
          <w:sz w:val="22"/>
          <w:szCs w:val="22"/>
        </w:rPr>
        <w:t>4</w:t>
      </w:r>
      <w:r w:rsidRPr="007B324A">
        <w:rPr>
          <w:rFonts w:ascii="Arial" w:hAnsi="Arial" w:cs="Arial"/>
          <w:sz w:val="22"/>
          <w:szCs w:val="22"/>
        </w:rPr>
        <w:t>. Cancer Incidence and Mortality in Massachusetts 200</w:t>
      </w:r>
      <w:r w:rsidR="00134D2C" w:rsidRPr="007B324A">
        <w:rPr>
          <w:rFonts w:ascii="Arial" w:hAnsi="Arial" w:cs="Arial"/>
          <w:sz w:val="22"/>
          <w:szCs w:val="22"/>
        </w:rPr>
        <w:t>6</w:t>
      </w:r>
      <w:r w:rsidRPr="007B324A">
        <w:rPr>
          <w:rFonts w:ascii="Arial" w:hAnsi="Arial" w:cs="Arial"/>
          <w:sz w:val="22"/>
          <w:szCs w:val="22"/>
        </w:rPr>
        <w:t>-20</w:t>
      </w:r>
      <w:r w:rsidR="00134D2C" w:rsidRPr="007B324A">
        <w:rPr>
          <w:rFonts w:ascii="Arial" w:hAnsi="Arial" w:cs="Arial"/>
          <w:sz w:val="22"/>
          <w:szCs w:val="22"/>
        </w:rPr>
        <w:t>10</w:t>
      </w:r>
      <w:r w:rsidRPr="007B324A">
        <w:rPr>
          <w:rFonts w:ascii="Arial" w:hAnsi="Arial" w:cs="Arial"/>
          <w:sz w:val="22"/>
          <w:szCs w:val="22"/>
        </w:rPr>
        <w:t>: Statewide Report</w:t>
      </w:r>
      <w:r w:rsidR="00EA6B38">
        <w:rPr>
          <w:rFonts w:ascii="Arial" w:hAnsi="Arial" w:cs="Arial"/>
          <w:sz w:val="22"/>
          <w:szCs w:val="22"/>
        </w:rPr>
        <w:t xml:space="preserve"> (Revised November)</w:t>
      </w:r>
      <w:r w:rsidRPr="007E542D">
        <w:rPr>
          <w:rFonts w:ascii="Arial" w:hAnsi="Arial" w:cs="Arial"/>
          <w:sz w:val="22"/>
          <w:szCs w:val="22"/>
        </w:rPr>
        <w:t xml:space="preserve">. </w:t>
      </w:r>
    </w:p>
    <w:p w14:paraId="7E746CD1" w14:textId="0A0AF7CC" w:rsidR="006552F3" w:rsidRPr="007E542D" w:rsidRDefault="006552F3" w:rsidP="006552F3">
      <w:pPr>
        <w:spacing w:after="160" w:line="259" w:lineRule="auto"/>
        <w:rPr>
          <w:rFonts w:ascii="Arial" w:hAnsi="Arial" w:cs="Arial"/>
          <w:sz w:val="22"/>
          <w:szCs w:val="22"/>
        </w:rPr>
      </w:pPr>
      <w:r w:rsidRPr="007E542D">
        <w:rPr>
          <w:rFonts w:ascii="Arial" w:hAnsi="Arial" w:cs="Arial"/>
          <w:sz w:val="22"/>
          <w:szCs w:val="22"/>
        </w:rPr>
        <w:t>MCR. 201</w:t>
      </w:r>
      <w:r w:rsidR="00A453A3" w:rsidRPr="007E542D">
        <w:rPr>
          <w:rFonts w:ascii="Arial" w:hAnsi="Arial" w:cs="Arial"/>
          <w:sz w:val="22"/>
          <w:szCs w:val="22"/>
        </w:rPr>
        <w:t>8</w:t>
      </w:r>
      <w:r w:rsidRPr="007E542D">
        <w:rPr>
          <w:rFonts w:ascii="Arial" w:hAnsi="Arial" w:cs="Arial"/>
          <w:sz w:val="22"/>
          <w:szCs w:val="22"/>
        </w:rPr>
        <w:t>. Cancer Incidence and Mortality in Massachusetts 20</w:t>
      </w:r>
      <w:r w:rsidR="00A453A3" w:rsidRPr="007E542D">
        <w:rPr>
          <w:rFonts w:ascii="Arial" w:hAnsi="Arial" w:cs="Arial"/>
          <w:sz w:val="22"/>
          <w:szCs w:val="22"/>
        </w:rPr>
        <w:t>11</w:t>
      </w:r>
      <w:r w:rsidRPr="007E542D">
        <w:rPr>
          <w:rFonts w:ascii="Arial" w:hAnsi="Arial" w:cs="Arial"/>
          <w:sz w:val="22"/>
          <w:szCs w:val="22"/>
        </w:rPr>
        <w:t>-201</w:t>
      </w:r>
      <w:r w:rsidR="00A453A3" w:rsidRPr="007E542D">
        <w:rPr>
          <w:rFonts w:ascii="Arial" w:hAnsi="Arial" w:cs="Arial"/>
          <w:sz w:val="22"/>
          <w:szCs w:val="22"/>
        </w:rPr>
        <w:t>5</w:t>
      </w:r>
      <w:r w:rsidRPr="007E542D">
        <w:rPr>
          <w:rFonts w:ascii="Arial" w:hAnsi="Arial" w:cs="Arial"/>
          <w:sz w:val="22"/>
          <w:szCs w:val="22"/>
        </w:rPr>
        <w:t xml:space="preserve">: Statewide Report. Available at </w:t>
      </w:r>
      <w:hyperlink r:id="rId136" w:history="1">
        <w:r w:rsidRPr="007E542D">
          <w:rPr>
            <w:rFonts w:ascii="Arial" w:hAnsi="Arial" w:cs="Arial"/>
            <w:color w:val="0000FF"/>
            <w:sz w:val="22"/>
            <w:szCs w:val="22"/>
            <w:u w:val="single"/>
          </w:rPr>
          <w:t>www.mass.gov/lists/cancer-incidence-statewide-reports</w:t>
        </w:r>
      </w:hyperlink>
      <w:r w:rsidRPr="007E542D">
        <w:rPr>
          <w:rFonts w:ascii="Arial" w:hAnsi="Arial" w:cs="Arial"/>
          <w:sz w:val="22"/>
          <w:szCs w:val="22"/>
        </w:rPr>
        <w:t xml:space="preserve">. </w:t>
      </w:r>
    </w:p>
    <w:p w14:paraId="537F8762" w14:textId="0A422A93" w:rsidR="006552F3" w:rsidRPr="0077388D" w:rsidRDefault="006552F3" w:rsidP="006552F3">
      <w:pPr>
        <w:spacing w:after="160" w:line="259" w:lineRule="auto"/>
        <w:rPr>
          <w:rFonts w:ascii="Arial" w:hAnsi="Arial" w:cs="Arial"/>
          <w:sz w:val="22"/>
          <w:szCs w:val="22"/>
        </w:rPr>
      </w:pPr>
      <w:r w:rsidRPr="007E542D">
        <w:rPr>
          <w:rFonts w:ascii="Arial" w:hAnsi="Arial" w:cs="Arial"/>
          <w:sz w:val="22"/>
          <w:szCs w:val="22"/>
        </w:rPr>
        <w:t>MCR. 202</w:t>
      </w:r>
      <w:r w:rsidR="001519D1" w:rsidRPr="007E542D">
        <w:rPr>
          <w:rFonts w:ascii="Arial" w:hAnsi="Arial" w:cs="Arial"/>
          <w:sz w:val="22"/>
          <w:szCs w:val="22"/>
        </w:rPr>
        <w:t>4</w:t>
      </w:r>
      <w:r w:rsidRPr="007E542D">
        <w:rPr>
          <w:rFonts w:ascii="Arial" w:hAnsi="Arial" w:cs="Arial"/>
          <w:sz w:val="22"/>
          <w:szCs w:val="22"/>
        </w:rPr>
        <w:t>. Cancer Incidence and Mortality in Massachusetts 201</w:t>
      </w:r>
      <w:r w:rsidR="001519D1" w:rsidRPr="007E542D">
        <w:rPr>
          <w:rFonts w:ascii="Arial" w:hAnsi="Arial" w:cs="Arial"/>
          <w:sz w:val="22"/>
          <w:szCs w:val="22"/>
        </w:rPr>
        <w:t>6</w:t>
      </w:r>
      <w:r w:rsidRPr="007E542D">
        <w:rPr>
          <w:rFonts w:ascii="Arial" w:hAnsi="Arial" w:cs="Arial"/>
          <w:sz w:val="22"/>
          <w:szCs w:val="22"/>
        </w:rPr>
        <w:t>-20</w:t>
      </w:r>
      <w:r w:rsidR="001519D1" w:rsidRPr="007E542D">
        <w:rPr>
          <w:rFonts w:ascii="Arial" w:hAnsi="Arial" w:cs="Arial"/>
          <w:sz w:val="22"/>
          <w:szCs w:val="22"/>
        </w:rPr>
        <w:t>20</w:t>
      </w:r>
      <w:r w:rsidRPr="007E542D">
        <w:rPr>
          <w:rFonts w:ascii="Arial" w:hAnsi="Arial" w:cs="Arial"/>
          <w:sz w:val="22"/>
          <w:szCs w:val="22"/>
        </w:rPr>
        <w:t xml:space="preserve">: Statewide Report. Available at </w:t>
      </w:r>
      <w:hyperlink r:id="rId137" w:history="1">
        <w:r w:rsidRPr="007E542D">
          <w:rPr>
            <w:rFonts w:ascii="Arial" w:hAnsi="Arial" w:cs="Arial"/>
            <w:color w:val="0000FF"/>
            <w:sz w:val="22"/>
            <w:szCs w:val="22"/>
            <w:u w:val="single"/>
          </w:rPr>
          <w:t>www.mass.gov/lists/cancer-incidence-statewide-reports</w:t>
        </w:r>
      </w:hyperlink>
      <w:r w:rsidRPr="007E542D">
        <w:rPr>
          <w:rFonts w:ascii="Arial" w:hAnsi="Arial" w:cs="Arial"/>
          <w:sz w:val="22"/>
          <w:szCs w:val="22"/>
        </w:rPr>
        <w:t>.</w:t>
      </w:r>
      <w:r w:rsidRPr="0077388D">
        <w:rPr>
          <w:rFonts w:ascii="Arial" w:hAnsi="Arial" w:cs="Arial"/>
          <w:sz w:val="22"/>
          <w:szCs w:val="22"/>
        </w:rPr>
        <w:t xml:space="preserve"> </w:t>
      </w:r>
    </w:p>
    <w:p w14:paraId="5E79A55F" w14:textId="77777777" w:rsidR="006552F3" w:rsidRPr="0077388D" w:rsidRDefault="006552F3" w:rsidP="006552F3">
      <w:pPr>
        <w:spacing w:after="160" w:line="259" w:lineRule="auto"/>
        <w:rPr>
          <w:rFonts w:ascii="Arial" w:hAnsi="Arial" w:cs="Arial"/>
          <w:sz w:val="22"/>
          <w:szCs w:val="22"/>
        </w:rPr>
      </w:pPr>
      <w:r w:rsidRPr="0077388D">
        <w:rPr>
          <w:rFonts w:ascii="Arial" w:hAnsi="Arial" w:cs="Arial"/>
          <w:sz w:val="22"/>
          <w:szCs w:val="22"/>
        </w:rPr>
        <w:t>National Research Council (NRC). 2005. Health risks from exposure to low levels of ionizing radiation. BEIR VII Phase 2. Washington, DC: National Academies Press.</w:t>
      </w:r>
    </w:p>
    <w:p w14:paraId="7BCA277E" w14:textId="77777777" w:rsidR="006552F3" w:rsidRPr="0077388D" w:rsidRDefault="006552F3" w:rsidP="006552F3">
      <w:pPr>
        <w:spacing w:after="160" w:line="259" w:lineRule="auto"/>
        <w:rPr>
          <w:rFonts w:ascii="Arial" w:hAnsi="Arial" w:cs="Arial"/>
          <w:sz w:val="22"/>
          <w:szCs w:val="22"/>
        </w:rPr>
      </w:pPr>
      <w:r w:rsidRPr="0077388D">
        <w:rPr>
          <w:rFonts w:ascii="Arial" w:hAnsi="Arial" w:cs="Arial"/>
          <w:sz w:val="22"/>
          <w:szCs w:val="22"/>
        </w:rPr>
        <w:t>National Institute for Occupational Safety and Health</w:t>
      </w:r>
      <w:r w:rsidRPr="0077388D" w:rsidDel="00C2309F">
        <w:rPr>
          <w:rFonts w:ascii="Arial" w:hAnsi="Arial" w:cs="Arial"/>
          <w:sz w:val="22"/>
          <w:szCs w:val="22"/>
        </w:rPr>
        <w:t xml:space="preserve"> </w:t>
      </w:r>
      <w:r w:rsidRPr="0077388D">
        <w:rPr>
          <w:rFonts w:ascii="Arial" w:hAnsi="Arial" w:cs="Arial"/>
          <w:sz w:val="22"/>
          <w:szCs w:val="22"/>
        </w:rPr>
        <w:t xml:space="preserve">(NIOSH). Letter to Dawn McCarthy from Elena Page concerning cancer incidence in a Transportation Security Administration facility. Cincinnati, OH. May 17, 2010.  </w:t>
      </w:r>
    </w:p>
    <w:p w14:paraId="155A01E4" w14:textId="77777777" w:rsidR="006552F3" w:rsidRPr="0077388D" w:rsidRDefault="006552F3" w:rsidP="006552F3">
      <w:pPr>
        <w:spacing w:after="160" w:line="259" w:lineRule="auto"/>
        <w:rPr>
          <w:rFonts w:ascii="Arial" w:hAnsi="Arial" w:cs="Arial"/>
          <w:sz w:val="22"/>
          <w:szCs w:val="22"/>
        </w:rPr>
      </w:pPr>
      <w:r w:rsidRPr="0077388D">
        <w:rPr>
          <w:rFonts w:ascii="Arial" w:hAnsi="Arial" w:cs="Arial"/>
          <w:sz w:val="22"/>
          <w:szCs w:val="22"/>
        </w:rPr>
        <w:t>Petralia, S.A. et al. 1999. Risk of premenopausal breast cancer and patterns of established breast cancer risk factors among teachers and nurses. American Journal of Industrial Medicine 35(2):137-141.</w:t>
      </w:r>
    </w:p>
    <w:p w14:paraId="390737B5" w14:textId="77777777" w:rsidR="006552F3" w:rsidRPr="0077388D" w:rsidRDefault="006552F3" w:rsidP="006552F3">
      <w:pPr>
        <w:spacing w:after="160" w:line="259" w:lineRule="auto"/>
        <w:rPr>
          <w:rFonts w:ascii="Arial" w:hAnsi="Arial" w:cs="Arial"/>
          <w:sz w:val="22"/>
          <w:szCs w:val="22"/>
        </w:rPr>
      </w:pPr>
      <w:r w:rsidRPr="0077388D">
        <w:rPr>
          <w:rFonts w:ascii="Arial" w:hAnsi="Arial" w:cs="Arial"/>
          <w:sz w:val="22"/>
          <w:szCs w:val="22"/>
        </w:rPr>
        <w:t>Pollan, M. and Gustavsson, P. 1999. High-risk occupations for breast cancer in the Swedish female working population. American Journal of Public Health 89(6):875-881.</w:t>
      </w:r>
    </w:p>
    <w:p w14:paraId="64F0F737" w14:textId="77777777" w:rsidR="006552F3" w:rsidRPr="0077388D" w:rsidRDefault="006552F3" w:rsidP="006552F3">
      <w:pPr>
        <w:spacing w:after="160" w:line="259" w:lineRule="auto"/>
        <w:rPr>
          <w:rFonts w:ascii="Arial" w:hAnsi="Arial" w:cs="Arial"/>
          <w:sz w:val="22"/>
          <w:szCs w:val="22"/>
        </w:rPr>
      </w:pPr>
      <w:r w:rsidRPr="0077388D">
        <w:rPr>
          <w:rFonts w:ascii="Arial" w:hAnsi="Arial" w:cs="Arial"/>
          <w:sz w:val="22"/>
          <w:szCs w:val="22"/>
        </w:rPr>
        <w:t>Ruben, C.H. et al. 1993. Occupation as a risk identifier for breast cancer. American Journal of Public Health 83(9):1311-1315.</w:t>
      </w:r>
    </w:p>
    <w:p w14:paraId="0B48D85E" w14:textId="77777777" w:rsidR="006552F3" w:rsidRPr="0077388D" w:rsidRDefault="006552F3" w:rsidP="006552F3">
      <w:pPr>
        <w:spacing w:after="160" w:line="259" w:lineRule="auto"/>
        <w:rPr>
          <w:rFonts w:ascii="Arial" w:hAnsi="Arial" w:cs="Arial"/>
          <w:sz w:val="22"/>
          <w:szCs w:val="22"/>
        </w:rPr>
      </w:pPr>
      <w:r w:rsidRPr="0077388D">
        <w:rPr>
          <w:rFonts w:ascii="Arial" w:hAnsi="Arial" w:cs="Arial"/>
          <w:sz w:val="22"/>
          <w:szCs w:val="22"/>
        </w:rPr>
        <w:t>Threlfall, W.J. et al. 1985. Reproductive variables as possible confounders in occupational studies of breast and ovarian cancer in females. Journal of Occupational Medicine 27(6):448-450.</w:t>
      </w:r>
    </w:p>
    <w:p w14:paraId="13A8BE22" w14:textId="5719FA70" w:rsidR="00126D00" w:rsidRDefault="006552F3" w:rsidP="006552F3">
      <w:pPr>
        <w:spacing w:after="160" w:line="259" w:lineRule="auto"/>
        <w:rPr>
          <w:rFonts w:ascii="Arial" w:hAnsi="Arial" w:cs="Arial"/>
          <w:sz w:val="22"/>
          <w:szCs w:val="22"/>
        </w:rPr>
      </w:pPr>
      <w:r w:rsidRPr="0077388D">
        <w:rPr>
          <w:rFonts w:ascii="Arial" w:hAnsi="Arial" w:cs="Arial"/>
          <w:sz w:val="22"/>
          <w:szCs w:val="22"/>
        </w:rPr>
        <w:t>United Nations Scientific Committee on the Effects of Atomic Radiation (UNSCEAR). 2000. Sources and Effects of Ionizing Radiation. Volume I. New York: United Nations Scientific Committee on the Effects of Atomic Radiation.</w:t>
      </w:r>
    </w:p>
    <w:p w14:paraId="6ADA2A93" w14:textId="31127CA6" w:rsidR="0039282F" w:rsidRPr="0039282F" w:rsidRDefault="0039282F" w:rsidP="0039282F">
      <w:pPr>
        <w:rPr>
          <w:rFonts w:eastAsia="Calibri"/>
        </w:rPr>
      </w:pPr>
      <w:bookmarkStart w:id="83" w:name="_Toc135144155"/>
      <w:bookmarkStart w:id="84" w:name="_Toc135989011"/>
      <w:r>
        <w:rPr>
          <w:rFonts w:ascii="Arial" w:eastAsia="Calibri" w:hAnsi="Arial" w:cs="Arial"/>
          <w:szCs w:val="24"/>
        </w:rPr>
        <w:br w:type="page"/>
      </w:r>
    </w:p>
    <w:p w14:paraId="3134758B" w14:textId="145CFBA5" w:rsidR="00C03C2F" w:rsidRPr="0077388D" w:rsidRDefault="00C03C2F" w:rsidP="00C03C2F">
      <w:pPr>
        <w:pStyle w:val="Heading1"/>
        <w:jc w:val="center"/>
        <w:rPr>
          <w:rFonts w:ascii="Arial" w:eastAsia="Calibri" w:hAnsi="Arial" w:cs="Arial"/>
          <w:b/>
          <w:sz w:val="24"/>
          <w:szCs w:val="24"/>
        </w:rPr>
      </w:pPr>
      <w:r w:rsidRPr="0077388D">
        <w:rPr>
          <w:rFonts w:ascii="Arial" w:eastAsia="Calibri" w:hAnsi="Arial" w:cs="Arial"/>
          <w:sz w:val="24"/>
          <w:szCs w:val="24"/>
        </w:rPr>
        <w:t xml:space="preserve">Appendix </w:t>
      </w:r>
      <w:bookmarkEnd w:id="83"/>
      <w:r w:rsidRPr="0077388D">
        <w:rPr>
          <w:rFonts w:ascii="Arial" w:eastAsia="Calibri" w:hAnsi="Arial" w:cs="Arial"/>
          <w:sz w:val="24"/>
          <w:szCs w:val="24"/>
        </w:rPr>
        <w:t>B</w:t>
      </w:r>
      <w:r w:rsidRPr="0077388D">
        <w:rPr>
          <w:rFonts w:ascii="Arial" w:eastAsia="Calibri" w:hAnsi="Arial" w:cs="Arial"/>
          <w:sz w:val="24"/>
          <w:szCs w:val="24"/>
        </w:rPr>
        <w:br/>
        <w:t>Breast Cancer Risk Factor Information</w:t>
      </w:r>
      <w:bookmarkEnd w:id="84"/>
    </w:p>
    <w:p w14:paraId="73B9DBC3" w14:textId="6BAC9821" w:rsidR="00C03C2F" w:rsidRDefault="00C03C2F">
      <w:r>
        <w:br w:type="page"/>
      </w:r>
    </w:p>
    <w:p w14:paraId="6106EE29" w14:textId="77777777" w:rsidR="00BC2421" w:rsidRPr="00900D0A" w:rsidRDefault="00BC2421" w:rsidP="00BC2421">
      <w:pPr>
        <w:tabs>
          <w:tab w:val="center" w:pos="4680"/>
        </w:tabs>
        <w:rPr>
          <w:rFonts w:eastAsia="Calibri"/>
          <w:sz w:val="22"/>
          <w:szCs w:val="22"/>
        </w:rPr>
        <w:sectPr w:rsidR="00BC2421" w:rsidRPr="00900D0A" w:rsidSect="00BC2421">
          <w:headerReference w:type="default" r:id="rId138"/>
          <w:footerReference w:type="default" r:id="rId139"/>
          <w:pgSz w:w="12240" w:h="15840"/>
          <w:pgMar w:top="1440" w:right="1440" w:bottom="1008" w:left="1440" w:header="720" w:footer="720" w:gutter="0"/>
          <w:cols w:space="720"/>
          <w:docGrid w:linePitch="360"/>
        </w:sectPr>
      </w:pPr>
    </w:p>
    <w:p w14:paraId="61EB84D7" w14:textId="77777777" w:rsidR="00BC2421" w:rsidRPr="00D86D63" w:rsidRDefault="00BC2421" w:rsidP="00BC2421">
      <w:pPr>
        <w:spacing w:line="336" w:lineRule="auto"/>
        <w:rPr>
          <w:rFonts w:ascii="Arial" w:hAnsi="Arial" w:cs="Arial"/>
          <w:noProof/>
          <w:sz w:val="20"/>
        </w:rPr>
      </w:pPr>
      <w:r w:rsidRPr="00D86D63">
        <w:rPr>
          <w:rFonts w:ascii="Arial" w:hAnsi="Arial" w:cs="Arial"/>
          <w:noProof/>
          <w:szCs w:val="24"/>
        </w:rPr>
        <mc:AlternateContent>
          <mc:Choice Requires="wps">
            <w:drawing>
              <wp:anchor distT="0" distB="0" distL="114300" distR="114300" simplePos="0" relativeHeight="251667507" behindDoc="0" locked="0" layoutInCell="1" allowOverlap="1" wp14:anchorId="05118B49" wp14:editId="0D191164">
                <wp:simplePos x="0" y="0"/>
                <wp:positionH relativeFrom="page">
                  <wp:posOffset>19050</wp:posOffset>
                </wp:positionH>
                <wp:positionV relativeFrom="page">
                  <wp:posOffset>3810</wp:posOffset>
                </wp:positionV>
                <wp:extent cx="7772400" cy="1911096"/>
                <wp:effectExtent l="0" t="0" r="0" b="0"/>
                <wp:wrapTopAndBottom/>
                <wp:docPr id="363" name="Rectangle 363" descr="MASSACHUSETTS DEPARTMENT OF PUBLIC HEALTH | BUREAU OF ENVIRONMENTAL HEALTH&#10;Thyroid Cancer Risk Factor Information&#10;" title="Thyroid Cancer Risk Factor Informati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911096"/>
                        </a:xfrm>
                        <a:prstGeom prst="rect">
                          <a:avLst/>
                        </a:prstGeom>
                        <a:solidFill>
                          <a:srgbClr val="376092"/>
                        </a:solidFill>
                        <a:ln w="9525" cap="flat" cmpd="sng" algn="ctr">
                          <a:noFill/>
                          <a:prstDash val="solid"/>
                        </a:ln>
                        <a:effectLst/>
                      </wps:spPr>
                      <wps:txbx>
                        <w:txbxContent>
                          <w:p w14:paraId="34B23C1C" w14:textId="77777777" w:rsidR="00BC2421" w:rsidRPr="00A25314" w:rsidRDefault="00BC2421" w:rsidP="00BC2421">
                            <w:pPr>
                              <w:jc w:val="center"/>
                            </w:pPr>
                          </w:p>
                          <w:p w14:paraId="34B8DAEF" w14:textId="77777777" w:rsidR="00BC2421" w:rsidRPr="00A25314" w:rsidRDefault="00BC2421" w:rsidP="00BC2421">
                            <w:pPr>
                              <w:jc w:val="center"/>
                              <w:rPr>
                                <w:rFonts w:ascii="Arial" w:eastAsiaTheme="minorEastAsia" w:hAnsi="Arial"/>
                                <w:b/>
                                <w:bCs/>
                                <w:caps/>
                                <w:color w:val="FFFFFF" w:themeColor="background1"/>
                                <w:spacing w:val="20"/>
                                <w:sz w:val="19"/>
                                <w:szCs w:val="19"/>
                              </w:rPr>
                            </w:pPr>
                            <w:r w:rsidRPr="00A25314">
                              <w:rPr>
                                <w:rFonts w:ascii="Arial" w:eastAsiaTheme="minorEastAsia" w:hAnsi="Arial"/>
                                <w:b/>
                                <w:bCs/>
                                <w:caps/>
                                <w:color w:val="FFFFFF" w:themeColor="background1"/>
                                <w:spacing w:val="20"/>
                                <w:sz w:val="19"/>
                                <w:szCs w:val="19"/>
                              </w:rPr>
                              <w:t>Massachusetts Department of Public Health | Bureau of Environmental Health</w:t>
                            </w:r>
                          </w:p>
                          <w:p w14:paraId="32B3D7B8" w14:textId="77777777" w:rsidR="00BC2421" w:rsidRPr="00F5716A" w:rsidRDefault="00BC2421" w:rsidP="00BC2421">
                            <w:pPr>
                              <w:keepNext/>
                              <w:spacing w:before="360"/>
                              <w:jc w:val="center"/>
                              <w:outlineLvl w:val="0"/>
                              <w:rPr>
                                <w:rFonts w:ascii="Georgia" w:hAnsi="Georgia" w:cs="Arial"/>
                                <w:bCs/>
                                <w:color w:val="FFFFFF" w:themeColor="background1"/>
                                <w:sz w:val="64"/>
                                <w:szCs w:val="64"/>
                              </w:rPr>
                            </w:pPr>
                            <w:bookmarkStart w:id="85" w:name="_Toc135148782"/>
                            <w:bookmarkStart w:id="86" w:name="_Toc135649734"/>
                            <w:bookmarkStart w:id="87" w:name="_Toc135649888"/>
                            <w:bookmarkStart w:id="88" w:name="_Toc135650404"/>
                            <w:bookmarkStart w:id="89" w:name="_Toc135989012"/>
                            <w:r w:rsidRPr="00F5716A">
                              <w:rPr>
                                <w:rFonts w:ascii="Georgia" w:hAnsi="Georgia" w:cs="Arial"/>
                                <w:bCs/>
                                <w:color w:val="FFFFFF" w:themeColor="background1"/>
                                <w:sz w:val="64"/>
                                <w:szCs w:val="64"/>
                              </w:rPr>
                              <w:t>Breast Cancer</w:t>
                            </w:r>
                            <w:bookmarkEnd w:id="85"/>
                            <w:bookmarkEnd w:id="86"/>
                            <w:bookmarkEnd w:id="87"/>
                            <w:bookmarkEnd w:id="88"/>
                            <w:bookmarkEnd w:id="89"/>
                          </w:p>
                          <w:p w14:paraId="38677FF7" w14:textId="77777777" w:rsidR="00BC2421" w:rsidRPr="00F5716A" w:rsidRDefault="00BC2421" w:rsidP="00BC2421">
                            <w:pPr>
                              <w:jc w:val="center"/>
                              <w:rPr>
                                <w:rFonts w:ascii="Georgia" w:hAnsi="Georgia"/>
                                <w:color w:val="FFFFFF" w:themeColor="background1"/>
                                <w:sz w:val="64"/>
                                <w:szCs w:val="64"/>
                              </w:rPr>
                            </w:pPr>
                            <w:r w:rsidRPr="00F5716A">
                              <w:rPr>
                                <w:rFonts w:ascii="Georgia" w:hAnsi="Georgia"/>
                                <w:color w:val="FFFFFF" w:themeColor="background1"/>
                                <w:sz w:val="64"/>
                                <w:szCs w:val="64"/>
                              </w:rPr>
                              <w:t>Risk Factor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18B49" id="Rectangle 363" o:spid="_x0000_s1044" alt="Title: Thyroid Cancer Risk Factor Information - Description: MASSACHUSETTS DEPARTMENT OF PUBLIC HEALTH | BUREAU OF ENVIRONMENTAL HEALTH&#10;Thyroid Cancer Risk Factor Information&#10;" style="position:absolute;margin-left:1.5pt;margin-top:.3pt;width:612pt;height:150.5pt;z-index:2516675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" fillcolor="#376092" stroked="f">
                <v:textbox>
                  <w:txbxContent>
                    <w:p w14:paraId="34B23C1C" w14:textId="77777777" w:rsidR="00BC2421" w:rsidRPr="00A25314" w:rsidRDefault="00BC2421" w:rsidP="00BC2421">
                      <w:pPr>
                        <w:jc w:val="center"/>
                      </w:pPr>
                    </w:p>
                    <w:p w14:paraId="34B8DAEF" w14:textId="77777777" w:rsidR="00BC2421" w:rsidRPr="00A25314" w:rsidRDefault="00BC2421" w:rsidP="00BC2421">
                      <w:pPr>
                        <w:jc w:val="center"/>
                        <w:rPr>
                          <w:rFonts w:ascii="Arial" w:eastAsiaTheme="minorEastAsia" w:hAnsi="Arial"/>
                          <w:b/>
                          <w:bCs/>
                          <w:caps/>
                          <w:color w:val="FFFFFF" w:themeColor="background1"/>
                          <w:spacing w:val="20"/>
                          <w:sz w:val="19"/>
                          <w:szCs w:val="19"/>
                        </w:rPr>
                      </w:pPr>
                      <w:r w:rsidRPr="00A25314">
                        <w:rPr>
                          <w:rFonts w:ascii="Arial" w:eastAsiaTheme="minorEastAsia" w:hAnsi="Arial"/>
                          <w:b/>
                          <w:bCs/>
                          <w:caps/>
                          <w:color w:val="FFFFFF" w:themeColor="background1"/>
                          <w:spacing w:val="20"/>
                          <w:sz w:val="19"/>
                          <w:szCs w:val="19"/>
                        </w:rPr>
                        <w:t>Massachusetts Department of Public Health | Bureau of Environmental Health</w:t>
                      </w:r>
                    </w:p>
                    <w:p w14:paraId="32B3D7B8" w14:textId="77777777" w:rsidR="00BC2421" w:rsidRPr="00F5716A" w:rsidRDefault="00BC2421" w:rsidP="00BC2421">
                      <w:pPr>
                        <w:keepNext/>
                        <w:spacing w:before="360"/>
                        <w:jc w:val="center"/>
                        <w:outlineLvl w:val="0"/>
                        <w:rPr>
                          <w:rFonts w:ascii="Georgia" w:hAnsi="Georgia" w:cs="Arial"/>
                          <w:bCs/>
                          <w:color w:val="FFFFFF" w:themeColor="background1"/>
                          <w:sz w:val="64"/>
                          <w:szCs w:val="64"/>
                        </w:rPr>
                      </w:pPr>
                      <w:bookmarkStart w:id="90" w:name="_Toc135148782"/>
                      <w:bookmarkStart w:id="91" w:name="_Toc135649734"/>
                      <w:bookmarkStart w:id="92" w:name="_Toc135649888"/>
                      <w:bookmarkStart w:id="93" w:name="_Toc135650404"/>
                      <w:bookmarkStart w:id="94" w:name="_Toc135989012"/>
                      <w:r w:rsidRPr="00F5716A">
                        <w:rPr>
                          <w:rFonts w:ascii="Georgia" w:hAnsi="Georgia" w:cs="Arial"/>
                          <w:bCs/>
                          <w:color w:val="FFFFFF" w:themeColor="background1"/>
                          <w:sz w:val="64"/>
                          <w:szCs w:val="64"/>
                        </w:rPr>
                        <w:t>Breast Cancer</w:t>
                      </w:r>
                      <w:bookmarkEnd w:id="90"/>
                      <w:bookmarkEnd w:id="91"/>
                      <w:bookmarkEnd w:id="92"/>
                      <w:bookmarkEnd w:id="93"/>
                      <w:bookmarkEnd w:id="94"/>
                    </w:p>
                    <w:p w14:paraId="38677FF7" w14:textId="77777777" w:rsidR="00BC2421" w:rsidRPr="00F5716A" w:rsidRDefault="00BC2421" w:rsidP="00BC2421">
                      <w:pPr>
                        <w:jc w:val="center"/>
                        <w:rPr>
                          <w:rFonts w:ascii="Georgia" w:hAnsi="Georgia"/>
                          <w:color w:val="FFFFFF" w:themeColor="background1"/>
                          <w:sz w:val="64"/>
                          <w:szCs w:val="64"/>
                        </w:rPr>
                      </w:pPr>
                      <w:r w:rsidRPr="00F5716A">
                        <w:rPr>
                          <w:rFonts w:ascii="Georgia" w:hAnsi="Georgia"/>
                          <w:color w:val="FFFFFF" w:themeColor="background1"/>
                          <w:sz w:val="64"/>
                          <w:szCs w:val="64"/>
                        </w:rPr>
                        <w:t>Risk Factor Information</w:t>
                      </w:r>
                    </w:p>
                  </w:txbxContent>
                </v:textbox>
                <w10:wrap type="topAndBottom" anchorx="page" anchory="page"/>
              </v:rect>
            </w:pict>
          </mc:Fallback>
        </mc:AlternateContent>
      </w:r>
      <w:r w:rsidRPr="00D86D63">
        <w:rPr>
          <w:rFonts w:ascii="Arial" w:hAnsi="Arial" w:cs="Arial"/>
          <w:noProof/>
          <w:szCs w:val="24"/>
        </w:rPr>
        <mc:AlternateContent>
          <mc:Choice Requires="wps">
            <w:drawing>
              <wp:anchor distT="4294967295" distB="4294967295" distL="114300" distR="114300" simplePos="0" relativeHeight="251668531" behindDoc="0" locked="1" layoutInCell="1" allowOverlap="1" wp14:anchorId="15BCE0B4" wp14:editId="02F98F24">
                <wp:simplePos x="0" y="0"/>
                <wp:positionH relativeFrom="page">
                  <wp:posOffset>-38100</wp:posOffset>
                </wp:positionH>
                <wp:positionV relativeFrom="paragraph">
                  <wp:posOffset>483235</wp:posOffset>
                </wp:positionV>
                <wp:extent cx="7772400" cy="0"/>
                <wp:effectExtent l="0" t="19050" r="38100" b="3810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72400" cy="0"/>
                        </a:xfrm>
                        <a:prstGeom prst="line">
                          <a:avLst/>
                        </a:prstGeom>
                        <a:noFill/>
                        <a:ln w="57150" cap="flat" cmpd="sng" algn="ctr">
                          <a:solidFill>
                            <a:srgbClr val="31859C"/>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C472E9A" id="Straight Connector 2" o:spid="_x0000_s1026" alt="&quot;&quot;" style="position:absolute;z-index:251668531;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3pt,38.05pt" to="609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" strokecolor="#31859c" strokeweight="4.5pt">
                <o:lock v:ext="edit" shapetype="f"/>
                <w10:wrap anchorx="page"/>
                <w10:anchorlock/>
              </v:line>
            </w:pict>
          </mc:Fallback>
        </mc:AlternateContent>
      </w:r>
      <w:r w:rsidRPr="00D86D63">
        <w:rPr>
          <w:rFonts w:ascii="Arial" w:hAnsi="Arial" w:cs="Arial"/>
          <w:noProof/>
          <w:sz w:val="20"/>
        </w:rPr>
        <mc:AlternateContent>
          <mc:Choice Requires="wps">
            <w:drawing>
              <wp:anchor distT="36576" distB="36576" distL="36576" distR="36576" simplePos="0" relativeHeight="251666483" behindDoc="0" locked="0" layoutInCell="1" allowOverlap="1" wp14:anchorId="002182EF" wp14:editId="20A8C62B">
                <wp:simplePos x="0" y="0"/>
                <wp:positionH relativeFrom="column">
                  <wp:posOffset>-400929</wp:posOffset>
                </wp:positionH>
                <wp:positionV relativeFrom="paragraph">
                  <wp:posOffset>-691759</wp:posOffset>
                </wp:positionV>
                <wp:extent cx="6744872" cy="306705"/>
                <wp:effectExtent l="0" t="0" r="0" b="0"/>
                <wp:wrapNone/>
                <wp:docPr id="364"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4872" cy="3067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686AD89" w14:textId="77777777" w:rsidR="00BC2421" w:rsidRPr="00A755F1" w:rsidRDefault="00BC2421" w:rsidP="00BC2421">
                            <w:pPr>
                              <w:widowControl w:val="0"/>
                              <w:jc w:val="center"/>
                              <w:rPr>
                                <w:rFonts w:ascii="Arial" w:hAnsi="Arial" w:cs="Arial"/>
                                <w:color w:val="FFFFFF"/>
                                <w:spacing w:val="20"/>
                                <w:sz w:val="18"/>
                                <w:szCs w:val="18"/>
                              </w:rPr>
                            </w:pPr>
                            <w:r w:rsidRPr="00A755F1">
                              <w:rPr>
                                <w:rFonts w:ascii="Arial" w:hAnsi="Arial" w:cs="Arial"/>
                                <w:color w:val="FFFFFF"/>
                                <w:spacing w:val="20"/>
                                <w:sz w:val="18"/>
                                <w:szCs w:val="18"/>
                              </w:rPr>
                              <w:t>MASSACHUSETTS DEPARTMENT OF PUBLIC HEALTH | BUREAU OF ENVIRONMENTAL HEALTH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182EF" id="Text Box 364" o:spid="_x0000_s1045" type="#_x0000_t202" style="position:absolute;margin-left:-31.55pt;margin-top:-54.45pt;width:531.1pt;height:24.15pt;z-index:25166648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" filled="f" stroked="f" strokecolor="black [0]" insetpen="t">
                <v:textbox inset="2.88pt,2.88pt,2.88pt,2.88pt">
                  <w:txbxContent>
                    <w:p w14:paraId="5686AD89" w14:textId="77777777" w:rsidR="00BC2421" w:rsidRPr="00A755F1" w:rsidRDefault="00BC2421" w:rsidP="00BC2421">
                      <w:pPr>
                        <w:widowControl w:val="0"/>
                        <w:jc w:val="center"/>
                        <w:rPr>
                          <w:rFonts w:ascii="Arial" w:hAnsi="Arial" w:cs="Arial"/>
                          <w:color w:val="FFFFFF"/>
                          <w:spacing w:val="20"/>
                          <w:sz w:val="18"/>
                          <w:szCs w:val="18"/>
                        </w:rPr>
                      </w:pPr>
                      <w:r w:rsidRPr="00A755F1">
                        <w:rPr>
                          <w:rFonts w:ascii="Arial" w:hAnsi="Arial" w:cs="Arial"/>
                          <w:color w:val="FFFFFF"/>
                          <w:spacing w:val="20"/>
                          <w:sz w:val="18"/>
                          <w:szCs w:val="18"/>
                        </w:rPr>
                        <w:t>MASSACHUSETTS DEPARTMENT OF PUBLIC HEALTH | BUREAU OF ENVIRONMENTAL HEALTH</w:t>
                      </w:r>
                    </w:p>
                  </w:txbxContent>
                </v:textbox>
              </v:shape>
            </w:pict>
          </mc:Fallback>
        </mc:AlternateContent>
      </w:r>
    </w:p>
    <w:p w14:paraId="2354262A" w14:textId="77777777" w:rsidR="00BC2421" w:rsidRPr="00D86D63" w:rsidRDefault="00BC2421" w:rsidP="00BC2421">
      <w:pPr>
        <w:rPr>
          <w:rFonts w:ascii="Arial" w:hAnsi="Arial" w:cs="Arial"/>
          <w:sz w:val="22"/>
          <w:szCs w:val="22"/>
        </w:rPr>
      </w:pPr>
    </w:p>
    <w:p w14:paraId="6E48EEF9" w14:textId="77777777" w:rsidR="00BC2421" w:rsidRPr="00D86D63" w:rsidRDefault="00BC2421" w:rsidP="00BC2421">
      <w:pPr>
        <w:spacing w:line="312" w:lineRule="auto"/>
        <w:rPr>
          <w:rFonts w:ascii="Arial" w:hAnsi="Arial" w:cs="Arial"/>
          <w:sz w:val="22"/>
          <w:szCs w:val="22"/>
        </w:rPr>
      </w:pPr>
      <w:r w:rsidRPr="00D86D63">
        <w:rPr>
          <w:rFonts w:ascii="Arial" w:hAnsi="Arial" w:cs="Arial"/>
          <w:sz w:val="22"/>
          <w:szCs w:val="22"/>
        </w:rPr>
        <w:t>This document gives a general overview of risk factors. The document covers:</w:t>
      </w:r>
    </w:p>
    <w:p w14:paraId="7F04BEDD" w14:textId="77777777" w:rsidR="00BC2421" w:rsidRPr="00D86D63" w:rsidRDefault="00BC2421" w:rsidP="0053193B">
      <w:pPr>
        <w:numPr>
          <w:ilvl w:val="0"/>
          <w:numId w:val="30"/>
        </w:numPr>
        <w:spacing w:line="312" w:lineRule="auto"/>
        <w:contextualSpacing/>
        <w:rPr>
          <w:rFonts w:ascii="Arial" w:hAnsi="Arial" w:cs="Arial"/>
          <w:sz w:val="22"/>
          <w:szCs w:val="22"/>
        </w:rPr>
      </w:pPr>
      <w:r w:rsidRPr="00D86D63">
        <w:rPr>
          <w:rFonts w:ascii="Arial" w:hAnsi="Arial" w:cs="Arial"/>
          <w:sz w:val="22"/>
          <w:szCs w:val="22"/>
        </w:rPr>
        <w:t>About Cancer and Risk Factors</w:t>
      </w:r>
    </w:p>
    <w:p w14:paraId="741B2097" w14:textId="77777777" w:rsidR="00BC2421" w:rsidRPr="00D86D63" w:rsidRDefault="00BC2421" w:rsidP="0053193B">
      <w:pPr>
        <w:numPr>
          <w:ilvl w:val="0"/>
          <w:numId w:val="30"/>
        </w:numPr>
        <w:spacing w:line="312" w:lineRule="auto"/>
        <w:contextualSpacing/>
        <w:rPr>
          <w:rFonts w:ascii="Arial" w:hAnsi="Arial" w:cs="Arial"/>
          <w:sz w:val="22"/>
          <w:szCs w:val="22"/>
        </w:rPr>
      </w:pPr>
      <w:r w:rsidRPr="00D86D63">
        <w:rPr>
          <w:rFonts w:ascii="Arial" w:hAnsi="Arial" w:cs="Arial"/>
          <w:sz w:val="22"/>
          <w:szCs w:val="22"/>
        </w:rPr>
        <w:t>About Breast Cancer</w:t>
      </w:r>
    </w:p>
    <w:p w14:paraId="4FBE27E2" w14:textId="77777777" w:rsidR="00BC2421" w:rsidRPr="00D86D63" w:rsidRDefault="00BC2421" w:rsidP="0053193B">
      <w:pPr>
        <w:numPr>
          <w:ilvl w:val="0"/>
          <w:numId w:val="30"/>
        </w:numPr>
        <w:spacing w:line="312" w:lineRule="auto"/>
        <w:contextualSpacing/>
        <w:rPr>
          <w:rFonts w:ascii="Arial" w:hAnsi="Arial" w:cs="Arial"/>
          <w:sz w:val="22"/>
          <w:szCs w:val="22"/>
        </w:rPr>
      </w:pPr>
      <w:r w:rsidRPr="00D86D63">
        <w:rPr>
          <w:rFonts w:ascii="Arial" w:hAnsi="Arial" w:cs="Arial"/>
          <w:sz w:val="22"/>
          <w:szCs w:val="22"/>
        </w:rPr>
        <w:t>Types of Breast Cancer</w:t>
      </w:r>
    </w:p>
    <w:p w14:paraId="4D0CD9A6" w14:textId="77777777" w:rsidR="00BC2421" w:rsidRPr="00D86D63" w:rsidRDefault="00BC2421" w:rsidP="0053193B">
      <w:pPr>
        <w:numPr>
          <w:ilvl w:val="0"/>
          <w:numId w:val="30"/>
        </w:numPr>
        <w:spacing w:line="312" w:lineRule="auto"/>
        <w:contextualSpacing/>
        <w:rPr>
          <w:rFonts w:ascii="Arial" w:hAnsi="Arial" w:cs="Arial"/>
          <w:sz w:val="22"/>
          <w:szCs w:val="22"/>
        </w:rPr>
      </w:pPr>
      <w:r w:rsidRPr="00D86D63">
        <w:rPr>
          <w:rFonts w:ascii="Arial" w:hAnsi="Arial" w:cs="Arial"/>
          <w:sz w:val="22"/>
          <w:szCs w:val="22"/>
        </w:rPr>
        <w:t>Known Risk Factors</w:t>
      </w:r>
    </w:p>
    <w:p w14:paraId="01069943" w14:textId="77777777" w:rsidR="00BC2421" w:rsidRPr="00D86D63" w:rsidRDefault="00BC2421" w:rsidP="0053193B">
      <w:pPr>
        <w:numPr>
          <w:ilvl w:val="0"/>
          <w:numId w:val="30"/>
        </w:numPr>
        <w:spacing w:line="312" w:lineRule="auto"/>
        <w:contextualSpacing/>
        <w:rPr>
          <w:rFonts w:ascii="Arial" w:hAnsi="Arial" w:cs="Arial"/>
          <w:sz w:val="22"/>
          <w:szCs w:val="22"/>
        </w:rPr>
      </w:pPr>
      <w:r w:rsidRPr="00D86D63">
        <w:rPr>
          <w:rFonts w:ascii="Arial" w:hAnsi="Arial" w:cs="Arial"/>
          <w:sz w:val="22"/>
          <w:szCs w:val="22"/>
        </w:rPr>
        <w:t>Possible Risk Factors</w:t>
      </w:r>
    </w:p>
    <w:p w14:paraId="75325EA7" w14:textId="77777777" w:rsidR="00BC2421" w:rsidRPr="00D86D63" w:rsidRDefault="00BC2421" w:rsidP="0053193B">
      <w:pPr>
        <w:numPr>
          <w:ilvl w:val="0"/>
          <w:numId w:val="30"/>
        </w:numPr>
        <w:spacing w:line="312" w:lineRule="auto"/>
        <w:contextualSpacing/>
        <w:rPr>
          <w:rFonts w:ascii="Arial" w:hAnsi="Arial" w:cs="Arial"/>
          <w:sz w:val="22"/>
          <w:szCs w:val="22"/>
        </w:rPr>
      </w:pPr>
      <w:r w:rsidRPr="00D86D63">
        <w:rPr>
          <w:rFonts w:ascii="Arial" w:hAnsi="Arial" w:cs="Arial"/>
          <w:sz w:val="22"/>
          <w:szCs w:val="22"/>
        </w:rPr>
        <w:t>Other Risk Factors That Have Been Investigated</w:t>
      </w:r>
    </w:p>
    <w:p w14:paraId="2866192B" w14:textId="77777777" w:rsidR="00BC2421" w:rsidRPr="00D86D63" w:rsidRDefault="00BC2421" w:rsidP="0053193B">
      <w:pPr>
        <w:numPr>
          <w:ilvl w:val="0"/>
          <w:numId w:val="30"/>
        </w:numPr>
        <w:spacing w:line="312" w:lineRule="auto"/>
        <w:contextualSpacing/>
        <w:rPr>
          <w:rFonts w:ascii="Arial" w:hAnsi="Arial" w:cs="Arial"/>
          <w:sz w:val="22"/>
          <w:szCs w:val="22"/>
        </w:rPr>
      </w:pPr>
      <w:r w:rsidRPr="00D86D63">
        <w:rPr>
          <w:rFonts w:ascii="Arial" w:hAnsi="Arial" w:cs="Arial"/>
          <w:sz w:val="22"/>
          <w:szCs w:val="22"/>
        </w:rPr>
        <w:t>References / More Information</w:t>
      </w:r>
    </w:p>
    <w:p w14:paraId="6FE0463C" w14:textId="77777777" w:rsidR="00BC2421" w:rsidRPr="00D86D63" w:rsidRDefault="00BC2421" w:rsidP="00BC2421">
      <w:pPr>
        <w:spacing w:line="312" w:lineRule="auto"/>
        <w:rPr>
          <w:rFonts w:ascii="Arial" w:hAnsi="Arial" w:cs="Arial"/>
          <w:b/>
          <w:color w:val="20948B"/>
          <w:sz w:val="22"/>
          <w:szCs w:val="22"/>
        </w:rPr>
      </w:pPr>
    </w:p>
    <w:p w14:paraId="09F34DCF" w14:textId="77777777" w:rsidR="00BC2421" w:rsidRPr="00D86D63" w:rsidRDefault="00BC2421" w:rsidP="00BC2421">
      <w:pPr>
        <w:spacing w:line="312" w:lineRule="auto"/>
        <w:rPr>
          <w:rFonts w:ascii="Arial" w:hAnsi="Arial" w:cs="Arial"/>
          <w:b/>
          <w:color w:val="226666"/>
          <w:sz w:val="28"/>
          <w:szCs w:val="28"/>
        </w:rPr>
      </w:pPr>
      <w:r w:rsidRPr="00D86D63">
        <w:rPr>
          <w:rFonts w:ascii="Arial" w:hAnsi="Arial" w:cs="Arial"/>
          <w:b/>
          <w:color w:val="226666"/>
          <w:sz w:val="28"/>
          <w:szCs w:val="28"/>
        </w:rPr>
        <w:t>About Cancer and Risk Factors</w:t>
      </w:r>
    </w:p>
    <w:p w14:paraId="55FCA1CA" w14:textId="77777777" w:rsidR="00BC2421" w:rsidRPr="00D86D63" w:rsidRDefault="00BC2421" w:rsidP="00BC2421">
      <w:pPr>
        <w:spacing w:line="312" w:lineRule="auto"/>
        <w:rPr>
          <w:rFonts w:ascii="Arial" w:hAnsi="Arial" w:cs="Arial"/>
          <w:szCs w:val="24"/>
        </w:rPr>
      </w:pPr>
    </w:p>
    <w:p w14:paraId="57D7A6EF" w14:textId="77777777" w:rsidR="00BC2421" w:rsidRPr="00D86D63" w:rsidRDefault="00BC2421" w:rsidP="00BC2421">
      <w:pPr>
        <w:spacing w:after="120" w:line="312" w:lineRule="auto"/>
        <w:jc w:val="both"/>
        <w:rPr>
          <w:rFonts w:ascii="Arial" w:hAnsi="Arial" w:cs="Arial"/>
          <w:b/>
          <w:sz w:val="22"/>
          <w:szCs w:val="22"/>
        </w:rPr>
      </w:pPr>
      <w:r w:rsidRPr="00D86D63">
        <w:rPr>
          <w:rFonts w:ascii="Arial" w:hAnsi="Arial" w:cs="Arial"/>
          <w:b/>
          <w:sz w:val="22"/>
          <w:szCs w:val="22"/>
        </w:rPr>
        <w:t>Cancer is not just one disease.</w:t>
      </w:r>
    </w:p>
    <w:p w14:paraId="072C15E4" w14:textId="77777777" w:rsidR="00BC2421" w:rsidRPr="00D86D63" w:rsidRDefault="00BC2421" w:rsidP="00BC2421">
      <w:pPr>
        <w:spacing w:line="312" w:lineRule="auto"/>
        <w:jc w:val="both"/>
        <w:rPr>
          <w:rFonts w:ascii="Arial" w:hAnsi="Arial" w:cs="Arial"/>
          <w:b/>
          <w:sz w:val="22"/>
          <w:szCs w:val="22"/>
        </w:rPr>
      </w:pPr>
      <w:r w:rsidRPr="00D86D63">
        <w:rPr>
          <w:rFonts w:ascii="Arial" w:hAnsi="Arial" w:cs="Arial"/>
          <w:sz w:val="22"/>
          <w:szCs w:val="22"/>
        </w:rPr>
        <w:t>Cancer is a group of over 100 different diseases. Cancer occurs when abnormal cells grow out of control and crowd out the normal cells. It can start anywhere in the body and can spread (metastasize) to other parts of the body. Cancer types are named for the original location in the body and the type of cell or tissue. Different types of cancer have different causes and risk factors.</w:t>
      </w:r>
      <w:r w:rsidRPr="00D86D63">
        <w:rPr>
          <w:rFonts w:ascii="Arial" w:hAnsi="Arial" w:cs="Arial"/>
          <w:b/>
          <w:sz w:val="22"/>
          <w:szCs w:val="22"/>
        </w:rPr>
        <w:br/>
      </w:r>
    </w:p>
    <w:p w14:paraId="415070FE" w14:textId="77777777" w:rsidR="00BC2421" w:rsidRPr="00D86D63" w:rsidRDefault="00BC2421" w:rsidP="00BC2421">
      <w:pPr>
        <w:spacing w:after="120" w:line="312" w:lineRule="auto"/>
        <w:jc w:val="both"/>
        <w:rPr>
          <w:rFonts w:ascii="Arial" w:hAnsi="Arial" w:cs="Arial"/>
          <w:sz w:val="22"/>
          <w:szCs w:val="22"/>
        </w:rPr>
      </w:pPr>
      <w:r w:rsidRPr="00D86D63">
        <w:rPr>
          <w:rFonts w:ascii="Arial" w:hAnsi="Arial" w:cs="Arial"/>
          <w:b/>
          <w:sz w:val="22"/>
          <w:szCs w:val="22"/>
        </w:rPr>
        <w:t>Cancer can take a long time to develop.</w:t>
      </w:r>
    </w:p>
    <w:p w14:paraId="460B9DB5" w14:textId="77777777" w:rsidR="00BC2421" w:rsidRPr="00D86D63" w:rsidRDefault="00BC2421" w:rsidP="00BC2421">
      <w:pPr>
        <w:spacing w:line="312" w:lineRule="auto"/>
        <w:jc w:val="both"/>
        <w:rPr>
          <w:rFonts w:ascii="Arial" w:hAnsi="Arial" w:cs="Arial"/>
          <w:sz w:val="22"/>
          <w:szCs w:val="22"/>
        </w:rPr>
      </w:pPr>
      <w:r w:rsidRPr="00D86D63">
        <w:rPr>
          <w:rFonts w:ascii="Arial" w:hAnsi="Arial" w:cs="Arial"/>
          <w:sz w:val="22"/>
          <w:szCs w:val="22"/>
        </w:rPr>
        <w:t xml:space="preserve">The cause of cancer is sometimes related to events that happened many years ago. Most cancer types are thought to take anywhere from 10 to over 50 years to develop. A few types, such as leukemia or lymphoma, are thought to take less than 10 years. </w:t>
      </w:r>
    </w:p>
    <w:p w14:paraId="46AE1600" w14:textId="77777777" w:rsidR="00BC2421" w:rsidRPr="00D86D63" w:rsidRDefault="00BC2421" w:rsidP="00BC2421">
      <w:pPr>
        <w:spacing w:line="312" w:lineRule="auto"/>
        <w:jc w:val="both"/>
        <w:rPr>
          <w:rFonts w:ascii="Arial" w:hAnsi="Arial" w:cs="Arial"/>
          <w:b/>
          <w:sz w:val="22"/>
          <w:szCs w:val="22"/>
        </w:rPr>
      </w:pPr>
    </w:p>
    <w:p w14:paraId="1F8ED166" w14:textId="77777777" w:rsidR="00BC2421" w:rsidRPr="00D86D63" w:rsidRDefault="00BC2421" w:rsidP="00BC2421">
      <w:pPr>
        <w:spacing w:after="120" w:line="312" w:lineRule="auto"/>
        <w:jc w:val="both"/>
        <w:rPr>
          <w:rFonts w:ascii="Arial" w:hAnsi="Arial" w:cs="Arial"/>
          <w:sz w:val="22"/>
          <w:szCs w:val="22"/>
        </w:rPr>
      </w:pPr>
      <w:r w:rsidRPr="00D86D63">
        <w:rPr>
          <w:rFonts w:ascii="Arial" w:hAnsi="Arial" w:cs="Arial"/>
          <w:b/>
          <w:sz w:val="22"/>
          <w:szCs w:val="22"/>
        </w:rPr>
        <w:t>A risk factor is anything that increases your chance of getting cancer.</w:t>
      </w:r>
      <w:r w:rsidRPr="00D86D63">
        <w:rPr>
          <w:rFonts w:ascii="Arial" w:hAnsi="Arial" w:cs="Arial"/>
          <w:sz w:val="22"/>
          <w:szCs w:val="22"/>
        </w:rPr>
        <w:t xml:space="preserve"> </w:t>
      </w:r>
    </w:p>
    <w:p w14:paraId="4503EFE6" w14:textId="77777777" w:rsidR="00BC2421" w:rsidRPr="00D86D63" w:rsidRDefault="00BC2421" w:rsidP="00BC2421">
      <w:pPr>
        <w:spacing w:after="120" w:line="312" w:lineRule="auto"/>
        <w:jc w:val="both"/>
        <w:rPr>
          <w:rFonts w:ascii="Arial" w:hAnsi="Arial" w:cs="Arial"/>
          <w:sz w:val="22"/>
          <w:szCs w:val="22"/>
        </w:rPr>
      </w:pPr>
      <w:r w:rsidRPr="00D86D63">
        <w:rPr>
          <w:rFonts w:ascii="Arial" w:hAnsi="Arial" w:cs="Arial"/>
          <w:sz w:val="22"/>
          <w:szCs w:val="22"/>
        </w:rPr>
        <w:t>Some risk factors can be controlled while others cannot. Risk factors can include:</w:t>
      </w:r>
    </w:p>
    <w:p w14:paraId="43172D16" w14:textId="77777777" w:rsidR="00BC2421" w:rsidRPr="00D86D63" w:rsidRDefault="00BC2421" w:rsidP="0053193B">
      <w:pPr>
        <w:numPr>
          <w:ilvl w:val="0"/>
          <w:numId w:val="27"/>
        </w:numPr>
        <w:spacing w:line="312" w:lineRule="auto"/>
        <w:contextualSpacing/>
        <w:jc w:val="both"/>
        <w:rPr>
          <w:rFonts w:ascii="Arial" w:hAnsi="Arial" w:cs="Arial"/>
          <w:sz w:val="22"/>
          <w:szCs w:val="22"/>
        </w:rPr>
      </w:pPr>
      <w:r w:rsidRPr="00D86D63">
        <w:rPr>
          <w:rFonts w:ascii="Arial" w:hAnsi="Arial" w:cs="Arial"/>
          <w:sz w:val="22"/>
          <w:szCs w:val="22"/>
        </w:rPr>
        <w:t>Hereditary conditions (e.g., genes passed down from parents)</w:t>
      </w:r>
    </w:p>
    <w:p w14:paraId="6B29795C" w14:textId="77777777" w:rsidR="00BC2421" w:rsidRPr="00D86D63" w:rsidRDefault="00BC2421" w:rsidP="0053193B">
      <w:pPr>
        <w:numPr>
          <w:ilvl w:val="0"/>
          <w:numId w:val="27"/>
        </w:numPr>
        <w:spacing w:line="312" w:lineRule="auto"/>
        <w:contextualSpacing/>
        <w:jc w:val="both"/>
        <w:rPr>
          <w:rFonts w:ascii="Arial" w:hAnsi="Arial" w:cs="Arial"/>
          <w:sz w:val="22"/>
          <w:szCs w:val="22"/>
        </w:rPr>
      </w:pPr>
      <w:r w:rsidRPr="00D86D63">
        <w:rPr>
          <w:rFonts w:ascii="Arial" w:hAnsi="Arial" w:cs="Arial"/>
          <w:sz w:val="22"/>
          <w:szCs w:val="22"/>
        </w:rPr>
        <w:t>Medical conditions or treatments (e.g., a previous cancer diagnosis)</w:t>
      </w:r>
    </w:p>
    <w:p w14:paraId="3121AC7E" w14:textId="77777777" w:rsidR="00BC2421" w:rsidRPr="00D86D63" w:rsidRDefault="00BC2421" w:rsidP="0053193B">
      <w:pPr>
        <w:numPr>
          <w:ilvl w:val="0"/>
          <w:numId w:val="27"/>
        </w:numPr>
        <w:spacing w:line="312" w:lineRule="auto"/>
        <w:contextualSpacing/>
        <w:jc w:val="both"/>
        <w:rPr>
          <w:rFonts w:ascii="Arial" w:hAnsi="Arial" w:cs="Arial"/>
          <w:sz w:val="22"/>
          <w:szCs w:val="22"/>
        </w:rPr>
      </w:pPr>
      <w:r w:rsidRPr="00D86D63">
        <w:rPr>
          <w:rFonts w:ascii="Arial" w:hAnsi="Arial" w:cs="Arial"/>
          <w:sz w:val="22"/>
          <w:szCs w:val="22"/>
        </w:rPr>
        <w:t>Infections (e.g., human papilloma virus)</w:t>
      </w:r>
    </w:p>
    <w:p w14:paraId="73E3312A" w14:textId="77777777" w:rsidR="00BC2421" w:rsidRPr="00D86D63" w:rsidRDefault="00BC2421" w:rsidP="0053193B">
      <w:pPr>
        <w:numPr>
          <w:ilvl w:val="0"/>
          <w:numId w:val="27"/>
        </w:numPr>
        <w:spacing w:line="312" w:lineRule="auto"/>
        <w:contextualSpacing/>
        <w:jc w:val="both"/>
        <w:rPr>
          <w:rFonts w:ascii="Arial" w:hAnsi="Arial" w:cs="Arial"/>
          <w:sz w:val="22"/>
          <w:szCs w:val="22"/>
        </w:rPr>
      </w:pPr>
      <w:r w:rsidRPr="00D86D63">
        <w:rPr>
          <w:rFonts w:ascii="Arial" w:hAnsi="Arial" w:cs="Arial"/>
          <w:sz w:val="22"/>
          <w:szCs w:val="22"/>
        </w:rPr>
        <w:t>Lifestyle factors (e.g., smoking cigarettes)</w:t>
      </w:r>
    </w:p>
    <w:p w14:paraId="6DE21ED4" w14:textId="77777777" w:rsidR="00BC2421" w:rsidRPr="00D86D63" w:rsidRDefault="00BC2421" w:rsidP="0053193B">
      <w:pPr>
        <w:numPr>
          <w:ilvl w:val="0"/>
          <w:numId w:val="27"/>
        </w:numPr>
        <w:spacing w:line="312" w:lineRule="auto"/>
        <w:contextualSpacing/>
        <w:jc w:val="both"/>
        <w:rPr>
          <w:rFonts w:ascii="Arial" w:hAnsi="Arial" w:cs="Arial"/>
          <w:sz w:val="22"/>
          <w:szCs w:val="22"/>
        </w:rPr>
      </w:pPr>
      <w:r w:rsidRPr="00D86D63">
        <w:rPr>
          <w:rFonts w:ascii="Arial" w:hAnsi="Arial" w:cs="Arial"/>
          <w:sz w:val="22"/>
          <w:szCs w:val="22"/>
        </w:rPr>
        <w:t>Environmental exposures (e.g., certain air pollutants)</w:t>
      </w:r>
    </w:p>
    <w:p w14:paraId="16C58D8D" w14:textId="77777777" w:rsidR="00BC2421" w:rsidRPr="00D86D63" w:rsidRDefault="00BC2421" w:rsidP="00BC2421">
      <w:pPr>
        <w:spacing w:after="120" w:line="312" w:lineRule="auto"/>
        <w:rPr>
          <w:rFonts w:ascii="Arial" w:hAnsi="Arial" w:cs="Arial"/>
          <w:b/>
          <w:sz w:val="22"/>
          <w:szCs w:val="22"/>
        </w:rPr>
      </w:pPr>
    </w:p>
    <w:p w14:paraId="33D4084E" w14:textId="77777777" w:rsidR="00BC2421" w:rsidRPr="00D86D63" w:rsidRDefault="00BC2421" w:rsidP="00BC2421">
      <w:pPr>
        <w:spacing w:after="120" w:line="312" w:lineRule="auto"/>
        <w:jc w:val="both"/>
        <w:rPr>
          <w:rFonts w:ascii="Arial" w:hAnsi="Arial" w:cs="Arial"/>
          <w:sz w:val="22"/>
          <w:szCs w:val="22"/>
        </w:rPr>
      </w:pPr>
      <w:r w:rsidRPr="00D86D63">
        <w:rPr>
          <w:rFonts w:ascii="Arial" w:hAnsi="Arial" w:cs="Arial"/>
          <w:b/>
          <w:sz w:val="22"/>
          <w:szCs w:val="22"/>
        </w:rPr>
        <w:t xml:space="preserve">Most risk factors do not directly cause cancer. </w:t>
      </w:r>
    </w:p>
    <w:p w14:paraId="684F6702" w14:textId="77777777" w:rsidR="00BC2421" w:rsidRPr="00D86D63" w:rsidRDefault="00BC2421" w:rsidP="00BC2421">
      <w:pPr>
        <w:spacing w:line="312" w:lineRule="auto"/>
        <w:jc w:val="both"/>
        <w:rPr>
          <w:rFonts w:ascii="Arial" w:hAnsi="Arial" w:cs="Arial"/>
          <w:sz w:val="22"/>
          <w:szCs w:val="22"/>
        </w:rPr>
      </w:pPr>
      <w:r w:rsidRPr="00D86D63">
        <w:rPr>
          <w:rFonts w:ascii="Arial" w:hAnsi="Arial" w:cs="Arial"/>
          <w:sz w:val="22"/>
          <w:szCs w:val="22"/>
        </w:rPr>
        <w:t>A risk factor influences the development of cancer but usually does not directly cause cancer.</w:t>
      </w:r>
      <w:r w:rsidRPr="00D86D63">
        <w:rPr>
          <w:rFonts w:ascii="Arial" w:hAnsi="Arial" w:cs="Arial"/>
          <w:b/>
          <w:sz w:val="22"/>
          <w:szCs w:val="22"/>
        </w:rPr>
        <w:t xml:space="preserve"> </w:t>
      </w:r>
      <w:r w:rsidRPr="00D86D63">
        <w:rPr>
          <w:rFonts w:ascii="Arial" w:hAnsi="Arial" w:cs="Arial"/>
          <w:sz w:val="22"/>
          <w:szCs w:val="22"/>
        </w:rPr>
        <w:t>Instead, a combination of risk factors likely drives cancer development. For example, genetic factors can make individuals more likely to get cancer when they are exposed to a cancer-causing chemical.</w:t>
      </w:r>
    </w:p>
    <w:p w14:paraId="492FAD4A" w14:textId="77777777" w:rsidR="00BC2421" w:rsidRPr="00D86D63" w:rsidRDefault="00BC2421" w:rsidP="00BC2421">
      <w:pPr>
        <w:spacing w:line="312" w:lineRule="auto"/>
        <w:jc w:val="both"/>
        <w:rPr>
          <w:rFonts w:ascii="Arial" w:hAnsi="Arial" w:cs="Arial"/>
          <w:sz w:val="22"/>
          <w:szCs w:val="22"/>
        </w:rPr>
      </w:pPr>
    </w:p>
    <w:p w14:paraId="4517C97F" w14:textId="77777777" w:rsidR="00BC2421" w:rsidRPr="00D86D63" w:rsidRDefault="00BC2421" w:rsidP="00BC2421">
      <w:pPr>
        <w:spacing w:after="120" w:line="312" w:lineRule="auto"/>
        <w:jc w:val="both"/>
        <w:rPr>
          <w:rFonts w:ascii="Arial" w:hAnsi="Arial" w:cs="Arial"/>
          <w:b/>
          <w:sz w:val="22"/>
          <w:szCs w:val="22"/>
        </w:rPr>
      </w:pPr>
      <w:r w:rsidRPr="00D86D63">
        <w:rPr>
          <w:rFonts w:ascii="Arial" w:hAnsi="Arial" w:cs="Arial"/>
          <w:b/>
          <w:sz w:val="22"/>
          <w:szCs w:val="22"/>
        </w:rPr>
        <w:t>Environmental risk factors depend on how, how much, and how long you are exposed.</w:t>
      </w:r>
    </w:p>
    <w:p w14:paraId="3C99F044" w14:textId="77777777" w:rsidR="00BC2421" w:rsidRPr="00D86D63" w:rsidRDefault="00BC2421" w:rsidP="00BC2421">
      <w:pPr>
        <w:spacing w:line="312" w:lineRule="auto"/>
        <w:jc w:val="both"/>
        <w:rPr>
          <w:rFonts w:ascii="Arial" w:hAnsi="Arial" w:cs="Arial"/>
          <w:sz w:val="22"/>
          <w:szCs w:val="22"/>
        </w:rPr>
      </w:pPr>
      <w:r w:rsidRPr="00D86D63">
        <w:rPr>
          <w:rFonts w:ascii="Arial" w:hAnsi="Arial" w:cs="Arial"/>
          <w:sz w:val="22"/>
          <w:szCs w:val="22"/>
        </w:rPr>
        <w:t>Your risk from exposure to certain chemicals or radiation depends on the type, extent, and duration of exposure. For example, inhaling a certain chemical may increase your risk of getting cancer. However, touching the same chemical may not. In addition, some substances may increase your risk only if you are exposed to high amounts over a long time.</w:t>
      </w:r>
    </w:p>
    <w:p w14:paraId="78A34674" w14:textId="77777777" w:rsidR="00BC2421" w:rsidRPr="00D86D63" w:rsidRDefault="00BC2421" w:rsidP="00BC2421">
      <w:pPr>
        <w:spacing w:line="312" w:lineRule="auto"/>
        <w:jc w:val="both"/>
        <w:rPr>
          <w:rFonts w:ascii="Arial" w:hAnsi="Arial" w:cs="Arial"/>
          <w:sz w:val="22"/>
          <w:szCs w:val="22"/>
        </w:rPr>
      </w:pPr>
    </w:p>
    <w:p w14:paraId="2AD2C39B" w14:textId="77777777" w:rsidR="00BC2421" w:rsidRPr="00D86D63" w:rsidRDefault="00BC2421" w:rsidP="00BC2421">
      <w:pPr>
        <w:spacing w:after="120" w:line="312" w:lineRule="auto"/>
        <w:jc w:val="both"/>
        <w:rPr>
          <w:rFonts w:ascii="Arial" w:hAnsi="Arial" w:cs="Arial"/>
          <w:b/>
          <w:sz w:val="22"/>
          <w:szCs w:val="22"/>
        </w:rPr>
      </w:pPr>
      <w:r w:rsidRPr="00D86D63">
        <w:rPr>
          <w:rFonts w:ascii="Arial" w:hAnsi="Arial" w:cs="Arial"/>
          <w:b/>
          <w:sz w:val="22"/>
          <w:szCs w:val="22"/>
        </w:rPr>
        <w:t>It is difficult to identify the exact causes of cancer.</w:t>
      </w:r>
    </w:p>
    <w:p w14:paraId="72A6E7B3" w14:textId="77777777" w:rsidR="00BC2421" w:rsidRPr="00D86D63" w:rsidRDefault="00BC2421" w:rsidP="0053193B">
      <w:pPr>
        <w:numPr>
          <w:ilvl w:val="0"/>
          <w:numId w:val="28"/>
        </w:numPr>
        <w:spacing w:line="312" w:lineRule="auto"/>
        <w:contextualSpacing/>
        <w:jc w:val="both"/>
        <w:rPr>
          <w:rFonts w:ascii="Arial" w:hAnsi="Arial" w:cs="Arial"/>
          <w:sz w:val="22"/>
          <w:szCs w:val="22"/>
        </w:rPr>
      </w:pPr>
      <w:r w:rsidRPr="00D86D63">
        <w:rPr>
          <w:rFonts w:ascii="Arial" w:hAnsi="Arial" w:cs="Arial"/>
          <w:sz w:val="22"/>
          <w:szCs w:val="22"/>
        </w:rPr>
        <w:t>Many cancers can develop due to random chance.</w:t>
      </w:r>
    </w:p>
    <w:p w14:paraId="0813A86E" w14:textId="77777777" w:rsidR="00BC2421" w:rsidRPr="00D86D63" w:rsidRDefault="00BC2421" w:rsidP="0053193B">
      <w:pPr>
        <w:numPr>
          <w:ilvl w:val="0"/>
          <w:numId w:val="28"/>
        </w:numPr>
        <w:spacing w:line="312" w:lineRule="auto"/>
        <w:contextualSpacing/>
        <w:jc w:val="both"/>
        <w:rPr>
          <w:rFonts w:ascii="Arial" w:hAnsi="Arial" w:cs="Arial"/>
          <w:sz w:val="22"/>
          <w:szCs w:val="22"/>
        </w:rPr>
      </w:pPr>
      <w:r w:rsidRPr="00D86D63">
        <w:rPr>
          <w:rFonts w:ascii="Arial" w:hAnsi="Arial" w:cs="Arial"/>
          <w:sz w:val="22"/>
          <w:szCs w:val="22"/>
        </w:rPr>
        <w:t xml:space="preserve">Multiple risk factors can act in combination. </w:t>
      </w:r>
    </w:p>
    <w:p w14:paraId="753134BD" w14:textId="77777777" w:rsidR="00BC2421" w:rsidRPr="00D86D63" w:rsidRDefault="00BC2421" w:rsidP="0053193B">
      <w:pPr>
        <w:numPr>
          <w:ilvl w:val="0"/>
          <w:numId w:val="28"/>
        </w:numPr>
        <w:spacing w:line="312" w:lineRule="auto"/>
        <w:contextualSpacing/>
        <w:jc w:val="both"/>
        <w:rPr>
          <w:rFonts w:ascii="Arial" w:hAnsi="Arial" w:cs="Arial"/>
          <w:sz w:val="22"/>
          <w:szCs w:val="22"/>
        </w:rPr>
      </w:pPr>
      <w:r w:rsidRPr="00D86D63">
        <w:rPr>
          <w:rFonts w:ascii="Arial" w:hAnsi="Arial" w:cs="Arial"/>
          <w:sz w:val="22"/>
          <w:szCs w:val="22"/>
        </w:rPr>
        <w:t xml:space="preserve">Risk factors can change over time. </w:t>
      </w:r>
    </w:p>
    <w:p w14:paraId="7BC11A03" w14:textId="77777777" w:rsidR="00BC2421" w:rsidRPr="00D86D63" w:rsidRDefault="00BC2421" w:rsidP="0053193B">
      <w:pPr>
        <w:numPr>
          <w:ilvl w:val="0"/>
          <w:numId w:val="28"/>
        </w:numPr>
        <w:spacing w:line="312" w:lineRule="auto"/>
        <w:contextualSpacing/>
        <w:jc w:val="both"/>
        <w:rPr>
          <w:rFonts w:ascii="Arial" w:hAnsi="Arial" w:cs="Arial"/>
          <w:sz w:val="22"/>
          <w:szCs w:val="22"/>
        </w:rPr>
      </w:pPr>
      <w:r w:rsidRPr="00D86D63">
        <w:rPr>
          <w:rFonts w:ascii="Arial" w:hAnsi="Arial" w:cs="Arial"/>
          <w:sz w:val="22"/>
          <w:szCs w:val="22"/>
        </w:rPr>
        <w:t>Cancer might not develop or get diagnosed for a long time after an initiating event (such as exposure or random cell mutation).</w:t>
      </w:r>
    </w:p>
    <w:p w14:paraId="3A0FDFE6" w14:textId="77777777" w:rsidR="00BC2421" w:rsidRPr="00D86D63" w:rsidRDefault="00BC2421" w:rsidP="00BC2421">
      <w:pPr>
        <w:spacing w:line="312" w:lineRule="auto"/>
        <w:jc w:val="both"/>
        <w:rPr>
          <w:rFonts w:ascii="Arial" w:hAnsi="Arial" w:cs="Arial"/>
          <w:sz w:val="22"/>
          <w:szCs w:val="22"/>
        </w:rPr>
      </w:pPr>
    </w:p>
    <w:p w14:paraId="0E0D494F" w14:textId="77777777" w:rsidR="00BC2421" w:rsidRPr="00D86D63" w:rsidRDefault="00BC2421" w:rsidP="00BC2421">
      <w:pPr>
        <w:spacing w:after="120" w:line="312" w:lineRule="auto"/>
        <w:jc w:val="both"/>
        <w:rPr>
          <w:rFonts w:ascii="Arial" w:hAnsi="Arial" w:cs="Arial"/>
          <w:sz w:val="22"/>
          <w:szCs w:val="22"/>
        </w:rPr>
      </w:pPr>
      <w:r w:rsidRPr="00D86D63">
        <w:rPr>
          <w:rFonts w:ascii="Arial" w:hAnsi="Arial" w:cs="Arial"/>
          <w:b/>
          <w:sz w:val="22"/>
          <w:szCs w:val="22"/>
        </w:rPr>
        <w:t>Knowing your risk factors can help you make more informed choices.</w:t>
      </w:r>
      <w:r w:rsidRPr="00D86D63">
        <w:rPr>
          <w:rFonts w:ascii="Arial" w:hAnsi="Arial" w:cs="Arial"/>
          <w:sz w:val="22"/>
          <w:szCs w:val="22"/>
        </w:rPr>
        <w:t xml:space="preserve"> </w:t>
      </w:r>
    </w:p>
    <w:p w14:paraId="2EC20B81" w14:textId="77777777" w:rsidR="00BC2421" w:rsidRPr="00D86D63" w:rsidRDefault="00BC2421" w:rsidP="00BC2421">
      <w:pPr>
        <w:spacing w:line="312" w:lineRule="auto"/>
        <w:jc w:val="both"/>
        <w:rPr>
          <w:rFonts w:ascii="Arial" w:hAnsi="Arial" w:cs="Arial"/>
          <w:szCs w:val="24"/>
        </w:rPr>
      </w:pPr>
      <w:r w:rsidRPr="00D86D63">
        <w:rPr>
          <w:rFonts w:ascii="Arial" w:hAnsi="Arial" w:cs="Arial"/>
          <w:sz w:val="22"/>
          <w:szCs w:val="22"/>
        </w:rPr>
        <w:t>Discuss your risk factors with your health care provider to make more informed decisions on lifestyle and health care.</w:t>
      </w:r>
    </w:p>
    <w:p w14:paraId="6540295B" w14:textId="77777777" w:rsidR="00BC2421" w:rsidRPr="00D86D63" w:rsidRDefault="00BC2421" w:rsidP="00BC2421">
      <w:pPr>
        <w:spacing w:after="120" w:line="312" w:lineRule="auto"/>
        <w:rPr>
          <w:rFonts w:ascii="Arial" w:hAnsi="Arial" w:cs="Arial"/>
          <w:b/>
          <w:color w:val="226666"/>
          <w:szCs w:val="24"/>
        </w:rPr>
      </w:pPr>
    </w:p>
    <w:p w14:paraId="697F6B90" w14:textId="77777777" w:rsidR="00BC2421" w:rsidRPr="00D86D63" w:rsidRDefault="00BC2421" w:rsidP="00BC2421">
      <w:pPr>
        <w:spacing w:line="312" w:lineRule="auto"/>
        <w:rPr>
          <w:rFonts w:ascii="Arial" w:hAnsi="Arial" w:cs="Arial"/>
          <w:b/>
          <w:color w:val="226666"/>
          <w:sz w:val="28"/>
          <w:szCs w:val="28"/>
        </w:rPr>
      </w:pPr>
      <w:r w:rsidRPr="00D86D63">
        <w:rPr>
          <w:rFonts w:ascii="Arial" w:hAnsi="Arial" w:cs="Arial"/>
          <w:b/>
          <w:color w:val="226666"/>
          <w:sz w:val="28"/>
          <w:szCs w:val="28"/>
        </w:rPr>
        <w:t>About Breast Cancer</w:t>
      </w:r>
    </w:p>
    <w:p w14:paraId="584E558B" w14:textId="77777777" w:rsidR="00BC2421" w:rsidRPr="00D86D63" w:rsidRDefault="00BC2421" w:rsidP="00BC2421">
      <w:pPr>
        <w:spacing w:line="312" w:lineRule="auto"/>
        <w:rPr>
          <w:rFonts w:ascii="Arial" w:hAnsi="Arial" w:cs="Arial"/>
          <w:szCs w:val="24"/>
        </w:rPr>
      </w:pPr>
    </w:p>
    <w:p w14:paraId="5034945B" w14:textId="77777777" w:rsidR="00BC2421" w:rsidRPr="00D86D63" w:rsidRDefault="00BC2421" w:rsidP="00BC2421">
      <w:pPr>
        <w:spacing w:after="120" w:line="312" w:lineRule="auto"/>
        <w:jc w:val="both"/>
        <w:rPr>
          <w:rFonts w:ascii="Arial" w:hAnsi="Arial" w:cs="Arial"/>
          <w:b/>
          <w:sz w:val="22"/>
          <w:szCs w:val="22"/>
        </w:rPr>
      </w:pPr>
      <w:r w:rsidRPr="00D86D63">
        <w:rPr>
          <w:rFonts w:ascii="Arial" w:hAnsi="Arial" w:cs="Arial"/>
          <w:b/>
          <w:sz w:val="22"/>
          <w:szCs w:val="22"/>
        </w:rPr>
        <w:t>Breast cancer is the most common cancer in women in the United States.</w:t>
      </w:r>
    </w:p>
    <w:p w14:paraId="0C2C3F41" w14:textId="77777777" w:rsidR="00BC2421" w:rsidRPr="00D86D63" w:rsidRDefault="00BC2421" w:rsidP="00BC2421">
      <w:pPr>
        <w:spacing w:line="312" w:lineRule="auto"/>
        <w:jc w:val="both"/>
        <w:rPr>
          <w:rFonts w:ascii="Arial" w:hAnsi="Arial" w:cs="Arial"/>
          <w:sz w:val="22"/>
          <w:szCs w:val="22"/>
        </w:rPr>
      </w:pPr>
      <w:r w:rsidRPr="00D86D63">
        <w:rPr>
          <w:rFonts w:ascii="Arial" w:hAnsi="Arial" w:cs="Arial"/>
          <w:sz w:val="22"/>
          <w:szCs w:val="22"/>
        </w:rPr>
        <w:t>Breast cancer accounts for about 1 in 3 cancer diagnoses in women in the United States. A woman has about a 1 in 8 chance of developing breast cancer in her life.</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_Ref101253148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9</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rPr>
        <w:t>The American Cancer Society estimates that 287,850 women in the U.S. and 6,710 women in Massachusetts will be diagnosed with invasive breast cancer in 2022.</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_Ref400361552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1</w:t>
      </w:r>
      <w:r w:rsidRPr="00D86D63">
        <w:rPr>
          <w:rFonts w:ascii="Arial" w:hAnsi="Arial" w:cs="Arial"/>
          <w:sz w:val="22"/>
          <w:szCs w:val="22"/>
          <w:vertAlign w:val="superscript"/>
        </w:rPr>
        <w:fldChar w:fldCharType="end"/>
      </w:r>
      <w:r w:rsidRPr="00D86D63">
        <w:rPr>
          <w:rFonts w:ascii="Arial" w:hAnsi="Arial" w:cs="Arial"/>
          <w:sz w:val="22"/>
          <w:szCs w:val="22"/>
        </w:rPr>
        <w:t xml:space="preserve"> Since the mid-2000s, incidence rates of invasive breast cancer have increased by 0.5% each year.</w:t>
      </w:r>
      <w:r w:rsidRPr="00D86D63">
        <w:rPr>
          <w:rFonts w:ascii="Arial" w:hAnsi="Arial" w:cs="Arial"/>
          <w:sz w:val="22"/>
          <w:szCs w:val="22"/>
          <w:vertAlign w:val="superscript"/>
        </w:rPr>
        <w:t>1,</w:t>
      </w:r>
      <w:r w:rsidRPr="00D86D63">
        <w:rPr>
          <w:rFonts w:ascii="Arial" w:hAnsi="Arial" w:cs="Arial"/>
          <w:sz w:val="22"/>
          <w:szCs w:val="22"/>
        </w:rPr>
        <w:t xml:space="preserve"> </w:t>
      </w:r>
      <w:r w:rsidRPr="00D86D63">
        <w:rPr>
          <w:rFonts w:ascii="Arial" w:hAnsi="Arial" w:cs="Arial"/>
          <w:sz w:val="22"/>
          <w:szCs w:val="22"/>
          <w:vertAlign w:val="superscript"/>
        </w:rPr>
        <w:t>2, 6</w:t>
      </w:r>
      <w:r w:rsidRPr="00D86D63">
        <w:rPr>
          <w:rFonts w:ascii="Arial" w:hAnsi="Arial" w:cs="Arial"/>
          <w:sz w:val="22"/>
          <w:szCs w:val="22"/>
        </w:rPr>
        <w:t xml:space="preserve"> </w:t>
      </w:r>
    </w:p>
    <w:p w14:paraId="18834C13" w14:textId="77777777" w:rsidR="00BC2421" w:rsidRPr="00D86D63" w:rsidRDefault="00BC2421" w:rsidP="00BC2421">
      <w:pPr>
        <w:spacing w:line="312" w:lineRule="auto"/>
        <w:jc w:val="both"/>
        <w:rPr>
          <w:rFonts w:ascii="Arial" w:hAnsi="Arial" w:cs="Arial"/>
          <w:b/>
          <w:sz w:val="22"/>
          <w:szCs w:val="22"/>
        </w:rPr>
      </w:pPr>
    </w:p>
    <w:p w14:paraId="000A35DF" w14:textId="77777777" w:rsidR="00BC2421" w:rsidRPr="00D86D63" w:rsidRDefault="00BC2421" w:rsidP="00BC2421">
      <w:pPr>
        <w:spacing w:after="120" w:line="312" w:lineRule="auto"/>
        <w:jc w:val="both"/>
        <w:rPr>
          <w:rFonts w:ascii="Arial" w:hAnsi="Arial" w:cs="Arial"/>
          <w:sz w:val="22"/>
          <w:szCs w:val="22"/>
        </w:rPr>
      </w:pPr>
      <w:r w:rsidRPr="00D86D63">
        <w:rPr>
          <w:rFonts w:ascii="Arial" w:hAnsi="Arial" w:cs="Arial"/>
          <w:b/>
          <w:sz w:val="22"/>
          <w:szCs w:val="22"/>
        </w:rPr>
        <w:t>Breast cancer is rare for men.</w:t>
      </w:r>
    </w:p>
    <w:p w14:paraId="22C14BA2" w14:textId="77777777" w:rsidR="00BC2421" w:rsidRPr="00D86D63" w:rsidRDefault="00BC2421" w:rsidP="00BC2421">
      <w:pPr>
        <w:spacing w:line="312" w:lineRule="auto"/>
        <w:jc w:val="both"/>
        <w:rPr>
          <w:rFonts w:ascii="Arial" w:hAnsi="Arial" w:cs="Arial"/>
          <w:sz w:val="22"/>
          <w:szCs w:val="22"/>
        </w:rPr>
      </w:pPr>
      <w:r w:rsidRPr="00D86D63">
        <w:rPr>
          <w:rFonts w:ascii="Arial" w:hAnsi="Arial" w:cs="Arial"/>
          <w:sz w:val="22"/>
          <w:szCs w:val="22"/>
        </w:rPr>
        <w:t>Men can develop breast cancer, but it accounts for less than 1% of male cancer diagnoses.</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_Ref400361552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1</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_Ref400361706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7</w:t>
      </w:r>
      <w:r w:rsidRPr="00D86D63">
        <w:rPr>
          <w:rFonts w:ascii="Arial" w:hAnsi="Arial" w:cs="Arial"/>
          <w:sz w:val="22"/>
          <w:szCs w:val="22"/>
          <w:vertAlign w:val="superscript"/>
        </w:rPr>
        <w:fldChar w:fldCharType="end"/>
      </w:r>
      <w:r w:rsidRPr="00D86D63">
        <w:rPr>
          <w:rFonts w:ascii="Arial" w:hAnsi="Arial" w:cs="Arial"/>
          <w:sz w:val="22"/>
          <w:szCs w:val="22"/>
        </w:rPr>
        <w:t xml:space="preserve"> White men are about 100 times less likely than white women to develop this cancer, and black men are about 70 times less likely than black women to develop it.</w:t>
      </w:r>
      <w:r w:rsidRPr="00D86D63">
        <w:rPr>
          <w:rFonts w:ascii="Arial" w:hAnsi="Arial" w:cs="Arial"/>
          <w:sz w:val="22"/>
          <w:szCs w:val="22"/>
          <w:vertAlign w:val="superscript"/>
        </w:rPr>
        <w:t>5</w:t>
      </w:r>
      <w:r w:rsidRPr="00D86D63">
        <w:rPr>
          <w:rFonts w:ascii="Arial" w:hAnsi="Arial" w:cs="Arial"/>
          <w:sz w:val="22"/>
          <w:szCs w:val="22"/>
        </w:rPr>
        <w:t xml:space="preserve"> For more information on breast cancer in men, visit the American Cancer Society website at </w:t>
      </w:r>
      <w:hyperlink r:id="rId140" w:history="1">
        <w:r w:rsidRPr="00D86D63">
          <w:rPr>
            <w:rFonts w:ascii="Arial" w:hAnsi="Arial" w:cs="Arial"/>
            <w:color w:val="0000FF"/>
            <w:sz w:val="22"/>
            <w:szCs w:val="22"/>
            <w:u w:val="single"/>
          </w:rPr>
          <w:t>www.cancer.org</w:t>
        </w:r>
      </w:hyperlink>
      <w:r w:rsidRPr="00D86D63">
        <w:rPr>
          <w:rFonts w:ascii="Arial" w:hAnsi="Arial" w:cs="Arial"/>
          <w:sz w:val="22"/>
          <w:szCs w:val="22"/>
        </w:rPr>
        <w:t>.</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_Ref400361732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5</w:t>
      </w:r>
      <w:r w:rsidRPr="00D86D63">
        <w:rPr>
          <w:rFonts w:ascii="Arial" w:hAnsi="Arial" w:cs="Arial"/>
          <w:sz w:val="22"/>
          <w:szCs w:val="22"/>
          <w:vertAlign w:val="superscript"/>
        </w:rPr>
        <w:fldChar w:fldCharType="end"/>
      </w:r>
    </w:p>
    <w:p w14:paraId="6C7F525A" w14:textId="77777777" w:rsidR="00BC2421" w:rsidRPr="00D86D63" w:rsidRDefault="00BC2421" w:rsidP="00BC2421">
      <w:pPr>
        <w:spacing w:line="312" w:lineRule="auto"/>
        <w:jc w:val="both"/>
        <w:rPr>
          <w:rFonts w:ascii="Arial" w:hAnsi="Arial" w:cs="Arial"/>
          <w:sz w:val="22"/>
          <w:szCs w:val="22"/>
        </w:rPr>
      </w:pPr>
    </w:p>
    <w:p w14:paraId="6B873FA1" w14:textId="77777777" w:rsidR="00BC2421" w:rsidRPr="00D86D63" w:rsidRDefault="00BC2421" w:rsidP="00BC2421">
      <w:pPr>
        <w:spacing w:after="120" w:line="312" w:lineRule="auto"/>
        <w:ind w:left="720" w:hanging="720"/>
        <w:jc w:val="both"/>
        <w:rPr>
          <w:rFonts w:ascii="Arial" w:hAnsi="Arial" w:cs="Arial"/>
          <w:b/>
          <w:sz w:val="22"/>
          <w:szCs w:val="22"/>
        </w:rPr>
      </w:pPr>
      <w:r w:rsidRPr="00D86D63">
        <w:rPr>
          <w:rFonts w:ascii="Arial" w:hAnsi="Arial" w:cs="Arial"/>
          <w:b/>
          <w:sz w:val="22"/>
          <w:szCs w:val="22"/>
        </w:rPr>
        <w:t xml:space="preserve">Most breast cancers occur in women age 55 or older. </w:t>
      </w:r>
    </w:p>
    <w:p w14:paraId="3EA0E3EC" w14:textId="77777777" w:rsidR="00BC2421" w:rsidRPr="00D86D63" w:rsidRDefault="00BC2421" w:rsidP="00BC2421">
      <w:pPr>
        <w:spacing w:line="312" w:lineRule="auto"/>
        <w:jc w:val="both"/>
        <w:rPr>
          <w:rFonts w:ascii="Arial" w:hAnsi="Arial" w:cs="Arial"/>
          <w:sz w:val="22"/>
          <w:szCs w:val="22"/>
        </w:rPr>
      </w:pPr>
      <w:r w:rsidRPr="00D86D63">
        <w:rPr>
          <w:rFonts w:ascii="Arial" w:hAnsi="Arial" w:cs="Arial"/>
          <w:sz w:val="22"/>
          <w:szCs w:val="22"/>
        </w:rPr>
        <w:t>The risk of developing breast cancer increases with age. About 70% of women diagnosed with breast cancer are age 55 and older.</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_Ref400362635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6</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_Ref101254545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10</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11</w:t>
      </w:r>
      <w:r w:rsidRPr="00D86D63">
        <w:rPr>
          <w:rFonts w:ascii="Arial" w:hAnsi="Arial" w:cs="Arial"/>
          <w:sz w:val="22"/>
          <w:szCs w:val="22"/>
        </w:rPr>
        <w:t xml:space="preserve"> A very small number of women diagnosed with breast cancer are younger than 45.</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p>
    <w:p w14:paraId="3D54A5E2" w14:textId="77777777" w:rsidR="00BC2421" w:rsidRPr="00D86D63" w:rsidRDefault="00BC2421" w:rsidP="00BC2421">
      <w:pPr>
        <w:spacing w:line="312" w:lineRule="auto"/>
        <w:jc w:val="both"/>
        <w:rPr>
          <w:rFonts w:ascii="Arial" w:hAnsi="Arial" w:cs="Arial"/>
          <w:sz w:val="22"/>
          <w:szCs w:val="22"/>
        </w:rPr>
      </w:pPr>
    </w:p>
    <w:p w14:paraId="736C9E13" w14:textId="77777777" w:rsidR="00BC2421" w:rsidRPr="00D86D63" w:rsidRDefault="00BC2421" w:rsidP="00BC2421">
      <w:pPr>
        <w:spacing w:after="120" w:line="312" w:lineRule="auto"/>
        <w:jc w:val="both"/>
        <w:rPr>
          <w:rFonts w:ascii="Arial" w:hAnsi="Arial" w:cs="Arial"/>
          <w:b/>
          <w:sz w:val="22"/>
          <w:szCs w:val="22"/>
        </w:rPr>
      </w:pPr>
      <w:r w:rsidRPr="00D86D63">
        <w:rPr>
          <w:rFonts w:ascii="Arial" w:hAnsi="Arial" w:cs="Arial"/>
          <w:b/>
          <w:sz w:val="22"/>
          <w:szCs w:val="22"/>
        </w:rPr>
        <w:t xml:space="preserve">Although white women are more likely to develop breast cancer, black women are more likely to die from it. </w:t>
      </w:r>
    </w:p>
    <w:p w14:paraId="28F929FA" w14:textId="77777777" w:rsidR="00BC2421" w:rsidRPr="00D86D63" w:rsidRDefault="00BC2421" w:rsidP="00BC2421">
      <w:pPr>
        <w:spacing w:line="312" w:lineRule="auto"/>
        <w:jc w:val="both"/>
        <w:rPr>
          <w:rFonts w:ascii="Arial" w:hAnsi="Arial" w:cs="Arial"/>
          <w:sz w:val="22"/>
          <w:szCs w:val="22"/>
        </w:rPr>
      </w:pPr>
      <w:r w:rsidRPr="00D86D63">
        <w:rPr>
          <w:rFonts w:ascii="Arial" w:hAnsi="Arial" w:cs="Arial"/>
          <w:sz w:val="22"/>
          <w:szCs w:val="22"/>
        </w:rPr>
        <w:t>Before age 40, non-Hispanic Black women have a higher chance of developing breast cancer than non-Hispanic white women.</w:t>
      </w:r>
      <w:r w:rsidRPr="00D86D63">
        <w:rPr>
          <w:rFonts w:ascii="Arial" w:hAnsi="Arial" w:cs="Arial"/>
          <w:sz w:val="22"/>
          <w:szCs w:val="22"/>
          <w:vertAlign w:val="superscript"/>
        </w:rPr>
        <w:t>2, 3, 6</w:t>
      </w:r>
      <w:r w:rsidRPr="00D86D63">
        <w:rPr>
          <w:rFonts w:ascii="Arial" w:hAnsi="Arial" w:cs="Arial"/>
          <w:sz w:val="22"/>
          <w:szCs w:val="22"/>
        </w:rPr>
        <w:t xml:space="preserve"> Between the ages of 65 to 84, non-Hispanic white women are most likely to be diagnosed with breast cancer followed closely by non-Hispanic black women.</w:t>
      </w:r>
      <w:r w:rsidRPr="00D86D63">
        <w:rPr>
          <w:rFonts w:ascii="Arial" w:hAnsi="Arial" w:cs="Arial"/>
          <w:sz w:val="22"/>
          <w:szCs w:val="22"/>
          <w:vertAlign w:val="superscript"/>
        </w:rPr>
        <w:t>3</w:t>
      </w:r>
      <w:r w:rsidRPr="00D86D63">
        <w:rPr>
          <w:rFonts w:ascii="Arial" w:hAnsi="Arial" w:cs="Arial"/>
          <w:sz w:val="22"/>
          <w:szCs w:val="22"/>
        </w:rPr>
        <w:t xml:space="preserve"> Hispanic, Asian/Pacific Islander, and American Indian/Alaskan Native women are less likely to develop breast cancer.</w:t>
      </w:r>
      <w:bookmarkStart w:id="95" w:name="_Hlk113617820"/>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3, 6</w:t>
      </w:r>
      <w:bookmarkEnd w:id="95"/>
      <w:r w:rsidRPr="00D86D63">
        <w:rPr>
          <w:rFonts w:ascii="Arial" w:hAnsi="Arial" w:cs="Arial"/>
          <w:sz w:val="22"/>
          <w:szCs w:val="22"/>
        </w:rPr>
        <w:t xml:space="preserve"> </w:t>
      </w:r>
    </w:p>
    <w:p w14:paraId="79CC2506" w14:textId="77777777" w:rsidR="00BC2421" w:rsidRPr="00D86D63" w:rsidRDefault="00BC2421" w:rsidP="00BC2421">
      <w:pPr>
        <w:spacing w:line="312" w:lineRule="auto"/>
        <w:jc w:val="both"/>
        <w:rPr>
          <w:rFonts w:ascii="Arial" w:hAnsi="Arial" w:cs="Arial"/>
          <w:sz w:val="22"/>
          <w:szCs w:val="22"/>
        </w:rPr>
      </w:pPr>
    </w:p>
    <w:p w14:paraId="27B542C7" w14:textId="77777777" w:rsidR="00BC2421" w:rsidRPr="00D86D63" w:rsidRDefault="00BC2421" w:rsidP="00BC2421">
      <w:pPr>
        <w:spacing w:line="312" w:lineRule="auto"/>
        <w:jc w:val="both"/>
        <w:rPr>
          <w:rFonts w:ascii="Arial" w:hAnsi="Arial" w:cs="Arial"/>
          <w:sz w:val="22"/>
          <w:szCs w:val="22"/>
          <w:highlight w:val="lightGray"/>
        </w:rPr>
      </w:pPr>
      <w:r w:rsidRPr="00D86D63">
        <w:rPr>
          <w:rFonts w:ascii="Arial" w:hAnsi="Arial" w:cs="Arial"/>
          <w:sz w:val="22"/>
          <w:szCs w:val="22"/>
        </w:rPr>
        <w:t>At any age, non-Hispanic black women are more likely to die from breast cancer than any other race or ethnic group.</w:t>
      </w:r>
      <w:r w:rsidRPr="00D86D63">
        <w:rPr>
          <w:rFonts w:ascii="Arial" w:hAnsi="Arial" w:cs="Arial"/>
          <w:sz w:val="22"/>
          <w:szCs w:val="22"/>
          <w:vertAlign w:val="superscript"/>
        </w:rPr>
        <w:t xml:space="preserve">2, 3 </w:t>
      </w:r>
    </w:p>
    <w:p w14:paraId="6FCF9FD6" w14:textId="77777777" w:rsidR="00BC2421" w:rsidRPr="00D86D63" w:rsidRDefault="00BC2421" w:rsidP="00BC2421">
      <w:pPr>
        <w:spacing w:line="312" w:lineRule="auto"/>
        <w:rPr>
          <w:rFonts w:ascii="Arial" w:hAnsi="Arial" w:cs="Arial"/>
          <w:szCs w:val="24"/>
        </w:rPr>
      </w:pPr>
    </w:p>
    <w:p w14:paraId="0B33C2E4" w14:textId="77777777" w:rsidR="00BC2421" w:rsidRPr="00D86D63" w:rsidRDefault="00BC2421" w:rsidP="00BC2421">
      <w:pPr>
        <w:spacing w:line="312" w:lineRule="auto"/>
        <w:rPr>
          <w:rFonts w:ascii="Arial" w:hAnsi="Arial" w:cs="Arial"/>
          <w:b/>
          <w:color w:val="226666"/>
          <w:sz w:val="28"/>
          <w:szCs w:val="28"/>
        </w:rPr>
      </w:pPr>
      <w:r w:rsidRPr="00D86D63">
        <w:rPr>
          <w:rFonts w:ascii="Arial" w:hAnsi="Arial" w:cs="Arial"/>
          <w:b/>
          <w:color w:val="226666"/>
          <w:sz w:val="28"/>
          <w:szCs w:val="28"/>
        </w:rPr>
        <w:t>Types of Breast Cancer</w:t>
      </w:r>
    </w:p>
    <w:p w14:paraId="5BC858E7" w14:textId="77777777" w:rsidR="00BC2421" w:rsidRPr="00D86D63" w:rsidRDefault="00BC2421" w:rsidP="00BC2421">
      <w:pPr>
        <w:spacing w:line="312" w:lineRule="auto"/>
        <w:rPr>
          <w:rFonts w:ascii="Arial" w:hAnsi="Arial" w:cs="Arial"/>
          <w:szCs w:val="24"/>
        </w:rPr>
      </w:pPr>
    </w:p>
    <w:p w14:paraId="300778F9" w14:textId="77777777" w:rsidR="00BC2421" w:rsidRPr="00D86D63" w:rsidRDefault="00BC2421" w:rsidP="00BC2421">
      <w:pPr>
        <w:spacing w:after="120" w:line="312" w:lineRule="auto"/>
        <w:jc w:val="both"/>
        <w:rPr>
          <w:rFonts w:ascii="Arial" w:hAnsi="Arial" w:cs="Arial"/>
          <w:b/>
          <w:sz w:val="22"/>
          <w:szCs w:val="22"/>
        </w:rPr>
      </w:pPr>
      <w:r w:rsidRPr="00D86D63">
        <w:rPr>
          <w:rFonts w:ascii="Arial" w:hAnsi="Arial" w:cs="Arial"/>
          <w:b/>
          <w:sz w:val="22"/>
          <w:szCs w:val="22"/>
        </w:rPr>
        <w:t xml:space="preserve">Breast cancers are either </w:t>
      </w:r>
      <w:r w:rsidRPr="00D86D63">
        <w:rPr>
          <w:rFonts w:ascii="Arial" w:hAnsi="Arial" w:cs="Arial"/>
          <w:b/>
          <w:i/>
          <w:sz w:val="22"/>
          <w:szCs w:val="22"/>
        </w:rPr>
        <w:t xml:space="preserve">in situ </w:t>
      </w:r>
      <w:r w:rsidRPr="00D86D63">
        <w:rPr>
          <w:rFonts w:ascii="Arial" w:hAnsi="Arial" w:cs="Arial"/>
          <w:b/>
          <w:sz w:val="22"/>
          <w:szCs w:val="22"/>
        </w:rPr>
        <w:t>or invasive.</w:t>
      </w:r>
    </w:p>
    <w:p w14:paraId="29B8C73E" w14:textId="77777777" w:rsidR="00BC2421" w:rsidRPr="00D86D63" w:rsidRDefault="00BC2421" w:rsidP="0053193B">
      <w:pPr>
        <w:numPr>
          <w:ilvl w:val="0"/>
          <w:numId w:val="37"/>
        </w:numPr>
        <w:spacing w:line="312" w:lineRule="auto"/>
        <w:ind w:left="720"/>
        <w:jc w:val="both"/>
        <w:rPr>
          <w:rFonts w:ascii="Arial" w:hAnsi="Arial" w:cs="Arial"/>
          <w:sz w:val="22"/>
          <w:szCs w:val="22"/>
        </w:rPr>
      </w:pPr>
      <w:r w:rsidRPr="00D86D63">
        <w:rPr>
          <w:rFonts w:ascii="Arial" w:hAnsi="Arial" w:cs="Arial"/>
          <w:iCs/>
          <w:sz w:val="22"/>
          <w:szCs w:val="22"/>
        </w:rPr>
        <w:t xml:space="preserve">An </w:t>
      </w:r>
      <w:r w:rsidRPr="00D86D63">
        <w:rPr>
          <w:rFonts w:ascii="Arial" w:hAnsi="Arial" w:cs="Arial"/>
          <w:i/>
          <w:sz w:val="22"/>
          <w:szCs w:val="22"/>
        </w:rPr>
        <w:t>in situ</w:t>
      </w:r>
      <w:r w:rsidRPr="00D86D63">
        <w:rPr>
          <w:rFonts w:ascii="Arial" w:hAnsi="Arial" w:cs="Arial"/>
          <w:sz w:val="22"/>
          <w:szCs w:val="22"/>
        </w:rPr>
        <w:t xml:space="preserve"> breast cancer is considered the earliest stage of cancer. It has not invaded the breast’s deeper tissues or spread to other organs. </w:t>
      </w:r>
      <w:r w:rsidRPr="00D86D63">
        <w:rPr>
          <w:rFonts w:ascii="Arial" w:hAnsi="Arial" w:cs="Arial"/>
          <w:i/>
          <w:sz w:val="22"/>
          <w:szCs w:val="22"/>
        </w:rPr>
        <w:t xml:space="preserve">In situ </w:t>
      </w:r>
      <w:r w:rsidRPr="00D86D63">
        <w:rPr>
          <w:rFonts w:ascii="Arial" w:hAnsi="Arial" w:cs="Arial"/>
          <w:sz w:val="22"/>
          <w:szCs w:val="22"/>
        </w:rPr>
        <w:t xml:space="preserve">breast cancers are also referred to as </w:t>
      </w:r>
      <w:r w:rsidRPr="00D86D63">
        <w:rPr>
          <w:rFonts w:ascii="Arial" w:hAnsi="Arial" w:cs="Arial"/>
          <w:iCs/>
          <w:sz w:val="22"/>
          <w:szCs w:val="22"/>
        </w:rPr>
        <w:t>non-invasive</w:t>
      </w:r>
      <w:r w:rsidRPr="00D86D63">
        <w:rPr>
          <w:rFonts w:ascii="Arial" w:hAnsi="Arial" w:cs="Arial"/>
          <w:sz w:val="22"/>
          <w:szCs w:val="22"/>
        </w:rPr>
        <w:t xml:space="preserve"> breast cancers.</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rPr>
        <w:t xml:space="preserve"> </w:t>
      </w:r>
    </w:p>
    <w:p w14:paraId="30C066BF" w14:textId="77777777" w:rsidR="00BC2421" w:rsidRPr="00D86D63" w:rsidRDefault="00BC2421" w:rsidP="0053193B">
      <w:pPr>
        <w:numPr>
          <w:ilvl w:val="0"/>
          <w:numId w:val="37"/>
        </w:numPr>
        <w:spacing w:line="312" w:lineRule="auto"/>
        <w:ind w:left="720"/>
        <w:jc w:val="both"/>
        <w:rPr>
          <w:rFonts w:ascii="Arial" w:hAnsi="Arial" w:cs="Arial"/>
          <w:sz w:val="22"/>
          <w:szCs w:val="22"/>
        </w:rPr>
      </w:pPr>
      <w:r w:rsidRPr="00D86D63">
        <w:rPr>
          <w:rFonts w:ascii="Arial" w:hAnsi="Arial" w:cs="Arial"/>
          <w:sz w:val="22"/>
          <w:szCs w:val="22"/>
        </w:rPr>
        <w:t>An invasive breast cancer has spread beyond the layer of cells where it started into surrounding tissues and can spread (metastasize) to other parts of the body.</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rPr>
        <w:t xml:space="preserve"> </w:t>
      </w:r>
    </w:p>
    <w:p w14:paraId="60328354" w14:textId="77777777" w:rsidR="00BC2421" w:rsidRPr="00D86D63" w:rsidRDefault="00BC2421" w:rsidP="00BC2421">
      <w:pPr>
        <w:spacing w:line="312" w:lineRule="auto"/>
        <w:jc w:val="both"/>
        <w:rPr>
          <w:rFonts w:ascii="Arial" w:hAnsi="Arial" w:cs="Arial"/>
          <w:sz w:val="22"/>
          <w:szCs w:val="22"/>
        </w:rPr>
      </w:pPr>
    </w:p>
    <w:p w14:paraId="0CE51478" w14:textId="77777777" w:rsidR="00BC2421" w:rsidRPr="00D86D63" w:rsidRDefault="00BC2421" w:rsidP="00BC2421">
      <w:pPr>
        <w:spacing w:line="312" w:lineRule="auto"/>
        <w:jc w:val="both"/>
        <w:rPr>
          <w:rFonts w:ascii="Arial" w:hAnsi="Arial" w:cs="Arial"/>
          <w:sz w:val="22"/>
          <w:szCs w:val="22"/>
        </w:rPr>
      </w:pPr>
      <w:r w:rsidRPr="00D86D63">
        <w:rPr>
          <w:rFonts w:ascii="Arial" w:hAnsi="Arial" w:cs="Arial"/>
          <w:sz w:val="22"/>
          <w:szCs w:val="22"/>
        </w:rPr>
        <w:t xml:space="preserve">The remainder of this risk factor summary will focus on invasive breast cancers. For more information on </w:t>
      </w:r>
      <w:r w:rsidRPr="00D86D63">
        <w:rPr>
          <w:rFonts w:ascii="Arial" w:hAnsi="Arial" w:cs="Arial"/>
          <w:i/>
          <w:sz w:val="22"/>
          <w:szCs w:val="22"/>
        </w:rPr>
        <w:t>in situ</w:t>
      </w:r>
      <w:r w:rsidRPr="00D86D63">
        <w:rPr>
          <w:rFonts w:ascii="Arial" w:hAnsi="Arial" w:cs="Arial"/>
          <w:sz w:val="22"/>
          <w:szCs w:val="22"/>
        </w:rPr>
        <w:t xml:space="preserve"> breast cancers and other benign (non-cancerous) breast conditions, visit the American Cancer Society website at </w:t>
      </w:r>
      <w:hyperlink r:id="rId141" w:history="1">
        <w:r w:rsidRPr="00D86D63">
          <w:rPr>
            <w:rFonts w:ascii="Arial" w:hAnsi="Arial" w:cs="Arial"/>
            <w:color w:val="0000FF"/>
            <w:sz w:val="22"/>
            <w:szCs w:val="22"/>
            <w:u w:val="single"/>
          </w:rPr>
          <w:t>www.cancer.org</w:t>
        </w:r>
      </w:hyperlink>
      <w:r w:rsidRPr="00D86D63">
        <w:rPr>
          <w:rFonts w:ascii="Arial" w:hAnsi="Arial" w:cs="Arial"/>
          <w:sz w:val="22"/>
          <w:szCs w:val="22"/>
        </w:rPr>
        <w:t>.</w:t>
      </w:r>
      <w:r w:rsidRPr="00D86D63">
        <w:rPr>
          <w:rFonts w:ascii="Arial" w:hAnsi="Arial" w:cs="Arial"/>
          <w:sz w:val="22"/>
          <w:szCs w:val="22"/>
          <w:vertAlign w:val="superscript"/>
        </w:rPr>
        <w:t>2, 4</w:t>
      </w:r>
    </w:p>
    <w:p w14:paraId="4B4F0919" w14:textId="77777777" w:rsidR="00BC2421" w:rsidRPr="00D86D63" w:rsidRDefault="00BC2421" w:rsidP="00BC2421">
      <w:pPr>
        <w:spacing w:line="312" w:lineRule="auto"/>
        <w:jc w:val="both"/>
        <w:rPr>
          <w:rFonts w:ascii="Arial" w:hAnsi="Arial" w:cs="Arial"/>
          <w:sz w:val="22"/>
          <w:szCs w:val="22"/>
          <w:highlight w:val="lightGray"/>
        </w:rPr>
      </w:pPr>
    </w:p>
    <w:p w14:paraId="321CE531" w14:textId="77777777" w:rsidR="00BC2421" w:rsidRPr="00D86D63" w:rsidRDefault="00BC2421" w:rsidP="00BC2421">
      <w:pPr>
        <w:spacing w:after="120" w:line="312" w:lineRule="auto"/>
        <w:jc w:val="both"/>
        <w:rPr>
          <w:rFonts w:ascii="Arial" w:hAnsi="Arial" w:cs="Arial"/>
          <w:b/>
          <w:sz w:val="22"/>
          <w:szCs w:val="22"/>
        </w:rPr>
      </w:pPr>
      <w:r w:rsidRPr="00D86D63">
        <w:rPr>
          <w:rFonts w:ascii="Arial" w:hAnsi="Arial" w:cs="Arial"/>
          <w:b/>
          <w:sz w:val="22"/>
          <w:szCs w:val="22"/>
        </w:rPr>
        <w:t>Most breast cancers are invasive (or infiltrating).</w:t>
      </w:r>
    </w:p>
    <w:p w14:paraId="19914BDD" w14:textId="77777777" w:rsidR="00BC2421" w:rsidRPr="00D86D63" w:rsidRDefault="00BC2421" w:rsidP="00BC2421">
      <w:pPr>
        <w:spacing w:after="120" w:line="312" w:lineRule="auto"/>
        <w:jc w:val="both"/>
        <w:rPr>
          <w:rFonts w:ascii="Arial" w:hAnsi="Arial" w:cs="Arial"/>
          <w:sz w:val="22"/>
          <w:szCs w:val="22"/>
        </w:rPr>
      </w:pPr>
      <w:r w:rsidRPr="00D86D63">
        <w:rPr>
          <w:rFonts w:ascii="Arial" w:hAnsi="Arial" w:cs="Arial"/>
          <w:sz w:val="22"/>
          <w:szCs w:val="22"/>
        </w:rPr>
        <w:t>The two most common types of breast cancer are invasive ductal carcinoma and invasive lobular carcinoma.</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_Ref400362635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6</w:t>
      </w:r>
      <w:r w:rsidRPr="00D86D63">
        <w:rPr>
          <w:rFonts w:ascii="Arial" w:hAnsi="Arial" w:cs="Arial"/>
          <w:sz w:val="22"/>
          <w:szCs w:val="22"/>
          <w:vertAlign w:val="superscript"/>
        </w:rPr>
        <w:fldChar w:fldCharType="end"/>
      </w:r>
      <w:r w:rsidRPr="00D86D63">
        <w:rPr>
          <w:rFonts w:ascii="Arial" w:hAnsi="Arial" w:cs="Arial"/>
          <w:sz w:val="22"/>
          <w:szCs w:val="22"/>
        </w:rPr>
        <w:t xml:space="preserve"> </w:t>
      </w:r>
    </w:p>
    <w:p w14:paraId="76182690" w14:textId="77777777" w:rsidR="00BC2421" w:rsidRPr="00D86D63" w:rsidRDefault="00BC2421" w:rsidP="0053193B">
      <w:pPr>
        <w:numPr>
          <w:ilvl w:val="0"/>
          <w:numId w:val="29"/>
        </w:numPr>
        <w:spacing w:line="312" w:lineRule="auto"/>
        <w:jc w:val="both"/>
        <w:rPr>
          <w:rFonts w:ascii="Arial" w:hAnsi="Arial" w:cs="Arial"/>
          <w:sz w:val="22"/>
          <w:szCs w:val="22"/>
        </w:rPr>
      </w:pPr>
      <w:r w:rsidRPr="00D86D63">
        <w:rPr>
          <w:rFonts w:ascii="Arial" w:hAnsi="Arial" w:cs="Arial"/>
          <w:sz w:val="22"/>
          <w:szCs w:val="22"/>
        </w:rPr>
        <w:t xml:space="preserve">Invasive ductal carcinoma begins in cells that line the milk duct of the breast. It makes up about 70-80% of all invasive breast cancers. </w:t>
      </w:r>
    </w:p>
    <w:p w14:paraId="178C54E1" w14:textId="77777777" w:rsidR="00BC2421" w:rsidRPr="00D86D63" w:rsidRDefault="00BC2421" w:rsidP="0053193B">
      <w:pPr>
        <w:numPr>
          <w:ilvl w:val="0"/>
          <w:numId w:val="29"/>
        </w:numPr>
        <w:spacing w:after="120" w:line="312" w:lineRule="auto"/>
        <w:jc w:val="both"/>
        <w:rPr>
          <w:rFonts w:ascii="Arial" w:hAnsi="Arial" w:cs="Arial"/>
          <w:sz w:val="22"/>
          <w:szCs w:val="22"/>
        </w:rPr>
      </w:pPr>
      <w:r w:rsidRPr="00D86D63">
        <w:rPr>
          <w:rFonts w:ascii="Arial" w:hAnsi="Arial" w:cs="Arial"/>
          <w:sz w:val="22"/>
          <w:szCs w:val="22"/>
        </w:rPr>
        <w:t>Invasive lobular carcinoma begins in the milk-producing glands (lobules) of the breast. It accounts for 10% of invasive breast cancers. Invasive lobular carcinoma may be harder to detect by a mammogram.</w:t>
      </w:r>
    </w:p>
    <w:p w14:paraId="7DA10B3C" w14:textId="77777777" w:rsidR="00BC2421" w:rsidRPr="00D86D63" w:rsidRDefault="00BC2421" w:rsidP="00BC2421">
      <w:pPr>
        <w:spacing w:after="120" w:line="312" w:lineRule="auto"/>
        <w:jc w:val="both"/>
        <w:rPr>
          <w:rFonts w:ascii="Arial" w:hAnsi="Arial" w:cs="Arial"/>
          <w:b/>
          <w:sz w:val="22"/>
          <w:szCs w:val="22"/>
        </w:rPr>
      </w:pPr>
      <w:r w:rsidRPr="00D86D63">
        <w:rPr>
          <w:rFonts w:ascii="Arial" w:hAnsi="Arial" w:cs="Arial"/>
          <w:sz w:val="22"/>
          <w:szCs w:val="22"/>
        </w:rPr>
        <w:t>Less common types of breast cancer include inflammatory breast cancer, Paget’s disease of the breast, angiosarcoma, and Phyllodes tumor.</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p>
    <w:p w14:paraId="2638F249" w14:textId="77777777" w:rsidR="00BC2421" w:rsidRPr="00D86D63" w:rsidRDefault="00BC2421" w:rsidP="00BC2421">
      <w:pPr>
        <w:spacing w:line="312" w:lineRule="auto"/>
        <w:jc w:val="both"/>
        <w:rPr>
          <w:rFonts w:ascii="Arial" w:hAnsi="Arial" w:cs="Arial"/>
          <w:sz w:val="22"/>
          <w:szCs w:val="22"/>
          <w:highlight w:val="lightGray"/>
        </w:rPr>
      </w:pPr>
    </w:p>
    <w:p w14:paraId="71B3AD2A" w14:textId="77777777" w:rsidR="00BC2421" w:rsidRPr="00D86D63" w:rsidRDefault="00BC2421" w:rsidP="00BC2421">
      <w:pPr>
        <w:spacing w:after="120" w:line="312" w:lineRule="auto"/>
        <w:jc w:val="both"/>
        <w:rPr>
          <w:rFonts w:ascii="Arial" w:hAnsi="Arial" w:cs="Arial"/>
          <w:b/>
          <w:sz w:val="22"/>
          <w:szCs w:val="22"/>
        </w:rPr>
      </w:pPr>
      <w:r w:rsidRPr="00D86D63">
        <w:rPr>
          <w:rFonts w:ascii="Arial" w:hAnsi="Arial" w:cs="Arial"/>
          <w:b/>
          <w:sz w:val="22"/>
          <w:szCs w:val="22"/>
        </w:rPr>
        <w:t>Certain properties of breast cancer cells inform treatment decisions.</w:t>
      </w:r>
    </w:p>
    <w:p w14:paraId="15070B83" w14:textId="77777777" w:rsidR="00BC2421" w:rsidRPr="00D86D63" w:rsidRDefault="00BC2421" w:rsidP="00BC2421">
      <w:pPr>
        <w:spacing w:after="120" w:line="312" w:lineRule="auto"/>
        <w:jc w:val="both"/>
        <w:rPr>
          <w:rFonts w:ascii="Arial" w:hAnsi="Arial" w:cs="Arial"/>
          <w:sz w:val="22"/>
          <w:szCs w:val="22"/>
        </w:rPr>
      </w:pPr>
      <w:r w:rsidRPr="00D86D63">
        <w:rPr>
          <w:rFonts w:ascii="Arial" w:hAnsi="Arial" w:cs="Arial"/>
          <w:sz w:val="22"/>
          <w:szCs w:val="22"/>
        </w:rPr>
        <w:t xml:space="preserve">Breast cancer cells are tested for two hormone receptors and a certain protein. Breast cancer tumors can be: </w:t>
      </w:r>
    </w:p>
    <w:p w14:paraId="4A515FC1" w14:textId="77777777" w:rsidR="00BC2421" w:rsidRPr="00D86D63" w:rsidRDefault="00BC2421" w:rsidP="0053193B">
      <w:pPr>
        <w:numPr>
          <w:ilvl w:val="0"/>
          <w:numId w:val="38"/>
        </w:numPr>
        <w:spacing w:line="312" w:lineRule="auto"/>
        <w:ind w:left="720"/>
        <w:jc w:val="both"/>
        <w:rPr>
          <w:rFonts w:ascii="Arial" w:hAnsi="Arial" w:cs="Arial"/>
          <w:sz w:val="22"/>
          <w:szCs w:val="22"/>
        </w:rPr>
      </w:pPr>
      <w:r w:rsidRPr="00D86D63">
        <w:rPr>
          <w:rFonts w:ascii="Arial" w:hAnsi="Arial" w:cs="Arial"/>
          <w:sz w:val="22"/>
          <w:szCs w:val="22"/>
        </w:rPr>
        <w:t xml:space="preserve">Hormone receptor-positive: These breast cancer cells have either an estrogen receptor (ER), progesterone receptor (PR), or both. About 66% of breast cancers are ER and/or PR positive and are more common after menopause. They can be treated with hormone therapy. </w:t>
      </w:r>
    </w:p>
    <w:p w14:paraId="2ED34DAD" w14:textId="77777777" w:rsidR="00BC2421" w:rsidRPr="00D86D63" w:rsidRDefault="00BC2421" w:rsidP="0053193B">
      <w:pPr>
        <w:numPr>
          <w:ilvl w:val="0"/>
          <w:numId w:val="38"/>
        </w:numPr>
        <w:spacing w:line="312" w:lineRule="auto"/>
        <w:ind w:left="720"/>
        <w:jc w:val="both"/>
        <w:rPr>
          <w:rFonts w:ascii="Arial" w:hAnsi="Arial" w:cs="Arial"/>
          <w:sz w:val="22"/>
          <w:szCs w:val="22"/>
        </w:rPr>
      </w:pPr>
      <w:r w:rsidRPr="00D86D63">
        <w:rPr>
          <w:rFonts w:ascii="Arial" w:hAnsi="Arial" w:cs="Arial"/>
          <w:sz w:val="22"/>
          <w:szCs w:val="22"/>
        </w:rPr>
        <w:t xml:space="preserve">Human epidermal growth factor receptor 2 (HER2)-positive: These breast cancer cells have high levels of the HER2 protein, making them grow quickly. About 10-20% of breast cancers are HER2-positive and can be treated with drugs that target the HER2 protein. They can also be hormone receptor-positive. </w:t>
      </w:r>
    </w:p>
    <w:p w14:paraId="7B57A229" w14:textId="77777777" w:rsidR="00BC2421" w:rsidRPr="00D86D63" w:rsidRDefault="00BC2421" w:rsidP="0053193B">
      <w:pPr>
        <w:numPr>
          <w:ilvl w:val="0"/>
          <w:numId w:val="38"/>
        </w:numPr>
        <w:tabs>
          <w:tab w:val="left" w:pos="810"/>
        </w:tabs>
        <w:spacing w:line="312" w:lineRule="auto"/>
        <w:ind w:left="720"/>
        <w:jc w:val="both"/>
        <w:rPr>
          <w:rFonts w:ascii="Arial" w:hAnsi="Arial" w:cs="Arial"/>
          <w:sz w:val="22"/>
          <w:szCs w:val="22"/>
        </w:rPr>
      </w:pPr>
      <w:r w:rsidRPr="00D86D63">
        <w:rPr>
          <w:rFonts w:ascii="Arial" w:hAnsi="Arial" w:cs="Arial"/>
          <w:sz w:val="22"/>
          <w:szCs w:val="22"/>
        </w:rPr>
        <w:t>Triple-negative: These breast cancer cells do not have an estrogen receptor, progesterone receptor, or excess HER2 protein. They grow and spread faster than most other types of breast cancers. These breast cancers tend to be more common in women younger than 40 and can be difficult to treat.</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_Ref400362635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6</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_Ref101254545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10</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p>
    <w:p w14:paraId="6BF50790" w14:textId="77777777" w:rsidR="00BC2421" w:rsidRPr="00D86D63" w:rsidRDefault="00BC2421" w:rsidP="00BC2421">
      <w:pPr>
        <w:spacing w:line="312" w:lineRule="auto"/>
        <w:rPr>
          <w:rFonts w:ascii="Arial" w:hAnsi="Arial" w:cs="Arial"/>
          <w:szCs w:val="24"/>
        </w:rPr>
        <w:sectPr w:rsidR="00BC2421" w:rsidRPr="00D86D63" w:rsidSect="00BC2421">
          <w:footerReference w:type="default" r:id="rId142"/>
          <w:footerReference w:type="first" r:id="rId143"/>
          <w:pgSz w:w="12240" w:h="15840"/>
          <w:pgMar w:top="1440" w:right="1440" w:bottom="1152" w:left="1440" w:header="720" w:footer="720" w:gutter="0"/>
          <w:cols w:space="720"/>
          <w:titlePg/>
          <w:docGrid w:linePitch="272"/>
        </w:sectPr>
      </w:pPr>
    </w:p>
    <w:p w14:paraId="32300524" w14:textId="77777777" w:rsidR="00BC2421" w:rsidRPr="00D86D63" w:rsidRDefault="00BC2421" w:rsidP="00BC2421">
      <w:pPr>
        <w:spacing w:line="312" w:lineRule="auto"/>
        <w:rPr>
          <w:rFonts w:ascii="Arial" w:hAnsi="Arial" w:cs="Arial"/>
          <w:b/>
          <w:color w:val="226666"/>
          <w:szCs w:val="24"/>
        </w:rPr>
      </w:pPr>
    </w:p>
    <w:p w14:paraId="77420A38" w14:textId="77777777" w:rsidR="00BC2421" w:rsidRPr="00D86D63" w:rsidRDefault="00BC2421" w:rsidP="00BC2421">
      <w:pPr>
        <w:spacing w:line="312" w:lineRule="auto"/>
        <w:rPr>
          <w:rFonts w:ascii="Arial" w:hAnsi="Arial" w:cs="Arial"/>
          <w:sz w:val="28"/>
          <w:szCs w:val="28"/>
        </w:rPr>
      </w:pPr>
      <w:r w:rsidRPr="00D86D63">
        <w:rPr>
          <w:rFonts w:ascii="Arial" w:hAnsi="Arial" w:cs="Arial"/>
          <w:b/>
          <w:color w:val="226666"/>
          <w:sz w:val="28"/>
          <w:szCs w:val="28"/>
        </w:rPr>
        <w:t>Known Risk Factors</w:t>
      </w:r>
    </w:p>
    <w:p w14:paraId="3B8F05DF" w14:textId="77777777" w:rsidR="00BC2421" w:rsidRPr="00D86D63" w:rsidRDefault="00BC2421" w:rsidP="00BC2421">
      <w:pPr>
        <w:spacing w:line="312" w:lineRule="auto"/>
        <w:rPr>
          <w:rFonts w:ascii="Arial" w:hAnsi="Arial" w:cs="Arial"/>
          <w:sz w:val="22"/>
          <w:szCs w:val="22"/>
          <w:highlight w:val="lightGray"/>
        </w:rPr>
      </w:pPr>
    </w:p>
    <w:p w14:paraId="78E11BD8" w14:textId="77777777" w:rsidR="00BC2421" w:rsidRPr="00D86D63" w:rsidRDefault="00BC2421" w:rsidP="00BC2421">
      <w:pPr>
        <w:spacing w:line="312" w:lineRule="auto"/>
        <w:rPr>
          <w:rFonts w:ascii="Arial" w:hAnsi="Arial" w:cs="Arial"/>
          <w:i/>
          <w:sz w:val="28"/>
          <w:szCs w:val="28"/>
        </w:rPr>
      </w:pPr>
      <w:r w:rsidRPr="00D86D63">
        <w:rPr>
          <w:rFonts w:ascii="Arial" w:hAnsi="Arial" w:cs="Arial"/>
          <w:i/>
          <w:sz w:val="28"/>
          <w:szCs w:val="28"/>
        </w:rPr>
        <w:t xml:space="preserve">Medical Conditions </w:t>
      </w:r>
      <w:r w:rsidRPr="00D86D63" w:rsidDel="00894E22">
        <w:rPr>
          <w:rFonts w:ascii="Arial" w:hAnsi="Arial" w:cs="Arial"/>
          <w:i/>
          <w:sz w:val="28"/>
          <w:szCs w:val="28"/>
        </w:rPr>
        <w:t xml:space="preserve"> </w:t>
      </w:r>
    </w:p>
    <w:p w14:paraId="6EF61385" w14:textId="77777777" w:rsidR="00BC2421" w:rsidRPr="00D86D63" w:rsidRDefault="00BC2421" w:rsidP="00BC2421">
      <w:pPr>
        <w:spacing w:line="312" w:lineRule="auto"/>
        <w:jc w:val="both"/>
        <w:rPr>
          <w:rFonts w:ascii="Arial" w:hAnsi="Arial" w:cs="Arial"/>
          <w:sz w:val="22"/>
          <w:szCs w:val="22"/>
          <w:highlight w:val="lightGray"/>
        </w:rPr>
      </w:pPr>
    </w:p>
    <w:p w14:paraId="7157BE70" w14:textId="77777777" w:rsidR="00BC2421" w:rsidRPr="00D86D63" w:rsidRDefault="00BC2421" w:rsidP="00BC2421">
      <w:pPr>
        <w:tabs>
          <w:tab w:val="left" w:pos="360"/>
        </w:tabs>
        <w:spacing w:after="120" w:line="312" w:lineRule="auto"/>
        <w:ind w:left="360"/>
        <w:jc w:val="both"/>
        <w:rPr>
          <w:rFonts w:ascii="Arial" w:hAnsi="Arial" w:cs="Arial"/>
          <w:b/>
          <w:sz w:val="22"/>
          <w:szCs w:val="22"/>
        </w:rPr>
      </w:pPr>
      <w:r w:rsidRPr="00D86D63">
        <w:rPr>
          <w:rFonts w:ascii="Arial" w:hAnsi="Arial" w:cs="Arial"/>
          <w:b/>
          <w:sz w:val="22"/>
          <w:szCs w:val="22"/>
        </w:rPr>
        <w:t>Non-cancer breast conditions:</w:t>
      </w:r>
    </w:p>
    <w:p w14:paraId="4E31C8E5" w14:textId="77777777" w:rsidR="00BC2421" w:rsidRPr="00D86D63" w:rsidRDefault="00BC2421" w:rsidP="00BC2421">
      <w:pPr>
        <w:tabs>
          <w:tab w:val="left" w:pos="360"/>
        </w:tabs>
        <w:spacing w:after="120" w:line="312" w:lineRule="auto"/>
        <w:ind w:left="360"/>
        <w:jc w:val="both"/>
        <w:rPr>
          <w:rFonts w:ascii="Arial" w:hAnsi="Arial" w:cs="Arial"/>
          <w:sz w:val="22"/>
          <w:szCs w:val="22"/>
        </w:rPr>
      </w:pPr>
      <w:r w:rsidRPr="00D86D63">
        <w:rPr>
          <w:rFonts w:ascii="Arial" w:hAnsi="Arial" w:cs="Arial"/>
          <w:sz w:val="22"/>
          <w:szCs w:val="22"/>
        </w:rPr>
        <w:t>Certain benign (non-cancerous) breast conditions may increase breast cancer risk, including:</w:t>
      </w:r>
    </w:p>
    <w:p w14:paraId="66F4DCEB" w14:textId="77777777" w:rsidR="00BC2421" w:rsidRPr="00D86D63" w:rsidRDefault="00BC2421" w:rsidP="0053193B">
      <w:pPr>
        <w:numPr>
          <w:ilvl w:val="0"/>
          <w:numId w:val="32"/>
        </w:numPr>
        <w:tabs>
          <w:tab w:val="left" w:pos="1080"/>
        </w:tabs>
        <w:spacing w:line="312" w:lineRule="auto"/>
        <w:jc w:val="both"/>
        <w:rPr>
          <w:rFonts w:ascii="Arial" w:hAnsi="Arial" w:cs="Arial"/>
          <w:sz w:val="22"/>
          <w:szCs w:val="22"/>
        </w:rPr>
      </w:pPr>
      <w:r w:rsidRPr="00D86D63">
        <w:rPr>
          <w:rFonts w:ascii="Arial" w:hAnsi="Arial" w:cs="Arial"/>
          <w:sz w:val="22"/>
          <w:szCs w:val="22"/>
        </w:rPr>
        <w:t>Lobular neoplasia (a change in the cells of the milk-producing glands)</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_Ref400362635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6</w:t>
      </w:r>
      <w:r w:rsidRPr="00D86D63">
        <w:rPr>
          <w:rFonts w:ascii="Arial" w:hAnsi="Arial" w:cs="Arial"/>
          <w:sz w:val="22"/>
          <w:szCs w:val="22"/>
          <w:vertAlign w:val="superscript"/>
        </w:rPr>
        <w:fldChar w:fldCharType="end"/>
      </w:r>
    </w:p>
    <w:p w14:paraId="5ACC1A81" w14:textId="77777777" w:rsidR="00BC2421" w:rsidRPr="00D86D63" w:rsidRDefault="00BC2421" w:rsidP="0053193B">
      <w:pPr>
        <w:numPr>
          <w:ilvl w:val="0"/>
          <w:numId w:val="32"/>
        </w:numPr>
        <w:tabs>
          <w:tab w:val="left" w:pos="1080"/>
        </w:tabs>
        <w:spacing w:line="312" w:lineRule="auto"/>
        <w:jc w:val="both"/>
        <w:rPr>
          <w:rFonts w:ascii="Arial" w:hAnsi="Arial" w:cs="Arial"/>
          <w:sz w:val="22"/>
          <w:szCs w:val="22"/>
        </w:rPr>
      </w:pPr>
      <w:r w:rsidRPr="00D86D63">
        <w:rPr>
          <w:rFonts w:ascii="Arial" w:hAnsi="Arial" w:cs="Arial"/>
          <w:sz w:val="22"/>
          <w:szCs w:val="22"/>
        </w:rPr>
        <w:t>Proliferative lesions with atypia (abnormal cells in the ducts or milk-producing glands that grow excessively)</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p>
    <w:p w14:paraId="6321BFB9" w14:textId="77777777" w:rsidR="00BC2421" w:rsidRPr="00D86D63" w:rsidRDefault="00BC2421" w:rsidP="0053193B">
      <w:pPr>
        <w:numPr>
          <w:ilvl w:val="0"/>
          <w:numId w:val="32"/>
        </w:numPr>
        <w:tabs>
          <w:tab w:val="left" w:pos="1080"/>
        </w:tabs>
        <w:spacing w:line="312" w:lineRule="auto"/>
        <w:jc w:val="both"/>
        <w:rPr>
          <w:rFonts w:ascii="Arial" w:hAnsi="Arial" w:cs="Arial"/>
          <w:sz w:val="22"/>
          <w:szCs w:val="22"/>
        </w:rPr>
      </w:pPr>
      <w:r w:rsidRPr="00D86D63">
        <w:rPr>
          <w:rFonts w:ascii="Arial" w:hAnsi="Arial" w:cs="Arial"/>
          <w:sz w:val="22"/>
          <w:szCs w:val="22"/>
        </w:rPr>
        <w:t>Dense breast tissue (as seen on a mammogram)</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_Ref400362635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6</w:t>
      </w:r>
      <w:r w:rsidRPr="00D86D63">
        <w:rPr>
          <w:rFonts w:ascii="Arial" w:hAnsi="Arial" w:cs="Arial"/>
          <w:sz w:val="22"/>
          <w:szCs w:val="22"/>
          <w:vertAlign w:val="superscript"/>
        </w:rPr>
        <w:fldChar w:fldCharType="end"/>
      </w:r>
      <w:r w:rsidRPr="00D86D63">
        <w:rPr>
          <w:rFonts w:ascii="Arial" w:hAnsi="Arial" w:cs="Arial"/>
          <w:sz w:val="22"/>
          <w:szCs w:val="22"/>
        </w:rPr>
        <w:t xml:space="preserve"> </w:t>
      </w:r>
    </w:p>
    <w:p w14:paraId="20C4F586" w14:textId="77777777" w:rsidR="00BC2421" w:rsidRPr="00D86D63" w:rsidRDefault="00BC2421" w:rsidP="00BC2421">
      <w:pPr>
        <w:spacing w:line="312" w:lineRule="auto"/>
        <w:ind w:left="720"/>
        <w:jc w:val="both"/>
        <w:rPr>
          <w:rFonts w:ascii="Arial" w:hAnsi="Arial" w:cs="Arial"/>
          <w:sz w:val="22"/>
          <w:szCs w:val="22"/>
          <w:highlight w:val="lightGray"/>
        </w:rPr>
      </w:pPr>
    </w:p>
    <w:p w14:paraId="3F0BDCF0" w14:textId="77777777" w:rsidR="00BC2421" w:rsidRPr="00D86D63" w:rsidRDefault="00BC2421" w:rsidP="00BC2421">
      <w:pPr>
        <w:spacing w:after="120" w:line="312" w:lineRule="auto"/>
        <w:ind w:left="360"/>
        <w:jc w:val="both"/>
        <w:rPr>
          <w:rFonts w:ascii="Arial" w:hAnsi="Arial" w:cs="Arial"/>
          <w:b/>
          <w:sz w:val="22"/>
          <w:szCs w:val="22"/>
        </w:rPr>
      </w:pPr>
      <w:r w:rsidRPr="00D86D63">
        <w:rPr>
          <w:rFonts w:ascii="Arial" w:hAnsi="Arial" w:cs="Arial"/>
          <w:b/>
          <w:sz w:val="22"/>
          <w:szCs w:val="22"/>
        </w:rPr>
        <w:t>Previous breast cancer diagnosis:</w:t>
      </w:r>
    </w:p>
    <w:p w14:paraId="449BF41B" w14:textId="77777777" w:rsidR="00BC2421" w:rsidRPr="00D86D63" w:rsidRDefault="00BC2421" w:rsidP="00BC2421">
      <w:pPr>
        <w:spacing w:line="312" w:lineRule="auto"/>
        <w:ind w:left="360"/>
        <w:jc w:val="both"/>
        <w:rPr>
          <w:rFonts w:ascii="Arial" w:hAnsi="Arial" w:cs="Arial"/>
          <w:sz w:val="22"/>
          <w:szCs w:val="22"/>
        </w:rPr>
      </w:pPr>
      <w:r w:rsidRPr="00D86D63">
        <w:rPr>
          <w:rFonts w:ascii="Arial" w:hAnsi="Arial" w:cs="Arial"/>
          <w:sz w:val="22"/>
          <w:szCs w:val="22"/>
        </w:rPr>
        <w:t>A woman with cancer in one breast has a higher risk of developing a new cancer in the other breast or in another part of the same breast. This is different from a recurrence or return of the first cancer</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6 </w:t>
      </w:r>
    </w:p>
    <w:p w14:paraId="4527B310" w14:textId="77777777" w:rsidR="00BC2421" w:rsidRPr="00D86D63" w:rsidRDefault="00BC2421" w:rsidP="00BC2421">
      <w:pPr>
        <w:spacing w:line="312" w:lineRule="auto"/>
        <w:ind w:left="360"/>
        <w:jc w:val="both"/>
        <w:rPr>
          <w:rFonts w:ascii="Arial" w:hAnsi="Arial" w:cs="Arial"/>
          <w:sz w:val="22"/>
          <w:szCs w:val="22"/>
        </w:rPr>
        <w:sectPr w:rsidR="00BC2421" w:rsidRPr="00D86D63" w:rsidSect="00BC2421">
          <w:headerReference w:type="default" r:id="rId144"/>
          <w:footerReference w:type="default" r:id="rId145"/>
          <w:type w:val="continuous"/>
          <w:pgSz w:w="12240" w:h="15840"/>
          <w:pgMar w:top="1440" w:right="1440" w:bottom="1152" w:left="1440" w:header="720" w:footer="720" w:gutter="0"/>
          <w:cols w:space="720"/>
        </w:sectPr>
      </w:pPr>
    </w:p>
    <w:p w14:paraId="25C0B9C5" w14:textId="77777777" w:rsidR="00BC2421" w:rsidRPr="00D86D63" w:rsidRDefault="00BC2421" w:rsidP="00BC2421">
      <w:pPr>
        <w:spacing w:after="120" w:line="312" w:lineRule="auto"/>
        <w:ind w:left="360"/>
        <w:jc w:val="both"/>
        <w:rPr>
          <w:rFonts w:ascii="Arial" w:hAnsi="Arial" w:cs="Arial"/>
          <w:b/>
          <w:sz w:val="22"/>
          <w:szCs w:val="22"/>
        </w:rPr>
      </w:pPr>
      <w:r w:rsidRPr="00D86D63">
        <w:rPr>
          <w:rFonts w:ascii="Arial" w:hAnsi="Arial" w:cs="Arial"/>
          <w:b/>
          <w:sz w:val="22"/>
          <w:szCs w:val="22"/>
        </w:rPr>
        <w:t>High lifetime exposure to estrogen and progesterone:</w:t>
      </w:r>
    </w:p>
    <w:p w14:paraId="6DA38E55" w14:textId="77777777" w:rsidR="00BC2421" w:rsidRPr="00D86D63" w:rsidRDefault="00BC2421" w:rsidP="00BC2421">
      <w:pPr>
        <w:spacing w:after="120" w:line="312" w:lineRule="auto"/>
        <w:ind w:left="360"/>
        <w:jc w:val="both"/>
        <w:rPr>
          <w:rFonts w:ascii="Arial" w:hAnsi="Arial" w:cs="Arial"/>
          <w:sz w:val="22"/>
          <w:szCs w:val="22"/>
        </w:rPr>
      </w:pPr>
      <w:r w:rsidRPr="00D86D63">
        <w:rPr>
          <w:rFonts w:ascii="Arial" w:hAnsi="Arial" w:cs="Arial"/>
          <w:sz w:val="22"/>
          <w:szCs w:val="22"/>
        </w:rPr>
        <w:t>A longer lifetime exposure of the breast tissue to estrogen and progesterone can increase breast cancer risk. Several factors can increase risk, including:</w:t>
      </w:r>
    </w:p>
    <w:p w14:paraId="369855EE" w14:textId="77777777" w:rsidR="00BC2421" w:rsidRPr="00D86D63" w:rsidRDefault="00BC2421" w:rsidP="0053193B">
      <w:pPr>
        <w:numPr>
          <w:ilvl w:val="0"/>
          <w:numId w:val="33"/>
        </w:numPr>
        <w:tabs>
          <w:tab w:val="left" w:pos="1080"/>
        </w:tabs>
        <w:spacing w:line="312" w:lineRule="auto"/>
        <w:ind w:left="1080"/>
        <w:jc w:val="both"/>
        <w:rPr>
          <w:rFonts w:ascii="Arial" w:hAnsi="Arial" w:cs="Arial"/>
          <w:sz w:val="22"/>
          <w:szCs w:val="22"/>
        </w:rPr>
      </w:pPr>
      <w:r w:rsidRPr="00D86D63">
        <w:rPr>
          <w:rFonts w:ascii="Arial" w:hAnsi="Arial" w:cs="Arial"/>
          <w:sz w:val="22"/>
          <w:szCs w:val="22"/>
        </w:rPr>
        <w:t xml:space="preserve">Starting menstruation before age 11 or 12 </w:t>
      </w:r>
    </w:p>
    <w:p w14:paraId="0D255977" w14:textId="77777777" w:rsidR="00BC2421" w:rsidRPr="00D86D63" w:rsidRDefault="00BC2421" w:rsidP="0053193B">
      <w:pPr>
        <w:numPr>
          <w:ilvl w:val="0"/>
          <w:numId w:val="33"/>
        </w:numPr>
        <w:tabs>
          <w:tab w:val="left" w:pos="1080"/>
        </w:tabs>
        <w:spacing w:line="312" w:lineRule="auto"/>
        <w:ind w:left="1080"/>
        <w:jc w:val="both"/>
        <w:rPr>
          <w:rFonts w:ascii="Arial" w:hAnsi="Arial" w:cs="Arial"/>
          <w:sz w:val="22"/>
          <w:szCs w:val="22"/>
        </w:rPr>
      </w:pPr>
      <w:r w:rsidRPr="00D86D63">
        <w:rPr>
          <w:rFonts w:ascii="Arial" w:hAnsi="Arial" w:cs="Arial"/>
          <w:sz w:val="22"/>
          <w:szCs w:val="22"/>
        </w:rPr>
        <w:t>Going through menopause after age 55</w:t>
      </w:r>
    </w:p>
    <w:p w14:paraId="6CE5E113" w14:textId="77777777" w:rsidR="00BC2421" w:rsidRPr="00D86D63" w:rsidRDefault="00BC2421" w:rsidP="0053193B">
      <w:pPr>
        <w:numPr>
          <w:ilvl w:val="0"/>
          <w:numId w:val="33"/>
        </w:numPr>
        <w:tabs>
          <w:tab w:val="left" w:pos="1080"/>
        </w:tabs>
        <w:spacing w:line="312" w:lineRule="auto"/>
        <w:ind w:left="1080"/>
        <w:jc w:val="both"/>
        <w:rPr>
          <w:rFonts w:ascii="Arial" w:hAnsi="Arial" w:cs="Arial"/>
          <w:sz w:val="22"/>
          <w:szCs w:val="22"/>
        </w:rPr>
      </w:pPr>
      <w:r w:rsidRPr="00D86D63">
        <w:rPr>
          <w:rFonts w:ascii="Arial" w:hAnsi="Arial" w:cs="Arial"/>
          <w:sz w:val="22"/>
          <w:szCs w:val="22"/>
        </w:rPr>
        <w:t>Having a first pregnancy after age 30, or never having a full-term pregnancy</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_Ref400362635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6</w:t>
      </w:r>
      <w:r w:rsidRPr="00D86D63">
        <w:rPr>
          <w:rFonts w:ascii="Arial" w:hAnsi="Arial" w:cs="Arial"/>
          <w:sz w:val="22"/>
          <w:szCs w:val="22"/>
          <w:vertAlign w:val="superscript"/>
        </w:rPr>
        <w:fldChar w:fldCharType="end"/>
      </w:r>
      <w:r w:rsidRPr="00D86D63">
        <w:rPr>
          <w:rFonts w:ascii="Arial" w:hAnsi="Arial" w:cs="Arial"/>
          <w:sz w:val="22"/>
          <w:szCs w:val="22"/>
        </w:rPr>
        <w:t xml:space="preserve">  </w:t>
      </w:r>
    </w:p>
    <w:p w14:paraId="49F8949B" w14:textId="77777777" w:rsidR="00BC2421" w:rsidRPr="00D86D63" w:rsidRDefault="00BC2421" w:rsidP="00BC2421">
      <w:pPr>
        <w:tabs>
          <w:tab w:val="left" w:pos="360"/>
        </w:tabs>
        <w:spacing w:line="312" w:lineRule="auto"/>
        <w:ind w:left="360"/>
        <w:jc w:val="both"/>
        <w:rPr>
          <w:rFonts w:ascii="Arial" w:hAnsi="Arial" w:cs="Arial"/>
          <w:b/>
          <w:sz w:val="22"/>
          <w:szCs w:val="22"/>
          <w:highlight w:val="lightGray"/>
        </w:rPr>
      </w:pPr>
    </w:p>
    <w:p w14:paraId="6069DE24" w14:textId="77777777" w:rsidR="00BC2421" w:rsidRPr="00D86D63" w:rsidRDefault="00BC2421" w:rsidP="00BC2421">
      <w:pPr>
        <w:tabs>
          <w:tab w:val="left" w:pos="360"/>
        </w:tabs>
        <w:spacing w:after="120" w:line="312" w:lineRule="auto"/>
        <w:ind w:left="360"/>
        <w:jc w:val="both"/>
        <w:rPr>
          <w:rFonts w:ascii="Arial" w:hAnsi="Arial" w:cs="Arial"/>
          <w:b/>
          <w:sz w:val="22"/>
          <w:szCs w:val="22"/>
        </w:rPr>
      </w:pPr>
      <w:r w:rsidRPr="00D86D63">
        <w:rPr>
          <w:rFonts w:ascii="Arial" w:hAnsi="Arial" w:cs="Arial"/>
          <w:b/>
          <w:sz w:val="22"/>
          <w:szCs w:val="22"/>
        </w:rPr>
        <w:t>Menopausal hormone therapy:</w:t>
      </w:r>
    </w:p>
    <w:p w14:paraId="587BF121" w14:textId="77777777" w:rsidR="00BC2421" w:rsidRPr="00D86D63" w:rsidRDefault="00BC2421" w:rsidP="00BC2421">
      <w:pPr>
        <w:tabs>
          <w:tab w:val="left" w:pos="360"/>
        </w:tabs>
        <w:spacing w:line="312" w:lineRule="auto"/>
        <w:ind w:left="360"/>
        <w:jc w:val="both"/>
        <w:rPr>
          <w:rFonts w:ascii="Arial" w:hAnsi="Arial" w:cs="Arial"/>
          <w:sz w:val="22"/>
          <w:szCs w:val="22"/>
        </w:rPr>
      </w:pPr>
      <w:r w:rsidRPr="00D86D63">
        <w:rPr>
          <w:rFonts w:ascii="Arial" w:hAnsi="Arial" w:cs="Arial"/>
          <w:sz w:val="22"/>
          <w:szCs w:val="22"/>
        </w:rPr>
        <w:t xml:space="preserve">Use of menopausal hormone therapy (also called post-menopausal hormone therapy or hormone replacement therapy) may affect breast cancer risk. </w:t>
      </w:r>
    </w:p>
    <w:p w14:paraId="25DE67F7" w14:textId="77777777" w:rsidR="00BC2421" w:rsidRPr="00D86D63" w:rsidRDefault="00BC2421" w:rsidP="0053193B">
      <w:pPr>
        <w:numPr>
          <w:ilvl w:val="0"/>
          <w:numId w:val="39"/>
        </w:numPr>
        <w:tabs>
          <w:tab w:val="left" w:pos="1080"/>
        </w:tabs>
        <w:spacing w:line="312" w:lineRule="auto"/>
        <w:jc w:val="both"/>
        <w:rPr>
          <w:rFonts w:ascii="Arial" w:hAnsi="Arial" w:cs="Arial"/>
          <w:sz w:val="22"/>
          <w:szCs w:val="22"/>
        </w:rPr>
      </w:pPr>
      <w:r w:rsidRPr="00D86D63">
        <w:rPr>
          <w:rFonts w:ascii="Arial" w:hAnsi="Arial" w:cs="Arial"/>
          <w:sz w:val="22"/>
          <w:szCs w:val="22"/>
        </w:rPr>
        <w:t xml:space="preserve">Combined hormone therapy with both estrogen and progesterone increases the risk of breast cancer. The risk seems to decrease within 5 years of stopping treatment but does not disappear completely. </w:t>
      </w:r>
    </w:p>
    <w:p w14:paraId="60473490" w14:textId="77777777" w:rsidR="00BC2421" w:rsidRPr="00D86D63" w:rsidRDefault="00BC2421" w:rsidP="0053193B">
      <w:pPr>
        <w:numPr>
          <w:ilvl w:val="0"/>
          <w:numId w:val="39"/>
        </w:numPr>
        <w:tabs>
          <w:tab w:val="left" w:pos="1080"/>
        </w:tabs>
        <w:spacing w:after="120" w:line="312" w:lineRule="auto"/>
        <w:jc w:val="both"/>
        <w:rPr>
          <w:rFonts w:ascii="Arial" w:hAnsi="Arial" w:cs="Arial"/>
          <w:sz w:val="22"/>
          <w:szCs w:val="22"/>
        </w:rPr>
      </w:pPr>
      <w:r w:rsidRPr="00D86D63">
        <w:rPr>
          <w:rFonts w:ascii="Arial" w:hAnsi="Arial" w:cs="Arial"/>
          <w:sz w:val="22"/>
          <w:szCs w:val="22"/>
        </w:rPr>
        <w:t>Estrogen-only therapy does not appear to increase the risk of breast cancer.</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_Ref400362635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6</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11</w:t>
      </w:r>
    </w:p>
    <w:p w14:paraId="26B85D3E" w14:textId="77777777" w:rsidR="00BC2421" w:rsidRPr="00D86D63" w:rsidRDefault="00BC2421" w:rsidP="00BC2421">
      <w:pPr>
        <w:spacing w:line="312" w:lineRule="auto"/>
        <w:ind w:left="360"/>
        <w:jc w:val="both"/>
        <w:rPr>
          <w:rFonts w:ascii="Arial" w:hAnsi="Arial" w:cs="Arial"/>
          <w:sz w:val="22"/>
          <w:szCs w:val="22"/>
        </w:rPr>
      </w:pPr>
      <w:r w:rsidRPr="00D86D63">
        <w:rPr>
          <w:rFonts w:ascii="Arial" w:hAnsi="Arial" w:cs="Arial"/>
          <w:sz w:val="22"/>
          <w:szCs w:val="22"/>
        </w:rPr>
        <w:t>If you are considering menopausal hormone therapy, discuss the possible risks and benefits with your health care provider. In general, if a woman decides to use hormone therapy, it is usually best to use it at the lowest dose for as short a time as possible.</w:t>
      </w:r>
      <w:r w:rsidRPr="00D86D63">
        <w:rPr>
          <w:rFonts w:ascii="Arial" w:hAnsi="Arial" w:cs="Arial"/>
          <w:sz w:val="22"/>
          <w:szCs w:val="22"/>
          <w:vertAlign w:val="superscript"/>
        </w:rPr>
        <w:t>2</w:t>
      </w:r>
    </w:p>
    <w:p w14:paraId="09DDE0B4" w14:textId="77777777" w:rsidR="00BC2421" w:rsidRPr="00D86D63" w:rsidRDefault="00BC2421" w:rsidP="00BC2421">
      <w:pPr>
        <w:spacing w:line="312" w:lineRule="auto"/>
        <w:ind w:left="720"/>
        <w:jc w:val="both"/>
        <w:rPr>
          <w:rFonts w:ascii="Arial" w:hAnsi="Arial" w:cs="Arial"/>
          <w:sz w:val="22"/>
          <w:szCs w:val="22"/>
          <w:highlight w:val="lightGray"/>
        </w:rPr>
      </w:pPr>
    </w:p>
    <w:p w14:paraId="20021051" w14:textId="77777777" w:rsidR="00BC2421" w:rsidRPr="00D86D63" w:rsidRDefault="00BC2421" w:rsidP="00BC2421">
      <w:pPr>
        <w:spacing w:after="120" w:line="312" w:lineRule="auto"/>
        <w:ind w:left="360"/>
        <w:jc w:val="both"/>
        <w:rPr>
          <w:rFonts w:ascii="Arial" w:hAnsi="Arial" w:cs="Arial"/>
          <w:b/>
          <w:sz w:val="22"/>
          <w:szCs w:val="22"/>
        </w:rPr>
      </w:pPr>
      <w:r w:rsidRPr="00D86D63">
        <w:rPr>
          <w:rFonts w:ascii="Arial" w:hAnsi="Arial" w:cs="Arial"/>
          <w:b/>
          <w:sz w:val="22"/>
          <w:szCs w:val="22"/>
        </w:rPr>
        <w:t>Previous radiation therapy to chest:</w:t>
      </w:r>
    </w:p>
    <w:p w14:paraId="0A38AC60" w14:textId="77777777" w:rsidR="00BC2421" w:rsidRPr="00D86D63" w:rsidRDefault="00BC2421" w:rsidP="00BC2421">
      <w:pPr>
        <w:spacing w:line="312" w:lineRule="auto"/>
        <w:ind w:left="360"/>
        <w:jc w:val="both"/>
        <w:rPr>
          <w:rFonts w:ascii="Arial" w:hAnsi="Arial" w:cs="Arial"/>
          <w:sz w:val="22"/>
          <w:szCs w:val="22"/>
        </w:rPr>
      </w:pPr>
      <w:r w:rsidRPr="00D86D63">
        <w:rPr>
          <w:rFonts w:ascii="Arial" w:hAnsi="Arial" w:cs="Arial"/>
          <w:sz w:val="22"/>
          <w:szCs w:val="22"/>
        </w:rPr>
        <w:t>Women who have had radiation therapy to the chest as treatment for another cancer (e.g., Hodgkin or non-Hodgkin lymphoma) have a higher risk for breast cancer.</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11</w:t>
      </w:r>
      <w:r w:rsidRPr="00D86D63">
        <w:rPr>
          <w:rFonts w:ascii="Arial" w:hAnsi="Arial" w:cs="Arial"/>
          <w:sz w:val="22"/>
          <w:szCs w:val="22"/>
        </w:rPr>
        <w:t xml:space="preserve"> The risk is highest if the radiation occurs as a teen or young adult, when the breasts are still developing. Radiation treatment after age 40 to 45 does not seem to increase breast cancer risk.</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p>
    <w:p w14:paraId="3B399426" w14:textId="77777777" w:rsidR="00BC2421" w:rsidRPr="00D86D63" w:rsidRDefault="00BC2421" w:rsidP="00BC2421">
      <w:pPr>
        <w:spacing w:line="312" w:lineRule="auto"/>
        <w:ind w:left="360"/>
        <w:jc w:val="both"/>
        <w:rPr>
          <w:rFonts w:ascii="Arial" w:hAnsi="Arial" w:cs="Arial"/>
          <w:sz w:val="22"/>
          <w:szCs w:val="22"/>
          <w:highlight w:val="lightGray"/>
        </w:rPr>
      </w:pPr>
    </w:p>
    <w:p w14:paraId="2AF55544" w14:textId="77777777" w:rsidR="00BC2421" w:rsidRPr="00D86D63" w:rsidRDefault="00BC2421" w:rsidP="00BC2421">
      <w:pPr>
        <w:spacing w:after="120" w:line="312" w:lineRule="auto"/>
        <w:ind w:left="360"/>
        <w:jc w:val="both"/>
        <w:rPr>
          <w:rFonts w:ascii="Arial" w:hAnsi="Arial" w:cs="Arial"/>
          <w:b/>
          <w:sz w:val="22"/>
          <w:szCs w:val="22"/>
        </w:rPr>
      </w:pPr>
      <w:r w:rsidRPr="00D86D63">
        <w:rPr>
          <w:rFonts w:ascii="Arial" w:hAnsi="Arial" w:cs="Arial"/>
          <w:b/>
          <w:sz w:val="22"/>
          <w:szCs w:val="22"/>
        </w:rPr>
        <w:t>Prior use of diethylstilbestrol (DES) drug:</w:t>
      </w:r>
    </w:p>
    <w:p w14:paraId="20D4D4EB" w14:textId="77777777" w:rsidR="00BC2421" w:rsidRPr="00D86D63" w:rsidRDefault="00BC2421" w:rsidP="00BC2421">
      <w:pPr>
        <w:spacing w:line="312" w:lineRule="auto"/>
        <w:ind w:left="360"/>
        <w:jc w:val="both"/>
        <w:rPr>
          <w:rFonts w:ascii="Arial" w:hAnsi="Arial" w:cs="Arial"/>
          <w:sz w:val="22"/>
          <w:szCs w:val="22"/>
        </w:rPr>
      </w:pPr>
      <w:r w:rsidRPr="00D86D63">
        <w:rPr>
          <w:rFonts w:ascii="Arial" w:hAnsi="Arial" w:cs="Arial"/>
          <w:sz w:val="22"/>
          <w:szCs w:val="22"/>
        </w:rPr>
        <w:t>From the 1940s to the early 1970s, some pregnant women were given DES because it was thought to lower their chances of miscarriage. Use of DES slightly increases breast cancer risk. A woman whose mother took DES while pregnant may also have a slightly higher risk of breast cancer.</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rPr>
        <w:t xml:space="preserve"> </w:t>
      </w:r>
    </w:p>
    <w:p w14:paraId="1FF8EC3A" w14:textId="77777777" w:rsidR="00BC2421" w:rsidRPr="00D86D63" w:rsidRDefault="00BC2421" w:rsidP="00BC2421">
      <w:pPr>
        <w:spacing w:line="312" w:lineRule="auto"/>
        <w:jc w:val="both"/>
        <w:rPr>
          <w:rFonts w:ascii="Arial" w:hAnsi="Arial" w:cs="Arial"/>
          <w:sz w:val="22"/>
          <w:szCs w:val="22"/>
          <w:highlight w:val="lightGray"/>
        </w:rPr>
      </w:pPr>
    </w:p>
    <w:p w14:paraId="2B8B3108" w14:textId="77777777" w:rsidR="00BC2421" w:rsidRPr="00D86D63" w:rsidRDefault="00BC2421" w:rsidP="00BC2421">
      <w:pPr>
        <w:spacing w:line="312" w:lineRule="auto"/>
        <w:rPr>
          <w:rFonts w:ascii="Arial" w:hAnsi="Arial" w:cs="Arial"/>
          <w:i/>
          <w:sz w:val="28"/>
          <w:szCs w:val="28"/>
        </w:rPr>
      </w:pPr>
      <w:r w:rsidRPr="00D86D63">
        <w:rPr>
          <w:rFonts w:ascii="Arial" w:hAnsi="Arial" w:cs="Arial"/>
          <w:i/>
          <w:sz w:val="28"/>
          <w:szCs w:val="28"/>
        </w:rPr>
        <w:t>Hereditary Conditions</w:t>
      </w:r>
    </w:p>
    <w:p w14:paraId="15E4D015" w14:textId="77777777" w:rsidR="00BC2421" w:rsidRPr="00D86D63" w:rsidRDefault="00BC2421" w:rsidP="00BC2421">
      <w:pPr>
        <w:spacing w:line="312" w:lineRule="auto"/>
        <w:rPr>
          <w:rFonts w:ascii="Arial" w:hAnsi="Arial" w:cs="Arial"/>
          <w:i/>
          <w:sz w:val="22"/>
          <w:szCs w:val="22"/>
          <w:highlight w:val="lightGray"/>
        </w:rPr>
      </w:pPr>
    </w:p>
    <w:p w14:paraId="060F76BF" w14:textId="77777777" w:rsidR="00BC2421" w:rsidRPr="00D86D63" w:rsidRDefault="00BC2421" w:rsidP="00BC2421">
      <w:pPr>
        <w:spacing w:after="120" w:line="312" w:lineRule="auto"/>
        <w:ind w:left="360"/>
        <w:jc w:val="both"/>
        <w:rPr>
          <w:rFonts w:ascii="Arial" w:hAnsi="Arial" w:cs="Arial"/>
          <w:sz w:val="22"/>
          <w:szCs w:val="22"/>
        </w:rPr>
      </w:pPr>
      <w:r w:rsidRPr="00D86D63">
        <w:rPr>
          <w:rFonts w:ascii="Arial" w:hAnsi="Arial" w:cs="Arial"/>
          <w:b/>
          <w:sz w:val="22"/>
          <w:szCs w:val="22"/>
        </w:rPr>
        <w:t>Family history of breast cancer:</w:t>
      </w:r>
    </w:p>
    <w:p w14:paraId="1A4B2AF2" w14:textId="77777777" w:rsidR="00BC2421" w:rsidRPr="00D86D63" w:rsidRDefault="00BC2421" w:rsidP="00BC2421">
      <w:pPr>
        <w:spacing w:after="120" w:line="312" w:lineRule="auto"/>
        <w:ind w:left="360"/>
        <w:jc w:val="both"/>
        <w:rPr>
          <w:rFonts w:ascii="Arial" w:hAnsi="Arial" w:cs="Arial"/>
          <w:sz w:val="22"/>
          <w:szCs w:val="22"/>
        </w:rPr>
      </w:pPr>
      <w:r w:rsidRPr="00D86D63">
        <w:rPr>
          <w:rFonts w:ascii="Arial" w:hAnsi="Arial" w:cs="Arial"/>
          <w:sz w:val="22"/>
          <w:szCs w:val="22"/>
        </w:rPr>
        <w:t>Having a family history of breast cancer increases a woman’s risk of developing the disease. A woman has a higher risk if she has:</w:t>
      </w:r>
    </w:p>
    <w:p w14:paraId="50BB4A2C" w14:textId="77777777" w:rsidR="00BC2421" w:rsidRPr="00D86D63" w:rsidRDefault="00BC2421" w:rsidP="0053193B">
      <w:pPr>
        <w:numPr>
          <w:ilvl w:val="0"/>
          <w:numId w:val="31"/>
        </w:numPr>
        <w:tabs>
          <w:tab w:val="left" w:pos="720"/>
        </w:tabs>
        <w:spacing w:line="312" w:lineRule="auto"/>
        <w:ind w:left="1080"/>
        <w:jc w:val="both"/>
        <w:rPr>
          <w:rFonts w:ascii="Arial" w:hAnsi="Arial" w:cs="Arial"/>
          <w:sz w:val="22"/>
          <w:szCs w:val="22"/>
        </w:rPr>
      </w:pPr>
      <w:r w:rsidRPr="00D86D63">
        <w:rPr>
          <w:rFonts w:ascii="Arial" w:hAnsi="Arial" w:cs="Arial"/>
          <w:sz w:val="22"/>
          <w:szCs w:val="22"/>
        </w:rPr>
        <w:t>Several close blood relatives (e.g., grandparents, aunts, cousins) diagnosed with breast and/or ovarian cancer.</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_Ref400362635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6</w:t>
      </w:r>
      <w:r w:rsidRPr="00D86D63">
        <w:rPr>
          <w:rFonts w:ascii="Arial" w:hAnsi="Arial" w:cs="Arial"/>
          <w:sz w:val="22"/>
          <w:szCs w:val="22"/>
          <w:vertAlign w:val="superscript"/>
        </w:rPr>
        <w:fldChar w:fldCharType="end"/>
      </w:r>
    </w:p>
    <w:p w14:paraId="3C196608" w14:textId="77777777" w:rsidR="00BC2421" w:rsidRPr="00D86D63" w:rsidRDefault="00BC2421" w:rsidP="0053193B">
      <w:pPr>
        <w:numPr>
          <w:ilvl w:val="0"/>
          <w:numId w:val="31"/>
        </w:numPr>
        <w:spacing w:after="120" w:line="312" w:lineRule="auto"/>
        <w:ind w:left="1080"/>
        <w:jc w:val="both"/>
        <w:rPr>
          <w:rFonts w:ascii="Arial" w:hAnsi="Arial" w:cs="Arial"/>
          <w:sz w:val="22"/>
          <w:szCs w:val="22"/>
        </w:rPr>
      </w:pPr>
      <w:r w:rsidRPr="00D86D63">
        <w:rPr>
          <w:rFonts w:ascii="Arial" w:hAnsi="Arial" w:cs="Arial"/>
          <w:sz w:val="22"/>
          <w:szCs w:val="22"/>
        </w:rPr>
        <w:t>A first-degree relative (i.e., mother, sister, or daughter) diagnosed with breast cancer. This almost doubles the risk. Having two first-degree relatives with breast cancer increases the risk by about 3 times.</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p>
    <w:p w14:paraId="356C17E6" w14:textId="77777777" w:rsidR="00BC2421" w:rsidRPr="00D86D63" w:rsidRDefault="00BC2421" w:rsidP="0053193B">
      <w:pPr>
        <w:numPr>
          <w:ilvl w:val="0"/>
          <w:numId w:val="31"/>
        </w:numPr>
        <w:spacing w:after="120" w:line="312" w:lineRule="auto"/>
        <w:ind w:left="1080"/>
        <w:jc w:val="both"/>
        <w:rPr>
          <w:rFonts w:ascii="Arial" w:hAnsi="Arial" w:cs="Arial"/>
          <w:sz w:val="22"/>
          <w:szCs w:val="22"/>
        </w:rPr>
      </w:pPr>
      <w:r w:rsidRPr="00D86D63">
        <w:rPr>
          <w:rFonts w:ascii="Arial" w:hAnsi="Arial" w:cs="Arial"/>
          <w:sz w:val="22"/>
          <w:szCs w:val="22"/>
        </w:rPr>
        <w:t>A father or brother with breast cancer.</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_Ref400362635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6</w:t>
      </w:r>
      <w:r w:rsidRPr="00D86D63">
        <w:rPr>
          <w:rFonts w:ascii="Arial" w:hAnsi="Arial" w:cs="Arial"/>
          <w:sz w:val="22"/>
          <w:szCs w:val="22"/>
          <w:vertAlign w:val="superscript"/>
        </w:rPr>
        <w:fldChar w:fldCharType="end"/>
      </w:r>
    </w:p>
    <w:p w14:paraId="0EDDA7FA" w14:textId="77777777" w:rsidR="00BC2421" w:rsidRPr="00D86D63" w:rsidRDefault="00BC2421" w:rsidP="00BC2421">
      <w:pPr>
        <w:spacing w:line="312" w:lineRule="auto"/>
        <w:ind w:left="360"/>
        <w:jc w:val="both"/>
        <w:rPr>
          <w:rFonts w:ascii="Arial" w:hAnsi="Arial" w:cs="Arial"/>
          <w:sz w:val="22"/>
          <w:szCs w:val="22"/>
        </w:rPr>
      </w:pPr>
      <w:r w:rsidRPr="00D86D63">
        <w:rPr>
          <w:rFonts w:ascii="Arial" w:hAnsi="Arial" w:cs="Arial"/>
          <w:sz w:val="22"/>
          <w:szCs w:val="22"/>
        </w:rPr>
        <w:t>It is important to note that most women with breast cancer do not have a family history of the disease.</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rPr>
        <w:t xml:space="preserve"> </w:t>
      </w:r>
    </w:p>
    <w:p w14:paraId="6881D7FE" w14:textId="77777777" w:rsidR="00BC2421" w:rsidRPr="00D86D63" w:rsidRDefault="00BC2421" w:rsidP="00BC2421">
      <w:pPr>
        <w:spacing w:line="312" w:lineRule="auto"/>
        <w:ind w:left="360"/>
        <w:jc w:val="both"/>
        <w:rPr>
          <w:rFonts w:ascii="Arial" w:hAnsi="Arial" w:cs="Arial"/>
          <w:sz w:val="22"/>
          <w:szCs w:val="22"/>
          <w:highlight w:val="lightGray"/>
        </w:rPr>
      </w:pPr>
    </w:p>
    <w:p w14:paraId="584811A0" w14:textId="77777777" w:rsidR="00BC2421" w:rsidRPr="00D86D63" w:rsidRDefault="00BC2421" w:rsidP="00BC2421">
      <w:pPr>
        <w:spacing w:after="120" w:line="312" w:lineRule="auto"/>
        <w:ind w:left="360"/>
        <w:jc w:val="both"/>
        <w:rPr>
          <w:rFonts w:ascii="Arial" w:hAnsi="Arial" w:cs="Arial"/>
          <w:b/>
          <w:sz w:val="22"/>
          <w:szCs w:val="22"/>
        </w:rPr>
      </w:pPr>
      <w:r w:rsidRPr="00D86D63">
        <w:rPr>
          <w:rFonts w:ascii="Arial" w:hAnsi="Arial" w:cs="Arial"/>
          <w:b/>
          <w:sz w:val="22"/>
          <w:szCs w:val="22"/>
        </w:rPr>
        <w:t>Inherited gene mutations:</w:t>
      </w:r>
    </w:p>
    <w:p w14:paraId="5FD9059C" w14:textId="77777777" w:rsidR="00BC2421" w:rsidRPr="00D86D63" w:rsidRDefault="00BC2421" w:rsidP="00BC2421">
      <w:pPr>
        <w:spacing w:line="312" w:lineRule="auto"/>
        <w:ind w:left="360"/>
        <w:jc w:val="both"/>
        <w:rPr>
          <w:rFonts w:ascii="Arial" w:hAnsi="Arial" w:cs="Arial"/>
          <w:sz w:val="22"/>
          <w:szCs w:val="22"/>
        </w:rPr>
      </w:pPr>
      <w:r w:rsidRPr="00D86D63">
        <w:rPr>
          <w:rFonts w:ascii="Arial" w:hAnsi="Arial" w:cs="Arial"/>
          <w:sz w:val="22"/>
          <w:szCs w:val="22"/>
        </w:rPr>
        <w:t>About 5-10% of breast cancers likely result from a genetic mutation passed down from a parent.</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rPr>
        <w:t xml:space="preserve"> Most of these mutations occur in the </w:t>
      </w:r>
      <w:r w:rsidRPr="00D86D63">
        <w:rPr>
          <w:rFonts w:ascii="Arial" w:hAnsi="Arial" w:cs="Arial"/>
          <w:i/>
          <w:sz w:val="22"/>
          <w:szCs w:val="22"/>
        </w:rPr>
        <w:t>BRCA1</w:t>
      </w:r>
      <w:r w:rsidRPr="00D86D63">
        <w:rPr>
          <w:rFonts w:ascii="Arial" w:hAnsi="Arial" w:cs="Arial"/>
          <w:sz w:val="22"/>
          <w:szCs w:val="22"/>
        </w:rPr>
        <w:t xml:space="preserve"> and </w:t>
      </w:r>
      <w:r w:rsidRPr="00D86D63">
        <w:rPr>
          <w:rFonts w:ascii="Arial" w:hAnsi="Arial" w:cs="Arial"/>
          <w:i/>
          <w:sz w:val="22"/>
          <w:szCs w:val="22"/>
        </w:rPr>
        <w:t>BRCA2</w:t>
      </w:r>
      <w:r w:rsidRPr="00D86D63">
        <w:rPr>
          <w:rFonts w:ascii="Arial" w:hAnsi="Arial" w:cs="Arial"/>
          <w:sz w:val="22"/>
          <w:szCs w:val="22"/>
        </w:rPr>
        <w:t xml:space="preserve"> genes. On average, women with </w:t>
      </w:r>
      <w:r w:rsidRPr="00D86D63">
        <w:rPr>
          <w:rFonts w:ascii="Arial" w:hAnsi="Arial" w:cs="Arial"/>
          <w:i/>
          <w:sz w:val="22"/>
          <w:szCs w:val="22"/>
        </w:rPr>
        <w:t>BRCA1</w:t>
      </w:r>
      <w:r w:rsidRPr="00D86D63">
        <w:rPr>
          <w:rFonts w:ascii="Arial" w:hAnsi="Arial" w:cs="Arial"/>
          <w:sz w:val="22"/>
          <w:szCs w:val="22"/>
        </w:rPr>
        <w:t xml:space="preserve"> mutations have a 65% chance of developing breast cancer by age 70 and women with BRCA2 mutations have about a 45% chance. In the United States, BRCA mutations are more common in Jewish people of Ashkenazi (Eastern Europe) origin. Other less common gene mutations can increase the risk of breast cancer, including </w:t>
      </w:r>
      <w:r w:rsidRPr="00D86D63">
        <w:rPr>
          <w:rFonts w:ascii="Arial" w:hAnsi="Arial" w:cs="Arial"/>
          <w:i/>
          <w:sz w:val="22"/>
          <w:szCs w:val="22"/>
        </w:rPr>
        <w:t>ATM</w:t>
      </w:r>
      <w:r w:rsidRPr="00D86D63">
        <w:rPr>
          <w:rFonts w:ascii="Arial" w:hAnsi="Arial" w:cs="Arial"/>
          <w:sz w:val="22"/>
          <w:szCs w:val="22"/>
        </w:rPr>
        <w:t xml:space="preserve">, </w:t>
      </w:r>
      <w:r w:rsidRPr="00D86D63">
        <w:rPr>
          <w:rFonts w:ascii="Arial" w:hAnsi="Arial" w:cs="Arial"/>
          <w:i/>
          <w:sz w:val="22"/>
          <w:szCs w:val="22"/>
        </w:rPr>
        <w:t>CHEK2</w:t>
      </w:r>
      <w:r w:rsidRPr="00D86D63">
        <w:rPr>
          <w:rFonts w:ascii="Arial" w:hAnsi="Arial" w:cs="Arial"/>
          <w:sz w:val="22"/>
          <w:szCs w:val="22"/>
        </w:rPr>
        <w:t xml:space="preserve">, </w:t>
      </w:r>
      <w:r w:rsidRPr="00D86D63">
        <w:rPr>
          <w:rFonts w:ascii="Arial" w:hAnsi="Arial" w:cs="Arial"/>
          <w:i/>
          <w:iCs/>
          <w:sz w:val="22"/>
          <w:szCs w:val="22"/>
        </w:rPr>
        <w:t>NF1,</w:t>
      </w:r>
      <w:r w:rsidRPr="00D86D63">
        <w:rPr>
          <w:rFonts w:ascii="Arial" w:hAnsi="Arial" w:cs="Arial"/>
          <w:sz w:val="22"/>
          <w:szCs w:val="22"/>
        </w:rPr>
        <w:t xml:space="preserve"> </w:t>
      </w:r>
      <w:r w:rsidRPr="00D86D63">
        <w:rPr>
          <w:rFonts w:ascii="Arial" w:hAnsi="Arial" w:cs="Arial"/>
          <w:i/>
          <w:sz w:val="22"/>
          <w:szCs w:val="22"/>
        </w:rPr>
        <w:t>TP53</w:t>
      </w:r>
      <w:r w:rsidRPr="00D86D63">
        <w:rPr>
          <w:rFonts w:ascii="Arial" w:hAnsi="Arial" w:cs="Arial"/>
          <w:sz w:val="22"/>
          <w:szCs w:val="22"/>
        </w:rPr>
        <w:t xml:space="preserve">, </w:t>
      </w:r>
      <w:r w:rsidRPr="00D86D63">
        <w:rPr>
          <w:rFonts w:ascii="Arial" w:hAnsi="Arial" w:cs="Arial"/>
          <w:i/>
          <w:sz w:val="22"/>
          <w:szCs w:val="22"/>
        </w:rPr>
        <w:t xml:space="preserve">PTEN, CDH1, STK11, </w:t>
      </w:r>
      <w:r w:rsidRPr="00D86D63">
        <w:rPr>
          <w:rFonts w:ascii="Arial" w:hAnsi="Arial" w:cs="Arial"/>
          <w:iCs/>
          <w:sz w:val="22"/>
          <w:szCs w:val="22"/>
        </w:rPr>
        <w:t>and</w:t>
      </w:r>
      <w:r w:rsidRPr="00D86D63">
        <w:rPr>
          <w:rFonts w:ascii="Arial" w:hAnsi="Arial" w:cs="Arial"/>
          <w:i/>
          <w:sz w:val="22"/>
          <w:szCs w:val="22"/>
        </w:rPr>
        <w:t xml:space="preserve"> PALB2</w:t>
      </w:r>
      <w:r w:rsidRPr="00D86D63">
        <w:rPr>
          <w:rFonts w:ascii="Arial" w:hAnsi="Arial" w:cs="Arial"/>
          <w:sz w:val="22"/>
          <w:szCs w:val="22"/>
        </w:rPr>
        <w:t>.</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11</w:t>
      </w:r>
    </w:p>
    <w:p w14:paraId="23B90D63" w14:textId="77777777" w:rsidR="00BC2421" w:rsidRPr="00D86D63" w:rsidRDefault="00BC2421" w:rsidP="00BC2421">
      <w:pPr>
        <w:spacing w:line="312" w:lineRule="auto"/>
        <w:rPr>
          <w:rFonts w:ascii="Arial" w:hAnsi="Arial" w:cs="Arial"/>
          <w:i/>
          <w:sz w:val="28"/>
          <w:szCs w:val="28"/>
        </w:rPr>
      </w:pPr>
    </w:p>
    <w:p w14:paraId="0D434F08" w14:textId="77777777" w:rsidR="00BC2421" w:rsidRPr="00D86D63" w:rsidRDefault="00BC2421" w:rsidP="00BC2421">
      <w:pPr>
        <w:spacing w:line="312" w:lineRule="auto"/>
        <w:rPr>
          <w:rFonts w:ascii="Arial" w:hAnsi="Arial" w:cs="Arial"/>
          <w:i/>
          <w:sz w:val="28"/>
          <w:szCs w:val="28"/>
        </w:rPr>
      </w:pPr>
      <w:r w:rsidRPr="00D86D63">
        <w:rPr>
          <w:rFonts w:ascii="Arial" w:hAnsi="Arial" w:cs="Arial"/>
          <w:i/>
          <w:sz w:val="28"/>
          <w:szCs w:val="28"/>
        </w:rPr>
        <w:t>Lifestyle Factors</w:t>
      </w:r>
    </w:p>
    <w:p w14:paraId="6A3BA4FE" w14:textId="77777777" w:rsidR="00BC2421" w:rsidRPr="00D86D63" w:rsidRDefault="00BC2421" w:rsidP="00BC2421">
      <w:pPr>
        <w:spacing w:line="312" w:lineRule="auto"/>
        <w:rPr>
          <w:rFonts w:ascii="Arial" w:hAnsi="Arial" w:cs="Arial"/>
          <w:sz w:val="22"/>
          <w:szCs w:val="22"/>
        </w:rPr>
      </w:pPr>
    </w:p>
    <w:p w14:paraId="0D35A23B" w14:textId="77777777" w:rsidR="00BC2421" w:rsidRPr="00D86D63" w:rsidRDefault="00BC2421" w:rsidP="00BC2421">
      <w:pPr>
        <w:tabs>
          <w:tab w:val="left" w:pos="360"/>
        </w:tabs>
        <w:spacing w:after="120" w:line="312" w:lineRule="auto"/>
        <w:ind w:left="360"/>
        <w:jc w:val="both"/>
        <w:rPr>
          <w:rFonts w:ascii="Arial" w:hAnsi="Arial" w:cs="Arial"/>
          <w:b/>
          <w:sz w:val="22"/>
          <w:szCs w:val="22"/>
        </w:rPr>
      </w:pPr>
      <w:r w:rsidRPr="00D86D63">
        <w:rPr>
          <w:rFonts w:ascii="Arial" w:hAnsi="Arial" w:cs="Arial"/>
          <w:b/>
          <w:sz w:val="22"/>
          <w:szCs w:val="22"/>
        </w:rPr>
        <w:t>Drinking alcohol:</w:t>
      </w:r>
    </w:p>
    <w:p w14:paraId="5D9D71DF" w14:textId="77777777" w:rsidR="00BC2421" w:rsidRPr="00D86D63" w:rsidRDefault="00BC2421" w:rsidP="00BC2421">
      <w:pPr>
        <w:tabs>
          <w:tab w:val="left" w:pos="360"/>
        </w:tabs>
        <w:spacing w:line="312" w:lineRule="auto"/>
        <w:ind w:left="360"/>
        <w:jc w:val="both"/>
        <w:rPr>
          <w:rFonts w:ascii="Arial" w:hAnsi="Arial" w:cs="Arial"/>
          <w:sz w:val="22"/>
          <w:szCs w:val="22"/>
        </w:rPr>
      </w:pPr>
      <w:r w:rsidRPr="00D86D63">
        <w:rPr>
          <w:rFonts w:ascii="Arial" w:hAnsi="Arial" w:cs="Arial"/>
          <w:sz w:val="22"/>
          <w:szCs w:val="22"/>
        </w:rPr>
        <w:t>Drinking alcohol is clearly linked to increased risk of breast cancer. The risk goes up with higher amounts of alcohol consumed.</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_Ref400362635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6</w:t>
      </w:r>
      <w:r w:rsidRPr="00D86D63">
        <w:rPr>
          <w:rFonts w:ascii="Arial" w:hAnsi="Arial" w:cs="Arial"/>
          <w:sz w:val="22"/>
          <w:szCs w:val="22"/>
          <w:vertAlign w:val="superscript"/>
        </w:rPr>
        <w:fldChar w:fldCharType="end"/>
      </w:r>
      <w:r w:rsidRPr="00D86D63">
        <w:rPr>
          <w:rFonts w:ascii="Arial" w:hAnsi="Arial" w:cs="Arial"/>
          <w:sz w:val="22"/>
          <w:szCs w:val="22"/>
        </w:rPr>
        <w:t xml:space="preserve"> </w:t>
      </w:r>
    </w:p>
    <w:p w14:paraId="7C2659F1" w14:textId="77777777" w:rsidR="00BC2421" w:rsidRPr="00D86D63" w:rsidRDefault="00BC2421" w:rsidP="0053193B">
      <w:pPr>
        <w:numPr>
          <w:ilvl w:val="0"/>
          <w:numId w:val="36"/>
        </w:numPr>
        <w:tabs>
          <w:tab w:val="left" w:pos="1170"/>
        </w:tabs>
        <w:spacing w:line="312" w:lineRule="auto"/>
        <w:ind w:left="1080"/>
        <w:jc w:val="both"/>
        <w:rPr>
          <w:rFonts w:ascii="Arial" w:hAnsi="Arial" w:cs="Arial"/>
          <w:sz w:val="22"/>
          <w:szCs w:val="22"/>
        </w:rPr>
      </w:pPr>
      <w:r w:rsidRPr="00D86D63">
        <w:rPr>
          <w:rFonts w:ascii="Arial" w:hAnsi="Arial" w:cs="Arial"/>
          <w:sz w:val="22"/>
          <w:szCs w:val="22"/>
        </w:rPr>
        <w:t>Women who drink one alcoholic drink per day have a small increase in risk.</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p>
    <w:p w14:paraId="66555BE6" w14:textId="77777777" w:rsidR="00BC2421" w:rsidRPr="00D86D63" w:rsidRDefault="00BC2421" w:rsidP="0053193B">
      <w:pPr>
        <w:numPr>
          <w:ilvl w:val="0"/>
          <w:numId w:val="36"/>
        </w:numPr>
        <w:tabs>
          <w:tab w:val="left" w:pos="1170"/>
        </w:tabs>
        <w:spacing w:line="312" w:lineRule="auto"/>
        <w:ind w:left="1080"/>
        <w:jc w:val="both"/>
        <w:rPr>
          <w:rFonts w:ascii="Arial" w:hAnsi="Arial" w:cs="Arial"/>
          <w:sz w:val="22"/>
          <w:szCs w:val="22"/>
        </w:rPr>
      </w:pPr>
      <w:r w:rsidRPr="00D86D63">
        <w:rPr>
          <w:rFonts w:ascii="Arial" w:hAnsi="Arial" w:cs="Arial"/>
          <w:sz w:val="22"/>
          <w:szCs w:val="22"/>
        </w:rPr>
        <w:t>Women who have 2 to 3 alcoholic drinks per day have about a 20% higher risk compared to non-drinkers.</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p>
    <w:p w14:paraId="73B36F60" w14:textId="77777777" w:rsidR="00BC2421" w:rsidRPr="00D86D63" w:rsidRDefault="00BC2421" w:rsidP="00BC2421">
      <w:pPr>
        <w:spacing w:line="312" w:lineRule="auto"/>
        <w:ind w:left="720"/>
        <w:jc w:val="both"/>
        <w:rPr>
          <w:rFonts w:ascii="Arial" w:hAnsi="Arial" w:cs="Arial"/>
          <w:sz w:val="22"/>
          <w:szCs w:val="22"/>
          <w:highlight w:val="lightGray"/>
        </w:rPr>
      </w:pPr>
    </w:p>
    <w:p w14:paraId="45C4BA80" w14:textId="77777777" w:rsidR="00BC2421" w:rsidRPr="00D86D63" w:rsidRDefault="00BC2421" w:rsidP="00BC2421">
      <w:pPr>
        <w:tabs>
          <w:tab w:val="left" w:pos="360"/>
        </w:tabs>
        <w:spacing w:after="120" w:line="312" w:lineRule="auto"/>
        <w:ind w:left="360"/>
        <w:jc w:val="both"/>
        <w:rPr>
          <w:rFonts w:ascii="Arial" w:hAnsi="Arial" w:cs="Arial"/>
          <w:b/>
          <w:sz w:val="22"/>
          <w:szCs w:val="22"/>
        </w:rPr>
      </w:pPr>
      <w:r w:rsidRPr="00D86D63">
        <w:rPr>
          <w:rFonts w:ascii="Arial" w:hAnsi="Arial" w:cs="Arial"/>
          <w:b/>
          <w:sz w:val="22"/>
          <w:szCs w:val="22"/>
        </w:rPr>
        <w:t>Being overweight or obese:</w:t>
      </w:r>
    </w:p>
    <w:p w14:paraId="27338775" w14:textId="77777777" w:rsidR="00BC2421" w:rsidRPr="00D86D63" w:rsidRDefault="00BC2421" w:rsidP="00BC2421">
      <w:pPr>
        <w:tabs>
          <w:tab w:val="left" w:pos="360"/>
        </w:tabs>
        <w:spacing w:line="312" w:lineRule="auto"/>
        <w:ind w:left="360"/>
        <w:jc w:val="both"/>
        <w:rPr>
          <w:rFonts w:ascii="Arial" w:hAnsi="Arial" w:cs="Arial"/>
          <w:sz w:val="22"/>
          <w:szCs w:val="22"/>
        </w:rPr>
      </w:pPr>
      <w:r w:rsidRPr="00D86D63">
        <w:rPr>
          <w:rFonts w:ascii="Arial" w:hAnsi="Arial" w:cs="Arial"/>
          <w:sz w:val="22"/>
          <w:szCs w:val="22"/>
        </w:rPr>
        <w:t>After menopause (when the ovaries stop making estrogen), most estrogen comes from fat tissue. Being overweight or obese after menopause increases a woman’s risk of breast cancer.</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_Ref400362635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6</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11 </w:t>
      </w:r>
      <w:r w:rsidRPr="00D86D63">
        <w:rPr>
          <w:rFonts w:ascii="Arial" w:hAnsi="Arial" w:cs="Arial"/>
          <w:sz w:val="22"/>
          <w:szCs w:val="22"/>
        </w:rPr>
        <w:t xml:space="preserve"> Similarly, women who are less physically active may have an increased risk of breast cancer, especially in women past menopause.</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_Ref400362635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6</w:t>
      </w:r>
      <w:r w:rsidRPr="00D86D63">
        <w:rPr>
          <w:rFonts w:ascii="Arial" w:hAnsi="Arial" w:cs="Arial"/>
          <w:sz w:val="22"/>
          <w:szCs w:val="22"/>
          <w:vertAlign w:val="superscript"/>
        </w:rPr>
        <w:fldChar w:fldCharType="end"/>
      </w:r>
    </w:p>
    <w:p w14:paraId="7EE06DDD" w14:textId="77777777" w:rsidR="00BC2421" w:rsidRPr="00D86D63" w:rsidRDefault="00BC2421" w:rsidP="00BC2421">
      <w:pPr>
        <w:tabs>
          <w:tab w:val="left" w:pos="360"/>
        </w:tabs>
        <w:spacing w:line="312" w:lineRule="auto"/>
        <w:ind w:left="360"/>
        <w:jc w:val="both"/>
        <w:rPr>
          <w:rFonts w:ascii="Arial" w:hAnsi="Arial" w:cs="Arial"/>
          <w:b/>
          <w:sz w:val="22"/>
          <w:szCs w:val="22"/>
        </w:rPr>
      </w:pPr>
    </w:p>
    <w:p w14:paraId="02E3B9BD" w14:textId="77777777" w:rsidR="00BC2421" w:rsidRPr="00D86D63" w:rsidRDefault="00BC2421" w:rsidP="00BC2421">
      <w:pPr>
        <w:tabs>
          <w:tab w:val="left" w:pos="360"/>
        </w:tabs>
        <w:spacing w:after="120" w:line="312" w:lineRule="auto"/>
        <w:ind w:left="360"/>
        <w:jc w:val="both"/>
        <w:rPr>
          <w:rFonts w:ascii="Arial" w:hAnsi="Arial" w:cs="Arial"/>
          <w:b/>
          <w:sz w:val="22"/>
          <w:szCs w:val="22"/>
        </w:rPr>
      </w:pPr>
      <w:r w:rsidRPr="00D86D63">
        <w:rPr>
          <w:rFonts w:ascii="Arial" w:hAnsi="Arial" w:cs="Arial"/>
          <w:b/>
          <w:sz w:val="22"/>
          <w:szCs w:val="22"/>
        </w:rPr>
        <w:t>Higher socioeconomic status:</w:t>
      </w:r>
    </w:p>
    <w:p w14:paraId="75594446" w14:textId="77777777" w:rsidR="00BC2421" w:rsidRPr="00D86D63" w:rsidRDefault="00BC2421" w:rsidP="00BC2421">
      <w:pPr>
        <w:tabs>
          <w:tab w:val="left" w:pos="360"/>
        </w:tabs>
        <w:spacing w:line="312" w:lineRule="auto"/>
        <w:ind w:left="360"/>
        <w:jc w:val="both"/>
        <w:rPr>
          <w:rFonts w:ascii="Arial" w:hAnsi="Arial" w:cs="Arial"/>
          <w:sz w:val="22"/>
          <w:szCs w:val="22"/>
          <w:vertAlign w:val="superscript"/>
        </w:rPr>
      </w:pPr>
      <w:r w:rsidRPr="00D86D63">
        <w:rPr>
          <w:rFonts w:ascii="Arial" w:hAnsi="Arial" w:cs="Arial"/>
          <w:sz w:val="22"/>
          <w:szCs w:val="22"/>
        </w:rPr>
        <w:t>The risk of breast cancer is higher in women of higher socioeconomic status (e.g., higher income, education), but is not due to socioeconomic status itself. Instead, this may be due to multiple reproductive and lifestyle risk factors (e.g., later age at first pregnancy, fewer children, greater use of menopausal hormone therapy, easier access to screening, etc.).</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_Ref400362635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6</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11</w:t>
      </w:r>
    </w:p>
    <w:p w14:paraId="7C9D2F9C" w14:textId="77777777" w:rsidR="00BC2421" w:rsidRPr="00D86D63" w:rsidRDefault="00BC2421" w:rsidP="00BC2421">
      <w:pPr>
        <w:spacing w:line="312" w:lineRule="auto"/>
        <w:jc w:val="both"/>
        <w:rPr>
          <w:rFonts w:ascii="Arial" w:hAnsi="Arial" w:cs="Arial"/>
          <w:sz w:val="22"/>
          <w:szCs w:val="22"/>
        </w:rPr>
      </w:pPr>
    </w:p>
    <w:p w14:paraId="35386018" w14:textId="77777777" w:rsidR="00BC2421" w:rsidRPr="00D86D63" w:rsidRDefault="00BC2421" w:rsidP="00BC2421">
      <w:pPr>
        <w:spacing w:line="312" w:lineRule="auto"/>
        <w:rPr>
          <w:rFonts w:ascii="Arial" w:hAnsi="Arial" w:cs="Arial"/>
          <w:b/>
          <w:color w:val="226666"/>
          <w:sz w:val="28"/>
          <w:szCs w:val="28"/>
        </w:rPr>
      </w:pPr>
      <w:r w:rsidRPr="00D86D63">
        <w:rPr>
          <w:rFonts w:ascii="Arial" w:hAnsi="Arial" w:cs="Arial"/>
          <w:b/>
          <w:color w:val="226666"/>
          <w:sz w:val="28"/>
          <w:szCs w:val="28"/>
        </w:rPr>
        <w:t>Possible Risk Factors</w:t>
      </w:r>
    </w:p>
    <w:p w14:paraId="4ECB4C43" w14:textId="77777777" w:rsidR="00BC2421" w:rsidRPr="00D86D63" w:rsidRDefault="00BC2421" w:rsidP="00BC2421">
      <w:pPr>
        <w:spacing w:line="312" w:lineRule="auto"/>
        <w:rPr>
          <w:rFonts w:ascii="Arial" w:hAnsi="Arial" w:cs="Arial"/>
          <w:sz w:val="22"/>
          <w:szCs w:val="22"/>
        </w:rPr>
      </w:pPr>
    </w:p>
    <w:p w14:paraId="6839947B" w14:textId="77777777" w:rsidR="00BC2421" w:rsidRPr="00D86D63" w:rsidRDefault="00BC2421" w:rsidP="00BC2421">
      <w:pPr>
        <w:spacing w:line="312" w:lineRule="auto"/>
        <w:jc w:val="both"/>
        <w:rPr>
          <w:rFonts w:ascii="Arial" w:hAnsi="Arial" w:cs="Arial"/>
          <w:b/>
          <w:sz w:val="22"/>
          <w:szCs w:val="22"/>
        </w:rPr>
      </w:pPr>
      <w:bookmarkStart w:id="96" w:name="_Hlk113619018"/>
      <w:r w:rsidRPr="00D86D63">
        <w:rPr>
          <w:rFonts w:ascii="Arial" w:hAnsi="Arial" w:cs="Arial"/>
          <w:i/>
          <w:sz w:val="28"/>
          <w:szCs w:val="28"/>
        </w:rPr>
        <w:t xml:space="preserve">Medical Conditions </w:t>
      </w:r>
    </w:p>
    <w:bookmarkEnd w:id="96"/>
    <w:p w14:paraId="04023357" w14:textId="77777777" w:rsidR="00BC2421" w:rsidRPr="00D86D63" w:rsidRDefault="00BC2421" w:rsidP="00BC2421">
      <w:pPr>
        <w:spacing w:line="312" w:lineRule="auto"/>
        <w:ind w:left="360"/>
        <w:jc w:val="both"/>
        <w:rPr>
          <w:rFonts w:ascii="Arial" w:hAnsi="Arial" w:cs="Arial"/>
          <w:b/>
          <w:sz w:val="22"/>
          <w:szCs w:val="22"/>
          <w:highlight w:val="lightGray"/>
        </w:rPr>
      </w:pPr>
    </w:p>
    <w:p w14:paraId="63783F5C" w14:textId="77777777" w:rsidR="00BC2421" w:rsidRPr="00D86D63" w:rsidRDefault="00BC2421" w:rsidP="00BC2421">
      <w:pPr>
        <w:spacing w:after="120" w:line="312" w:lineRule="auto"/>
        <w:ind w:left="360"/>
        <w:jc w:val="both"/>
        <w:rPr>
          <w:rFonts w:ascii="Arial" w:hAnsi="Arial" w:cs="Arial"/>
          <w:b/>
          <w:sz w:val="22"/>
          <w:szCs w:val="22"/>
        </w:rPr>
      </w:pPr>
      <w:r w:rsidRPr="00D86D63">
        <w:rPr>
          <w:rFonts w:ascii="Arial" w:hAnsi="Arial" w:cs="Arial"/>
          <w:b/>
          <w:sz w:val="22"/>
          <w:szCs w:val="22"/>
        </w:rPr>
        <w:t>Birth control use:</w:t>
      </w:r>
    </w:p>
    <w:p w14:paraId="17239373" w14:textId="77777777" w:rsidR="00BC2421" w:rsidRPr="00D86D63" w:rsidRDefault="00BC2421" w:rsidP="00BC2421">
      <w:pPr>
        <w:tabs>
          <w:tab w:val="left" w:pos="1080"/>
        </w:tabs>
        <w:spacing w:line="312" w:lineRule="auto"/>
        <w:ind w:left="360"/>
        <w:jc w:val="both"/>
        <w:rPr>
          <w:rFonts w:ascii="Arial" w:hAnsi="Arial" w:cs="Arial"/>
          <w:sz w:val="22"/>
          <w:szCs w:val="22"/>
        </w:rPr>
      </w:pPr>
      <w:r w:rsidRPr="00D86D63">
        <w:rPr>
          <w:rFonts w:ascii="Arial" w:hAnsi="Arial" w:cs="Arial"/>
          <w:sz w:val="22"/>
          <w:szCs w:val="22"/>
        </w:rPr>
        <w:t xml:space="preserve">Use of birth control may affect breast cancer risk. </w:t>
      </w:r>
    </w:p>
    <w:p w14:paraId="4ADC7340" w14:textId="77777777" w:rsidR="00BC2421" w:rsidRPr="00D86D63" w:rsidRDefault="00BC2421" w:rsidP="0053193B">
      <w:pPr>
        <w:numPr>
          <w:ilvl w:val="0"/>
          <w:numId w:val="34"/>
        </w:numPr>
        <w:tabs>
          <w:tab w:val="left" w:pos="1080"/>
        </w:tabs>
        <w:spacing w:line="312" w:lineRule="auto"/>
        <w:ind w:left="1080"/>
        <w:jc w:val="both"/>
        <w:rPr>
          <w:rFonts w:ascii="Arial" w:hAnsi="Arial" w:cs="Arial"/>
          <w:sz w:val="22"/>
          <w:szCs w:val="22"/>
        </w:rPr>
      </w:pPr>
      <w:r w:rsidRPr="00D86D63">
        <w:rPr>
          <w:rFonts w:ascii="Arial" w:hAnsi="Arial" w:cs="Arial"/>
          <w:sz w:val="22"/>
          <w:szCs w:val="22"/>
        </w:rPr>
        <w:t xml:space="preserve">Women using birth control pills (oral contraceptives) have a slightly greater risk of breast cancer. However, the risk seems to return to normal within 10 years after stopping. </w:t>
      </w:r>
    </w:p>
    <w:p w14:paraId="063E3B3D" w14:textId="77777777" w:rsidR="00BC2421" w:rsidRPr="00D86D63" w:rsidRDefault="00BC2421" w:rsidP="0053193B">
      <w:pPr>
        <w:numPr>
          <w:ilvl w:val="0"/>
          <w:numId w:val="34"/>
        </w:numPr>
        <w:tabs>
          <w:tab w:val="left" w:pos="1080"/>
        </w:tabs>
        <w:spacing w:after="120" w:line="312" w:lineRule="auto"/>
        <w:ind w:left="1080"/>
        <w:jc w:val="both"/>
        <w:rPr>
          <w:rFonts w:ascii="Arial" w:hAnsi="Arial" w:cs="Arial"/>
          <w:sz w:val="22"/>
          <w:szCs w:val="22"/>
        </w:rPr>
      </w:pPr>
      <w:r w:rsidRPr="00D86D63">
        <w:rPr>
          <w:rFonts w:ascii="Arial" w:hAnsi="Arial" w:cs="Arial"/>
          <w:sz w:val="22"/>
          <w:szCs w:val="22"/>
        </w:rPr>
        <w:t xml:space="preserve">Some studies suggest women using long-acting progesterone birth control shots (such as Depo-Provera) every 3 months may have an increase in breast cancer risk, but not all studies have found this. </w:t>
      </w:r>
    </w:p>
    <w:p w14:paraId="1C735699" w14:textId="77777777" w:rsidR="00BC2421" w:rsidRPr="00D86D63" w:rsidRDefault="00BC2421" w:rsidP="0053193B">
      <w:pPr>
        <w:numPr>
          <w:ilvl w:val="0"/>
          <w:numId w:val="34"/>
        </w:numPr>
        <w:tabs>
          <w:tab w:val="left" w:pos="720"/>
        </w:tabs>
        <w:spacing w:after="120" w:line="312" w:lineRule="auto"/>
        <w:ind w:left="1080"/>
        <w:jc w:val="both"/>
        <w:rPr>
          <w:rFonts w:ascii="Arial" w:hAnsi="Arial" w:cs="Arial"/>
          <w:sz w:val="22"/>
          <w:szCs w:val="22"/>
        </w:rPr>
      </w:pPr>
      <w:r w:rsidRPr="00D86D63">
        <w:rPr>
          <w:rFonts w:ascii="Arial" w:hAnsi="Arial" w:cs="Arial"/>
          <w:sz w:val="22"/>
          <w:szCs w:val="22"/>
        </w:rPr>
        <w:t xml:space="preserve">Some studies suggest women using a hormone-releasing intrauterine device (IUD) may have an increased risk. </w:t>
      </w:r>
    </w:p>
    <w:p w14:paraId="0FCDF158" w14:textId="77777777" w:rsidR="00BC2421" w:rsidRPr="00D86D63" w:rsidRDefault="00BC2421" w:rsidP="00BC2421">
      <w:pPr>
        <w:spacing w:line="312" w:lineRule="auto"/>
        <w:ind w:left="360"/>
        <w:jc w:val="both"/>
        <w:rPr>
          <w:rFonts w:ascii="Arial" w:hAnsi="Arial" w:cs="Arial"/>
          <w:sz w:val="22"/>
          <w:szCs w:val="22"/>
        </w:rPr>
      </w:pPr>
      <w:r w:rsidRPr="00D86D63">
        <w:rPr>
          <w:rFonts w:ascii="Arial" w:hAnsi="Arial" w:cs="Arial"/>
          <w:sz w:val="22"/>
          <w:szCs w:val="22"/>
        </w:rPr>
        <w:t>Few studies have looked at breast cancer risk from birth control implants, skin patches, and vaginal rings. If you are considering hormonal birth control, discuss your breast cancer risk factors with your health care provider.</w:t>
      </w:r>
      <w:bookmarkStart w:id="97" w:name="_Hlk113619066"/>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bookmarkEnd w:id="97"/>
      <w:r w:rsidRPr="00D86D63">
        <w:rPr>
          <w:rFonts w:ascii="Arial" w:hAnsi="Arial" w:cs="Arial"/>
          <w:sz w:val="22"/>
          <w:szCs w:val="22"/>
        </w:rPr>
        <w:t xml:space="preserve"> </w:t>
      </w:r>
    </w:p>
    <w:p w14:paraId="6AB07490" w14:textId="77777777" w:rsidR="00BC2421" w:rsidRPr="00D86D63" w:rsidRDefault="00BC2421" w:rsidP="00BC2421">
      <w:pPr>
        <w:spacing w:line="312" w:lineRule="auto"/>
        <w:ind w:left="360"/>
        <w:jc w:val="both"/>
        <w:rPr>
          <w:rFonts w:ascii="Arial" w:hAnsi="Arial" w:cs="Arial"/>
          <w:sz w:val="22"/>
          <w:szCs w:val="22"/>
        </w:rPr>
      </w:pPr>
    </w:p>
    <w:p w14:paraId="0E74AFFA" w14:textId="77777777" w:rsidR="00BC2421" w:rsidRPr="00D86D63" w:rsidRDefault="00BC2421" w:rsidP="00BC2421">
      <w:pPr>
        <w:spacing w:line="312" w:lineRule="auto"/>
        <w:jc w:val="both"/>
        <w:rPr>
          <w:rFonts w:ascii="Arial" w:hAnsi="Arial" w:cs="Arial"/>
          <w:i/>
          <w:sz w:val="28"/>
          <w:szCs w:val="28"/>
        </w:rPr>
      </w:pPr>
      <w:r w:rsidRPr="00D86D63">
        <w:rPr>
          <w:rFonts w:ascii="Arial" w:hAnsi="Arial" w:cs="Arial"/>
          <w:i/>
          <w:sz w:val="28"/>
          <w:szCs w:val="28"/>
        </w:rPr>
        <w:t>Height</w:t>
      </w:r>
    </w:p>
    <w:p w14:paraId="2D8FC05F" w14:textId="77777777" w:rsidR="00BC2421" w:rsidRPr="00D86D63" w:rsidRDefault="00BC2421" w:rsidP="00BC2421">
      <w:pPr>
        <w:spacing w:line="312" w:lineRule="auto"/>
        <w:jc w:val="both"/>
        <w:rPr>
          <w:rFonts w:ascii="Arial" w:hAnsi="Arial" w:cs="Arial"/>
          <w:b/>
          <w:sz w:val="22"/>
          <w:szCs w:val="22"/>
        </w:rPr>
      </w:pPr>
    </w:p>
    <w:p w14:paraId="7ED3B8FA" w14:textId="77777777" w:rsidR="00BC2421" w:rsidRPr="00D86D63" w:rsidRDefault="00BC2421" w:rsidP="00BC2421">
      <w:pPr>
        <w:spacing w:line="312" w:lineRule="auto"/>
        <w:ind w:left="360"/>
        <w:jc w:val="both"/>
        <w:rPr>
          <w:rFonts w:ascii="Arial" w:hAnsi="Arial" w:cs="Arial"/>
          <w:sz w:val="22"/>
          <w:szCs w:val="22"/>
          <w:highlight w:val="lightGray"/>
        </w:rPr>
      </w:pPr>
      <w:r w:rsidRPr="00D86D63">
        <w:rPr>
          <w:rFonts w:ascii="Arial" w:hAnsi="Arial" w:cs="Arial"/>
          <w:sz w:val="22"/>
          <w:szCs w:val="22"/>
        </w:rPr>
        <w:t>Many studies have found that taller women have a higher risk of breast cancer than shorter women. The reasons for this aren’t exactly clear, but it may have something to do with factors that affect early growth, such as nutrition early in life, as well as hormonal or genetic factors.</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p>
    <w:p w14:paraId="1B6C3F11" w14:textId="77777777" w:rsidR="00BC2421" w:rsidRPr="00D86D63" w:rsidRDefault="00BC2421" w:rsidP="00BC2421">
      <w:pPr>
        <w:spacing w:line="312" w:lineRule="auto"/>
        <w:jc w:val="both"/>
        <w:rPr>
          <w:rFonts w:ascii="Arial" w:hAnsi="Arial" w:cs="Arial"/>
          <w:sz w:val="28"/>
          <w:szCs w:val="28"/>
        </w:rPr>
      </w:pPr>
    </w:p>
    <w:p w14:paraId="22BC268D" w14:textId="77777777" w:rsidR="00BC2421" w:rsidRPr="00D86D63" w:rsidRDefault="00BC2421" w:rsidP="00BC2421">
      <w:pPr>
        <w:spacing w:line="312" w:lineRule="auto"/>
        <w:jc w:val="both"/>
        <w:rPr>
          <w:rFonts w:ascii="Arial" w:hAnsi="Arial" w:cs="Arial"/>
          <w:i/>
          <w:sz w:val="28"/>
          <w:szCs w:val="28"/>
        </w:rPr>
      </w:pPr>
      <w:r w:rsidRPr="00D86D63">
        <w:rPr>
          <w:rFonts w:ascii="Arial" w:hAnsi="Arial" w:cs="Arial"/>
          <w:i/>
          <w:sz w:val="28"/>
          <w:szCs w:val="28"/>
        </w:rPr>
        <w:t>Lifestyle Factors</w:t>
      </w:r>
    </w:p>
    <w:p w14:paraId="271FAB9E" w14:textId="77777777" w:rsidR="00BC2421" w:rsidRPr="00D86D63" w:rsidRDefault="00BC2421" w:rsidP="00BC2421">
      <w:pPr>
        <w:spacing w:line="312" w:lineRule="auto"/>
        <w:ind w:firstLine="720"/>
        <w:jc w:val="both"/>
        <w:rPr>
          <w:rFonts w:ascii="Arial" w:hAnsi="Arial" w:cs="Arial"/>
          <w:sz w:val="22"/>
          <w:szCs w:val="22"/>
          <w:highlight w:val="lightGray"/>
        </w:rPr>
      </w:pPr>
    </w:p>
    <w:p w14:paraId="05078F50" w14:textId="77777777" w:rsidR="00BC2421" w:rsidRPr="00D86D63" w:rsidRDefault="00BC2421" w:rsidP="00BC2421">
      <w:pPr>
        <w:spacing w:after="120" w:line="312" w:lineRule="auto"/>
        <w:ind w:left="360"/>
        <w:jc w:val="both"/>
        <w:rPr>
          <w:rFonts w:ascii="Arial" w:hAnsi="Arial" w:cs="Arial"/>
          <w:b/>
          <w:sz w:val="22"/>
          <w:szCs w:val="22"/>
        </w:rPr>
      </w:pPr>
      <w:r w:rsidRPr="00D86D63">
        <w:rPr>
          <w:rFonts w:ascii="Arial" w:hAnsi="Arial" w:cs="Arial"/>
          <w:b/>
          <w:sz w:val="22"/>
          <w:szCs w:val="22"/>
        </w:rPr>
        <w:t>Smoking:</w:t>
      </w:r>
    </w:p>
    <w:p w14:paraId="0E11AB69" w14:textId="77777777" w:rsidR="00BC2421" w:rsidRPr="00D86D63" w:rsidRDefault="00BC2421" w:rsidP="00BC2421">
      <w:pPr>
        <w:spacing w:line="312" w:lineRule="auto"/>
        <w:ind w:left="360"/>
        <w:jc w:val="both"/>
        <w:rPr>
          <w:rFonts w:ascii="Arial" w:hAnsi="Arial" w:cs="Arial"/>
          <w:b/>
          <w:sz w:val="22"/>
          <w:szCs w:val="22"/>
          <w:highlight w:val="lightGray"/>
        </w:rPr>
      </w:pPr>
      <w:r w:rsidRPr="00D86D63">
        <w:rPr>
          <w:rFonts w:ascii="Arial" w:hAnsi="Arial" w:cs="Arial"/>
          <w:sz w:val="22"/>
          <w:szCs w:val="22"/>
        </w:rPr>
        <w:t>Recent research suggests that long-term heavy smokers may have a slightly higher risk of breast cancer, with risk increasing for certain groups, such as women who started smoking before having their first child.</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iCs/>
          <w:sz w:val="22"/>
          <w:szCs w:val="22"/>
        </w:rPr>
        <w:t xml:space="preserve">Information about quitting smoking and related services is available from the Massachusetts DPH Tobacco Cessation and Prevention Program at 1-800-Quit-Now or 1-800-784-8669. </w:t>
      </w:r>
    </w:p>
    <w:p w14:paraId="56E98939" w14:textId="77777777" w:rsidR="00BC2421" w:rsidRPr="00D86D63" w:rsidRDefault="00BC2421" w:rsidP="00BC2421">
      <w:pPr>
        <w:spacing w:line="312" w:lineRule="auto"/>
        <w:ind w:left="360"/>
        <w:jc w:val="both"/>
        <w:rPr>
          <w:rFonts w:ascii="Arial" w:hAnsi="Arial" w:cs="Arial"/>
          <w:b/>
          <w:sz w:val="22"/>
          <w:szCs w:val="22"/>
          <w:highlight w:val="lightGray"/>
        </w:rPr>
      </w:pPr>
    </w:p>
    <w:p w14:paraId="584244BE" w14:textId="77777777" w:rsidR="00BC2421" w:rsidRPr="00D86D63" w:rsidRDefault="00BC2421" w:rsidP="00BC2421">
      <w:pPr>
        <w:spacing w:line="312" w:lineRule="auto"/>
        <w:ind w:left="360"/>
        <w:jc w:val="both"/>
        <w:rPr>
          <w:rFonts w:ascii="Arial" w:hAnsi="Arial" w:cs="Arial"/>
          <w:b/>
          <w:sz w:val="22"/>
          <w:szCs w:val="22"/>
        </w:rPr>
      </w:pPr>
      <w:r w:rsidRPr="00D86D63">
        <w:rPr>
          <w:rFonts w:ascii="Arial" w:hAnsi="Arial" w:cs="Arial"/>
          <w:b/>
          <w:sz w:val="22"/>
          <w:szCs w:val="22"/>
        </w:rPr>
        <w:t xml:space="preserve">Secondhand smoke: </w:t>
      </w:r>
    </w:p>
    <w:p w14:paraId="01542297" w14:textId="77777777" w:rsidR="00BC2421" w:rsidRPr="00D86D63" w:rsidRDefault="00BC2421" w:rsidP="00BC2421">
      <w:pPr>
        <w:spacing w:line="312" w:lineRule="auto"/>
        <w:ind w:left="360"/>
        <w:jc w:val="both"/>
        <w:rPr>
          <w:rFonts w:ascii="Arial" w:hAnsi="Arial" w:cs="Arial"/>
          <w:b/>
          <w:sz w:val="22"/>
          <w:szCs w:val="22"/>
        </w:rPr>
      </w:pPr>
      <w:r w:rsidRPr="00D86D63">
        <w:rPr>
          <w:rFonts w:ascii="Arial" w:hAnsi="Arial" w:cs="Arial"/>
          <w:sz w:val="22"/>
          <w:szCs w:val="22"/>
        </w:rPr>
        <w:t>Some studies suggest a possible connection between secondhand smoke and an increased risk for breast cancer, particularly in premenopausal women. However, this is still being studied.</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11</w:t>
      </w:r>
    </w:p>
    <w:p w14:paraId="13BFAE1C" w14:textId="77777777" w:rsidR="00BC2421" w:rsidRPr="00D86D63" w:rsidRDefault="00BC2421" w:rsidP="00BC2421">
      <w:pPr>
        <w:spacing w:line="312" w:lineRule="auto"/>
        <w:ind w:left="360"/>
        <w:jc w:val="both"/>
        <w:rPr>
          <w:rFonts w:ascii="Arial" w:hAnsi="Arial" w:cs="Arial"/>
          <w:b/>
          <w:sz w:val="22"/>
          <w:szCs w:val="22"/>
          <w:highlight w:val="lightGray"/>
        </w:rPr>
      </w:pPr>
    </w:p>
    <w:p w14:paraId="3B8724F1" w14:textId="77777777" w:rsidR="00BC2421" w:rsidRPr="00D86D63" w:rsidRDefault="00BC2421" w:rsidP="00BC2421">
      <w:pPr>
        <w:spacing w:after="120" w:line="312" w:lineRule="auto"/>
        <w:ind w:left="360"/>
        <w:jc w:val="both"/>
        <w:rPr>
          <w:rFonts w:ascii="Arial" w:hAnsi="Arial" w:cs="Arial"/>
          <w:b/>
          <w:sz w:val="22"/>
          <w:szCs w:val="22"/>
        </w:rPr>
      </w:pPr>
      <w:r w:rsidRPr="00D86D63">
        <w:rPr>
          <w:rFonts w:ascii="Arial" w:hAnsi="Arial" w:cs="Arial"/>
          <w:b/>
          <w:sz w:val="22"/>
          <w:szCs w:val="22"/>
        </w:rPr>
        <w:t>No history of breastfeeding:</w:t>
      </w:r>
    </w:p>
    <w:p w14:paraId="4AA0FC71" w14:textId="77777777" w:rsidR="00BC2421" w:rsidRPr="00D86D63" w:rsidRDefault="00BC2421" w:rsidP="00BC2421">
      <w:pPr>
        <w:spacing w:line="312" w:lineRule="auto"/>
        <w:ind w:left="360"/>
        <w:jc w:val="both"/>
        <w:rPr>
          <w:rFonts w:ascii="Arial" w:hAnsi="Arial" w:cs="Arial"/>
          <w:sz w:val="22"/>
          <w:szCs w:val="22"/>
        </w:rPr>
      </w:pPr>
      <w:r w:rsidRPr="00D86D63">
        <w:rPr>
          <w:rFonts w:ascii="Arial" w:hAnsi="Arial" w:cs="Arial"/>
          <w:sz w:val="22"/>
          <w:szCs w:val="22"/>
        </w:rPr>
        <w:t>Women who have breastfed (especially for 1 year or more) might have a lower risk for breast cancer. Experts think this might be because breastfeeding reduces the number of menstrual cycles in a woman’s lifetime, lowering exposure to estrogen and progesterone.</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11</w:t>
      </w:r>
    </w:p>
    <w:p w14:paraId="1D0156C4" w14:textId="77777777" w:rsidR="00BC2421" w:rsidRPr="00D86D63" w:rsidRDefault="00BC2421" w:rsidP="00BC2421">
      <w:pPr>
        <w:spacing w:line="312" w:lineRule="auto"/>
        <w:ind w:left="360"/>
        <w:jc w:val="both"/>
        <w:rPr>
          <w:rFonts w:ascii="Arial" w:hAnsi="Arial" w:cs="Arial"/>
          <w:sz w:val="22"/>
          <w:szCs w:val="22"/>
          <w:highlight w:val="lightGray"/>
        </w:rPr>
      </w:pPr>
    </w:p>
    <w:p w14:paraId="576A5D44" w14:textId="77777777" w:rsidR="00BC2421" w:rsidRPr="00D86D63" w:rsidRDefault="00BC2421" w:rsidP="00BC2421">
      <w:pPr>
        <w:spacing w:after="120" w:line="312" w:lineRule="auto"/>
        <w:ind w:left="360"/>
        <w:jc w:val="both"/>
        <w:rPr>
          <w:rFonts w:ascii="Arial" w:hAnsi="Arial" w:cs="Arial"/>
          <w:b/>
          <w:sz w:val="22"/>
          <w:szCs w:val="22"/>
        </w:rPr>
      </w:pPr>
      <w:r w:rsidRPr="00D86D63">
        <w:rPr>
          <w:rFonts w:ascii="Arial" w:hAnsi="Arial" w:cs="Arial"/>
          <w:b/>
          <w:sz w:val="22"/>
          <w:szCs w:val="22"/>
        </w:rPr>
        <w:t>Working the night shift:</w:t>
      </w:r>
    </w:p>
    <w:p w14:paraId="2688DF28" w14:textId="77777777" w:rsidR="00BC2421" w:rsidRPr="00D86D63" w:rsidRDefault="00BC2421" w:rsidP="00BC2421">
      <w:pPr>
        <w:spacing w:line="312" w:lineRule="auto"/>
        <w:ind w:left="360"/>
        <w:jc w:val="both"/>
        <w:rPr>
          <w:rFonts w:ascii="Arial" w:hAnsi="Arial" w:cs="Arial"/>
          <w:sz w:val="22"/>
          <w:szCs w:val="22"/>
        </w:rPr>
      </w:pPr>
      <w:r w:rsidRPr="00D86D63">
        <w:rPr>
          <w:rFonts w:ascii="Arial" w:hAnsi="Arial" w:cs="Arial"/>
          <w:sz w:val="22"/>
          <w:szCs w:val="22"/>
        </w:rPr>
        <w:t>Some recent studies have suggested that working the night shift may increase the risk for breast cancer. The light-sensitive hormone melatonin may play a role in this link. Further research is looking into this possibility.</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_Ref401150325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8</w:t>
      </w:r>
      <w:r w:rsidRPr="00D86D63">
        <w:rPr>
          <w:rFonts w:ascii="Arial" w:hAnsi="Arial" w:cs="Arial"/>
          <w:sz w:val="22"/>
          <w:szCs w:val="22"/>
          <w:vertAlign w:val="superscript"/>
        </w:rPr>
        <w:fldChar w:fldCharType="end"/>
      </w:r>
      <w:r w:rsidRPr="00D86D63">
        <w:rPr>
          <w:rFonts w:ascii="Arial" w:hAnsi="Arial" w:cs="Arial"/>
          <w:sz w:val="22"/>
          <w:szCs w:val="22"/>
        </w:rPr>
        <w:t xml:space="preserve"> </w:t>
      </w:r>
    </w:p>
    <w:p w14:paraId="6BE5D91F" w14:textId="77777777" w:rsidR="00BC2421" w:rsidRPr="00D86D63" w:rsidRDefault="00BC2421" w:rsidP="00BC2421">
      <w:pPr>
        <w:spacing w:line="312" w:lineRule="auto"/>
        <w:jc w:val="both"/>
        <w:rPr>
          <w:rFonts w:ascii="Arial" w:hAnsi="Arial" w:cs="Arial"/>
          <w:sz w:val="22"/>
          <w:szCs w:val="22"/>
          <w:highlight w:val="lightGray"/>
        </w:rPr>
      </w:pPr>
    </w:p>
    <w:p w14:paraId="6BC76110" w14:textId="77777777" w:rsidR="00BC2421" w:rsidRPr="00D86D63" w:rsidRDefault="00BC2421" w:rsidP="00BC2421">
      <w:pPr>
        <w:spacing w:line="312" w:lineRule="auto"/>
        <w:jc w:val="both"/>
        <w:rPr>
          <w:rFonts w:ascii="Arial" w:hAnsi="Arial" w:cs="Arial"/>
          <w:i/>
          <w:sz w:val="28"/>
          <w:szCs w:val="28"/>
        </w:rPr>
      </w:pPr>
      <w:r w:rsidRPr="00D86D63">
        <w:rPr>
          <w:rFonts w:ascii="Arial" w:hAnsi="Arial" w:cs="Arial"/>
          <w:i/>
          <w:sz w:val="28"/>
          <w:szCs w:val="28"/>
        </w:rPr>
        <w:t>Environmental Exposures</w:t>
      </w:r>
    </w:p>
    <w:p w14:paraId="5AE384BE" w14:textId="77777777" w:rsidR="00BC2421" w:rsidRPr="00D86D63" w:rsidRDefault="00BC2421" w:rsidP="00BC2421">
      <w:pPr>
        <w:spacing w:line="312" w:lineRule="auto"/>
        <w:jc w:val="both"/>
        <w:rPr>
          <w:rFonts w:ascii="Arial" w:hAnsi="Arial" w:cs="Arial"/>
          <w:sz w:val="22"/>
          <w:szCs w:val="22"/>
          <w:highlight w:val="lightGray"/>
        </w:rPr>
      </w:pPr>
    </w:p>
    <w:p w14:paraId="65685672" w14:textId="77777777" w:rsidR="00BC2421" w:rsidRPr="00D86D63" w:rsidRDefault="00BC2421" w:rsidP="00BC2421">
      <w:pPr>
        <w:spacing w:after="120" w:line="312" w:lineRule="auto"/>
        <w:ind w:left="360"/>
        <w:jc w:val="both"/>
        <w:rPr>
          <w:rFonts w:ascii="Arial" w:hAnsi="Arial" w:cs="Arial"/>
          <w:b/>
          <w:sz w:val="22"/>
          <w:szCs w:val="22"/>
        </w:rPr>
      </w:pPr>
      <w:r w:rsidRPr="00D86D63">
        <w:rPr>
          <w:rFonts w:ascii="Arial" w:hAnsi="Arial" w:cs="Arial"/>
          <w:b/>
          <w:sz w:val="22"/>
          <w:szCs w:val="22"/>
        </w:rPr>
        <w:t>Exposure to chemicals with estrogen-like properties:</w:t>
      </w:r>
    </w:p>
    <w:p w14:paraId="6EC9430E" w14:textId="77777777" w:rsidR="00BC2421" w:rsidRPr="00D86D63" w:rsidRDefault="00BC2421" w:rsidP="00BC2421">
      <w:pPr>
        <w:spacing w:after="120" w:line="312" w:lineRule="auto"/>
        <w:ind w:left="360"/>
        <w:jc w:val="both"/>
        <w:rPr>
          <w:rFonts w:ascii="Arial" w:hAnsi="Arial" w:cs="Arial"/>
          <w:sz w:val="22"/>
          <w:szCs w:val="22"/>
          <w:highlight w:val="lightGray"/>
        </w:rPr>
      </w:pPr>
      <w:r w:rsidRPr="00D86D63">
        <w:rPr>
          <w:rFonts w:ascii="Arial" w:hAnsi="Arial" w:cs="Arial"/>
          <w:sz w:val="22"/>
          <w:szCs w:val="22"/>
        </w:rPr>
        <w:t>A great deal of research has been done trying to understand possible environmental risk factors for breast cancer. Some environmental chemicals, such as endocrine disruptors, elicit hormonal responses or have estrogen-like properties.</w:t>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_Ref400362052 \r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11</w:t>
      </w:r>
      <w:r w:rsidRPr="00D86D63">
        <w:rPr>
          <w:rFonts w:ascii="Arial" w:hAnsi="Arial" w:cs="Arial"/>
          <w:sz w:val="22"/>
          <w:szCs w:val="22"/>
          <w:vertAlign w:val="superscript"/>
        </w:rPr>
        <w:fldChar w:fldCharType="end"/>
      </w:r>
      <w:r w:rsidRPr="00D86D63">
        <w:rPr>
          <w:rFonts w:ascii="Arial" w:hAnsi="Arial" w:cs="Arial"/>
          <w:sz w:val="22"/>
          <w:szCs w:val="22"/>
        </w:rPr>
        <w:t xml:space="preserve"> In theory, estrogen-like chemicals could affect breast cancer risk. These chemicals can be found in certain:</w:t>
      </w:r>
    </w:p>
    <w:p w14:paraId="3A1E62A7" w14:textId="77777777" w:rsidR="00BC2421" w:rsidRPr="00D86D63" w:rsidRDefault="00BC2421" w:rsidP="0053193B">
      <w:pPr>
        <w:numPr>
          <w:ilvl w:val="0"/>
          <w:numId w:val="35"/>
        </w:numPr>
        <w:spacing w:line="312" w:lineRule="auto"/>
        <w:ind w:left="1080"/>
        <w:jc w:val="both"/>
        <w:rPr>
          <w:rFonts w:ascii="Arial" w:hAnsi="Arial" w:cs="Arial"/>
          <w:sz w:val="22"/>
          <w:szCs w:val="22"/>
        </w:rPr>
      </w:pPr>
      <w:r w:rsidRPr="00D86D63">
        <w:rPr>
          <w:rFonts w:ascii="Arial" w:hAnsi="Arial" w:cs="Arial"/>
          <w:sz w:val="22"/>
          <w:szCs w:val="22"/>
        </w:rPr>
        <w:t>Plastics</w:t>
      </w:r>
    </w:p>
    <w:p w14:paraId="3ABB702B" w14:textId="77777777" w:rsidR="00BC2421" w:rsidRPr="00D86D63" w:rsidRDefault="00BC2421" w:rsidP="0053193B">
      <w:pPr>
        <w:numPr>
          <w:ilvl w:val="0"/>
          <w:numId w:val="35"/>
        </w:numPr>
        <w:spacing w:line="312" w:lineRule="auto"/>
        <w:ind w:left="1080"/>
        <w:jc w:val="both"/>
        <w:rPr>
          <w:rFonts w:ascii="Arial" w:hAnsi="Arial" w:cs="Arial"/>
          <w:sz w:val="22"/>
          <w:szCs w:val="22"/>
        </w:rPr>
      </w:pPr>
      <w:r w:rsidRPr="00D86D63">
        <w:rPr>
          <w:rFonts w:ascii="Arial" w:hAnsi="Arial" w:cs="Arial"/>
          <w:sz w:val="22"/>
          <w:szCs w:val="22"/>
        </w:rPr>
        <w:t>Cosmetics and personal care products</w:t>
      </w:r>
    </w:p>
    <w:p w14:paraId="43CAF0BF" w14:textId="77777777" w:rsidR="00BC2421" w:rsidRPr="00D86D63" w:rsidRDefault="00BC2421" w:rsidP="0053193B">
      <w:pPr>
        <w:numPr>
          <w:ilvl w:val="0"/>
          <w:numId w:val="35"/>
        </w:numPr>
        <w:spacing w:line="312" w:lineRule="auto"/>
        <w:ind w:left="1080"/>
        <w:jc w:val="both"/>
        <w:rPr>
          <w:rFonts w:ascii="Arial" w:hAnsi="Arial" w:cs="Arial"/>
          <w:sz w:val="22"/>
          <w:szCs w:val="22"/>
        </w:rPr>
      </w:pPr>
      <w:r w:rsidRPr="00D86D63">
        <w:rPr>
          <w:rFonts w:ascii="Arial" w:hAnsi="Arial" w:cs="Arial"/>
          <w:sz w:val="22"/>
          <w:szCs w:val="22"/>
        </w:rPr>
        <w:t xml:space="preserve">Pesticides </w:t>
      </w:r>
    </w:p>
    <w:p w14:paraId="5B82A208" w14:textId="77777777" w:rsidR="00BC2421" w:rsidRPr="00D86D63" w:rsidRDefault="00BC2421" w:rsidP="0053193B">
      <w:pPr>
        <w:numPr>
          <w:ilvl w:val="0"/>
          <w:numId w:val="35"/>
        </w:numPr>
        <w:spacing w:after="120" w:line="312" w:lineRule="auto"/>
        <w:ind w:left="1080"/>
        <w:jc w:val="both"/>
        <w:rPr>
          <w:rFonts w:ascii="Arial" w:hAnsi="Arial" w:cs="Arial"/>
          <w:sz w:val="22"/>
          <w:szCs w:val="22"/>
        </w:rPr>
      </w:pPr>
      <w:r w:rsidRPr="00D86D63">
        <w:rPr>
          <w:rFonts w:ascii="Arial" w:hAnsi="Arial" w:cs="Arial"/>
          <w:sz w:val="22"/>
          <w:szCs w:val="22"/>
        </w:rPr>
        <w:t>PCBs (polychlorinated biphenyls)</w:t>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rPr>
        <w:t xml:space="preserve"> </w:t>
      </w:r>
    </w:p>
    <w:p w14:paraId="3D8EF428" w14:textId="77777777" w:rsidR="00BC2421" w:rsidRPr="00D86D63" w:rsidRDefault="00BC2421" w:rsidP="00BC2421">
      <w:pPr>
        <w:spacing w:line="312" w:lineRule="auto"/>
        <w:ind w:left="360"/>
        <w:jc w:val="both"/>
        <w:rPr>
          <w:rFonts w:ascii="Arial" w:hAnsi="Arial" w:cs="Arial"/>
          <w:iCs/>
          <w:sz w:val="22"/>
          <w:szCs w:val="22"/>
          <w:highlight w:val="lightGray"/>
        </w:rPr>
      </w:pPr>
      <w:r w:rsidRPr="00D86D63">
        <w:rPr>
          <w:rFonts w:ascii="Arial" w:hAnsi="Arial" w:cs="Arial"/>
          <w:sz w:val="22"/>
          <w:szCs w:val="22"/>
        </w:rPr>
        <w:t>One research program found that exposure to endocrine disrupting chemicals during prenatal development, puberty, pregnancy, and menopausal transition was associated with an increased risk for breast cancer.</w:t>
      </w:r>
      <w:r w:rsidRPr="00D86D63">
        <w:rPr>
          <w:rFonts w:ascii="Arial" w:hAnsi="Arial" w:cs="Arial"/>
          <w:sz w:val="22"/>
          <w:szCs w:val="22"/>
          <w:vertAlign w:val="superscript"/>
        </w:rPr>
        <w:t>12</w:t>
      </w:r>
      <w:r w:rsidRPr="00D86D63">
        <w:rPr>
          <w:rFonts w:ascii="Arial" w:hAnsi="Arial" w:cs="Arial"/>
          <w:sz w:val="22"/>
          <w:szCs w:val="22"/>
        </w:rPr>
        <w:t xml:space="preserve"> However, there is no clear link between exposure to these substances and breast cancer risk.</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p>
    <w:p w14:paraId="303987E9" w14:textId="77777777" w:rsidR="00BC2421" w:rsidRPr="00D86D63" w:rsidRDefault="00BC2421" w:rsidP="00BC2421">
      <w:pPr>
        <w:spacing w:line="312" w:lineRule="auto"/>
        <w:ind w:left="360"/>
        <w:rPr>
          <w:rFonts w:ascii="Arial" w:hAnsi="Arial" w:cs="Arial"/>
          <w:sz w:val="22"/>
          <w:szCs w:val="22"/>
        </w:rPr>
      </w:pPr>
    </w:p>
    <w:p w14:paraId="2A1FC645" w14:textId="77777777" w:rsidR="00BC2421" w:rsidRPr="00F92C88" w:rsidRDefault="00BC2421" w:rsidP="00BC2421">
      <w:pPr>
        <w:rPr>
          <w:rFonts w:ascii="Arial" w:hAnsi="Arial" w:cs="Arial"/>
          <w:b/>
          <w:bCs/>
          <w:color w:val="226666"/>
          <w:sz w:val="28"/>
          <w:szCs w:val="28"/>
        </w:rPr>
      </w:pPr>
      <w:bookmarkStart w:id="98" w:name="_Toc135144158"/>
      <w:r w:rsidRPr="00F92C88">
        <w:rPr>
          <w:rFonts w:ascii="Arial" w:hAnsi="Arial" w:cs="Arial"/>
          <w:b/>
          <w:bCs/>
          <w:color w:val="226666"/>
          <w:sz w:val="28"/>
          <w:szCs w:val="28"/>
        </w:rPr>
        <w:t>Other Risk Factors That Have Been Investigated</w:t>
      </w:r>
      <w:bookmarkEnd w:id="98"/>
    </w:p>
    <w:p w14:paraId="200609A1" w14:textId="77777777" w:rsidR="00BC2421" w:rsidRPr="00D86D63" w:rsidRDefault="00BC2421" w:rsidP="00BC2421">
      <w:pPr>
        <w:spacing w:line="312" w:lineRule="auto"/>
        <w:outlineLvl w:val="0"/>
        <w:rPr>
          <w:rFonts w:ascii="Arial" w:hAnsi="Arial" w:cs="Arial"/>
          <w:b/>
          <w:sz w:val="22"/>
          <w:szCs w:val="22"/>
        </w:rPr>
      </w:pPr>
    </w:p>
    <w:p w14:paraId="22AC20AF" w14:textId="77777777" w:rsidR="00BC2421" w:rsidRPr="00D86D63" w:rsidRDefault="00BC2421" w:rsidP="00BC2421">
      <w:pPr>
        <w:spacing w:line="312" w:lineRule="auto"/>
        <w:rPr>
          <w:rFonts w:ascii="Arial" w:hAnsi="Arial" w:cs="Arial"/>
          <w:i/>
          <w:sz w:val="28"/>
          <w:szCs w:val="28"/>
        </w:rPr>
      </w:pPr>
      <w:r w:rsidRPr="00D86D63">
        <w:rPr>
          <w:rFonts w:ascii="Arial" w:hAnsi="Arial" w:cs="Arial"/>
          <w:i/>
          <w:sz w:val="28"/>
          <w:szCs w:val="28"/>
        </w:rPr>
        <w:t xml:space="preserve">Medical Conditions </w:t>
      </w:r>
    </w:p>
    <w:p w14:paraId="406EA015" w14:textId="77777777" w:rsidR="00BC2421" w:rsidRPr="00D86D63" w:rsidRDefault="00BC2421" w:rsidP="00BC2421">
      <w:pPr>
        <w:spacing w:line="312" w:lineRule="auto"/>
        <w:ind w:left="360"/>
        <w:rPr>
          <w:rFonts w:ascii="Arial" w:hAnsi="Arial" w:cs="Arial"/>
          <w:b/>
          <w:sz w:val="22"/>
          <w:szCs w:val="22"/>
        </w:rPr>
      </w:pPr>
    </w:p>
    <w:p w14:paraId="6F001C8B" w14:textId="77777777" w:rsidR="00BC2421" w:rsidRPr="00D86D63" w:rsidRDefault="00BC2421" w:rsidP="00BC2421">
      <w:pPr>
        <w:spacing w:after="120" w:line="312" w:lineRule="auto"/>
        <w:ind w:left="360"/>
        <w:rPr>
          <w:rFonts w:ascii="Arial" w:hAnsi="Arial" w:cs="Arial"/>
          <w:i/>
          <w:sz w:val="22"/>
          <w:szCs w:val="22"/>
        </w:rPr>
      </w:pPr>
      <w:r w:rsidRPr="00D86D63">
        <w:rPr>
          <w:rFonts w:ascii="Arial" w:hAnsi="Arial" w:cs="Arial"/>
          <w:b/>
          <w:sz w:val="22"/>
          <w:szCs w:val="22"/>
        </w:rPr>
        <w:t>Miscarriages and pregnancy terminations?</w:t>
      </w:r>
    </w:p>
    <w:p w14:paraId="7253F54E" w14:textId="77777777" w:rsidR="00BC2421" w:rsidRPr="00D86D63" w:rsidRDefault="00BC2421" w:rsidP="00BC2421">
      <w:pPr>
        <w:spacing w:line="312" w:lineRule="auto"/>
        <w:ind w:left="360"/>
        <w:jc w:val="both"/>
        <w:rPr>
          <w:rFonts w:ascii="Arial" w:hAnsi="Arial" w:cs="Arial"/>
          <w:i/>
          <w:sz w:val="22"/>
          <w:szCs w:val="22"/>
        </w:rPr>
      </w:pPr>
      <w:r w:rsidRPr="00D86D63">
        <w:rPr>
          <w:rFonts w:ascii="Arial" w:hAnsi="Arial" w:cs="Arial"/>
          <w:sz w:val="22"/>
          <w:szCs w:val="22"/>
        </w:rPr>
        <w:t>Several studies have found that miscarriages and pregnancy terminations (either induced or spontaneous abortions) do not affect breast cancer risk.</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_Ref400362052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11</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1</w:t>
      </w:r>
    </w:p>
    <w:p w14:paraId="19F6B86F" w14:textId="77777777" w:rsidR="00BC2421" w:rsidRPr="00D86D63" w:rsidRDefault="00BC2421" w:rsidP="00BC2421">
      <w:pPr>
        <w:spacing w:line="312" w:lineRule="auto"/>
        <w:rPr>
          <w:rFonts w:ascii="Arial" w:hAnsi="Arial" w:cs="Arial"/>
          <w:i/>
          <w:sz w:val="22"/>
          <w:szCs w:val="22"/>
          <w:highlight w:val="lightGray"/>
        </w:rPr>
      </w:pPr>
    </w:p>
    <w:p w14:paraId="290E40FC" w14:textId="77777777" w:rsidR="00BC2421" w:rsidRPr="00D86D63" w:rsidRDefault="00BC2421" w:rsidP="00BC2421">
      <w:pPr>
        <w:spacing w:line="312" w:lineRule="auto"/>
        <w:rPr>
          <w:rFonts w:ascii="Arial" w:hAnsi="Arial" w:cs="Arial"/>
          <w:i/>
          <w:sz w:val="28"/>
          <w:szCs w:val="28"/>
        </w:rPr>
      </w:pPr>
      <w:r w:rsidRPr="00D86D63">
        <w:rPr>
          <w:rFonts w:ascii="Arial" w:hAnsi="Arial" w:cs="Arial"/>
          <w:i/>
          <w:sz w:val="28"/>
          <w:szCs w:val="28"/>
        </w:rPr>
        <w:t>Lifestyle Factors</w:t>
      </w:r>
    </w:p>
    <w:p w14:paraId="22DFC20A" w14:textId="77777777" w:rsidR="00BC2421" w:rsidRPr="00D86D63" w:rsidRDefault="00BC2421" w:rsidP="00BC2421">
      <w:pPr>
        <w:spacing w:after="120" w:line="312" w:lineRule="auto"/>
        <w:ind w:left="360"/>
        <w:jc w:val="both"/>
        <w:rPr>
          <w:rFonts w:ascii="Arial" w:hAnsi="Arial" w:cs="Arial"/>
          <w:b/>
          <w:sz w:val="22"/>
          <w:szCs w:val="22"/>
        </w:rPr>
      </w:pPr>
      <w:r w:rsidRPr="00D86D63">
        <w:rPr>
          <w:rFonts w:ascii="Arial" w:hAnsi="Arial" w:cs="Arial"/>
          <w:b/>
          <w:sz w:val="22"/>
          <w:szCs w:val="22"/>
        </w:rPr>
        <w:t xml:space="preserve">Antiperspirants? </w:t>
      </w:r>
    </w:p>
    <w:p w14:paraId="7D23BFD6" w14:textId="77777777" w:rsidR="00BC2421" w:rsidRPr="00D86D63" w:rsidRDefault="00BC2421" w:rsidP="00BC2421">
      <w:pPr>
        <w:spacing w:line="312" w:lineRule="auto"/>
        <w:ind w:left="360"/>
        <w:jc w:val="both"/>
        <w:rPr>
          <w:rFonts w:ascii="Arial" w:hAnsi="Arial" w:cs="Arial"/>
          <w:sz w:val="22"/>
          <w:szCs w:val="22"/>
          <w:vertAlign w:val="superscript"/>
        </w:rPr>
      </w:pPr>
      <w:r w:rsidRPr="00D86D63">
        <w:rPr>
          <w:rFonts w:ascii="Arial" w:hAnsi="Arial" w:cs="Arial"/>
          <w:sz w:val="22"/>
          <w:szCs w:val="22"/>
        </w:rPr>
        <w:t>Use of antiperspirants has been investigated as a possible risk factor for breast cancer. Based on the available evidence, no associations or scientific basis have been found linking breast cancer risk with use of antiperspirants.</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_Ref400362052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11</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1</w:t>
      </w:r>
    </w:p>
    <w:p w14:paraId="5F837C83" w14:textId="77777777" w:rsidR="00BC2421" w:rsidRPr="00D86D63" w:rsidRDefault="00BC2421" w:rsidP="00BC2421">
      <w:pPr>
        <w:spacing w:line="312" w:lineRule="auto"/>
        <w:ind w:left="360"/>
        <w:jc w:val="both"/>
        <w:rPr>
          <w:rFonts w:ascii="Arial" w:hAnsi="Arial" w:cs="Arial"/>
          <w:sz w:val="22"/>
          <w:szCs w:val="22"/>
          <w:highlight w:val="lightGray"/>
        </w:rPr>
      </w:pPr>
    </w:p>
    <w:p w14:paraId="524C8C86" w14:textId="77777777" w:rsidR="00BC2421" w:rsidRPr="00D86D63" w:rsidRDefault="00BC2421" w:rsidP="00BC2421">
      <w:pPr>
        <w:spacing w:after="120" w:line="312" w:lineRule="auto"/>
        <w:ind w:left="360"/>
        <w:jc w:val="both"/>
        <w:rPr>
          <w:rFonts w:ascii="Arial" w:hAnsi="Arial" w:cs="Arial"/>
          <w:b/>
          <w:sz w:val="22"/>
          <w:szCs w:val="22"/>
        </w:rPr>
      </w:pPr>
      <w:r w:rsidRPr="00D86D63">
        <w:rPr>
          <w:rFonts w:ascii="Arial" w:hAnsi="Arial" w:cs="Arial"/>
          <w:b/>
          <w:sz w:val="22"/>
          <w:szCs w:val="22"/>
        </w:rPr>
        <w:t>Bras?</w:t>
      </w:r>
    </w:p>
    <w:p w14:paraId="5DB7CFD6" w14:textId="77777777" w:rsidR="00BC2421" w:rsidRPr="00D86D63" w:rsidRDefault="00BC2421" w:rsidP="00BC2421">
      <w:pPr>
        <w:spacing w:line="312" w:lineRule="auto"/>
        <w:ind w:left="360"/>
        <w:jc w:val="both"/>
        <w:rPr>
          <w:rFonts w:ascii="Arial" w:hAnsi="Arial" w:cs="Arial"/>
          <w:sz w:val="22"/>
          <w:szCs w:val="22"/>
          <w:vertAlign w:val="superscript"/>
        </w:rPr>
      </w:pPr>
      <w:r w:rsidRPr="00D86D63">
        <w:rPr>
          <w:rFonts w:ascii="Arial" w:hAnsi="Arial" w:cs="Arial"/>
          <w:sz w:val="22"/>
          <w:szCs w:val="22"/>
        </w:rPr>
        <w:t>No scientific or clinical evidence indicates that bras can cause breast cancer.</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_Ref400362052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11</w:t>
      </w:r>
      <w:r w:rsidRPr="00D86D63">
        <w:rPr>
          <w:rFonts w:ascii="Arial" w:hAnsi="Arial" w:cs="Arial"/>
          <w:sz w:val="22"/>
          <w:szCs w:val="22"/>
          <w:vertAlign w:val="superscript"/>
        </w:rPr>
        <w:fldChar w:fldCharType="end"/>
      </w:r>
    </w:p>
    <w:p w14:paraId="6FAD38CE" w14:textId="77777777" w:rsidR="00BC2421" w:rsidRPr="00D86D63" w:rsidRDefault="00BC2421" w:rsidP="00BC2421">
      <w:pPr>
        <w:spacing w:line="312" w:lineRule="auto"/>
        <w:ind w:left="360"/>
        <w:jc w:val="both"/>
        <w:rPr>
          <w:rFonts w:ascii="Arial" w:hAnsi="Arial" w:cs="Arial"/>
          <w:b/>
          <w:sz w:val="22"/>
          <w:szCs w:val="22"/>
        </w:rPr>
      </w:pPr>
    </w:p>
    <w:p w14:paraId="63691E89" w14:textId="77777777" w:rsidR="00BC2421" w:rsidRPr="00D86D63" w:rsidRDefault="00BC2421" w:rsidP="00BC2421">
      <w:pPr>
        <w:spacing w:after="120" w:line="312" w:lineRule="auto"/>
        <w:ind w:left="360"/>
        <w:jc w:val="both"/>
        <w:rPr>
          <w:rFonts w:ascii="Arial" w:hAnsi="Arial" w:cs="Arial"/>
          <w:b/>
          <w:sz w:val="22"/>
          <w:szCs w:val="22"/>
        </w:rPr>
      </w:pPr>
      <w:r w:rsidRPr="00D86D63">
        <w:rPr>
          <w:rFonts w:ascii="Arial" w:hAnsi="Arial" w:cs="Arial"/>
          <w:b/>
          <w:sz w:val="22"/>
          <w:szCs w:val="22"/>
        </w:rPr>
        <w:t>Breast implants?</w:t>
      </w:r>
    </w:p>
    <w:p w14:paraId="52C55698" w14:textId="77777777" w:rsidR="00BC2421" w:rsidRPr="00D86D63" w:rsidRDefault="00BC2421" w:rsidP="00BC2421">
      <w:pPr>
        <w:spacing w:line="312" w:lineRule="auto"/>
        <w:ind w:left="360"/>
        <w:jc w:val="both"/>
        <w:rPr>
          <w:rFonts w:ascii="Arial" w:hAnsi="Arial" w:cs="Arial"/>
          <w:sz w:val="22"/>
          <w:szCs w:val="22"/>
        </w:rPr>
      </w:pPr>
      <w:r w:rsidRPr="00D86D63">
        <w:rPr>
          <w:rFonts w:ascii="Arial" w:hAnsi="Arial" w:cs="Arial"/>
          <w:sz w:val="22"/>
          <w:szCs w:val="22"/>
        </w:rPr>
        <w:t xml:space="preserve">Breast implants have not been linked to an increased risk for the most common types of breast cancer. However, breast implants with a textured surface have been linked to a rare cancer, </w:t>
      </w:r>
      <w:hyperlink r:id="rId146" w:history="1">
        <w:r w:rsidRPr="00D86D63">
          <w:rPr>
            <w:rFonts w:ascii="Arial" w:hAnsi="Arial" w:cs="Arial"/>
            <w:sz w:val="22"/>
            <w:szCs w:val="22"/>
          </w:rPr>
          <w:t>breast implant-associated anaplastic large cell lymphoma (BIA-ALCL)</w:t>
        </w:r>
      </w:hyperlink>
      <w:r w:rsidRPr="00D86D63">
        <w:rPr>
          <w:rFonts w:ascii="Arial" w:hAnsi="Arial" w:cs="Arial"/>
          <w:sz w:val="22"/>
          <w:szCs w:val="22"/>
        </w:rPr>
        <w:t>, which can form in the scar tissue around the implant.</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p>
    <w:p w14:paraId="7797E37A" w14:textId="77777777" w:rsidR="00BC2421" w:rsidRPr="00D86D63" w:rsidRDefault="00BC2421" w:rsidP="00BC2421">
      <w:pPr>
        <w:spacing w:line="312" w:lineRule="auto"/>
        <w:ind w:left="360"/>
        <w:jc w:val="both"/>
        <w:rPr>
          <w:rFonts w:ascii="Arial" w:hAnsi="Arial" w:cs="Arial"/>
          <w:b/>
          <w:sz w:val="22"/>
          <w:szCs w:val="22"/>
          <w:highlight w:val="lightGray"/>
        </w:rPr>
      </w:pPr>
    </w:p>
    <w:p w14:paraId="18FEAC7E" w14:textId="77777777" w:rsidR="00BC2421" w:rsidRPr="00D86D63" w:rsidRDefault="00BC2421" w:rsidP="00BC2421">
      <w:pPr>
        <w:spacing w:after="120" w:line="312" w:lineRule="auto"/>
        <w:ind w:left="360"/>
        <w:jc w:val="both"/>
        <w:rPr>
          <w:rFonts w:ascii="Arial" w:hAnsi="Arial" w:cs="Arial"/>
          <w:b/>
          <w:sz w:val="22"/>
          <w:szCs w:val="22"/>
        </w:rPr>
      </w:pPr>
      <w:r w:rsidRPr="00D86D63">
        <w:rPr>
          <w:rFonts w:ascii="Arial" w:hAnsi="Arial" w:cs="Arial"/>
          <w:b/>
          <w:sz w:val="22"/>
          <w:szCs w:val="22"/>
        </w:rPr>
        <w:t>Dietary fat intake?</w:t>
      </w:r>
    </w:p>
    <w:p w14:paraId="7D2C2A46" w14:textId="77777777" w:rsidR="00BC2421" w:rsidRPr="00D86D63" w:rsidRDefault="00BC2421" w:rsidP="00BC2421">
      <w:pPr>
        <w:spacing w:line="312" w:lineRule="auto"/>
        <w:ind w:left="360"/>
        <w:jc w:val="both"/>
        <w:rPr>
          <w:rFonts w:ascii="Arial" w:hAnsi="Arial" w:cs="Arial"/>
          <w:sz w:val="22"/>
          <w:szCs w:val="22"/>
        </w:rPr>
      </w:pPr>
      <w:r w:rsidRPr="00D86D63">
        <w:rPr>
          <w:rFonts w:ascii="Arial" w:hAnsi="Arial" w:cs="Arial"/>
          <w:sz w:val="22"/>
          <w:szCs w:val="22"/>
        </w:rPr>
        <w:t>Studies of women in the United States have not found a consistent link between high-fat diets and breast cancer risk. One large study found a high-fat diet during adolescence was associated with a moderate increase in premenopausal breast cancer risk. Studies have found breast cancer is less common in other countries where the typical diet is lower in total, polysaturated, and saturated fats, but this association is complicated by other factors (such as activity level, intake of other nutrients, and genetic factors).</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_Ref400361650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2</w:t>
      </w:r>
      <w:r w:rsidRPr="00D86D63">
        <w:rPr>
          <w:rFonts w:ascii="Arial" w:hAnsi="Arial" w:cs="Arial"/>
          <w:sz w:val="22"/>
          <w:szCs w:val="22"/>
          <w:vertAlign w:val="superscript"/>
        </w:rPr>
        <w:fldChar w:fldCharType="end"/>
      </w:r>
      <w:r w:rsidRPr="00D86D63">
        <w:rPr>
          <w:rFonts w:ascii="Arial" w:hAnsi="Arial" w:cs="Arial"/>
          <w:sz w:val="22"/>
          <w:szCs w:val="22"/>
          <w:vertAlign w:val="superscript"/>
        </w:rPr>
        <w:t xml:space="preserve">, </w:t>
      </w:r>
      <w:r w:rsidRPr="00D86D63">
        <w:rPr>
          <w:rFonts w:ascii="Arial" w:hAnsi="Arial" w:cs="Arial"/>
          <w:sz w:val="22"/>
          <w:szCs w:val="22"/>
          <w:vertAlign w:val="superscript"/>
        </w:rPr>
        <w:fldChar w:fldCharType="begin"/>
      </w:r>
      <w:r w:rsidRPr="00D86D63">
        <w:rPr>
          <w:rFonts w:ascii="Arial" w:hAnsi="Arial" w:cs="Arial"/>
          <w:sz w:val="22"/>
          <w:szCs w:val="22"/>
          <w:vertAlign w:val="superscript"/>
        </w:rPr>
        <w:instrText xml:space="preserve"> REF _Ref400362052 \w \h  \* MERGEFORMAT </w:instrText>
      </w:r>
      <w:r w:rsidRPr="00D86D63">
        <w:rPr>
          <w:rFonts w:ascii="Arial" w:hAnsi="Arial" w:cs="Arial"/>
          <w:sz w:val="22"/>
          <w:szCs w:val="22"/>
          <w:vertAlign w:val="superscript"/>
        </w:rPr>
      </w:r>
      <w:r w:rsidRPr="00D86D63">
        <w:rPr>
          <w:rFonts w:ascii="Arial" w:hAnsi="Arial" w:cs="Arial"/>
          <w:sz w:val="22"/>
          <w:szCs w:val="22"/>
          <w:vertAlign w:val="superscript"/>
        </w:rPr>
        <w:fldChar w:fldCharType="separate"/>
      </w:r>
      <w:r>
        <w:rPr>
          <w:rFonts w:ascii="Arial" w:hAnsi="Arial" w:cs="Arial"/>
          <w:sz w:val="22"/>
          <w:szCs w:val="22"/>
          <w:vertAlign w:val="superscript"/>
        </w:rPr>
        <w:t>11</w:t>
      </w:r>
      <w:r w:rsidRPr="00D86D63">
        <w:rPr>
          <w:rFonts w:ascii="Arial" w:hAnsi="Arial" w:cs="Arial"/>
          <w:sz w:val="22"/>
          <w:szCs w:val="22"/>
          <w:vertAlign w:val="superscript"/>
        </w:rPr>
        <w:fldChar w:fldCharType="end"/>
      </w:r>
    </w:p>
    <w:p w14:paraId="225EAABB" w14:textId="77777777" w:rsidR="00BC2421" w:rsidRPr="00D86D63" w:rsidRDefault="00BC2421" w:rsidP="00BC2421">
      <w:pPr>
        <w:spacing w:line="312" w:lineRule="auto"/>
        <w:jc w:val="both"/>
        <w:rPr>
          <w:rFonts w:ascii="Arial" w:hAnsi="Arial" w:cs="Arial"/>
          <w:szCs w:val="24"/>
        </w:rPr>
      </w:pPr>
    </w:p>
    <w:p w14:paraId="24C87F9B" w14:textId="77777777" w:rsidR="00BC2421" w:rsidRPr="00D86D63" w:rsidRDefault="00BC2421" w:rsidP="00BC2421">
      <w:pPr>
        <w:spacing w:line="312" w:lineRule="auto"/>
        <w:rPr>
          <w:rFonts w:ascii="Arial" w:hAnsi="Arial" w:cs="Arial"/>
          <w:b/>
          <w:color w:val="226666"/>
          <w:sz w:val="28"/>
          <w:szCs w:val="28"/>
        </w:rPr>
      </w:pPr>
      <w:r w:rsidRPr="00D86D63">
        <w:rPr>
          <w:rFonts w:ascii="Arial" w:hAnsi="Arial" w:cs="Arial"/>
          <w:b/>
          <w:color w:val="226666"/>
          <w:sz w:val="28"/>
          <w:szCs w:val="28"/>
        </w:rPr>
        <w:t>References / More Information</w:t>
      </w:r>
    </w:p>
    <w:p w14:paraId="3AD43593" w14:textId="77777777" w:rsidR="00BC2421" w:rsidRPr="00D86D63" w:rsidRDefault="00BC2421" w:rsidP="00BC2421">
      <w:pPr>
        <w:spacing w:line="312" w:lineRule="auto"/>
        <w:rPr>
          <w:rFonts w:ascii="Arial" w:hAnsi="Arial" w:cs="Arial"/>
          <w:b/>
          <w:bCs/>
          <w:sz w:val="20"/>
        </w:rPr>
      </w:pPr>
    </w:p>
    <w:p w14:paraId="7A182130" w14:textId="77777777" w:rsidR="00BC2421" w:rsidRPr="00D86D63" w:rsidRDefault="00BC2421" w:rsidP="00BC2421">
      <w:pPr>
        <w:spacing w:line="312" w:lineRule="auto"/>
        <w:rPr>
          <w:rFonts w:ascii="Arial" w:hAnsi="Arial" w:cs="Arial"/>
          <w:i/>
          <w:sz w:val="20"/>
        </w:rPr>
      </w:pPr>
      <w:r w:rsidRPr="00D86D63">
        <w:rPr>
          <w:rFonts w:ascii="Arial" w:hAnsi="Arial" w:cs="Arial"/>
          <w:i/>
          <w:sz w:val="20"/>
        </w:rPr>
        <w:t>This information sheet should not be considered exhaustive. For more information on other possible risk factors and health effects being researched, please see the resources below. Much of the information contained in this summary has been taken directly from these sources. This material is provided for informational purposes only and should not be considered as medical advice. Consult your physician if you have questions regarding a specific medical problem or condition.</w:t>
      </w:r>
    </w:p>
    <w:p w14:paraId="0ABE3802" w14:textId="77777777" w:rsidR="00BC2421" w:rsidRPr="00D86D63" w:rsidRDefault="00BC2421" w:rsidP="00BC2421">
      <w:pPr>
        <w:spacing w:line="312" w:lineRule="auto"/>
        <w:rPr>
          <w:rFonts w:ascii="Arial" w:hAnsi="Arial" w:cs="Arial"/>
          <w:sz w:val="20"/>
        </w:rPr>
      </w:pPr>
    </w:p>
    <w:p w14:paraId="3E776B16" w14:textId="77777777" w:rsidR="00BC2421" w:rsidRPr="00D86D63" w:rsidRDefault="00BC2421" w:rsidP="00BC2421">
      <w:pPr>
        <w:spacing w:line="312" w:lineRule="auto"/>
        <w:rPr>
          <w:rFonts w:ascii="Arial" w:hAnsi="Arial" w:cs="Arial"/>
          <w:sz w:val="20"/>
        </w:rPr>
      </w:pPr>
      <w:r w:rsidRPr="00D86D63">
        <w:rPr>
          <w:rFonts w:ascii="Arial" w:hAnsi="Arial" w:cs="Arial"/>
          <w:sz w:val="20"/>
        </w:rPr>
        <w:t xml:space="preserve">American Cancer Society (ACS). </w:t>
      </w:r>
      <w:hyperlink r:id="rId147" w:history="1">
        <w:r w:rsidRPr="00D86D63">
          <w:rPr>
            <w:rFonts w:ascii="Arial" w:hAnsi="Arial" w:cs="Arial"/>
            <w:color w:val="0000FF"/>
            <w:sz w:val="20"/>
            <w:u w:val="single"/>
          </w:rPr>
          <w:t>http://www.cancer.org</w:t>
        </w:r>
      </w:hyperlink>
    </w:p>
    <w:p w14:paraId="0653F3FA" w14:textId="77777777" w:rsidR="00BC2421" w:rsidRPr="00D86D63" w:rsidRDefault="00BC2421" w:rsidP="0053193B">
      <w:pPr>
        <w:numPr>
          <w:ilvl w:val="0"/>
          <w:numId w:val="26"/>
        </w:numPr>
        <w:spacing w:line="312" w:lineRule="auto"/>
        <w:rPr>
          <w:rFonts w:ascii="Arial" w:hAnsi="Arial" w:cs="Arial"/>
          <w:sz w:val="20"/>
        </w:rPr>
      </w:pPr>
      <w:bookmarkStart w:id="99" w:name="_Ref400361552"/>
      <w:r w:rsidRPr="00D86D63">
        <w:rPr>
          <w:rFonts w:ascii="Arial" w:hAnsi="Arial" w:cs="Arial"/>
          <w:sz w:val="20"/>
        </w:rPr>
        <w:t>ACS. 2022. Cancer Facts &amp; Figures 2022.</w:t>
      </w:r>
      <w:bookmarkEnd w:id="99"/>
    </w:p>
    <w:p w14:paraId="5DC36E26" w14:textId="77777777" w:rsidR="00BC2421" w:rsidRPr="00D86D63" w:rsidRDefault="00BC2421" w:rsidP="0053193B">
      <w:pPr>
        <w:numPr>
          <w:ilvl w:val="0"/>
          <w:numId w:val="26"/>
        </w:numPr>
        <w:spacing w:line="312" w:lineRule="auto"/>
        <w:rPr>
          <w:rFonts w:ascii="Arial" w:hAnsi="Arial" w:cs="Arial"/>
          <w:sz w:val="20"/>
        </w:rPr>
      </w:pPr>
      <w:bookmarkStart w:id="100" w:name="_Ref400361650"/>
      <w:r w:rsidRPr="00D86D63">
        <w:rPr>
          <w:rFonts w:ascii="Arial" w:hAnsi="Arial" w:cs="Arial"/>
          <w:sz w:val="20"/>
        </w:rPr>
        <w:t>ACS. 2022. Breast Cancer.</w:t>
      </w:r>
      <w:bookmarkEnd w:id="100"/>
    </w:p>
    <w:p w14:paraId="2D6587B7" w14:textId="77777777" w:rsidR="00BC2421" w:rsidRPr="00D86D63" w:rsidRDefault="00BC2421" w:rsidP="0053193B">
      <w:pPr>
        <w:numPr>
          <w:ilvl w:val="0"/>
          <w:numId w:val="26"/>
        </w:numPr>
        <w:spacing w:line="312" w:lineRule="auto"/>
        <w:rPr>
          <w:rFonts w:ascii="Arial" w:hAnsi="Arial" w:cs="Arial"/>
          <w:sz w:val="20"/>
        </w:rPr>
      </w:pPr>
      <w:bookmarkStart w:id="101" w:name="_Ref488150486"/>
      <w:r w:rsidRPr="00D86D63">
        <w:rPr>
          <w:rFonts w:ascii="Arial" w:hAnsi="Arial" w:cs="Arial"/>
          <w:sz w:val="20"/>
        </w:rPr>
        <w:t>ACS. 2019. Breast Cancer Facts &amp; Figures 2019-2020.</w:t>
      </w:r>
      <w:bookmarkEnd w:id="101"/>
    </w:p>
    <w:p w14:paraId="2B143E24" w14:textId="77777777" w:rsidR="00BC2421" w:rsidRPr="00D86D63" w:rsidRDefault="00BC2421" w:rsidP="0053193B">
      <w:pPr>
        <w:numPr>
          <w:ilvl w:val="0"/>
          <w:numId w:val="26"/>
        </w:numPr>
        <w:spacing w:line="312" w:lineRule="auto"/>
        <w:rPr>
          <w:rFonts w:ascii="Arial" w:hAnsi="Arial" w:cs="Arial"/>
          <w:sz w:val="20"/>
        </w:rPr>
      </w:pPr>
      <w:bookmarkStart w:id="102" w:name="_Ref400361808"/>
      <w:r w:rsidRPr="00D86D63">
        <w:rPr>
          <w:rFonts w:ascii="Arial" w:hAnsi="Arial" w:cs="Arial"/>
          <w:sz w:val="20"/>
        </w:rPr>
        <w:t>ACS. 2022. Non-Cancerous Breast Conditions.</w:t>
      </w:r>
      <w:bookmarkEnd w:id="102"/>
    </w:p>
    <w:p w14:paraId="42A0A992" w14:textId="77777777" w:rsidR="00BC2421" w:rsidRPr="00D86D63" w:rsidRDefault="00BC2421" w:rsidP="0053193B">
      <w:pPr>
        <w:numPr>
          <w:ilvl w:val="0"/>
          <w:numId w:val="26"/>
        </w:numPr>
        <w:spacing w:line="312" w:lineRule="auto"/>
        <w:rPr>
          <w:rFonts w:ascii="Arial" w:hAnsi="Arial" w:cs="Arial"/>
          <w:sz w:val="20"/>
        </w:rPr>
      </w:pPr>
      <w:bookmarkStart w:id="103" w:name="_Ref400361732"/>
      <w:r w:rsidRPr="00D86D63">
        <w:rPr>
          <w:rFonts w:ascii="Arial" w:hAnsi="Arial" w:cs="Arial"/>
          <w:sz w:val="20"/>
        </w:rPr>
        <w:t>ACS. 2022. Breast Cancer in Men.</w:t>
      </w:r>
      <w:bookmarkEnd w:id="103"/>
    </w:p>
    <w:p w14:paraId="28960C40" w14:textId="77777777" w:rsidR="00BC2421" w:rsidRPr="00D86D63" w:rsidRDefault="00BC2421" w:rsidP="00BC2421">
      <w:pPr>
        <w:spacing w:line="312" w:lineRule="auto"/>
        <w:rPr>
          <w:rFonts w:ascii="Arial" w:hAnsi="Arial" w:cs="Arial"/>
          <w:sz w:val="20"/>
        </w:rPr>
      </w:pPr>
    </w:p>
    <w:p w14:paraId="1F60AE4C" w14:textId="77777777" w:rsidR="00BC2421" w:rsidRPr="00D86D63" w:rsidRDefault="00BC2421" w:rsidP="00BC2421">
      <w:pPr>
        <w:spacing w:line="312" w:lineRule="auto"/>
        <w:rPr>
          <w:rFonts w:ascii="Arial" w:hAnsi="Arial" w:cs="Arial"/>
          <w:sz w:val="20"/>
          <w:lang w:val="de-DE"/>
        </w:rPr>
      </w:pPr>
      <w:r w:rsidRPr="00D86D63">
        <w:rPr>
          <w:rFonts w:ascii="Arial" w:hAnsi="Arial" w:cs="Arial"/>
          <w:sz w:val="20"/>
          <w:lang w:val="de-DE"/>
        </w:rPr>
        <w:t xml:space="preserve">American Society of Clinical Oncology (ASCO). </w:t>
      </w:r>
      <w:hyperlink r:id="rId148" w:history="1">
        <w:r w:rsidRPr="00D86D63">
          <w:rPr>
            <w:rFonts w:ascii="Arial" w:hAnsi="Arial" w:cs="Arial"/>
            <w:color w:val="0000FF"/>
            <w:sz w:val="20"/>
            <w:u w:val="single"/>
            <w:lang w:val="de-DE"/>
          </w:rPr>
          <w:t>http://www.cancer.net</w:t>
        </w:r>
      </w:hyperlink>
    </w:p>
    <w:p w14:paraId="5B0B522E" w14:textId="77777777" w:rsidR="00BC2421" w:rsidRPr="00D86D63" w:rsidRDefault="00BC2421" w:rsidP="0053193B">
      <w:pPr>
        <w:numPr>
          <w:ilvl w:val="0"/>
          <w:numId w:val="26"/>
        </w:numPr>
        <w:spacing w:line="312" w:lineRule="auto"/>
        <w:rPr>
          <w:rFonts w:ascii="Arial" w:hAnsi="Arial" w:cs="Arial"/>
          <w:sz w:val="20"/>
          <w:lang w:val="de-DE"/>
        </w:rPr>
      </w:pPr>
      <w:bookmarkStart w:id="104" w:name="_Ref400362635"/>
      <w:r w:rsidRPr="00D86D63">
        <w:rPr>
          <w:rFonts w:ascii="Arial" w:hAnsi="Arial" w:cs="Arial"/>
          <w:sz w:val="20"/>
          <w:lang w:val="de-DE"/>
        </w:rPr>
        <w:t>ASCO. 2020. Breast Cancer.</w:t>
      </w:r>
      <w:bookmarkEnd w:id="104"/>
    </w:p>
    <w:p w14:paraId="5C5C8DDE" w14:textId="77777777" w:rsidR="00BC2421" w:rsidRPr="00D86D63" w:rsidRDefault="00BC2421" w:rsidP="0053193B">
      <w:pPr>
        <w:numPr>
          <w:ilvl w:val="0"/>
          <w:numId w:val="26"/>
        </w:numPr>
        <w:spacing w:line="312" w:lineRule="auto"/>
        <w:rPr>
          <w:rFonts w:ascii="Arial" w:hAnsi="Arial" w:cs="Arial"/>
          <w:sz w:val="20"/>
          <w:lang w:val="de-DE"/>
        </w:rPr>
      </w:pPr>
      <w:bookmarkStart w:id="105" w:name="_Ref400361706"/>
      <w:r w:rsidRPr="00D86D63">
        <w:rPr>
          <w:rFonts w:ascii="Arial" w:hAnsi="Arial" w:cs="Arial"/>
          <w:sz w:val="20"/>
          <w:lang w:val="de-DE"/>
        </w:rPr>
        <w:t>ASCO. 2020. Breast Cancer in Men.</w:t>
      </w:r>
      <w:bookmarkEnd w:id="105"/>
    </w:p>
    <w:p w14:paraId="65BB71B6" w14:textId="77777777" w:rsidR="00BC2421" w:rsidRPr="00D86D63" w:rsidRDefault="00BC2421" w:rsidP="00BC2421">
      <w:pPr>
        <w:spacing w:line="312" w:lineRule="auto"/>
        <w:rPr>
          <w:rFonts w:ascii="Arial" w:hAnsi="Arial" w:cs="Arial"/>
          <w:sz w:val="20"/>
        </w:rPr>
      </w:pPr>
    </w:p>
    <w:p w14:paraId="63063AD1" w14:textId="77777777" w:rsidR="00BC2421" w:rsidRPr="00D86D63" w:rsidRDefault="00BC2421" w:rsidP="00BC2421">
      <w:pPr>
        <w:spacing w:line="312" w:lineRule="auto"/>
        <w:rPr>
          <w:rFonts w:ascii="Arial" w:hAnsi="Arial" w:cs="Arial"/>
          <w:sz w:val="20"/>
        </w:rPr>
      </w:pPr>
      <w:r w:rsidRPr="00D86D63">
        <w:rPr>
          <w:rFonts w:ascii="Arial" w:hAnsi="Arial" w:cs="Arial"/>
          <w:sz w:val="20"/>
        </w:rPr>
        <w:t xml:space="preserve">International Agency for Research on Cancer (IARC). </w:t>
      </w:r>
      <w:hyperlink r:id="rId149" w:history="1">
        <w:r w:rsidRPr="00D86D63">
          <w:rPr>
            <w:rFonts w:ascii="Arial" w:hAnsi="Arial" w:cs="Arial"/>
            <w:color w:val="0000FF"/>
            <w:sz w:val="20"/>
            <w:u w:val="single"/>
          </w:rPr>
          <w:t>http://www.iarc.fr/</w:t>
        </w:r>
      </w:hyperlink>
      <w:r w:rsidRPr="00D86D63">
        <w:rPr>
          <w:rFonts w:ascii="Arial" w:hAnsi="Arial" w:cs="Arial"/>
          <w:sz w:val="20"/>
        </w:rPr>
        <w:t xml:space="preserve"> </w:t>
      </w:r>
    </w:p>
    <w:p w14:paraId="010B4CC1" w14:textId="77777777" w:rsidR="00BC2421" w:rsidRPr="00D86D63" w:rsidRDefault="00BC2421" w:rsidP="0053193B">
      <w:pPr>
        <w:numPr>
          <w:ilvl w:val="0"/>
          <w:numId w:val="26"/>
        </w:numPr>
        <w:spacing w:line="312" w:lineRule="auto"/>
        <w:rPr>
          <w:rFonts w:ascii="Arial" w:hAnsi="Arial" w:cs="Arial"/>
          <w:sz w:val="20"/>
          <w:u w:val="single"/>
        </w:rPr>
      </w:pPr>
      <w:bookmarkStart w:id="106" w:name="_Ref401150325"/>
      <w:r w:rsidRPr="00D86D63">
        <w:rPr>
          <w:rFonts w:ascii="Arial" w:hAnsi="Arial" w:cs="Arial"/>
          <w:sz w:val="20"/>
        </w:rPr>
        <w:t xml:space="preserve">IARC. 2010. IARC Monographs on the Evaluation of Carcinogenic Risks to Humans, Volume 98: Painting, Firefighting and Shiftwork. </w:t>
      </w:r>
      <w:bookmarkEnd w:id="106"/>
      <w:r w:rsidRPr="00D86D63">
        <w:rPr>
          <w:rFonts w:ascii="Arial" w:hAnsi="Arial" w:cs="Arial"/>
          <w:sz w:val="20"/>
        </w:rPr>
        <w:t xml:space="preserve">Available at: </w:t>
      </w:r>
      <w:hyperlink r:id="rId150" w:history="1">
        <w:r w:rsidRPr="00D86D63">
          <w:rPr>
            <w:rFonts w:ascii="Arial" w:hAnsi="Arial" w:cs="Arial"/>
            <w:color w:val="0000FF"/>
            <w:sz w:val="20"/>
            <w:u w:val="single"/>
          </w:rPr>
          <w:t>http://monographs.iarc.fr/ENG/Monographs/vol98/index.php</w:t>
        </w:r>
      </w:hyperlink>
    </w:p>
    <w:p w14:paraId="298C4003" w14:textId="77777777" w:rsidR="00BC2421" w:rsidRPr="00D86D63" w:rsidRDefault="00BC2421" w:rsidP="00BC2421">
      <w:pPr>
        <w:spacing w:line="312" w:lineRule="auto"/>
        <w:ind w:left="720"/>
        <w:rPr>
          <w:rFonts w:ascii="Arial" w:hAnsi="Arial" w:cs="Arial"/>
          <w:sz w:val="20"/>
        </w:rPr>
      </w:pPr>
      <w:r w:rsidRPr="00D86D63">
        <w:rPr>
          <w:rFonts w:ascii="Arial" w:hAnsi="Arial" w:cs="Arial"/>
          <w:sz w:val="20"/>
        </w:rPr>
        <w:t xml:space="preserve"> </w:t>
      </w:r>
    </w:p>
    <w:p w14:paraId="048079E7" w14:textId="77777777" w:rsidR="00BC2421" w:rsidRPr="00D86D63" w:rsidRDefault="00BC2421" w:rsidP="00BC2421">
      <w:pPr>
        <w:spacing w:line="312" w:lineRule="auto"/>
        <w:rPr>
          <w:rFonts w:ascii="Arial" w:hAnsi="Arial" w:cs="Arial"/>
          <w:sz w:val="20"/>
        </w:rPr>
      </w:pPr>
      <w:r w:rsidRPr="00D86D63">
        <w:rPr>
          <w:rFonts w:ascii="Arial" w:hAnsi="Arial" w:cs="Arial"/>
          <w:sz w:val="20"/>
        </w:rPr>
        <w:t>Massachusetts Cancer Registry (MCR), Massachusetts Department of Public Health.</w:t>
      </w:r>
    </w:p>
    <w:p w14:paraId="4FD1447B" w14:textId="77777777" w:rsidR="00BC2421" w:rsidRPr="00D86D63" w:rsidRDefault="00BC2421" w:rsidP="0053193B">
      <w:pPr>
        <w:numPr>
          <w:ilvl w:val="0"/>
          <w:numId w:val="26"/>
        </w:numPr>
        <w:spacing w:line="312" w:lineRule="auto"/>
        <w:rPr>
          <w:rFonts w:ascii="Arial" w:hAnsi="Arial" w:cs="Arial"/>
          <w:sz w:val="20"/>
        </w:rPr>
      </w:pPr>
      <w:bookmarkStart w:id="107" w:name="_Ref400361579"/>
      <w:bookmarkStart w:id="108" w:name="_Ref101253148"/>
      <w:r w:rsidRPr="00D86D63">
        <w:rPr>
          <w:rFonts w:ascii="Arial" w:hAnsi="Arial" w:cs="Arial"/>
          <w:sz w:val="20"/>
        </w:rPr>
        <w:t xml:space="preserve">MCR. 2021. Cancer Incidence and Mortality in Massachusetts 2013-2017: Statewide Report. Available at: </w:t>
      </w:r>
      <w:bookmarkEnd w:id="107"/>
      <w:r w:rsidRPr="00D86D63">
        <w:rPr>
          <w:rFonts w:ascii="Arial" w:hAnsi="Arial" w:cs="Arial"/>
          <w:sz w:val="20"/>
        </w:rPr>
        <w:fldChar w:fldCharType="begin"/>
      </w:r>
      <w:r w:rsidRPr="00D86D63">
        <w:rPr>
          <w:rFonts w:ascii="Arial" w:hAnsi="Arial" w:cs="Arial"/>
          <w:sz w:val="20"/>
        </w:rPr>
        <w:instrText xml:space="preserve"> HYPERLINK "https://www.mass.gov/doc/cancer-incidence-and-mortality-in-massachusetts-2013-2017-statewide-report/download" </w:instrText>
      </w:r>
      <w:r w:rsidRPr="00D86D63">
        <w:rPr>
          <w:rFonts w:ascii="Arial" w:hAnsi="Arial" w:cs="Arial"/>
          <w:sz w:val="20"/>
        </w:rPr>
      </w:r>
      <w:r w:rsidRPr="00D86D63">
        <w:rPr>
          <w:rFonts w:ascii="Arial" w:hAnsi="Arial" w:cs="Arial"/>
          <w:sz w:val="20"/>
        </w:rPr>
        <w:fldChar w:fldCharType="separate"/>
      </w:r>
      <w:r w:rsidRPr="00D86D63">
        <w:rPr>
          <w:rFonts w:ascii="Arial" w:hAnsi="Arial" w:cs="Arial"/>
          <w:color w:val="0000FF"/>
          <w:sz w:val="20"/>
          <w:u w:val="single"/>
        </w:rPr>
        <w:t>https://www.mass.gov/doc/cancer-incidence-and-mortality-in-massachusetts-2013-2017-statewide-report/download</w:t>
      </w:r>
      <w:r w:rsidRPr="00D86D63">
        <w:rPr>
          <w:rFonts w:ascii="Arial" w:hAnsi="Arial" w:cs="Arial"/>
          <w:sz w:val="20"/>
        </w:rPr>
        <w:fldChar w:fldCharType="end"/>
      </w:r>
      <w:r w:rsidRPr="00D86D63">
        <w:rPr>
          <w:rFonts w:ascii="Arial" w:hAnsi="Arial" w:cs="Arial"/>
          <w:sz w:val="20"/>
        </w:rPr>
        <w:t xml:space="preserve"> </w:t>
      </w:r>
      <w:bookmarkEnd w:id="108"/>
    </w:p>
    <w:p w14:paraId="2A3D15AA" w14:textId="77777777" w:rsidR="00BC2421" w:rsidRPr="00D86D63" w:rsidRDefault="00BC2421" w:rsidP="00BC2421">
      <w:pPr>
        <w:spacing w:line="312" w:lineRule="auto"/>
        <w:rPr>
          <w:rFonts w:ascii="Arial" w:hAnsi="Arial" w:cs="Arial"/>
          <w:sz w:val="20"/>
        </w:rPr>
      </w:pPr>
    </w:p>
    <w:p w14:paraId="0474D701" w14:textId="77777777" w:rsidR="00BC2421" w:rsidRPr="00D86D63" w:rsidRDefault="00BC2421" w:rsidP="00BC2421">
      <w:pPr>
        <w:spacing w:line="312" w:lineRule="auto"/>
        <w:rPr>
          <w:rFonts w:ascii="Arial" w:hAnsi="Arial" w:cs="Arial"/>
          <w:sz w:val="20"/>
        </w:rPr>
      </w:pPr>
      <w:r w:rsidRPr="00D86D63">
        <w:rPr>
          <w:rFonts w:ascii="Arial" w:hAnsi="Arial" w:cs="Arial"/>
          <w:sz w:val="20"/>
        </w:rPr>
        <w:t xml:space="preserve">National Cancer Institute (NCI). </w:t>
      </w:r>
      <w:hyperlink r:id="rId151" w:history="1">
        <w:r w:rsidRPr="00D86D63">
          <w:rPr>
            <w:rFonts w:ascii="Arial" w:hAnsi="Arial" w:cs="Arial"/>
            <w:color w:val="0000FF"/>
            <w:sz w:val="20"/>
            <w:u w:val="single"/>
          </w:rPr>
          <w:t>http://www.cancer.gov</w:t>
        </w:r>
      </w:hyperlink>
    </w:p>
    <w:p w14:paraId="1168F657" w14:textId="77777777" w:rsidR="00BC2421" w:rsidRPr="00D86D63" w:rsidRDefault="00BC2421" w:rsidP="0053193B">
      <w:pPr>
        <w:numPr>
          <w:ilvl w:val="0"/>
          <w:numId w:val="26"/>
        </w:numPr>
        <w:spacing w:line="312" w:lineRule="auto"/>
        <w:rPr>
          <w:rFonts w:ascii="Arial" w:hAnsi="Arial" w:cs="Arial"/>
          <w:sz w:val="20"/>
        </w:rPr>
      </w:pPr>
      <w:bookmarkStart w:id="109" w:name="_Ref101254545"/>
      <w:r w:rsidRPr="00D86D63">
        <w:rPr>
          <w:rFonts w:ascii="Arial" w:hAnsi="Arial" w:cs="Arial"/>
          <w:sz w:val="20"/>
        </w:rPr>
        <w:t>NCI. 2021. Breast Cancer.</w:t>
      </w:r>
      <w:bookmarkEnd w:id="109"/>
    </w:p>
    <w:p w14:paraId="02BF2B32" w14:textId="77777777" w:rsidR="00BC2421" w:rsidRPr="00D86D63" w:rsidRDefault="00BC2421" w:rsidP="00BC2421">
      <w:pPr>
        <w:spacing w:line="312" w:lineRule="auto"/>
        <w:rPr>
          <w:rFonts w:ascii="Arial" w:hAnsi="Arial" w:cs="Arial"/>
          <w:sz w:val="20"/>
        </w:rPr>
      </w:pPr>
    </w:p>
    <w:p w14:paraId="7AE8CA7E" w14:textId="77777777" w:rsidR="00BC2421" w:rsidRPr="00D86D63" w:rsidRDefault="00BC2421" w:rsidP="00BC2421">
      <w:pPr>
        <w:spacing w:line="312" w:lineRule="auto"/>
        <w:rPr>
          <w:rFonts w:ascii="Arial" w:hAnsi="Arial" w:cs="Arial"/>
          <w:sz w:val="20"/>
        </w:rPr>
      </w:pPr>
      <w:bookmarkStart w:id="110" w:name="_Hlk100563317"/>
      <w:r w:rsidRPr="00D86D63">
        <w:rPr>
          <w:rFonts w:ascii="Arial" w:hAnsi="Arial" w:cs="Arial"/>
          <w:sz w:val="20"/>
        </w:rPr>
        <w:t>Schottenfeld D and JF Fraumeni</w:t>
      </w:r>
      <w:bookmarkEnd w:id="110"/>
      <w:r w:rsidRPr="00D86D63">
        <w:rPr>
          <w:rFonts w:ascii="Arial" w:hAnsi="Arial" w:cs="Arial"/>
          <w:sz w:val="20"/>
        </w:rPr>
        <w:t>.</w:t>
      </w:r>
    </w:p>
    <w:p w14:paraId="4FAD3FDB" w14:textId="77777777" w:rsidR="00BC2421" w:rsidRPr="00D86D63" w:rsidRDefault="00BC2421" w:rsidP="0053193B">
      <w:pPr>
        <w:numPr>
          <w:ilvl w:val="0"/>
          <w:numId w:val="26"/>
        </w:numPr>
        <w:spacing w:line="312" w:lineRule="auto"/>
        <w:rPr>
          <w:rFonts w:ascii="Arial" w:hAnsi="Arial" w:cs="Arial"/>
          <w:sz w:val="20"/>
        </w:rPr>
      </w:pPr>
      <w:bookmarkStart w:id="111" w:name="_Ref400362052"/>
      <w:r w:rsidRPr="00D86D63">
        <w:rPr>
          <w:rFonts w:ascii="Arial" w:hAnsi="Arial" w:cs="Arial"/>
          <w:sz w:val="20"/>
        </w:rPr>
        <w:t xml:space="preserve">Brinton LA, Gaudet MM, and Gierach GL. 2018. Breast Cancer. In: Cancer Epidemiology and Prevention. 4th Ed, edited by Thun MJ, Linet MS, Cerhan JR, Haiman CA, and Schottenfeld D, New York: Oxford University Press. </w:t>
      </w:r>
      <w:bookmarkEnd w:id="111"/>
      <w:r w:rsidRPr="00D86D63">
        <w:rPr>
          <w:rFonts w:ascii="Arial" w:hAnsi="Arial" w:cs="Arial"/>
          <w:sz w:val="20"/>
        </w:rPr>
        <w:t xml:space="preserve"> </w:t>
      </w:r>
    </w:p>
    <w:p w14:paraId="44779DAF" w14:textId="77777777" w:rsidR="00BC2421" w:rsidRPr="00D86D63" w:rsidRDefault="00BC2421" w:rsidP="00BC2421">
      <w:pPr>
        <w:spacing w:line="312" w:lineRule="auto"/>
        <w:rPr>
          <w:rFonts w:ascii="Arial" w:hAnsi="Arial" w:cs="Arial"/>
          <w:sz w:val="20"/>
        </w:rPr>
      </w:pPr>
    </w:p>
    <w:p w14:paraId="3BE91658" w14:textId="77777777" w:rsidR="00BC2421" w:rsidRPr="00D86D63" w:rsidRDefault="00BC2421" w:rsidP="00BC2421">
      <w:pPr>
        <w:spacing w:line="312" w:lineRule="auto"/>
        <w:rPr>
          <w:rFonts w:ascii="Arial" w:hAnsi="Arial" w:cs="Arial"/>
          <w:sz w:val="20"/>
        </w:rPr>
      </w:pPr>
      <w:r w:rsidRPr="00D86D63">
        <w:rPr>
          <w:rFonts w:ascii="Arial" w:hAnsi="Arial" w:cs="Arial"/>
          <w:sz w:val="20"/>
        </w:rPr>
        <w:t xml:space="preserve">National Institute of Environmental Health Sciences (NIEHS). </w:t>
      </w:r>
      <w:hyperlink r:id="rId152" w:history="1">
        <w:r w:rsidRPr="00D86D63">
          <w:rPr>
            <w:rFonts w:ascii="Arial" w:hAnsi="Arial" w:cs="Arial"/>
            <w:color w:val="0000FF"/>
            <w:sz w:val="20"/>
            <w:u w:val="single"/>
          </w:rPr>
          <w:t>https://www.niehs.nih.gov/</w:t>
        </w:r>
      </w:hyperlink>
      <w:r w:rsidRPr="00D86D63">
        <w:rPr>
          <w:rFonts w:ascii="Arial" w:hAnsi="Arial" w:cs="Arial"/>
          <w:sz w:val="20"/>
        </w:rPr>
        <w:t xml:space="preserve"> </w:t>
      </w:r>
    </w:p>
    <w:p w14:paraId="780B0AA7" w14:textId="77777777" w:rsidR="00BC2421" w:rsidRPr="00D86D63" w:rsidRDefault="00BC2421" w:rsidP="0053193B">
      <w:pPr>
        <w:numPr>
          <w:ilvl w:val="0"/>
          <w:numId w:val="26"/>
        </w:numPr>
        <w:spacing w:line="312" w:lineRule="auto"/>
        <w:rPr>
          <w:rFonts w:ascii="Arial" w:hAnsi="Arial" w:cs="Arial"/>
          <w:sz w:val="20"/>
        </w:rPr>
      </w:pPr>
      <w:r w:rsidRPr="00D86D63">
        <w:rPr>
          <w:rFonts w:ascii="Arial" w:hAnsi="Arial" w:cs="Arial"/>
          <w:sz w:val="20"/>
        </w:rPr>
        <w:t xml:space="preserve">NIEHS. 2022. Breast Cancer. </w:t>
      </w:r>
    </w:p>
    <w:p w14:paraId="5AA49CF5" w14:textId="77777777" w:rsidR="00BC2421" w:rsidRPr="00D86D63" w:rsidRDefault="00BC2421" w:rsidP="00BC2421">
      <w:pPr>
        <w:spacing w:line="312" w:lineRule="auto"/>
        <w:rPr>
          <w:rFonts w:ascii="Arial" w:hAnsi="Arial" w:cs="Arial"/>
          <w:b/>
          <w:sz w:val="20"/>
        </w:rPr>
      </w:pPr>
    </w:p>
    <w:p w14:paraId="7F6E34FA" w14:textId="77777777" w:rsidR="00BC2421" w:rsidRPr="00D86D63" w:rsidRDefault="00BC2421" w:rsidP="00BC2421">
      <w:pPr>
        <w:spacing w:line="312" w:lineRule="auto"/>
        <w:rPr>
          <w:rFonts w:ascii="Arial" w:hAnsi="Arial" w:cs="Arial"/>
          <w:b/>
          <w:sz w:val="20"/>
        </w:rPr>
      </w:pPr>
    </w:p>
    <w:p w14:paraId="41F367C3" w14:textId="77777777" w:rsidR="00BC2421" w:rsidRPr="00D86D63" w:rsidRDefault="00BC2421" w:rsidP="00BC2421">
      <w:pPr>
        <w:spacing w:line="312" w:lineRule="auto"/>
        <w:rPr>
          <w:rFonts w:ascii="Arial" w:hAnsi="Arial" w:cs="Arial"/>
          <w:b/>
          <w:sz w:val="20"/>
        </w:rPr>
      </w:pPr>
    </w:p>
    <w:p w14:paraId="31E070F1" w14:textId="77777777" w:rsidR="00BC2421" w:rsidRPr="00D86D63" w:rsidRDefault="00BC2421" w:rsidP="00BC2421">
      <w:pPr>
        <w:spacing w:line="312" w:lineRule="auto"/>
        <w:rPr>
          <w:rFonts w:ascii="Arial" w:hAnsi="Arial" w:cs="Arial"/>
          <w:b/>
          <w:sz w:val="20"/>
        </w:rPr>
      </w:pPr>
    </w:p>
    <w:p w14:paraId="3F7C5D87" w14:textId="6B591423" w:rsidR="00BC2421" w:rsidRPr="00CA5E3A" w:rsidRDefault="00BC2421" w:rsidP="00CF4070">
      <w:pPr>
        <w:spacing w:line="312" w:lineRule="auto"/>
        <w:rPr>
          <w:rFonts w:eastAsia="Calibri"/>
          <w:sz w:val="22"/>
          <w:szCs w:val="22"/>
        </w:rPr>
      </w:pPr>
      <w:r w:rsidRPr="00D86D63">
        <w:rPr>
          <w:rFonts w:ascii="Arial" w:hAnsi="Arial" w:cs="Arial"/>
          <w:b/>
          <w:noProof/>
          <w:sz w:val="20"/>
        </w:rPr>
        <w:drawing>
          <wp:anchor distT="0" distB="0" distL="114300" distR="114300" simplePos="0" relativeHeight="251672627" behindDoc="0" locked="0" layoutInCell="1" allowOverlap="1" wp14:anchorId="2010E791" wp14:editId="43906750">
            <wp:simplePos x="0" y="0"/>
            <wp:positionH relativeFrom="column">
              <wp:posOffset>5473700</wp:posOffset>
            </wp:positionH>
            <wp:positionV relativeFrom="paragraph">
              <wp:posOffset>1060450</wp:posOffset>
            </wp:positionV>
            <wp:extent cx="967740" cy="967105"/>
            <wp:effectExtent l="0" t="0" r="3810" b="4445"/>
            <wp:wrapNone/>
            <wp:docPr id="10" name="Picture 10" descr="The Seal of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 Seal of the State of Massachusetts"/>
                    <pic:cNvPicPr>
                      <a:picLocks noChangeAspect="1"/>
                    </pic:cNvPicPr>
                  </pic:nvPicPr>
                  <pic:blipFill>
                    <a:blip r:embed="rId153">
                      <a:extLst>
                        <a:ext uri="{28A0092B-C50C-407E-A947-70E740481C1C}">
                          <a14:useLocalDpi xmlns:a14="http://schemas.microsoft.com/office/drawing/2010/main" val="0"/>
                        </a:ext>
                      </a:extLst>
                    </a:blip>
                    <a:stretch>
                      <a:fillRect/>
                    </a:stretch>
                  </pic:blipFill>
                  <pic:spPr>
                    <a:xfrm>
                      <a:off x="0" y="0"/>
                      <a:ext cx="967740" cy="967105"/>
                    </a:xfrm>
                    <a:prstGeom prst="rect">
                      <a:avLst/>
                    </a:prstGeom>
                    <a:solidFill>
                      <a:sysClr val="window" lastClr="FFFFFF"/>
                    </a:solidFill>
                  </pic:spPr>
                </pic:pic>
              </a:graphicData>
            </a:graphic>
          </wp:anchor>
        </w:drawing>
      </w:r>
      <w:r w:rsidRPr="00D86D63">
        <w:rPr>
          <w:rFonts w:ascii="Arial" w:hAnsi="Arial" w:cs="Arial"/>
          <w:b/>
          <w:noProof/>
          <w:sz w:val="20"/>
        </w:rPr>
        <mc:AlternateContent>
          <mc:Choice Requires="wps">
            <w:drawing>
              <wp:anchor distT="0" distB="0" distL="114300" distR="114300" simplePos="0" relativeHeight="251669555" behindDoc="0" locked="0" layoutInCell="1" allowOverlap="1" wp14:anchorId="15D84666" wp14:editId="251184D5">
                <wp:simplePos x="0" y="0"/>
                <wp:positionH relativeFrom="column">
                  <wp:posOffset>-685800</wp:posOffset>
                </wp:positionH>
                <wp:positionV relativeFrom="paragraph">
                  <wp:posOffset>714375</wp:posOffset>
                </wp:positionV>
                <wp:extent cx="5303520" cy="1428115"/>
                <wp:effectExtent l="0" t="0" r="0" b="635"/>
                <wp:wrapNone/>
                <wp:docPr id="367" name="Text Box 367" descr="        Massachusetts Department of Public Health &#10;        Bureau of Environmental Health &#10;        250 Washington Street, 7th Floor &#10;        Boston, MA 02108 &#10;        Phone: 617-624-5757 | Fax: 617-624-5777 | TTY: 617-624-5286 &#10;        www.mass.gov/dph/environmental_health &#10;&#10;OCTOBER 2016&#10;" title="Footer"/>
                <wp:cNvGraphicFramePr/>
                <a:graphic xmlns:a="http://schemas.openxmlformats.org/drawingml/2006/main">
                  <a:graphicData uri="http://schemas.microsoft.com/office/word/2010/wordprocessingShape">
                    <wps:wsp>
                      <wps:cNvSpPr txBox="1"/>
                      <wps:spPr>
                        <a:xfrm>
                          <a:off x="0" y="0"/>
                          <a:ext cx="5303520" cy="1428115"/>
                        </a:xfrm>
                        <a:prstGeom prst="rect">
                          <a:avLst/>
                        </a:prstGeom>
                        <a:noFill/>
                        <a:ln>
                          <a:noFill/>
                        </a:ln>
                        <a:effectLst/>
                        <a:extLst>
                          <a:ext uri="{C572A759-6A51-4108-AA02-DFA0A04FC94B}"/>
                        </a:extLst>
                      </wps:spPr>
                      <wps:txbx>
                        <w:txbxContent>
                          <w:p w14:paraId="5F20964D" w14:textId="77777777" w:rsidR="00BC2421" w:rsidRDefault="00BC2421" w:rsidP="00BC2421">
                            <w:pPr>
                              <w:tabs>
                                <w:tab w:val="left" w:pos="3420"/>
                              </w:tabs>
                            </w:pPr>
                          </w:p>
                          <w:p w14:paraId="0032FE70" w14:textId="77777777" w:rsidR="00BC2421" w:rsidRPr="00202DD4" w:rsidRDefault="00BC2421" w:rsidP="00BC2421">
                            <w:pPr>
                              <w:tabs>
                                <w:tab w:val="left" w:pos="3420"/>
                              </w:tabs>
                              <w:ind w:left="360"/>
                              <w:rPr>
                                <w:rFonts w:ascii="Arial" w:hAnsi="Arial" w:cs="Arial"/>
                                <w:b/>
                                <w:bCs/>
                                <w:sz w:val="18"/>
                                <w:szCs w:val="18"/>
                              </w:rPr>
                            </w:pPr>
                            <w:r w:rsidRPr="00202DD4">
                              <w:rPr>
                                <w:rFonts w:ascii="Arial" w:hAnsi="Arial" w:cs="Arial"/>
                                <w:b/>
                                <w:bCs/>
                                <w:sz w:val="18"/>
                                <w:szCs w:val="18"/>
                              </w:rPr>
                              <w:t xml:space="preserve">Massachusetts Department of Public Health </w:t>
                            </w:r>
                          </w:p>
                          <w:p w14:paraId="3F57C8D5" w14:textId="77777777" w:rsidR="00BC2421" w:rsidRPr="00202DD4" w:rsidRDefault="00BC2421" w:rsidP="00BC2421">
                            <w:pPr>
                              <w:tabs>
                                <w:tab w:val="left" w:pos="3420"/>
                              </w:tabs>
                              <w:ind w:left="360"/>
                              <w:rPr>
                                <w:rFonts w:ascii="Arial" w:hAnsi="Arial" w:cs="Arial"/>
                                <w:b/>
                                <w:bCs/>
                                <w:sz w:val="18"/>
                                <w:szCs w:val="18"/>
                              </w:rPr>
                            </w:pPr>
                            <w:r w:rsidRPr="00202DD4">
                              <w:rPr>
                                <w:rFonts w:ascii="Arial" w:hAnsi="Arial" w:cs="Arial"/>
                                <w:b/>
                                <w:bCs/>
                                <w:sz w:val="18"/>
                                <w:szCs w:val="18"/>
                              </w:rPr>
                              <w:t xml:space="preserve">Bureau of Environmental Health </w:t>
                            </w:r>
                          </w:p>
                          <w:p w14:paraId="25C06B6C" w14:textId="77777777" w:rsidR="00BC2421" w:rsidRPr="00202DD4" w:rsidRDefault="00BC2421" w:rsidP="00BC2421">
                            <w:pPr>
                              <w:tabs>
                                <w:tab w:val="left" w:pos="3420"/>
                              </w:tabs>
                              <w:ind w:left="360"/>
                              <w:rPr>
                                <w:rFonts w:ascii="Arial" w:hAnsi="Arial" w:cs="Arial"/>
                                <w:b/>
                                <w:sz w:val="18"/>
                                <w:szCs w:val="18"/>
                              </w:rPr>
                            </w:pPr>
                            <w:r w:rsidRPr="00202DD4">
                              <w:rPr>
                                <w:rFonts w:ascii="Arial" w:hAnsi="Arial" w:cs="Arial"/>
                                <w:sz w:val="18"/>
                                <w:szCs w:val="18"/>
                              </w:rPr>
                              <w:t xml:space="preserve">250 Washington Street </w:t>
                            </w:r>
                          </w:p>
                          <w:p w14:paraId="61E5E081" w14:textId="77777777" w:rsidR="00BC2421" w:rsidRPr="00202DD4" w:rsidRDefault="00BC2421" w:rsidP="00BC2421">
                            <w:pPr>
                              <w:tabs>
                                <w:tab w:val="left" w:pos="3420"/>
                              </w:tabs>
                              <w:ind w:left="360"/>
                              <w:rPr>
                                <w:rFonts w:ascii="Arial" w:hAnsi="Arial" w:cs="Arial"/>
                                <w:b/>
                                <w:sz w:val="18"/>
                                <w:szCs w:val="18"/>
                              </w:rPr>
                            </w:pPr>
                            <w:r w:rsidRPr="00202DD4">
                              <w:rPr>
                                <w:rFonts w:ascii="Arial" w:hAnsi="Arial" w:cs="Arial"/>
                                <w:sz w:val="18"/>
                                <w:szCs w:val="18"/>
                              </w:rPr>
                              <w:t xml:space="preserve">Boston, MA 02108 </w:t>
                            </w:r>
                          </w:p>
                          <w:p w14:paraId="4AE29FA3" w14:textId="77777777" w:rsidR="00BC2421" w:rsidRPr="00202DD4" w:rsidRDefault="00BC2421" w:rsidP="00BC2421">
                            <w:pPr>
                              <w:tabs>
                                <w:tab w:val="left" w:pos="3420"/>
                              </w:tabs>
                              <w:ind w:left="360"/>
                              <w:rPr>
                                <w:rFonts w:ascii="Arial" w:hAnsi="Arial" w:cs="Arial"/>
                                <w:b/>
                                <w:sz w:val="18"/>
                                <w:szCs w:val="18"/>
                              </w:rPr>
                            </w:pPr>
                            <w:r w:rsidRPr="00202DD4">
                              <w:rPr>
                                <w:rFonts w:ascii="Arial" w:hAnsi="Arial" w:cs="Arial"/>
                                <w:sz w:val="18"/>
                                <w:szCs w:val="18"/>
                              </w:rPr>
                              <w:t xml:space="preserve">Phone: 617-624-5757 </w:t>
                            </w:r>
                            <w:r w:rsidRPr="0044389C">
                              <w:rPr>
                                <w:rFonts w:ascii="Arial" w:hAnsi="Arial" w:cs="Arial"/>
                                <w:sz w:val="18"/>
                                <w:szCs w:val="18"/>
                              </w:rPr>
                              <w:t xml:space="preserve">| Fax: 617-624-5777 | TTY: 617-624-5286 </w:t>
                            </w:r>
                          </w:p>
                          <w:p w14:paraId="731303D5" w14:textId="77777777" w:rsidR="00BC2421" w:rsidRPr="00202DD4" w:rsidRDefault="00BC2421" w:rsidP="00BC2421">
                            <w:pPr>
                              <w:pStyle w:val="BalloonText"/>
                              <w:ind w:left="360"/>
                              <w:rPr>
                                <w:rFonts w:ascii="Arial" w:hAnsi="Arial" w:cs="Arial"/>
                                <w:sz w:val="18"/>
                                <w:szCs w:val="18"/>
                              </w:rPr>
                            </w:pPr>
                            <w:hyperlink r:id="rId154" w:history="1">
                              <w:r w:rsidRPr="00202DD4">
                                <w:rPr>
                                  <w:rStyle w:val="Hyperlink"/>
                                  <w:rFonts w:ascii="Arial" w:hAnsi="Arial"/>
                                  <w:sz w:val="18"/>
                                  <w:szCs w:val="18"/>
                                </w:rPr>
                                <w:t>www.mass.gov/dph/environmental_health</w:t>
                              </w:r>
                            </w:hyperlink>
                            <w:r>
                              <w:rPr>
                                <w:rFonts w:ascii="Arial" w:hAnsi="Arial" w:cs="Arial"/>
                                <w:sz w:val="18"/>
                                <w:szCs w:val="18"/>
                              </w:rPr>
                              <w:t xml:space="preserve"> </w:t>
                            </w:r>
                          </w:p>
                          <w:p w14:paraId="3B86F77E" w14:textId="77777777" w:rsidR="00BC2421" w:rsidRDefault="00BC2421" w:rsidP="00BC2421">
                            <w:pPr>
                              <w:tabs>
                                <w:tab w:val="left" w:pos="3420"/>
                              </w:tabs>
                              <w:ind w:left="360"/>
                              <w:rPr>
                                <w:rFonts w:ascii="Arial" w:hAnsi="Arial" w:cs="Arial"/>
                                <w:sz w:val="18"/>
                                <w:szCs w:val="18"/>
                              </w:rPr>
                            </w:pPr>
                            <w:r>
                              <w:t xml:space="preserve"> </w:t>
                            </w:r>
                          </w:p>
                          <w:p w14:paraId="43D17304" w14:textId="77777777" w:rsidR="00BC2421" w:rsidRPr="00202DD4" w:rsidRDefault="00BC2421" w:rsidP="00BC2421">
                            <w:pPr>
                              <w:tabs>
                                <w:tab w:val="left" w:pos="3420"/>
                              </w:tabs>
                              <w:ind w:left="360"/>
                              <w:rPr>
                                <w:rFonts w:ascii="Arial" w:hAnsi="Arial" w:cs="Arial"/>
                                <w:b/>
                                <w:bCs/>
                                <w:sz w:val="18"/>
                                <w:szCs w:val="18"/>
                              </w:rPr>
                            </w:pPr>
                            <w:r>
                              <w:rPr>
                                <w:rFonts w:ascii="Arial" w:hAnsi="Arial" w:cs="Arial"/>
                                <w:b/>
                                <w:bCs/>
                                <w:sz w:val="18"/>
                                <w:szCs w:val="18"/>
                              </w:rPr>
                              <w:t>September</w:t>
                            </w:r>
                            <w:r w:rsidRPr="00202DD4">
                              <w:rPr>
                                <w:rFonts w:ascii="Arial" w:hAnsi="Arial" w:cs="Arial"/>
                                <w:b/>
                                <w:bCs/>
                                <w:sz w:val="18"/>
                                <w:szCs w:val="18"/>
                              </w:rPr>
                              <w:t xml:space="preserve"> 202</w:t>
                            </w:r>
                            <w:r>
                              <w:rPr>
                                <w:rFonts w:ascii="Arial" w:hAnsi="Arial" w:cs="Arial"/>
                                <w:b/>
                                <w:bCs/>
                                <w:sz w:val="18"/>
                                <w:szCs w:val="18"/>
                              </w:rPr>
                              <w:t>2</w:t>
                            </w:r>
                          </w:p>
                          <w:p w14:paraId="55363CEA" w14:textId="77777777" w:rsidR="00BC2421" w:rsidRDefault="00BC2421" w:rsidP="00BC2421">
                            <w:pPr>
                              <w:tabs>
                                <w:tab w:val="left" w:pos="3420"/>
                              </w:tabs>
                            </w:pPr>
                          </w:p>
                          <w:p w14:paraId="1CCBBC65" w14:textId="77777777" w:rsidR="00BC2421" w:rsidRPr="00277A6F" w:rsidRDefault="00BC2421" w:rsidP="00BC2421">
                            <w:pPr>
                              <w:tabs>
                                <w:tab w:val="left" w:pos="3420"/>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D84666" id="Text Box 367" o:spid="_x0000_s1046" type="#_x0000_t202" alt="Title: Footer - Description:         Massachusetts Department of Public Health &#10;        Bureau of Environmental Health &#10;        250 Washington Street, 7th Floor &#10;        Boston, MA 02108 &#10;        Phone: 617-624-5757 | Fax: 617-624-5777 | TTY: 617-624-5286 &#10;        www.mass.gov/dph/environmental_health &#10;&#10;OCTOBER 2016&#10;" style="position:absolute;margin-left:-54pt;margin-top:56.25pt;width:417.6pt;height:112.45pt;z-index:2516695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" filled="f" stroked="f">
                <v:textbox>
                  <w:txbxContent>
                    <w:p w14:paraId="5F20964D" w14:textId="77777777" w:rsidR="00BC2421" w:rsidRDefault="00BC2421" w:rsidP="00BC2421">
                      <w:pPr>
                        <w:tabs>
                          <w:tab w:val="left" w:pos="3420"/>
                        </w:tabs>
                      </w:pPr>
                    </w:p>
                    <w:p w14:paraId="0032FE70" w14:textId="77777777" w:rsidR="00BC2421" w:rsidRPr="00202DD4" w:rsidRDefault="00BC2421" w:rsidP="00BC2421">
                      <w:pPr>
                        <w:tabs>
                          <w:tab w:val="left" w:pos="3420"/>
                        </w:tabs>
                        <w:ind w:left="360"/>
                        <w:rPr>
                          <w:rFonts w:ascii="Arial" w:hAnsi="Arial" w:cs="Arial"/>
                          <w:b/>
                          <w:bCs/>
                          <w:sz w:val="18"/>
                          <w:szCs w:val="18"/>
                        </w:rPr>
                      </w:pPr>
                      <w:r w:rsidRPr="00202DD4">
                        <w:rPr>
                          <w:rFonts w:ascii="Arial" w:hAnsi="Arial" w:cs="Arial"/>
                          <w:b/>
                          <w:bCs/>
                          <w:sz w:val="18"/>
                          <w:szCs w:val="18"/>
                        </w:rPr>
                        <w:t xml:space="preserve">Massachusetts Department of Public Health </w:t>
                      </w:r>
                    </w:p>
                    <w:p w14:paraId="3F57C8D5" w14:textId="77777777" w:rsidR="00BC2421" w:rsidRPr="00202DD4" w:rsidRDefault="00BC2421" w:rsidP="00BC2421">
                      <w:pPr>
                        <w:tabs>
                          <w:tab w:val="left" w:pos="3420"/>
                        </w:tabs>
                        <w:ind w:left="360"/>
                        <w:rPr>
                          <w:rFonts w:ascii="Arial" w:hAnsi="Arial" w:cs="Arial"/>
                          <w:b/>
                          <w:bCs/>
                          <w:sz w:val="18"/>
                          <w:szCs w:val="18"/>
                        </w:rPr>
                      </w:pPr>
                      <w:r w:rsidRPr="00202DD4">
                        <w:rPr>
                          <w:rFonts w:ascii="Arial" w:hAnsi="Arial" w:cs="Arial"/>
                          <w:b/>
                          <w:bCs/>
                          <w:sz w:val="18"/>
                          <w:szCs w:val="18"/>
                        </w:rPr>
                        <w:t xml:space="preserve">Bureau of Environmental Health </w:t>
                      </w:r>
                    </w:p>
                    <w:p w14:paraId="25C06B6C" w14:textId="77777777" w:rsidR="00BC2421" w:rsidRPr="00202DD4" w:rsidRDefault="00BC2421" w:rsidP="00BC2421">
                      <w:pPr>
                        <w:tabs>
                          <w:tab w:val="left" w:pos="3420"/>
                        </w:tabs>
                        <w:ind w:left="360"/>
                        <w:rPr>
                          <w:rFonts w:ascii="Arial" w:hAnsi="Arial" w:cs="Arial"/>
                          <w:b/>
                          <w:sz w:val="18"/>
                          <w:szCs w:val="18"/>
                        </w:rPr>
                      </w:pPr>
                      <w:r w:rsidRPr="00202DD4">
                        <w:rPr>
                          <w:rFonts w:ascii="Arial" w:hAnsi="Arial" w:cs="Arial"/>
                          <w:sz w:val="18"/>
                          <w:szCs w:val="18"/>
                        </w:rPr>
                        <w:t xml:space="preserve">250 Washington Street </w:t>
                      </w:r>
                    </w:p>
                    <w:p w14:paraId="61E5E081" w14:textId="77777777" w:rsidR="00BC2421" w:rsidRPr="00202DD4" w:rsidRDefault="00BC2421" w:rsidP="00BC2421">
                      <w:pPr>
                        <w:tabs>
                          <w:tab w:val="left" w:pos="3420"/>
                        </w:tabs>
                        <w:ind w:left="360"/>
                        <w:rPr>
                          <w:rFonts w:ascii="Arial" w:hAnsi="Arial" w:cs="Arial"/>
                          <w:b/>
                          <w:sz w:val="18"/>
                          <w:szCs w:val="18"/>
                        </w:rPr>
                      </w:pPr>
                      <w:r w:rsidRPr="00202DD4">
                        <w:rPr>
                          <w:rFonts w:ascii="Arial" w:hAnsi="Arial" w:cs="Arial"/>
                          <w:sz w:val="18"/>
                          <w:szCs w:val="18"/>
                        </w:rPr>
                        <w:t xml:space="preserve">Boston, MA 02108 </w:t>
                      </w:r>
                    </w:p>
                    <w:p w14:paraId="4AE29FA3" w14:textId="77777777" w:rsidR="00BC2421" w:rsidRPr="00202DD4" w:rsidRDefault="00BC2421" w:rsidP="00BC2421">
                      <w:pPr>
                        <w:tabs>
                          <w:tab w:val="left" w:pos="3420"/>
                        </w:tabs>
                        <w:ind w:left="360"/>
                        <w:rPr>
                          <w:rFonts w:ascii="Arial" w:hAnsi="Arial" w:cs="Arial"/>
                          <w:b/>
                          <w:sz w:val="18"/>
                          <w:szCs w:val="18"/>
                        </w:rPr>
                      </w:pPr>
                      <w:r w:rsidRPr="00202DD4">
                        <w:rPr>
                          <w:rFonts w:ascii="Arial" w:hAnsi="Arial" w:cs="Arial"/>
                          <w:sz w:val="18"/>
                          <w:szCs w:val="18"/>
                        </w:rPr>
                        <w:t xml:space="preserve">Phone: 617-624-5757 </w:t>
                      </w:r>
                      <w:r w:rsidRPr="0044389C">
                        <w:rPr>
                          <w:rFonts w:ascii="Arial" w:hAnsi="Arial" w:cs="Arial"/>
                          <w:sz w:val="18"/>
                          <w:szCs w:val="18"/>
                        </w:rPr>
                        <w:t xml:space="preserve">| Fax: 617-624-5777 | TTY: 617-624-5286 </w:t>
                      </w:r>
                    </w:p>
                    <w:p w14:paraId="731303D5" w14:textId="77777777" w:rsidR="00BC2421" w:rsidRPr="00202DD4" w:rsidRDefault="00BC2421" w:rsidP="00BC2421">
                      <w:pPr>
                        <w:pStyle w:val="BalloonText"/>
                        <w:ind w:left="360"/>
                        <w:rPr>
                          <w:rFonts w:ascii="Arial" w:hAnsi="Arial" w:cs="Arial"/>
                          <w:sz w:val="18"/>
                          <w:szCs w:val="18"/>
                        </w:rPr>
                      </w:pPr>
                      <w:hyperlink r:id="rId155" w:history="1">
                        <w:r w:rsidRPr="00202DD4">
                          <w:rPr>
                            <w:rStyle w:val="Hyperlink"/>
                            <w:rFonts w:ascii="Arial" w:hAnsi="Arial"/>
                            <w:sz w:val="18"/>
                            <w:szCs w:val="18"/>
                          </w:rPr>
                          <w:t>www.mass.gov/dph/environmental_health</w:t>
                        </w:r>
                      </w:hyperlink>
                      <w:r>
                        <w:rPr>
                          <w:rFonts w:ascii="Arial" w:hAnsi="Arial" w:cs="Arial"/>
                          <w:sz w:val="18"/>
                          <w:szCs w:val="18"/>
                        </w:rPr>
                        <w:t xml:space="preserve"> </w:t>
                      </w:r>
                    </w:p>
                    <w:p w14:paraId="3B86F77E" w14:textId="77777777" w:rsidR="00BC2421" w:rsidRDefault="00BC2421" w:rsidP="00BC2421">
                      <w:pPr>
                        <w:tabs>
                          <w:tab w:val="left" w:pos="3420"/>
                        </w:tabs>
                        <w:ind w:left="360"/>
                        <w:rPr>
                          <w:rFonts w:ascii="Arial" w:hAnsi="Arial" w:cs="Arial"/>
                          <w:sz w:val="18"/>
                          <w:szCs w:val="18"/>
                        </w:rPr>
                      </w:pPr>
                      <w:r>
                        <w:t xml:space="preserve"> </w:t>
                      </w:r>
                    </w:p>
                    <w:p w14:paraId="43D17304" w14:textId="77777777" w:rsidR="00BC2421" w:rsidRPr="00202DD4" w:rsidRDefault="00BC2421" w:rsidP="00BC2421">
                      <w:pPr>
                        <w:tabs>
                          <w:tab w:val="left" w:pos="3420"/>
                        </w:tabs>
                        <w:ind w:left="360"/>
                        <w:rPr>
                          <w:rFonts w:ascii="Arial" w:hAnsi="Arial" w:cs="Arial"/>
                          <w:b/>
                          <w:bCs/>
                          <w:sz w:val="18"/>
                          <w:szCs w:val="18"/>
                        </w:rPr>
                      </w:pPr>
                      <w:r>
                        <w:rPr>
                          <w:rFonts w:ascii="Arial" w:hAnsi="Arial" w:cs="Arial"/>
                          <w:b/>
                          <w:bCs/>
                          <w:sz w:val="18"/>
                          <w:szCs w:val="18"/>
                        </w:rPr>
                        <w:t>September</w:t>
                      </w:r>
                      <w:r w:rsidRPr="00202DD4">
                        <w:rPr>
                          <w:rFonts w:ascii="Arial" w:hAnsi="Arial" w:cs="Arial"/>
                          <w:b/>
                          <w:bCs/>
                          <w:sz w:val="18"/>
                          <w:szCs w:val="18"/>
                        </w:rPr>
                        <w:t xml:space="preserve"> 202</w:t>
                      </w:r>
                      <w:r>
                        <w:rPr>
                          <w:rFonts w:ascii="Arial" w:hAnsi="Arial" w:cs="Arial"/>
                          <w:b/>
                          <w:bCs/>
                          <w:sz w:val="18"/>
                          <w:szCs w:val="18"/>
                        </w:rPr>
                        <w:t>2</w:t>
                      </w:r>
                    </w:p>
                    <w:p w14:paraId="55363CEA" w14:textId="77777777" w:rsidR="00BC2421" w:rsidRDefault="00BC2421" w:rsidP="00BC2421">
                      <w:pPr>
                        <w:tabs>
                          <w:tab w:val="left" w:pos="3420"/>
                        </w:tabs>
                      </w:pPr>
                    </w:p>
                    <w:p w14:paraId="1CCBBC65" w14:textId="77777777" w:rsidR="00BC2421" w:rsidRPr="00277A6F" w:rsidRDefault="00BC2421" w:rsidP="00BC2421">
                      <w:pPr>
                        <w:tabs>
                          <w:tab w:val="left" w:pos="3420"/>
                        </w:tabs>
                      </w:pPr>
                    </w:p>
                  </w:txbxContent>
                </v:textbox>
              </v:shape>
            </w:pict>
          </mc:Fallback>
        </mc:AlternateContent>
      </w:r>
    </w:p>
    <w:p w14:paraId="211CE707" w14:textId="77777777" w:rsidR="00BC2421" w:rsidRPr="00CA5E3A" w:rsidRDefault="00BC2421" w:rsidP="00BC2421">
      <w:pPr>
        <w:rPr>
          <w:rFonts w:eastAsia="Calibri"/>
          <w:sz w:val="22"/>
          <w:szCs w:val="22"/>
        </w:rPr>
      </w:pPr>
    </w:p>
    <w:p w14:paraId="6CD7A8FE" w14:textId="0A3A6A25" w:rsidR="00BC2421" w:rsidRPr="00CA5E3A" w:rsidRDefault="00BC2421" w:rsidP="00BC2421">
      <w:pPr>
        <w:rPr>
          <w:rFonts w:eastAsia="Calibri"/>
          <w:sz w:val="22"/>
          <w:szCs w:val="22"/>
        </w:rPr>
      </w:pPr>
    </w:p>
    <w:p w14:paraId="287B13FB" w14:textId="7E06C868" w:rsidR="00BC2421" w:rsidRPr="00CA5E3A" w:rsidRDefault="00CF4070" w:rsidP="00BC2421">
      <w:pPr>
        <w:rPr>
          <w:rFonts w:eastAsia="Calibri"/>
          <w:sz w:val="22"/>
          <w:szCs w:val="22"/>
        </w:rPr>
      </w:pPr>
      <w:r w:rsidRPr="00D86D63">
        <w:rPr>
          <w:rFonts w:ascii="Arial" w:hAnsi="Arial" w:cs="Arial"/>
          <w:b/>
          <w:noProof/>
          <w:sz w:val="20"/>
        </w:rPr>
        <mc:AlternateContent>
          <mc:Choice Requires="wps">
            <w:drawing>
              <wp:anchor distT="0" distB="0" distL="114300" distR="114300" simplePos="0" relativeHeight="251671603" behindDoc="0" locked="0" layoutInCell="1" allowOverlap="1" wp14:anchorId="2C21A7B0" wp14:editId="32CB2579">
                <wp:simplePos x="0" y="0"/>
                <wp:positionH relativeFrom="margin">
                  <wp:posOffset>-930910</wp:posOffset>
                </wp:positionH>
                <wp:positionV relativeFrom="paragraph">
                  <wp:posOffset>182880</wp:posOffset>
                </wp:positionV>
                <wp:extent cx="7805420" cy="0"/>
                <wp:effectExtent l="0" t="0" r="0" b="0"/>
                <wp:wrapNone/>
                <wp:docPr id="365" name="Straight Connector 365"/>
                <wp:cNvGraphicFramePr/>
                <a:graphic xmlns:a="http://schemas.openxmlformats.org/drawingml/2006/main">
                  <a:graphicData uri="http://schemas.microsoft.com/office/word/2010/wordprocessingShape">
                    <wps:wsp>
                      <wps:cNvCnPr/>
                      <wps:spPr>
                        <a:xfrm>
                          <a:off x="0" y="0"/>
                          <a:ext cx="7805420" cy="0"/>
                        </a:xfrm>
                        <a:prstGeom prst="line">
                          <a:avLst/>
                        </a:prstGeom>
                        <a:noFill/>
                        <a:ln w="25400" cap="flat" cmpd="sng" algn="ctr">
                          <a:solidFill>
                            <a:srgbClr val="4F81BD">
                              <a:lumMod val="75000"/>
                            </a:srgbClr>
                          </a:solidFill>
                          <a:prstDash val="solid"/>
                        </a:ln>
                        <a:effectLst/>
                      </wps:spPr>
                      <wps:bodyPr/>
                    </wps:wsp>
                  </a:graphicData>
                </a:graphic>
              </wp:anchor>
            </w:drawing>
          </mc:Choice>
          <mc:Fallback>
            <w:pict>
              <v:line w14:anchorId="063027F3" id="Straight Connector 365" o:spid="_x0000_s1026" style="position:absolute;z-index:251671603;visibility:visible;mso-wrap-style:square;mso-wrap-distance-left:9pt;mso-wrap-distance-top:0;mso-wrap-distance-right:9pt;mso-wrap-distance-bottom:0;mso-position-horizontal:absolute;mso-position-horizontal-relative:margin;mso-position-vertical:absolute;mso-position-vertical-relative:text" from="-73.3pt,14.4pt" to="541.3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" strokecolor="#376092" strokeweight="2pt">
                <w10:wrap anchorx="margin"/>
              </v:line>
            </w:pict>
          </mc:Fallback>
        </mc:AlternateContent>
      </w:r>
    </w:p>
    <w:p w14:paraId="14BA59D4" w14:textId="77777777" w:rsidR="00BC2421" w:rsidRPr="00CA5E3A" w:rsidRDefault="00BC2421" w:rsidP="00BC2421">
      <w:pPr>
        <w:rPr>
          <w:rFonts w:eastAsia="Calibri"/>
          <w:sz w:val="22"/>
          <w:szCs w:val="22"/>
        </w:rPr>
      </w:pPr>
    </w:p>
    <w:p w14:paraId="4C14E518" w14:textId="77777777" w:rsidR="00BC2421" w:rsidRPr="00CA5E3A" w:rsidRDefault="00BC2421" w:rsidP="00BC2421">
      <w:pPr>
        <w:rPr>
          <w:rFonts w:eastAsia="Calibri"/>
          <w:sz w:val="22"/>
          <w:szCs w:val="22"/>
        </w:rPr>
      </w:pPr>
    </w:p>
    <w:p w14:paraId="3A90A646" w14:textId="77777777" w:rsidR="00647DA2" w:rsidRDefault="00647DA2" w:rsidP="00647DA2">
      <w:pPr>
        <w:pStyle w:val="Heading1"/>
        <w:jc w:val="center"/>
        <w:rPr>
          <w:rFonts w:ascii="Arial" w:eastAsia="Calibri" w:hAnsi="Arial" w:cs="Arial"/>
          <w:sz w:val="24"/>
          <w:szCs w:val="24"/>
        </w:rPr>
      </w:pPr>
      <w:bookmarkStart w:id="112" w:name="_Toc135989014"/>
    </w:p>
    <w:p w14:paraId="06F5B843" w14:textId="58F453B6" w:rsidR="00647DA2" w:rsidRDefault="00CF4070" w:rsidP="00647DA2">
      <w:pPr>
        <w:pStyle w:val="Heading1"/>
        <w:jc w:val="center"/>
        <w:rPr>
          <w:rFonts w:ascii="Arial" w:eastAsia="Calibri" w:hAnsi="Arial" w:cs="Arial"/>
          <w:sz w:val="24"/>
          <w:szCs w:val="24"/>
        </w:rPr>
      </w:pPr>
      <w:r w:rsidRPr="00D86D63">
        <w:rPr>
          <w:rFonts w:ascii="Arial" w:hAnsi="Arial" w:cs="Arial"/>
          <w:b/>
          <w:noProof/>
          <w:sz w:val="20"/>
        </w:rPr>
        <mc:AlternateContent>
          <mc:Choice Requires="wps">
            <w:drawing>
              <wp:anchor distT="0" distB="0" distL="114300" distR="114300" simplePos="0" relativeHeight="251670579" behindDoc="0" locked="0" layoutInCell="1" allowOverlap="1" wp14:anchorId="05C73412" wp14:editId="60A2A117">
                <wp:simplePos x="0" y="0"/>
                <wp:positionH relativeFrom="column">
                  <wp:posOffset>-917575</wp:posOffset>
                </wp:positionH>
                <wp:positionV relativeFrom="paragraph">
                  <wp:posOffset>695960</wp:posOffset>
                </wp:positionV>
                <wp:extent cx="7805420" cy="0"/>
                <wp:effectExtent l="0" t="0" r="0" b="0"/>
                <wp:wrapNone/>
                <wp:docPr id="366" name="Straight Connector 3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5420" cy="0"/>
                        </a:xfrm>
                        <a:prstGeom prst="line">
                          <a:avLst/>
                        </a:prstGeom>
                        <a:noFill/>
                        <a:ln w="25400" cap="flat" cmpd="sng" algn="ctr">
                          <a:solidFill>
                            <a:srgbClr val="4F81BD">
                              <a:lumMod val="75000"/>
                            </a:srgbClr>
                          </a:solidFill>
                          <a:prstDash val="solid"/>
                        </a:ln>
                        <a:effectLst/>
                      </wps:spPr>
                      <wps:bodyPr/>
                    </wps:wsp>
                  </a:graphicData>
                </a:graphic>
              </wp:anchor>
            </w:drawing>
          </mc:Choice>
          <mc:Fallback>
            <w:pict>
              <v:line w14:anchorId="03BF4297" id="Straight Connector 366" o:spid="_x0000_s1026" alt="&quot;&quot;" style="position:absolute;z-index:251670579;visibility:visible;mso-wrap-style:square;mso-wrap-distance-left:9pt;mso-wrap-distance-top:0;mso-wrap-distance-right:9pt;mso-wrap-distance-bottom:0;mso-position-horizontal:absolute;mso-position-horizontal-relative:text;mso-position-vertical:absolute;mso-position-vertical-relative:text" from="-72.25pt,54.8pt" to="542.35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" strokecolor="#376092" strokeweight="2pt"/>
            </w:pict>
          </mc:Fallback>
        </mc:AlternateContent>
      </w:r>
    </w:p>
    <w:p w14:paraId="6EB26018" w14:textId="6DAFB49A" w:rsidR="00647DA2" w:rsidRDefault="00647DA2" w:rsidP="00647DA2">
      <w:pPr>
        <w:pStyle w:val="Heading1"/>
        <w:jc w:val="center"/>
        <w:rPr>
          <w:rFonts w:ascii="Arial" w:eastAsia="Calibri" w:hAnsi="Arial" w:cs="Arial"/>
          <w:sz w:val="24"/>
          <w:szCs w:val="24"/>
        </w:rPr>
      </w:pPr>
      <w:r w:rsidRPr="00971F04">
        <w:rPr>
          <w:rFonts w:ascii="Arial" w:eastAsia="Calibri" w:hAnsi="Arial" w:cs="Arial"/>
          <w:sz w:val="24"/>
          <w:szCs w:val="24"/>
        </w:rPr>
        <w:t xml:space="preserve">Appendix </w:t>
      </w:r>
      <w:r>
        <w:rPr>
          <w:rFonts w:ascii="Arial" w:eastAsia="Calibri" w:hAnsi="Arial" w:cs="Arial"/>
          <w:sz w:val="24"/>
          <w:szCs w:val="24"/>
        </w:rPr>
        <w:t>C</w:t>
      </w:r>
      <w:r w:rsidRPr="00971F04">
        <w:rPr>
          <w:rFonts w:ascii="Arial" w:eastAsia="Calibri" w:hAnsi="Arial" w:cs="Arial"/>
          <w:sz w:val="24"/>
          <w:szCs w:val="24"/>
        </w:rPr>
        <w:br/>
      </w:r>
      <w:bookmarkEnd w:id="112"/>
      <w:r w:rsidR="00BF0C03">
        <w:rPr>
          <w:rFonts w:ascii="Arial" w:eastAsia="Calibri" w:hAnsi="Arial" w:cs="Arial"/>
          <w:sz w:val="24"/>
          <w:szCs w:val="24"/>
        </w:rPr>
        <w:t xml:space="preserve">Release of Oil </w:t>
      </w:r>
      <w:r w:rsidR="005E32C7">
        <w:rPr>
          <w:rFonts w:ascii="Arial" w:eastAsia="Calibri" w:hAnsi="Arial" w:cs="Arial"/>
          <w:sz w:val="24"/>
          <w:szCs w:val="24"/>
        </w:rPr>
        <w:t xml:space="preserve">from Subsurface Fuel Lines at Leicester Elementary School </w:t>
      </w:r>
      <w:r w:rsidR="002D3416">
        <w:rPr>
          <w:rFonts w:ascii="Arial" w:eastAsia="Calibri" w:hAnsi="Arial" w:cs="Arial"/>
          <w:sz w:val="24"/>
          <w:szCs w:val="24"/>
        </w:rPr>
        <w:t>in 2021</w:t>
      </w:r>
    </w:p>
    <w:p w14:paraId="2AAEF40A" w14:textId="14D4F768" w:rsidR="00647DA2" w:rsidRDefault="00647DA2">
      <w:pPr>
        <w:rPr>
          <w:rFonts w:eastAsia="Calibri"/>
        </w:rPr>
      </w:pPr>
      <w:r>
        <w:rPr>
          <w:rFonts w:eastAsia="Calibri"/>
        </w:rPr>
        <w:br w:type="page"/>
      </w:r>
    </w:p>
    <w:p w14:paraId="25587B78" w14:textId="2F3E0315" w:rsidR="00654428" w:rsidRPr="00654428" w:rsidRDefault="00654428" w:rsidP="00654428">
      <w:pPr>
        <w:spacing w:after="160" w:line="278" w:lineRule="auto"/>
        <w:rPr>
          <w:rFonts w:ascii="Aptos" w:eastAsia="Aptos" w:hAnsi="Aptos"/>
          <w:kern w:val="2"/>
          <w:szCs w:val="24"/>
          <w14:ligatures w14:val="standardContextual"/>
        </w:rPr>
      </w:pPr>
      <w:r w:rsidRPr="00654428">
        <w:rPr>
          <w:rFonts w:ascii="Aptos" w:eastAsia="Aptos" w:hAnsi="Aptos"/>
          <w:kern w:val="2"/>
          <w:szCs w:val="24"/>
          <w14:ligatures w14:val="standardContextual"/>
        </w:rPr>
        <w:t>On or about April 1, 2021, several large tents were set up outside the north wall of Leicester Elementary School in anticipation of the school reopening after the COVID-19 shutdown. Oil odors were reported over the next several weeks in classroom 106. On April 15</w:t>
      </w:r>
      <w:r w:rsidRPr="00654428">
        <w:rPr>
          <w:rFonts w:ascii="Aptos" w:eastAsia="Aptos" w:hAnsi="Aptos"/>
          <w:kern w:val="2"/>
          <w:szCs w:val="24"/>
          <w:vertAlign w:val="superscript"/>
          <w14:ligatures w14:val="standardContextual"/>
        </w:rPr>
        <w:t>th</w:t>
      </w:r>
      <w:r w:rsidRPr="00654428">
        <w:rPr>
          <w:rFonts w:ascii="Aptos" w:eastAsia="Aptos" w:hAnsi="Aptos"/>
          <w:kern w:val="2"/>
          <w:szCs w:val="24"/>
          <w14:ligatures w14:val="standardContextual"/>
        </w:rPr>
        <w:t>, school maintenance staff hand-dug a small pit where the fuel lines for the aboveground storage tank (AST) leave the school building. The 10,000-gallon AST is located about 70 feet northeast of the building and contains No. 2 fuel oil for the school’s boiler. No evidence of separate</w:t>
      </w:r>
      <w:r w:rsidR="00E779F3">
        <w:rPr>
          <w:rFonts w:ascii="Aptos" w:eastAsia="Aptos" w:hAnsi="Aptos"/>
          <w:kern w:val="2"/>
          <w:szCs w:val="24"/>
          <w14:ligatures w14:val="standardContextual"/>
        </w:rPr>
        <w:t>d</w:t>
      </w:r>
      <w:r w:rsidRPr="00654428">
        <w:rPr>
          <w:rFonts w:ascii="Aptos" w:eastAsia="Aptos" w:hAnsi="Aptos"/>
          <w:kern w:val="2"/>
          <w:szCs w:val="24"/>
          <w14:ligatures w14:val="standardContextual"/>
        </w:rPr>
        <w:t xml:space="preserve"> oil was observed. A storm with mixed precipitation occurred that night and a small amount of water </w:t>
      </w:r>
      <w:r w:rsidR="001160C4">
        <w:rPr>
          <w:rFonts w:ascii="Aptos" w:eastAsia="Aptos" w:hAnsi="Aptos"/>
          <w:kern w:val="2"/>
          <w:szCs w:val="24"/>
          <w14:ligatures w14:val="standardContextual"/>
        </w:rPr>
        <w:t xml:space="preserve">with </w:t>
      </w:r>
      <w:r w:rsidRPr="00654428">
        <w:rPr>
          <w:rFonts w:ascii="Aptos" w:eastAsia="Aptos" w:hAnsi="Aptos"/>
          <w:kern w:val="2"/>
          <w:szCs w:val="24"/>
          <w14:ligatures w14:val="standardContextual"/>
        </w:rPr>
        <w:t xml:space="preserve">and oil </w:t>
      </w:r>
      <w:r w:rsidR="001160C4">
        <w:rPr>
          <w:rFonts w:ascii="Aptos" w:eastAsia="Aptos" w:hAnsi="Aptos"/>
          <w:kern w:val="2"/>
          <w:szCs w:val="24"/>
          <w14:ligatures w14:val="standardContextual"/>
        </w:rPr>
        <w:t xml:space="preserve">floating </w:t>
      </w:r>
      <w:r w:rsidR="00F00F6D">
        <w:rPr>
          <w:rFonts w:ascii="Aptos" w:eastAsia="Aptos" w:hAnsi="Aptos"/>
          <w:kern w:val="2"/>
          <w:szCs w:val="24"/>
          <w14:ligatures w14:val="standardContextual"/>
        </w:rPr>
        <w:t xml:space="preserve">in a separate layer </w:t>
      </w:r>
      <w:r w:rsidRPr="00654428">
        <w:rPr>
          <w:rFonts w:ascii="Aptos" w:eastAsia="Aptos" w:hAnsi="Aptos"/>
          <w:kern w:val="2"/>
          <w:szCs w:val="24"/>
          <w14:ligatures w14:val="standardContextual"/>
        </w:rPr>
        <w:t>was observed in the pit on April 16</w:t>
      </w:r>
      <w:r w:rsidRPr="00654428">
        <w:rPr>
          <w:rFonts w:ascii="Aptos" w:eastAsia="Aptos" w:hAnsi="Aptos"/>
          <w:kern w:val="2"/>
          <w:szCs w:val="24"/>
          <w:vertAlign w:val="superscript"/>
          <w14:ligatures w14:val="standardContextual"/>
        </w:rPr>
        <w:t>th</w:t>
      </w:r>
      <w:r w:rsidRPr="00654428">
        <w:rPr>
          <w:rFonts w:ascii="Aptos" w:eastAsia="Aptos" w:hAnsi="Aptos"/>
          <w:kern w:val="2"/>
          <w:szCs w:val="24"/>
          <w14:ligatures w14:val="standardContextual"/>
        </w:rPr>
        <w:t>.  School staff realized that some of the tents had been installed along the path of the subsurface fuel lines and a tent stake may have damaged one of the fuel lines. An environmental consultant was contacted, and the Massachusetts Department of Environmental Protection (MassDEP) was notified. The school was shut down on April 26</w:t>
      </w:r>
      <w:r w:rsidRPr="00654428">
        <w:rPr>
          <w:rFonts w:ascii="Aptos" w:eastAsia="Aptos" w:hAnsi="Aptos"/>
          <w:kern w:val="2"/>
          <w:szCs w:val="24"/>
          <w:vertAlign w:val="superscript"/>
          <w14:ligatures w14:val="standardContextual"/>
        </w:rPr>
        <w:t>th</w:t>
      </w:r>
      <w:r w:rsidRPr="00654428">
        <w:rPr>
          <w:rFonts w:ascii="Aptos" w:eastAsia="Aptos" w:hAnsi="Aptos"/>
          <w:kern w:val="2"/>
          <w:szCs w:val="24"/>
          <w14:ligatures w14:val="standardContextual"/>
        </w:rPr>
        <w:t xml:space="preserve"> and the elementary school was not used for the remainder of the 2020-2021 school year. </w:t>
      </w:r>
    </w:p>
    <w:p w14:paraId="4E8580D6" w14:textId="77777777" w:rsidR="00654428" w:rsidRPr="00654428" w:rsidRDefault="00654428" w:rsidP="00654428">
      <w:pPr>
        <w:spacing w:after="160" w:line="278" w:lineRule="auto"/>
        <w:rPr>
          <w:rFonts w:ascii="Aptos" w:eastAsia="Aptos" w:hAnsi="Aptos"/>
          <w:kern w:val="2"/>
          <w:szCs w:val="24"/>
          <w14:ligatures w14:val="standardContextual"/>
        </w:rPr>
      </w:pPr>
      <w:r w:rsidRPr="00654428">
        <w:rPr>
          <w:rFonts w:ascii="Aptos" w:eastAsia="Aptos" w:hAnsi="Aptos"/>
          <w:kern w:val="2"/>
          <w:szCs w:val="24"/>
          <w14:ligatures w14:val="standardContextual"/>
        </w:rPr>
        <w:t xml:space="preserve">Remediation activities were conducted under the Massachusetts Contingency Plan (MCP), the statewide cleanup program for releases of oil and hazardous materials per Massachusetts General Laws. Excavation activities to remove the oil-contaminated soil occurred in April through July 2021. This included careful removal of contaminated subsurface soils located below the foundation of the building in sections using a process called sequential underpinning. The excavated areas were backfilled with clean soil. Post-excavation soil samples were analyzed for volatile petroleum hydrocarbons (VPH) and extractable petroleum hydrocarbons (EPH). Concentrations were either not detected or below applicable standards except for two detections of C9-C10 Aromatic in subsurface soil (one from a sample collected north of the building, just west of the door where the first story becomes two stories, and the other from a sample collected east of the building, just south of the original fire hydrant location).  </w:t>
      </w:r>
    </w:p>
    <w:p w14:paraId="72AC6E33" w14:textId="77777777" w:rsidR="00654428" w:rsidRPr="00654428" w:rsidRDefault="00654428" w:rsidP="00654428">
      <w:pPr>
        <w:spacing w:after="160" w:line="278" w:lineRule="auto"/>
        <w:rPr>
          <w:rFonts w:ascii="Aptos" w:eastAsia="Aptos" w:hAnsi="Aptos"/>
          <w:kern w:val="2"/>
          <w:szCs w:val="24"/>
          <w14:ligatures w14:val="standardContextual"/>
        </w:rPr>
      </w:pPr>
      <w:r w:rsidRPr="00654428">
        <w:rPr>
          <w:rFonts w:ascii="Aptos" w:eastAsia="Aptos" w:hAnsi="Aptos"/>
          <w:kern w:val="2"/>
          <w:szCs w:val="24"/>
          <w14:ligatures w14:val="standardContextual"/>
        </w:rPr>
        <w:t xml:space="preserve">Sorbent booms and pads were used to collect oil that had entered a nearby catch basin. The storm drain was cleaned from the catch basin to the outfall and the waste fluids were recovered for proper disposal. Oil that had traveled through the storm drain system was excavated along 175 feet of the drainage channel where the outfall empties about 450 feet south of the school. </w:t>
      </w:r>
    </w:p>
    <w:p w14:paraId="5C0CA046" w14:textId="77777777" w:rsidR="00654428" w:rsidRPr="00654428" w:rsidRDefault="00654428" w:rsidP="00654428">
      <w:pPr>
        <w:spacing w:after="160" w:line="278" w:lineRule="auto"/>
        <w:rPr>
          <w:rFonts w:ascii="Aptos" w:eastAsia="Aptos" w:hAnsi="Aptos"/>
          <w:kern w:val="2"/>
          <w:szCs w:val="24"/>
          <w14:ligatures w14:val="standardContextual"/>
        </w:rPr>
      </w:pPr>
      <w:r w:rsidRPr="00654428">
        <w:rPr>
          <w:rFonts w:ascii="Aptos" w:eastAsia="Aptos" w:hAnsi="Aptos"/>
          <w:kern w:val="2"/>
          <w:szCs w:val="24"/>
          <w14:ligatures w14:val="standardContextual"/>
        </w:rPr>
        <w:t xml:space="preserve">Three groundwater monitoring wells were installed in November 2021 and samples were collected in December 2021, March 2022, and June 2022.  Concentrations of EPH and VPH were either not detected or below applicable standards. It should be noted that Leicester Elementary School is provided with municipal drinking water and there are no irrigation wells or other uses of groundwater on the site.  </w:t>
      </w:r>
    </w:p>
    <w:p w14:paraId="6B6D801C" w14:textId="77777777" w:rsidR="00654428" w:rsidRPr="00654428" w:rsidRDefault="00654428" w:rsidP="00654428">
      <w:pPr>
        <w:spacing w:after="160" w:line="278" w:lineRule="auto"/>
        <w:rPr>
          <w:rFonts w:ascii="Aptos" w:eastAsia="Aptos" w:hAnsi="Aptos"/>
          <w:kern w:val="2"/>
          <w:szCs w:val="24"/>
          <w14:ligatures w14:val="standardContextual"/>
        </w:rPr>
      </w:pPr>
      <w:r w:rsidRPr="00654428">
        <w:rPr>
          <w:rFonts w:ascii="Aptos" w:eastAsia="Aptos" w:hAnsi="Aptos"/>
          <w:kern w:val="2"/>
          <w:szCs w:val="24"/>
          <w14:ligatures w14:val="standardContextual"/>
        </w:rPr>
        <w:t xml:space="preserve">Initial indoor air sampling from July and August 2021 showed concentrations of air-phase petroleum hydrocarbon (APH) analytes that exceeded residential and commercial/industrial threshold values, likely due to vapor migration from residual soil contamination along the building foundation. In response, a pilot sub-slab depressurization system (SSDS) was installed in August 2021 and showed that such a system could be effective. The full SSDS was installed in October 2021 to create a vacuum field below classrooms 106 through 109 and along the exterior foundation wall below classroom 105. </w:t>
      </w:r>
      <w:r w:rsidRPr="00654428">
        <w:rPr>
          <w:rFonts w:ascii="Franklin Gothic Book" w:eastAsia="Aptos" w:hAnsi="Franklin Gothic Book" w:cs="Aptos"/>
          <w:kern w:val="2"/>
          <w:szCs w:val="24"/>
          <w14:ligatures w14:val="standardContextual"/>
        </w:rPr>
        <w:t xml:space="preserve">The SSDS includes extraction points and vapor pins in classrooms 105, 106, 107 and 109 and two vacuum blowers housed in separate sheds outside the north wall of the building. The SSDS has operated continuously since installation except for short periods to allow for assessment of indoor air concentrations with the system shut off. </w:t>
      </w:r>
      <w:r w:rsidRPr="00654428">
        <w:rPr>
          <w:rFonts w:ascii="Aptos" w:eastAsia="Aptos" w:hAnsi="Aptos"/>
          <w:kern w:val="2"/>
          <w:szCs w:val="24"/>
          <w14:ligatures w14:val="standardContextual"/>
        </w:rPr>
        <w:t xml:space="preserve">Air sampling from October 2021 to present indicates APH concentrations have decreased over time. Indoor air sampling from July 2024, November 2024, and January 2025 showed APH analytes were either not detected or below residential threshold values (except for the November 2024 sample from classroom 109, which could not be analyzed due to an equipment failure). Although operation of the SSDS no longer appears to be necessary, it will be kept on for the remainder of the 2024-2025 school year. Additional sampling is planned for July 2025 with the system shut off to confirm that operation of the system is not necessary to maintain acceptable indoor air quality.  </w:t>
      </w:r>
    </w:p>
    <w:p w14:paraId="62D8947A" w14:textId="77777777" w:rsidR="00654428" w:rsidRPr="00654428" w:rsidRDefault="00654428" w:rsidP="00654428">
      <w:pPr>
        <w:spacing w:after="160" w:line="278" w:lineRule="auto"/>
        <w:rPr>
          <w:rFonts w:ascii="Aptos" w:eastAsia="Aptos" w:hAnsi="Aptos"/>
          <w:kern w:val="2"/>
          <w:szCs w:val="24"/>
          <w14:ligatures w14:val="standardContextual"/>
        </w:rPr>
      </w:pPr>
      <w:r w:rsidRPr="00654428">
        <w:rPr>
          <w:rFonts w:ascii="Aptos" w:eastAsia="Aptos" w:hAnsi="Aptos"/>
          <w:kern w:val="2"/>
          <w:szCs w:val="24"/>
          <w14:ligatures w14:val="standardContextual"/>
        </w:rPr>
        <w:t xml:space="preserve">For more information about the release of oil at the Leicester Elementary School and subsequent remediation, visit the MassDEP website for waste sites and reportable releases at </w:t>
      </w:r>
      <w:hyperlink r:id="rId156" w:history="1">
        <w:r w:rsidRPr="00654428">
          <w:rPr>
            <w:rFonts w:ascii="Aptos" w:eastAsia="Aptos" w:hAnsi="Aptos"/>
            <w:color w:val="467886"/>
            <w:kern w:val="2"/>
            <w:szCs w:val="24"/>
            <w:u w:val="single"/>
            <w14:ligatures w14:val="standardContextual"/>
          </w:rPr>
          <w:t>https://eeaonline.eea.state.ma.us/portal/dep/wastesite/detailviewer/2-0021538/</w:t>
        </w:r>
      </w:hyperlink>
      <w:r w:rsidRPr="00654428">
        <w:rPr>
          <w:rFonts w:ascii="Aptos" w:eastAsia="Aptos" w:hAnsi="Aptos"/>
          <w:kern w:val="2"/>
          <w:szCs w:val="24"/>
          <w14:ligatures w14:val="standardContextual"/>
        </w:rPr>
        <w:t xml:space="preserve"> or contact the MassDEP’s Central Regional Office at 508-792-7650. </w:t>
      </w:r>
    </w:p>
    <w:p w14:paraId="29C4F226" w14:textId="77777777" w:rsidR="00654428" w:rsidRPr="00654428" w:rsidRDefault="00654428" w:rsidP="00654428">
      <w:pPr>
        <w:spacing w:after="160" w:line="278" w:lineRule="auto"/>
        <w:rPr>
          <w:rFonts w:ascii="Aptos" w:eastAsia="Aptos" w:hAnsi="Aptos"/>
          <w:kern w:val="2"/>
          <w:szCs w:val="24"/>
          <w14:ligatures w14:val="standardContextual"/>
        </w:rPr>
      </w:pPr>
    </w:p>
    <w:p w14:paraId="038A6FE1" w14:textId="77777777" w:rsidR="00654428" w:rsidRPr="00654428" w:rsidRDefault="00654428" w:rsidP="00654428">
      <w:pPr>
        <w:spacing w:after="160" w:line="278" w:lineRule="auto"/>
        <w:rPr>
          <w:rFonts w:ascii="Aptos" w:eastAsia="Aptos" w:hAnsi="Aptos"/>
          <w:b/>
          <w:bCs/>
          <w:kern w:val="2"/>
          <w:szCs w:val="24"/>
          <w14:ligatures w14:val="standardContextual"/>
        </w:rPr>
      </w:pPr>
      <w:r w:rsidRPr="00654428">
        <w:rPr>
          <w:rFonts w:ascii="Aptos" w:eastAsia="Aptos" w:hAnsi="Aptos"/>
          <w:b/>
          <w:bCs/>
          <w:kern w:val="2"/>
          <w:szCs w:val="24"/>
          <w14:ligatures w14:val="standardContextual"/>
        </w:rPr>
        <w:t>REFERENCES</w:t>
      </w:r>
    </w:p>
    <w:p w14:paraId="70F2B692" w14:textId="77777777" w:rsidR="00654428" w:rsidRPr="00654428" w:rsidRDefault="00654428" w:rsidP="00654428">
      <w:pPr>
        <w:spacing w:after="240"/>
        <w:rPr>
          <w:rFonts w:ascii="Franklin Gothic Book" w:hAnsi="Franklin Gothic Book" w:cs="Aptos"/>
        </w:rPr>
      </w:pPr>
      <w:r w:rsidRPr="00654428">
        <w:rPr>
          <w:rFonts w:ascii="Franklin Gothic Book" w:hAnsi="Franklin Gothic Book" w:cs="Aptos"/>
        </w:rPr>
        <w:t xml:space="preserve">Hydro-Environmental Technologies, Inc. (HETI). 2025. Immediate Response Status Report #8, Leicester Elementary School, 170 Paxton Street, Leicester, Massachusetts, MADEP Release Tracking Number 2-21538. Available at </w:t>
      </w:r>
      <w:hyperlink r:id="rId157" w:history="1">
        <w:r w:rsidRPr="00654428">
          <w:rPr>
            <w:rFonts w:ascii="Franklin Gothic Book" w:hAnsi="Franklin Gothic Book" w:cs="Aptos"/>
            <w:color w:val="467886"/>
            <w:u w:val="single"/>
          </w:rPr>
          <w:t>https://fileservice.eea.comacloud.net/V3.1.0/FileService.Api/file/aeaffedhj?HqzyvNhiCaLDxuh4ZUd0lYStf/RKJTc4I2os0lAYHKoqCpwVxk1+tpMPHb8lCrlGhw9n2DMQtaHHS8OoO0G8nNFtH/B4Sj29osGCJoyxZdiAF1d3emfm/098KH3RzsLl</w:t>
        </w:r>
      </w:hyperlink>
      <w:r w:rsidRPr="00654428">
        <w:rPr>
          <w:rFonts w:ascii="Franklin Gothic Book" w:hAnsi="Franklin Gothic Book" w:cs="Aptos"/>
        </w:rPr>
        <w:t xml:space="preserve">. </w:t>
      </w:r>
    </w:p>
    <w:p w14:paraId="2A52E2D8" w14:textId="77777777" w:rsidR="00654428" w:rsidRPr="00654428" w:rsidRDefault="00654428" w:rsidP="00654428">
      <w:pPr>
        <w:spacing w:after="240"/>
        <w:rPr>
          <w:rFonts w:ascii="Franklin Gothic Book" w:hAnsi="Franklin Gothic Book" w:cs="Aptos"/>
        </w:rPr>
      </w:pPr>
      <w:r w:rsidRPr="00654428">
        <w:rPr>
          <w:rFonts w:ascii="Franklin Gothic Book" w:hAnsi="Franklin Gothic Book" w:cs="Aptos"/>
        </w:rPr>
        <w:t xml:space="preserve">HETI. 2022. Phase I Initial Site Investigation and Tier Classification Submittal, Leicester Elementary School, 170 Paxton Street, Leicester, Massachusetts, MADEP Release Tracking Number 2-21538. Available at </w:t>
      </w:r>
      <w:hyperlink r:id="rId158" w:history="1">
        <w:r w:rsidRPr="00654428">
          <w:rPr>
            <w:rFonts w:ascii="Franklin Gothic Book" w:hAnsi="Franklin Gothic Book" w:cs="Aptos"/>
            <w:color w:val="467886"/>
            <w:u w:val="single"/>
          </w:rPr>
          <w:t>https://eeaonline.eea.state.ma.us/DEP/WscNBApi/documents/get-file/gcgadgjj?fileSource=EDEP</w:t>
        </w:r>
      </w:hyperlink>
      <w:r w:rsidRPr="00654428">
        <w:rPr>
          <w:rFonts w:ascii="Franklin Gothic Book" w:hAnsi="Franklin Gothic Book" w:cs="Aptos"/>
        </w:rPr>
        <w:t xml:space="preserve">.  </w:t>
      </w:r>
    </w:p>
    <w:p w14:paraId="48D55036" w14:textId="77777777" w:rsidR="00654428" w:rsidRPr="00654428" w:rsidRDefault="00654428" w:rsidP="00654428">
      <w:pPr>
        <w:spacing w:after="240"/>
        <w:rPr>
          <w:rFonts w:ascii="Franklin Gothic Book" w:hAnsi="Franklin Gothic Book" w:cs="Aptos"/>
        </w:rPr>
      </w:pPr>
      <w:r w:rsidRPr="00654428">
        <w:rPr>
          <w:rFonts w:ascii="Franklin Gothic Book" w:hAnsi="Franklin Gothic Book" w:cs="Aptos"/>
        </w:rPr>
        <w:t xml:space="preserve">HETI. 2022. Immediate Response Status Report #2, Leicester Elementary School, 170 Paxton Street, Leicester, Massachusetts, MADEP Release Tracking Number 2-21538. Available at </w:t>
      </w:r>
      <w:hyperlink r:id="rId159" w:history="1">
        <w:r w:rsidRPr="00654428">
          <w:rPr>
            <w:rFonts w:ascii="Franklin Gothic Book" w:hAnsi="Franklin Gothic Book" w:cs="Aptos"/>
            <w:color w:val="467886"/>
            <w:u w:val="single"/>
          </w:rPr>
          <w:t>https://fileservice.eea.comacloud.net/V3.1.0/FileService.Api/file/gbfjhifj?lmCTHeatk77gq74Wl0N+tCRT7bnT2/KpNYN8mZaiYxY6JIUFZ5IDr5f6e601JN4i1mMCc5t2kMHlBznG8TWbSZk7rGFzTrMmfKURZOriP23RjyEeVQyPS2BVE/jiFQtr</w:t>
        </w:r>
      </w:hyperlink>
      <w:r w:rsidRPr="00654428">
        <w:rPr>
          <w:rFonts w:ascii="Franklin Gothic Book" w:hAnsi="Franklin Gothic Book" w:cs="Aptos"/>
        </w:rPr>
        <w:t xml:space="preserve">. </w:t>
      </w:r>
    </w:p>
    <w:p w14:paraId="3A72F5FE" w14:textId="77777777" w:rsidR="00654428" w:rsidRPr="00654428" w:rsidRDefault="00654428" w:rsidP="00654428">
      <w:pPr>
        <w:spacing w:after="240"/>
        <w:rPr>
          <w:rFonts w:ascii="Franklin Gothic Book" w:hAnsi="Franklin Gothic Book" w:cs="Aptos"/>
        </w:rPr>
      </w:pPr>
      <w:r w:rsidRPr="00654428">
        <w:rPr>
          <w:rFonts w:ascii="Franklin Gothic Book" w:hAnsi="Franklin Gothic Book" w:cs="Aptos"/>
        </w:rPr>
        <w:t xml:space="preserve">HETI. 2021. Immediate Response Status Report #1, Leicester Elementary School, 170 Paxton Street, Leicester, Massachusetts, MADEP Release Tracking Number 2-21538. Available at </w:t>
      </w:r>
      <w:hyperlink r:id="rId160" w:history="1">
        <w:r w:rsidRPr="00654428">
          <w:rPr>
            <w:rFonts w:ascii="Franklin Gothic Book" w:hAnsi="Franklin Gothic Book" w:cs="Aptos"/>
            <w:color w:val="467886"/>
            <w:u w:val="single"/>
          </w:rPr>
          <w:t>https://fileservice.eea.comacloud.net/V3.1.0/FileService.Api/file/ficgbbgj?3L0qTNMRpn7HvkVT379BMyRT7bnT2/KpNYN8mZaiYxY6JIUFZ5IDr5f6e601JN4i1mMCc5t2kMHlBznG8TWbSZk7rGFzTrMmfKURZOriP23RjyEeVQyPS2BVE/jiFQtr</w:t>
        </w:r>
      </w:hyperlink>
      <w:r w:rsidRPr="00654428">
        <w:rPr>
          <w:rFonts w:ascii="Franklin Gothic Book" w:hAnsi="Franklin Gothic Book" w:cs="Aptos"/>
        </w:rPr>
        <w:t xml:space="preserve">. </w:t>
      </w:r>
    </w:p>
    <w:p w14:paraId="6753EAF6" w14:textId="77777777" w:rsidR="00654428" w:rsidRPr="00654428" w:rsidRDefault="00654428" w:rsidP="00654428">
      <w:pPr>
        <w:spacing w:after="240"/>
        <w:rPr>
          <w:rFonts w:ascii="Franklin Gothic Book" w:hAnsi="Franklin Gothic Book" w:cs="Aptos"/>
        </w:rPr>
      </w:pPr>
    </w:p>
    <w:p w14:paraId="14035E21" w14:textId="77777777" w:rsidR="004415E3" w:rsidRPr="00AA3A0D" w:rsidRDefault="004415E3" w:rsidP="004415E3">
      <w:pPr>
        <w:spacing w:after="160" w:line="259" w:lineRule="auto"/>
        <w:rPr>
          <w:i/>
          <w:iCs/>
        </w:rPr>
      </w:pPr>
      <w:r>
        <w:rPr>
          <w:i/>
          <w:iCs/>
        </w:rPr>
        <w:t>Appendix C</w:t>
      </w:r>
      <w:r w:rsidRPr="00AA3A0D">
        <w:rPr>
          <w:i/>
          <w:iCs/>
        </w:rPr>
        <w:t xml:space="preserve"> was made possible by a cooperative agreement [program # CDC-RFA-TS-23-0001] from the Agency for Toxic Substances and Disease Registry (ATSDR). Its contents are solely the responsibility of the </w:t>
      </w:r>
      <w:r>
        <w:rPr>
          <w:i/>
          <w:iCs/>
        </w:rPr>
        <w:t>Massachusetts Department of Public Health</w:t>
      </w:r>
      <w:r w:rsidRPr="00AA3A0D">
        <w:rPr>
          <w:i/>
          <w:iCs/>
        </w:rPr>
        <w:t xml:space="preserve"> and do not necessarily represent the official views of the ATSDR, or the U.S. Department of Health and Human Services.</w:t>
      </w:r>
    </w:p>
    <w:p w14:paraId="3B4E84F9" w14:textId="40387C72" w:rsidR="005C2DAA" w:rsidRPr="005C2DAA" w:rsidRDefault="005C2DAA" w:rsidP="00BC2421">
      <w:pPr>
        <w:spacing w:after="160" w:line="259" w:lineRule="auto"/>
        <w:rPr>
          <w:i/>
          <w:iCs/>
        </w:rPr>
      </w:pPr>
    </w:p>
    <w:sectPr w:rsidR="005C2DAA" w:rsidRPr="005C2DAA" w:rsidSect="00681E8D">
      <w:headerReference w:type="default" r:id="rId161"/>
      <w:headerReference w:type="first" r:id="rId162"/>
      <w:pgSz w:w="12240" w:h="15840"/>
      <w:pgMar w:top="1440" w:right="1440" w:bottom="1440" w:left="1530" w:header="2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39C12" w14:textId="77777777" w:rsidR="009B5E93" w:rsidRDefault="009B5E93">
      <w:r>
        <w:separator/>
      </w:r>
    </w:p>
  </w:endnote>
  <w:endnote w:type="continuationSeparator" w:id="0">
    <w:p w14:paraId="4D0D7DFA" w14:textId="77777777" w:rsidR="009B5E93" w:rsidRDefault="009B5E93">
      <w:r>
        <w:continuationSeparator/>
      </w:r>
    </w:p>
  </w:endnote>
  <w:endnote w:type="continuationNotice" w:id="1">
    <w:p w14:paraId="2ACBC9FA" w14:textId="77777777" w:rsidR="009B5E93" w:rsidRDefault="009B5E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ITC Franklin Gothic Std MedCd">
    <w:altName w:val="Calibri"/>
    <w:panose1 w:val="00000000000000000000"/>
    <w:charset w:val="00"/>
    <w:family w:val="swiss"/>
    <w:notTrueType/>
    <w:pitch w:val="variable"/>
    <w:sig w:usb0="00000003" w:usb1="00000000" w:usb2="00000000" w:usb3="00000000" w:csb0="00000001" w:csb1="00000000"/>
  </w:font>
  <w:font w:name="ITC Franklin Gothic Std Bk Cp">
    <w:altName w:val="Calibri"/>
    <w:panose1 w:val="00000000000000000000"/>
    <w:charset w:val="00"/>
    <w:family w:val="swiss"/>
    <w:notTrueType/>
    <w:pitch w:val="variable"/>
    <w:sig w:usb0="00000003" w:usb1="00000000" w:usb2="00000000" w:usb3="00000000" w:csb0="00000001" w:csb1="00000000"/>
  </w:font>
  <w:font w:name="ITC Franklin Gothic Std Bk Cd">
    <w:altName w:val="Calibri"/>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imes">
    <w:altName w:val="Sylfae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153745"/>
      <w:docPartObj>
        <w:docPartGallery w:val="Page Numbers (Bottom of Page)"/>
        <w:docPartUnique/>
      </w:docPartObj>
    </w:sdtPr>
    <w:sdtEndPr>
      <w:rPr>
        <w:noProof/>
      </w:rPr>
    </w:sdtEndPr>
    <w:sdtContent>
      <w:p w14:paraId="667F9B30" w14:textId="00BC8BC9" w:rsidR="00582FA3" w:rsidRDefault="00582FA3">
        <w:pPr>
          <w:pStyle w:val="Footer"/>
          <w:jc w:val="center"/>
        </w:pPr>
        <w:r w:rsidRPr="005F1CD8">
          <w:rPr>
            <w:rFonts w:ascii="Franklin Gothic Book" w:hAnsi="Franklin Gothic Book"/>
          </w:rPr>
          <w:fldChar w:fldCharType="begin"/>
        </w:r>
        <w:r w:rsidRPr="005F1CD8">
          <w:rPr>
            <w:rFonts w:ascii="Franklin Gothic Book" w:hAnsi="Franklin Gothic Book"/>
          </w:rPr>
          <w:instrText xml:space="preserve"> PAGE   \* MERGEFORMAT </w:instrText>
        </w:r>
        <w:r w:rsidRPr="005F1CD8">
          <w:rPr>
            <w:rFonts w:ascii="Franklin Gothic Book" w:hAnsi="Franklin Gothic Book"/>
          </w:rPr>
          <w:fldChar w:fldCharType="separate"/>
        </w:r>
        <w:r w:rsidRPr="005F1CD8">
          <w:rPr>
            <w:rFonts w:ascii="Franklin Gothic Book" w:hAnsi="Franklin Gothic Book"/>
            <w:noProof/>
          </w:rPr>
          <w:t>2</w:t>
        </w:r>
        <w:r w:rsidRPr="005F1CD8">
          <w:rPr>
            <w:rFonts w:ascii="Franklin Gothic Book" w:hAnsi="Franklin Gothic Book"/>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391783"/>
      <w:docPartObj>
        <w:docPartGallery w:val="Page Numbers (Bottom of Page)"/>
        <w:docPartUnique/>
      </w:docPartObj>
    </w:sdtPr>
    <w:sdtEndPr>
      <w:rPr>
        <w:noProof/>
      </w:rPr>
    </w:sdtEndPr>
    <w:sdtContent>
      <w:p w14:paraId="5E78876D" w14:textId="77777777" w:rsidR="00BC2421" w:rsidRDefault="00BC2421">
        <w:pPr>
          <w:pStyle w:val="Footer"/>
          <w:jc w:val="center"/>
        </w:pPr>
        <w:r w:rsidRPr="002D01B7">
          <w:rPr>
            <w:rFonts w:ascii="Franklin Gothic Book" w:hAnsi="Franklin Gothic Book"/>
            <w:noProof/>
          </w:rPr>
          <w:fldChar w:fldCharType="begin"/>
        </w:r>
        <w:r w:rsidRPr="002D01B7">
          <w:rPr>
            <w:rFonts w:ascii="Franklin Gothic Book" w:hAnsi="Franklin Gothic Book"/>
            <w:noProof/>
          </w:rPr>
          <w:instrText xml:space="preserve"> PAGE   \* MERGEFORMAT </w:instrText>
        </w:r>
        <w:r w:rsidRPr="002D01B7">
          <w:rPr>
            <w:rFonts w:ascii="Franklin Gothic Book" w:hAnsi="Franklin Gothic Book"/>
            <w:noProof/>
          </w:rPr>
          <w:fldChar w:fldCharType="separate"/>
        </w:r>
        <w:r w:rsidRPr="002D01B7">
          <w:rPr>
            <w:rFonts w:ascii="Franklin Gothic Book" w:hAnsi="Franklin Gothic Book"/>
            <w:noProof/>
          </w:rPr>
          <w:t>2</w:t>
        </w:r>
        <w:r w:rsidRPr="002D01B7">
          <w:rPr>
            <w:rFonts w:ascii="Franklin Gothic Book" w:hAnsi="Franklin Gothic Book"/>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065BD" w14:textId="77777777" w:rsidR="00BC2421" w:rsidRPr="00497E25" w:rsidRDefault="00BC2421" w:rsidP="00A0373D">
    <w:pPr>
      <w:pStyle w:val="Footer"/>
      <w:jc w:val="center"/>
      <w:rPr>
        <w:rFonts w:ascii="Franklin Gothic Book" w:hAnsi="Franklin Gothic Book"/>
        <w:noProof/>
      </w:rPr>
    </w:pPr>
    <w:r w:rsidRPr="00497E25">
      <w:rPr>
        <w:rFonts w:ascii="Franklin Gothic Book" w:hAnsi="Franklin Gothic Book"/>
        <w:noProof/>
      </w:rPr>
      <w:fldChar w:fldCharType="begin"/>
    </w:r>
    <w:r w:rsidRPr="00497E25">
      <w:rPr>
        <w:rFonts w:ascii="Franklin Gothic Book" w:hAnsi="Franklin Gothic Book"/>
        <w:noProof/>
      </w:rPr>
      <w:instrText xml:space="preserve"> PAGE   \* MERGEFORMAT </w:instrText>
    </w:r>
    <w:r w:rsidRPr="00497E25">
      <w:rPr>
        <w:rFonts w:ascii="Franklin Gothic Book" w:hAnsi="Franklin Gothic Book"/>
        <w:noProof/>
      </w:rPr>
      <w:fldChar w:fldCharType="separate"/>
    </w:r>
    <w:r w:rsidRPr="00497E25">
      <w:rPr>
        <w:rFonts w:ascii="Franklin Gothic Book" w:hAnsi="Franklin Gothic Book"/>
        <w:noProof/>
      </w:rPr>
      <w:t>1</w:t>
    </w:r>
    <w:r w:rsidRPr="00497E25">
      <w:rPr>
        <w:rFonts w:ascii="Franklin Gothic Book" w:hAnsi="Franklin Gothic Book"/>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853D3" w14:textId="77777777" w:rsidR="00BC2421" w:rsidRPr="002D01B7" w:rsidRDefault="00BC2421" w:rsidP="00A0373D">
    <w:pPr>
      <w:pStyle w:val="Footer"/>
      <w:jc w:val="center"/>
      <w:rPr>
        <w:rFonts w:ascii="Franklin Gothic Book" w:hAnsi="Franklin Gothic Book"/>
        <w:noProof/>
      </w:rPr>
    </w:pPr>
    <w:r w:rsidRPr="002D01B7">
      <w:rPr>
        <w:rFonts w:ascii="Franklin Gothic Book" w:hAnsi="Franklin Gothic Book"/>
        <w:noProof/>
      </w:rPr>
      <w:fldChar w:fldCharType="begin"/>
    </w:r>
    <w:r w:rsidRPr="002D01B7">
      <w:rPr>
        <w:rFonts w:ascii="Franklin Gothic Book" w:hAnsi="Franklin Gothic Book"/>
        <w:noProof/>
      </w:rPr>
      <w:instrText xml:space="preserve"> PAGE   \* MERGEFORMAT </w:instrText>
    </w:r>
    <w:r w:rsidRPr="002D01B7">
      <w:rPr>
        <w:rFonts w:ascii="Franklin Gothic Book" w:hAnsi="Franklin Gothic Book"/>
        <w:noProof/>
      </w:rPr>
      <w:fldChar w:fldCharType="separate"/>
    </w:r>
    <w:r w:rsidRPr="002D01B7">
      <w:rPr>
        <w:rFonts w:ascii="Franklin Gothic Book" w:hAnsi="Franklin Gothic Book"/>
        <w:noProof/>
      </w:rPr>
      <w:t>1</w:t>
    </w:r>
    <w:r w:rsidRPr="002D01B7">
      <w:rPr>
        <w:rFonts w:ascii="Franklin Gothic Book" w:hAnsi="Franklin Gothic Book"/>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2894" w14:textId="581E105E" w:rsidR="00BC2421" w:rsidRPr="00497E25" w:rsidRDefault="00CF4070" w:rsidP="00497E25">
    <w:pPr>
      <w:pStyle w:val="Footer"/>
      <w:jc w:val="center"/>
      <w:rPr>
        <w:rFonts w:ascii="Franklin Gothic Book" w:hAnsi="Franklin Gothic Book"/>
        <w:noProof/>
      </w:rPr>
    </w:pPr>
    <w:r w:rsidRPr="00497E25">
      <w:rPr>
        <w:rFonts w:ascii="Franklin Gothic Book" w:hAnsi="Franklin Gothic Book"/>
        <w:noProof/>
      </w:rPr>
      <w:fldChar w:fldCharType="begin"/>
    </w:r>
    <w:r w:rsidRPr="00497E25">
      <w:rPr>
        <w:rFonts w:ascii="Franklin Gothic Book" w:hAnsi="Franklin Gothic Book"/>
        <w:noProof/>
      </w:rPr>
      <w:instrText xml:space="preserve"> PAGE   \* MERGEFORMAT </w:instrText>
    </w:r>
    <w:r w:rsidRPr="00497E25">
      <w:rPr>
        <w:rFonts w:ascii="Franklin Gothic Book" w:hAnsi="Franklin Gothic Book"/>
        <w:noProof/>
      </w:rPr>
      <w:fldChar w:fldCharType="separate"/>
    </w:r>
    <w:r w:rsidRPr="00497E25">
      <w:rPr>
        <w:rFonts w:ascii="Franklin Gothic Book" w:hAnsi="Franklin Gothic Book"/>
        <w:noProof/>
      </w:rPr>
      <w:t>70</w:t>
    </w:r>
    <w:r w:rsidRPr="00497E25">
      <w:rPr>
        <w:rFonts w:ascii="Franklin Gothic Book" w:hAnsi="Franklin Gothic Book"/>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3D94F" w14:textId="7252BE6B" w:rsidR="00582FA3" w:rsidRDefault="00582FA3">
    <w:pPr>
      <w:pStyle w:val="Footer"/>
      <w:jc w:val="center"/>
    </w:pPr>
  </w:p>
  <w:p w14:paraId="057EBF16" w14:textId="5F12CED9" w:rsidR="00582FA3" w:rsidRPr="00B45B20" w:rsidRDefault="00582FA3">
    <w:pPr>
      <w:pStyle w:val="Footer"/>
      <w:jc w:val="center"/>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3A669" w14:textId="77777777" w:rsidR="00582FA3" w:rsidRDefault="00582F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3B3FE49" w14:textId="77777777" w:rsidR="00582FA3" w:rsidRDefault="00582F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2C95B" w14:textId="77777777" w:rsidR="00582FA3" w:rsidRPr="00CC7722" w:rsidRDefault="00582FA3">
    <w:pPr>
      <w:pStyle w:val="Footer"/>
      <w:framePr w:wrap="around" w:vAnchor="text" w:hAnchor="margin" w:xAlign="center" w:y="1"/>
      <w:rPr>
        <w:rStyle w:val="PageNumber"/>
        <w:rFonts w:ascii="Franklin Gothic Book" w:hAnsi="Franklin Gothic Book"/>
      </w:rPr>
    </w:pPr>
    <w:r w:rsidRPr="00CC7722">
      <w:rPr>
        <w:rStyle w:val="PageNumber"/>
        <w:rFonts w:ascii="Franklin Gothic Book" w:hAnsi="Franklin Gothic Book"/>
      </w:rPr>
      <w:fldChar w:fldCharType="begin"/>
    </w:r>
    <w:r w:rsidRPr="00CC7722">
      <w:rPr>
        <w:rStyle w:val="PageNumber"/>
        <w:rFonts w:ascii="Franklin Gothic Book" w:hAnsi="Franklin Gothic Book"/>
      </w:rPr>
      <w:instrText xml:space="preserve">PAGE  </w:instrText>
    </w:r>
    <w:r w:rsidRPr="00CC7722">
      <w:rPr>
        <w:rStyle w:val="PageNumber"/>
        <w:rFonts w:ascii="Franklin Gothic Book" w:hAnsi="Franklin Gothic Book"/>
      </w:rPr>
      <w:fldChar w:fldCharType="separate"/>
    </w:r>
    <w:r w:rsidRPr="00CC7722">
      <w:rPr>
        <w:rStyle w:val="PageNumber"/>
        <w:rFonts w:ascii="Franklin Gothic Book" w:hAnsi="Franklin Gothic Book"/>
        <w:noProof/>
      </w:rPr>
      <w:t>11</w:t>
    </w:r>
    <w:r w:rsidRPr="00CC7722">
      <w:rPr>
        <w:rStyle w:val="PageNumber"/>
        <w:rFonts w:ascii="Franklin Gothic Book" w:hAnsi="Franklin Gothic Book"/>
      </w:rPr>
      <w:fldChar w:fldCharType="end"/>
    </w:r>
  </w:p>
  <w:p w14:paraId="512386B1" w14:textId="77777777" w:rsidR="00582FA3" w:rsidRDefault="00582FA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782761"/>
      <w:docPartObj>
        <w:docPartGallery w:val="Page Numbers (Bottom of Page)"/>
        <w:docPartUnique/>
      </w:docPartObj>
    </w:sdtPr>
    <w:sdtEndPr>
      <w:rPr>
        <w:rFonts w:ascii="Franklin Gothic Book" w:hAnsi="Franklin Gothic Book"/>
        <w:noProof/>
      </w:rPr>
    </w:sdtEndPr>
    <w:sdtContent>
      <w:p w14:paraId="0E353489" w14:textId="6CD3B63B" w:rsidR="00582FA3" w:rsidRPr="00871212" w:rsidRDefault="00582FA3">
        <w:pPr>
          <w:pStyle w:val="Footer"/>
          <w:jc w:val="center"/>
          <w:rPr>
            <w:rFonts w:ascii="Franklin Gothic Book" w:hAnsi="Franklin Gothic Book"/>
          </w:rPr>
        </w:pPr>
        <w:r w:rsidRPr="00871212">
          <w:rPr>
            <w:rFonts w:ascii="Franklin Gothic Book" w:hAnsi="Franklin Gothic Book"/>
          </w:rPr>
          <w:fldChar w:fldCharType="begin"/>
        </w:r>
        <w:r w:rsidRPr="00871212">
          <w:rPr>
            <w:rFonts w:ascii="Franklin Gothic Book" w:hAnsi="Franklin Gothic Book"/>
          </w:rPr>
          <w:instrText xml:space="preserve"> PAGE   \* MERGEFORMAT </w:instrText>
        </w:r>
        <w:r w:rsidRPr="00871212">
          <w:rPr>
            <w:rFonts w:ascii="Franklin Gothic Book" w:hAnsi="Franklin Gothic Book"/>
          </w:rPr>
          <w:fldChar w:fldCharType="separate"/>
        </w:r>
        <w:r w:rsidRPr="00871212">
          <w:rPr>
            <w:rFonts w:ascii="Franklin Gothic Book" w:hAnsi="Franklin Gothic Book"/>
            <w:noProof/>
          </w:rPr>
          <w:t>2</w:t>
        </w:r>
        <w:r w:rsidRPr="00871212">
          <w:rPr>
            <w:rFonts w:ascii="Franklin Gothic Book" w:hAnsi="Franklin Gothic Book"/>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46" w:type="dxa"/>
      <w:tblInd w:w="-585" w:type="dxa"/>
      <w:tblLayout w:type="fixed"/>
      <w:tblLook w:val="0000" w:firstRow="0" w:lastRow="0" w:firstColumn="0" w:lastColumn="0" w:noHBand="0" w:noVBand="0"/>
    </w:tblPr>
    <w:tblGrid>
      <w:gridCol w:w="3150"/>
      <w:gridCol w:w="1845"/>
      <w:gridCol w:w="1530"/>
      <w:gridCol w:w="1890"/>
      <w:gridCol w:w="1710"/>
      <w:gridCol w:w="4421"/>
    </w:tblGrid>
    <w:tr w:rsidR="00361E35" w:rsidRPr="00CC7722" w14:paraId="23260550" w14:textId="77777777" w:rsidTr="00013032">
      <w:trPr>
        <w:trHeight w:val="300"/>
      </w:trPr>
      <w:tc>
        <w:tcPr>
          <w:tcW w:w="3150" w:type="dxa"/>
          <w:tcBorders>
            <w:top w:val="nil"/>
            <w:left w:val="nil"/>
            <w:bottom w:val="nil"/>
            <w:right w:val="nil"/>
          </w:tcBorders>
          <w:shd w:val="clear" w:color="auto" w:fill="auto"/>
          <w:noWrap/>
          <w:vAlign w:val="center"/>
        </w:tcPr>
        <w:p w14:paraId="4C32E34A" w14:textId="77777777" w:rsidR="00361E35" w:rsidRPr="00CC7722" w:rsidRDefault="00361E35" w:rsidP="00361E35">
          <w:pPr>
            <w:rPr>
              <w:rFonts w:ascii="Franklin Gothic Book" w:hAnsi="Franklin Gothic Book" w:cs="Times"/>
              <w:sz w:val="18"/>
            </w:rPr>
          </w:pPr>
          <w:r w:rsidRPr="00CC7722">
            <w:rPr>
              <w:rFonts w:ascii="Franklin Gothic Book" w:hAnsi="Franklin Gothic Book" w:cs="Times"/>
              <w:sz w:val="18"/>
            </w:rPr>
            <w:t>ppm = parts per million</w:t>
          </w:r>
        </w:p>
      </w:tc>
      <w:tc>
        <w:tcPr>
          <w:tcW w:w="1845" w:type="dxa"/>
          <w:tcBorders>
            <w:top w:val="nil"/>
            <w:left w:val="nil"/>
            <w:bottom w:val="nil"/>
            <w:right w:val="nil"/>
          </w:tcBorders>
          <w:shd w:val="clear" w:color="auto" w:fill="auto"/>
          <w:noWrap/>
          <w:vAlign w:val="center"/>
        </w:tcPr>
        <w:p w14:paraId="5746761B" w14:textId="77777777" w:rsidR="00361E35" w:rsidRPr="00CC7722" w:rsidRDefault="00361E35" w:rsidP="00361E35">
          <w:pPr>
            <w:rPr>
              <w:rFonts w:ascii="Franklin Gothic Book" w:hAnsi="Franklin Gothic Book" w:cs="Times"/>
              <w:sz w:val="18"/>
            </w:rPr>
          </w:pPr>
          <w:r>
            <w:rPr>
              <w:rFonts w:ascii="Franklin Gothic Book" w:hAnsi="Franklin Gothic Book" w:cs="Times"/>
              <w:sz w:val="18"/>
            </w:rPr>
            <w:t>AC = air conditioner</w:t>
          </w:r>
        </w:p>
      </w:tc>
      <w:tc>
        <w:tcPr>
          <w:tcW w:w="1530" w:type="dxa"/>
          <w:tcBorders>
            <w:top w:val="nil"/>
            <w:left w:val="nil"/>
            <w:bottom w:val="nil"/>
            <w:right w:val="nil"/>
          </w:tcBorders>
          <w:shd w:val="clear" w:color="auto" w:fill="auto"/>
          <w:noWrap/>
          <w:vAlign w:val="center"/>
        </w:tcPr>
        <w:p w14:paraId="452DDD0C" w14:textId="77777777" w:rsidR="00361E35" w:rsidRPr="00CC7722" w:rsidRDefault="00361E35" w:rsidP="00361E35">
          <w:pPr>
            <w:rPr>
              <w:rFonts w:ascii="Franklin Gothic Book" w:hAnsi="Franklin Gothic Book" w:cs="Times"/>
              <w:sz w:val="18"/>
            </w:rPr>
          </w:pPr>
          <w:r>
            <w:rPr>
              <w:rFonts w:ascii="Franklin Gothic Book" w:hAnsi="Franklin Gothic Book" w:cs="Times"/>
              <w:sz w:val="18"/>
            </w:rPr>
            <w:t>CF = ceiling fan</w:t>
          </w:r>
        </w:p>
      </w:tc>
      <w:tc>
        <w:tcPr>
          <w:tcW w:w="1890" w:type="dxa"/>
          <w:tcBorders>
            <w:top w:val="nil"/>
            <w:left w:val="nil"/>
            <w:bottom w:val="nil"/>
            <w:right w:val="nil"/>
          </w:tcBorders>
          <w:vAlign w:val="center"/>
        </w:tcPr>
        <w:p w14:paraId="0B85FD23" w14:textId="77777777" w:rsidR="00361E35" w:rsidRPr="00CC7722" w:rsidRDefault="00361E35" w:rsidP="00361E35">
          <w:pPr>
            <w:rPr>
              <w:rFonts w:ascii="Franklin Gothic Book" w:hAnsi="Franklin Gothic Book" w:cs="Times"/>
              <w:sz w:val="18"/>
            </w:rPr>
          </w:pPr>
          <w:r>
            <w:rPr>
              <w:rFonts w:ascii="Franklin Gothic Book" w:hAnsi="Franklin Gothic Book" w:cs="Times"/>
              <w:sz w:val="18"/>
            </w:rPr>
            <w:t>DO = door open</w:t>
          </w:r>
        </w:p>
      </w:tc>
      <w:tc>
        <w:tcPr>
          <w:tcW w:w="1710" w:type="dxa"/>
          <w:tcBorders>
            <w:top w:val="nil"/>
            <w:left w:val="nil"/>
            <w:bottom w:val="nil"/>
            <w:right w:val="nil"/>
          </w:tcBorders>
          <w:vAlign w:val="center"/>
        </w:tcPr>
        <w:p w14:paraId="2E4CF125" w14:textId="77777777" w:rsidR="00361E35" w:rsidRPr="00CC7722" w:rsidRDefault="00361E35" w:rsidP="00361E35">
          <w:pPr>
            <w:rPr>
              <w:rFonts w:ascii="Franklin Gothic Book" w:hAnsi="Franklin Gothic Book" w:cs="Times"/>
              <w:sz w:val="18"/>
            </w:rPr>
          </w:pPr>
          <w:r w:rsidRPr="00CC7722">
            <w:rPr>
              <w:rFonts w:ascii="Franklin Gothic Book" w:hAnsi="Franklin Gothic Book" w:cs="Times"/>
              <w:sz w:val="18"/>
            </w:rPr>
            <w:t>ND = non detect</w:t>
          </w:r>
        </w:p>
      </w:tc>
      <w:tc>
        <w:tcPr>
          <w:tcW w:w="4421" w:type="dxa"/>
          <w:tcBorders>
            <w:top w:val="nil"/>
            <w:left w:val="nil"/>
            <w:bottom w:val="nil"/>
            <w:right w:val="nil"/>
          </w:tcBorders>
          <w:vAlign w:val="center"/>
        </w:tcPr>
        <w:p w14:paraId="58CBF294" w14:textId="27861B7D" w:rsidR="00361E35" w:rsidRPr="00CC7722" w:rsidRDefault="00013032" w:rsidP="00361E35">
          <w:pPr>
            <w:rPr>
              <w:rFonts w:ascii="Franklin Gothic Book" w:hAnsi="Franklin Gothic Book" w:cs="Times"/>
              <w:sz w:val="18"/>
            </w:rPr>
          </w:pPr>
          <w:r w:rsidRPr="00013032">
            <w:rPr>
              <w:rFonts w:ascii="Franklin Gothic Book" w:hAnsi="Franklin Gothic Book" w:cs="Times"/>
              <w:sz w:val="18"/>
            </w:rPr>
            <w:t xml:space="preserve">TVOC = total volatile organic compounds </w:t>
          </w:r>
        </w:p>
      </w:tc>
    </w:tr>
    <w:tr w:rsidR="00361E35" w:rsidRPr="00CC7722" w14:paraId="0BC62E8D" w14:textId="77777777" w:rsidTr="00013032">
      <w:trPr>
        <w:trHeight w:val="300"/>
      </w:trPr>
      <w:tc>
        <w:tcPr>
          <w:tcW w:w="3150" w:type="dxa"/>
          <w:tcBorders>
            <w:top w:val="nil"/>
            <w:left w:val="nil"/>
            <w:bottom w:val="nil"/>
            <w:right w:val="nil"/>
          </w:tcBorders>
          <w:shd w:val="clear" w:color="auto" w:fill="auto"/>
          <w:noWrap/>
          <w:vAlign w:val="center"/>
        </w:tcPr>
        <w:p w14:paraId="04A696F9" w14:textId="77777777" w:rsidR="00361E35" w:rsidRPr="00CC7722" w:rsidRDefault="00361E35" w:rsidP="00361E35">
          <w:pPr>
            <w:rPr>
              <w:rFonts w:ascii="Franklin Gothic Book" w:hAnsi="Franklin Gothic Book" w:cs="Times"/>
              <w:sz w:val="18"/>
            </w:rPr>
          </w:pPr>
          <w:r w:rsidRPr="00CC7722">
            <w:rPr>
              <w:rFonts w:ascii="Franklin Gothic Book" w:hAnsi="Franklin Gothic Book" w:cs="Times"/>
              <w:sz w:val="18"/>
            </w:rPr>
            <w:t>µg/m</w:t>
          </w:r>
          <w:r w:rsidRPr="00CC7722">
            <w:rPr>
              <w:rFonts w:ascii="Franklin Gothic Book" w:hAnsi="Franklin Gothic Book" w:cs="Times"/>
              <w:sz w:val="18"/>
              <w:vertAlign w:val="superscript"/>
            </w:rPr>
            <w:t>3</w:t>
          </w:r>
          <w:r w:rsidRPr="00CC7722">
            <w:rPr>
              <w:rFonts w:ascii="Franklin Gothic Book" w:hAnsi="Franklin Gothic Book" w:cs="Times"/>
              <w:sz w:val="18"/>
            </w:rPr>
            <w:t xml:space="preserve"> = micrograms per cubic meter</w:t>
          </w:r>
        </w:p>
      </w:tc>
      <w:tc>
        <w:tcPr>
          <w:tcW w:w="1845" w:type="dxa"/>
          <w:tcBorders>
            <w:top w:val="nil"/>
            <w:left w:val="nil"/>
            <w:bottom w:val="nil"/>
            <w:right w:val="nil"/>
          </w:tcBorders>
          <w:shd w:val="clear" w:color="auto" w:fill="auto"/>
          <w:noWrap/>
          <w:vAlign w:val="center"/>
        </w:tcPr>
        <w:p w14:paraId="05FA77D2" w14:textId="77777777" w:rsidR="00361E35" w:rsidRPr="00CC7722" w:rsidRDefault="00361E35" w:rsidP="00361E35">
          <w:pPr>
            <w:rPr>
              <w:rFonts w:ascii="Franklin Gothic Book" w:hAnsi="Franklin Gothic Book" w:cs="Times"/>
              <w:sz w:val="18"/>
            </w:rPr>
          </w:pPr>
          <w:r>
            <w:rPr>
              <w:rFonts w:ascii="Franklin Gothic Book" w:hAnsi="Franklin Gothic Book" w:cs="Times"/>
              <w:sz w:val="18"/>
            </w:rPr>
            <w:t>AP = air purifier</w:t>
          </w:r>
        </w:p>
      </w:tc>
      <w:tc>
        <w:tcPr>
          <w:tcW w:w="1530" w:type="dxa"/>
          <w:tcBorders>
            <w:top w:val="nil"/>
            <w:left w:val="nil"/>
            <w:bottom w:val="nil"/>
            <w:right w:val="nil"/>
          </w:tcBorders>
          <w:shd w:val="clear" w:color="auto" w:fill="auto"/>
          <w:noWrap/>
          <w:vAlign w:val="center"/>
        </w:tcPr>
        <w:p w14:paraId="74D370F4" w14:textId="77777777" w:rsidR="00361E35" w:rsidRPr="00CC7722" w:rsidRDefault="00361E35" w:rsidP="00361E35">
          <w:pPr>
            <w:rPr>
              <w:rFonts w:ascii="Franklin Gothic Book" w:hAnsi="Franklin Gothic Book" w:cs="Times"/>
              <w:sz w:val="18"/>
            </w:rPr>
          </w:pPr>
          <w:r>
            <w:rPr>
              <w:rFonts w:ascii="Franklin Gothic Book" w:hAnsi="Franklin Gothic Book" w:cs="Times"/>
              <w:sz w:val="18"/>
            </w:rPr>
            <w:t>CT = ceiling tile</w:t>
          </w:r>
        </w:p>
      </w:tc>
      <w:tc>
        <w:tcPr>
          <w:tcW w:w="1890" w:type="dxa"/>
          <w:tcBorders>
            <w:top w:val="nil"/>
            <w:left w:val="nil"/>
            <w:bottom w:val="nil"/>
            <w:right w:val="nil"/>
          </w:tcBorders>
          <w:vAlign w:val="center"/>
        </w:tcPr>
        <w:p w14:paraId="6EA12D49" w14:textId="066F336D" w:rsidR="00361E35" w:rsidRPr="00CC7722" w:rsidRDefault="00EE388D" w:rsidP="00361E35">
          <w:pPr>
            <w:rPr>
              <w:rFonts w:ascii="Franklin Gothic Book" w:hAnsi="Franklin Gothic Book" w:cs="Times"/>
              <w:sz w:val="18"/>
            </w:rPr>
          </w:pPr>
          <w:r w:rsidRPr="00EE388D">
            <w:rPr>
              <w:rFonts w:ascii="Franklin Gothic Book" w:hAnsi="Franklin Gothic Book" w:cs="Times"/>
              <w:sz w:val="18"/>
            </w:rPr>
            <w:t>WD = water-damaged</w:t>
          </w:r>
        </w:p>
      </w:tc>
      <w:tc>
        <w:tcPr>
          <w:tcW w:w="1710" w:type="dxa"/>
          <w:tcBorders>
            <w:top w:val="nil"/>
            <w:left w:val="nil"/>
            <w:bottom w:val="nil"/>
            <w:right w:val="nil"/>
          </w:tcBorders>
          <w:vAlign w:val="center"/>
        </w:tcPr>
        <w:p w14:paraId="3853320C" w14:textId="1CDC87DD" w:rsidR="00361E35" w:rsidRPr="00CC7722" w:rsidRDefault="00013032" w:rsidP="00361E35">
          <w:pPr>
            <w:rPr>
              <w:rFonts w:ascii="Franklin Gothic Book" w:hAnsi="Franklin Gothic Book" w:cs="Times"/>
              <w:sz w:val="18"/>
            </w:rPr>
          </w:pPr>
          <w:r w:rsidRPr="00013032">
            <w:rPr>
              <w:rFonts w:ascii="Franklin Gothic Book" w:hAnsi="Franklin Gothic Book" w:cs="Times"/>
              <w:sz w:val="18"/>
            </w:rPr>
            <w:t>UV = univent</w:t>
          </w:r>
        </w:p>
      </w:tc>
      <w:tc>
        <w:tcPr>
          <w:tcW w:w="4421" w:type="dxa"/>
          <w:tcBorders>
            <w:top w:val="nil"/>
            <w:left w:val="nil"/>
            <w:bottom w:val="nil"/>
            <w:right w:val="nil"/>
          </w:tcBorders>
          <w:vAlign w:val="center"/>
        </w:tcPr>
        <w:p w14:paraId="6AB3B8D2" w14:textId="4030C758" w:rsidR="00361E35" w:rsidRDefault="00974675" w:rsidP="00361E35">
          <w:pPr>
            <w:rPr>
              <w:rFonts w:ascii="Franklin Gothic Book" w:hAnsi="Franklin Gothic Book" w:cs="Times"/>
              <w:sz w:val="18"/>
            </w:rPr>
          </w:pPr>
          <w:r>
            <w:rPr>
              <w:rFonts w:ascii="Franklin Gothic Book" w:hAnsi="Franklin Gothic Book" w:cs="Times"/>
              <w:sz w:val="18"/>
            </w:rPr>
            <w:t>PF = personal fan</w:t>
          </w:r>
        </w:p>
      </w:tc>
    </w:tr>
  </w:tbl>
  <w:p w14:paraId="4CF49E08" w14:textId="77777777" w:rsidR="00361E35" w:rsidRPr="00B23162" w:rsidRDefault="00361E35" w:rsidP="00361E35">
    <w:pPr>
      <w:tabs>
        <w:tab w:val="left" w:pos="810"/>
        <w:tab w:val="center" w:pos="6030"/>
        <w:tab w:val="left" w:pos="9180"/>
        <w:tab w:val="left" w:pos="10176"/>
      </w:tabs>
      <w:ind w:left="-900"/>
      <w:rPr>
        <w:rFonts w:ascii="Franklin Gothic Book" w:hAnsi="Franklin Gothic Book"/>
      </w:rPr>
    </w:pPr>
    <w:r>
      <w:rPr>
        <w:b/>
        <w:sz w:val="20"/>
      </w:rPr>
      <w:tab/>
      <w:t xml:space="preserve">   </w:t>
    </w:r>
    <w:r w:rsidRPr="00B23162">
      <w:rPr>
        <w:rFonts w:ascii="Franklin Gothic Book" w:hAnsi="Franklin Gothic Book"/>
        <w:b/>
        <w:sz w:val="20"/>
      </w:rPr>
      <w:t>Comfort Guidelines</w:t>
    </w:r>
    <w:r w:rsidRPr="00B23162">
      <w:rPr>
        <w:rFonts w:ascii="Franklin Gothic Book" w:hAnsi="Franklin Gothic Book"/>
        <w:b/>
        <w:sz w:val="20"/>
      </w:rPr>
      <w:tab/>
    </w:r>
    <w:r w:rsidRPr="00B23162">
      <w:rPr>
        <w:rFonts w:ascii="Franklin Gothic Book" w:hAnsi="Franklin Gothic Book"/>
        <w:b/>
        <w:sz w:val="20"/>
      </w:rPr>
      <w:tab/>
    </w:r>
  </w:p>
  <w:tbl>
    <w:tblPr>
      <w:tblW w:w="11098" w:type="dxa"/>
      <w:tblInd w:w="919"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758"/>
      <w:gridCol w:w="5040"/>
      <w:gridCol w:w="1700"/>
      <w:gridCol w:w="2600"/>
    </w:tblGrid>
    <w:tr w:rsidR="00361E35" w:rsidRPr="00B23162" w14:paraId="61553EA8" w14:textId="77777777">
      <w:trPr>
        <w:trHeight w:val="242"/>
      </w:trPr>
      <w:tc>
        <w:tcPr>
          <w:tcW w:w="1758" w:type="dxa"/>
        </w:tcPr>
        <w:p w14:paraId="5F5F6555" w14:textId="77777777" w:rsidR="00361E35" w:rsidRPr="00B23162" w:rsidRDefault="00361E35" w:rsidP="00361E35">
          <w:pPr>
            <w:jc w:val="right"/>
            <w:rPr>
              <w:rFonts w:ascii="Franklin Gothic Book" w:hAnsi="Franklin Gothic Book"/>
              <w:sz w:val="18"/>
              <w:szCs w:val="18"/>
              <w:lang w:val="fr-FR"/>
            </w:rPr>
          </w:pPr>
          <w:r w:rsidRPr="00B23162">
            <w:rPr>
              <w:rFonts w:ascii="Franklin Gothic Book" w:hAnsi="Franklin Gothic Book"/>
              <w:sz w:val="18"/>
              <w:szCs w:val="18"/>
              <w:lang w:val="fr-FR"/>
            </w:rPr>
            <w:t>Carbon Dioxide:</w:t>
          </w:r>
        </w:p>
      </w:tc>
      <w:tc>
        <w:tcPr>
          <w:tcW w:w="5040" w:type="dxa"/>
        </w:tcPr>
        <w:p w14:paraId="69BF5235" w14:textId="38581A22" w:rsidR="00361E35" w:rsidRPr="00B23162" w:rsidRDefault="00361E35" w:rsidP="00361E35">
          <w:pPr>
            <w:rPr>
              <w:rFonts w:ascii="Franklin Gothic Book" w:hAnsi="Franklin Gothic Book"/>
              <w:sz w:val="18"/>
              <w:szCs w:val="18"/>
            </w:rPr>
          </w:pPr>
          <w:r w:rsidRPr="00B23162">
            <w:rPr>
              <w:rFonts w:ascii="Franklin Gothic Book" w:hAnsi="Franklin Gothic Book"/>
              <w:sz w:val="18"/>
              <w:szCs w:val="18"/>
            </w:rPr>
            <w:t>&lt;</w:t>
          </w:r>
          <w:r w:rsidR="00EE388D">
            <w:rPr>
              <w:rFonts w:ascii="Franklin Gothic Book" w:hAnsi="Franklin Gothic Book"/>
              <w:sz w:val="18"/>
              <w:szCs w:val="18"/>
            </w:rPr>
            <w:t xml:space="preserve"> </w:t>
          </w:r>
          <w:r w:rsidRPr="00B23162">
            <w:rPr>
              <w:rFonts w:ascii="Franklin Gothic Book" w:hAnsi="Franklin Gothic Book"/>
              <w:sz w:val="18"/>
              <w:szCs w:val="18"/>
            </w:rPr>
            <w:t>800 ppm = preferable</w:t>
          </w:r>
        </w:p>
      </w:tc>
      <w:tc>
        <w:tcPr>
          <w:tcW w:w="1700" w:type="dxa"/>
        </w:tcPr>
        <w:p w14:paraId="6BC19D68" w14:textId="77777777" w:rsidR="00361E35" w:rsidRPr="00B23162" w:rsidRDefault="00361E35" w:rsidP="00361E35">
          <w:pPr>
            <w:rPr>
              <w:rFonts w:ascii="Franklin Gothic Book" w:hAnsi="Franklin Gothic Book"/>
              <w:sz w:val="18"/>
              <w:szCs w:val="18"/>
            </w:rPr>
          </w:pPr>
          <w:r w:rsidRPr="00B23162">
            <w:rPr>
              <w:rFonts w:ascii="Franklin Gothic Book" w:hAnsi="Franklin Gothic Book"/>
              <w:sz w:val="18"/>
              <w:szCs w:val="18"/>
            </w:rPr>
            <w:t>Temperature:</w:t>
          </w:r>
        </w:p>
      </w:tc>
      <w:tc>
        <w:tcPr>
          <w:tcW w:w="2600" w:type="dxa"/>
        </w:tcPr>
        <w:p w14:paraId="7DC09D08" w14:textId="77777777" w:rsidR="00361E35" w:rsidRPr="00B23162" w:rsidRDefault="00361E35" w:rsidP="00361E35">
          <w:pPr>
            <w:rPr>
              <w:rFonts w:ascii="Franklin Gothic Book" w:hAnsi="Franklin Gothic Book"/>
              <w:sz w:val="18"/>
              <w:szCs w:val="18"/>
            </w:rPr>
          </w:pPr>
          <w:r w:rsidRPr="00B23162">
            <w:rPr>
              <w:rFonts w:ascii="Franklin Gothic Book" w:hAnsi="Franklin Gothic Book"/>
              <w:sz w:val="18"/>
              <w:szCs w:val="18"/>
            </w:rPr>
            <w:t>70 - 78 °F</w:t>
          </w:r>
        </w:p>
      </w:tc>
    </w:tr>
    <w:tr w:rsidR="00361E35" w:rsidRPr="00B23162" w14:paraId="2CA6E51E" w14:textId="77777777">
      <w:trPr>
        <w:trHeight w:val="242"/>
      </w:trPr>
      <w:tc>
        <w:tcPr>
          <w:tcW w:w="1758" w:type="dxa"/>
        </w:tcPr>
        <w:p w14:paraId="1E518B86" w14:textId="77777777" w:rsidR="00361E35" w:rsidRPr="00B23162" w:rsidRDefault="00361E35" w:rsidP="00361E35">
          <w:pPr>
            <w:jc w:val="right"/>
            <w:rPr>
              <w:rFonts w:ascii="Franklin Gothic Book" w:hAnsi="Franklin Gothic Book"/>
              <w:sz w:val="18"/>
              <w:szCs w:val="18"/>
            </w:rPr>
          </w:pPr>
        </w:p>
      </w:tc>
      <w:tc>
        <w:tcPr>
          <w:tcW w:w="5040" w:type="dxa"/>
        </w:tcPr>
        <w:p w14:paraId="39625B03" w14:textId="77777777" w:rsidR="00361E35" w:rsidRPr="00B23162" w:rsidRDefault="00361E35" w:rsidP="00361E35">
          <w:pPr>
            <w:rPr>
              <w:rFonts w:ascii="Franklin Gothic Book" w:hAnsi="Franklin Gothic Book"/>
              <w:sz w:val="18"/>
              <w:szCs w:val="18"/>
            </w:rPr>
          </w:pPr>
          <w:r w:rsidRPr="00B23162">
            <w:rPr>
              <w:rFonts w:ascii="Franklin Gothic Book" w:hAnsi="Franklin Gothic Book"/>
              <w:sz w:val="18"/>
              <w:szCs w:val="18"/>
            </w:rPr>
            <w:t>&gt; 800 ppm =</w:t>
          </w:r>
          <w:r>
            <w:rPr>
              <w:rFonts w:ascii="Franklin Gothic Book" w:hAnsi="Franklin Gothic Book"/>
              <w:sz w:val="18"/>
              <w:szCs w:val="18"/>
            </w:rPr>
            <w:t xml:space="preserve"> may be</w:t>
          </w:r>
          <w:r w:rsidRPr="00B23162">
            <w:rPr>
              <w:rFonts w:ascii="Franklin Gothic Book" w:hAnsi="Franklin Gothic Book"/>
              <w:sz w:val="18"/>
              <w:szCs w:val="18"/>
            </w:rPr>
            <w:t xml:space="preserve"> indicative of ventilation problems</w:t>
          </w:r>
        </w:p>
      </w:tc>
      <w:tc>
        <w:tcPr>
          <w:tcW w:w="1700" w:type="dxa"/>
        </w:tcPr>
        <w:p w14:paraId="0D4A58EF" w14:textId="77777777" w:rsidR="00361E35" w:rsidRPr="00B23162" w:rsidRDefault="00361E35" w:rsidP="00361E35">
          <w:pPr>
            <w:rPr>
              <w:rFonts w:ascii="Franklin Gothic Book" w:hAnsi="Franklin Gothic Book"/>
              <w:sz w:val="18"/>
              <w:szCs w:val="18"/>
            </w:rPr>
          </w:pPr>
          <w:r w:rsidRPr="00B23162">
            <w:rPr>
              <w:rFonts w:ascii="Franklin Gothic Book" w:hAnsi="Franklin Gothic Book"/>
              <w:sz w:val="18"/>
              <w:szCs w:val="18"/>
            </w:rPr>
            <w:t>Relative Humidity:</w:t>
          </w:r>
        </w:p>
      </w:tc>
      <w:tc>
        <w:tcPr>
          <w:tcW w:w="2600" w:type="dxa"/>
        </w:tcPr>
        <w:p w14:paraId="7842904D" w14:textId="77777777" w:rsidR="00361E35" w:rsidRPr="00B23162" w:rsidRDefault="00361E35" w:rsidP="00361E35">
          <w:pPr>
            <w:rPr>
              <w:rFonts w:ascii="Franklin Gothic Book" w:hAnsi="Franklin Gothic Book"/>
              <w:sz w:val="18"/>
              <w:szCs w:val="18"/>
            </w:rPr>
          </w:pPr>
          <w:r w:rsidRPr="00B23162">
            <w:rPr>
              <w:rFonts w:ascii="Franklin Gothic Book" w:hAnsi="Franklin Gothic Book"/>
              <w:sz w:val="18"/>
              <w:szCs w:val="18"/>
            </w:rPr>
            <w:t>40 - 60%</w:t>
          </w:r>
        </w:p>
      </w:tc>
    </w:tr>
  </w:tbl>
  <w:p w14:paraId="19B06F37" w14:textId="77777777" w:rsidR="00361E35" w:rsidRDefault="00361E35" w:rsidP="00361E35">
    <w:pPr>
      <w:pStyle w:val="Footer"/>
      <w:rPr>
        <w:color w:val="0070C0"/>
      </w:rPr>
    </w:pPr>
  </w:p>
  <w:sdt>
    <w:sdtPr>
      <w:id w:val="1273667044"/>
      <w:docPartObj>
        <w:docPartGallery w:val="Page Numbers (Bottom of Page)"/>
        <w:docPartUnique/>
      </w:docPartObj>
    </w:sdtPr>
    <w:sdtEndPr>
      <w:rPr>
        <w:noProof/>
      </w:rPr>
    </w:sdtEndPr>
    <w:sdtContent>
      <w:p w14:paraId="272E8A13" w14:textId="4495FC60" w:rsidR="00582FA3" w:rsidRPr="00361E35" w:rsidRDefault="00361E35" w:rsidP="00361E35">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Pr>
            <w:rFonts w:ascii="Franklin Gothic Book" w:hAnsi="Franklin Gothic Book"/>
          </w:rPr>
          <w:t>43</w:t>
        </w:r>
        <w:r w:rsidRPr="00747CD4">
          <w:rPr>
            <w:rFonts w:ascii="Franklin Gothic Book" w:hAnsi="Franklin Gothic Book"/>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4E78" w14:textId="77777777" w:rsidR="00582FA3" w:rsidRDefault="00582FA3" w:rsidP="00B45B20">
    <w:pPr>
      <w:tabs>
        <w:tab w:val="left" w:pos="810"/>
        <w:tab w:val="center" w:pos="6030"/>
        <w:tab w:val="left" w:pos="9180"/>
        <w:tab w:val="left" w:pos="10176"/>
      </w:tabs>
      <w:ind w:left="-900"/>
      <w:rPr>
        <w:b/>
        <w:sz w:val="20"/>
      </w:rPr>
    </w:pPr>
    <w:r>
      <w:rPr>
        <w:b/>
        <w:sz w:val="20"/>
      </w:rPr>
      <w:tab/>
    </w:r>
  </w:p>
  <w:tbl>
    <w:tblPr>
      <w:tblW w:w="14546" w:type="dxa"/>
      <w:tblInd w:w="-585" w:type="dxa"/>
      <w:tblLayout w:type="fixed"/>
      <w:tblLook w:val="0000" w:firstRow="0" w:lastRow="0" w:firstColumn="0" w:lastColumn="0" w:noHBand="0" w:noVBand="0"/>
    </w:tblPr>
    <w:tblGrid>
      <w:gridCol w:w="3150"/>
      <w:gridCol w:w="1845"/>
      <w:gridCol w:w="1530"/>
      <w:gridCol w:w="1980"/>
      <w:gridCol w:w="1800"/>
      <w:gridCol w:w="4241"/>
    </w:tblGrid>
    <w:tr w:rsidR="00013032" w:rsidRPr="00CC7722" w14:paraId="3D97B541" w14:textId="77777777" w:rsidTr="00013032">
      <w:trPr>
        <w:trHeight w:val="300"/>
      </w:trPr>
      <w:tc>
        <w:tcPr>
          <w:tcW w:w="3150" w:type="dxa"/>
          <w:tcBorders>
            <w:top w:val="nil"/>
            <w:left w:val="nil"/>
            <w:bottom w:val="nil"/>
            <w:right w:val="nil"/>
          </w:tcBorders>
          <w:shd w:val="clear" w:color="auto" w:fill="auto"/>
          <w:noWrap/>
          <w:vAlign w:val="center"/>
        </w:tcPr>
        <w:p w14:paraId="09A14A02" w14:textId="77777777" w:rsidR="00013032" w:rsidRPr="00CC7722" w:rsidRDefault="00013032" w:rsidP="00013032">
          <w:pPr>
            <w:rPr>
              <w:rFonts w:ascii="Franklin Gothic Book" w:hAnsi="Franklin Gothic Book" w:cs="Times"/>
              <w:sz w:val="18"/>
            </w:rPr>
          </w:pPr>
          <w:r w:rsidRPr="00CC7722">
            <w:rPr>
              <w:rFonts w:ascii="Franklin Gothic Book" w:hAnsi="Franklin Gothic Book" w:cs="Times"/>
              <w:sz w:val="18"/>
            </w:rPr>
            <w:t>ppm = parts per million</w:t>
          </w:r>
        </w:p>
      </w:tc>
      <w:tc>
        <w:tcPr>
          <w:tcW w:w="1845" w:type="dxa"/>
          <w:tcBorders>
            <w:top w:val="nil"/>
            <w:left w:val="nil"/>
            <w:bottom w:val="nil"/>
            <w:right w:val="nil"/>
          </w:tcBorders>
          <w:shd w:val="clear" w:color="auto" w:fill="auto"/>
          <w:noWrap/>
          <w:vAlign w:val="center"/>
        </w:tcPr>
        <w:p w14:paraId="0BA0DE3C" w14:textId="77777777" w:rsidR="00013032" w:rsidRPr="00CC7722" w:rsidRDefault="00013032" w:rsidP="00013032">
          <w:pPr>
            <w:rPr>
              <w:rFonts w:ascii="Franklin Gothic Book" w:hAnsi="Franklin Gothic Book" w:cs="Times"/>
              <w:sz w:val="18"/>
            </w:rPr>
          </w:pPr>
          <w:r>
            <w:rPr>
              <w:rFonts w:ascii="Franklin Gothic Book" w:hAnsi="Franklin Gothic Book" w:cs="Times"/>
              <w:sz w:val="18"/>
            </w:rPr>
            <w:t>AC = air conditioner</w:t>
          </w:r>
        </w:p>
      </w:tc>
      <w:tc>
        <w:tcPr>
          <w:tcW w:w="1530" w:type="dxa"/>
          <w:tcBorders>
            <w:top w:val="nil"/>
            <w:left w:val="nil"/>
            <w:bottom w:val="nil"/>
            <w:right w:val="nil"/>
          </w:tcBorders>
          <w:shd w:val="clear" w:color="auto" w:fill="auto"/>
          <w:noWrap/>
          <w:vAlign w:val="center"/>
        </w:tcPr>
        <w:p w14:paraId="357A5D6B" w14:textId="19FB47C3" w:rsidR="00013032" w:rsidRPr="00CC7722" w:rsidRDefault="00013032" w:rsidP="00013032">
          <w:pPr>
            <w:rPr>
              <w:rFonts w:ascii="Franklin Gothic Book" w:hAnsi="Franklin Gothic Book" w:cs="Times"/>
              <w:sz w:val="18"/>
            </w:rPr>
          </w:pPr>
          <w:r>
            <w:rPr>
              <w:rFonts w:ascii="Franklin Gothic Book" w:hAnsi="Franklin Gothic Book" w:cs="Times"/>
              <w:sz w:val="18"/>
            </w:rPr>
            <w:t>CF = ceiling fan</w:t>
          </w:r>
        </w:p>
      </w:tc>
      <w:tc>
        <w:tcPr>
          <w:tcW w:w="1980" w:type="dxa"/>
          <w:tcBorders>
            <w:top w:val="nil"/>
            <w:left w:val="nil"/>
            <w:bottom w:val="nil"/>
            <w:right w:val="nil"/>
          </w:tcBorders>
          <w:vAlign w:val="center"/>
        </w:tcPr>
        <w:p w14:paraId="325E9F7F" w14:textId="2F62FCA5" w:rsidR="00013032" w:rsidRPr="00CC7722" w:rsidRDefault="00013032" w:rsidP="00013032">
          <w:pPr>
            <w:rPr>
              <w:rFonts w:ascii="Franklin Gothic Book" w:hAnsi="Franklin Gothic Book" w:cs="Times"/>
              <w:sz w:val="18"/>
            </w:rPr>
          </w:pPr>
          <w:r>
            <w:rPr>
              <w:rFonts w:ascii="Franklin Gothic Book" w:hAnsi="Franklin Gothic Book" w:cs="Times"/>
              <w:sz w:val="18"/>
            </w:rPr>
            <w:t>DO = door open</w:t>
          </w:r>
        </w:p>
      </w:tc>
      <w:tc>
        <w:tcPr>
          <w:tcW w:w="1800" w:type="dxa"/>
          <w:tcBorders>
            <w:top w:val="nil"/>
            <w:left w:val="nil"/>
            <w:bottom w:val="nil"/>
            <w:right w:val="nil"/>
          </w:tcBorders>
          <w:vAlign w:val="center"/>
        </w:tcPr>
        <w:p w14:paraId="7319ABDE" w14:textId="11592564" w:rsidR="00013032" w:rsidRPr="00CC7722" w:rsidRDefault="00013032" w:rsidP="00013032">
          <w:pPr>
            <w:rPr>
              <w:rFonts w:ascii="Franklin Gothic Book" w:hAnsi="Franklin Gothic Book" w:cs="Times"/>
              <w:sz w:val="18"/>
            </w:rPr>
          </w:pPr>
          <w:r w:rsidRPr="00CC7722">
            <w:rPr>
              <w:rFonts w:ascii="Franklin Gothic Book" w:hAnsi="Franklin Gothic Book" w:cs="Times"/>
              <w:sz w:val="18"/>
            </w:rPr>
            <w:t>ND = non detect</w:t>
          </w:r>
        </w:p>
      </w:tc>
      <w:tc>
        <w:tcPr>
          <w:tcW w:w="4241" w:type="dxa"/>
          <w:tcBorders>
            <w:top w:val="nil"/>
            <w:left w:val="nil"/>
            <w:bottom w:val="nil"/>
            <w:right w:val="nil"/>
          </w:tcBorders>
          <w:vAlign w:val="center"/>
        </w:tcPr>
        <w:p w14:paraId="3AE35098" w14:textId="1C80199F" w:rsidR="00013032" w:rsidRPr="00CC7722" w:rsidRDefault="00013032" w:rsidP="00013032">
          <w:pPr>
            <w:rPr>
              <w:rFonts w:ascii="Franklin Gothic Book" w:hAnsi="Franklin Gothic Book" w:cs="Times"/>
              <w:sz w:val="18"/>
            </w:rPr>
          </w:pPr>
          <w:r w:rsidRPr="00013032">
            <w:rPr>
              <w:rFonts w:ascii="Franklin Gothic Book" w:hAnsi="Franklin Gothic Book" w:cs="Times"/>
              <w:sz w:val="18"/>
            </w:rPr>
            <w:t xml:space="preserve">TVOC = total volatile organic compounds </w:t>
          </w:r>
        </w:p>
      </w:tc>
    </w:tr>
    <w:tr w:rsidR="00013032" w:rsidRPr="00CC7722" w14:paraId="69342D3B" w14:textId="77777777" w:rsidTr="00013032">
      <w:trPr>
        <w:trHeight w:val="300"/>
      </w:trPr>
      <w:tc>
        <w:tcPr>
          <w:tcW w:w="3150" w:type="dxa"/>
          <w:tcBorders>
            <w:top w:val="nil"/>
            <w:left w:val="nil"/>
            <w:bottom w:val="nil"/>
            <w:right w:val="nil"/>
          </w:tcBorders>
          <w:shd w:val="clear" w:color="auto" w:fill="auto"/>
          <w:noWrap/>
          <w:vAlign w:val="center"/>
        </w:tcPr>
        <w:p w14:paraId="001156E2" w14:textId="61512860" w:rsidR="00013032" w:rsidRPr="00CC7722" w:rsidRDefault="00013032" w:rsidP="00013032">
          <w:pPr>
            <w:rPr>
              <w:rFonts w:ascii="Franklin Gothic Book" w:hAnsi="Franklin Gothic Book" w:cs="Times"/>
              <w:sz w:val="18"/>
            </w:rPr>
          </w:pPr>
          <w:r w:rsidRPr="00CC7722">
            <w:rPr>
              <w:rFonts w:ascii="Franklin Gothic Book" w:hAnsi="Franklin Gothic Book" w:cs="Times"/>
              <w:sz w:val="18"/>
            </w:rPr>
            <w:t>µg/m</w:t>
          </w:r>
          <w:r w:rsidRPr="00CC7722">
            <w:rPr>
              <w:rFonts w:ascii="Franklin Gothic Book" w:hAnsi="Franklin Gothic Book" w:cs="Times"/>
              <w:sz w:val="18"/>
              <w:vertAlign w:val="superscript"/>
            </w:rPr>
            <w:t>3</w:t>
          </w:r>
          <w:r>
            <w:rPr>
              <w:rFonts w:ascii="Franklin Gothic Book" w:hAnsi="Franklin Gothic Book" w:cs="Times"/>
              <w:sz w:val="18"/>
              <w:vertAlign w:val="superscript"/>
            </w:rPr>
            <w:t xml:space="preserve"> </w:t>
          </w:r>
          <w:r w:rsidRPr="00CC7722">
            <w:rPr>
              <w:rFonts w:ascii="Franklin Gothic Book" w:hAnsi="Franklin Gothic Book" w:cs="Times"/>
              <w:sz w:val="18"/>
            </w:rPr>
            <w:t>= micrograms per cubic meter</w:t>
          </w:r>
        </w:p>
      </w:tc>
      <w:tc>
        <w:tcPr>
          <w:tcW w:w="1845" w:type="dxa"/>
          <w:tcBorders>
            <w:top w:val="nil"/>
            <w:left w:val="nil"/>
            <w:bottom w:val="nil"/>
            <w:right w:val="nil"/>
          </w:tcBorders>
          <w:shd w:val="clear" w:color="auto" w:fill="auto"/>
          <w:noWrap/>
          <w:vAlign w:val="center"/>
        </w:tcPr>
        <w:p w14:paraId="343ECE88" w14:textId="77777777" w:rsidR="00013032" w:rsidRPr="00CC7722" w:rsidRDefault="00013032" w:rsidP="00013032">
          <w:pPr>
            <w:rPr>
              <w:rFonts w:ascii="Franklin Gothic Book" w:hAnsi="Franklin Gothic Book" w:cs="Times"/>
              <w:sz w:val="18"/>
            </w:rPr>
          </w:pPr>
          <w:r>
            <w:rPr>
              <w:rFonts w:ascii="Franklin Gothic Book" w:hAnsi="Franklin Gothic Book" w:cs="Times"/>
              <w:sz w:val="18"/>
            </w:rPr>
            <w:t>AP = air purifier</w:t>
          </w:r>
        </w:p>
      </w:tc>
      <w:tc>
        <w:tcPr>
          <w:tcW w:w="1530" w:type="dxa"/>
          <w:tcBorders>
            <w:top w:val="nil"/>
            <w:left w:val="nil"/>
            <w:bottom w:val="nil"/>
            <w:right w:val="nil"/>
          </w:tcBorders>
          <w:shd w:val="clear" w:color="auto" w:fill="auto"/>
          <w:noWrap/>
          <w:vAlign w:val="center"/>
        </w:tcPr>
        <w:p w14:paraId="6885F43F" w14:textId="6ABBA686" w:rsidR="00013032" w:rsidRPr="00CC7722" w:rsidRDefault="00013032" w:rsidP="00013032">
          <w:pPr>
            <w:rPr>
              <w:rFonts w:ascii="Franklin Gothic Book" w:hAnsi="Franklin Gothic Book" w:cs="Times"/>
              <w:sz w:val="18"/>
            </w:rPr>
          </w:pPr>
          <w:r>
            <w:rPr>
              <w:rFonts w:ascii="Franklin Gothic Book" w:hAnsi="Franklin Gothic Book" w:cs="Times"/>
              <w:sz w:val="18"/>
            </w:rPr>
            <w:t>CT = ceiling tile</w:t>
          </w:r>
        </w:p>
      </w:tc>
      <w:tc>
        <w:tcPr>
          <w:tcW w:w="1980" w:type="dxa"/>
          <w:tcBorders>
            <w:top w:val="nil"/>
            <w:left w:val="nil"/>
            <w:bottom w:val="nil"/>
            <w:right w:val="nil"/>
          </w:tcBorders>
          <w:vAlign w:val="center"/>
        </w:tcPr>
        <w:p w14:paraId="75F80F3E" w14:textId="4DF12191" w:rsidR="00013032" w:rsidRPr="00CC7722" w:rsidRDefault="00013032" w:rsidP="00013032">
          <w:pPr>
            <w:rPr>
              <w:rFonts w:ascii="Franklin Gothic Book" w:hAnsi="Franklin Gothic Book" w:cs="Times"/>
              <w:sz w:val="18"/>
            </w:rPr>
          </w:pPr>
          <w:r w:rsidRPr="002F44B7">
            <w:rPr>
              <w:rFonts w:ascii="Franklin Gothic Book" w:hAnsi="Franklin Gothic Book" w:cs="Times"/>
              <w:sz w:val="18"/>
            </w:rPr>
            <w:t>WD = water-damaged</w:t>
          </w:r>
        </w:p>
      </w:tc>
      <w:tc>
        <w:tcPr>
          <w:tcW w:w="1800" w:type="dxa"/>
          <w:tcBorders>
            <w:top w:val="nil"/>
            <w:left w:val="nil"/>
            <w:bottom w:val="nil"/>
            <w:right w:val="nil"/>
          </w:tcBorders>
          <w:vAlign w:val="center"/>
        </w:tcPr>
        <w:p w14:paraId="486DAF1D" w14:textId="7D484383" w:rsidR="00013032" w:rsidRPr="00CC7722" w:rsidRDefault="00013032" w:rsidP="00013032">
          <w:pPr>
            <w:rPr>
              <w:rFonts w:ascii="Franklin Gothic Book" w:hAnsi="Franklin Gothic Book" w:cs="Times"/>
              <w:sz w:val="18"/>
            </w:rPr>
          </w:pPr>
          <w:r w:rsidRPr="00013032">
            <w:rPr>
              <w:rFonts w:ascii="Franklin Gothic Book" w:hAnsi="Franklin Gothic Book" w:cs="Times"/>
              <w:sz w:val="18"/>
            </w:rPr>
            <w:t>UV = univent</w:t>
          </w:r>
        </w:p>
      </w:tc>
      <w:tc>
        <w:tcPr>
          <w:tcW w:w="4241" w:type="dxa"/>
          <w:tcBorders>
            <w:top w:val="nil"/>
            <w:left w:val="nil"/>
            <w:bottom w:val="nil"/>
            <w:right w:val="nil"/>
          </w:tcBorders>
          <w:vAlign w:val="center"/>
        </w:tcPr>
        <w:p w14:paraId="32E3D376" w14:textId="7B84D43C" w:rsidR="00013032" w:rsidRDefault="00974675" w:rsidP="00013032">
          <w:pPr>
            <w:rPr>
              <w:rFonts w:ascii="Franklin Gothic Book" w:hAnsi="Franklin Gothic Book" w:cs="Times"/>
              <w:sz w:val="18"/>
            </w:rPr>
          </w:pPr>
          <w:r>
            <w:rPr>
              <w:rFonts w:ascii="Franklin Gothic Book" w:hAnsi="Franklin Gothic Book" w:cs="Times"/>
              <w:sz w:val="18"/>
            </w:rPr>
            <w:t>PF = personal fan</w:t>
          </w:r>
        </w:p>
      </w:tc>
    </w:tr>
  </w:tbl>
  <w:p w14:paraId="31956DEA" w14:textId="46BBD2C8" w:rsidR="00582FA3" w:rsidRPr="00B23162" w:rsidRDefault="00582FA3" w:rsidP="00B45B20">
    <w:pPr>
      <w:tabs>
        <w:tab w:val="left" w:pos="810"/>
        <w:tab w:val="center" w:pos="6030"/>
        <w:tab w:val="left" w:pos="9180"/>
        <w:tab w:val="left" w:pos="10176"/>
      </w:tabs>
      <w:ind w:left="-900"/>
      <w:rPr>
        <w:rFonts w:ascii="Franklin Gothic Book" w:hAnsi="Franklin Gothic Book"/>
      </w:rPr>
    </w:pPr>
    <w:r>
      <w:rPr>
        <w:b/>
        <w:sz w:val="20"/>
      </w:rPr>
      <w:tab/>
      <w:t xml:space="preserve">   </w:t>
    </w:r>
    <w:r w:rsidRPr="00B23162">
      <w:rPr>
        <w:rFonts w:ascii="Franklin Gothic Book" w:hAnsi="Franklin Gothic Book"/>
        <w:b/>
        <w:sz w:val="20"/>
      </w:rPr>
      <w:t>Comfort Guidelines</w:t>
    </w:r>
    <w:r w:rsidRPr="00B23162">
      <w:rPr>
        <w:rFonts w:ascii="Franklin Gothic Book" w:hAnsi="Franklin Gothic Book"/>
        <w:b/>
        <w:sz w:val="20"/>
      </w:rPr>
      <w:tab/>
    </w:r>
    <w:r w:rsidRPr="00B23162">
      <w:rPr>
        <w:rFonts w:ascii="Franklin Gothic Book" w:hAnsi="Franklin Gothic Book"/>
        <w:b/>
        <w:sz w:val="20"/>
      </w:rPr>
      <w:tab/>
    </w:r>
  </w:p>
  <w:tbl>
    <w:tblPr>
      <w:tblW w:w="11098" w:type="dxa"/>
      <w:tblInd w:w="919"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758"/>
      <w:gridCol w:w="5040"/>
      <w:gridCol w:w="1700"/>
      <w:gridCol w:w="2600"/>
    </w:tblGrid>
    <w:tr w:rsidR="00582FA3" w:rsidRPr="00B23162" w14:paraId="75BFE7A1" w14:textId="77777777" w:rsidTr="0049099A">
      <w:trPr>
        <w:trHeight w:val="242"/>
      </w:trPr>
      <w:tc>
        <w:tcPr>
          <w:tcW w:w="1758" w:type="dxa"/>
        </w:tcPr>
        <w:p w14:paraId="4CA673F6" w14:textId="77777777" w:rsidR="00582FA3" w:rsidRPr="00B23162" w:rsidRDefault="00582FA3" w:rsidP="00B45B20">
          <w:pPr>
            <w:jc w:val="right"/>
            <w:rPr>
              <w:rFonts w:ascii="Franklin Gothic Book" w:hAnsi="Franklin Gothic Book"/>
              <w:sz w:val="18"/>
              <w:szCs w:val="18"/>
              <w:lang w:val="fr-FR"/>
            </w:rPr>
          </w:pPr>
          <w:r w:rsidRPr="00B23162">
            <w:rPr>
              <w:rFonts w:ascii="Franklin Gothic Book" w:hAnsi="Franklin Gothic Book"/>
              <w:sz w:val="18"/>
              <w:szCs w:val="18"/>
              <w:lang w:val="fr-FR"/>
            </w:rPr>
            <w:t>Carbon Dioxide:</w:t>
          </w:r>
        </w:p>
      </w:tc>
      <w:tc>
        <w:tcPr>
          <w:tcW w:w="5040" w:type="dxa"/>
        </w:tcPr>
        <w:p w14:paraId="28BB88EC" w14:textId="07C554EF" w:rsidR="00582FA3" w:rsidRPr="00B23162" w:rsidRDefault="00582FA3" w:rsidP="00B45B20">
          <w:pPr>
            <w:rPr>
              <w:rFonts w:ascii="Franklin Gothic Book" w:hAnsi="Franklin Gothic Book"/>
              <w:sz w:val="18"/>
              <w:szCs w:val="18"/>
            </w:rPr>
          </w:pPr>
          <w:r w:rsidRPr="00B23162">
            <w:rPr>
              <w:rFonts w:ascii="Franklin Gothic Book" w:hAnsi="Franklin Gothic Book"/>
              <w:sz w:val="18"/>
              <w:szCs w:val="18"/>
            </w:rPr>
            <w:t>&lt;</w:t>
          </w:r>
          <w:r w:rsidR="00EE388D">
            <w:rPr>
              <w:rFonts w:ascii="Franklin Gothic Book" w:hAnsi="Franklin Gothic Book"/>
              <w:sz w:val="18"/>
              <w:szCs w:val="18"/>
            </w:rPr>
            <w:t xml:space="preserve"> </w:t>
          </w:r>
          <w:r w:rsidRPr="00B23162">
            <w:rPr>
              <w:rFonts w:ascii="Franklin Gothic Book" w:hAnsi="Franklin Gothic Book"/>
              <w:sz w:val="18"/>
              <w:szCs w:val="18"/>
            </w:rPr>
            <w:t>800 ppm = preferable</w:t>
          </w:r>
        </w:p>
      </w:tc>
      <w:tc>
        <w:tcPr>
          <w:tcW w:w="1700" w:type="dxa"/>
        </w:tcPr>
        <w:p w14:paraId="3D80966F" w14:textId="77777777" w:rsidR="00582FA3" w:rsidRPr="00B23162" w:rsidRDefault="00582FA3" w:rsidP="0049099A">
          <w:pPr>
            <w:rPr>
              <w:rFonts w:ascii="Franklin Gothic Book" w:hAnsi="Franklin Gothic Book"/>
              <w:sz w:val="18"/>
              <w:szCs w:val="18"/>
            </w:rPr>
          </w:pPr>
          <w:r w:rsidRPr="00B23162">
            <w:rPr>
              <w:rFonts w:ascii="Franklin Gothic Book" w:hAnsi="Franklin Gothic Book"/>
              <w:sz w:val="18"/>
              <w:szCs w:val="18"/>
            </w:rPr>
            <w:t>Temperature:</w:t>
          </w:r>
        </w:p>
      </w:tc>
      <w:tc>
        <w:tcPr>
          <w:tcW w:w="2600" w:type="dxa"/>
        </w:tcPr>
        <w:p w14:paraId="0917EBDB" w14:textId="77777777" w:rsidR="00582FA3" w:rsidRPr="00B23162" w:rsidRDefault="00582FA3" w:rsidP="00B45B20">
          <w:pPr>
            <w:rPr>
              <w:rFonts w:ascii="Franklin Gothic Book" w:hAnsi="Franklin Gothic Book"/>
              <w:sz w:val="18"/>
              <w:szCs w:val="18"/>
            </w:rPr>
          </w:pPr>
          <w:r w:rsidRPr="00B23162">
            <w:rPr>
              <w:rFonts w:ascii="Franklin Gothic Book" w:hAnsi="Franklin Gothic Book"/>
              <w:sz w:val="18"/>
              <w:szCs w:val="18"/>
            </w:rPr>
            <w:t>70 - 78 °F</w:t>
          </w:r>
        </w:p>
      </w:tc>
    </w:tr>
    <w:tr w:rsidR="00582FA3" w:rsidRPr="00B23162" w14:paraId="2C6198FF" w14:textId="77777777" w:rsidTr="0049099A">
      <w:trPr>
        <w:trHeight w:val="242"/>
      </w:trPr>
      <w:tc>
        <w:tcPr>
          <w:tcW w:w="1758" w:type="dxa"/>
        </w:tcPr>
        <w:p w14:paraId="5E25F8BB" w14:textId="77777777" w:rsidR="00582FA3" w:rsidRPr="00B23162" w:rsidRDefault="00582FA3" w:rsidP="00B45B20">
          <w:pPr>
            <w:jc w:val="right"/>
            <w:rPr>
              <w:rFonts w:ascii="Franklin Gothic Book" w:hAnsi="Franklin Gothic Book"/>
              <w:sz w:val="18"/>
              <w:szCs w:val="18"/>
            </w:rPr>
          </w:pPr>
        </w:p>
      </w:tc>
      <w:tc>
        <w:tcPr>
          <w:tcW w:w="5040" w:type="dxa"/>
        </w:tcPr>
        <w:p w14:paraId="71C417D7" w14:textId="6FA25484" w:rsidR="00582FA3" w:rsidRPr="00B23162" w:rsidRDefault="00582FA3" w:rsidP="00B45B20">
          <w:pPr>
            <w:rPr>
              <w:rFonts w:ascii="Franklin Gothic Book" w:hAnsi="Franklin Gothic Book"/>
              <w:sz w:val="18"/>
              <w:szCs w:val="18"/>
            </w:rPr>
          </w:pPr>
          <w:r w:rsidRPr="00B23162">
            <w:rPr>
              <w:rFonts w:ascii="Franklin Gothic Book" w:hAnsi="Franklin Gothic Book"/>
              <w:sz w:val="18"/>
              <w:szCs w:val="18"/>
            </w:rPr>
            <w:t>&gt; 800 ppm =</w:t>
          </w:r>
          <w:r w:rsidR="0049099A">
            <w:rPr>
              <w:rFonts w:ascii="Franklin Gothic Book" w:hAnsi="Franklin Gothic Book"/>
              <w:sz w:val="18"/>
              <w:szCs w:val="18"/>
            </w:rPr>
            <w:t xml:space="preserve"> may be</w:t>
          </w:r>
          <w:r w:rsidRPr="00B23162">
            <w:rPr>
              <w:rFonts w:ascii="Franklin Gothic Book" w:hAnsi="Franklin Gothic Book"/>
              <w:sz w:val="18"/>
              <w:szCs w:val="18"/>
            </w:rPr>
            <w:t xml:space="preserve"> indicative of ventilation problems</w:t>
          </w:r>
        </w:p>
      </w:tc>
      <w:tc>
        <w:tcPr>
          <w:tcW w:w="1700" w:type="dxa"/>
        </w:tcPr>
        <w:p w14:paraId="0AD38141" w14:textId="77777777" w:rsidR="00582FA3" w:rsidRPr="00B23162" w:rsidRDefault="00582FA3" w:rsidP="0049099A">
          <w:pPr>
            <w:rPr>
              <w:rFonts w:ascii="Franklin Gothic Book" w:hAnsi="Franklin Gothic Book"/>
              <w:sz w:val="18"/>
              <w:szCs w:val="18"/>
            </w:rPr>
          </w:pPr>
          <w:r w:rsidRPr="00B23162">
            <w:rPr>
              <w:rFonts w:ascii="Franklin Gothic Book" w:hAnsi="Franklin Gothic Book"/>
              <w:sz w:val="18"/>
              <w:szCs w:val="18"/>
            </w:rPr>
            <w:t>Relative Humidity:</w:t>
          </w:r>
        </w:p>
      </w:tc>
      <w:tc>
        <w:tcPr>
          <w:tcW w:w="2600" w:type="dxa"/>
        </w:tcPr>
        <w:p w14:paraId="6F124EB0" w14:textId="77777777" w:rsidR="00582FA3" w:rsidRPr="00B23162" w:rsidRDefault="00582FA3" w:rsidP="00B45B20">
          <w:pPr>
            <w:rPr>
              <w:rFonts w:ascii="Franklin Gothic Book" w:hAnsi="Franklin Gothic Book"/>
              <w:sz w:val="18"/>
              <w:szCs w:val="18"/>
            </w:rPr>
          </w:pPr>
          <w:r w:rsidRPr="00B23162">
            <w:rPr>
              <w:rFonts w:ascii="Franklin Gothic Book" w:hAnsi="Franklin Gothic Book"/>
              <w:sz w:val="18"/>
              <w:szCs w:val="18"/>
            </w:rPr>
            <w:t>40 - 60%</w:t>
          </w:r>
        </w:p>
      </w:tc>
    </w:tr>
  </w:tbl>
  <w:p w14:paraId="37372735" w14:textId="77777777" w:rsidR="00582FA3" w:rsidRDefault="00582FA3" w:rsidP="00B45B20">
    <w:pPr>
      <w:pStyle w:val="Footer"/>
      <w:rPr>
        <w:color w:val="0070C0"/>
      </w:rPr>
    </w:pPr>
  </w:p>
  <w:sdt>
    <w:sdtPr>
      <w:id w:val="1704528356"/>
      <w:docPartObj>
        <w:docPartGallery w:val="Page Numbers (Bottom of Page)"/>
        <w:docPartUnique/>
      </w:docPartObj>
    </w:sdtPr>
    <w:sdtEndPr>
      <w:rPr>
        <w:noProof/>
      </w:rPr>
    </w:sdtEndPr>
    <w:sdtContent>
      <w:p w14:paraId="6F71821C" w14:textId="71C3DC11" w:rsidR="00582FA3" w:rsidRDefault="00582FA3">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325166"/>
      <w:docPartObj>
        <w:docPartGallery w:val="Page Numbers (Bottom of Page)"/>
        <w:docPartUnique/>
      </w:docPartObj>
    </w:sdtPr>
    <w:sdtEndPr>
      <w:rPr>
        <w:noProof/>
      </w:rPr>
    </w:sdtEndPr>
    <w:sdtContent>
      <w:p w14:paraId="08B145A2" w14:textId="7B602A58" w:rsidR="00582FA3" w:rsidRDefault="00582FA3">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972441"/>
      <w:docPartObj>
        <w:docPartGallery w:val="Page Numbers (Bottom of Page)"/>
        <w:docPartUnique/>
      </w:docPartObj>
    </w:sdtPr>
    <w:sdtEndPr>
      <w:rPr>
        <w:noProof/>
      </w:rPr>
    </w:sdtEndPr>
    <w:sdtContent>
      <w:p w14:paraId="44F260B4" w14:textId="018222D0" w:rsidR="00582FA3" w:rsidRDefault="00582FA3">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A9D11" w14:textId="77777777" w:rsidR="009B5E93" w:rsidRDefault="009B5E93">
      <w:r>
        <w:separator/>
      </w:r>
    </w:p>
  </w:footnote>
  <w:footnote w:type="continuationSeparator" w:id="0">
    <w:p w14:paraId="081AE8B8" w14:textId="77777777" w:rsidR="009B5E93" w:rsidRDefault="009B5E93">
      <w:r>
        <w:continuationSeparator/>
      </w:r>
    </w:p>
  </w:footnote>
  <w:footnote w:type="continuationNotice" w:id="1">
    <w:p w14:paraId="435BEA6C" w14:textId="77777777" w:rsidR="009B5E93" w:rsidRDefault="009B5E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1D8D5" w14:textId="77777777" w:rsidR="00582FA3" w:rsidRDefault="00582FA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0F54" w14:textId="20F1F82A" w:rsidR="00582FA3" w:rsidRDefault="00582FA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3BCF0" w14:textId="7DCA293D" w:rsidR="00582FA3" w:rsidRPr="00AF631E" w:rsidRDefault="00582FA3" w:rsidP="00FB0C22">
    <w:pPr>
      <w:pStyle w:val="Header"/>
      <w:jc w:val="center"/>
      <w:rPr>
        <w:rFonts w:ascii="Franklin Gothic Book" w:hAnsi="Franklin Gothic Book" w:cstheme="minorHAnsi"/>
        <w:b/>
        <w:bCs/>
        <w:color w:val="0070C0"/>
        <w:sz w:val="28"/>
        <w:szCs w:val="28"/>
      </w:rPr>
    </w:pPr>
    <w:r w:rsidRPr="00AF631E">
      <w:rPr>
        <w:rFonts w:ascii="Franklin Gothic Book" w:hAnsi="Franklin Gothic Book" w:cstheme="minorHAnsi"/>
        <w:b/>
        <w:bCs/>
        <w:color w:val="0070C0"/>
        <w:sz w:val="28"/>
        <w:szCs w:val="28"/>
      </w:rPr>
      <w:t>Table 3</w:t>
    </w:r>
  </w:p>
  <w:p w14:paraId="1534569C" w14:textId="5EC0EB26" w:rsidR="00582FA3" w:rsidRPr="00747CD4" w:rsidRDefault="00582FA3" w:rsidP="00FB0C22">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Water-Damaged Materials in Building</w:t>
    </w:r>
  </w:p>
  <w:p w14:paraId="2A09FF8D" w14:textId="5772A9F1" w:rsidR="00582FA3" w:rsidRPr="00747CD4" w:rsidRDefault="00582FA3" w:rsidP="00FB0C22">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(continued)…</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1033" w14:textId="11D7DACF" w:rsidR="00582FA3" w:rsidRPr="00747CD4" w:rsidRDefault="00582FA3" w:rsidP="00C91DB0">
    <w:pPr>
      <w:pStyle w:val="Heading1"/>
      <w:jc w:val="center"/>
    </w:pPr>
    <w:r w:rsidRPr="00747CD4">
      <w:t>Table 3</w:t>
    </w:r>
  </w:p>
  <w:p w14:paraId="68CD7F1D" w14:textId="7DFAFA42" w:rsidR="00582FA3" w:rsidRPr="00747CD4" w:rsidRDefault="00582FA3"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Water-Damaged Materials in Building</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2484" w14:textId="547D5D8D" w:rsidR="00582FA3" w:rsidRDefault="00582FA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56CDC" w14:textId="687ACF39" w:rsidR="00582FA3" w:rsidRPr="00871212" w:rsidRDefault="00582FA3" w:rsidP="00844280">
    <w:pPr>
      <w:pStyle w:val="Header"/>
      <w:jc w:val="center"/>
      <w:rPr>
        <w:rFonts w:ascii="Franklin Gothic Book" w:hAnsi="Franklin Gothic Book" w:cstheme="minorHAnsi"/>
        <w:b/>
        <w:bCs/>
        <w:color w:val="0070C0"/>
        <w:szCs w:val="24"/>
      </w:rPr>
    </w:pPr>
    <w:r w:rsidRPr="00871212">
      <w:rPr>
        <w:rFonts w:ascii="Franklin Gothic Book" w:hAnsi="Franklin Gothic Book" w:cstheme="minorHAnsi"/>
        <w:b/>
        <w:bCs/>
        <w:color w:val="0070C0"/>
        <w:szCs w:val="24"/>
      </w:rPr>
      <w:t>Table 4</w:t>
    </w:r>
  </w:p>
  <w:p w14:paraId="3F8DFB07" w14:textId="77777777" w:rsidR="00582FA3" w:rsidRPr="00871212" w:rsidRDefault="00582FA3" w:rsidP="00844280">
    <w:pPr>
      <w:pStyle w:val="Header"/>
      <w:jc w:val="center"/>
      <w:rPr>
        <w:rFonts w:ascii="Franklin Gothic Book" w:hAnsi="Franklin Gothic Book" w:cstheme="minorHAnsi"/>
        <w:color w:val="0070C0"/>
        <w:szCs w:val="24"/>
      </w:rPr>
    </w:pPr>
    <w:r w:rsidRPr="00871212">
      <w:rPr>
        <w:rFonts w:ascii="Franklin Gothic Book" w:hAnsi="Franklin Gothic Book" w:cstheme="minorHAnsi"/>
        <w:color w:val="0070C0"/>
        <w:szCs w:val="24"/>
      </w:rPr>
      <w:t xml:space="preserve">Identification of Asthma Triggers by IAQ Program </w:t>
    </w:r>
  </w:p>
  <w:p w14:paraId="44E423D8" w14:textId="65A4DA1F" w:rsidR="00582FA3" w:rsidRPr="00871212" w:rsidRDefault="00582FA3" w:rsidP="00844280">
    <w:pPr>
      <w:pStyle w:val="Header"/>
      <w:jc w:val="center"/>
      <w:rPr>
        <w:rFonts w:ascii="Franklin Gothic Book" w:hAnsi="Franklin Gothic Book" w:cstheme="minorHAnsi"/>
        <w:color w:val="0070C0"/>
        <w:szCs w:val="24"/>
      </w:rPr>
    </w:pPr>
    <w:r w:rsidRPr="00871212">
      <w:rPr>
        <w:rFonts w:ascii="Franklin Gothic Book" w:hAnsi="Franklin Gothic Book" w:cstheme="minorHAnsi"/>
        <w:color w:val="0070C0"/>
        <w:szCs w:val="24"/>
      </w:rPr>
      <w:t>During Building Assessments and Recommendations to Reduce or Eliminate from the Indoor Environment</w:t>
    </w:r>
  </w:p>
  <w:p w14:paraId="24262886" w14:textId="6F516039" w:rsidR="00582FA3" w:rsidRPr="00844280" w:rsidRDefault="00582FA3" w:rsidP="0084428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478D" w14:textId="4F9CFC06" w:rsidR="00582FA3" w:rsidRPr="00AF631E" w:rsidRDefault="00582FA3" w:rsidP="00C91DB0">
    <w:pPr>
      <w:pStyle w:val="Heading1"/>
      <w:jc w:val="center"/>
    </w:pPr>
    <w:r w:rsidRPr="00AF631E">
      <w:t>Table 4</w:t>
    </w:r>
  </w:p>
  <w:p w14:paraId="751486FE" w14:textId="77777777" w:rsidR="00582FA3" w:rsidRPr="00747CD4" w:rsidRDefault="00582FA3"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 xml:space="preserve">Identification of Asthma Triggers by IAQ Program </w:t>
    </w:r>
  </w:p>
  <w:p w14:paraId="2B0394AF" w14:textId="1681D811" w:rsidR="00582FA3" w:rsidRPr="00747CD4" w:rsidRDefault="00582FA3"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During Building Assessments and Recommendations to Reduce or Eliminate from the Indoor Environment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9EB3C" w14:textId="77777777" w:rsidR="00BC2421" w:rsidRPr="002D01B7" w:rsidRDefault="00BC2421" w:rsidP="002D01B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55F93" w14:textId="77777777" w:rsidR="00BC2421" w:rsidRPr="006B361A" w:rsidRDefault="00BC2421" w:rsidP="005C1AD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6816" w14:textId="4F94E12D" w:rsidR="008221D3" w:rsidRPr="00844280" w:rsidRDefault="00CF4070" w:rsidP="00CF4070">
    <w:pPr>
      <w:pStyle w:val="Header"/>
      <w:tabs>
        <w:tab w:val="clear" w:pos="4320"/>
        <w:tab w:val="clear" w:pos="8640"/>
        <w:tab w:val="left" w:pos="8295"/>
      </w:tabs>
    </w:pPr>
    <w:r>
      <w:tab/>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4042" w14:textId="3FF83D99" w:rsidR="00974F2E" w:rsidRPr="00974F2E" w:rsidRDefault="00974F2E" w:rsidP="00974F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F974" w14:textId="77777777" w:rsidR="00582FA3" w:rsidRDefault="00582F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176" w14:textId="77777777" w:rsidR="00582FA3" w:rsidRDefault="00582F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337FB" w14:textId="43EBD660" w:rsidR="00582FA3" w:rsidRPr="00CC7722" w:rsidRDefault="00582FA3" w:rsidP="003D4AB2">
    <w:pPr>
      <w:pStyle w:val="Header"/>
      <w:jc w:val="center"/>
      <w:rPr>
        <w:rFonts w:ascii="Franklin Gothic Book" w:hAnsi="Franklin Gothic Book" w:cstheme="minorHAnsi"/>
        <w:b/>
        <w:bCs/>
        <w:color w:val="0070C0"/>
        <w:szCs w:val="24"/>
      </w:rPr>
    </w:pPr>
    <w:r w:rsidRPr="00CC7722">
      <w:rPr>
        <w:rFonts w:ascii="Franklin Gothic Book" w:hAnsi="Franklin Gothic Book" w:cstheme="minorHAnsi"/>
        <w:b/>
        <w:bCs/>
        <w:color w:val="0070C0"/>
        <w:szCs w:val="24"/>
      </w:rPr>
      <w:t>Table 1</w:t>
    </w:r>
  </w:p>
  <w:p w14:paraId="5E884799" w14:textId="37C16ABF" w:rsidR="00582FA3" w:rsidRPr="00CC7722" w:rsidRDefault="00582FA3" w:rsidP="003D4AB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Test Results (continued)…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D3D8F" w14:textId="498BF193" w:rsidR="00582FA3" w:rsidRPr="00CC7722" w:rsidRDefault="00582FA3" w:rsidP="00A166F4">
    <w:pPr>
      <w:pStyle w:val="Heading1"/>
    </w:pPr>
    <w:r w:rsidRPr="00CC7722">
      <w:t>Table 1</w:t>
    </w:r>
  </w:p>
  <w:p w14:paraId="7058B263" w14:textId="59030495" w:rsidR="00582FA3" w:rsidRPr="00CC7722" w:rsidRDefault="00582FA3" w:rsidP="00262A3C">
    <w:pPr>
      <w:pStyle w:val="Header"/>
      <w:jc w:val="center"/>
      <w:rPr>
        <w:rFonts w:ascii="Franklin Gothic Book" w:hAnsi="Franklin Gothic Book"/>
        <w:color w:val="0070C0"/>
      </w:rPr>
    </w:pPr>
    <w:r w:rsidRPr="00CC7722">
      <w:rPr>
        <w:rFonts w:ascii="Franklin Gothic Book" w:hAnsi="Franklin Gothic Book"/>
        <w:color w:val="0070C0"/>
      </w:rPr>
      <w:t>IAQ Testing Results</w:t>
    </w:r>
  </w:p>
  <w:p w14:paraId="5B2FF5CE" w14:textId="31DBFD28" w:rsidR="00582FA3" w:rsidRPr="00CC7722" w:rsidRDefault="00582FA3" w:rsidP="00B26893">
    <w:pPr>
      <w:pStyle w:val="Header"/>
      <w:tabs>
        <w:tab w:val="center" w:pos="6480"/>
        <w:tab w:val="left" w:pos="9667"/>
      </w:tabs>
      <w:rPr>
        <w:rFonts w:ascii="Franklin Gothic Book" w:hAnsi="Franklin Gothic Book"/>
        <w:color w:val="0070C0"/>
      </w:rPr>
    </w:pPr>
    <w:r w:rsidRPr="00CC7722">
      <w:rPr>
        <w:rFonts w:ascii="Franklin Gothic Book" w:hAnsi="Franklin Gothic Book"/>
        <w:color w:val="0070C0"/>
      </w:rPr>
      <w:tab/>
    </w:r>
    <w:r w:rsidRPr="00CC7722">
      <w:rPr>
        <w:rFonts w:ascii="Franklin Gothic Book" w:hAnsi="Franklin Gothic Book"/>
        <w:color w:val="0070C0"/>
      </w:rPr>
      <w:tab/>
    </w:r>
    <w:r w:rsidR="005714C4">
      <w:rPr>
        <w:rFonts w:ascii="Franklin Gothic Book" w:hAnsi="Franklin Gothic Book"/>
        <w:color w:val="0070C0"/>
      </w:rPr>
      <w:t>Leicester</w:t>
    </w:r>
    <w:r>
      <w:rPr>
        <w:rFonts w:ascii="Franklin Gothic Book" w:hAnsi="Franklin Gothic Book"/>
        <w:color w:val="0070C0"/>
      </w:rPr>
      <w:t xml:space="preserve"> Elementary School</w:t>
    </w:r>
  </w:p>
  <w:p w14:paraId="1729F3A1" w14:textId="7D2AEAE2" w:rsidR="00582FA3" w:rsidRPr="00CC7722" w:rsidRDefault="005714C4" w:rsidP="00262A3C">
    <w:pPr>
      <w:pStyle w:val="Header"/>
      <w:jc w:val="center"/>
      <w:rPr>
        <w:rFonts w:ascii="Franklin Gothic Book" w:hAnsi="Franklin Gothic Book"/>
      </w:rPr>
    </w:pPr>
    <w:r>
      <w:rPr>
        <w:rFonts w:ascii="Franklin Gothic Book" w:hAnsi="Franklin Gothic Book"/>
        <w:color w:val="0070C0"/>
      </w:rPr>
      <w:t>Leice</w:t>
    </w:r>
    <w:r w:rsidR="00FA771A">
      <w:rPr>
        <w:rFonts w:ascii="Franklin Gothic Book" w:hAnsi="Franklin Gothic Book"/>
        <w:color w:val="0070C0"/>
      </w:rPr>
      <w:t>ster, MA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79D3" w14:textId="2775CDC1" w:rsidR="00582FA3" w:rsidRDefault="00582FA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7DBD" w14:textId="6D63343C" w:rsidR="00582FA3" w:rsidRPr="00AF631E" w:rsidRDefault="00582FA3" w:rsidP="00C91DB0">
    <w:pPr>
      <w:pStyle w:val="Heading1"/>
      <w:jc w:val="center"/>
    </w:pPr>
    <w:r w:rsidRPr="00AF631E">
      <w:t>Table 2B</w:t>
    </w:r>
  </w:p>
  <w:p w14:paraId="472A6C70" w14:textId="27044598" w:rsidR="00582FA3" w:rsidRPr="00CC7722" w:rsidRDefault="00582FA3" w:rsidP="00FB0C2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Exhaust Vents</w:t>
    </w:r>
  </w:p>
  <w:p w14:paraId="69EEA937" w14:textId="52822A9D" w:rsidR="00582FA3" w:rsidRPr="00CC7722" w:rsidRDefault="00582FA3" w:rsidP="00FB0C2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Types and/or Components</w:t>
    </w:r>
  </w:p>
  <w:p w14:paraId="4EA5DDFC" w14:textId="77777777" w:rsidR="00582FA3" w:rsidRPr="000B07DE" w:rsidRDefault="00582FA3" w:rsidP="00FB0C22">
    <w:pPr>
      <w:pStyle w:val="Header"/>
      <w:jc w:val="center"/>
      <w:rPr>
        <w:rFonts w:asciiTheme="minorHAnsi" w:hAnsiTheme="minorHAnsi" w:cstheme="minorHAnsi"/>
        <w:color w:val="0070C0"/>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BDF6" w14:textId="0E1A7136" w:rsidR="00582FA3" w:rsidRPr="00AF631E" w:rsidRDefault="00582FA3" w:rsidP="00C91DB0">
    <w:pPr>
      <w:pStyle w:val="Heading1"/>
      <w:ind w:firstLine="0"/>
      <w:jc w:val="center"/>
    </w:pPr>
    <w:r w:rsidRPr="00AF631E">
      <w:t>Table 2A</w:t>
    </w:r>
  </w:p>
  <w:p w14:paraId="29304A91" w14:textId="57731340" w:rsidR="00582FA3" w:rsidRPr="00CC7722" w:rsidRDefault="00582FA3" w:rsidP="00844280">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 xml:space="preserve">Supply Ventilation </w:t>
    </w:r>
  </w:p>
  <w:p w14:paraId="49008FC2" w14:textId="5384D01A" w:rsidR="00582FA3" w:rsidRPr="00CC7722" w:rsidRDefault="00582FA3" w:rsidP="00844280">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Types and/or Components</w:t>
    </w:r>
  </w:p>
  <w:p w14:paraId="24AC3B51" w14:textId="77777777" w:rsidR="00582FA3" w:rsidRPr="00FB0C22" w:rsidRDefault="00582FA3" w:rsidP="00844280">
    <w:pPr>
      <w:pStyle w:val="Header"/>
      <w:jc w:val="center"/>
      <w:rPr>
        <w:rFonts w:asciiTheme="minorHAnsi" w:hAnsiTheme="minorHAnsi" w:cstheme="minorHAnsi"/>
        <w:color w:val="0070C0"/>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515D" w14:textId="684461C9" w:rsidR="00582FA3" w:rsidRPr="00747CD4" w:rsidRDefault="00582FA3" w:rsidP="00C91DB0">
    <w:pPr>
      <w:pStyle w:val="Heading1"/>
      <w:jc w:val="center"/>
    </w:pPr>
    <w:r w:rsidRPr="00747CD4">
      <w:t>Table 2C</w:t>
    </w:r>
  </w:p>
  <w:p w14:paraId="1B1A4CD5" w14:textId="230FA548" w:rsidR="00582FA3" w:rsidRPr="00747CD4" w:rsidRDefault="00582FA3"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Free Standing Equipment that Circulates or Filters Air</w:t>
    </w:r>
  </w:p>
  <w:p w14:paraId="5B023802" w14:textId="77777777" w:rsidR="00582FA3" w:rsidRPr="00FB0C22" w:rsidRDefault="00582FA3" w:rsidP="00844280">
    <w:pPr>
      <w:pStyle w:val="Header"/>
      <w:jc w:val="center"/>
      <w:rPr>
        <w:rFonts w:asciiTheme="minorHAnsi" w:hAnsiTheme="minorHAnsi" w:cstheme="minorHAnsi"/>
        <w:color w:val="0070C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1080" w:hanging="720"/>
      </w:pPr>
    </w:lvl>
    <w:lvl w:ilvl="1">
      <w:start w:val="1"/>
      <w:numFmt w:val="decimal"/>
      <w:lvlText w:val="%1.%2."/>
      <w:legacy w:legacy="1" w:legacySpace="0" w:legacyIndent="720"/>
      <w:lvlJc w:val="left"/>
      <w:pPr>
        <w:ind w:left="1800" w:hanging="720"/>
      </w:pPr>
    </w:lvl>
    <w:lvl w:ilvl="2">
      <w:start w:val="1"/>
      <w:numFmt w:val="decimal"/>
      <w:lvlText w:val="%1.%2.%3."/>
      <w:legacy w:legacy="1" w:legacySpace="0" w:legacyIndent="720"/>
      <w:lvlJc w:val="left"/>
      <w:pPr>
        <w:ind w:left="2520" w:hanging="720"/>
      </w:pPr>
    </w:lvl>
    <w:lvl w:ilvl="3">
      <w:start w:val="1"/>
      <w:numFmt w:val="decimal"/>
      <w:pStyle w:val="Heading4"/>
      <w:lvlText w:val="%1.%2.%3.%4."/>
      <w:legacy w:legacy="1" w:legacySpace="0" w:legacyIndent="720"/>
      <w:lvlJc w:val="left"/>
      <w:pPr>
        <w:ind w:left="3240" w:hanging="720"/>
      </w:pPr>
    </w:lvl>
    <w:lvl w:ilvl="4">
      <w:start w:val="1"/>
      <w:numFmt w:val="decimal"/>
      <w:pStyle w:val="Heading5"/>
      <w:lvlText w:val="%1.%2.%3.%4.%5."/>
      <w:legacy w:legacy="1" w:legacySpace="0" w:legacyIndent="720"/>
      <w:lvlJc w:val="left"/>
      <w:pPr>
        <w:ind w:left="3960" w:hanging="720"/>
      </w:pPr>
    </w:lvl>
    <w:lvl w:ilvl="5">
      <w:start w:val="1"/>
      <w:numFmt w:val="decimal"/>
      <w:pStyle w:val="Heading6"/>
      <w:lvlText w:val="%1.%2.%3.%4.%5.%6."/>
      <w:legacy w:legacy="1" w:legacySpace="0" w:legacyIndent="720"/>
      <w:lvlJc w:val="left"/>
      <w:pPr>
        <w:ind w:left="4680" w:hanging="720"/>
      </w:pPr>
    </w:lvl>
    <w:lvl w:ilvl="6">
      <w:start w:val="1"/>
      <w:numFmt w:val="decimal"/>
      <w:pStyle w:val="Heading7"/>
      <w:lvlText w:val="%1.%2.%3.%4.%5.%6.%7."/>
      <w:legacy w:legacy="1" w:legacySpace="0" w:legacyIndent="720"/>
      <w:lvlJc w:val="left"/>
      <w:pPr>
        <w:ind w:left="5400" w:hanging="720"/>
      </w:pPr>
    </w:lvl>
    <w:lvl w:ilvl="7">
      <w:start w:val="1"/>
      <w:numFmt w:val="decimal"/>
      <w:pStyle w:val="Heading8"/>
      <w:lvlText w:val="%1.%2.%3.%4.%5.%6.%7.%8."/>
      <w:legacy w:legacy="1" w:legacySpace="0" w:legacyIndent="720"/>
      <w:lvlJc w:val="left"/>
      <w:pPr>
        <w:ind w:left="6120" w:hanging="720"/>
      </w:pPr>
    </w:lvl>
    <w:lvl w:ilvl="8">
      <w:start w:val="1"/>
      <w:numFmt w:val="decimal"/>
      <w:pStyle w:val="Heading9"/>
      <w:lvlText w:val="%1.%2.%3.%4.%5.%6.%7.%8.%9."/>
      <w:legacy w:legacy="1" w:legacySpace="0" w:legacyIndent="720"/>
      <w:lvlJc w:val="left"/>
      <w:pPr>
        <w:ind w:left="6840" w:hanging="720"/>
      </w:pPr>
    </w:lvl>
  </w:abstractNum>
  <w:abstractNum w:abstractNumId="1" w15:restartNumberingAfterBreak="0">
    <w:nsid w:val="010C6690"/>
    <w:multiLevelType w:val="hybridMultilevel"/>
    <w:tmpl w:val="D38898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3" w15:restartNumberingAfterBreak="0">
    <w:nsid w:val="04586178"/>
    <w:multiLevelType w:val="hybridMultilevel"/>
    <w:tmpl w:val="2BCEFD2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 w15:restartNumberingAfterBreak="0">
    <w:nsid w:val="05037F9C"/>
    <w:multiLevelType w:val="hybridMultilevel"/>
    <w:tmpl w:val="35EAD6F0"/>
    <w:lvl w:ilvl="0" w:tplc="A1527192">
      <w:start w:val="1"/>
      <w:numFmt w:val="decimal"/>
      <w:lvlText w:val="%1."/>
      <w:lvlJc w:val="left"/>
      <w:pPr>
        <w:ind w:left="720" w:hanging="72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6220D"/>
    <w:multiLevelType w:val="hybridMultilevel"/>
    <w:tmpl w:val="142AD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744331"/>
    <w:multiLevelType w:val="hybridMultilevel"/>
    <w:tmpl w:val="F976C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8" w15:restartNumberingAfterBreak="0">
    <w:nsid w:val="1940710D"/>
    <w:multiLevelType w:val="hybridMultilevel"/>
    <w:tmpl w:val="87C8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A85044"/>
    <w:multiLevelType w:val="hybridMultilevel"/>
    <w:tmpl w:val="07301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C6223"/>
    <w:multiLevelType w:val="hybridMultilevel"/>
    <w:tmpl w:val="68F29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5D01AF"/>
    <w:multiLevelType w:val="hybridMultilevel"/>
    <w:tmpl w:val="88E08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68D21F7"/>
    <w:multiLevelType w:val="hybridMultilevel"/>
    <w:tmpl w:val="53485D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B6C1010"/>
    <w:multiLevelType w:val="multilevel"/>
    <w:tmpl w:val="5E0664FE"/>
    <w:styleLink w:val="StyleOutlinenumbered10pt"/>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5" w15:restartNumberingAfterBreak="0">
    <w:nsid w:val="30B24EFB"/>
    <w:multiLevelType w:val="multilevel"/>
    <w:tmpl w:val="28FCADD2"/>
    <w:numStyleLink w:val="StyleBulletedSymbolsymbolLeft025Hanging025"/>
  </w:abstractNum>
  <w:abstractNum w:abstractNumId="16" w15:restartNumberingAfterBreak="0">
    <w:nsid w:val="3A08076E"/>
    <w:multiLevelType w:val="hybridMultilevel"/>
    <w:tmpl w:val="6FE0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D93FEB"/>
    <w:multiLevelType w:val="hybridMultilevel"/>
    <w:tmpl w:val="D92C2F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D116FE3"/>
    <w:multiLevelType w:val="multilevel"/>
    <w:tmpl w:val="37EA9B20"/>
    <w:lvl w:ilvl="0">
      <w:start w:val="1"/>
      <w:numFmt w:val="decimal"/>
      <w:lvlText w:val="%1."/>
      <w:lvlJc w:val="right"/>
      <w:pPr>
        <w:tabs>
          <w:tab w:val="num" w:pos="720"/>
        </w:tabs>
        <w:ind w:left="720" w:hanging="144"/>
      </w:pPr>
      <w:rPr>
        <w:rFonts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9" w15:restartNumberingAfterBreak="0">
    <w:nsid w:val="407926AE"/>
    <w:multiLevelType w:val="hybridMultilevel"/>
    <w:tmpl w:val="243EE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62713B3"/>
    <w:multiLevelType w:val="multilevel"/>
    <w:tmpl w:val="28FCADD2"/>
    <w:styleLink w:val="StyleBulletedSymbolsymbolLeft025Hanging025"/>
    <w:lvl w:ilvl="0">
      <w:start w:val="1"/>
      <w:numFmt w:val="bullet"/>
      <w:pStyle w:val="BodyTextBulleted"/>
      <w:lvlText w:val=""/>
      <w:lvlJc w:val="left"/>
      <w:pPr>
        <w:ind w:left="36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DFA29DE"/>
    <w:multiLevelType w:val="multilevel"/>
    <w:tmpl w:val="758CDAD2"/>
    <w:styleLink w:val="StyleBulleted1"/>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2C87CBD"/>
    <w:multiLevelType w:val="hybridMultilevel"/>
    <w:tmpl w:val="3F9A6414"/>
    <w:lvl w:ilvl="0" w:tplc="2B8E3D06">
      <w:start w:val="1"/>
      <w:numFmt w:val="bullet"/>
      <w:lvlText w:val=""/>
      <w:lvlJc w:val="left"/>
      <w:pPr>
        <w:ind w:left="1440" w:hanging="360"/>
      </w:pPr>
      <w:rPr>
        <w:rFonts w:ascii="Symbol" w:hAnsi="Symbol" w:hint="default"/>
        <w:b w:val="0"/>
        <w:i w:val="0"/>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C03D5C"/>
    <w:multiLevelType w:val="hybridMultilevel"/>
    <w:tmpl w:val="5E1CDC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CC218C"/>
    <w:multiLevelType w:val="hybridMultilevel"/>
    <w:tmpl w:val="2E3C0F08"/>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25" w15:restartNumberingAfterBreak="0">
    <w:nsid w:val="59B705A7"/>
    <w:multiLevelType w:val="hybridMultilevel"/>
    <w:tmpl w:val="758E5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CBC5C45"/>
    <w:multiLevelType w:val="hybridMultilevel"/>
    <w:tmpl w:val="F59291D2"/>
    <w:lvl w:ilvl="0" w:tplc="88A817F8">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DE6934"/>
    <w:multiLevelType w:val="hybridMultilevel"/>
    <w:tmpl w:val="83AC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143DD8"/>
    <w:multiLevelType w:val="hybridMultilevel"/>
    <w:tmpl w:val="C85CFC9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2F317C"/>
    <w:multiLevelType w:val="hybridMultilevel"/>
    <w:tmpl w:val="514AD7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7AE5DC2"/>
    <w:multiLevelType w:val="hybridMultilevel"/>
    <w:tmpl w:val="CCD0FCC6"/>
    <w:lvl w:ilvl="0" w:tplc="DB74970E">
      <w:start w:val="1"/>
      <w:numFmt w:val="decimal"/>
      <w:pStyle w:val="TOC6"/>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681F4D"/>
    <w:multiLevelType w:val="hybridMultilevel"/>
    <w:tmpl w:val="8A80E538"/>
    <w:lvl w:ilvl="0" w:tplc="2B8E3D06">
      <w:start w:val="1"/>
      <w:numFmt w:val="bullet"/>
      <w:lvlText w:val=""/>
      <w:lvlJc w:val="left"/>
      <w:pPr>
        <w:ind w:left="1440" w:hanging="360"/>
      </w:pPr>
      <w:rPr>
        <w:rFonts w:ascii="Symbol" w:hAnsi="Symbol" w:hint="default"/>
        <w:b w:val="0"/>
        <w:i w:val="0"/>
        <w:color w:val="auto"/>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94015DB"/>
    <w:multiLevelType w:val="hybridMultilevel"/>
    <w:tmpl w:val="417E0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027CC8"/>
    <w:multiLevelType w:val="hybridMultilevel"/>
    <w:tmpl w:val="C47EC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185CAE"/>
    <w:multiLevelType w:val="hybridMultilevel"/>
    <w:tmpl w:val="ACEA1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C435EC"/>
    <w:multiLevelType w:val="hybridMultilevel"/>
    <w:tmpl w:val="A7225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F57159"/>
    <w:multiLevelType w:val="multilevel"/>
    <w:tmpl w:val="41163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7024EF2"/>
    <w:multiLevelType w:val="hybridMultilevel"/>
    <w:tmpl w:val="B3A2FECC"/>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8" w15:restartNumberingAfterBreak="0">
    <w:nsid w:val="7732084B"/>
    <w:multiLevelType w:val="hybridMultilevel"/>
    <w:tmpl w:val="B030C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7C7B94"/>
    <w:multiLevelType w:val="hybridMultilevel"/>
    <w:tmpl w:val="719273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92702606">
    <w:abstractNumId w:val="0"/>
  </w:num>
  <w:num w:numId="2" w16cid:durableId="1796413042">
    <w:abstractNumId w:val="7"/>
  </w:num>
  <w:num w:numId="3" w16cid:durableId="2066830570">
    <w:abstractNumId w:val="13"/>
  </w:num>
  <w:num w:numId="4" w16cid:durableId="1450665844">
    <w:abstractNumId w:val="20"/>
  </w:num>
  <w:num w:numId="5" w16cid:durableId="1562713889">
    <w:abstractNumId w:val="15"/>
  </w:num>
  <w:num w:numId="6" w16cid:durableId="1691447526">
    <w:abstractNumId w:val="2"/>
  </w:num>
  <w:num w:numId="7" w16cid:durableId="989556065">
    <w:abstractNumId w:val="27"/>
  </w:num>
  <w:num w:numId="8" w16cid:durableId="1855917658">
    <w:abstractNumId w:val="16"/>
  </w:num>
  <w:num w:numId="9" w16cid:durableId="430006886">
    <w:abstractNumId w:val="10"/>
  </w:num>
  <w:num w:numId="10" w16cid:durableId="1672099396">
    <w:abstractNumId w:val="37"/>
  </w:num>
  <w:num w:numId="11" w16cid:durableId="1567758966">
    <w:abstractNumId w:val="30"/>
  </w:num>
  <w:num w:numId="12" w16cid:durableId="519272720">
    <w:abstractNumId w:val="21"/>
  </w:num>
  <w:num w:numId="13" w16cid:durableId="892500311">
    <w:abstractNumId w:val="24"/>
  </w:num>
  <w:num w:numId="14" w16cid:durableId="371928107">
    <w:abstractNumId w:val="35"/>
  </w:num>
  <w:num w:numId="15" w16cid:durableId="1014381691">
    <w:abstractNumId w:val="26"/>
  </w:num>
  <w:num w:numId="16" w16cid:durableId="1499727839">
    <w:abstractNumId w:val="4"/>
  </w:num>
  <w:num w:numId="17" w16cid:durableId="758479816">
    <w:abstractNumId w:val="33"/>
  </w:num>
  <w:num w:numId="18" w16cid:durableId="147939342">
    <w:abstractNumId w:val="17"/>
  </w:num>
  <w:num w:numId="19" w16cid:durableId="1138960705">
    <w:abstractNumId w:val="14"/>
  </w:num>
  <w:num w:numId="20" w16cid:durableId="1710495291">
    <w:abstractNumId w:val="18"/>
  </w:num>
  <w:num w:numId="21" w16cid:durableId="2126999222">
    <w:abstractNumId w:val="8"/>
  </w:num>
  <w:num w:numId="22" w16cid:durableId="1460487931">
    <w:abstractNumId w:val="36"/>
  </w:num>
  <w:num w:numId="23" w16cid:durableId="215969842">
    <w:abstractNumId w:val="39"/>
  </w:num>
  <w:num w:numId="24" w16cid:durableId="843207432">
    <w:abstractNumId w:val="34"/>
  </w:num>
  <w:num w:numId="25" w16cid:durableId="399716670">
    <w:abstractNumId w:val="9"/>
  </w:num>
  <w:num w:numId="26" w16cid:durableId="1172841543">
    <w:abstractNumId w:val="28"/>
  </w:num>
  <w:num w:numId="27" w16cid:durableId="997198370">
    <w:abstractNumId w:val="3"/>
  </w:num>
  <w:num w:numId="28" w16cid:durableId="1136602608">
    <w:abstractNumId w:val="38"/>
  </w:num>
  <w:num w:numId="29" w16cid:durableId="1817840842">
    <w:abstractNumId w:val="6"/>
  </w:num>
  <w:num w:numId="30" w16cid:durableId="1057320314">
    <w:abstractNumId w:val="32"/>
  </w:num>
  <w:num w:numId="31" w16cid:durableId="103040809">
    <w:abstractNumId w:val="1"/>
  </w:num>
  <w:num w:numId="32" w16cid:durableId="1002008243">
    <w:abstractNumId w:val="29"/>
  </w:num>
  <w:num w:numId="33" w16cid:durableId="1720128710">
    <w:abstractNumId w:val="11"/>
  </w:num>
  <w:num w:numId="34" w16cid:durableId="1379545428">
    <w:abstractNumId w:val="25"/>
  </w:num>
  <w:num w:numId="35" w16cid:durableId="350105840">
    <w:abstractNumId w:val="23"/>
  </w:num>
  <w:num w:numId="36" w16cid:durableId="1108768497">
    <w:abstractNumId w:val="5"/>
  </w:num>
  <w:num w:numId="37" w16cid:durableId="1730494012">
    <w:abstractNumId w:val="31"/>
  </w:num>
  <w:num w:numId="38" w16cid:durableId="555552621">
    <w:abstractNumId w:val="22"/>
  </w:num>
  <w:num w:numId="39" w16cid:durableId="790711654">
    <w:abstractNumId w:val="19"/>
  </w:num>
  <w:num w:numId="40" w16cid:durableId="1910311539">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haracterSpacingControl w:val="doNotCompress"/>
  <w:hdrShapeDefaults>
    <o:shapedefaults v:ext="edit" spidmax="2050" style="mso-position-horizontal-relative:margin;mso-position-vertical-relative:margin;mso-width-relative:margin;mso-height-relative:margin;v-text-anchor:middle" fillcolor="none [660]" strokecolor="#0070c0">
      <v:fill color="none [660]"/>
      <v:stroke color="#0070c0" weigh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BD475AB-8EFA-4414-9CB2-22A98A4FDA57}"/>
    <w:docVar w:name="dgnword-eventsink" w:val="42411088"/>
  </w:docVars>
  <w:rsids>
    <w:rsidRoot w:val="007C4A18"/>
    <w:rsid w:val="00000371"/>
    <w:rsid w:val="00000ADC"/>
    <w:rsid w:val="000013C4"/>
    <w:rsid w:val="00001F00"/>
    <w:rsid w:val="00002856"/>
    <w:rsid w:val="00002BD1"/>
    <w:rsid w:val="00002C79"/>
    <w:rsid w:val="00006166"/>
    <w:rsid w:val="0000735B"/>
    <w:rsid w:val="000073E3"/>
    <w:rsid w:val="000074FF"/>
    <w:rsid w:val="0000754A"/>
    <w:rsid w:val="000075C0"/>
    <w:rsid w:val="00010366"/>
    <w:rsid w:val="00010382"/>
    <w:rsid w:val="000117EC"/>
    <w:rsid w:val="00011F96"/>
    <w:rsid w:val="000129F6"/>
    <w:rsid w:val="00013032"/>
    <w:rsid w:val="0001324A"/>
    <w:rsid w:val="00013406"/>
    <w:rsid w:val="000144B1"/>
    <w:rsid w:val="000145DE"/>
    <w:rsid w:val="00015B92"/>
    <w:rsid w:val="00016099"/>
    <w:rsid w:val="000161AB"/>
    <w:rsid w:val="00016BF0"/>
    <w:rsid w:val="000171B7"/>
    <w:rsid w:val="0002128B"/>
    <w:rsid w:val="0002415F"/>
    <w:rsid w:val="000242DD"/>
    <w:rsid w:val="00025442"/>
    <w:rsid w:val="00025465"/>
    <w:rsid w:val="00025A79"/>
    <w:rsid w:val="00025AE3"/>
    <w:rsid w:val="00026AD9"/>
    <w:rsid w:val="00026D5E"/>
    <w:rsid w:val="0002790B"/>
    <w:rsid w:val="00031254"/>
    <w:rsid w:val="00032F04"/>
    <w:rsid w:val="000354FC"/>
    <w:rsid w:val="00035523"/>
    <w:rsid w:val="00035787"/>
    <w:rsid w:val="000357BE"/>
    <w:rsid w:val="0003652F"/>
    <w:rsid w:val="00037061"/>
    <w:rsid w:val="00037B83"/>
    <w:rsid w:val="000402AB"/>
    <w:rsid w:val="000403EA"/>
    <w:rsid w:val="000405BD"/>
    <w:rsid w:val="00040C3B"/>
    <w:rsid w:val="00040CAB"/>
    <w:rsid w:val="00040E3E"/>
    <w:rsid w:val="00042426"/>
    <w:rsid w:val="0004287B"/>
    <w:rsid w:val="00042C13"/>
    <w:rsid w:val="00042C7D"/>
    <w:rsid w:val="000436F2"/>
    <w:rsid w:val="000445B9"/>
    <w:rsid w:val="00044BA2"/>
    <w:rsid w:val="00044D36"/>
    <w:rsid w:val="00045181"/>
    <w:rsid w:val="00045956"/>
    <w:rsid w:val="00046A32"/>
    <w:rsid w:val="00046C24"/>
    <w:rsid w:val="00047099"/>
    <w:rsid w:val="00047E78"/>
    <w:rsid w:val="000507BE"/>
    <w:rsid w:val="00050DE9"/>
    <w:rsid w:val="000513FB"/>
    <w:rsid w:val="00051744"/>
    <w:rsid w:val="00051A1F"/>
    <w:rsid w:val="00051D0C"/>
    <w:rsid w:val="00051E48"/>
    <w:rsid w:val="00052401"/>
    <w:rsid w:val="0005279D"/>
    <w:rsid w:val="00053C23"/>
    <w:rsid w:val="00054235"/>
    <w:rsid w:val="0005424D"/>
    <w:rsid w:val="0005467E"/>
    <w:rsid w:val="000547B6"/>
    <w:rsid w:val="00054853"/>
    <w:rsid w:val="0005506A"/>
    <w:rsid w:val="000558C2"/>
    <w:rsid w:val="0005625A"/>
    <w:rsid w:val="00056442"/>
    <w:rsid w:val="000565D6"/>
    <w:rsid w:val="000573F0"/>
    <w:rsid w:val="00057567"/>
    <w:rsid w:val="00057A04"/>
    <w:rsid w:val="00057A0A"/>
    <w:rsid w:val="00057F04"/>
    <w:rsid w:val="000604BB"/>
    <w:rsid w:val="000609E3"/>
    <w:rsid w:val="00061C40"/>
    <w:rsid w:val="00062766"/>
    <w:rsid w:val="00062E1B"/>
    <w:rsid w:val="0006325F"/>
    <w:rsid w:val="00063E8C"/>
    <w:rsid w:val="00064569"/>
    <w:rsid w:val="000648F0"/>
    <w:rsid w:val="00064E76"/>
    <w:rsid w:val="0006535D"/>
    <w:rsid w:val="000660D6"/>
    <w:rsid w:val="00067086"/>
    <w:rsid w:val="0006736C"/>
    <w:rsid w:val="0007042A"/>
    <w:rsid w:val="00070F55"/>
    <w:rsid w:val="00072605"/>
    <w:rsid w:val="000728E8"/>
    <w:rsid w:val="00073020"/>
    <w:rsid w:val="000732A2"/>
    <w:rsid w:val="0007392B"/>
    <w:rsid w:val="000742B5"/>
    <w:rsid w:val="000743AD"/>
    <w:rsid w:val="00075067"/>
    <w:rsid w:val="000750FE"/>
    <w:rsid w:val="00076423"/>
    <w:rsid w:val="00076461"/>
    <w:rsid w:val="000771C3"/>
    <w:rsid w:val="000777AF"/>
    <w:rsid w:val="00077895"/>
    <w:rsid w:val="000807BA"/>
    <w:rsid w:val="00080A95"/>
    <w:rsid w:val="000815A9"/>
    <w:rsid w:val="00082AA1"/>
    <w:rsid w:val="0008406E"/>
    <w:rsid w:val="0008408B"/>
    <w:rsid w:val="000844A0"/>
    <w:rsid w:val="00084DA1"/>
    <w:rsid w:val="00084E04"/>
    <w:rsid w:val="00085BC6"/>
    <w:rsid w:val="000864B5"/>
    <w:rsid w:val="00086640"/>
    <w:rsid w:val="000866A2"/>
    <w:rsid w:val="000873E3"/>
    <w:rsid w:val="00087588"/>
    <w:rsid w:val="00090570"/>
    <w:rsid w:val="00090E91"/>
    <w:rsid w:val="00091572"/>
    <w:rsid w:val="00092FF9"/>
    <w:rsid w:val="00093252"/>
    <w:rsid w:val="00093CA5"/>
    <w:rsid w:val="0009452A"/>
    <w:rsid w:val="00094822"/>
    <w:rsid w:val="00095FD6"/>
    <w:rsid w:val="0009646E"/>
    <w:rsid w:val="00096474"/>
    <w:rsid w:val="00097455"/>
    <w:rsid w:val="00097610"/>
    <w:rsid w:val="000A0F78"/>
    <w:rsid w:val="000A13CC"/>
    <w:rsid w:val="000A1606"/>
    <w:rsid w:val="000A1EC6"/>
    <w:rsid w:val="000A2E16"/>
    <w:rsid w:val="000A321D"/>
    <w:rsid w:val="000A344C"/>
    <w:rsid w:val="000A3528"/>
    <w:rsid w:val="000A37C5"/>
    <w:rsid w:val="000A3AF8"/>
    <w:rsid w:val="000A3F9F"/>
    <w:rsid w:val="000A435B"/>
    <w:rsid w:val="000A45A3"/>
    <w:rsid w:val="000A663E"/>
    <w:rsid w:val="000A676C"/>
    <w:rsid w:val="000B0045"/>
    <w:rsid w:val="000B07DE"/>
    <w:rsid w:val="000B1F52"/>
    <w:rsid w:val="000B278E"/>
    <w:rsid w:val="000B2874"/>
    <w:rsid w:val="000B30EC"/>
    <w:rsid w:val="000B3761"/>
    <w:rsid w:val="000B48A8"/>
    <w:rsid w:val="000B4F0B"/>
    <w:rsid w:val="000B6049"/>
    <w:rsid w:val="000B6252"/>
    <w:rsid w:val="000B67EB"/>
    <w:rsid w:val="000B6804"/>
    <w:rsid w:val="000B69B7"/>
    <w:rsid w:val="000B6A8E"/>
    <w:rsid w:val="000B6CF5"/>
    <w:rsid w:val="000B7600"/>
    <w:rsid w:val="000C09CF"/>
    <w:rsid w:val="000C0B8A"/>
    <w:rsid w:val="000C1408"/>
    <w:rsid w:val="000C16E1"/>
    <w:rsid w:val="000C1BF4"/>
    <w:rsid w:val="000C2324"/>
    <w:rsid w:val="000C27BF"/>
    <w:rsid w:val="000C42BF"/>
    <w:rsid w:val="000C5252"/>
    <w:rsid w:val="000C569E"/>
    <w:rsid w:val="000C6745"/>
    <w:rsid w:val="000C6C7E"/>
    <w:rsid w:val="000C7FDD"/>
    <w:rsid w:val="000D035B"/>
    <w:rsid w:val="000D1720"/>
    <w:rsid w:val="000D20FE"/>
    <w:rsid w:val="000D2330"/>
    <w:rsid w:val="000D3183"/>
    <w:rsid w:val="000D332B"/>
    <w:rsid w:val="000D334D"/>
    <w:rsid w:val="000D3AB9"/>
    <w:rsid w:val="000D44B4"/>
    <w:rsid w:val="000D5914"/>
    <w:rsid w:val="000D5C2C"/>
    <w:rsid w:val="000D6487"/>
    <w:rsid w:val="000D72D9"/>
    <w:rsid w:val="000E01CF"/>
    <w:rsid w:val="000E1FF0"/>
    <w:rsid w:val="000E2EF4"/>
    <w:rsid w:val="000E3087"/>
    <w:rsid w:val="000E3506"/>
    <w:rsid w:val="000E3A0D"/>
    <w:rsid w:val="000E4F07"/>
    <w:rsid w:val="000E5F7A"/>
    <w:rsid w:val="000E6950"/>
    <w:rsid w:val="000E7370"/>
    <w:rsid w:val="000F0731"/>
    <w:rsid w:val="000F176E"/>
    <w:rsid w:val="000F1DF7"/>
    <w:rsid w:val="000F2B18"/>
    <w:rsid w:val="000F3010"/>
    <w:rsid w:val="000F32E3"/>
    <w:rsid w:val="000F37CE"/>
    <w:rsid w:val="000F38DC"/>
    <w:rsid w:val="000F3EC5"/>
    <w:rsid w:val="000F42EF"/>
    <w:rsid w:val="000F43DF"/>
    <w:rsid w:val="000F5EE5"/>
    <w:rsid w:val="000F601E"/>
    <w:rsid w:val="000F758F"/>
    <w:rsid w:val="000F771B"/>
    <w:rsid w:val="001003CD"/>
    <w:rsid w:val="0010044E"/>
    <w:rsid w:val="00100DCA"/>
    <w:rsid w:val="0010100C"/>
    <w:rsid w:val="00102EF2"/>
    <w:rsid w:val="00103487"/>
    <w:rsid w:val="0010385A"/>
    <w:rsid w:val="00103DA6"/>
    <w:rsid w:val="00105AB5"/>
    <w:rsid w:val="001060C3"/>
    <w:rsid w:val="001062CA"/>
    <w:rsid w:val="00106A22"/>
    <w:rsid w:val="00106D81"/>
    <w:rsid w:val="001071C8"/>
    <w:rsid w:val="001076B7"/>
    <w:rsid w:val="00113A88"/>
    <w:rsid w:val="00115676"/>
    <w:rsid w:val="001160C4"/>
    <w:rsid w:val="001163E5"/>
    <w:rsid w:val="00116875"/>
    <w:rsid w:val="0011710B"/>
    <w:rsid w:val="001171F3"/>
    <w:rsid w:val="00120993"/>
    <w:rsid w:val="00120B94"/>
    <w:rsid w:val="00120E56"/>
    <w:rsid w:val="001213DA"/>
    <w:rsid w:val="00122F98"/>
    <w:rsid w:val="001231F1"/>
    <w:rsid w:val="0012330A"/>
    <w:rsid w:val="0012364B"/>
    <w:rsid w:val="00123760"/>
    <w:rsid w:val="0012412F"/>
    <w:rsid w:val="0012446E"/>
    <w:rsid w:val="00124C2C"/>
    <w:rsid w:val="0012500A"/>
    <w:rsid w:val="001250C3"/>
    <w:rsid w:val="00125CF9"/>
    <w:rsid w:val="00126D00"/>
    <w:rsid w:val="00127778"/>
    <w:rsid w:val="00127BE0"/>
    <w:rsid w:val="0013055A"/>
    <w:rsid w:val="00130B1F"/>
    <w:rsid w:val="00130D36"/>
    <w:rsid w:val="00131B50"/>
    <w:rsid w:val="00131F06"/>
    <w:rsid w:val="00132307"/>
    <w:rsid w:val="00132414"/>
    <w:rsid w:val="0013272E"/>
    <w:rsid w:val="00133709"/>
    <w:rsid w:val="0013466A"/>
    <w:rsid w:val="001348DA"/>
    <w:rsid w:val="00134ADB"/>
    <w:rsid w:val="00134C85"/>
    <w:rsid w:val="00134D2C"/>
    <w:rsid w:val="00134F23"/>
    <w:rsid w:val="00135446"/>
    <w:rsid w:val="001356AF"/>
    <w:rsid w:val="001364BE"/>
    <w:rsid w:val="00136BD4"/>
    <w:rsid w:val="001371F0"/>
    <w:rsid w:val="0013792C"/>
    <w:rsid w:val="00140548"/>
    <w:rsid w:val="00140BFC"/>
    <w:rsid w:val="001416B7"/>
    <w:rsid w:val="001418CF"/>
    <w:rsid w:val="00141BD5"/>
    <w:rsid w:val="00141C51"/>
    <w:rsid w:val="001420EE"/>
    <w:rsid w:val="001423E4"/>
    <w:rsid w:val="00142CCD"/>
    <w:rsid w:val="001432B8"/>
    <w:rsid w:val="001436B7"/>
    <w:rsid w:val="00143837"/>
    <w:rsid w:val="00143B38"/>
    <w:rsid w:val="0014417C"/>
    <w:rsid w:val="00144586"/>
    <w:rsid w:val="00145413"/>
    <w:rsid w:val="00145573"/>
    <w:rsid w:val="00145F6F"/>
    <w:rsid w:val="0014602C"/>
    <w:rsid w:val="00146593"/>
    <w:rsid w:val="001466CB"/>
    <w:rsid w:val="001472BB"/>
    <w:rsid w:val="00147E1F"/>
    <w:rsid w:val="00150B4C"/>
    <w:rsid w:val="00150E37"/>
    <w:rsid w:val="00150E7C"/>
    <w:rsid w:val="001519D1"/>
    <w:rsid w:val="001521C9"/>
    <w:rsid w:val="001528B2"/>
    <w:rsid w:val="00152A10"/>
    <w:rsid w:val="00154035"/>
    <w:rsid w:val="001542E6"/>
    <w:rsid w:val="001553F7"/>
    <w:rsid w:val="00156391"/>
    <w:rsid w:val="0015650B"/>
    <w:rsid w:val="00156801"/>
    <w:rsid w:val="00156C46"/>
    <w:rsid w:val="00157F90"/>
    <w:rsid w:val="00157FD2"/>
    <w:rsid w:val="00160B0A"/>
    <w:rsid w:val="00162CAB"/>
    <w:rsid w:val="00162CB3"/>
    <w:rsid w:val="0016312E"/>
    <w:rsid w:val="001635B6"/>
    <w:rsid w:val="001637AD"/>
    <w:rsid w:val="0016428F"/>
    <w:rsid w:val="0016457F"/>
    <w:rsid w:val="00164B16"/>
    <w:rsid w:val="00164BDA"/>
    <w:rsid w:val="00164C73"/>
    <w:rsid w:val="00165F75"/>
    <w:rsid w:val="00166473"/>
    <w:rsid w:val="0016728E"/>
    <w:rsid w:val="0016782B"/>
    <w:rsid w:val="00167B1D"/>
    <w:rsid w:val="00170EB8"/>
    <w:rsid w:val="00171690"/>
    <w:rsid w:val="001718DD"/>
    <w:rsid w:val="00172B64"/>
    <w:rsid w:val="00173536"/>
    <w:rsid w:val="0017365D"/>
    <w:rsid w:val="001742C1"/>
    <w:rsid w:val="001748CF"/>
    <w:rsid w:val="00174931"/>
    <w:rsid w:val="0017524F"/>
    <w:rsid w:val="00175C16"/>
    <w:rsid w:val="00176130"/>
    <w:rsid w:val="0017630B"/>
    <w:rsid w:val="001764E6"/>
    <w:rsid w:val="00176C1C"/>
    <w:rsid w:val="00177886"/>
    <w:rsid w:val="00177D9C"/>
    <w:rsid w:val="0018111C"/>
    <w:rsid w:val="001812AB"/>
    <w:rsid w:val="00181F0C"/>
    <w:rsid w:val="0018285C"/>
    <w:rsid w:val="00182A58"/>
    <w:rsid w:val="00183770"/>
    <w:rsid w:val="00185D09"/>
    <w:rsid w:val="0018630E"/>
    <w:rsid w:val="00186593"/>
    <w:rsid w:val="0018703F"/>
    <w:rsid w:val="001872FA"/>
    <w:rsid w:val="001907CF"/>
    <w:rsid w:val="001924A1"/>
    <w:rsid w:val="00192CE6"/>
    <w:rsid w:val="00192FF9"/>
    <w:rsid w:val="00193958"/>
    <w:rsid w:val="00193A41"/>
    <w:rsid w:val="00193D9A"/>
    <w:rsid w:val="001945E0"/>
    <w:rsid w:val="00194BA2"/>
    <w:rsid w:val="00194E3F"/>
    <w:rsid w:val="001950B8"/>
    <w:rsid w:val="00195ED8"/>
    <w:rsid w:val="00196075"/>
    <w:rsid w:val="00196487"/>
    <w:rsid w:val="00196CFC"/>
    <w:rsid w:val="001970F8"/>
    <w:rsid w:val="001A0234"/>
    <w:rsid w:val="001A0CBA"/>
    <w:rsid w:val="001A1FF2"/>
    <w:rsid w:val="001A2118"/>
    <w:rsid w:val="001A22D2"/>
    <w:rsid w:val="001A2472"/>
    <w:rsid w:val="001A24E8"/>
    <w:rsid w:val="001A273B"/>
    <w:rsid w:val="001A2836"/>
    <w:rsid w:val="001A28E0"/>
    <w:rsid w:val="001A3254"/>
    <w:rsid w:val="001A3DF9"/>
    <w:rsid w:val="001A51F7"/>
    <w:rsid w:val="001A544A"/>
    <w:rsid w:val="001A56B7"/>
    <w:rsid w:val="001A571C"/>
    <w:rsid w:val="001B2620"/>
    <w:rsid w:val="001B26CC"/>
    <w:rsid w:val="001B2C6A"/>
    <w:rsid w:val="001B313D"/>
    <w:rsid w:val="001B342D"/>
    <w:rsid w:val="001B3B69"/>
    <w:rsid w:val="001B3E65"/>
    <w:rsid w:val="001B3E82"/>
    <w:rsid w:val="001B447A"/>
    <w:rsid w:val="001B4A77"/>
    <w:rsid w:val="001B4D95"/>
    <w:rsid w:val="001B5F77"/>
    <w:rsid w:val="001B6516"/>
    <w:rsid w:val="001B6E6D"/>
    <w:rsid w:val="001B6F87"/>
    <w:rsid w:val="001B758F"/>
    <w:rsid w:val="001B785A"/>
    <w:rsid w:val="001B7878"/>
    <w:rsid w:val="001C0413"/>
    <w:rsid w:val="001C0519"/>
    <w:rsid w:val="001C0D57"/>
    <w:rsid w:val="001C0FD1"/>
    <w:rsid w:val="001C1022"/>
    <w:rsid w:val="001C13AC"/>
    <w:rsid w:val="001C158C"/>
    <w:rsid w:val="001C1A08"/>
    <w:rsid w:val="001C218E"/>
    <w:rsid w:val="001C21DE"/>
    <w:rsid w:val="001C3563"/>
    <w:rsid w:val="001C3E6A"/>
    <w:rsid w:val="001C42A5"/>
    <w:rsid w:val="001C4F87"/>
    <w:rsid w:val="001C6237"/>
    <w:rsid w:val="001C6560"/>
    <w:rsid w:val="001C68A9"/>
    <w:rsid w:val="001C6B1C"/>
    <w:rsid w:val="001C71A7"/>
    <w:rsid w:val="001D0725"/>
    <w:rsid w:val="001D0975"/>
    <w:rsid w:val="001D1A89"/>
    <w:rsid w:val="001D217A"/>
    <w:rsid w:val="001D415D"/>
    <w:rsid w:val="001D44B2"/>
    <w:rsid w:val="001D4B00"/>
    <w:rsid w:val="001D4EEE"/>
    <w:rsid w:val="001D510E"/>
    <w:rsid w:val="001D5230"/>
    <w:rsid w:val="001D5EDD"/>
    <w:rsid w:val="001D6D12"/>
    <w:rsid w:val="001D7E14"/>
    <w:rsid w:val="001E096F"/>
    <w:rsid w:val="001E0ABF"/>
    <w:rsid w:val="001E0C79"/>
    <w:rsid w:val="001E18D3"/>
    <w:rsid w:val="001E310F"/>
    <w:rsid w:val="001E418F"/>
    <w:rsid w:val="001E5AC4"/>
    <w:rsid w:val="001E60BF"/>
    <w:rsid w:val="001E683E"/>
    <w:rsid w:val="001E70F5"/>
    <w:rsid w:val="001E737A"/>
    <w:rsid w:val="001E747C"/>
    <w:rsid w:val="001F080A"/>
    <w:rsid w:val="001F0D37"/>
    <w:rsid w:val="001F147A"/>
    <w:rsid w:val="001F236D"/>
    <w:rsid w:val="001F29E8"/>
    <w:rsid w:val="001F3260"/>
    <w:rsid w:val="001F37C4"/>
    <w:rsid w:val="001F3D81"/>
    <w:rsid w:val="001F4798"/>
    <w:rsid w:val="001F5CED"/>
    <w:rsid w:val="001F65C7"/>
    <w:rsid w:val="001F691B"/>
    <w:rsid w:val="001F7516"/>
    <w:rsid w:val="001F758E"/>
    <w:rsid w:val="001F7799"/>
    <w:rsid w:val="001F7A2A"/>
    <w:rsid w:val="002010EE"/>
    <w:rsid w:val="002013BF"/>
    <w:rsid w:val="00201C46"/>
    <w:rsid w:val="00202766"/>
    <w:rsid w:val="0020283E"/>
    <w:rsid w:val="00202E91"/>
    <w:rsid w:val="0020366C"/>
    <w:rsid w:val="0020421E"/>
    <w:rsid w:val="00204D2D"/>
    <w:rsid w:val="00205203"/>
    <w:rsid w:val="00205384"/>
    <w:rsid w:val="00205A57"/>
    <w:rsid w:val="00205AF1"/>
    <w:rsid w:val="002063D6"/>
    <w:rsid w:val="00206EC2"/>
    <w:rsid w:val="00207358"/>
    <w:rsid w:val="00207CEB"/>
    <w:rsid w:val="0021091E"/>
    <w:rsid w:val="00210A5F"/>
    <w:rsid w:val="00211288"/>
    <w:rsid w:val="002112BA"/>
    <w:rsid w:val="002115C8"/>
    <w:rsid w:val="00211C6F"/>
    <w:rsid w:val="00211DE0"/>
    <w:rsid w:val="0021285F"/>
    <w:rsid w:val="002129A3"/>
    <w:rsid w:val="00212A1E"/>
    <w:rsid w:val="00213500"/>
    <w:rsid w:val="0021407B"/>
    <w:rsid w:val="00214110"/>
    <w:rsid w:val="00215063"/>
    <w:rsid w:val="00215072"/>
    <w:rsid w:val="002155DF"/>
    <w:rsid w:val="00215947"/>
    <w:rsid w:val="00215AE7"/>
    <w:rsid w:val="002161D0"/>
    <w:rsid w:val="00216275"/>
    <w:rsid w:val="0021718A"/>
    <w:rsid w:val="002171D8"/>
    <w:rsid w:val="00220324"/>
    <w:rsid w:val="00220351"/>
    <w:rsid w:val="00220588"/>
    <w:rsid w:val="00221368"/>
    <w:rsid w:val="00221B08"/>
    <w:rsid w:val="00222D3A"/>
    <w:rsid w:val="0022334B"/>
    <w:rsid w:val="00223CB3"/>
    <w:rsid w:val="0022493D"/>
    <w:rsid w:val="00226323"/>
    <w:rsid w:val="00226F2B"/>
    <w:rsid w:val="0022723C"/>
    <w:rsid w:val="002272B3"/>
    <w:rsid w:val="00227C5A"/>
    <w:rsid w:val="00227E29"/>
    <w:rsid w:val="0023027C"/>
    <w:rsid w:val="00230FD1"/>
    <w:rsid w:val="0023116D"/>
    <w:rsid w:val="002316F5"/>
    <w:rsid w:val="002319F9"/>
    <w:rsid w:val="00232005"/>
    <w:rsid w:val="00232629"/>
    <w:rsid w:val="00233C20"/>
    <w:rsid w:val="0023419C"/>
    <w:rsid w:val="002345B7"/>
    <w:rsid w:val="00234B51"/>
    <w:rsid w:val="00234BA4"/>
    <w:rsid w:val="0023576A"/>
    <w:rsid w:val="00236A29"/>
    <w:rsid w:val="00237900"/>
    <w:rsid w:val="00240DC2"/>
    <w:rsid w:val="00242B04"/>
    <w:rsid w:val="002434B3"/>
    <w:rsid w:val="00243726"/>
    <w:rsid w:val="00245348"/>
    <w:rsid w:val="00245363"/>
    <w:rsid w:val="00245529"/>
    <w:rsid w:val="0024594E"/>
    <w:rsid w:val="00246CBB"/>
    <w:rsid w:val="002471BE"/>
    <w:rsid w:val="002475C2"/>
    <w:rsid w:val="00247701"/>
    <w:rsid w:val="00247A05"/>
    <w:rsid w:val="00247B88"/>
    <w:rsid w:val="00247F20"/>
    <w:rsid w:val="00250913"/>
    <w:rsid w:val="00250BEB"/>
    <w:rsid w:val="00251C27"/>
    <w:rsid w:val="00251D65"/>
    <w:rsid w:val="0025241C"/>
    <w:rsid w:val="00252BC7"/>
    <w:rsid w:val="00252E75"/>
    <w:rsid w:val="002539AF"/>
    <w:rsid w:val="00254561"/>
    <w:rsid w:val="00254A41"/>
    <w:rsid w:val="00254DFE"/>
    <w:rsid w:val="00254E47"/>
    <w:rsid w:val="002553B6"/>
    <w:rsid w:val="0025560F"/>
    <w:rsid w:val="00255F41"/>
    <w:rsid w:val="00256008"/>
    <w:rsid w:val="00256131"/>
    <w:rsid w:val="00256967"/>
    <w:rsid w:val="002579A6"/>
    <w:rsid w:val="00257F6B"/>
    <w:rsid w:val="002612CF"/>
    <w:rsid w:val="00261398"/>
    <w:rsid w:val="00261918"/>
    <w:rsid w:val="00262A3C"/>
    <w:rsid w:val="00263055"/>
    <w:rsid w:val="00264177"/>
    <w:rsid w:val="002642B9"/>
    <w:rsid w:val="00264DA5"/>
    <w:rsid w:val="00265AEE"/>
    <w:rsid w:val="00266F67"/>
    <w:rsid w:val="002672E6"/>
    <w:rsid w:val="00267AF4"/>
    <w:rsid w:val="002700D3"/>
    <w:rsid w:val="002714CA"/>
    <w:rsid w:val="00271C29"/>
    <w:rsid w:val="0027211E"/>
    <w:rsid w:val="0027325C"/>
    <w:rsid w:val="0027396E"/>
    <w:rsid w:val="00273E22"/>
    <w:rsid w:val="0027439E"/>
    <w:rsid w:val="00275928"/>
    <w:rsid w:val="00275987"/>
    <w:rsid w:val="002766B4"/>
    <w:rsid w:val="00276B02"/>
    <w:rsid w:val="00276BE3"/>
    <w:rsid w:val="00277D71"/>
    <w:rsid w:val="0028009C"/>
    <w:rsid w:val="00280C6A"/>
    <w:rsid w:val="00280D5B"/>
    <w:rsid w:val="00280E87"/>
    <w:rsid w:val="00280EF0"/>
    <w:rsid w:val="0028176F"/>
    <w:rsid w:val="00281E4B"/>
    <w:rsid w:val="00281EA5"/>
    <w:rsid w:val="00282482"/>
    <w:rsid w:val="00282571"/>
    <w:rsid w:val="00282BCA"/>
    <w:rsid w:val="0028317A"/>
    <w:rsid w:val="00283B4F"/>
    <w:rsid w:val="00283F58"/>
    <w:rsid w:val="002850AA"/>
    <w:rsid w:val="00285A9B"/>
    <w:rsid w:val="0028601C"/>
    <w:rsid w:val="0028652A"/>
    <w:rsid w:val="0028673D"/>
    <w:rsid w:val="0028689B"/>
    <w:rsid w:val="0028697A"/>
    <w:rsid w:val="00286DF6"/>
    <w:rsid w:val="002912DE"/>
    <w:rsid w:val="00291371"/>
    <w:rsid w:val="00291926"/>
    <w:rsid w:val="00291BBD"/>
    <w:rsid w:val="00291BD0"/>
    <w:rsid w:val="00292CC9"/>
    <w:rsid w:val="00292CEA"/>
    <w:rsid w:val="00293A6F"/>
    <w:rsid w:val="00294E71"/>
    <w:rsid w:val="00295164"/>
    <w:rsid w:val="00296650"/>
    <w:rsid w:val="002971FC"/>
    <w:rsid w:val="0029752E"/>
    <w:rsid w:val="00297B7B"/>
    <w:rsid w:val="002A02EB"/>
    <w:rsid w:val="002A03AD"/>
    <w:rsid w:val="002A1611"/>
    <w:rsid w:val="002A2556"/>
    <w:rsid w:val="002A27C6"/>
    <w:rsid w:val="002A3278"/>
    <w:rsid w:val="002A3F21"/>
    <w:rsid w:val="002A4EA9"/>
    <w:rsid w:val="002A540E"/>
    <w:rsid w:val="002A57AA"/>
    <w:rsid w:val="002A5CDA"/>
    <w:rsid w:val="002B21B6"/>
    <w:rsid w:val="002B25BF"/>
    <w:rsid w:val="002B2DE9"/>
    <w:rsid w:val="002B45FC"/>
    <w:rsid w:val="002B4A40"/>
    <w:rsid w:val="002B57ED"/>
    <w:rsid w:val="002B642D"/>
    <w:rsid w:val="002B6532"/>
    <w:rsid w:val="002B69C8"/>
    <w:rsid w:val="002B6B24"/>
    <w:rsid w:val="002B7089"/>
    <w:rsid w:val="002B728A"/>
    <w:rsid w:val="002B74FF"/>
    <w:rsid w:val="002B7749"/>
    <w:rsid w:val="002C0862"/>
    <w:rsid w:val="002C1D7C"/>
    <w:rsid w:val="002C224E"/>
    <w:rsid w:val="002C2B3A"/>
    <w:rsid w:val="002C325A"/>
    <w:rsid w:val="002C4404"/>
    <w:rsid w:val="002C4A35"/>
    <w:rsid w:val="002C670D"/>
    <w:rsid w:val="002C6792"/>
    <w:rsid w:val="002C6A0D"/>
    <w:rsid w:val="002C6C21"/>
    <w:rsid w:val="002C6D54"/>
    <w:rsid w:val="002C7FF9"/>
    <w:rsid w:val="002D01B7"/>
    <w:rsid w:val="002D03C1"/>
    <w:rsid w:val="002D054F"/>
    <w:rsid w:val="002D0AF8"/>
    <w:rsid w:val="002D1C44"/>
    <w:rsid w:val="002D2366"/>
    <w:rsid w:val="002D25EA"/>
    <w:rsid w:val="002D2F88"/>
    <w:rsid w:val="002D3416"/>
    <w:rsid w:val="002D37A7"/>
    <w:rsid w:val="002D429D"/>
    <w:rsid w:val="002D491C"/>
    <w:rsid w:val="002D5652"/>
    <w:rsid w:val="002D57EB"/>
    <w:rsid w:val="002D5DA0"/>
    <w:rsid w:val="002D67E9"/>
    <w:rsid w:val="002D6E69"/>
    <w:rsid w:val="002D7367"/>
    <w:rsid w:val="002D77E5"/>
    <w:rsid w:val="002E1456"/>
    <w:rsid w:val="002E164E"/>
    <w:rsid w:val="002E24D8"/>
    <w:rsid w:val="002E2A8C"/>
    <w:rsid w:val="002E3171"/>
    <w:rsid w:val="002E3AC2"/>
    <w:rsid w:val="002E3B20"/>
    <w:rsid w:val="002E3E68"/>
    <w:rsid w:val="002E41F2"/>
    <w:rsid w:val="002E4296"/>
    <w:rsid w:val="002E495A"/>
    <w:rsid w:val="002E4F9B"/>
    <w:rsid w:val="002E5E4C"/>
    <w:rsid w:val="002E6C8C"/>
    <w:rsid w:val="002F09B2"/>
    <w:rsid w:val="002F1142"/>
    <w:rsid w:val="002F23D6"/>
    <w:rsid w:val="002F2C4F"/>
    <w:rsid w:val="002F2E55"/>
    <w:rsid w:val="002F44B7"/>
    <w:rsid w:val="002F45F4"/>
    <w:rsid w:val="002F537F"/>
    <w:rsid w:val="002F6934"/>
    <w:rsid w:val="00300B5D"/>
    <w:rsid w:val="003013A1"/>
    <w:rsid w:val="00301A84"/>
    <w:rsid w:val="00301EAA"/>
    <w:rsid w:val="00301FC6"/>
    <w:rsid w:val="0030219D"/>
    <w:rsid w:val="00302824"/>
    <w:rsid w:val="003031F1"/>
    <w:rsid w:val="003032C2"/>
    <w:rsid w:val="00304040"/>
    <w:rsid w:val="003057DA"/>
    <w:rsid w:val="003059BB"/>
    <w:rsid w:val="00305A5F"/>
    <w:rsid w:val="00306E16"/>
    <w:rsid w:val="003079B4"/>
    <w:rsid w:val="00307BFE"/>
    <w:rsid w:val="003109BB"/>
    <w:rsid w:val="0031140C"/>
    <w:rsid w:val="00311A23"/>
    <w:rsid w:val="00311B9C"/>
    <w:rsid w:val="00312771"/>
    <w:rsid w:val="00312D6F"/>
    <w:rsid w:val="00312DA5"/>
    <w:rsid w:val="00313C77"/>
    <w:rsid w:val="00313FFB"/>
    <w:rsid w:val="00314178"/>
    <w:rsid w:val="0031572A"/>
    <w:rsid w:val="003160F3"/>
    <w:rsid w:val="003163CE"/>
    <w:rsid w:val="00316B31"/>
    <w:rsid w:val="00316C62"/>
    <w:rsid w:val="0031720C"/>
    <w:rsid w:val="00317B91"/>
    <w:rsid w:val="00317C6D"/>
    <w:rsid w:val="00317E4F"/>
    <w:rsid w:val="00320069"/>
    <w:rsid w:val="003209DA"/>
    <w:rsid w:val="00320D9C"/>
    <w:rsid w:val="00320DEF"/>
    <w:rsid w:val="003214DE"/>
    <w:rsid w:val="00321926"/>
    <w:rsid w:val="003219EA"/>
    <w:rsid w:val="00321E3D"/>
    <w:rsid w:val="003225C0"/>
    <w:rsid w:val="003231D5"/>
    <w:rsid w:val="00323D3A"/>
    <w:rsid w:val="00324194"/>
    <w:rsid w:val="00324FE6"/>
    <w:rsid w:val="003266A6"/>
    <w:rsid w:val="00326A08"/>
    <w:rsid w:val="00326E7F"/>
    <w:rsid w:val="0032711D"/>
    <w:rsid w:val="00330ACF"/>
    <w:rsid w:val="0033465B"/>
    <w:rsid w:val="00334BCF"/>
    <w:rsid w:val="00334C1B"/>
    <w:rsid w:val="00334F3F"/>
    <w:rsid w:val="00335469"/>
    <w:rsid w:val="00335550"/>
    <w:rsid w:val="00335870"/>
    <w:rsid w:val="00336E20"/>
    <w:rsid w:val="003374F0"/>
    <w:rsid w:val="00341066"/>
    <w:rsid w:val="00341F0E"/>
    <w:rsid w:val="003425EF"/>
    <w:rsid w:val="0034261E"/>
    <w:rsid w:val="00343256"/>
    <w:rsid w:val="00343DD2"/>
    <w:rsid w:val="00343F6C"/>
    <w:rsid w:val="0034472E"/>
    <w:rsid w:val="003455FE"/>
    <w:rsid w:val="0034631D"/>
    <w:rsid w:val="003467E2"/>
    <w:rsid w:val="00346B22"/>
    <w:rsid w:val="00347073"/>
    <w:rsid w:val="003470FC"/>
    <w:rsid w:val="00350749"/>
    <w:rsid w:val="00351225"/>
    <w:rsid w:val="0035337B"/>
    <w:rsid w:val="0035424E"/>
    <w:rsid w:val="00355270"/>
    <w:rsid w:val="0035728A"/>
    <w:rsid w:val="00357569"/>
    <w:rsid w:val="00357888"/>
    <w:rsid w:val="00360123"/>
    <w:rsid w:val="00360234"/>
    <w:rsid w:val="00360308"/>
    <w:rsid w:val="0036046C"/>
    <w:rsid w:val="0036136A"/>
    <w:rsid w:val="00361783"/>
    <w:rsid w:val="003617F8"/>
    <w:rsid w:val="00361D0A"/>
    <w:rsid w:val="00361E35"/>
    <w:rsid w:val="003621C1"/>
    <w:rsid w:val="0036245D"/>
    <w:rsid w:val="00362BC3"/>
    <w:rsid w:val="00363266"/>
    <w:rsid w:val="00363713"/>
    <w:rsid w:val="00363F43"/>
    <w:rsid w:val="0036445C"/>
    <w:rsid w:val="0036483B"/>
    <w:rsid w:val="0036583D"/>
    <w:rsid w:val="00365A1A"/>
    <w:rsid w:val="00366847"/>
    <w:rsid w:val="003669AD"/>
    <w:rsid w:val="00366A6E"/>
    <w:rsid w:val="003703E6"/>
    <w:rsid w:val="00371608"/>
    <w:rsid w:val="00371714"/>
    <w:rsid w:val="00371C91"/>
    <w:rsid w:val="003726F5"/>
    <w:rsid w:val="00372A31"/>
    <w:rsid w:val="00372A6F"/>
    <w:rsid w:val="00374AD8"/>
    <w:rsid w:val="003765A7"/>
    <w:rsid w:val="00376D6A"/>
    <w:rsid w:val="0037702E"/>
    <w:rsid w:val="00377A1B"/>
    <w:rsid w:val="0038039A"/>
    <w:rsid w:val="003808C0"/>
    <w:rsid w:val="00380A43"/>
    <w:rsid w:val="00381025"/>
    <w:rsid w:val="00381157"/>
    <w:rsid w:val="003820D4"/>
    <w:rsid w:val="003823E8"/>
    <w:rsid w:val="00382EA7"/>
    <w:rsid w:val="00383247"/>
    <w:rsid w:val="00383F82"/>
    <w:rsid w:val="00384A74"/>
    <w:rsid w:val="00386CD8"/>
    <w:rsid w:val="00386EDB"/>
    <w:rsid w:val="00387AE6"/>
    <w:rsid w:val="00387BE1"/>
    <w:rsid w:val="00387F76"/>
    <w:rsid w:val="00390A36"/>
    <w:rsid w:val="00391501"/>
    <w:rsid w:val="003915C5"/>
    <w:rsid w:val="00391A5A"/>
    <w:rsid w:val="00391DE9"/>
    <w:rsid w:val="00392271"/>
    <w:rsid w:val="00392368"/>
    <w:rsid w:val="00392614"/>
    <w:rsid w:val="0039282F"/>
    <w:rsid w:val="0039308E"/>
    <w:rsid w:val="00393194"/>
    <w:rsid w:val="003932FF"/>
    <w:rsid w:val="003933AA"/>
    <w:rsid w:val="00394088"/>
    <w:rsid w:val="003944D0"/>
    <w:rsid w:val="00394CC9"/>
    <w:rsid w:val="00395ABD"/>
    <w:rsid w:val="00395C6E"/>
    <w:rsid w:val="00396282"/>
    <w:rsid w:val="0039652C"/>
    <w:rsid w:val="0039682A"/>
    <w:rsid w:val="0039719C"/>
    <w:rsid w:val="003975B4"/>
    <w:rsid w:val="003A0EA7"/>
    <w:rsid w:val="003A1636"/>
    <w:rsid w:val="003A30BD"/>
    <w:rsid w:val="003A3995"/>
    <w:rsid w:val="003A3DBF"/>
    <w:rsid w:val="003A4BD8"/>
    <w:rsid w:val="003A4E14"/>
    <w:rsid w:val="003A52E0"/>
    <w:rsid w:val="003A58A6"/>
    <w:rsid w:val="003A5C46"/>
    <w:rsid w:val="003A6F45"/>
    <w:rsid w:val="003A76A2"/>
    <w:rsid w:val="003B0435"/>
    <w:rsid w:val="003B22B8"/>
    <w:rsid w:val="003B2312"/>
    <w:rsid w:val="003B23A6"/>
    <w:rsid w:val="003B2569"/>
    <w:rsid w:val="003B2854"/>
    <w:rsid w:val="003B2E88"/>
    <w:rsid w:val="003B3487"/>
    <w:rsid w:val="003B42D7"/>
    <w:rsid w:val="003B50DC"/>
    <w:rsid w:val="003B5C34"/>
    <w:rsid w:val="003B5C7C"/>
    <w:rsid w:val="003B5F6F"/>
    <w:rsid w:val="003B612E"/>
    <w:rsid w:val="003B6373"/>
    <w:rsid w:val="003B652D"/>
    <w:rsid w:val="003B7C59"/>
    <w:rsid w:val="003B7F85"/>
    <w:rsid w:val="003C1625"/>
    <w:rsid w:val="003C1FA3"/>
    <w:rsid w:val="003C3022"/>
    <w:rsid w:val="003C3911"/>
    <w:rsid w:val="003C3E29"/>
    <w:rsid w:val="003C459F"/>
    <w:rsid w:val="003C4677"/>
    <w:rsid w:val="003C48B5"/>
    <w:rsid w:val="003C5A1F"/>
    <w:rsid w:val="003C5ACA"/>
    <w:rsid w:val="003C5EC5"/>
    <w:rsid w:val="003C6190"/>
    <w:rsid w:val="003C69D3"/>
    <w:rsid w:val="003C6DD8"/>
    <w:rsid w:val="003C7797"/>
    <w:rsid w:val="003D0AB2"/>
    <w:rsid w:val="003D17D9"/>
    <w:rsid w:val="003D2DAD"/>
    <w:rsid w:val="003D40FA"/>
    <w:rsid w:val="003D458D"/>
    <w:rsid w:val="003D4AB2"/>
    <w:rsid w:val="003D54B4"/>
    <w:rsid w:val="003D57DE"/>
    <w:rsid w:val="003D64E7"/>
    <w:rsid w:val="003D7845"/>
    <w:rsid w:val="003D7848"/>
    <w:rsid w:val="003E0240"/>
    <w:rsid w:val="003E095E"/>
    <w:rsid w:val="003E0F78"/>
    <w:rsid w:val="003E1549"/>
    <w:rsid w:val="003E1B1B"/>
    <w:rsid w:val="003E378F"/>
    <w:rsid w:val="003E4243"/>
    <w:rsid w:val="003E43F2"/>
    <w:rsid w:val="003E50AF"/>
    <w:rsid w:val="003E5FDD"/>
    <w:rsid w:val="003E6478"/>
    <w:rsid w:val="003E67AA"/>
    <w:rsid w:val="003E6C5A"/>
    <w:rsid w:val="003E6FF7"/>
    <w:rsid w:val="003E7A81"/>
    <w:rsid w:val="003E7C8D"/>
    <w:rsid w:val="003F063C"/>
    <w:rsid w:val="003F0BC2"/>
    <w:rsid w:val="003F1239"/>
    <w:rsid w:val="003F15B1"/>
    <w:rsid w:val="003F1879"/>
    <w:rsid w:val="003F1F6C"/>
    <w:rsid w:val="003F2533"/>
    <w:rsid w:val="003F2893"/>
    <w:rsid w:val="003F2922"/>
    <w:rsid w:val="003F397B"/>
    <w:rsid w:val="003F3FD4"/>
    <w:rsid w:val="003F425D"/>
    <w:rsid w:val="003F4416"/>
    <w:rsid w:val="003F4667"/>
    <w:rsid w:val="003F5643"/>
    <w:rsid w:val="003F6856"/>
    <w:rsid w:val="003F6A8C"/>
    <w:rsid w:val="003F6C7E"/>
    <w:rsid w:val="003F6DAB"/>
    <w:rsid w:val="003F706A"/>
    <w:rsid w:val="003F7984"/>
    <w:rsid w:val="003F7C96"/>
    <w:rsid w:val="00400531"/>
    <w:rsid w:val="004006C4"/>
    <w:rsid w:val="00400893"/>
    <w:rsid w:val="00401199"/>
    <w:rsid w:val="00401E3A"/>
    <w:rsid w:val="00401EFF"/>
    <w:rsid w:val="0040202F"/>
    <w:rsid w:val="004020BF"/>
    <w:rsid w:val="00402AE5"/>
    <w:rsid w:val="00403178"/>
    <w:rsid w:val="00404418"/>
    <w:rsid w:val="00405DCD"/>
    <w:rsid w:val="004062BA"/>
    <w:rsid w:val="00407833"/>
    <w:rsid w:val="0040789D"/>
    <w:rsid w:val="0041088E"/>
    <w:rsid w:val="00410CDC"/>
    <w:rsid w:val="00410CF7"/>
    <w:rsid w:val="00410FD3"/>
    <w:rsid w:val="0041131B"/>
    <w:rsid w:val="00411B8E"/>
    <w:rsid w:val="00411FE7"/>
    <w:rsid w:val="0041285F"/>
    <w:rsid w:val="004129EF"/>
    <w:rsid w:val="00412FF9"/>
    <w:rsid w:val="0041383F"/>
    <w:rsid w:val="00414625"/>
    <w:rsid w:val="004148D5"/>
    <w:rsid w:val="00414F72"/>
    <w:rsid w:val="0041591F"/>
    <w:rsid w:val="004162A2"/>
    <w:rsid w:val="00416DD6"/>
    <w:rsid w:val="00416EC5"/>
    <w:rsid w:val="00416FCA"/>
    <w:rsid w:val="00417778"/>
    <w:rsid w:val="004206CE"/>
    <w:rsid w:val="00420D5E"/>
    <w:rsid w:val="004216BD"/>
    <w:rsid w:val="004216F3"/>
    <w:rsid w:val="00421B46"/>
    <w:rsid w:val="00421F00"/>
    <w:rsid w:val="0042266C"/>
    <w:rsid w:val="00422800"/>
    <w:rsid w:val="0042338E"/>
    <w:rsid w:val="00423E34"/>
    <w:rsid w:val="00424517"/>
    <w:rsid w:val="004248BF"/>
    <w:rsid w:val="0042500B"/>
    <w:rsid w:val="004253ED"/>
    <w:rsid w:val="00426304"/>
    <w:rsid w:val="0042651D"/>
    <w:rsid w:val="0042689C"/>
    <w:rsid w:val="004276E5"/>
    <w:rsid w:val="00430212"/>
    <w:rsid w:val="004309EA"/>
    <w:rsid w:val="00430AEC"/>
    <w:rsid w:val="00430D59"/>
    <w:rsid w:val="004317C7"/>
    <w:rsid w:val="0043183C"/>
    <w:rsid w:val="00431D7B"/>
    <w:rsid w:val="004324D2"/>
    <w:rsid w:val="004325BE"/>
    <w:rsid w:val="00432615"/>
    <w:rsid w:val="00432AC3"/>
    <w:rsid w:val="00432D80"/>
    <w:rsid w:val="00433082"/>
    <w:rsid w:val="00433758"/>
    <w:rsid w:val="0043399C"/>
    <w:rsid w:val="00434A68"/>
    <w:rsid w:val="00434A87"/>
    <w:rsid w:val="0043519E"/>
    <w:rsid w:val="00436DCB"/>
    <w:rsid w:val="00437B1C"/>
    <w:rsid w:val="00440823"/>
    <w:rsid w:val="00440B88"/>
    <w:rsid w:val="004415E3"/>
    <w:rsid w:val="00441887"/>
    <w:rsid w:val="00441AB1"/>
    <w:rsid w:val="00441D82"/>
    <w:rsid w:val="00442826"/>
    <w:rsid w:val="004437A8"/>
    <w:rsid w:val="00443D7D"/>
    <w:rsid w:val="004444CB"/>
    <w:rsid w:val="0044495D"/>
    <w:rsid w:val="00444AB5"/>
    <w:rsid w:val="00445C7F"/>
    <w:rsid w:val="00445E28"/>
    <w:rsid w:val="00445EEA"/>
    <w:rsid w:val="004466DA"/>
    <w:rsid w:val="00446C84"/>
    <w:rsid w:val="00447C75"/>
    <w:rsid w:val="00450157"/>
    <w:rsid w:val="00450380"/>
    <w:rsid w:val="0045054F"/>
    <w:rsid w:val="00451025"/>
    <w:rsid w:val="0045129A"/>
    <w:rsid w:val="004532CC"/>
    <w:rsid w:val="00453908"/>
    <w:rsid w:val="00453ABB"/>
    <w:rsid w:val="004544EF"/>
    <w:rsid w:val="004545E5"/>
    <w:rsid w:val="00454E2B"/>
    <w:rsid w:val="00456B18"/>
    <w:rsid w:val="00457CA9"/>
    <w:rsid w:val="00457D61"/>
    <w:rsid w:val="0046077A"/>
    <w:rsid w:val="00460D79"/>
    <w:rsid w:val="00462527"/>
    <w:rsid w:val="0046255F"/>
    <w:rsid w:val="00462F19"/>
    <w:rsid w:val="0046365B"/>
    <w:rsid w:val="00466293"/>
    <w:rsid w:val="00467204"/>
    <w:rsid w:val="0046795A"/>
    <w:rsid w:val="004701D8"/>
    <w:rsid w:val="00470826"/>
    <w:rsid w:val="004714FA"/>
    <w:rsid w:val="004726D8"/>
    <w:rsid w:val="004730A6"/>
    <w:rsid w:val="004735CF"/>
    <w:rsid w:val="00473EB9"/>
    <w:rsid w:val="00474094"/>
    <w:rsid w:val="004742AC"/>
    <w:rsid w:val="00474E7C"/>
    <w:rsid w:val="004753F2"/>
    <w:rsid w:val="00476A08"/>
    <w:rsid w:val="0047713A"/>
    <w:rsid w:val="00477385"/>
    <w:rsid w:val="0047743E"/>
    <w:rsid w:val="004812E3"/>
    <w:rsid w:val="00481950"/>
    <w:rsid w:val="00481D72"/>
    <w:rsid w:val="00482646"/>
    <w:rsid w:val="0048285D"/>
    <w:rsid w:val="004831D7"/>
    <w:rsid w:val="004832ED"/>
    <w:rsid w:val="004834FB"/>
    <w:rsid w:val="0048365C"/>
    <w:rsid w:val="00483750"/>
    <w:rsid w:val="00483D9B"/>
    <w:rsid w:val="00484417"/>
    <w:rsid w:val="0048585A"/>
    <w:rsid w:val="004868BE"/>
    <w:rsid w:val="004868C7"/>
    <w:rsid w:val="00486E62"/>
    <w:rsid w:val="0049099A"/>
    <w:rsid w:val="00490EAB"/>
    <w:rsid w:val="004920E5"/>
    <w:rsid w:val="0049216E"/>
    <w:rsid w:val="00492317"/>
    <w:rsid w:val="00493D80"/>
    <w:rsid w:val="0049402D"/>
    <w:rsid w:val="0049448D"/>
    <w:rsid w:val="004944B5"/>
    <w:rsid w:val="00495E3A"/>
    <w:rsid w:val="00496256"/>
    <w:rsid w:val="00496953"/>
    <w:rsid w:val="00496BC3"/>
    <w:rsid w:val="00497960"/>
    <w:rsid w:val="00497BF7"/>
    <w:rsid w:val="00497E25"/>
    <w:rsid w:val="004A07D5"/>
    <w:rsid w:val="004A0C00"/>
    <w:rsid w:val="004A1B48"/>
    <w:rsid w:val="004A3158"/>
    <w:rsid w:val="004A6A5C"/>
    <w:rsid w:val="004A764A"/>
    <w:rsid w:val="004A7A36"/>
    <w:rsid w:val="004A7A5E"/>
    <w:rsid w:val="004A7A80"/>
    <w:rsid w:val="004A7C03"/>
    <w:rsid w:val="004B0BBE"/>
    <w:rsid w:val="004B1920"/>
    <w:rsid w:val="004B24E1"/>
    <w:rsid w:val="004B28EF"/>
    <w:rsid w:val="004B2FB7"/>
    <w:rsid w:val="004B3051"/>
    <w:rsid w:val="004B3178"/>
    <w:rsid w:val="004B3D74"/>
    <w:rsid w:val="004B57EE"/>
    <w:rsid w:val="004B6124"/>
    <w:rsid w:val="004B6478"/>
    <w:rsid w:val="004B73E3"/>
    <w:rsid w:val="004B73F6"/>
    <w:rsid w:val="004C0D09"/>
    <w:rsid w:val="004C185F"/>
    <w:rsid w:val="004C1AC0"/>
    <w:rsid w:val="004C3053"/>
    <w:rsid w:val="004C3F37"/>
    <w:rsid w:val="004C4E6C"/>
    <w:rsid w:val="004C5629"/>
    <w:rsid w:val="004C56A2"/>
    <w:rsid w:val="004C5C81"/>
    <w:rsid w:val="004C62A5"/>
    <w:rsid w:val="004C6D65"/>
    <w:rsid w:val="004C7708"/>
    <w:rsid w:val="004C7952"/>
    <w:rsid w:val="004C7D01"/>
    <w:rsid w:val="004D025C"/>
    <w:rsid w:val="004D0AD2"/>
    <w:rsid w:val="004D25C9"/>
    <w:rsid w:val="004D453D"/>
    <w:rsid w:val="004D45BC"/>
    <w:rsid w:val="004D493B"/>
    <w:rsid w:val="004D528F"/>
    <w:rsid w:val="004D5F4B"/>
    <w:rsid w:val="004D5F64"/>
    <w:rsid w:val="004D6CCA"/>
    <w:rsid w:val="004D6D5F"/>
    <w:rsid w:val="004D7E2A"/>
    <w:rsid w:val="004E0578"/>
    <w:rsid w:val="004E1B54"/>
    <w:rsid w:val="004E1BA1"/>
    <w:rsid w:val="004E2583"/>
    <w:rsid w:val="004E2F22"/>
    <w:rsid w:val="004E5880"/>
    <w:rsid w:val="004E6382"/>
    <w:rsid w:val="004E6B39"/>
    <w:rsid w:val="004E71BD"/>
    <w:rsid w:val="004E73D6"/>
    <w:rsid w:val="004F0382"/>
    <w:rsid w:val="004F1459"/>
    <w:rsid w:val="004F1A2D"/>
    <w:rsid w:val="004F2108"/>
    <w:rsid w:val="004F265E"/>
    <w:rsid w:val="004F2A05"/>
    <w:rsid w:val="004F2FBB"/>
    <w:rsid w:val="004F3297"/>
    <w:rsid w:val="004F3FBA"/>
    <w:rsid w:val="004F4735"/>
    <w:rsid w:val="004F496E"/>
    <w:rsid w:val="004F4CE8"/>
    <w:rsid w:val="004F5385"/>
    <w:rsid w:val="004F67BF"/>
    <w:rsid w:val="004F6CF2"/>
    <w:rsid w:val="004F70F6"/>
    <w:rsid w:val="004F7344"/>
    <w:rsid w:val="004F7F71"/>
    <w:rsid w:val="005000C9"/>
    <w:rsid w:val="005000E7"/>
    <w:rsid w:val="00500563"/>
    <w:rsid w:val="00500886"/>
    <w:rsid w:val="0050128E"/>
    <w:rsid w:val="0050175A"/>
    <w:rsid w:val="00501FC7"/>
    <w:rsid w:val="005021CC"/>
    <w:rsid w:val="00502756"/>
    <w:rsid w:val="0050324C"/>
    <w:rsid w:val="00503C45"/>
    <w:rsid w:val="00503F0F"/>
    <w:rsid w:val="00504AA1"/>
    <w:rsid w:val="00504E8E"/>
    <w:rsid w:val="005054AA"/>
    <w:rsid w:val="005055B4"/>
    <w:rsid w:val="00505C97"/>
    <w:rsid w:val="00505F0D"/>
    <w:rsid w:val="00505F3A"/>
    <w:rsid w:val="005069DF"/>
    <w:rsid w:val="00507368"/>
    <w:rsid w:val="005104A6"/>
    <w:rsid w:val="00510967"/>
    <w:rsid w:val="00512132"/>
    <w:rsid w:val="00512C85"/>
    <w:rsid w:val="00512EDB"/>
    <w:rsid w:val="00513396"/>
    <w:rsid w:val="00513539"/>
    <w:rsid w:val="005135EA"/>
    <w:rsid w:val="0051410F"/>
    <w:rsid w:val="00514986"/>
    <w:rsid w:val="005151C0"/>
    <w:rsid w:val="0051532B"/>
    <w:rsid w:val="00515C8A"/>
    <w:rsid w:val="00515D9A"/>
    <w:rsid w:val="00515F3F"/>
    <w:rsid w:val="00516925"/>
    <w:rsid w:val="00516B13"/>
    <w:rsid w:val="00517CFE"/>
    <w:rsid w:val="00520881"/>
    <w:rsid w:val="00521397"/>
    <w:rsid w:val="005229C0"/>
    <w:rsid w:val="00522B70"/>
    <w:rsid w:val="00522F00"/>
    <w:rsid w:val="00523649"/>
    <w:rsid w:val="005239AB"/>
    <w:rsid w:val="00524009"/>
    <w:rsid w:val="0052416B"/>
    <w:rsid w:val="00524454"/>
    <w:rsid w:val="005246DD"/>
    <w:rsid w:val="00524869"/>
    <w:rsid w:val="0052497D"/>
    <w:rsid w:val="00524BCD"/>
    <w:rsid w:val="00524E60"/>
    <w:rsid w:val="005266F8"/>
    <w:rsid w:val="00526FAC"/>
    <w:rsid w:val="00527551"/>
    <w:rsid w:val="00530219"/>
    <w:rsid w:val="005307AE"/>
    <w:rsid w:val="005317B7"/>
    <w:rsid w:val="0053193B"/>
    <w:rsid w:val="00531E58"/>
    <w:rsid w:val="00532C4E"/>
    <w:rsid w:val="00533C76"/>
    <w:rsid w:val="00533D8F"/>
    <w:rsid w:val="00533F01"/>
    <w:rsid w:val="00534847"/>
    <w:rsid w:val="005348C3"/>
    <w:rsid w:val="00534F1B"/>
    <w:rsid w:val="005354BA"/>
    <w:rsid w:val="00535761"/>
    <w:rsid w:val="0053668C"/>
    <w:rsid w:val="00536AE8"/>
    <w:rsid w:val="005371BC"/>
    <w:rsid w:val="005375CA"/>
    <w:rsid w:val="005405CB"/>
    <w:rsid w:val="00540937"/>
    <w:rsid w:val="00540990"/>
    <w:rsid w:val="005413FF"/>
    <w:rsid w:val="0054276A"/>
    <w:rsid w:val="005434DE"/>
    <w:rsid w:val="00543EB4"/>
    <w:rsid w:val="00544132"/>
    <w:rsid w:val="00546B00"/>
    <w:rsid w:val="00546C65"/>
    <w:rsid w:val="00547332"/>
    <w:rsid w:val="005479B4"/>
    <w:rsid w:val="00550194"/>
    <w:rsid w:val="00550BAF"/>
    <w:rsid w:val="005514F4"/>
    <w:rsid w:val="005516C2"/>
    <w:rsid w:val="00551A30"/>
    <w:rsid w:val="00552889"/>
    <w:rsid w:val="00553798"/>
    <w:rsid w:val="00553DC6"/>
    <w:rsid w:val="00553F82"/>
    <w:rsid w:val="005542E1"/>
    <w:rsid w:val="00554E62"/>
    <w:rsid w:val="0055618B"/>
    <w:rsid w:val="00556445"/>
    <w:rsid w:val="005579FA"/>
    <w:rsid w:val="00557F93"/>
    <w:rsid w:val="00561032"/>
    <w:rsid w:val="00563A2D"/>
    <w:rsid w:val="005647E1"/>
    <w:rsid w:val="00564A00"/>
    <w:rsid w:val="005666FA"/>
    <w:rsid w:val="00567BFB"/>
    <w:rsid w:val="0057032D"/>
    <w:rsid w:val="00570C14"/>
    <w:rsid w:val="005711CA"/>
    <w:rsid w:val="00571356"/>
    <w:rsid w:val="005714C4"/>
    <w:rsid w:val="00571BB4"/>
    <w:rsid w:val="00571D2D"/>
    <w:rsid w:val="005728A0"/>
    <w:rsid w:val="005729E8"/>
    <w:rsid w:val="005733CF"/>
    <w:rsid w:val="00573630"/>
    <w:rsid w:val="005736C5"/>
    <w:rsid w:val="00574C92"/>
    <w:rsid w:val="0057508F"/>
    <w:rsid w:val="005751D7"/>
    <w:rsid w:val="00575D38"/>
    <w:rsid w:val="00576005"/>
    <w:rsid w:val="00576752"/>
    <w:rsid w:val="00576CED"/>
    <w:rsid w:val="00576F10"/>
    <w:rsid w:val="00580437"/>
    <w:rsid w:val="0058059E"/>
    <w:rsid w:val="00580D14"/>
    <w:rsid w:val="00580F8B"/>
    <w:rsid w:val="0058201D"/>
    <w:rsid w:val="00582D5D"/>
    <w:rsid w:val="00582FA3"/>
    <w:rsid w:val="00583C64"/>
    <w:rsid w:val="00583DD1"/>
    <w:rsid w:val="005845BD"/>
    <w:rsid w:val="00584965"/>
    <w:rsid w:val="005852CF"/>
    <w:rsid w:val="0058583B"/>
    <w:rsid w:val="00585CE5"/>
    <w:rsid w:val="00585F7F"/>
    <w:rsid w:val="005869A2"/>
    <w:rsid w:val="00587496"/>
    <w:rsid w:val="005875C9"/>
    <w:rsid w:val="00590DCC"/>
    <w:rsid w:val="00591826"/>
    <w:rsid w:val="00591DF9"/>
    <w:rsid w:val="00592420"/>
    <w:rsid w:val="00592A63"/>
    <w:rsid w:val="00592AC4"/>
    <w:rsid w:val="00593F98"/>
    <w:rsid w:val="00594266"/>
    <w:rsid w:val="005946A2"/>
    <w:rsid w:val="00594E25"/>
    <w:rsid w:val="00596645"/>
    <w:rsid w:val="00596FDF"/>
    <w:rsid w:val="00597532"/>
    <w:rsid w:val="00597C0E"/>
    <w:rsid w:val="00597DFB"/>
    <w:rsid w:val="00597E5B"/>
    <w:rsid w:val="005A0556"/>
    <w:rsid w:val="005A0728"/>
    <w:rsid w:val="005A0E80"/>
    <w:rsid w:val="005A136B"/>
    <w:rsid w:val="005A1376"/>
    <w:rsid w:val="005A16A2"/>
    <w:rsid w:val="005A17B0"/>
    <w:rsid w:val="005A2836"/>
    <w:rsid w:val="005A35FD"/>
    <w:rsid w:val="005A414F"/>
    <w:rsid w:val="005A4CB5"/>
    <w:rsid w:val="005A7266"/>
    <w:rsid w:val="005A7E07"/>
    <w:rsid w:val="005A7E9F"/>
    <w:rsid w:val="005A7F63"/>
    <w:rsid w:val="005B0E35"/>
    <w:rsid w:val="005B0ED9"/>
    <w:rsid w:val="005B19DA"/>
    <w:rsid w:val="005B1CBC"/>
    <w:rsid w:val="005B24AA"/>
    <w:rsid w:val="005B2561"/>
    <w:rsid w:val="005B2609"/>
    <w:rsid w:val="005B269E"/>
    <w:rsid w:val="005B2F0D"/>
    <w:rsid w:val="005B3896"/>
    <w:rsid w:val="005B4065"/>
    <w:rsid w:val="005B42C3"/>
    <w:rsid w:val="005B48E0"/>
    <w:rsid w:val="005B5E2F"/>
    <w:rsid w:val="005B5E95"/>
    <w:rsid w:val="005B6C6A"/>
    <w:rsid w:val="005B6E27"/>
    <w:rsid w:val="005B6F32"/>
    <w:rsid w:val="005B6F44"/>
    <w:rsid w:val="005B7C31"/>
    <w:rsid w:val="005C089A"/>
    <w:rsid w:val="005C0987"/>
    <w:rsid w:val="005C0CD3"/>
    <w:rsid w:val="005C0DF0"/>
    <w:rsid w:val="005C159B"/>
    <w:rsid w:val="005C1783"/>
    <w:rsid w:val="005C2241"/>
    <w:rsid w:val="005C2DAA"/>
    <w:rsid w:val="005C2ECE"/>
    <w:rsid w:val="005C3611"/>
    <w:rsid w:val="005C3ADA"/>
    <w:rsid w:val="005C462A"/>
    <w:rsid w:val="005C487D"/>
    <w:rsid w:val="005C53EB"/>
    <w:rsid w:val="005C54F0"/>
    <w:rsid w:val="005C5E9F"/>
    <w:rsid w:val="005C5F93"/>
    <w:rsid w:val="005C64DB"/>
    <w:rsid w:val="005C65DF"/>
    <w:rsid w:val="005C71CE"/>
    <w:rsid w:val="005C7CFC"/>
    <w:rsid w:val="005C7FFB"/>
    <w:rsid w:val="005D0364"/>
    <w:rsid w:val="005D0CFC"/>
    <w:rsid w:val="005D21CE"/>
    <w:rsid w:val="005D23EB"/>
    <w:rsid w:val="005D61E2"/>
    <w:rsid w:val="005D687C"/>
    <w:rsid w:val="005D7377"/>
    <w:rsid w:val="005D7C76"/>
    <w:rsid w:val="005E031A"/>
    <w:rsid w:val="005E085A"/>
    <w:rsid w:val="005E194E"/>
    <w:rsid w:val="005E1A32"/>
    <w:rsid w:val="005E2906"/>
    <w:rsid w:val="005E32C7"/>
    <w:rsid w:val="005E408D"/>
    <w:rsid w:val="005E4426"/>
    <w:rsid w:val="005E4594"/>
    <w:rsid w:val="005E4A09"/>
    <w:rsid w:val="005E5E52"/>
    <w:rsid w:val="005E6654"/>
    <w:rsid w:val="005E7774"/>
    <w:rsid w:val="005E7AA8"/>
    <w:rsid w:val="005E7F9F"/>
    <w:rsid w:val="005F0282"/>
    <w:rsid w:val="005F06C2"/>
    <w:rsid w:val="005F135A"/>
    <w:rsid w:val="005F174D"/>
    <w:rsid w:val="005F1CD8"/>
    <w:rsid w:val="005F1D6D"/>
    <w:rsid w:val="005F2389"/>
    <w:rsid w:val="005F2600"/>
    <w:rsid w:val="005F2670"/>
    <w:rsid w:val="005F28D9"/>
    <w:rsid w:val="005F3BB8"/>
    <w:rsid w:val="005F459C"/>
    <w:rsid w:val="005F46BB"/>
    <w:rsid w:val="005F56E4"/>
    <w:rsid w:val="005F5726"/>
    <w:rsid w:val="005F5A80"/>
    <w:rsid w:val="005F65D1"/>
    <w:rsid w:val="005F6B30"/>
    <w:rsid w:val="005F70F2"/>
    <w:rsid w:val="005F725B"/>
    <w:rsid w:val="00600EC3"/>
    <w:rsid w:val="00602755"/>
    <w:rsid w:val="00602A85"/>
    <w:rsid w:val="006043CE"/>
    <w:rsid w:val="00605551"/>
    <w:rsid w:val="00605AC0"/>
    <w:rsid w:val="00606617"/>
    <w:rsid w:val="00606D69"/>
    <w:rsid w:val="00606E9D"/>
    <w:rsid w:val="00607E46"/>
    <w:rsid w:val="00610486"/>
    <w:rsid w:val="00610515"/>
    <w:rsid w:val="00610F14"/>
    <w:rsid w:val="006117F8"/>
    <w:rsid w:val="00611D1F"/>
    <w:rsid w:val="00611FB5"/>
    <w:rsid w:val="00612568"/>
    <w:rsid w:val="00612A37"/>
    <w:rsid w:val="00613014"/>
    <w:rsid w:val="00613713"/>
    <w:rsid w:val="00614301"/>
    <w:rsid w:val="00614BF1"/>
    <w:rsid w:val="00615226"/>
    <w:rsid w:val="00616C70"/>
    <w:rsid w:val="00616E9D"/>
    <w:rsid w:val="00616F3D"/>
    <w:rsid w:val="006179C3"/>
    <w:rsid w:val="00622C9E"/>
    <w:rsid w:val="00623443"/>
    <w:rsid w:val="0062366D"/>
    <w:rsid w:val="00623987"/>
    <w:rsid w:val="0062498C"/>
    <w:rsid w:val="00624FF4"/>
    <w:rsid w:val="00626255"/>
    <w:rsid w:val="00627367"/>
    <w:rsid w:val="006277AD"/>
    <w:rsid w:val="00627AF3"/>
    <w:rsid w:val="00627C4C"/>
    <w:rsid w:val="006309F8"/>
    <w:rsid w:val="00632A1F"/>
    <w:rsid w:val="00632C0D"/>
    <w:rsid w:val="0063391B"/>
    <w:rsid w:val="006357F7"/>
    <w:rsid w:val="006373A7"/>
    <w:rsid w:val="006404DE"/>
    <w:rsid w:val="00640505"/>
    <w:rsid w:val="006415CA"/>
    <w:rsid w:val="0064160F"/>
    <w:rsid w:val="00642274"/>
    <w:rsid w:val="00643166"/>
    <w:rsid w:val="006435E3"/>
    <w:rsid w:val="006437F2"/>
    <w:rsid w:val="006441B9"/>
    <w:rsid w:val="00644DA2"/>
    <w:rsid w:val="006453C6"/>
    <w:rsid w:val="00646928"/>
    <w:rsid w:val="00646A81"/>
    <w:rsid w:val="00647DA2"/>
    <w:rsid w:val="006501A6"/>
    <w:rsid w:val="006508EB"/>
    <w:rsid w:val="0065205A"/>
    <w:rsid w:val="0065253B"/>
    <w:rsid w:val="006531A5"/>
    <w:rsid w:val="006537BB"/>
    <w:rsid w:val="00654428"/>
    <w:rsid w:val="006550A5"/>
    <w:rsid w:val="0065520B"/>
    <w:rsid w:val="006552F3"/>
    <w:rsid w:val="00655361"/>
    <w:rsid w:val="00655625"/>
    <w:rsid w:val="006560DF"/>
    <w:rsid w:val="00656DA6"/>
    <w:rsid w:val="00657526"/>
    <w:rsid w:val="006576F7"/>
    <w:rsid w:val="00660338"/>
    <w:rsid w:val="00660AD8"/>
    <w:rsid w:val="00661333"/>
    <w:rsid w:val="00661B59"/>
    <w:rsid w:val="00662176"/>
    <w:rsid w:val="006631BE"/>
    <w:rsid w:val="00663655"/>
    <w:rsid w:val="00663FA9"/>
    <w:rsid w:val="006652E8"/>
    <w:rsid w:val="00665423"/>
    <w:rsid w:val="00665EE8"/>
    <w:rsid w:val="00666CC9"/>
    <w:rsid w:val="00666D8A"/>
    <w:rsid w:val="00667D0C"/>
    <w:rsid w:val="00667D99"/>
    <w:rsid w:val="00670197"/>
    <w:rsid w:val="00670857"/>
    <w:rsid w:val="00670996"/>
    <w:rsid w:val="00670E3B"/>
    <w:rsid w:val="00671573"/>
    <w:rsid w:val="006717AB"/>
    <w:rsid w:val="00671927"/>
    <w:rsid w:val="00671968"/>
    <w:rsid w:val="00673419"/>
    <w:rsid w:val="0067416E"/>
    <w:rsid w:val="0067562C"/>
    <w:rsid w:val="00675AF4"/>
    <w:rsid w:val="00676844"/>
    <w:rsid w:val="00676B34"/>
    <w:rsid w:val="00676BA1"/>
    <w:rsid w:val="00676F3D"/>
    <w:rsid w:val="00677CD1"/>
    <w:rsid w:val="00677F28"/>
    <w:rsid w:val="0068094D"/>
    <w:rsid w:val="00680E14"/>
    <w:rsid w:val="0068132D"/>
    <w:rsid w:val="00681A1F"/>
    <w:rsid w:val="00681D2F"/>
    <w:rsid w:val="00681E8D"/>
    <w:rsid w:val="00684871"/>
    <w:rsid w:val="0068544C"/>
    <w:rsid w:val="0068664D"/>
    <w:rsid w:val="00687D68"/>
    <w:rsid w:val="00687FBF"/>
    <w:rsid w:val="00690638"/>
    <w:rsid w:val="00690786"/>
    <w:rsid w:val="006916DD"/>
    <w:rsid w:val="0069201C"/>
    <w:rsid w:val="00692B9C"/>
    <w:rsid w:val="006933DF"/>
    <w:rsid w:val="00693EA5"/>
    <w:rsid w:val="006940D7"/>
    <w:rsid w:val="0069415D"/>
    <w:rsid w:val="00694B99"/>
    <w:rsid w:val="006961D1"/>
    <w:rsid w:val="006969F0"/>
    <w:rsid w:val="00696C63"/>
    <w:rsid w:val="00697EFB"/>
    <w:rsid w:val="006A0211"/>
    <w:rsid w:val="006A029F"/>
    <w:rsid w:val="006A07D1"/>
    <w:rsid w:val="006A0DB9"/>
    <w:rsid w:val="006A1AA4"/>
    <w:rsid w:val="006A1BD9"/>
    <w:rsid w:val="006A2AB4"/>
    <w:rsid w:val="006A2CEE"/>
    <w:rsid w:val="006A41CF"/>
    <w:rsid w:val="006A474E"/>
    <w:rsid w:val="006A4A99"/>
    <w:rsid w:val="006A6109"/>
    <w:rsid w:val="006A668B"/>
    <w:rsid w:val="006A7101"/>
    <w:rsid w:val="006A74BF"/>
    <w:rsid w:val="006B0175"/>
    <w:rsid w:val="006B291B"/>
    <w:rsid w:val="006B417B"/>
    <w:rsid w:val="006B4190"/>
    <w:rsid w:val="006B5DA7"/>
    <w:rsid w:val="006B5F05"/>
    <w:rsid w:val="006C2468"/>
    <w:rsid w:val="006C3609"/>
    <w:rsid w:val="006C3975"/>
    <w:rsid w:val="006C515E"/>
    <w:rsid w:val="006C523C"/>
    <w:rsid w:val="006C5C44"/>
    <w:rsid w:val="006C5CF1"/>
    <w:rsid w:val="006C71E8"/>
    <w:rsid w:val="006C7326"/>
    <w:rsid w:val="006C75C7"/>
    <w:rsid w:val="006C7E9D"/>
    <w:rsid w:val="006D0291"/>
    <w:rsid w:val="006D0753"/>
    <w:rsid w:val="006D0F26"/>
    <w:rsid w:val="006D1D68"/>
    <w:rsid w:val="006D42FC"/>
    <w:rsid w:val="006D4A9E"/>
    <w:rsid w:val="006D4AA2"/>
    <w:rsid w:val="006D50A0"/>
    <w:rsid w:val="006D5258"/>
    <w:rsid w:val="006D543C"/>
    <w:rsid w:val="006D65B3"/>
    <w:rsid w:val="006D7772"/>
    <w:rsid w:val="006D77B8"/>
    <w:rsid w:val="006E0855"/>
    <w:rsid w:val="006E0A08"/>
    <w:rsid w:val="006E0FB5"/>
    <w:rsid w:val="006E13F1"/>
    <w:rsid w:val="006E18DD"/>
    <w:rsid w:val="006E22DD"/>
    <w:rsid w:val="006E22E5"/>
    <w:rsid w:val="006E22FD"/>
    <w:rsid w:val="006E31E7"/>
    <w:rsid w:val="006E339F"/>
    <w:rsid w:val="006E3423"/>
    <w:rsid w:val="006E47DF"/>
    <w:rsid w:val="006E4B37"/>
    <w:rsid w:val="006E4D7E"/>
    <w:rsid w:val="006E4F68"/>
    <w:rsid w:val="006E53A4"/>
    <w:rsid w:val="006E5445"/>
    <w:rsid w:val="006E620C"/>
    <w:rsid w:val="006E6328"/>
    <w:rsid w:val="006E770D"/>
    <w:rsid w:val="006E7E65"/>
    <w:rsid w:val="006F0201"/>
    <w:rsid w:val="006F0639"/>
    <w:rsid w:val="006F1211"/>
    <w:rsid w:val="006F1887"/>
    <w:rsid w:val="006F22CE"/>
    <w:rsid w:val="006F22E9"/>
    <w:rsid w:val="006F3279"/>
    <w:rsid w:val="006F35C5"/>
    <w:rsid w:val="006F41C2"/>
    <w:rsid w:val="006F44D1"/>
    <w:rsid w:val="006F509C"/>
    <w:rsid w:val="006F5808"/>
    <w:rsid w:val="006F6DA2"/>
    <w:rsid w:val="006F76B8"/>
    <w:rsid w:val="006F7C36"/>
    <w:rsid w:val="0070071B"/>
    <w:rsid w:val="00702108"/>
    <w:rsid w:val="007025A3"/>
    <w:rsid w:val="00702F3B"/>
    <w:rsid w:val="00703503"/>
    <w:rsid w:val="00703CFD"/>
    <w:rsid w:val="00703DEC"/>
    <w:rsid w:val="00704FA5"/>
    <w:rsid w:val="00704FD9"/>
    <w:rsid w:val="00705DDB"/>
    <w:rsid w:val="00706194"/>
    <w:rsid w:val="00707209"/>
    <w:rsid w:val="00707589"/>
    <w:rsid w:val="00707702"/>
    <w:rsid w:val="00707A69"/>
    <w:rsid w:val="00707C5C"/>
    <w:rsid w:val="00710343"/>
    <w:rsid w:val="00710352"/>
    <w:rsid w:val="007111D4"/>
    <w:rsid w:val="007125A3"/>
    <w:rsid w:val="00712B0F"/>
    <w:rsid w:val="00712F5A"/>
    <w:rsid w:val="0071374A"/>
    <w:rsid w:val="0071484B"/>
    <w:rsid w:val="00715098"/>
    <w:rsid w:val="007150D4"/>
    <w:rsid w:val="00715D2D"/>
    <w:rsid w:val="00716747"/>
    <w:rsid w:val="00716D79"/>
    <w:rsid w:val="00717743"/>
    <w:rsid w:val="007179EE"/>
    <w:rsid w:val="00717F08"/>
    <w:rsid w:val="007205BB"/>
    <w:rsid w:val="00721418"/>
    <w:rsid w:val="00721479"/>
    <w:rsid w:val="007214BF"/>
    <w:rsid w:val="007214D8"/>
    <w:rsid w:val="00722191"/>
    <w:rsid w:val="00722277"/>
    <w:rsid w:val="00722DED"/>
    <w:rsid w:val="00722DF6"/>
    <w:rsid w:val="007232C0"/>
    <w:rsid w:val="00723F98"/>
    <w:rsid w:val="007240C1"/>
    <w:rsid w:val="00724B27"/>
    <w:rsid w:val="00725011"/>
    <w:rsid w:val="007250B7"/>
    <w:rsid w:val="007257C7"/>
    <w:rsid w:val="007259C7"/>
    <w:rsid w:val="00726210"/>
    <w:rsid w:val="0072676E"/>
    <w:rsid w:val="00727162"/>
    <w:rsid w:val="0073164D"/>
    <w:rsid w:val="00731B19"/>
    <w:rsid w:val="00731F2B"/>
    <w:rsid w:val="00733FD5"/>
    <w:rsid w:val="00734148"/>
    <w:rsid w:val="007346C2"/>
    <w:rsid w:val="00734B5E"/>
    <w:rsid w:val="00734E20"/>
    <w:rsid w:val="00734E7C"/>
    <w:rsid w:val="00736F88"/>
    <w:rsid w:val="0073709B"/>
    <w:rsid w:val="0074046A"/>
    <w:rsid w:val="007417B4"/>
    <w:rsid w:val="00741AAF"/>
    <w:rsid w:val="0074268C"/>
    <w:rsid w:val="0074286A"/>
    <w:rsid w:val="00743ABC"/>
    <w:rsid w:val="00743EB2"/>
    <w:rsid w:val="007442B7"/>
    <w:rsid w:val="0074470E"/>
    <w:rsid w:val="00746268"/>
    <w:rsid w:val="0074682D"/>
    <w:rsid w:val="007470EE"/>
    <w:rsid w:val="00747132"/>
    <w:rsid w:val="007471FA"/>
    <w:rsid w:val="0074721A"/>
    <w:rsid w:val="00747CD4"/>
    <w:rsid w:val="0075280F"/>
    <w:rsid w:val="00752FED"/>
    <w:rsid w:val="00753467"/>
    <w:rsid w:val="007542B6"/>
    <w:rsid w:val="00754608"/>
    <w:rsid w:val="00754667"/>
    <w:rsid w:val="00755175"/>
    <w:rsid w:val="00756365"/>
    <w:rsid w:val="007565CD"/>
    <w:rsid w:val="007567B0"/>
    <w:rsid w:val="00756973"/>
    <w:rsid w:val="00756E03"/>
    <w:rsid w:val="00756E8A"/>
    <w:rsid w:val="00757395"/>
    <w:rsid w:val="007600AD"/>
    <w:rsid w:val="007600F5"/>
    <w:rsid w:val="00760CD4"/>
    <w:rsid w:val="007610BE"/>
    <w:rsid w:val="007612B2"/>
    <w:rsid w:val="00761E31"/>
    <w:rsid w:val="007628D6"/>
    <w:rsid w:val="00763444"/>
    <w:rsid w:val="007651E3"/>
    <w:rsid w:val="00765E3B"/>
    <w:rsid w:val="00770CB5"/>
    <w:rsid w:val="00770F12"/>
    <w:rsid w:val="00771042"/>
    <w:rsid w:val="007717EF"/>
    <w:rsid w:val="00771B5C"/>
    <w:rsid w:val="00771E88"/>
    <w:rsid w:val="00773411"/>
    <w:rsid w:val="00773D83"/>
    <w:rsid w:val="00773DB6"/>
    <w:rsid w:val="0077477E"/>
    <w:rsid w:val="00775773"/>
    <w:rsid w:val="00775C1E"/>
    <w:rsid w:val="00776ABF"/>
    <w:rsid w:val="00777C44"/>
    <w:rsid w:val="007808FD"/>
    <w:rsid w:val="00780C22"/>
    <w:rsid w:val="007815A6"/>
    <w:rsid w:val="007820E8"/>
    <w:rsid w:val="00782945"/>
    <w:rsid w:val="0078314D"/>
    <w:rsid w:val="00783660"/>
    <w:rsid w:val="0078424D"/>
    <w:rsid w:val="00784984"/>
    <w:rsid w:val="00784B25"/>
    <w:rsid w:val="0078542E"/>
    <w:rsid w:val="007855CD"/>
    <w:rsid w:val="0078581A"/>
    <w:rsid w:val="00785995"/>
    <w:rsid w:val="00786B34"/>
    <w:rsid w:val="00786FC3"/>
    <w:rsid w:val="00787263"/>
    <w:rsid w:val="00787628"/>
    <w:rsid w:val="00787C31"/>
    <w:rsid w:val="0079008D"/>
    <w:rsid w:val="0079100D"/>
    <w:rsid w:val="00791B5A"/>
    <w:rsid w:val="007920C6"/>
    <w:rsid w:val="00792FD4"/>
    <w:rsid w:val="00793285"/>
    <w:rsid w:val="00793456"/>
    <w:rsid w:val="00793467"/>
    <w:rsid w:val="00793AA1"/>
    <w:rsid w:val="007941B2"/>
    <w:rsid w:val="00794818"/>
    <w:rsid w:val="0079561C"/>
    <w:rsid w:val="00796448"/>
    <w:rsid w:val="007A015E"/>
    <w:rsid w:val="007A0308"/>
    <w:rsid w:val="007A04E3"/>
    <w:rsid w:val="007A066C"/>
    <w:rsid w:val="007A1423"/>
    <w:rsid w:val="007A260B"/>
    <w:rsid w:val="007A2F28"/>
    <w:rsid w:val="007A3EA2"/>
    <w:rsid w:val="007A4175"/>
    <w:rsid w:val="007A4834"/>
    <w:rsid w:val="007A502D"/>
    <w:rsid w:val="007A561C"/>
    <w:rsid w:val="007A6BEA"/>
    <w:rsid w:val="007A6E89"/>
    <w:rsid w:val="007A7517"/>
    <w:rsid w:val="007A7CDD"/>
    <w:rsid w:val="007B0503"/>
    <w:rsid w:val="007B09A6"/>
    <w:rsid w:val="007B28DE"/>
    <w:rsid w:val="007B293A"/>
    <w:rsid w:val="007B2A63"/>
    <w:rsid w:val="007B324A"/>
    <w:rsid w:val="007B443B"/>
    <w:rsid w:val="007B65BF"/>
    <w:rsid w:val="007B6BE7"/>
    <w:rsid w:val="007B703B"/>
    <w:rsid w:val="007B732E"/>
    <w:rsid w:val="007B7868"/>
    <w:rsid w:val="007B7B7E"/>
    <w:rsid w:val="007C0118"/>
    <w:rsid w:val="007C0975"/>
    <w:rsid w:val="007C1560"/>
    <w:rsid w:val="007C26B9"/>
    <w:rsid w:val="007C2BD6"/>
    <w:rsid w:val="007C38AD"/>
    <w:rsid w:val="007C393B"/>
    <w:rsid w:val="007C44A5"/>
    <w:rsid w:val="007C46B5"/>
    <w:rsid w:val="007C4849"/>
    <w:rsid w:val="007C4943"/>
    <w:rsid w:val="007C49BA"/>
    <w:rsid w:val="007C4A18"/>
    <w:rsid w:val="007C4D14"/>
    <w:rsid w:val="007C55CB"/>
    <w:rsid w:val="007C58FB"/>
    <w:rsid w:val="007C5E18"/>
    <w:rsid w:val="007C6406"/>
    <w:rsid w:val="007C6CE0"/>
    <w:rsid w:val="007C7D77"/>
    <w:rsid w:val="007C7E8C"/>
    <w:rsid w:val="007D1096"/>
    <w:rsid w:val="007D1649"/>
    <w:rsid w:val="007D167E"/>
    <w:rsid w:val="007D1C2A"/>
    <w:rsid w:val="007D2562"/>
    <w:rsid w:val="007D2E03"/>
    <w:rsid w:val="007D4530"/>
    <w:rsid w:val="007D4627"/>
    <w:rsid w:val="007D4E06"/>
    <w:rsid w:val="007D5FC1"/>
    <w:rsid w:val="007D6373"/>
    <w:rsid w:val="007D63BF"/>
    <w:rsid w:val="007D6C39"/>
    <w:rsid w:val="007E026F"/>
    <w:rsid w:val="007E0E6C"/>
    <w:rsid w:val="007E2421"/>
    <w:rsid w:val="007E2686"/>
    <w:rsid w:val="007E3524"/>
    <w:rsid w:val="007E465D"/>
    <w:rsid w:val="007E4EF8"/>
    <w:rsid w:val="007E4F7F"/>
    <w:rsid w:val="007E542D"/>
    <w:rsid w:val="007E5E23"/>
    <w:rsid w:val="007E68CD"/>
    <w:rsid w:val="007E7078"/>
    <w:rsid w:val="007F0488"/>
    <w:rsid w:val="007F0666"/>
    <w:rsid w:val="007F17FF"/>
    <w:rsid w:val="007F2201"/>
    <w:rsid w:val="007F25A6"/>
    <w:rsid w:val="007F2C70"/>
    <w:rsid w:val="007F3B2F"/>
    <w:rsid w:val="007F4519"/>
    <w:rsid w:val="007F5486"/>
    <w:rsid w:val="007F6E5D"/>
    <w:rsid w:val="007F778E"/>
    <w:rsid w:val="007F7CC3"/>
    <w:rsid w:val="00800442"/>
    <w:rsid w:val="00800A79"/>
    <w:rsid w:val="00801C8A"/>
    <w:rsid w:val="008021ED"/>
    <w:rsid w:val="00802A63"/>
    <w:rsid w:val="00802B1A"/>
    <w:rsid w:val="00802B5E"/>
    <w:rsid w:val="00803323"/>
    <w:rsid w:val="008033D7"/>
    <w:rsid w:val="00803974"/>
    <w:rsid w:val="008048BF"/>
    <w:rsid w:val="00804AE4"/>
    <w:rsid w:val="00804BAE"/>
    <w:rsid w:val="0080590E"/>
    <w:rsid w:val="0080611E"/>
    <w:rsid w:val="00806147"/>
    <w:rsid w:val="00810203"/>
    <w:rsid w:val="008113DF"/>
    <w:rsid w:val="00811508"/>
    <w:rsid w:val="008115E8"/>
    <w:rsid w:val="00811651"/>
    <w:rsid w:val="0081181D"/>
    <w:rsid w:val="0081182B"/>
    <w:rsid w:val="0081288B"/>
    <w:rsid w:val="00813D4A"/>
    <w:rsid w:val="0081443E"/>
    <w:rsid w:val="008154DB"/>
    <w:rsid w:val="0081604B"/>
    <w:rsid w:val="0081627C"/>
    <w:rsid w:val="00816B32"/>
    <w:rsid w:val="00817909"/>
    <w:rsid w:val="008201E2"/>
    <w:rsid w:val="00821443"/>
    <w:rsid w:val="00821692"/>
    <w:rsid w:val="00821DFA"/>
    <w:rsid w:val="008221D3"/>
    <w:rsid w:val="008226D3"/>
    <w:rsid w:val="00822823"/>
    <w:rsid w:val="00822DA0"/>
    <w:rsid w:val="0082333B"/>
    <w:rsid w:val="0082347F"/>
    <w:rsid w:val="00823584"/>
    <w:rsid w:val="00823B7A"/>
    <w:rsid w:val="00824C44"/>
    <w:rsid w:val="008259FE"/>
    <w:rsid w:val="00825B26"/>
    <w:rsid w:val="00825CD1"/>
    <w:rsid w:val="00826E2D"/>
    <w:rsid w:val="008301AA"/>
    <w:rsid w:val="00831AE7"/>
    <w:rsid w:val="00831F35"/>
    <w:rsid w:val="00832FC6"/>
    <w:rsid w:val="0083472E"/>
    <w:rsid w:val="00834E34"/>
    <w:rsid w:val="00835CA5"/>
    <w:rsid w:val="0083605D"/>
    <w:rsid w:val="00836545"/>
    <w:rsid w:val="00836554"/>
    <w:rsid w:val="00836580"/>
    <w:rsid w:val="00837001"/>
    <w:rsid w:val="00837183"/>
    <w:rsid w:val="00837D7C"/>
    <w:rsid w:val="008404F8"/>
    <w:rsid w:val="008409AF"/>
    <w:rsid w:val="00840A12"/>
    <w:rsid w:val="00841E78"/>
    <w:rsid w:val="008426D7"/>
    <w:rsid w:val="0084294D"/>
    <w:rsid w:val="00842CF8"/>
    <w:rsid w:val="008430B7"/>
    <w:rsid w:val="0084327F"/>
    <w:rsid w:val="00843A7F"/>
    <w:rsid w:val="00843AE7"/>
    <w:rsid w:val="00843DA4"/>
    <w:rsid w:val="00844280"/>
    <w:rsid w:val="00844A4E"/>
    <w:rsid w:val="00845824"/>
    <w:rsid w:val="00845B74"/>
    <w:rsid w:val="00845CD0"/>
    <w:rsid w:val="008465ED"/>
    <w:rsid w:val="00847D16"/>
    <w:rsid w:val="008509CD"/>
    <w:rsid w:val="00850E23"/>
    <w:rsid w:val="00850E9C"/>
    <w:rsid w:val="008514E4"/>
    <w:rsid w:val="008521D3"/>
    <w:rsid w:val="0085292A"/>
    <w:rsid w:val="00853941"/>
    <w:rsid w:val="00853CEB"/>
    <w:rsid w:val="008542EC"/>
    <w:rsid w:val="008546A2"/>
    <w:rsid w:val="0085596D"/>
    <w:rsid w:val="008560E3"/>
    <w:rsid w:val="008572DE"/>
    <w:rsid w:val="00857435"/>
    <w:rsid w:val="0085789F"/>
    <w:rsid w:val="00857AAC"/>
    <w:rsid w:val="00857F59"/>
    <w:rsid w:val="008607BE"/>
    <w:rsid w:val="00860D89"/>
    <w:rsid w:val="00861311"/>
    <w:rsid w:val="00861A5C"/>
    <w:rsid w:val="00862272"/>
    <w:rsid w:val="00862417"/>
    <w:rsid w:val="0086257B"/>
    <w:rsid w:val="008635B9"/>
    <w:rsid w:val="008636C2"/>
    <w:rsid w:val="00863FC5"/>
    <w:rsid w:val="00864410"/>
    <w:rsid w:val="00864684"/>
    <w:rsid w:val="00864F17"/>
    <w:rsid w:val="00865383"/>
    <w:rsid w:val="0086685D"/>
    <w:rsid w:val="00866CC8"/>
    <w:rsid w:val="00866F44"/>
    <w:rsid w:val="00867AF0"/>
    <w:rsid w:val="008704B6"/>
    <w:rsid w:val="00870C80"/>
    <w:rsid w:val="00871212"/>
    <w:rsid w:val="00871758"/>
    <w:rsid w:val="00871BD0"/>
    <w:rsid w:val="00872A17"/>
    <w:rsid w:val="00872FC8"/>
    <w:rsid w:val="00873EB5"/>
    <w:rsid w:val="008746D2"/>
    <w:rsid w:val="008747CC"/>
    <w:rsid w:val="00874DC0"/>
    <w:rsid w:val="00874FDE"/>
    <w:rsid w:val="00875C51"/>
    <w:rsid w:val="00876071"/>
    <w:rsid w:val="008760A5"/>
    <w:rsid w:val="00876287"/>
    <w:rsid w:val="0087642F"/>
    <w:rsid w:val="0087690C"/>
    <w:rsid w:val="0087709F"/>
    <w:rsid w:val="00877555"/>
    <w:rsid w:val="00880714"/>
    <w:rsid w:val="00880D59"/>
    <w:rsid w:val="00881541"/>
    <w:rsid w:val="00881A25"/>
    <w:rsid w:val="0088221D"/>
    <w:rsid w:val="008823BB"/>
    <w:rsid w:val="00882B97"/>
    <w:rsid w:val="00882FAD"/>
    <w:rsid w:val="00883D01"/>
    <w:rsid w:val="0088427D"/>
    <w:rsid w:val="008845EF"/>
    <w:rsid w:val="0088511E"/>
    <w:rsid w:val="0088541F"/>
    <w:rsid w:val="00886060"/>
    <w:rsid w:val="00886675"/>
    <w:rsid w:val="008869A0"/>
    <w:rsid w:val="00886BE1"/>
    <w:rsid w:val="00886ED3"/>
    <w:rsid w:val="00887065"/>
    <w:rsid w:val="00890171"/>
    <w:rsid w:val="008905E1"/>
    <w:rsid w:val="00890B64"/>
    <w:rsid w:val="00890BF1"/>
    <w:rsid w:val="00890D2F"/>
    <w:rsid w:val="00891528"/>
    <w:rsid w:val="008916CF"/>
    <w:rsid w:val="00892216"/>
    <w:rsid w:val="00892664"/>
    <w:rsid w:val="008926E6"/>
    <w:rsid w:val="0089292F"/>
    <w:rsid w:val="00892F3D"/>
    <w:rsid w:val="00893E48"/>
    <w:rsid w:val="008949D2"/>
    <w:rsid w:val="008959EA"/>
    <w:rsid w:val="00896BAC"/>
    <w:rsid w:val="0089786E"/>
    <w:rsid w:val="008A074F"/>
    <w:rsid w:val="008A07A3"/>
    <w:rsid w:val="008A0A8F"/>
    <w:rsid w:val="008A0AEC"/>
    <w:rsid w:val="008A2103"/>
    <w:rsid w:val="008A2172"/>
    <w:rsid w:val="008A2DC6"/>
    <w:rsid w:val="008A2EF6"/>
    <w:rsid w:val="008A3F6A"/>
    <w:rsid w:val="008A48EC"/>
    <w:rsid w:val="008A5B17"/>
    <w:rsid w:val="008A5BD7"/>
    <w:rsid w:val="008A6F6C"/>
    <w:rsid w:val="008A7247"/>
    <w:rsid w:val="008A79F3"/>
    <w:rsid w:val="008B04D0"/>
    <w:rsid w:val="008B05EB"/>
    <w:rsid w:val="008B08AC"/>
    <w:rsid w:val="008B1407"/>
    <w:rsid w:val="008B1C48"/>
    <w:rsid w:val="008B1D4D"/>
    <w:rsid w:val="008B2BCC"/>
    <w:rsid w:val="008B3100"/>
    <w:rsid w:val="008B3E14"/>
    <w:rsid w:val="008B3EE8"/>
    <w:rsid w:val="008B45ED"/>
    <w:rsid w:val="008B4EB9"/>
    <w:rsid w:val="008B61AD"/>
    <w:rsid w:val="008B66E0"/>
    <w:rsid w:val="008B6C01"/>
    <w:rsid w:val="008B6C5E"/>
    <w:rsid w:val="008B7635"/>
    <w:rsid w:val="008B76D1"/>
    <w:rsid w:val="008B77B2"/>
    <w:rsid w:val="008B7846"/>
    <w:rsid w:val="008B7CAA"/>
    <w:rsid w:val="008B7F19"/>
    <w:rsid w:val="008C06F4"/>
    <w:rsid w:val="008C07B5"/>
    <w:rsid w:val="008C0C38"/>
    <w:rsid w:val="008C0EA3"/>
    <w:rsid w:val="008C26C9"/>
    <w:rsid w:val="008C2BB4"/>
    <w:rsid w:val="008C2C0D"/>
    <w:rsid w:val="008C2DAB"/>
    <w:rsid w:val="008C2E53"/>
    <w:rsid w:val="008C2FE0"/>
    <w:rsid w:val="008C32D3"/>
    <w:rsid w:val="008C397E"/>
    <w:rsid w:val="008C3C56"/>
    <w:rsid w:val="008C3F52"/>
    <w:rsid w:val="008C4787"/>
    <w:rsid w:val="008C4FBE"/>
    <w:rsid w:val="008C6E7D"/>
    <w:rsid w:val="008C738D"/>
    <w:rsid w:val="008D0A4E"/>
    <w:rsid w:val="008D0C93"/>
    <w:rsid w:val="008D0D7E"/>
    <w:rsid w:val="008D1156"/>
    <w:rsid w:val="008D2823"/>
    <w:rsid w:val="008D2E54"/>
    <w:rsid w:val="008D3B3A"/>
    <w:rsid w:val="008D3DA5"/>
    <w:rsid w:val="008D3EB4"/>
    <w:rsid w:val="008D4B6A"/>
    <w:rsid w:val="008D505E"/>
    <w:rsid w:val="008D59A1"/>
    <w:rsid w:val="008D59F4"/>
    <w:rsid w:val="008D5C9A"/>
    <w:rsid w:val="008D5D70"/>
    <w:rsid w:val="008D6797"/>
    <w:rsid w:val="008D6929"/>
    <w:rsid w:val="008D72B0"/>
    <w:rsid w:val="008D7646"/>
    <w:rsid w:val="008D79DC"/>
    <w:rsid w:val="008E038E"/>
    <w:rsid w:val="008E0D1B"/>
    <w:rsid w:val="008E1629"/>
    <w:rsid w:val="008E1DC0"/>
    <w:rsid w:val="008E2FCB"/>
    <w:rsid w:val="008E3D17"/>
    <w:rsid w:val="008E4240"/>
    <w:rsid w:val="008E4939"/>
    <w:rsid w:val="008E5CBE"/>
    <w:rsid w:val="008E5FC7"/>
    <w:rsid w:val="008E6F13"/>
    <w:rsid w:val="008F0606"/>
    <w:rsid w:val="008F0635"/>
    <w:rsid w:val="008F0A5E"/>
    <w:rsid w:val="008F0C39"/>
    <w:rsid w:val="008F13EE"/>
    <w:rsid w:val="008F16C0"/>
    <w:rsid w:val="008F1B49"/>
    <w:rsid w:val="008F1B66"/>
    <w:rsid w:val="008F2C53"/>
    <w:rsid w:val="008F3117"/>
    <w:rsid w:val="008F47B3"/>
    <w:rsid w:val="008F48DC"/>
    <w:rsid w:val="008F4DCB"/>
    <w:rsid w:val="008F536E"/>
    <w:rsid w:val="008F60F4"/>
    <w:rsid w:val="008F6AFB"/>
    <w:rsid w:val="008F6C06"/>
    <w:rsid w:val="008F70D8"/>
    <w:rsid w:val="008F79BC"/>
    <w:rsid w:val="008F7C45"/>
    <w:rsid w:val="009002AC"/>
    <w:rsid w:val="00900876"/>
    <w:rsid w:val="00900EBD"/>
    <w:rsid w:val="00900EF0"/>
    <w:rsid w:val="00901846"/>
    <w:rsid w:val="0090214C"/>
    <w:rsid w:val="0090246D"/>
    <w:rsid w:val="00902ACF"/>
    <w:rsid w:val="00902F17"/>
    <w:rsid w:val="0090310F"/>
    <w:rsid w:val="009035E5"/>
    <w:rsid w:val="009039AD"/>
    <w:rsid w:val="00904A9A"/>
    <w:rsid w:val="00904BE2"/>
    <w:rsid w:val="0090532E"/>
    <w:rsid w:val="0090585F"/>
    <w:rsid w:val="00905902"/>
    <w:rsid w:val="009064E5"/>
    <w:rsid w:val="0090677E"/>
    <w:rsid w:val="009071E6"/>
    <w:rsid w:val="00907F80"/>
    <w:rsid w:val="009102E8"/>
    <w:rsid w:val="00910CA2"/>
    <w:rsid w:val="009115FD"/>
    <w:rsid w:val="009116BD"/>
    <w:rsid w:val="00911817"/>
    <w:rsid w:val="00912326"/>
    <w:rsid w:val="0091291B"/>
    <w:rsid w:val="00914252"/>
    <w:rsid w:val="00914B73"/>
    <w:rsid w:val="00914FFB"/>
    <w:rsid w:val="00916430"/>
    <w:rsid w:val="00916F72"/>
    <w:rsid w:val="009170B3"/>
    <w:rsid w:val="009172FE"/>
    <w:rsid w:val="0091786F"/>
    <w:rsid w:val="00921421"/>
    <w:rsid w:val="009219E4"/>
    <w:rsid w:val="00921BDC"/>
    <w:rsid w:val="00921C96"/>
    <w:rsid w:val="00921FD4"/>
    <w:rsid w:val="009222C2"/>
    <w:rsid w:val="00922D7A"/>
    <w:rsid w:val="00922DDB"/>
    <w:rsid w:val="009230B8"/>
    <w:rsid w:val="009234C1"/>
    <w:rsid w:val="0092378C"/>
    <w:rsid w:val="00924373"/>
    <w:rsid w:val="00924441"/>
    <w:rsid w:val="00924A38"/>
    <w:rsid w:val="00924C6E"/>
    <w:rsid w:val="0092517A"/>
    <w:rsid w:val="00925263"/>
    <w:rsid w:val="00925656"/>
    <w:rsid w:val="00927232"/>
    <w:rsid w:val="00927D3B"/>
    <w:rsid w:val="00930CE6"/>
    <w:rsid w:val="00930E88"/>
    <w:rsid w:val="00931174"/>
    <w:rsid w:val="00931244"/>
    <w:rsid w:val="00931B87"/>
    <w:rsid w:val="00932276"/>
    <w:rsid w:val="00932493"/>
    <w:rsid w:val="00932894"/>
    <w:rsid w:val="00932993"/>
    <w:rsid w:val="00932EE1"/>
    <w:rsid w:val="00932F67"/>
    <w:rsid w:val="0093416C"/>
    <w:rsid w:val="00934204"/>
    <w:rsid w:val="00934257"/>
    <w:rsid w:val="009349D1"/>
    <w:rsid w:val="009353CF"/>
    <w:rsid w:val="009354C7"/>
    <w:rsid w:val="009369BD"/>
    <w:rsid w:val="00937A93"/>
    <w:rsid w:val="0094036E"/>
    <w:rsid w:val="009408F1"/>
    <w:rsid w:val="00940C06"/>
    <w:rsid w:val="0094182E"/>
    <w:rsid w:val="009420E3"/>
    <w:rsid w:val="00942ECC"/>
    <w:rsid w:val="00943D09"/>
    <w:rsid w:val="00943F47"/>
    <w:rsid w:val="009440A3"/>
    <w:rsid w:val="00944682"/>
    <w:rsid w:val="009456C5"/>
    <w:rsid w:val="00946562"/>
    <w:rsid w:val="00946AA8"/>
    <w:rsid w:val="009503F3"/>
    <w:rsid w:val="00952D38"/>
    <w:rsid w:val="00953772"/>
    <w:rsid w:val="00954098"/>
    <w:rsid w:val="009543AB"/>
    <w:rsid w:val="009554A9"/>
    <w:rsid w:val="009561CD"/>
    <w:rsid w:val="0095699B"/>
    <w:rsid w:val="0095726E"/>
    <w:rsid w:val="00957F94"/>
    <w:rsid w:val="0096093F"/>
    <w:rsid w:val="00960CA9"/>
    <w:rsid w:val="00961E9C"/>
    <w:rsid w:val="009620F7"/>
    <w:rsid w:val="0096223A"/>
    <w:rsid w:val="009622B5"/>
    <w:rsid w:val="00962CCB"/>
    <w:rsid w:val="00962F39"/>
    <w:rsid w:val="00962FAA"/>
    <w:rsid w:val="00963D49"/>
    <w:rsid w:val="00964A48"/>
    <w:rsid w:val="00964CE7"/>
    <w:rsid w:val="00964E66"/>
    <w:rsid w:val="00965093"/>
    <w:rsid w:val="00965178"/>
    <w:rsid w:val="00966F3E"/>
    <w:rsid w:val="009675B9"/>
    <w:rsid w:val="00970DEB"/>
    <w:rsid w:val="00970E55"/>
    <w:rsid w:val="00971167"/>
    <w:rsid w:val="00971BC4"/>
    <w:rsid w:val="00972FA9"/>
    <w:rsid w:val="009736E2"/>
    <w:rsid w:val="00973D29"/>
    <w:rsid w:val="00973FDC"/>
    <w:rsid w:val="00974675"/>
    <w:rsid w:val="00974B33"/>
    <w:rsid w:val="00974F2E"/>
    <w:rsid w:val="0097528D"/>
    <w:rsid w:val="009754B2"/>
    <w:rsid w:val="009754DA"/>
    <w:rsid w:val="00975700"/>
    <w:rsid w:val="0097588E"/>
    <w:rsid w:val="0097602E"/>
    <w:rsid w:val="00976613"/>
    <w:rsid w:val="0097667A"/>
    <w:rsid w:val="0097688C"/>
    <w:rsid w:val="00976B9E"/>
    <w:rsid w:val="00976D45"/>
    <w:rsid w:val="00976E79"/>
    <w:rsid w:val="0097709A"/>
    <w:rsid w:val="0097718B"/>
    <w:rsid w:val="00977647"/>
    <w:rsid w:val="009777B3"/>
    <w:rsid w:val="00977C8D"/>
    <w:rsid w:val="0098066A"/>
    <w:rsid w:val="00980C77"/>
    <w:rsid w:val="009810E4"/>
    <w:rsid w:val="009814B6"/>
    <w:rsid w:val="00982D40"/>
    <w:rsid w:val="00984AD8"/>
    <w:rsid w:val="00985311"/>
    <w:rsid w:val="00985936"/>
    <w:rsid w:val="00985A3F"/>
    <w:rsid w:val="00985ABC"/>
    <w:rsid w:val="00985D5F"/>
    <w:rsid w:val="00985EF2"/>
    <w:rsid w:val="00986263"/>
    <w:rsid w:val="00986BD7"/>
    <w:rsid w:val="00987151"/>
    <w:rsid w:val="00987924"/>
    <w:rsid w:val="0099053C"/>
    <w:rsid w:val="00990786"/>
    <w:rsid w:val="00990E61"/>
    <w:rsid w:val="00990FAC"/>
    <w:rsid w:val="00991281"/>
    <w:rsid w:val="00991324"/>
    <w:rsid w:val="009928A7"/>
    <w:rsid w:val="009930CD"/>
    <w:rsid w:val="009931C0"/>
    <w:rsid w:val="00993667"/>
    <w:rsid w:val="009938B7"/>
    <w:rsid w:val="009943BA"/>
    <w:rsid w:val="0099450F"/>
    <w:rsid w:val="00995061"/>
    <w:rsid w:val="00995C67"/>
    <w:rsid w:val="0099743A"/>
    <w:rsid w:val="009974B9"/>
    <w:rsid w:val="00997736"/>
    <w:rsid w:val="009A05C5"/>
    <w:rsid w:val="009A06D9"/>
    <w:rsid w:val="009A0775"/>
    <w:rsid w:val="009A0C10"/>
    <w:rsid w:val="009A165A"/>
    <w:rsid w:val="009A1C1A"/>
    <w:rsid w:val="009A1FEC"/>
    <w:rsid w:val="009A3CB4"/>
    <w:rsid w:val="009A514E"/>
    <w:rsid w:val="009A52CA"/>
    <w:rsid w:val="009A6044"/>
    <w:rsid w:val="009A6195"/>
    <w:rsid w:val="009A6763"/>
    <w:rsid w:val="009A68D3"/>
    <w:rsid w:val="009A6A69"/>
    <w:rsid w:val="009A78F2"/>
    <w:rsid w:val="009A7997"/>
    <w:rsid w:val="009B07EE"/>
    <w:rsid w:val="009B14E0"/>
    <w:rsid w:val="009B1514"/>
    <w:rsid w:val="009B15BB"/>
    <w:rsid w:val="009B168C"/>
    <w:rsid w:val="009B1CC0"/>
    <w:rsid w:val="009B1D3E"/>
    <w:rsid w:val="009B28BF"/>
    <w:rsid w:val="009B2A42"/>
    <w:rsid w:val="009B2EC8"/>
    <w:rsid w:val="009B3348"/>
    <w:rsid w:val="009B3E10"/>
    <w:rsid w:val="009B4726"/>
    <w:rsid w:val="009B4B78"/>
    <w:rsid w:val="009B4EB4"/>
    <w:rsid w:val="009B53BE"/>
    <w:rsid w:val="009B5729"/>
    <w:rsid w:val="009B5B56"/>
    <w:rsid w:val="009B5E93"/>
    <w:rsid w:val="009B641A"/>
    <w:rsid w:val="009B6ED7"/>
    <w:rsid w:val="009B6EE1"/>
    <w:rsid w:val="009B7E0C"/>
    <w:rsid w:val="009C0882"/>
    <w:rsid w:val="009C0939"/>
    <w:rsid w:val="009C1A39"/>
    <w:rsid w:val="009C2400"/>
    <w:rsid w:val="009C470E"/>
    <w:rsid w:val="009C5215"/>
    <w:rsid w:val="009C54C1"/>
    <w:rsid w:val="009C5751"/>
    <w:rsid w:val="009C6CBE"/>
    <w:rsid w:val="009C7041"/>
    <w:rsid w:val="009C7271"/>
    <w:rsid w:val="009C729D"/>
    <w:rsid w:val="009C7DBD"/>
    <w:rsid w:val="009D0D47"/>
    <w:rsid w:val="009D1580"/>
    <w:rsid w:val="009D3C9D"/>
    <w:rsid w:val="009D44D1"/>
    <w:rsid w:val="009D4684"/>
    <w:rsid w:val="009D4739"/>
    <w:rsid w:val="009D5125"/>
    <w:rsid w:val="009D5127"/>
    <w:rsid w:val="009D5BEF"/>
    <w:rsid w:val="009D7AB9"/>
    <w:rsid w:val="009E0771"/>
    <w:rsid w:val="009E0B2E"/>
    <w:rsid w:val="009E1ECD"/>
    <w:rsid w:val="009E225B"/>
    <w:rsid w:val="009E22E8"/>
    <w:rsid w:val="009E23DB"/>
    <w:rsid w:val="009E2A45"/>
    <w:rsid w:val="009E34F0"/>
    <w:rsid w:val="009E3C97"/>
    <w:rsid w:val="009E4632"/>
    <w:rsid w:val="009E4A20"/>
    <w:rsid w:val="009E54C3"/>
    <w:rsid w:val="009E58BA"/>
    <w:rsid w:val="009E6313"/>
    <w:rsid w:val="009E6FA4"/>
    <w:rsid w:val="009E723E"/>
    <w:rsid w:val="009E7743"/>
    <w:rsid w:val="009F0F9C"/>
    <w:rsid w:val="009F11A8"/>
    <w:rsid w:val="009F2890"/>
    <w:rsid w:val="009F2972"/>
    <w:rsid w:val="009F32AD"/>
    <w:rsid w:val="009F356F"/>
    <w:rsid w:val="009F3885"/>
    <w:rsid w:val="009F3F44"/>
    <w:rsid w:val="009F46B7"/>
    <w:rsid w:val="009F470F"/>
    <w:rsid w:val="009F6590"/>
    <w:rsid w:val="009F68C5"/>
    <w:rsid w:val="009F6A7A"/>
    <w:rsid w:val="009F7F81"/>
    <w:rsid w:val="00A000D9"/>
    <w:rsid w:val="00A018F8"/>
    <w:rsid w:val="00A0261A"/>
    <w:rsid w:val="00A02B46"/>
    <w:rsid w:val="00A034B6"/>
    <w:rsid w:val="00A03770"/>
    <w:rsid w:val="00A0442B"/>
    <w:rsid w:val="00A04BAF"/>
    <w:rsid w:val="00A04D52"/>
    <w:rsid w:val="00A050D2"/>
    <w:rsid w:val="00A057A6"/>
    <w:rsid w:val="00A05867"/>
    <w:rsid w:val="00A05C81"/>
    <w:rsid w:val="00A0686D"/>
    <w:rsid w:val="00A06CA7"/>
    <w:rsid w:val="00A06F90"/>
    <w:rsid w:val="00A074C3"/>
    <w:rsid w:val="00A07E44"/>
    <w:rsid w:val="00A105F6"/>
    <w:rsid w:val="00A10D3B"/>
    <w:rsid w:val="00A134FB"/>
    <w:rsid w:val="00A13AEF"/>
    <w:rsid w:val="00A14E4A"/>
    <w:rsid w:val="00A15246"/>
    <w:rsid w:val="00A16251"/>
    <w:rsid w:val="00A166F4"/>
    <w:rsid w:val="00A16DFF"/>
    <w:rsid w:val="00A17FAE"/>
    <w:rsid w:val="00A204CF"/>
    <w:rsid w:val="00A20817"/>
    <w:rsid w:val="00A2086D"/>
    <w:rsid w:val="00A212E2"/>
    <w:rsid w:val="00A2153B"/>
    <w:rsid w:val="00A21AAB"/>
    <w:rsid w:val="00A21C42"/>
    <w:rsid w:val="00A2265C"/>
    <w:rsid w:val="00A22A4C"/>
    <w:rsid w:val="00A230B7"/>
    <w:rsid w:val="00A24788"/>
    <w:rsid w:val="00A2591D"/>
    <w:rsid w:val="00A26152"/>
    <w:rsid w:val="00A26210"/>
    <w:rsid w:val="00A26F86"/>
    <w:rsid w:val="00A27541"/>
    <w:rsid w:val="00A278AE"/>
    <w:rsid w:val="00A30011"/>
    <w:rsid w:val="00A300A0"/>
    <w:rsid w:val="00A304DE"/>
    <w:rsid w:val="00A3063E"/>
    <w:rsid w:val="00A30FFE"/>
    <w:rsid w:val="00A31A5C"/>
    <w:rsid w:val="00A32862"/>
    <w:rsid w:val="00A33B11"/>
    <w:rsid w:val="00A3508A"/>
    <w:rsid w:val="00A355F0"/>
    <w:rsid w:val="00A3574C"/>
    <w:rsid w:val="00A366AC"/>
    <w:rsid w:val="00A373AB"/>
    <w:rsid w:val="00A37544"/>
    <w:rsid w:val="00A37FB5"/>
    <w:rsid w:val="00A402CF"/>
    <w:rsid w:val="00A406CD"/>
    <w:rsid w:val="00A40B1C"/>
    <w:rsid w:val="00A42427"/>
    <w:rsid w:val="00A42EF1"/>
    <w:rsid w:val="00A43104"/>
    <w:rsid w:val="00A43B7D"/>
    <w:rsid w:val="00A44406"/>
    <w:rsid w:val="00A4453D"/>
    <w:rsid w:val="00A445E8"/>
    <w:rsid w:val="00A44CBE"/>
    <w:rsid w:val="00A453A3"/>
    <w:rsid w:val="00A4553C"/>
    <w:rsid w:val="00A456C2"/>
    <w:rsid w:val="00A4770A"/>
    <w:rsid w:val="00A50003"/>
    <w:rsid w:val="00A51B70"/>
    <w:rsid w:val="00A51ED2"/>
    <w:rsid w:val="00A52D2E"/>
    <w:rsid w:val="00A532C6"/>
    <w:rsid w:val="00A533A7"/>
    <w:rsid w:val="00A53B3D"/>
    <w:rsid w:val="00A544E8"/>
    <w:rsid w:val="00A54A5D"/>
    <w:rsid w:val="00A54DB1"/>
    <w:rsid w:val="00A5509A"/>
    <w:rsid w:val="00A56B7D"/>
    <w:rsid w:val="00A56E15"/>
    <w:rsid w:val="00A5712B"/>
    <w:rsid w:val="00A600D6"/>
    <w:rsid w:val="00A60CDC"/>
    <w:rsid w:val="00A6103C"/>
    <w:rsid w:val="00A613B3"/>
    <w:rsid w:val="00A613DE"/>
    <w:rsid w:val="00A6153A"/>
    <w:rsid w:val="00A61DC9"/>
    <w:rsid w:val="00A62208"/>
    <w:rsid w:val="00A6280F"/>
    <w:rsid w:val="00A62943"/>
    <w:rsid w:val="00A62969"/>
    <w:rsid w:val="00A63C6A"/>
    <w:rsid w:val="00A63C7B"/>
    <w:rsid w:val="00A6450B"/>
    <w:rsid w:val="00A64E88"/>
    <w:rsid w:val="00A6504E"/>
    <w:rsid w:val="00A65CAA"/>
    <w:rsid w:val="00A665AA"/>
    <w:rsid w:val="00A66C40"/>
    <w:rsid w:val="00A66D78"/>
    <w:rsid w:val="00A66F13"/>
    <w:rsid w:val="00A674ED"/>
    <w:rsid w:val="00A67613"/>
    <w:rsid w:val="00A67843"/>
    <w:rsid w:val="00A711DD"/>
    <w:rsid w:val="00A7308B"/>
    <w:rsid w:val="00A7361C"/>
    <w:rsid w:val="00A73A05"/>
    <w:rsid w:val="00A73D13"/>
    <w:rsid w:val="00A74911"/>
    <w:rsid w:val="00A7517D"/>
    <w:rsid w:val="00A756A0"/>
    <w:rsid w:val="00A75888"/>
    <w:rsid w:val="00A75F60"/>
    <w:rsid w:val="00A7752C"/>
    <w:rsid w:val="00A80096"/>
    <w:rsid w:val="00A8014D"/>
    <w:rsid w:val="00A80B72"/>
    <w:rsid w:val="00A8165D"/>
    <w:rsid w:val="00A819E6"/>
    <w:rsid w:val="00A8236A"/>
    <w:rsid w:val="00A829BE"/>
    <w:rsid w:val="00A82B77"/>
    <w:rsid w:val="00A83A36"/>
    <w:rsid w:val="00A83A38"/>
    <w:rsid w:val="00A84851"/>
    <w:rsid w:val="00A849A4"/>
    <w:rsid w:val="00A8603F"/>
    <w:rsid w:val="00A861E5"/>
    <w:rsid w:val="00A87207"/>
    <w:rsid w:val="00A905E9"/>
    <w:rsid w:val="00A907A6"/>
    <w:rsid w:val="00A909CA"/>
    <w:rsid w:val="00A909D1"/>
    <w:rsid w:val="00A90F53"/>
    <w:rsid w:val="00A91284"/>
    <w:rsid w:val="00A91459"/>
    <w:rsid w:val="00A91A8B"/>
    <w:rsid w:val="00A91C9E"/>
    <w:rsid w:val="00A93998"/>
    <w:rsid w:val="00A93FD3"/>
    <w:rsid w:val="00A94015"/>
    <w:rsid w:val="00A94B7D"/>
    <w:rsid w:val="00A95189"/>
    <w:rsid w:val="00A95E7B"/>
    <w:rsid w:val="00A96BD3"/>
    <w:rsid w:val="00A977D2"/>
    <w:rsid w:val="00AA04D1"/>
    <w:rsid w:val="00AA0524"/>
    <w:rsid w:val="00AA09D8"/>
    <w:rsid w:val="00AA1A98"/>
    <w:rsid w:val="00AA28D9"/>
    <w:rsid w:val="00AA2DDC"/>
    <w:rsid w:val="00AA34A5"/>
    <w:rsid w:val="00AA356D"/>
    <w:rsid w:val="00AA4013"/>
    <w:rsid w:val="00AA450B"/>
    <w:rsid w:val="00AA4682"/>
    <w:rsid w:val="00AA5833"/>
    <w:rsid w:val="00AA58A4"/>
    <w:rsid w:val="00AA6CC0"/>
    <w:rsid w:val="00AA6D9F"/>
    <w:rsid w:val="00AA72F3"/>
    <w:rsid w:val="00AA7583"/>
    <w:rsid w:val="00AA7711"/>
    <w:rsid w:val="00AB0318"/>
    <w:rsid w:val="00AB1A30"/>
    <w:rsid w:val="00AB231D"/>
    <w:rsid w:val="00AB268D"/>
    <w:rsid w:val="00AB2BB6"/>
    <w:rsid w:val="00AB2D7B"/>
    <w:rsid w:val="00AB2DCD"/>
    <w:rsid w:val="00AB30F6"/>
    <w:rsid w:val="00AB3165"/>
    <w:rsid w:val="00AB380D"/>
    <w:rsid w:val="00AB3823"/>
    <w:rsid w:val="00AB4241"/>
    <w:rsid w:val="00AB426A"/>
    <w:rsid w:val="00AB4611"/>
    <w:rsid w:val="00AB4F4D"/>
    <w:rsid w:val="00AB52CC"/>
    <w:rsid w:val="00AB5403"/>
    <w:rsid w:val="00AB59D2"/>
    <w:rsid w:val="00AC08F4"/>
    <w:rsid w:val="00AC0DA6"/>
    <w:rsid w:val="00AC0F72"/>
    <w:rsid w:val="00AC170D"/>
    <w:rsid w:val="00AC1E0C"/>
    <w:rsid w:val="00AC2041"/>
    <w:rsid w:val="00AC2C9A"/>
    <w:rsid w:val="00AC2D83"/>
    <w:rsid w:val="00AC31C5"/>
    <w:rsid w:val="00AC414D"/>
    <w:rsid w:val="00AC4217"/>
    <w:rsid w:val="00AC45E8"/>
    <w:rsid w:val="00AC49BB"/>
    <w:rsid w:val="00AC4CF3"/>
    <w:rsid w:val="00AC56F0"/>
    <w:rsid w:val="00AC7ED2"/>
    <w:rsid w:val="00AD0B8C"/>
    <w:rsid w:val="00AD0C7A"/>
    <w:rsid w:val="00AD15F6"/>
    <w:rsid w:val="00AD192C"/>
    <w:rsid w:val="00AD3359"/>
    <w:rsid w:val="00AD3F33"/>
    <w:rsid w:val="00AD4A40"/>
    <w:rsid w:val="00AD50C7"/>
    <w:rsid w:val="00AD64F1"/>
    <w:rsid w:val="00AD68BE"/>
    <w:rsid w:val="00AD6D8E"/>
    <w:rsid w:val="00AD7217"/>
    <w:rsid w:val="00AD78E1"/>
    <w:rsid w:val="00AD7C53"/>
    <w:rsid w:val="00AE09DA"/>
    <w:rsid w:val="00AE0BA2"/>
    <w:rsid w:val="00AE0EB4"/>
    <w:rsid w:val="00AE1265"/>
    <w:rsid w:val="00AE1E8D"/>
    <w:rsid w:val="00AE1EA0"/>
    <w:rsid w:val="00AE2358"/>
    <w:rsid w:val="00AE290C"/>
    <w:rsid w:val="00AE3D89"/>
    <w:rsid w:val="00AE3EB6"/>
    <w:rsid w:val="00AE4235"/>
    <w:rsid w:val="00AE44DE"/>
    <w:rsid w:val="00AE465B"/>
    <w:rsid w:val="00AE485D"/>
    <w:rsid w:val="00AE49BF"/>
    <w:rsid w:val="00AE4D85"/>
    <w:rsid w:val="00AE53A4"/>
    <w:rsid w:val="00AE6627"/>
    <w:rsid w:val="00AE7515"/>
    <w:rsid w:val="00AE7E46"/>
    <w:rsid w:val="00AF0189"/>
    <w:rsid w:val="00AF0D37"/>
    <w:rsid w:val="00AF0F21"/>
    <w:rsid w:val="00AF13DD"/>
    <w:rsid w:val="00AF1F23"/>
    <w:rsid w:val="00AF1F6C"/>
    <w:rsid w:val="00AF250C"/>
    <w:rsid w:val="00AF2D3B"/>
    <w:rsid w:val="00AF4172"/>
    <w:rsid w:val="00AF4418"/>
    <w:rsid w:val="00AF49E6"/>
    <w:rsid w:val="00AF4D92"/>
    <w:rsid w:val="00AF5116"/>
    <w:rsid w:val="00AF5A6C"/>
    <w:rsid w:val="00AF631E"/>
    <w:rsid w:val="00AF7B7D"/>
    <w:rsid w:val="00AF7F75"/>
    <w:rsid w:val="00B00003"/>
    <w:rsid w:val="00B01716"/>
    <w:rsid w:val="00B01D84"/>
    <w:rsid w:val="00B02287"/>
    <w:rsid w:val="00B0330B"/>
    <w:rsid w:val="00B0342E"/>
    <w:rsid w:val="00B03A65"/>
    <w:rsid w:val="00B05278"/>
    <w:rsid w:val="00B05DA7"/>
    <w:rsid w:val="00B06FDF"/>
    <w:rsid w:val="00B1029B"/>
    <w:rsid w:val="00B11E4C"/>
    <w:rsid w:val="00B12F4C"/>
    <w:rsid w:val="00B138AF"/>
    <w:rsid w:val="00B14854"/>
    <w:rsid w:val="00B14B3F"/>
    <w:rsid w:val="00B1510A"/>
    <w:rsid w:val="00B155A7"/>
    <w:rsid w:val="00B16B71"/>
    <w:rsid w:val="00B16D55"/>
    <w:rsid w:val="00B17676"/>
    <w:rsid w:val="00B20823"/>
    <w:rsid w:val="00B21326"/>
    <w:rsid w:val="00B21495"/>
    <w:rsid w:val="00B214F4"/>
    <w:rsid w:val="00B21AFB"/>
    <w:rsid w:val="00B21E92"/>
    <w:rsid w:val="00B22BFD"/>
    <w:rsid w:val="00B2308F"/>
    <w:rsid w:val="00B23162"/>
    <w:rsid w:val="00B232A7"/>
    <w:rsid w:val="00B23E18"/>
    <w:rsid w:val="00B257DA"/>
    <w:rsid w:val="00B26893"/>
    <w:rsid w:val="00B27B4B"/>
    <w:rsid w:val="00B27B4D"/>
    <w:rsid w:val="00B30001"/>
    <w:rsid w:val="00B310C5"/>
    <w:rsid w:val="00B31FB8"/>
    <w:rsid w:val="00B34693"/>
    <w:rsid w:val="00B34EF8"/>
    <w:rsid w:val="00B34FE0"/>
    <w:rsid w:val="00B3501A"/>
    <w:rsid w:val="00B3525B"/>
    <w:rsid w:val="00B3588D"/>
    <w:rsid w:val="00B36557"/>
    <w:rsid w:val="00B365DE"/>
    <w:rsid w:val="00B36641"/>
    <w:rsid w:val="00B36C4F"/>
    <w:rsid w:val="00B370F2"/>
    <w:rsid w:val="00B37D63"/>
    <w:rsid w:val="00B37D73"/>
    <w:rsid w:val="00B411A4"/>
    <w:rsid w:val="00B4166B"/>
    <w:rsid w:val="00B418FE"/>
    <w:rsid w:val="00B426AD"/>
    <w:rsid w:val="00B43160"/>
    <w:rsid w:val="00B43CB3"/>
    <w:rsid w:val="00B43DC3"/>
    <w:rsid w:val="00B45028"/>
    <w:rsid w:val="00B450AE"/>
    <w:rsid w:val="00B453F1"/>
    <w:rsid w:val="00B456BF"/>
    <w:rsid w:val="00B45B20"/>
    <w:rsid w:val="00B45F53"/>
    <w:rsid w:val="00B466D1"/>
    <w:rsid w:val="00B472FB"/>
    <w:rsid w:val="00B47530"/>
    <w:rsid w:val="00B47567"/>
    <w:rsid w:val="00B506D1"/>
    <w:rsid w:val="00B50FA0"/>
    <w:rsid w:val="00B5105C"/>
    <w:rsid w:val="00B513DB"/>
    <w:rsid w:val="00B51CD1"/>
    <w:rsid w:val="00B524FD"/>
    <w:rsid w:val="00B53367"/>
    <w:rsid w:val="00B53543"/>
    <w:rsid w:val="00B538E2"/>
    <w:rsid w:val="00B54B68"/>
    <w:rsid w:val="00B54CAA"/>
    <w:rsid w:val="00B551C9"/>
    <w:rsid w:val="00B55A7B"/>
    <w:rsid w:val="00B55E6F"/>
    <w:rsid w:val="00B56361"/>
    <w:rsid w:val="00B5642E"/>
    <w:rsid w:val="00B57649"/>
    <w:rsid w:val="00B57FA0"/>
    <w:rsid w:val="00B60D00"/>
    <w:rsid w:val="00B616D6"/>
    <w:rsid w:val="00B63859"/>
    <w:rsid w:val="00B63C3E"/>
    <w:rsid w:val="00B63F9B"/>
    <w:rsid w:val="00B655F3"/>
    <w:rsid w:val="00B65761"/>
    <w:rsid w:val="00B6673F"/>
    <w:rsid w:val="00B66AE1"/>
    <w:rsid w:val="00B677BE"/>
    <w:rsid w:val="00B703AF"/>
    <w:rsid w:val="00B70D9A"/>
    <w:rsid w:val="00B70FC9"/>
    <w:rsid w:val="00B738E0"/>
    <w:rsid w:val="00B74CD5"/>
    <w:rsid w:val="00B75450"/>
    <w:rsid w:val="00B75514"/>
    <w:rsid w:val="00B75D70"/>
    <w:rsid w:val="00B763A5"/>
    <w:rsid w:val="00B77291"/>
    <w:rsid w:val="00B82311"/>
    <w:rsid w:val="00B83245"/>
    <w:rsid w:val="00B84020"/>
    <w:rsid w:val="00B84301"/>
    <w:rsid w:val="00B849DE"/>
    <w:rsid w:val="00B84C64"/>
    <w:rsid w:val="00B85AA0"/>
    <w:rsid w:val="00B86734"/>
    <w:rsid w:val="00B86E27"/>
    <w:rsid w:val="00B87678"/>
    <w:rsid w:val="00B87D83"/>
    <w:rsid w:val="00B90B13"/>
    <w:rsid w:val="00B91F3D"/>
    <w:rsid w:val="00B9219D"/>
    <w:rsid w:val="00B9271A"/>
    <w:rsid w:val="00B92B7D"/>
    <w:rsid w:val="00B93452"/>
    <w:rsid w:val="00B94D8D"/>
    <w:rsid w:val="00B94DE8"/>
    <w:rsid w:val="00B94EBC"/>
    <w:rsid w:val="00B9635F"/>
    <w:rsid w:val="00B96927"/>
    <w:rsid w:val="00B96CF4"/>
    <w:rsid w:val="00B96FCD"/>
    <w:rsid w:val="00B97498"/>
    <w:rsid w:val="00B975AD"/>
    <w:rsid w:val="00B9780A"/>
    <w:rsid w:val="00BA0070"/>
    <w:rsid w:val="00BA17CA"/>
    <w:rsid w:val="00BA1EB2"/>
    <w:rsid w:val="00BA204C"/>
    <w:rsid w:val="00BA299D"/>
    <w:rsid w:val="00BA48EC"/>
    <w:rsid w:val="00BA4E37"/>
    <w:rsid w:val="00BA55D8"/>
    <w:rsid w:val="00BA5C28"/>
    <w:rsid w:val="00BA642E"/>
    <w:rsid w:val="00BA7B2F"/>
    <w:rsid w:val="00BB06C9"/>
    <w:rsid w:val="00BB0797"/>
    <w:rsid w:val="00BB09C2"/>
    <w:rsid w:val="00BB101F"/>
    <w:rsid w:val="00BB19F3"/>
    <w:rsid w:val="00BB2355"/>
    <w:rsid w:val="00BB2A11"/>
    <w:rsid w:val="00BB407E"/>
    <w:rsid w:val="00BB46FD"/>
    <w:rsid w:val="00BB4B2E"/>
    <w:rsid w:val="00BB5032"/>
    <w:rsid w:val="00BB5149"/>
    <w:rsid w:val="00BB52C6"/>
    <w:rsid w:val="00BB53C6"/>
    <w:rsid w:val="00BB596E"/>
    <w:rsid w:val="00BB6096"/>
    <w:rsid w:val="00BB7133"/>
    <w:rsid w:val="00BB7222"/>
    <w:rsid w:val="00BB7445"/>
    <w:rsid w:val="00BC08EE"/>
    <w:rsid w:val="00BC0975"/>
    <w:rsid w:val="00BC2161"/>
    <w:rsid w:val="00BC21AD"/>
    <w:rsid w:val="00BC2421"/>
    <w:rsid w:val="00BC3851"/>
    <w:rsid w:val="00BC3B59"/>
    <w:rsid w:val="00BC4CF8"/>
    <w:rsid w:val="00BC50A6"/>
    <w:rsid w:val="00BC5307"/>
    <w:rsid w:val="00BC5B17"/>
    <w:rsid w:val="00BC6243"/>
    <w:rsid w:val="00BC643D"/>
    <w:rsid w:val="00BC6937"/>
    <w:rsid w:val="00BC6B69"/>
    <w:rsid w:val="00BC72E0"/>
    <w:rsid w:val="00BC76F5"/>
    <w:rsid w:val="00BD1431"/>
    <w:rsid w:val="00BD1D8B"/>
    <w:rsid w:val="00BD26E9"/>
    <w:rsid w:val="00BD3321"/>
    <w:rsid w:val="00BD3C43"/>
    <w:rsid w:val="00BD3C7E"/>
    <w:rsid w:val="00BD5469"/>
    <w:rsid w:val="00BD55D4"/>
    <w:rsid w:val="00BD58B2"/>
    <w:rsid w:val="00BD5E81"/>
    <w:rsid w:val="00BD771E"/>
    <w:rsid w:val="00BD77AA"/>
    <w:rsid w:val="00BD7FBD"/>
    <w:rsid w:val="00BE0FD7"/>
    <w:rsid w:val="00BE0FFA"/>
    <w:rsid w:val="00BE1B60"/>
    <w:rsid w:val="00BE2761"/>
    <w:rsid w:val="00BE2E27"/>
    <w:rsid w:val="00BE34D6"/>
    <w:rsid w:val="00BE3A8A"/>
    <w:rsid w:val="00BE3DF5"/>
    <w:rsid w:val="00BE4404"/>
    <w:rsid w:val="00BE5057"/>
    <w:rsid w:val="00BE5634"/>
    <w:rsid w:val="00BE61DD"/>
    <w:rsid w:val="00BE7170"/>
    <w:rsid w:val="00BE7CA4"/>
    <w:rsid w:val="00BF0C03"/>
    <w:rsid w:val="00BF123F"/>
    <w:rsid w:val="00BF2244"/>
    <w:rsid w:val="00BF245E"/>
    <w:rsid w:val="00BF28EF"/>
    <w:rsid w:val="00BF3245"/>
    <w:rsid w:val="00BF3A71"/>
    <w:rsid w:val="00BF3BF7"/>
    <w:rsid w:val="00BF437F"/>
    <w:rsid w:val="00BF68E2"/>
    <w:rsid w:val="00BF6C4B"/>
    <w:rsid w:val="00BF718C"/>
    <w:rsid w:val="00C00492"/>
    <w:rsid w:val="00C0051A"/>
    <w:rsid w:val="00C01B29"/>
    <w:rsid w:val="00C0240D"/>
    <w:rsid w:val="00C024A9"/>
    <w:rsid w:val="00C0254F"/>
    <w:rsid w:val="00C0275A"/>
    <w:rsid w:val="00C03210"/>
    <w:rsid w:val="00C034D5"/>
    <w:rsid w:val="00C037CB"/>
    <w:rsid w:val="00C0383C"/>
    <w:rsid w:val="00C0397B"/>
    <w:rsid w:val="00C03A5B"/>
    <w:rsid w:val="00C03C2F"/>
    <w:rsid w:val="00C057FE"/>
    <w:rsid w:val="00C05E29"/>
    <w:rsid w:val="00C074BF"/>
    <w:rsid w:val="00C0773F"/>
    <w:rsid w:val="00C079B8"/>
    <w:rsid w:val="00C07AA4"/>
    <w:rsid w:val="00C103BF"/>
    <w:rsid w:val="00C10507"/>
    <w:rsid w:val="00C1055E"/>
    <w:rsid w:val="00C105E0"/>
    <w:rsid w:val="00C10E10"/>
    <w:rsid w:val="00C115F0"/>
    <w:rsid w:val="00C1172C"/>
    <w:rsid w:val="00C1187C"/>
    <w:rsid w:val="00C11A78"/>
    <w:rsid w:val="00C12A97"/>
    <w:rsid w:val="00C13230"/>
    <w:rsid w:val="00C13B47"/>
    <w:rsid w:val="00C14079"/>
    <w:rsid w:val="00C15A67"/>
    <w:rsid w:val="00C15AF7"/>
    <w:rsid w:val="00C15BE6"/>
    <w:rsid w:val="00C1601D"/>
    <w:rsid w:val="00C1618E"/>
    <w:rsid w:val="00C1632A"/>
    <w:rsid w:val="00C16A8F"/>
    <w:rsid w:val="00C16B04"/>
    <w:rsid w:val="00C16E3C"/>
    <w:rsid w:val="00C1701B"/>
    <w:rsid w:val="00C17076"/>
    <w:rsid w:val="00C17C4E"/>
    <w:rsid w:val="00C21348"/>
    <w:rsid w:val="00C21454"/>
    <w:rsid w:val="00C217C2"/>
    <w:rsid w:val="00C22098"/>
    <w:rsid w:val="00C24F7A"/>
    <w:rsid w:val="00C25810"/>
    <w:rsid w:val="00C258C5"/>
    <w:rsid w:val="00C2609B"/>
    <w:rsid w:val="00C2631F"/>
    <w:rsid w:val="00C2685B"/>
    <w:rsid w:val="00C27563"/>
    <w:rsid w:val="00C27717"/>
    <w:rsid w:val="00C27FDB"/>
    <w:rsid w:val="00C3000D"/>
    <w:rsid w:val="00C30049"/>
    <w:rsid w:val="00C300B2"/>
    <w:rsid w:val="00C3048D"/>
    <w:rsid w:val="00C30BDC"/>
    <w:rsid w:val="00C30E50"/>
    <w:rsid w:val="00C30E78"/>
    <w:rsid w:val="00C3105F"/>
    <w:rsid w:val="00C31458"/>
    <w:rsid w:val="00C31A4B"/>
    <w:rsid w:val="00C31BBD"/>
    <w:rsid w:val="00C31DEC"/>
    <w:rsid w:val="00C32BB2"/>
    <w:rsid w:val="00C333BE"/>
    <w:rsid w:val="00C347CA"/>
    <w:rsid w:val="00C35DAF"/>
    <w:rsid w:val="00C36765"/>
    <w:rsid w:val="00C36A22"/>
    <w:rsid w:val="00C36B24"/>
    <w:rsid w:val="00C37117"/>
    <w:rsid w:val="00C374FE"/>
    <w:rsid w:val="00C404A0"/>
    <w:rsid w:val="00C406FB"/>
    <w:rsid w:val="00C40CFF"/>
    <w:rsid w:val="00C40EF6"/>
    <w:rsid w:val="00C41213"/>
    <w:rsid w:val="00C415AC"/>
    <w:rsid w:val="00C41FA3"/>
    <w:rsid w:val="00C424CB"/>
    <w:rsid w:val="00C42BB7"/>
    <w:rsid w:val="00C4420F"/>
    <w:rsid w:val="00C453A5"/>
    <w:rsid w:val="00C46242"/>
    <w:rsid w:val="00C466D2"/>
    <w:rsid w:val="00C46FD6"/>
    <w:rsid w:val="00C47DF1"/>
    <w:rsid w:val="00C50DD2"/>
    <w:rsid w:val="00C51B0A"/>
    <w:rsid w:val="00C51FD8"/>
    <w:rsid w:val="00C52935"/>
    <w:rsid w:val="00C53E0B"/>
    <w:rsid w:val="00C54E0E"/>
    <w:rsid w:val="00C5520B"/>
    <w:rsid w:val="00C555D3"/>
    <w:rsid w:val="00C55840"/>
    <w:rsid w:val="00C55C93"/>
    <w:rsid w:val="00C56293"/>
    <w:rsid w:val="00C603E7"/>
    <w:rsid w:val="00C62051"/>
    <w:rsid w:val="00C62E09"/>
    <w:rsid w:val="00C63824"/>
    <w:rsid w:val="00C63C32"/>
    <w:rsid w:val="00C653D5"/>
    <w:rsid w:val="00C66121"/>
    <w:rsid w:val="00C662F9"/>
    <w:rsid w:val="00C6653D"/>
    <w:rsid w:val="00C66E6E"/>
    <w:rsid w:val="00C67989"/>
    <w:rsid w:val="00C7043E"/>
    <w:rsid w:val="00C70457"/>
    <w:rsid w:val="00C70905"/>
    <w:rsid w:val="00C70CCB"/>
    <w:rsid w:val="00C70D79"/>
    <w:rsid w:val="00C714CA"/>
    <w:rsid w:val="00C71E45"/>
    <w:rsid w:val="00C72ABE"/>
    <w:rsid w:val="00C7375A"/>
    <w:rsid w:val="00C742B8"/>
    <w:rsid w:val="00C7484D"/>
    <w:rsid w:val="00C756C9"/>
    <w:rsid w:val="00C75DF6"/>
    <w:rsid w:val="00C75EE8"/>
    <w:rsid w:val="00C760F7"/>
    <w:rsid w:val="00C76743"/>
    <w:rsid w:val="00C76AC1"/>
    <w:rsid w:val="00C77085"/>
    <w:rsid w:val="00C778A1"/>
    <w:rsid w:val="00C77D19"/>
    <w:rsid w:val="00C80469"/>
    <w:rsid w:val="00C816B2"/>
    <w:rsid w:val="00C81871"/>
    <w:rsid w:val="00C822C7"/>
    <w:rsid w:val="00C824FC"/>
    <w:rsid w:val="00C8335E"/>
    <w:rsid w:val="00C839BC"/>
    <w:rsid w:val="00C840AD"/>
    <w:rsid w:val="00C84A40"/>
    <w:rsid w:val="00C85878"/>
    <w:rsid w:val="00C8636E"/>
    <w:rsid w:val="00C864F6"/>
    <w:rsid w:val="00C86ACE"/>
    <w:rsid w:val="00C86E81"/>
    <w:rsid w:val="00C87BF0"/>
    <w:rsid w:val="00C87E1B"/>
    <w:rsid w:val="00C87FBC"/>
    <w:rsid w:val="00C905B0"/>
    <w:rsid w:val="00C90672"/>
    <w:rsid w:val="00C9152F"/>
    <w:rsid w:val="00C91991"/>
    <w:rsid w:val="00C91DB0"/>
    <w:rsid w:val="00C91F8C"/>
    <w:rsid w:val="00C925E1"/>
    <w:rsid w:val="00C926C4"/>
    <w:rsid w:val="00C9287A"/>
    <w:rsid w:val="00C92A07"/>
    <w:rsid w:val="00C93302"/>
    <w:rsid w:val="00C93778"/>
    <w:rsid w:val="00C93F66"/>
    <w:rsid w:val="00C94581"/>
    <w:rsid w:val="00C9552E"/>
    <w:rsid w:val="00C96D6E"/>
    <w:rsid w:val="00C978A8"/>
    <w:rsid w:val="00C97E77"/>
    <w:rsid w:val="00C97F35"/>
    <w:rsid w:val="00CA0249"/>
    <w:rsid w:val="00CA045C"/>
    <w:rsid w:val="00CA0A80"/>
    <w:rsid w:val="00CA0CD4"/>
    <w:rsid w:val="00CA0F57"/>
    <w:rsid w:val="00CA10DB"/>
    <w:rsid w:val="00CA1492"/>
    <w:rsid w:val="00CA14E9"/>
    <w:rsid w:val="00CA15F9"/>
    <w:rsid w:val="00CA1ED0"/>
    <w:rsid w:val="00CA23AB"/>
    <w:rsid w:val="00CA394A"/>
    <w:rsid w:val="00CA3EBB"/>
    <w:rsid w:val="00CA4112"/>
    <w:rsid w:val="00CA46A3"/>
    <w:rsid w:val="00CA4862"/>
    <w:rsid w:val="00CA4CC8"/>
    <w:rsid w:val="00CA5912"/>
    <w:rsid w:val="00CA59D6"/>
    <w:rsid w:val="00CA5B63"/>
    <w:rsid w:val="00CA72DE"/>
    <w:rsid w:val="00CA7958"/>
    <w:rsid w:val="00CB0191"/>
    <w:rsid w:val="00CB01CA"/>
    <w:rsid w:val="00CB0266"/>
    <w:rsid w:val="00CB0E84"/>
    <w:rsid w:val="00CB15D8"/>
    <w:rsid w:val="00CB1D3F"/>
    <w:rsid w:val="00CB21F2"/>
    <w:rsid w:val="00CB2637"/>
    <w:rsid w:val="00CB4377"/>
    <w:rsid w:val="00CB5149"/>
    <w:rsid w:val="00CB5277"/>
    <w:rsid w:val="00CB6FBD"/>
    <w:rsid w:val="00CB73DC"/>
    <w:rsid w:val="00CC039C"/>
    <w:rsid w:val="00CC08EC"/>
    <w:rsid w:val="00CC0B21"/>
    <w:rsid w:val="00CC1303"/>
    <w:rsid w:val="00CC2525"/>
    <w:rsid w:val="00CC2C33"/>
    <w:rsid w:val="00CC3FA4"/>
    <w:rsid w:val="00CC4463"/>
    <w:rsid w:val="00CC4809"/>
    <w:rsid w:val="00CC5061"/>
    <w:rsid w:val="00CC57BD"/>
    <w:rsid w:val="00CC59B2"/>
    <w:rsid w:val="00CC70A7"/>
    <w:rsid w:val="00CC7722"/>
    <w:rsid w:val="00CC777E"/>
    <w:rsid w:val="00CD056B"/>
    <w:rsid w:val="00CD07B9"/>
    <w:rsid w:val="00CD0921"/>
    <w:rsid w:val="00CD16B7"/>
    <w:rsid w:val="00CD1863"/>
    <w:rsid w:val="00CD191F"/>
    <w:rsid w:val="00CD46C5"/>
    <w:rsid w:val="00CD49E7"/>
    <w:rsid w:val="00CD7838"/>
    <w:rsid w:val="00CD7E91"/>
    <w:rsid w:val="00CE2182"/>
    <w:rsid w:val="00CE2496"/>
    <w:rsid w:val="00CE26D6"/>
    <w:rsid w:val="00CE43A8"/>
    <w:rsid w:val="00CE52D2"/>
    <w:rsid w:val="00CE594D"/>
    <w:rsid w:val="00CE6B86"/>
    <w:rsid w:val="00CE7664"/>
    <w:rsid w:val="00CE7A9E"/>
    <w:rsid w:val="00CF0714"/>
    <w:rsid w:val="00CF143D"/>
    <w:rsid w:val="00CF24DF"/>
    <w:rsid w:val="00CF333C"/>
    <w:rsid w:val="00CF3A54"/>
    <w:rsid w:val="00CF4070"/>
    <w:rsid w:val="00CF41F1"/>
    <w:rsid w:val="00CF4369"/>
    <w:rsid w:val="00CF44AB"/>
    <w:rsid w:val="00CF5E2D"/>
    <w:rsid w:val="00CF6294"/>
    <w:rsid w:val="00CF6BA5"/>
    <w:rsid w:val="00CF7334"/>
    <w:rsid w:val="00CF7B8D"/>
    <w:rsid w:val="00D00289"/>
    <w:rsid w:val="00D00E5F"/>
    <w:rsid w:val="00D00E7A"/>
    <w:rsid w:val="00D01080"/>
    <w:rsid w:val="00D01FC6"/>
    <w:rsid w:val="00D02208"/>
    <w:rsid w:val="00D02641"/>
    <w:rsid w:val="00D033B9"/>
    <w:rsid w:val="00D03B7A"/>
    <w:rsid w:val="00D03F11"/>
    <w:rsid w:val="00D04489"/>
    <w:rsid w:val="00D055AE"/>
    <w:rsid w:val="00D062D4"/>
    <w:rsid w:val="00D06835"/>
    <w:rsid w:val="00D06A81"/>
    <w:rsid w:val="00D07247"/>
    <w:rsid w:val="00D07366"/>
    <w:rsid w:val="00D07AFF"/>
    <w:rsid w:val="00D07C66"/>
    <w:rsid w:val="00D108F8"/>
    <w:rsid w:val="00D109A4"/>
    <w:rsid w:val="00D10E67"/>
    <w:rsid w:val="00D1221E"/>
    <w:rsid w:val="00D12756"/>
    <w:rsid w:val="00D1398B"/>
    <w:rsid w:val="00D148C9"/>
    <w:rsid w:val="00D14907"/>
    <w:rsid w:val="00D14E25"/>
    <w:rsid w:val="00D15EF3"/>
    <w:rsid w:val="00D160C8"/>
    <w:rsid w:val="00D165AA"/>
    <w:rsid w:val="00D170FF"/>
    <w:rsid w:val="00D17500"/>
    <w:rsid w:val="00D206EB"/>
    <w:rsid w:val="00D220CE"/>
    <w:rsid w:val="00D22689"/>
    <w:rsid w:val="00D2363A"/>
    <w:rsid w:val="00D2461C"/>
    <w:rsid w:val="00D255B0"/>
    <w:rsid w:val="00D256BE"/>
    <w:rsid w:val="00D25E6E"/>
    <w:rsid w:val="00D26A3F"/>
    <w:rsid w:val="00D26A66"/>
    <w:rsid w:val="00D26ACA"/>
    <w:rsid w:val="00D27466"/>
    <w:rsid w:val="00D2763B"/>
    <w:rsid w:val="00D2789F"/>
    <w:rsid w:val="00D30867"/>
    <w:rsid w:val="00D32CC5"/>
    <w:rsid w:val="00D34145"/>
    <w:rsid w:val="00D34E37"/>
    <w:rsid w:val="00D35468"/>
    <w:rsid w:val="00D367F0"/>
    <w:rsid w:val="00D37970"/>
    <w:rsid w:val="00D404DF"/>
    <w:rsid w:val="00D405E1"/>
    <w:rsid w:val="00D40E26"/>
    <w:rsid w:val="00D42CFE"/>
    <w:rsid w:val="00D431EA"/>
    <w:rsid w:val="00D4364F"/>
    <w:rsid w:val="00D4478E"/>
    <w:rsid w:val="00D455A9"/>
    <w:rsid w:val="00D45ED0"/>
    <w:rsid w:val="00D460D3"/>
    <w:rsid w:val="00D46C1A"/>
    <w:rsid w:val="00D46EB7"/>
    <w:rsid w:val="00D46FFC"/>
    <w:rsid w:val="00D476EF"/>
    <w:rsid w:val="00D47D3F"/>
    <w:rsid w:val="00D51FBE"/>
    <w:rsid w:val="00D5201D"/>
    <w:rsid w:val="00D52EE3"/>
    <w:rsid w:val="00D531DA"/>
    <w:rsid w:val="00D53266"/>
    <w:rsid w:val="00D539D0"/>
    <w:rsid w:val="00D53A14"/>
    <w:rsid w:val="00D53F6C"/>
    <w:rsid w:val="00D53FF5"/>
    <w:rsid w:val="00D5401B"/>
    <w:rsid w:val="00D5408E"/>
    <w:rsid w:val="00D5462E"/>
    <w:rsid w:val="00D54637"/>
    <w:rsid w:val="00D54A5B"/>
    <w:rsid w:val="00D56371"/>
    <w:rsid w:val="00D5696A"/>
    <w:rsid w:val="00D60C89"/>
    <w:rsid w:val="00D61F97"/>
    <w:rsid w:val="00D62BE4"/>
    <w:rsid w:val="00D65EBE"/>
    <w:rsid w:val="00D672CD"/>
    <w:rsid w:val="00D6756D"/>
    <w:rsid w:val="00D67ACB"/>
    <w:rsid w:val="00D7093B"/>
    <w:rsid w:val="00D70E06"/>
    <w:rsid w:val="00D71587"/>
    <w:rsid w:val="00D72C9A"/>
    <w:rsid w:val="00D73DC6"/>
    <w:rsid w:val="00D742A0"/>
    <w:rsid w:val="00D748CB"/>
    <w:rsid w:val="00D751BF"/>
    <w:rsid w:val="00D75BD2"/>
    <w:rsid w:val="00D7697C"/>
    <w:rsid w:val="00D774DF"/>
    <w:rsid w:val="00D77E51"/>
    <w:rsid w:val="00D80C12"/>
    <w:rsid w:val="00D8131B"/>
    <w:rsid w:val="00D8342D"/>
    <w:rsid w:val="00D835C5"/>
    <w:rsid w:val="00D83F06"/>
    <w:rsid w:val="00D842E7"/>
    <w:rsid w:val="00D846A5"/>
    <w:rsid w:val="00D85418"/>
    <w:rsid w:val="00D85987"/>
    <w:rsid w:val="00D86748"/>
    <w:rsid w:val="00D8697B"/>
    <w:rsid w:val="00D86BE6"/>
    <w:rsid w:val="00D87B2D"/>
    <w:rsid w:val="00D917A4"/>
    <w:rsid w:val="00D91811"/>
    <w:rsid w:val="00D929A1"/>
    <w:rsid w:val="00D92A60"/>
    <w:rsid w:val="00D930C0"/>
    <w:rsid w:val="00D9368F"/>
    <w:rsid w:val="00D939FC"/>
    <w:rsid w:val="00D93F0E"/>
    <w:rsid w:val="00D9421B"/>
    <w:rsid w:val="00D94D76"/>
    <w:rsid w:val="00D94F3D"/>
    <w:rsid w:val="00D96686"/>
    <w:rsid w:val="00D96D5D"/>
    <w:rsid w:val="00D974B4"/>
    <w:rsid w:val="00D976F6"/>
    <w:rsid w:val="00DA0647"/>
    <w:rsid w:val="00DA10D1"/>
    <w:rsid w:val="00DA1C76"/>
    <w:rsid w:val="00DA2EC6"/>
    <w:rsid w:val="00DA2ED6"/>
    <w:rsid w:val="00DA41EF"/>
    <w:rsid w:val="00DA4E1A"/>
    <w:rsid w:val="00DA5507"/>
    <w:rsid w:val="00DA582D"/>
    <w:rsid w:val="00DA5E0A"/>
    <w:rsid w:val="00DA666B"/>
    <w:rsid w:val="00DA6F01"/>
    <w:rsid w:val="00DB0194"/>
    <w:rsid w:val="00DB151D"/>
    <w:rsid w:val="00DB1CA0"/>
    <w:rsid w:val="00DB2136"/>
    <w:rsid w:val="00DB28D6"/>
    <w:rsid w:val="00DB2ED9"/>
    <w:rsid w:val="00DB30A1"/>
    <w:rsid w:val="00DB3783"/>
    <w:rsid w:val="00DB4C6A"/>
    <w:rsid w:val="00DB4E81"/>
    <w:rsid w:val="00DB62C3"/>
    <w:rsid w:val="00DB6AA0"/>
    <w:rsid w:val="00DC14EB"/>
    <w:rsid w:val="00DC1514"/>
    <w:rsid w:val="00DC1CBB"/>
    <w:rsid w:val="00DC204D"/>
    <w:rsid w:val="00DC2B70"/>
    <w:rsid w:val="00DC2D85"/>
    <w:rsid w:val="00DC2EB6"/>
    <w:rsid w:val="00DC3212"/>
    <w:rsid w:val="00DC3569"/>
    <w:rsid w:val="00DC3660"/>
    <w:rsid w:val="00DC3F49"/>
    <w:rsid w:val="00DC431A"/>
    <w:rsid w:val="00DC460F"/>
    <w:rsid w:val="00DC4E9C"/>
    <w:rsid w:val="00DC4FD9"/>
    <w:rsid w:val="00DC5130"/>
    <w:rsid w:val="00DC5267"/>
    <w:rsid w:val="00DC5DA2"/>
    <w:rsid w:val="00DC651E"/>
    <w:rsid w:val="00DC75BA"/>
    <w:rsid w:val="00DD12AB"/>
    <w:rsid w:val="00DD1629"/>
    <w:rsid w:val="00DD1FF3"/>
    <w:rsid w:val="00DD286A"/>
    <w:rsid w:val="00DD30A4"/>
    <w:rsid w:val="00DD3576"/>
    <w:rsid w:val="00DD471D"/>
    <w:rsid w:val="00DD5EF1"/>
    <w:rsid w:val="00DD5FB0"/>
    <w:rsid w:val="00DD67B3"/>
    <w:rsid w:val="00DD6C94"/>
    <w:rsid w:val="00DD7B1C"/>
    <w:rsid w:val="00DE07F6"/>
    <w:rsid w:val="00DE0BA0"/>
    <w:rsid w:val="00DE19FF"/>
    <w:rsid w:val="00DE2D3C"/>
    <w:rsid w:val="00DE35CB"/>
    <w:rsid w:val="00DE38BD"/>
    <w:rsid w:val="00DE3A85"/>
    <w:rsid w:val="00DE4354"/>
    <w:rsid w:val="00DE4661"/>
    <w:rsid w:val="00DE53F0"/>
    <w:rsid w:val="00DE5604"/>
    <w:rsid w:val="00DE5E17"/>
    <w:rsid w:val="00DE658C"/>
    <w:rsid w:val="00DE6CA2"/>
    <w:rsid w:val="00DE7268"/>
    <w:rsid w:val="00DF08B3"/>
    <w:rsid w:val="00DF0B0F"/>
    <w:rsid w:val="00DF0B83"/>
    <w:rsid w:val="00DF137B"/>
    <w:rsid w:val="00DF1388"/>
    <w:rsid w:val="00DF1B48"/>
    <w:rsid w:val="00DF2227"/>
    <w:rsid w:val="00DF2249"/>
    <w:rsid w:val="00DF2407"/>
    <w:rsid w:val="00DF2AF5"/>
    <w:rsid w:val="00DF3E08"/>
    <w:rsid w:val="00DF4622"/>
    <w:rsid w:val="00DF4B9D"/>
    <w:rsid w:val="00DF74AA"/>
    <w:rsid w:val="00E00189"/>
    <w:rsid w:val="00E001AF"/>
    <w:rsid w:val="00E0059E"/>
    <w:rsid w:val="00E00D7D"/>
    <w:rsid w:val="00E0129C"/>
    <w:rsid w:val="00E01752"/>
    <w:rsid w:val="00E01B5B"/>
    <w:rsid w:val="00E01BF2"/>
    <w:rsid w:val="00E026B3"/>
    <w:rsid w:val="00E028AB"/>
    <w:rsid w:val="00E02CB8"/>
    <w:rsid w:val="00E035CA"/>
    <w:rsid w:val="00E0363E"/>
    <w:rsid w:val="00E03A16"/>
    <w:rsid w:val="00E047CC"/>
    <w:rsid w:val="00E04DEA"/>
    <w:rsid w:val="00E04F06"/>
    <w:rsid w:val="00E06007"/>
    <w:rsid w:val="00E06668"/>
    <w:rsid w:val="00E073F1"/>
    <w:rsid w:val="00E07729"/>
    <w:rsid w:val="00E11548"/>
    <w:rsid w:val="00E14EAB"/>
    <w:rsid w:val="00E151B0"/>
    <w:rsid w:val="00E153CF"/>
    <w:rsid w:val="00E15CAF"/>
    <w:rsid w:val="00E170C6"/>
    <w:rsid w:val="00E17BA3"/>
    <w:rsid w:val="00E17F80"/>
    <w:rsid w:val="00E2020D"/>
    <w:rsid w:val="00E20BE7"/>
    <w:rsid w:val="00E230AC"/>
    <w:rsid w:val="00E233F3"/>
    <w:rsid w:val="00E23C56"/>
    <w:rsid w:val="00E23CE7"/>
    <w:rsid w:val="00E23E90"/>
    <w:rsid w:val="00E2469A"/>
    <w:rsid w:val="00E24E07"/>
    <w:rsid w:val="00E251AA"/>
    <w:rsid w:val="00E2577B"/>
    <w:rsid w:val="00E25FEF"/>
    <w:rsid w:val="00E263C4"/>
    <w:rsid w:val="00E268B6"/>
    <w:rsid w:val="00E26C1E"/>
    <w:rsid w:val="00E2700A"/>
    <w:rsid w:val="00E2724C"/>
    <w:rsid w:val="00E273CB"/>
    <w:rsid w:val="00E2761B"/>
    <w:rsid w:val="00E27C91"/>
    <w:rsid w:val="00E30080"/>
    <w:rsid w:val="00E3061C"/>
    <w:rsid w:val="00E31504"/>
    <w:rsid w:val="00E324CF"/>
    <w:rsid w:val="00E32888"/>
    <w:rsid w:val="00E33936"/>
    <w:rsid w:val="00E33A0F"/>
    <w:rsid w:val="00E33BDC"/>
    <w:rsid w:val="00E34036"/>
    <w:rsid w:val="00E34391"/>
    <w:rsid w:val="00E34680"/>
    <w:rsid w:val="00E347CA"/>
    <w:rsid w:val="00E359B0"/>
    <w:rsid w:val="00E35E46"/>
    <w:rsid w:val="00E402C5"/>
    <w:rsid w:val="00E406C4"/>
    <w:rsid w:val="00E40F31"/>
    <w:rsid w:val="00E41223"/>
    <w:rsid w:val="00E41BCE"/>
    <w:rsid w:val="00E42EF1"/>
    <w:rsid w:val="00E438D2"/>
    <w:rsid w:val="00E46053"/>
    <w:rsid w:val="00E47953"/>
    <w:rsid w:val="00E51261"/>
    <w:rsid w:val="00E527AB"/>
    <w:rsid w:val="00E5390F"/>
    <w:rsid w:val="00E53CD2"/>
    <w:rsid w:val="00E54092"/>
    <w:rsid w:val="00E54365"/>
    <w:rsid w:val="00E55C70"/>
    <w:rsid w:val="00E56590"/>
    <w:rsid w:val="00E56C9F"/>
    <w:rsid w:val="00E56EA5"/>
    <w:rsid w:val="00E575C3"/>
    <w:rsid w:val="00E57891"/>
    <w:rsid w:val="00E615E1"/>
    <w:rsid w:val="00E618BD"/>
    <w:rsid w:val="00E627AD"/>
    <w:rsid w:val="00E62A86"/>
    <w:rsid w:val="00E632AA"/>
    <w:rsid w:val="00E633E9"/>
    <w:rsid w:val="00E635C2"/>
    <w:rsid w:val="00E63B1F"/>
    <w:rsid w:val="00E63DB1"/>
    <w:rsid w:val="00E64586"/>
    <w:rsid w:val="00E6508C"/>
    <w:rsid w:val="00E65855"/>
    <w:rsid w:val="00E65DDB"/>
    <w:rsid w:val="00E65FE1"/>
    <w:rsid w:val="00E66DD2"/>
    <w:rsid w:val="00E6716A"/>
    <w:rsid w:val="00E67F07"/>
    <w:rsid w:val="00E70084"/>
    <w:rsid w:val="00E70115"/>
    <w:rsid w:val="00E70D18"/>
    <w:rsid w:val="00E70E34"/>
    <w:rsid w:val="00E71758"/>
    <w:rsid w:val="00E7338B"/>
    <w:rsid w:val="00E73C5A"/>
    <w:rsid w:val="00E747D3"/>
    <w:rsid w:val="00E7607E"/>
    <w:rsid w:val="00E762E0"/>
    <w:rsid w:val="00E77094"/>
    <w:rsid w:val="00E77297"/>
    <w:rsid w:val="00E778F7"/>
    <w:rsid w:val="00E779F3"/>
    <w:rsid w:val="00E808AF"/>
    <w:rsid w:val="00E80BFC"/>
    <w:rsid w:val="00E81262"/>
    <w:rsid w:val="00E8138B"/>
    <w:rsid w:val="00E814F7"/>
    <w:rsid w:val="00E81B50"/>
    <w:rsid w:val="00E82882"/>
    <w:rsid w:val="00E8330C"/>
    <w:rsid w:val="00E836A0"/>
    <w:rsid w:val="00E836CF"/>
    <w:rsid w:val="00E83E8A"/>
    <w:rsid w:val="00E83E8D"/>
    <w:rsid w:val="00E8412D"/>
    <w:rsid w:val="00E8600B"/>
    <w:rsid w:val="00E87486"/>
    <w:rsid w:val="00E87974"/>
    <w:rsid w:val="00E87F41"/>
    <w:rsid w:val="00E913E3"/>
    <w:rsid w:val="00E92BAD"/>
    <w:rsid w:val="00E936B7"/>
    <w:rsid w:val="00E96CFA"/>
    <w:rsid w:val="00E97F98"/>
    <w:rsid w:val="00EA038E"/>
    <w:rsid w:val="00EA0ACE"/>
    <w:rsid w:val="00EA1564"/>
    <w:rsid w:val="00EA23CC"/>
    <w:rsid w:val="00EA26AB"/>
    <w:rsid w:val="00EA2E31"/>
    <w:rsid w:val="00EA305B"/>
    <w:rsid w:val="00EA38FC"/>
    <w:rsid w:val="00EA3F51"/>
    <w:rsid w:val="00EA42F7"/>
    <w:rsid w:val="00EA467D"/>
    <w:rsid w:val="00EA46EC"/>
    <w:rsid w:val="00EA63B8"/>
    <w:rsid w:val="00EA6447"/>
    <w:rsid w:val="00EA6B38"/>
    <w:rsid w:val="00EA6EB1"/>
    <w:rsid w:val="00EA7658"/>
    <w:rsid w:val="00EA7D7D"/>
    <w:rsid w:val="00EA7F54"/>
    <w:rsid w:val="00EB0474"/>
    <w:rsid w:val="00EB04AC"/>
    <w:rsid w:val="00EB0619"/>
    <w:rsid w:val="00EB0F69"/>
    <w:rsid w:val="00EB1687"/>
    <w:rsid w:val="00EB23E8"/>
    <w:rsid w:val="00EB242A"/>
    <w:rsid w:val="00EB2DD9"/>
    <w:rsid w:val="00EB2E6B"/>
    <w:rsid w:val="00EB3A13"/>
    <w:rsid w:val="00EB428A"/>
    <w:rsid w:val="00EB4C0D"/>
    <w:rsid w:val="00EB5B6C"/>
    <w:rsid w:val="00EB6472"/>
    <w:rsid w:val="00EB64E8"/>
    <w:rsid w:val="00EB682A"/>
    <w:rsid w:val="00EB6A27"/>
    <w:rsid w:val="00EB6AD0"/>
    <w:rsid w:val="00EC0411"/>
    <w:rsid w:val="00EC05FC"/>
    <w:rsid w:val="00EC0BBB"/>
    <w:rsid w:val="00EC10DD"/>
    <w:rsid w:val="00EC2E26"/>
    <w:rsid w:val="00EC327B"/>
    <w:rsid w:val="00EC3628"/>
    <w:rsid w:val="00EC4E90"/>
    <w:rsid w:val="00EC54A1"/>
    <w:rsid w:val="00EC5936"/>
    <w:rsid w:val="00EC5EB5"/>
    <w:rsid w:val="00EC624C"/>
    <w:rsid w:val="00EC684B"/>
    <w:rsid w:val="00EC70AC"/>
    <w:rsid w:val="00EC7AC1"/>
    <w:rsid w:val="00ED04CB"/>
    <w:rsid w:val="00ED2D7A"/>
    <w:rsid w:val="00ED3BDC"/>
    <w:rsid w:val="00ED436B"/>
    <w:rsid w:val="00ED45B3"/>
    <w:rsid w:val="00ED48BE"/>
    <w:rsid w:val="00ED501C"/>
    <w:rsid w:val="00ED5045"/>
    <w:rsid w:val="00ED5109"/>
    <w:rsid w:val="00ED65D3"/>
    <w:rsid w:val="00EE002A"/>
    <w:rsid w:val="00EE09D4"/>
    <w:rsid w:val="00EE0FCA"/>
    <w:rsid w:val="00EE15CF"/>
    <w:rsid w:val="00EE1CB5"/>
    <w:rsid w:val="00EE30D6"/>
    <w:rsid w:val="00EE378C"/>
    <w:rsid w:val="00EE388D"/>
    <w:rsid w:val="00EE3DC9"/>
    <w:rsid w:val="00EE4059"/>
    <w:rsid w:val="00EE4171"/>
    <w:rsid w:val="00EE4704"/>
    <w:rsid w:val="00EE651D"/>
    <w:rsid w:val="00EE6EDF"/>
    <w:rsid w:val="00EE6EFB"/>
    <w:rsid w:val="00EE7E52"/>
    <w:rsid w:val="00EF01BF"/>
    <w:rsid w:val="00EF033E"/>
    <w:rsid w:val="00EF1582"/>
    <w:rsid w:val="00EF1DE6"/>
    <w:rsid w:val="00EF2489"/>
    <w:rsid w:val="00EF2694"/>
    <w:rsid w:val="00EF289B"/>
    <w:rsid w:val="00EF395E"/>
    <w:rsid w:val="00EF4258"/>
    <w:rsid w:val="00EF4408"/>
    <w:rsid w:val="00EF4425"/>
    <w:rsid w:val="00EF4D4B"/>
    <w:rsid w:val="00EF578A"/>
    <w:rsid w:val="00EF5A8B"/>
    <w:rsid w:val="00EF6530"/>
    <w:rsid w:val="00EF693E"/>
    <w:rsid w:val="00EF736F"/>
    <w:rsid w:val="00EF7533"/>
    <w:rsid w:val="00EF7D9F"/>
    <w:rsid w:val="00F0086F"/>
    <w:rsid w:val="00F00F6D"/>
    <w:rsid w:val="00F01AA9"/>
    <w:rsid w:val="00F0228D"/>
    <w:rsid w:val="00F0234D"/>
    <w:rsid w:val="00F0261E"/>
    <w:rsid w:val="00F028BB"/>
    <w:rsid w:val="00F0383C"/>
    <w:rsid w:val="00F03F3E"/>
    <w:rsid w:val="00F04319"/>
    <w:rsid w:val="00F046AB"/>
    <w:rsid w:val="00F04746"/>
    <w:rsid w:val="00F04904"/>
    <w:rsid w:val="00F04B02"/>
    <w:rsid w:val="00F04EBB"/>
    <w:rsid w:val="00F056C1"/>
    <w:rsid w:val="00F0573C"/>
    <w:rsid w:val="00F06566"/>
    <w:rsid w:val="00F06C6C"/>
    <w:rsid w:val="00F07A56"/>
    <w:rsid w:val="00F1013D"/>
    <w:rsid w:val="00F123A3"/>
    <w:rsid w:val="00F12910"/>
    <w:rsid w:val="00F12CA0"/>
    <w:rsid w:val="00F12EE6"/>
    <w:rsid w:val="00F13214"/>
    <w:rsid w:val="00F1357E"/>
    <w:rsid w:val="00F1393D"/>
    <w:rsid w:val="00F15467"/>
    <w:rsid w:val="00F167EB"/>
    <w:rsid w:val="00F167F4"/>
    <w:rsid w:val="00F170AB"/>
    <w:rsid w:val="00F17ADF"/>
    <w:rsid w:val="00F207BD"/>
    <w:rsid w:val="00F20EBF"/>
    <w:rsid w:val="00F2103F"/>
    <w:rsid w:val="00F2276A"/>
    <w:rsid w:val="00F22A4B"/>
    <w:rsid w:val="00F23E66"/>
    <w:rsid w:val="00F23F23"/>
    <w:rsid w:val="00F2409A"/>
    <w:rsid w:val="00F25395"/>
    <w:rsid w:val="00F255BD"/>
    <w:rsid w:val="00F3003F"/>
    <w:rsid w:val="00F3010B"/>
    <w:rsid w:val="00F3022C"/>
    <w:rsid w:val="00F31035"/>
    <w:rsid w:val="00F32245"/>
    <w:rsid w:val="00F3291C"/>
    <w:rsid w:val="00F33986"/>
    <w:rsid w:val="00F34BD4"/>
    <w:rsid w:val="00F3515D"/>
    <w:rsid w:val="00F3608F"/>
    <w:rsid w:val="00F364AD"/>
    <w:rsid w:val="00F36C91"/>
    <w:rsid w:val="00F37F22"/>
    <w:rsid w:val="00F37F61"/>
    <w:rsid w:val="00F40AF5"/>
    <w:rsid w:val="00F40BB7"/>
    <w:rsid w:val="00F431F9"/>
    <w:rsid w:val="00F435C7"/>
    <w:rsid w:val="00F43D01"/>
    <w:rsid w:val="00F4484C"/>
    <w:rsid w:val="00F4531F"/>
    <w:rsid w:val="00F455E6"/>
    <w:rsid w:val="00F4648D"/>
    <w:rsid w:val="00F46A2F"/>
    <w:rsid w:val="00F46BF8"/>
    <w:rsid w:val="00F47017"/>
    <w:rsid w:val="00F47739"/>
    <w:rsid w:val="00F479AF"/>
    <w:rsid w:val="00F5072A"/>
    <w:rsid w:val="00F51673"/>
    <w:rsid w:val="00F519D3"/>
    <w:rsid w:val="00F519F1"/>
    <w:rsid w:val="00F52A7A"/>
    <w:rsid w:val="00F530EC"/>
    <w:rsid w:val="00F53194"/>
    <w:rsid w:val="00F538E1"/>
    <w:rsid w:val="00F54F69"/>
    <w:rsid w:val="00F552A1"/>
    <w:rsid w:val="00F5550D"/>
    <w:rsid w:val="00F559EB"/>
    <w:rsid w:val="00F56A35"/>
    <w:rsid w:val="00F57257"/>
    <w:rsid w:val="00F573A2"/>
    <w:rsid w:val="00F57E49"/>
    <w:rsid w:val="00F60787"/>
    <w:rsid w:val="00F61531"/>
    <w:rsid w:val="00F61EE0"/>
    <w:rsid w:val="00F64339"/>
    <w:rsid w:val="00F64961"/>
    <w:rsid w:val="00F64A60"/>
    <w:rsid w:val="00F64FAE"/>
    <w:rsid w:val="00F650C4"/>
    <w:rsid w:val="00F65285"/>
    <w:rsid w:val="00F659D2"/>
    <w:rsid w:val="00F65B35"/>
    <w:rsid w:val="00F65E19"/>
    <w:rsid w:val="00F6600D"/>
    <w:rsid w:val="00F660EB"/>
    <w:rsid w:val="00F66272"/>
    <w:rsid w:val="00F66BA4"/>
    <w:rsid w:val="00F6744C"/>
    <w:rsid w:val="00F70AB6"/>
    <w:rsid w:val="00F71BBC"/>
    <w:rsid w:val="00F71CC1"/>
    <w:rsid w:val="00F7251F"/>
    <w:rsid w:val="00F72D7C"/>
    <w:rsid w:val="00F72E54"/>
    <w:rsid w:val="00F734C4"/>
    <w:rsid w:val="00F735C9"/>
    <w:rsid w:val="00F735FE"/>
    <w:rsid w:val="00F73B2C"/>
    <w:rsid w:val="00F74438"/>
    <w:rsid w:val="00F74513"/>
    <w:rsid w:val="00F74787"/>
    <w:rsid w:val="00F74A54"/>
    <w:rsid w:val="00F74FE3"/>
    <w:rsid w:val="00F7504A"/>
    <w:rsid w:val="00F75523"/>
    <w:rsid w:val="00F770F6"/>
    <w:rsid w:val="00F77876"/>
    <w:rsid w:val="00F77A86"/>
    <w:rsid w:val="00F77D8B"/>
    <w:rsid w:val="00F77FA5"/>
    <w:rsid w:val="00F802AC"/>
    <w:rsid w:val="00F81ACE"/>
    <w:rsid w:val="00F825DC"/>
    <w:rsid w:val="00F82895"/>
    <w:rsid w:val="00F82DC3"/>
    <w:rsid w:val="00F85477"/>
    <w:rsid w:val="00F867DC"/>
    <w:rsid w:val="00F87018"/>
    <w:rsid w:val="00F92FEC"/>
    <w:rsid w:val="00F93098"/>
    <w:rsid w:val="00F93197"/>
    <w:rsid w:val="00F93CB6"/>
    <w:rsid w:val="00F94ACF"/>
    <w:rsid w:val="00F95329"/>
    <w:rsid w:val="00F955A7"/>
    <w:rsid w:val="00F95F7B"/>
    <w:rsid w:val="00F961AF"/>
    <w:rsid w:val="00F9681E"/>
    <w:rsid w:val="00F96F02"/>
    <w:rsid w:val="00F979ED"/>
    <w:rsid w:val="00FA13DF"/>
    <w:rsid w:val="00FA2213"/>
    <w:rsid w:val="00FA253A"/>
    <w:rsid w:val="00FA2978"/>
    <w:rsid w:val="00FA3A90"/>
    <w:rsid w:val="00FA3B19"/>
    <w:rsid w:val="00FA429D"/>
    <w:rsid w:val="00FA458E"/>
    <w:rsid w:val="00FA5C03"/>
    <w:rsid w:val="00FA6887"/>
    <w:rsid w:val="00FA771A"/>
    <w:rsid w:val="00FA777D"/>
    <w:rsid w:val="00FA7B2F"/>
    <w:rsid w:val="00FA7E91"/>
    <w:rsid w:val="00FB0C22"/>
    <w:rsid w:val="00FB0F9F"/>
    <w:rsid w:val="00FB1955"/>
    <w:rsid w:val="00FB204C"/>
    <w:rsid w:val="00FB295A"/>
    <w:rsid w:val="00FB2B2E"/>
    <w:rsid w:val="00FB3782"/>
    <w:rsid w:val="00FB3AA9"/>
    <w:rsid w:val="00FB54D8"/>
    <w:rsid w:val="00FB5630"/>
    <w:rsid w:val="00FB5DE1"/>
    <w:rsid w:val="00FB5F41"/>
    <w:rsid w:val="00FB6424"/>
    <w:rsid w:val="00FB7BF5"/>
    <w:rsid w:val="00FC0AD0"/>
    <w:rsid w:val="00FC0C6A"/>
    <w:rsid w:val="00FC14FA"/>
    <w:rsid w:val="00FC1798"/>
    <w:rsid w:val="00FC27C5"/>
    <w:rsid w:val="00FC30CC"/>
    <w:rsid w:val="00FC3D0B"/>
    <w:rsid w:val="00FC5B89"/>
    <w:rsid w:val="00FC63CE"/>
    <w:rsid w:val="00FC67A6"/>
    <w:rsid w:val="00FD0016"/>
    <w:rsid w:val="00FD264C"/>
    <w:rsid w:val="00FD2922"/>
    <w:rsid w:val="00FD340A"/>
    <w:rsid w:val="00FD3D08"/>
    <w:rsid w:val="00FD4110"/>
    <w:rsid w:val="00FD417B"/>
    <w:rsid w:val="00FD433C"/>
    <w:rsid w:val="00FD73A5"/>
    <w:rsid w:val="00FD7BD4"/>
    <w:rsid w:val="00FE0CA6"/>
    <w:rsid w:val="00FE12A5"/>
    <w:rsid w:val="00FE130B"/>
    <w:rsid w:val="00FE20D9"/>
    <w:rsid w:val="00FE2160"/>
    <w:rsid w:val="00FE2194"/>
    <w:rsid w:val="00FE2C43"/>
    <w:rsid w:val="00FE32D1"/>
    <w:rsid w:val="00FE3D52"/>
    <w:rsid w:val="00FE42B3"/>
    <w:rsid w:val="00FE45AE"/>
    <w:rsid w:val="00FE5AAF"/>
    <w:rsid w:val="00FE5B56"/>
    <w:rsid w:val="00FE6D44"/>
    <w:rsid w:val="00FE6F19"/>
    <w:rsid w:val="00FE796C"/>
    <w:rsid w:val="00FF081E"/>
    <w:rsid w:val="00FF0AAB"/>
    <w:rsid w:val="00FF0E3E"/>
    <w:rsid w:val="00FF1019"/>
    <w:rsid w:val="00FF10E7"/>
    <w:rsid w:val="00FF23D4"/>
    <w:rsid w:val="00FF23F7"/>
    <w:rsid w:val="00FF2FCF"/>
    <w:rsid w:val="00FF3EC2"/>
    <w:rsid w:val="00FF43D9"/>
    <w:rsid w:val="00FF5754"/>
    <w:rsid w:val="00FF6975"/>
    <w:rsid w:val="00FF7E39"/>
    <w:rsid w:val="1C66D8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mso-width-relative:margin;mso-height-relative:margin;v-text-anchor:middle" fillcolor="none [660]" strokecolor="#0070c0">
      <v:fill color="none [660]"/>
      <v:stroke color="#0070c0" weight="1pt"/>
    </o:shapedefaults>
    <o:shapelayout v:ext="edit">
      <o:idmap v:ext="edit" data="2"/>
    </o:shapelayout>
  </w:shapeDefaults>
  <w:decimalSymbol w:val="."/>
  <w:listSeparator w:val=","/>
  <w14:docId w14:val="290B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59BB"/>
    <w:rPr>
      <w:sz w:val="24"/>
    </w:rPr>
  </w:style>
  <w:style w:type="paragraph" w:styleId="Heading1">
    <w:name w:val="heading 1"/>
    <w:basedOn w:val="Normal"/>
    <w:next w:val="Normal"/>
    <w:link w:val="Heading1Char"/>
    <w:qFormat/>
    <w:rsid w:val="00A166F4"/>
    <w:pPr>
      <w:spacing w:before="120" w:after="240" w:line="360" w:lineRule="auto"/>
      <w:ind w:firstLine="360"/>
      <w:outlineLvl w:val="0"/>
    </w:pPr>
    <w:rPr>
      <w:rFonts w:ascii="Franklin Gothic Book" w:hAnsi="Franklin Gothic Book" w:cstheme="minorHAnsi"/>
      <w:bCs/>
      <w:color w:val="0070C0"/>
      <w:sz w:val="32"/>
      <w:szCs w:val="32"/>
    </w:rPr>
  </w:style>
  <w:style w:type="paragraph" w:styleId="Heading2">
    <w:name w:val="heading 2"/>
    <w:basedOn w:val="Normal"/>
    <w:next w:val="Normal"/>
    <w:link w:val="Heading2Char"/>
    <w:qFormat/>
    <w:rsid w:val="004A3158"/>
    <w:pPr>
      <w:keepNext/>
      <w:pBdr>
        <w:bottom w:val="single" w:sz="4" w:space="1" w:color="auto"/>
      </w:pBdr>
      <w:spacing w:before="480"/>
      <w:outlineLvl w:val="1"/>
    </w:pPr>
    <w:rPr>
      <w:rFonts w:ascii="Franklin Gothic Book" w:hAnsi="Franklin Gothic Book" w:cstheme="minorHAnsi"/>
      <w:b/>
      <w:color w:val="0070C0"/>
      <w:sz w:val="32"/>
      <w:szCs w:val="32"/>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AA7583"/>
    <w:pPr>
      <w:numPr>
        <w:numId w:val="11"/>
      </w:numPr>
      <w:ind w:left="1080" w:hanging="360"/>
    </w:pPr>
    <w:rPr>
      <w:rFonts w:asciiTheme="minorHAnsi" w:hAnsiTheme="minorHAnsi"/>
    </w:rPr>
  </w:style>
  <w:style w:type="character" w:styleId="Hyperlink">
    <w:name w:val="Hyperlink"/>
    <w:uiPriority w:val="99"/>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link w:val="BalloonTextChar"/>
    <w:semiHidden/>
    <w:rPr>
      <w:rFonts w:ascii="Tahoma" w:hAnsi="Tahoma" w:cs="Tahoma"/>
      <w:sz w:val="16"/>
      <w:szCs w:val="16"/>
    </w:rPr>
  </w:style>
  <w:style w:type="paragraph" w:styleId="TOC2">
    <w:name w:val="toc 2"/>
    <w:basedOn w:val="Normal"/>
    <w:next w:val="Normal"/>
    <w:autoRedefine/>
    <w:uiPriority w:val="39"/>
    <w:qFormat/>
    <w:rsid w:val="006373A7"/>
    <w:pPr>
      <w:tabs>
        <w:tab w:val="left" w:pos="540"/>
        <w:tab w:val="left" w:pos="720"/>
        <w:tab w:val="right" w:leader="dot" w:pos="9710"/>
      </w:tabs>
      <w:spacing w:line="480" w:lineRule="auto"/>
      <w:ind w:left="720"/>
    </w:pPr>
    <w:rPr>
      <w:rFonts w:ascii="Calibri" w:hAnsi="Calibri"/>
      <w:color w:val="0000EE"/>
      <w:u w:val="single"/>
    </w:rPr>
  </w:style>
  <w:style w:type="paragraph" w:styleId="Header">
    <w:name w:val="header"/>
    <w:basedOn w:val="Normal"/>
    <w:link w:val="HeaderChar"/>
    <w:uiPriority w:val="99"/>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2"/>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3"/>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52E75"/>
    <w:pPr>
      <w:spacing w:line="240" w:lineRule="auto"/>
      <w:ind w:firstLine="0"/>
    </w:pPr>
    <w:rPr>
      <w:rFonts w:ascii="Franklin Gothic Book" w:eastAsiaTheme="minorHAnsi" w:hAnsi="Franklin Gothic Book" w:cstheme="minorHAnsi"/>
      <w:szCs w:val="22"/>
    </w:rPr>
  </w:style>
  <w:style w:type="character" w:customStyle="1" w:styleId="BodyTextNumberedConclusionChar">
    <w:name w:val="Body Text Numbered Conclusion Char"/>
    <w:link w:val="BodyTextNumberedConclusion"/>
    <w:rsid w:val="00252E75"/>
    <w:rPr>
      <w:rFonts w:ascii="Franklin Gothic Book" w:eastAsiaTheme="minorHAnsi" w:hAnsi="Franklin Gothic Book" w:cstheme="minorHAnsi"/>
      <w:sz w:val="24"/>
      <w:szCs w:val="22"/>
    </w:rPr>
  </w:style>
  <w:style w:type="numbering" w:customStyle="1" w:styleId="StyleBulletedSymbolsymbolLeft025Hanging025">
    <w:name w:val="Style Bulleted Symbol (symbol) Left:  0.25&quot; Hanging:  0.25&quot;"/>
    <w:basedOn w:val="NoList"/>
    <w:rsid w:val="00986263"/>
    <w:pPr>
      <w:numPr>
        <w:numId w:val="4"/>
      </w:numPr>
    </w:pPr>
  </w:style>
  <w:style w:type="paragraph" w:customStyle="1" w:styleId="BodyTextBulleted">
    <w:name w:val="Body Text: Bulleted"/>
    <w:basedOn w:val="Normal"/>
    <w:qFormat/>
    <w:rsid w:val="00822DA0"/>
    <w:pPr>
      <w:numPr>
        <w:numId w:val="5"/>
      </w:numPr>
      <w:spacing w:line="360" w:lineRule="auto"/>
      <w:ind w:left="720"/>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numbering" w:customStyle="1" w:styleId="StyleNumbered12pt1">
    <w:name w:val="Style Numbered 12 pt1"/>
    <w:basedOn w:val="NoList"/>
    <w:rsid w:val="0028601C"/>
    <w:pPr>
      <w:numPr>
        <w:numId w:val="6"/>
      </w:numPr>
    </w:pPr>
  </w:style>
  <w:style w:type="paragraph" w:styleId="ListParagraph">
    <w:name w:val="List Paragraph"/>
    <w:basedOn w:val="Normal"/>
    <w:uiPriority w:val="34"/>
    <w:qFormat/>
    <w:rsid w:val="00CC0B21"/>
    <w:pPr>
      <w:ind w:left="720"/>
      <w:contextualSpacing/>
    </w:pPr>
  </w:style>
  <w:style w:type="character" w:customStyle="1" w:styleId="Heading2Char">
    <w:name w:val="Heading 2 Char"/>
    <w:basedOn w:val="DefaultParagraphFont"/>
    <w:link w:val="Heading2"/>
    <w:rsid w:val="004A3158"/>
    <w:rPr>
      <w:rFonts w:ascii="Franklin Gothic Book" w:hAnsi="Franklin Gothic Book" w:cstheme="minorHAnsi"/>
      <w:b/>
      <w:color w:val="0070C0"/>
      <w:sz w:val="32"/>
      <w:szCs w:val="32"/>
    </w:rPr>
  </w:style>
  <w:style w:type="character" w:customStyle="1" w:styleId="FooterChar">
    <w:name w:val="Footer Char"/>
    <w:basedOn w:val="DefaultParagraphFont"/>
    <w:link w:val="Footer"/>
    <w:uiPriority w:val="99"/>
    <w:rsid w:val="007C46B5"/>
    <w:rPr>
      <w:sz w:val="24"/>
    </w:rPr>
  </w:style>
  <w:style w:type="character" w:customStyle="1" w:styleId="HeaderChar">
    <w:name w:val="Header Char"/>
    <w:basedOn w:val="DefaultParagraphFont"/>
    <w:link w:val="Header"/>
    <w:uiPriority w:val="99"/>
    <w:rsid w:val="00EA63B8"/>
    <w:rPr>
      <w:sz w:val="24"/>
    </w:rPr>
  </w:style>
  <w:style w:type="table" w:styleId="TableGrid">
    <w:name w:val="Table Grid"/>
    <w:basedOn w:val="TableNormal"/>
    <w:uiPriority w:val="59"/>
    <w:rsid w:val="00387BE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166F4"/>
    <w:rPr>
      <w:rFonts w:ascii="Franklin Gothic Book" w:hAnsi="Franklin Gothic Book" w:cstheme="minorHAnsi"/>
      <w:bCs/>
      <w:color w:val="0070C0"/>
      <w:sz w:val="32"/>
      <w:szCs w:val="32"/>
    </w:rPr>
  </w:style>
  <w:style w:type="numbering" w:customStyle="1" w:styleId="StyleBulleted1">
    <w:name w:val="Style Bulleted1"/>
    <w:basedOn w:val="NoList"/>
    <w:rsid w:val="00C70905"/>
    <w:pPr>
      <w:numPr>
        <w:numId w:val="12"/>
      </w:numPr>
    </w:pPr>
  </w:style>
  <w:style w:type="character" w:customStyle="1" w:styleId="UnresolvedMention1">
    <w:name w:val="Unresolved Mention1"/>
    <w:basedOn w:val="DefaultParagraphFont"/>
    <w:uiPriority w:val="99"/>
    <w:semiHidden/>
    <w:unhideWhenUsed/>
    <w:rsid w:val="00C103BF"/>
    <w:rPr>
      <w:color w:val="605E5C"/>
      <w:shd w:val="clear" w:color="auto" w:fill="E1DFDD"/>
    </w:rPr>
  </w:style>
  <w:style w:type="character" w:styleId="UnresolvedMention">
    <w:name w:val="Unresolved Mention"/>
    <w:basedOn w:val="DefaultParagraphFont"/>
    <w:uiPriority w:val="99"/>
    <w:semiHidden/>
    <w:unhideWhenUsed/>
    <w:rsid w:val="000B4F0B"/>
    <w:rPr>
      <w:color w:val="605E5C"/>
      <w:shd w:val="clear" w:color="auto" w:fill="E1DFDD"/>
    </w:rPr>
  </w:style>
  <w:style w:type="character" w:styleId="CommentReference">
    <w:name w:val="annotation reference"/>
    <w:basedOn w:val="DefaultParagraphFont"/>
    <w:semiHidden/>
    <w:unhideWhenUsed/>
    <w:rsid w:val="00042C7D"/>
    <w:rPr>
      <w:sz w:val="16"/>
      <w:szCs w:val="16"/>
    </w:rPr>
  </w:style>
  <w:style w:type="paragraph" w:styleId="CommentText">
    <w:name w:val="annotation text"/>
    <w:basedOn w:val="Normal"/>
    <w:link w:val="CommentTextChar"/>
    <w:unhideWhenUsed/>
    <w:rsid w:val="00042C7D"/>
    <w:rPr>
      <w:sz w:val="20"/>
    </w:rPr>
  </w:style>
  <w:style w:type="character" w:customStyle="1" w:styleId="CommentTextChar">
    <w:name w:val="Comment Text Char"/>
    <w:basedOn w:val="DefaultParagraphFont"/>
    <w:link w:val="CommentText"/>
    <w:rsid w:val="00042C7D"/>
  </w:style>
  <w:style w:type="paragraph" w:styleId="CommentSubject">
    <w:name w:val="annotation subject"/>
    <w:basedOn w:val="CommentText"/>
    <w:next w:val="CommentText"/>
    <w:link w:val="CommentSubjectChar"/>
    <w:semiHidden/>
    <w:unhideWhenUsed/>
    <w:rsid w:val="00042C7D"/>
    <w:rPr>
      <w:b/>
      <w:bCs/>
    </w:rPr>
  </w:style>
  <w:style w:type="character" w:customStyle="1" w:styleId="CommentSubjectChar">
    <w:name w:val="Comment Subject Char"/>
    <w:basedOn w:val="CommentTextChar"/>
    <w:link w:val="CommentSubject"/>
    <w:semiHidden/>
    <w:rsid w:val="00042C7D"/>
    <w:rPr>
      <w:b/>
      <w:bCs/>
    </w:rPr>
  </w:style>
  <w:style w:type="paragraph" w:styleId="Revision">
    <w:name w:val="Revision"/>
    <w:hidden/>
    <w:uiPriority w:val="99"/>
    <w:semiHidden/>
    <w:rsid w:val="00B655F3"/>
    <w:rPr>
      <w:sz w:val="24"/>
    </w:rPr>
  </w:style>
  <w:style w:type="paragraph" w:styleId="TOCHeading">
    <w:name w:val="TOC Heading"/>
    <w:basedOn w:val="Heading1"/>
    <w:next w:val="Normal"/>
    <w:uiPriority w:val="39"/>
    <w:unhideWhenUsed/>
    <w:qFormat/>
    <w:rsid w:val="00ED65D3"/>
    <w:pPr>
      <w:keepLines/>
      <w:spacing w:before="240" w:line="259" w:lineRule="auto"/>
      <w:outlineLvl w:val="9"/>
    </w:pPr>
    <w:rPr>
      <w:rFonts w:asciiTheme="majorHAnsi" w:eastAsiaTheme="majorEastAsia" w:hAnsiTheme="majorHAnsi" w:cstheme="majorBidi"/>
      <w:b/>
      <w:color w:val="365F91" w:themeColor="accent1" w:themeShade="BF"/>
    </w:rPr>
  </w:style>
  <w:style w:type="paragraph" w:styleId="TOC1">
    <w:name w:val="toc 1"/>
    <w:basedOn w:val="Normal"/>
    <w:next w:val="Normal"/>
    <w:autoRedefine/>
    <w:uiPriority w:val="39"/>
    <w:unhideWhenUsed/>
    <w:qFormat/>
    <w:rsid w:val="00623987"/>
    <w:pPr>
      <w:tabs>
        <w:tab w:val="right" w:leader="dot" w:pos="9710"/>
      </w:tabs>
      <w:spacing w:after="100" w:line="480" w:lineRule="auto"/>
      <w:ind w:left="900" w:hanging="540"/>
    </w:pPr>
    <w:rPr>
      <w:rFonts w:asciiTheme="minorHAnsi" w:hAnsiTheme="minorHAnsi" w:cstheme="minorHAnsi"/>
      <w:bCs/>
      <w:noProof/>
      <w:color w:val="0000FF"/>
      <w:u w:val="single"/>
    </w:rPr>
  </w:style>
  <w:style w:type="paragraph" w:styleId="TOC3">
    <w:name w:val="toc 3"/>
    <w:basedOn w:val="Normal"/>
    <w:next w:val="Normal"/>
    <w:autoRedefine/>
    <w:uiPriority w:val="39"/>
    <w:unhideWhenUsed/>
    <w:rsid w:val="0052497D"/>
    <w:pPr>
      <w:tabs>
        <w:tab w:val="right" w:leader="dot" w:pos="9710"/>
      </w:tabs>
      <w:spacing w:after="100" w:line="480" w:lineRule="auto"/>
      <w:ind w:left="1080"/>
    </w:pPr>
    <w:rPr>
      <w:rFonts w:ascii="Calibri" w:hAnsi="Calibri"/>
      <w:color w:val="0000EE"/>
      <w:u w:val="single"/>
    </w:rPr>
  </w:style>
  <w:style w:type="paragraph" w:styleId="NormalWeb">
    <w:name w:val="Normal (Web)"/>
    <w:basedOn w:val="Normal"/>
    <w:uiPriority w:val="99"/>
    <w:semiHidden/>
    <w:unhideWhenUsed/>
    <w:rsid w:val="003E378F"/>
    <w:rPr>
      <w:szCs w:val="24"/>
    </w:rPr>
  </w:style>
  <w:style w:type="character" w:styleId="PlaceholderText">
    <w:name w:val="Placeholder Text"/>
    <w:basedOn w:val="DefaultParagraphFont"/>
    <w:uiPriority w:val="99"/>
    <w:semiHidden/>
    <w:rsid w:val="00317C6D"/>
    <w:rPr>
      <w:color w:val="808080"/>
    </w:rPr>
  </w:style>
  <w:style w:type="numbering" w:customStyle="1" w:styleId="StyleOutlinenumbered10pt">
    <w:name w:val="Style Outline numbered 10 pt"/>
    <w:basedOn w:val="NoList"/>
    <w:rsid w:val="00C36A22"/>
    <w:pPr>
      <w:numPr>
        <w:numId w:val="19"/>
      </w:numPr>
    </w:pPr>
  </w:style>
  <w:style w:type="character" w:styleId="Mention">
    <w:name w:val="Mention"/>
    <w:basedOn w:val="DefaultParagraphFont"/>
    <w:uiPriority w:val="99"/>
    <w:unhideWhenUsed/>
    <w:rsid w:val="00304040"/>
    <w:rPr>
      <w:color w:val="2B579A"/>
      <w:shd w:val="clear" w:color="auto" w:fill="E1DFDD"/>
    </w:rPr>
  </w:style>
  <w:style w:type="paragraph" w:styleId="NoSpacing">
    <w:name w:val="No Spacing"/>
    <w:link w:val="NoSpacingChar"/>
    <w:uiPriority w:val="1"/>
    <w:qFormat/>
    <w:rsid w:val="00A13AE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A13AEF"/>
    <w:rPr>
      <w:rFonts w:asciiTheme="minorHAnsi" w:eastAsiaTheme="minorEastAsia" w:hAnsiTheme="minorHAnsi" w:cstheme="minorBidi"/>
      <w:sz w:val="22"/>
      <w:szCs w:val="22"/>
    </w:rPr>
  </w:style>
  <w:style w:type="character" w:customStyle="1" w:styleId="BalloonTextChar">
    <w:name w:val="Balloon Text Char"/>
    <w:basedOn w:val="DefaultParagraphFont"/>
    <w:link w:val="BalloonText"/>
    <w:semiHidden/>
    <w:rsid w:val="00BC24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1724">
      <w:bodyDiv w:val="1"/>
      <w:marLeft w:val="0"/>
      <w:marRight w:val="0"/>
      <w:marTop w:val="0"/>
      <w:marBottom w:val="0"/>
      <w:divBdr>
        <w:top w:val="none" w:sz="0" w:space="0" w:color="auto"/>
        <w:left w:val="none" w:sz="0" w:space="0" w:color="auto"/>
        <w:bottom w:val="none" w:sz="0" w:space="0" w:color="auto"/>
        <w:right w:val="none" w:sz="0" w:space="0" w:color="auto"/>
      </w:divBdr>
    </w:div>
    <w:div w:id="38361605">
      <w:bodyDiv w:val="1"/>
      <w:marLeft w:val="0"/>
      <w:marRight w:val="0"/>
      <w:marTop w:val="0"/>
      <w:marBottom w:val="0"/>
      <w:divBdr>
        <w:top w:val="none" w:sz="0" w:space="0" w:color="auto"/>
        <w:left w:val="none" w:sz="0" w:space="0" w:color="auto"/>
        <w:bottom w:val="none" w:sz="0" w:space="0" w:color="auto"/>
        <w:right w:val="none" w:sz="0" w:space="0" w:color="auto"/>
      </w:divBdr>
    </w:div>
    <w:div w:id="54739134">
      <w:bodyDiv w:val="1"/>
      <w:marLeft w:val="0"/>
      <w:marRight w:val="0"/>
      <w:marTop w:val="0"/>
      <w:marBottom w:val="0"/>
      <w:divBdr>
        <w:top w:val="none" w:sz="0" w:space="0" w:color="auto"/>
        <w:left w:val="none" w:sz="0" w:space="0" w:color="auto"/>
        <w:bottom w:val="none" w:sz="0" w:space="0" w:color="auto"/>
        <w:right w:val="none" w:sz="0" w:space="0" w:color="auto"/>
      </w:divBdr>
    </w:div>
    <w:div w:id="80685857">
      <w:bodyDiv w:val="1"/>
      <w:marLeft w:val="0"/>
      <w:marRight w:val="0"/>
      <w:marTop w:val="0"/>
      <w:marBottom w:val="0"/>
      <w:divBdr>
        <w:top w:val="none" w:sz="0" w:space="0" w:color="auto"/>
        <w:left w:val="none" w:sz="0" w:space="0" w:color="auto"/>
        <w:bottom w:val="none" w:sz="0" w:space="0" w:color="auto"/>
        <w:right w:val="none" w:sz="0" w:space="0" w:color="auto"/>
      </w:divBdr>
    </w:div>
    <w:div w:id="108939698">
      <w:bodyDiv w:val="1"/>
      <w:marLeft w:val="0"/>
      <w:marRight w:val="0"/>
      <w:marTop w:val="0"/>
      <w:marBottom w:val="0"/>
      <w:divBdr>
        <w:top w:val="none" w:sz="0" w:space="0" w:color="auto"/>
        <w:left w:val="none" w:sz="0" w:space="0" w:color="auto"/>
        <w:bottom w:val="none" w:sz="0" w:space="0" w:color="auto"/>
        <w:right w:val="none" w:sz="0" w:space="0" w:color="auto"/>
      </w:divBdr>
    </w:div>
    <w:div w:id="112677417">
      <w:bodyDiv w:val="1"/>
      <w:marLeft w:val="0"/>
      <w:marRight w:val="0"/>
      <w:marTop w:val="0"/>
      <w:marBottom w:val="0"/>
      <w:divBdr>
        <w:top w:val="none" w:sz="0" w:space="0" w:color="auto"/>
        <w:left w:val="none" w:sz="0" w:space="0" w:color="auto"/>
        <w:bottom w:val="none" w:sz="0" w:space="0" w:color="auto"/>
        <w:right w:val="none" w:sz="0" w:space="0" w:color="auto"/>
      </w:divBdr>
    </w:div>
    <w:div w:id="126709553">
      <w:bodyDiv w:val="1"/>
      <w:marLeft w:val="0"/>
      <w:marRight w:val="0"/>
      <w:marTop w:val="0"/>
      <w:marBottom w:val="0"/>
      <w:divBdr>
        <w:top w:val="none" w:sz="0" w:space="0" w:color="auto"/>
        <w:left w:val="none" w:sz="0" w:space="0" w:color="auto"/>
        <w:bottom w:val="none" w:sz="0" w:space="0" w:color="auto"/>
        <w:right w:val="none" w:sz="0" w:space="0" w:color="auto"/>
      </w:divBdr>
    </w:div>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141427376">
      <w:bodyDiv w:val="1"/>
      <w:marLeft w:val="0"/>
      <w:marRight w:val="0"/>
      <w:marTop w:val="0"/>
      <w:marBottom w:val="0"/>
      <w:divBdr>
        <w:top w:val="none" w:sz="0" w:space="0" w:color="auto"/>
        <w:left w:val="none" w:sz="0" w:space="0" w:color="auto"/>
        <w:bottom w:val="none" w:sz="0" w:space="0" w:color="auto"/>
        <w:right w:val="none" w:sz="0" w:space="0" w:color="auto"/>
      </w:divBdr>
    </w:div>
    <w:div w:id="146484674">
      <w:bodyDiv w:val="1"/>
      <w:marLeft w:val="0"/>
      <w:marRight w:val="0"/>
      <w:marTop w:val="0"/>
      <w:marBottom w:val="0"/>
      <w:divBdr>
        <w:top w:val="none" w:sz="0" w:space="0" w:color="auto"/>
        <w:left w:val="none" w:sz="0" w:space="0" w:color="auto"/>
        <w:bottom w:val="none" w:sz="0" w:space="0" w:color="auto"/>
        <w:right w:val="none" w:sz="0" w:space="0" w:color="auto"/>
      </w:divBdr>
    </w:div>
    <w:div w:id="163471899">
      <w:bodyDiv w:val="1"/>
      <w:marLeft w:val="0"/>
      <w:marRight w:val="0"/>
      <w:marTop w:val="0"/>
      <w:marBottom w:val="0"/>
      <w:divBdr>
        <w:top w:val="none" w:sz="0" w:space="0" w:color="auto"/>
        <w:left w:val="none" w:sz="0" w:space="0" w:color="auto"/>
        <w:bottom w:val="none" w:sz="0" w:space="0" w:color="auto"/>
        <w:right w:val="none" w:sz="0" w:space="0" w:color="auto"/>
      </w:divBdr>
    </w:div>
    <w:div w:id="169957379">
      <w:bodyDiv w:val="1"/>
      <w:marLeft w:val="0"/>
      <w:marRight w:val="0"/>
      <w:marTop w:val="0"/>
      <w:marBottom w:val="0"/>
      <w:divBdr>
        <w:top w:val="none" w:sz="0" w:space="0" w:color="auto"/>
        <w:left w:val="none" w:sz="0" w:space="0" w:color="auto"/>
        <w:bottom w:val="none" w:sz="0" w:space="0" w:color="auto"/>
        <w:right w:val="none" w:sz="0" w:space="0" w:color="auto"/>
      </w:divBdr>
    </w:div>
    <w:div w:id="176625680">
      <w:bodyDiv w:val="1"/>
      <w:marLeft w:val="0"/>
      <w:marRight w:val="0"/>
      <w:marTop w:val="0"/>
      <w:marBottom w:val="0"/>
      <w:divBdr>
        <w:top w:val="none" w:sz="0" w:space="0" w:color="auto"/>
        <w:left w:val="none" w:sz="0" w:space="0" w:color="auto"/>
        <w:bottom w:val="none" w:sz="0" w:space="0" w:color="auto"/>
        <w:right w:val="none" w:sz="0" w:space="0" w:color="auto"/>
      </w:divBdr>
    </w:div>
    <w:div w:id="182133838">
      <w:bodyDiv w:val="1"/>
      <w:marLeft w:val="0"/>
      <w:marRight w:val="0"/>
      <w:marTop w:val="0"/>
      <w:marBottom w:val="0"/>
      <w:divBdr>
        <w:top w:val="none" w:sz="0" w:space="0" w:color="auto"/>
        <w:left w:val="none" w:sz="0" w:space="0" w:color="auto"/>
        <w:bottom w:val="none" w:sz="0" w:space="0" w:color="auto"/>
        <w:right w:val="none" w:sz="0" w:space="0" w:color="auto"/>
      </w:divBdr>
    </w:div>
    <w:div w:id="209923999">
      <w:bodyDiv w:val="1"/>
      <w:marLeft w:val="0"/>
      <w:marRight w:val="0"/>
      <w:marTop w:val="0"/>
      <w:marBottom w:val="0"/>
      <w:divBdr>
        <w:top w:val="none" w:sz="0" w:space="0" w:color="auto"/>
        <w:left w:val="none" w:sz="0" w:space="0" w:color="auto"/>
        <w:bottom w:val="none" w:sz="0" w:space="0" w:color="auto"/>
        <w:right w:val="none" w:sz="0" w:space="0" w:color="auto"/>
      </w:divBdr>
    </w:div>
    <w:div w:id="224531922">
      <w:bodyDiv w:val="1"/>
      <w:marLeft w:val="0"/>
      <w:marRight w:val="0"/>
      <w:marTop w:val="0"/>
      <w:marBottom w:val="0"/>
      <w:divBdr>
        <w:top w:val="none" w:sz="0" w:space="0" w:color="auto"/>
        <w:left w:val="none" w:sz="0" w:space="0" w:color="auto"/>
        <w:bottom w:val="none" w:sz="0" w:space="0" w:color="auto"/>
        <w:right w:val="none" w:sz="0" w:space="0" w:color="auto"/>
      </w:divBdr>
    </w:div>
    <w:div w:id="229848606">
      <w:bodyDiv w:val="1"/>
      <w:marLeft w:val="0"/>
      <w:marRight w:val="0"/>
      <w:marTop w:val="0"/>
      <w:marBottom w:val="0"/>
      <w:divBdr>
        <w:top w:val="none" w:sz="0" w:space="0" w:color="auto"/>
        <w:left w:val="none" w:sz="0" w:space="0" w:color="auto"/>
        <w:bottom w:val="none" w:sz="0" w:space="0" w:color="auto"/>
        <w:right w:val="none" w:sz="0" w:space="0" w:color="auto"/>
      </w:divBdr>
    </w:div>
    <w:div w:id="309789706">
      <w:bodyDiv w:val="1"/>
      <w:marLeft w:val="0"/>
      <w:marRight w:val="0"/>
      <w:marTop w:val="0"/>
      <w:marBottom w:val="0"/>
      <w:divBdr>
        <w:top w:val="none" w:sz="0" w:space="0" w:color="auto"/>
        <w:left w:val="none" w:sz="0" w:space="0" w:color="auto"/>
        <w:bottom w:val="none" w:sz="0" w:space="0" w:color="auto"/>
        <w:right w:val="none" w:sz="0" w:space="0" w:color="auto"/>
      </w:divBdr>
    </w:div>
    <w:div w:id="370769161">
      <w:bodyDiv w:val="1"/>
      <w:marLeft w:val="0"/>
      <w:marRight w:val="0"/>
      <w:marTop w:val="0"/>
      <w:marBottom w:val="0"/>
      <w:divBdr>
        <w:top w:val="none" w:sz="0" w:space="0" w:color="auto"/>
        <w:left w:val="none" w:sz="0" w:space="0" w:color="auto"/>
        <w:bottom w:val="none" w:sz="0" w:space="0" w:color="auto"/>
        <w:right w:val="none" w:sz="0" w:space="0" w:color="auto"/>
      </w:divBdr>
    </w:div>
    <w:div w:id="410390928">
      <w:bodyDiv w:val="1"/>
      <w:marLeft w:val="0"/>
      <w:marRight w:val="0"/>
      <w:marTop w:val="0"/>
      <w:marBottom w:val="0"/>
      <w:divBdr>
        <w:top w:val="none" w:sz="0" w:space="0" w:color="auto"/>
        <w:left w:val="none" w:sz="0" w:space="0" w:color="auto"/>
        <w:bottom w:val="none" w:sz="0" w:space="0" w:color="auto"/>
        <w:right w:val="none" w:sz="0" w:space="0" w:color="auto"/>
      </w:divBdr>
    </w:div>
    <w:div w:id="466898724">
      <w:bodyDiv w:val="1"/>
      <w:marLeft w:val="0"/>
      <w:marRight w:val="0"/>
      <w:marTop w:val="0"/>
      <w:marBottom w:val="0"/>
      <w:divBdr>
        <w:top w:val="none" w:sz="0" w:space="0" w:color="auto"/>
        <w:left w:val="none" w:sz="0" w:space="0" w:color="auto"/>
        <w:bottom w:val="none" w:sz="0" w:space="0" w:color="auto"/>
        <w:right w:val="none" w:sz="0" w:space="0" w:color="auto"/>
      </w:divBdr>
    </w:div>
    <w:div w:id="626080703">
      <w:bodyDiv w:val="1"/>
      <w:marLeft w:val="0"/>
      <w:marRight w:val="0"/>
      <w:marTop w:val="0"/>
      <w:marBottom w:val="0"/>
      <w:divBdr>
        <w:top w:val="none" w:sz="0" w:space="0" w:color="auto"/>
        <w:left w:val="none" w:sz="0" w:space="0" w:color="auto"/>
        <w:bottom w:val="none" w:sz="0" w:space="0" w:color="auto"/>
        <w:right w:val="none" w:sz="0" w:space="0" w:color="auto"/>
      </w:divBdr>
    </w:div>
    <w:div w:id="636836961">
      <w:bodyDiv w:val="1"/>
      <w:marLeft w:val="0"/>
      <w:marRight w:val="0"/>
      <w:marTop w:val="0"/>
      <w:marBottom w:val="0"/>
      <w:divBdr>
        <w:top w:val="none" w:sz="0" w:space="0" w:color="auto"/>
        <w:left w:val="none" w:sz="0" w:space="0" w:color="auto"/>
        <w:bottom w:val="none" w:sz="0" w:space="0" w:color="auto"/>
        <w:right w:val="none" w:sz="0" w:space="0" w:color="auto"/>
      </w:divBdr>
    </w:div>
    <w:div w:id="637497260">
      <w:bodyDiv w:val="1"/>
      <w:marLeft w:val="0"/>
      <w:marRight w:val="0"/>
      <w:marTop w:val="0"/>
      <w:marBottom w:val="0"/>
      <w:divBdr>
        <w:top w:val="none" w:sz="0" w:space="0" w:color="auto"/>
        <w:left w:val="none" w:sz="0" w:space="0" w:color="auto"/>
        <w:bottom w:val="none" w:sz="0" w:space="0" w:color="auto"/>
        <w:right w:val="none" w:sz="0" w:space="0" w:color="auto"/>
      </w:divBdr>
    </w:div>
    <w:div w:id="638924627">
      <w:bodyDiv w:val="1"/>
      <w:marLeft w:val="0"/>
      <w:marRight w:val="0"/>
      <w:marTop w:val="0"/>
      <w:marBottom w:val="0"/>
      <w:divBdr>
        <w:top w:val="none" w:sz="0" w:space="0" w:color="auto"/>
        <w:left w:val="none" w:sz="0" w:space="0" w:color="auto"/>
        <w:bottom w:val="none" w:sz="0" w:space="0" w:color="auto"/>
        <w:right w:val="none" w:sz="0" w:space="0" w:color="auto"/>
      </w:divBdr>
    </w:div>
    <w:div w:id="647441390">
      <w:bodyDiv w:val="1"/>
      <w:marLeft w:val="0"/>
      <w:marRight w:val="0"/>
      <w:marTop w:val="0"/>
      <w:marBottom w:val="0"/>
      <w:divBdr>
        <w:top w:val="none" w:sz="0" w:space="0" w:color="auto"/>
        <w:left w:val="none" w:sz="0" w:space="0" w:color="auto"/>
        <w:bottom w:val="none" w:sz="0" w:space="0" w:color="auto"/>
        <w:right w:val="none" w:sz="0" w:space="0" w:color="auto"/>
      </w:divBdr>
    </w:div>
    <w:div w:id="743180620">
      <w:bodyDiv w:val="1"/>
      <w:marLeft w:val="0"/>
      <w:marRight w:val="0"/>
      <w:marTop w:val="0"/>
      <w:marBottom w:val="0"/>
      <w:divBdr>
        <w:top w:val="none" w:sz="0" w:space="0" w:color="auto"/>
        <w:left w:val="none" w:sz="0" w:space="0" w:color="auto"/>
        <w:bottom w:val="none" w:sz="0" w:space="0" w:color="auto"/>
        <w:right w:val="none" w:sz="0" w:space="0" w:color="auto"/>
      </w:divBdr>
    </w:div>
    <w:div w:id="745810652">
      <w:bodyDiv w:val="1"/>
      <w:marLeft w:val="0"/>
      <w:marRight w:val="0"/>
      <w:marTop w:val="0"/>
      <w:marBottom w:val="0"/>
      <w:divBdr>
        <w:top w:val="none" w:sz="0" w:space="0" w:color="auto"/>
        <w:left w:val="none" w:sz="0" w:space="0" w:color="auto"/>
        <w:bottom w:val="none" w:sz="0" w:space="0" w:color="auto"/>
        <w:right w:val="none" w:sz="0" w:space="0" w:color="auto"/>
      </w:divBdr>
    </w:div>
    <w:div w:id="759640176">
      <w:bodyDiv w:val="1"/>
      <w:marLeft w:val="0"/>
      <w:marRight w:val="0"/>
      <w:marTop w:val="0"/>
      <w:marBottom w:val="0"/>
      <w:divBdr>
        <w:top w:val="none" w:sz="0" w:space="0" w:color="auto"/>
        <w:left w:val="none" w:sz="0" w:space="0" w:color="auto"/>
        <w:bottom w:val="none" w:sz="0" w:space="0" w:color="auto"/>
        <w:right w:val="none" w:sz="0" w:space="0" w:color="auto"/>
      </w:divBdr>
    </w:div>
    <w:div w:id="762531513">
      <w:bodyDiv w:val="1"/>
      <w:marLeft w:val="0"/>
      <w:marRight w:val="0"/>
      <w:marTop w:val="0"/>
      <w:marBottom w:val="0"/>
      <w:divBdr>
        <w:top w:val="none" w:sz="0" w:space="0" w:color="auto"/>
        <w:left w:val="none" w:sz="0" w:space="0" w:color="auto"/>
        <w:bottom w:val="none" w:sz="0" w:space="0" w:color="auto"/>
        <w:right w:val="none" w:sz="0" w:space="0" w:color="auto"/>
      </w:divBdr>
    </w:div>
    <w:div w:id="806898566">
      <w:bodyDiv w:val="1"/>
      <w:marLeft w:val="0"/>
      <w:marRight w:val="0"/>
      <w:marTop w:val="0"/>
      <w:marBottom w:val="0"/>
      <w:divBdr>
        <w:top w:val="none" w:sz="0" w:space="0" w:color="auto"/>
        <w:left w:val="none" w:sz="0" w:space="0" w:color="auto"/>
        <w:bottom w:val="none" w:sz="0" w:space="0" w:color="auto"/>
        <w:right w:val="none" w:sz="0" w:space="0" w:color="auto"/>
      </w:divBdr>
    </w:div>
    <w:div w:id="830564457">
      <w:bodyDiv w:val="1"/>
      <w:marLeft w:val="0"/>
      <w:marRight w:val="0"/>
      <w:marTop w:val="0"/>
      <w:marBottom w:val="0"/>
      <w:divBdr>
        <w:top w:val="none" w:sz="0" w:space="0" w:color="auto"/>
        <w:left w:val="none" w:sz="0" w:space="0" w:color="auto"/>
        <w:bottom w:val="none" w:sz="0" w:space="0" w:color="auto"/>
        <w:right w:val="none" w:sz="0" w:space="0" w:color="auto"/>
      </w:divBdr>
    </w:div>
    <w:div w:id="859197000">
      <w:bodyDiv w:val="1"/>
      <w:marLeft w:val="0"/>
      <w:marRight w:val="0"/>
      <w:marTop w:val="0"/>
      <w:marBottom w:val="0"/>
      <w:divBdr>
        <w:top w:val="none" w:sz="0" w:space="0" w:color="auto"/>
        <w:left w:val="none" w:sz="0" w:space="0" w:color="auto"/>
        <w:bottom w:val="none" w:sz="0" w:space="0" w:color="auto"/>
        <w:right w:val="none" w:sz="0" w:space="0" w:color="auto"/>
      </w:divBdr>
    </w:div>
    <w:div w:id="933051942">
      <w:bodyDiv w:val="1"/>
      <w:marLeft w:val="0"/>
      <w:marRight w:val="0"/>
      <w:marTop w:val="0"/>
      <w:marBottom w:val="0"/>
      <w:divBdr>
        <w:top w:val="none" w:sz="0" w:space="0" w:color="auto"/>
        <w:left w:val="none" w:sz="0" w:space="0" w:color="auto"/>
        <w:bottom w:val="none" w:sz="0" w:space="0" w:color="auto"/>
        <w:right w:val="none" w:sz="0" w:space="0" w:color="auto"/>
      </w:divBdr>
    </w:div>
    <w:div w:id="973561046">
      <w:bodyDiv w:val="1"/>
      <w:marLeft w:val="0"/>
      <w:marRight w:val="0"/>
      <w:marTop w:val="0"/>
      <w:marBottom w:val="0"/>
      <w:divBdr>
        <w:top w:val="none" w:sz="0" w:space="0" w:color="auto"/>
        <w:left w:val="none" w:sz="0" w:space="0" w:color="auto"/>
        <w:bottom w:val="none" w:sz="0" w:space="0" w:color="auto"/>
        <w:right w:val="none" w:sz="0" w:space="0" w:color="auto"/>
      </w:divBdr>
    </w:div>
    <w:div w:id="987050481">
      <w:bodyDiv w:val="1"/>
      <w:marLeft w:val="0"/>
      <w:marRight w:val="0"/>
      <w:marTop w:val="0"/>
      <w:marBottom w:val="0"/>
      <w:divBdr>
        <w:top w:val="none" w:sz="0" w:space="0" w:color="auto"/>
        <w:left w:val="none" w:sz="0" w:space="0" w:color="auto"/>
        <w:bottom w:val="none" w:sz="0" w:space="0" w:color="auto"/>
        <w:right w:val="none" w:sz="0" w:space="0" w:color="auto"/>
      </w:divBdr>
    </w:div>
    <w:div w:id="1074930649">
      <w:bodyDiv w:val="1"/>
      <w:marLeft w:val="0"/>
      <w:marRight w:val="0"/>
      <w:marTop w:val="0"/>
      <w:marBottom w:val="0"/>
      <w:divBdr>
        <w:top w:val="none" w:sz="0" w:space="0" w:color="auto"/>
        <w:left w:val="none" w:sz="0" w:space="0" w:color="auto"/>
        <w:bottom w:val="none" w:sz="0" w:space="0" w:color="auto"/>
        <w:right w:val="none" w:sz="0" w:space="0" w:color="auto"/>
      </w:divBdr>
    </w:div>
    <w:div w:id="1113936773">
      <w:bodyDiv w:val="1"/>
      <w:marLeft w:val="0"/>
      <w:marRight w:val="0"/>
      <w:marTop w:val="0"/>
      <w:marBottom w:val="0"/>
      <w:divBdr>
        <w:top w:val="none" w:sz="0" w:space="0" w:color="auto"/>
        <w:left w:val="none" w:sz="0" w:space="0" w:color="auto"/>
        <w:bottom w:val="none" w:sz="0" w:space="0" w:color="auto"/>
        <w:right w:val="none" w:sz="0" w:space="0" w:color="auto"/>
      </w:divBdr>
    </w:div>
    <w:div w:id="1169758456">
      <w:bodyDiv w:val="1"/>
      <w:marLeft w:val="0"/>
      <w:marRight w:val="0"/>
      <w:marTop w:val="0"/>
      <w:marBottom w:val="0"/>
      <w:divBdr>
        <w:top w:val="none" w:sz="0" w:space="0" w:color="auto"/>
        <w:left w:val="none" w:sz="0" w:space="0" w:color="auto"/>
        <w:bottom w:val="none" w:sz="0" w:space="0" w:color="auto"/>
        <w:right w:val="none" w:sz="0" w:space="0" w:color="auto"/>
      </w:divBdr>
    </w:div>
    <w:div w:id="1194225519">
      <w:bodyDiv w:val="1"/>
      <w:marLeft w:val="0"/>
      <w:marRight w:val="0"/>
      <w:marTop w:val="0"/>
      <w:marBottom w:val="0"/>
      <w:divBdr>
        <w:top w:val="none" w:sz="0" w:space="0" w:color="auto"/>
        <w:left w:val="none" w:sz="0" w:space="0" w:color="auto"/>
        <w:bottom w:val="none" w:sz="0" w:space="0" w:color="auto"/>
        <w:right w:val="none" w:sz="0" w:space="0" w:color="auto"/>
      </w:divBdr>
    </w:div>
    <w:div w:id="1223298912">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268200327">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1437169582">
      <w:bodyDiv w:val="1"/>
      <w:marLeft w:val="0"/>
      <w:marRight w:val="0"/>
      <w:marTop w:val="0"/>
      <w:marBottom w:val="0"/>
      <w:divBdr>
        <w:top w:val="none" w:sz="0" w:space="0" w:color="auto"/>
        <w:left w:val="none" w:sz="0" w:space="0" w:color="auto"/>
        <w:bottom w:val="none" w:sz="0" w:space="0" w:color="auto"/>
        <w:right w:val="none" w:sz="0" w:space="0" w:color="auto"/>
      </w:divBdr>
    </w:div>
    <w:div w:id="1445491381">
      <w:bodyDiv w:val="1"/>
      <w:marLeft w:val="0"/>
      <w:marRight w:val="0"/>
      <w:marTop w:val="0"/>
      <w:marBottom w:val="0"/>
      <w:divBdr>
        <w:top w:val="none" w:sz="0" w:space="0" w:color="auto"/>
        <w:left w:val="none" w:sz="0" w:space="0" w:color="auto"/>
        <w:bottom w:val="none" w:sz="0" w:space="0" w:color="auto"/>
        <w:right w:val="none" w:sz="0" w:space="0" w:color="auto"/>
      </w:divBdr>
    </w:div>
    <w:div w:id="1459033963">
      <w:bodyDiv w:val="1"/>
      <w:marLeft w:val="0"/>
      <w:marRight w:val="0"/>
      <w:marTop w:val="0"/>
      <w:marBottom w:val="0"/>
      <w:divBdr>
        <w:top w:val="none" w:sz="0" w:space="0" w:color="auto"/>
        <w:left w:val="none" w:sz="0" w:space="0" w:color="auto"/>
        <w:bottom w:val="none" w:sz="0" w:space="0" w:color="auto"/>
        <w:right w:val="none" w:sz="0" w:space="0" w:color="auto"/>
      </w:divBdr>
    </w:div>
    <w:div w:id="1463041535">
      <w:bodyDiv w:val="1"/>
      <w:marLeft w:val="0"/>
      <w:marRight w:val="0"/>
      <w:marTop w:val="0"/>
      <w:marBottom w:val="0"/>
      <w:divBdr>
        <w:top w:val="none" w:sz="0" w:space="0" w:color="auto"/>
        <w:left w:val="none" w:sz="0" w:space="0" w:color="auto"/>
        <w:bottom w:val="none" w:sz="0" w:space="0" w:color="auto"/>
        <w:right w:val="none" w:sz="0" w:space="0" w:color="auto"/>
      </w:divBdr>
    </w:div>
    <w:div w:id="1474130178">
      <w:bodyDiv w:val="1"/>
      <w:marLeft w:val="0"/>
      <w:marRight w:val="0"/>
      <w:marTop w:val="0"/>
      <w:marBottom w:val="0"/>
      <w:divBdr>
        <w:top w:val="none" w:sz="0" w:space="0" w:color="auto"/>
        <w:left w:val="none" w:sz="0" w:space="0" w:color="auto"/>
        <w:bottom w:val="none" w:sz="0" w:space="0" w:color="auto"/>
        <w:right w:val="none" w:sz="0" w:space="0" w:color="auto"/>
      </w:divBdr>
    </w:div>
    <w:div w:id="1485008835">
      <w:bodyDiv w:val="1"/>
      <w:marLeft w:val="0"/>
      <w:marRight w:val="0"/>
      <w:marTop w:val="0"/>
      <w:marBottom w:val="0"/>
      <w:divBdr>
        <w:top w:val="none" w:sz="0" w:space="0" w:color="auto"/>
        <w:left w:val="none" w:sz="0" w:space="0" w:color="auto"/>
        <w:bottom w:val="none" w:sz="0" w:space="0" w:color="auto"/>
        <w:right w:val="none" w:sz="0" w:space="0" w:color="auto"/>
      </w:divBdr>
    </w:div>
    <w:div w:id="1486580698">
      <w:bodyDiv w:val="1"/>
      <w:marLeft w:val="0"/>
      <w:marRight w:val="0"/>
      <w:marTop w:val="0"/>
      <w:marBottom w:val="0"/>
      <w:divBdr>
        <w:top w:val="none" w:sz="0" w:space="0" w:color="auto"/>
        <w:left w:val="none" w:sz="0" w:space="0" w:color="auto"/>
        <w:bottom w:val="none" w:sz="0" w:space="0" w:color="auto"/>
        <w:right w:val="none" w:sz="0" w:space="0" w:color="auto"/>
      </w:divBdr>
    </w:div>
    <w:div w:id="1495998472">
      <w:bodyDiv w:val="1"/>
      <w:marLeft w:val="0"/>
      <w:marRight w:val="0"/>
      <w:marTop w:val="0"/>
      <w:marBottom w:val="0"/>
      <w:divBdr>
        <w:top w:val="none" w:sz="0" w:space="0" w:color="auto"/>
        <w:left w:val="none" w:sz="0" w:space="0" w:color="auto"/>
        <w:bottom w:val="none" w:sz="0" w:space="0" w:color="auto"/>
        <w:right w:val="none" w:sz="0" w:space="0" w:color="auto"/>
      </w:divBdr>
    </w:div>
    <w:div w:id="1555774947">
      <w:bodyDiv w:val="1"/>
      <w:marLeft w:val="0"/>
      <w:marRight w:val="0"/>
      <w:marTop w:val="0"/>
      <w:marBottom w:val="0"/>
      <w:divBdr>
        <w:top w:val="none" w:sz="0" w:space="0" w:color="auto"/>
        <w:left w:val="none" w:sz="0" w:space="0" w:color="auto"/>
        <w:bottom w:val="none" w:sz="0" w:space="0" w:color="auto"/>
        <w:right w:val="none" w:sz="0" w:space="0" w:color="auto"/>
      </w:divBdr>
    </w:div>
    <w:div w:id="1636259026">
      <w:bodyDiv w:val="1"/>
      <w:marLeft w:val="0"/>
      <w:marRight w:val="0"/>
      <w:marTop w:val="0"/>
      <w:marBottom w:val="0"/>
      <w:divBdr>
        <w:top w:val="none" w:sz="0" w:space="0" w:color="auto"/>
        <w:left w:val="none" w:sz="0" w:space="0" w:color="auto"/>
        <w:bottom w:val="none" w:sz="0" w:space="0" w:color="auto"/>
        <w:right w:val="none" w:sz="0" w:space="0" w:color="auto"/>
      </w:divBdr>
    </w:div>
    <w:div w:id="1643730377">
      <w:bodyDiv w:val="1"/>
      <w:marLeft w:val="0"/>
      <w:marRight w:val="0"/>
      <w:marTop w:val="0"/>
      <w:marBottom w:val="0"/>
      <w:divBdr>
        <w:top w:val="none" w:sz="0" w:space="0" w:color="auto"/>
        <w:left w:val="none" w:sz="0" w:space="0" w:color="auto"/>
        <w:bottom w:val="none" w:sz="0" w:space="0" w:color="auto"/>
        <w:right w:val="none" w:sz="0" w:space="0" w:color="auto"/>
      </w:divBdr>
    </w:div>
    <w:div w:id="1698852915">
      <w:bodyDiv w:val="1"/>
      <w:marLeft w:val="0"/>
      <w:marRight w:val="0"/>
      <w:marTop w:val="0"/>
      <w:marBottom w:val="0"/>
      <w:divBdr>
        <w:top w:val="none" w:sz="0" w:space="0" w:color="auto"/>
        <w:left w:val="none" w:sz="0" w:space="0" w:color="auto"/>
        <w:bottom w:val="none" w:sz="0" w:space="0" w:color="auto"/>
        <w:right w:val="none" w:sz="0" w:space="0" w:color="auto"/>
      </w:divBdr>
    </w:div>
    <w:div w:id="1699771175">
      <w:bodyDiv w:val="1"/>
      <w:marLeft w:val="0"/>
      <w:marRight w:val="0"/>
      <w:marTop w:val="0"/>
      <w:marBottom w:val="0"/>
      <w:divBdr>
        <w:top w:val="none" w:sz="0" w:space="0" w:color="auto"/>
        <w:left w:val="none" w:sz="0" w:space="0" w:color="auto"/>
        <w:bottom w:val="none" w:sz="0" w:space="0" w:color="auto"/>
        <w:right w:val="none" w:sz="0" w:space="0" w:color="auto"/>
      </w:divBdr>
    </w:div>
    <w:div w:id="1782532002">
      <w:bodyDiv w:val="1"/>
      <w:marLeft w:val="0"/>
      <w:marRight w:val="0"/>
      <w:marTop w:val="0"/>
      <w:marBottom w:val="0"/>
      <w:divBdr>
        <w:top w:val="none" w:sz="0" w:space="0" w:color="auto"/>
        <w:left w:val="none" w:sz="0" w:space="0" w:color="auto"/>
        <w:bottom w:val="none" w:sz="0" w:space="0" w:color="auto"/>
        <w:right w:val="none" w:sz="0" w:space="0" w:color="auto"/>
      </w:divBdr>
    </w:div>
    <w:div w:id="1796173170">
      <w:bodyDiv w:val="1"/>
      <w:marLeft w:val="0"/>
      <w:marRight w:val="0"/>
      <w:marTop w:val="0"/>
      <w:marBottom w:val="0"/>
      <w:divBdr>
        <w:top w:val="none" w:sz="0" w:space="0" w:color="auto"/>
        <w:left w:val="none" w:sz="0" w:space="0" w:color="auto"/>
        <w:bottom w:val="none" w:sz="0" w:space="0" w:color="auto"/>
        <w:right w:val="none" w:sz="0" w:space="0" w:color="auto"/>
      </w:divBdr>
    </w:div>
    <w:div w:id="1811823234">
      <w:bodyDiv w:val="1"/>
      <w:marLeft w:val="0"/>
      <w:marRight w:val="0"/>
      <w:marTop w:val="0"/>
      <w:marBottom w:val="0"/>
      <w:divBdr>
        <w:top w:val="none" w:sz="0" w:space="0" w:color="auto"/>
        <w:left w:val="none" w:sz="0" w:space="0" w:color="auto"/>
        <w:bottom w:val="none" w:sz="0" w:space="0" w:color="auto"/>
        <w:right w:val="none" w:sz="0" w:space="0" w:color="auto"/>
      </w:divBdr>
    </w:div>
    <w:div w:id="1813058190">
      <w:bodyDiv w:val="1"/>
      <w:marLeft w:val="0"/>
      <w:marRight w:val="0"/>
      <w:marTop w:val="0"/>
      <w:marBottom w:val="0"/>
      <w:divBdr>
        <w:top w:val="none" w:sz="0" w:space="0" w:color="auto"/>
        <w:left w:val="none" w:sz="0" w:space="0" w:color="auto"/>
        <w:bottom w:val="none" w:sz="0" w:space="0" w:color="auto"/>
        <w:right w:val="none" w:sz="0" w:space="0" w:color="auto"/>
      </w:divBdr>
    </w:div>
    <w:div w:id="1819612196">
      <w:bodyDiv w:val="1"/>
      <w:marLeft w:val="0"/>
      <w:marRight w:val="0"/>
      <w:marTop w:val="0"/>
      <w:marBottom w:val="0"/>
      <w:divBdr>
        <w:top w:val="none" w:sz="0" w:space="0" w:color="auto"/>
        <w:left w:val="none" w:sz="0" w:space="0" w:color="auto"/>
        <w:bottom w:val="none" w:sz="0" w:space="0" w:color="auto"/>
        <w:right w:val="none" w:sz="0" w:space="0" w:color="auto"/>
      </w:divBdr>
    </w:div>
    <w:div w:id="1836609405">
      <w:bodyDiv w:val="1"/>
      <w:marLeft w:val="0"/>
      <w:marRight w:val="0"/>
      <w:marTop w:val="0"/>
      <w:marBottom w:val="0"/>
      <w:divBdr>
        <w:top w:val="none" w:sz="0" w:space="0" w:color="auto"/>
        <w:left w:val="none" w:sz="0" w:space="0" w:color="auto"/>
        <w:bottom w:val="none" w:sz="0" w:space="0" w:color="auto"/>
        <w:right w:val="none" w:sz="0" w:space="0" w:color="auto"/>
      </w:divBdr>
    </w:div>
    <w:div w:id="1866601627">
      <w:bodyDiv w:val="1"/>
      <w:marLeft w:val="0"/>
      <w:marRight w:val="0"/>
      <w:marTop w:val="0"/>
      <w:marBottom w:val="0"/>
      <w:divBdr>
        <w:top w:val="none" w:sz="0" w:space="0" w:color="auto"/>
        <w:left w:val="none" w:sz="0" w:space="0" w:color="auto"/>
        <w:bottom w:val="none" w:sz="0" w:space="0" w:color="auto"/>
        <w:right w:val="none" w:sz="0" w:space="0" w:color="auto"/>
      </w:divBdr>
    </w:div>
    <w:div w:id="1868519009">
      <w:bodyDiv w:val="1"/>
      <w:marLeft w:val="0"/>
      <w:marRight w:val="0"/>
      <w:marTop w:val="0"/>
      <w:marBottom w:val="0"/>
      <w:divBdr>
        <w:top w:val="none" w:sz="0" w:space="0" w:color="auto"/>
        <w:left w:val="none" w:sz="0" w:space="0" w:color="auto"/>
        <w:bottom w:val="none" w:sz="0" w:space="0" w:color="auto"/>
        <w:right w:val="none" w:sz="0" w:space="0" w:color="auto"/>
      </w:divBdr>
    </w:div>
    <w:div w:id="1876193439">
      <w:bodyDiv w:val="1"/>
      <w:marLeft w:val="0"/>
      <w:marRight w:val="0"/>
      <w:marTop w:val="0"/>
      <w:marBottom w:val="0"/>
      <w:divBdr>
        <w:top w:val="none" w:sz="0" w:space="0" w:color="auto"/>
        <w:left w:val="none" w:sz="0" w:space="0" w:color="auto"/>
        <w:bottom w:val="none" w:sz="0" w:space="0" w:color="auto"/>
        <w:right w:val="none" w:sz="0" w:space="0" w:color="auto"/>
      </w:divBdr>
    </w:div>
    <w:div w:id="1902011071">
      <w:bodyDiv w:val="1"/>
      <w:marLeft w:val="0"/>
      <w:marRight w:val="0"/>
      <w:marTop w:val="0"/>
      <w:marBottom w:val="0"/>
      <w:divBdr>
        <w:top w:val="none" w:sz="0" w:space="0" w:color="auto"/>
        <w:left w:val="none" w:sz="0" w:space="0" w:color="auto"/>
        <w:bottom w:val="none" w:sz="0" w:space="0" w:color="auto"/>
        <w:right w:val="none" w:sz="0" w:space="0" w:color="auto"/>
      </w:divBdr>
    </w:div>
    <w:div w:id="1932855403">
      <w:bodyDiv w:val="1"/>
      <w:marLeft w:val="0"/>
      <w:marRight w:val="0"/>
      <w:marTop w:val="0"/>
      <w:marBottom w:val="0"/>
      <w:divBdr>
        <w:top w:val="none" w:sz="0" w:space="0" w:color="auto"/>
        <w:left w:val="none" w:sz="0" w:space="0" w:color="auto"/>
        <w:bottom w:val="none" w:sz="0" w:space="0" w:color="auto"/>
        <w:right w:val="none" w:sz="0" w:space="0" w:color="auto"/>
      </w:divBdr>
    </w:div>
    <w:div w:id="1935628400">
      <w:bodyDiv w:val="1"/>
      <w:marLeft w:val="0"/>
      <w:marRight w:val="0"/>
      <w:marTop w:val="0"/>
      <w:marBottom w:val="0"/>
      <w:divBdr>
        <w:top w:val="none" w:sz="0" w:space="0" w:color="auto"/>
        <w:left w:val="none" w:sz="0" w:space="0" w:color="auto"/>
        <w:bottom w:val="none" w:sz="0" w:space="0" w:color="auto"/>
        <w:right w:val="none" w:sz="0" w:space="0" w:color="auto"/>
      </w:divBdr>
    </w:div>
    <w:div w:id="1944458864">
      <w:bodyDiv w:val="1"/>
      <w:marLeft w:val="0"/>
      <w:marRight w:val="0"/>
      <w:marTop w:val="0"/>
      <w:marBottom w:val="0"/>
      <w:divBdr>
        <w:top w:val="none" w:sz="0" w:space="0" w:color="auto"/>
        <w:left w:val="none" w:sz="0" w:space="0" w:color="auto"/>
        <w:bottom w:val="none" w:sz="0" w:space="0" w:color="auto"/>
        <w:right w:val="none" w:sz="0" w:space="0" w:color="auto"/>
      </w:divBdr>
    </w:div>
    <w:div w:id="1959530159">
      <w:bodyDiv w:val="1"/>
      <w:marLeft w:val="0"/>
      <w:marRight w:val="0"/>
      <w:marTop w:val="0"/>
      <w:marBottom w:val="0"/>
      <w:divBdr>
        <w:top w:val="none" w:sz="0" w:space="0" w:color="auto"/>
        <w:left w:val="none" w:sz="0" w:space="0" w:color="auto"/>
        <w:bottom w:val="none" w:sz="0" w:space="0" w:color="auto"/>
        <w:right w:val="none" w:sz="0" w:space="0" w:color="auto"/>
      </w:divBdr>
    </w:div>
    <w:div w:id="1961063725">
      <w:bodyDiv w:val="1"/>
      <w:marLeft w:val="0"/>
      <w:marRight w:val="0"/>
      <w:marTop w:val="0"/>
      <w:marBottom w:val="0"/>
      <w:divBdr>
        <w:top w:val="none" w:sz="0" w:space="0" w:color="auto"/>
        <w:left w:val="none" w:sz="0" w:space="0" w:color="auto"/>
        <w:bottom w:val="none" w:sz="0" w:space="0" w:color="auto"/>
        <w:right w:val="none" w:sz="0" w:space="0" w:color="auto"/>
      </w:divBdr>
    </w:div>
    <w:div w:id="1975478054">
      <w:bodyDiv w:val="1"/>
      <w:marLeft w:val="0"/>
      <w:marRight w:val="0"/>
      <w:marTop w:val="0"/>
      <w:marBottom w:val="0"/>
      <w:divBdr>
        <w:top w:val="none" w:sz="0" w:space="0" w:color="auto"/>
        <w:left w:val="none" w:sz="0" w:space="0" w:color="auto"/>
        <w:bottom w:val="none" w:sz="0" w:space="0" w:color="auto"/>
        <w:right w:val="none" w:sz="0" w:space="0" w:color="auto"/>
      </w:divBdr>
    </w:div>
    <w:div w:id="2037848692">
      <w:bodyDiv w:val="1"/>
      <w:marLeft w:val="0"/>
      <w:marRight w:val="0"/>
      <w:marTop w:val="0"/>
      <w:marBottom w:val="0"/>
      <w:divBdr>
        <w:top w:val="none" w:sz="0" w:space="0" w:color="auto"/>
        <w:left w:val="none" w:sz="0" w:space="0" w:color="auto"/>
        <w:bottom w:val="none" w:sz="0" w:space="0" w:color="auto"/>
        <w:right w:val="none" w:sz="0" w:space="0" w:color="auto"/>
      </w:divBdr>
    </w:div>
    <w:div w:id="2087144138">
      <w:bodyDiv w:val="1"/>
      <w:marLeft w:val="0"/>
      <w:marRight w:val="0"/>
      <w:marTop w:val="0"/>
      <w:marBottom w:val="0"/>
      <w:divBdr>
        <w:top w:val="none" w:sz="0" w:space="0" w:color="auto"/>
        <w:left w:val="none" w:sz="0" w:space="0" w:color="auto"/>
        <w:bottom w:val="none" w:sz="0" w:space="0" w:color="auto"/>
        <w:right w:val="none" w:sz="0" w:space="0" w:color="auto"/>
      </w:divBdr>
    </w:div>
    <w:div w:id="2096853925">
      <w:bodyDiv w:val="1"/>
      <w:marLeft w:val="0"/>
      <w:marRight w:val="0"/>
      <w:marTop w:val="0"/>
      <w:marBottom w:val="0"/>
      <w:divBdr>
        <w:top w:val="none" w:sz="0" w:space="0" w:color="auto"/>
        <w:left w:val="none" w:sz="0" w:space="0" w:color="auto"/>
        <w:bottom w:val="none" w:sz="0" w:space="0" w:color="auto"/>
        <w:right w:val="none" w:sz="0" w:space="0" w:color="auto"/>
      </w:divBdr>
    </w:div>
    <w:div w:id="2125346012">
      <w:bodyDiv w:val="1"/>
      <w:marLeft w:val="0"/>
      <w:marRight w:val="0"/>
      <w:marTop w:val="0"/>
      <w:marBottom w:val="0"/>
      <w:divBdr>
        <w:top w:val="none" w:sz="0" w:space="0" w:color="auto"/>
        <w:left w:val="none" w:sz="0" w:space="0" w:color="auto"/>
        <w:bottom w:val="none" w:sz="0" w:space="0" w:color="auto"/>
        <w:right w:val="none" w:sz="0" w:space="0" w:color="auto"/>
      </w:divBdr>
      <w:divsChild>
        <w:div w:id="1587306816">
          <w:marLeft w:val="0"/>
          <w:marRight w:val="0"/>
          <w:marTop w:val="0"/>
          <w:marBottom w:val="0"/>
          <w:divBdr>
            <w:top w:val="none" w:sz="0" w:space="0" w:color="auto"/>
            <w:left w:val="none" w:sz="0" w:space="0" w:color="auto"/>
            <w:bottom w:val="none" w:sz="0" w:space="0" w:color="auto"/>
            <w:right w:val="none" w:sz="0" w:space="0" w:color="auto"/>
          </w:divBdr>
          <w:divsChild>
            <w:div w:id="14943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mass.gov/info-details/school-water-improvement-grants-program?_gl=1*u0dbe9*_ga*NTA2MjAzNDY1LjE3MTQwNzc0NDU.*_ga_MCLPEGW7WM*MTczODg1MDM0OC43MS4xLjE3Mzg4NTMyMzcuMC4wLjA." TargetMode="External"/><Relationship Id="rId117" Type="http://schemas.openxmlformats.org/officeDocument/2006/relationships/hyperlink" Target="https://www.epa.gov/mold/pdf-version-checklist-mold-remediation-mold-remediation-schools-and-commercial-buildings" TargetMode="External"/><Relationship Id="rId21" Type="http://schemas.openxmlformats.org/officeDocument/2006/relationships/hyperlink" Target="http://www.nrsb.org" TargetMode="External"/><Relationship Id="rId42" Type="http://schemas.openxmlformats.org/officeDocument/2006/relationships/hyperlink" Target="https://www.epa.gov/asbestos/asbestos-and-school-buildings" TargetMode="External"/><Relationship Id="rId47" Type="http://schemas.openxmlformats.org/officeDocument/2006/relationships/hyperlink" Target="https://www.noaa.gov/news/summer-2021-neck-and-neck-with-dust-bowl-summer-for-hottest-on-record" TargetMode="External"/><Relationship Id="rId63" Type="http://schemas.openxmlformats.org/officeDocument/2006/relationships/image" Target="media/image8.gif"/><Relationship Id="rId68" Type="http://schemas.openxmlformats.org/officeDocument/2006/relationships/image" Target="media/image10.jpeg"/><Relationship Id="rId84" Type="http://schemas.openxmlformats.org/officeDocument/2006/relationships/image" Target="media/image26.jpeg"/><Relationship Id="rId89" Type="http://schemas.openxmlformats.org/officeDocument/2006/relationships/image" Target="media/image31.png"/><Relationship Id="rId112" Type="http://schemas.openxmlformats.org/officeDocument/2006/relationships/header" Target="header10.xml"/><Relationship Id="rId133" Type="http://schemas.openxmlformats.org/officeDocument/2006/relationships/hyperlink" Target="https://www.cancer.org/cancer/breast-cancer.html" TargetMode="External"/><Relationship Id="rId138" Type="http://schemas.openxmlformats.org/officeDocument/2006/relationships/header" Target="header16.xml"/><Relationship Id="rId154" Type="http://schemas.openxmlformats.org/officeDocument/2006/relationships/hyperlink" Target="http://www.mass.gov/dph/environmental_health" TargetMode="External"/><Relationship Id="rId159" Type="http://schemas.openxmlformats.org/officeDocument/2006/relationships/hyperlink" Target="https://fileservice.eea.comacloud.net/V3.1.0/FileService.Api/file/gbfjhifj?lmCTHeatk77gq74Wl0N+tCRT7bnT2/KpNYN8mZaiYxY6JIUFZ5IDr5f6e601JN4i1mMCc5t2kMHlBznG8TWbSZk7rGFzTrMmfKURZOriP23RjyEeVQyPS2BVE/jiFQtr" TargetMode="External"/><Relationship Id="rId16" Type="http://schemas.openxmlformats.org/officeDocument/2006/relationships/hyperlink" Target="https://www.mass.gov/info-details/guidance-regarding-testing-for-mold-in-water-damaged-public-buildings" TargetMode="External"/><Relationship Id="rId107" Type="http://schemas.openxmlformats.org/officeDocument/2006/relationships/header" Target="header7.xml"/><Relationship Id="rId11" Type="http://schemas.openxmlformats.org/officeDocument/2006/relationships/footer" Target="footer1.xml"/><Relationship Id="rId32" Type="http://schemas.openxmlformats.org/officeDocument/2006/relationships/hyperlink" Target="https://www.mass.gov/service-details/remediation-and-prevention-of-mold-growth-and-water-damage-in-public-schools-and" TargetMode="External"/><Relationship Id="rId37" Type="http://schemas.openxmlformats.org/officeDocument/2006/relationships/hyperlink" Target="https://www.mass.gov/radon" TargetMode="External"/><Relationship Id="rId53" Type="http://schemas.openxmlformats.org/officeDocument/2006/relationships/header" Target="header2.xml"/><Relationship Id="rId58" Type="http://schemas.openxmlformats.org/officeDocument/2006/relationships/hyperlink" Target="https://www.wbur.org/news/2023/09/12/summer-flooding-rain-massachusetts" TargetMode="External"/><Relationship Id="rId74" Type="http://schemas.openxmlformats.org/officeDocument/2006/relationships/image" Target="media/image16.jpeg"/><Relationship Id="rId79" Type="http://schemas.openxmlformats.org/officeDocument/2006/relationships/image" Target="media/image21.jpeg"/><Relationship Id="rId102" Type="http://schemas.openxmlformats.org/officeDocument/2006/relationships/header" Target="header4.xml"/><Relationship Id="rId123" Type="http://schemas.openxmlformats.org/officeDocument/2006/relationships/hyperlink" Target="https://www.mass.gov/service-details/construction-and-renovation-generated-pollutants-in-occupied-buildings" TargetMode="External"/><Relationship Id="rId128" Type="http://schemas.openxmlformats.org/officeDocument/2006/relationships/hyperlink" Target="http://www.mass.gov/dph/matracking" TargetMode="External"/><Relationship Id="rId144" Type="http://schemas.openxmlformats.org/officeDocument/2006/relationships/header" Target="header17.xml"/><Relationship Id="rId149" Type="http://schemas.openxmlformats.org/officeDocument/2006/relationships/hyperlink" Target="http://www.iarc.fr/" TargetMode="External"/><Relationship Id="rId5" Type="http://schemas.openxmlformats.org/officeDocument/2006/relationships/settings" Target="settings.xml"/><Relationship Id="rId90" Type="http://schemas.openxmlformats.org/officeDocument/2006/relationships/image" Target="media/image32.png"/><Relationship Id="rId95" Type="http://schemas.openxmlformats.org/officeDocument/2006/relationships/image" Target="media/image37.jpeg"/><Relationship Id="rId160" Type="http://schemas.openxmlformats.org/officeDocument/2006/relationships/hyperlink" Target="https://fileservice.eea.comacloud.net/V3.1.0/FileService.Api/file/ficgbbgj?3L0qTNMRpn7HvkVT379BMyRT7bnT2/KpNYN8mZaiYxY6JIUFZ5IDr5f6e601JN4i1mMCc5t2kMHlBznG8TWbSZk7rGFzTrMmfKURZOriP23RjyEeVQyPS2BVE/jiFQtr" TargetMode="External"/><Relationship Id="rId165" Type="http://schemas.openxmlformats.org/officeDocument/2006/relationships/theme" Target="theme/theme1.xml"/><Relationship Id="rId22" Type="http://schemas.openxmlformats.org/officeDocument/2006/relationships/hyperlink" Target="http://aarst-nrpp.com/wp" TargetMode="External"/><Relationship Id="rId27" Type="http://schemas.openxmlformats.org/officeDocument/2006/relationships/hyperlink" Target="https://www.ashrae.org/File%20Library/Technical%20Resources/COVID-19/52_2_2017_COVID-19_20200401.pdf" TargetMode="External"/><Relationship Id="rId43" Type="http://schemas.openxmlformats.org/officeDocument/2006/relationships/hyperlink" Target="https://www.mass.gov/asbestos-safety-program" TargetMode="External"/><Relationship Id="rId48" Type="http://schemas.openxmlformats.org/officeDocument/2006/relationships/hyperlink" Target="https://www.epa.gov/iaq-schools" TargetMode="External"/><Relationship Id="rId64" Type="http://schemas.openxmlformats.org/officeDocument/2006/relationships/image" Target="media/image6.jpeg"/><Relationship Id="rId69" Type="http://schemas.openxmlformats.org/officeDocument/2006/relationships/image" Target="media/image11.jpeg"/><Relationship Id="rId113" Type="http://schemas.openxmlformats.org/officeDocument/2006/relationships/header" Target="header11.xml"/><Relationship Id="rId118" Type="http://schemas.openxmlformats.org/officeDocument/2006/relationships/hyperlink" Target="https://www.ashrae.org/technical-resources/bookstore/standards-180-and-211" TargetMode="External"/><Relationship Id="rId134" Type="http://schemas.openxmlformats.org/officeDocument/2006/relationships/hyperlink" Target="http://www.cancer.org/content/dam/cancer-org/research/cancer-facts-and-statistics/annual-cancer-facts-and-figures/2025/2025-cancer-facts-and-figures-acs.pdf.%20%20" TargetMode="External"/><Relationship Id="rId139" Type="http://schemas.openxmlformats.org/officeDocument/2006/relationships/footer" Target="footer10.xml"/><Relationship Id="rId80" Type="http://schemas.openxmlformats.org/officeDocument/2006/relationships/image" Target="media/image22.jpeg"/><Relationship Id="rId85" Type="http://schemas.openxmlformats.org/officeDocument/2006/relationships/image" Target="media/image27.jpeg"/><Relationship Id="rId150" Type="http://schemas.openxmlformats.org/officeDocument/2006/relationships/hyperlink" Target="http://monographs.iarc.fr/ENG/Monographs/vol98/index.php" TargetMode="External"/><Relationship Id="rId155" Type="http://schemas.openxmlformats.org/officeDocument/2006/relationships/hyperlink" Target="http://www.mass.gov/dph/environmental_health" TargetMode="External"/><Relationship Id="rId12" Type="http://schemas.openxmlformats.org/officeDocument/2006/relationships/footer" Target="footer2.xml"/><Relationship Id="rId17" Type="http://schemas.openxmlformats.org/officeDocument/2006/relationships/hyperlink" Target="https://www.mass.gov/info-details/guidance-regarding-testing-for-mold-in-water-damaged-public-buildings" TargetMode="External"/><Relationship Id="rId33" Type="http://schemas.openxmlformats.org/officeDocument/2006/relationships/hyperlink" Target="https://www.mass.gov/doc/methods-for-increasing-comfort-in-non-air-conditioned-schools/download" TargetMode="External"/><Relationship Id="rId38" Type="http://schemas.openxmlformats.org/officeDocument/2006/relationships/hyperlink" Target="https://www.epa.gov/iaq-schools" TargetMode="External"/><Relationship Id="rId59" Type="http://schemas.openxmlformats.org/officeDocument/2006/relationships/image" Target="media/image4.jpeg"/><Relationship Id="rId103" Type="http://schemas.openxmlformats.org/officeDocument/2006/relationships/footer" Target="footer6.xml"/><Relationship Id="rId108" Type="http://schemas.openxmlformats.org/officeDocument/2006/relationships/footer" Target="footer8.xml"/><Relationship Id="rId124" Type="http://schemas.openxmlformats.org/officeDocument/2006/relationships/header" Target="header13.xml"/><Relationship Id="rId129" Type="http://schemas.openxmlformats.org/officeDocument/2006/relationships/hyperlink" Target="http://www.cancer.org" TargetMode="External"/><Relationship Id="rId54" Type="http://schemas.openxmlformats.org/officeDocument/2006/relationships/footer" Target="footer3.xml"/><Relationship Id="rId70" Type="http://schemas.openxmlformats.org/officeDocument/2006/relationships/image" Target="media/image12.png"/><Relationship Id="rId75" Type="http://schemas.openxmlformats.org/officeDocument/2006/relationships/image" Target="media/image17.jpeg"/><Relationship Id="rId91" Type="http://schemas.openxmlformats.org/officeDocument/2006/relationships/image" Target="media/image33.jpeg"/><Relationship Id="rId96" Type="http://schemas.openxmlformats.org/officeDocument/2006/relationships/image" Target="media/image38.jpeg"/><Relationship Id="rId140" Type="http://schemas.openxmlformats.org/officeDocument/2006/relationships/hyperlink" Target="http://www.cancer.org" TargetMode="External"/><Relationship Id="rId145" Type="http://schemas.openxmlformats.org/officeDocument/2006/relationships/footer" Target="footer13.xml"/><Relationship Id="rId16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mass.gov/lists/indoor-air-quality-manual-and-appendices" TargetMode="External"/><Relationship Id="rId23" Type="http://schemas.openxmlformats.org/officeDocument/2006/relationships/hyperlink" Target="http://www.mass.gov/eohhs/gov/departments/dph/programs/environmental-health/exposure-topics/iaq/radon" TargetMode="External"/><Relationship Id="rId28" Type="http://schemas.openxmlformats.org/officeDocument/2006/relationships/hyperlink" Target="https://www.airnow.gov/" TargetMode="External"/><Relationship Id="rId36" Type="http://schemas.openxmlformats.org/officeDocument/2006/relationships/hyperlink" Target="http://aarst-nrpp.com/wp" TargetMode="External"/><Relationship Id="rId49" Type="http://schemas.openxmlformats.org/officeDocument/2006/relationships/hyperlink" Target="https://www.epa.gov/indoor-air-quality-iaq/ozone-generators-are-sold-air-cleaners" TargetMode="External"/><Relationship Id="rId57" Type="http://schemas.openxmlformats.org/officeDocument/2006/relationships/footer" Target="footer5.xml"/><Relationship Id="rId106" Type="http://schemas.openxmlformats.org/officeDocument/2006/relationships/header" Target="header6.xml"/><Relationship Id="rId114" Type="http://schemas.openxmlformats.org/officeDocument/2006/relationships/header" Target="header12.xml"/><Relationship Id="rId119" Type="http://schemas.openxmlformats.org/officeDocument/2006/relationships/hyperlink" Target="https://www.ashrae.org/technical-resources/bookstore/standards-180-and-211" TargetMode="External"/><Relationship Id="rId127" Type="http://schemas.openxmlformats.org/officeDocument/2006/relationships/hyperlink" Target="https://matracking.ehs.state.ma.us/Health-Data/Cancer/Risk_Factor_Summaries.html" TargetMode="External"/><Relationship Id="rId10" Type="http://schemas.openxmlformats.org/officeDocument/2006/relationships/image" Target="media/image2.jpeg"/><Relationship Id="rId31" Type="http://schemas.openxmlformats.org/officeDocument/2006/relationships/hyperlink" Target="https://www.mass.gov/service-details/preventing-mold-growth-in-massachusetts-schools-during-hot-humid-weather" TargetMode="External"/><Relationship Id="rId44" Type="http://schemas.openxmlformats.org/officeDocument/2006/relationships/hyperlink" Target="https://www.mass.gov/guides/massdep-asbestos-construction-demolition-notifications?_gl=1*jqyor8*_ga*NTA2MjAzNDY1LjE3MTQwNzc0NDU.*_ga_MCLPEGW7WM*MTczODg1MDM0OC43MS4xLjE3Mzg4NTE0ODUuMC4wLjA." TargetMode="External"/><Relationship Id="rId52" Type="http://schemas.openxmlformats.org/officeDocument/2006/relationships/header" Target="header1.xml"/><Relationship Id="rId60" Type="http://schemas.openxmlformats.org/officeDocument/2006/relationships/image" Target="media/image5.jpeg"/><Relationship Id="rId65" Type="http://schemas.openxmlformats.org/officeDocument/2006/relationships/image" Target="media/image7.jpeg"/><Relationship Id="rId73" Type="http://schemas.openxmlformats.org/officeDocument/2006/relationships/image" Target="media/image15.jpeg"/><Relationship Id="rId78" Type="http://schemas.openxmlformats.org/officeDocument/2006/relationships/image" Target="media/image20.jpeg"/><Relationship Id="rId81" Type="http://schemas.openxmlformats.org/officeDocument/2006/relationships/image" Target="media/image23.jpeg"/><Relationship Id="rId86" Type="http://schemas.openxmlformats.org/officeDocument/2006/relationships/image" Target="media/image28.jpeg"/><Relationship Id="rId94" Type="http://schemas.openxmlformats.org/officeDocument/2006/relationships/image" Target="media/image36.jpeg"/><Relationship Id="rId99" Type="http://schemas.openxmlformats.org/officeDocument/2006/relationships/image" Target="media/image41.jpeg"/><Relationship Id="rId101" Type="http://schemas.openxmlformats.org/officeDocument/2006/relationships/image" Target="media/image43.emf"/><Relationship Id="rId122" Type="http://schemas.openxmlformats.org/officeDocument/2006/relationships/hyperlink" Target="https://www.mass.gov/files/documents/2018/02/20/idling-faq.pdf" TargetMode="External"/><Relationship Id="rId130" Type="http://schemas.openxmlformats.org/officeDocument/2006/relationships/hyperlink" Target="https://www.mass.gov/info-details/cancer-in-massachusetts" TargetMode="External"/><Relationship Id="rId135" Type="http://schemas.openxmlformats.org/officeDocument/2006/relationships/hyperlink" Target="https://www.cancer.org/content/dam/cancer-org/research/cancer-facts-and-statistics/breast-cancer-facts-and-figures/2024/breast-cancer-facts-and-figures-2024.pdf" TargetMode="External"/><Relationship Id="rId143" Type="http://schemas.openxmlformats.org/officeDocument/2006/relationships/footer" Target="footer12.xml"/><Relationship Id="rId148" Type="http://schemas.openxmlformats.org/officeDocument/2006/relationships/hyperlink" Target="http://www.cancer.net" TargetMode="External"/><Relationship Id="rId151" Type="http://schemas.openxmlformats.org/officeDocument/2006/relationships/hyperlink" Target="http://www.cancer.gov/" TargetMode="External"/><Relationship Id="rId156" Type="http://schemas.openxmlformats.org/officeDocument/2006/relationships/hyperlink" Target="https://eeaonline.eea.state.ma.us/portal/dep/wastesite/detailviewer/2-0021538/" TargetMode="External"/><Relationship Id="rId164"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www.mass.gov/info-details/indoor-air-quality-reports-cities-and-towns-l" TargetMode="External"/><Relationship Id="rId18" Type="http://schemas.openxmlformats.org/officeDocument/2006/relationships/image" Target="media/image3.png"/><Relationship Id="rId39" Type="http://schemas.openxmlformats.org/officeDocument/2006/relationships/hyperlink" Target="https://www.maasthma.org/schooltoolkit" TargetMode="External"/><Relationship Id="rId109" Type="http://schemas.openxmlformats.org/officeDocument/2006/relationships/header" Target="header8.xml"/><Relationship Id="rId34" Type="http://schemas.openxmlformats.org/officeDocument/2006/relationships/hyperlink" Target="https://www.epa.gov/indoor-air-quality-iaq/ozone-generators-are-sold-air-cleaners" TargetMode="External"/><Relationship Id="rId50" Type="http://schemas.openxmlformats.org/officeDocument/2006/relationships/hyperlink" Target="http://www.epa.gov/mold/mold-remediation-schools-and-commercial-buildings-guide" TargetMode="External"/><Relationship Id="rId55" Type="http://schemas.openxmlformats.org/officeDocument/2006/relationships/footer" Target="footer4.xml"/><Relationship Id="rId76" Type="http://schemas.openxmlformats.org/officeDocument/2006/relationships/image" Target="media/image18.jpeg"/><Relationship Id="rId97" Type="http://schemas.openxmlformats.org/officeDocument/2006/relationships/image" Target="media/image39.jpeg"/><Relationship Id="rId104" Type="http://schemas.openxmlformats.org/officeDocument/2006/relationships/header" Target="header5.xml"/><Relationship Id="rId120" Type="http://schemas.openxmlformats.org/officeDocument/2006/relationships/hyperlink" Target="https://www.epa.gov/ipm/introduction-integrated-pest-management" TargetMode="External"/><Relationship Id="rId125" Type="http://schemas.openxmlformats.org/officeDocument/2006/relationships/header" Target="header14.xml"/><Relationship Id="rId141" Type="http://schemas.openxmlformats.org/officeDocument/2006/relationships/hyperlink" Target="http://www.cancer.org" TargetMode="External"/><Relationship Id="rId146" Type="http://schemas.openxmlformats.org/officeDocument/2006/relationships/hyperlink" Target="https://www.cancer.org/cancer/breast-cancer/reconstruction-surgery/breast-reconstruction-options/breast-reconstruction-using-implants.html" TargetMode="External"/><Relationship Id="rId7" Type="http://schemas.openxmlformats.org/officeDocument/2006/relationships/footnotes" Target="footnotes.xml"/><Relationship Id="rId71" Type="http://schemas.openxmlformats.org/officeDocument/2006/relationships/image" Target="media/image13.jpeg"/><Relationship Id="rId92" Type="http://schemas.openxmlformats.org/officeDocument/2006/relationships/image" Target="media/image34.jpeg"/><Relationship Id="rId162" Type="http://schemas.openxmlformats.org/officeDocument/2006/relationships/header" Target="header19.xml"/><Relationship Id="rId2" Type="http://schemas.openxmlformats.org/officeDocument/2006/relationships/customXml" Target="../customXml/item2.xml"/><Relationship Id="rId29" Type="http://schemas.openxmlformats.org/officeDocument/2006/relationships/hyperlink" Target="https://www.epa.gov/indoor-air-quality-iaq/ozone-generators-are-sold-air-cleaners" TargetMode="External"/><Relationship Id="rId24" Type="http://schemas.openxmlformats.org/officeDocument/2006/relationships/hyperlink" Target="https://leicester.k12.ma.us/departments/facilities_and_transportation/asbestos_information" TargetMode="External"/><Relationship Id="rId40" Type="http://schemas.openxmlformats.org/officeDocument/2006/relationships/hyperlink" Target="https://www.mass.gov/info-details/school-water-improvement-grants-program?_gl=1*u0dbe9*_ga*NTA2MjAzNDY1LjE3MTQwNzc0NDU.*_ga_MCLPEGW7WM*MTczODg1MDM0OC43MS4xLjE3Mzg4NTMyMzcuMC4wLjA." TargetMode="External"/><Relationship Id="rId45" Type="http://schemas.openxmlformats.org/officeDocument/2006/relationships/hyperlink" Target="https://matracking.ehs.state.ma.us/" TargetMode="External"/><Relationship Id="rId66" Type="http://schemas.openxmlformats.org/officeDocument/2006/relationships/image" Target="media/image8.jpeg"/><Relationship Id="rId87" Type="http://schemas.openxmlformats.org/officeDocument/2006/relationships/image" Target="media/image29.jpeg"/><Relationship Id="rId110" Type="http://schemas.openxmlformats.org/officeDocument/2006/relationships/footer" Target="footer9.xml"/><Relationship Id="rId115" Type="http://schemas.openxmlformats.org/officeDocument/2006/relationships/hyperlink" Target="https://www.mass.gov/doc/asthma-and-your-environment-english/download" TargetMode="External"/><Relationship Id="rId131" Type="http://schemas.openxmlformats.org/officeDocument/2006/relationships/hyperlink" Target="https://www.cancer.org/research/cancer-facts-statistics/all-cancer-facts-figures.html" TargetMode="External"/><Relationship Id="rId136" Type="http://schemas.openxmlformats.org/officeDocument/2006/relationships/hyperlink" Target="https://www.mass.gov/lists/cancer-incidence-statewide-reports" TargetMode="External"/><Relationship Id="rId157" Type="http://schemas.openxmlformats.org/officeDocument/2006/relationships/hyperlink" Target="https://fileservice.eea.comacloud.net/V3.1.0/FileService.Api/file/aeaffedhj?HqzyvNhiCaLDxuh4ZUd0lYStf/RKJTc4I2os0lAYHKoqCpwVxk1+tpMPHb8lCrlGhw9n2DMQtaHHS8OoO0G8nNFtH/B4Sj29osGCJoyxZdiAF1d3emfm/098KH3RzsLl" TargetMode="External"/><Relationship Id="rId61" Type="http://schemas.openxmlformats.org/officeDocument/2006/relationships/image" Target="media/image6.gif"/><Relationship Id="rId82" Type="http://schemas.openxmlformats.org/officeDocument/2006/relationships/image" Target="media/image24.jpeg"/><Relationship Id="rId152" Type="http://schemas.openxmlformats.org/officeDocument/2006/relationships/hyperlink" Target="https://www.niehs.nih.gov/" TargetMode="External"/><Relationship Id="rId19" Type="http://schemas.openxmlformats.org/officeDocument/2006/relationships/hyperlink" Target="https://www.maasthma.org/schooltoolkit" TargetMode="External"/><Relationship Id="rId14" Type="http://schemas.openxmlformats.org/officeDocument/2006/relationships/hyperlink" Target="https://www.mass.gov/info-details/environmental-justice-populations-in-massachusetts" TargetMode="External"/><Relationship Id="rId30" Type="http://schemas.openxmlformats.org/officeDocument/2006/relationships/hyperlink" Target="http://www.epa.gov/mold/mold-remediation-schools-and-commercial-buildings-guide" TargetMode="External"/><Relationship Id="rId35" Type="http://schemas.openxmlformats.org/officeDocument/2006/relationships/hyperlink" Target="http://www.nrsb.org" TargetMode="External"/><Relationship Id="rId56" Type="http://schemas.openxmlformats.org/officeDocument/2006/relationships/header" Target="header3.xml"/><Relationship Id="rId77" Type="http://schemas.openxmlformats.org/officeDocument/2006/relationships/image" Target="media/image19.jpeg"/><Relationship Id="rId100" Type="http://schemas.openxmlformats.org/officeDocument/2006/relationships/image" Target="media/image42.jpeg"/><Relationship Id="rId105" Type="http://schemas.openxmlformats.org/officeDocument/2006/relationships/footer" Target="footer7.xml"/><Relationship Id="rId126" Type="http://schemas.openxmlformats.org/officeDocument/2006/relationships/header" Target="header15.xml"/><Relationship Id="rId147" Type="http://schemas.openxmlformats.org/officeDocument/2006/relationships/hyperlink" Target="http://www.cancer.org" TargetMode="External"/><Relationship Id="rId8" Type="http://schemas.openxmlformats.org/officeDocument/2006/relationships/endnotes" Target="endnotes.xml"/><Relationship Id="rId51" Type="http://schemas.openxmlformats.org/officeDocument/2006/relationships/hyperlink" Target="https://www.epa.gov/indoor-air-quality-iaq" TargetMode="External"/><Relationship Id="rId72" Type="http://schemas.openxmlformats.org/officeDocument/2006/relationships/image" Target="media/image14.jpeg"/><Relationship Id="rId93" Type="http://schemas.openxmlformats.org/officeDocument/2006/relationships/image" Target="media/image35.jpeg"/><Relationship Id="rId98" Type="http://schemas.openxmlformats.org/officeDocument/2006/relationships/image" Target="media/image40.jpeg"/><Relationship Id="rId121" Type="http://schemas.openxmlformats.org/officeDocument/2006/relationships/hyperlink" Target="https://www.mass.gov/doc/clean-air-is-odor-free-removing-fragrances-to-improve-indoor-air-quality-in-schools-and-0/download" TargetMode="External"/><Relationship Id="rId142" Type="http://schemas.openxmlformats.org/officeDocument/2006/relationships/footer" Target="footer11.xml"/><Relationship Id="rId163" Type="http://schemas.openxmlformats.org/officeDocument/2006/relationships/fontTable" Target="fontTable.xml"/><Relationship Id="rId3" Type="http://schemas.openxmlformats.org/officeDocument/2006/relationships/numbering" Target="numbering.xml"/><Relationship Id="rId25" Type="http://schemas.openxmlformats.org/officeDocument/2006/relationships/hyperlink" Target="https://www.epa.gov/asbestos/asbestos-and-school-buildings" TargetMode="External"/><Relationship Id="rId46" Type="http://schemas.openxmlformats.org/officeDocument/2006/relationships/hyperlink" Target="https://www.mass.gov/lists/indoor-air-quality-manual-and-appendices" TargetMode="External"/><Relationship Id="rId67" Type="http://schemas.openxmlformats.org/officeDocument/2006/relationships/image" Target="media/image9.jpeg"/><Relationship Id="rId116" Type="http://schemas.openxmlformats.org/officeDocument/2006/relationships/hyperlink" Target="https://www.cdc.gov/niosh/docs/2019-115/pdfs/2019-115.pdf?id=10.26616/NIOSHPUB2019115&amp;inf_contact_key=241b5c2ed98c27d94b530dedc36f1623f651f238aa2edbb9c8b7cff03e0b16a0" TargetMode="External"/><Relationship Id="rId137" Type="http://schemas.openxmlformats.org/officeDocument/2006/relationships/hyperlink" Target="https://www.mass.gov/lists/cancer-incidence-statewide-reports" TargetMode="External"/><Relationship Id="rId158" Type="http://schemas.openxmlformats.org/officeDocument/2006/relationships/hyperlink" Target="https://eeaonline.eea.state.ma.us/DEP/WscNBApi/documents/get-file/gcgadgjj?fileSource=EDEP" TargetMode="External"/><Relationship Id="rId20" Type="http://schemas.openxmlformats.org/officeDocument/2006/relationships/hyperlink" Target="https://www.maasthma.org/schooltoolkit" TargetMode="External"/><Relationship Id="rId41" Type="http://schemas.openxmlformats.org/officeDocument/2006/relationships/hyperlink" Target="mailto:DLSfeedback@state.ma.us" TargetMode="External"/><Relationship Id="rId62" Type="http://schemas.openxmlformats.org/officeDocument/2006/relationships/image" Target="media/image7.gif"/><Relationship Id="rId83" Type="http://schemas.openxmlformats.org/officeDocument/2006/relationships/image" Target="media/image25.jpeg"/><Relationship Id="rId88" Type="http://schemas.openxmlformats.org/officeDocument/2006/relationships/image" Target="media/image30.png"/><Relationship Id="rId111" Type="http://schemas.openxmlformats.org/officeDocument/2006/relationships/header" Target="header9.xml"/><Relationship Id="rId132" Type="http://schemas.openxmlformats.org/officeDocument/2006/relationships/hyperlink" Target="https://www.cancer.org/cancer/risk-prevention/understanding-cancer-risk/lifetime-probability-of-developing-or-dying-from-cancer.html.%20%20" TargetMode="External"/><Relationship Id="rId153" Type="http://schemas.openxmlformats.org/officeDocument/2006/relationships/image" Target="media/image4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EE777380444E07BF3A78038AB825AC"/>
        <w:category>
          <w:name w:val="General"/>
          <w:gallery w:val="placeholder"/>
        </w:category>
        <w:types>
          <w:type w:val="bbPlcHdr"/>
        </w:types>
        <w:behaviors>
          <w:behavior w:val="content"/>
        </w:behaviors>
        <w:guid w:val="{D64B72F3-792D-4C16-B87E-0F01E2226FF6}"/>
      </w:docPartPr>
      <w:docPartBody>
        <w:p w:rsidR="003F3FD4" w:rsidRDefault="00172B64" w:rsidP="00172B64">
          <w:pPr>
            <w:pStyle w:val="68EE777380444E07BF3A78038AB825AC50"/>
          </w:pPr>
          <w:bookmarkStart w:id="0" w:name="Building_Name"/>
          <w:bookmarkEnd w:id="0"/>
          <w:r>
            <w:rPr>
              <w:rStyle w:val="PlaceholderText"/>
              <w:rFonts w:ascii="Franklin Gothic Book" w:hAnsi="Franklin Gothic Book"/>
              <w:color w:val="0070C0"/>
              <w:sz w:val="36"/>
              <w:szCs w:val="36"/>
            </w:rPr>
            <w:t>Address</w:t>
          </w:r>
        </w:p>
      </w:docPartBody>
    </w:docPart>
    <w:docPart>
      <w:docPartPr>
        <w:name w:val="8D2515D2D53B44A28948B295265A7DCD"/>
        <w:category>
          <w:name w:val="General"/>
          <w:gallery w:val="placeholder"/>
        </w:category>
        <w:types>
          <w:type w:val="bbPlcHdr"/>
        </w:types>
        <w:behaviors>
          <w:behavior w:val="content"/>
        </w:behaviors>
        <w:guid w:val="{504E15DB-573A-4E05-972E-FAABA155543E}"/>
      </w:docPartPr>
      <w:docPartBody>
        <w:p w:rsidR="003F3FD4" w:rsidRDefault="003F3FD4" w:rsidP="003F3FD4">
          <w:pPr>
            <w:pStyle w:val="8D2515D2D53B44A28948B295265A7DCD56"/>
          </w:pPr>
          <w:r>
            <w:rPr>
              <w:rStyle w:val="PlaceholderText"/>
              <w:rFonts w:ascii="Franklin Gothic Book" w:hAnsi="Franklin Gothic Book"/>
              <w:color w:val="0070C0"/>
              <w:sz w:val="36"/>
              <w:szCs w:val="36"/>
            </w:rPr>
            <w:t>Town</w:t>
          </w:r>
        </w:p>
      </w:docPartBody>
    </w:docPart>
    <w:docPart>
      <w:docPartPr>
        <w:name w:val="EC5A4E02B2AF4F9DB88742C2B44BA4CA"/>
        <w:category>
          <w:name w:val="General"/>
          <w:gallery w:val="placeholder"/>
        </w:category>
        <w:types>
          <w:type w:val="bbPlcHdr"/>
        </w:types>
        <w:behaviors>
          <w:behavior w:val="content"/>
        </w:behaviors>
        <w:guid w:val="{A8DE6EDB-08B6-4649-BDAA-8D2BEE06E1FF}"/>
      </w:docPartPr>
      <w:docPartBody>
        <w:p w:rsidR="003F3FD4" w:rsidRDefault="003F3FD4" w:rsidP="003F3FD4">
          <w:pPr>
            <w:pStyle w:val="EC5A4E02B2AF4F9DB88742C2B44BA4CA54"/>
          </w:pPr>
          <w:r>
            <w:rPr>
              <w:rFonts w:ascii="Franklin Gothic Book" w:hAnsi="Franklin Gothic Book" w:cstheme="minorHAnsi"/>
              <w:color w:val="0070C0"/>
              <w:sz w:val="32"/>
              <w:szCs w:val="32"/>
            </w:rPr>
            <w:t>Date</w:t>
          </w:r>
        </w:p>
      </w:docPartBody>
    </w:docPart>
    <w:docPart>
      <w:docPartPr>
        <w:name w:val="6CE9C7238EB344E1B7DB19D38BD65736"/>
        <w:category>
          <w:name w:val="General"/>
          <w:gallery w:val="placeholder"/>
        </w:category>
        <w:types>
          <w:type w:val="bbPlcHdr"/>
        </w:types>
        <w:behaviors>
          <w:behavior w:val="content"/>
        </w:behaviors>
        <w:guid w:val="{A3BF44D4-5169-4645-87A8-0038F4CA59C8}"/>
      </w:docPartPr>
      <w:docPartBody>
        <w:p w:rsidR="003F3FD4" w:rsidRDefault="003F3FD4" w:rsidP="003F3FD4">
          <w:pPr>
            <w:pStyle w:val="6CE9C7238EB344E1B7DB19D38BD6573634"/>
          </w:pPr>
          <w:r w:rsidRPr="00AE1EA0">
            <w:rPr>
              <w:rStyle w:val="PlaceholderText"/>
              <w:rFonts w:ascii="Franklin Gothic Book" w:hAnsi="Franklin Gothic Book"/>
            </w:rPr>
            <w:t>Name of building</w:t>
          </w:r>
        </w:p>
      </w:docPartBody>
    </w:docPart>
    <w:docPart>
      <w:docPartPr>
        <w:name w:val="F67FEDA37EDD41E3A3F679594D835DFC"/>
        <w:category>
          <w:name w:val="General"/>
          <w:gallery w:val="placeholder"/>
        </w:category>
        <w:types>
          <w:type w:val="bbPlcHdr"/>
        </w:types>
        <w:behaviors>
          <w:behavior w:val="content"/>
        </w:behaviors>
        <w:guid w:val="{A0A5C302-8BD7-4E50-BA15-C43F2659E397}"/>
      </w:docPartPr>
      <w:docPartBody>
        <w:bookmarkStart w:id="1" w:name="Dropdown1"/>
        <w:p w:rsidR="003F3FD4" w:rsidRDefault="003F3FD4" w:rsidP="003F3FD4">
          <w:pPr>
            <w:pStyle w:val="F67FEDA37EDD41E3A3F679594D835DFC34"/>
          </w:pPr>
          <w:r>
            <w:rPr>
              <w:rFonts w:ascii="Franklin Gothic Book" w:hAnsi="Franklin Gothic Book"/>
              <w:szCs w:val="24"/>
            </w:rPr>
            <w:fldChar w:fldCharType="begin">
              <w:ffData>
                <w:name w:val="Dropdown1"/>
                <w:enabled/>
                <w:calcOnExit w:val="0"/>
                <w:ddList/>
              </w:ffData>
            </w:fldChar>
          </w:r>
          <w:r>
            <w:rPr>
              <w:rFonts w:ascii="Franklin Gothic Book" w:hAnsi="Franklin Gothic Book"/>
              <w:szCs w:val="24"/>
            </w:rPr>
            <w:instrText xml:space="preserve"> FORMDROPDOWN </w:instrText>
          </w:r>
          <w:r>
            <w:rPr>
              <w:rFonts w:ascii="Franklin Gothic Book" w:hAnsi="Franklin Gothic Book"/>
              <w:szCs w:val="24"/>
            </w:rPr>
          </w:r>
          <w:r>
            <w:rPr>
              <w:rFonts w:ascii="Franklin Gothic Book" w:hAnsi="Franklin Gothic Book"/>
              <w:szCs w:val="24"/>
            </w:rPr>
            <w:fldChar w:fldCharType="separate"/>
          </w:r>
          <w:r>
            <w:rPr>
              <w:rFonts w:ascii="Franklin Gothic Book" w:hAnsi="Franklin Gothic Book"/>
              <w:szCs w:val="24"/>
            </w:rPr>
            <w:fldChar w:fldCharType="end"/>
          </w:r>
          <w:bookmarkEnd w:id="1"/>
        </w:p>
      </w:docPartBody>
    </w:docPart>
    <w:docPart>
      <w:docPartPr>
        <w:name w:val="7FA2B81F5366486D8E02F9C2A5A44B52"/>
        <w:category>
          <w:name w:val="General"/>
          <w:gallery w:val="placeholder"/>
        </w:category>
        <w:types>
          <w:type w:val="bbPlcHdr"/>
        </w:types>
        <w:behaviors>
          <w:behavior w:val="content"/>
        </w:behaviors>
        <w:guid w:val="{2347B713-99E6-4FD3-A560-D4D20D576C55}"/>
      </w:docPartPr>
      <w:docPartBody>
        <w:p w:rsidR="003F3FD4" w:rsidRDefault="003F3FD4" w:rsidP="003F3FD4">
          <w:pPr>
            <w:pStyle w:val="7FA2B81F5366486D8E02F9C2A5A44B5219"/>
          </w:pPr>
          <w:r w:rsidRPr="00AE1EA0">
            <w:rPr>
              <w:rStyle w:val="PlaceholderText"/>
              <w:rFonts w:ascii="Franklin Gothic Book" w:hAnsi="Franklin Gothic Book"/>
            </w:rPr>
            <w:t>school asthma rate</w:t>
          </w:r>
        </w:p>
      </w:docPartBody>
    </w:docPart>
    <w:docPart>
      <w:docPartPr>
        <w:name w:val="B9C9E515889C4C2BAF974CF6347B603C"/>
        <w:category>
          <w:name w:val="General"/>
          <w:gallery w:val="placeholder"/>
        </w:category>
        <w:types>
          <w:type w:val="bbPlcHdr"/>
        </w:types>
        <w:behaviors>
          <w:behavior w:val="content"/>
        </w:behaviors>
        <w:guid w:val="{FD816965-D094-4DA5-AD5D-4A763C3BC925}"/>
      </w:docPartPr>
      <w:docPartBody>
        <w:p w:rsidR="003F3FD4" w:rsidRDefault="003F3FD4" w:rsidP="003F3FD4">
          <w:pPr>
            <w:pStyle w:val="B9C9E515889C4C2BAF974CF6347B603C14"/>
          </w:pPr>
          <w:r w:rsidRPr="00316C62">
            <w:rPr>
              <w:rStyle w:val="PlaceholderText"/>
              <w:rFonts w:ascii="Franklin Gothic Book" w:hAnsi="Franklin Gothic Book"/>
            </w:rPr>
            <w:t>finding #1</w:t>
          </w:r>
        </w:p>
      </w:docPartBody>
    </w:docPart>
    <w:docPart>
      <w:docPartPr>
        <w:name w:val="266796DD46E54BA1A2013BE600C51326"/>
        <w:category>
          <w:name w:val="General"/>
          <w:gallery w:val="placeholder"/>
        </w:category>
        <w:types>
          <w:type w:val="bbPlcHdr"/>
        </w:types>
        <w:behaviors>
          <w:behavior w:val="content"/>
        </w:behaviors>
        <w:guid w:val="{464D2794-1D0F-4A24-A7AC-595854BED8FA}"/>
      </w:docPartPr>
      <w:docPartBody>
        <w:p w:rsidR="003F3FD4" w:rsidRDefault="003F3FD4" w:rsidP="003F3FD4">
          <w:pPr>
            <w:pStyle w:val="266796DD46E54BA1A2013BE600C5132613"/>
          </w:pPr>
          <w:r w:rsidRPr="00316C62">
            <w:rPr>
              <w:rStyle w:val="PlaceholderText"/>
              <w:rFonts w:ascii="Franklin Gothic Book" w:hAnsi="Franklin Gothic Book"/>
            </w:rPr>
            <w:t>recommendation #3</w:t>
          </w:r>
        </w:p>
      </w:docPartBody>
    </w:docPart>
    <w:docPart>
      <w:docPartPr>
        <w:name w:val="EF6C881217F6483CA2DBC4512481F6E1"/>
        <w:category>
          <w:name w:val="General"/>
          <w:gallery w:val="placeholder"/>
        </w:category>
        <w:types>
          <w:type w:val="bbPlcHdr"/>
        </w:types>
        <w:behaviors>
          <w:behavior w:val="content"/>
        </w:behaviors>
        <w:guid w:val="{17D4501B-D989-4CE6-A6B6-46BFF0CE2C67}"/>
      </w:docPartPr>
      <w:docPartBody>
        <w:p w:rsidR="003F3FD4" w:rsidRDefault="003F3FD4" w:rsidP="003F3FD4">
          <w:pPr>
            <w:pStyle w:val="EF6C881217F6483CA2DBC4512481F6E12"/>
          </w:pPr>
          <w:r>
            <w:rPr>
              <w:rStyle w:val="PlaceholderText"/>
              <w:rFonts w:ascii="Franklin Gothic Book" w:hAnsi="Franklin Gothic Book"/>
              <w:color w:val="0070C0"/>
              <w:sz w:val="36"/>
              <w:szCs w:val="36"/>
            </w:rPr>
            <w:t>Building Name</w:t>
          </w:r>
        </w:p>
      </w:docPartBody>
    </w:docPart>
    <w:docPart>
      <w:docPartPr>
        <w:name w:val="5FD009F612B846808B323F1AC49C2F75"/>
        <w:category>
          <w:name w:val="General"/>
          <w:gallery w:val="placeholder"/>
        </w:category>
        <w:types>
          <w:type w:val="bbPlcHdr"/>
        </w:types>
        <w:behaviors>
          <w:behavior w:val="content"/>
        </w:behaviors>
        <w:guid w:val="{C0F3AEEB-EB05-4E8E-867C-9D1FDE13EB2D}"/>
      </w:docPartPr>
      <w:docPartBody>
        <w:p w:rsidR="003F3FD4" w:rsidRDefault="003F3FD4" w:rsidP="003F3FD4">
          <w:pPr>
            <w:pStyle w:val="5FD009F612B846808B323F1AC49C2F751"/>
          </w:pPr>
          <w:r w:rsidRPr="007D6C39">
            <w:rPr>
              <w:rStyle w:val="PlaceholderText"/>
              <w:rFonts w:ascii="Franklin Gothic Book" w:hAnsi="Franklin Gothic Book"/>
            </w:rPr>
            <w:t>Building Name</w:t>
          </w:r>
        </w:p>
      </w:docPartBody>
    </w:docPart>
    <w:docPart>
      <w:docPartPr>
        <w:name w:val="DA1BCF69E40940F28C9BD71E0B7B5980"/>
        <w:category>
          <w:name w:val="General"/>
          <w:gallery w:val="placeholder"/>
        </w:category>
        <w:types>
          <w:type w:val="bbPlcHdr"/>
        </w:types>
        <w:behaviors>
          <w:behavior w:val="content"/>
        </w:behaviors>
        <w:guid w:val="{DF208B86-E430-4811-8580-045308911633}"/>
      </w:docPartPr>
      <w:docPartBody>
        <w:p w:rsidR="003F3FD4" w:rsidRDefault="003F3FD4" w:rsidP="003F3FD4">
          <w:pPr>
            <w:pStyle w:val="DA1BCF69E40940F28C9BD71E0B7B59801"/>
          </w:pPr>
          <w:r w:rsidRPr="007D6C39">
            <w:rPr>
              <w:rStyle w:val="PlaceholderText"/>
              <w:rFonts w:ascii="Franklin Gothic Book" w:hAnsi="Franklin Gothic Book"/>
            </w:rPr>
            <w:t xml:space="preserve">Building </w:t>
          </w:r>
          <w:r>
            <w:rPr>
              <w:rStyle w:val="PlaceholderText"/>
              <w:rFonts w:ascii="Franklin Gothic Book" w:hAnsi="Franklin Gothic Book"/>
            </w:rPr>
            <w:t>A</w:t>
          </w:r>
          <w:r>
            <w:rPr>
              <w:rStyle w:val="PlaceholderText"/>
            </w:rPr>
            <w:t>ddress</w:t>
          </w:r>
        </w:p>
      </w:docPartBody>
    </w:docPart>
    <w:docPart>
      <w:docPartPr>
        <w:name w:val="F656B8A778B849A5AA62783D17F2F03D"/>
        <w:category>
          <w:name w:val="General"/>
          <w:gallery w:val="placeholder"/>
        </w:category>
        <w:types>
          <w:type w:val="bbPlcHdr"/>
        </w:types>
        <w:behaviors>
          <w:behavior w:val="content"/>
        </w:behaviors>
        <w:guid w:val="{AA360D21-3F64-4EA3-BC32-88E320A71C44}"/>
      </w:docPartPr>
      <w:docPartBody>
        <w:p w:rsidR="003F3FD4" w:rsidRDefault="003F3FD4" w:rsidP="003F3FD4">
          <w:pPr>
            <w:pStyle w:val="F656B8A778B849A5AA62783D17F2F03D1"/>
          </w:pPr>
          <w:r w:rsidRPr="007D6C39">
            <w:rPr>
              <w:rStyle w:val="PlaceholderText"/>
              <w:rFonts w:ascii="Franklin Gothic Book" w:hAnsi="Franklin Gothic Book"/>
            </w:rPr>
            <w:t>Building Name</w:t>
          </w:r>
        </w:p>
      </w:docPartBody>
    </w:docPart>
    <w:docPart>
      <w:docPartPr>
        <w:name w:val="48113192B77543C381A8E5CE7DAA66CC"/>
        <w:category>
          <w:name w:val="General"/>
          <w:gallery w:val="placeholder"/>
        </w:category>
        <w:types>
          <w:type w:val="bbPlcHdr"/>
        </w:types>
        <w:behaviors>
          <w:behavior w:val="content"/>
        </w:behaviors>
        <w:guid w:val="{436A74E5-7210-4CEB-A6FE-D9AA45BA0F08}"/>
      </w:docPartPr>
      <w:docPartBody>
        <w:p w:rsidR="003F3FD4" w:rsidRDefault="003F3FD4" w:rsidP="003F3FD4">
          <w:pPr>
            <w:pStyle w:val="48113192B77543C381A8E5CE7DAA66CC1"/>
          </w:pPr>
          <w:r w:rsidRPr="007D6C39">
            <w:rPr>
              <w:rStyle w:val="PlaceholderText"/>
              <w:rFonts w:ascii="Franklin Gothic Book" w:hAnsi="Franklin Gothic Book"/>
            </w:rPr>
            <w:t>Building Name</w:t>
          </w:r>
        </w:p>
      </w:docPartBody>
    </w:docPart>
    <w:docPart>
      <w:docPartPr>
        <w:name w:val="4A38E1937D554F8AAF6246801885B4AC"/>
        <w:category>
          <w:name w:val="General"/>
          <w:gallery w:val="placeholder"/>
        </w:category>
        <w:types>
          <w:type w:val="bbPlcHdr"/>
        </w:types>
        <w:behaviors>
          <w:behavior w:val="content"/>
        </w:behaviors>
        <w:guid w:val="{8037CBB6-2570-49F0-B5B6-3EFC9AADEB44}"/>
      </w:docPartPr>
      <w:docPartBody>
        <w:p w:rsidR="003F3FD4" w:rsidRDefault="003F3FD4" w:rsidP="003F3FD4">
          <w:pPr>
            <w:pStyle w:val="4A38E1937D554F8AAF6246801885B4AC1"/>
          </w:pPr>
          <w:r w:rsidRPr="007D6C39">
            <w:rPr>
              <w:rStyle w:val="PlaceholderText"/>
              <w:rFonts w:ascii="Franklin Gothic Book" w:hAnsi="Franklin Gothic Book"/>
            </w:rPr>
            <w:t>Building Name</w:t>
          </w:r>
        </w:p>
      </w:docPartBody>
    </w:docPart>
    <w:docPart>
      <w:docPartPr>
        <w:name w:val="29A2C68FA5484B7689F73DE0A8D5E4BB"/>
        <w:category>
          <w:name w:val="General"/>
          <w:gallery w:val="placeholder"/>
        </w:category>
        <w:types>
          <w:type w:val="bbPlcHdr"/>
        </w:types>
        <w:behaviors>
          <w:behavior w:val="content"/>
        </w:behaviors>
        <w:guid w:val="{54ADE3F1-E869-4405-96FA-EE971227F9E9}"/>
      </w:docPartPr>
      <w:docPartBody>
        <w:p w:rsidR="00CC70A7" w:rsidRDefault="00CC70A7" w:rsidP="00CC70A7">
          <w:pPr>
            <w:pStyle w:val="29A2C68FA5484B7689F73DE0A8D5E4BB"/>
          </w:pPr>
          <w:r>
            <w:rPr>
              <w:rStyle w:val="PlaceholderText"/>
              <w:rFonts w:ascii="Franklin Gothic Book" w:hAnsi="Franklin Gothic Book"/>
            </w:rPr>
            <w:t>date</w:t>
          </w:r>
        </w:p>
      </w:docPartBody>
    </w:docPart>
    <w:docPart>
      <w:docPartPr>
        <w:name w:val="E49985CA7F5845619785C4E1ED67C1A7"/>
        <w:category>
          <w:name w:val="General"/>
          <w:gallery w:val="placeholder"/>
        </w:category>
        <w:types>
          <w:type w:val="bbPlcHdr"/>
        </w:types>
        <w:behaviors>
          <w:behavior w:val="content"/>
        </w:behaviors>
        <w:guid w:val="{D2E724CA-6D30-42B7-9D60-6D01C94786BC}"/>
      </w:docPartPr>
      <w:docPartBody>
        <w:p w:rsidR="00AE65D3" w:rsidRDefault="00AE65D3" w:rsidP="00AE65D3">
          <w:pPr>
            <w:pStyle w:val="E49985CA7F5845619785C4E1ED67C1A7"/>
          </w:pPr>
          <w:r w:rsidRPr="00316C62">
            <w:rPr>
              <w:rStyle w:val="PlaceholderText"/>
              <w:rFonts w:ascii="Franklin Gothic Book" w:hAnsi="Franklin Gothic Book"/>
            </w:rPr>
            <w:t>recommendation #1</w:t>
          </w:r>
        </w:p>
      </w:docPartBody>
    </w:docPart>
    <w:docPart>
      <w:docPartPr>
        <w:name w:val="70F12F43AB58481EA24E31E070CE2319"/>
        <w:category>
          <w:name w:val="General"/>
          <w:gallery w:val="placeholder"/>
        </w:category>
        <w:types>
          <w:type w:val="bbPlcHdr"/>
        </w:types>
        <w:behaviors>
          <w:behavior w:val="content"/>
        </w:behaviors>
        <w:guid w:val="{684CD92B-C088-4539-8EF6-ED3AA2A769D6}"/>
      </w:docPartPr>
      <w:docPartBody>
        <w:p w:rsidR="00AE65D3" w:rsidRDefault="00AE65D3" w:rsidP="00AE65D3">
          <w:pPr>
            <w:pStyle w:val="70F12F43AB58481EA24E31E070CE2319"/>
          </w:pPr>
          <w:r w:rsidRPr="00316C62">
            <w:rPr>
              <w:rStyle w:val="PlaceholderText"/>
              <w:rFonts w:ascii="Franklin Gothic Book" w:hAnsi="Franklin Gothic Book"/>
            </w:rPr>
            <w:t>recommendation #2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ITC Franklin Gothic Std MedCd">
    <w:altName w:val="Calibri"/>
    <w:panose1 w:val="00000000000000000000"/>
    <w:charset w:val="00"/>
    <w:family w:val="swiss"/>
    <w:notTrueType/>
    <w:pitch w:val="variable"/>
    <w:sig w:usb0="00000003" w:usb1="00000000" w:usb2="00000000" w:usb3="00000000" w:csb0="00000001" w:csb1="00000000"/>
  </w:font>
  <w:font w:name="ITC Franklin Gothic Std Bk Cp">
    <w:altName w:val="Calibri"/>
    <w:panose1 w:val="00000000000000000000"/>
    <w:charset w:val="00"/>
    <w:family w:val="swiss"/>
    <w:notTrueType/>
    <w:pitch w:val="variable"/>
    <w:sig w:usb0="00000003" w:usb1="00000000" w:usb2="00000000" w:usb3="00000000" w:csb0="00000001" w:csb1="00000000"/>
  </w:font>
  <w:font w:name="ITC Franklin Gothic Std Bk Cd">
    <w:altName w:val="Calibri"/>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imes">
    <w:altName w:val="Sylfae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B64"/>
    <w:rsid w:val="00035908"/>
    <w:rsid w:val="00037B83"/>
    <w:rsid w:val="000508E0"/>
    <w:rsid w:val="0005599E"/>
    <w:rsid w:val="00067086"/>
    <w:rsid w:val="000902BE"/>
    <w:rsid w:val="000A3C64"/>
    <w:rsid w:val="000F0FB8"/>
    <w:rsid w:val="00110BC0"/>
    <w:rsid w:val="00145573"/>
    <w:rsid w:val="00172B64"/>
    <w:rsid w:val="001B447A"/>
    <w:rsid w:val="001B778A"/>
    <w:rsid w:val="0034491B"/>
    <w:rsid w:val="00355505"/>
    <w:rsid w:val="00371608"/>
    <w:rsid w:val="003C3022"/>
    <w:rsid w:val="003D57DE"/>
    <w:rsid w:val="003F3FD4"/>
    <w:rsid w:val="004544EF"/>
    <w:rsid w:val="00495E3A"/>
    <w:rsid w:val="00496BC3"/>
    <w:rsid w:val="004C7708"/>
    <w:rsid w:val="004E536C"/>
    <w:rsid w:val="004F67BF"/>
    <w:rsid w:val="005007C6"/>
    <w:rsid w:val="0050175A"/>
    <w:rsid w:val="00501F16"/>
    <w:rsid w:val="00502F0A"/>
    <w:rsid w:val="00573630"/>
    <w:rsid w:val="00591DF9"/>
    <w:rsid w:val="005E1A32"/>
    <w:rsid w:val="00605AC0"/>
    <w:rsid w:val="006544D6"/>
    <w:rsid w:val="006C069E"/>
    <w:rsid w:val="006D42FC"/>
    <w:rsid w:val="006E4D7E"/>
    <w:rsid w:val="006F44D1"/>
    <w:rsid w:val="007125A3"/>
    <w:rsid w:val="00733E12"/>
    <w:rsid w:val="0074470E"/>
    <w:rsid w:val="007C2438"/>
    <w:rsid w:val="007C4849"/>
    <w:rsid w:val="007C5DC9"/>
    <w:rsid w:val="007D4627"/>
    <w:rsid w:val="007F75CF"/>
    <w:rsid w:val="0080770C"/>
    <w:rsid w:val="00811A73"/>
    <w:rsid w:val="008215EE"/>
    <w:rsid w:val="00864410"/>
    <w:rsid w:val="008760A5"/>
    <w:rsid w:val="008D0690"/>
    <w:rsid w:val="0090214C"/>
    <w:rsid w:val="009435F9"/>
    <w:rsid w:val="00955687"/>
    <w:rsid w:val="00970E55"/>
    <w:rsid w:val="009B17EE"/>
    <w:rsid w:val="009C148B"/>
    <w:rsid w:val="009F00F3"/>
    <w:rsid w:val="009F3885"/>
    <w:rsid w:val="00A40A22"/>
    <w:rsid w:val="00AA5B79"/>
    <w:rsid w:val="00AB6051"/>
    <w:rsid w:val="00AE65D3"/>
    <w:rsid w:val="00AF5116"/>
    <w:rsid w:val="00B91F3D"/>
    <w:rsid w:val="00C216CF"/>
    <w:rsid w:val="00C56770"/>
    <w:rsid w:val="00C63824"/>
    <w:rsid w:val="00C66F54"/>
    <w:rsid w:val="00C673D1"/>
    <w:rsid w:val="00C95B1D"/>
    <w:rsid w:val="00CB49AE"/>
    <w:rsid w:val="00CC70A7"/>
    <w:rsid w:val="00CD5F0E"/>
    <w:rsid w:val="00D06835"/>
    <w:rsid w:val="00D83189"/>
    <w:rsid w:val="00D84978"/>
    <w:rsid w:val="00D93F0E"/>
    <w:rsid w:val="00DB0194"/>
    <w:rsid w:val="00E273CB"/>
    <w:rsid w:val="00E31504"/>
    <w:rsid w:val="00E462A3"/>
    <w:rsid w:val="00E84B60"/>
    <w:rsid w:val="00E91D78"/>
    <w:rsid w:val="00F03F6F"/>
    <w:rsid w:val="00FC3F56"/>
    <w:rsid w:val="00FE79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65D3"/>
    <w:rPr>
      <w:color w:val="808080"/>
    </w:rPr>
  </w:style>
  <w:style w:type="paragraph" w:customStyle="1" w:styleId="68EE777380444E07BF3A78038AB825AC50">
    <w:name w:val="68EE777380444E07BF3A78038AB825AC50"/>
    <w:rsid w:val="00172B64"/>
    <w:pPr>
      <w:spacing w:after="0" w:line="240" w:lineRule="auto"/>
    </w:pPr>
    <w:rPr>
      <w:rFonts w:ascii="Times New Roman" w:eastAsia="Times New Roman" w:hAnsi="Times New Roman" w:cs="Times New Roman"/>
      <w:sz w:val="24"/>
      <w:szCs w:val="20"/>
    </w:rPr>
  </w:style>
  <w:style w:type="paragraph" w:customStyle="1" w:styleId="EF6C881217F6483CA2DBC4512481F6E12">
    <w:name w:val="EF6C881217F6483CA2DBC4512481F6E12"/>
    <w:rsid w:val="003F3FD4"/>
    <w:pPr>
      <w:spacing w:after="0" w:line="240" w:lineRule="auto"/>
    </w:pPr>
    <w:rPr>
      <w:rFonts w:ascii="Times New Roman" w:eastAsia="Times New Roman" w:hAnsi="Times New Roman" w:cs="Times New Roman"/>
      <w:sz w:val="24"/>
      <w:szCs w:val="20"/>
    </w:rPr>
  </w:style>
  <w:style w:type="paragraph" w:customStyle="1" w:styleId="8D2515D2D53B44A28948B295265A7DCD56">
    <w:name w:val="8D2515D2D53B44A28948B295265A7DCD56"/>
    <w:rsid w:val="003F3FD4"/>
    <w:pPr>
      <w:spacing w:after="0" w:line="240" w:lineRule="auto"/>
    </w:pPr>
    <w:rPr>
      <w:rFonts w:ascii="Times New Roman" w:eastAsia="Times New Roman" w:hAnsi="Times New Roman" w:cs="Times New Roman"/>
      <w:sz w:val="24"/>
      <w:szCs w:val="20"/>
    </w:rPr>
  </w:style>
  <w:style w:type="paragraph" w:customStyle="1" w:styleId="EC5A4E02B2AF4F9DB88742C2B44BA4CA54">
    <w:name w:val="EC5A4E02B2AF4F9DB88742C2B44BA4CA54"/>
    <w:rsid w:val="003F3FD4"/>
    <w:pPr>
      <w:spacing w:after="0" w:line="240" w:lineRule="auto"/>
    </w:pPr>
    <w:rPr>
      <w:rFonts w:ascii="Times New Roman" w:eastAsia="Times New Roman" w:hAnsi="Times New Roman" w:cs="Times New Roman"/>
      <w:sz w:val="24"/>
      <w:szCs w:val="20"/>
    </w:rPr>
  </w:style>
  <w:style w:type="paragraph" w:customStyle="1" w:styleId="6CE9C7238EB344E1B7DB19D38BD6573634">
    <w:name w:val="6CE9C7238EB344E1B7DB19D38BD6573634"/>
    <w:rsid w:val="003F3FD4"/>
    <w:pPr>
      <w:spacing w:after="0" w:line="240" w:lineRule="auto"/>
    </w:pPr>
    <w:rPr>
      <w:rFonts w:ascii="Times New Roman" w:eastAsia="Times New Roman" w:hAnsi="Times New Roman" w:cs="Times New Roman"/>
      <w:sz w:val="24"/>
      <w:szCs w:val="20"/>
    </w:rPr>
  </w:style>
  <w:style w:type="paragraph" w:customStyle="1" w:styleId="F67FEDA37EDD41E3A3F679594D835DFC34">
    <w:name w:val="F67FEDA37EDD41E3A3F679594D835DFC34"/>
    <w:rsid w:val="003F3FD4"/>
    <w:pPr>
      <w:spacing w:after="0" w:line="240" w:lineRule="auto"/>
    </w:pPr>
    <w:rPr>
      <w:rFonts w:ascii="Times New Roman" w:eastAsia="Times New Roman" w:hAnsi="Times New Roman" w:cs="Times New Roman"/>
      <w:sz w:val="24"/>
      <w:szCs w:val="20"/>
    </w:rPr>
  </w:style>
  <w:style w:type="paragraph" w:customStyle="1" w:styleId="7FA2B81F5366486D8E02F9C2A5A44B5219">
    <w:name w:val="7FA2B81F5366486D8E02F9C2A5A44B5219"/>
    <w:rsid w:val="003F3FD4"/>
    <w:pPr>
      <w:spacing w:after="0" w:line="240" w:lineRule="auto"/>
    </w:pPr>
    <w:rPr>
      <w:rFonts w:ascii="Times New Roman" w:eastAsia="Times New Roman" w:hAnsi="Times New Roman" w:cs="Times New Roman"/>
      <w:sz w:val="24"/>
      <w:szCs w:val="20"/>
    </w:rPr>
  </w:style>
  <w:style w:type="paragraph" w:customStyle="1" w:styleId="B9C9E515889C4C2BAF974CF6347B603C14">
    <w:name w:val="B9C9E515889C4C2BAF974CF6347B603C14"/>
    <w:rsid w:val="003F3FD4"/>
    <w:pPr>
      <w:spacing w:after="0" w:line="240" w:lineRule="auto"/>
    </w:pPr>
    <w:rPr>
      <w:rFonts w:ascii="Times New Roman" w:eastAsia="Times New Roman" w:hAnsi="Times New Roman" w:cs="Times New Roman"/>
      <w:sz w:val="24"/>
      <w:szCs w:val="20"/>
    </w:rPr>
  </w:style>
  <w:style w:type="paragraph" w:customStyle="1" w:styleId="266796DD46E54BA1A2013BE600C5132613">
    <w:name w:val="266796DD46E54BA1A2013BE600C5132613"/>
    <w:rsid w:val="003F3FD4"/>
    <w:pPr>
      <w:spacing w:after="0" w:line="240" w:lineRule="auto"/>
      <w:ind w:left="720"/>
      <w:contextualSpacing/>
    </w:pPr>
    <w:rPr>
      <w:rFonts w:ascii="Times New Roman" w:eastAsia="Times New Roman" w:hAnsi="Times New Roman" w:cs="Times New Roman"/>
      <w:sz w:val="24"/>
      <w:szCs w:val="20"/>
    </w:rPr>
  </w:style>
  <w:style w:type="paragraph" w:customStyle="1" w:styleId="5FD009F612B846808B323F1AC49C2F751">
    <w:name w:val="5FD009F612B846808B323F1AC49C2F751"/>
    <w:rsid w:val="003F3FD4"/>
    <w:pPr>
      <w:spacing w:after="0" w:line="240" w:lineRule="auto"/>
    </w:pPr>
    <w:rPr>
      <w:rFonts w:ascii="Times New Roman" w:eastAsia="Times New Roman" w:hAnsi="Times New Roman" w:cs="Times New Roman"/>
      <w:sz w:val="24"/>
      <w:szCs w:val="20"/>
    </w:rPr>
  </w:style>
  <w:style w:type="paragraph" w:customStyle="1" w:styleId="DA1BCF69E40940F28C9BD71E0B7B59801">
    <w:name w:val="DA1BCF69E40940F28C9BD71E0B7B59801"/>
    <w:rsid w:val="003F3FD4"/>
    <w:pPr>
      <w:spacing w:after="0" w:line="240" w:lineRule="auto"/>
    </w:pPr>
    <w:rPr>
      <w:rFonts w:ascii="Times New Roman" w:eastAsia="Times New Roman" w:hAnsi="Times New Roman" w:cs="Times New Roman"/>
      <w:sz w:val="24"/>
      <w:szCs w:val="20"/>
    </w:rPr>
  </w:style>
  <w:style w:type="paragraph" w:customStyle="1" w:styleId="F656B8A778B849A5AA62783D17F2F03D1">
    <w:name w:val="F656B8A778B849A5AA62783D17F2F03D1"/>
    <w:rsid w:val="003F3FD4"/>
    <w:pPr>
      <w:spacing w:after="0" w:line="240" w:lineRule="auto"/>
    </w:pPr>
    <w:rPr>
      <w:rFonts w:ascii="Times New Roman" w:eastAsia="Times New Roman" w:hAnsi="Times New Roman" w:cs="Times New Roman"/>
      <w:sz w:val="24"/>
      <w:szCs w:val="20"/>
    </w:rPr>
  </w:style>
  <w:style w:type="paragraph" w:customStyle="1" w:styleId="48113192B77543C381A8E5CE7DAA66CC1">
    <w:name w:val="48113192B77543C381A8E5CE7DAA66CC1"/>
    <w:rsid w:val="003F3FD4"/>
    <w:pPr>
      <w:spacing w:after="0" w:line="240" w:lineRule="auto"/>
    </w:pPr>
    <w:rPr>
      <w:rFonts w:ascii="Times New Roman" w:eastAsia="Times New Roman" w:hAnsi="Times New Roman" w:cs="Times New Roman"/>
      <w:sz w:val="24"/>
      <w:szCs w:val="20"/>
    </w:rPr>
  </w:style>
  <w:style w:type="paragraph" w:customStyle="1" w:styleId="4A38E1937D554F8AAF6246801885B4AC1">
    <w:name w:val="4A38E1937D554F8AAF6246801885B4AC1"/>
    <w:rsid w:val="003F3FD4"/>
    <w:pPr>
      <w:spacing w:after="0" w:line="240" w:lineRule="auto"/>
    </w:pPr>
    <w:rPr>
      <w:rFonts w:ascii="Times New Roman" w:eastAsia="Times New Roman" w:hAnsi="Times New Roman" w:cs="Times New Roman"/>
      <w:sz w:val="24"/>
      <w:szCs w:val="20"/>
    </w:rPr>
  </w:style>
  <w:style w:type="paragraph" w:customStyle="1" w:styleId="29A2C68FA5484B7689F73DE0A8D5E4BB">
    <w:name w:val="29A2C68FA5484B7689F73DE0A8D5E4BB"/>
    <w:rsid w:val="00CC70A7"/>
    <w:pPr>
      <w:spacing w:line="278" w:lineRule="auto"/>
    </w:pPr>
    <w:rPr>
      <w:kern w:val="2"/>
      <w:sz w:val="24"/>
      <w:szCs w:val="24"/>
      <w14:ligatures w14:val="standardContextual"/>
    </w:rPr>
  </w:style>
  <w:style w:type="paragraph" w:customStyle="1" w:styleId="E49985CA7F5845619785C4E1ED67C1A7">
    <w:name w:val="E49985CA7F5845619785C4E1ED67C1A7"/>
    <w:rsid w:val="00AE65D3"/>
    <w:pPr>
      <w:spacing w:line="278" w:lineRule="auto"/>
    </w:pPr>
    <w:rPr>
      <w:kern w:val="2"/>
      <w:sz w:val="24"/>
      <w:szCs w:val="24"/>
      <w14:ligatures w14:val="standardContextual"/>
    </w:rPr>
  </w:style>
  <w:style w:type="paragraph" w:customStyle="1" w:styleId="70F12F43AB58481EA24E31E070CE2319">
    <w:name w:val="70F12F43AB58481EA24E31E070CE2319"/>
    <w:rsid w:val="00AE65D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C13ECF-B6F9-462B-8ACF-FE75CC49E4F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80</Pages>
  <Words>16333</Words>
  <Characters>98984</Characters>
  <Application>Microsoft Office Word</Application>
  <DocSecurity>0</DocSecurity>
  <Lines>3413</Lines>
  <Paragraphs>2353</Paragraphs>
  <ScaleCrop>false</ScaleCrop>
  <Company/>
  <LinksUpToDate>false</LinksUpToDate>
  <CharactersWithSpaces>112964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2025-05-02T15:21:00Z</dcterms:created>
  <dcterms:modified xsi:type="dcterms:W3CDTF">2025-05-02T15:21:00Z</dcterms:modified>
</cp:coreProperties>
</file>