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19EB6" w14:textId="7B487FAC" w:rsidR="00A44B04" w:rsidRPr="007F72A5" w:rsidRDefault="008260D9" w:rsidP="00A44B04">
      <w:pPr>
        <w:rPr>
          <w:rFonts w:eastAsia="PMingLiU"/>
          <w:lang w:eastAsia="zh-TW"/>
        </w:rPr>
      </w:pPr>
      <w:r>
        <w:rPr>
          <w:rFonts w:hint="eastAsia"/>
          <w:lang w:eastAsia="zh-TW"/>
        </w:rPr>
        <w:t>尊敬的家長和看護者</w:t>
      </w:r>
      <w:r w:rsidR="006F5ED2">
        <w:rPr>
          <w:rFonts w:eastAsia="PMingLiU" w:hint="eastAsia"/>
          <w:lang w:eastAsia="zh-TW"/>
        </w:rPr>
        <w:t>：</w:t>
      </w:r>
    </w:p>
    <w:p w14:paraId="6B413E55" w14:textId="121774F8" w:rsidR="00225723" w:rsidRDefault="00225723" w:rsidP="004C4952">
      <w:pPr>
        <w:rPr>
          <w:lang w:eastAsia="zh-TW"/>
        </w:rPr>
      </w:pPr>
    </w:p>
    <w:p w14:paraId="5030C4B2" w14:textId="2756EA96" w:rsidR="002464A4" w:rsidRDefault="008260D9" w:rsidP="004C4952">
      <w:pPr>
        <w:rPr>
          <w:lang w:eastAsia="zh-TW"/>
        </w:rPr>
      </w:pPr>
      <w:r>
        <w:rPr>
          <w:rFonts w:hint="eastAsia"/>
          <w:lang w:eastAsia="zh-TW"/>
        </w:rPr>
        <w:t>我們知道</w:t>
      </w:r>
      <w:r>
        <w:rPr>
          <w:lang w:eastAsia="zh-TW"/>
        </w:rPr>
        <w:t xml:space="preserve"> COVID-19 </w:t>
      </w:r>
      <w:r>
        <w:rPr>
          <w:rFonts w:hint="eastAsia"/>
          <w:lang w:eastAsia="zh-TW"/>
        </w:rPr>
        <w:t>疫情為麻塞諸塞州的家庭帶來</w:t>
      </w:r>
      <w:r w:rsidR="006F5ED2">
        <w:rPr>
          <w:rFonts w:ascii="PMingLiU" w:eastAsia="PMingLiU" w:hAnsi="PMingLiU" w:hint="eastAsia"/>
          <w:lang w:eastAsia="zh-TW"/>
        </w:rPr>
        <w:t>重重</w:t>
      </w:r>
      <w:r>
        <w:rPr>
          <w:rFonts w:hint="eastAsia"/>
          <w:lang w:eastAsia="zh-TW"/>
        </w:rPr>
        <w:t>挑戰，在此關鍵時刻，對您和您的子女而言，跟上疫苗接種和其他常規醫療護理措施的進度比以往任何時候都更加重要。</w:t>
      </w:r>
      <w:r w:rsidR="00A44B04">
        <w:rPr>
          <w:rFonts w:hint="eastAsia"/>
          <w:lang w:eastAsia="zh-TW"/>
        </w:rPr>
        <w:t xml:space="preserve"> </w:t>
      </w:r>
    </w:p>
    <w:p w14:paraId="0D010EA3" w14:textId="77777777" w:rsidR="002464A4" w:rsidRDefault="002464A4" w:rsidP="004C4952">
      <w:pPr>
        <w:rPr>
          <w:lang w:eastAsia="zh-TW"/>
        </w:rPr>
      </w:pPr>
    </w:p>
    <w:p w14:paraId="3834CFD1" w14:textId="5938CE9E" w:rsidR="00205063" w:rsidRDefault="008260D9" w:rsidP="004C4952">
      <w:pPr>
        <w:rPr>
          <w:lang w:eastAsia="zh-TW"/>
        </w:rPr>
      </w:pPr>
      <w:r>
        <w:rPr>
          <w:rFonts w:hint="eastAsia"/>
          <w:lang w:eastAsia="zh-TW"/>
        </w:rPr>
        <w:t>我們</w:t>
      </w:r>
      <w:r w:rsidR="006F5ED2">
        <w:rPr>
          <w:rFonts w:ascii="PMingLiU" w:eastAsia="PMingLiU" w:hAnsi="PMingLiU" w:hint="eastAsia"/>
          <w:lang w:eastAsia="zh-TW"/>
        </w:rPr>
        <w:t>謹此</w:t>
      </w:r>
      <w:r>
        <w:rPr>
          <w:rFonts w:hint="eastAsia"/>
          <w:lang w:eastAsia="zh-TW"/>
        </w:rPr>
        <w:t>致函建議您繼續透過您的初級護理提供者和子女的兒科醫生</w:t>
      </w:r>
      <w:r w:rsidR="006F5ED2">
        <w:rPr>
          <w:rFonts w:ascii="PMingLiU" w:eastAsia="PMingLiU" w:hAnsi="PMingLiU" w:hint="eastAsia"/>
          <w:lang w:eastAsia="zh-TW"/>
        </w:rPr>
        <w:t>，</w:t>
      </w:r>
      <w:r>
        <w:rPr>
          <w:rFonts w:hint="eastAsia"/>
          <w:lang w:eastAsia="zh-TW"/>
        </w:rPr>
        <w:t>為</w:t>
      </w:r>
      <w:bookmarkStart w:id="0" w:name="_GoBack"/>
      <w:bookmarkEnd w:id="0"/>
      <w:r>
        <w:rPr>
          <w:rFonts w:hint="eastAsia"/>
          <w:lang w:eastAsia="zh-TW"/>
        </w:rPr>
        <w:t>您自己和您處於幼兒</w:t>
      </w:r>
      <w:r>
        <w:rPr>
          <w:lang w:eastAsia="zh-TW"/>
        </w:rPr>
        <w:t>/</w:t>
      </w:r>
      <w:r>
        <w:rPr>
          <w:rFonts w:hint="eastAsia"/>
          <w:lang w:eastAsia="zh-TW"/>
        </w:rPr>
        <w:t>青少年時期的子女獲取定期和</w:t>
      </w:r>
      <w:hyperlink r:id="rId6" w:history="1">
        <w:r>
          <w:rPr>
            <w:rStyle w:val="a4"/>
            <w:rFonts w:hint="eastAsia"/>
            <w:lang w:eastAsia="zh-TW"/>
          </w:rPr>
          <w:t>預防性</w:t>
        </w:r>
      </w:hyperlink>
      <w:r>
        <w:rPr>
          <w:rFonts w:hint="eastAsia"/>
          <w:lang w:eastAsia="zh-TW"/>
        </w:rPr>
        <w:t>醫療護理。請務必預約例行體檢、進行兒童定期健康檢查</w:t>
      </w:r>
      <w:r w:rsidR="006F5ED2">
        <w:rPr>
          <w:rFonts w:ascii="PMingLiU" w:eastAsia="PMingLiU" w:hAnsi="PMingLiU" w:hint="eastAsia"/>
          <w:lang w:eastAsia="zh-TW"/>
        </w:rPr>
        <w:t>，</w:t>
      </w:r>
      <w:r>
        <w:rPr>
          <w:rFonts w:hint="eastAsia"/>
          <w:lang w:eastAsia="zh-TW"/>
        </w:rPr>
        <w:t>並為處於幼兒</w:t>
      </w:r>
      <w:r>
        <w:rPr>
          <w:lang w:eastAsia="zh-TW"/>
        </w:rPr>
        <w:t>/</w:t>
      </w:r>
      <w:r>
        <w:rPr>
          <w:rFonts w:hint="eastAsia"/>
          <w:lang w:eastAsia="zh-TW"/>
        </w:rPr>
        <w:t>青少年時期的子女進行免疫接種（如水痘、流感和麻疹）。</w:t>
      </w:r>
      <w:r w:rsidR="00205063">
        <w:rPr>
          <w:rFonts w:hint="eastAsia"/>
          <w:lang w:eastAsia="zh-TW"/>
        </w:rPr>
        <w:t xml:space="preserve"> </w:t>
      </w:r>
    </w:p>
    <w:p w14:paraId="0067B16C" w14:textId="77777777" w:rsidR="00205063" w:rsidRDefault="00205063" w:rsidP="004C4952">
      <w:pPr>
        <w:rPr>
          <w:lang w:eastAsia="zh-TW"/>
        </w:rPr>
      </w:pPr>
    </w:p>
    <w:p w14:paraId="54F8542E" w14:textId="2E7E3EDE" w:rsidR="00C571BB" w:rsidRDefault="008260D9" w:rsidP="004C4952">
      <w:pPr>
        <w:rPr>
          <w:lang w:eastAsia="zh-TW"/>
        </w:rPr>
      </w:pPr>
      <w:r>
        <w:rPr>
          <w:rFonts w:hint="eastAsia"/>
          <w:lang w:eastAsia="zh-TW"/>
        </w:rPr>
        <w:t>作為家長或看護者，您的健康也是重中之重。拜訪您的初級護理提供者、瞭解糖尿病和高血壓等慢性病、關心您的性健康和生殖健康，或討論心理健康或藥物濫用等任何問題。如果您計畫</w:t>
      </w:r>
      <w:hyperlink r:id="rId7" w:history="1">
        <w:r>
          <w:rPr>
            <w:rStyle w:val="a4"/>
            <w:rFonts w:hint="eastAsia"/>
            <w:lang w:eastAsia="zh-TW"/>
          </w:rPr>
          <w:t>懷孕</w:t>
        </w:r>
      </w:hyperlink>
      <w:r>
        <w:rPr>
          <w:rFonts w:hint="eastAsia"/>
          <w:lang w:eastAsia="zh-TW"/>
        </w:rPr>
        <w:t>，請尋求諮詢和篩查。如果您已懷孕，請定期進行產前檢查、服用產前維生素，並接種流感疫苗。</w:t>
      </w:r>
      <w:r w:rsidR="00205063">
        <w:rPr>
          <w:rFonts w:hint="eastAsia"/>
          <w:lang w:eastAsia="zh-TW"/>
        </w:rPr>
        <w:t xml:space="preserve">  </w:t>
      </w:r>
    </w:p>
    <w:p w14:paraId="1BC18764" w14:textId="77777777" w:rsidR="00C571BB" w:rsidRDefault="00C571BB" w:rsidP="004C4952">
      <w:pPr>
        <w:rPr>
          <w:lang w:eastAsia="zh-TW"/>
        </w:rPr>
      </w:pPr>
    </w:p>
    <w:p w14:paraId="738D0DF4" w14:textId="3DAAD084" w:rsidR="00507484" w:rsidRDefault="008260D9" w:rsidP="004C4952">
      <w:pPr>
        <w:rPr>
          <w:lang w:eastAsia="zh-TW"/>
        </w:rPr>
      </w:pPr>
      <w:r>
        <w:rPr>
          <w:rFonts w:hint="eastAsia"/>
          <w:lang w:eastAsia="zh-TW"/>
        </w:rPr>
        <w:t>我們感謝您的幫助，使我們所有的孩子、家庭以及社區在今年秋季及全年都保持安全和健康。</w:t>
      </w:r>
    </w:p>
    <w:p w14:paraId="6E450338" w14:textId="68995B06" w:rsidR="00507484" w:rsidRDefault="00507484" w:rsidP="004C4952">
      <w:pPr>
        <w:rPr>
          <w:lang w:eastAsia="zh-TW"/>
        </w:rPr>
      </w:pPr>
    </w:p>
    <w:p w14:paraId="2456FB2D" w14:textId="735B785C" w:rsidR="00225723" w:rsidRDefault="00225723" w:rsidP="004C4952"/>
    <w:p w14:paraId="596B8703" w14:textId="75D96B94" w:rsidR="00225723" w:rsidRDefault="00C571BB" w:rsidP="004C4952">
      <w:r>
        <w:rPr>
          <w:rFonts w:hint="eastAsia"/>
        </w:rPr>
        <w:t xml:space="preserve"> </w:t>
      </w:r>
    </w:p>
    <w:p w14:paraId="3100FD62" w14:textId="73712A34" w:rsidR="0065657D" w:rsidRDefault="0065657D" w:rsidP="004C4952">
      <w:r>
        <w:rPr>
          <w:rFonts w:hint="eastAsia"/>
          <w:noProof/>
        </w:rPr>
        <w:drawing>
          <wp:inline distT="0" distB="0" distL="0" distR="0" wp14:anchorId="576CFBC9" wp14:editId="16F8CD67">
            <wp:extent cx="1351128" cy="384497"/>
            <wp:effectExtent l="0" t="0" r="190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290" cy="387958"/>
                    </a:xfrm>
                    <a:prstGeom prst="rect">
                      <a:avLst/>
                    </a:prstGeom>
                  </pic:spPr>
                </pic:pic>
              </a:graphicData>
            </a:graphic>
          </wp:inline>
        </w:drawing>
      </w:r>
    </w:p>
    <w:p w14:paraId="020FAA36" w14:textId="2E017C29" w:rsidR="0065657D" w:rsidRDefault="0065657D" w:rsidP="004C4952"/>
    <w:p w14:paraId="14703818" w14:textId="7E7AAE9B" w:rsidR="0065657D" w:rsidRDefault="008260D9" w:rsidP="0065657D">
      <w:pPr>
        <w:shd w:val="clear" w:color="auto" w:fill="FFFFFF"/>
        <w:rPr>
          <w:rFonts w:eastAsiaTheme="minorEastAsia"/>
          <w:noProof/>
          <w:color w:val="212121"/>
        </w:rPr>
      </w:pPr>
      <w:r>
        <w:rPr>
          <w:color w:val="000000"/>
          <w:sz w:val="20"/>
          <w:lang w:eastAsia="zh-TW"/>
        </w:rPr>
        <w:t>Elaine Fitzgerald Lewis, DrPH, MIA</w:t>
      </w:r>
    </w:p>
    <w:p w14:paraId="3024BA13" w14:textId="435F358D" w:rsidR="0065657D" w:rsidRDefault="008260D9" w:rsidP="0065657D">
      <w:pPr>
        <w:shd w:val="clear" w:color="auto" w:fill="FFFFFF"/>
        <w:rPr>
          <w:rFonts w:eastAsiaTheme="minorEastAsia"/>
          <w:noProof/>
          <w:color w:val="212121"/>
        </w:rPr>
      </w:pPr>
      <w:r>
        <w:rPr>
          <w:rFonts w:hint="eastAsia"/>
          <w:color w:val="000000"/>
          <w:sz w:val="20"/>
          <w:lang w:eastAsia="zh-TW"/>
        </w:rPr>
        <w:t>麻塞諸塞州公共衛生部</w:t>
      </w:r>
      <w:r>
        <w:rPr>
          <w:color w:val="000000"/>
          <w:sz w:val="20"/>
          <w:lang w:eastAsia="zh-TW"/>
        </w:rPr>
        <w:t xml:space="preserve"> (Massachusetts Department of Public Health)</w:t>
      </w:r>
    </w:p>
    <w:p w14:paraId="0A0500A0" w14:textId="215DBA4A" w:rsidR="0065657D" w:rsidRDefault="006F5ED2" w:rsidP="004C4952">
      <w:r w:rsidRPr="006F5ED2">
        <w:rPr>
          <w:rFonts w:hint="eastAsia"/>
        </w:rPr>
        <w:t>家庭健康與營養局</w:t>
      </w:r>
      <w:r w:rsidRPr="006F5ED2">
        <w:rPr>
          <w:rFonts w:hint="eastAsia"/>
        </w:rPr>
        <w:t xml:space="preserve"> (Bureau of Family Health &amp; Nutrition)</w:t>
      </w:r>
    </w:p>
    <w:p w14:paraId="23C06CFF" w14:textId="11EE42B2" w:rsidR="006F5ED2" w:rsidRDefault="006F5ED2" w:rsidP="004C4952">
      <w:r w:rsidRPr="006F5ED2">
        <w:rPr>
          <w:rFonts w:hint="eastAsia"/>
        </w:rPr>
        <w:t>主任</w:t>
      </w:r>
    </w:p>
    <w:p w14:paraId="7C815A23" w14:textId="0F2AF0B3" w:rsidR="006F5ED2" w:rsidRDefault="006F5ED2" w:rsidP="004C4952">
      <w:r>
        <w:rPr>
          <w:rFonts w:ascii="PMingLiU" w:eastAsia="PMingLiU" w:hAnsi="PMingLiU" w:hint="eastAsia"/>
        </w:rPr>
        <w:t>謹啟</w:t>
      </w:r>
    </w:p>
    <w:sectPr w:rsidR="006F5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F77F" w14:textId="77777777" w:rsidR="00BC3820" w:rsidRDefault="00BC3820" w:rsidP="008260D9">
      <w:r>
        <w:separator/>
      </w:r>
    </w:p>
  </w:endnote>
  <w:endnote w:type="continuationSeparator" w:id="0">
    <w:p w14:paraId="7057ED14" w14:textId="77777777" w:rsidR="00BC3820" w:rsidRDefault="00BC3820" w:rsidP="0082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ACD2" w14:textId="77777777" w:rsidR="00BC3820" w:rsidRDefault="00BC3820" w:rsidP="008260D9">
      <w:r>
        <w:separator/>
      </w:r>
    </w:p>
  </w:footnote>
  <w:footnote w:type="continuationSeparator" w:id="0">
    <w:p w14:paraId="49E31A5D" w14:textId="77777777" w:rsidR="00BC3820" w:rsidRDefault="00BC3820" w:rsidP="00826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52"/>
    <w:rsid w:val="00026CEC"/>
    <w:rsid w:val="000E5864"/>
    <w:rsid w:val="001B05DE"/>
    <w:rsid w:val="00205063"/>
    <w:rsid w:val="00225723"/>
    <w:rsid w:val="002464A4"/>
    <w:rsid w:val="0025113D"/>
    <w:rsid w:val="00257019"/>
    <w:rsid w:val="002E1E0B"/>
    <w:rsid w:val="00381F41"/>
    <w:rsid w:val="004C4952"/>
    <w:rsid w:val="00507484"/>
    <w:rsid w:val="00513608"/>
    <w:rsid w:val="0055689D"/>
    <w:rsid w:val="005F28E6"/>
    <w:rsid w:val="006506B7"/>
    <w:rsid w:val="0065657D"/>
    <w:rsid w:val="00665995"/>
    <w:rsid w:val="006F5ED2"/>
    <w:rsid w:val="0072247E"/>
    <w:rsid w:val="007F72A5"/>
    <w:rsid w:val="008260D9"/>
    <w:rsid w:val="008E12F1"/>
    <w:rsid w:val="009803D7"/>
    <w:rsid w:val="009A38A1"/>
    <w:rsid w:val="00A40F3C"/>
    <w:rsid w:val="00A44B04"/>
    <w:rsid w:val="00A754FD"/>
    <w:rsid w:val="00AA09BB"/>
    <w:rsid w:val="00AB2C40"/>
    <w:rsid w:val="00B11441"/>
    <w:rsid w:val="00BC3820"/>
    <w:rsid w:val="00C571BB"/>
    <w:rsid w:val="00D341ED"/>
    <w:rsid w:val="00E1272D"/>
    <w:rsid w:val="00F35FEE"/>
    <w:rsid w:val="00FD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81AC"/>
  <w15:chartTrackingRefBased/>
  <w15:docId w15:val="{11E8D5F2-E900-4200-9AA8-CAF4E91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952"/>
    <w:pPr>
      <w:spacing w:after="0" w:line="240" w:lineRule="auto"/>
    </w:pPr>
    <w:rPr>
      <w:rFonts w:ascii="Calibri" w:eastAsia="宋体"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23"/>
    <w:pPr>
      <w:spacing w:before="100" w:beforeAutospacing="1" w:after="100" w:afterAutospacing="1"/>
    </w:pPr>
    <w:rPr>
      <w:rFonts w:ascii="Times New Roman" w:hAnsi="Times New Roman" w:cs="Times New Roman"/>
      <w:sz w:val="24"/>
      <w:szCs w:val="24"/>
    </w:rPr>
  </w:style>
  <w:style w:type="character" w:styleId="a4">
    <w:name w:val="Hyperlink"/>
    <w:basedOn w:val="a0"/>
    <w:uiPriority w:val="99"/>
    <w:unhideWhenUsed/>
    <w:rsid w:val="00225723"/>
    <w:rPr>
      <w:color w:val="0000FF"/>
      <w:u w:val="single"/>
    </w:rPr>
  </w:style>
  <w:style w:type="character" w:styleId="a5">
    <w:name w:val="FollowedHyperlink"/>
    <w:basedOn w:val="a0"/>
    <w:uiPriority w:val="99"/>
    <w:semiHidden/>
    <w:unhideWhenUsed/>
    <w:rsid w:val="00225723"/>
    <w:rPr>
      <w:color w:val="954F72" w:themeColor="followedHyperlink"/>
      <w:u w:val="single"/>
    </w:rPr>
  </w:style>
  <w:style w:type="character" w:customStyle="1" w:styleId="1">
    <w:name w:val="未解析的提及1"/>
    <w:basedOn w:val="a0"/>
    <w:uiPriority w:val="99"/>
    <w:semiHidden/>
    <w:unhideWhenUsed/>
    <w:rsid w:val="00665995"/>
    <w:rPr>
      <w:color w:val="605E5C"/>
      <w:shd w:val="clear" w:color="auto" w:fill="E1DFDD"/>
    </w:rPr>
  </w:style>
  <w:style w:type="character" w:styleId="a6">
    <w:name w:val="annotation reference"/>
    <w:basedOn w:val="a0"/>
    <w:uiPriority w:val="99"/>
    <w:semiHidden/>
    <w:unhideWhenUsed/>
    <w:rsid w:val="00665995"/>
    <w:rPr>
      <w:sz w:val="16"/>
      <w:szCs w:val="16"/>
    </w:rPr>
  </w:style>
  <w:style w:type="paragraph" w:styleId="a7">
    <w:name w:val="annotation text"/>
    <w:basedOn w:val="a"/>
    <w:link w:val="a8"/>
    <w:uiPriority w:val="99"/>
    <w:unhideWhenUsed/>
    <w:rsid w:val="00665995"/>
    <w:rPr>
      <w:sz w:val="20"/>
      <w:szCs w:val="20"/>
    </w:rPr>
  </w:style>
  <w:style w:type="character" w:customStyle="1" w:styleId="a8">
    <w:name w:val="批注文字 字符"/>
    <w:basedOn w:val="a0"/>
    <w:link w:val="a7"/>
    <w:uiPriority w:val="99"/>
    <w:rsid w:val="00665995"/>
    <w:rPr>
      <w:rFonts w:ascii="Calibri" w:eastAsia="宋体" w:hAnsi="Calibri" w:cs="Calibri"/>
      <w:sz w:val="20"/>
      <w:szCs w:val="20"/>
    </w:rPr>
  </w:style>
  <w:style w:type="paragraph" w:styleId="a9">
    <w:name w:val="annotation subject"/>
    <w:basedOn w:val="a7"/>
    <w:next w:val="a7"/>
    <w:link w:val="aa"/>
    <w:uiPriority w:val="99"/>
    <w:semiHidden/>
    <w:unhideWhenUsed/>
    <w:rsid w:val="00665995"/>
    <w:rPr>
      <w:b/>
      <w:bCs/>
    </w:rPr>
  </w:style>
  <w:style w:type="character" w:customStyle="1" w:styleId="aa">
    <w:name w:val="批注主题 字符"/>
    <w:basedOn w:val="a8"/>
    <w:link w:val="a9"/>
    <w:uiPriority w:val="99"/>
    <w:semiHidden/>
    <w:rsid w:val="00665995"/>
    <w:rPr>
      <w:rFonts w:ascii="Calibri" w:eastAsia="宋体" w:hAnsi="Calibri" w:cs="Calibri"/>
      <w:b/>
      <w:bCs/>
      <w:sz w:val="20"/>
      <w:szCs w:val="20"/>
    </w:rPr>
  </w:style>
  <w:style w:type="paragraph" w:styleId="ab">
    <w:name w:val="Revision"/>
    <w:hidden/>
    <w:uiPriority w:val="99"/>
    <w:semiHidden/>
    <w:rsid w:val="00205063"/>
    <w:pPr>
      <w:spacing w:after="0" w:line="240" w:lineRule="auto"/>
    </w:pPr>
    <w:rPr>
      <w:rFonts w:ascii="Calibri" w:eastAsia="宋体" w:hAnsi="Calibri" w:cs="Calibri"/>
    </w:rPr>
  </w:style>
  <w:style w:type="paragraph" w:styleId="ac">
    <w:name w:val="header"/>
    <w:basedOn w:val="a"/>
    <w:link w:val="ad"/>
    <w:uiPriority w:val="99"/>
    <w:unhideWhenUsed/>
    <w:rsid w:val="008260D9"/>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8260D9"/>
    <w:rPr>
      <w:rFonts w:ascii="Calibri" w:eastAsia="宋体" w:hAnsi="Calibri" w:cs="Calibri"/>
      <w:sz w:val="18"/>
      <w:szCs w:val="18"/>
    </w:rPr>
  </w:style>
  <w:style w:type="paragraph" w:styleId="ae">
    <w:name w:val="footer"/>
    <w:basedOn w:val="a"/>
    <w:link w:val="af"/>
    <w:uiPriority w:val="99"/>
    <w:unhideWhenUsed/>
    <w:rsid w:val="008260D9"/>
    <w:pPr>
      <w:tabs>
        <w:tab w:val="center" w:pos="4153"/>
        <w:tab w:val="right" w:pos="8306"/>
      </w:tabs>
      <w:snapToGrid w:val="0"/>
    </w:pPr>
    <w:rPr>
      <w:sz w:val="18"/>
      <w:szCs w:val="18"/>
    </w:rPr>
  </w:style>
  <w:style w:type="character" w:customStyle="1" w:styleId="af">
    <w:name w:val="页脚 字符"/>
    <w:basedOn w:val="a0"/>
    <w:link w:val="ae"/>
    <w:uiPriority w:val="99"/>
    <w:rsid w:val="008260D9"/>
    <w:rPr>
      <w:rFonts w:ascii="Calibri" w:eastAsia="宋体" w:hAnsi="Calibri" w:cs="Calibri"/>
      <w:sz w:val="18"/>
      <w:szCs w:val="18"/>
    </w:rPr>
  </w:style>
  <w:style w:type="paragraph" w:styleId="af0">
    <w:name w:val="Balloon Text"/>
    <w:basedOn w:val="a"/>
    <w:link w:val="af1"/>
    <w:uiPriority w:val="99"/>
    <w:semiHidden/>
    <w:unhideWhenUsed/>
    <w:rsid w:val="007F72A5"/>
    <w:rPr>
      <w:sz w:val="18"/>
      <w:szCs w:val="18"/>
    </w:rPr>
  </w:style>
  <w:style w:type="character" w:customStyle="1" w:styleId="af1">
    <w:name w:val="批注框文本 字符"/>
    <w:basedOn w:val="a0"/>
    <w:link w:val="af0"/>
    <w:uiPriority w:val="99"/>
    <w:semiHidden/>
    <w:rsid w:val="007F72A5"/>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85497">
      <w:bodyDiv w:val="1"/>
      <w:marLeft w:val="0"/>
      <w:marRight w:val="0"/>
      <w:marTop w:val="0"/>
      <w:marBottom w:val="0"/>
      <w:divBdr>
        <w:top w:val="none" w:sz="0" w:space="0" w:color="auto"/>
        <w:left w:val="none" w:sz="0" w:space="0" w:color="auto"/>
        <w:bottom w:val="none" w:sz="0" w:space="0" w:color="auto"/>
        <w:right w:val="none" w:sz="0" w:space="0" w:color="auto"/>
      </w:divBdr>
    </w:div>
    <w:div w:id="500433129">
      <w:bodyDiv w:val="1"/>
      <w:marLeft w:val="0"/>
      <w:marRight w:val="0"/>
      <w:marTop w:val="0"/>
      <w:marBottom w:val="0"/>
      <w:divBdr>
        <w:top w:val="none" w:sz="0" w:space="0" w:color="auto"/>
        <w:left w:val="none" w:sz="0" w:space="0" w:color="auto"/>
        <w:bottom w:val="none" w:sz="0" w:space="0" w:color="auto"/>
        <w:right w:val="none" w:sz="0" w:space="0" w:color="auto"/>
      </w:divBdr>
      <w:divsChild>
        <w:div w:id="66533217">
          <w:marLeft w:val="0"/>
          <w:marRight w:val="0"/>
          <w:marTop w:val="0"/>
          <w:marBottom w:val="0"/>
          <w:divBdr>
            <w:top w:val="none" w:sz="0" w:space="0" w:color="auto"/>
            <w:left w:val="none" w:sz="0" w:space="0" w:color="auto"/>
            <w:bottom w:val="none" w:sz="0" w:space="0" w:color="auto"/>
            <w:right w:val="none" w:sz="0" w:space="0" w:color="auto"/>
          </w:divBdr>
          <w:divsChild>
            <w:div w:id="109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dc.gov/pregnancy/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healthcare/about-the-aca/preventive-care/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Stetler, Katie (DPH)</dc:creator>
  <cp:keywords/>
  <dc:description/>
  <cp:lastModifiedBy>1-StopChina_PD_Joyce 1-StopChina_PD_Joyce</cp:lastModifiedBy>
  <cp:revision>5</cp:revision>
  <dcterms:created xsi:type="dcterms:W3CDTF">2021-11-30T17:14:00Z</dcterms:created>
  <dcterms:modified xsi:type="dcterms:W3CDTF">2021-12-02T05:48:00Z</dcterms:modified>
</cp:coreProperties>
</file>