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7C0D" w14:textId="77777777" w:rsidR="00733BE1" w:rsidRDefault="00BF0EAA">
      <w:pPr>
        <w:pStyle w:val="BodyText"/>
        <w:ind w:left="3484"/>
        <w:rPr>
          <w:rFonts w:ascii="Times New Roman"/>
          <w:sz w:val="20"/>
        </w:rPr>
      </w:pPr>
      <w:r>
        <w:rPr>
          <w:rFonts w:ascii="Times New Roman"/>
          <w:noProof/>
          <w:sz w:val="20"/>
        </w:rPr>
        <w:drawing>
          <wp:inline distT="0" distB="0" distL="0" distR="0" wp14:anchorId="06647C45" wp14:editId="57EEB5D4">
            <wp:extent cx="2496987" cy="376808"/>
            <wp:effectExtent l="0" t="0" r="0" b="0"/>
            <wp:docPr id="3" name="Image 3" descr="SC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CSI logo"/>
                    <pic:cNvPicPr/>
                  </pic:nvPicPr>
                  <pic:blipFill>
                    <a:blip r:embed="rId7" cstate="print"/>
                    <a:stretch>
                      <a:fillRect/>
                    </a:stretch>
                  </pic:blipFill>
                  <pic:spPr>
                    <a:xfrm>
                      <a:off x="0" y="0"/>
                      <a:ext cx="2496987" cy="376808"/>
                    </a:xfrm>
                    <a:prstGeom prst="rect">
                      <a:avLst/>
                    </a:prstGeom>
                  </pic:spPr>
                </pic:pic>
              </a:graphicData>
            </a:graphic>
          </wp:inline>
        </w:drawing>
      </w:r>
    </w:p>
    <w:p w14:paraId="06647C0E" w14:textId="77777777" w:rsidR="00733BE1" w:rsidRDefault="00733BE1">
      <w:pPr>
        <w:pStyle w:val="BodyText"/>
        <w:spacing w:before="186"/>
        <w:ind w:left="0"/>
        <w:rPr>
          <w:rFonts w:ascii="Times New Roman"/>
        </w:rPr>
      </w:pPr>
    </w:p>
    <w:p w14:paraId="06647C0F" w14:textId="77777777" w:rsidR="00733BE1" w:rsidRDefault="00BF0EAA">
      <w:pPr>
        <w:pStyle w:val="BodyText"/>
      </w:pPr>
      <w:r>
        <w:t>March</w:t>
      </w:r>
      <w:r>
        <w:rPr>
          <w:spacing w:val="-6"/>
        </w:rPr>
        <w:t xml:space="preserve"> </w:t>
      </w:r>
      <w:r>
        <w:t>27,</w:t>
      </w:r>
      <w:r>
        <w:rPr>
          <w:spacing w:val="-3"/>
        </w:rPr>
        <w:t xml:space="preserve"> </w:t>
      </w:r>
      <w:r>
        <w:rPr>
          <w:spacing w:val="-4"/>
        </w:rPr>
        <w:t>2024</w:t>
      </w:r>
    </w:p>
    <w:p w14:paraId="06647C10" w14:textId="77777777" w:rsidR="00733BE1" w:rsidRDefault="00733BE1">
      <w:pPr>
        <w:pStyle w:val="BodyText"/>
        <w:spacing w:before="4"/>
        <w:ind w:left="0"/>
        <w:rPr>
          <w:sz w:val="10"/>
        </w:rPr>
      </w:pPr>
    </w:p>
    <w:p w14:paraId="06647C11" w14:textId="77777777" w:rsidR="00733BE1" w:rsidRDefault="00733BE1">
      <w:pPr>
        <w:rPr>
          <w:sz w:val="10"/>
        </w:rPr>
        <w:sectPr w:rsidR="00733BE1">
          <w:footerReference w:type="default" r:id="rId8"/>
          <w:type w:val="continuous"/>
          <w:pgSz w:w="12240" w:h="15840"/>
          <w:pgMar w:top="860" w:right="620" w:bottom="1280" w:left="620" w:header="0" w:footer="1084" w:gutter="0"/>
          <w:pgNumType w:start="1"/>
          <w:cols w:space="720"/>
        </w:sectPr>
      </w:pPr>
    </w:p>
    <w:p w14:paraId="06647C12" w14:textId="77777777" w:rsidR="00733BE1" w:rsidRDefault="00BF0EAA">
      <w:pPr>
        <w:pStyle w:val="Title"/>
      </w:pPr>
      <w:r>
        <w:t>Via</w:t>
      </w:r>
      <w:r>
        <w:rPr>
          <w:spacing w:val="-2"/>
        </w:rPr>
        <w:t xml:space="preserve"> Email</w:t>
      </w:r>
    </w:p>
    <w:p w14:paraId="06647C13" w14:textId="77777777" w:rsidR="00733BE1" w:rsidRDefault="00BF0EAA">
      <w:pPr>
        <w:pStyle w:val="BodyText"/>
        <w:spacing w:before="19" w:line="259" w:lineRule="auto"/>
      </w:pPr>
      <w:r>
        <w:t>Honorable</w:t>
      </w:r>
      <w:r>
        <w:rPr>
          <w:spacing w:val="-13"/>
        </w:rPr>
        <w:t xml:space="preserve"> </w:t>
      </w:r>
      <w:r>
        <w:t>Governor</w:t>
      </w:r>
      <w:r>
        <w:rPr>
          <w:spacing w:val="-12"/>
        </w:rPr>
        <w:t xml:space="preserve"> </w:t>
      </w:r>
      <w:r>
        <w:t>Maura</w:t>
      </w:r>
      <w:r>
        <w:rPr>
          <w:spacing w:val="-13"/>
        </w:rPr>
        <w:t xml:space="preserve"> </w:t>
      </w:r>
      <w:r>
        <w:t>Healy Massachusetts State House</w:t>
      </w:r>
    </w:p>
    <w:p w14:paraId="06647C14" w14:textId="77777777" w:rsidR="00733BE1" w:rsidRDefault="00BF0EAA">
      <w:pPr>
        <w:pStyle w:val="BodyText"/>
        <w:spacing w:before="1"/>
      </w:pPr>
      <w:r>
        <w:t>24</w:t>
      </w:r>
      <w:r>
        <w:rPr>
          <w:spacing w:val="-4"/>
        </w:rPr>
        <w:t xml:space="preserve"> </w:t>
      </w:r>
      <w:r>
        <w:t>Beacon</w:t>
      </w:r>
      <w:r>
        <w:rPr>
          <w:spacing w:val="-5"/>
        </w:rPr>
        <w:t xml:space="preserve"> </w:t>
      </w:r>
      <w:r>
        <w:t>St,</w:t>
      </w:r>
      <w:r>
        <w:rPr>
          <w:spacing w:val="-4"/>
        </w:rPr>
        <w:t xml:space="preserve"> </w:t>
      </w:r>
      <w:r>
        <w:t>Room</w:t>
      </w:r>
      <w:r>
        <w:rPr>
          <w:spacing w:val="-5"/>
        </w:rPr>
        <w:t xml:space="preserve"> 280</w:t>
      </w:r>
    </w:p>
    <w:p w14:paraId="06647C15" w14:textId="77777777" w:rsidR="00733BE1" w:rsidRDefault="00BF0EAA">
      <w:pPr>
        <w:pStyle w:val="BodyText"/>
        <w:spacing w:before="22"/>
      </w:pPr>
      <w:r>
        <w:t>Boston,</w:t>
      </w:r>
      <w:r>
        <w:rPr>
          <w:spacing w:val="-7"/>
        </w:rPr>
        <w:t xml:space="preserve"> </w:t>
      </w:r>
      <w:r>
        <w:t>MA</w:t>
      </w:r>
      <w:r>
        <w:rPr>
          <w:spacing w:val="-4"/>
        </w:rPr>
        <w:t xml:space="preserve"> 02133</w:t>
      </w:r>
    </w:p>
    <w:p w14:paraId="06647C16" w14:textId="77777777" w:rsidR="00733BE1" w:rsidRDefault="00BF0EAA">
      <w:pPr>
        <w:spacing w:before="76"/>
      </w:pPr>
      <w:r>
        <w:br w:type="column"/>
      </w:r>
    </w:p>
    <w:p w14:paraId="06647C17" w14:textId="77777777" w:rsidR="00733BE1" w:rsidRDefault="00BF0EAA">
      <w:pPr>
        <w:pStyle w:val="BodyText"/>
      </w:pPr>
      <w:r>
        <w:t>Kate</w:t>
      </w:r>
      <w:r>
        <w:rPr>
          <w:spacing w:val="-10"/>
        </w:rPr>
        <w:t xml:space="preserve"> </w:t>
      </w:r>
      <w:r>
        <w:rPr>
          <w:spacing w:val="-2"/>
        </w:rPr>
        <w:t>Walsh</w:t>
      </w:r>
    </w:p>
    <w:p w14:paraId="06647C18" w14:textId="77777777" w:rsidR="00733BE1" w:rsidRDefault="00BF0EAA">
      <w:pPr>
        <w:pStyle w:val="BodyText"/>
        <w:spacing w:before="22" w:line="259" w:lineRule="auto"/>
        <w:ind w:right="239"/>
      </w:pPr>
      <w:r>
        <w:t>Secretary,</w:t>
      </w:r>
      <w:r>
        <w:rPr>
          <w:spacing w:val="-11"/>
        </w:rPr>
        <w:t xml:space="preserve"> </w:t>
      </w:r>
      <w:r>
        <w:t>Executive</w:t>
      </w:r>
      <w:r>
        <w:rPr>
          <w:spacing w:val="-12"/>
        </w:rPr>
        <w:t xml:space="preserve"> </w:t>
      </w:r>
      <w:r>
        <w:t>Office</w:t>
      </w:r>
      <w:r>
        <w:rPr>
          <w:spacing w:val="-12"/>
        </w:rPr>
        <w:t xml:space="preserve"> </w:t>
      </w:r>
      <w:r>
        <w:t>of</w:t>
      </w:r>
      <w:r>
        <w:rPr>
          <w:spacing w:val="-11"/>
        </w:rPr>
        <w:t xml:space="preserve"> </w:t>
      </w:r>
      <w:r>
        <w:t>Health</w:t>
      </w:r>
      <w:r>
        <w:rPr>
          <w:spacing w:val="-11"/>
        </w:rPr>
        <w:t xml:space="preserve"> </w:t>
      </w:r>
      <w:r>
        <w:t>&amp;</w:t>
      </w:r>
      <w:r>
        <w:rPr>
          <w:spacing w:val="-11"/>
        </w:rPr>
        <w:t xml:space="preserve"> </w:t>
      </w:r>
      <w:r>
        <w:t>Human</w:t>
      </w:r>
      <w:r>
        <w:rPr>
          <w:spacing w:val="-11"/>
        </w:rPr>
        <w:t xml:space="preserve"> </w:t>
      </w:r>
      <w:r>
        <w:t>Services 1 Ashburton Place</w:t>
      </w:r>
    </w:p>
    <w:p w14:paraId="06647C19" w14:textId="77777777" w:rsidR="00733BE1" w:rsidRDefault="00BF0EAA">
      <w:pPr>
        <w:pStyle w:val="BodyText"/>
        <w:spacing w:before="1"/>
      </w:pPr>
      <w:r>
        <w:t>Boston,</w:t>
      </w:r>
      <w:r>
        <w:rPr>
          <w:spacing w:val="-7"/>
        </w:rPr>
        <w:t xml:space="preserve"> </w:t>
      </w:r>
      <w:r>
        <w:t>MA</w:t>
      </w:r>
      <w:r>
        <w:rPr>
          <w:spacing w:val="-4"/>
        </w:rPr>
        <w:t xml:space="preserve"> 02108</w:t>
      </w:r>
    </w:p>
    <w:p w14:paraId="06647C1A" w14:textId="77777777" w:rsidR="00733BE1" w:rsidRDefault="00733BE1">
      <w:pPr>
        <w:sectPr w:rsidR="00733BE1">
          <w:type w:val="continuous"/>
          <w:pgSz w:w="12240" w:h="15840"/>
          <w:pgMar w:top="860" w:right="620" w:bottom="1280" w:left="620" w:header="0" w:footer="1084" w:gutter="0"/>
          <w:cols w:num="2" w:space="720" w:equalWidth="0">
            <w:col w:w="3164" w:space="2597"/>
            <w:col w:w="5239"/>
          </w:cols>
        </w:sectPr>
      </w:pPr>
    </w:p>
    <w:p w14:paraId="06647C1B" w14:textId="77777777" w:rsidR="00733BE1" w:rsidRDefault="00733BE1">
      <w:pPr>
        <w:pStyle w:val="BodyText"/>
        <w:ind w:left="0"/>
      </w:pPr>
    </w:p>
    <w:p w14:paraId="06647C1C" w14:textId="77777777" w:rsidR="00733BE1" w:rsidRDefault="00733BE1">
      <w:pPr>
        <w:pStyle w:val="BodyText"/>
        <w:spacing w:before="223"/>
        <w:ind w:left="0"/>
      </w:pPr>
    </w:p>
    <w:p w14:paraId="06647C1D" w14:textId="77777777" w:rsidR="00733BE1" w:rsidRDefault="00BF0EAA">
      <w:pPr>
        <w:pStyle w:val="BodyText"/>
        <w:spacing w:before="1"/>
      </w:pPr>
      <w:r>
        <w:t>Dear</w:t>
      </w:r>
      <w:r>
        <w:rPr>
          <w:spacing w:val="-6"/>
        </w:rPr>
        <w:t xml:space="preserve"> </w:t>
      </w:r>
      <w:r>
        <w:t>Governor</w:t>
      </w:r>
      <w:r>
        <w:rPr>
          <w:spacing w:val="-5"/>
        </w:rPr>
        <w:t xml:space="preserve"> </w:t>
      </w:r>
      <w:r>
        <w:t>Healy</w:t>
      </w:r>
      <w:r>
        <w:rPr>
          <w:spacing w:val="-5"/>
        </w:rPr>
        <w:t xml:space="preserve"> </w:t>
      </w:r>
      <w:r>
        <w:t>and</w:t>
      </w:r>
      <w:r>
        <w:rPr>
          <w:spacing w:val="-5"/>
        </w:rPr>
        <w:t xml:space="preserve"> </w:t>
      </w:r>
      <w:r>
        <w:t>Secretary</w:t>
      </w:r>
      <w:r>
        <w:rPr>
          <w:spacing w:val="-5"/>
        </w:rPr>
        <w:t xml:space="preserve"> </w:t>
      </w:r>
      <w:r>
        <w:rPr>
          <w:spacing w:val="-2"/>
        </w:rPr>
        <w:t>Walsh:</w:t>
      </w:r>
    </w:p>
    <w:p w14:paraId="06647C1E" w14:textId="77777777" w:rsidR="00733BE1" w:rsidRDefault="00BF0EAA">
      <w:pPr>
        <w:pStyle w:val="BodyText"/>
        <w:spacing w:before="180" w:line="259" w:lineRule="auto"/>
        <w:ind w:right="199"/>
      </w:pPr>
      <w:r>
        <w:t>The</w:t>
      </w:r>
      <w:r>
        <w:rPr>
          <w:spacing w:val="-4"/>
        </w:rPr>
        <w:t xml:space="preserve"> </w:t>
      </w:r>
      <w:r>
        <w:t>Special</w:t>
      </w:r>
      <w:r>
        <w:rPr>
          <w:spacing w:val="-6"/>
        </w:rPr>
        <w:t xml:space="preserve"> </w:t>
      </w:r>
      <w:r>
        <w:t>Commission</w:t>
      </w:r>
      <w:r>
        <w:rPr>
          <w:spacing w:val="-5"/>
        </w:rPr>
        <w:t xml:space="preserve"> </w:t>
      </w:r>
      <w:r>
        <w:t>on</w:t>
      </w:r>
      <w:r>
        <w:rPr>
          <w:spacing w:val="-8"/>
        </w:rPr>
        <w:t xml:space="preserve"> </w:t>
      </w:r>
      <w:r>
        <w:t>State</w:t>
      </w:r>
      <w:r>
        <w:rPr>
          <w:spacing w:val="-4"/>
        </w:rPr>
        <w:t xml:space="preserve"> </w:t>
      </w:r>
      <w:r>
        <w:t>Institutions</w:t>
      </w:r>
      <w:r>
        <w:rPr>
          <w:spacing w:val="-4"/>
        </w:rPr>
        <w:t xml:space="preserve"> </w:t>
      </w:r>
      <w:r>
        <w:t>has</w:t>
      </w:r>
      <w:r>
        <w:rPr>
          <w:spacing w:val="-7"/>
        </w:rPr>
        <w:t xml:space="preserve"> </w:t>
      </w:r>
      <w:r>
        <w:t>been</w:t>
      </w:r>
      <w:r>
        <w:rPr>
          <w:spacing w:val="-8"/>
        </w:rPr>
        <w:t xml:space="preserve"> </w:t>
      </w:r>
      <w:r>
        <w:t>charged</w:t>
      </w:r>
      <w:r>
        <w:rPr>
          <w:spacing w:val="-4"/>
        </w:rPr>
        <w:t xml:space="preserve"> </w:t>
      </w:r>
      <w:r>
        <w:t>with</w:t>
      </w:r>
      <w:r>
        <w:rPr>
          <w:spacing w:val="-4"/>
        </w:rPr>
        <w:t xml:space="preserve"> </w:t>
      </w:r>
      <w:r>
        <w:t>locating</w:t>
      </w:r>
      <w:r>
        <w:rPr>
          <w:spacing w:val="-5"/>
        </w:rPr>
        <w:t xml:space="preserve"> </w:t>
      </w:r>
      <w:r>
        <w:t>and</w:t>
      </w:r>
      <w:r>
        <w:rPr>
          <w:spacing w:val="-8"/>
        </w:rPr>
        <w:t xml:space="preserve"> </w:t>
      </w:r>
      <w:r>
        <w:t>reviewing</w:t>
      </w:r>
      <w:r>
        <w:rPr>
          <w:spacing w:val="-6"/>
        </w:rPr>
        <w:t xml:space="preserve"> </w:t>
      </w:r>
      <w:r>
        <w:t>existing</w:t>
      </w:r>
      <w:r>
        <w:rPr>
          <w:spacing w:val="-5"/>
        </w:rPr>
        <w:t xml:space="preserve"> </w:t>
      </w:r>
      <w:r>
        <w:t>records</w:t>
      </w:r>
      <w:r>
        <w:rPr>
          <w:spacing w:val="-4"/>
        </w:rPr>
        <w:t xml:space="preserve"> </w:t>
      </w:r>
      <w:r>
        <w:t>that</w:t>
      </w:r>
      <w:r>
        <w:rPr>
          <w:spacing w:val="-4"/>
        </w:rPr>
        <w:t xml:space="preserve"> </w:t>
      </w:r>
      <w:r>
        <w:t>are</w:t>
      </w:r>
      <w:r>
        <w:rPr>
          <w:spacing w:val="-4"/>
        </w:rPr>
        <w:t xml:space="preserve"> </w:t>
      </w:r>
      <w:r>
        <w:t>in the possession of the Commonwealth related to the network of current and former state institutions for people with intellectual or developmental disabilities or mental health conditions.</w:t>
      </w:r>
    </w:p>
    <w:p w14:paraId="06647C1F" w14:textId="77777777" w:rsidR="00733BE1" w:rsidRDefault="00BF0EAA">
      <w:pPr>
        <w:pStyle w:val="BodyText"/>
        <w:spacing w:before="160" w:line="259" w:lineRule="auto"/>
      </w:pPr>
      <w:r>
        <w:t>As</w:t>
      </w:r>
      <w:r>
        <w:rPr>
          <w:spacing w:val="-2"/>
        </w:rPr>
        <w:t xml:space="preserve"> </w:t>
      </w:r>
      <w:r>
        <w:t>the</w:t>
      </w:r>
      <w:r>
        <w:rPr>
          <w:spacing w:val="-2"/>
        </w:rPr>
        <w:t xml:space="preserve"> </w:t>
      </w:r>
      <w:r>
        <w:t>chairs</w:t>
      </w:r>
      <w:r>
        <w:rPr>
          <w:spacing w:val="-4"/>
        </w:rPr>
        <w:t xml:space="preserve"> </w:t>
      </w:r>
      <w:r>
        <w:t>of</w:t>
      </w:r>
      <w:r>
        <w:rPr>
          <w:spacing w:val="-4"/>
        </w:rPr>
        <w:t xml:space="preserve"> </w:t>
      </w:r>
      <w:r>
        <w:t>the</w:t>
      </w:r>
      <w:r>
        <w:rPr>
          <w:spacing w:val="-2"/>
        </w:rPr>
        <w:t xml:space="preserve"> </w:t>
      </w:r>
      <w:r>
        <w:t>Special</w:t>
      </w:r>
      <w:r>
        <w:rPr>
          <w:spacing w:val="-8"/>
        </w:rPr>
        <w:t xml:space="preserve"> </w:t>
      </w:r>
      <w:r>
        <w:t>Commission</w:t>
      </w:r>
      <w:r>
        <w:rPr>
          <w:spacing w:val="-4"/>
        </w:rPr>
        <w:t xml:space="preserve"> </w:t>
      </w:r>
      <w:r>
        <w:t>on</w:t>
      </w:r>
      <w:r>
        <w:rPr>
          <w:spacing w:val="-3"/>
        </w:rPr>
        <w:t xml:space="preserve"> </w:t>
      </w:r>
      <w:r>
        <w:t>State</w:t>
      </w:r>
      <w:r>
        <w:rPr>
          <w:spacing w:val="-2"/>
        </w:rPr>
        <w:t xml:space="preserve"> </w:t>
      </w:r>
      <w:r>
        <w:t>Institutions</w:t>
      </w:r>
      <w:r>
        <w:rPr>
          <w:spacing w:val="-3"/>
        </w:rPr>
        <w:t xml:space="preserve"> </w:t>
      </w:r>
      <w:r>
        <w:t>we</w:t>
      </w:r>
      <w:r>
        <w:rPr>
          <w:spacing w:val="-3"/>
        </w:rPr>
        <w:t xml:space="preserve"> </w:t>
      </w:r>
      <w:r>
        <w:t>are</w:t>
      </w:r>
      <w:r>
        <w:rPr>
          <w:spacing w:val="-4"/>
        </w:rPr>
        <w:t xml:space="preserve"> </w:t>
      </w:r>
      <w:r>
        <w:t>writing</w:t>
      </w:r>
      <w:r>
        <w:rPr>
          <w:spacing w:val="-3"/>
        </w:rPr>
        <w:t xml:space="preserve"> </w:t>
      </w:r>
      <w:r>
        <w:t>to</w:t>
      </w:r>
      <w:r>
        <w:rPr>
          <w:spacing w:val="-3"/>
        </w:rPr>
        <w:t xml:space="preserve"> </w:t>
      </w:r>
      <w:r>
        <w:t>you</w:t>
      </w:r>
      <w:r>
        <w:rPr>
          <w:spacing w:val="-2"/>
        </w:rPr>
        <w:t xml:space="preserve"> </w:t>
      </w:r>
      <w:r>
        <w:t>on</w:t>
      </w:r>
      <w:r>
        <w:rPr>
          <w:spacing w:val="-3"/>
        </w:rPr>
        <w:t xml:space="preserve"> </w:t>
      </w:r>
      <w:r>
        <w:t>behalf</w:t>
      </w:r>
      <w:r>
        <w:rPr>
          <w:spacing w:val="-5"/>
        </w:rPr>
        <w:t xml:space="preserve"> </w:t>
      </w:r>
      <w:r>
        <w:t>of</w:t>
      </w:r>
      <w:r>
        <w:rPr>
          <w:spacing w:val="-4"/>
        </w:rPr>
        <w:t xml:space="preserve"> </w:t>
      </w:r>
      <w:r>
        <w:t>the</w:t>
      </w:r>
      <w:r>
        <w:rPr>
          <w:spacing w:val="-2"/>
        </w:rPr>
        <w:t xml:space="preserve"> </w:t>
      </w:r>
      <w:r>
        <w:t>Special</w:t>
      </w:r>
      <w:r>
        <w:rPr>
          <w:spacing w:val="-6"/>
        </w:rPr>
        <w:t xml:space="preserve"> </w:t>
      </w:r>
      <w:r>
        <w:t>Commission, which</w:t>
      </w:r>
      <w:r>
        <w:rPr>
          <w:spacing w:val="-1"/>
        </w:rPr>
        <w:t xml:space="preserve"> </w:t>
      </w:r>
      <w:r>
        <w:t>voted in</w:t>
      </w:r>
      <w:r>
        <w:rPr>
          <w:spacing w:val="-3"/>
        </w:rPr>
        <w:t xml:space="preserve"> </w:t>
      </w:r>
      <w:r>
        <w:t>favor</w:t>
      </w:r>
      <w:r>
        <w:rPr>
          <w:spacing w:val="-1"/>
        </w:rPr>
        <w:t xml:space="preserve"> </w:t>
      </w:r>
      <w:r>
        <w:t>of</w:t>
      </w:r>
      <w:r>
        <w:rPr>
          <w:spacing w:val="-1"/>
        </w:rPr>
        <w:t xml:space="preserve"> </w:t>
      </w:r>
      <w:r>
        <w:t>this</w:t>
      </w:r>
      <w:r>
        <w:rPr>
          <w:spacing w:val="-2"/>
        </w:rPr>
        <w:t xml:space="preserve"> </w:t>
      </w:r>
      <w:r>
        <w:t>letter, to express</w:t>
      </w:r>
      <w:r>
        <w:rPr>
          <w:spacing w:val="-1"/>
        </w:rPr>
        <w:t xml:space="preserve"> </w:t>
      </w:r>
      <w:r>
        <w:t>our serious concerns</w:t>
      </w:r>
      <w:r>
        <w:rPr>
          <w:spacing w:val="-1"/>
        </w:rPr>
        <w:t xml:space="preserve"> </w:t>
      </w:r>
      <w:r>
        <w:t>for</w:t>
      </w:r>
      <w:r>
        <w:rPr>
          <w:spacing w:val="-2"/>
        </w:rPr>
        <w:t xml:space="preserve"> </w:t>
      </w:r>
      <w:r>
        <w:t>the</w:t>
      </w:r>
      <w:r>
        <w:rPr>
          <w:spacing w:val="-1"/>
        </w:rPr>
        <w:t xml:space="preserve"> </w:t>
      </w:r>
      <w:r>
        <w:t>circumstances and</w:t>
      </w:r>
      <w:r>
        <w:rPr>
          <w:spacing w:val="-1"/>
        </w:rPr>
        <w:t xml:space="preserve"> </w:t>
      </w:r>
      <w:r>
        <w:t>procedures</w:t>
      </w:r>
      <w:r>
        <w:rPr>
          <w:spacing w:val="-1"/>
        </w:rPr>
        <w:t xml:space="preserve"> </w:t>
      </w:r>
      <w:r>
        <w:t>that</w:t>
      </w:r>
      <w:r>
        <w:rPr>
          <w:spacing w:val="-1"/>
        </w:rPr>
        <w:t xml:space="preserve"> </w:t>
      </w:r>
      <w:r>
        <w:t>surround</w:t>
      </w:r>
    </w:p>
    <w:p w14:paraId="06647C20" w14:textId="77777777" w:rsidR="00733BE1" w:rsidRDefault="00BF0EAA">
      <w:pPr>
        <w:pStyle w:val="BodyText"/>
        <w:spacing w:before="1" w:line="259" w:lineRule="auto"/>
      </w:pPr>
      <w:r>
        <w:t>the</w:t>
      </w:r>
      <w:r>
        <w:rPr>
          <w:spacing w:val="-5"/>
        </w:rPr>
        <w:t xml:space="preserve"> </w:t>
      </w:r>
      <w:r>
        <w:t>closing</w:t>
      </w:r>
      <w:r>
        <w:rPr>
          <w:spacing w:val="-6"/>
        </w:rPr>
        <w:t xml:space="preserve"> </w:t>
      </w:r>
      <w:r>
        <w:t>of</w:t>
      </w:r>
      <w:r>
        <w:rPr>
          <w:spacing w:val="-7"/>
        </w:rPr>
        <w:t xml:space="preserve"> </w:t>
      </w:r>
      <w:r>
        <w:t>state-run</w:t>
      </w:r>
      <w:r>
        <w:rPr>
          <w:spacing w:val="-6"/>
        </w:rPr>
        <w:t xml:space="preserve"> </w:t>
      </w:r>
      <w:r>
        <w:t>institutions</w:t>
      </w:r>
      <w:r>
        <w:rPr>
          <w:spacing w:val="-5"/>
        </w:rPr>
        <w:t xml:space="preserve"> </w:t>
      </w:r>
      <w:r>
        <w:t>in</w:t>
      </w:r>
      <w:r>
        <w:rPr>
          <w:spacing w:val="-7"/>
        </w:rPr>
        <w:t xml:space="preserve"> </w:t>
      </w:r>
      <w:r>
        <w:t>Massachusetts.</w:t>
      </w:r>
      <w:r>
        <w:rPr>
          <w:spacing w:val="39"/>
        </w:rPr>
        <w:t xml:space="preserve"> </w:t>
      </w:r>
      <w:r>
        <w:t>We</w:t>
      </w:r>
      <w:r>
        <w:rPr>
          <w:spacing w:val="-4"/>
        </w:rPr>
        <w:t xml:space="preserve"> </w:t>
      </w:r>
      <w:r>
        <w:t>request</w:t>
      </w:r>
      <w:r>
        <w:rPr>
          <w:spacing w:val="-5"/>
        </w:rPr>
        <w:t xml:space="preserve"> </w:t>
      </w:r>
      <w:r>
        <w:t>that</w:t>
      </w:r>
      <w:r>
        <w:rPr>
          <w:spacing w:val="-5"/>
        </w:rPr>
        <w:t xml:space="preserve"> </w:t>
      </w:r>
      <w:r>
        <w:t>there</w:t>
      </w:r>
      <w:r>
        <w:rPr>
          <w:spacing w:val="-5"/>
        </w:rPr>
        <w:t xml:space="preserve"> </w:t>
      </w:r>
      <w:r>
        <w:t>are</w:t>
      </w:r>
      <w:r>
        <w:rPr>
          <w:spacing w:val="-7"/>
        </w:rPr>
        <w:t xml:space="preserve"> </w:t>
      </w:r>
      <w:r>
        <w:t>actions</w:t>
      </w:r>
      <w:r>
        <w:rPr>
          <w:spacing w:val="-7"/>
        </w:rPr>
        <w:t xml:space="preserve"> </w:t>
      </w:r>
      <w:r>
        <w:t>taken</w:t>
      </w:r>
      <w:r>
        <w:rPr>
          <w:spacing w:val="-7"/>
        </w:rPr>
        <w:t xml:space="preserve"> </w:t>
      </w:r>
      <w:r>
        <w:t>to</w:t>
      </w:r>
      <w:r>
        <w:rPr>
          <w:spacing w:val="-7"/>
        </w:rPr>
        <w:t xml:space="preserve"> </w:t>
      </w:r>
      <w:r>
        <w:t>address</w:t>
      </w:r>
      <w:r>
        <w:rPr>
          <w:spacing w:val="-4"/>
        </w:rPr>
        <w:t xml:space="preserve"> </w:t>
      </w:r>
      <w:r>
        <w:t>the</w:t>
      </w:r>
      <w:r>
        <w:rPr>
          <w:spacing w:val="-4"/>
        </w:rPr>
        <w:t xml:space="preserve"> </w:t>
      </w:r>
      <w:r>
        <w:t>security</w:t>
      </w:r>
      <w:r>
        <w:rPr>
          <w:spacing w:val="-6"/>
        </w:rPr>
        <w:t xml:space="preserve"> </w:t>
      </w:r>
      <w:r>
        <w:t>of confidential documents of former residents found on the grounds of the Fernald Developmental Center in</w:t>
      </w:r>
      <w:r>
        <w:rPr>
          <w:spacing w:val="-1"/>
        </w:rPr>
        <w:t xml:space="preserve"> </w:t>
      </w:r>
      <w:r>
        <w:t>Waltham, as discussed in</w:t>
      </w:r>
      <w:r>
        <w:rPr>
          <w:spacing w:val="-1"/>
        </w:rPr>
        <w:t xml:space="preserve"> </w:t>
      </w:r>
      <w:r>
        <w:t xml:space="preserve">recent </w:t>
      </w:r>
      <w:r>
        <w:rPr>
          <w:i/>
        </w:rPr>
        <w:t>Boston</w:t>
      </w:r>
      <w:r>
        <w:rPr>
          <w:i/>
          <w:spacing w:val="-3"/>
        </w:rPr>
        <w:t xml:space="preserve"> </w:t>
      </w:r>
      <w:r>
        <w:rPr>
          <w:i/>
        </w:rPr>
        <w:t xml:space="preserve">Globe </w:t>
      </w:r>
      <w:r>
        <w:t>articles,</w:t>
      </w:r>
      <w:r>
        <w:rPr>
          <w:spacing w:val="-2"/>
        </w:rPr>
        <w:t xml:space="preserve"> </w:t>
      </w:r>
      <w:r>
        <w:t>and</w:t>
      </w:r>
      <w:r>
        <w:rPr>
          <w:spacing w:val="-1"/>
        </w:rPr>
        <w:t xml:space="preserve"> </w:t>
      </w:r>
      <w:r>
        <w:t>at</w:t>
      </w:r>
      <w:r>
        <w:rPr>
          <w:spacing w:val="-2"/>
        </w:rPr>
        <w:t xml:space="preserve"> </w:t>
      </w:r>
      <w:r>
        <w:t>other</w:t>
      </w:r>
      <w:r>
        <w:rPr>
          <w:spacing w:val="-3"/>
        </w:rPr>
        <w:t xml:space="preserve"> </w:t>
      </w:r>
      <w:r>
        <w:t>institutional sites and</w:t>
      </w:r>
      <w:r>
        <w:rPr>
          <w:spacing w:val="-4"/>
        </w:rPr>
        <w:t xml:space="preserve"> </w:t>
      </w:r>
      <w:r>
        <w:t>offices that have been previously closed</w:t>
      </w:r>
      <w:r>
        <w:rPr>
          <w:spacing w:val="-3"/>
        </w:rPr>
        <w:t xml:space="preserve"> </w:t>
      </w:r>
      <w:r>
        <w:t>or that will be closed in the future where personal records may exist.</w:t>
      </w:r>
    </w:p>
    <w:p w14:paraId="06647C21" w14:textId="77777777" w:rsidR="00733BE1" w:rsidRDefault="00BF0EAA">
      <w:pPr>
        <w:pStyle w:val="BodyText"/>
        <w:spacing w:before="157"/>
      </w:pPr>
      <w:r>
        <w:t>This</w:t>
      </w:r>
      <w:r>
        <w:rPr>
          <w:spacing w:val="-8"/>
        </w:rPr>
        <w:t xml:space="preserve"> </w:t>
      </w:r>
      <w:r>
        <w:t>exposure</w:t>
      </w:r>
      <w:r>
        <w:rPr>
          <w:spacing w:val="-9"/>
        </w:rPr>
        <w:t xml:space="preserve"> </w:t>
      </w:r>
      <w:r>
        <w:t>of</w:t>
      </w:r>
      <w:r>
        <w:rPr>
          <w:spacing w:val="-7"/>
        </w:rPr>
        <w:t xml:space="preserve"> </w:t>
      </w:r>
      <w:r>
        <w:t>highly</w:t>
      </w:r>
      <w:r>
        <w:rPr>
          <w:spacing w:val="-7"/>
        </w:rPr>
        <w:t xml:space="preserve"> </w:t>
      </w:r>
      <w:r>
        <w:t>sensitive,</w:t>
      </w:r>
      <w:r>
        <w:rPr>
          <w:spacing w:val="-7"/>
        </w:rPr>
        <w:t xml:space="preserve"> </w:t>
      </w:r>
      <w:r>
        <w:t>personal</w:t>
      </w:r>
      <w:r>
        <w:rPr>
          <w:spacing w:val="-7"/>
        </w:rPr>
        <w:t xml:space="preserve"> </w:t>
      </w:r>
      <w:r>
        <w:t>information</w:t>
      </w:r>
      <w:r>
        <w:rPr>
          <w:spacing w:val="-9"/>
        </w:rPr>
        <w:t xml:space="preserve"> </w:t>
      </w:r>
      <w:r>
        <w:t>is</w:t>
      </w:r>
      <w:r>
        <w:rPr>
          <w:spacing w:val="-8"/>
        </w:rPr>
        <w:t xml:space="preserve"> </w:t>
      </w:r>
      <w:r>
        <w:t>a</w:t>
      </w:r>
      <w:r>
        <w:rPr>
          <w:spacing w:val="-9"/>
        </w:rPr>
        <w:t xml:space="preserve"> </w:t>
      </w:r>
      <w:r>
        <w:t>violation</w:t>
      </w:r>
      <w:r>
        <w:rPr>
          <w:spacing w:val="-8"/>
        </w:rPr>
        <w:t xml:space="preserve"> </w:t>
      </w:r>
      <w:r>
        <w:t>of</w:t>
      </w:r>
      <w:r>
        <w:rPr>
          <w:spacing w:val="-7"/>
        </w:rPr>
        <w:t xml:space="preserve"> </w:t>
      </w:r>
      <w:r>
        <w:t>the</w:t>
      </w:r>
      <w:r>
        <w:rPr>
          <w:spacing w:val="-9"/>
        </w:rPr>
        <w:t xml:space="preserve"> </w:t>
      </w:r>
      <w:r>
        <w:t>federal</w:t>
      </w:r>
      <w:r>
        <w:rPr>
          <w:spacing w:val="-10"/>
        </w:rPr>
        <w:t xml:space="preserve"> </w:t>
      </w:r>
      <w:r>
        <w:t>Health</w:t>
      </w:r>
      <w:r>
        <w:rPr>
          <w:spacing w:val="-8"/>
        </w:rPr>
        <w:t xml:space="preserve"> </w:t>
      </w:r>
      <w:r>
        <w:t>Insurance</w:t>
      </w:r>
      <w:r>
        <w:rPr>
          <w:spacing w:val="-9"/>
        </w:rPr>
        <w:t xml:space="preserve"> </w:t>
      </w:r>
      <w:r>
        <w:t>Portability</w:t>
      </w:r>
      <w:r>
        <w:rPr>
          <w:spacing w:val="-7"/>
        </w:rPr>
        <w:t xml:space="preserve"> </w:t>
      </w:r>
      <w:r>
        <w:rPr>
          <w:spacing w:val="-5"/>
        </w:rPr>
        <w:t>and</w:t>
      </w:r>
    </w:p>
    <w:p w14:paraId="06647C22" w14:textId="77777777" w:rsidR="00733BE1" w:rsidRDefault="00BF0EAA">
      <w:pPr>
        <w:pStyle w:val="BodyText"/>
        <w:spacing w:before="22" w:line="259" w:lineRule="auto"/>
      </w:pPr>
      <w:r>
        <w:t>Accountability</w:t>
      </w:r>
      <w:r>
        <w:rPr>
          <w:spacing w:val="-6"/>
        </w:rPr>
        <w:t xml:space="preserve"> </w:t>
      </w:r>
      <w:r>
        <w:t>Act</w:t>
      </w:r>
      <w:r>
        <w:rPr>
          <w:spacing w:val="-5"/>
        </w:rPr>
        <w:t xml:space="preserve"> </w:t>
      </w:r>
      <w:r>
        <w:t>of</w:t>
      </w:r>
      <w:r>
        <w:rPr>
          <w:spacing w:val="-6"/>
        </w:rPr>
        <w:t xml:space="preserve"> </w:t>
      </w:r>
      <w:r>
        <w:t>1996</w:t>
      </w:r>
      <w:r>
        <w:rPr>
          <w:spacing w:val="-5"/>
        </w:rPr>
        <w:t xml:space="preserve"> </w:t>
      </w:r>
      <w:r>
        <w:t>(HIPAA),</w:t>
      </w:r>
      <w:r>
        <w:rPr>
          <w:spacing w:val="-4"/>
        </w:rPr>
        <w:t xml:space="preserve"> </w:t>
      </w:r>
      <w:r>
        <w:t>which</w:t>
      </w:r>
      <w:r>
        <w:rPr>
          <w:spacing w:val="-8"/>
        </w:rPr>
        <w:t xml:space="preserve"> </w:t>
      </w:r>
      <w:r>
        <w:t>prohibits</w:t>
      </w:r>
      <w:r>
        <w:rPr>
          <w:spacing w:val="-5"/>
        </w:rPr>
        <w:t xml:space="preserve"> </w:t>
      </w:r>
      <w:r>
        <w:t>disclosure</w:t>
      </w:r>
      <w:r>
        <w:rPr>
          <w:spacing w:val="-6"/>
        </w:rPr>
        <w:t xml:space="preserve"> </w:t>
      </w:r>
      <w:r>
        <w:t>of</w:t>
      </w:r>
      <w:r>
        <w:rPr>
          <w:spacing w:val="-5"/>
        </w:rPr>
        <w:t xml:space="preserve"> </w:t>
      </w:r>
      <w:r>
        <w:t>personal</w:t>
      </w:r>
      <w:r>
        <w:rPr>
          <w:spacing w:val="-7"/>
        </w:rPr>
        <w:t xml:space="preserve"> </w:t>
      </w:r>
      <w:r>
        <w:t>health</w:t>
      </w:r>
      <w:r>
        <w:rPr>
          <w:spacing w:val="-5"/>
        </w:rPr>
        <w:t xml:space="preserve"> </w:t>
      </w:r>
      <w:r>
        <w:t>and</w:t>
      </w:r>
      <w:r>
        <w:rPr>
          <w:spacing w:val="-5"/>
        </w:rPr>
        <w:t xml:space="preserve"> </w:t>
      </w:r>
      <w:r>
        <w:t>identifiable</w:t>
      </w:r>
      <w:r>
        <w:rPr>
          <w:spacing w:val="-3"/>
        </w:rPr>
        <w:t xml:space="preserve"> </w:t>
      </w:r>
      <w:r>
        <w:t>information.</w:t>
      </w:r>
      <w:r>
        <w:rPr>
          <w:spacing w:val="-5"/>
        </w:rPr>
        <w:t xml:space="preserve"> </w:t>
      </w:r>
      <w:r>
        <w:t>Not</w:t>
      </w:r>
      <w:r>
        <w:rPr>
          <w:spacing w:val="-6"/>
        </w:rPr>
        <w:t xml:space="preserve"> </w:t>
      </w:r>
      <w:r>
        <w:t>only</w:t>
      </w:r>
      <w:r>
        <w:rPr>
          <w:spacing w:val="-5"/>
        </w:rPr>
        <w:t xml:space="preserve"> </w:t>
      </w:r>
      <w:r>
        <w:t>is this an infringement of privacy, but it is also a violation of human dignity of former residents who have passed and for those that still live. In fact, The Department of Developmental Services provided a HIPAA Breech notification for the</w:t>
      </w:r>
    </w:p>
    <w:p w14:paraId="06647C23" w14:textId="77777777" w:rsidR="00733BE1" w:rsidRDefault="00BF0EAA">
      <w:pPr>
        <w:pStyle w:val="BodyText"/>
        <w:spacing w:line="267" w:lineRule="exact"/>
      </w:pPr>
      <w:r>
        <w:t>former</w:t>
      </w:r>
      <w:r>
        <w:rPr>
          <w:spacing w:val="-8"/>
        </w:rPr>
        <w:t xml:space="preserve"> </w:t>
      </w:r>
      <w:r>
        <w:t>Fernald</w:t>
      </w:r>
      <w:r>
        <w:rPr>
          <w:spacing w:val="-8"/>
        </w:rPr>
        <w:t xml:space="preserve"> </w:t>
      </w:r>
      <w:r>
        <w:t>Developmental</w:t>
      </w:r>
      <w:r>
        <w:rPr>
          <w:spacing w:val="-7"/>
        </w:rPr>
        <w:t xml:space="preserve"> </w:t>
      </w:r>
      <w:r>
        <w:t>Center</w:t>
      </w:r>
      <w:r>
        <w:rPr>
          <w:spacing w:val="-9"/>
        </w:rPr>
        <w:t xml:space="preserve"> </w:t>
      </w:r>
      <w:r>
        <w:t>on</w:t>
      </w:r>
      <w:r>
        <w:rPr>
          <w:spacing w:val="-10"/>
        </w:rPr>
        <w:t xml:space="preserve"> </w:t>
      </w:r>
      <w:r>
        <w:t>March</w:t>
      </w:r>
      <w:r>
        <w:rPr>
          <w:spacing w:val="-7"/>
        </w:rPr>
        <w:t xml:space="preserve"> </w:t>
      </w:r>
      <w:r>
        <w:t>11,</w:t>
      </w:r>
      <w:r>
        <w:rPr>
          <w:spacing w:val="-8"/>
        </w:rPr>
        <w:t xml:space="preserve"> </w:t>
      </w:r>
      <w:r>
        <w:rPr>
          <w:spacing w:val="-4"/>
        </w:rPr>
        <w:t>2024.</w:t>
      </w:r>
    </w:p>
    <w:p w14:paraId="06647C24" w14:textId="77777777" w:rsidR="00733BE1" w:rsidRDefault="00BF0EAA">
      <w:pPr>
        <w:pStyle w:val="BodyText"/>
        <w:spacing w:before="183" w:line="256" w:lineRule="auto"/>
        <w:ind w:right="199"/>
      </w:pPr>
      <w:r>
        <w:t>Sadly,</w:t>
      </w:r>
      <w:r>
        <w:rPr>
          <w:spacing w:val="-6"/>
        </w:rPr>
        <w:t xml:space="preserve"> </w:t>
      </w:r>
      <w:r>
        <w:t>this</w:t>
      </w:r>
      <w:r>
        <w:rPr>
          <w:spacing w:val="-6"/>
        </w:rPr>
        <w:t xml:space="preserve"> </w:t>
      </w:r>
      <w:r>
        <w:t>is</w:t>
      </w:r>
      <w:r>
        <w:rPr>
          <w:spacing w:val="-6"/>
        </w:rPr>
        <w:t xml:space="preserve"> </w:t>
      </w:r>
      <w:r>
        <w:t>not</w:t>
      </w:r>
      <w:r>
        <w:rPr>
          <w:spacing w:val="-6"/>
        </w:rPr>
        <w:t xml:space="preserve"> </w:t>
      </w:r>
      <w:r>
        <w:t>the</w:t>
      </w:r>
      <w:r>
        <w:rPr>
          <w:spacing w:val="-6"/>
        </w:rPr>
        <w:t xml:space="preserve"> </w:t>
      </w:r>
      <w:r>
        <w:t>first</w:t>
      </w:r>
      <w:r>
        <w:rPr>
          <w:spacing w:val="-8"/>
        </w:rPr>
        <w:t xml:space="preserve"> </w:t>
      </w:r>
      <w:r>
        <w:t>time</w:t>
      </w:r>
      <w:r>
        <w:rPr>
          <w:spacing w:val="-6"/>
        </w:rPr>
        <w:t xml:space="preserve"> </w:t>
      </w:r>
      <w:r>
        <w:t>that</w:t>
      </w:r>
      <w:r>
        <w:rPr>
          <w:spacing w:val="-6"/>
        </w:rPr>
        <w:t xml:space="preserve"> </w:t>
      </w:r>
      <w:r>
        <w:t>confidential</w:t>
      </w:r>
      <w:r>
        <w:rPr>
          <w:spacing w:val="-6"/>
        </w:rPr>
        <w:t xml:space="preserve"> </w:t>
      </w:r>
      <w:r>
        <w:t>documents</w:t>
      </w:r>
      <w:r>
        <w:rPr>
          <w:spacing w:val="-5"/>
        </w:rPr>
        <w:t xml:space="preserve"> </w:t>
      </w:r>
      <w:r>
        <w:t>of</w:t>
      </w:r>
      <w:r>
        <w:rPr>
          <w:spacing w:val="-8"/>
        </w:rPr>
        <w:t xml:space="preserve"> </w:t>
      </w:r>
      <w:r>
        <w:t>former</w:t>
      </w:r>
      <w:r>
        <w:rPr>
          <w:spacing w:val="-8"/>
        </w:rPr>
        <w:t xml:space="preserve"> </w:t>
      </w:r>
      <w:r>
        <w:t>patients</w:t>
      </w:r>
      <w:r>
        <w:rPr>
          <w:spacing w:val="-5"/>
        </w:rPr>
        <w:t xml:space="preserve"> </w:t>
      </w:r>
      <w:r>
        <w:t>and</w:t>
      </w:r>
      <w:r>
        <w:rPr>
          <w:spacing w:val="-7"/>
        </w:rPr>
        <w:t xml:space="preserve"> </w:t>
      </w:r>
      <w:r>
        <w:t>residents</w:t>
      </w:r>
      <w:r>
        <w:rPr>
          <w:spacing w:val="-5"/>
        </w:rPr>
        <w:t xml:space="preserve"> </w:t>
      </w:r>
      <w:r>
        <w:t>have</w:t>
      </w:r>
      <w:r>
        <w:rPr>
          <w:spacing w:val="-6"/>
        </w:rPr>
        <w:t xml:space="preserve"> </w:t>
      </w:r>
      <w:r>
        <w:t>been</w:t>
      </w:r>
      <w:r>
        <w:rPr>
          <w:spacing w:val="-6"/>
        </w:rPr>
        <w:t xml:space="preserve"> </w:t>
      </w:r>
      <w:r>
        <w:t>mishandled during and after the closing of a state-run facility. For example:</w:t>
      </w:r>
    </w:p>
    <w:p w14:paraId="06647C25" w14:textId="77777777" w:rsidR="00733BE1" w:rsidRDefault="00BF0EAA">
      <w:pPr>
        <w:pStyle w:val="ListParagraph"/>
        <w:numPr>
          <w:ilvl w:val="0"/>
          <w:numId w:val="2"/>
        </w:numPr>
        <w:tabs>
          <w:tab w:val="left" w:pos="820"/>
        </w:tabs>
        <w:spacing w:before="165" w:line="256" w:lineRule="auto"/>
        <w:ind w:right="349"/>
      </w:pPr>
      <w:r>
        <w:t>In</w:t>
      </w:r>
      <w:r>
        <w:rPr>
          <w:spacing w:val="-6"/>
        </w:rPr>
        <w:t xml:space="preserve"> </w:t>
      </w:r>
      <w:r>
        <w:t>2000,</w:t>
      </w:r>
      <w:r>
        <w:rPr>
          <w:spacing w:val="-7"/>
        </w:rPr>
        <w:t xml:space="preserve"> </w:t>
      </w:r>
      <w:r>
        <w:t>the</w:t>
      </w:r>
      <w:r>
        <w:rPr>
          <w:spacing w:val="-5"/>
        </w:rPr>
        <w:t xml:space="preserve"> </w:t>
      </w:r>
      <w:r>
        <w:rPr>
          <w:i/>
        </w:rPr>
        <w:t>Sun</w:t>
      </w:r>
      <w:r>
        <w:rPr>
          <w:i/>
          <w:spacing w:val="-5"/>
        </w:rPr>
        <w:t xml:space="preserve"> </w:t>
      </w:r>
      <w:r>
        <w:rPr>
          <w:i/>
        </w:rPr>
        <w:t>Chronicle</w:t>
      </w:r>
      <w:r>
        <w:rPr>
          <w:i/>
          <w:spacing w:val="-5"/>
        </w:rPr>
        <w:t xml:space="preserve"> </w:t>
      </w:r>
      <w:r>
        <w:t>reported</w:t>
      </w:r>
      <w:r>
        <w:rPr>
          <w:spacing w:val="-4"/>
        </w:rPr>
        <w:t xml:space="preserve"> </w:t>
      </w:r>
      <w:r>
        <w:t>of</w:t>
      </w:r>
      <w:r>
        <w:rPr>
          <w:spacing w:val="-7"/>
        </w:rPr>
        <w:t xml:space="preserve"> </w:t>
      </w:r>
      <w:r>
        <w:t>the</w:t>
      </w:r>
      <w:r>
        <w:rPr>
          <w:spacing w:val="-4"/>
        </w:rPr>
        <w:t xml:space="preserve"> </w:t>
      </w:r>
      <w:r>
        <w:t>closed</w:t>
      </w:r>
      <w:r>
        <w:rPr>
          <w:spacing w:val="-3"/>
        </w:rPr>
        <w:t xml:space="preserve"> </w:t>
      </w:r>
      <w:r>
        <w:t>Foxboro</w:t>
      </w:r>
      <w:r>
        <w:rPr>
          <w:spacing w:val="-3"/>
        </w:rPr>
        <w:t xml:space="preserve"> </w:t>
      </w:r>
      <w:r>
        <w:t>State</w:t>
      </w:r>
      <w:r>
        <w:rPr>
          <w:spacing w:val="-3"/>
        </w:rPr>
        <w:t xml:space="preserve"> </w:t>
      </w:r>
      <w:r>
        <w:t>Hospital,</w:t>
      </w:r>
      <w:r>
        <w:rPr>
          <w:spacing w:val="-7"/>
        </w:rPr>
        <w:t xml:space="preserve"> </w:t>
      </w:r>
      <w:r>
        <w:t>“[a]bout</w:t>
      </w:r>
      <w:r>
        <w:rPr>
          <w:spacing w:val="-6"/>
        </w:rPr>
        <w:t xml:space="preserve"> </w:t>
      </w:r>
      <w:r>
        <w:t>the</w:t>
      </w:r>
      <w:r>
        <w:rPr>
          <w:spacing w:val="-6"/>
        </w:rPr>
        <w:t xml:space="preserve"> </w:t>
      </w:r>
      <w:r>
        <w:t>only</w:t>
      </w:r>
      <w:r>
        <w:rPr>
          <w:spacing w:val="-4"/>
        </w:rPr>
        <w:t xml:space="preserve"> </w:t>
      </w:r>
      <w:r>
        <w:t>documentation</w:t>
      </w:r>
      <w:r>
        <w:rPr>
          <w:spacing w:val="-5"/>
        </w:rPr>
        <w:t xml:space="preserve"> </w:t>
      </w:r>
      <w:r>
        <w:t>the Massachusetts</w:t>
      </w:r>
      <w:r>
        <w:rPr>
          <w:spacing w:val="-1"/>
        </w:rPr>
        <w:t xml:space="preserve"> </w:t>
      </w:r>
      <w:r>
        <w:t>Archives has</w:t>
      </w:r>
      <w:r>
        <w:rPr>
          <w:spacing w:val="-1"/>
        </w:rPr>
        <w:t xml:space="preserve"> </w:t>
      </w:r>
      <w:r>
        <w:t>of</w:t>
      </w:r>
      <w:r>
        <w:rPr>
          <w:spacing w:val="-3"/>
        </w:rPr>
        <w:t xml:space="preserve"> </w:t>
      </w:r>
      <w:r>
        <w:t>the</w:t>
      </w:r>
      <w:r>
        <w:rPr>
          <w:spacing w:val="-1"/>
        </w:rPr>
        <w:t xml:space="preserve"> </w:t>
      </w:r>
      <w:r>
        <w:t>former</w:t>
      </w:r>
      <w:r>
        <w:rPr>
          <w:spacing w:val="-1"/>
        </w:rPr>
        <w:t xml:space="preserve"> </w:t>
      </w:r>
      <w:r>
        <w:t>state-run</w:t>
      </w:r>
      <w:r>
        <w:rPr>
          <w:spacing w:val="-4"/>
        </w:rPr>
        <w:t xml:space="preserve"> </w:t>
      </w:r>
      <w:r>
        <w:t>psychiatric</w:t>
      </w:r>
      <w:r>
        <w:rPr>
          <w:spacing w:val="-1"/>
        </w:rPr>
        <w:t xml:space="preserve"> </w:t>
      </w:r>
      <w:r>
        <w:t>hospital</w:t>
      </w:r>
      <w:r>
        <w:rPr>
          <w:spacing w:val="-4"/>
        </w:rPr>
        <w:t xml:space="preserve"> </w:t>
      </w:r>
      <w:r>
        <w:t>is</w:t>
      </w:r>
      <w:r>
        <w:rPr>
          <w:spacing w:val="-1"/>
        </w:rPr>
        <w:t xml:space="preserve"> </w:t>
      </w:r>
      <w:r>
        <w:t>a</w:t>
      </w:r>
      <w:r>
        <w:rPr>
          <w:spacing w:val="-3"/>
        </w:rPr>
        <w:t xml:space="preserve"> </w:t>
      </w:r>
      <w:r>
        <w:t>series</w:t>
      </w:r>
      <w:r>
        <w:rPr>
          <w:spacing w:val="-3"/>
        </w:rPr>
        <w:t xml:space="preserve"> </w:t>
      </w:r>
      <w:r>
        <w:t>of</w:t>
      </w:r>
      <w:r>
        <w:rPr>
          <w:spacing w:val="-1"/>
        </w:rPr>
        <w:t xml:space="preserve"> </w:t>
      </w:r>
      <w:r>
        <w:t>annual</w:t>
      </w:r>
      <w:r>
        <w:rPr>
          <w:spacing w:val="-1"/>
        </w:rPr>
        <w:t xml:space="preserve"> </w:t>
      </w:r>
      <w:r>
        <w:t>reports and</w:t>
      </w:r>
      <w:r>
        <w:rPr>
          <w:spacing w:val="-2"/>
        </w:rPr>
        <w:t xml:space="preserve"> </w:t>
      </w:r>
      <w:r>
        <w:t>some</w:t>
      </w:r>
    </w:p>
    <w:p w14:paraId="06647C26" w14:textId="77777777" w:rsidR="00733BE1" w:rsidRDefault="00BF0EAA">
      <w:pPr>
        <w:pStyle w:val="BodyText"/>
        <w:spacing w:before="3"/>
        <w:ind w:left="820"/>
      </w:pPr>
      <w:r>
        <w:t>general</w:t>
      </w:r>
      <w:r>
        <w:rPr>
          <w:spacing w:val="-10"/>
        </w:rPr>
        <w:t xml:space="preserve"> </w:t>
      </w:r>
      <w:r>
        <w:t>summaries</w:t>
      </w:r>
      <w:r>
        <w:rPr>
          <w:spacing w:val="-8"/>
        </w:rPr>
        <w:t xml:space="preserve"> </w:t>
      </w:r>
      <w:r>
        <w:t>of</w:t>
      </w:r>
      <w:r>
        <w:rPr>
          <w:spacing w:val="-7"/>
        </w:rPr>
        <w:t xml:space="preserve"> </w:t>
      </w:r>
      <w:r>
        <w:t>the</w:t>
      </w:r>
      <w:r>
        <w:rPr>
          <w:spacing w:val="-9"/>
        </w:rPr>
        <w:t xml:space="preserve"> </w:t>
      </w:r>
      <w:r>
        <w:t>facility.”’</w:t>
      </w:r>
      <w:r>
        <w:rPr>
          <w:spacing w:val="37"/>
        </w:rPr>
        <w:t xml:space="preserve"> </w:t>
      </w:r>
      <w:r>
        <w:t>A</w:t>
      </w:r>
      <w:r>
        <w:rPr>
          <w:spacing w:val="-7"/>
        </w:rPr>
        <w:t xml:space="preserve"> </w:t>
      </w:r>
      <w:r>
        <w:t>supervisor</w:t>
      </w:r>
      <w:r>
        <w:rPr>
          <w:spacing w:val="-7"/>
        </w:rPr>
        <w:t xml:space="preserve"> </w:t>
      </w:r>
      <w:r>
        <w:t>at</w:t>
      </w:r>
      <w:r>
        <w:rPr>
          <w:spacing w:val="-8"/>
        </w:rPr>
        <w:t xml:space="preserve"> </w:t>
      </w:r>
      <w:r>
        <w:t>the</w:t>
      </w:r>
      <w:r>
        <w:rPr>
          <w:spacing w:val="-7"/>
        </w:rPr>
        <w:t xml:space="preserve"> </w:t>
      </w:r>
      <w:r>
        <w:t>State</w:t>
      </w:r>
      <w:r>
        <w:rPr>
          <w:spacing w:val="-7"/>
        </w:rPr>
        <w:t xml:space="preserve"> </w:t>
      </w:r>
      <w:r>
        <w:t>Archives</w:t>
      </w:r>
      <w:r>
        <w:rPr>
          <w:spacing w:val="-7"/>
        </w:rPr>
        <w:t xml:space="preserve"> </w:t>
      </w:r>
      <w:r>
        <w:t>stated,</w:t>
      </w:r>
      <w:r>
        <w:rPr>
          <w:spacing w:val="-7"/>
        </w:rPr>
        <w:t xml:space="preserve"> </w:t>
      </w:r>
      <w:r>
        <w:t>“There</w:t>
      </w:r>
      <w:r>
        <w:rPr>
          <w:spacing w:val="-6"/>
        </w:rPr>
        <w:t xml:space="preserve"> </w:t>
      </w:r>
      <w:r>
        <w:t>are</w:t>
      </w:r>
      <w:r>
        <w:rPr>
          <w:spacing w:val="-7"/>
        </w:rPr>
        <w:t xml:space="preserve"> </w:t>
      </w:r>
      <w:r>
        <w:t>no</w:t>
      </w:r>
      <w:r>
        <w:rPr>
          <w:spacing w:val="-6"/>
        </w:rPr>
        <w:t xml:space="preserve"> </w:t>
      </w:r>
      <w:r>
        <w:t>case</w:t>
      </w:r>
      <w:r>
        <w:rPr>
          <w:spacing w:val="-7"/>
        </w:rPr>
        <w:t xml:space="preserve"> </w:t>
      </w:r>
      <w:r>
        <w:t>files</w:t>
      </w:r>
      <w:r>
        <w:rPr>
          <w:spacing w:val="-6"/>
        </w:rPr>
        <w:t xml:space="preserve"> </w:t>
      </w:r>
      <w:r>
        <w:t>for</w:t>
      </w:r>
      <w:r>
        <w:rPr>
          <w:spacing w:val="-7"/>
        </w:rPr>
        <w:t xml:space="preserve"> </w:t>
      </w:r>
      <w:r>
        <w:rPr>
          <w:spacing w:val="-2"/>
        </w:rPr>
        <w:t>Foxboro</w:t>
      </w:r>
    </w:p>
    <w:p w14:paraId="06647C27" w14:textId="77777777" w:rsidR="00733BE1" w:rsidRDefault="00BF0EAA">
      <w:pPr>
        <w:pStyle w:val="BodyText"/>
        <w:spacing w:before="22" w:line="259" w:lineRule="auto"/>
        <w:ind w:left="820" w:right="135"/>
      </w:pPr>
      <w:r>
        <w:t>…</w:t>
      </w:r>
      <w:r>
        <w:rPr>
          <w:spacing w:val="-1"/>
        </w:rPr>
        <w:t xml:space="preserve"> </w:t>
      </w:r>
      <w:r>
        <w:t>we’ve</w:t>
      </w:r>
      <w:r>
        <w:rPr>
          <w:spacing w:val="-2"/>
        </w:rPr>
        <w:t xml:space="preserve"> </w:t>
      </w:r>
      <w:r>
        <w:t>seen</w:t>
      </w:r>
      <w:r>
        <w:rPr>
          <w:spacing w:val="-3"/>
        </w:rPr>
        <w:t xml:space="preserve"> </w:t>
      </w:r>
      <w:r>
        <w:t>similar</w:t>
      </w:r>
      <w:r>
        <w:rPr>
          <w:spacing w:val="-5"/>
        </w:rPr>
        <w:t xml:space="preserve"> </w:t>
      </w:r>
      <w:r>
        <w:t>situations</w:t>
      </w:r>
      <w:r>
        <w:rPr>
          <w:spacing w:val="-2"/>
        </w:rPr>
        <w:t xml:space="preserve"> </w:t>
      </w:r>
      <w:r>
        <w:t>for</w:t>
      </w:r>
      <w:r>
        <w:rPr>
          <w:spacing w:val="-2"/>
        </w:rPr>
        <w:t xml:space="preserve"> </w:t>
      </w:r>
      <w:r>
        <w:t>other</w:t>
      </w:r>
      <w:r>
        <w:rPr>
          <w:spacing w:val="-2"/>
        </w:rPr>
        <w:t xml:space="preserve"> </w:t>
      </w:r>
      <w:r>
        <w:t>facilities.”</w:t>
      </w:r>
      <w:r>
        <w:rPr>
          <w:spacing w:val="-3"/>
        </w:rPr>
        <w:t xml:space="preserve"> </w:t>
      </w:r>
      <w:r>
        <w:t>The</w:t>
      </w:r>
      <w:r>
        <w:rPr>
          <w:spacing w:val="-2"/>
        </w:rPr>
        <w:t xml:space="preserve"> </w:t>
      </w:r>
      <w:r>
        <w:t>article</w:t>
      </w:r>
      <w:r>
        <w:rPr>
          <w:spacing w:val="-4"/>
        </w:rPr>
        <w:t xml:space="preserve"> </w:t>
      </w:r>
      <w:r>
        <w:t>also</w:t>
      </w:r>
      <w:r>
        <w:rPr>
          <w:spacing w:val="-4"/>
        </w:rPr>
        <w:t xml:space="preserve"> </w:t>
      </w:r>
      <w:r>
        <w:t>speaks</w:t>
      </w:r>
      <w:r>
        <w:rPr>
          <w:spacing w:val="-5"/>
        </w:rPr>
        <w:t xml:space="preserve"> </w:t>
      </w:r>
      <w:r>
        <w:t>to</w:t>
      </w:r>
      <w:r>
        <w:rPr>
          <w:spacing w:val="-1"/>
        </w:rPr>
        <w:t xml:space="preserve"> </w:t>
      </w:r>
      <w:r>
        <w:t>the</w:t>
      </w:r>
      <w:r>
        <w:rPr>
          <w:spacing w:val="-5"/>
        </w:rPr>
        <w:t xml:space="preserve"> </w:t>
      </w:r>
      <w:r>
        <w:t>burdensome process</w:t>
      </w:r>
      <w:r>
        <w:rPr>
          <w:spacing w:val="-1"/>
        </w:rPr>
        <w:t xml:space="preserve"> </w:t>
      </w:r>
      <w:r>
        <w:t>for</w:t>
      </w:r>
      <w:r>
        <w:rPr>
          <w:spacing w:val="-2"/>
        </w:rPr>
        <w:t xml:space="preserve"> </w:t>
      </w:r>
      <w:r>
        <w:t>family members</w:t>
      </w:r>
      <w:r>
        <w:rPr>
          <w:spacing w:val="-5"/>
        </w:rPr>
        <w:t xml:space="preserve"> </w:t>
      </w:r>
      <w:r>
        <w:t>of</w:t>
      </w:r>
      <w:r>
        <w:rPr>
          <w:spacing w:val="-3"/>
        </w:rPr>
        <w:t xml:space="preserve"> </w:t>
      </w:r>
      <w:r>
        <w:t>former</w:t>
      </w:r>
      <w:r>
        <w:rPr>
          <w:spacing w:val="-4"/>
        </w:rPr>
        <w:t xml:space="preserve"> </w:t>
      </w:r>
      <w:r>
        <w:t>patients</w:t>
      </w:r>
      <w:r>
        <w:rPr>
          <w:spacing w:val="-2"/>
        </w:rPr>
        <w:t xml:space="preserve"> </w:t>
      </w:r>
      <w:r>
        <w:t>in</w:t>
      </w:r>
      <w:r>
        <w:rPr>
          <w:spacing w:val="-4"/>
        </w:rPr>
        <w:t xml:space="preserve"> </w:t>
      </w:r>
      <w:r>
        <w:t>obtaining</w:t>
      </w:r>
      <w:r>
        <w:rPr>
          <w:spacing w:val="-3"/>
        </w:rPr>
        <w:t xml:space="preserve"> </w:t>
      </w:r>
      <w:r>
        <w:t>records.</w:t>
      </w:r>
      <w:r>
        <w:rPr>
          <w:spacing w:val="-4"/>
        </w:rPr>
        <w:t xml:space="preserve"> </w:t>
      </w:r>
      <w:r>
        <w:t>“If</w:t>
      </w:r>
      <w:r>
        <w:rPr>
          <w:spacing w:val="-3"/>
        </w:rPr>
        <w:t xml:space="preserve"> </w:t>
      </w:r>
      <w:r>
        <w:t>a</w:t>
      </w:r>
      <w:r>
        <w:rPr>
          <w:spacing w:val="-8"/>
        </w:rPr>
        <w:t xml:space="preserve"> </w:t>
      </w:r>
      <w:r>
        <w:t>relative</w:t>
      </w:r>
      <w:r>
        <w:rPr>
          <w:spacing w:val="-5"/>
        </w:rPr>
        <w:t xml:space="preserve"> </w:t>
      </w:r>
      <w:r>
        <w:t>of</w:t>
      </w:r>
      <w:r>
        <w:rPr>
          <w:spacing w:val="-6"/>
        </w:rPr>
        <w:t xml:space="preserve"> </w:t>
      </w:r>
      <w:r>
        <w:t>a</w:t>
      </w:r>
      <w:r>
        <w:rPr>
          <w:spacing w:val="-3"/>
        </w:rPr>
        <w:t xml:space="preserve"> </w:t>
      </w:r>
      <w:r>
        <w:t>patient</w:t>
      </w:r>
      <w:r>
        <w:rPr>
          <w:spacing w:val="-5"/>
        </w:rPr>
        <w:t xml:space="preserve"> </w:t>
      </w:r>
      <w:r>
        <w:t>who</w:t>
      </w:r>
      <w:r>
        <w:rPr>
          <w:spacing w:val="-5"/>
        </w:rPr>
        <w:t xml:space="preserve"> </w:t>
      </w:r>
      <w:r>
        <w:t>was</w:t>
      </w:r>
      <w:r>
        <w:rPr>
          <w:spacing w:val="-3"/>
        </w:rPr>
        <w:t xml:space="preserve"> </w:t>
      </w:r>
      <w:r>
        <w:t>believed</w:t>
      </w:r>
      <w:r>
        <w:rPr>
          <w:spacing w:val="-6"/>
        </w:rPr>
        <w:t xml:space="preserve"> </w:t>
      </w:r>
      <w:r>
        <w:t>to</w:t>
      </w:r>
      <w:r>
        <w:rPr>
          <w:spacing w:val="-5"/>
        </w:rPr>
        <w:t xml:space="preserve"> </w:t>
      </w:r>
      <w:r>
        <w:t>be</w:t>
      </w:r>
      <w:r>
        <w:rPr>
          <w:spacing w:val="-3"/>
        </w:rPr>
        <w:t xml:space="preserve"> </w:t>
      </w:r>
      <w:r>
        <w:t>buried</w:t>
      </w:r>
      <w:r>
        <w:rPr>
          <w:spacing w:val="-6"/>
        </w:rPr>
        <w:t xml:space="preserve"> </w:t>
      </w:r>
      <w:r>
        <w:t>on</w:t>
      </w:r>
      <w:r>
        <w:rPr>
          <w:spacing w:val="-7"/>
        </w:rPr>
        <w:t xml:space="preserve"> </w:t>
      </w:r>
      <w:r>
        <w:t>the grounds</w:t>
      </w:r>
      <w:r>
        <w:rPr>
          <w:spacing w:val="-7"/>
        </w:rPr>
        <w:t xml:space="preserve"> </w:t>
      </w:r>
      <w:r>
        <w:t>of</w:t>
      </w:r>
      <w:r>
        <w:rPr>
          <w:spacing w:val="-5"/>
        </w:rPr>
        <w:t xml:space="preserve"> </w:t>
      </w:r>
      <w:r>
        <w:t>the</w:t>
      </w:r>
      <w:r>
        <w:rPr>
          <w:spacing w:val="-7"/>
        </w:rPr>
        <w:t xml:space="preserve"> </w:t>
      </w:r>
      <w:r>
        <w:t>former</w:t>
      </w:r>
      <w:r>
        <w:rPr>
          <w:spacing w:val="-5"/>
        </w:rPr>
        <w:t xml:space="preserve"> </w:t>
      </w:r>
      <w:r>
        <w:t>Foxboro</w:t>
      </w:r>
      <w:r>
        <w:rPr>
          <w:spacing w:val="-4"/>
        </w:rPr>
        <w:t xml:space="preserve"> </w:t>
      </w:r>
      <w:r>
        <w:t>State</w:t>
      </w:r>
      <w:r>
        <w:rPr>
          <w:spacing w:val="-5"/>
        </w:rPr>
        <w:t xml:space="preserve"> </w:t>
      </w:r>
      <w:r>
        <w:t>Hospital</w:t>
      </w:r>
      <w:r>
        <w:rPr>
          <w:spacing w:val="-7"/>
        </w:rPr>
        <w:t xml:space="preserve"> </w:t>
      </w:r>
      <w:r>
        <w:t>were</w:t>
      </w:r>
      <w:r>
        <w:rPr>
          <w:spacing w:val="-5"/>
        </w:rPr>
        <w:t xml:space="preserve"> </w:t>
      </w:r>
      <w:r>
        <w:t>to</w:t>
      </w:r>
      <w:r>
        <w:rPr>
          <w:spacing w:val="-4"/>
        </w:rPr>
        <w:t xml:space="preserve"> </w:t>
      </w:r>
      <w:r>
        <w:t>try</w:t>
      </w:r>
      <w:r>
        <w:rPr>
          <w:spacing w:val="-7"/>
        </w:rPr>
        <w:t xml:space="preserve"> </w:t>
      </w:r>
      <w:r>
        <w:t>to</w:t>
      </w:r>
      <w:r>
        <w:rPr>
          <w:spacing w:val="-4"/>
        </w:rPr>
        <w:t xml:space="preserve"> </w:t>
      </w:r>
      <w:r>
        <w:t>identify</w:t>
      </w:r>
      <w:r>
        <w:rPr>
          <w:spacing w:val="-7"/>
        </w:rPr>
        <w:t xml:space="preserve"> </w:t>
      </w:r>
      <w:r>
        <w:t>which</w:t>
      </w:r>
      <w:r>
        <w:rPr>
          <w:spacing w:val="-6"/>
        </w:rPr>
        <w:t xml:space="preserve"> </w:t>
      </w:r>
      <w:r>
        <w:t>numbered</w:t>
      </w:r>
      <w:r>
        <w:rPr>
          <w:spacing w:val="-5"/>
        </w:rPr>
        <w:t xml:space="preserve"> </w:t>
      </w:r>
      <w:r>
        <w:t>stone</w:t>
      </w:r>
      <w:r>
        <w:rPr>
          <w:spacing w:val="-5"/>
        </w:rPr>
        <w:t xml:space="preserve"> </w:t>
      </w:r>
      <w:r>
        <w:t>belonged</w:t>
      </w:r>
      <w:r>
        <w:rPr>
          <w:spacing w:val="-5"/>
        </w:rPr>
        <w:t xml:space="preserve"> </w:t>
      </w:r>
      <w:r>
        <w:t>to</w:t>
      </w:r>
      <w:r>
        <w:rPr>
          <w:spacing w:val="-4"/>
        </w:rPr>
        <w:t xml:space="preserve"> </w:t>
      </w:r>
      <w:r>
        <w:t>a</w:t>
      </w:r>
      <w:r>
        <w:rPr>
          <w:spacing w:val="-7"/>
        </w:rPr>
        <w:t xml:space="preserve"> </w:t>
      </w:r>
      <w:r>
        <w:t>family member, it would</w:t>
      </w:r>
      <w:r>
        <w:rPr>
          <w:spacing w:val="-1"/>
        </w:rPr>
        <w:t xml:space="preserve"> </w:t>
      </w:r>
      <w:r>
        <w:t>likely be</w:t>
      </w:r>
      <w:r>
        <w:rPr>
          <w:spacing w:val="-3"/>
        </w:rPr>
        <w:t xml:space="preserve"> </w:t>
      </w:r>
      <w:r>
        <w:t>an unattainable task”.</w:t>
      </w:r>
      <w:r>
        <w:rPr>
          <w:spacing w:val="80"/>
        </w:rPr>
        <w:t xml:space="preserve"> </w:t>
      </w:r>
      <w:r>
        <w:t>Unfortunately,</w:t>
      </w:r>
      <w:r>
        <w:rPr>
          <w:spacing w:val="-2"/>
        </w:rPr>
        <w:t xml:space="preserve"> </w:t>
      </w:r>
      <w:r>
        <w:t>even if</w:t>
      </w:r>
      <w:r>
        <w:rPr>
          <w:spacing w:val="-2"/>
        </w:rPr>
        <w:t xml:space="preserve"> </w:t>
      </w:r>
      <w:r>
        <w:t>a ledger</w:t>
      </w:r>
      <w:r>
        <w:rPr>
          <w:spacing w:val="-3"/>
        </w:rPr>
        <w:t xml:space="preserve"> </w:t>
      </w:r>
      <w:r>
        <w:t>that matched patient</w:t>
      </w:r>
      <w:r>
        <w:rPr>
          <w:spacing w:val="-1"/>
        </w:rPr>
        <w:t xml:space="preserve"> </w:t>
      </w:r>
      <w:r>
        <w:t>names with numbers had been found, the search is still rather cumbersome due to the many restrictions that apply under state law since a lot of the information contains sensitive medical information. Oftentimes a family or estate must seek a court order to obtain access to the information.</w:t>
      </w:r>
    </w:p>
    <w:p w14:paraId="06647C28" w14:textId="77777777" w:rsidR="00733BE1" w:rsidRDefault="00BF0EAA">
      <w:pPr>
        <w:pStyle w:val="ListParagraph"/>
        <w:numPr>
          <w:ilvl w:val="0"/>
          <w:numId w:val="2"/>
        </w:numPr>
        <w:tabs>
          <w:tab w:val="left" w:pos="820"/>
        </w:tabs>
        <w:spacing w:line="259" w:lineRule="auto"/>
        <w:ind w:right="384"/>
      </w:pPr>
      <w:r>
        <w:t>In</w:t>
      </w:r>
      <w:r>
        <w:rPr>
          <w:spacing w:val="-7"/>
        </w:rPr>
        <w:t xml:space="preserve"> </w:t>
      </w:r>
      <w:r>
        <w:t>2014,</w:t>
      </w:r>
      <w:r>
        <w:rPr>
          <w:spacing w:val="-8"/>
        </w:rPr>
        <w:t xml:space="preserve"> </w:t>
      </w:r>
      <w:r>
        <w:t>Fox</w:t>
      </w:r>
      <w:r>
        <w:rPr>
          <w:spacing w:val="-8"/>
        </w:rPr>
        <w:t xml:space="preserve"> </w:t>
      </w:r>
      <w:r>
        <w:t>Undercover</w:t>
      </w:r>
      <w:r>
        <w:rPr>
          <w:spacing w:val="-8"/>
        </w:rPr>
        <w:t xml:space="preserve"> </w:t>
      </w:r>
      <w:r>
        <w:t>investigated</w:t>
      </w:r>
      <w:r>
        <w:rPr>
          <w:spacing w:val="-7"/>
        </w:rPr>
        <w:t xml:space="preserve"> </w:t>
      </w:r>
      <w:r>
        <w:t>this</w:t>
      </w:r>
      <w:r>
        <w:rPr>
          <w:spacing w:val="-6"/>
        </w:rPr>
        <w:t xml:space="preserve"> </w:t>
      </w:r>
      <w:r>
        <w:t>same</w:t>
      </w:r>
      <w:r>
        <w:rPr>
          <w:spacing w:val="-8"/>
        </w:rPr>
        <w:t xml:space="preserve"> </w:t>
      </w:r>
      <w:r>
        <w:t>topic</w:t>
      </w:r>
      <w:r>
        <w:rPr>
          <w:spacing w:val="-10"/>
        </w:rPr>
        <w:t xml:space="preserve"> </w:t>
      </w:r>
      <w:r>
        <w:t>and</w:t>
      </w:r>
      <w:r>
        <w:rPr>
          <w:spacing w:val="-6"/>
        </w:rPr>
        <w:t xml:space="preserve"> </w:t>
      </w:r>
      <w:r>
        <w:t>reported</w:t>
      </w:r>
      <w:r>
        <w:rPr>
          <w:spacing w:val="-6"/>
        </w:rPr>
        <w:t xml:space="preserve"> </w:t>
      </w:r>
      <w:r>
        <w:t>that</w:t>
      </w:r>
      <w:r>
        <w:rPr>
          <w:spacing w:val="-8"/>
        </w:rPr>
        <w:t xml:space="preserve"> </w:t>
      </w:r>
      <w:r>
        <w:t>confidential</w:t>
      </w:r>
      <w:r>
        <w:rPr>
          <w:spacing w:val="-5"/>
        </w:rPr>
        <w:t xml:space="preserve"> </w:t>
      </w:r>
      <w:r>
        <w:t>records</w:t>
      </w:r>
      <w:r>
        <w:rPr>
          <w:spacing w:val="-6"/>
        </w:rPr>
        <w:t xml:space="preserve"> </w:t>
      </w:r>
      <w:r>
        <w:t>were</w:t>
      </w:r>
      <w:r>
        <w:rPr>
          <w:spacing w:val="-8"/>
        </w:rPr>
        <w:t xml:space="preserve"> </w:t>
      </w:r>
      <w:r>
        <w:t>found</w:t>
      </w:r>
      <w:r>
        <w:rPr>
          <w:spacing w:val="-7"/>
        </w:rPr>
        <w:t xml:space="preserve"> </w:t>
      </w:r>
      <w:r>
        <w:t>in</w:t>
      </w:r>
      <w:r>
        <w:rPr>
          <w:spacing w:val="-6"/>
        </w:rPr>
        <w:t xml:space="preserve"> </w:t>
      </w:r>
      <w:r>
        <w:t>the Paul A Dever School and the Metropolitan State Hospital by “urban explorers.”</w:t>
      </w:r>
      <w:r>
        <w:rPr>
          <w:spacing w:val="40"/>
        </w:rPr>
        <w:t xml:space="preserve"> </w:t>
      </w:r>
      <w:r>
        <w:t>One of the urban explorers interviewed said he had “found hundreds of private records in various state institutions,” records he says</w:t>
      </w:r>
    </w:p>
    <w:p w14:paraId="06647C29" w14:textId="77777777" w:rsidR="00733BE1" w:rsidRDefault="00BF0EAA">
      <w:pPr>
        <w:pStyle w:val="BodyText"/>
        <w:spacing w:line="267" w:lineRule="exact"/>
        <w:ind w:left="820"/>
      </w:pPr>
      <w:r>
        <w:t>"definitely</w:t>
      </w:r>
      <w:r>
        <w:rPr>
          <w:spacing w:val="-8"/>
        </w:rPr>
        <w:t xml:space="preserve"> </w:t>
      </w:r>
      <w:r>
        <w:t>should</w:t>
      </w:r>
      <w:r>
        <w:rPr>
          <w:spacing w:val="-8"/>
        </w:rPr>
        <w:t xml:space="preserve"> </w:t>
      </w:r>
      <w:r>
        <w:t>have</w:t>
      </w:r>
      <w:r>
        <w:rPr>
          <w:spacing w:val="-8"/>
        </w:rPr>
        <w:t xml:space="preserve"> </w:t>
      </w:r>
      <w:r>
        <w:t>been</w:t>
      </w:r>
      <w:r>
        <w:rPr>
          <w:spacing w:val="-9"/>
        </w:rPr>
        <w:t xml:space="preserve"> </w:t>
      </w:r>
      <w:r>
        <w:t>moved.</w:t>
      </w:r>
      <w:r>
        <w:rPr>
          <w:spacing w:val="-9"/>
        </w:rPr>
        <w:t xml:space="preserve"> </w:t>
      </w:r>
      <w:r>
        <w:t>I</w:t>
      </w:r>
      <w:r>
        <w:rPr>
          <w:spacing w:val="-8"/>
        </w:rPr>
        <w:t xml:space="preserve"> </w:t>
      </w:r>
      <w:r>
        <w:t>have</w:t>
      </w:r>
      <w:r>
        <w:rPr>
          <w:spacing w:val="-9"/>
        </w:rPr>
        <w:t xml:space="preserve"> </w:t>
      </w:r>
      <w:r>
        <w:t>found</w:t>
      </w:r>
      <w:r>
        <w:rPr>
          <w:spacing w:val="-9"/>
        </w:rPr>
        <w:t xml:space="preserve"> </w:t>
      </w:r>
      <w:r>
        <w:t>plenty</w:t>
      </w:r>
      <w:r>
        <w:rPr>
          <w:spacing w:val="-9"/>
        </w:rPr>
        <w:t xml:space="preserve"> </w:t>
      </w:r>
      <w:r>
        <w:t>of</w:t>
      </w:r>
      <w:r>
        <w:rPr>
          <w:spacing w:val="-8"/>
        </w:rPr>
        <w:t xml:space="preserve"> </w:t>
      </w:r>
      <w:r>
        <w:t>information,</w:t>
      </w:r>
      <w:r>
        <w:rPr>
          <w:spacing w:val="-10"/>
        </w:rPr>
        <w:t xml:space="preserve"> </w:t>
      </w:r>
      <w:r>
        <w:t>personal</w:t>
      </w:r>
      <w:r>
        <w:rPr>
          <w:spacing w:val="-11"/>
        </w:rPr>
        <w:t xml:space="preserve"> </w:t>
      </w:r>
      <w:r>
        <w:t>information,</w:t>
      </w:r>
      <w:r>
        <w:rPr>
          <w:spacing w:val="-10"/>
        </w:rPr>
        <w:t xml:space="preserve"> </w:t>
      </w:r>
      <w:r>
        <w:t>medical</w:t>
      </w:r>
      <w:r>
        <w:rPr>
          <w:spacing w:val="-8"/>
        </w:rPr>
        <w:t xml:space="preserve"> </w:t>
      </w:r>
      <w:r>
        <w:t>records</w:t>
      </w:r>
      <w:r>
        <w:rPr>
          <w:spacing w:val="-8"/>
        </w:rPr>
        <w:t xml:space="preserve"> </w:t>
      </w:r>
      <w:r>
        <w:rPr>
          <w:spacing w:val="-10"/>
        </w:rPr>
        <w:t>…</w:t>
      </w:r>
    </w:p>
    <w:p w14:paraId="06647C2A" w14:textId="77777777" w:rsidR="00733BE1" w:rsidRDefault="00733BE1">
      <w:pPr>
        <w:spacing w:line="267" w:lineRule="exact"/>
        <w:sectPr w:rsidR="00733BE1">
          <w:type w:val="continuous"/>
          <w:pgSz w:w="12240" w:h="15840"/>
          <w:pgMar w:top="860" w:right="620" w:bottom="1280" w:left="620" w:header="0" w:footer="1084" w:gutter="0"/>
          <w:cols w:space="720"/>
        </w:sectPr>
      </w:pPr>
    </w:p>
    <w:p w14:paraId="06647C2B" w14:textId="77777777" w:rsidR="00733BE1" w:rsidRDefault="00BF0EAA">
      <w:pPr>
        <w:pStyle w:val="BodyText"/>
        <w:spacing w:before="39" w:line="259" w:lineRule="auto"/>
        <w:ind w:left="820"/>
      </w:pPr>
      <w:r>
        <w:lastRenderedPageBreak/>
        <w:t>I</w:t>
      </w:r>
      <w:r>
        <w:rPr>
          <w:spacing w:val="-5"/>
        </w:rPr>
        <w:t xml:space="preserve"> </w:t>
      </w:r>
      <w:r>
        <w:t>would</w:t>
      </w:r>
      <w:r>
        <w:rPr>
          <w:spacing w:val="-7"/>
        </w:rPr>
        <w:t xml:space="preserve"> </w:t>
      </w:r>
      <w:r>
        <w:t>have</w:t>
      </w:r>
      <w:r>
        <w:rPr>
          <w:spacing w:val="-7"/>
        </w:rPr>
        <w:t xml:space="preserve"> </w:t>
      </w:r>
      <w:r>
        <w:t>thought</w:t>
      </w:r>
      <w:r>
        <w:rPr>
          <w:spacing w:val="-7"/>
        </w:rPr>
        <w:t xml:space="preserve"> </w:t>
      </w:r>
      <w:r>
        <w:t>they</w:t>
      </w:r>
      <w:r>
        <w:rPr>
          <w:spacing w:val="-7"/>
        </w:rPr>
        <w:t xml:space="preserve"> </w:t>
      </w:r>
      <w:r>
        <w:t>would</w:t>
      </w:r>
      <w:r>
        <w:rPr>
          <w:spacing w:val="-7"/>
        </w:rPr>
        <w:t xml:space="preserve"> </w:t>
      </w:r>
      <w:r>
        <w:t>have</w:t>
      </w:r>
      <w:r>
        <w:rPr>
          <w:spacing w:val="-5"/>
        </w:rPr>
        <w:t xml:space="preserve"> </w:t>
      </w:r>
      <w:r>
        <w:t>at</w:t>
      </w:r>
      <w:r>
        <w:rPr>
          <w:spacing w:val="-5"/>
        </w:rPr>
        <w:t xml:space="preserve"> </w:t>
      </w:r>
      <w:r>
        <w:t>least</w:t>
      </w:r>
      <w:r>
        <w:rPr>
          <w:spacing w:val="-5"/>
        </w:rPr>
        <w:t xml:space="preserve"> </w:t>
      </w:r>
      <w:r>
        <w:t>been</w:t>
      </w:r>
      <w:r>
        <w:rPr>
          <w:spacing w:val="-5"/>
        </w:rPr>
        <w:t xml:space="preserve"> </w:t>
      </w:r>
      <w:r>
        <w:t>moved</w:t>
      </w:r>
      <w:r>
        <w:rPr>
          <w:spacing w:val="-5"/>
        </w:rPr>
        <w:t xml:space="preserve"> </w:t>
      </w:r>
      <w:r>
        <w:t>to</w:t>
      </w:r>
      <w:r>
        <w:rPr>
          <w:spacing w:val="-4"/>
        </w:rPr>
        <w:t xml:space="preserve"> </w:t>
      </w:r>
      <w:r>
        <w:t>an</w:t>
      </w:r>
      <w:r>
        <w:rPr>
          <w:spacing w:val="-5"/>
        </w:rPr>
        <w:t xml:space="preserve"> </w:t>
      </w:r>
      <w:r>
        <w:t>active</w:t>
      </w:r>
      <w:r>
        <w:rPr>
          <w:spacing w:val="-7"/>
        </w:rPr>
        <w:t xml:space="preserve"> </w:t>
      </w:r>
      <w:r>
        <w:t>facility,</w:t>
      </w:r>
      <w:r>
        <w:rPr>
          <w:spacing w:val="-8"/>
        </w:rPr>
        <w:t xml:space="preserve"> </w:t>
      </w:r>
      <w:r>
        <w:t>some</w:t>
      </w:r>
      <w:r>
        <w:rPr>
          <w:spacing w:val="-5"/>
        </w:rPr>
        <w:t xml:space="preserve"> </w:t>
      </w:r>
      <w:r>
        <w:t>secure</w:t>
      </w:r>
      <w:r>
        <w:rPr>
          <w:spacing w:val="-5"/>
        </w:rPr>
        <w:t xml:space="preserve"> </w:t>
      </w:r>
      <w:r>
        <w:t>facility."</w:t>
      </w:r>
      <w:r>
        <w:rPr>
          <w:spacing w:val="37"/>
        </w:rPr>
        <w:t xml:space="preserve"> </w:t>
      </w:r>
      <w:r>
        <w:t>The</w:t>
      </w:r>
      <w:r>
        <w:rPr>
          <w:spacing w:val="-5"/>
        </w:rPr>
        <w:t xml:space="preserve"> </w:t>
      </w:r>
      <w:r>
        <w:t>urban explorer provided pictures of files full of records at several former state-run mental hospitals.</w:t>
      </w:r>
    </w:p>
    <w:p w14:paraId="06647C2C" w14:textId="77777777" w:rsidR="00733BE1" w:rsidRDefault="00BF0EAA">
      <w:pPr>
        <w:pStyle w:val="BodyText"/>
        <w:spacing w:before="160" w:line="259" w:lineRule="auto"/>
        <w:ind w:right="135"/>
      </w:pPr>
      <w:r>
        <w:t>The Special Commission recognizes that the closure of any state-run facility is a complex undertaking that requires planning</w:t>
      </w:r>
      <w:r>
        <w:rPr>
          <w:spacing w:val="-7"/>
        </w:rPr>
        <w:t xml:space="preserve"> </w:t>
      </w:r>
      <w:r>
        <w:t>and</w:t>
      </w:r>
      <w:r>
        <w:rPr>
          <w:spacing w:val="-8"/>
        </w:rPr>
        <w:t xml:space="preserve"> </w:t>
      </w:r>
      <w:r>
        <w:t>coordinating</w:t>
      </w:r>
      <w:r>
        <w:rPr>
          <w:spacing w:val="-9"/>
        </w:rPr>
        <w:t xml:space="preserve"> </w:t>
      </w:r>
      <w:r>
        <w:t>between</w:t>
      </w:r>
      <w:r>
        <w:rPr>
          <w:spacing w:val="-4"/>
        </w:rPr>
        <w:t xml:space="preserve"> </w:t>
      </w:r>
      <w:r>
        <w:t>multiple</w:t>
      </w:r>
      <w:r>
        <w:rPr>
          <w:spacing w:val="-6"/>
        </w:rPr>
        <w:t xml:space="preserve"> </w:t>
      </w:r>
      <w:r>
        <w:t>state</w:t>
      </w:r>
      <w:r>
        <w:rPr>
          <w:spacing w:val="-8"/>
        </w:rPr>
        <w:t xml:space="preserve"> </w:t>
      </w:r>
      <w:r>
        <w:t>agencies</w:t>
      </w:r>
      <w:r>
        <w:rPr>
          <w:spacing w:val="-6"/>
        </w:rPr>
        <w:t xml:space="preserve"> </w:t>
      </w:r>
      <w:r>
        <w:t>and</w:t>
      </w:r>
      <w:r>
        <w:rPr>
          <w:spacing w:val="-7"/>
        </w:rPr>
        <w:t xml:space="preserve"> </w:t>
      </w:r>
      <w:r>
        <w:t>municipalities</w:t>
      </w:r>
      <w:r>
        <w:rPr>
          <w:spacing w:val="-6"/>
        </w:rPr>
        <w:t xml:space="preserve"> </w:t>
      </w:r>
      <w:r>
        <w:t>across</w:t>
      </w:r>
      <w:r>
        <w:rPr>
          <w:spacing w:val="-8"/>
        </w:rPr>
        <w:t xml:space="preserve"> </w:t>
      </w:r>
      <w:r>
        <w:t>the</w:t>
      </w:r>
      <w:r>
        <w:rPr>
          <w:spacing w:val="-4"/>
        </w:rPr>
        <w:t xml:space="preserve"> </w:t>
      </w:r>
      <w:r>
        <w:t>Commonwealth.</w:t>
      </w:r>
      <w:r>
        <w:rPr>
          <w:spacing w:val="-5"/>
        </w:rPr>
        <w:t xml:space="preserve"> </w:t>
      </w:r>
      <w:r>
        <w:t>Nevertheless, it is of utmost importance to always protect and respect the dignity of individuals who at one point in time received</w:t>
      </w:r>
    </w:p>
    <w:p w14:paraId="06647C2D" w14:textId="77777777" w:rsidR="00733BE1" w:rsidRDefault="00BF0EAA">
      <w:pPr>
        <w:pStyle w:val="BodyText"/>
        <w:spacing w:line="267" w:lineRule="exact"/>
      </w:pPr>
      <w:r>
        <w:t>services</w:t>
      </w:r>
      <w:r>
        <w:rPr>
          <w:spacing w:val="-5"/>
        </w:rPr>
        <w:t xml:space="preserve"> </w:t>
      </w:r>
      <w:r>
        <w:t>at</w:t>
      </w:r>
      <w:r>
        <w:rPr>
          <w:spacing w:val="-5"/>
        </w:rPr>
        <w:t xml:space="preserve"> </w:t>
      </w:r>
      <w:r>
        <w:t>these</w:t>
      </w:r>
      <w:r>
        <w:rPr>
          <w:spacing w:val="-4"/>
        </w:rPr>
        <w:t xml:space="preserve"> </w:t>
      </w:r>
      <w:r>
        <w:rPr>
          <w:spacing w:val="-2"/>
        </w:rPr>
        <w:t>facilities.</w:t>
      </w:r>
    </w:p>
    <w:p w14:paraId="06647C2E" w14:textId="77777777" w:rsidR="00733BE1" w:rsidRDefault="00BF0EAA">
      <w:pPr>
        <w:pStyle w:val="BodyText"/>
        <w:spacing w:before="182" w:line="259" w:lineRule="auto"/>
        <w:ind w:right="135"/>
      </w:pPr>
      <w:r>
        <w:t>We appreciate the recent efforts of the</w:t>
      </w:r>
      <w:r>
        <w:rPr>
          <w:spacing w:val="-1"/>
        </w:rPr>
        <w:t xml:space="preserve"> </w:t>
      </w:r>
      <w:r>
        <w:t>Department of</w:t>
      </w:r>
      <w:r>
        <w:rPr>
          <w:spacing w:val="-2"/>
        </w:rPr>
        <w:t xml:space="preserve"> </w:t>
      </w:r>
      <w:r>
        <w:t>Developmental</w:t>
      </w:r>
      <w:r>
        <w:rPr>
          <w:spacing w:val="-2"/>
        </w:rPr>
        <w:t xml:space="preserve"> </w:t>
      </w:r>
      <w:r>
        <w:t>Services (DDS) to respond to the situation on</w:t>
      </w:r>
      <w:r>
        <w:rPr>
          <w:spacing w:val="-2"/>
        </w:rPr>
        <w:t xml:space="preserve"> </w:t>
      </w:r>
      <w:r>
        <w:t>the former Fernald grounds by securing documents in accessible buildings. We understand that some of the buildings are unsafe to enter due to their conditions and are encouraged to hear that a demolition company will be brought on to assist</w:t>
      </w:r>
      <w:r>
        <w:rPr>
          <w:spacing w:val="-7"/>
        </w:rPr>
        <w:t xml:space="preserve"> </w:t>
      </w:r>
      <w:r>
        <w:t>with</w:t>
      </w:r>
      <w:r>
        <w:rPr>
          <w:spacing w:val="-5"/>
        </w:rPr>
        <w:t xml:space="preserve"> </w:t>
      </w:r>
      <w:r>
        <w:t>the</w:t>
      </w:r>
      <w:r>
        <w:rPr>
          <w:spacing w:val="-6"/>
        </w:rPr>
        <w:t xml:space="preserve"> </w:t>
      </w:r>
      <w:r>
        <w:t>remaining</w:t>
      </w:r>
      <w:r>
        <w:rPr>
          <w:spacing w:val="-6"/>
        </w:rPr>
        <w:t xml:space="preserve"> </w:t>
      </w:r>
      <w:r>
        <w:t>records</w:t>
      </w:r>
      <w:r>
        <w:rPr>
          <w:spacing w:val="-8"/>
        </w:rPr>
        <w:t xml:space="preserve"> </w:t>
      </w:r>
      <w:r>
        <w:t>on</w:t>
      </w:r>
      <w:r>
        <w:rPr>
          <w:spacing w:val="-8"/>
        </w:rPr>
        <w:t xml:space="preserve"> </w:t>
      </w:r>
      <w:r>
        <w:t>the</w:t>
      </w:r>
      <w:r>
        <w:rPr>
          <w:spacing w:val="-3"/>
        </w:rPr>
        <w:t xml:space="preserve"> </w:t>
      </w:r>
      <w:r>
        <w:t>Fernald</w:t>
      </w:r>
      <w:r>
        <w:rPr>
          <w:spacing w:val="-7"/>
        </w:rPr>
        <w:t xml:space="preserve"> </w:t>
      </w:r>
      <w:r>
        <w:t>grounds.</w:t>
      </w:r>
      <w:r>
        <w:rPr>
          <w:spacing w:val="-5"/>
        </w:rPr>
        <w:t xml:space="preserve"> </w:t>
      </w:r>
      <w:r>
        <w:t>We</w:t>
      </w:r>
      <w:r>
        <w:rPr>
          <w:spacing w:val="-5"/>
        </w:rPr>
        <w:t xml:space="preserve"> </w:t>
      </w:r>
      <w:r>
        <w:t>respectfully</w:t>
      </w:r>
      <w:r>
        <w:rPr>
          <w:spacing w:val="-5"/>
        </w:rPr>
        <w:t xml:space="preserve"> </w:t>
      </w:r>
      <w:r>
        <w:t>request</w:t>
      </w:r>
      <w:r>
        <w:rPr>
          <w:spacing w:val="-5"/>
        </w:rPr>
        <w:t xml:space="preserve"> </w:t>
      </w:r>
      <w:r>
        <w:t>that</w:t>
      </w:r>
      <w:r>
        <w:rPr>
          <w:spacing w:val="-5"/>
        </w:rPr>
        <w:t xml:space="preserve"> </w:t>
      </w:r>
      <w:r>
        <w:t>any</w:t>
      </w:r>
      <w:r>
        <w:rPr>
          <w:spacing w:val="-5"/>
        </w:rPr>
        <w:t xml:space="preserve"> </w:t>
      </w:r>
      <w:r>
        <w:t>records</w:t>
      </w:r>
      <w:r>
        <w:rPr>
          <w:spacing w:val="-8"/>
        </w:rPr>
        <w:t xml:space="preserve"> </w:t>
      </w:r>
      <w:r>
        <w:t>that</w:t>
      </w:r>
      <w:r>
        <w:rPr>
          <w:spacing w:val="-5"/>
        </w:rPr>
        <w:t xml:space="preserve"> </w:t>
      </w:r>
      <w:r>
        <w:t>are</w:t>
      </w:r>
      <w:r>
        <w:rPr>
          <w:spacing w:val="-7"/>
        </w:rPr>
        <w:t xml:space="preserve"> </w:t>
      </w:r>
      <w:r>
        <w:t>found</w:t>
      </w:r>
      <w:r>
        <w:rPr>
          <w:spacing w:val="-6"/>
        </w:rPr>
        <w:t xml:space="preserve"> </w:t>
      </w:r>
      <w:r>
        <w:t>on</w:t>
      </w:r>
      <w:r>
        <w:rPr>
          <w:spacing w:val="-8"/>
        </w:rPr>
        <w:t xml:space="preserve"> </w:t>
      </w:r>
      <w:r>
        <w:t xml:space="preserve">site are collected, stored, and preserved at a secure location unless their condition </w:t>
      </w:r>
      <w:r>
        <w:t>requires their destruction due to their condition instead of being disposed of as part of the demolition waste.</w:t>
      </w:r>
    </w:p>
    <w:p w14:paraId="06647C2F" w14:textId="77777777" w:rsidR="00733BE1" w:rsidRDefault="00BF0EAA">
      <w:pPr>
        <w:pStyle w:val="BodyText"/>
        <w:spacing w:before="158"/>
      </w:pPr>
      <w:r>
        <w:t>The</w:t>
      </w:r>
      <w:r>
        <w:rPr>
          <w:spacing w:val="-7"/>
        </w:rPr>
        <w:t xml:space="preserve"> </w:t>
      </w:r>
      <w:r>
        <w:t>Special</w:t>
      </w:r>
      <w:r>
        <w:rPr>
          <w:spacing w:val="-8"/>
        </w:rPr>
        <w:t xml:space="preserve"> </w:t>
      </w:r>
      <w:r>
        <w:t>Commission</w:t>
      </w:r>
      <w:r>
        <w:rPr>
          <w:spacing w:val="-7"/>
        </w:rPr>
        <w:t xml:space="preserve"> </w:t>
      </w:r>
      <w:r>
        <w:t>on</w:t>
      </w:r>
      <w:r>
        <w:rPr>
          <w:spacing w:val="-10"/>
        </w:rPr>
        <w:t xml:space="preserve"> </w:t>
      </w:r>
      <w:r>
        <w:t>State</w:t>
      </w:r>
      <w:r>
        <w:rPr>
          <w:spacing w:val="-7"/>
        </w:rPr>
        <w:t xml:space="preserve"> </w:t>
      </w:r>
      <w:r>
        <w:t>Institution</w:t>
      </w:r>
      <w:r>
        <w:rPr>
          <w:spacing w:val="-5"/>
        </w:rPr>
        <w:t xml:space="preserve"> </w:t>
      </w:r>
      <w:r>
        <w:t>requests</w:t>
      </w:r>
      <w:r>
        <w:rPr>
          <w:spacing w:val="-8"/>
        </w:rPr>
        <w:t xml:space="preserve"> </w:t>
      </w:r>
      <w:r>
        <w:t>the</w:t>
      </w:r>
      <w:r>
        <w:rPr>
          <w:spacing w:val="-6"/>
        </w:rPr>
        <w:t xml:space="preserve"> </w:t>
      </w:r>
      <w:r>
        <w:t>Executive</w:t>
      </w:r>
      <w:r>
        <w:rPr>
          <w:spacing w:val="-7"/>
        </w:rPr>
        <w:t xml:space="preserve"> </w:t>
      </w:r>
      <w:r>
        <w:t>Office</w:t>
      </w:r>
      <w:r>
        <w:rPr>
          <w:spacing w:val="-8"/>
        </w:rPr>
        <w:t xml:space="preserve"> </w:t>
      </w:r>
      <w:r>
        <w:t>of</w:t>
      </w:r>
      <w:r>
        <w:rPr>
          <w:spacing w:val="-6"/>
        </w:rPr>
        <w:t xml:space="preserve"> </w:t>
      </w:r>
      <w:r>
        <w:t>Health</w:t>
      </w:r>
      <w:r>
        <w:rPr>
          <w:spacing w:val="-8"/>
        </w:rPr>
        <w:t xml:space="preserve"> </w:t>
      </w:r>
      <w:r>
        <w:t>and</w:t>
      </w:r>
      <w:r>
        <w:rPr>
          <w:spacing w:val="-8"/>
        </w:rPr>
        <w:t xml:space="preserve"> </w:t>
      </w:r>
      <w:r>
        <w:t>Human</w:t>
      </w:r>
      <w:r>
        <w:rPr>
          <w:spacing w:val="-7"/>
        </w:rPr>
        <w:t xml:space="preserve"> </w:t>
      </w:r>
      <w:r>
        <w:t>Services,</w:t>
      </w:r>
      <w:r>
        <w:rPr>
          <w:spacing w:val="-7"/>
        </w:rPr>
        <w:t xml:space="preserve"> </w:t>
      </w:r>
      <w:r>
        <w:rPr>
          <w:spacing w:val="-5"/>
        </w:rPr>
        <w:t>the</w:t>
      </w:r>
    </w:p>
    <w:p w14:paraId="06647C30" w14:textId="77777777" w:rsidR="00733BE1" w:rsidRDefault="00BF0EAA">
      <w:pPr>
        <w:pStyle w:val="BodyText"/>
        <w:spacing w:before="23" w:line="259" w:lineRule="auto"/>
        <w:ind w:right="199"/>
      </w:pPr>
      <w:r>
        <w:t>Department</w:t>
      </w:r>
      <w:r>
        <w:rPr>
          <w:spacing w:val="-5"/>
        </w:rPr>
        <w:t xml:space="preserve"> </w:t>
      </w:r>
      <w:r>
        <w:t>of</w:t>
      </w:r>
      <w:r>
        <w:rPr>
          <w:spacing w:val="-6"/>
        </w:rPr>
        <w:t xml:space="preserve"> </w:t>
      </w:r>
      <w:r>
        <w:t>Developmental</w:t>
      </w:r>
      <w:r>
        <w:rPr>
          <w:spacing w:val="-3"/>
        </w:rPr>
        <w:t xml:space="preserve"> </w:t>
      </w:r>
      <w:r>
        <w:t>Services,</w:t>
      </w:r>
      <w:r>
        <w:rPr>
          <w:spacing w:val="-5"/>
        </w:rPr>
        <w:t xml:space="preserve"> </w:t>
      </w:r>
      <w:r>
        <w:t>the</w:t>
      </w:r>
      <w:r>
        <w:rPr>
          <w:spacing w:val="-5"/>
        </w:rPr>
        <w:t xml:space="preserve"> </w:t>
      </w:r>
      <w:r>
        <w:t>Department</w:t>
      </w:r>
      <w:r>
        <w:rPr>
          <w:spacing w:val="-3"/>
        </w:rPr>
        <w:t xml:space="preserve"> </w:t>
      </w:r>
      <w:r>
        <w:t>of</w:t>
      </w:r>
      <w:r>
        <w:rPr>
          <w:spacing w:val="-6"/>
        </w:rPr>
        <w:t xml:space="preserve"> </w:t>
      </w:r>
      <w:r>
        <w:t>Mental</w:t>
      </w:r>
      <w:r>
        <w:rPr>
          <w:spacing w:val="-3"/>
        </w:rPr>
        <w:t xml:space="preserve"> </w:t>
      </w:r>
      <w:r>
        <w:t>Health</w:t>
      </w:r>
      <w:r>
        <w:rPr>
          <w:spacing w:val="-3"/>
        </w:rPr>
        <w:t xml:space="preserve"> </w:t>
      </w:r>
      <w:r>
        <w:t>(DMH),</w:t>
      </w:r>
      <w:r>
        <w:rPr>
          <w:spacing w:val="-3"/>
        </w:rPr>
        <w:t xml:space="preserve"> </w:t>
      </w:r>
      <w:r>
        <w:t>and</w:t>
      </w:r>
      <w:r>
        <w:rPr>
          <w:spacing w:val="-4"/>
        </w:rPr>
        <w:t xml:space="preserve"> </w:t>
      </w:r>
      <w:r>
        <w:t>the</w:t>
      </w:r>
      <w:r>
        <w:rPr>
          <w:spacing w:val="-4"/>
        </w:rPr>
        <w:t xml:space="preserve"> </w:t>
      </w:r>
      <w:r>
        <w:t>state's</w:t>
      </w:r>
      <w:r>
        <w:rPr>
          <w:spacing w:val="-3"/>
        </w:rPr>
        <w:t xml:space="preserve"> </w:t>
      </w:r>
      <w:r>
        <w:t>Division</w:t>
      </w:r>
      <w:r>
        <w:rPr>
          <w:spacing w:val="-4"/>
        </w:rPr>
        <w:t xml:space="preserve"> </w:t>
      </w:r>
      <w:r>
        <w:t>of</w:t>
      </w:r>
      <w:r>
        <w:rPr>
          <w:spacing w:val="-3"/>
        </w:rPr>
        <w:t xml:space="preserve"> </w:t>
      </w:r>
      <w:r>
        <w:t>Capital Asset Management and Maintenance (DCAMM) to address these ongoing issues by:</w:t>
      </w:r>
    </w:p>
    <w:p w14:paraId="06647C31" w14:textId="77777777" w:rsidR="00733BE1" w:rsidRDefault="00BF0EAA">
      <w:pPr>
        <w:pStyle w:val="ListParagraph"/>
        <w:numPr>
          <w:ilvl w:val="0"/>
          <w:numId w:val="1"/>
        </w:numPr>
        <w:tabs>
          <w:tab w:val="left" w:pos="818"/>
          <w:tab w:val="left" w:pos="820"/>
        </w:tabs>
        <w:spacing w:before="159" w:line="259" w:lineRule="auto"/>
        <w:ind w:right="311"/>
      </w:pPr>
      <w:r>
        <w:t>Conducting</w:t>
      </w:r>
      <w:r>
        <w:rPr>
          <w:spacing w:val="-6"/>
        </w:rPr>
        <w:t xml:space="preserve"> </w:t>
      </w:r>
      <w:r>
        <w:t>an</w:t>
      </w:r>
      <w:r>
        <w:rPr>
          <w:spacing w:val="-6"/>
        </w:rPr>
        <w:t xml:space="preserve"> </w:t>
      </w:r>
      <w:r>
        <w:t>inventory</w:t>
      </w:r>
      <w:r>
        <w:rPr>
          <w:spacing w:val="-7"/>
        </w:rPr>
        <w:t xml:space="preserve"> </w:t>
      </w:r>
      <w:r>
        <w:t>of</w:t>
      </w:r>
      <w:r>
        <w:rPr>
          <w:spacing w:val="-8"/>
        </w:rPr>
        <w:t xml:space="preserve"> </w:t>
      </w:r>
      <w:r>
        <w:t>closed</w:t>
      </w:r>
      <w:r>
        <w:rPr>
          <w:spacing w:val="-5"/>
        </w:rPr>
        <w:t xml:space="preserve"> </w:t>
      </w:r>
      <w:r>
        <w:t>state</w:t>
      </w:r>
      <w:r>
        <w:rPr>
          <w:spacing w:val="-5"/>
        </w:rPr>
        <w:t xml:space="preserve"> </w:t>
      </w:r>
      <w:r>
        <w:t>institutions</w:t>
      </w:r>
      <w:r>
        <w:rPr>
          <w:spacing w:val="-2"/>
        </w:rPr>
        <w:t xml:space="preserve"> </w:t>
      </w:r>
      <w:r>
        <w:t>formerly</w:t>
      </w:r>
      <w:r>
        <w:rPr>
          <w:spacing w:val="-7"/>
        </w:rPr>
        <w:t xml:space="preserve"> </w:t>
      </w:r>
      <w:r>
        <w:t>operated</w:t>
      </w:r>
      <w:r>
        <w:rPr>
          <w:spacing w:val="-7"/>
        </w:rPr>
        <w:t xml:space="preserve"> </w:t>
      </w:r>
      <w:r>
        <w:t>by</w:t>
      </w:r>
      <w:r>
        <w:rPr>
          <w:spacing w:val="-7"/>
        </w:rPr>
        <w:t xml:space="preserve"> </w:t>
      </w:r>
      <w:r>
        <w:t>DDS</w:t>
      </w:r>
      <w:r>
        <w:rPr>
          <w:spacing w:val="-5"/>
        </w:rPr>
        <w:t xml:space="preserve"> </w:t>
      </w:r>
      <w:r>
        <w:t>and</w:t>
      </w:r>
      <w:r>
        <w:rPr>
          <w:spacing w:val="-6"/>
        </w:rPr>
        <w:t xml:space="preserve"> </w:t>
      </w:r>
      <w:r>
        <w:t>DMH</w:t>
      </w:r>
      <w:r>
        <w:rPr>
          <w:spacing w:val="-8"/>
        </w:rPr>
        <w:t xml:space="preserve"> </w:t>
      </w:r>
      <w:r>
        <w:t>to</w:t>
      </w:r>
      <w:r>
        <w:rPr>
          <w:spacing w:val="-7"/>
        </w:rPr>
        <w:t xml:space="preserve"> </w:t>
      </w:r>
      <w:r>
        <w:t>determine</w:t>
      </w:r>
      <w:r>
        <w:rPr>
          <w:spacing w:val="-6"/>
        </w:rPr>
        <w:t xml:space="preserve"> </w:t>
      </w:r>
      <w:r>
        <w:t xml:space="preserve">whether and where records are stored on the premises, including a sweep of all buildings and subterranean tunnel </w:t>
      </w:r>
      <w:r>
        <w:rPr>
          <w:spacing w:val="-2"/>
        </w:rPr>
        <w:t>systems.</w:t>
      </w:r>
    </w:p>
    <w:p w14:paraId="06647C32" w14:textId="77777777" w:rsidR="00733BE1" w:rsidRDefault="00BF0EAA">
      <w:pPr>
        <w:pStyle w:val="ListParagraph"/>
        <w:numPr>
          <w:ilvl w:val="0"/>
          <w:numId w:val="1"/>
        </w:numPr>
        <w:tabs>
          <w:tab w:val="left" w:pos="818"/>
          <w:tab w:val="left" w:pos="820"/>
        </w:tabs>
        <w:spacing w:line="259" w:lineRule="auto"/>
        <w:ind w:right="289"/>
      </w:pPr>
      <w:r>
        <w:t>Documenting</w:t>
      </w:r>
      <w:r>
        <w:rPr>
          <w:spacing w:val="-8"/>
        </w:rPr>
        <w:t xml:space="preserve"> </w:t>
      </w:r>
      <w:r>
        <w:t>what</w:t>
      </w:r>
      <w:r>
        <w:rPr>
          <w:spacing w:val="-5"/>
        </w:rPr>
        <w:t xml:space="preserve"> </w:t>
      </w:r>
      <w:r>
        <w:t>will</w:t>
      </w:r>
      <w:r>
        <w:rPr>
          <w:spacing w:val="-5"/>
        </w:rPr>
        <w:t xml:space="preserve"> </w:t>
      </w:r>
      <w:r>
        <w:t>be</w:t>
      </w:r>
      <w:r>
        <w:rPr>
          <w:spacing w:val="-7"/>
        </w:rPr>
        <w:t xml:space="preserve"> </w:t>
      </w:r>
      <w:r>
        <w:t>done</w:t>
      </w:r>
      <w:r>
        <w:rPr>
          <w:spacing w:val="-5"/>
        </w:rPr>
        <w:t xml:space="preserve"> </w:t>
      </w:r>
      <w:r>
        <w:t>to</w:t>
      </w:r>
      <w:r>
        <w:rPr>
          <w:spacing w:val="-4"/>
        </w:rPr>
        <w:t xml:space="preserve"> </w:t>
      </w:r>
      <w:r>
        <w:t>address</w:t>
      </w:r>
      <w:r>
        <w:rPr>
          <w:spacing w:val="-4"/>
        </w:rPr>
        <w:t xml:space="preserve"> </w:t>
      </w:r>
      <w:r>
        <w:t>any</w:t>
      </w:r>
      <w:r>
        <w:rPr>
          <w:spacing w:val="-2"/>
        </w:rPr>
        <w:t xml:space="preserve"> </w:t>
      </w:r>
      <w:r>
        <w:t>issues</w:t>
      </w:r>
      <w:r>
        <w:rPr>
          <w:spacing w:val="-7"/>
        </w:rPr>
        <w:t xml:space="preserve"> </w:t>
      </w:r>
      <w:r>
        <w:t>with</w:t>
      </w:r>
      <w:r>
        <w:rPr>
          <w:spacing w:val="-5"/>
        </w:rPr>
        <w:t xml:space="preserve"> </w:t>
      </w:r>
      <w:r>
        <w:t>record</w:t>
      </w:r>
      <w:r>
        <w:rPr>
          <w:spacing w:val="-9"/>
        </w:rPr>
        <w:t xml:space="preserve"> </w:t>
      </w:r>
      <w:r>
        <w:t>security</w:t>
      </w:r>
      <w:r>
        <w:rPr>
          <w:spacing w:val="-5"/>
        </w:rPr>
        <w:t xml:space="preserve"> </w:t>
      </w:r>
      <w:r>
        <w:t>at</w:t>
      </w:r>
      <w:r>
        <w:rPr>
          <w:spacing w:val="-7"/>
        </w:rPr>
        <w:t xml:space="preserve"> </w:t>
      </w:r>
      <w:r>
        <w:t>closed</w:t>
      </w:r>
      <w:r>
        <w:rPr>
          <w:spacing w:val="-5"/>
        </w:rPr>
        <w:t xml:space="preserve"> </w:t>
      </w:r>
      <w:r>
        <w:t>state</w:t>
      </w:r>
      <w:r>
        <w:rPr>
          <w:spacing w:val="-5"/>
        </w:rPr>
        <w:t xml:space="preserve"> </w:t>
      </w:r>
      <w:r>
        <w:t>institutions</w:t>
      </w:r>
      <w:r>
        <w:rPr>
          <w:spacing w:val="-5"/>
        </w:rPr>
        <w:t xml:space="preserve"> </w:t>
      </w:r>
      <w:r>
        <w:t>identified during the above process and the associated timelines.</w:t>
      </w:r>
    </w:p>
    <w:p w14:paraId="06647C33" w14:textId="77777777" w:rsidR="00733BE1" w:rsidRDefault="00BF0EAA">
      <w:pPr>
        <w:pStyle w:val="ListParagraph"/>
        <w:numPr>
          <w:ilvl w:val="0"/>
          <w:numId w:val="1"/>
        </w:numPr>
        <w:tabs>
          <w:tab w:val="left" w:pos="820"/>
        </w:tabs>
        <w:ind w:hanging="360"/>
      </w:pPr>
      <w:r>
        <w:t>Developing</w:t>
      </w:r>
      <w:r>
        <w:rPr>
          <w:spacing w:val="-9"/>
        </w:rPr>
        <w:t xml:space="preserve"> </w:t>
      </w:r>
      <w:r>
        <w:t>an</w:t>
      </w:r>
      <w:r>
        <w:rPr>
          <w:spacing w:val="-7"/>
        </w:rPr>
        <w:t xml:space="preserve"> </w:t>
      </w:r>
      <w:r>
        <w:t>accessible,</w:t>
      </w:r>
      <w:r>
        <w:rPr>
          <w:spacing w:val="-8"/>
        </w:rPr>
        <w:t xml:space="preserve"> </w:t>
      </w:r>
      <w:r>
        <w:t>consistent,</w:t>
      </w:r>
      <w:r>
        <w:rPr>
          <w:spacing w:val="-6"/>
        </w:rPr>
        <w:t xml:space="preserve"> </w:t>
      </w:r>
      <w:r>
        <w:t>and</w:t>
      </w:r>
      <w:r>
        <w:rPr>
          <w:spacing w:val="-8"/>
        </w:rPr>
        <w:t xml:space="preserve"> </w:t>
      </w:r>
      <w:r>
        <w:t>clear</w:t>
      </w:r>
      <w:r>
        <w:rPr>
          <w:spacing w:val="-6"/>
        </w:rPr>
        <w:t xml:space="preserve"> </w:t>
      </w:r>
      <w:r>
        <w:t>process</w:t>
      </w:r>
      <w:r>
        <w:rPr>
          <w:spacing w:val="-6"/>
        </w:rPr>
        <w:t xml:space="preserve"> </w:t>
      </w:r>
      <w:r>
        <w:t>for</w:t>
      </w:r>
      <w:r>
        <w:rPr>
          <w:spacing w:val="-6"/>
        </w:rPr>
        <w:t xml:space="preserve"> </w:t>
      </w:r>
      <w:r>
        <w:t>former</w:t>
      </w:r>
      <w:r>
        <w:rPr>
          <w:spacing w:val="-8"/>
        </w:rPr>
        <w:t xml:space="preserve"> </w:t>
      </w:r>
      <w:r>
        <w:t>service</w:t>
      </w:r>
      <w:r>
        <w:rPr>
          <w:spacing w:val="-8"/>
        </w:rPr>
        <w:t xml:space="preserve"> </w:t>
      </w:r>
      <w:r>
        <w:t>recipients</w:t>
      </w:r>
      <w:r>
        <w:rPr>
          <w:spacing w:val="-5"/>
        </w:rPr>
        <w:t xml:space="preserve"> </w:t>
      </w:r>
      <w:r>
        <w:t>to</w:t>
      </w:r>
      <w:r>
        <w:rPr>
          <w:spacing w:val="-8"/>
        </w:rPr>
        <w:t xml:space="preserve"> </w:t>
      </w:r>
      <w:r>
        <w:t>request</w:t>
      </w:r>
      <w:r>
        <w:rPr>
          <w:spacing w:val="-6"/>
        </w:rPr>
        <w:t xml:space="preserve"> </w:t>
      </w:r>
      <w:r>
        <w:t>their</w:t>
      </w:r>
      <w:r>
        <w:rPr>
          <w:spacing w:val="-8"/>
        </w:rPr>
        <w:t xml:space="preserve"> </w:t>
      </w:r>
      <w:r>
        <w:rPr>
          <w:spacing w:val="-5"/>
        </w:rPr>
        <w:t>own</w:t>
      </w:r>
    </w:p>
    <w:p w14:paraId="06647C34" w14:textId="77777777" w:rsidR="00733BE1" w:rsidRDefault="00BF0EAA">
      <w:pPr>
        <w:pStyle w:val="BodyText"/>
        <w:spacing w:before="21" w:line="256" w:lineRule="auto"/>
        <w:ind w:left="820"/>
      </w:pPr>
      <w:r>
        <w:t>records,</w:t>
      </w:r>
      <w:r>
        <w:rPr>
          <w:spacing w:val="-5"/>
        </w:rPr>
        <w:t xml:space="preserve"> </w:t>
      </w:r>
      <w:r>
        <w:t>as</w:t>
      </w:r>
      <w:r>
        <w:rPr>
          <w:spacing w:val="-7"/>
        </w:rPr>
        <w:t xml:space="preserve"> </w:t>
      </w:r>
      <w:r>
        <w:t>well</w:t>
      </w:r>
      <w:r>
        <w:rPr>
          <w:spacing w:val="-5"/>
        </w:rPr>
        <w:t xml:space="preserve"> </w:t>
      </w:r>
      <w:r>
        <w:t>as</w:t>
      </w:r>
      <w:r>
        <w:rPr>
          <w:spacing w:val="-5"/>
        </w:rPr>
        <w:t xml:space="preserve"> </w:t>
      </w:r>
      <w:r>
        <w:t>for</w:t>
      </w:r>
      <w:r>
        <w:rPr>
          <w:spacing w:val="-7"/>
        </w:rPr>
        <w:t xml:space="preserve"> </w:t>
      </w:r>
      <w:r>
        <w:t>their</w:t>
      </w:r>
      <w:r>
        <w:rPr>
          <w:spacing w:val="-10"/>
        </w:rPr>
        <w:t xml:space="preserve"> </w:t>
      </w:r>
      <w:r>
        <w:t>immediate</w:t>
      </w:r>
      <w:r>
        <w:rPr>
          <w:spacing w:val="-3"/>
        </w:rPr>
        <w:t xml:space="preserve"> </w:t>
      </w:r>
      <w:r>
        <w:t>family</w:t>
      </w:r>
      <w:r>
        <w:rPr>
          <w:spacing w:val="-5"/>
        </w:rPr>
        <w:t xml:space="preserve"> </w:t>
      </w:r>
      <w:r>
        <w:t>members</w:t>
      </w:r>
      <w:r>
        <w:rPr>
          <w:spacing w:val="-8"/>
        </w:rPr>
        <w:t xml:space="preserve"> </w:t>
      </w:r>
      <w:r>
        <w:t>or</w:t>
      </w:r>
      <w:r>
        <w:rPr>
          <w:spacing w:val="-7"/>
        </w:rPr>
        <w:t xml:space="preserve"> </w:t>
      </w:r>
      <w:r>
        <w:t>estate</w:t>
      </w:r>
      <w:r>
        <w:rPr>
          <w:spacing w:val="-3"/>
        </w:rPr>
        <w:t xml:space="preserve"> </w:t>
      </w:r>
      <w:r>
        <w:t>to</w:t>
      </w:r>
      <w:r>
        <w:rPr>
          <w:spacing w:val="-4"/>
        </w:rPr>
        <w:t xml:space="preserve"> </w:t>
      </w:r>
      <w:r>
        <w:t>make</w:t>
      </w:r>
      <w:r>
        <w:rPr>
          <w:spacing w:val="-5"/>
        </w:rPr>
        <w:t xml:space="preserve"> </w:t>
      </w:r>
      <w:r>
        <w:t>such</w:t>
      </w:r>
      <w:r>
        <w:rPr>
          <w:spacing w:val="-9"/>
        </w:rPr>
        <w:t xml:space="preserve"> </w:t>
      </w:r>
      <w:r>
        <w:t>requests</w:t>
      </w:r>
      <w:r>
        <w:rPr>
          <w:spacing w:val="-5"/>
        </w:rPr>
        <w:t xml:space="preserve"> </w:t>
      </w:r>
      <w:r>
        <w:t>on</w:t>
      </w:r>
      <w:r>
        <w:rPr>
          <w:spacing w:val="-6"/>
        </w:rPr>
        <w:t xml:space="preserve"> </w:t>
      </w:r>
      <w:r>
        <w:t>their</w:t>
      </w:r>
      <w:r>
        <w:rPr>
          <w:spacing w:val="-8"/>
        </w:rPr>
        <w:t xml:space="preserve"> </w:t>
      </w:r>
      <w:r>
        <w:t>behalf,</w:t>
      </w:r>
      <w:r>
        <w:rPr>
          <w:spacing w:val="-5"/>
        </w:rPr>
        <w:t xml:space="preserve"> </w:t>
      </w:r>
      <w:r>
        <w:t>with</w:t>
      </w:r>
      <w:r>
        <w:rPr>
          <w:spacing w:val="-5"/>
        </w:rPr>
        <w:t xml:space="preserve"> </w:t>
      </w:r>
      <w:r>
        <w:t>the right safeguards to ensure family members or estate have the proper rights to the information.</w:t>
      </w:r>
    </w:p>
    <w:p w14:paraId="06647C35" w14:textId="77777777" w:rsidR="00733BE1" w:rsidRDefault="00BF0EAA">
      <w:pPr>
        <w:pStyle w:val="ListParagraph"/>
        <w:numPr>
          <w:ilvl w:val="0"/>
          <w:numId w:val="1"/>
        </w:numPr>
        <w:tabs>
          <w:tab w:val="left" w:pos="818"/>
          <w:tab w:val="left" w:pos="820"/>
        </w:tabs>
        <w:spacing w:before="4" w:line="259" w:lineRule="auto"/>
        <w:ind w:right="276"/>
      </w:pPr>
      <w:r>
        <w:t>Developing</w:t>
      </w:r>
      <w:r>
        <w:rPr>
          <w:spacing w:val="-6"/>
        </w:rPr>
        <w:t xml:space="preserve"> </w:t>
      </w:r>
      <w:r>
        <w:t>a</w:t>
      </w:r>
      <w:r>
        <w:rPr>
          <w:spacing w:val="-6"/>
        </w:rPr>
        <w:t xml:space="preserve"> </w:t>
      </w:r>
      <w:r>
        <w:t>transparent</w:t>
      </w:r>
      <w:r>
        <w:rPr>
          <w:spacing w:val="-6"/>
        </w:rPr>
        <w:t xml:space="preserve"> </w:t>
      </w:r>
      <w:r>
        <w:t>process</w:t>
      </w:r>
      <w:r>
        <w:rPr>
          <w:spacing w:val="-5"/>
        </w:rPr>
        <w:t xml:space="preserve"> </w:t>
      </w:r>
      <w:r>
        <w:t>for</w:t>
      </w:r>
      <w:r>
        <w:rPr>
          <w:spacing w:val="-7"/>
        </w:rPr>
        <w:t xml:space="preserve"> </w:t>
      </w:r>
      <w:r>
        <w:t>the</w:t>
      </w:r>
      <w:r>
        <w:rPr>
          <w:spacing w:val="-6"/>
        </w:rPr>
        <w:t xml:space="preserve"> </w:t>
      </w:r>
      <w:r>
        <w:t>handling,</w:t>
      </w:r>
      <w:r>
        <w:rPr>
          <w:spacing w:val="-6"/>
        </w:rPr>
        <w:t xml:space="preserve"> </w:t>
      </w:r>
      <w:r>
        <w:t>storage,</w:t>
      </w:r>
      <w:r>
        <w:rPr>
          <w:spacing w:val="-3"/>
        </w:rPr>
        <w:t xml:space="preserve"> </w:t>
      </w:r>
      <w:r>
        <w:t>and</w:t>
      </w:r>
      <w:r>
        <w:rPr>
          <w:spacing w:val="-8"/>
        </w:rPr>
        <w:t xml:space="preserve"> </w:t>
      </w:r>
      <w:r>
        <w:t>retention</w:t>
      </w:r>
      <w:r>
        <w:rPr>
          <w:spacing w:val="-7"/>
        </w:rPr>
        <w:t xml:space="preserve"> </w:t>
      </w:r>
      <w:r>
        <w:t>of</w:t>
      </w:r>
      <w:r>
        <w:rPr>
          <w:spacing w:val="-8"/>
        </w:rPr>
        <w:t xml:space="preserve"> </w:t>
      </w:r>
      <w:r>
        <w:t>confidential</w:t>
      </w:r>
      <w:r>
        <w:rPr>
          <w:spacing w:val="-6"/>
        </w:rPr>
        <w:t xml:space="preserve"> </w:t>
      </w:r>
      <w:r>
        <w:t>records,</w:t>
      </w:r>
      <w:r>
        <w:rPr>
          <w:spacing w:val="-6"/>
        </w:rPr>
        <w:t xml:space="preserve"> </w:t>
      </w:r>
      <w:r>
        <w:t>as</w:t>
      </w:r>
      <w:r>
        <w:rPr>
          <w:spacing w:val="-7"/>
        </w:rPr>
        <w:t xml:space="preserve"> </w:t>
      </w:r>
      <w:r>
        <w:t>well</w:t>
      </w:r>
      <w:r>
        <w:rPr>
          <w:spacing w:val="-7"/>
        </w:rPr>
        <w:t xml:space="preserve"> </w:t>
      </w:r>
      <w:r>
        <w:t>as</w:t>
      </w:r>
      <w:r>
        <w:rPr>
          <w:spacing w:val="-6"/>
        </w:rPr>
        <w:t xml:space="preserve"> </w:t>
      </w:r>
      <w:r>
        <w:t>the terms under which disposal is permitted and how it is to be conducted, so that this type of situation does not</w:t>
      </w:r>
    </w:p>
    <w:p w14:paraId="06647C36" w14:textId="77777777" w:rsidR="00733BE1" w:rsidRDefault="00BF0EAA">
      <w:pPr>
        <w:pStyle w:val="BodyText"/>
        <w:spacing w:before="1"/>
        <w:ind w:left="820"/>
      </w:pPr>
      <w:r>
        <w:t>arise</w:t>
      </w:r>
      <w:r>
        <w:rPr>
          <w:spacing w:val="-2"/>
        </w:rPr>
        <w:t xml:space="preserve"> </w:t>
      </w:r>
      <w:r>
        <w:t>again</w:t>
      </w:r>
      <w:r>
        <w:rPr>
          <w:spacing w:val="-5"/>
        </w:rPr>
        <w:t xml:space="preserve"> </w:t>
      </w:r>
      <w:r>
        <w:t>in</w:t>
      </w:r>
      <w:r>
        <w:rPr>
          <w:spacing w:val="-3"/>
        </w:rPr>
        <w:t xml:space="preserve"> </w:t>
      </w:r>
      <w:r>
        <w:t>the</w:t>
      </w:r>
      <w:r>
        <w:rPr>
          <w:spacing w:val="-5"/>
        </w:rPr>
        <w:t xml:space="preserve"> </w:t>
      </w:r>
      <w:r>
        <w:rPr>
          <w:spacing w:val="-2"/>
        </w:rPr>
        <w:t>future.</w:t>
      </w:r>
    </w:p>
    <w:p w14:paraId="06647C37" w14:textId="77777777" w:rsidR="00733BE1" w:rsidRDefault="00BF0EAA">
      <w:pPr>
        <w:pStyle w:val="ListParagraph"/>
        <w:numPr>
          <w:ilvl w:val="0"/>
          <w:numId w:val="1"/>
        </w:numPr>
        <w:tabs>
          <w:tab w:val="left" w:pos="818"/>
          <w:tab w:val="left" w:pos="820"/>
        </w:tabs>
        <w:spacing w:before="19" w:line="259" w:lineRule="auto"/>
        <w:ind w:right="146"/>
      </w:pPr>
      <w:r>
        <w:t>Creating</w:t>
      </w:r>
      <w:r>
        <w:rPr>
          <w:spacing w:val="-6"/>
        </w:rPr>
        <w:t xml:space="preserve"> </w:t>
      </w:r>
      <w:r>
        <w:t>an</w:t>
      </w:r>
      <w:r>
        <w:rPr>
          <w:spacing w:val="-6"/>
        </w:rPr>
        <w:t xml:space="preserve"> </w:t>
      </w:r>
      <w:r>
        <w:t>accounting</w:t>
      </w:r>
      <w:r>
        <w:rPr>
          <w:spacing w:val="-6"/>
        </w:rPr>
        <w:t xml:space="preserve"> </w:t>
      </w:r>
      <w:r>
        <w:t>of</w:t>
      </w:r>
      <w:r>
        <w:rPr>
          <w:spacing w:val="-5"/>
        </w:rPr>
        <w:t xml:space="preserve"> </w:t>
      </w:r>
      <w:r>
        <w:t>the</w:t>
      </w:r>
      <w:r>
        <w:rPr>
          <w:spacing w:val="-5"/>
        </w:rPr>
        <w:t xml:space="preserve"> </w:t>
      </w:r>
      <w:r>
        <w:t>records</w:t>
      </w:r>
      <w:r>
        <w:rPr>
          <w:spacing w:val="-5"/>
        </w:rPr>
        <w:t xml:space="preserve"> </w:t>
      </w:r>
      <w:r>
        <w:t>from</w:t>
      </w:r>
      <w:r>
        <w:rPr>
          <w:spacing w:val="-7"/>
        </w:rPr>
        <w:t xml:space="preserve"> </w:t>
      </w:r>
      <w:r>
        <w:t>closed</w:t>
      </w:r>
      <w:r>
        <w:rPr>
          <w:spacing w:val="-5"/>
        </w:rPr>
        <w:t xml:space="preserve"> </w:t>
      </w:r>
      <w:r>
        <w:t>institutions</w:t>
      </w:r>
      <w:r>
        <w:rPr>
          <w:spacing w:val="-6"/>
        </w:rPr>
        <w:t xml:space="preserve"> </w:t>
      </w:r>
      <w:r>
        <w:t>that</w:t>
      </w:r>
      <w:r>
        <w:rPr>
          <w:spacing w:val="-7"/>
        </w:rPr>
        <w:t xml:space="preserve"> </w:t>
      </w:r>
      <w:r>
        <w:t>may</w:t>
      </w:r>
      <w:r>
        <w:rPr>
          <w:spacing w:val="-5"/>
        </w:rPr>
        <w:t xml:space="preserve"> </w:t>
      </w:r>
      <w:r>
        <w:t>be</w:t>
      </w:r>
      <w:r>
        <w:rPr>
          <w:spacing w:val="-7"/>
        </w:rPr>
        <w:t xml:space="preserve"> </w:t>
      </w:r>
      <w:r>
        <w:t>stored</w:t>
      </w:r>
      <w:r>
        <w:rPr>
          <w:spacing w:val="-6"/>
        </w:rPr>
        <w:t xml:space="preserve"> </w:t>
      </w:r>
      <w:r>
        <w:t>at</w:t>
      </w:r>
      <w:r>
        <w:rPr>
          <w:spacing w:val="-5"/>
        </w:rPr>
        <w:t xml:space="preserve"> </w:t>
      </w:r>
      <w:r>
        <w:t>government</w:t>
      </w:r>
      <w:r>
        <w:rPr>
          <w:spacing w:val="-7"/>
        </w:rPr>
        <w:t xml:space="preserve"> </w:t>
      </w:r>
      <w:r>
        <w:t>offices</w:t>
      </w:r>
      <w:r>
        <w:rPr>
          <w:spacing w:val="-6"/>
        </w:rPr>
        <w:t xml:space="preserve"> </w:t>
      </w:r>
      <w:r>
        <w:t>or</w:t>
      </w:r>
      <w:r>
        <w:rPr>
          <w:spacing w:val="-7"/>
        </w:rPr>
        <w:t xml:space="preserve"> </w:t>
      </w:r>
      <w:r>
        <w:t>state- run facilities still in operation.</w:t>
      </w:r>
    </w:p>
    <w:p w14:paraId="06647C38" w14:textId="77777777" w:rsidR="00733BE1" w:rsidRDefault="00BF0EAA">
      <w:pPr>
        <w:pStyle w:val="BodyText"/>
        <w:spacing w:before="162" w:line="259" w:lineRule="auto"/>
        <w:ind w:right="199"/>
      </w:pPr>
      <w:r>
        <w:t>The Special Commission Members are willing to assist with anything that is within the Commission's capacity and purview. We hope that you will consider taking these steps to address these long-standing issues and respectfully request</w:t>
      </w:r>
      <w:r>
        <w:rPr>
          <w:spacing w:val="-7"/>
        </w:rPr>
        <w:t xml:space="preserve"> </w:t>
      </w:r>
      <w:r>
        <w:t>that</w:t>
      </w:r>
      <w:r>
        <w:rPr>
          <w:spacing w:val="-7"/>
        </w:rPr>
        <w:t xml:space="preserve"> </w:t>
      </w:r>
      <w:r>
        <w:t>you</w:t>
      </w:r>
      <w:r>
        <w:rPr>
          <w:spacing w:val="-6"/>
        </w:rPr>
        <w:t xml:space="preserve"> </w:t>
      </w:r>
      <w:r>
        <w:t>provide</w:t>
      </w:r>
      <w:r>
        <w:rPr>
          <w:spacing w:val="-5"/>
        </w:rPr>
        <w:t xml:space="preserve"> </w:t>
      </w:r>
      <w:r>
        <w:t>the</w:t>
      </w:r>
      <w:r>
        <w:rPr>
          <w:spacing w:val="-5"/>
        </w:rPr>
        <w:t xml:space="preserve"> </w:t>
      </w:r>
      <w:r>
        <w:t>Commission</w:t>
      </w:r>
      <w:r>
        <w:rPr>
          <w:spacing w:val="-6"/>
        </w:rPr>
        <w:t xml:space="preserve"> </w:t>
      </w:r>
      <w:r>
        <w:t>with</w:t>
      </w:r>
      <w:r>
        <w:rPr>
          <w:spacing w:val="-5"/>
        </w:rPr>
        <w:t xml:space="preserve"> </w:t>
      </w:r>
      <w:r>
        <w:t>a</w:t>
      </w:r>
      <w:r>
        <w:rPr>
          <w:spacing w:val="-7"/>
        </w:rPr>
        <w:t xml:space="preserve"> </w:t>
      </w:r>
      <w:r>
        <w:t>written</w:t>
      </w:r>
      <w:r>
        <w:rPr>
          <w:spacing w:val="-6"/>
        </w:rPr>
        <w:t xml:space="preserve"> </w:t>
      </w:r>
      <w:r>
        <w:t>preliminary</w:t>
      </w:r>
      <w:r>
        <w:rPr>
          <w:spacing w:val="-7"/>
        </w:rPr>
        <w:t xml:space="preserve"> </w:t>
      </w:r>
      <w:r>
        <w:t>response</w:t>
      </w:r>
      <w:r>
        <w:rPr>
          <w:spacing w:val="-7"/>
        </w:rPr>
        <w:t xml:space="preserve"> </w:t>
      </w:r>
      <w:r>
        <w:t>within</w:t>
      </w:r>
      <w:r>
        <w:rPr>
          <w:spacing w:val="-7"/>
        </w:rPr>
        <w:t xml:space="preserve"> </w:t>
      </w:r>
      <w:r>
        <w:t>90</w:t>
      </w:r>
      <w:r>
        <w:rPr>
          <w:spacing w:val="-5"/>
        </w:rPr>
        <w:t xml:space="preserve"> </w:t>
      </w:r>
      <w:r>
        <w:t>days</w:t>
      </w:r>
      <w:r>
        <w:rPr>
          <w:spacing w:val="-8"/>
        </w:rPr>
        <w:t xml:space="preserve"> </w:t>
      </w:r>
      <w:r>
        <w:t>of</w:t>
      </w:r>
      <w:r>
        <w:rPr>
          <w:spacing w:val="-8"/>
        </w:rPr>
        <w:t xml:space="preserve"> </w:t>
      </w:r>
      <w:r>
        <w:t>the</w:t>
      </w:r>
      <w:r>
        <w:rPr>
          <w:spacing w:val="-5"/>
        </w:rPr>
        <w:t xml:space="preserve"> </w:t>
      </w:r>
      <w:r>
        <w:t>date</w:t>
      </w:r>
      <w:r>
        <w:rPr>
          <w:spacing w:val="-7"/>
        </w:rPr>
        <w:t xml:space="preserve"> </w:t>
      </w:r>
      <w:r>
        <w:t>of</w:t>
      </w:r>
      <w:r>
        <w:rPr>
          <w:spacing w:val="-5"/>
        </w:rPr>
        <w:t xml:space="preserve"> </w:t>
      </w:r>
      <w:r>
        <w:t>this</w:t>
      </w:r>
      <w:r>
        <w:rPr>
          <w:spacing w:val="-5"/>
        </w:rPr>
        <w:t xml:space="preserve"> </w:t>
      </w:r>
      <w:r>
        <w:t>letter.</w:t>
      </w:r>
    </w:p>
    <w:p w14:paraId="06647C3A" w14:textId="008F0725" w:rsidR="00733BE1" w:rsidRPr="00BF0EAA" w:rsidRDefault="00CA3E35" w:rsidP="00BF0EAA">
      <w:pPr>
        <w:pStyle w:val="BodyText"/>
        <w:spacing w:before="162" w:line="259" w:lineRule="auto"/>
        <w:ind w:right="199"/>
      </w:pPr>
      <w:r>
        <w:t>Respectfully</w:t>
      </w:r>
      <w:r>
        <w:rPr>
          <w:spacing w:val="-7"/>
        </w:rPr>
        <w:t xml:space="preserve"> </w:t>
      </w:r>
      <w:r>
        <w:t>submitted</w:t>
      </w:r>
      <w:r>
        <w:rPr>
          <w:spacing w:val="-9"/>
        </w:rPr>
        <w:t xml:space="preserve"> </w:t>
      </w:r>
      <w:r>
        <w:t>on</w:t>
      </w:r>
      <w:r>
        <w:rPr>
          <w:spacing w:val="-9"/>
        </w:rPr>
        <w:t xml:space="preserve"> </w:t>
      </w:r>
      <w:r>
        <w:t>behalf</w:t>
      </w:r>
      <w:r>
        <w:rPr>
          <w:spacing w:val="-7"/>
        </w:rPr>
        <w:t xml:space="preserve"> </w:t>
      </w:r>
      <w:r>
        <w:t>of</w:t>
      </w:r>
      <w:r>
        <w:rPr>
          <w:spacing w:val="-8"/>
        </w:rPr>
        <w:t xml:space="preserve"> </w:t>
      </w:r>
      <w:r>
        <w:t>the</w:t>
      </w:r>
      <w:r>
        <w:rPr>
          <w:spacing w:val="-7"/>
        </w:rPr>
        <w:t xml:space="preserve"> </w:t>
      </w:r>
      <w:r>
        <w:t>Special</w:t>
      </w:r>
      <w:r>
        <w:rPr>
          <w:spacing w:val="-7"/>
        </w:rPr>
        <w:t xml:space="preserve"> </w:t>
      </w:r>
      <w:r>
        <w:t>Commission</w:t>
      </w:r>
      <w:r>
        <w:rPr>
          <w:spacing w:val="-8"/>
        </w:rPr>
        <w:t xml:space="preserve"> </w:t>
      </w:r>
      <w:r>
        <w:t>of</w:t>
      </w:r>
      <w:r>
        <w:rPr>
          <w:spacing w:val="-7"/>
        </w:rPr>
        <w:t xml:space="preserve"> </w:t>
      </w:r>
      <w:r>
        <w:t>State</w:t>
      </w:r>
      <w:r>
        <w:rPr>
          <w:spacing w:val="-6"/>
        </w:rPr>
        <w:t xml:space="preserve"> </w:t>
      </w:r>
      <w:r>
        <w:rPr>
          <w:spacing w:val="-2"/>
        </w:rPr>
        <w:t>Institutions.</w:t>
      </w:r>
      <w:r>
        <w:tab/>
      </w:r>
      <w:r>
        <w:tab/>
      </w:r>
      <w:r>
        <w:tab/>
      </w:r>
      <w:r>
        <w:tab/>
      </w:r>
      <w:r>
        <w:tab/>
      </w:r>
    </w:p>
    <w:p w14:paraId="06647C3B" w14:textId="77777777" w:rsidR="00733BE1" w:rsidRDefault="00733BE1">
      <w:pPr>
        <w:pStyle w:val="BodyText"/>
        <w:spacing w:before="59"/>
        <w:ind w:left="0"/>
        <w:rPr>
          <w:sz w:val="20"/>
        </w:rPr>
      </w:pPr>
    </w:p>
    <w:p w14:paraId="06647C3C" w14:textId="6F7BC22E" w:rsidR="00733BE1" w:rsidRDefault="00CA3E35">
      <w:pPr>
        <w:rPr>
          <w:sz w:val="20"/>
        </w:rPr>
        <w:sectPr w:rsidR="00733BE1">
          <w:pgSz w:w="12240" w:h="15840"/>
          <w:pgMar w:top="680" w:right="620" w:bottom="1280" w:left="620" w:header="0" w:footer="1084" w:gutter="0"/>
          <w:cols w:space="720"/>
        </w:sectPr>
      </w:pPr>
      <w:r>
        <w:rPr>
          <w:noProof/>
        </w:rPr>
        <w:drawing>
          <wp:inline distT="0" distB="0" distL="0" distR="0" wp14:anchorId="6AC57A9F" wp14:editId="69320AE3">
            <wp:extent cx="2032000" cy="584200"/>
            <wp:effectExtent l="0" t="0" r="0" b="6350"/>
            <wp:docPr id="4" name="Image 4" descr="Signature of Co-Chair Evelyn Mat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ignature of Co-Chair Evelyn Mate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000" cy="584200"/>
                    </a:xfrm>
                    <a:prstGeom prst="rect">
                      <a:avLst/>
                    </a:prstGeom>
                  </pic:spPr>
                </pic:pic>
              </a:graphicData>
            </a:graphic>
          </wp:inline>
        </w:drawing>
      </w:r>
      <w:r>
        <w:rPr>
          <w:sz w:val="20"/>
        </w:rPr>
        <w:tab/>
      </w:r>
      <w:r>
        <w:rPr>
          <w:sz w:val="20"/>
        </w:rPr>
        <w:tab/>
      </w:r>
      <w:r>
        <w:rPr>
          <w:sz w:val="20"/>
        </w:rPr>
        <w:tab/>
      </w:r>
      <w:r>
        <w:rPr>
          <w:noProof/>
        </w:rPr>
        <w:drawing>
          <wp:inline distT="0" distB="0" distL="0" distR="0" wp14:anchorId="5671BFB5" wp14:editId="3D7B9695">
            <wp:extent cx="2032000" cy="584200"/>
            <wp:effectExtent l="0" t="0" r="0" b="0"/>
            <wp:docPr id="5" name="Image 5" descr="Signature of Co-Chair Mathew Millet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ignature of Co-Chair Mathew Millet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2000" cy="584200"/>
                    </a:xfrm>
                    <a:prstGeom prst="rect">
                      <a:avLst/>
                    </a:prstGeom>
                  </pic:spPr>
                </pic:pic>
              </a:graphicData>
            </a:graphic>
          </wp:inline>
        </w:drawing>
      </w:r>
    </w:p>
    <w:p w14:paraId="06647C3D" w14:textId="77777777" w:rsidR="00733BE1" w:rsidRDefault="00BF0EAA">
      <w:pPr>
        <w:pStyle w:val="BodyText"/>
        <w:spacing w:before="56"/>
        <w:ind w:left="820"/>
      </w:pPr>
      <w:r>
        <w:t>Evelyn</w:t>
      </w:r>
      <w:r>
        <w:rPr>
          <w:spacing w:val="-13"/>
        </w:rPr>
        <w:t xml:space="preserve"> </w:t>
      </w:r>
      <w:r>
        <w:rPr>
          <w:spacing w:val="-2"/>
        </w:rPr>
        <w:t>Mateo</w:t>
      </w:r>
    </w:p>
    <w:p w14:paraId="06647C3E" w14:textId="77777777" w:rsidR="00733BE1" w:rsidRDefault="00BF0EAA">
      <w:pPr>
        <w:pStyle w:val="BodyText"/>
        <w:spacing w:before="19" w:line="259" w:lineRule="auto"/>
        <w:ind w:left="820"/>
      </w:pPr>
      <w:r>
        <w:t>Co-Chair,</w:t>
      </w:r>
      <w:r>
        <w:rPr>
          <w:spacing w:val="-13"/>
        </w:rPr>
        <w:t xml:space="preserve"> </w:t>
      </w:r>
      <w:r>
        <w:t>Special</w:t>
      </w:r>
      <w:r>
        <w:rPr>
          <w:spacing w:val="-12"/>
        </w:rPr>
        <w:t xml:space="preserve"> </w:t>
      </w:r>
      <w:r>
        <w:t>Commission</w:t>
      </w:r>
      <w:r>
        <w:rPr>
          <w:spacing w:val="-13"/>
        </w:rPr>
        <w:t xml:space="preserve"> </w:t>
      </w:r>
      <w:r>
        <w:t>on</w:t>
      </w:r>
      <w:r>
        <w:rPr>
          <w:spacing w:val="-12"/>
        </w:rPr>
        <w:t xml:space="preserve"> </w:t>
      </w:r>
      <w:r>
        <w:t xml:space="preserve">State </w:t>
      </w:r>
      <w:r>
        <w:rPr>
          <w:spacing w:val="-2"/>
        </w:rPr>
        <w:t>Institutions</w:t>
      </w:r>
    </w:p>
    <w:p w14:paraId="06647C3F" w14:textId="77777777" w:rsidR="00733BE1" w:rsidRDefault="00BF0EAA">
      <w:pPr>
        <w:pStyle w:val="BodyText"/>
        <w:spacing w:before="56"/>
        <w:ind w:left="1160"/>
      </w:pPr>
      <w:r>
        <w:br w:type="column"/>
      </w:r>
      <w:r>
        <w:rPr>
          <w:spacing w:val="-2"/>
        </w:rPr>
        <w:t>Matthew</w:t>
      </w:r>
      <w:r>
        <w:t xml:space="preserve"> </w:t>
      </w:r>
      <w:r>
        <w:rPr>
          <w:spacing w:val="-2"/>
        </w:rPr>
        <w:t>Millett</w:t>
      </w:r>
    </w:p>
    <w:p w14:paraId="06647C40" w14:textId="77777777" w:rsidR="00733BE1" w:rsidRDefault="00BF0EAA">
      <w:pPr>
        <w:pStyle w:val="BodyText"/>
        <w:spacing w:before="19" w:line="259" w:lineRule="auto"/>
        <w:ind w:left="1160" w:right="874"/>
      </w:pPr>
      <w:r>
        <w:t>Co-Chair,</w:t>
      </w:r>
      <w:r>
        <w:rPr>
          <w:spacing w:val="-13"/>
        </w:rPr>
        <w:t xml:space="preserve"> </w:t>
      </w:r>
      <w:r>
        <w:t>Special</w:t>
      </w:r>
      <w:r>
        <w:rPr>
          <w:spacing w:val="-12"/>
        </w:rPr>
        <w:t xml:space="preserve"> </w:t>
      </w:r>
      <w:r>
        <w:t>Commission</w:t>
      </w:r>
      <w:r>
        <w:rPr>
          <w:spacing w:val="-13"/>
        </w:rPr>
        <w:t xml:space="preserve"> </w:t>
      </w:r>
      <w:r>
        <w:t>on</w:t>
      </w:r>
      <w:r>
        <w:rPr>
          <w:spacing w:val="-12"/>
        </w:rPr>
        <w:t xml:space="preserve"> </w:t>
      </w:r>
      <w:r>
        <w:t xml:space="preserve">State </w:t>
      </w:r>
      <w:r>
        <w:rPr>
          <w:spacing w:val="-2"/>
        </w:rPr>
        <w:t>Institution</w:t>
      </w:r>
    </w:p>
    <w:p w14:paraId="06647C41" w14:textId="77777777" w:rsidR="00733BE1" w:rsidRDefault="00733BE1">
      <w:pPr>
        <w:spacing w:line="259" w:lineRule="auto"/>
        <w:sectPr w:rsidR="00733BE1">
          <w:type w:val="continuous"/>
          <w:pgSz w:w="12240" w:h="15840"/>
          <w:pgMar w:top="860" w:right="620" w:bottom="1280" w:left="620" w:header="0" w:footer="1084" w:gutter="0"/>
          <w:cols w:num="2" w:space="720" w:equalWidth="0">
            <w:col w:w="4268" w:space="433"/>
            <w:col w:w="6299"/>
          </w:cols>
        </w:sectPr>
      </w:pPr>
    </w:p>
    <w:p w14:paraId="06647C42" w14:textId="77777777" w:rsidR="00733BE1" w:rsidRDefault="00BF0EAA">
      <w:pPr>
        <w:pStyle w:val="BodyText"/>
        <w:spacing w:before="162"/>
        <w:ind w:left="820"/>
      </w:pPr>
      <w:r>
        <w:rPr>
          <w:spacing w:val="-5"/>
        </w:rPr>
        <w:t>Cc:</w:t>
      </w:r>
    </w:p>
    <w:p w14:paraId="06647C43" w14:textId="77777777" w:rsidR="00733BE1" w:rsidRDefault="00BF0EAA">
      <w:pPr>
        <w:pStyle w:val="BodyText"/>
        <w:spacing w:before="19" w:line="259" w:lineRule="auto"/>
        <w:ind w:left="820" w:right="3666"/>
      </w:pPr>
      <w:r>
        <w:t>Jane</w:t>
      </w:r>
      <w:r>
        <w:rPr>
          <w:spacing w:val="-13"/>
        </w:rPr>
        <w:t xml:space="preserve"> </w:t>
      </w:r>
      <w:r>
        <w:t>Ryder,</w:t>
      </w:r>
      <w:r>
        <w:rPr>
          <w:spacing w:val="-12"/>
        </w:rPr>
        <w:t xml:space="preserve"> </w:t>
      </w:r>
      <w:r>
        <w:t>Commissioner,</w:t>
      </w:r>
      <w:r>
        <w:rPr>
          <w:spacing w:val="-13"/>
        </w:rPr>
        <w:t xml:space="preserve"> </w:t>
      </w:r>
      <w:r>
        <w:t>Department</w:t>
      </w:r>
      <w:r>
        <w:rPr>
          <w:spacing w:val="-12"/>
        </w:rPr>
        <w:t xml:space="preserve"> </w:t>
      </w:r>
      <w:r>
        <w:t>of</w:t>
      </w:r>
      <w:r>
        <w:rPr>
          <w:spacing w:val="-13"/>
        </w:rPr>
        <w:t xml:space="preserve"> </w:t>
      </w:r>
      <w:r>
        <w:t>Developmental</w:t>
      </w:r>
      <w:r>
        <w:rPr>
          <w:spacing w:val="-12"/>
        </w:rPr>
        <w:t xml:space="preserve"> </w:t>
      </w:r>
      <w:r>
        <w:t>Services Brooke Doyle, Commissioner, Department of Mental Health</w:t>
      </w:r>
    </w:p>
    <w:p w14:paraId="06647C44" w14:textId="77777777" w:rsidR="00733BE1" w:rsidRDefault="00BF0EAA">
      <w:pPr>
        <w:pStyle w:val="BodyText"/>
        <w:spacing w:before="1"/>
        <w:ind w:left="820"/>
      </w:pPr>
      <w:r>
        <w:t>Adam</w:t>
      </w:r>
      <w:r>
        <w:rPr>
          <w:spacing w:val="-12"/>
        </w:rPr>
        <w:t xml:space="preserve"> </w:t>
      </w:r>
      <w:r>
        <w:t>Baacke,</w:t>
      </w:r>
      <w:r>
        <w:rPr>
          <w:spacing w:val="-9"/>
        </w:rPr>
        <w:t xml:space="preserve"> </w:t>
      </w:r>
      <w:r>
        <w:t>Commissioner,</w:t>
      </w:r>
      <w:r>
        <w:rPr>
          <w:spacing w:val="-6"/>
        </w:rPr>
        <w:t xml:space="preserve"> </w:t>
      </w:r>
      <w:r>
        <w:t>Division</w:t>
      </w:r>
      <w:r>
        <w:rPr>
          <w:spacing w:val="-8"/>
        </w:rPr>
        <w:t xml:space="preserve"> </w:t>
      </w:r>
      <w:r>
        <w:t>of</w:t>
      </w:r>
      <w:r>
        <w:rPr>
          <w:spacing w:val="-10"/>
        </w:rPr>
        <w:t xml:space="preserve"> </w:t>
      </w:r>
      <w:r>
        <w:t>Capital</w:t>
      </w:r>
      <w:r>
        <w:rPr>
          <w:spacing w:val="-8"/>
        </w:rPr>
        <w:t xml:space="preserve"> </w:t>
      </w:r>
      <w:r>
        <w:t>Asset</w:t>
      </w:r>
      <w:r>
        <w:rPr>
          <w:spacing w:val="-9"/>
        </w:rPr>
        <w:t xml:space="preserve"> </w:t>
      </w:r>
      <w:r>
        <w:t>Management</w:t>
      </w:r>
      <w:r>
        <w:rPr>
          <w:spacing w:val="-6"/>
        </w:rPr>
        <w:t xml:space="preserve"> </w:t>
      </w:r>
      <w:r>
        <w:t>and</w:t>
      </w:r>
      <w:r>
        <w:rPr>
          <w:spacing w:val="-9"/>
        </w:rPr>
        <w:t xml:space="preserve"> </w:t>
      </w:r>
      <w:r>
        <w:rPr>
          <w:spacing w:val="-2"/>
        </w:rPr>
        <w:t>Maintenance</w:t>
      </w:r>
    </w:p>
    <w:sectPr w:rsidR="00733BE1">
      <w:type w:val="continuous"/>
      <w:pgSz w:w="12240" w:h="15840"/>
      <w:pgMar w:top="860" w:right="620" w:bottom="1280" w:left="620"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7C50" w14:textId="77777777" w:rsidR="00BF0EAA" w:rsidRDefault="00BF0EAA">
      <w:r>
        <w:separator/>
      </w:r>
    </w:p>
  </w:endnote>
  <w:endnote w:type="continuationSeparator" w:id="0">
    <w:p w14:paraId="06647C52" w14:textId="77777777" w:rsidR="00BF0EAA" w:rsidRDefault="00BF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7C4B" w14:textId="7CEC726F" w:rsidR="00733BE1" w:rsidRDefault="00BF0EAA">
    <w:pPr>
      <w:pStyle w:val="BodyText"/>
      <w:spacing w:line="14" w:lineRule="auto"/>
      <w:ind w:left="0"/>
      <w:rPr>
        <w:sz w:val="20"/>
      </w:rPr>
    </w:pPr>
    <w:r>
      <w:rPr>
        <w:noProof/>
      </w:rPr>
      <mc:AlternateContent>
        <mc:Choice Requires="wps">
          <w:drawing>
            <wp:anchor distT="0" distB="0" distL="0" distR="0" simplePos="0" relativeHeight="487534080" behindDoc="1" locked="0" layoutInCell="1" allowOverlap="1" wp14:anchorId="06647C4E" wp14:editId="15EF0CAE">
              <wp:simplePos x="0" y="0"/>
              <wp:positionH relativeFrom="page">
                <wp:posOffset>6658102</wp:posOffset>
              </wp:positionH>
              <wp:positionV relativeFrom="page">
                <wp:posOffset>9275774</wp:posOffset>
              </wp:positionV>
              <wp:extent cx="6337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06647C50" w14:textId="77777777" w:rsidR="00733BE1" w:rsidRDefault="00BF0EAA">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1"/>
                            </w:rPr>
                            <w:t xml:space="preserve"> </w:t>
                          </w:r>
                          <w:r>
                            <w:rPr>
                              <w:color w:val="7E7E7E"/>
                            </w:rPr>
                            <w:t>P</w:t>
                          </w:r>
                          <w:r>
                            <w:rPr>
                              <w:color w:val="7E7E7E"/>
                              <w:spacing w:val="4"/>
                            </w:rPr>
                            <w:t xml:space="preserve"> </w:t>
                          </w:r>
                          <w:r>
                            <w:rPr>
                              <w:color w:val="7E7E7E"/>
                            </w:rPr>
                            <w:t>a</w:t>
                          </w:r>
                          <w:r>
                            <w:rPr>
                              <w:color w:val="7E7E7E"/>
                              <w:spacing w:val="9"/>
                            </w:rPr>
                            <w:t xml:space="preserve"> </w:t>
                          </w:r>
                          <w:r>
                            <w:rPr>
                              <w:color w:val="7E7E7E"/>
                            </w:rPr>
                            <w:t>g</w:t>
                          </w:r>
                          <w:r>
                            <w:rPr>
                              <w:color w:val="7E7E7E"/>
                              <w:spacing w:val="6"/>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06647C4E" id="_x0000_t202" coordsize="21600,21600" o:spt="202" path="m,l,21600r21600,l21600,xe">
              <v:stroke joinstyle="miter"/>
              <v:path gradientshapeok="t" o:connecttype="rect"/>
            </v:shapetype>
            <v:shape id="Textbox 2" o:spid="_x0000_s1026" type="#_x0000_t202" style="position:absolute;margin-left:524.25pt;margin-top:730.4pt;width:49.9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" filled="f" stroked="f">
              <v:textbox inset="0,0,0,0">
                <w:txbxContent>
                  <w:p w14:paraId="06647C50" w14:textId="77777777" w:rsidR="00733BE1" w:rsidRDefault="00BF0EAA">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1"/>
                      </w:rPr>
                      <w:t xml:space="preserve"> </w:t>
                    </w:r>
                    <w:r>
                      <w:rPr>
                        <w:color w:val="7E7E7E"/>
                      </w:rPr>
                      <w:t>P</w:t>
                    </w:r>
                    <w:r>
                      <w:rPr>
                        <w:color w:val="7E7E7E"/>
                        <w:spacing w:val="4"/>
                      </w:rPr>
                      <w:t xml:space="preserve"> </w:t>
                    </w:r>
                    <w:r>
                      <w:rPr>
                        <w:color w:val="7E7E7E"/>
                      </w:rPr>
                      <w:t>a</w:t>
                    </w:r>
                    <w:r>
                      <w:rPr>
                        <w:color w:val="7E7E7E"/>
                        <w:spacing w:val="9"/>
                      </w:rPr>
                      <w:t xml:space="preserve"> </w:t>
                    </w:r>
                    <w:r>
                      <w:rPr>
                        <w:color w:val="7E7E7E"/>
                      </w:rPr>
                      <w:t>g</w:t>
                    </w:r>
                    <w:r>
                      <w:rPr>
                        <w:color w:val="7E7E7E"/>
                        <w:spacing w:val="6"/>
                      </w:rPr>
                      <w:t xml:space="preserve"> </w:t>
                    </w:r>
                    <w:r>
                      <w:rPr>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7C4C" w14:textId="77777777" w:rsidR="00BF0EAA" w:rsidRDefault="00BF0EAA">
      <w:r>
        <w:separator/>
      </w:r>
    </w:p>
  </w:footnote>
  <w:footnote w:type="continuationSeparator" w:id="0">
    <w:p w14:paraId="06647C4E" w14:textId="77777777" w:rsidR="00BF0EAA" w:rsidRDefault="00BF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1054F"/>
    <w:multiLevelType w:val="hybridMultilevel"/>
    <w:tmpl w:val="B67C5BC6"/>
    <w:lvl w:ilvl="0" w:tplc="2DEADEA0">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24DC6C8E">
      <w:numFmt w:val="bullet"/>
      <w:lvlText w:val="•"/>
      <w:lvlJc w:val="left"/>
      <w:pPr>
        <w:ind w:left="1838" w:hanging="361"/>
      </w:pPr>
      <w:rPr>
        <w:rFonts w:hint="default"/>
        <w:lang w:val="en-US" w:eastAsia="en-US" w:bidi="ar-SA"/>
      </w:rPr>
    </w:lvl>
    <w:lvl w:ilvl="2" w:tplc="F440F5D2">
      <w:numFmt w:val="bullet"/>
      <w:lvlText w:val="•"/>
      <w:lvlJc w:val="left"/>
      <w:pPr>
        <w:ind w:left="2856" w:hanging="361"/>
      </w:pPr>
      <w:rPr>
        <w:rFonts w:hint="default"/>
        <w:lang w:val="en-US" w:eastAsia="en-US" w:bidi="ar-SA"/>
      </w:rPr>
    </w:lvl>
    <w:lvl w:ilvl="3" w:tplc="44C0EB6C">
      <w:numFmt w:val="bullet"/>
      <w:lvlText w:val="•"/>
      <w:lvlJc w:val="left"/>
      <w:pPr>
        <w:ind w:left="3874" w:hanging="361"/>
      </w:pPr>
      <w:rPr>
        <w:rFonts w:hint="default"/>
        <w:lang w:val="en-US" w:eastAsia="en-US" w:bidi="ar-SA"/>
      </w:rPr>
    </w:lvl>
    <w:lvl w:ilvl="4" w:tplc="4656ABB6">
      <w:numFmt w:val="bullet"/>
      <w:lvlText w:val="•"/>
      <w:lvlJc w:val="left"/>
      <w:pPr>
        <w:ind w:left="4892" w:hanging="361"/>
      </w:pPr>
      <w:rPr>
        <w:rFonts w:hint="default"/>
        <w:lang w:val="en-US" w:eastAsia="en-US" w:bidi="ar-SA"/>
      </w:rPr>
    </w:lvl>
    <w:lvl w:ilvl="5" w:tplc="036A69F6">
      <w:numFmt w:val="bullet"/>
      <w:lvlText w:val="•"/>
      <w:lvlJc w:val="left"/>
      <w:pPr>
        <w:ind w:left="5910" w:hanging="361"/>
      </w:pPr>
      <w:rPr>
        <w:rFonts w:hint="default"/>
        <w:lang w:val="en-US" w:eastAsia="en-US" w:bidi="ar-SA"/>
      </w:rPr>
    </w:lvl>
    <w:lvl w:ilvl="6" w:tplc="9E2816A0">
      <w:numFmt w:val="bullet"/>
      <w:lvlText w:val="•"/>
      <w:lvlJc w:val="left"/>
      <w:pPr>
        <w:ind w:left="6928" w:hanging="361"/>
      </w:pPr>
      <w:rPr>
        <w:rFonts w:hint="default"/>
        <w:lang w:val="en-US" w:eastAsia="en-US" w:bidi="ar-SA"/>
      </w:rPr>
    </w:lvl>
    <w:lvl w:ilvl="7" w:tplc="667C3540">
      <w:numFmt w:val="bullet"/>
      <w:lvlText w:val="•"/>
      <w:lvlJc w:val="left"/>
      <w:pPr>
        <w:ind w:left="7946" w:hanging="361"/>
      </w:pPr>
      <w:rPr>
        <w:rFonts w:hint="default"/>
        <w:lang w:val="en-US" w:eastAsia="en-US" w:bidi="ar-SA"/>
      </w:rPr>
    </w:lvl>
    <w:lvl w:ilvl="8" w:tplc="534ACE5E">
      <w:numFmt w:val="bullet"/>
      <w:lvlText w:val="•"/>
      <w:lvlJc w:val="left"/>
      <w:pPr>
        <w:ind w:left="8964" w:hanging="361"/>
      </w:pPr>
      <w:rPr>
        <w:rFonts w:hint="default"/>
        <w:lang w:val="en-US" w:eastAsia="en-US" w:bidi="ar-SA"/>
      </w:rPr>
    </w:lvl>
  </w:abstractNum>
  <w:abstractNum w:abstractNumId="1" w15:restartNumberingAfterBreak="0">
    <w:nsid w:val="57F653BD"/>
    <w:multiLevelType w:val="hybridMultilevel"/>
    <w:tmpl w:val="9588F72C"/>
    <w:lvl w:ilvl="0" w:tplc="194E37AA">
      <w:start w:val="1"/>
      <w:numFmt w:val="lowerLetter"/>
      <w:lvlText w:val="%1)"/>
      <w:lvlJc w:val="left"/>
      <w:pPr>
        <w:ind w:left="820" w:hanging="361"/>
        <w:jc w:val="left"/>
      </w:pPr>
      <w:rPr>
        <w:rFonts w:ascii="Calibri" w:eastAsia="Calibri" w:hAnsi="Calibri" w:cs="Calibri" w:hint="default"/>
        <w:b w:val="0"/>
        <w:bCs w:val="0"/>
        <w:i w:val="0"/>
        <w:iCs w:val="0"/>
        <w:spacing w:val="-1"/>
        <w:w w:val="100"/>
        <w:sz w:val="22"/>
        <w:szCs w:val="22"/>
        <w:lang w:val="en-US" w:eastAsia="en-US" w:bidi="ar-SA"/>
      </w:rPr>
    </w:lvl>
    <w:lvl w:ilvl="1" w:tplc="01EAB3F4">
      <w:numFmt w:val="bullet"/>
      <w:lvlText w:val="•"/>
      <w:lvlJc w:val="left"/>
      <w:pPr>
        <w:ind w:left="1838" w:hanging="361"/>
      </w:pPr>
      <w:rPr>
        <w:rFonts w:hint="default"/>
        <w:lang w:val="en-US" w:eastAsia="en-US" w:bidi="ar-SA"/>
      </w:rPr>
    </w:lvl>
    <w:lvl w:ilvl="2" w:tplc="36804A8A">
      <w:numFmt w:val="bullet"/>
      <w:lvlText w:val="•"/>
      <w:lvlJc w:val="left"/>
      <w:pPr>
        <w:ind w:left="2856" w:hanging="361"/>
      </w:pPr>
      <w:rPr>
        <w:rFonts w:hint="default"/>
        <w:lang w:val="en-US" w:eastAsia="en-US" w:bidi="ar-SA"/>
      </w:rPr>
    </w:lvl>
    <w:lvl w:ilvl="3" w:tplc="031491BC">
      <w:numFmt w:val="bullet"/>
      <w:lvlText w:val="•"/>
      <w:lvlJc w:val="left"/>
      <w:pPr>
        <w:ind w:left="3874" w:hanging="361"/>
      </w:pPr>
      <w:rPr>
        <w:rFonts w:hint="default"/>
        <w:lang w:val="en-US" w:eastAsia="en-US" w:bidi="ar-SA"/>
      </w:rPr>
    </w:lvl>
    <w:lvl w:ilvl="4" w:tplc="4900E790">
      <w:numFmt w:val="bullet"/>
      <w:lvlText w:val="•"/>
      <w:lvlJc w:val="left"/>
      <w:pPr>
        <w:ind w:left="4892" w:hanging="361"/>
      </w:pPr>
      <w:rPr>
        <w:rFonts w:hint="default"/>
        <w:lang w:val="en-US" w:eastAsia="en-US" w:bidi="ar-SA"/>
      </w:rPr>
    </w:lvl>
    <w:lvl w:ilvl="5" w:tplc="205A7E5C">
      <w:numFmt w:val="bullet"/>
      <w:lvlText w:val="•"/>
      <w:lvlJc w:val="left"/>
      <w:pPr>
        <w:ind w:left="5910" w:hanging="361"/>
      </w:pPr>
      <w:rPr>
        <w:rFonts w:hint="default"/>
        <w:lang w:val="en-US" w:eastAsia="en-US" w:bidi="ar-SA"/>
      </w:rPr>
    </w:lvl>
    <w:lvl w:ilvl="6" w:tplc="058C2A10">
      <w:numFmt w:val="bullet"/>
      <w:lvlText w:val="•"/>
      <w:lvlJc w:val="left"/>
      <w:pPr>
        <w:ind w:left="6928" w:hanging="361"/>
      </w:pPr>
      <w:rPr>
        <w:rFonts w:hint="default"/>
        <w:lang w:val="en-US" w:eastAsia="en-US" w:bidi="ar-SA"/>
      </w:rPr>
    </w:lvl>
    <w:lvl w:ilvl="7" w:tplc="F53CBF4E">
      <w:numFmt w:val="bullet"/>
      <w:lvlText w:val="•"/>
      <w:lvlJc w:val="left"/>
      <w:pPr>
        <w:ind w:left="7946" w:hanging="361"/>
      </w:pPr>
      <w:rPr>
        <w:rFonts w:hint="default"/>
        <w:lang w:val="en-US" w:eastAsia="en-US" w:bidi="ar-SA"/>
      </w:rPr>
    </w:lvl>
    <w:lvl w:ilvl="8" w:tplc="B2643438">
      <w:numFmt w:val="bullet"/>
      <w:lvlText w:val="•"/>
      <w:lvlJc w:val="left"/>
      <w:pPr>
        <w:ind w:left="8964" w:hanging="361"/>
      </w:pPr>
      <w:rPr>
        <w:rFonts w:hint="default"/>
        <w:lang w:val="en-US" w:eastAsia="en-US" w:bidi="ar-SA"/>
      </w:rPr>
    </w:lvl>
  </w:abstractNum>
  <w:num w:numId="1" w16cid:durableId="547030290">
    <w:abstractNumId w:val="1"/>
  </w:num>
  <w:num w:numId="2" w16cid:durableId="131544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33BE1"/>
    <w:rsid w:val="00733BE1"/>
    <w:rsid w:val="0089435C"/>
    <w:rsid w:val="00BF0EAA"/>
    <w:rsid w:val="00CA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7C0D"/>
  <w15:docId w15:val="{EACCB83F-57B7-4302-BD45-ED5E74A1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57"/>
      <w:ind w:left="100"/>
    </w:pPr>
    <w:rPr>
      <w:b/>
      <w:bCs/>
      <w:i/>
      <w:iCs/>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1031</Words>
  <Characters>5879</Characters>
  <Application>Microsoft Office Word</Application>
  <DocSecurity>0</DocSecurity>
  <Lines>48</Lines>
  <Paragraphs>13</Paragraphs>
  <ScaleCrop>false</ScaleCrop>
  <Company>Commonwealth of Massachusetts</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Leblanc, Donna M (EHS)</cp:lastModifiedBy>
  <cp:revision>4</cp:revision>
  <dcterms:created xsi:type="dcterms:W3CDTF">2024-04-01T14:57:00Z</dcterms:created>
  <dcterms:modified xsi:type="dcterms:W3CDTF">2024-04-01T15:01:00Z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for Microsoft 365</vt:lpwstr>
  </property>
  <property fmtid="{D5CDD505-2E9C-101B-9397-08002B2CF9AE}" pid="4" name="LastSaved">
    <vt:filetime>2024-04-01T00:00:00Z</vt:filetime>
  </property>
  <property fmtid="{D5CDD505-2E9C-101B-9397-08002B2CF9AE}" pid="5" name="Producer">
    <vt:lpwstr>3-Heights(TM) PDF Security Shell 4.8.25.2 (http://www.pdf-tools.com)</vt:lpwstr>
  </property>
</Properties>
</file>