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7BD" w:rsidRPr="006679FC" w:rsidRDefault="006679FC" w:rsidP="000E1B55">
      <w:pPr>
        <w:rPr>
          <w:rFonts w:ascii="Times New Roman" w:hAnsi="Times New Roman"/>
          <w:sz w:val="24"/>
          <w:szCs w:val="24"/>
        </w:rPr>
      </w:pPr>
      <w:r w:rsidRPr="006679FC">
        <w:rPr>
          <w:rFonts w:ascii="Times New Roman" w:hAnsi="Times New Roman"/>
          <w:sz w:val="24"/>
          <w:szCs w:val="24"/>
        </w:rPr>
        <w:t>Nursing Facility Task Force</w:t>
      </w:r>
    </w:p>
    <w:p w:rsidR="006679FC" w:rsidRPr="006679FC" w:rsidRDefault="006679FC" w:rsidP="000E1B55">
      <w:pPr>
        <w:rPr>
          <w:rFonts w:ascii="Times New Roman" w:hAnsi="Times New Roman"/>
          <w:sz w:val="24"/>
          <w:szCs w:val="24"/>
        </w:rPr>
      </w:pPr>
      <w:r w:rsidRPr="006679FC">
        <w:rPr>
          <w:rFonts w:ascii="Times New Roman" w:hAnsi="Times New Roman"/>
          <w:sz w:val="24"/>
          <w:szCs w:val="24"/>
        </w:rPr>
        <w:t>Clarification letter-January 10</w:t>
      </w:r>
      <w:r w:rsidRPr="006679FC">
        <w:rPr>
          <w:rFonts w:ascii="Times New Roman" w:hAnsi="Times New Roman"/>
          <w:sz w:val="24"/>
          <w:szCs w:val="24"/>
          <w:vertAlign w:val="superscript"/>
        </w:rPr>
        <w:t>th</w:t>
      </w:r>
      <w:r w:rsidRPr="006679FC">
        <w:rPr>
          <w:rFonts w:ascii="Times New Roman" w:hAnsi="Times New Roman"/>
          <w:sz w:val="24"/>
          <w:szCs w:val="24"/>
        </w:rPr>
        <w:t xml:space="preserve"> Meeting</w:t>
      </w:r>
    </w:p>
    <w:p w:rsidR="006679FC" w:rsidRPr="006679FC" w:rsidRDefault="006679FC" w:rsidP="000E1B55">
      <w:pPr>
        <w:rPr>
          <w:rFonts w:ascii="Times New Roman" w:hAnsi="Times New Roman"/>
          <w:sz w:val="24"/>
          <w:szCs w:val="24"/>
        </w:rPr>
      </w:pPr>
      <w:r w:rsidRPr="006679FC">
        <w:rPr>
          <w:rFonts w:ascii="Times New Roman" w:hAnsi="Times New Roman"/>
          <w:sz w:val="24"/>
          <w:szCs w:val="24"/>
        </w:rPr>
        <w:t>1/31/20</w:t>
      </w:r>
    </w:p>
    <w:p w:rsidR="003E2675" w:rsidRPr="00730E26" w:rsidRDefault="003E2675" w:rsidP="000E1B55">
      <w:pPr>
        <w:rPr>
          <w:rFonts w:ascii="Times New Roman" w:hAnsi="Times New Roman"/>
          <w:sz w:val="24"/>
          <w:szCs w:val="24"/>
        </w:rPr>
      </w:pPr>
    </w:p>
    <w:p w:rsidR="003E2675" w:rsidRPr="00730E26" w:rsidRDefault="003E2675" w:rsidP="000E1B55">
      <w:pPr>
        <w:rPr>
          <w:rFonts w:ascii="Times New Roman" w:hAnsi="Times New Roman"/>
          <w:sz w:val="24"/>
          <w:szCs w:val="24"/>
        </w:rPr>
      </w:pPr>
      <w:r w:rsidRPr="00730E26">
        <w:rPr>
          <w:rFonts w:ascii="Times New Roman" w:hAnsi="Times New Roman"/>
          <w:sz w:val="24"/>
          <w:szCs w:val="24"/>
        </w:rPr>
        <w:t xml:space="preserve">Dear </w:t>
      </w:r>
      <w:proofErr w:type="gramStart"/>
      <w:r w:rsidRPr="00730E26">
        <w:rPr>
          <w:rFonts w:ascii="Times New Roman" w:hAnsi="Times New Roman"/>
          <w:sz w:val="24"/>
          <w:szCs w:val="24"/>
        </w:rPr>
        <w:t>Secretary</w:t>
      </w:r>
      <w:proofErr w:type="gramEnd"/>
      <w:r w:rsidRPr="00730E26">
        <w:rPr>
          <w:rFonts w:ascii="Times New Roman" w:hAnsi="Times New Roman"/>
          <w:sz w:val="24"/>
          <w:szCs w:val="24"/>
        </w:rPr>
        <w:t xml:space="preserve"> </w:t>
      </w:r>
      <w:proofErr w:type="spellStart"/>
      <w:r w:rsidRPr="00730E26">
        <w:rPr>
          <w:rFonts w:ascii="Times New Roman" w:hAnsi="Times New Roman"/>
          <w:sz w:val="24"/>
          <w:szCs w:val="24"/>
        </w:rPr>
        <w:t>Sudders</w:t>
      </w:r>
      <w:proofErr w:type="spellEnd"/>
      <w:r w:rsidR="006B060D">
        <w:rPr>
          <w:rFonts w:ascii="Times New Roman" w:hAnsi="Times New Roman"/>
          <w:sz w:val="24"/>
          <w:szCs w:val="24"/>
        </w:rPr>
        <w:t>:</w:t>
      </w:r>
    </w:p>
    <w:p w:rsidR="003E2675" w:rsidRPr="00730E26" w:rsidRDefault="003E2675" w:rsidP="000E1B55">
      <w:pPr>
        <w:rPr>
          <w:rFonts w:ascii="Times New Roman" w:hAnsi="Times New Roman"/>
          <w:sz w:val="24"/>
          <w:szCs w:val="24"/>
        </w:rPr>
      </w:pPr>
    </w:p>
    <w:p w:rsidR="003E2675" w:rsidRPr="00730E26" w:rsidRDefault="00730E26" w:rsidP="003E2675">
      <w:pPr>
        <w:rPr>
          <w:rFonts w:ascii="Times New Roman" w:hAnsi="Times New Roman"/>
          <w:sz w:val="24"/>
          <w:szCs w:val="24"/>
        </w:rPr>
      </w:pPr>
      <w:r w:rsidRPr="00730E26">
        <w:rPr>
          <w:rFonts w:ascii="Times New Roman" w:hAnsi="Times New Roman"/>
          <w:sz w:val="24"/>
          <w:szCs w:val="24"/>
        </w:rPr>
        <w:t>I would like to provide a</w:t>
      </w:r>
      <w:r w:rsidR="00C707BD" w:rsidRPr="00730E26">
        <w:rPr>
          <w:rFonts w:ascii="Times New Roman" w:hAnsi="Times New Roman"/>
          <w:sz w:val="24"/>
          <w:szCs w:val="24"/>
        </w:rPr>
        <w:t>dditional c</w:t>
      </w:r>
      <w:r w:rsidR="000E1B55" w:rsidRPr="00730E26">
        <w:rPr>
          <w:rFonts w:ascii="Times New Roman" w:hAnsi="Times New Roman"/>
          <w:sz w:val="24"/>
          <w:szCs w:val="24"/>
        </w:rPr>
        <w:t xml:space="preserve">larification and information related to questions posed during </w:t>
      </w:r>
      <w:r w:rsidRPr="00730E26">
        <w:rPr>
          <w:rFonts w:ascii="Times New Roman" w:hAnsi="Times New Roman"/>
          <w:sz w:val="24"/>
          <w:szCs w:val="24"/>
        </w:rPr>
        <w:t>my presentation at the January 10</w:t>
      </w:r>
      <w:r w:rsidRPr="00730E26">
        <w:rPr>
          <w:rFonts w:ascii="Times New Roman" w:hAnsi="Times New Roman"/>
          <w:sz w:val="24"/>
          <w:szCs w:val="24"/>
          <w:vertAlign w:val="superscript"/>
        </w:rPr>
        <w:t>th</w:t>
      </w:r>
      <w:r w:rsidRPr="00730E26">
        <w:rPr>
          <w:rFonts w:ascii="Times New Roman" w:hAnsi="Times New Roman"/>
          <w:sz w:val="24"/>
          <w:szCs w:val="24"/>
        </w:rPr>
        <w:t xml:space="preserve"> Nursing Facility Task Force meeting</w:t>
      </w:r>
      <w:r w:rsidR="007F4AA5">
        <w:rPr>
          <w:rFonts w:ascii="Times New Roman" w:hAnsi="Times New Roman"/>
          <w:sz w:val="24"/>
          <w:szCs w:val="24"/>
        </w:rPr>
        <w:t>:</w:t>
      </w:r>
    </w:p>
    <w:p w:rsidR="000E1B55" w:rsidRPr="00730E26" w:rsidRDefault="000E1B55" w:rsidP="000E1B55">
      <w:pPr>
        <w:rPr>
          <w:rFonts w:ascii="Times New Roman" w:hAnsi="Times New Roman"/>
          <w:sz w:val="24"/>
          <w:szCs w:val="24"/>
        </w:rPr>
      </w:pPr>
    </w:p>
    <w:p w:rsidR="00730E26" w:rsidRPr="00730E26" w:rsidRDefault="000E1B55" w:rsidP="00730E26">
      <w:pPr>
        <w:pStyle w:val="ListParagraph"/>
        <w:numPr>
          <w:ilvl w:val="0"/>
          <w:numId w:val="2"/>
        </w:numPr>
        <w:rPr>
          <w:rFonts w:ascii="Times New Roman" w:hAnsi="Times New Roman"/>
          <w:sz w:val="24"/>
          <w:szCs w:val="24"/>
        </w:rPr>
      </w:pPr>
      <w:r w:rsidRPr="00730E26">
        <w:rPr>
          <w:rFonts w:ascii="Times New Roman" w:hAnsi="Times New Roman"/>
          <w:sz w:val="24"/>
          <w:szCs w:val="24"/>
        </w:rPr>
        <w:t>In response to the question posed by Mr. Bane regarding the source of the a</w:t>
      </w:r>
      <w:r w:rsidR="00730E26" w:rsidRPr="00730E26">
        <w:rPr>
          <w:rFonts w:ascii="Times New Roman" w:hAnsi="Times New Roman"/>
          <w:sz w:val="24"/>
          <w:szCs w:val="24"/>
        </w:rPr>
        <w:t>nnual cost of nursing facilities:</w:t>
      </w:r>
    </w:p>
    <w:p w:rsidR="00730E26" w:rsidRPr="00730E26" w:rsidRDefault="00730E26" w:rsidP="00730E26">
      <w:pPr>
        <w:pStyle w:val="ListParagraph"/>
        <w:numPr>
          <w:ilvl w:val="1"/>
          <w:numId w:val="2"/>
        </w:numPr>
        <w:rPr>
          <w:rFonts w:ascii="Times New Roman" w:hAnsi="Times New Roman"/>
          <w:sz w:val="24"/>
          <w:szCs w:val="24"/>
        </w:rPr>
      </w:pPr>
      <w:r w:rsidRPr="00730E26">
        <w:rPr>
          <w:rFonts w:ascii="Times New Roman" w:hAnsi="Times New Roman"/>
          <w:sz w:val="24"/>
          <w:szCs w:val="24"/>
        </w:rPr>
        <w:t>The source</w:t>
      </w:r>
      <w:r w:rsidR="00AA3ACD">
        <w:rPr>
          <w:rFonts w:ascii="Times New Roman" w:hAnsi="Times New Roman"/>
          <w:sz w:val="24"/>
          <w:szCs w:val="24"/>
        </w:rPr>
        <w:t xml:space="preserve"> of the information, </w:t>
      </w:r>
      <w:r w:rsidR="00AA3ACD">
        <w:rPr>
          <w:rFonts w:ascii="Times New Roman" w:hAnsi="Times New Roman"/>
          <w:sz w:val="24"/>
          <w:szCs w:val="24"/>
        </w:rPr>
        <w:t>D</w:t>
      </w:r>
      <w:r w:rsidR="00AA3ACD" w:rsidRPr="00730E26">
        <w:rPr>
          <w:rFonts w:ascii="Times New Roman" w:hAnsi="Times New Roman"/>
          <w:sz w:val="24"/>
          <w:szCs w:val="24"/>
        </w:rPr>
        <w:t>ibbern.com</w:t>
      </w:r>
      <w:r w:rsidR="00AA3ACD">
        <w:rPr>
          <w:rFonts w:ascii="Times New Roman" w:hAnsi="Times New Roman"/>
          <w:sz w:val="24"/>
          <w:szCs w:val="24"/>
        </w:rPr>
        <w:t>,</w:t>
      </w:r>
      <w:r w:rsidR="000E1B55" w:rsidRPr="00730E26">
        <w:rPr>
          <w:rFonts w:ascii="Times New Roman" w:hAnsi="Times New Roman"/>
          <w:sz w:val="24"/>
          <w:szCs w:val="24"/>
        </w:rPr>
        <w:t xml:space="preserve"> was contacted and </w:t>
      </w:r>
      <w:r w:rsidRPr="00730E26">
        <w:rPr>
          <w:rFonts w:ascii="Times New Roman" w:hAnsi="Times New Roman"/>
          <w:sz w:val="24"/>
          <w:szCs w:val="24"/>
        </w:rPr>
        <w:t xml:space="preserve">said that their information, regarding the Cost of Long Term Care in Massachusetts, </w:t>
      </w:r>
      <w:r w:rsidR="000E1B55" w:rsidRPr="00730E26">
        <w:rPr>
          <w:rFonts w:ascii="Times New Roman" w:hAnsi="Times New Roman"/>
          <w:sz w:val="24"/>
          <w:szCs w:val="24"/>
        </w:rPr>
        <w:t>was from Met Life Reports</w:t>
      </w:r>
      <w:r w:rsidRPr="00730E26">
        <w:rPr>
          <w:rFonts w:ascii="Times New Roman" w:hAnsi="Times New Roman"/>
          <w:sz w:val="24"/>
          <w:szCs w:val="24"/>
        </w:rPr>
        <w:t>.</w:t>
      </w:r>
      <w:bookmarkStart w:id="0" w:name="_GoBack"/>
      <w:bookmarkEnd w:id="0"/>
    </w:p>
    <w:p w:rsidR="00730E26" w:rsidRPr="00730E26" w:rsidRDefault="00730E26" w:rsidP="00730E26">
      <w:pPr>
        <w:pStyle w:val="ListParagraph"/>
        <w:rPr>
          <w:rFonts w:ascii="Times New Roman" w:hAnsi="Times New Roman"/>
          <w:sz w:val="24"/>
          <w:szCs w:val="24"/>
        </w:rPr>
      </w:pPr>
    </w:p>
    <w:p w:rsidR="00730E26" w:rsidRPr="00730E26" w:rsidRDefault="000E1B55" w:rsidP="00730E26">
      <w:pPr>
        <w:pStyle w:val="ListParagraph"/>
        <w:numPr>
          <w:ilvl w:val="0"/>
          <w:numId w:val="2"/>
        </w:numPr>
        <w:rPr>
          <w:rFonts w:ascii="Times New Roman" w:hAnsi="Times New Roman"/>
          <w:sz w:val="24"/>
          <w:szCs w:val="24"/>
        </w:rPr>
      </w:pPr>
      <w:r w:rsidRPr="00730E26">
        <w:rPr>
          <w:rFonts w:ascii="Times New Roman" w:hAnsi="Times New Roman"/>
          <w:sz w:val="24"/>
          <w:szCs w:val="24"/>
        </w:rPr>
        <w:t>In response to Sec</w:t>
      </w:r>
      <w:r w:rsidR="00730E26" w:rsidRPr="00730E26">
        <w:rPr>
          <w:rFonts w:ascii="Times New Roman" w:hAnsi="Times New Roman"/>
          <w:sz w:val="24"/>
          <w:szCs w:val="24"/>
        </w:rPr>
        <w:t>retary</w:t>
      </w:r>
      <w:r w:rsidRPr="00730E26">
        <w:rPr>
          <w:rFonts w:ascii="Times New Roman" w:hAnsi="Times New Roman"/>
          <w:sz w:val="24"/>
          <w:szCs w:val="24"/>
        </w:rPr>
        <w:t xml:space="preserve"> Chen’s question about the use of the survey prepared by Mary </w:t>
      </w:r>
      <w:proofErr w:type="spellStart"/>
      <w:r w:rsidRPr="00730E26">
        <w:rPr>
          <w:rFonts w:ascii="Times New Roman" w:hAnsi="Times New Roman"/>
          <w:sz w:val="24"/>
          <w:szCs w:val="24"/>
        </w:rPr>
        <w:t>Bronski</w:t>
      </w:r>
      <w:proofErr w:type="spellEnd"/>
      <w:r w:rsidRPr="00730E26">
        <w:rPr>
          <w:rFonts w:ascii="Times New Roman" w:hAnsi="Times New Roman"/>
          <w:sz w:val="24"/>
          <w:szCs w:val="24"/>
        </w:rPr>
        <w:t xml:space="preserve"> in 2015 as compared to the</w:t>
      </w:r>
      <w:r w:rsidR="00730E26" w:rsidRPr="00730E26">
        <w:rPr>
          <w:rFonts w:ascii="Times New Roman" w:hAnsi="Times New Roman"/>
          <w:sz w:val="24"/>
          <w:szCs w:val="24"/>
        </w:rPr>
        <w:t xml:space="preserve"> DPH survey conducted in 2018:</w:t>
      </w:r>
    </w:p>
    <w:p w:rsidR="00730E26" w:rsidRDefault="000E1B55" w:rsidP="000E1B55">
      <w:pPr>
        <w:pStyle w:val="ListParagraph"/>
        <w:numPr>
          <w:ilvl w:val="1"/>
          <w:numId w:val="2"/>
        </w:numPr>
        <w:rPr>
          <w:rFonts w:ascii="Times New Roman" w:hAnsi="Times New Roman"/>
          <w:sz w:val="24"/>
          <w:szCs w:val="24"/>
        </w:rPr>
      </w:pPr>
      <w:r w:rsidRPr="00730E26">
        <w:rPr>
          <w:rFonts w:ascii="Times New Roman" w:hAnsi="Times New Roman"/>
          <w:sz w:val="24"/>
          <w:szCs w:val="24"/>
        </w:rPr>
        <w:t xml:space="preserve">The Survey </w:t>
      </w:r>
      <w:r w:rsidR="005051A2">
        <w:rPr>
          <w:rFonts w:ascii="Times New Roman" w:hAnsi="Times New Roman"/>
          <w:sz w:val="24"/>
          <w:szCs w:val="24"/>
        </w:rPr>
        <w:t>c</w:t>
      </w:r>
      <w:r w:rsidRPr="00730E26">
        <w:rPr>
          <w:rFonts w:ascii="Times New Roman" w:hAnsi="Times New Roman"/>
          <w:sz w:val="24"/>
          <w:szCs w:val="24"/>
        </w:rPr>
        <w:t>ited in my presentati</w:t>
      </w:r>
      <w:r w:rsidR="00730E26" w:rsidRPr="00730E26">
        <w:rPr>
          <w:rFonts w:ascii="Times New Roman" w:hAnsi="Times New Roman"/>
          <w:sz w:val="24"/>
          <w:szCs w:val="24"/>
        </w:rPr>
        <w:t>on was offered to all Rest Home</w:t>
      </w:r>
      <w:r w:rsidRPr="00730E26">
        <w:rPr>
          <w:rFonts w:ascii="Times New Roman" w:hAnsi="Times New Roman"/>
          <w:sz w:val="24"/>
          <w:szCs w:val="24"/>
        </w:rPr>
        <w:t xml:space="preserve">s in </w:t>
      </w:r>
      <w:r w:rsidR="00730E26" w:rsidRPr="00730E26">
        <w:rPr>
          <w:rFonts w:ascii="Times New Roman" w:hAnsi="Times New Roman"/>
          <w:sz w:val="24"/>
          <w:szCs w:val="24"/>
        </w:rPr>
        <w:t xml:space="preserve">in </w:t>
      </w:r>
      <w:r w:rsidRPr="00730E26">
        <w:rPr>
          <w:rFonts w:ascii="Times New Roman" w:hAnsi="Times New Roman"/>
          <w:sz w:val="24"/>
          <w:szCs w:val="24"/>
        </w:rPr>
        <w:t>2015</w:t>
      </w:r>
      <w:r w:rsidR="00730E26" w:rsidRPr="00730E26">
        <w:rPr>
          <w:rFonts w:ascii="Times New Roman" w:hAnsi="Times New Roman"/>
          <w:sz w:val="24"/>
          <w:szCs w:val="24"/>
        </w:rPr>
        <w:t xml:space="preserve">. The response rate was </w:t>
      </w:r>
      <w:r w:rsidRPr="00730E26">
        <w:rPr>
          <w:rFonts w:ascii="Times New Roman" w:hAnsi="Times New Roman"/>
          <w:sz w:val="24"/>
          <w:szCs w:val="24"/>
        </w:rPr>
        <w:t xml:space="preserve">47% response rate.  </w:t>
      </w:r>
      <w:r w:rsidR="00730E26" w:rsidRPr="00730E26">
        <w:rPr>
          <w:rFonts w:ascii="Times New Roman" w:hAnsi="Times New Roman"/>
          <w:sz w:val="24"/>
          <w:szCs w:val="24"/>
        </w:rPr>
        <w:t xml:space="preserve">In total, 41 homes were surveyed and </w:t>
      </w:r>
      <w:r w:rsidRPr="00730E26">
        <w:rPr>
          <w:rFonts w:ascii="Times New Roman" w:hAnsi="Times New Roman"/>
          <w:sz w:val="24"/>
          <w:szCs w:val="24"/>
        </w:rPr>
        <w:t>medical records</w:t>
      </w:r>
      <w:r w:rsidR="00730E26" w:rsidRPr="00730E26">
        <w:rPr>
          <w:rFonts w:ascii="Times New Roman" w:hAnsi="Times New Roman"/>
          <w:sz w:val="24"/>
          <w:szCs w:val="24"/>
        </w:rPr>
        <w:t xml:space="preserve"> were</w:t>
      </w:r>
      <w:r w:rsidRPr="00730E26">
        <w:rPr>
          <w:rFonts w:ascii="Times New Roman" w:hAnsi="Times New Roman"/>
          <w:sz w:val="24"/>
          <w:szCs w:val="24"/>
        </w:rPr>
        <w:t xml:space="preserve"> reviewed</w:t>
      </w:r>
      <w:r w:rsidR="00730E26" w:rsidRPr="00730E26">
        <w:rPr>
          <w:rFonts w:ascii="Times New Roman" w:hAnsi="Times New Roman"/>
          <w:sz w:val="24"/>
          <w:szCs w:val="24"/>
        </w:rPr>
        <w:t>. A total of</w:t>
      </w:r>
      <w:r w:rsidRPr="00730E26">
        <w:rPr>
          <w:rFonts w:ascii="Times New Roman" w:hAnsi="Times New Roman"/>
          <w:sz w:val="24"/>
          <w:szCs w:val="24"/>
        </w:rPr>
        <w:t xml:space="preserve"> 1,217 residents were interviewed.  My limited understanding of the DPH 2018 survey was that it was offered to 22 specific homes, and 17 agreed to participate.  </w:t>
      </w:r>
      <w:r w:rsidR="00730E26" w:rsidRPr="00730E26">
        <w:rPr>
          <w:rFonts w:ascii="Times New Roman" w:hAnsi="Times New Roman"/>
          <w:sz w:val="24"/>
          <w:szCs w:val="24"/>
        </w:rPr>
        <w:t xml:space="preserve">In total, </w:t>
      </w:r>
      <w:r w:rsidRPr="00730E26">
        <w:rPr>
          <w:rFonts w:ascii="Times New Roman" w:hAnsi="Times New Roman"/>
          <w:sz w:val="24"/>
          <w:szCs w:val="24"/>
        </w:rPr>
        <w:t>119 residents were interviewed.  This is a m</w:t>
      </w:r>
      <w:r w:rsidR="00730E26" w:rsidRPr="00730E26">
        <w:rPr>
          <w:rFonts w:ascii="Times New Roman" w:hAnsi="Times New Roman"/>
          <w:sz w:val="24"/>
          <w:szCs w:val="24"/>
        </w:rPr>
        <w:t>uch smaller statistical sample and</w:t>
      </w:r>
      <w:r w:rsidRPr="00730E26">
        <w:rPr>
          <w:rFonts w:ascii="Times New Roman" w:hAnsi="Times New Roman"/>
          <w:sz w:val="24"/>
          <w:szCs w:val="24"/>
        </w:rPr>
        <w:t xml:space="preserve"> I believe the DPH survey was targeting homes with a high level of Medicaid.  My home was not asked to participate in that survey, so I cannot speak to the details of it.  </w:t>
      </w:r>
    </w:p>
    <w:p w:rsidR="00730E26" w:rsidRDefault="00730E26" w:rsidP="00730E26">
      <w:pPr>
        <w:pStyle w:val="ListParagraph"/>
        <w:ind w:left="1440"/>
        <w:rPr>
          <w:rFonts w:ascii="Times New Roman" w:hAnsi="Times New Roman"/>
          <w:sz w:val="24"/>
          <w:szCs w:val="24"/>
        </w:rPr>
      </w:pPr>
    </w:p>
    <w:p w:rsidR="00730E26" w:rsidRDefault="00730E26" w:rsidP="00730E26">
      <w:pPr>
        <w:pStyle w:val="ListParagraph"/>
        <w:numPr>
          <w:ilvl w:val="0"/>
          <w:numId w:val="2"/>
        </w:numPr>
        <w:rPr>
          <w:rFonts w:ascii="Times New Roman" w:hAnsi="Times New Roman"/>
          <w:sz w:val="24"/>
          <w:szCs w:val="24"/>
        </w:rPr>
      </w:pPr>
      <w:r>
        <w:rPr>
          <w:rFonts w:ascii="Times New Roman" w:hAnsi="Times New Roman"/>
          <w:sz w:val="24"/>
          <w:szCs w:val="24"/>
        </w:rPr>
        <w:t>In response to the comment regarding the i</w:t>
      </w:r>
      <w:r w:rsidR="000E1B55" w:rsidRPr="00730E26">
        <w:rPr>
          <w:rFonts w:ascii="Times New Roman" w:hAnsi="Times New Roman"/>
          <w:sz w:val="24"/>
          <w:szCs w:val="24"/>
        </w:rPr>
        <w:t>ncre</w:t>
      </w:r>
      <w:r>
        <w:rPr>
          <w:rFonts w:ascii="Times New Roman" w:hAnsi="Times New Roman"/>
          <w:sz w:val="24"/>
          <w:szCs w:val="24"/>
        </w:rPr>
        <w:t xml:space="preserve">ase in number of nursing hours: </w:t>
      </w:r>
    </w:p>
    <w:p w:rsidR="00730E26" w:rsidRDefault="000E1B55" w:rsidP="000E1B55">
      <w:pPr>
        <w:pStyle w:val="ListParagraph"/>
        <w:numPr>
          <w:ilvl w:val="1"/>
          <w:numId w:val="2"/>
        </w:numPr>
        <w:rPr>
          <w:rFonts w:ascii="Times New Roman" w:hAnsi="Times New Roman"/>
          <w:sz w:val="24"/>
          <w:szCs w:val="24"/>
        </w:rPr>
      </w:pPr>
      <w:r w:rsidRPr="00730E26">
        <w:rPr>
          <w:rFonts w:ascii="Times New Roman" w:hAnsi="Times New Roman"/>
          <w:sz w:val="24"/>
          <w:szCs w:val="24"/>
        </w:rPr>
        <w:t>MARCH submitted a request to CHIA for them to provide the hours by home. MARCH has received from CHIA 2017 aggregate R</w:t>
      </w:r>
      <w:r w:rsidR="005051A2">
        <w:rPr>
          <w:rFonts w:ascii="Times New Roman" w:hAnsi="Times New Roman"/>
          <w:sz w:val="24"/>
          <w:szCs w:val="24"/>
        </w:rPr>
        <w:t>est Home</w:t>
      </w:r>
      <w:r w:rsidRPr="00730E26">
        <w:rPr>
          <w:rFonts w:ascii="Times New Roman" w:hAnsi="Times New Roman"/>
          <w:sz w:val="24"/>
          <w:szCs w:val="24"/>
        </w:rPr>
        <w:t xml:space="preserve"> information that is being analyzed. We will provide updated nursing hour information w</w:t>
      </w:r>
      <w:r w:rsidR="00730E26">
        <w:rPr>
          <w:rFonts w:ascii="Times New Roman" w:hAnsi="Times New Roman"/>
          <w:sz w:val="24"/>
          <w:szCs w:val="24"/>
        </w:rPr>
        <w:t>hen it is available.</w:t>
      </w:r>
    </w:p>
    <w:p w:rsidR="00730E26" w:rsidRDefault="00730E26" w:rsidP="00730E26">
      <w:pPr>
        <w:pStyle w:val="ListParagraph"/>
        <w:ind w:left="1440"/>
        <w:rPr>
          <w:rFonts w:ascii="Times New Roman" w:hAnsi="Times New Roman"/>
          <w:sz w:val="24"/>
          <w:szCs w:val="24"/>
        </w:rPr>
      </w:pPr>
    </w:p>
    <w:p w:rsidR="00057052" w:rsidRDefault="000E1B55" w:rsidP="00D6170C">
      <w:pPr>
        <w:pStyle w:val="ListParagraph"/>
        <w:numPr>
          <w:ilvl w:val="0"/>
          <w:numId w:val="2"/>
        </w:numPr>
        <w:rPr>
          <w:rFonts w:ascii="Times New Roman" w:hAnsi="Times New Roman"/>
          <w:sz w:val="24"/>
          <w:szCs w:val="24"/>
        </w:rPr>
      </w:pPr>
      <w:r w:rsidRPr="00730E26">
        <w:rPr>
          <w:rFonts w:ascii="Times New Roman" w:hAnsi="Times New Roman"/>
          <w:sz w:val="24"/>
          <w:szCs w:val="24"/>
        </w:rPr>
        <w:t xml:space="preserve">In response to the question by Rep. </w:t>
      </w:r>
      <w:proofErr w:type="spellStart"/>
      <w:r w:rsidRPr="00730E26">
        <w:rPr>
          <w:rFonts w:ascii="Times New Roman" w:hAnsi="Times New Roman"/>
          <w:sz w:val="24"/>
          <w:szCs w:val="24"/>
        </w:rPr>
        <w:t>Balser</w:t>
      </w:r>
      <w:proofErr w:type="spellEnd"/>
      <w:r w:rsidRPr="00730E26">
        <w:rPr>
          <w:rFonts w:ascii="Times New Roman" w:hAnsi="Times New Roman"/>
          <w:sz w:val="24"/>
          <w:szCs w:val="24"/>
        </w:rPr>
        <w:t xml:space="preserve"> about why more people receiving antipsychotic medication (38%) than the percent of individuals reported to have mental health </w:t>
      </w:r>
      <w:r w:rsidR="00730E26">
        <w:rPr>
          <w:rFonts w:ascii="Times New Roman" w:hAnsi="Times New Roman"/>
          <w:sz w:val="24"/>
          <w:szCs w:val="24"/>
        </w:rPr>
        <w:t xml:space="preserve">issues (29%), I contacted </w:t>
      </w:r>
      <w:r w:rsidRPr="00730E26">
        <w:rPr>
          <w:rFonts w:ascii="Times New Roman" w:hAnsi="Times New Roman"/>
          <w:sz w:val="24"/>
          <w:szCs w:val="24"/>
        </w:rPr>
        <w:t xml:space="preserve">Mary </w:t>
      </w:r>
      <w:proofErr w:type="spellStart"/>
      <w:r w:rsidRPr="00730E26">
        <w:rPr>
          <w:rFonts w:ascii="Times New Roman" w:hAnsi="Times New Roman"/>
          <w:sz w:val="24"/>
          <w:szCs w:val="24"/>
        </w:rPr>
        <w:t>Bronski</w:t>
      </w:r>
      <w:proofErr w:type="spellEnd"/>
      <w:r w:rsidR="00730E26">
        <w:rPr>
          <w:rFonts w:ascii="Times New Roman" w:hAnsi="Times New Roman"/>
          <w:sz w:val="24"/>
          <w:szCs w:val="24"/>
        </w:rPr>
        <w:t xml:space="preserve">, the survey author, for clarification. </w:t>
      </w:r>
      <w:r w:rsidR="00D6170C">
        <w:rPr>
          <w:rFonts w:ascii="Times New Roman" w:hAnsi="Times New Roman"/>
          <w:sz w:val="24"/>
          <w:szCs w:val="24"/>
        </w:rPr>
        <w:t>She replied with</w:t>
      </w:r>
      <w:r w:rsidR="00057052">
        <w:rPr>
          <w:rFonts w:ascii="Times New Roman" w:hAnsi="Times New Roman"/>
          <w:sz w:val="24"/>
          <w:szCs w:val="24"/>
        </w:rPr>
        <w:t>:</w:t>
      </w:r>
    </w:p>
    <w:p w:rsidR="00730E26" w:rsidRDefault="00A962D0" w:rsidP="00057052">
      <w:pPr>
        <w:pStyle w:val="ListParagraph"/>
        <w:numPr>
          <w:ilvl w:val="1"/>
          <w:numId w:val="2"/>
        </w:numPr>
        <w:rPr>
          <w:rFonts w:ascii="Times New Roman" w:hAnsi="Times New Roman"/>
          <w:sz w:val="24"/>
          <w:szCs w:val="24"/>
        </w:rPr>
      </w:pPr>
      <w:r>
        <w:rPr>
          <w:rFonts w:ascii="Times New Roman" w:hAnsi="Times New Roman"/>
          <w:sz w:val="24"/>
          <w:szCs w:val="24"/>
        </w:rPr>
        <w:t>“</w:t>
      </w:r>
      <w:r w:rsidR="00057052">
        <w:rPr>
          <w:rFonts w:ascii="Times New Roman" w:hAnsi="Times New Roman"/>
          <w:sz w:val="24"/>
          <w:szCs w:val="24"/>
        </w:rPr>
        <w:t>T</w:t>
      </w:r>
      <w:r w:rsidR="00D6170C">
        <w:rPr>
          <w:rFonts w:ascii="Times New Roman" w:hAnsi="Times New Roman"/>
          <w:sz w:val="24"/>
          <w:szCs w:val="24"/>
        </w:rPr>
        <w:t>he</w:t>
      </w:r>
      <w:r w:rsidR="000E1B55" w:rsidRPr="00730E26">
        <w:rPr>
          <w:rFonts w:ascii="Times New Roman" w:hAnsi="Times New Roman"/>
          <w:sz w:val="24"/>
          <w:szCs w:val="24"/>
        </w:rPr>
        <w:t xml:space="preserve"> questions as they appeared in the survey </w:t>
      </w:r>
      <w:r w:rsidR="00D6170C">
        <w:rPr>
          <w:rFonts w:ascii="Times New Roman" w:hAnsi="Times New Roman"/>
          <w:sz w:val="24"/>
          <w:szCs w:val="24"/>
        </w:rPr>
        <w:t xml:space="preserve">sent to RCF representatives. The questions are as follows: </w:t>
      </w:r>
    </w:p>
    <w:p w:rsidR="00730E26" w:rsidRDefault="000E1B55" w:rsidP="00057052">
      <w:pPr>
        <w:pStyle w:val="ListParagraph"/>
        <w:numPr>
          <w:ilvl w:val="2"/>
          <w:numId w:val="2"/>
        </w:numPr>
        <w:rPr>
          <w:rFonts w:ascii="Times New Roman" w:hAnsi="Times New Roman"/>
          <w:sz w:val="24"/>
          <w:szCs w:val="24"/>
        </w:rPr>
      </w:pPr>
      <w:r w:rsidRPr="00730E26">
        <w:rPr>
          <w:rFonts w:ascii="Times New Roman" w:hAnsi="Times New Roman"/>
          <w:sz w:val="24"/>
          <w:szCs w:val="24"/>
        </w:rPr>
        <w:t xml:space="preserve">As far as you know how many current residents have been diagnosed with serious mental health problems such as schizophrenia and psychosis? </w:t>
      </w:r>
    </w:p>
    <w:p w:rsidR="00D6170C" w:rsidRDefault="000E1B55" w:rsidP="00057052">
      <w:pPr>
        <w:pStyle w:val="ListParagraph"/>
        <w:numPr>
          <w:ilvl w:val="2"/>
          <w:numId w:val="2"/>
        </w:numPr>
        <w:rPr>
          <w:rFonts w:ascii="Times New Roman" w:hAnsi="Times New Roman"/>
          <w:sz w:val="24"/>
          <w:szCs w:val="24"/>
        </w:rPr>
      </w:pPr>
      <w:r w:rsidRPr="00730E26">
        <w:rPr>
          <w:rFonts w:ascii="Times New Roman" w:hAnsi="Times New Roman"/>
          <w:sz w:val="24"/>
          <w:szCs w:val="24"/>
        </w:rPr>
        <w:t xml:space="preserve">As far as you know how many current residents receive antipsychotic medication? </w:t>
      </w:r>
    </w:p>
    <w:p w:rsidR="00D6170C" w:rsidRDefault="00D6170C" w:rsidP="00057052">
      <w:pPr>
        <w:pStyle w:val="ListParagraph"/>
        <w:numPr>
          <w:ilvl w:val="1"/>
          <w:numId w:val="2"/>
        </w:numPr>
        <w:rPr>
          <w:rFonts w:ascii="Times New Roman" w:hAnsi="Times New Roman"/>
          <w:sz w:val="24"/>
          <w:szCs w:val="24"/>
        </w:rPr>
      </w:pPr>
      <w:r>
        <w:rPr>
          <w:rFonts w:ascii="Times New Roman" w:hAnsi="Times New Roman"/>
          <w:sz w:val="24"/>
          <w:szCs w:val="24"/>
        </w:rPr>
        <w:t xml:space="preserve">In response to the observation that some residents </w:t>
      </w:r>
      <w:r w:rsidR="000E1B55" w:rsidRPr="00D6170C">
        <w:rPr>
          <w:rFonts w:ascii="Times New Roman" w:hAnsi="Times New Roman"/>
          <w:sz w:val="24"/>
          <w:szCs w:val="24"/>
        </w:rPr>
        <w:t>who are on antipsychotic</w:t>
      </w:r>
      <w:r>
        <w:rPr>
          <w:rFonts w:ascii="Times New Roman" w:hAnsi="Times New Roman"/>
          <w:sz w:val="24"/>
          <w:szCs w:val="24"/>
        </w:rPr>
        <w:t xml:space="preserve">s, </w:t>
      </w:r>
      <w:r w:rsidR="000E1B55" w:rsidRPr="00D6170C">
        <w:rPr>
          <w:rFonts w:ascii="Times New Roman" w:hAnsi="Times New Roman"/>
          <w:sz w:val="24"/>
          <w:szCs w:val="24"/>
        </w:rPr>
        <w:t xml:space="preserve">do not carry a mental health diagnosis </w:t>
      </w:r>
      <w:r>
        <w:rPr>
          <w:rFonts w:ascii="Times New Roman" w:hAnsi="Times New Roman"/>
          <w:sz w:val="24"/>
          <w:szCs w:val="24"/>
        </w:rPr>
        <w:t xml:space="preserve">like schizophrenia or psychosis: </w:t>
      </w:r>
    </w:p>
    <w:p w:rsidR="00D6170C" w:rsidRDefault="00D6170C" w:rsidP="00057052">
      <w:pPr>
        <w:pStyle w:val="ListParagraph"/>
        <w:numPr>
          <w:ilvl w:val="2"/>
          <w:numId w:val="2"/>
        </w:numPr>
        <w:rPr>
          <w:rFonts w:ascii="Times New Roman" w:hAnsi="Times New Roman"/>
          <w:sz w:val="24"/>
          <w:szCs w:val="24"/>
        </w:rPr>
      </w:pPr>
      <w:r>
        <w:rPr>
          <w:rFonts w:ascii="Times New Roman" w:hAnsi="Times New Roman"/>
          <w:sz w:val="24"/>
          <w:szCs w:val="24"/>
        </w:rPr>
        <w:t>It is important to keep in mind that</w:t>
      </w:r>
      <w:r w:rsidR="000E1B55" w:rsidRPr="00D6170C">
        <w:rPr>
          <w:rFonts w:ascii="Times New Roman" w:hAnsi="Times New Roman"/>
          <w:sz w:val="24"/>
          <w:szCs w:val="24"/>
        </w:rPr>
        <w:t xml:space="preserve"> antipsychotic medications can be used "off-label" which means the drugs are given for other reasons. They may </w:t>
      </w:r>
      <w:r w:rsidR="000E1B55" w:rsidRPr="00D6170C">
        <w:rPr>
          <w:rFonts w:ascii="Times New Roman" w:hAnsi="Times New Roman"/>
          <w:sz w:val="24"/>
          <w:szCs w:val="24"/>
        </w:rPr>
        <w:lastRenderedPageBreak/>
        <w:t xml:space="preserve">be on an antipsychotic for other reasons like depression, anxiety, ADHD, eating disorder. </w:t>
      </w:r>
      <w:r>
        <w:rPr>
          <w:rFonts w:ascii="Times New Roman" w:hAnsi="Times New Roman"/>
          <w:sz w:val="24"/>
          <w:szCs w:val="24"/>
        </w:rPr>
        <w:t>A</w:t>
      </w:r>
      <w:r w:rsidR="000E1B55" w:rsidRPr="00D6170C">
        <w:rPr>
          <w:rFonts w:ascii="Times New Roman" w:hAnsi="Times New Roman"/>
          <w:sz w:val="24"/>
          <w:szCs w:val="24"/>
        </w:rPr>
        <w:t>ntipsychotics can be prescribed for many reasons other than for schizophrenia or psychosis. My research team purposefully did not include other mental health diagnosis like depression in the survey qu</w:t>
      </w:r>
      <w:r w:rsidRPr="00D6170C">
        <w:rPr>
          <w:rFonts w:ascii="Times New Roman" w:hAnsi="Times New Roman"/>
          <w:sz w:val="24"/>
          <w:szCs w:val="24"/>
        </w:rPr>
        <w:t>estion because the goal was to highlight</w:t>
      </w:r>
      <w:r w:rsidR="000E1B55" w:rsidRPr="00D6170C">
        <w:rPr>
          <w:rFonts w:ascii="Times New Roman" w:hAnsi="Times New Roman"/>
          <w:sz w:val="24"/>
          <w:szCs w:val="24"/>
        </w:rPr>
        <w:t xml:space="preserve"> more serious mental health problems. </w:t>
      </w:r>
    </w:p>
    <w:p w:rsidR="00D6170C" w:rsidRDefault="00D6170C" w:rsidP="00057052">
      <w:pPr>
        <w:pStyle w:val="ListParagraph"/>
        <w:numPr>
          <w:ilvl w:val="2"/>
          <w:numId w:val="2"/>
        </w:numPr>
        <w:rPr>
          <w:rFonts w:ascii="Times New Roman" w:hAnsi="Times New Roman"/>
          <w:sz w:val="24"/>
          <w:szCs w:val="24"/>
        </w:rPr>
      </w:pPr>
      <w:r>
        <w:rPr>
          <w:rFonts w:ascii="Times New Roman" w:hAnsi="Times New Roman"/>
          <w:sz w:val="24"/>
          <w:szCs w:val="24"/>
        </w:rPr>
        <w:t xml:space="preserve">An additional explanation </w:t>
      </w:r>
      <w:r w:rsidR="000E1B55" w:rsidRPr="00D6170C">
        <w:rPr>
          <w:rFonts w:ascii="Times New Roman" w:hAnsi="Times New Roman"/>
          <w:sz w:val="24"/>
          <w:szCs w:val="24"/>
        </w:rPr>
        <w:t xml:space="preserve">is that the </w:t>
      </w:r>
      <w:r>
        <w:rPr>
          <w:rFonts w:ascii="Times New Roman" w:hAnsi="Times New Roman"/>
          <w:sz w:val="24"/>
          <w:szCs w:val="24"/>
        </w:rPr>
        <w:t xml:space="preserve">responding </w:t>
      </w:r>
      <w:r w:rsidR="000E1B55" w:rsidRPr="00D6170C">
        <w:rPr>
          <w:rFonts w:ascii="Times New Roman" w:hAnsi="Times New Roman"/>
          <w:sz w:val="24"/>
          <w:szCs w:val="24"/>
        </w:rPr>
        <w:t>facility</w:t>
      </w:r>
      <w:r>
        <w:rPr>
          <w:rFonts w:ascii="Times New Roman" w:hAnsi="Times New Roman"/>
          <w:sz w:val="24"/>
          <w:szCs w:val="24"/>
        </w:rPr>
        <w:t xml:space="preserve"> </w:t>
      </w:r>
      <w:r w:rsidR="000E1B55" w:rsidRPr="00D6170C">
        <w:rPr>
          <w:rFonts w:ascii="Times New Roman" w:hAnsi="Times New Roman"/>
          <w:sz w:val="24"/>
          <w:szCs w:val="24"/>
        </w:rPr>
        <w:t>representative</w:t>
      </w:r>
      <w:r>
        <w:rPr>
          <w:rFonts w:ascii="Times New Roman" w:hAnsi="Times New Roman"/>
          <w:sz w:val="24"/>
          <w:szCs w:val="24"/>
        </w:rPr>
        <w:t>s</w:t>
      </w:r>
      <w:r w:rsidR="000E1B55" w:rsidRPr="00D6170C">
        <w:rPr>
          <w:rFonts w:ascii="Times New Roman" w:hAnsi="Times New Roman"/>
          <w:sz w:val="24"/>
          <w:szCs w:val="24"/>
        </w:rPr>
        <w:t xml:space="preserve"> </w:t>
      </w:r>
      <w:r>
        <w:rPr>
          <w:rFonts w:ascii="Times New Roman" w:hAnsi="Times New Roman"/>
          <w:sz w:val="24"/>
          <w:szCs w:val="24"/>
        </w:rPr>
        <w:t>were not</w:t>
      </w:r>
      <w:r w:rsidR="000E1B55" w:rsidRPr="00D6170C">
        <w:rPr>
          <w:rFonts w:ascii="Times New Roman" w:hAnsi="Times New Roman"/>
          <w:sz w:val="24"/>
          <w:szCs w:val="24"/>
        </w:rPr>
        <w:t xml:space="preserve"> aware that the r</w:t>
      </w:r>
      <w:r>
        <w:rPr>
          <w:rFonts w:ascii="Times New Roman" w:hAnsi="Times New Roman"/>
          <w:sz w:val="24"/>
          <w:szCs w:val="24"/>
        </w:rPr>
        <w:t>esident on the antipsychotic had</w:t>
      </w:r>
      <w:r w:rsidR="000E1B55" w:rsidRPr="00D6170C">
        <w:rPr>
          <w:rFonts w:ascii="Times New Roman" w:hAnsi="Times New Roman"/>
          <w:sz w:val="24"/>
          <w:szCs w:val="24"/>
        </w:rPr>
        <w:t xml:space="preserve"> a diagnosis of schizophrenia or psychosis. </w:t>
      </w:r>
      <w:r>
        <w:rPr>
          <w:rFonts w:ascii="Times New Roman" w:hAnsi="Times New Roman"/>
          <w:sz w:val="24"/>
          <w:szCs w:val="24"/>
        </w:rPr>
        <w:t>When</w:t>
      </w:r>
      <w:r w:rsidR="000E1B55" w:rsidRPr="00D6170C">
        <w:rPr>
          <w:rFonts w:ascii="Times New Roman" w:hAnsi="Times New Roman"/>
          <w:sz w:val="24"/>
          <w:szCs w:val="24"/>
        </w:rPr>
        <w:t xml:space="preserve"> a resident with serious</w:t>
      </w:r>
      <w:r>
        <w:rPr>
          <w:rFonts w:ascii="Times New Roman" w:hAnsi="Times New Roman"/>
          <w:sz w:val="24"/>
          <w:szCs w:val="24"/>
        </w:rPr>
        <w:t xml:space="preserve"> mental health problem</w:t>
      </w:r>
      <w:r w:rsidR="000E1B55" w:rsidRPr="00D6170C">
        <w:rPr>
          <w:rFonts w:ascii="Times New Roman" w:hAnsi="Times New Roman"/>
          <w:sz w:val="24"/>
          <w:szCs w:val="24"/>
        </w:rPr>
        <w:t xml:space="preserve"> such as schizophrenia and psychosis are well controlled on their medications over an extended </w:t>
      </w:r>
      <w:proofErr w:type="gramStart"/>
      <w:r w:rsidR="000E1B55" w:rsidRPr="00D6170C">
        <w:rPr>
          <w:rFonts w:ascii="Times New Roman" w:hAnsi="Times New Roman"/>
          <w:sz w:val="24"/>
          <w:szCs w:val="24"/>
        </w:rPr>
        <w:t>period of time</w:t>
      </w:r>
      <w:proofErr w:type="gramEnd"/>
      <w:r>
        <w:rPr>
          <w:rFonts w:ascii="Times New Roman" w:hAnsi="Times New Roman"/>
          <w:sz w:val="24"/>
          <w:szCs w:val="24"/>
        </w:rPr>
        <w:t>,</w:t>
      </w:r>
      <w:r w:rsidR="000E1B55" w:rsidRPr="00D6170C">
        <w:rPr>
          <w:rFonts w:ascii="Times New Roman" w:hAnsi="Times New Roman"/>
          <w:sz w:val="24"/>
          <w:szCs w:val="24"/>
        </w:rPr>
        <w:t xml:space="preserve"> it is difficult for staff to </w:t>
      </w:r>
      <w:r>
        <w:rPr>
          <w:rFonts w:ascii="Times New Roman" w:hAnsi="Times New Roman"/>
          <w:sz w:val="24"/>
          <w:szCs w:val="24"/>
        </w:rPr>
        <w:t>identify</w:t>
      </w:r>
      <w:r w:rsidR="000E1B55" w:rsidRPr="00D6170C">
        <w:rPr>
          <w:rFonts w:ascii="Times New Roman" w:hAnsi="Times New Roman"/>
          <w:sz w:val="24"/>
          <w:szCs w:val="24"/>
        </w:rPr>
        <w:t xml:space="preserve"> the problem or corresponding </w:t>
      </w:r>
      <w:r>
        <w:rPr>
          <w:rFonts w:ascii="Times New Roman" w:hAnsi="Times New Roman"/>
          <w:sz w:val="24"/>
          <w:szCs w:val="24"/>
        </w:rPr>
        <w:t>diagnoses as</w:t>
      </w:r>
      <w:r w:rsidR="000E1B55" w:rsidRPr="00D6170C">
        <w:rPr>
          <w:rFonts w:ascii="Times New Roman" w:hAnsi="Times New Roman"/>
          <w:sz w:val="24"/>
          <w:szCs w:val="24"/>
        </w:rPr>
        <w:t xml:space="preserve"> the clinical manifestations of the mental health pro</w:t>
      </w:r>
      <w:r>
        <w:rPr>
          <w:rFonts w:ascii="Times New Roman" w:hAnsi="Times New Roman"/>
          <w:sz w:val="24"/>
          <w:szCs w:val="24"/>
        </w:rPr>
        <w:t xml:space="preserve">blem is not present day to day. </w:t>
      </w:r>
      <w:r w:rsidR="000E1B55" w:rsidRPr="00D6170C">
        <w:rPr>
          <w:rFonts w:ascii="Times New Roman" w:hAnsi="Times New Roman"/>
          <w:sz w:val="24"/>
          <w:szCs w:val="24"/>
        </w:rPr>
        <w:t>I believe this "out of sight out of mind" explains the omission of this information leading to the discr</w:t>
      </w:r>
      <w:r>
        <w:rPr>
          <w:rFonts w:ascii="Times New Roman" w:hAnsi="Times New Roman"/>
          <w:sz w:val="24"/>
          <w:szCs w:val="24"/>
        </w:rPr>
        <w:t>epancy between the data points.</w:t>
      </w:r>
      <w:r w:rsidR="00A962D0">
        <w:rPr>
          <w:rFonts w:ascii="Times New Roman" w:hAnsi="Times New Roman"/>
          <w:sz w:val="24"/>
          <w:szCs w:val="24"/>
        </w:rPr>
        <w:t>”</w:t>
      </w:r>
    </w:p>
    <w:p w:rsidR="00D6170C" w:rsidRDefault="00D6170C" w:rsidP="00D6170C">
      <w:pPr>
        <w:pStyle w:val="ListParagraph"/>
        <w:ind w:left="1440"/>
        <w:rPr>
          <w:rFonts w:ascii="Times New Roman" w:hAnsi="Times New Roman"/>
          <w:sz w:val="24"/>
          <w:szCs w:val="24"/>
        </w:rPr>
      </w:pPr>
    </w:p>
    <w:p w:rsidR="00D6170C" w:rsidRDefault="000E1B55" w:rsidP="00D6170C">
      <w:pPr>
        <w:pStyle w:val="ListParagraph"/>
        <w:numPr>
          <w:ilvl w:val="0"/>
          <w:numId w:val="2"/>
        </w:numPr>
        <w:spacing w:before="100" w:beforeAutospacing="1" w:after="100" w:afterAutospacing="1"/>
        <w:rPr>
          <w:rFonts w:ascii="Times New Roman" w:hAnsi="Times New Roman"/>
          <w:sz w:val="24"/>
          <w:szCs w:val="24"/>
        </w:rPr>
      </w:pPr>
      <w:r w:rsidRPr="00D6170C">
        <w:rPr>
          <w:rFonts w:ascii="Times New Roman" w:hAnsi="Times New Roman"/>
          <w:sz w:val="24"/>
          <w:szCs w:val="24"/>
        </w:rPr>
        <w:t>Sec</w:t>
      </w:r>
      <w:r w:rsidR="00D6170C" w:rsidRPr="00D6170C">
        <w:rPr>
          <w:rFonts w:ascii="Times New Roman" w:hAnsi="Times New Roman"/>
          <w:sz w:val="24"/>
          <w:szCs w:val="24"/>
        </w:rPr>
        <w:t>retary</w:t>
      </w:r>
      <w:r w:rsidRPr="00D6170C">
        <w:rPr>
          <w:rFonts w:ascii="Times New Roman" w:hAnsi="Times New Roman"/>
          <w:sz w:val="24"/>
          <w:szCs w:val="24"/>
        </w:rPr>
        <w:t xml:space="preserve"> Chen asked for clarification </w:t>
      </w:r>
      <w:r w:rsidR="00D6170C" w:rsidRPr="00D6170C">
        <w:rPr>
          <w:rFonts w:ascii="Times New Roman" w:hAnsi="Times New Roman"/>
          <w:sz w:val="24"/>
          <w:szCs w:val="24"/>
        </w:rPr>
        <w:t>regarding the</w:t>
      </w:r>
      <w:r w:rsidRPr="00D6170C">
        <w:rPr>
          <w:rFonts w:ascii="Times New Roman" w:hAnsi="Times New Roman"/>
          <w:sz w:val="24"/>
          <w:szCs w:val="24"/>
        </w:rPr>
        <w:t xml:space="preserve"> challenges of </w:t>
      </w:r>
      <w:r w:rsidR="00D6170C" w:rsidRPr="00D6170C">
        <w:rPr>
          <w:rFonts w:ascii="Times New Roman" w:hAnsi="Times New Roman"/>
          <w:sz w:val="24"/>
          <w:szCs w:val="24"/>
        </w:rPr>
        <w:t>selling a privately owned Rest Home. Below is an</w:t>
      </w:r>
      <w:r w:rsidRPr="00D6170C">
        <w:rPr>
          <w:rFonts w:ascii="Times New Roman" w:hAnsi="Times New Roman"/>
          <w:sz w:val="24"/>
          <w:szCs w:val="24"/>
        </w:rPr>
        <w:t xml:space="preserve"> example submitted to CHIA from MARCH for their review and comment.  </w:t>
      </w:r>
    </w:p>
    <w:p w:rsidR="00D6170C" w:rsidRDefault="00D6170C" w:rsidP="000E1B55">
      <w:pPr>
        <w:pStyle w:val="ListParagraph"/>
        <w:numPr>
          <w:ilvl w:val="1"/>
          <w:numId w:val="2"/>
        </w:numPr>
        <w:spacing w:before="100" w:beforeAutospacing="1" w:after="100" w:afterAutospacing="1"/>
        <w:rPr>
          <w:rFonts w:ascii="Times New Roman" w:hAnsi="Times New Roman"/>
          <w:sz w:val="24"/>
          <w:szCs w:val="24"/>
        </w:rPr>
      </w:pPr>
      <w:r>
        <w:rPr>
          <w:rFonts w:ascii="Times New Roman" w:hAnsi="Times New Roman"/>
          <w:sz w:val="24"/>
          <w:szCs w:val="24"/>
        </w:rPr>
        <w:t>“</w:t>
      </w:r>
      <w:r w:rsidR="000E1B55" w:rsidRPr="00D6170C">
        <w:rPr>
          <w:rFonts w:ascii="Times New Roman" w:hAnsi="Times New Roman"/>
          <w:sz w:val="24"/>
          <w:szCs w:val="24"/>
        </w:rPr>
        <w:t xml:space="preserve">This is how the reimbursement works for a purchase of an existing facility with a new owner. The buyer (new owner) would inherit the adjusted cost basis of the previous owner or owners and would be reimbursed based upon their remaining available non depreciated adjusted basis. </w:t>
      </w:r>
    </w:p>
    <w:p w:rsidR="00D6170C" w:rsidRDefault="000E1B55" w:rsidP="000E1B55">
      <w:pPr>
        <w:pStyle w:val="ListParagraph"/>
        <w:numPr>
          <w:ilvl w:val="2"/>
          <w:numId w:val="2"/>
        </w:numPr>
        <w:spacing w:before="100" w:beforeAutospacing="1" w:after="100" w:afterAutospacing="1"/>
        <w:rPr>
          <w:rFonts w:ascii="Times New Roman" w:hAnsi="Times New Roman"/>
          <w:sz w:val="24"/>
          <w:szCs w:val="24"/>
        </w:rPr>
      </w:pPr>
      <w:r w:rsidRPr="00D6170C">
        <w:rPr>
          <w:rFonts w:ascii="Times New Roman" w:hAnsi="Times New Roman"/>
          <w:sz w:val="24"/>
          <w:szCs w:val="24"/>
        </w:rPr>
        <w:t xml:space="preserve">Facility purchased originally in 1980 for $400,000.00. depreciation reimbursed through cost report is $300,000.00. Remaining non depreciated basis equals $100,000.00. </w:t>
      </w:r>
    </w:p>
    <w:p w:rsidR="00D6170C" w:rsidRDefault="00D6170C" w:rsidP="000E1B55">
      <w:pPr>
        <w:pStyle w:val="ListParagraph"/>
        <w:numPr>
          <w:ilvl w:val="2"/>
          <w:numId w:val="2"/>
        </w:numPr>
        <w:spacing w:before="100" w:beforeAutospacing="1" w:after="100" w:afterAutospacing="1"/>
        <w:rPr>
          <w:rFonts w:ascii="Times New Roman" w:hAnsi="Times New Roman"/>
          <w:sz w:val="24"/>
          <w:szCs w:val="24"/>
        </w:rPr>
      </w:pPr>
      <w:r>
        <w:rPr>
          <w:rFonts w:ascii="Times New Roman" w:hAnsi="Times New Roman"/>
          <w:sz w:val="24"/>
          <w:szCs w:val="24"/>
        </w:rPr>
        <w:t>A n</w:t>
      </w:r>
      <w:r w:rsidR="000E1B55" w:rsidRPr="00D6170C">
        <w:rPr>
          <w:rFonts w:ascii="Times New Roman" w:hAnsi="Times New Roman"/>
          <w:sz w:val="24"/>
          <w:szCs w:val="24"/>
        </w:rPr>
        <w:t xml:space="preserve">ew buyer purchases facility for $800,000.00 in 2020. The new buyer inherits the previous </w:t>
      </w:r>
      <w:r w:rsidRPr="00D6170C">
        <w:rPr>
          <w:rFonts w:ascii="Times New Roman" w:hAnsi="Times New Roman"/>
          <w:sz w:val="24"/>
          <w:szCs w:val="24"/>
        </w:rPr>
        <w:t>owner’s</w:t>
      </w:r>
      <w:r w:rsidR="000E1B55" w:rsidRPr="00D6170C">
        <w:rPr>
          <w:rFonts w:ascii="Times New Roman" w:hAnsi="Times New Roman"/>
          <w:sz w:val="24"/>
          <w:szCs w:val="24"/>
        </w:rPr>
        <w:t xml:space="preserve"> adjusted basis for reimbursement purposes of $100,000.00. He will not get reimbursed, in this example, of the difference of $700,000.00 for the fixed portion of reimbursement. Additionally, the debt service on this purchase would also be allocated for reimbursement to 1/8 of the debt service. The remainin</w:t>
      </w:r>
      <w:r>
        <w:rPr>
          <w:rFonts w:ascii="Times New Roman" w:hAnsi="Times New Roman"/>
          <w:sz w:val="24"/>
          <w:szCs w:val="24"/>
        </w:rPr>
        <w:t xml:space="preserve">g 7/8 would not be reimbursed. </w:t>
      </w:r>
    </w:p>
    <w:p w:rsidR="000E1B55" w:rsidRDefault="000E1B55" w:rsidP="000E1B55">
      <w:pPr>
        <w:pStyle w:val="ListParagraph"/>
        <w:numPr>
          <w:ilvl w:val="2"/>
          <w:numId w:val="2"/>
        </w:numPr>
        <w:spacing w:before="100" w:beforeAutospacing="1" w:after="100" w:afterAutospacing="1"/>
        <w:rPr>
          <w:rFonts w:ascii="Times New Roman" w:hAnsi="Times New Roman"/>
          <w:sz w:val="24"/>
          <w:szCs w:val="24"/>
        </w:rPr>
      </w:pPr>
      <w:r w:rsidRPr="00D6170C">
        <w:rPr>
          <w:rFonts w:ascii="Times New Roman" w:hAnsi="Times New Roman"/>
          <w:sz w:val="24"/>
          <w:szCs w:val="24"/>
        </w:rPr>
        <w:t xml:space="preserve">In summary, if the facility has been in existence for many years, and many have, the reimbursable basis to a new owner is minimal at best along with the debt service on this purchase. It can be virtually impossible to sustain a facility under these circumstances since much of the cost is non reimbursable" - It is not really comparable to stocks that have depreciated in value as was stated in the minutes.  </w:t>
      </w:r>
    </w:p>
    <w:p w:rsidR="00D6170C" w:rsidRPr="00D6170C" w:rsidRDefault="00D6170C" w:rsidP="00D6170C">
      <w:pPr>
        <w:pStyle w:val="ListParagraph"/>
        <w:spacing w:before="100" w:beforeAutospacing="1" w:after="100" w:afterAutospacing="1"/>
        <w:ind w:left="2160"/>
        <w:rPr>
          <w:rFonts w:ascii="Times New Roman" w:hAnsi="Times New Roman"/>
          <w:sz w:val="24"/>
          <w:szCs w:val="24"/>
        </w:rPr>
      </w:pPr>
    </w:p>
    <w:p w:rsidR="00D6170C" w:rsidRDefault="00D6170C" w:rsidP="00D6170C">
      <w:pPr>
        <w:pStyle w:val="ListParagraph"/>
        <w:numPr>
          <w:ilvl w:val="0"/>
          <w:numId w:val="2"/>
        </w:numPr>
        <w:rPr>
          <w:rFonts w:ascii="Times New Roman" w:hAnsi="Times New Roman"/>
          <w:sz w:val="24"/>
          <w:szCs w:val="24"/>
        </w:rPr>
      </w:pPr>
      <w:r>
        <w:rPr>
          <w:rFonts w:ascii="Times New Roman" w:hAnsi="Times New Roman"/>
          <w:sz w:val="24"/>
          <w:szCs w:val="24"/>
        </w:rPr>
        <w:t>In response to the question regarding the s</w:t>
      </w:r>
      <w:r w:rsidR="000E1B55" w:rsidRPr="00D6170C">
        <w:rPr>
          <w:rFonts w:ascii="Times New Roman" w:hAnsi="Times New Roman"/>
          <w:sz w:val="24"/>
          <w:szCs w:val="24"/>
        </w:rPr>
        <w:t>plit betw</w:t>
      </w:r>
      <w:r>
        <w:rPr>
          <w:rFonts w:ascii="Times New Roman" w:hAnsi="Times New Roman"/>
          <w:sz w:val="24"/>
          <w:szCs w:val="24"/>
        </w:rPr>
        <w:t>een private and public rates:</w:t>
      </w:r>
    </w:p>
    <w:p w:rsidR="00D6170C" w:rsidRDefault="00D6170C" w:rsidP="000E1B55">
      <w:pPr>
        <w:pStyle w:val="ListParagraph"/>
        <w:numPr>
          <w:ilvl w:val="1"/>
          <w:numId w:val="2"/>
        </w:numPr>
        <w:rPr>
          <w:rFonts w:ascii="Times New Roman" w:hAnsi="Times New Roman"/>
          <w:sz w:val="24"/>
          <w:szCs w:val="24"/>
        </w:rPr>
      </w:pPr>
      <w:r>
        <w:rPr>
          <w:rFonts w:ascii="Times New Roman" w:hAnsi="Times New Roman"/>
          <w:sz w:val="24"/>
          <w:szCs w:val="24"/>
        </w:rPr>
        <w:t>It is</w:t>
      </w:r>
      <w:r w:rsidR="000E1B55" w:rsidRPr="00D6170C">
        <w:rPr>
          <w:rFonts w:ascii="Times New Roman" w:hAnsi="Times New Roman"/>
          <w:sz w:val="24"/>
          <w:szCs w:val="24"/>
        </w:rPr>
        <w:t xml:space="preserve"> </w:t>
      </w:r>
      <w:r>
        <w:rPr>
          <w:rFonts w:ascii="Times New Roman" w:hAnsi="Times New Roman"/>
          <w:sz w:val="24"/>
          <w:szCs w:val="24"/>
        </w:rPr>
        <w:t>e</w:t>
      </w:r>
      <w:r w:rsidR="000E1B55" w:rsidRPr="00D6170C">
        <w:rPr>
          <w:rFonts w:ascii="Times New Roman" w:hAnsi="Times New Roman"/>
          <w:sz w:val="24"/>
          <w:szCs w:val="24"/>
        </w:rPr>
        <w:t>stimated that of the 2</w:t>
      </w:r>
      <w:r w:rsidR="0045049F">
        <w:rPr>
          <w:rFonts w:ascii="Times New Roman" w:hAnsi="Times New Roman"/>
          <w:sz w:val="24"/>
          <w:szCs w:val="24"/>
        </w:rPr>
        <w:t>,</w:t>
      </w:r>
      <w:r w:rsidR="000E1B55" w:rsidRPr="00D6170C">
        <w:rPr>
          <w:rFonts w:ascii="Times New Roman" w:hAnsi="Times New Roman"/>
          <w:sz w:val="24"/>
          <w:szCs w:val="24"/>
        </w:rPr>
        <w:t>900 Rest Home beds</w:t>
      </w:r>
      <w:r>
        <w:rPr>
          <w:rFonts w:ascii="Times New Roman" w:hAnsi="Times New Roman"/>
          <w:sz w:val="24"/>
          <w:szCs w:val="24"/>
        </w:rPr>
        <w:t>,</w:t>
      </w:r>
      <w:r w:rsidR="000E1B55" w:rsidRPr="00D6170C">
        <w:rPr>
          <w:rFonts w:ascii="Times New Roman" w:hAnsi="Times New Roman"/>
          <w:sz w:val="24"/>
          <w:szCs w:val="24"/>
        </w:rPr>
        <w:t xml:space="preserve"> </w:t>
      </w:r>
      <w:r>
        <w:rPr>
          <w:rFonts w:ascii="Times New Roman" w:hAnsi="Times New Roman"/>
          <w:sz w:val="24"/>
          <w:szCs w:val="24"/>
        </w:rPr>
        <w:t xml:space="preserve">8% - 10% are private pay. </w:t>
      </w:r>
    </w:p>
    <w:p w:rsidR="00D6170C" w:rsidRDefault="00D6170C" w:rsidP="00D6170C">
      <w:pPr>
        <w:pStyle w:val="ListParagraph"/>
        <w:ind w:left="1440"/>
        <w:rPr>
          <w:rFonts w:ascii="Times New Roman" w:hAnsi="Times New Roman"/>
          <w:sz w:val="24"/>
          <w:szCs w:val="24"/>
        </w:rPr>
      </w:pPr>
    </w:p>
    <w:p w:rsidR="00D6170C" w:rsidRDefault="00D6170C" w:rsidP="00D6170C">
      <w:pPr>
        <w:pStyle w:val="ListParagraph"/>
        <w:numPr>
          <w:ilvl w:val="0"/>
          <w:numId w:val="2"/>
        </w:numPr>
        <w:rPr>
          <w:rFonts w:ascii="Times New Roman" w:hAnsi="Times New Roman"/>
          <w:sz w:val="24"/>
          <w:szCs w:val="24"/>
        </w:rPr>
      </w:pPr>
      <w:r>
        <w:rPr>
          <w:rFonts w:ascii="Times New Roman" w:hAnsi="Times New Roman"/>
          <w:sz w:val="24"/>
          <w:szCs w:val="24"/>
        </w:rPr>
        <w:t xml:space="preserve">In response to the question regarding the number of staff employed by Rest Homes: </w:t>
      </w:r>
    </w:p>
    <w:p w:rsidR="0045049F" w:rsidRDefault="000E1B55" w:rsidP="0045049F">
      <w:pPr>
        <w:pStyle w:val="ListParagraph"/>
        <w:numPr>
          <w:ilvl w:val="1"/>
          <w:numId w:val="2"/>
        </w:numPr>
        <w:rPr>
          <w:rFonts w:ascii="Times New Roman" w:hAnsi="Times New Roman"/>
          <w:sz w:val="24"/>
          <w:szCs w:val="24"/>
        </w:rPr>
      </w:pPr>
      <w:r w:rsidRPr="00D6170C">
        <w:rPr>
          <w:rFonts w:ascii="Times New Roman" w:hAnsi="Times New Roman"/>
          <w:sz w:val="24"/>
          <w:szCs w:val="24"/>
        </w:rPr>
        <w:lastRenderedPageBreak/>
        <w:t xml:space="preserve">MARCH surveyed its membership to determine staffing by facility.  </w:t>
      </w:r>
      <w:r w:rsidR="0045049F">
        <w:rPr>
          <w:rFonts w:ascii="Times New Roman" w:hAnsi="Times New Roman"/>
          <w:sz w:val="24"/>
          <w:szCs w:val="24"/>
        </w:rPr>
        <w:t>As of</w:t>
      </w:r>
      <w:r w:rsidRPr="00D6170C">
        <w:rPr>
          <w:rFonts w:ascii="Times New Roman" w:hAnsi="Times New Roman"/>
          <w:sz w:val="24"/>
          <w:szCs w:val="24"/>
        </w:rPr>
        <w:t xml:space="preserve"> 1/18/2020, </w:t>
      </w:r>
      <w:r w:rsidR="0045049F">
        <w:rPr>
          <w:rFonts w:ascii="Times New Roman" w:hAnsi="Times New Roman"/>
          <w:sz w:val="24"/>
          <w:szCs w:val="24"/>
        </w:rPr>
        <w:t>30 homes reporting 1,033 s</w:t>
      </w:r>
      <w:r w:rsidRPr="00D6170C">
        <w:rPr>
          <w:rFonts w:ascii="Times New Roman" w:hAnsi="Times New Roman"/>
          <w:sz w:val="24"/>
          <w:szCs w:val="24"/>
        </w:rPr>
        <w:t xml:space="preserve">taff </w:t>
      </w:r>
      <w:r w:rsidR="0045049F">
        <w:rPr>
          <w:rFonts w:ascii="Times New Roman" w:hAnsi="Times New Roman"/>
          <w:sz w:val="24"/>
          <w:szCs w:val="24"/>
        </w:rPr>
        <w:t xml:space="preserve">members </w:t>
      </w:r>
      <w:r w:rsidRPr="00D6170C">
        <w:rPr>
          <w:rFonts w:ascii="Times New Roman" w:hAnsi="Times New Roman"/>
          <w:sz w:val="24"/>
          <w:szCs w:val="24"/>
        </w:rPr>
        <w:t>or</w:t>
      </w:r>
      <w:r w:rsidR="0045049F">
        <w:rPr>
          <w:rFonts w:ascii="Times New Roman" w:hAnsi="Times New Roman"/>
          <w:sz w:val="24"/>
          <w:szCs w:val="24"/>
        </w:rPr>
        <w:t xml:space="preserve"> an</w:t>
      </w:r>
      <w:r w:rsidRPr="00D6170C">
        <w:rPr>
          <w:rFonts w:ascii="Times New Roman" w:hAnsi="Times New Roman"/>
          <w:sz w:val="24"/>
          <w:szCs w:val="24"/>
        </w:rPr>
        <w:t xml:space="preserve"> average of 34 employees per home.  </w:t>
      </w:r>
    </w:p>
    <w:p w:rsidR="0045049F" w:rsidRDefault="0045049F" w:rsidP="0045049F">
      <w:pPr>
        <w:pStyle w:val="ListParagraph"/>
        <w:rPr>
          <w:rFonts w:ascii="Times New Roman" w:hAnsi="Times New Roman"/>
          <w:sz w:val="24"/>
          <w:szCs w:val="24"/>
        </w:rPr>
      </w:pPr>
    </w:p>
    <w:p w:rsidR="000E1B55" w:rsidRPr="0045049F" w:rsidRDefault="0045049F" w:rsidP="0045049F">
      <w:pPr>
        <w:rPr>
          <w:rFonts w:ascii="Times New Roman" w:hAnsi="Times New Roman"/>
          <w:sz w:val="24"/>
          <w:szCs w:val="24"/>
        </w:rPr>
      </w:pPr>
      <w:r w:rsidRPr="0045049F">
        <w:rPr>
          <w:rFonts w:ascii="Times New Roman" w:hAnsi="Times New Roman"/>
          <w:sz w:val="24"/>
          <w:szCs w:val="24"/>
        </w:rPr>
        <w:t xml:space="preserve">In addition, I would like to respond to your comment, Secretary Sudders, that </w:t>
      </w:r>
      <w:r w:rsidR="000E1B55" w:rsidRPr="0045049F">
        <w:rPr>
          <w:rFonts w:ascii="Times New Roman" w:hAnsi="Times New Roman"/>
          <w:sz w:val="24"/>
          <w:szCs w:val="24"/>
        </w:rPr>
        <w:t xml:space="preserve">people who leave rest homes for community living receive greater access to private funds.  I would like </w:t>
      </w:r>
      <w:r>
        <w:rPr>
          <w:rFonts w:ascii="Times New Roman" w:hAnsi="Times New Roman"/>
          <w:sz w:val="24"/>
          <w:szCs w:val="24"/>
        </w:rPr>
        <w:t xml:space="preserve">to request additional </w:t>
      </w:r>
      <w:r w:rsidR="000E1B55" w:rsidRPr="0045049F">
        <w:rPr>
          <w:rFonts w:ascii="Times New Roman" w:hAnsi="Times New Roman"/>
          <w:sz w:val="24"/>
          <w:szCs w:val="24"/>
        </w:rPr>
        <w:t xml:space="preserve">clarification </w:t>
      </w:r>
      <w:r>
        <w:rPr>
          <w:rFonts w:ascii="Times New Roman" w:hAnsi="Times New Roman"/>
          <w:sz w:val="24"/>
          <w:szCs w:val="24"/>
        </w:rPr>
        <w:t>on this comment.</w:t>
      </w:r>
      <w:r w:rsidR="000E1B55" w:rsidRPr="0045049F">
        <w:rPr>
          <w:rFonts w:ascii="Times New Roman" w:hAnsi="Times New Roman"/>
          <w:sz w:val="24"/>
          <w:szCs w:val="24"/>
        </w:rPr>
        <w:t> I believe that</w:t>
      </w:r>
      <w:r>
        <w:rPr>
          <w:rFonts w:ascii="Times New Roman" w:hAnsi="Times New Roman"/>
          <w:sz w:val="24"/>
          <w:szCs w:val="24"/>
        </w:rPr>
        <w:t xml:space="preserve"> this is</w:t>
      </w:r>
      <w:r w:rsidR="000E1B55" w:rsidRPr="0045049F">
        <w:rPr>
          <w:rFonts w:ascii="Times New Roman" w:hAnsi="Times New Roman"/>
          <w:sz w:val="24"/>
          <w:szCs w:val="24"/>
        </w:rPr>
        <w:t xml:space="preserve"> tru</w:t>
      </w:r>
      <w:r>
        <w:rPr>
          <w:rFonts w:ascii="Times New Roman" w:hAnsi="Times New Roman"/>
          <w:sz w:val="24"/>
          <w:szCs w:val="24"/>
        </w:rPr>
        <w:t>e for any person leaving a long-</w:t>
      </w:r>
      <w:r w:rsidR="000E1B55" w:rsidRPr="0045049F">
        <w:rPr>
          <w:rFonts w:ascii="Times New Roman" w:hAnsi="Times New Roman"/>
          <w:sz w:val="24"/>
          <w:szCs w:val="24"/>
        </w:rPr>
        <w:t>term care facility where they are subsidized by the state or federal government because of the</w:t>
      </w:r>
      <w:r>
        <w:rPr>
          <w:rFonts w:ascii="Times New Roman" w:hAnsi="Times New Roman"/>
          <w:sz w:val="24"/>
          <w:szCs w:val="24"/>
        </w:rPr>
        <w:t xml:space="preserve"> limitations of the Personal Needs Allowance. </w:t>
      </w:r>
    </w:p>
    <w:p w:rsidR="000E1B55" w:rsidRPr="00730E26" w:rsidRDefault="000E1B55" w:rsidP="000E1B55">
      <w:pPr>
        <w:rPr>
          <w:rFonts w:ascii="Times New Roman" w:hAnsi="Times New Roman"/>
          <w:sz w:val="24"/>
          <w:szCs w:val="24"/>
        </w:rPr>
      </w:pPr>
    </w:p>
    <w:p w:rsidR="0045049F" w:rsidRDefault="0045049F" w:rsidP="000E1B55">
      <w:pPr>
        <w:rPr>
          <w:rFonts w:ascii="Times New Roman" w:hAnsi="Times New Roman"/>
          <w:sz w:val="24"/>
          <w:szCs w:val="24"/>
        </w:rPr>
      </w:pPr>
      <w:r>
        <w:rPr>
          <w:rFonts w:ascii="Times New Roman" w:hAnsi="Times New Roman"/>
          <w:sz w:val="24"/>
          <w:szCs w:val="24"/>
        </w:rPr>
        <w:t xml:space="preserve">Finally, I would like to respectfully disagree with </w:t>
      </w:r>
      <w:r w:rsidRPr="00730E26">
        <w:rPr>
          <w:rFonts w:ascii="Times New Roman" w:hAnsi="Times New Roman"/>
          <w:sz w:val="24"/>
          <w:szCs w:val="24"/>
        </w:rPr>
        <w:t>Representative</w:t>
      </w:r>
      <w:r w:rsidR="000E1B55" w:rsidRPr="00730E26">
        <w:rPr>
          <w:rFonts w:ascii="Times New Roman" w:hAnsi="Times New Roman"/>
          <w:sz w:val="24"/>
          <w:szCs w:val="24"/>
        </w:rPr>
        <w:t xml:space="preserve"> </w:t>
      </w:r>
      <w:proofErr w:type="spellStart"/>
      <w:r w:rsidR="000E1B55" w:rsidRPr="00730E26">
        <w:rPr>
          <w:rFonts w:ascii="Times New Roman" w:hAnsi="Times New Roman"/>
          <w:sz w:val="24"/>
          <w:szCs w:val="24"/>
        </w:rPr>
        <w:t>Murator</w:t>
      </w:r>
      <w:r>
        <w:rPr>
          <w:rFonts w:ascii="Times New Roman" w:hAnsi="Times New Roman"/>
          <w:sz w:val="24"/>
          <w:szCs w:val="24"/>
        </w:rPr>
        <w:t>e</w:t>
      </w:r>
      <w:r w:rsidR="000E1B55" w:rsidRPr="00730E26">
        <w:rPr>
          <w:rFonts w:ascii="Times New Roman" w:hAnsi="Times New Roman"/>
          <w:sz w:val="24"/>
          <w:szCs w:val="24"/>
        </w:rPr>
        <w:t>’s</w:t>
      </w:r>
      <w:proofErr w:type="spellEnd"/>
      <w:r w:rsidR="000E1B55" w:rsidRPr="00730E26">
        <w:rPr>
          <w:rFonts w:ascii="Times New Roman" w:hAnsi="Times New Roman"/>
          <w:sz w:val="24"/>
          <w:szCs w:val="24"/>
        </w:rPr>
        <w:t xml:space="preserve"> comment </w:t>
      </w:r>
      <w:r>
        <w:rPr>
          <w:rFonts w:ascii="Times New Roman" w:hAnsi="Times New Roman"/>
          <w:sz w:val="24"/>
          <w:szCs w:val="24"/>
        </w:rPr>
        <w:t xml:space="preserve">that </w:t>
      </w:r>
      <w:r w:rsidR="00057052" w:rsidRPr="00057052">
        <w:rPr>
          <w:rFonts w:ascii="Times New Roman" w:hAnsi="Times New Roman"/>
          <w:sz w:val="24"/>
          <w:szCs w:val="24"/>
        </w:rPr>
        <w:t xml:space="preserve">rest homes are more like assisted-living than nursing facilities. Rest homes are more like nursing facilities which is why they are part of this </w:t>
      </w:r>
      <w:r w:rsidR="00057052">
        <w:rPr>
          <w:rFonts w:ascii="Times New Roman" w:hAnsi="Times New Roman"/>
          <w:sz w:val="24"/>
          <w:szCs w:val="24"/>
        </w:rPr>
        <w:t>T</w:t>
      </w:r>
      <w:r w:rsidR="00057052" w:rsidRPr="00057052">
        <w:rPr>
          <w:rFonts w:ascii="Times New Roman" w:hAnsi="Times New Roman"/>
          <w:sz w:val="24"/>
          <w:szCs w:val="24"/>
        </w:rPr>
        <w:t xml:space="preserve">ask </w:t>
      </w:r>
      <w:r w:rsidR="00057052">
        <w:rPr>
          <w:rFonts w:ascii="Times New Roman" w:hAnsi="Times New Roman"/>
          <w:sz w:val="24"/>
          <w:szCs w:val="24"/>
        </w:rPr>
        <w:t>F</w:t>
      </w:r>
      <w:r w:rsidR="00057052" w:rsidRPr="00057052">
        <w:rPr>
          <w:rFonts w:ascii="Times New Roman" w:hAnsi="Times New Roman"/>
          <w:sz w:val="24"/>
          <w:szCs w:val="24"/>
        </w:rPr>
        <w:t>orce</w:t>
      </w:r>
      <w:r w:rsidR="00057052">
        <w:rPr>
          <w:rFonts w:ascii="Times New Roman" w:hAnsi="Times New Roman"/>
          <w:sz w:val="24"/>
          <w:szCs w:val="24"/>
        </w:rPr>
        <w:t>.</w:t>
      </w:r>
    </w:p>
    <w:p w:rsidR="00057052" w:rsidRDefault="00057052" w:rsidP="000E1B55">
      <w:pPr>
        <w:rPr>
          <w:rFonts w:ascii="Times New Roman" w:hAnsi="Times New Roman"/>
          <w:sz w:val="24"/>
          <w:szCs w:val="24"/>
        </w:rPr>
      </w:pPr>
    </w:p>
    <w:p w:rsidR="0045049F" w:rsidRDefault="0045049F" w:rsidP="000E1B55">
      <w:pPr>
        <w:rPr>
          <w:rFonts w:ascii="Times New Roman" w:hAnsi="Times New Roman"/>
          <w:sz w:val="24"/>
          <w:szCs w:val="24"/>
        </w:rPr>
      </w:pPr>
      <w:r>
        <w:rPr>
          <w:rFonts w:ascii="Times New Roman" w:hAnsi="Times New Roman"/>
          <w:sz w:val="24"/>
          <w:szCs w:val="24"/>
        </w:rPr>
        <w:t xml:space="preserve">Thank you for allowing me to submit these clarifications into the record. </w:t>
      </w:r>
    </w:p>
    <w:p w:rsidR="0045049F" w:rsidRDefault="0045049F" w:rsidP="000E1B55">
      <w:pPr>
        <w:rPr>
          <w:rFonts w:ascii="Times New Roman" w:hAnsi="Times New Roman"/>
          <w:sz w:val="24"/>
          <w:szCs w:val="24"/>
        </w:rPr>
      </w:pPr>
    </w:p>
    <w:p w:rsidR="0045049F" w:rsidRDefault="0045049F" w:rsidP="000E1B55">
      <w:pPr>
        <w:rPr>
          <w:rFonts w:ascii="Times New Roman" w:hAnsi="Times New Roman"/>
          <w:sz w:val="24"/>
          <w:szCs w:val="24"/>
        </w:rPr>
      </w:pPr>
      <w:r>
        <w:rPr>
          <w:rFonts w:ascii="Times New Roman" w:hAnsi="Times New Roman"/>
          <w:sz w:val="24"/>
          <w:szCs w:val="24"/>
        </w:rPr>
        <w:t xml:space="preserve">Sincerely, </w:t>
      </w:r>
    </w:p>
    <w:p w:rsidR="0045049F" w:rsidRDefault="0045049F" w:rsidP="000E1B55">
      <w:pPr>
        <w:rPr>
          <w:rFonts w:ascii="Times New Roman" w:hAnsi="Times New Roman"/>
          <w:sz w:val="24"/>
          <w:szCs w:val="24"/>
        </w:rPr>
      </w:pPr>
    </w:p>
    <w:p w:rsidR="0045049F" w:rsidRPr="00730E26" w:rsidRDefault="0045049F" w:rsidP="000E1B55">
      <w:pPr>
        <w:rPr>
          <w:rFonts w:ascii="Times New Roman" w:hAnsi="Times New Roman"/>
          <w:sz w:val="24"/>
          <w:szCs w:val="24"/>
        </w:rPr>
      </w:pPr>
      <w:r>
        <w:rPr>
          <w:rFonts w:ascii="Times New Roman" w:hAnsi="Times New Roman"/>
          <w:sz w:val="24"/>
          <w:szCs w:val="24"/>
        </w:rPr>
        <w:t xml:space="preserve">Rebecca </w:t>
      </w:r>
      <w:proofErr w:type="spellStart"/>
      <w:r>
        <w:rPr>
          <w:rFonts w:ascii="Times New Roman" w:hAnsi="Times New Roman"/>
          <w:sz w:val="24"/>
          <w:szCs w:val="24"/>
        </w:rPr>
        <w:t>Annis</w:t>
      </w:r>
      <w:proofErr w:type="spellEnd"/>
      <w:r>
        <w:rPr>
          <w:rFonts w:ascii="Times New Roman" w:hAnsi="Times New Roman"/>
          <w:sz w:val="24"/>
          <w:szCs w:val="24"/>
        </w:rPr>
        <w:t xml:space="preserve"> </w:t>
      </w:r>
    </w:p>
    <w:p w:rsidR="001F003F" w:rsidRPr="00730E26" w:rsidRDefault="00AA3ACD"/>
    <w:sectPr w:rsidR="001F003F" w:rsidRPr="00730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331E4"/>
    <w:multiLevelType w:val="hybridMultilevel"/>
    <w:tmpl w:val="4BFC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D5AC3"/>
    <w:multiLevelType w:val="hybridMultilevel"/>
    <w:tmpl w:val="1C228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55"/>
    <w:rsid w:val="00057052"/>
    <w:rsid w:val="000E1B55"/>
    <w:rsid w:val="003E2675"/>
    <w:rsid w:val="00427A50"/>
    <w:rsid w:val="0045006C"/>
    <w:rsid w:val="0045049F"/>
    <w:rsid w:val="004B23CC"/>
    <w:rsid w:val="005051A2"/>
    <w:rsid w:val="006679FC"/>
    <w:rsid w:val="006B060D"/>
    <w:rsid w:val="00730E26"/>
    <w:rsid w:val="007F4AA5"/>
    <w:rsid w:val="00A962D0"/>
    <w:rsid w:val="00AA3ACD"/>
    <w:rsid w:val="00BC6959"/>
    <w:rsid w:val="00C707BD"/>
    <w:rsid w:val="00D6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A497"/>
  <w15:docId w15:val="{A3E9D9D3-B4A3-4CAF-BBE3-632264A3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5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5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Rubel, Jeremy (EHS)</cp:lastModifiedBy>
  <cp:revision>2</cp:revision>
  <dcterms:created xsi:type="dcterms:W3CDTF">2020-01-31T16:06:00Z</dcterms:created>
  <dcterms:modified xsi:type="dcterms:W3CDTF">2020-01-31T16:06:00Z</dcterms:modified>
</cp:coreProperties>
</file>