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Table0.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252" w:rsidRDefault="00D11497">
      <w:pPr>
        <w:textAlignment w:val="baseline"/>
        <w:rPr>
          <w:rFonts w:eastAsia="Times New Roman"/>
          <w:color w:val="000000"/>
          <w:sz w:val="24"/>
        </w:rPr>
      </w:pPr>
      <w:bookmarkStart w:id="0" w:name="_GoBack"/>
      <w:bookmarkEnd w:id="0"/>
      <w:r>
        <w:pict>
          <v:shapetype id="_x0000_t202" coordsize="21600,21600" o:spt="202" path="m,l,21600r21600,l21600,xe">
            <v:stroke joinstyle="miter"/>
            <v:path gradientshapeok="t" o:connecttype="rect"/>
          </v:shapetype>
          <v:shape id="_x0000_s0" o:spid="_x0000_s1074" type="#_x0000_t202" style="position:absolute;margin-left:0;margin-top:0;width:381.35pt;height:612pt;z-index:-251673088;mso-wrap-distance-left:0;mso-wrap-distance-right:0;mso-position-horizontal-relative:page;mso-position-vertical-relative:page" filled="f" stroked="f">
            <v:textbox inset="0,0,0,0">
              <w:txbxContent>
                <w:p w:rsidR="000B0252" w:rsidRDefault="00D11497">
                  <w:pPr>
                    <w:textAlignment w:val="baseline"/>
                  </w:pPr>
                  <w:r>
                    <w:rPr>
                      <w:noProof/>
                    </w:rPr>
                    <w:drawing>
                      <wp:inline distT="0" distB="0" distL="0" distR="0">
                        <wp:extent cx="4843145" cy="777240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6"/>
                                <a:stretch>
                                  <a:fillRect/>
                                </a:stretch>
                              </pic:blipFill>
                              <pic:spPr>
                                <a:xfrm>
                                  <a:off x="0" y="0"/>
                                  <a:ext cx="4843145" cy="7772400"/>
                                </a:xfrm>
                                <a:prstGeom prst="rect">
                                  <a:avLst/>
                                </a:prstGeom>
                              </pic:spPr>
                            </pic:pic>
                          </a:graphicData>
                        </a:graphic>
                      </wp:inline>
                    </w:drawing>
                  </w:r>
                </w:p>
              </w:txbxContent>
            </v:textbox>
            <w10:wrap type="square" anchorx="page" anchory="page"/>
          </v:shape>
        </w:pict>
      </w:r>
      <w:r>
        <w:pict>
          <v:shape id="_x0000_s1073" type="#_x0000_t202" style="position:absolute;margin-left:23.5pt;margin-top:396.7pt;width:101.3pt;height:9.45pt;z-index:-251672064;mso-wrap-distance-left:0;mso-wrap-distance-right:0;mso-position-horizontal-relative:page;mso-position-vertical-relative:page" filled="f" stroked="f">
            <v:textbox inset="0,0,0,0">
              <w:txbxContent>
                <w:p w:rsidR="000B0252" w:rsidRDefault="00D11497">
                  <w:pPr>
                    <w:spacing w:before="8" w:line="179" w:lineRule="exact"/>
                    <w:textAlignment w:val="baseline"/>
                    <w:rPr>
                      <w:rFonts w:ascii="Arial" w:eastAsia="Arial" w:hAnsi="Arial"/>
                      <w:color w:val="000000"/>
                      <w:spacing w:val="-5"/>
                      <w:sz w:val="17"/>
                    </w:rPr>
                  </w:pPr>
                  <w:r>
                    <w:rPr>
                      <w:rFonts w:ascii="Arial" w:eastAsia="Arial" w:hAnsi="Arial"/>
                      <w:color w:val="000000"/>
                      <w:spacing w:val="-5"/>
                      <w:sz w:val="17"/>
                    </w:rPr>
                    <w:t>EFFECTIVE JULY 1, 2016</w:t>
                  </w:r>
                </w:p>
              </w:txbxContent>
            </v:textbox>
            <w10:wrap type="square" anchorx="page" anchory="page"/>
          </v:shape>
        </w:pict>
      </w:r>
      <w:r>
        <w:pict>
          <v:shape id="_x0000_s1072" type="#_x0000_t202" style="position:absolute;margin-left:23.3pt;margin-top:429.6pt;width:208.55pt;height:42.9pt;z-index:-251671040;mso-wrap-distance-left:0;mso-wrap-distance-right:0;mso-position-horizontal-relative:page;mso-position-vertical-relative:page" filled="f" stroked="f">
            <v:textbox inset="0,0,0,0">
              <w:txbxContent>
                <w:p w:rsidR="000B0252" w:rsidRDefault="00D11497">
                  <w:pPr>
                    <w:spacing w:before="24" w:line="278" w:lineRule="exact"/>
                    <w:textAlignment w:val="baseline"/>
                    <w:rPr>
                      <w:rFonts w:ascii="Tahoma" w:eastAsia="Tahoma" w:hAnsi="Tahoma"/>
                      <w:color w:val="3B5978"/>
                      <w:sz w:val="25"/>
                    </w:rPr>
                  </w:pPr>
                  <w:r>
                    <w:rPr>
                      <w:rFonts w:ascii="Tahoma" w:eastAsia="Tahoma" w:hAnsi="Tahoma"/>
                      <w:color w:val="3B5978"/>
                      <w:sz w:val="25"/>
                    </w:rPr>
                    <w:t>BENEFITS FOR COMMONWEALTH OF MASSACHUSETTS</w:t>
                  </w:r>
                </w:p>
                <w:p w:rsidR="000B0252" w:rsidRDefault="00D11497">
                  <w:pPr>
                    <w:spacing w:line="274" w:lineRule="exact"/>
                    <w:textAlignment w:val="baseline"/>
                    <w:rPr>
                      <w:rFonts w:ascii="Tahoma" w:eastAsia="Tahoma" w:hAnsi="Tahoma"/>
                      <w:color w:val="3B5978"/>
                      <w:spacing w:val="13"/>
                      <w:sz w:val="25"/>
                    </w:rPr>
                  </w:pPr>
                  <w:r>
                    <w:rPr>
                      <w:rFonts w:ascii="Tahoma" w:eastAsia="Tahoma" w:hAnsi="Tahoma"/>
                      <w:color w:val="3B5978"/>
                      <w:spacing w:val="13"/>
                      <w:sz w:val="25"/>
                    </w:rPr>
                    <w:t>RETIRED MUNICIPAL TEACHERS</w:t>
                  </w:r>
                </w:p>
              </w:txbxContent>
            </v:textbox>
            <w10:wrap type="square" anchorx="page" anchory="page"/>
          </v:shape>
        </w:pict>
      </w:r>
      <w:r>
        <w:pict>
          <v:shape id="_x0000_s1071" type="#_x0000_t202" style="position:absolute;margin-left:23.75pt;margin-top:505.8pt;width:2in;height:11.45pt;z-index:-251670016;mso-wrap-distance-left:0;mso-wrap-distance-right:0;mso-position-horizontal-relative:page;mso-position-vertical-relative:page" filled="f" stroked="f">
            <v:textbox inset="0,0,0,0">
              <w:txbxContent>
                <w:p w:rsidR="000B0252" w:rsidRDefault="00D11497">
                  <w:pPr>
                    <w:spacing w:before="21" w:line="202" w:lineRule="exact"/>
                    <w:textAlignment w:val="baseline"/>
                    <w:rPr>
                      <w:rFonts w:ascii="Tahoma" w:eastAsia="Tahoma" w:hAnsi="Tahoma"/>
                      <w:color w:val="000000"/>
                      <w:spacing w:val="3"/>
                      <w:sz w:val="19"/>
                    </w:rPr>
                  </w:pPr>
                  <w:r>
                    <w:rPr>
                      <w:rFonts w:ascii="Tahoma" w:eastAsia="Tahoma" w:hAnsi="Tahoma"/>
                      <w:color w:val="000000"/>
                      <w:spacing w:val="3"/>
                      <w:sz w:val="19"/>
                    </w:rPr>
                    <w:t>Basic Life and Accidental Death</w:t>
                  </w:r>
                </w:p>
              </w:txbxContent>
            </v:textbox>
            <w10:wrap type="square" anchorx="page" anchory="page"/>
          </v:shape>
        </w:pict>
      </w:r>
      <w:r>
        <w:pict>
          <v:shape id="_x0000_s1070" type="#_x0000_t202" style="position:absolute;margin-left:23.3pt;margin-top:519.95pt;width:130.8pt;height:11.45pt;z-index:-251668992;mso-wrap-distance-left:0;mso-wrap-distance-right:0;mso-position-horizontal-relative:page;mso-position-vertical-relative:page" filled="f" stroked="f">
            <v:textbox inset="0,0,0,0">
              <w:txbxContent>
                <w:p w:rsidR="000B0252" w:rsidRDefault="00D11497">
                  <w:pPr>
                    <w:spacing w:before="21" w:line="207" w:lineRule="exact"/>
                    <w:textAlignment w:val="baseline"/>
                    <w:rPr>
                      <w:rFonts w:ascii="Tahoma" w:eastAsia="Tahoma" w:hAnsi="Tahoma"/>
                      <w:color w:val="000000"/>
                      <w:spacing w:val="1"/>
                      <w:sz w:val="19"/>
                    </w:rPr>
                  </w:pPr>
                  <w:r>
                    <w:rPr>
                      <w:rFonts w:ascii="Tahoma" w:eastAsia="Tahoma" w:hAnsi="Tahoma"/>
                      <w:color w:val="000000"/>
                      <w:spacing w:val="1"/>
                      <w:sz w:val="19"/>
                    </w:rPr>
                    <w:t>&amp; Dismemberment Insurance</w:t>
                  </w:r>
                </w:p>
              </w:txbxContent>
            </v:textbox>
            <w10:wrap type="square" anchorx="page" anchory="page"/>
          </v:shape>
        </w:pict>
      </w:r>
    </w:p>
    <w:p w:rsidR="000B0252" w:rsidRDefault="000B0252">
      <w:pPr>
        <w:sectPr w:rsidR="000B0252">
          <w:pgSz w:w="7920" w:h="12240"/>
          <w:pgMar w:top="0" w:right="1440" w:bottom="324" w:left="1440" w:header="720" w:footer="720" w:gutter="0"/>
          <w:cols w:space="720"/>
        </w:sectPr>
      </w:pPr>
    </w:p>
    <w:p w:rsidR="000B0252" w:rsidRDefault="00D11497">
      <w:pPr>
        <w:spacing w:before="19" w:line="217" w:lineRule="exact"/>
        <w:textAlignment w:val="baseline"/>
        <w:rPr>
          <w:rFonts w:ascii="Arial" w:eastAsia="Arial" w:hAnsi="Arial"/>
          <w:b/>
          <w:color w:val="466381"/>
          <w:sz w:val="21"/>
        </w:rPr>
      </w:pPr>
      <w:r>
        <w:lastRenderedPageBreak/>
        <w:pict>
          <v:shape id="_x0000_s1069" type="#_x0000_t202" style="position:absolute;margin-left:0;margin-top:0;width:396pt;height:612pt;z-index:-251676160;mso-position-horizontal-relative:page;mso-position-vertical-relative:page" fillcolor="#dbe8f1" stroked="f">
            <v:textbox>
              <w:txbxContent>
                <w:p w:rsidR="00000000" w:rsidRDefault="00D11497"/>
              </w:txbxContent>
            </v:textbox>
            <w10:wrap anchorx="page" anchory="page"/>
          </v:shape>
        </w:pict>
      </w:r>
      <w:r>
        <w:rPr>
          <w:rFonts w:ascii="Arial" w:eastAsia="Arial" w:hAnsi="Arial"/>
          <w:b/>
          <w:color w:val="466381"/>
          <w:sz w:val="21"/>
        </w:rPr>
        <w:t>DISCLAIMER:</w:t>
      </w:r>
    </w:p>
    <w:p w:rsidR="000B0252" w:rsidRDefault="00D11497">
      <w:pPr>
        <w:spacing w:before="131" w:line="320" w:lineRule="exact"/>
        <w:ind w:right="504"/>
        <w:textAlignment w:val="baseline"/>
        <w:rPr>
          <w:rFonts w:ascii="Arial" w:eastAsia="Arial" w:hAnsi="Arial"/>
          <w:color w:val="000000"/>
          <w:sz w:val="21"/>
        </w:rPr>
      </w:pPr>
      <w:r>
        <w:rPr>
          <w:rFonts w:ascii="Arial" w:eastAsia="Arial" w:hAnsi="Arial"/>
          <w:color w:val="000000"/>
          <w:sz w:val="21"/>
        </w:rPr>
        <w:t xml:space="preserve">The information contained in this booklet is a summary of your Life and Accidental Death and Dismemberment (AD&amp;D) policy through the Commonwealth of Massachusetts Group Insurance Commission (GIC) and Hartford Life and Accident Insurance Company, to you as </w:t>
      </w:r>
      <w:r>
        <w:rPr>
          <w:rFonts w:ascii="Arial" w:eastAsia="Arial" w:hAnsi="Arial"/>
          <w:color w:val="000000"/>
          <w:sz w:val="21"/>
        </w:rPr>
        <w:t>a Retired Municipal Teacher (RMT).</w:t>
      </w:r>
    </w:p>
    <w:p w:rsidR="000B0252" w:rsidRDefault="00D11497">
      <w:pPr>
        <w:spacing w:before="131" w:line="320" w:lineRule="exact"/>
        <w:ind w:right="216"/>
        <w:textAlignment w:val="baseline"/>
        <w:rPr>
          <w:rFonts w:ascii="Arial" w:eastAsia="Arial" w:hAnsi="Arial"/>
          <w:color w:val="000000"/>
          <w:spacing w:val="4"/>
          <w:sz w:val="21"/>
        </w:rPr>
      </w:pPr>
      <w:r>
        <w:rPr>
          <w:rFonts w:ascii="Arial" w:eastAsia="Arial" w:hAnsi="Arial"/>
          <w:color w:val="000000"/>
          <w:spacing w:val="4"/>
          <w:sz w:val="21"/>
        </w:rPr>
        <w:t>This summary is designed to help you understand your Life and AD&amp;D benefits. We urge you to read it carefully, share it with your family, and keep it in a safe place. For a detailed version of the benefits described in th</w:t>
      </w:r>
      <w:r>
        <w:rPr>
          <w:rFonts w:ascii="Arial" w:eastAsia="Arial" w:hAnsi="Arial"/>
          <w:color w:val="000000"/>
          <w:spacing w:val="4"/>
          <w:sz w:val="21"/>
        </w:rPr>
        <w:t>is booklet, please contact The Hartford at 1-800-523-2233 for a copy of your policy, or visit the Life Insurance section of the GIC’s website at</w:t>
      </w:r>
      <w:r>
        <w:rPr>
          <w:rFonts w:ascii="Arial" w:eastAsia="Arial" w:hAnsi="Arial"/>
          <w:b/>
          <w:color w:val="466381"/>
          <w:spacing w:val="4"/>
          <w:sz w:val="21"/>
        </w:rPr>
        <w:t xml:space="preserve"> </w:t>
      </w:r>
      <w:hyperlink r:id="rId7">
        <w:r>
          <w:rPr>
            <w:rFonts w:ascii="Arial" w:eastAsia="Arial" w:hAnsi="Arial"/>
            <w:b/>
            <w:color w:val="0000FF"/>
            <w:spacing w:val="4"/>
            <w:sz w:val="21"/>
            <w:u w:val="single"/>
          </w:rPr>
          <w:t>MASS.GOV/GIC/LIFEINSURANCE</w:t>
        </w:r>
      </w:hyperlink>
      <w:r>
        <w:rPr>
          <w:rFonts w:ascii="Arial" w:eastAsia="Arial" w:hAnsi="Arial"/>
          <w:color w:val="0000FF"/>
          <w:spacing w:val="4"/>
          <w:sz w:val="21"/>
          <w:u w:val="single"/>
        </w:rPr>
        <w:t>.</w:t>
      </w:r>
    </w:p>
    <w:p w:rsidR="000B0252" w:rsidRDefault="00D11497">
      <w:pPr>
        <w:spacing w:before="131" w:line="320" w:lineRule="exact"/>
        <w:textAlignment w:val="baseline"/>
        <w:rPr>
          <w:rFonts w:ascii="Arial" w:eastAsia="Arial" w:hAnsi="Arial"/>
          <w:color w:val="000000"/>
          <w:spacing w:val="7"/>
          <w:sz w:val="21"/>
        </w:rPr>
      </w:pPr>
      <w:r>
        <w:rPr>
          <w:rFonts w:ascii="Arial" w:eastAsia="Arial" w:hAnsi="Arial"/>
          <w:color w:val="000000"/>
          <w:spacing w:val="7"/>
          <w:sz w:val="21"/>
        </w:rPr>
        <w:t>All benefits are subject to the terms and conditions of the policy. Policies underwritten by Hartford Life and Accident Insurance Company detail exclusions, limitations, and terms under which the policies may</w:t>
      </w:r>
    </w:p>
    <w:p w:rsidR="000B0252" w:rsidRDefault="00D11497">
      <w:pPr>
        <w:spacing w:before="104" w:line="218" w:lineRule="exact"/>
        <w:textAlignment w:val="baseline"/>
        <w:rPr>
          <w:rFonts w:ascii="Arial" w:eastAsia="Arial" w:hAnsi="Arial"/>
          <w:color w:val="000000"/>
          <w:spacing w:val="7"/>
          <w:sz w:val="21"/>
        </w:rPr>
      </w:pPr>
      <w:proofErr w:type="gramStart"/>
      <w:r>
        <w:rPr>
          <w:rFonts w:ascii="Arial" w:eastAsia="Arial" w:hAnsi="Arial"/>
          <w:color w:val="000000"/>
          <w:spacing w:val="7"/>
          <w:sz w:val="21"/>
        </w:rPr>
        <w:t>be</w:t>
      </w:r>
      <w:proofErr w:type="gramEnd"/>
      <w:r>
        <w:rPr>
          <w:rFonts w:ascii="Arial" w:eastAsia="Arial" w:hAnsi="Arial"/>
          <w:color w:val="000000"/>
          <w:spacing w:val="7"/>
          <w:sz w:val="21"/>
        </w:rPr>
        <w:t xml:space="preserve"> continued in full or discontinued.</w:t>
      </w:r>
    </w:p>
    <w:p w:rsidR="000B0252" w:rsidRDefault="00D11497">
      <w:pPr>
        <w:spacing w:before="126" w:line="320" w:lineRule="exact"/>
        <w:ind w:right="576"/>
        <w:textAlignment w:val="baseline"/>
        <w:rPr>
          <w:rFonts w:ascii="Arial" w:eastAsia="Arial" w:hAnsi="Arial"/>
          <w:color w:val="000000"/>
          <w:sz w:val="21"/>
        </w:rPr>
      </w:pPr>
      <w:r>
        <w:rPr>
          <w:rFonts w:ascii="Arial" w:eastAsia="Arial" w:hAnsi="Arial"/>
          <w:color w:val="000000"/>
          <w:sz w:val="21"/>
        </w:rPr>
        <w:t xml:space="preserve">If there </w:t>
      </w:r>
      <w:r>
        <w:rPr>
          <w:rFonts w:ascii="Arial" w:eastAsia="Arial" w:hAnsi="Arial"/>
          <w:color w:val="000000"/>
          <w:sz w:val="21"/>
        </w:rPr>
        <w:t>is any difference between this booklet and the policy, the terms of the policy controls your insurance coverage. The Basic and AD&amp;D insurance described in this booklet is a term policy and has no cash value.</w:t>
      </w:r>
    </w:p>
    <w:p w:rsidR="000B0252" w:rsidRDefault="000B0252">
      <w:pPr>
        <w:sectPr w:rsidR="000B0252">
          <w:pgSz w:w="7920" w:h="12240"/>
          <w:pgMar w:top="3620" w:right="946" w:bottom="404" w:left="994" w:header="720" w:footer="720" w:gutter="0"/>
          <w:cols w:space="720"/>
        </w:sectPr>
      </w:pPr>
    </w:p>
    <w:p w:rsidR="000B0252" w:rsidRDefault="00D11497">
      <w:pPr>
        <w:spacing w:before="6" w:after="333" w:line="489" w:lineRule="exact"/>
        <w:textAlignment w:val="baseline"/>
        <w:rPr>
          <w:rFonts w:ascii="Tahoma" w:eastAsia="Tahoma" w:hAnsi="Tahoma"/>
          <w:b/>
          <w:color w:val="3B5978"/>
          <w:spacing w:val="12"/>
          <w:w w:val="105"/>
          <w:sz w:val="41"/>
        </w:rPr>
      </w:pPr>
      <w:r>
        <w:lastRenderedPageBreak/>
        <w:pict>
          <v:shape id="_x0000_s1068" type="#_x0000_t202" style="position:absolute;margin-left:359.6pt;margin-top:584.1pt;width:14pt;height:9.2pt;z-index:-251667968;mso-wrap-distance-left:0;mso-wrap-distance-right:0;mso-position-horizontal-relative:page;mso-position-vertical-relative:page" filled="f" stroked="f">
            <v:textbox inset="0,0,0,0">
              <w:txbxContent>
                <w:p w:rsidR="000B0252" w:rsidRDefault="00D11497">
                  <w:pPr>
                    <w:spacing w:before="1" w:line="182" w:lineRule="exact"/>
                    <w:textAlignment w:val="baseline"/>
                    <w:rPr>
                      <w:rFonts w:ascii="Arial" w:eastAsia="Arial" w:hAnsi="Arial"/>
                      <w:color w:val="908C8C"/>
                      <w:sz w:val="16"/>
                    </w:rPr>
                  </w:pPr>
                  <w:r>
                    <w:rPr>
                      <w:rFonts w:ascii="Arial" w:eastAsia="Arial" w:hAnsi="Arial"/>
                      <w:color w:val="908C8C"/>
                      <w:sz w:val="16"/>
                    </w:rPr>
                    <w:t>3</w:t>
                  </w:r>
                </w:p>
              </w:txbxContent>
            </v:textbox>
            <w10:wrap type="square" anchorx="page" anchory="page"/>
          </v:shape>
        </w:pict>
      </w:r>
      <w:r>
        <w:rPr>
          <w:rFonts w:ascii="Tahoma" w:eastAsia="Tahoma" w:hAnsi="Tahoma"/>
          <w:b/>
          <w:color w:val="3B5978"/>
          <w:spacing w:val="12"/>
          <w:w w:val="105"/>
          <w:sz w:val="41"/>
        </w:rPr>
        <w:t>CONTENTS</w:t>
      </w:r>
    </w:p>
    <w:p w:rsidR="000B0252" w:rsidRDefault="00D11497">
      <w:pPr>
        <w:tabs>
          <w:tab w:val="right" w:leader="dot" w:pos="6192"/>
        </w:tabs>
        <w:spacing w:before="134" w:line="194" w:lineRule="exact"/>
        <w:jc w:val="both"/>
        <w:textAlignment w:val="baseline"/>
        <w:rPr>
          <w:rFonts w:ascii="Arial" w:eastAsia="Arial" w:hAnsi="Arial"/>
          <w:color w:val="615F5E"/>
          <w:sz w:val="16"/>
        </w:rPr>
      </w:pPr>
      <w:r>
        <w:rPr>
          <w:rFonts w:ascii="Arial" w:eastAsia="Arial" w:hAnsi="Arial"/>
          <w:color w:val="615F5E"/>
          <w:sz w:val="16"/>
        </w:rPr>
        <w:t xml:space="preserve">Eligibility and Effective </w:t>
      </w:r>
      <w:proofErr w:type="gramStart"/>
      <w:r>
        <w:rPr>
          <w:rFonts w:ascii="Arial" w:eastAsia="Arial" w:hAnsi="Arial"/>
          <w:color w:val="615F5E"/>
          <w:sz w:val="16"/>
        </w:rPr>
        <w:t>Date .</w:t>
      </w:r>
      <w:r>
        <w:rPr>
          <w:rFonts w:ascii="Arial" w:eastAsia="Arial" w:hAnsi="Arial"/>
          <w:color w:val="615F5E"/>
          <w:sz w:val="16"/>
        </w:rPr>
        <w:tab/>
        <w:t>. . . . . . . . . . . . . . . . . . . . . . . . . . . . . . . . . .4</w:t>
      </w:r>
      <w:proofErr w:type="gramEnd"/>
    </w:p>
    <w:p w:rsidR="000B0252" w:rsidRDefault="00D11497">
      <w:pPr>
        <w:tabs>
          <w:tab w:val="right" w:leader="dot" w:pos="6192"/>
        </w:tabs>
        <w:spacing w:before="137" w:line="194" w:lineRule="exact"/>
        <w:jc w:val="both"/>
        <w:textAlignment w:val="baseline"/>
        <w:rPr>
          <w:rFonts w:ascii="Arial" w:eastAsia="Arial" w:hAnsi="Arial"/>
          <w:color w:val="615F5E"/>
          <w:sz w:val="16"/>
        </w:rPr>
      </w:pPr>
      <w:r>
        <w:rPr>
          <w:rFonts w:ascii="Arial" w:eastAsia="Arial" w:hAnsi="Arial"/>
          <w:color w:val="615F5E"/>
          <w:sz w:val="16"/>
        </w:rPr>
        <w:t xml:space="preserve">Schedule of </w:t>
      </w:r>
      <w:proofErr w:type="gramStart"/>
      <w:r>
        <w:rPr>
          <w:rFonts w:ascii="Arial" w:eastAsia="Arial" w:hAnsi="Arial"/>
          <w:color w:val="615F5E"/>
          <w:sz w:val="16"/>
        </w:rPr>
        <w:t>Benefits .</w:t>
      </w:r>
      <w:r>
        <w:rPr>
          <w:rFonts w:ascii="Arial" w:eastAsia="Arial" w:hAnsi="Arial"/>
          <w:color w:val="615F5E"/>
          <w:sz w:val="16"/>
        </w:rPr>
        <w:tab/>
        <w:t>. . . . . . . . . . . . . . . . . . . . . . . . . . . . . . . . . . . . . . . . .5</w:t>
      </w:r>
      <w:proofErr w:type="gramEnd"/>
    </w:p>
    <w:p w:rsidR="000B0252" w:rsidRDefault="00D11497">
      <w:pPr>
        <w:tabs>
          <w:tab w:val="right" w:leader="dot" w:pos="6192"/>
        </w:tabs>
        <w:spacing w:before="137" w:line="194" w:lineRule="exact"/>
        <w:jc w:val="both"/>
        <w:textAlignment w:val="baseline"/>
        <w:rPr>
          <w:rFonts w:ascii="Arial" w:eastAsia="Arial" w:hAnsi="Arial"/>
          <w:color w:val="615F5E"/>
          <w:sz w:val="16"/>
        </w:rPr>
      </w:pPr>
      <w:r>
        <w:rPr>
          <w:rFonts w:ascii="Arial" w:eastAsia="Arial" w:hAnsi="Arial"/>
          <w:color w:val="615F5E"/>
          <w:sz w:val="16"/>
        </w:rPr>
        <w:t xml:space="preserve">Enrollee Premium </w:t>
      </w:r>
      <w:proofErr w:type="gramStart"/>
      <w:r>
        <w:rPr>
          <w:rFonts w:ascii="Arial" w:eastAsia="Arial" w:hAnsi="Arial"/>
          <w:color w:val="615F5E"/>
          <w:sz w:val="16"/>
        </w:rPr>
        <w:t>Contributions .</w:t>
      </w:r>
      <w:r>
        <w:rPr>
          <w:rFonts w:ascii="Arial" w:eastAsia="Arial" w:hAnsi="Arial"/>
          <w:color w:val="615F5E"/>
          <w:sz w:val="16"/>
        </w:rPr>
        <w:tab/>
        <w:t>. . . . . . . .</w:t>
      </w:r>
      <w:r>
        <w:rPr>
          <w:rFonts w:ascii="Arial" w:eastAsia="Arial" w:hAnsi="Arial"/>
          <w:color w:val="615F5E"/>
          <w:sz w:val="16"/>
        </w:rPr>
        <w:t xml:space="preserve"> . . . . . . . . . . . . . . . . . . . . . . .5</w:t>
      </w:r>
      <w:proofErr w:type="gramEnd"/>
    </w:p>
    <w:p w:rsidR="000B0252" w:rsidRDefault="00D11497">
      <w:pPr>
        <w:tabs>
          <w:tab w:val="right" w:leader="dot" w:pos="6192"/>
        </w:tabs>
        <w:spacing w:before="138" w:line="194" w:lineRule="exact"/>
        <w:jc w:val="both"/>
        <w:textAlignment w:val="baseline"/>
        <w:rPr>
          <w:rFonts w:ascii="Arial" w:eastAsia="Arial" w:hAnsi="Arial"/>
          <w:color w:val="615F5E"/>
          <w:sz w:val="16"/>
        </w:rPr>
      </w:pPr>
      <w:r>
        <w:rPr>
          <w:rFonts w:ascii="Arial" w:eastAsia="Arial" w:hAnsi="Arial"/>
          <w:color w:val="615F5E"/>
          <w:sz w:val="16"/>
        </w:rPr>
        <w:t xml:space="preserve">Death Claims Payment </w:t>
      </w:r>
      <w:proofErr w:type="gramStart"/>
      <w:r>
        <w:rPr>
          <w:rFonts w:ascii="Arial" w:eastAsia="Arial" w:hAnsi="Arial"/>
          <w:color w:val="615F5E"/>
          <w:sz w:val="16"/>
        </w:rPr>
        <w:t>Procedures .</w:t>
      </w:r>
      <w:proofErr w:type="gramEnd"/>
      <w:r>
        <w:rPr>
          <w:rFonts w:ascii="Arial" w:eastAsia="Arial" w:hAnsi="Arial"/>
          <w:color w:val="615F5E"/>
          <w:sz w:val="16"/>
        </w:rPr>
        <w:tab/>
        <w:t>. . . . . . . . . . . . . . . . . . . . . . . . . . . . .6</w:t>
      </w:r>
    </w:p>
    <w:p w:rsidR="000B0252" w:rsidRDefault="00D11497">
      <w:pPr>
        <w:tabs>
          <w:tab w:val="right" w:leader="dot" w:pos="6192"/>
        </w:tabs>
        <w:spacing w:before="132" w:line="194" w:lineRule="exact"/>
        <w:jc w:val="both"/>
        <w:textAlignment w:val="baseline"/>
        <w:rPr>
          <w:rFonts w:ascii="Arial" w:eastAsia="Arial" w:hAnsi="Arial"/>
          <w:color w:val="615F5E"/>
          <w:sz w:val="16"/>
        </w:rPr>
      </w:pPr>
      <w:r>
        <w:rPr>
          <w:rFonts w:ascii="Arial" w:eastAsia="Arial" w:hAnsi="Arial"/>
          <w:color w:val="615F5E"/>
          <w:sz w:val="16"/>
        </w:rPr>
        <w:t xml:space="preserve">Method of Claims </w:t>
      </w:r>
      <w:proofErr w:type="gramStart"/>
      <w:r>
        <w:rPr>
          <w:rFonts w:ascii="Arial" w:eastAsia="Arial" w:hAnsi="Arial"/>
          <w:color w:val="615F5E"/>
          <w:sz w:val="16"/>
        </w:rPr>
        <w:t>Payment .</w:t>
      </w:r>
      <w:proofErr w:type="gramEnd"/>
      <w:r>
        <w:rPr>
          <w:rFonts w:ascii="Arial" w:eastAsia="Arial" w:hAnsi="Arial"/>
          <w:color w:val="615F5E"/>
          <w:sz w:val="16"/>
        </w:rPr>
        <w:tab/>
        <w:t>. . . . . . . . . . . . . . . . . . . . . . . . . . . . . . . . . . . .7</w:t>
      </w:r>
    </w:p>
    <w:p w:rsidR="000B0252" w:rsidRDefault="00D11497">
      <w:pPr>
        <w:tabs>
          <w:tab w:val="right" w:leader="dot" w:pos="6192"/>
        </w:tabs>
        <w:spacing w:before="137" w:line="194" w:lineRule="exact"/>
        <w:jc w:val="both"/>
        <w:textAlignment w:val="baseline"/>
        <w:rPr>
          <w:rFonts w:ascii="Arial" w:eastAsia="Arial" w:hAnsi="Arial"/>
          <w:color w:val="615F5E"/>
          <w:sz w:val="16"/>
        </w:rPr>
      </w:pPr>
      <w:r>
        <w:rPr>
          <w:rFonts w:ascii="Arial" w:eastAsia="Arial" w:hAnsi="Arial"/>
          <w:color w:val="615F5E"/>
          <w:sz w:val="16"/>
        </w:rPr>
        <w:t xml:space="preserve">Accelerated Death </w:t>
      </w:r>
      <w:proofErr w:type="gramStart"/>
      <w:r>
        <w:rPr>
          <w:rFonts w:ascii="Arial" w:eastAsia="Arial" w:hAnsi="Arial"/>
          <w:color w:val="615F5E"/>
          <w:sz w:val="16"/>
        </w:rPr>
        <w:t>Benefit .</w:t>
      </w:r>
      <w:proofErr w:type="gramEnd"/>
      <w:r>
        <w:rPr>
          <w:rFonts w:ascii="Arial" w:eastAsia="Arial" w:hAnsi="Arial"/>
          <w:color w:val="615F5E"/>
          <w:sz w:val="16"/>
        </w:rPr>
        <w:tab/>
        <w:t>. . . . . . . . . . . . . . . . . . . . . . . . . . . . . . . . . . . .9</w:t>
      </w:r>
    </w:p>
    <w:p w:rsidR="000B0252" w:rsidRDefault="00D11497">
      <w:pPr>
        <w:tabs>
          <w:tab w:val="right" w:leader="dot" w:pos="6192"/>
        </w:tabs>
        <w:spacing w:before="137" w:line="194" w:lineRule="exact"/>
        <w:jc w:val="both"/>
        <w:textAlignment w:val="baseline"/>
        <w:rPr>
          <w:rFonts w:ascii="Arial" w:eastAsia="Arial" w:hAnsi="Arial"/>
          <w:color w:val="615F5E"/>
          <w:sz w:val="16"/>
        </w:rPr>
      </w:pPr>
      <w:r>
        <w:rPr>
          <w:rFonts w:ascii="Arial" w:eastAsia="Arial" w:hAnsi="Arial"/>
          <w:color w:val="615F5E"/>
          <w:sz w:val="16"/>
        </w:rPr>
        <w:t xml:space="preserve">Accidental Death &amp; Dismemberment </w:t>
      </w:r>
      <w:proofErr w:type="gramStart"/>
      <w:r>
        <w:rPr>
          <w:rFonts w:ascii="Arial" w:eastAsia="Arial" w:hAnsi="Arial"/>
          <w:color w:val="615F5E"/>
          <w:sz w:val="16"/>
        </w:rPr>
        <w:t>Benefits .</w:t>
      </w:r>
      <w:r>
        <w:rPr>
          <w:rFonts w:ascii="Arial" w:eastAsia="Arial" w:hAnsi="Arial"/>
          <w:color w:val="615F5E"/>
          <w:sz w:val="16"/>
        </w:rPr>
        <w:tab/>
        <w:t>. . . . . . . . . . . . . . . . . .10</w:t>
      </w:r>
      <w:proofErr w:type="gramEnd"/>
    </w:p>
    <w:p w:rsidR="000B0252" w:rsidRDefault="00D11497">
      <w:pPr>
        <w:tabs>
          <w:tab w:val="right" w:leader="dot" w:pos="6192"/>
        </w:tabs>
        <w:spacing w:before="133" w:line="194" w:lineRule="exact"/>
        <w:jc w:val="both"/>
        <w:textAlignment w:val="baseline"/>
        <w:rPr>
          <w:rFonts w:ascii="Arial" w:eastAsia="Arial" w:hAnsi="Arial"/>
          <w:color w:val="615F5E"/>
          <w:sz w:val="16"/>
        </w:rPr>
      </w:pPr>
      <w:r>
        <w:rPr>
          <w:rFonts w:ascii="Arial" w:eastAsia="Arial" w:hAnsi="Arial"/>
          <w:color w:val="615F5E"/>
          <w:sz w:val="16"/>
        </w:rPr>
        <w:t xml:space="preserve">Paralysis </w:t>
      </w:r>
      <w:proofErr w:type="gramStart"/>
      <w:r>
        <w:rPr>
          <w:rFonts w:ascii="Arial" w:eastAsia="Arial" w:hAnsi="Arial"/>
          <w:color w:val="615F5E"/>
          <w:sz w:val="16"/>
        </w:rPr>
        <w:t>Benefit .</w:t>
      </w:r>
      <w:r>
        <w:rPr>
          <w:rFonts w:ascii="Arial" w:eastAsia="Arial" w:hAnsi="Arial"/>
          <w:color w:val="615F5E"/>
          <w:sz w:val="16"/>
        </w:rPr>
        <w:tab/>
        <w:t>. . . . . . . . . . . . . . . . . . . . . . . . . . .</w:t>
      </w:r>
      <w:r>
        <w:rPr>
          <w:rFonts w:ascii="Arial" w:eastAsia="Arial" w:hAnsi="Arial"/>
          <w:color w:val="615F5E"/>
          <w:sz w:val="16"/>
        </w:rPr>
        <w:t xml:space="preserve"> . . . . . . . . . . . . . . . . .11</w:t>
      </w:r>
      <w:proofErr w:type="gramEnd"/>
    </w:p>
    <w:p w:rsidR="000B0252" w:rsidRDefault="00D11497">
      <w:pPr>
        <w:tabs>
          <w:tab w:val="right" w:leader="dot" w:pos="6192"/>
        </w:tabs>
        <w:spacing w:before="124" w:line="210" w:lineRule="exact"/>
        <w:jc w:val="both"/>
        <w:textAlignment w:val="baseline"/>
        <w:rPr>
          <w:rFonts w:ascii="Arial" w:eastAsia="Arial" w:hAnsi="Arial"/>
          <w:color w:val="615F5E"/>
          <w:sz w:val="18"/>
        </w:rPr>
      </w:pPr>
      <w:proofErr w:type="spellStart"/>
      <w:proofErr w:type="gramStart"/>
      <w:r>
        <w:rPr>
          <w:rFonts w:ascii="Arial" w:eastAsia="Arial" w:hAnsi="Arial"/>
          <w:color w:val="615F5E"/>
          <w:sz w:val="18"/>
        </w:rPr>
        <w:t>Coma</w:t>
      </w:r>
      <w:r>
        <w:rPr>
          <w:rFonts w:ascii="Arial" w:eastAsia="Arial" w:hAnsi="Arial"/>
          <w:color w:val="615F5E"/>
          <w:sz w:val="16"/>
        </w:rPr>
        <w:t>Benefit</w:t>
      </w:r>
      <w:proofErr w:type="spellEnd"/>
      <w:r>
        <w:rPr>
          <w:rFonts w:ascii="Arial" w:eastAsia="Arial" w:hAnsi="Arial"/>
          <w:color w:val="615F5E"/>
          <w:sz w:val="16"/>
        </w:rPr>
        <w:t xml:space="preserve"> .</w:t>
      </w:r>
      <w:r>
        <w:rPr>
          <w:rFonts w:ascii="Arial" w:eastAsia="Arial" w:hAnsi="Arial"/>
          <w:color w:val="615F5E"/>
          <w:sz w:val="16"/>
        </w:rPr>
        <w:tab/>
        <w:t>. . . . . . . . . . . . . . . . . . . . . . . . . . . . . . . . . . . . . . . . . . . . . . .11</w:t>
      </w:r>
      <w:proofErr w:type="gramEnd"/>
    </w:p>
    <w:p w:rsidR="000B0252" w:rsidRDefault="00D11497">
      <w:pPr>
        <w:tabs>
          <w:tab w:val="right" w:leader="dot" w:pos="6192"/>
        </w:tabs>
        <w:spacing w:before="134" w:line="194" w:lineRule="exact"/>
        <w:jc w:val="both"/>
        <w:textAlignment w:val="baseline"/>
        <w:rPr>
          <w:rFonts w:ascii="Arial" w:eastAsia="Arial" w:hAnsi="Arial"/>
          <w:color w:val="615F5E"/>
          <w:sz w:val="16"/>
        </w:rPr>
      </w:pPr>
      <w:r>
        <w:rPr>
          <w:rFonts w:ascii="Arial" w:eastAsia="Arial" w:hAnsi="Arial"/>
          <w:color w:val="615F5E"/>
          <w:sz w:val="16"/>
        </w:rPr>
        <w:t xml:space="preserve">Brain Damage </w:t>
      </w:r>
      <w:proofErr w:type="gramStart"/>
      <w:r>
        <w:rPr>
          <w:rFonts w:ascii="Arial" w:eastAsia="Arial" w:hAnsi="Arial"/>
          <w:color w:val="615F5E"/>
          <w:sz w:val="16"/>
        </w:rPr>
        <w:t>Benefit .</w:t>
      </w:r>
      <w:r>
        <w:rPr>
          <w:rFonts w:ascii="Arial" w:eastAsia="Arial" w:hAnsi="Arial"/>
          <w:color w:val="615F5E"/>
          <w:sz w:val="16"/>
        </w:rPr>
        <w:tab/>
        <w:t>. . . . . . . . . . . . . . . . . . . . . . . . . . . . . . . . . . . . . . .12</w:t>
      </w:r>
      <w:proofErr w:type="gramEnd"/>
    </w:p>
    <w:p w:rsidR="000B0252" w:rsidRDefault="00D11497">
      <w:pPr>
        <w:tabs>
          <w:tab w:val="right" w:leader="dot" w:pos="6192"/>
        </w:tabs>
        <w:spacing w:before="137" w:line="194" w:lineRule="exact"/>
        <w:jc w:val="both"/>
        <w:textAlignment w:val="baseline"/>
        <w:rPr>
          <w:rFonts w:ascii="Arial" w:eastAsia="Arial" w:hAnsi="Arial"/>
          <w:color w:val="615F5E"/>
          <w:sz w:val="16"/>
        </w:rPr>
      </w:pPr>
      <w:r>
        <w:rPr>
          <w:rFonts w:ascii="Arial" w:eastAsia="Arial" w:hAnsi="Arial"/>
          <w:color w:val="615F5E"/>
          <w:sz w:val="16"/>
        </w:rPr>
        <w:t>Acts o</w:t>
      </w:r>
      <w:r>
        <w:rPr>
          <w:rFonts w:ascii="Arial" w:eastAsia="Arial" w:hAnsi="Arial"/>
          <w:color w:val="615F5E"/>
          <w:sz w:val="16"/>
        </w:rPr>
        <w:t xml:space="preserve">f War or </w:t>
      </w:r>
      <w:proofErr w:type="gramStart"/>
      <w:r>
        <w:rPr>
          <w:rFonts w:ascii="Arial" w:eastAsia="Arial" w:hAnsi="Arial"/>
          <w:color w:val="615F5E"/>
          <w:sz w:val="16"/>
        </w:rPr>
        <w:t>Terror .</w:t>
      </w:r>
      <w:r>
        <w:rPr>
          <w:rFonts w:ascii="Arial" w:eastAsia="Arial" w:hAnsi="Arial"/>
          <w:color w:val="615F5E"/>
          <w:sz w:val="16"/>
        </w:rPr>
        <w:tab/>
        <w:t>. . . . . . . . . . . . . . . . . . . . . . . . . . . . . . . . . . . . . . .12</w:t>
      </w:r>
      <w:proofErr w:type="gramEnd"/>
    </w:p>
    <w:p w:rsidR="000B0252" w:rsidRDefault="00D11497">
      <w:pPr>
        <w:tabs>
          <w:tab w:val="right" w:leader="dot" w:pos="6192"/>
        </w:tabs>
        <w:spacing w:before="133" w:line="194" w:lineRule="exact"/>
        <w:jc w:val="both"/>
        <w:textAlignment w:val="baseline"/>
        <w:rPr>
          <w:rFonts w:ascii="Arial" w:eastAsia="Arial" w:hAnsi="Arial"/>
          <w:color w:val="615F5E"/>
          <w:sz w:val="16"/>
        </w:rPr>
      </w:pPr>
      <w:r>
        <w:rPr>
          <w:rFonts w:ascii="Arial" w:eastAsia="Arial" w:hAnsi="Arial"/>
          <w:color w:val="615F5E"/>
          <w:sz w:val="16"/>
        </w:rPr>
        <w:t xml:space="preserve">Other Claims </w:t>
      </w:r>
      <w:proofErr w:type="gramStart"/>
      <w:r>
        <w:rPr>
          <w:rFonts w:ascii="Arial" w:eastAsia="Arial" w:hAnsi="Arial"/>
          <w:color w:val="615F5E"/>
          <w:sz w:val="16"/>
        </w:rPr>
        <w:t>Procedures .</w:t>
      </w:r>
      <w:proofErr w:type="gramEnd"/>
      <w:r>
        <w:rPr>
          <w:rFonts w:ascii="Arial" w:eastAsia="Arial" w:hAnsi="Arial"/>
          <w:color w:val="615F5E"/>
          <w:sz w:val="16"/>
        </w:rPr>
        <w:tab/>
        <w:t>. . . . . . . . . . . . . . . . . . . . . . . . . . . . . . . . . . . .13</w:t>
      </w:r>
    </w:p>
    <w:p w:rsidR="000B0252" w:rsidRDefault="00D11497">
      <w:pPr>
        <w:tabs>
          <w:tab w:val="right" w:leader="dot" w:pos="6192"/>
        </w:tabs>
        <w:spacing w:before="134" w:line="200" w:lineRule="exact"/>
        <w:jc w:val="both"/>
        <w:textAlignment w:val="baseline"/>
        <w:rPr>
          <w:rFonts w:ascii="Arial" w:eastAsia="Arial" w:hAnsi="Arial"/>
          <w:color w:val="615F5E"/>
          <w:sz w:val="16"/>
        </w:rPr>
      </w:pPr>
      <w:r>
        <w:rPr>
          <w:rFonts w:ascii="Arial" w:eastAsia="Arial" w:hAnsi="Arial"/>
          <w:color w:val="615F5E"/>
          <w:sz w:val="16"/>
        </w:rPr>
        <w:t xml:space="preserve">Rehabilitation Physical Therapy Benefit . . . . . . . . . </w:t>
      </w:r>
      <w:r>
        <w:rPr>
          <w:rFonts w:ascii="Arial" w:eastAsia="Arial" w:hAnsi="Arial"/>
          <w:color w:val="615F5E"/>
          <w:sz w:val="16"/>
        </w:rPr>
        <w:t>. . . . . . . . . . . .</w:t>
      </w:r>
      <w:r>
        <w:rPr>
          <w:rFonts w:ascii="Arial" w:eastAsia="Arial" w:hAnsi="Arial"/>
          <w:color w:val="615F5E"/>
          <w:sz w:val="16"/>
        </w:rPr>
        <w:tab/>
      </w:r>
      <w:r>
        <w:rPr>
          <w:rFonts w:ascii="Arial" w:eastAsia="Arial" w:hAnsi="Arial"/>
          <w:color w:val="615F5E"/>
          <w:sz w:val="18"/>
          <w:u w:val="single"/>
        </w:rPr>
        <w:t xml:space="preserve">. . </w:t>
      </w:r>
      <w:proofErr w:type="gramStart"/>
      <w:r>
        <w:rPr>
          <w:rFonts w:ascii="Arial" w:eastAsia="Arial" w:hAnsi="Arial"/>
          <w:color w:val="615F5E"/>
          <w:sz w:val="18"/>
          <w:u w:val="single"/>
        </w:rPr>
        <w:t>.13</w:t>
      </w:r>
      <w:proofErr w:type="gramEnd"/>
    </w:p>
    <w:p w:rsidR="000B0252" w:rsidRDefault="00D11497">
      <w:pPr>
        <w:spacing w:before="134" w:line="194" w:lineRule="exact"/>
        <w:jc w:val="both"/>
        <w:textAlignment w:val="baseline"/>
        <w:rPr>
          <w:rFonts w:ascii="Arial" w:eastAsia="Arial" w:hAnsi="Arial"/>
          <w:color w:val="615F5E"/>
          <w:spacing w:val="15"/>
          <w:sz w:val="16"/>
        </w:rPr>
      </w:pPr>
      <w:r>
        <w:rPr>
          <w:rFonts w:ascii="Arial" w:eastAsia="Arial" w:hAnsi="Arial"/>
          <w:color w:val="615F5E"/>
          <w:spacing w:val="15"/>
          <w:sz w:val="16"/>
        </w:rPr>
        <w:t xml:space="preserve">Accidental Death &amp; Dismemberment Exclusions and </w:t>
      </w:r>
      <w:proofErr w:type="gramStart"/>
      <w:r>
        <w:rPr>
          <w:rFonts w:ascii="Arial" w:eastAsia="Arial" w:hAnsi="Arial"/>
          <w:color w:val="615F5E"/>
          <w:spacing w:val="15"/>
          <w:sz w:val="16"/>
        </w:rPr>
        <w:t>Limitations .</w:t>
      </w:r>
      <w:proofErr w:type="gramEnd"/>
      <w:r>
        <w:rPr>
          <w:rFonts w:ascii="Arial" w:eastAsia="Arial" w:hAnsi="Arial"/>
          <w:color w:val="615F5E"/>
          <w:spacing w:val="15"/>
          <w:sz w:val="16"/>
        </w:rPr>
        <w:t xml:space="preserve"> . 14~</w:t>
      </w:r>
    </w:p>
    <w:p w:rsidR="000B0252" w:rsidRDefault="00D11497">
      <w:pPr>
        <w:tabs>
          <w:tab w:val="right" w:leader="dot" w:pos="6192"/>
        </w:tabs>
        <w:spacing w:before="137" w:line="194" w:lineRule="exact"/>
        <w:jc w:val="both"/>
        <w:textAlignment w:val="baseline"/>
        <w:rPr>
          <w:rFonts w:ascii="Arial" w:eastAsia="Arial" w:hAnsi="Arial"/>
          <w:color w:val="615F5E"/>
          <w:sz w:val="16"/>
        </w:rPr>
      </w:pPr>
      <w:r>
        <w:rPr>
          <w:rFonts w:ascii="Arial" w:eastAsia="Arial" w:hAnsi="Arial"/>
          <w:color w:val="615F5E"/>
          <w:sz w:val="16"/>
        </w:rPr>
        <w:t xml:space="preserve">Covered Air </w:t>
      </w:r>
      <w:proofErr w:type="gramStart"/>
      <w:r>
        <w:rPr>
          <w:rFonts w:ascii="Arial" w:eastAsia="Arial" w:hAnsi="Arial"/>
          <w:color w:val="615F5E"/>
          <w:sz w:val="16"/>
        </w:rPr>
        <w:t>Travel .</w:t>
      </w:r>
      <w:r>
        <w:rPr>
          <w:rFonts w:ascii="Arial" w:eastAsia="Arial" w:hAnsi="Arial"/>
          <w:color w:val="615F5E"/>
          <w:sz w:val="16"/>
        </w:rPr>
        <w:tab/>
        <w:t>. . . . . . . . . . . . . . . . . . . . . . . . . . . . . . . . . . . . . . . . . .15</w:t>
      </w:r>
      <w:proofErr w:type="gramEnd"/>
    </w:p>
    <w:p w:rsidR="000B0252" w:rsidRDefault="00D11497">
      <w:pPr>
        <w:tabs>
          <w:tab w:val="right" w:leader="dot" w:pos="6192"/>
        </w:tabs>
        <w:spacing w:before="133" w:line="194" w:lineRule="exact"/>
        <w:jc w:val="both"/>
        <w:textAlignment w:val="baseline"/>
        <w:rPr>
          <w:rFonts w:ascii="Arial" w:eastAsia="Arial" w:hAnsi="Arial"/>
          <w:color w:val="615F5E"/>
          <w:sz w:val="16"/>
        </w:rPr>
      </w:pPr>
      <w:r>
        <w:rPr>
          <w:rFonts w:ascii="Arial" w:eastAsia="Arial" w:hAnsi="Arial"/>
          <w:color w:val="615F5E"/>
          <w:sz w:val="16"/>
        </w:rPr>
        <w:t xml:space="preserve">Seat Belt </w:t>
      </w:r>
      <w:proofErr w:type="gramStart"/>
      <w:r>
        <w:rPr>
          <w:rFonts w:ascii="Arial" w:eastAsia="Arial" w:hAnsi="Arial"/>
          <w:color w:val="615F5E"/>
          <w:sz w:val="16"/>
        </w:rPr>
        <w:t>Benefit .</w:t>
      </w:r>
      <w:r>
        <w:rPr>
          <w:rFonts w:ascii="Arial" w:eastAsia="Arial" w:hAnsi="Arial"/>
          <w:color w:val="615F5E"/>
          <w:sz w:val="16"/>
        </w:rPr>
        <w:tab/>
      </w:r>
      <w:r>
        <w:rPr>
          <w:rFonts w:ascii="Arial" w:eastAsia="Arial" w:hAnsi="Arial"/>
          <w:color w:val="615F5E"/>
          <w:sz w:val="16"/>
        </w:rPr>
        <w:t>. . . . . . . . . . . . . . . . . . . . . . . . . . . . . . . . . . . . . . . . . . . .16</w:t>
      </w:r>
      <w:proofErr w:type="gramEnd"/>
    </w:p>
    <w:p w:rsidR="000B0252" w:rsidRDefault="00D11497">
      <w:pPr>
        <w:tabs>
          <w:tab w:val="right" w:leader="dot" w:pos="6192"/>
        </w:tabs>
        <w:spacing w:before="137" w:line="194" w:lineRule="exact"/>
        <w:jc w:val="both"/>
        <w:textAlignment w:val="baseline"/>
        <w:rPr>
          <w:rFonts w:ascii="Arial" w:eastAsia="Arial" w:hAnsi="Arial"/>
          <w:color w:val="615F5E"/>
          <w:sz w:val="16"/>
        </w:rPr>
      </w:pPr>
      <w:r>
        <w:rPr>
          <w:rFonts w:ascii="Arial" w:eastAsia="Arial" w:hAnsi="Arial"/>
          <w:color w:val="615F5E"/>
          <w:sz w:val="16"/>
        </w:rPr>
        <w:t xml:space="preserve">Airbag </w:t>
      </w:r>
      <w:proofErr w:type="gramStart"/>
      <w:r>
        <w:rPr>
          <w:rFonts w:ascii="Arial" w:eastAsia="Arial" w:hAnsi="Arial"/>
          <w:color w:val="615F5E"/>
          <w:sz w:val="16"/>
        </w:rPr>
        <w:t>Benefit .</w:t>
      </w:r>
      <w:r>
        <w:rPr>
          <w:rFonts w:ascii="Arial" w:eastAsia="Arial" w:hAnsi="Arial"/>
          <w:color w:val="615F5E"/>
          <w:sz w:val="16"/>
        </w:rPr>
        <w:tab/>
        <w:t>. . . . . . . . . . . . . . . . . . . . . . . . . . . . . . . . . . . . . . . . . . . . . .17</w:t>
      </w:r>
      <w:proofErr w:type="gramEnd"/>
    </w:p>
    <w:p w:rsidR="000B0252" w:rsidRDefault="00D11497">
      <w:pPr>
        <w:tabs>
          <w:tab w:val="right" w:leader="dot" w:pos="6192"/>
        </w:tabs>
        <w:spacing w:before="137" w:line="194" w:lineRule="exact"/>
        <w:jc w:val="both"/>
        <w:textAlignment w:val="baseline"/>
        <w:rPr>
          <w:rFonts w:ascii="Arial" w:eastAsia="Arial" w:hAnsi="Arial"/>
          <w:color w:val="615F5E"/>
          <w:sz w:val="16"/>
        </w:rPr>
      </w:pPr>
      <w:r>
        <w:rPr>
          <w:rFonts w:ascii="Arial" w:eastAsia="Arial" w:hAnsi="Arial"/>
          <w:color w:val="615F5E"/>
          <w:sz w:val="16"/>
        </w:rPr>
        <w:t xml:space="preserve">Naming Your </w:t>
      </w:r>
      <w:proofErr w:type="gramStart"/>
      <w:r>
        <w:rPr>
          <w:rFonts w:ascii="Arial" w:eastAsia="Arial" w:hAnsi="Arial"/>
          <w:color w:val="615F5E"/>
          <w:sz w:val="16"/>
        </w:rPr>
        <w:t>Beneficiary .</w:t>
      </w:r>
      <w:proofErr w:type="gramEnd"/>
      <w:r>
        <w:rPr>
          <w:rFonts w:ascii="Arial" w:eastAsia="Arial" w:hAnsi="Arial"/>
          <w:color w:val="615F5E"/>
          <w:sz w:val="16"/>
        </w:rPr>
        <w:tab/>
        <w:t>. . . . . . . . . . . . . . .</w:t>
      </w:r>
      <w:r>
        <w:rPr>
          <w:rFonts w:ascii="Arial" w:eastAsia="Arial" w:hAnsi="Arial"/>
          <w:color w:val="615F5E"/>
          <w:sz w:val="16"/>
        </w:rPr>
        <w:t xml:space="preserve"> . . . . . . . . . . . . . . . . . . . . .18</w:t>
      </w:r>
    </w:p>
    <w:p w:rsidR="000B0252" w:rsidRDefault="00D11497">
      <w:pPr>
        <w:tabs>
          <w:tab w:val="right" w:leader="dot" w:pos="6192"/>
        </w:tabs>
        <w:spacing w:before="137" w:line="194" w:lineRule="exact"/>
        <w:jc w:val="both"/>
        <w:textAlignment w:val="baseline"/>
        <w:rPr>
          <w:rFonts w:ascii="Arial" w:eastAsia="Arial" w:hAnsi="Arial"/>
          <w:color w:val="615F5E"/>
          <w:sz w:val="16"/>
        </w:rPr>
      </w:pPr>
      <w:r>
        <w:rPr>
          <w:rFonts w:ascii="Arial" w:eastAsia="Arial" w:hAnsi="Arial"/>
          <w:color w:val="615F5E"/>
          <w:sz w:val="16"/>
        </w:rPr>
        <w:t xml:space="preserve">Assignment of Life </w:t>
      </w:r>
      <w:proofErr w:type="gramStart"/>
      <w:r>
        <w:rPr>
          <w:rFonts w:ascii="Arial" w:eastAsia="Arial" w:hAnsi="Arial"/>
          <w:color w:val="615F5E"/>
          <w:sz w:val="16"/>
        </w:rPr>
        <w:t>Insurance .</w:t>
      </w:r>
      <w:r>
        <w:rPr>
          <w:rFonts w:ascii="Arial" w:eastAsia="Arial" w:hAnsi="Arial"/>
          <w:color w:val="615F5E"/>
          <w:sz w:val="16"/>
        </w:rPr>
        <w:tab/>
        <w:t>. . . . . . . . . . . . . . . . . . . . . . . . . . . . . . . . .19</w:t>
      </w:r>
      <w:proofErr w:type="gramEnd"/>
    </w:p>
    <w:p w:rsidR="000B0252" w:rsidRDefault="00D11497">
      <w:pPr>
        <w:tabs>
          <w:tab w:val="right" w:leader="dot" w:pos="6192"/>
        </w:tabs>
        <w:spacing w:before="130" w:line="200" w:lineRule="exact"/>
        <w:jc w:val="both"/>
        <w:textAlignment w:val="baseline"/>
        <w:rPr>
          <w:rFonts w:ascii="Arial" w:eastAsia="Arial" w:hAnsi="Arial"/>
          <w:color w:val="615F5E"/>
          <w:sz w:val="16"/>
        </w:rPr>
      </w:pPr>
      <w:r>
        <w:rPr>
          <w:rFonts w:ascii="Arial" w:eastAsia="Arial" w:hAnsi="Arial"/>
          <w:color w:val="615F5E"/>
          <w:sz w:val="16"/>
        </w:rPr>
        <w:t>Waiver of Premium Due to Disability . . . . . . . . . . . . . . . . . . . . . . . .</w:t>
      </w:r>
      <w:r>
        <w:rPr>
          <w:rFonts w:ascii="Arial" w:eastAsia="Arial" w:hAnsi="Arial"/>
          <w:color w:val="615F5E"/>
          <w:sz w:val="16"/>
        </w:rPr>
        <w:tab/>
      </w:r>
      <w:r>
        <w:rPr>
          <w:rFonts w:ascii="Arial" w:eastAsia="Arial" w:hAnsi="Arial"/>
          <w:color w:val="615F5E"/>
          <w:sz w:val="18"/>
          <w:u w:val="single"/>
        </w:rPr>
        <w:t xml:space="preserve">. . </w:t>
      </w:r>
      <w:proofErr w:type="gramStart"/>
      <w:r>
        <w:rPr>
          <w:rFonts w:ascii="Arial" w:eastAsia="Arial" w:hAnsi="Arial"/>
          <w:color w:val="615F5E"/>
          <w:sz w:val="18"/>
          <w:u w:val="single"/>
        </w:rPr>
        <w:t>.20</w:t>
      </w:r>
      <w:proofErr w:type="gramEnd"/>
    </w:p>
    <w:p w:rsidR="000B0252" w:rsidRDefault="00D11497">
      <w:pPr>
        <w:tabs>
          <w:tab w:val="right" w:leader="dot" w:pos="6192"/>
        </w:tabs>
        <w:spacing w:before="134" w:line="194" w:lineRule="exact"/>
        <w:jc w:val="both"/>
        <w:textAlignment w:val="baseline"/>
        <w:rPr>
          <w:rFonts w:ascii="Arial" w:eastAsia="Arial" w:hAnsi="Arial"/>
          <w:color w:val="615F5E"/>
          <w:sz w:val="16"/>
        </w:rPr>
      </w:pPr>
      <w:r>
        <w:rPr>
          <w:rFonts w:ascii="Arial" w:eastAsia="Arial" w:hAnsi="Arial"/>
          <w:color w:val="615F5E"/>
          <w:sz w:val="16"/>
        </w:rPr>
        <w:t xml:space="preserve">Cancellation </w:t>
      </w:r>
      <w:proofErr w:type="gramStart"/>
      <w:r>
        <w:rPr>
          <w:rFonts w:ascii="Arial" w:eastAsia="Arial" w:hAnsi="Arial"/>
          <w:color w:val="615F5E"/>
          <w:sz w:val="16"/>
        </w:rPr>
        <w:t>Provisions .</w:t>
      </w:r>
      <w:r>
        <w:rPr>
          <w:rFonts w:ascii="Arial" w:eastAsia="Arial" w:hAnsi="Arial"/>
          <w:color w:val="615F5E"/>
          <w:sz w:val="16"/>
        </w:rPr>
        <w:tab/>
        <w:t>. . . . . . . . . . . . . . . . . . . . . . . . . . . . . . . . . . . . . .21</w:t>
      </w:r>
      <w:proofErr w:type="gramEnd"/>
    </w:p>
    <w:p w:rsidR="000B0252" w:rsidRDefault="00D11497">
      <w:pPr>
        <w:tabs>
          <w:tab w:val="right" w:leader="dot" w:pos="6192"/>
        </w:tabs>
        <w:spacing w:before="137" w:line="194" w:lineRule="exact"/>
        <w:jc w:val="both"/>
        <w:textAlignment w:val="baseline"/>
        <w:rPr>
          <w:rFonts w:ascii="Arial" w:eastAsia="Arial" w:hAnsi="Arial"/>
          <w:color w:val="615F5E"/>
          <w:sz w:val="16"/>
        </w:rPr>
      </w:pPr>
      <w:r>
        <w:rPr>
          <w:rFonts w:ascii="Arial" w:eastAsia="Arial" w:hAnsi="Arial"/>
          <w:color w:val="615F5E"/>
          <w:sz w:val="16"/>
        </w:rPr>
        <w:t xml:space="preserve">Conversion </w:t>
      </w:r>
      <w:proofErr w:type="gramStart"/>
      <w:r>
        <w:rPr>
          <w:rFonts w:ascii="Arial" w:eastAsia="Arial" w:hAnsi="Arial"/>
          <w:color w:val="615F5E"/>
          <w:sz w:val="16"/>
        </w:rPr>
        <w:t>Coverage .</w:t>
      </w:r>
      <w:r>
        <w:rPr>
          <w:rFonts w:ascii="Arial" w:eastAsia="Arial" w:hAnsi="Arial"/>
          <w:color w:val="615F5E"/>
          <w:sz w:val="16"/>
        </w:rPr>
        <w:tab/>
        <w:t>. . . . . . . . . . . . . . . . . . . . . . . . . . . . . . . . . . . . . . . .21</w:t>
      </w:r>
      <w:proofErr w:type="gramEnd"/>
    </w:p>
    <w:p w:rsidR="000B0252" w:rsidRDefault="00D11497">
      <w:pPr>
        <w:tabs>
          <w:tab w:val="right" w:leader="dot" w:pos="6192"/>
        </w:tabs>
        <w:spacing w:before="137" w:line="194" w:lineRule="exact"/>
        <w:jc w:val="both"/>
        <w:textAlignment w:val="baseline"/>
        <w:rPr>
          <w:rFonts w:ascii="Arial" w:eastAsia="Arial" w:hAnsi="Arial"/>
          <w:color w:val="615F5E"/>
          <w:sz w:val="16"/>
        </w:rPr>
      </w:pPr>
      <w:r>
        <w:rPr>
          <w:rFonts w:ascii="Arial" w:eastAsia="Arial" w:hAnsi="Arial"/>
          <w:color w:val="615F5E"/>
          <w:sz w:val="16"/>
        </w:rPr>
        <w:t xml:space="preserve">Funeral </w:t>
      </w:r>
      <w:proofErr w:type="gramStart"/>
      <w:r>
        <w:rPr>
          <w:rFonts w:ascii="Arial" w:eastAsia="Arial" w:hAnsi="Arial"/>
          <w:color w:val="615F5E"/>
          <w:sz w:val="16"/>
        </w:rPr>
        <w:t>Planning .</w:t>
      </w:r>
      <w:r>
        <w:rPr>
          <w:rFonts w:ascii="Arial" w:eastAsia="Arial" w:hAnsi="Arial"/>
          <w:color w:val="615F5E"/>
          <w:sz w:val="16"/>
        </w:rPr>
        <w:tab/>
        <w:t>. . . . . . . . . . . . . . .</w:t>
      </w:r>
      <w:r>
        <w:rPr>
          <w:rFonts w:ascii="Arial" w:eastAsia="Arial" w:hAnsi="Arial"/>
          <w:color w:val="615F5E"/>
          <w:sz w:val="16"/>
        </w:rPr>
        <w:t xml:space="preserve"> . . . . . . . . . . . . . . . . . . . . . . . . . . . . .22</w:t>
      </w:r>
      <w:proofErr w:type="gramEnd"/>
    </w:p>
    <w:p w:rsidR="000B0252" w:rsidRDefault="00D11497">
      <w:pPr>
        <w:tabs>
          <w:tab w:val="right" w:leader="dot" w:pos="6192"/>
        </w:tabs>
        <w:spacing w:before="133" w:line="194" w:lineRule="exact"/>
        <w:jc w:val="both"/>
        <w:textAlignment w:val="baseline"/>
        <w:rPr>
          <w:rFonts w:ascii="Arial" w:eastAsia="Arial" w:hAnsi="Arial"/>
          <w:color w:val="615F5E"/>
          <w:sz w:val="16"/>
        </w:rPr>
      </w:pPr>
      <w:r>
        <w:rPr>
          <w:rFonts w:ascii="Arial" w:eastAsia="Arial" w:hAnsi="Arial"/>
          <w:color w:val="615F5E"/>
          <w:sz w:val="16"/>
        </w:rPr>
        <w:t>Beneficiary Assist</w:t>
      </w:r>
      <w:proofErr w:type="gramStart"/>
      <w:r>
        <w:rPr>
          <w:rFonts w:ascii="Arial" w:eastAsia="Arial" w:hAnsi="Arial"/>
          <w:color w:val="615F5E"/>
          <w:sz w:val="16"/>
        </w:rPr>
        <w:t>® .</w:t>
      </w:r>
      <w:r>
        <w:rPr>
          <w:rFonts w:ascii="Arial" w:eastAsia="Arial" w:hAnsi="Arial"/>
          <w:color w:val="615F5E"/>
          <w:sz w:val="16"/>
        </w:rPr>
        <w:tab/>
        <w:t>. . . . . . . . . . . . . . . . . . . . . . . . . . . . . . . . . . . . . . . . . .23</w:t>
      </w:r>
      <w:proofErr w:type="gramEnd"/>
    </w:p>
    <w:p w:rsidR="000B0252" w:rsidRDefault="00D11497">
      <w:pPr>
        <w:tabs>
          <w:tab w:val="right" w:leader="dot" w:pos="6192"/>
        </w:tabs>
        <w:spacing w:before="137" w:line="194" w:lineRule="exact"/>
        <w:jc w:val="both"/>
        <w:textAlignment w:val="baseline"/>
        <w:rPr>
          <w:rFonts w:ascii="Arial" w:eastAsia="Arial" w:hAnsi="Arial"/>
          <w:color w:val="615F5E"/>
          <w:sz w:val="16"/>
        </w:rPr>
      </w:pPr>
      <w:proofErr w:type="spellStart"/>
      <w:r>
        <w:rPr>
          <w:rFonts w:ascii="Arial" w:eastAsia="Arial" w:hAnsi="Arial"/>
          <w:color w:val="615F5E"/>
          <w:sz w:val="16"/>
        </w:rPr>
        <w:t>EstateGuidance</w:t>
      </w:r>
      <w:proofErr w:type="spellEnd"/>
      <w:proofErr w:type="gramStart"/>
      <w:r>
        <w:rPr>
          <w:rFonts w:ascii="Arial" w:eastAsia="Arial" w:hAnsi="Arial"/>
          <w:color w:val="615F5E"/>
          <w:sz w:val="16"/>
        </w:rPr>
        <w:t>® .</w:t>
      </w:r>
      <w:r>
        <w:rPr>
          <w:rFonts w:ascii="Arial" w:eastAsia="Arial" w:hAnsi="Arial"/>
          <w:color w:val="615F5E"/>
          <w:sz w:val="16"/>
        </w:rPr>
        <w:tab/>
        <w:t>. . . . . . . . . . . . . . . . . . . . . . . . . . . . . . . . . . .</w:t>
      </w:r>
      <w:r>
        <w:rPr>
          <w:rFonts w:ascii="Arial" w:eastAsia="Arial" w:hAnsi="Arial"/>
          <w:color w:val="615F5E"/>
          <w:sz w:val="16"/>
        </w:rPr>
        <w:t xml:space="preserve"> . . . . . . . . .23</w:t>
      </w:r>
      <w:proofErr w:type="gramEnd"/>
    </w:p>
    <w:p w:rsidR="000B0252" w:rsidRDefault="000B0252">
      <w:pPr>
        <w:sectPr w:rsidR="000B0252">
          <w:pgSz w:w="7920" w:h="12240"/>
          <w:pgMar w:top="2340" w:right="529" w:bottom="249" w:left="1171" w:header="720" w:footer="720" w:gutter="0"/>
          <w:cols w:space="720"/>
        </w:sectPr>
      </w:pPr>
    </w:p>
    <w:p w:rsidR="000B0252" w:rsidRDefault="00D11497">
      <w:pPr>
        <w:spacing w:before="13" w:line="228" w:lineRule="exact"/>
        <w:ind w:left="2376"/>
        <w:textAlignment w:val="baseline"/>
        <w:rPr>
          <w:rFonts w:ascii="Tahoma" w:eastAsia="Tahoma" w:hAnsi="Tahoma"/>
          <w:b/>
          <w:color w:val="3B5978"/>
          <w:spacing w:val="3"/>
          <w:sz w:val="20"/>
        </w:rPr>
      </w:pPr>
      <w:r>
        <w:lastRenderedPageBreak/>
        <w:pict>
          <v:shape id="_x0000_s1067" type="#_x0000_t202" style="position:absolute;left:0;text-align:left;margin-left:0;margin-top:0;width:396pt;height:612pt;z-index:-251675136;mso-position-horizontal-relative:page;mso-position-vertical-relative:page" fillcolor="#fefdfd" stroked="f">
            <v:textbox>
              <w:txbxContent>
                <w:p w:rsidR="00000000" w:rsidRDefault="00D11497"/>
              </w:txbxContent>
            </v:textbox>
            <w10:wrap anchorx="page" anchory="page"/>
          </v:shape>
        </w:pict>
      </w:r>
      <w:r>
        <w:pict>
          <v:shape id="_x0000_s1066" type="#_x0000_t202" style="position:absolute;left:0;text-align:left;margin-left:0;margin-top:0;width:396pt;height:271.7pt;z-index:-251666944;mso-wrap-distance-left:0;mso-wrap-distance-right:0;mso-position-horizontal-relative:page;mso-position-vertical-relative:page" filled="f" stroked="f">
            <v:textbox inset="0,0,0,0">
              <w:txbxContent>
                <w:p w:rsidR="000B0252" w:rsidRDefault="00D11497">
                  <w:pPr>
                    <w:textAlignment w:val="baseline"/>
                  </w:pPr>
                  <w:r>
                    <w:rPr>
                      <w:noProof/>
                    </w:rPr>
                    <w:drawing>
                      <wp:inline distT="0" distB="0" distL="0" distR="0">
                        <wp:extent cx="5029200" cy="3450590"/>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4" name="test1"/>
                                <pic:cNvPicPr preferRelativeResize="0"/>
                              </pic:nvPicPr>
                              <pic:blipFill>
                                <a:blip r:embed="rId8"/>
                                <a:stretch>
                                  <a:fillRect/>
                                </a:stretch>
                              </pic:blipFill>
                              <pic:spPr>
                                <a:xfrm>
                                  <a:off x="0" y="0"/>
                                  <a:ext cx="5029200" cy="3450590"/>
                                </a:xfrm>
                                <a:prstGeom prst="rect">
                                  <a:avLst/>
                                </a:prstGeom>
                              </pic:spPr>
                            </pic:pic>
                          </a:graphicData>
                        </a:graphic>
                      </wp:inline>
                    </w:drawing>
                  </w:r>
                </w:p>
              </w:txbxContent>
            </v:textbox>
            <w10:wrap type="square" anchorx="page" anchory="page"/>
          </v:shape>
        </w:pict>
      </w:r>
      <w:r>
        <w:pict>
          <v:shape id="_x0000_s1065" type="#_x0000_t202" style="position:absolute;left:0;text-align:left;margin-left:26.9pt;margin-top:226.25pt;width:229.9pt;height:16.3pt;z-index:-251665920;mso-wrap-distance-left:0;mso-wrap-distance-right:0;mso-position-horizontal-relative:page;mso-position-vertical-relative:page" filled="f" stroked="f">
            <v:textbox inset="0,0,0,0">
              <w:txbxContent>
                <w:p w:rsidR="000B0252" w:rsidRDefault="00D11497">
                  <w:pPr>
                    <w:spacing w:before="10" w:line="303" w:lineRule="exact"/>
                    <w:textAlignment w:val="baseline"/>
                    <w:rPr>
                      <w:rFonts w:ascii="Tahoma" w:eastAsia="Tahoma" w:hAnsi="Tahoma"/>
                      <w:b/>
                      <w:color w:val="3B5978"/>
                      <w:spacing w:val="6"/>
                      <w:sz w:val="27"/>
                    </w:rPr>
                  </w:pPr>
                  <w:proofErr w:type="gramStart"/>
                  <w:r>
                    <w:rPr>
                      <w:rFonts w:ascii="Tahoma" w:eastAsia="Tahoma" w:hAnsi="Tahoma"/>
                      <w:b/>
                      <w:color w:val="3B5978"/>
                      <w:spacing w:val="6"/>
                      <w:sz w:val="27"/>
                    </w:rPr>
                    <w:t>YOUR</w:t>
                  </w:r>
                  <w:proofErr w:type="gramEnd"/>
                  <w:r>
                    <w:rPr>
                      <w:rFonts w:ascii="Tahoma" w:eastAsia="Tahoma" w:hAnsi="Tahoma"/>
                      <w:b/>
                      <w:color w:val="3B5978"/>
                      <w:spacing w:val="6"/>
                      <w:sz w:val="27"/>
                    </w:rPr>
                    <w:t xml:space="preserve"> LIFE INSURANCE POLICY</w:t>
                  </w:r>
                </w:p>
              </w:txbxContent>
            </v:textbox>
            <w10:wrap type="square" anchorx="page" anchory="page"/>
          </v:shape>
        </w:pict>
      </w:r>
      <w:r>
        <w:pict>
          <v:shape id="_x0000_s1064" type="#_x0000_t202" style="position:absolute;left:0;text-align:left;margin-left:0;margin-top:494.05pt;width:118.8pt;height:99.95pt;z-index:-251664896;mso-wrap-distance-left:0;mso-wrap-distance-right:0;mso-position-horizontal-relative:page;mso-position-vertical-relative:page" filled="f" stroked="f">
            <v:textbox inset="0,0,0,0">
              <w:txbxContent>
                <w:p w:rsidR="000B0252" w:rsidRDefault="00D11497">
                  <w:pPr>
                    <w:spacing w:before="1800" w:after="14" w:line="185" w:lineRule="exact"/>
                    <w:ind w:left="432"/>
                    <w:textAlignment w:val="baseline"/>
                    <w:rPr>
                      <w:rFonts w:ascii="Arial" w:eastAsia="Arial" w:hAnsi="Arial"/>
                      <w:color w:val="9A8C86"/>
                      <w:sz w:val="17"/>
                    </w:rPr>
                  </w:pPr>
                  <w:r>
                    <w:rPr>
                      <w:rFonts w:ascii="Arial" w:eastAsia="Arial" w:hAnsi="Arial"/>
                      <w:color w:val="9A8C86"/>
                      <w:sz w:val="17"/>
                    </w:rPr>
                    <w:t>4</w:t>
                  </w:r>
                </w:p>
              </w:txbxContent>
            </v:textbox>
            <w10:wrap type="square" anchorx="page" anchory="page"/>
          </v:shape>
        </w:pict>
      </w:r>
      <w:r>
        <w:rPr>
          <w:rFonts w:ascii="Tahoma" w:eastAsia="Tahoma" w:hAnsi="Tahoma"/>
          <w:b/>
          <w:color w:val="3B5978"/>
          <w:spacing w:val="3"/>
          <w:sz w:val="20"/>
        </w:rPr>
        <w:t>ELIGIBILITY AND EFFECTIVE DATE</w:t>
      </w:r>
    </w:p>
    <w:p w:rsidR="000B0252" w:rsidRDefault="00D11497">
      <w:pPr>
        <w:spacing w:before="100" w:line="259" w:lineRule="exact"/>
        <w:ind w:left="2376" w:right="792"/>
        <w:textAlignment w:val="baseline"/>
        <w:rPr>
          <w:rFonts w:ascii="Arial" w:eastAsia="Arial" w:hAnsi="Arial"/>
          <w:color w:val="474747"/>
          <w:spacing w:val="6"/>
          <w:sz w:val="21"/>
        </w:rPr>
      </w:pPr>
      <w:r>
        <w:rPr>
          <w:rFonts w:ascii="Arial" w:eastAsia="Arial" w:hAnsi="Arial"/>
          <w:color w:val="474747"/>
          <w:spacing w:val="6"/>
          <w:sz w:val="21"/>
        </w:rPr>
        <w:t>You are eligible for this insurance as a retired teacher defined under the Massachusetts General Laws in Chapter 32B, Section 11E. The GIC determines the effective date of coverage for each applicant. The amount of life insurance coverage available to reti</w:t>
      </w:r>
      <w:r>
        <w:rPr>
          <w:rFonts w:ascii="Arial" w:eastAsia="Arial" w:hAnsi="Arial"/>
          <w:color w:val="474747"/>
          <w:spacing w:val="6"/>
          <w:sz w:val="21"/>
        </w:rPr>
        <w:t>red teachers is determined by the governmental unit of the retired teacher. Amounts of life insurance vary among governmental units. Contact information for the Group Insurance Commission is listed at the back of this booklet.</w:t>
      </w:r>
    </w:p>
    <w:p w:rsidR="000B0252" w:rsidRDefault="00D11497">
      <w:pPr>
        <w:spacing w:before="91" w:after="1" w:line="259" w:lineRule="exact"/>
        <w:ind w:left="2376" w:right="1008"/>
        <w:textAlignment w:val="baseline"/>
        <w:rPr>
          <w:rFonts w:ascii="Arial" w:eastAsia="Arial" w:hAnsi="Arial"/>
          <w:color w:val="474747"/>
          <w:sz w:val="21"/>
        </w:rPr>
      </w:pPr>
      <w:r>
        <w:rPr>
          <w:rFonts w:ascii="Arial" w:eastAsia="Arial" w:hAnsi="Arial"/>
          <w:color w:val="474747"/>
          <w:sz w:val="21"/>
        </w:rPr>
        <w:t>Your policy will pay Basic Li</w:t>
      </w:r>
      <w:r>
        <w:rPr>
          <w:rFonts w:ascii="Arial" w:eastAsia="Arial" w:hAnsi="Arial"/>
          <w:color w:val="474747"/>
          <w:sz w:val="21"/>
        </w:rPr>
        <w:t>fe for retired municipal teachers (RMTs) insured for $1,000.</w:t>
      </w:r>
    </w:p>
    <w:p w:rsidR="000B0252" w:rsidRDefault="000B0252">
      <w:pPr>
        <w:spacing w:before="424" w:line="20" w:lineRule="exact"/>
      </w:pPr>
    </w:p>
    <w:tbl>
      <w:tblPr>
        <w:tblW w:w="0" w:type="auto"/>
        <w:tblLayout w:type="fixed"/>
        <w:tblCellMar>
          <w:left w:w="0" w:type="dxa"/>
          <w:right w:w="0" w:type="dxa"/>
        </w:tblCellMar>
        <w:tblLook w:val="0000" w:firstRow="0" w:lastRow="0" w:firstColumn="0" w:lastColumn="0" w:noHBand="0" w:noVBand="0"/>
      </w:tblPr>
      <w:tblGrid>
        <w:gridCol w:w="4776"/>
      </w:tblGrid>
      <w:tr w:rsidR="000B0252">
        <w:tblPrEx>
          <w:tblCellMar>
            <w:top w:w="0" w:type="dxa"/>
            <w:bottom w:w="0" w:type="dxa"/>
          </w:tblCellMar>
        </w:tblPrEx>
        <w:trPr>
          <w:trHeight w:hRule="exact" w:val="1377"/>
        </w:trPr>
        <w:tc>
          <w:tcPr>
            <w:tcW w:w="4776" w:type="dxa"/>
            <w:tcBorders>
              <w:top w:val="none" w:sz="0" w:space="0" w:color="000000"/>
              <w:left w:val="none" w:sz="0" w:space="0" w:color="000000"/>
              <w:bottom w:val="none" w:sz="0" w:space="0" w:color="000000"/>
              <w:right w:val="none" w:sz="0" w:space="0" w:color="000000"/>
            </w:tcBorders>
            <w:shd w:val="clear" w:color="FAF2E5" w:fill="FAF2E5"/>
          </w:tcPr>
          <w:p w:rsidR="000B0252" w:rsidRDefault="00D11497">
            <w:pPr>
              <w:spacing w:before="236" w:line="181" w:lineRule="exact"/>
              <w:ind w:left="216"/>
              <w:textAlignment w:val="baseline"/>
              <w:rPr>
                <w:rFonts w:ascii="Tahoma" w:eastAsia="Tahoma" w:hAnsi="Tahoma"/>
                <w:b/>
                <w:color w:val="3B5978"/>
                <w:spacing w:val="5"/>
                <w:sz w:val="16"/>
              </w:rPr>
            </w:pPr>
            <w:r>
              <w:rPr>
                <w:rFonts w:ascii="Tahoma" w:eastAsia="Tahoma" w:hAnsi="Tahoma"/>
                <w:b/>
                <w:color w:val="3B5978"/>
                <w:spacing w:val="5"/>
                <w:sz w:val="16"/>
              </w:rPr>
              <w:t>LIFE INSURANCE QUESTIONS?</w:t>
            </w:r>
          </w:p>
          <w:p w:rsidR="000B0252" w:rsidRDefault="00D11497">
            <w:pPr>
              <w:spacing w:before="11" w:line="240" w:lineRule="exact"/>
              <w:ind w:left="216" w:right="864"/>
              <w:textAlignment w:val="baseline"/>
              <w:rPr>
                <w:rFonts w:ascii="Arial" w:eastAsia="Arial" w:hAnsi="Arial"/>
                <w:color w:val="474747"/>
                <w:sz w:val="17"/>
              </w:rPr>
            </w:pPr>
            <w:r>
              <w:rPr>
                <w:rFonts w:ascii="Arial" w:eastAsia="Arial" w:hAnsi="Arial"/>
                <w:color w:val="474747"/>
                <w:sz w:val="17"/>
              </w:rPr>
              <w:t xml:space="preserve">Contact the Group Insurance Commission at </w:t>
            </w:r>
            <w:r>
              <w:rPr>
                <w:rFonts w:ascii="Tahoma" w:eastAsia="Tahoma" w:hAnsi="Tahoma"/>
                <w:b/>
                <w:color w:val="F16522"/>
                <w:sz w:val="16"/>
              </w:rPr>
              <w:t>617.727.2310 ext. 1</w:t>
            </w:r>
            <w:r>
              <w:rPr>
                <w:rFonts w:ascii="Arial" w:eastAsia="Arial" w:hAnsi="Arial"/>
                <w:color w:val="474747"/>
                <w:sz w:val="17"/>
              </w:rPr>
              <w:t xml:space="preserve"> or</w:t>
            </w:r>
          </w:p>
          <w:p w:rsidR="000B0252" w:rsidRDefault="00D11497">
            <w:pPr>
              <w:spacing w:before="48" w:after="230" w:line="181" w:lineRule="exact"/>
              <w:ind w:left="216"/>
              <w:textAlignment w:val="baseline"/>
              <w:rPr>
                <w:rFonts w:ascii="Tahoma" w:eastAsia="Tahoma" w:hAnsi="Tahoma"/>
                <w:b/>
                <w:color w:val="F16522"/>
                <w:spacing w:val="5"/>
                <w:sz w:val="16"/>
              </w:rPr>
            </w:pPr>
            <w:hyperlink r:id="rId9">
              <w:r>
                <w:rPr>
                  <w:rFonts w:ascii="Tahoma" w:eastAsia="Tahoma" w:hAnsi="Tahoma"/>
                  <w:b/>
                  <w:color w:val="0000FF"/>
                  <w:spacing w:val="5"/>
                  <w:sz w:val="16"/>
                  <w:u w:val="single"/>
                </w:rPr>
                <w:t>MASS.GOV/GIC/LIFEINSURANCE</w:t>
              </w:r>
            </w:hyperlink>
          </w:p>
        </w:tc>
      </w:tr>
    </w:tbl>
    <w:p w:rsidR="000B0252" w:rsidRDefault="000B0252">
      <w:pPr>
        <w:sectPr w:rsidR="000B0252">
          <w:pgSz w:w="7920" w:h="12240"/>
          <w:pgMar w:top="6078" w:right="0" w:bottom="239" w:left="0" w:header="720" w:footer="720" w:gutter="0"/>
          <w:cols w:space="720"/>
        </w:sectPr>
      </w:pPr>
    </w:p>
    <w:p w:rsidR="000B0252" w:rsidRDefault="00D11497">
      <w:pPr>
        <w:rPr>
          <w:sz w:val="2"/>
        </w:rPr>
      </w:pPr>
      <w:r>
        <w:lastRenderedPageBreak/>
        <w:pict>
          <v:shape id="_x0000_s1063" type="#_x0000_t202" style="position:absolute;margin-left:359.6pt;margin-top:583.65pt;width:14.25pt;height:10.35pt;z-index:-251663872;mso-wrap-distance-left:0;mso-wrap-distance-right:0;mso-position-horizontal-relative:page;mso-position-vertical-relative:page" filled="f" stroked="f">
            <v:textbox inset="0,0,0,0">
              <w:txbxContent>
                <w:p w:rsidR="000B0252" w:rsidRDefault="00D11497">
                  <w:pPr>
                    <w:spacing w:before="8" w:after="20" w:line="179" w:lineRule="exact"/>
                    <w:textAlignment w:val="baseline"/>
                    <w:rPr>
                      <w:rFonts w:ascii="Arial" w:eastAsia="Arial" w:hAnsi="Arial"/>
                      <w:color w:val="908C8C"/>
                      <w:sz w:val="17"/>
                    </w:rPr>
                  </w:pPr>
                  <w:r>
                    <w:rPr>
                      <w:rFonts w:ascii="Arial" w:eastAsia="Arial" w:hAnsi="Arial"/>
                      <w:color w:val="908C8C"/>
                      <w:sz w:val="17"/>
                    </w:rPr>
                    <w:t>5</w:t>
                  </w:r>
                </w:p>
              </w:txbxContent>
            </v:textbox>
            <w10:wrap type="square" anchorx="page" anchory="page"/>
          </v:shape>
        </w:pict>
      </w:r>
    </w:p>
    <w:tbl>
      <w:tblPr>
        <w:tblW w:w="0" w:type="auto"/>
        <w:tblLayout w:type="fixed"/>
        <w:tblCellMar>
          <w:left w:w="0" w:type="dxa"/>
          <w:right w:w="0" w:type="dxa"/>
        </w:tblCellMar>
        <w:tblLook w:val="0000" w:firstRow="0" w:lastRow="0" w:firstColumn="0" w:lastColumn="0" w:noHBand="0" w:noVBand="0"/>
      </w:tblPr>
      <w:tblGrid>
        <w:gridCol w:w="2280"/>
        <w:gridCol w:w="1440"/>
        <w:gridCol w:w="1480"/>
      </w:tblGrid>
      <w:tr w:rsidR="000B0252">
        <w:tblPrEx>
          <w:tblCellMar>
            <w:top w:w="0" w:type="dxa"/>
            <w:bottom w:w="0" w:type="dxa"/>
          </w:tblCellMar>
        </w:tblPrEx>
        <w:trPr>
          <w:trHeight w:hRule="exact" w:val="490"/>
        </w:trPr>
        <w:tc>
          <w:tcPr>
            <w:tcW w:w="3720" w:type="dxa"/>
            <w:gridSpan w:val="2"/>
            <w:tcBorders>
              <w:top w:val="none" w:sz="0" w:space="0" w:color="000000"/>
              <w:left w:val="none" w:sz="0" w:space="0" w:color="000000"/>
              <w:bottom w:val="none" w:sz="0" w:space="0" w:color="000000"/>
              <w:right w:val="none" w:sz="0" w:space="0" w:color="000000"/>
            </w:tcBorders>
            <w:shd w:val="clear" w:color="3B5978" w:fill="3B5978"/>
            <w:vAlign w:val="center"/>
          </w:tcPr>
          <w:p w:rsidR="000B0252" w:rsidRDefault="00D11497">
            <w:pPr>
              <w:spacing w:before="155" w:after="144" w:line="186" w:lineRule="exact"/>
              <w:ind w:left="178"/>
              <w:textAlignment w:val="baseline"/>
              <w:rPr>
                <w:rFonts w:ascii="Tahoma" w:eastAsia="Tahoma" w:hAnsi="Tahoma"/>
                <w:b/>
                <w:color w:val="FFFFFF"/>
                <w:sz w:val="16"/>
              </w:rPr>
            </w:pPr>
            <w:r>
              <w:rPr>
                <w:rFonts w:ascii="Tahoma" w:eastAsia="Tahoma" w:hAnsi="Tahoma"/>
                <w:b/>
                <w:color w:val="FFFFFF"/>
                <w:sz w:val="16"/>
              </w:rPr>
              <w:t>SCHEDULE OF BENEFITS</w:t>
            </w:r>
          </w:p>
        </w:tc>
        <w:tc>
          <w:tcPr>
            <w:tcW w:w="1480" w:type="dxa"/>
            <w:tcBorders>
              <w:top w:val="none" w:sz="0" w:space="0" w:color="000000"/>
              <w:left w:val="none" w:sz="0" w:space="0" w:color="000000"/>
              <w:bottom w:val="none" w:sz="0" w:space="0" w:color="000000"/>
              <w:right w:val="none" w:sz="0" w:space="0" w:color="000000"/>
            </w:tcBorders>
            <w:shd w:val="clear" w:color="3B5978" w:fill="3B5978"/>
          </w:tcPr>
          <w:p w:rsidR="000B0252" w:rsidRDefault="000B0252">
            <w:pPr>
              <w:textAlignment w:val="baseline"/>
              <w:rPr>
                <w:rFonts w:ascii="Tahoma" w:eastAsia="Tahoma" w:hAnsi="Tahoma"/>
                <w:color w:val="000000"/>
                <w:sz w:val="24"/>
              </w:rPr>
            </w:pPr>
          </w:p>
        </w:tc>
      </w:tr>
      <w:tr w:rsidR="000B0252">
        <w:tblPrEx>
          <w:tblCellMar>
            <w:top w:w="0" w:type="dxa"/>
            <w:bottom w:w="0" w:type="dxa"/>
          </w:tblCellMar>
        </w:tblPrEx>
        <w:trPr>
          <w:trHeight w:hRule="exact" w:val="427"/>
        </w:trPr>
        <w:tc>
          <w:tcPr>
            <w:tcW w:w="2280" w:type="dxa"/>
            <w:tcBorders>
              <w:top w:val="none" w:sz="0" w:space="0" w:color="000000"/>
              <w:left w:val="none" w:sz="0" w:space="0" w:color="000000"/>
              <w:bottom w:val="none" w:sz="0" w:space="0" w:color="000000"/>
              <w:right w:val="single" w:sz="11" w:space="0" w:color="000000"/>
            </w:tcBorders>
            <w:vAlign w:val="center"/>
          </w:tcPr>
          <w:p w:rsidR="000B0252" w:rsidRDefault="00D11497">
            <w:pPr>
              <w:spacing w:before="125" w:after="101" w:line="186" w:lineRule="exact"/>
              <w:ind w:left="178"/>
              <w:textAlignment w:val="baseline"/>
              <w:rPr>
                <w:rFonts w:ascii="Tahoma" w:eastAsia="Tahoma" w:hAnsi="Tahoma"/>
                <w:b/>
                <w:color w:val="000000"/>
                <w:sz w:val="16"/>
              </w:rPr>
            </w:pPr>
            <w:r>
              <w:rPr>
                <w:rFonts w:ascii="Tahoma" w:eastAsia="Tahoma" w:hAnsi="Tahoma"/>
                <w:b/>
                <w:color w:val="000000"/>
                <w:sz w:val="16"/>
              </w:rPr>
              <w:t>Life</w:t>
            </w:r>
          </w:p>
        </w:tc>
        <w:tc>
          <w:tcPr>
            <w:tcW w:w="1440" w:type="dxa"/>
            <w:tcBorders>
              <w:top w:val="none" w:sz="0" w:space="0" w:color="000000"/>
              <w:left w:val="single" w:sz="11" w:space="0" w:color="000000"/>
              <w:bottom w:val="none" w:sz="0" w:space="0" w:color="000000"/>
              <w:right w:val="none" w:sz="0" w:space="0" w:color="000000"/>
            </w:tcBorders>
            <w:vAlign w:val="center"/>
          </w:tcPr>
          <w:p w:rsidR="000B0252" w:rsidRDefault="00D11497">
            <w:pPr>
              <w:spacing w:before="132" w:after="101" w:line="179" w:lineRule="exact"/>
              <w:ind w:left="182"/>
              <w:textAlignment w:val="baseline"/>
              <w:rPr>
                <w:rFonts w:ascii="Arial" w:eastAsia="Arial" w:hAnsi="Arial"/>
                <w:color w:val="000000"/>
                <w:sz w:val="17"/>
              </w:rPr>
            </w:pPr>
            <w:r>
              <w:rPr>
                <w:rFonts w:ascii="Arial" w:eastAsia="Arial" w:hAnsi="Arial"/>
                <w:color w:val="000000"/>
                <w:sz w:val="17"/>
              </w:rPr>
              <w:t>$1,000</w:t>
            </w:r>
          </w:p>
        </w:tc>
        <w:tc>
          <w:tcPr>
            <w:tcW w:w="1480" w:type="dxa"/>
            <w:tcBorders>
              <w:top w:val="none" w:sz="0" w:space="0" w:color="000000"/>
              <w:left w:val="none" w:sz="0" w:space="0" w:color="000000"/>
              <w:bottom w:val="none" w:sz="0" w:space="0" w:color="000000"/>
              <w:right w:val="none" w:sz="0" w:space="0" w:color="000000"/>
            </w:tcBorders>
          </w:tcPr>
          <w:p w:rsidR="000B0252" w:rsidRDefault="000B0252">
            <w:pPr>
              <w:textAlignment w:val="baseline"/>
              <w:rPr>
                <w:rFonts w:ascii="Tahoma" w:eastAsia="Tahoma" w:hAnsi="Tahoma"/>
                <w:color w:val="000000"/>
                <w:sz w:val="24"/>
              </w:rPr>
            </w:pPr>
          </w:p>
        </w:tc>
      </w:tr>
      <w:tr w:rsidR="000B0252">
        <w:tblPrEx>
          <w:tblCellMar>
            <w:top w:w="0" w:type="dxa"/>
            <w:bottom w:w="0" w:type="dxa"/>
          </w:tblCellMar>
        </w:tblPrEx>
        <w:trPr>
          <w:trHeight w:hRule="exact" w:val="883"/>
        </w:trPr>
        <w:tc>
          <w:tcPr>
            <w:tcW w:w="2280" w:type="dxa"/>
            <w:tcBorders>
              <w:top w:val="none" w:sz="0" w:space="0" w:color="000000"/>
              <w:left w:val="none" w:sz="0" w:space="0" w:color="000000"/>
              <w:bottom w:val="none" w:sz="0" w:space="0" w:color="000000"/>
              <w:right w:val="single" w:sz="11" w:space="0" w:color="000000"/>
            </w:tcBorders>
            <w:shd w:val="clear" w:color="E7E0DB" w:fill="E7E0DB"/>
            <w:vAlign w:val="center"/>
          </w:tcPr>
          <w:p w:rsidR="000B0252" w:rsidRDefault="00D11497">
            <w:pPr>
              <w:spacing w:before="136" w:after="139" w:line="201" w:lineRule="exact"/>
              <w:ind w:left="180" w:right="504"/>
              <w:textAlignment w:val="baseline"/>
              <w:rPr>
                <w:rFonts w:ascii="Tahoma" w:eastAsia="Tahoma" w:hAnsi="Tahoma"/>
                <w:b/>
                <w:color w:val="000000"/>
                <w:sz w:val="16"/>
              </w:rPr>
            </w:pPr>
            <w:r>
              <w:rPr>
                <w:rFonts w:ascii="Tahoma" w:eastAsia="Tahoma" w:hAnsi="Tahoma"/>
                <w:b/>
                <w:color w:val="000000"/>
                <w:sz w:val="16"/>
              </w:rPr>
              <w:t>Accidental Death &amp; Dismemberment Benefits</w:t>
            </w:r>
          </w:p>
        </w:tc>
        <w:tc>
          <w:tcPr>
            <w:tcW w:w="1440" w:type="dxa"/>
            <w:tcBorders>
              <w:top w:val="none" w:sz="0" w:space="0" w:color="000000"/>
              <w:left w:val="single" w:sz="11" w:space="0" w:color="000000"/>
              <w:bottom w:val="none" w:sz="0" w:space="0" w:color="000000"/>
              <w:right w:val="none" w:sz="0" w:space="0" w:color="000000"/>
            </w:tcBorders>
            <w:shd w:val="clear" w:color="E7E0DB" w:fill="E7E0DB"/>
            <w:vAlign w:val="center"/>
          </w:tcPr>
          <w:p w:rsidR="000B0252" w:rsidRDefault="00D11497">
            <w:pPr>
              <w:spacing w:before="358" w:after="341" w:line="179" w:lineRule="exact"/>
              <w:ind w:left="182"/>
              <w:textAlignment w:val="baseline"/>
              <w:rPr>
                <w:rFonts w:ascii="Arial" w:eastAsia="Arial" w:hAnsi="Arial"/>
                <w:color w:val="000000"/>
                <w:sz w:val="17"/>
              </w:rPr>
            </w:pPr>
            <w:r>
              <w:rPr>
                <w:rFonts w:ascii="Arial" w:eastAsia="Arial" w:hAnsi="Arial"/>
                <w:color w:val="000000"/>
                <w:sz w:val="17"/>
              </w:rPr>
              <w:t>NONE</w:t>
            </w:r>
          </w:p>
        </w:tc>
        <w:tc>
          <w:tcPr>
            <w:tcW w:w="1480" w:type="dxa"/>
            <w:tcBorders>
              <w:top w:val="none" w:sz="0" w:space="0" w:color="000000"/>
              <w:left w:val="none" w:sz="0" w:space="0" w:color="000000"/>
              <w:bottom w:val="none" w:sz="0" w:space="0" w:color="000000"/>
              <w:right w:val="none" w:sz="0" w:space="0" w:color="000000"/>
            </w:tcBorders>
            <w:shd w:val="clear" w:color="E7E0DB" w:fill="E7E0DB"/>
          </w:tcPr>
          <w:p w:rsidR="000B0252" w:rsidRDefault="000B0252">
            <w:pPr>
              <w:textAlignment w:val="baseline"/>
              <w:rPr>
                <w:rFonts w:ascii="Tahoma" w:eastAsia="Tahoma" w:hAnsi="Tahoma"/>
                <w:color w:val="000000"/>
                <w:sz w:val="24"/>
              </w:rPr>
            </w:pPr>
          </w:p>
        </w:tc>
      </w:tr>
      <w:tr w:rsidR="000B0252">
        <w:tblPrEx>
          <w:tblCellMar>
            <w:top w:w="0" w:type="dxa"/>
            <w:bottom w:w="0" w:type="dxa"/>
          </w:tblCellMar>
        </w:tblPrEx>
        <w:trPr>
          <w:trHeight w:hRule="exact" w:val="336"/>
        </w:trPr>
        <w:tc>
          <w:tcPr>
            <w:tcW w:w="3720" w:type="dxa"/>
            <w:gridSpan w:val="2"/>
            <w:tcBorders>
              <w:top w:val="none" w:sz="0" w:space="0" w:color="000000"/>
              <w:left w:val="none" w:sz="0" w:space="0" w:color="000000"/>
              <w:bottom w:val="none" w:sz="0" w:space="0" w:color="000000"/>
              <w:right w:val="none" w:sz="0" w:space="0" w:color="000000"/>
            </w:tcBorders>
            <w:vAlign w:val="center"/>
          </w:tcPr>
          <w:p w:rsidR="000B0252" w:rsidRDefault="00D11497">
            <w:pPr>
              <w:spacing w:before="78" w:after="62" w:line="186" w:lineRule="exact"/>
              <w:ind w:right="774"/>
              <w:jc w:val="right"/>
              <w:textAlignment w:val="baseline"/>
              <w:rPr>
                <w:rFonts w:ascii="Tahoma" w:eastAsia="Tahoma" w:hAnsi="Tahoma"/>
                <w:b/>
                <w:color w:val="000000"/>
                <w:sz w:val="16"/>
              </w:rPr>
            </w:pPr>
            <w:r>
              <w:rPr>
                <w:rFonts w:ascii="Tahoma" w:eastAsia="Tahoma" w:hAnsi="Tahoma"/>
                <w:b/>
                <w:color w:val="000000"/>
                <w:sz w:val="16"/>
              </w:rPr>
              <w:t>– OR –</w:t>
            </w:r>
          </w:p>
        </w:tc>
        <w:tc>
          <w:tcPr>
            <w:tcW w:w="1480" w:type="dxa"/>
            <w:tcBorders>
              <w:top w:val="none" w:sz="0" w:space="0" w:color="000000"/>
              <w:left w:val="none" w:sz="0" w:space="0" w:color="000000"/>
              <w:bottom w:val="none" w:sz="0" w:space="0" w:color="000000"/>
              <w:right w:val="none" w:sz="0" w:space="0" w:color="000000"/>
            </w:tcBorders>
          </w:tcPr>
          <w:p w:rsidR="000B0252" w:rsidRDefault="000B0252">
            <w:pPr>
              <w:textAlignment w:val="baseline"/>
              <w:rPr>
                <w:rFonts w:ascii="Tahoma" w:eastAsia="Tahoma" w:hAnsi="Tahoma"/>
                <w:color w:val="000000"/>
                <w:sz w:val="24"/>
              </w:rPr>
            </w:pPr>
          </w:p>
        </w:tc>
      </w:tr>
      <w:tr w:rsidR="000B0252">
        <w:tblPrEx>
          <w:tblCellMar>
            <w:top w:w="0" w:type="dxa"/>
            <w:bottom w:w="0" w:type="dxa"/>
          </w:tblCellMar>
        </w:tblPrEx>
        <w:trPr>
          <w:trHeight w:hRule="exact" w:val="667"/>
        </w:trPr>
        <w:tc>
          <w:tcPr>
            <w:tcW w:w="2280" w:type="dxa"/>
            <w:tcBorders>
              <w:top w:val="none" w:sz="0" w:space="0" w:color="000000"/>
              <w:left w:val="none" w:sz="0" w:space="0" w:color="000000"/>
              <w:bottom w:val="none" w:sz="0" w:space="0" w:color="000000"/>
              <w:right w:val="single" w:sz="11" w:space="0" w:color="000000"/>
            </w:tcBorders>
            <w:vAlign w:val="center"/>
          </w:tcPr>
          <w:p w:rsidR="000B0252" w:rsidRDefault="00D11497">
            <w:pPr>
              <w:spacing w:before="241" w:after="226" w:line="186" w:lineRule="exact"/>
              <w:ind w:left="178"/>
              <w:textAlignment w:val="baseline"/>
              <w:rPr>
                <w:rFonts w:ascii="Tahoma" w:eastAsia="Tahoma" w:hAnsi="Tahoma"/>
                <w:b/>
                <w:color w:val="000000"/>
                <w:sz w:val="16"/>
              </w:rPr>
            </w:pPr>
            <w:r>
              <w:rPr>
                <w:rFonts w:ascii="Tahoma" w:eastAsia="Tahoma" w:hAnsi="Tahoma"/>
                <w:b/>
                <w:color w:val="000000"/>
                <w:sz w:val="16"/>
              </w:rPr>
              <w:t>Life</w:t>
            </w:r>
          </w:p>
        </w:tc>
        <w:tc>
          <w:tcPr>
            <w:tcW w:w="1440" w:type="dxa"/>
            <w:tcBorders>
              <w:top w:val="none" w:sz="0" w:space="0" w:color="000000"/>
              <w:left w:val="single" w:sz="11" w:space="0" w:color="000000"/>
              <w:bottom w:val="none" w:sz="0" w:space="0" w:color="000000"/>
              <w:right w:val="none" w:sz="0" w:space="0" w:color="000000"/>
            </w:tcBorders>
            <w:vAlign w:val="center"/>
          </w:tcPr>
          <w:p w:rsidR="000B0252" w:rsidRDefault="00D11497">
            <w:pPr>
              <w:spacing w:before="128" w:after="125" w:line="200" w:lineRule="exact"/>
              <w:ind w:left="180"/>
              <w:textAlignment w:val="baseline"/>
              <w:rPr>
                <w:rFonts w:ascii="Arial" w:eastAsia="Arial" w:hAnsi="Arial"/>
                <w:color w:val="000000"/>
                <w:sz w:val="17"/>
              </w:rPr>
            </w:pPr>
            <w:r>
              <w:rPr>
                <w:rFonts w:ascii="Arial" w:eastAsia="Arial" w:hAnsi="Arial"/>
                <w:color w:val="000000"/>
                <w:sz w:val="17"/>
              </w:rPr>
              <w:t>$2,000; $4,000; OR $10,000</w:t>
            </w:r>
          </w:p>
        </w:tc>
        <w:tc>
          <w:tcPr>
            <w:tcW w:w="1480" w:type="dxa"/>
            <w:tcBorders>
              <w:top w:val="none" w:sz="0" w:space="0" w:color="000000"/>
              <w:left w:val="none" w:sz="0" w:space="0" w:color="000000"/>
              <w:bottom w:val="none" w:sz="0" w:space="0" w:color="000000"/>
              <w:right w:val="none" w:sz="0" w:space="0" w:color="000000"/>
            </w:tcBorders>
          </w:tcPr>
          <w:p w:rsidR="000B0252" w:rsidRDefault="00D11497">
            <w:pPr>
              <w:spacing w:before="147" w:after="327" w:line="179" w:lineRule="exact"/>
              <w:ind w:right="870"/>
              <w:jc w:val="right"/>
              <w:textAlignment w:val="baseline"/>
              <w:rPr>
                <w:rFonts w:ascii="Arial" w:eastAsia="Arial" w:hAnsi="Arial"/>
                <w:color w:val="000000"/>
                <w:sz w:val="17"/>
              </w:rPr>
            </w:pPr>
            <w:r>
              <w:rPr>
                <w:rFonts w:ascii="Arial" w:eastAsia="Arial" w:hAnsi="Arial"/>
                <w:color w:val="000000"/>
                <w:sz w:val="17"/>
              </w:rPr>
              <w:t>$5,000;</w:t>
            </w:r>
          </w:p>
        </w:tc>
      </w:tr>
      <w:tr w:rsidR="000B0252">
        <w:tblPrEx>
          <w:tblCellMar>
            <w:top w:w="0" w:type="dxa"/>
            <w:bottom w:w="0" w:type="dxa"/>
          </w:tblCellMar>
        </w:tblPrEx>
        <w:trPr>
          <w:trHeight w:hRule="exact" w:val="821"/>
        </w:trPr>
        <w:tc>
          <w:tcPr>
            <w:tcW w:w="2280" w:type="dxa"/>
            <w:tcBorders>
              <w:top w:val="none" w:sz="0" w:space="0" w:color="000000"/>
              <w:left w:val="none" w:sz="0" w:space="0" w:color="000000"/>
              <w:bottom w:val="none" w:sz="0" w:space="0" w:color="000000"/>
              <w:right w:val="single" w:sz="11" w:space="0" w:color="000000"/>
            </w:tcBorders>
            <w:shd w:val="clear" w:color="E7E0DB" w:fill="E7E0DB"/>
            <w:vAlign w:val="center"/>
          </w:tcPr>
          <w:p w:rsidR="000B0252" w:rsidRDefault="00D11497">
            <w:pPr>
              <w:spacing w:before="109" w:after="101" w:line="199" w:lineRule="exact"/>
              <w:ind w:left="180" w:right="504"/>
              <w:textAlignment w:val="baseline"/>
              <w:rPr>
                <w:rFonts w:ascii="Tahoma" w:eastAsia="Tahoma" w:hAnsi="Tahoma"/>
                <w:b/>
                <w:color w:val="000000"/>
                <w:sz w:val="16"/>
              </w:rPr>
            </w:pPr>
            <w:r>
              <w:rPr>
                <w:rFonts w:ascii="Tahoma" w:eastAsia="Tahoma" w:hAnsi="Tahoma"/>
                <w:b/>
                <w:color w:val="000000"/>
                <w:sz w:val="16"/>
              </w:rPr>
              <w:t>Accidental Death &amp; Dismemberment Benefits</w:t>
            </w:r>
          </w:p>
        </w:tc>
        <w:tc>
          <w:tcPr>
            <w:tcW w:w="1440" w:type="dxa"/>
            <w:tcBorders>
              <w:top w:val="none" w:sz="0" w:space="0" w:color="000000"/>
              <w:left w:val="single" w:sz="11" w:space="0" w:color="000000"/>
              <w:bottom w:val="none" w:sz="0" w:space="0" w:color="000000"/>
              <w:right w:val="none" w:sz="0" w:space="0" w:color="000000"/>
            </w:tcBorders>
            <w:shd w:val="clear" w:color="E7E0DB" w:fill="E7E0DB"/>
            <w:vAlign w:val="center"/>
          </w:tcPr>
          <w:p w:rsidR="000B0252" w:rsidRDefault="00D11497">
            <w:pPr>
              <w:spacing w:before="205" w:after="202" w:line="200" w:lineRule="exact"/>
              <w:ind w:left="180"/>
              <w:textAlignment w:val="baseline"/>
              <w:rPr>
                <w:rFonts w:ascii="Arial" w:eastAsia="Arial" w:hAnsi="Arial"/>
                <w:color w:val="000000"/>
                <w:sz w:val="17"/>
              </w:rPr>
            </w:pPr>
            <w:r>
              <w:rPr>
                <w:rFonts w:ascii="Arial" w:eastAsia="Arial" w:hAnsi="Arial"/>
                <w:color w:val="000000"/>
                <w:sz w:val="17"/>
              </w:rPr>
              <w:t>$2,000; $4,000; OR $10,000</w:t>
            </w:r>
          </w:p>
        </w:tc>
        <w:tc>
          <w:tcPr>
            <w:tcW w:w="1480" w:type="dxa"/>
            <w:tcBorders>
              <w:top w:val="none" w:sz="0" w:space="0" w:color="000000"/>
              <w:left w:val="none" w:sz="0" w:space="0" w:color="000000"/>
              <w:bottom w:val="none" w:sz="0" w:space="0" w:color="000000"/>
              <w:right w:val="none" w:sz="0" w:space="0" w:color="000000"/>
            </w:tcBorders>
            <w:shd w:val="clear" w:color="E7E0DB" w:fill="E7E0DB"/>
          </w:tcPr>
          <w:p w:rsidR="000B0252" w:rsidRDefault="00D11497">
            <w:pPr>
              <w:spacing w:before="229" w:after="399" w:line="179" w:lineRule="exact"/>
              <w:ind w:right="870"/>
              <w:jc w:val="right"/>
              <w:textAlignment w:val="baseline"/>
              <w:rPr>
                <w:rFonts w:ascii="Arial" w:eastAsia="Arial" w:hAnsi="Arial"/>
                <w:color w:val="000000"/>
                <w:sz w:val="17"/>
              </w:rPr>
            </w:pPr>
            <w:r>
              <w:rPr>
                <w:rFonts w:ascii="Arial" w:eastAsia="Arial" w:hAnsi="Arial"/>
                <w:color w:val="000000"/>
                <w:sz w:val="17"/>
              </w:rPr>
              <w:t>$5,000;</w:t>
            </w:r>
          </w:p>
        </w:tc>
      </w:tr>
    </w:tbl>
    <w:p w:rsidR="000B0252" w:rsidRDefault="00D11497">
      <w:pPr>
        <w:shd w:val="solid" w:color="FCFBFA" w:fill="FCFBFA"/>
        <w:spacing w:after="48" w:line="186" w:lineRule="exact"/>
        <w:jc w:val="center"/>
        <w:textAlignment w:val="baseline"/>
        <w:rPr>
          <w:rFonts w:ascii="Tahoma" w:eastAsia="Tahoma" w:hAnsi="Tahoma"/>
          <w:b/>
          <w:color w:val="000000"/>
          <w:spacing w:val="14"/>
          <w:sz w:val="16"/>
        </w:rPr>
      </w:pPr>
      <w:r>
        <w:rPr>
          <w:rFonts w:ascii="Tahoma" w:eastAsia="Tahoma" w:hAnsi="Tahoma"/>
          <w:b/>
          <w:color w:val="000000"/>
          <w:spacing w:val="14"/>
          <w:sz w:val="16"/>
        </w:rPr>
        <w:t>– OR –</w:t>
      </w:r>
    </w:p>
    <w:tbl>
      <w:tblPr>
        <w:tblW w:w="0" w:type="auto"/>
        <w:tblLayout w:type="fixed"/>
        <w:tblCellMar>
          <w:left w:w="0" w:type="dxa"/>
          <w:right w:w="0" w:type="dxa"/>
        </w:tblCellMar>
        <w:tblLook w:val="0000" w:firstRow="0" w:lastRow="0" w:firstColumn="0" w:lastColumn="0" w:noHBand="0" w:noVBand="0"/>
      </w:tblPr>
      <w:tblGrid>
        <w:gridCol w:w="2266"/>
        <w:gridCol w:w="28"/>
        <w:gridCol w:w="2906"/>
      </w:tblGrid>
      <w:tr w:rsidR="000B0252">
        <w:tblPrEx>
          <w:tblCellMar>
            <w:top w:w="0" w:type="dxa"/>
            <w:bottom w:w="0" w:type="dxa"/>
          </w:tblCellMar>
        </w:tblPrEx>
        <w:trPr>
          <w:trHeight w:hRule="exact" w:val="864"/>
        </w:trPr>
        <w:tc>
          <w:tcPr>
            <w:tcW w:w="2266" w:type="dxa"/>
            <w:tcBorders>
              <w:top w:val="none" w:sz="0" w:space="0" w:color="000000"/>
              <w:left w:val="none" w:sz="0" w:space="0" w:color="000000"/>
              <w:bottom w:val="none" w:sz="0" w:space="0" w:color="000000"/>
              <w:right w:val="none" w:sz="0" w:space="0" w:color="000000"/>
            </w:tcBorders>
            <w:shd w:val="clear" w:color="F5F2EF" w:fill="F5F2EF"/>
            <w:vAlign w:val="center"/>
          </w:tcPr>
          <w:p w:rsidR="000B0252" w:rsidRDefault="00D11497">
            <w:pPr>
              <w:spacing w:before="342" w:after="321" w:line="186" w:lineRule="exact"/>
              <w:ind w:right="1660"/>
              <w:jc w:val="right"/>
              <w:textAlignment w:val="baseline"/>
              <w:rPr>
                <w:rFonts w:ascii="Tahoma" w:eastAsia="Tahoma" w:hAnsi="Tahoma"/>
                <w:b/>
                <w:color w:val="000000"/>
                <w:sz w:val="16"/>
              </w:rPr>
            </w:pPr>
            <w:r>
              <w:rPr>
                <w:rFonts w:ascii="Tahoma" w:eastAsia="Tahoma" w:hAnsi="Tahoma"/>
                <w:b/>
                <w:color w:val="000000"/>
                <w:sz w:val="16"/>
              </w:rPr>
              <w:t>Life</w:t>
            </w:r>
          </w:p>
        </w:tc>
        <w:tc>
          <w:tcPr>
            <w:tcW w:w="28" w:type="dxa"/>
            <w:tcBorders>
              <w:top w:val="none" w:sz="0" w:space="0" w:color="000000"/>
              <w:left w:val="none" w:sz="0" w:space="0" w:color="000000"/>
              <w:bottom w:val="none" w:sz="0" w:space="0" w:color="000000"/>
              <w:right w:val="none" w:sz="0" w:space="0" w:color="000000"/>
            </w:tcBorders>
          </w:tcPr>
          <w:p w:rsidR="000B0252" w:rsidRDefault="000B0252"/>
        </w:tc>
        <w:tc>
          <w:tcPr>
            <w:tcW w:w="2906" w:type="dxa"/>
            <w:tcBorders>
              <w:top w:val="none" w:sz="0" w:space="0" w:color="000000"/>
              <w:left w:val="none" w:sz="0" w:space="0" w:color="000000"/>
              <w:bottom w:val="none" w:sz="0" w:space="0" w:color="000000"/>
              <w:right w:val="none" w:sz="0" w:space="0" w:color="000000"/>
            </w:tcBorders>
            <w:shd w:val="clear" w:color="F5F2EF" w:fill="F5F2EF"/>
            <w:vAlign w:val="center"/>
          </w:tcPr>
          <w:p w:rsidR="000B0252" w:rsidRDefault="00D11497">
            <w:pPr>
              <w:spacing w:before="129" w:after="120" w:line="200" w:lineRule="exact"/>
              <w:ind w:left="144" w:right="864"/>
              <w:textAlignment w:val="baseline"/>
              <w:rPr>
                <w:rFonts w:ascii="Arial" w:eastAsia="Arial" w:hAnsi="Arial"/>
                <w:color w:val="000000"/>
                <w:sz w:val="17"/>
              </w:rPr>
            </w:pPr>
            <w:r>
              <w:rPr>
                <w:rFonts w:ascii="Arial" w:eastAsia="Arial" w:hAnsi="Arial"/>
                <w:color w:val="000000"/>
                <w:sz w:val="17"/>
              </w:rPr>
              <w:t>Amount determined by governmental unit and approved by the GIC</w:t>
            </w:r>
          </w:p>
        </w:tc>
      </w:tr>
      <w:tr w:rsidR="000B0252">
        <w:tblPrEx>
          <w:tblCellMar>
            <w:top w:w="0" w:type="dxa"/>
            <w:bottom w:w="0" w:type="dxa"/>
          </w:tblCellMar>
        </w:tblPrEx>
        <w:trPr>
          <w:trHeight w:hRule="exact" w:val="850"/>
        </w:trPr>
        <w:tc>
          <w:tcPr>
            <w:tcW w:w="2266" w:type="dxa"/>
            <w:tcBorders>
              <w:top w:val="none" w:sz="0" w:space="0" w:color="000000"/>
              <w:left w:val="none" w:sz="0" w:space="0" w:color="000000"/>
              <w:bottom w:val="none" w:sz="0" w:space="0" w:color="000000"/>
              <w:right w:val="none" w:sz="0" w:space="0" w:color="000000"/>
            </w:tcBorders>
            <w:shd w:val="clear" w:color="E7E0DB" w:fill="E7E0DB"/>
            <w:vAlign w:val="center"/>
          </w:tcPr>
          <w:p w:rsidR="000B0252" w:rsidRDefault="00D11497">
            <w:pPr>
              <w:spacing w:before="123" w:after="129" w:line="199" w:lineRule="exact"/>
              <w:ind w:left="216" w:right="504"/>
              <w:textAlignment w:val="baseline"/>
              <w:rPr>
                <w:rFonts w:ascii="Tahoma" w:eastAsia="Tahoma" w:hAnsi="Tahoma"/>
                <w:b/>
                <w:color w:val="000000"/>
                <w:sz w:val="16"/>
              </w:rPr>
            </w:pPr>
            <w:r>
              <w:rPr>
                <w:rFonts w:ascii="Tahoma" w:eastAsia="Tahoma" w:hAnsi="Tahoma"/>
                <w:b/>
                <w:color w:val="000000"/>
                <w:sz w:val="16"/>
              </w:rPr>
              <w:t>Accidental Death &amp; Dismemberment Benefits</w:t>
            </w:r>
          </w:p>
        </w:tc>
        <w:tc>
          <w:tcPr>
            <w:tcW w:w="28" w:type="dxa"/>
            <w:tcBorders>
              <w:top w:val="none" w:sz="0" w:space="0" w:color="000000"/>
              <w:left w:val="none" w:sz="0" w:space="0" w:color="000000"/>
              <w:bottom w:val="none" w:sz="0" w:space="0" w:color="000000"/>
              <w:right w:val="none" w:sz="0" w:space="0" w:color="000000"/>
            </w:tcBorders>
          </w:tcPr>
          <w:p w:rsidR="000B0252" w:rsidRDefault="000B0252"/>
        </w:tc>
        <w:tc>
          <w:tcPr>
            <w:tcW w:w="2906" w:type="dxa"/>
            <w:tcBorders>
              <w:top w:val="none" w:sz="0" w:space="0" w:color="000000"/>
              <w:left w:val="none" w:sz="0" w:space="0" w:color="000000"/>
              <w:bottom w:val="none" w:sz="0" w:space="0" w:color="000000"/>
              <w:right w:val="none" w:sz="0" w:space="0" w:color="000000"/>
            </w:tcBorders>
            <w:shd w:val="clear" w:color="E7E0DB" w:fill="E7E0DB"/>
            <w:vAlign w:val="center"/>
          </w:tcPr>
          <w:p w:rsidR="000B0252" w:rsidRDefault="00D11497">
            <w:pPr>
              <w:spacing w:before="120" w:after="129" w:line="200" w:lineRule="exact"/>
              <w:ind w:left="144" w:right="864"/>
              <w:textAlignment w:val="baseline"/>
              <w:rPr>
                <w:rFonts w:ascii="Arial" w:eastAsia="Arial" w:hAnsi="Arial"/>
                <w:color w:val="000000"/>
                <w:sz w:val="17"/>
              </w:rPr>
            </w:pPr>
            <w:r>
              <w:rPr>
                <w:rFonts w:ascii="Arial" w:eastAsia="Arial" w:hAnsi="Arial"/>
                <w:color w:val="000000"/>
                <w:sz w:val="17"/>
              </w:rPr>
              <w:t>Amount determined by governmental unit and approved by the GIC</w:t>
            </w:r>
          </w:p>
        </w:tc>
      </w:tr>
    </w:tbl>
    <w:p w:rsidR="000B0252" w:rsidRDefault="000B0252">
      <w:pPr>
        <w:spacing w:after="93" w:line="20" w:lineRule="exact"/>
      </w:pPr>
    </w:p>
    <w:p w:rsidR="000B0252" w:rsidRDefault="00D11497">
      <w:pPr>
        <w:spacing w:line="180" w:lineRule="exact"/>
        <w:ind w:right="288"/>
        <w:textAlignment w:val="baseline"/>
        <w:rPr>
          <w:rFonts w:ascii="Arial" w:eastAsia="Arial" w:hAnsi="Arial"/>
          <w:i/>
          <w:color w:val="000000"/>
          <w:sz w:val="15"/>
        </w:rPr>
      </w:pPr>
      <w:proofErr w:type="gramStart"/>
      <w:r>
        <w:rPr>
          <w:rFonts w:ascii="Arial" w:eastAsia="Arial" w:hAnsi="Arial"/>
          <w:i/>
          <w:color w:val="000000"/>
          <w:sz w:val="15"/>
        </w:rPr>
        <w:t>Coverage for Retired Municipal Teachers underwritten by Hartford Life and Accident Insurance Company.</w:t>
      </w:r>
      <w:proofErr w:type="gramEnd"/>
      <w:r>
        <w:rPr>
          <w:rFonts w:ascii="Arial" w:eastAsia="Arial" w:hAnsi="Arial"/>
          <w:i/>
          <w:color w:val="000000"/>
          <w:sz w:val="15"/>
        </w:rPr>
        <w:t xml:space="preserve"> The Basic and AD&amp;D insurance described in this booklet is a term policy and has no cash value.</w:t>
      </w:r>
    </w:p>
    <w:p w:rsidR="000B0252" w:rsidRDefault="00D11497">
      <w:pPr>
        <w:spacing w:before="326" w:line="223" w:lineRule="exact"/>
        <w:textAlignment w:val="baseline"/>
        <w:rPr>
          <w:rFonts w:ascii="Tahoma" w:eastAsia="Tahoma" w:hAnsi="Tahoma"/>
          <w:b/>
          <w:color w:val="3B5978"/>
          <w:spacing w:val="10"/>
          <w:sz w:val="19"/>
        </w:rPr>
      </w:pPr>
      <w:r>
        <w:rPr>
          <w:rFonts w:ascii="Tahoma" w:eastAsia="Tahoma" w:hAnsi="Tahoma"/>
          <w:b/>
          <w:color w:val="3B5978"/>
          <w:spacing w:val="10"/>
          <w:sz w:val="19"/>
        </w:rPr>
        <w:t>ENROLLEE PREMIUM CONTRIBUTIONS</w:t>
      </w:r>
    </w:p>
    <w:p w:rsidR="000B0252" w:rsidRDefault="00D11497">
      <w:pPr>
        <w:spacing w:before="103" w:line="260" w:lineRule="exact"/>
        <w:ind w:right="72"/>
        <w:textAlignment w:val="baseline"/>
        <w:rPr>
          <w:rFonts w:eastAsia="Times New Roman"/>
          <w:color w:val="000000"/>
          <w:sz w:val="19"/>
        </w:rPr>
      </w:pPr>
      <w:r>
        <w:rPr>
          <w:rFonts w:eastAsia="Times New Roman"/>
          <w:color w:val="000000"/>
          <w:sz w:val="19"/>
        </w:rPr>
        <w:t>As an eligible retiree, your share of the monthly cost will be deducted from your pension check one month in advance of the premium due date.</w:t>
      </w:r>
    </w:p>
    <w:p w:rsidR="000B0252" w:rsidRDefault="00D11497">
      <w:pPr>
        <w:spacing w:before="92" w:line="260" w:lineRule="exact"/>
        <w:textAlignment w:val="baseline"/>
        <w:rPr>
          <w:rFonts w:eastAsia="Times New Roman"/>
          <w:color w:val="000000"/>
          <w:spacing w:val="8"/>
          <w:sz w:val="19"/>
        </w:rPr>
      </w:pPr>
      <w:r>
        <w:rPr>
          <w:rFonts w:eastAsia="Times New Roman"/>
          <w:color w:val="000000"/>
          <w:spacing w:val="8"/>
          <w:sz w:val="19"/>
        </w:rPr>
        <w:t>Your contribution is a controlled rate of monthly premium which is determined by the Group Insurance Commission. T</w:t>
      </w:r>
      <w:r>
        <w:rPr>
          <w:rFonts w:eastAsia="Times New Roman"/>
          <w:color w:val="000000"/>
          <w:spacing w:val="8"/>
          <w:sz w:val="19"/>
        </w:rPr>
        <w:t>his only represents a portion of the total monthly cost. Most of the cost of your premium is contributed by your local governmental unit.</w:t>
      </w:r>
    </w:p>
    <w:p w:rsidR="000B0252" w:rsidRDefault="000B0252">
      <w:pPr>
        <w:sectPr w:rsidR="000B0252">
          <w:pgSz w:w="7920" w:h="12240"/>
          <w:pgMar w:top="1920" w:right="1040" w:bottom="150" w:left="1680" w:header="720" w:footer="720" w:gutter="0"/>
          <w:cols w:space="720"/>
        </w:sectPr>
      </w:pPr>
    </w:p>
    <w:p w:rsidR="000B0252" w:rsidRDefault="00D11497">
      <w:pPr>
        <w:shd w:val="solid" w:color="D1E2EF" w:fill="D1E2EF"/>
        <w:spacing w:after="587" w:line="316" w:lineRule="exact"/>
        <w:ind w:left="504"/>
        <w:textAlignment w:val="baseline"/>
        <w:rPr>
          <w:rFonts w:ascii="Tahoma" w:eastAsia="Tahoma" w:hAnsi="Tahoma"/>
          <w:b/>
          <w:color w:val="3B5978"/>
          <w:spacing w:val="11"/>
          <w:sz w:val="27"/>
        </w:rPr>
      </w:pPr>
      <w:r>
        <w:rPr>
          <w:rFonts w:ascii="Tahoma" w:eastAsia="Tahoma" w:hAnsi="Tahoma"/>
          <w:b/>
          <w:color w:val="3B5978"/>
          <w:spacing w:val="11"/>
          <w:sz w:val="27"/>
        </w:rPr>
        <w:lastRenderedPageBreak/>
        <w:t>DEATH CLAIMS PAYMENT PROCEDURES</w:t>
      </w:r>
    </w:p>
    <w:p w:rsidR="000B0252" w:rsidRDefault="000B0252">
      <w:pPr>
        <w:spacing w:before="704" w:line="288" w:lineRule="exact"/>
        <w:textAlignment w:val="baseline"/>
        <w:rPr>
          <w:rFonts w:eastAsia="Times New Roman"/>
          <w:color w:val="000000"/>
          <w:sz w:val="24"/>
        </w:rPr>
      </w:pPr>
    </w:p>
    <w:p w:rsidR="000B0252" w:rsidRDefault="000B0252">
      <w:pPr>
        <w:sectPr w:rsidR="000B0252">
          <w:pgSz w:w="7920" w:h="12240"/>
          <w:pgMar w:top="0" w:right="0" w:bottom="150" w:left="0" w:header="720" w:footer="720" w:gutter="0"/>
          <w:cols w:space="720"/>
        </w:sectPr>
      </w:pPr>
    </w:p>
    <w:p w:rsidR="000B0252" w:rsidRDefault="00D11497">
      <w:pPr>
        <w:spacing w:line="259" w:lineRule="exact"/>
        <w:textAlignment w:val="baseline"/>
        <w:rPr>
          <w:rFonts w:ascii="Tahoma" w:eastAsia="Tahoma" w:hAnsi="Tahoma"/>
          <w:b/>
          <w:color w:val="3B5978"/>
          <w:sz w:val="19"/>
        </w:rPr>
      </w:pPr>
      <w:r>
        <w:lastRenderedPageBreak/>
        <w:pict>
          <v:shape id="_x0000_s1062" type="#_x0000_t202" style="position:absolute;margin-left:27.1pt;margin-top:126.7pt;width:114pt;height:172.1pt;z-index:-251662848;mso-wrap-distance-left:0;mso-wrap-distance-right:0;mso-position-horizontal-relative:page;mso-position-vertical-relative:page" fillcolor="#f4f1ee" stroked="f">
            <v:textbox inset="0,0,0,0">
              <w:txbxContent>
                <w:p w:rsidR="000B0252" w:rsidRDefault="00D11497">
                  <w:pPr>
                    <w:spacing w:before="184" w:line="259" w:lineRule="exact"/>
                    <w:ind w:left="216"/>
                    <w:textAlignment w:val="baseline"/>
                    <w:rPr>
                      <w:rFonts w:ascii="Tahoma" w:eastAsia="Tahoma" w:hAnsi="Tahoma"/>
                      <w:b/>
                      <w:color w:val="474747"/>
                      <w:sz w:val="19"/>
                    </w:rPr>
                  </w:pPr>
                  <w:r>
                    <w:rPr>
                      <w:rFonts w:ascii="Tahoma" w:eastAsia="Tahoma" w:hAnsi="Tahoma"/>
                      <w:b/>
                      <w:color w:val="474747"/>
                      <w:sz w:val="19"/>
                    </w:rPr>
                    <w:t>You have three options to choose from for claims payment:</w:t>
                  </w:r>
                </w:p>
                <w:p w:rsidR="000B0252" w:rsidRDefault="00D11497">
                  <w:pPr>
                    <w:numPr>
                      <w:ilvl w:val="0"/>
                      <w:numId w:val="1"/>
                    </w:numPr>
                    <w:tabs>
                      <w:tab w:val="clear" w:pos="216"/>
                      <w:tab w:val="left" w:pos="432"/>
                    </w:tabs>
                    <w:spacing w:before="213" w:line="259" w:lineRule="exact"/>
                    <w:ind w:left="432" w:hanging="216"/>
                    <w:textAlignment w:val="baseline"/>
                    <w:rPr>
                      <w:rFonts w:ascii="Arial" w:eastAsia="Arial" w:hAnsi="Arial"/>
                      <w:color w:val="474747"/>
                      <w:spacing w:val="7"/>
                    </w:rPr>
                  </w:pPr>
                  <w:r>
                    <w:rPr>
                      <w:rFonts w:ascii="Arial" w:eastAsia="Arial" w:hAnsi="Arial"/>
                      <w:color w:val="474747"/>
                      <w:spacing w:val="7"/>
                    </w:rPr>
                    <w:t>Lump Sum</w:t>
                  </w:r>
                </w:p>
                <w:p w:rsidR="000B0252" w:rsidRDefault="00D11497">
                  <w:pPr>
                    <w:numPr>
                      <w:ilvl w:val="0"/>
                      <w:numId w:val="1"/>
                    </w:numPr>
                    <w:tabs>
                      <w:tab w:val="clear" w:pos="216"/>
                      <w:tab w:val="left" w:pos="432"/>
                    </w:tabs>
                    <w:spacing w:before="183" w:line="278" w:lineRule="exact"/>
                    <w:ind w:left="432" w:right="792" w:hanging="216"/>
                    <w:textAlignment w:val="baseline"/>
                    <w:rPr>
                      <w:rFonts w:ascii="Arial" w:eastAsia="Arial" w:hAnsi="Arial"/>
                      <w:color w:val="474747"/>
                    </w:rPr>
                  </w:pPr>
                  <w:r>
                    <w:rPr>
                      <w:rFonts w:ascii="Arial" w:eastAsia="Arial" w:hAnsi="Arial"/>
                      <w:color w:val="474747"/>
                    </w:rPr>
                    <w:t>Electronic Funds Transfer</w:t>
                  </w:r>
                </w:p>
                <w:p w:rsidR="000B0252" w:rsidRDefault="00D11497">
                  <w:pPr>
                    <w:numPr>
                      <w:ilvl w:val="0"/>
                      <w:numId w:val="1"/>
                    </w:numPr>
                    <w:tabs>
                      <w:tab w:val="clear" w:pos="216"/>
                      <w:tab w:val="left" w:pos="432"/>
                    </w:tabs>
                    <w:spacing w:before="221" w:after="253" w:line="259" w:lineRule="exact"/>
                    <w:ind w:left="432" w:hanging="216"/>
                    <w:textAlignment w:val="baseline"/>
                    <w:rPr>
                      <w:rFonts w:ascii="Arial" w:eastAsia="Arial" w:hAnsi="Arial"/>
                      <w:color w:val="474747"/>
                      <w:spacing w:val="-3"/>
                    </w:rPr>
                  </w:pPr>
                  <w:r>
                    <w:rPr>
                      <w:rFonts w:ascii="Arial" w:eastAsia="Arial" w:hAnsi="Arial"/>
                      <w:color w:val="474747"/>
                      <w:spacing w:val="-3"/>
                    </w:rPr>
                    <w:t>Safe Haven®</w:t>
                  </w:r>
                </w:p>
              </w:txbxContent>
            </v:textbox>
            <w10:wrap type="square" anchorx="page" anchory="page"/>
          </v:shape>
        </w:pict>
      </w:r>
      <w:r>
        <w:pict>
          <v:shape id="_x0000_s1061" type="#_x0000_t202" style="position:absolute;margin-left:22.15pt;margin-top:583.65pt;width:14.25pt;height:10.35pt;z-index:-251661824;mso-wrap-distance-left:0;mso-wrap-distance-right:0;mso-position-horizontal-relative:page;mso-position-vertical-relative:page" filled="f" stroked="f">
            <v:textbox inset="0,0,0,0">
              <w:txbxContent>
                <w:p w:rsidR="000B0252" w:rsidRDefault="00D11497">
                  <w:pPr>
                    <w:spacing w:before="8" w:after="11" w:line="188" w:lineRule="exact"/>
                    <w:textAlignment w:val="baseline"/>
                    <w:rPr>
                      <w:rFonts w:ascii="Arial" w:eastAsia="Arial" w:hAnsi="Arial"/>
                      <w:color w:val="908C8C"/>
                      <w:sz w:val="17"/>
                    </w:rPr>
                  </w:pPr>
                  <w:r>
                    <w:rPr>
                      <w:rFonts w:ascii="Arial" w:eastAsia="Arial" w:hAnsi="Arial"/>
                      <w:color w:val="908C8C"/>
                      <w:sz w:val="17"/>
                    </w:rPr>
                    <w:t>6</w:t>
                  </w:r>
                </w:p>
              </w:txbxContent>
            </v:textbox>
            <w10:wrap type="square" anchorx="page" anchory="page"/>
          </v:shape>
        </w:pict>
      </w:r>
      <w:r>
        <w:rPr>
          <w:rFonts w:ascii="Tahoma" w:eastAsia="Tahoma" w:hAnsi="Tahoma"/>
          <w:b/>
          <w:color w:val="3B5978"/>
          <w:sz w:val="19"/>
        </w:rPr>
        <w:t>TO FILE A CLAIM, CONTACT THE GIC AT</w:t>
      </w:r>
      <w:r>
        <w:rPr>
          <w:rFonts w:ascii="Tahoma" w:eastAsia="Tahoma" w:hAnsi="Tahoma"/>
          <w:b/>
          <w:color w:val="F16521"/>
          <w:sz w:val="19"/>
        </w:rPr>
        <w:t xml:space="preserve"> 617.727.2310 (EXT. 4)</w:t>
      </w:r>
    </w:p>
    <w:p w:rsidR="000B0252" w:rsidRDefault="00D11497">
      <w:pPr>
        <w:spacing w:before="111" w:line="259" w:lineRule="exact"/>
        <w:ind w:right="144"/>
        <w:textAlignment w:val="baseline"/>
        <w:rPr>
          <w:rFonts w:eastAsia="Times New Roman"/>
          <w:color w:val="000000"/>
          <w:spacing w:val="7"/>
          <w:sz w:val="19"/>
        </w:rPr>
      </w:pPr>
      <w:r>
        <w:rPr>
          <w:rFonts w:eastAsia="Times New Roman"/>
          <w:color w:val="000000"/>
          <w:spacing w:val="7"/>
          <w:sz w:val="19"/>
        </w:rPr>
        <w:t>The Group Insurance Commission (GIC) wants to process your beneficiary’s claim as soon as possible. A family member or a close friend should contact the GIC and provide the following information:</w:t>
      </w:r>
    </w:p>
    <w:p w:rsidR="000B0252" w:rsidRDefault="00D11497">
      <w:pPr>
        <w:numPr>
          <w:ilvl w:val="0"/>
          <w:numId w:val="2"/>
        </w:numPr>
        <w:spacing w:before="86" w:line="264" w:lineRule="exact"/>
        <w:ind w:left="144" w:right="144" w:hanging="144"/>
        <w:textAlignment w:val="baseline"/>
        <w:rPr>
          <w:rFonts w:eastAsia="Times New Roman"/>
          <w:color w:val="000000"/>
          <w:sz w:val="19"/>
        </w:rPr>
      </w:pPr>
      <w:r>
        <w:rPr>
          <w:rFonts w:eastAsia="Times New Roman"/>
          <w:color w:val="000000"/>
          <w:sz w:val="19"/>
        </w:rPr>
        <w:t>A copy of your life insurance certificate or GIC annual bene</w:t>
      </w:r>
      <w:r>
        <w:rPr>
          <w:rFonts w:eastAsia="Times New Roman"/>
          <w:color w:val="000000"/>
          <w:sz w:val="19"/>
        </w:rPr>
        <w:t>fit statement (if available).</w:t>
      </w:r>
    </w:p>
    <w:p w:rsidR="000B0252" w:rsidRDefault="00D11497">
      <w:pPr>
        <w:numPr>
          <w:ilvl w:val="0"/>
          <w:numId w:val="2"/>
        </w:numPr>
        <w:spacing w:before="82" w:line="264" w:lineRule="exact"/>
        <w:ind w:left="144" w:right="144" w:hanging="144"/>
        <w:textAlignment w:val="baseline"/>
        <w:rPr>
          <w:rFonts w:eastAsia="Times New Roman"/>
          <w:color w:val="000000"/>
          <w:sz w:val="19"/>
        </w:rPr>
      </w:pPr>
      <w:r>
        <w:rPr>
          <w:rFonts w:eastAsia="Times New Roman"/>
          <w:color w:val="000000"/>
          <w:sz w:val="19"/>
        </w:rPr>
        <w:t>A certified death certificate (a photocopy is not acceptable).</w:t>
      </w:r>
    </w:p>
    <w:p w:rsidR="000B0252" w:rsidRDefault="00D11497">
      <w:pPr>
        <w:numPr>
          <w:ilvl w:val="0"/>
          <w:numId w:val="2"/>
        </w:numPr>
        <w:spacing w:before="90" w:line="260" w:lineRule="exact"/>
        <w:ind w:left="144" w:right="144" w:hanging="144"/>
        <w:textAlignment w:val="baseline"/>
        <w:rPr>
          <w:rFonts w:eastAsia="Times New Roman"/>
          <w:color w:val="000000"/>
          <w:sz w:val="19"/>
        </w:rPr>
      </w:pPr>
      <w:r>
        <w:rPr>
          <w:rFonts w:eastAsia="Times New Roman"/>
          <w:color w:val="000000"/>
          <w:sz w:val="19"/>
        </w:rPr>
        <w:t>All beneficiary names, dates of birth, Social Security numbers and addresses.</w:t>
      </w:r>
    </w:p>
    <w:p w:rsidR="000B0252" w:rsidRDefault="00D11497">
      <w:pPr>
        <w:spacing w:before="91" w:line="259" w:lineRule="exact"/>
        <w:ind w:right="144"/>
        <w:textAlignment w:val="baseline"/>
        <w:rPr>
          <w:rFonts w:eastAsia="Times New Roman"/>
          <w:color w:val="000000"/>
          <w:sz w:val="19"/>
        </w:rPr>
      </w:pPr>
      <w:r>
        <w:rPr>
          <w:rFonts w:eastAsia="Times New Roman"/>
          <w:color w:val="000000"/>
          <w:sz w:val="19"/>
        </w:rPr>
        <w:t>This documentation must be received at the GIC within 365 days of the date of death.</w:t>
      </w:r>
    </w:p>
    <w:p w:rsidR="000B0252" w:rsidRDefault="00D11497">
      <w:pPr>
        <w:spacing w:before="92" w:line="259" w:lineRule="exact"/>
        <w:ind w:right="144"/>
        <w:textAlignment w:val="baseline"/>
        <w:rPr>
          <w:rFonts w:eastAsia="Times New Roman"/>
          <w:color w:val="000000"/>
          <w:sz w:val="19"/>
        </w:rPr>
      </w:pPr>
      <w:r>
        <w:rPr>
          <w:rFonts w:eastAsia="Times New Roman"/>
          <w:color w:val="000000"/>
          <w:sz w:val="19"/>
        </w:rPr>
        <w:t>If the death resulted from an accident, also provide the following additional information:</w:t>
      </w:r>
    </w:p>
    <w:p w:rsidR="000B0252" w:rsidRDefault="00D11497">
      <w:pPr>
        <w:numPr>
          <w:ilvl w:val="0"/>
          <w:numId w:val="2"/>
        </w:numPr>
        <w:spacing w:before="109" w:line="241" w:lineRule="exact"/>
        <w:ind w:left="144" w:hanging="144"/>
        <w:textAlignment w:val="baseline"/>
        <w:rPr>
          <w:rFonts w:eastAsia="Times New Roman"/>
          <w:color w:val="000000"/>
          <w:spacing w:val="7"/>
          <w:sz w:val="19"/>
        </w:rPr>
      </w:pPr>
      <w:r>
        <w:rPr>
          <w:rFonts w:eastAsia="Times New Roman"/>
          <w:color w:val="000000"/>
          <w:spacing w:val="7"/>
          <w:sz w:val="19"/>
        </w:rPr>
        <w:t>Copy of any and all police reports.</w:t>
      </w:r>
    </w:p>
    <w:p w:rsidR="000B0252" w:rsidRDefault="00D11497">
      <w:pPr>
        <w:numPr>
          <w:ilvl w:val="0"/>
          <w:numId w:val="2"/>
        </w:numPr>
        <w:spacing w:before="92" w:line="259" w:lineRule="exact"/>
        <w:ind w:left="144" w:right="144" w:hanging="144"/>
        <w:textAlignment w:val="baseline"/>
        <w:rPr>
          <w:rFonts w:eastAsia="Times New Roman"/>
          <w:color w:val="000000"/>
          <w:sz w:val="19"/>
        </w:rPr>
      </w:pPr>
      <w:r>
        <w:rPr>
          <w:rFonts w:eastAsia="Times New Roman"/>
          <w:color w:val="000000"/>
          <w:sz w:val="19"/>
        </w:rPr>
        <w:t>Copy of any related newspaper or verifiable online articles.</w:t>
      </w:r>
    </w:p>
    <w:p w:rsidR="000B0252" w:rsidRDefault="00D11497">
      <w:pPr>
        <w:spacing w:before="90" w:line="260" w:lineRule="exact"/>
        <w:textAlignment w:val="baseline"/>
        <w:rPr>
          <w:rFonts w:eastAsia="Times New Roman"/>
          <w:color w:val="000000"/>
          <w:spacing w:val="13"/>
          <w:sz w:val="19"/>
        </w:rPr>
      </w:pPr>
      <w:r>
        <w:rPr>
          <w:rFonts w:eastAsia="Times New Roman"/>
          <w:color w:val="000000"/>
          <w:spacing w:val="13"/>
          <w:sz w:val="19"/>
        </w:rPr>
        <w:t>The GIC will process this information and forward it to the life insurance carrier. The Hartford will then send payment to your beneficiary. This procedure applies for all deaths, regardless of cause. For Accidental Death and Dismemberment, The Hartford ma</w:t>
      </w:r>
      <w:r>
        <w:rPr>
          <w:rFonts w:eastAsia="Times New Roman"/>
          <w:color w:val="000000"/>
          <w:spacing w:val="13"/>
          <w:sz w:val="19"/>
        </w:rPr>
        <w:t>y request additional information.</w:t>
      </w:r>
    </w:p>
    <w:p w:rsidR="000B0252" w:rsidRDefault="000B0252">
      <w:pPr>
        <w:sectPr w:rsidR="000B0252">
          <w:type w:val="continuous"/>
          <w:pgSz w:w="7920" w:h="12240"/>
          <w:pgMar w:top="0" w:right="772" w:bottom="150" w:left="3168" w:header="720" w:footer="720" w:gutter="0"/>
          <w:cols w:space="720"/>
        </w:sectPr>
      </w:pPr>
    </w:p>
    <w:p w:rsidR="000B0252" w:rsidRDefault="00D11497">
      <w:pPr>
        <w:spacing w:before="1016" w:line="213" w:lineRule="exact"/>
        <w:textAlignment w:val="baseline"/>
        <w:rPr>
          <w:rFonts w:ascii="Tahoma" w:eastAsia="Tahoma" w:hAnsi="Tahoma"/>
          <w:b/>
          <w:color w:val="3B5978"/>
          <w:spacing w:val="11"/>
          <w:sz w:val="19"/>
        </w:rPr>
      </w:pPr>
      <w:r>
        <w:lastRenderedPageBreak/>
        <w:pict>
          <v:shape id="_x0000_s1060" type="#_x0000_t202" style="position:absolute;margin-left:0;margin-top:0;width:396pt;height:74.9pt;z-index:-251660800;mso-wrap-distance-left:0;mso-wrap-distance-right:0;mso-position-horizontal-relative:page;mso-position-vertical-relative:page" fillcolor="#d1e2ef" stroked="f">
            <v:textbox inset="0,0,0,0">
              <w:txbxContent>
                <w:p w:rsidR="000B0252" w:rsidRDefault="000B0252"/>
              </w:txbxContent>
            </v:textbox>
            <w10:wrap type="square" anchorx="page" anchory="page"/>
          </v:shape>
        </w:pict>
      </w:r>
      <w:r>
        <w:pict>
          <v:shape id="_x0000_s1059" type="#_x0000_t202" style="position:absolute;margin-left:359.85pt;margin-top:584.1pt;width:14pt;height:9.9pt;z-index:-251659776;mso-wrap-distance-left:0;mso-wrap-distance-right:0;mso-position-horizontal-relative:page;mso-position-vertical-relative:page" filled="f" stroked="f">
            <v:textbox inset="0,0,0,0">
              <w:txbxContent>
                <w:p w:rsidR="000B0252" w:rsidRDefault="00D11497">
                  <w:pPr>
                    <w:spacing w:before="1" w:after="14" w:line="183" w:lineRule="exact"/>
                    <w:textAlignment w:val="baseline"/>
                    <w:rPr>
                      <w:rFonts w:ascii="Arial" w:eastAsia="Arial" w:hAnsi="Arial"/>
                      <w:b/>
                      <w:color w:val="908C8C"/>
                      <w:sz w:val="16"/>
                    </w:rPr>
                  </w:pPr>
                  <w:r>
                    <w:rPr>
                      <w:rFonts w:ascii="Arial" w:eastAsia="Arial" w:hAnsi="Arial"/>
                      <w:b/>
                      <w:color w:val="908C8C"/>
                      <w:sz w:val="16"/>
                    </w:rPr>
                    <w:t>7</w:t>
                  </w:r>
                </w:p>
              </w:txbxContent>
            </v:textbox>
            <w10:wrap type="square" anchorx="page" anchory="page"/>
          </v:shape>
        </w:pict>
      </w:r>
      <w:r>
        <w:rPr>
          <w:rFonts w:ascii="Tahoma" w:eastAsia="Tahoma" w:hAnsi="Tahoma"/>
          <w:b/>
          <w:color w:val="3B5978"/>
          <w:spacing w:val="11"/>
          <w:sz w:val="19"/>
        </w:rPr>
        <w:t>METHOD OF CLAIMS PAYMENT</w:t>
      </w:r>
    </w:p>
    <w:p w:rsidR="000B0252" w:rsidRDefault="00D11497">
      <w:pPr>
        <w:spacing w:before="112" w:line="259" w:lineRule="exact"/>
        <w:ind w:right="432"/>
        <w:textAlignment w:val="baseline"/>
        <w:rPr>
          <w:rFonts w:eastAsia="Times New Roman"/>
          <w:b/>
          <w:color w:val="000000"/>
          <w:sz w:val="20"/>
        </w:rPr>
      </w:pPr>
      <w:r>
        <w:rPr>
          <w:rFonts w:eastAsia="Times New Roman"/>
          <w:b/>
          <w:color w:val="000000"/>
          <w:sz w:val="20"/>
        </w:rPr>
        <w:t>Your beneficiary has three options to choose from for claims payment: Lump Sum, Electronic Funds Transfer, or Safe Haven®</w:t>
      </w:r>
    </w:p>
    <w:p w:rsidR="000B0252" w:rsidRDefault="00D11497">
      <w:pPr>
        <w:numPr>
          <w:ilvl w:val="0"/>
          <w:numId w:val="3"/>
        </w:numPr>
        <w:spacing w:before="208" w:line="213" w:lineRule="exact"/>
        <w:ind w:left="0"/>
        <w:textAlignment w:val="baseline"/>
        <w:rPr>
          <w:rFonts w:ascii="Tahoma" w:eastAsia="Tahoma" w:hAnsi="Tahoma"/>
          <w:b/>
          <w:color w:val="484847"/>
          <w:spacing w:val="11"/>
          <w:sz w:val="19"/>
        </w:rPr>
      </w:pPr>
      <w:r>
        <w:rPr>
          <w:rFonts w:ascii="Tahoma" w:eastAsia="Tahoma" w:hAnsi="Tahoma"/>
          <w:b/>
          <w:color w:val="484847"/>
          <w:spacing w:val="11"/>
          <w:sz w:val="19"/>
        </w:rPr>
        <w:t>LUMP SUM</w:t>
      </w:r>
    </w:p>
    <w:p w:rsidR="000B0252" w:rsidRDefault="00D11497">
      <w:pPr>
        <w:spacing w:before="116" w:line="259" w:lineRule="exact"/>
        <w:ind w:left="216" w:right="144"/>
        <w:textAlignment w:val="baseline"/>
        <w:rPr>
          <w:rFonts w:eastAsia="Times New Roman"/>
          <w:color w:val="000000"/>
          <w:spacing w:val="8"/>
          <w:sz w:val="19"/>
        </w:rPr>
      </w:pPr>
      <w:r>
        <w:rPr>
          <w:rFonts w:eastAsia="Times New Roman"/>
          <w:color w:val="000000"/>
          <w:spacing w:val="8"/>
          <w:sz w:val="19"/>
        </w:rPr>
        <w:t xml:space="preserve">Unless an Electronic Funds Transfer or Safe Haven option as shown below is elected, your </w:t>
      </w:r>
      <w:proofErr w:type="gramStart"/>
      <w:r>
        <w:rPr>
          <w:rFonts w:eastAsia="Times New Roman"/>
          <w:color w:val="000000"/>
          <w:spacing w:val="8"/>
          <w:sz w:val="19"/>
        </w:rPr>
        <w:t>beneficiary(</w:t>
      </w:r>
      <w:proofErr w:type="spellStart"/>
      <w:proofErr w:type="gramEnd"/>
      <w:r>
        <w:rPr>
          <w:rFonts w:eastAsia="Times New Roman"/>
          <w:color w:val="000000"/>
          <w:spacing w:val="8"/>
          <w:sz w:val="19"/>
        </w:rPr>
        <w:t>ies</w:t>
      </w:r>
      <w:proofErr w:type="spellEnd"/>
      <w:r>
        <w:rPr>
          <w:rFonts w:eastAsia="Times New Roman"/>
          <w:color w:val="000000"/>
          <w:spacing w:val="8"/>
          <w:sz w:val="19"/>
        </w:rPr>
        <w:t xml:space="preserve">) will receive a lump sum check directly from The Hartford, for any benefits paid under the Life and Accidental Death and Dismemberment section of your </w:t>
      </w:r>
      <w:r>
        <w:rPr>
          <w:rFonts w:eastAsia="Times New Roman"/>
          <w:color w:val="000000"/>
          <w:spacing w:val="8"/>
          <w:sz w:val="19"/>
        </w:rPr>
        <w:t>policy.</w:t>
      </w:r>
    </w:p>
    <w:p w:rsidR="000B0252" w:rsidRDefault="00D11497">
      <w:pPr>
        <w:numPr>
          <w:ilvl w:val="0"/>
          <w:numId w:val="3"/>
        </w:numPr>
        <w:spacing w:before="205" w:line="213" w:lineRule="exact"/>
        <w:ind w:left="0"/>
        <w:textAlignment w:val="baseline"/>
        <w:rPr>
          <w:rFonts w:ascii="Tahoma" w:eastAsia="Tahoma" w:hAnsi="Tahoma"/>
          <w:b/>
          <w:color w:val="484847"/>
          <w:spacing w:val="14"/>
          <w:sz w:val="19"/>
        </w:rPr>
      </w:pPr>
      <w:r>
        <w:rPr>
          <w:rFonts w:ascii="Tahoma" w:eastAsia="Tahoma" w:hAnsi="Tahoma"/>
          <w:b/>
          <w:color w:val="484847"/>
          <w:spacing w:val="14"/>
          <w:sz w:val="19"/>
        </w:rPr>
        <w:t>ELECTRONIC FUNDS TRANSFER (EFT)</w:t>
      </w:r>
    </w:p>
    <w:p w:rsidR="000B0252" w:rsidRDefault="00D11497">
      <w:pPr>
        <w:spacing w:before="116" w:line="259" w:lineRule="exact"/>
        <w:ind w:left="216" w:right="144"/>
        <w:textAlignment w:val="baseline"/>
        <w:rPr>
          <w:rFonts w:eastAsia="Times New Roman"/>
          <w:color w:val="000000"/>
          <w:spacing w:val="9"/>
          <w:sz w:val="19"/>
        </w:rPr>
      </w:pPr>
      <w:r>
        <w:rPr>
          <w:rFonts w:eastAsia="Times New Roman"/>
          <w:color w:val="000000"/>
          <w:spacing w:val="9"/>
          <w:sz w:val="19"/>
        </w:rPr>
        <w:t>Beneficiaries can elect to receive the Life/AD&amp;</w:t>
      </w:r>
      <w:r>
        <w:rPr>
          <w:rFonts w:eastAsia="Times New Roman"/>
          <w:color w:val="000000"/>
          <w:spacing w:val="9"/>
          <w:sz w:val="19"/>
        </w:rPr>
        <w:t>D benefits payable under your policy funded directly into their checking or savings account. To make arrangements for an EFT transfer, the beneficiary should call The Hartford at 1-888-563-1124.</w:t>
      </w:r>
    </w:p>
    <w:p w:rsidR="000B0252" w:rsidRDefault="00D11497">
      <w:pPr>
        <w:numPr>
          <w:ilvl w:val="0"/>
          <w:numId w:val="3"/>
        </w:numPr>
        <w:spacing w:before="205" w:line="213" w:lineRule="exact"/>
        <w:ind w:left="0"/>
        <w:textAlignment w:val="baseline"/>
        <w:rPr>
          <w:rFonts w:ascii="Tahoma" w:eastAsia="Tahoma" w:hAnsi="Tahoma"/>
          <w:b/>
          <w:color w:val="484847"/>
          <w:spacing w:val="7"/>
          <w:sz w:val="19"/>
        </w:rPr>
      </w:pPr>
      <w:r>
        <w:rPr>
          <w:rFonts w:ascii="Tahoma" w:eastAsia="Tahoma" w:hAnsi="Tahoma"/>
          <w:b/>
          <w:color w:val="484847"/>
          <w:spacing w:val="7"/>
          <w:sz w:val="19"/>
        </w:rPr>
        <w:t>SAFE HAVEN®</w:t>
      </w:r>
    </w:p>
    <w:p w:rsidR="000B0252" w:rsidRDefault="00D11497">
      <w:pPr>
        <w:spacing w:before="121" w:line="259" w:lineRule="exact"/>
        <w:ind w:left="216"/>
        <w:textAlignment w:val="baseline"/>
        <w:rPr>
          <w:rFonts w:eastAsia="Times New Roman"/>
          <w:color w:val="000000"/>
          <w:spacing w:val="9"/>
          <w:sz w:val="19"/>
        </w:rPr>
      </w:pPr>
      <w:r>
        <w:rPr>
          <w:rFonts w:eastAsia="Times New Roman"/>
          <w:color w:val="000000"/>
          <w:spacing w:val="9"/>
          <w:sz w:val="19"/>
        </w:rPr>
        <w:t>A beneficiary may instead elect to have the polic</w:t>
      </w:r>
      <w:r>
        <w:rPr>
          <w:rFonts w:eastAsia="Times New Roman"/>
          <w:color w:val="000000"/>
          <w:spacing w:val="9"/>
          <w:sz w:val="19"/>
        </w:rPr>
        <w:t xml:space="preserve">y proceeds paid through The Hartford’s Safe Haven® program. Safe Haven is intended to provide beneficiaries with a convenient means for paying immediate expenses, while still allowing them time to decide how to use the remaining balance of their insurance </w:t>
      </w:r>
      <w:r>
        <w:rPr>
          <w:rFonts w:eastAsia="Times New Roman"/>
          <w:color w:val="000000"/>
          <w:spacing w:val="9"/>
          <w:sz w:val="19"/>
        </w:rPr>
        <w:t>proceeds during a time when making financial decisions may be difficult.</w:t>
      </w:r>
    </w:p>
    <w:p w:rsidR="000B0252" w:rsidRDefault="00D11497">
      <w:pPr>
        <w:spacing w:before="97" w:line="259" w:lineRule="exact"/>
        <w:ind w:left="216" w:right="72"/>
        <w:textAlignment w:val="baseline"/>
        <w:rPr>
          <w:rFonts w:eastAsia="Times New Roman"/>
          <w:color w:val="000000"/>
          <w:spacing w:val="7"/>
          <w:sz w:val="19"/>
        </w:rPr>
      </w:pPr>
      <w:r>
        <w:rPr>
          <w:rFonts w:eastAsia="Times New Roman"/>
          <w:color w:val="000000"/>
          <w:spacing w:val="7"/>
          <w:sz w:val="19"/>
        </w:rPr>
        <w:t>Safe Haven® is a claims settlement option using a draft book for group life insurance when the life insurance proceeds are $6,000 or more to a single beneficiary. The beneficiary is provided with a book of drafts and will have access to other online accoun</w:t>
      </w:r>
      <w:r>
        <w:rPr>
          <w:rFonts w:eastAsia="Times New Roman"/>
          <w:color w:val="000000"/>
          <w:spacing w:val="7"/>
          <w:sz w:val="19"/>
        </w:rPr>
        <w:t>t features such as transferring funds from their Safe Haven account into another bank account as needed.</w:t>
      </w:r>
    </w:p>
    <w:p w:rsidR="000B0252" w:rsidRDefault="000B0252">
      <w:pPr>
        <w:sectPr w:rsidR="000B0252">
          <w:pgSz w:w="7920" w:h="12240"/>
          <w:pgMar w:top="1498" w:right="800" w:bottom="150" w:left="1680" w:header="720" w:footer="720" w:gutter="0"/>
          <w:cols w:space="720"/>
        </w:sectPr>
      </w:pPr>
    </w:p>
    <w:p w:rsidR="000B0252" w:rsidRDefault="00D11497">
      <w:pPr>
        <w:spacing w:before="726" w:line="260" w:lineRule="exact"/>
        <w:ind w:right="504"/>
        <w:textAlignment w:val="baseline"/>
        <w:rPr>
          <w:rFonts w:eastAsia="Times New Roman"/>
          <w:color w:val="000000"/>
          <w:spacing w:val="8"/>
          <w:sz w:val="19"/>
        </w:rPr>
      </w:pPr>
      <w:r>
        <w:lastRenderedPageBreak/>
        <w:pict>
          <v:shape id="_x0000_s1058" type="#_x0000_t202" style="position:absolute;margin-left:0;margin-top:0;width:396pt;height:18pt;z-index:-251658752;mso-wrap-distance-left:0;mso-wrap-distance-right:0;mso-position-horizontal-relative:page;mso-position-vertical-relative:page" fillcolor="#d1e2ef" stroked="f">
            <v:textbox inset="0,0,0,0">
              <w:txbxContent>
                <w:p w:rsidR="000B0252" w:rsidRDefault="000B0252"/>
              </w:txbxContent>
            </v:textbox>
            <w10:wrap type="square" anchorx="page" anchory="page"/>
          </v:shape>
        </w:pict>
      </w:r>
      <w:r>
        <w:pict>
          <v:shape id="_x0000_s1057" type="#_x0000_t202" style="position:absolute;margin-left:22.15pt;margin-top:569pt;width:351.75pt;height:24.75pt;z-index:-251657728;mso-wrap-distance-left:0;mso-wrap-distance-right:0;mso-position-horizontal-relative:page;mso-position-vertical-relative:page" filled="f" stroked="f">
            <v:textbox inset="0,0,0,0">
              <w:txbxContent>
                <w:p w:rsidR="000B0252" w:rsidRDefault="00D11497">
                  <w:pPr>
                    <w:spacing w:line="161" w:lineRule="exact"/>
                    <w:ind w:left="1440"/>
                    <w:jc w:val="right"/>
                    <w:textAlignment w:val="baseline"/>
                    <w:rPr>
                      <w:rFonts w:ascii="Arial Narrow" w:eastAsia="Arial Narrow" w:hAnsi="Arial Narrow"/>
                      <w:color w:val="000000"/>
                      <w:spacing w:val="-10"/>
                      <w:sz w:val="10"/>
                      <w:vertAlign w:val="superscript"/>
                    </w:rPr>
                  </w:pPr>
                  <w:r>
                    <w:rPr>
                      <w:rFonts w:ascii="Arial Narrow" w:eastAsia="Arial Narrow" w:hAnsi="Arial Narrow"/>
                      <w:color w:val="000000"/>
                      <w:spacing w:val="-10"/>
                      <w:sz w:val="10"/>
                      <w:vertAlign w:val="superscript"/>
                    </w:rPr>
                    <w:t>1</w:t>
                  </w:r>
                  <w:r>
                    <w:rPr>
                      <w:rFonts w:ascii="Arial Narrow" w:eastAsia="Arial Narrow" w:hAnsi="Arial Narrow"/>
                      <w:color w:val="000000"/>
                      <w:spacing w:val="-10"/>
                      <w:sz w:val="14"/>
                    </w:rPr>
                    <w:t xml:space="preserve"> This information is written in connection with the promotion or marketing of the matter(s) addressed in this material. The information cannot be used or relied upon for the purpose of avoiding IRS penalties. These materials are not intended to provide tax</w:t>
                  </w:r>
                  <w:r>
                    <w:rPr>
                      <w:rFonts w:ascii="Arial Narrow" w:eastAsia="Arial Narrow" w:hAnsi="Arial Narrow"/>
                      <w:color w:val="000000"/>
                      <w:spacing w:val="-10"/>
                      <w:sz w:val="14"/>
                    </w:rPr>
                    <w:t>, accounting</w:t>
                  </w:r>
                </w:p>
                <w:p w:rsidR="000B0252" w:rsidRDefault="00D11497">
                  <w:pPr>
                    <w:tabs>
                      <w:tab w:val="left" w:pos="1584"/>
                    </w:tabs>
                    <w:spacing w:after="4" w:line="159" w:lineRule="exact"/>
                    <w:textAlignment w:val="baseline"/>
                    <w:rPr>
                      <w:rFonts w:ascii="Arial" w:eastAsia="Arial" w:hAnsi="Arial"/>
                      <w:color w:val="908C8C"/>
                      <w:spacing w:val="-9"/>
                      <w:sz w:val="16"/>
                    </w:rPr>
                  </w:pPr>
                  <w:proofErr w:type="gramStart"/>
                  <w:r>
                    <w:rPr>
                      <w:rFonts w:ascii="Arial" w:eastAsia="Arial" w:hAnsi="Arial"/>
                      <w:color w:val="908C8C"/>
                      <w:spacing w:val="-9"/>
                      <w:sz w:val="16"/>
                    </w:rPr>
                    <w:t>8</w:t>
                  </w:r>
                  <w:r>
                    <w:rPr>
                      <w:rFonts w:ascii="Arial" w:eastAsia="Arial" w:hAnsi="Arial"/>
                      <w:color w:val="908C8C"/>
                      <w:spacing w:val="-9"/>
                      <w:sz w:val="16"/>
                    </w:rPr>
                    <w:tab/>
                  </w:r>
                  <w:r>
                    <w:rPr>
                      <w:rFonts w:ascii="Arial Narrow" w:eastAsia="Arial Narrow" w:hAnsi="Arial Narrow"/>
                      <w:color w:val="000000"/>
                      <w:spacing w:val="-9"/>
                      <w:sz w:val="14"/>
                    </w:rPr>
                    <w:t>or legal advice.</w:t>
                  </w:r>
                  <w:proofErr w:type="gramEnd"/>
                  <w:r>
                    <w:rPr>
                      <w:rFonts w:ascii="Arial Narrow" w:eastAsia="Arial Narrow" w:hAnsi="Arial Narrow"/>
                      <w:color w:val="000000"/>
                      <w:spacing w:val="-9"/>
                      <w:sz w:val="14"/>
                    </w:rPr>
                    <w:t xml:space="preserve"> As with all matters of a tax or legal nature, you should consult your own tax or legal counsel for advice.</w:t>
                  </w:r>
                </w:p>
              </w:txbxContent>
            </v:textbox>
            <w10:wrap type="square" anchorx="page" anchory="page"/>
          </v:shape>
        </w:pict>
      </w:r>
      <w:r>
        <w:rPr>
          <w:rFonts w:eastAsia="Times New Roman"/>
          <w:color w:val="000000"/>
          <w:spacing w:val="8"/>
          <w:sz w:val="19"/>
        </w:rPr>
        <w:t>These features allow the beneficiary easy access to their proceeds at any time by simply going online or writing draf</w:t>
      </w:r>
      <w:r>
        <w:rPr>
          <w:rFonts w:eastAsia="Times New Roman"/>
          <w:color w:val="000000"/>
          <w:spacing w:val="8"/>
          <w:sz w:val="19"/>
        </w:rPr>
        <w:t>ts (similar to a check) for any amount, up to the full balance including earned interest, if any.</w:t>
      </w:r>
    </w:p>
    <w:p w:rsidR="000B0252" w:rsidRDefault="00D11497">
      <w:pPr>
        <w:spacing w:before="92" w:line="260" w:lineRule="exact"/>
        <w:ind w:right="360"/>
        <w:textAlignment w:val="baseline"/>
        <w:rPr>
          <w:rFonts w:eastAsia="Times New Roman"/>
          <w:color w:val="000000"/>
          <w:spacing w:val="8"/>
          <w:sz w:val="19"/>
        </w:rPr>
      </w:pPr>
      <w:r>
        <w:rPr>
          <w:rFonts w:eastAsia="Times New Roman"/>
          <w:color w:val="000000"/>
          <w:spacing w:val="8"/>
          <w:sz w:val="19"/>
        </w:rPr>
        <w:t>Payment of the full benefit amount is accomplished by the delivery of the draft book. It should be noted that other settlement options are no longer available</w:t>
      </w:r>
      <w:r>
        <w:rPr>
          <w:rFonts w:eastAsia="Times New Roman"/>
          <w:color w:val="000000"/>
          <w:spacing w:val="8"/>
          <w:sz w:val="19"/>
        </w:rPr>
        <w:t xml:space="preserve"> once the Safe Haven claim option is elected.</w:t>
      </w:r>
    </w:p>
    <w:p w:rsidR="000B0252" w:rsidRDefault="00D11497">
      <w:pPr>
        <w:spacing w:before="89" w:after="265" w:line="260" w:lineRule="exact"/>
        <w:ind w:right="360"/>
        <w:textAlignment w:val="baseline"/>
        <w:rPr>
          <w:rFonts w:eastAsia="Times New Roman"/>
          <w:color w:val="000000"/>
          <w:spacing w:val="9"/>
          <w:sz w:val="19"/>
        </w:rPr>
      </w:pPr>
      <w:r>
        <w:rPr>
          <w:rFonts w:eastAsia="Times New Roman"/>
          <w:color w:val="000000"/>
          <w:spacing w:val="9"/>
          <w:sz w:val="19"/>
        </w:rPr>
        <w:t>A beneficiary has full control of his/her proceeds and may choose to end participation at any time by either writing a draft for the remaining balance or requesting a closeout check.</w:t>
      </w:r>
    </w:p>
    <w:p w:rsidR="000B0252" w:rsidRDefault="00D11497">
      <w:pPr>
        <w:spacing w:before="204" w:line="211" w:lineRule="exact"/>
        <w:ind w:left="360" w:right="446"/>
        <w:textAlignment w:val="baseline"/>
        <w:rPr>
          <w:rFonts w:ascii="Arial" w:eastAsia="Arial" w:hAnsi="Arial"/>
          <w:color w:val="474747"/>
          <w:spacing w:val="5"/>
          <w:sz w:val="20"/>
        </w:rPr>
      </w:pPr>
      <w:r>
        <w:pict>
          <v:shape id="_x0000_s1056" type="#_x0000_t202" style="position:absolute;left:0;text-align:left;margin-left:96.95pt;margin-top:219.6pt;width:265.7pt;height:98.65pt;z-index:-251656704;mso-wrap-distance-left:0;mso-wrap-distance-right:22.3pt;mso-wrap-distance-bottom:14.6pt;mso-position-horizontal-relative:page;mso-position-vertical-relative:page" fillcolor="#ebe5e1" stroked="f">
            <v:textbox inset="0,0,0,0">
              <w:txbxContent>
                <w:p w:rsidR="000B0252" w:rsidRDefault="000B0252"/>
              </w:txbxContent>
            </v:textbox>
            <w10:wrap anchorx="page" anchory="page"/>
          </v:shape>
        </w:pict>
      </w:r>
      <w:r>
        <w:rPr>
          <w:rFonts w:ascii="Arial" w:eastAsia="Arial" w:hAnsi="Arial"/>
          <w:color w:val="474747"/>
          <w:spacing w:val="5"/>
          <w:sz w:val="20"/>
        </w:rPr>
        <w:t>For more information on Safe Haven®, call</w:t>
      </w:r>
    </w:p>
    <w:p w:rsidR="000B0252" w:rsidRDefault="00D11497">
      <w:pPr>
        <w:spacing w:before="29" w:line="271" w:lineRule="exact"/>
        <w:ind w:left="360" w:right="446"/>
        <w:textAlignment w:val="baseline"/>
        <w:rPr>
          <w:rFonts w:ascii="Tahoma" w:eastAsia="Tahoma" w:hAnsi="Tahoma"/>
          <w:b/>
          <w:color w:val="F16521"/>
          <w:spacing w:val="-3"/>
          <w:sz w:val="23"/>
        </w:rPr>
      </w:pPr>
      <w:r>
        <w:rPr>
          <w:rFonts w:ascii="Tahoma" w:eastAsia="Tahoma" w:hAnsi="Tahoma"/>
          <w:b/>
          <w:color w:val="F16521"/>
          <w:spacing w:val="-3"/>
          <w:sz w:val="23"/>
        </w:rPr>
        <w:t>1-888-801-3873</w:t>
      </w:r>
    </w:p>
    <w:p w:rsidR="000B0252" w:rsidRDefault="00D11497">
      <w:pPr>
        <w:spacing w:before="116" w:line="192" w:lineRule="exact"/>
        <w:ind w:left="360" w:right="3182"/>
        <w:textAlignment w:val="baseline"/>
        <w:rPr>
          <w:rFonts w:ascii="Tahoma" w:eastAsia="Tahoma" w:hAnsi="Tahoma"/>
          <w:b/>
          <w:color w:val="474747"/>
          <w:sz w:val="15"/>
        </w:rPr>
      </w:pPr>
      <w:r>
        <w:rPr>
          <w:rFonts w:ascii="Tahoma" w:eastAsia="Tahoma" w:hAnsi="Tahoma"/>
          <w:b/>
          <w:color w:val="474747"/>
          <w:sz w:val="15"/>
        </w:rPr>
        <w:t xml:space="preserve">Mon-Thurs 8am–7pm </w:t>
      </w:r>
      <w:r>
        <w:rPr>
          <w:rFonts w:ascii="Arial" w:eastAsia="Arial" w:hAnsi="Arial"/>
          <w:color w:val="474747"/>
          <w:sz w:val="16"/>
        </w:rPr>
        <w:t xml:space="preserve">(EST) </w:t>
      </w:r>
      <w:r>
        <w:rPr>
          <w:rFonts w:ascii="Tahoma" w:eastAsia="Tahoma" w:hAnsi="Tahoma"/>
          <w:b/>
          <w:color w:val="474747"/>
          <w:sz w:val="15"/>
        </w:rPr>
        <w:t xml:space="preserve">Fri 8am–6pm </w:t>
      </w:r>
      <w:r>
        <w:rPr>
          <w:rFonts w:ascii="Arial" w:eastAsia="Arial" w:hAnsi="Arial"/>
          <w:color w:val="474747"/>
          <w:sz w:val="16"/>
        </w:rPr>
        <w:t>(EST)</w:t>
      </w:r>
    </w:p>
    <w:p w:rsidR="000B0252" w:rsidRDefault="00D11497">
      <w:pPr>
        <w:spacing w:before="94" w:after="475" w:line="240" w:lineRule="exact"/>
        <w:ind w:left="360" w:right="1022"/>
        <w:textAlignment w:val="baseline"/>
        <w:rPr>
          <w:rFonts w:ascii="Arial" w:eastAsia="Arial" w:hAnsi="Arial"/>
          <w:i/>
          <w:color w:val="474747"/>
          <w:sz w:val="19"/>
        </w:rPr>
      </w:pPr>
      <w:r>
        <w:rPr>
          <w:rFonts w:ascii="Arial" w:eastAsia="Arial" w:hAnsi="Arial"/>
          <w:i/>
          <w:color w:val="474747"/>
          <w:sz w:val="19"/>
        </w:rPr>
        <w:t>Automated services are available 24 hours a day, 7 days a week.</w:t>
      </w:r>
    </w:p>
    <w:p w:rsidR="000B0252" w:rsidRDefault="00D11497">
      <w:pPr>
        <w:spacing w:before="9" w:line="220" w:lineRule="exact"/>
        <w:textAlignment w:val="baseline"/>
        <w:rPr>
          <w:rFonts w:eastAsia="Times New Roman"/>
          <w:b/>
          <w:color w:val="000000"/>
          <w:spacing w:val="2"/>
          <w:sz w:val="20"/>
        </w:rPr>
      </w:pPr>
      <w:r>
        <w:rPr>
          <w:rFonts w:eastAsia="Times New Roman"/>
          <w:b/>
          <w:color w:val="000000"/>
          <w:spacing w:val="2"/>
          <w:sz w:val="20"/>
        </w:rPr>
        <w:t>Safe Haven Disclosures:</w:t>
      </w:r>
    </w:p>
    <w:p w:rsidR="000B0252" w:rsidRDefault="00D11497">
      <w:pPr>
        <w:numPr>
          <w:ilvl w:val="0"/>
          <w:numId w:val="4"/>
        </w:numPr>
        <w:spacing w:before="49" w:line="220" w:lineRule="exact"/>
        <w:ind w:left="144" w:right="576" w:hanging="144"/>
        <w:textAlignment w:val="baseline"/>
        <w:rPr>
          <w:rFonts w:eastAsia="Times New Roman"/>
          <w:color w:val="000000"/>
          <w:spacing w:val="3"/>
          <w:sz w:val="16"/>
        </w:rPr>
      </w:pPr>
      <w:r>
        <w:rPr>
          <w:rFonts w:eastAsia="Times New Roman"/>
          <w:color w:val="000000"/>
          <w:spacing w:val="3"/>
          <w:sz w:val="16"/>
        </w:rPr>
        <w:t>The money (beneficiary’s insurance proceeds) in the Safe Haven Program is not held in a bank account and is not insured by the Federal Deposit Insurance Corporation; nor is it backed or guaranteed by any federal or state government agency. The money is hel</w:t>
      </w:r>
      <w:r>
        <w:rPr>
          <w:rFonts w:eastAsia="Times New Roman"/>
          <w:color w:val="000000"/>
          <w:spacing w:val="3"/>
          <w:sz w:val="16"/>
        </w:rPr>
        <w:t>d in the general account of the applicable issuing company of The Hartford and the beneficiary’s ability to withdraw their money is based on the claims paying ability of the issuing company.</w:t>
      </w:r>
    </w:p>
    <w:p w:rsidR="000B0252" w:rsidRDefault="00D11497">
      <w:pPr>
        <w:numPr>
          <w:ilvl w:val="0"/>
          <w:numId w:val="4"/>
        </w:numPr>
        <w:spacing w:before="76" w:line="197" w:lineRule="exact"/>
        <w:ind w:left="144" w:hanging="144"/>
        <w:textAlignment w:val="baseline"/>
        <w:rPr>
          <w:rFonts w:eastAsia="Times New Roman"/>
          <w:color w:val="000000"/>
          <w:spacing w:val="2"/>
          <w:sz w:val="16"/>
        </w:rPr>
      </w:pPr>
      <w:r>
        <w:rPr>
          <w:rFonts w:eastAsia="Times New Roman"/>
          <w:color w:val="000000"/>
          <w:spacing w:val="2"/>
          <w:sz w:val="16"/>
        </w:rPr>
        <w:t>The interest earned on the account is considered taxable income.</w:t>
      </w:r>
      <w:r>
        <w:rPr>
          <w:rFonts w:eastAsia="Times New Roman"/>
          <w:color w:val="000000"/>
          <w:spacing w:val="2"/>
          <w:sz w:val="16"/>
          <w:vertAlign w:val="superscript"/>
        </w:rPr>
        <w:t>1</w:t>
      </w:r>
    </w:p>
    <w:p w:rsidR="000B0252" w:rsidRDefault="00D11497">
      <w:pPr>
        <w:numPr>
          <w:ilvl w:val="0"/>
          <w:numId w:val="4"/>
        </w:numPr>
        <w:spacing w:before="55" w:line="220" w:lineRule="exact"/>
        <w:ind w:left="144" w:right="792" w:hanging="144"/>
        <w:textAlignment w:val="baseline"/>
        <w:rPr>
          <w:rFonts w:eastAsia="Times New Roman"/>
          <w:color w:val="000000"/>
          <w:sz w:val="16"/>
        </w:rPr>
      </w:pPr>
      <w:r>
        <w:rPr>
          <w:rFonts w:eastAsia="Times New Roman"/>
          <w:color w:val="000000"/>
          <w:sz w:val="16"/>
        </w:rPr>
        <w:t>The Hartford at its sole discretion, determines the credited interest rate. Note that the Safe Haven Program does not charge any fees against the customer’s account.</w:t>
      </w:r>
    </w:p>
    <w:p w:rsidR="000B0252" w:rsidRDefault="00D11497">
      <w:pPr>
        <w:numPr>
          <w:ilvl w:val="0"/>
          <w:numId w:val="4"/>
        </w:numPr>
        <w:spacing w:before="53" w:line="221" w:lineRule="exact"/>
        <w:ind w:left="144" w:right="576" w:hanging="144"/>
        <w:textAlignment w:val="baseline"/>
        <w:rPr>
          <w:rFonts w:eastAsia="Times New Roman"/>
          <w:color w:val="000000"/>
          <w:sz w:val="16"/>
        </w:rPr>
      </w:pPr>
      <w:r>
        <w:rPr>
          <w:rFonts w:eastAsia="Times New Roman"/>
          <w:color w:val="000000"/>
          <w:sz w:val="16"/>
        </w:rPr>
        <w:t>Each quarter customers will be mailed a statement showing withdrawals, interest credited,</w:t>
      </w:r>
      <w:r>
        <w:rPr>
          <w:rFonts w:eastAsia="Times New Roman"/>
          <w:color w:val="000000"/>
          <w:sz w:val="16"/>
        </w:rPr>
        <w:t xml:space="preserve"> cleared drafts, current interest rate, and any other activity.</w:t>
      </w:r>
    </w:p>
    <w:p w:rsidR="000B0252" w:rsidRDefault="00D11497">
      <w:pPr>
        <w:spacing w:before="63" w:line="218" w:lineRule="exact"/>
        <w:ind w:right="576"/>
        <w:textAlignment w:val="baseline"/>
        <w:rPr>
          <w:rFonts w:eastAsia="Times New Roman"/>
          <w:b/>
          <w:color w:val="000000"/>
          <w:sz w:val="17"/>
        </w:rPr>
      </w:pPr>
      <w:r>
        <w:pict>
          <v:line id="_x0000_s1055" style="position:absolute;z-index:251633152;mso-position-horizontal-relative:page;mso-position-vertical-relative:page" from="96.95pt,565.9pt" to="371.1pt,565.9pt" strokecolor="#474747" strokeweight=".5pt">
            <w10:wrap anchorx="page" anchory="page"/>
          </v:line>
        </w:pict>
      </w:r>
      <w:r>
        <w:rPr>
          <w:rFonts w:eastAsia="Times New Roman"/>
          <w:b/>
          <w:color w:val="000000"/>
          <w:sz w:val="17"/>
        </w:rPr>
        <w:t xml:space="preserve">Note: </w:t>
      </w:r>
      <w:r>
        <w:rPr>
          <w:rFonts w:eastAsia="Times New Roman"/>
          <w:i/>
          <w:color w:val="000000"/>
          <w:sz w:val="16"/>
        </w:rPr>
        <w:t>interim monthly statements will only be provided upon request or when there are new transactions posted or credited to the customer’s proceeds other than earned interest.</w:t>
      </w:r>
    </w:p>
    <w:p w:rsidR="000B0252" w:rsidRDefault="000B0252">
      <w:pPr>
        <w:sectPr w:rsidR="000B0252">
          <w:pgSz w:w="7920" w:h="12240"/>
          <w:pgMar w:top="360" w:right="221" w:bottom="464" w:left="1939" w:header="720" w:footer="720" w:gutter="0"/>
          <w:cols w:space="720"/>
        </w:sectPr>
      </w:pPr>
    </w:p>
    <w:p w:rsidR="000B0252" w:rsidRDefault="00D11497">
      <w:pPr>
        <w:spacing w:before="749" w:after="59" w:line="228" w:lineRule="exact"/>
        <w:textAlignment w:val="baseline"/>
        <w:rPr>
          <w:rFonts w:ascii="Tahoma" w:eastAsia="Tahoma" w:hAnsi="Tahoma"/>
          <w:b/>
          <w:color w:val="3B5978"/>
          <w:spacing w:val="3"/>
          <w:sz w:val="20"/>
        </w:rPr>
      </w:pPr>
      <w:r>
        <w:lastRenderedPageBreak/>
        <w:pict>
          <v:shape id="_x0000_s1054" type="#_x0000_t202" style="position:absolute;margin-left:0;margin-top:0;width:396pt;height:18pt;z-index:-251655680;mso-wrap-distance-left:0;mso-wrap-distance-right:0;mso-position-horizontal-relative:page;mso-position-vertical-relative:page" fillcolor="#d1e2ef" stroked="f">
            <v:textbox inset="0,0,0,0">
              <w:txbxContent>
                <w:p w:rsidR="000B0252" w:rsidRDefault="000B0252"/>
              </w:txbxContent>
            </v:textbox>
            <w10:wrap type="square" anchorx="page" anchory="page"/>
          </v:shape>
        </w:pict>
      </w:r>
      <w:r>
        <w:rPr>
          <w:rFonts w:ascii="Tahoma" w:eastAsia="Tahoma" w:hAnsi="Tahoma"/>
          <w:b/>
          <w:color w:val="3B5978"/>
          <w:spacing w:val="3"/>
          <w:sz w:val="20"/>
        </w:rPr>
        <w:t>ACCELERATED DEATH BENEFIT</w:t>
      </w:r>
    </w:p>
    <w:p w:rsidR="000B0252" w:rsidRDefault="000B0252">
      <w:pPr>
        <w:spacing w:before="749" w:after="59" w:line="228" w:lineRule="exact"/>
        <w:sectPr w:rsidR="000B0252">
          <w:pgSz w:w="7920" w:h="12240"/>
          <w:pgMar w:top="360" w:right="3692" w:bottom="794" w:left="888" w:header="720" w:footer="720" w:gutter="0"/>
          <w:cols w:space="720"/>
        </w:sectPr>
      </w:pPr>
    </w:p>
    <w:p w:rsidR="000B0252" w:rsidRDefault="00D11497">
      <w:pPr>
        <w:spacing w:line="259" w:lineRule="exact"/>
        <w:textAlignment w:val="baseline"/>
        <w:rPr>
          <w:rFonts w:eastAsia="Times New Roman"/>
          <w:color w:val="000000"/>
          <w:spacing w:val="7"/>
          <w:sz w:val="19"/>
        </w:rPr>
      </w:pPr>
      <w:r>
        <w:lastRenderedPageBreak/>
        <w:pict>
          <v:line id="_x0000_s1053" style="position:absolute;z-index:251634176;mso-position-horizontal-relative:text;mso-position-vertical-relative:text" from=".5pt,495.95pt" to="274.4pt,495.95pt" strokecolor="#474747" strokeweight=".5pt"/>
        </w:pict>
      </w:r>
      <w:r>
        <w:rPr>
          <w:rFonts w:eastAsia="Times New Roman"/>
          <w:color w:val="000000"/>
          <w:spacing w:val="7"/>
          <w:sz w:val="19"/>
        </w:rPr>
        <w:t>In the event that you have been diagnosed with a terminal illness while you are covered under The Policy, we will pay the Accelerated Death Benefit amount as shown below, provided we receive proof of Terminal Il</w:t>
      </w:r>
      <w:r>
        <w:rPr>
          <w:rFonts w:eastAsia="Times New Roman"/>
          <w:color w:val="000000"/>
          <w:spacing w:val="7"/>
          <w:sz w:val="19"/>
        </w:rPr>
        <w:t>lness.</w:t>
      </w:r>
    </w:p>
    <w:p w:rsidR="000B0252" w:rsidRDefault="00D11497">
      <w:pPr>
        <w:spacing w:before="90" w:line="260" w:lineRule="exact"/>
        <w:textAlignment w:val="baseline"/>
        <w:rPr>
          <w:rFonts w:eastAsia="Times New Roman"/>
          <w:color w:val="000000"/>
          <w:sz w:val="19"/>
        </w:rPr>
      </w:pPr>
      <w:r>
        <w:rPr>
          <w:rFonts w:eastAsia="Times New Roman"/>
          <w:color w:val="000000"/>
          <w:sz w:val="19"/>
        </w:rPr>
        <w:t>Terminal Illness means a life expectancy of 12 months or less.</w:t>
      </w:r>
    </w:p>
    <w:p w:rsidR="000B0252" w:rsidRDefault="00D11497">
      <w:pPr>
        <w:spacing w:before="91" w:line="260" w:lineRule="exact"/>
        <w:ind w:right="72"/>
        <w:textAlignment w:val="baseline"/>
        <w:rPr>
          <w:rFonts w:eastAsia="Times New Roman"/>
          <w:color w:val="000000"/>
          <w:spacing w:val="1"/>
          <w:sz w:val="19"/>
        </w:rPr>
      </w:pPr>
      <w:r>
        <w:rPr>
          <w:rFonts w:eastAsia="Times New Roman"/>
          <w:color w:val="000000"/>
          <w:spacing w:val="1"/>
          <w:sz w:val="19"/>
        </w:rPr>
        <w:t xml:space="preserve">You must make application for the portion of your Amount of Life Insurance to be paid as an Accelerated Death Benefit. To apply for the benefit, contact the GIC at </w:t>
      </w:r>
      <w:r>
        <w:rPr>
          <w:rFonts w:ascii="Tahoma" w:eastAsia="Tahoma" w:hAnsi="Tahoma"/>
          <w:b/>
          <w:color w:val="F16521"/>
          <w:spacing w:val="1"/>
          <w:sz w:val="18"/>
        </w:rPr>
        <w:t>617-727-2310 Ext. 4</w:t>
      </w:r>
      <w:r>
        <w:rPr>
          <w:rFonts w:eastAsia="Times New Roman"/>
          <w:color w:val="F16521"/>
          <w:spacing w:val="1"/>
          <w:sz w:val="19"/>
        </w:rPr>
        <w:t>.</w:t>
      </w:r>
    </w:p>
    <w:p w:rsidR="000B0252" w:rsidRDefault="00D11497">
      <w:pPr>
        <w:spacing w:before="88" w:line="260" w:lineRule="exact"/>
        <w:textAlignment w:val="baseline"/>
        <w:rPr>
          <w:rFonts w:eastAsia="Times New Roman"/>
          <w:color w:val="000000"/>
          <w:spacing w:val="7"/>
          <w:sz w:val="19"/>
        </w:rPr>
      </w:pPr>
      <w:r>
        <w:rPr>
          <w:rFonts w:eastAsia="Times New Roman"/>
          <w:color w:val="000000"/>
          <w:spacing w:val="7"/>
          <w:sz w:val="19"/>
        </w:rPr>
        <w:t>The Amount of Life Insurance payable upon your death will be reduced by any Accelerated Death Benefit Amount paid.</w:t>
      </w:r>
    </w:p>
    <w:p w:rsidR="000B0252" w:rsidRDefault="00D11497">
      <w:pPr>
        <w:spacing w:before="94" w:line="260" w:lineRule="exact"/>
        <w:textAlignment w:val="baseline"/>
        <w:rPr>
          <w:rFonts w:eastAsia="Times New Roman"/>
          <w:color w:val="000000"/>
          <w:spacing w:val="8"/>
          <w:sz w:val="19"/>
        </w:rPr>
      </w:pPr>
      <w:r>
        <w:rPr>
          <w:rFonts w:eastAsia="Times New Roman"/>
          <w:color w:val="000000"/>
          <w:spacing w:val="8"/>
          <w:sz w:val="19"/>
        </w:rPr>
        <w:t>In no event will the Accelerated Death Benefit Amount exceed 80% or be less than 25% of your Amount of Life Insurance. This option may be exe</w:t>
      </w:r>
      <w:r>
        <w:rPr>
          <w:rFonts w:eastAsia="Times New Roman"/>
          <w:color w:val="000000"/>
          <w:spacing w:val="8"/>
          <w:sz w:val="19"/>
        </w:rPr>
        <w:t>rcised only once. Upon payment of the Accelerated Death Benefit Amount, future Life Insurance premiums will be waived regardless of your age.</w:t>
      </w:r>
    </w:p>
    <w:p w:rsidR="000B0252" w:rsidRDefault="00D11497">
      <w:pPr>
        <w:spacing w:before="90" w:line="260" w:lineRule="exact"/>
        <w:textAlignment w:val="baseline"/>
        <w:rPr>
          <w:rFonts w:eastAsia="Times New Roman"/>
          <w:color w:val="000000"/>
          <w:spacing w:val="5"/>
          <w:sz w:val="19"/>
        </w:rPr>
      </w:pPr>
      <w:r>
        <w:rPr>
          <w:rFonts w:eastAsia="Times New Roman"/>
          <w:color w:val="000000"/>
          <w:spacing w:val="5"/>
          <w:sz w:val="19"/>
        </w:rPr>
        <w:t>Any benefits received under this benefit may be taxable. The Hartford is not responsible for any tax or other effe</w:t>
      </w:r>
      <w:r>
        <w:rPr>
          <w:rFonts w:eastAsia="Times New Roman"/>
          <w:color w:val="000000"/>
          <w:spacing w:val="5"/>
          <w:sz w:val="19"/>
        </w:rPr>
        <w:t>cts of any benefit paid. As with all tax matters, you should consult your personal Tax Advisor to assess the impact of this benefit.</w:t>
      </w:r>
      <w:r>
        <w:rPr>
          <w:rFonts w:eastAsia="Times New Roman"/>
          <w:color w:val="000000"/>
          <w:spacing w:val="5"/>
          <w:sz w:val="19"/>
          <w:vertAlign w:val="superscript"/>
        </w:rPr>
        <w:t>2</w:t>
      </w:r>
    </w:p>
    <w:p w:rsidR="000B0252" w:rsidRDefault="00D11497">
      <w:pPr>
        <w:spacing w:line="260" w:lineRule="exact"/>
        <w:textAlignment w:val="baseline"/>
        <w:rPr>
          <w:rFonts w:eastAsia="Times New Roman"/>
          <w:color w:val="000000"/>
          <w:spacing w:val="4"/>
          <w:sz w:val="19"/>
        </w:rPr>
      </w:pPr>
      <w:r>
        <w:br w:type="column"/>
      </w:r>
      <w:r>
        <w:rPr>
          <w:rFonts w:eastAsia="Times New Roman"/>
          <w:color w:val="000000"/>
          <w:spacing w:val="4"/>
          <w:sz w:val="19"/>
        </w:rPr>
        <w:lastRenderedPageBreak/>
        <w:t>Receipt of accelerated benefits may affect Medicaid and Supplemental Security Income (SSI) eligibility. The fact that this certificate contains an accelerated benefit may affect your eligibility for these government programs. In addition, exercising your o</w:t>
      </w:r>
      <w:r>
        <w:rPr>
          <w:rFonts w:eastAsia="Times New Roman"/>
          <w:color w:val="000000"/>
          <w:spacing w:val="4"/>
          <w:sz w:val="19"/>
        </w:rPr>
        <w:t>ption to receive accelerated death benefits before you apply for those programs, or while you are receiving government benefits, may affect your initial or continued eligibility. Contact the Medicaid Unit of your local Division of Medical Assistance and th</w:t>
      </w:r>
      <w:r>
        <w:rPr>
          <w:rFonts w:eastAsia="Times New Roman"/>
          <w:color w:val="000000"/>
          <w:spacing w:val="4"/>
          <w:sz w:val="19"/>
        </w:rPr>
        <w:t>e Social Security Administration for more information.</w:t>
      </w:r>
    </w:p>
    <w:p w:rsidR="000B0252" w:rsidRDefault="00D11497">
      <w:pPr>
        <w:spacing w:before="164" w:line="220" w:lineRule="exact"/>
        <w:textAlignment w:val="baseline"/>
        <w:rPr>
          <w:rFonts w:eastAsia="Times New Roman"/>
          <w:color w:val="000000"/>
          <w:spacing w:val="5"/>
          <w:sz w:val="19"/>
        </w:rPr>
      </w:pPr>
      <w:r>
        <w:rPr>
          <w:rFonts w:eastAsia="Times New Roman"/>
          <w:color w:val="000000"/>
          <w:spacing w:val="5"/>
          <w:sz w:val="19"/>
        </w:rPr>
        <w:t>In the event:</w:t>
      </w:r>
    </w:p>
    <w:p w:rsidR="000B0252" w:rsidRDefault="00D11497">
      <w:pPr>
        <w:numPr>
          <w:ilvl w:val="0"/>
          <w:numId w:val="5"/>
        </w:numPr>
        <w:spacing w:before="36" w:line="260" w:lineRule="exact"/>
        <w:ind w:left="216" w:hanging="216"/>
        <w:textAlignment w:val="baseline"/>
        <w:rPr>
          <w:rFonts w:eastAsia="Times New Roman"/>
          <w:color w:val="000000"/>
          <w:spacing w:val="5"/>
          <w:sz w:val="19"/>
        </w:rPr>
      </w:pPr>
      <w:r>
        <w:rPr>
          <w:rFonts w:eastAsia="Times New Roman"/>
          <w:color w:val="000000"/>
          <w:spacing w:val="5"/>
          <w:sz w:val="19"/>
        </w:rPr>
        <w:t>You are required by law to accelerate benefits to meet the claims of creditors; or</w:t>
      </w:r>
    </w:p>
    <w:p w:rsidR="000B0252" w:rsidRDefault="00D11497">
      <w:pPr>
        <w:numPr>
          <w:ilvl w:val="0"/>
          <w:numId w:val="5"/>
        </w:numPr>
        <w:spacing w:before="35" w:line="260" w:lineRule="exact"/>
        <w:ind w:left="216" w:right="72" w:hanging="216"/>
        <w:textAlignment w:val="baseline"/>
        <w:rPr>
          <w:rFonts w:eastAsia="Times New Roman"/>
          <w:color w:val="000000"/>
          <w:spacing w:val="6"/>
          <w:sz w:val="19"/>
        </w:rPr>
      </w:pPr>
      <w:r>
        <w:rPr>
          <w:rFonts w:eastAsia="Times New Roman"/>
          <w:color w:val="000000"/>
          <w:spacing w:val="6"/>
          <w:sz w:val="19"/>
        </w:rPr>
        <w:t>If a government agency requires you to apply for benefits to qualify for a government benefit or entitlement;</w:t>
      </w:r>
    </w:p>
    <w:p w:rsidR="000B0252" w:rsidRDefault="00D11497">
      <w:pPr>
        <w:spacing w:before="35" w:line="260" w:lineRule="exact"/>
        <w:textAlignment w:val="baseline"/>
        <w:rPr>
          <w:rFonts w:eastAsia="Times New Roman"/>
          <w:color w:val="000000"/>
          <w:spacing w:val="1"/>
          <w:sz w:val="19"/>
        </w:rPr>
      </w:pPr>
      <w:r>
        <w:rPr>
          <w:rFonts w:eastAsia="Times New Roman"/>
          <w:color w:val="000000"/>
          <w:spacing w:val="1"/>
          <w:sz w:val="19"/>
        </w:rPr>
        <w:t>You will still be required to satisfy all the terms and conditions herein in order to receive an Accelerated Death Benefit.</w:t>
      </w:r>
    </w:p>
    <w:p w:rsidR="000B0252" w:rsidRDefault="00D11497">
      <w:pPr>
        <w:spacing w:before="38" w:after="277" w:line="260" w:lineRule="exact"/>
        <w:textAlignment w:val="baseline"/>
        <w:rPr>
          <w:rFonts w:eastAsia="Times New Roman"/>
          <w:color w:val="000000"/>
          <w:spacing w:val="6"/>
          <w:sz w:val="19"/>
        </w:rPr>
      </w:pPr>
      <w:r>
        <w:rPr>
          <w:rFonts w:eastAsia="Times New Roman"/>
          <w:color w:val="000000"/>
          <w:spacing w:val="6"/>
          <w:sz w:val="19"/>
        </w:rPr>
        <w:t>If you have executed a</w:t>
      </w:r>
      <w:r>
        <w:rPr>
          <w:rFonts w:eastAsia="Times New Roman"/>
          <w:color w:val="000000"/>
          <w:spacing w:val="6"/>
          <w:sz w:val="19"/>
        </w:rPr>
        <w:t>n Assignment of rights and interest with respect to Your Amount of Life Insurance, in order to receive the Accelerated Death Benefit, the GIC must receive a release from the assignee before any benefits are payable.</w:t>
      </w:r>
    </w:p>
    <w:p w:rsidR="000B0252" w:rsidRDefault="000B0252">
      <w:pPr>
        <w:spacing w:before="38" w:after="277" w:line="260" w:lineRule="exact"/>
        <w:sectPr w:rsidR="000B0252">
          <w:type w:val="continuous"/>
          <w:pgSz w:w="7920" w:h="12240"/>
          <w:pgMar w:top="360" w:right="559" w:bottom="794" w:left="878" w:header="720" w:footer="720" w:gutter="0"/>
          <w:cols w:num="2" w:space="0" w:equalWidth="0">
            <w:col w:w="3063" w:space="357"/>
            <w:col w:w="3063" w:space="0"/>
          </w:cols>
        </w:sectPr>
      </w:pPr>
    </w:p>
    <w:p w:rsidR="000B0252" w:rsidRDefault="00D11497">
      <w:pPr>
        <w:textAlignment w:val="baseline"/>
        <w:rPr>
          <w:rFonts w:eastAsia="Times New Roman"/>
          <w:color w:val="000000"/>
          <w:sz w:val="24"/>
        </w:rPr>
      </w:pPr>
      <w:r>
        <w:lastRenderedPageBreak/>
        <w:pict>
          <v:shape id="_x0000_s1052" type="#_x0000_t202" style="position:absolute;margin-left:44.4pt;margin-top:569pt;width:329.45pt;height:25.4pt;z-index:-251654656;mso-wrap-distance-left:0;mso-wrap-distance-right:0;mso-position-horizontal-relative:page;mso-position-vertical-relative:page" filled="f" stroked="f">
            <v:textbox inset="0,0,0,0">
              <w:txbxContent>
                <w:p w:rsidR="000B0252" w:rsidRDefault="00D11497">
                  <w:pPr>
                    <w:spacing w:line="161" w:lineRule="exact"/>
                    <w:ind w:left="72" w:right="1008"/>
                    <w:textAlignment w:val="baseline"/>
                    <w:rPr>
                      <w:rFonts w:ascii="Arial Narrow" w:eastAsia="Arial Narrow" w:hAnsi="Arial Narrow"/>
                      <w:color w:val="000000"/>
                      <w:spacing w:val="-10"/>
                      <w:sz w:val="8"/>
                      <w:vertAlign w:val="superscript"/>
                    </w:rPr>
                  </w:pPr>
                  <w:r>
                    <w:rPr>
                      <w:rFonts w:ascii="Arial Narrow" w:eastAsia="Arial Narrow" w:hAnsi="Arial Narrow"/>
                      <w:color w:val="000000"/>
                      <w:spacing w:val="-10"/>
                      <w:sz w:val="8"/>
                      <w:vertAlign w:val="superscript"/>
                    </w:rPr>
                    <w:t>2</w:t>
                  </w:r>
                  <w:r>
                    <w:rPr>
                      <w:rFonts w:ascii="Arial Narrow" w:eastAsia="Arial Narrow" w:hAnsi="Arial Narrow"/>
                      <w:color w:val="000000"/>
                      <w:spacing w:val="-10"/>
                      <w:sz w:val="14"/>
                    </w:rPr>
                    <w:t xml:space="preserve"> This information is written in connection with the promotion or marketing of the matter(s) addressed in this material. The information cannot be used or relied upon for the purpose of avoiding IRS penalties. These materials are not intended to provide tax</w:t>
                  </w:r>
                  <w:r>
                    <w:rPr>
                      <w:rFonts w:ascii="Arial Narrow" w:eastAsia="Arial Narrow" w:hAnsi="Arial Narrow"/>
                      <w:color w:val="000000"/>
                      <w:spacing w:val="-10"/>
                      <w:sz w:val="14"/>
                    </w:rPr>
                    <w:t>, accounting</w:t>
                  </w:r>
                </w:p>
                <w:p w:rsidR="000B0252" w:rsidRDefault="00D11497">
                  <w:pPr>
                    <w:tabs>
                      <w:tab w:val="right" w:pos="6552"/>
                    </w:tabs>
                    <w:spacing w:before="10" w:after="7" w:line="161" w:lineRule="exact"/>
                    <w:ind w:left="72"/>
                    <w:textAlignment w:val="baseline"/>
                    <w:rPr>
                      <w:rFonts w:ascii="Arial Narrow" w:eastAsia="Arial Narrow" w:hAnsi="Arial Narrow"/>
                      <w:color w:val="000000"/>
                      <w:sz w:val="14"/>
                    </w:rPr>
                  </w:pPr>
                  <w:proofErr w:type="gramStart"/>
                  <w:r>
                    <w:rPr>
                      <w:rFonts w:ascii="Arial Narrow" w:eastAsia="Arial Narrow" w:hAnsi="Arial Narrow"/>
                      <w:color w:val="000000"/>
                      <w:sz w:val="14"/>
                    </w:rPr>
                    <w:t>or</w:t>
                  </w:r>
                  <w:proofErr w:type="gramEnd"/>
                  <w:r>
                    <w:rPr>
                      <w:rFonts w:ascii="Arial Narrow" w:eastAsia="Arial Narrow" w:hAnsi="Arial Narrow"/>
                      <w:color w:val="000000"/>
                      <w:sz w:val="14"/>
                    </w:rPr>
                    <w:t xml:space="preserve"> legal advice. As with all matters of a tax or legal nature, you should consult your own tax or legal counsel for advice.</w:t>
                  </w:r>
                  <w:r>
                    <w:rPr>
                      <w:rFonts w:ascii="Arial Narrow" w:eastAsia="Arial Narrow" w:hAnsi="Arial Narrow"/>
                      <w:color w:val="000000"/>
                      <w:sz w:val="14"/>
                    </w:rPr>
                    <w:tab/>
                  </w:r>
                  <w:r>
                    <w:rPr>
                      <w:rFonts w:ascii="Arial" w:eastAsia="Arial" w:hAnsi="Arial"/>
                      <w:color w:val="908C8C"/>
                      <w:sz w:val="17"/>
                    </w:rPr>
                    <w:t>9</w:t>
                  </w:r>
                </w:p>
              </w:txbxContent>
            </v:textbox>
            <w10:wrap type="square" anchorx="page" anchory="page"/>
          </v:shape>
        </w:pict>
      </w:r>
    </w:p>
    <w:p w:rsidR="000B0252" w:rsidRDefault="000B0252">
      <w:pPr>
        <w:sectPr w:rsidR="000B0252">
          <w:type w:val="continuous"/>
          <w:pgSz w:w="7920" w:h="12240"/>
          <w:pgMar w:top="360" w:right="559" w:bottom="794" w:left="878" w:header="720" w:footer="720" w:gutter="0"/>
          <w:cols w:space="720"/>
        </w:sectPr>
      </w:pPr>
    </w:p>
    <w:p w:rsidR="000B0252" w:rsidRDefault="00D11497">
      <w:pPr>
        <w:spacing w:before="17" w:line="220" w:lineRule="exact"/>
        <w:ind w:left="576"/>
        <w:textAlignment w:val="baseline"/>
        <w:rPr>
          <w:rFonts w:eastAsia="Times New Roman"/>
          <w:b/>
          <w:color w:val="000000"/>
          <w:spacing w:val="3"/>
          <w:sz w:val="20"/>
        </w:rPr>
      </w:pPr>
      <w:r>
        <w:rPr>
          <w:rFonts w:eastAsia="Times New Roman"/>
          <w:b/>
          <w:color w:val="000000"/>
          <w:spacing w:val="3"/>
          <w:sz w:val="20"/>
        </w:rPr>
        <w:lastRenderedPageBreak/>
        <w:t>Proof of Terminal Illness Examinations</w:t>
      </w:r>
    </w:p>
    <w:p w:rsidR="000B0252" w:rsidRDefault="00D11497">
      <w:pPr>
        <w:spacing w:before="92" w:line="259" w:lineRule="exact"/>
        <w:ind w:left="576" w:right="72"/>
        <w:textAlignment w:val="baseline"/>
        <w:rPr>
          <w:rFonts w:eastAsia="Times New Roman"/>
          <w:color w:val="000000"/>
          <w:sz w:val="19"/>
        </w:rPr>
      </w:pPr>
      <w:r>
        <w:rPr>
          <w:rFonts w:eastAsia="Times New Roman"/>
          <w:color w:val="000000"/>
          <w:sz w:val="19"/>
        </w:rPr>
        <w:t>We reserve the right to require medical documentation of Term</w:t>
      </w:r>
      <w:r>
        <w:rPr>
          <w:rFonts w:eastAsia="Times New Roman"/>
          <w:color w:val="000000"/>
          <w:sz w:val="19"/>
        </w:rPr>
        <w:t>inal Illness on an ongoing basis. Any diagnosis submitted must be provided by a physician.</w:t>
      </w:r>
    </w:p>
    <w:p w:rsidR="000B0252" w:rsidRDefault="00D11497">
      <w:pPr>
        <w:spacing w:before="201" w:line="218" w:lineRule="exact"/>
        <w:ind w:left="576"/>
        <w:textAlignment w:val="baseline"/>
        <w:rPr>
          <w:rFonts w:ascii="Tahoma" w:eastAsia="Tahoma" w:hAnsi="Tahoma"/>
          <w:b/>
          <w:color w:val="3B5978"/>
          <w:spacing w:val="9"/>
          <w:sz w:val="19"/>
        </w:rPr>
      </w:pPr>
      <w:r>
        <w:rPr>
          <w:rFonts w:ascii="Tahoma" w:eastAsia="Tahoma" w:hAnsi="Tahoma"/>
          <w:b/>
          <w:color w:val="3B5978"/>
          <w:spacing w:val="9"/>
          <w:sz w:val="19"/>
        </w:rPr>
        <w:t>ACCIDENTAL DEATH &amp; DISMEMBERMENT (AD&amp;D) BENEFITS</w:t>
      </w:r>
    </w:p>
    <w:p w:rsidR="000B0252" w:rsidRDefault="00D11497">
      <w:pPr>
        <w:spacing w:before="110" w:after="68" w:line="260" w:lineRule="exact"/>
        <w:ind w:left="576" w:right="360"/>
        <w:textAlignment w:val="baseline"/>
        <w:rPr>
          <w:rFonts w:eastAsia="Times New Roman"/>
          <w:color w:val="000000"/>
          <w:spacing w:val="5"/>
          <w:sz w:val="19"/>
        </w:rPr>
      </w:pPr>
      <w:r>
        <w:rPr>
          <w:rFonts w:eastAsia="Times New Roman"/>
          <w:color w:val="000000"/>
          <w:spacing w:val="5"/>
          <w:sz w:val="19"/>
        </w:rPr>
        <w:t>If you are insured for $2,000 or more of life insurance, the Plan also provides the following benefits to you in the event you are injured or die as a result of a covered accident while insured (subject to the Exclusions and Limitations listed on page 14).</w:t>
      </w:r>
      <w:r>
        <w:rPr>
          <w:rFonts w:eastAsia="Times New Roman"/>
          <w:color w:val="000000"/>
          <w:spacing w:val="5"/>
          <w:sz w:val="19"/>
        </w:rPr>
        <w:t xml:space="preserve"> RMTs insured for $1,000 Basic Life insurance are not eligible for any AD&amp;D benefits.</w:t>
      </w:r>
    </w:p>
    <w:p w:rsidR="000B0252" w:rsidRDefault="00D11497">
      <w:pPr>
        <w:shd w:val="solid" w:color="3B5978" w:fill="3B5978"/>
        <w:spacing w:after="82" w:line="204" w:lineRule="exact"/>
        <w:ind w:left="642"/>
        <w:textAlignment w:val="baseline"/>
        <w:rPr>
          <w:rFonts w:ascii="Tahoma" w:eastAsia="Tahoma" w:hAnsi="Tahoma"/>
          <w:b/>
          <w:color w:val="FFFFFF"/>
          <w:spacing w:val="4"/>
          <w:sz w:val="18"/>
        </w:rPr>
      </w:pPr>
      <w:r>
        <w:rPr>
          <w:rFonts w:ascii="Tahoma" w:eastAsia="Tahoma" w:hAnsi="Tahoma"/>
          <w:b/>
          <w:color w:val="FFFFFF"/>
          <w:spacing w:val="4"/>
          <w:sz w:val="18"/>
        </w:rPr>
        <w:t>ACCIDENTAL DEATH &amp; DISMEMBERMENT BENEFITS</w:t>
      </w:r>
    </w:p>
    <w:tbl>
      <w:tblPr>
        <w:tblW w:w="0" w:type="auto"/>
        <w:tblLayout w:type="fixed"/>
        <w:tblCellMar>
          <w:left w:w="0" w:type="dxa"/>
          <w:right w:w="0" w:type="dxa"/>
        </w:tblCellMar>
        <w:tblLook w:val="0000" w:firstRow="0" w:lastRow="0" w:firstColumn="0" w:lastColumn="0" w:noHBand="0" w:noVBand="0"/>
      </w:tblPr>
      <w:tblGrid>
        <w:gridCol w:w="3934"/>
        <w:gridCol w:w="20"/>
        <w:gridCol w:w="2966"/>
      </w:tblGrid>
      <w:tr w:rsidR="000B0252">
        <w:tblPrEx>
          <w:tblCellMar>
            <w:top w:w="0" w:type="dxa"/>
            <w:bottom w:w="0" w:type="dxa"/>
          </w:tblCellMar>
        </w:tblPrEx>
        <w:trPr>
          <w:trHeight w:hRule="exact" w:val="322"/>
        </w:trPr>
        <w:tc>
          <w:tcPr>
            <w:tcW w:w="3934" w:type="dxa"/>
            <w:tcBorders>
              <w:top w:val="none" w:sz="0" w:space="0" w:color="000000"/>
              <w:left w:val="none" w:sz="0" w:space="0" w:color="000000"/>
              <w:bottom w:val="none" w:sz="0" w:space="0" w:color="000000"/>
              <w:right w:val="none" w:sz="0" w:space="0" w:color="000000"/>
            </w:tcBorders>
            <w:shd w:val="clear" w:color="CEE0EE" w:fill="CEE0EE"/>
            <w:vAlign w:val="center"/>
          </w:tcPr>
          <w:p w:rsidR="000B0252" w:rsidRDefault="00D11497">
            <w:pPr>
              <w:spacing w:before="63" w:after="73" w:line="186" w:lineRule="exact"/>
              <w:ind w:right="1982"/>
              <w:jc w:val="right"/>
              <w:textAlignment w:val="baseline"/>
              <w:rPr>
                <w:rFonts w:ascii="Tahoma" w:eastAsia="Tahoma" w:hAnsi="Tahoma"/>
                <w:b/>
                <w:color w:val="3B5978"/>
                <w:sz w:val="16"/>
              </w:rPr>
            </w:pPr>
            <w:r>
              <w:rPr>
                <w:rFonts w:ascii="Tahoma" w:eastAsia="Tahoma" w:hAnsi="Tahoma"/>
                <w:b/>
                <w:color w:val="3B5978"/>
                <w:sz w:val="16"/>
              </w:rPr>
              <w:t>COVERED LOSS</w:t>
            </w:r>
          </w:p>
        </w:tc>
        <w:tc>
          <w:tcPr>
            <w:tcW w:w="20" w:type="dxa"/>
            <w:tcBorders>
              <w:top w:val="none" w:sz="0" w:space="0" w:color="000000"/>
              <w:left w:val="none" w:sz="0" w:space="0" w:color="000000"/>
              <w:bottom w:val="none" w:sz="0" w:space="0" w:color="000000"/>
              <w:right w:val="none" w:sz="0" w:space="0" w:color="000000"/>
            </w:tcBorders>
          </w:tcPr>
          <w:p w:rsidR="000B0252" w:rsidRDefault="000B0252"/>
        </w:tc>
        <w:tc>
          <w:tcPr>
            <w:tcW w:w="2966" w:type="dxa"/>
            <w:tcBorders>
              <w:top w:val="none" w:sz="0" w:space="0" w:color="000000"/>
              <w:left w:val="none" w:sz="0" w:space="0" w:color="000000"/>
              <w:bottom w:val="none" w:sz="0" w:space="0" w:color="000000"/>
              <w:right w:val="none" w:sz="0" w:space="0" w:color="000000"/>
            </w:tcBorders>
            <w:shd w:val="clear" w:color="CEE0EE" w:fill="CEE0EE"/>
            <w:vAlign w:val="center"/>
          </w:tcPr>
          <w:p w:rsidR="000B0252" w:rsidRDefault="00D11497">
            <w:pPr>
              <w:spacing w:before="63" w:after="73" w:line="186" w:lineRule="exact"/>
              <w:ind w:right="1368"/>
              <w:jc w:val="right"/>
              <w:textAlignment w:val="baseline"/>
              <w:rPr>
                <w:rFonts w:ascii="Tahoma" w:eastAsia="Tahoma" w:hAnsi="Tahoma"/>
                <w:b/>
                <w:color w:val="3B5978"/>
                <w:sz w:val="16"/>
              </w:rPr>
            </w:pPr>
            <w:r>
              <w:rPr>
                <w:rFonts w:ascii="Tahoma" w:eastAsia="Tahoma" w:hAnsi="Tahoma"/>
                <w:b/>
                <w:color w:val="3B5978"/>
                <w:sz w:val="16"/>
              </w:rPr>
              <w:t>BENEFIT AMOUNT</w:t>
            </w:r>
          </w:p>
        </w:tc>
      </w:tr>
      <w:tr w:rsidR="000B0252">
        <w:tblPrEx>
          <w:tblCellMar>
            <w:top w:w="0" w:type="dxa"/>
            <w:bottom w:w="0" w:type="dxa"/>
          </w:tblCellMar>
        </w:tblPrEx>
        <w:trPr>
          <w:trHeight w:hRule="exact" w:val="312"/>
        </w:trPr>
        <w:tc>
          <w:tcPr>
            <w:tcW w:w="3934" w:type="dxa"/>
            <w:tcBorders>
              <w:top w:val="none" w:sz="0" w:space="0" w:color="000000"/>
              <w:left w:val="none" w:sz="0" w:space="0" w:color="000000"/>
              <w:bottom w:val="none" w:sz="0" w:space="0" w:color="000000"/>
              <w:right w:val="none" w:sz="0" w:space="0" w:color="000000"/>
            </w:tcBorders>
            <w:shd w:val="clear" w:color="F0ECE9" w:fill="F0ECE9"/>
            <w:vAlign w:val="center"/>
          </w:tcPr>
          <w:p w:rsidR="000B0252" w:rsidRDefault="00D11497">
            <w:pPr>
              <w:spacing w:before="75" w:after="42" w:line="185" w:lineRule="exact"/>
              <w:ind w:left="576"/>
              <w:textAlignment w:val="baseline"/>
              <w:rPr>
                <w:rFonts w:ascii="Arial" w:eastAsia="Arial" w:hAnsi="Arial"/>
                <w:color w:val="000000"/>
                <w:sz w:val="17"/>
              </w:rPr>
            </w:pPr>
            <w:r>
              <w:rPr>
                <w:rFonts w:ascii="Arial" w:eastAsia="Arial" w:hAnsi="Arial"/>
                <w:color w:val="000000"/>
                <w:sz w:val="17"/>
              </w:rPr>
              <w:t>Life</w:t>
            </w:r>
          </w:p>
        </w:tc>
        <w:tc>
          <w:tcPr>
            <w:tcW w:w="20" w:type="dxa"/>
            <w:tcBorders>
              <w:top w:val="none" w:sz="0" w:space="0" w:color="000000"/>
              <w:left w:val="none" w:sz="0" w:space="0" w:color="000000"/>
              <w:bottom w:val="none" w:sz="0" w:space="0" w:color="000000"/>
              <w:right w:val="none" w:sz="0" w:space="0" w:color="000000"/>
            </w:tcBorders>
          </w:tcPr>
          <w:p w:rsidR="000B0252" w:rsidRDefault="000B0252"/>
        </w:tc>
        <w:tc>
          <w:tcPr>
            <w:tcW w:w="2966" w:type="dxa"/>
            <w:tcBorders>
              <w:top w:val="none" w:sz="0" w:space="0" w:color="000000"/>
              <w:left w:val="none" w:sz="0" w:space="0" w:color="000000"/>
              <w:bottom w:val="none" w:sz="0" w:space="0" w:color="000000"/>
              <w:right w:val="none" w:sz="0" w:space="0" w:color="000000"/>
            </w:tcBorders>
            <w:shd w:val="clear" w:color="F0ECE9" w:fill="F0ECE9"/>
            <w:vAlign w:val="center"/>
          </w:tcPr>
          <w:p w:rsidR="000B0252" w:rsidRDefault="00D11497">
            <w:pPr>
              <w:spacing w:before="75" w:after="42" w:line="185" w:lineRule="exact"/>
              <w:ind w:left="72"/>
              <w:textAlignment w:val="baseline"/>
              <w:rPr>
                <w:rFonts w:ascii="Arial" w:eastAsia="Arial" w:hAnsi="Arial"/>
                <w:color w:val="000000"/>
                <w:sz w:val="17"/>
              </w:rPr>
            </w:pPr>
            <w:r>
              <w:rPr>
                <w:rFonts w:ascii="Arial" w:eastAsia="Arial" w:hAnsi="Arial"/>
                <w:color w:val="000000"/>
                <w:sz w:val="17"/>
              </w:rPr>
              <w:t>Full Coverage</w:t>
            </w:r>
          </w:p>
        </w:tc>
      </w:tr>
      <w:tr w:rsidR="000B0252">
        <w:tblPrEx>
          <w:tblCellMar>
            <w:top w:w="0" w:type="dxa"/>
            <w:bottom w:w="0" w:type="dxa"/>
          </w:tblCellMar>
        </w:tblPrEx>
        <w:trPr>
          <w:trHeight w:hRule="exact" w:val="326"/>
        </w:trPr>
        <w:tc>
          <w:tcPr>
            <w:tcW w:w="3934" w:type="dxa"/>
            <w:tcBorders>
              <w:top w:val="none" w:sz="0" w:space="0" w:color="000000"/>
              <w:left w:val="none" w:sz="0" w:space="0" w:color="000000"/>
              <w:bottom w:val="none" w:sz="0" w:space="0" w:color="000000"/>
              <w:right w:val="none" w:sz="0" w:space="0" w:color="000000"/>
            </w:tcBorders>
            <w:shd w:val="clear" w:color="CEE0EE" w:fill="CEE0EE"/>
            <w:vAlign w:val="center"/>
          </w:tcPr>
          <w:p w:rsidR="000B0252" w:rsidRDefault="00D11497">
            <w:pPr>
              <w:spacing w:before="63" w:after="72" w:line="186" w:lineRule="exact"/>
              <w:ind w:left="576"/>
              <w:textAlignment w:val="baseline"/>
              <w:rPr>
                <w:rFonts w:ascii="Tahoma" w:eastAsia="Tahoma" w:hAnsi="Tahoma"/>
                <w:b/>
                <w:color w:val="3B5978"/>
                <w:sz w:val="16"/>
              </w:rPr>
            </w:pPr>
            <w:r>
              <w:rPr>
                <w:rFonts w:ascii="Tahoma" w:eastAsia="Tahoma" w:hAnsi="Tahoma"/>
                <w:b/>
                <w:color w:val="3B5978"/>
                <w:sz w:val="16"/>
              </w:rPr>
              <w:t>ACCIDENTAL DISMEMBERMENT</w:t>
            </w:r>
          </w:p>
        </w:tc>
        <w:tc>
          <w:tcPr>
            <w:tcW w:w="20" w:type="dxa"/>
            <w:tcBorders>
              <w:top w:val="none" w:sz="0" w:space="0" w:color="000000"/>
              <w:left w:val="none" w:sz="0" w:space="0" w:color="000000"/>
              <w:bottom w:val="none" w:sz="0" w:space="0" w:color="000000"/>
              <w:right w:val="none" w:sz="0" w:space="0" w:color="000000"/>
            </w:tcBorders>
          </w:tcPr>
          <w:p w:rsidR="000B0252" w:rsidRDefault="000B0252"/>
        </w:tc>
        <w:tc>
          <w:tcPr>
            <w:tcW w:w="2966" w:type="dxa"/>
            <w:tcBorders>
              <w:top w:val="none" w:sz="0" w:space="0" w:color="000000"/>
              <w:left w:val="none" w:sz="0" w:space="0" w:color="000000"/>
              <w:bottom w:val="none" w:sz="0" w:space="0" w:color="000000"/>
              <w:right w:val="none" w:sz="0" w:space="0" w:color="000000"/>
            </w:tcBorders>
            <w:shd w:val="clear" w:color="CEE0EE" w:fill="CEE0EE"/>
            <w:vAlign w:val="center"/>
          </w:tcPr>
          <w:p w:rsidR="000B0252" w:rsidRDefault="00D11497">
            <w:pPr>
              <w:spacing w:before="63" w:after="72" w:line="186" w:lineRule="exact"/>
              <w:ind w:left="72"/>
              <w:textAlignment w:val="baseline"/>
              <w:rPr>
                <w:rFonts w:ascii="Tahoma" w:eastAsia="Tahoma" w:hAnsi="Tahoma"/>
                <w:b/>
                <w:color w:val="3B5978"/>
                <w:sz w:val="16"/>
              </w:rPr>
            </w:pPr>
            <w:r>
              <w:rPr>
                <w:rFonts w:ascii="Tahoma" w:eastAsia="Tahoma" w:hAnsi="Tahoma"/>
                <w:b/>
                <w:color w:val="3B5978"/>
                <w:sz w:val="16"/>
              </w:rPr>
              <w:t>BENEFIT AMOUNT</w:t>
            </w:r>
          </w:p>
        </w:tc>
      </w:tr>
      <w:tr w:rsidR="000B0252">
        <w:tblPrEx>
          <w:tblCellMar>
            <w:top w:w="0" w:type="dxa"/>
            <w:bottom w:w="0" w:type="dxa"/>
          </w:tblCellMar>
        </w:tblPrEx>
        <w:trPr>
          <w:trHeight w:hRule="exact" w:val="267"/>
        </w:trPr>
        <w:tc>
          <w:tcPr>
            <w:tcW w:w="3934" w:type="dxa"/>
            <w:tcBorders>
              <w:top w:val="none" w:sz="0" w:space="0" w:color="000000"/>
              <w:left w:val="none" w:sz="0" w:space="0" w:color="000000"/>
              <w:bottom w:val="none" w:sz="0" w:space="0" w:color="000000"/>
              <w:right w:val="none" w:sz="0" w:space="0" w:color="000000"/>
            </w:tcBorders>
            <w:shd w:val="clear" w:color="F0ECE9" w:fill="F0ECE9"/>
            <w:vAlign w:val="center"/>
          </w:tcPr>
          <w:p w:rsidR="000B0252" w:rsidRDefault="00D11497">
            <w:pPr>
              <w:spacing w:before="75" w:line="179" w:lineRule="exact"/>
              <w:ind w:left="648"/>
              <w:textAlignment w:val="baseline"/>
              <w:rPr>
                <w:rFonts w:ascii="Arial" w:eastAsia="Arial" w:hAnsi="Arial"/>
                <w:color w:val="000000"/>
                <w:sz w:val="17"/>
              </w:rPr>
            </w:pPr>
            <w:r>
              <w:rPr>
                <w:rFonts w:ascii="Arial" w:eastAsia="Arial" w:hAnsi="Arial"/>
                <w:color w:val="000000"/>
                <w:sz w:val="17"/>
              </w:rPr>
              <w:t>Both Hands or Both Feet</w:t>
            </w:r>
          </w:p>
        </w:tc>
        <w:tc>
          <w:tcPr>
            <w:tcW w:w="20" w:type="dxa"/>
            <w:tcBorders>
              <w:top w:val="none" w:sz="0" w:space="0" w:color="000000"/>
              <w:left w:val="none" w:sz="0" w:space="0" w:color="000000"/>
              <w:bottom w:val="none" w:sz="0" w:space="0" w:color="000000"/>
              <w:right w:val="none" w:sz="0" w:space="0" w:color="000000"/>
            </w:tcBorders>
          </w:tcPr>
          <w:p w:rsidR="000B0252" w:rsidRDefault="000B0252"/>
        </w:tc>
        <w:tc>
          <w:tcPr>
            <w:tcW w:w="2966" w:type="dxa"/>
            <w:vMerge w:val="restart"/>
            <w:tcBorders>
              <w:top w:val="none" w:sz="0" w:space="0" w:color="000000"/>
              <w:left w:val="none" w:sz="0" w:space="0" w:color="000000"/>
              <w:bottom w:val="single" w:sz="0" w:space="0" w:color="000000"/>
              <w:right w:val="none" w:sz="0" w:space="0" w:color="000000"/>
            </w:tcBorders>
            <w:shd w:val="clear" w:color="F0ECE9" w:fill="F0ECE9"/>
          </w:tcPr>
          <w:p w:rsidR="000B0252" w:rsidRDefault="00D11497">
            <w:pPr>
              <w:spacing w:before="75" w:after="282" w:line="185" w:lineRule="exact"/>
              <w:ind w:right="1512"/>
              <w:jc w:val="right"/>
              <w:textAlignment w:val="baseline"/>
              <w:rPr>
                <w:rFonts w:ascii="Arial" w:eastAsia="Arial" w:hAnsi="Arial"/>
                <w:color w:val="000000"/>
                <w:sz w:val="17"/>
              </w:rPr>
            </w:pPr>
            <w:r>
              <w:rPr>
                <w:rFonts w:ascii="Arial" w:eastAsia="Arial" w:hAnsi="Arial"/>
                <w:color w:val="000000"/>
                <w:sz w:val="17"/>
              </w:rPr>
              <w:t>The Full Amount</w:t>
            </w:r>
          </w:p>
        </w:tc>
      </w:tr>
      <w:tr w:rsidR="000B0252">
        <w:tblPrEx>
          <w:tblCellMar>
            <w:top w:w="0" w:type="dxa"/>
            <w:bottom w:w="0" w:type="dxa"/>
          </w:tblCellMar>
        </w:tblPrEx>
        <w:trPr>
          <w:trHeight w:hRule="exact" w:val="276"/>
        </w:trPr>
        <w:tc>
          <w:tcPr>
            <w:tcW w:w="3934" w:type="dxa"/>
            <w:tcBorders>
              <w:top w:val="none" w:sz="0" w:space="0" w:color="000000"/>
              <w:left w:val="none" w:sz="0" w:space="0" w:color="000000"/>
              <w:bottom w:val="none" w:sz="0" w:space="0" w:color="000000"/>
              <w:right w:val="none" w:sz="0" w:space="0" w:color="000000"/>
            </w:tcBorders>
            <w:shd w:val="clear" w:color="F0ECE9" w:fill="F0ECE9"/>
          </w:tcPr>
          <w:p w:rsidR="000B0252" w:rsidRDefault="00D11497">
            <w:pPr>
              <w:spacing w:after="85" w:line="185" w:lineRule="exact"/>
              <w:ind w:left="648"/>
              <w:textAlignment w:val="baseline"/>
              <w:rPr>
                <w:rFonts w:ascii="Arial" w:eastAsia="Arial" w:hAnsi="Arial"/>
                <w:color w:val="000000"/>
                <w:sz w:val="17"/>
              </w:rPr>
            </w:pPr>
            <w:r>
              <w:rPr>
                <w:rFonts w:ascii="Arial" w:eastAsia="Arial" w:hAnsi="Arial"/>
                <w:color w:val="000000"/>
                <w:sz w:val="17"/>
              </w:rPr>
              <w:t>or Sight of Both Eyes</w:t>
            </w:r>
          </w:p>
        </w:tc>
        <w:tc>
          <w:tcPr>
            <w:tcW w:w="20" w:type="dxa"/>
            <w:tcBorders>
              <w:top w:val="none" w:sz="0" w:space="0" w:color="000000"/>
              <w:left w:val="none" w:sz="0" w:space="0" w:color="000000"/>
              <w:bottom w:val="none" w:sz="0" w:space="0" w:color="000000"/>
              <w:right w:val="none" w:sz="0" w:space="0" w:color="000000"/>
            </w:tcBorders>
          </w:tcPr>
          <w:p w:rsidR="000B0252" w:rsidRDefault="000B0252"/>
        </w:tc>
        <w:tc>
          <w:tcPr>
            <w:tcW w:w="2966" w:type="dxa"/>
            <w:vMerge/>
            <w:tcBorders>
              <w:top w:val="single" w:sz="0" w:space="0" w:color="000000"/>
              <w:left w:val="none" w:sz="0" w:space="0" w:color="000000"/>
              <w:bottom w:val="none" w:sz="0" w:space="0" w:color="000000"/>
              <w:right w:val="none" w:sz="0" w:space="0" w:color="000000"/>
            </w:tcBorders>
            <w:shd w:val="clear" w:color="F0ECE9" w:fill="F0ECE9"/>
          </w:tcPr>
          <w:p w:rsidR="000B0252" w:rsidRDefault="000B0252"/>
        </w:tc>
      </w:tr>
      <w:tr w:rsidR="000B0252">
        <w:tblPrEx>
          <w:tblCellMar>
            <w:top w:w="0" w:type="dxa"/>
            <w:bottom w:w="0" w:type="dxa"/>
          </w:tblCellMar>
        </w:tblPrEx>
        <w:trPr>
          <w:trHeight w:hRule="exact" w:val="321"/>
        </w:trPr>
        <w:tc>
          <w:tcPr>
            <w:tcW w:w="3934" w:type="dxa"/>
            <w:tcBorders>
              <w:top w:val="none" w:sz="0" w:space="0" w:color="000000"/>
              <w:left w:val="none" w:sz="0" w:space="0" w:color="000000"/>
              <w:bottom w:val="none" w:sz="0" w:space="0" w:color="000000"/>
              <w:right w:val="none" w:sz="0" w:space="0" w:color="000000"/>
            </w:tcBorders>
            <w:shd w:val="clear" w:color="E7E0DB" w:fill="E7E0DB"/>
            <w:vAlign w:val="center"/>
          </w:tcPr>
          <w:p w:rsidR="000B0252" w:rsidRDefault="00D11497">
            <w:pPr>
              <w:spacing w:before="70" w:after="61" w:line="185" w:lineRule="exact"/>
              <w:ind w:left="648"/>
              <w:textAlignment w:val="baseline"/>
              <w:rPr>
                <w:rFonts w:ascii="Arial" w:eastAsia="Arial" w:hAnsi="Arial"/>
                <w:color w:val="000000"/>
                <w:sz w:val="17"/>
              </w:rPr>
            </w:pPr>
            <w:r>
              <w:rPr>
                <w:rFonts w:ascii="Arial" w:eastAsia="Arial" w:hAnsi="Arial"/>
                <w:color w:val="000000"/>
                <w:sz w:val="17"/>
              </w:rPr>
              <w:t>One Hand and One Foot</w:t>
            </w:r>
          </w:p>
        </w:tc>
        <w:tc>
          <w:tcPr>
            <w:tcW w:w="20" w:type="dxa"/>
            <w:tcBorders>
              <w:top w:val="none" w:sz="0" w:space="0" w:color="000000"/>
              <w:left w:val="none" w:sz="0" w:space="0" w:color="000000"/>
              <w:bottom w:val="none" w:sz="0" w:space="0" w:color="000000"/>
              <w:right w:val="none" w:sz="0" w:space="0" w:color="000000"/>
            </w:tcBorders>
          </w:tcPr>
          <w:p w:rsidR="000B0252" w:rsidRDefault="000B0252"/>
        </w:tc>
        <w:tc>
          <w:tcPr>
            <w:tcW w:w="2966" w:type="dxa"/>
            <w:tcBorders>
              <w:top w:val="none" w:sz="0" w:space="0" w:color="000000"/>
              <w:left w:val="none" w:sz="0" w:space="0" w:color="000000"/>
              <w:bottom w:val="none" w:sz="0" w:space="0" w:color="000000"/>
              <w:right w:val="none" w:sz="0" w:space="0" w:color="000000"/>
            </w:tcBorders>
            <w:shd w:val="clear" w:color="E7E0DB" w:fill="E7E0DB"/>
            <w:vAlign w:val="center"/>
          </w:tcPr>
          <w:p w:rsidR="000B0252" w:rsidRDefault="00D11497">
            <w:pPr>
              <w:spacing w:before="70" w:after="61" w:line="185" w:lineRule="exact"/>
              <w:ind w:right="1512"/>
              <w:jc w:val="right"/>
              <w:textAlignment w:val="baseline"/>
              <w:rPr>
                <w:rFonts w:ascii="Arial" w:eastAsia="Arial" w:hAnsi="Arial"/>
                <w:color w:val="000000"/>
                <w:sz w:val="17"/>
              </w:rPr>
            </w:pPr>
            <w:r>
              <w:rPr>
                <w:rFonts w:ascii="Arial" w:eastAsia="Arial" w:hAnsi="Arial"/>
                <w:color w:val="000000"/>
                <w:sz w:val="17"/>
              </w:rPr>
              <w:t>The Full Amount</w:t>
            </w:r>
          </w:p>
        </w:tc>
      </w:tr>
      <w:tr w:rsidR="000B0252">
        <w:tblPrEx>
          <w:tblCellMar>
            <w:top w:w="0" w:type="dxa"/>
            <w:bottom w:w="0" w:type="dxa"/>
          </w:tblCellMar>
        </w:tblPrEx>
        <w:trPr>
          <w:trHeight w:hRule="exact" w:val="312"/>
        </w:trPr>
        <w:tc>
          <w:tcPr>
            <w:tcW w:w="3934" w:type="dxa"/>
            <w:tcBorders>
              <w:top w:val="none" w:sz="0" w:space="0" w:color="000000"/>
              <w:left w:val="none" w:sz="0" w:space="0" w:color="000000"/>
              <w:bottom w:val="none" w:sz="0" w:space="0" w:color="000000"/>
              <w:right w:val="none" w:sz="0" w:space="0" w:color="000000"/>
            </w:tcBorders>
            <w:shd w:val="clear" w:color="F0ECE9" w:fill="F0ECE9"/>
            <w:vAlign w:val="center"/>
          </w:tcPr>
          <w:p w:rsidR="000B0252" w:rsidRDefault="00D11497">
            <w:pPr>
              <w:spacing w:before="66" w:after="47" w:line="185" w:lineRule="exact"/>
              <w:ind w:right="684"/>
              <w:jc w:val="right"/>
              <w:textAlignment w:val="baseline"/>
              <w:rPr>
                <w:rFonts w:ascii="Arial" w:eastAsia="Arial" w:hAnsi="Arial"/>
                <w:color w:val="000000"/>
                <w:sz w:val="17"/>
              </w:rPr>
            </w:pPr>
            <w:r>
              <w:rPr>
                <w:rFonts w:ascii="Arial" w:eastAsia="Arial" w:hAnsi="Arial"/>
                <w:color w:val="000000"/>
                <w:sz w:val="17"/>
              </w:rPr>
              <w:t>One Hand and Sight of One Eye</w:t>
            </w:r>
          </w:p>
        </w:tc>
        <w:tc>
          <w:tcPr>
            <w:tcW w:w="20" w:type="dxa"/>
            <w:tcBorders>
              <w:top w:val="none" w:sz="0" w:space="0" w:color="000000"/>
              <w:left w:val="none" w:sz="0" w:space="0" w:color="000000"/>
              <w:bottom w:val="none" w:sz="0" w:space="0" w:color="000000"/>
              <w:right w:val="none" w:sz="0" w:space="0" w:color="000000"/>
            </w:tcBorders>
          </w:tcPr>
          <w:p w:rsidR="000B0252" w:rsidRDefault="000B0252"/>
        </w:tc>
        <w:tc>
          <w:tcPr>
            <w:tcW w:w="2966" w:type="dxa"/>
            <w:tcBorders>
              <w:top w:val="none" w:sz="0" w:space="0" w:color="000000"/>
              <w:left w:val="none" w:sz="0" w:space="0" w:color="000000"/>
              <w:bottom w:val="none" w:sz="0" w:space="0" w:color="000000"/>
              <w:right w:val="none" w:sz="0" w:space="0" w:color="000000"/>
            </w:tcBorders>
            <w:shd w:val="clear" w:color="F0ECE9" w:fill="F0ECE9"/>
            <w:vAlign w:val="center"/>
          </w:tcPr>
          <w:p w:rsidR="000B0252" w:rsidRDefault="00D11497">
            <w:pPr>
              <w:spacing w:before="66" w:after="47" w:line="185" w:lineRule="exact"/>
              <w:ind w:right="1512"/>
              <w:jc w:val="right"/>
              <w:textAlignment w:val="baseline"/>
              <w:rPr>
                <w:rFonts w:ascii="Arial" w:eastAsia="Arial" w:hAnsi="Arial"/>
                <w:color w:val="000000"/>
                <w:sz w:val="17"/>
              </w:rPr>
            </w:pPr>
            <w:r>
              <w:rPr>
                <w:rFonts w:ascii="Arial" w:eastAsia="Arial" w:hAnsi="Arial"/>
                <w:color w:val="000000"/>
                <w:sz w:val="17"/>
              </w:rPr>
              <w:t>The Full Amount</w:t>
            </w:r>
          </w:p>
        </w:tc>
      </w:tr>
      <w:tr w:rsidR="000B0252">
        <w:tblPrEx>
          <w:tblCellMar>
            <w:top w:w="0" w:type="dxa"/>
            <w:bottom w:w="0" w:type="dxa"/>
          </w:tblCellMar>
        </w:tblPrEx>
        <w:trPr>
          <w:trHeight w:hRule="exact" w:val="322"/>
        </w:trPr>
        <w:tc>
          <w:tcPr>
            <w:tcW w:w="3934" w:type="dxa"/>
            <w:tcBorders>
              <w:top w:val="none" w:sz="0" w:space="0" w:color="000000"/>
              <w:left w:val="none" w:sz="0" w:space="0" w:color="000000"/>
              <w:bottom w:val="none" w:sz="0" w:space="0" w:color="000000"/>
              <w:right w:val="none" w:sz="0" w:space="0" w:color="000000"/>
            </w:tcBorders>
            <w:shd w:val="clear" w:color="E7E0DB" w:fill="E7E0DB"/>
            <w:vAlign w:val="center"/>
          </w:tcPr>
          <w:p w:rsidR="000B0252" w:rsidRDefault="00D11497">
            <w:pPr>
              <w:spacing w:before="70" w:after="62" w:line="185" w:lineRule="exact"/>
              <w:ind w:right="684"/>
              <w:jc w:val="right"/>
              <w:textAlignment w:val="baseline"/>
              <w:rPr>
                <w:rFonts w:ascii="Arial" w:eastAsia="Arial" w:hAnsi="Arial"/>
                <w:color w:val="000000"/>
                <w:sz w:val="17"/>
              </w:rPr>
            </w:pPr>
            <w:r>
              <w:rPr>
                <w:rFonts w:ascii="Arial" w:eastAsia="Arial" w:hAnsi="Arial"/>
                <w:color w:val="000000"/>
                <w:sz w:val="17"/>
              </w:rPr>
              <w:t>One Foot and Sight of One Eye</w:t>
            </w:r>
          </w:p>
        </w:tc>
        <w:tc>
          <w:tcPr>
            <w:tcW w:w="20" w:type="dxa"/>
            <w:tcBorders>
              <w:top w:val="none" w:sz="0" w:space="0" w:color="000000"/>
              <w:left w:val="none" w:sz="0" w:space="0" w:color="000000"/>
              <w:bottom w:val="none" w:sz="0" w:space="0" w:color="000000"/>
              <w:right w:val="none" w:sz="0" w:space="0" w:color="000000"/>
            </w:tcBorders>
          </w:tcPr>
          <w:p w:rsidR="000B0252" w:rsidRDefault="000B0252"/>
        </w:tc>
        <w:tc>
          <w:tcPr>
            <w:tcW w:w="2966" w:type="dxa"/>
            <w:tcBorders>
              <w:top w:val="none" w:sz="0" w:space="0" w:color="000000"/>
              <w:left w:val="none" w:sz="0" w:space="0" w:color="000000"/>
              <w:bottom w:val="none" w:sz="0" w:space="0" w:color="000000"/>
              <w:right w:val="none" w:sz="0" w:space="0" w:color="000000"/>
            </w:tcBorders>
            <w:shd w:val="clear" w:color="E7E0DB" w:fill="E7E0DB"/>
            <w:vAlign w:val="center"/>
          </w:tcPr>
          <w:p w:rsidR="000B0252" w:rsidRDefault="00D11497">
            <w:pPr>
              <w:spacing w:before="70" w:after="62" w:line="185" w:lineRule="exact"/>
              <w:ind w:right="1512"/>
              <w:jc w:val="right"/>
              <w:textAlignment w:val="baseline"/>
              <w:rPr>
                <w:rFonts w:ascii="Arial" w:eastAsia="Arial" w:hAnsi="Arial"/>
                <w:color w:val="000000"/>
                <w:sz w:val="17"/>
              </w:rPr>
            </w:pPr>
            <w:r>
              <w:rPr>
                <w:rFonts w:ascii="Arial" w:eastAsia="Arial" w:hAnsi="Arial"/>
                <w:color w:val="000000"/>
                <w:sz w:val="17"/>
              </w:rPr>
              <w:t>The Full Amount</w:t>
            </w:r>
          </w:p>
        </w:tc>
      </w:tr>
      <w:tr w:rsidR="000B0252">
        <w:tblPrEx>
          <w:tblCellMar>
            <w:top w:w="0" w:type="dxa"/>
            <w:bottom w:w="0" w:type="dxa"/>
          </w:tblCellMar>
        </w:tblPrEx>
        <w:trPr>
          <w:trHeight w:hRule="exact" w:val="312"/>
        </w:trPr>
        <w:tc>
          <w:tcPr>
            <w:tcW w:w="3934" w:type="dxa"/>
            <w:tcBorders>
              <w:top w:val="none" w:sz="0" w:space="0" w:color="000000"/>
              <w:left w:val="none" w:sz="0" w:space="0" w:color="000000"/>
              <w:bottom w:val="none" w:sz="0" w:space="0" w:color="000000"/>
              <w:right w:val="none" w:sz="0" w:space="0" w:color="000000"/>
            </w:tcBorders>
            <w:shd w:val="clear" w:color="F0ECE9" w:fill="F0ECE9"/>
            <w:vAlign w:val="center"/>
          </w:tcPr>
          <w:p w:rsidR="000B0252" w:rsidRDefault="00D11497">
            <w:pPr>
              <w:spacing w:before="65" w:after="62" w:line="185" w:lineRule="exact"/>
              <w:ind w:left="648"/>
              <w:textAlignment w:val="baseline"/>
              <w:rPr>
                <w:rFonts w:ascii="Arial" w:eastAsia="Arial" w:hAnsi="Arial"/>
                <w:color w:val="000000"/>
                <w:sz w:val="17"/>
              </w:rPr>
            </w:pPr>
            <w:r>
              <w:rPr>
                <w:rFonts w:ascii="Arial" w:eastAsia="Arial" w:hAnsi="Arial"/>
                <w:color w:val="000000"/>
                <w:sz w:val="17"/>
              </w:rPr>
              <w:t>Speech and Hearing in both Ears</w:t>
            </w:r>
          </w:p>
        </w:tc>
        <w:tc>
          <w:tcPr>
            <w:tcW w:w="20" w:type="dxa"/>
            <w:tcBorders>
              <w:top w:val="none" w:sz="0" w:space="0" w:color="000000"/>
              <w:left w:val="none" w:sz="0" w:space="0" w:color="000000"/>
              <w:bottom w:val="none" w:sz="0" w:space="0" w:color="000000"/>
              <w:right w:val="none" w:sz="0" w:space="0" w:color="000000"/>
            </w:tcBorders>
          </w:tcPr>
          <w:p w:rsidR="000B0252" w:rsidRDefault="000B0252"/>
        </w:tc>
        <w:tc>
          <w:tcPr>
            <w:tcW w:w="2966" w:type="dxa"/>
            <w:tcBorders>
              <w:top w:val="none" w:sz="0" w:space="0" w:color="000000"/>
              <w:left w:val="none" w:sz="0" w:space="0" w:color="000000"/>
              <w:bottom w:val="none" w:sz="0" w:space="0" w:color="000000"/>
              <w:right w:val="none" w:sz="0" w:space="0" w:color="000000"/>
            </w:tcBorders>
            <w:shd w:val="clear" w:color="F0ECE9" w:fill="F0ECE9"/>
            <w:vAlign w:val="center"/>
          </w:tcPr>
          <w:p w:rsidR="000B0252" w:rsidRDefault="00D11497">
            <w:pPr>
              <w:spacing w:before="65" w:after="62" w:line="185" w:lineRule="exact"/>
              <w:ind w:left="72"/>
              <w:textAlignment w:val="baseline"/>
              <w:rPr>
                <w:rFonts w:ascii="Arial" w:eastAsia="Arial" w:hAnsi="Arial"/>
                <w:color w:val="000000"/>
                <w:sz w:val="17"/>
              </w:rPr>
            </w:pPr>
            <w:r>
              <w:rPr>
                <w:rFonts w:ascii="Arial" w:eastAsia="Arial" w:hAnsi="Arial"/>
                <w:color w:val="000000"/>
                <w:sz w:val="17"/>
              </w:rPr>
              <w:t>The Full Amount</w:t>
            </w:r>
          </w:p>
        </w:tc>
      </w:tr>
      <w:tr w:rsidR="000B0252">
        <w:tblPrEx>
          <w:tblCellMar>
            <w:top w:w="0" w:type="dxa"/>
            <w:bottom w:w="0" w:type="dxa"/>
          </w:tblCellMar>
        </w:tblPrEx>
        <w:trPr>
          <w:trHeight w:hRule="exact" w:val="322"/>
        </w:trPr>
        <w:tc>
          <w:tcPr>
            <w:tcW w:w="3934" w:type="dxa"/>
            <w:tcBorders>
              <w:top w:val="none" w:sz="0" w:space="0" w:color="000000"/>
              <w:left w:val="none" w:sz="0" w:space="0" w:color="000000"/>
              <w:bottom w:val="none" w:sz="0" w:space="0" w:color="000000"/>
              <w:right w:val="none" w:sz="0" w:space="0" w:color="000000"/>
            </w:tcBorders>
            <w:shd w:val="clear" w:color="E7E0DB" w:fill="E7E0DB"/>
            <w:vAlign w:val="center"/>
          </w:tcPr>
          <w:p w:rsidR="000B0252" w:rsidRDefault="00D11497">
            <w:pPr>
              <w:spacing w:before="70" w:after="61" w:line="185" w:lineRule="exact"/>
              <w:ind w:left="648"/>
              <w:textAlignment w:val="baseline"/>
              <w:rPr>
                <w:rFonts w:ascii="Arial" w:eastAsia="Arial" w:hAnsi="Arial"/>
                <w:color w:val="000000"/>
                <w:sz w:val="17"/>
              </w:rPr>
            </w:pPr>
            <w:r>
              <w:rPr>
                <w:rFonts w:ascii="Arial" w:eastAsia="Arial" w:hAnsi="Arial"/>
                <w:color w:val="000000"/>
                <w:sz w:val="17"/>
              </w:rPr>
              <w:t>One Hand or One Foot</w:t>
            </w:r>
          </w:p>
        </w:tc>
        <w:tc>
          <w:tcPr>
            <w:tcW w:w="20" w:type="dxa"/>
            <w:tcBorders>
              <w:top w:val="none" w:sz="0" w:space="0" w:color="000000"/>
              <w:left w:val="none" w:sz="0" w:space="0" w:color="000000"/>
              <w:bottom w:val="none" w:sz="0" w:space="0" w:color="000000"/>
              <w:right w:val="none" w:sz="0" w:space="0" w:color="000000"/>
            </w:tcBorders>
          </w:tcPr>
          <w:p w:rsidR="000B0252" w:rsidRDefault="000B0252"/>
        </w:tc>
        <w:tc>
          <w:tcPr>
            <w:tcW w:w="2966" w:type="dxa"/>
            <w:tcBorders>
              <w:top w:val="none" w:sz="0" w:space="0" w:color="000000"/>
              <w:left w:val="none" w:sz="0" w:space="0" w:color="000000"/>
              <w:bottom w:val="none" w:sz="0" w:space="0" w:color="000000"/>
              <w:right w:val="none" w:sz="0" w:space="0" w:color="000000"/>
            </w:tcBorders>
            <w:shd w:val="clear" w:color="E7E0DB" w:fill="E7E0DB"/>
            <w:vAlign w:val="center"/>
          </w:tcPr>
          <w:p w:rsidR="000B0252" w:rsidRDefault="00D11497">
            <w:pPr>
              <w:spacing w:before="70" w:after="61" w:line="185" w:lineRule="exact"/>
              <w:ind w:left="72"/>
              <w:textAlignment w:val="baseline"/>
              <w:rPr>
                <w:rFonts w:ascii="Arial" w:eastAsia="Arial" w:hAnsi="Arial"/>
                <w:color w:val="000000"/>
                <w:sz w:val="17"/>
              </w:rPr>
            </w:pPr>
            <w:r>
              <w:rPr>
                <w:rFonts w:ascii="Arial" w:eastAsia="Arial" w:hAnsi="Arial"/>
                <w:color w:val="000000"/>
                <w:sz w:val="17"/>
              </w:rPr>
              <w:t>One-Half of the Full Amount</w:t>
            </w:r>
          </w:p>
        </w:tc>
      </w:tr>
      <w:tr w:rsidR="000B0252">
        <w:tblPrEx>
          <w:tblCellMar>
            <w:top w:w="0" w:type="dxa"/>
            <w:bottom w:w="0" w:type="dxa"/>
          </w:tblCellMar>
        </w:tblPrEx>
        <w:trPr>
          <w:trHeight w:hRule="exact" w:val="312"/>
        </w:trPr>
        <w:tc>
          <w:tcPr>
            <w:tcW w:w="3934" w:type="dxa"/>
            <w:tcBorders>
              <w:top w:val="none" w:sz="0" w:space="0" w:color="000000"/>
              <w:left w:val="none" w:sz="0" w:space="0" w:color="000000"/>
              <w:bottom w:val="none" w:sz="0" w:space="0" w:color="000000"/>
              <w:right w:val="none" w:sz="0" w:space="0" w:color="000000"/>
            </w:tcBorders>
            <w:shd w:val="clear" w:color="F0ECE9" w:fill="F0ECE9"/>
            <w:vAlign w:val="center"/>
          </w:tcPr>
          <w:p w:rsidR="000B0252" w:rsidRDefault="00D11497">
            <w:pPr>
              <w:spacing w:before="65" w:after="61" w:line="185" w:lineRule="exact"/>
              <w:ind w:left="648"/>
              <w:textAlignment w:val="baseline"/>
              <w:rPr>
                <w:rFonts w:ascii="Arial" w:eastAsia="Arial" w:hAnsi="Arial"/>
                <w:color w:val="000000"/>
                <w:sz w:val="17"/>
              </w:rPr>
            </w:pPr>
            <w:r>
              <w:rPr>
                <w:rFonts w:ascii="Arial" w:eastAsia="Arial" w:hAnsi="Arial"/>
                <w:color w:val="000000"/>
                <w:sz w:val="17"/>
              </w:rPr>
              <w:t>Sight of One Eye</w:t>
            </w:r>
          </w:p>
        </w:tc>
        <w:tc>
          <w:tcPr>
            <w:tcW w:w="20" w:type="dxa"/>
            <w:tcBorders>
              <w:top w:val="none" w:sz="0" w:space="0" w:color="000000"/>
              <w:left w:val="none" w:sz="0" w:space="0" w:color="000000"/>
              <w:bottom w:val="none" w:sz="0" w:space="0" w:color="000000"/>
              <w:right w:val="none" w:sz="0" w:space="0" w:color="000000"/>
            </w:tcBorders>
          </w:tcPr>
          <w:p w:rsidR="000B0252" w:rsidRDefault="000B0252"/>
        </w:tc>
        <w:tc>
          <w:tcPr>
            <w:tcW w:w="2966" w:type="dxa"/>
            <w:tcBorders>
              <w:top w:val="none" w:sz="0" w:space="0" w:color="000000"/>
              <w:left w:val="none" w:sz="0" w:space="0" w:color="000000"/>
              <w:bottom w:val="none" w:sz="0" w:space="0" w:color="000000"/>
              <w:right w:val="none" w:sz="0" w:space="0" w:color="000000"/>
            </w:tcBorders>
            <w:shd w:val="clear" w:color="F0ECE9" w:fill="F0ECE9"/>
            <w:vAlign w:val="center"/>
          </w:tcPr>
          <w:p w:rsidR="000B0252" w:rsidRDefault="00D11497">
            <w:pPr>
              <w:spacing w:before="65" w:after="61" w:line="185" w:lineRule="exact"/>
              <w:ind w:right="576"/>
              <w:jc w:val="right"/>
              <w:textAlignment w:val="baseline"/>
              <w:rPr>
                <w:rFonts w:ascii="Arial" w:eastAsia="Arial" w:hAnsi="Arial"/>
                <w:color w:val="000000"/>
                <w:sz w:val="17"/>
              </w:rPr>
            </w:pPr>
            <w:r>
              <w:rPr>
                <w:rFonts w:ascii="Arial" w:eastAsia="Arial" w:hAnsi="Arial"/>
                <w:color w:val="000000"/>
                <w:sz w:val="17"/>
              </w:rPr>
              <w:t>One-Half of the Full Amount</w:t>
            </w:r>
          </w:p>
        </w:tc>
      </w:tr>
      <w:tr w:rsidR="000B0252">
        <w:tblPrEx>
          <w:tblCellMar>
            <w:top w:w="0" w:type="dxa"/>
            <w:bottom w:w="0" w:type="dxa"/>
          </w:tblCellMar>
        </w:tblPrEx>
        <w:trPr>
          <w:trHeight w:hRule="exact" w:val="321"/>
        </w:trPr>
        <w:tc>
          <w:tcPr>
            <w:tcW w:w="3934" w:type="dxa"/>
            <w:tcBorders>
              <w:top w:val="none" w:sz="0" w:space="0" w:color="000000"/>
              <w:left w:val="none" w:sz="0" w:space="0" w:color="000000"/>
              <w:bottom w:val="none" w:sz="0" w:space="0" w:color="000000"/>
              <w:right w:val="none" w:sz="0" w:space="0" w:color="000000"/>
            </w:tcBorders>
            <w:shd w:val="clear" w:color="E7E0DB" w:fill="E7E0DB"/>
            <w:vAlign w:val="center"/>
          </w:tcPr>
          <w:p w:rsidR="000B0252" w:rsidRDefault="00D11497">
            <w:pPr>
              <w:spacing w:before="70" w:after="61" w:line="185" w:lineRule="exact"/>
              <w:ind w:left="648"/>
              <w:textAlignment w:val="baseline"/>
              <w:rPr>
                <w:rFonts w:ascii="Arial" w:eastAsia="Arial" w:hAnsi="Arial"/>
                <w:color w:val="000000"/>
                <w:sz w:val="17"/>
              </w:rPr>
            </w:pPr>
            <w:r>
              <w:rPr>
                <w:rFonts w:ascii="Arial" w:eastAsia="Arial" w:hAnsi="Arial"/>
                <w:color w:val="000000"/>
                <w:sz w:val="17"/>
              </w:rPr>
              <w:t>Speech or Hearing in both Ears</w:t>
            </w:r>
          </w:p>
        </w:tc>
        <w:tc>
          <w:tcPr>
            <w:tcW w:w="20" w:type="dxa"/>
            <w:tcBorders>
              <w:top w:val="none" w:sz="0" w:space="0" w:color="000000"/>
              <w:left w:val="none" w:sz="0" w:space="0" w:color="000000"/>
              <w:bottom w:val="none" w:sz="0" w:space="0" w:color="000000"/>
              <w:right w:val="none" w:sz="0" w:space="0" w:color="000000"/>
            </w:tcBorders>
          </w:tcPr>
          <w:p w:rsidR="000B0252" w:rsidRDefault="000B0252"/>
        </w:tc>
        <w:tc>
          <w:tcPr>
            <w:tcW w:w="2966" w:type="dxa"/>
            <w:tcBorders>
              <w:top w:val="none" w:sz="0" w:space="0" w:color="000000"/>
              <w:left w:val="none" w:sz="0" w:space="0" w:color="000000"/>
              <w:bottom w:val="none" w:sz="0" w:space="0" w:color="000000"/>
              <w:right w:val="none" w:sz="0" w:space="0" w:color="000000"/>
            </w:tcBorders>
            <w:shd w:val="clear" w:color="E7E0DB" w:fill="E7E0DB"/>
            <w:vAlign w:val="center"/>
          </w:tcPr>
          <w:p w:rsidR="000B0252" w:rsidRDefault="00D11497">
            <w:pPr>
              <w:spacing w:before="70" w:after="61" w:line="185" w:lineRule="exact"/>
              <w:ind w:right="576"/>
              <w:jc w:val="right"/>
              <w:textAlignment w:val="baseline"/>
              <w:rPr>
                <w:rFonts w:ascii="Arial" w:eastAsia="Arial" w:hAnsi="Arial"/>
                <w:color w:val="000000"/>
                <w:sz w:val="17"/>
              </w:rPr>
            </w:pPr>
            <w:r>
              <w:rPr>
                <w:rFonts w:ascii="Arial" w:eastAsia="Arial" w:hAnsi="Arial"/>
                <w:color w:val="000000"/>
                <w:sz w:val="17"/>
              </w:rPr>
              <w:t>One-Half of the Full Amount</w:t>
            </w:r>
          </w:p>
        </w:tc>
      </w:tr>
      <w:tr w:rsidR="000B0252">
        <w:tblPrEx>
          <w:tblCellMar>
            <w:top w:w="0" w:type="dxa"/>
            <w:bottom w:w="0" w:type="dxa"/>
          </w:tblCellMar>
        </w:tblPrEx>
        <w:trPr>
          <w:trHeight w:hRule="exact" w:val="312"/>
        </w:trPr>
        <w:tc>
          <w:tcPr>
            <w:tcW w:w="3934" w:type="dxa"/>
            <w:tcBorders>
              <w:top w:val="none" w:sz="0" w:space="0" w:color="000000"/>
              <w:left w:val="none" w:sz="0" w:space="0" w:color="000000"/>
              <w:bottom w:val="none" w:sz="0" w:space="0" w:color="000000"/>
              <w:right w:val="none" w:sz="0" w:space="0" w:color="000000"/>
            </w:tcBorders>
            <w:shd w:val="clear" w:color="F0ECE9" w:fill="F0ECE9"/>
            <w:vAlign w:val="center"/>
          </w:tcPr>
          <w:p w:rsidR="000B0252" w:rsidRDefault="00D11497">
            <w:pPr>
              <w:spacing w:before="65" w:after="47" w:line="185" w:lineRule="exact"/>
              <w:ind w:left="648"/>
              <w:textAlignment w:val="baseline"/>
              <w:rPr>
                <w:rFonts w:ascii="Arial" w:eastAsia="Arial" w:hAnsi="Arial"/>
                <w:color w:val="000000"/>
                <w:sz w:val="17"/>
              </w:rPr>
            </w:pPr>
            <w:r>
              <w:rPr>
                <w:rFonts w:ascii="Arial" w:eastAsia="Arial" w:hAnsi="Arial"/>
                <w:color w:val="000000"/>
                <w:sz w:val="17"/>
              </w:rPr>
              <w:t>Thumb and Index Finger of Same Hand</w:t>
            </w:r>
          </w:p>
        </w:tc>
        <w:tc>
          <w:tcPr>
            <w:tcW w:w="20" w:type="dxa"/>
            <w:tcBorders>
              <w:top w:val="none" w:sz="0" w:space="0" w:color="000000"/>
              <w:left w:val="none" w:sz="0" w:space="0" w:color="000000"/>
              <w:bottom w:val="none" w:sz="0" w:space="0" w:color="000000"/>
              <w:right w:val="none" w:sz="0" w:space="0" w:color="000000"/>
            </w:tcBorders>
          </w:tcPr>
          <w:p w:rsidR="000B0252" w:rsidRDefault="000B0252"/>
        </w:tc>
        <w:tc>
          <w:tcPr>
            <w:tcW w:w="2966" w:type="dxa"/>
            <w:tcBorders>
              <w:top w:val="none" w:sz="0" w:space="0" w:color="000000"/>
              <w:left w:val="none" w:sz="0" w:space="0" w:color="000000"/>
              <w:bottom w:val="none" w:sz="0" w:space="0" w:color="000000"/>
              <w:right w:val="none" w:sz="0" w:space="0" w:color="000000"/>
            </w:tcBorders>
            <w:shd w:val="clear" w:color="F0ECE9" w:fill="F0ECE9"/>
            <w:vAlign w:val="center"/>
          </w:tcPr>
          <w:p w:rsidR="000B0252" w:rsidRDefault="00D11497">
            <w:pPr>
              <w:spacing w:before="65" w:after="47" w:line="185" w:lineRule="exact"/>
              <w:ind w:left="72"/>
              <w:textAlignment w:val="baseline"/>
              <w:rPr>
                <w:rFonts w:ascii="Arial" w:eastAsia="Arial" w:hAnsi="Arial"/>
                <w:color w:val="000000"/>
                <w:sz w:val="17"/>
              </w:rPr>
            </w:pPr>
            <w:r>
              <w:rPr>
                <w:rFonts w:ascii="Arial" w:eastAsia="Arial" w:hAnsi="Arial"/>
                <w:color w:val="000000"/>
                <w:sz w:val="17"/>
              </w:rPr>
              <w:t>One-Quarter of the Full Amount</w:t>
            </w:r>
          </w:p>
        </w:tc>
      </w:tr>
      <w:tr w:rsidR="000B0252">
        <w:tblPrEx>
          <w:tblCellMar>
            <w:top w:w="0" w:type="dxa"/>
            <w:bottom w:w="0" w:type="dxa"/>
          </w:tblCellMar>
        </w:tblPrEx>
        <w:trPr>
          <w:trHeight w:hRule="exact" w:val="322"/>
        </w:trPr>
        <w:tc>
          <w:tcPr>
            <w:tcW w:w="3934" w:type="dxa"/>
            <w:tcBorders>
              <w:top w:val="none" w:sz="0" w:space="0" w:color="000000"/>
              <w:left w:val="none" w:sz="0" w:space="0" w:color="000000"/>
              <w:bottom w:val="none" w:sz="0" w:space="0" w:color="000000"/>
              <w:right w:val="none" w:sz="0" w:space="0" w:color="000000"/>
            </w:tcBorders>
            <w:shd w:val="clear" w:color="E7E0DB" w:fill="E7E0DB"/>
            <w:vAlign w:val="center"/>
          </w:tcPr>
          <w:p w:rsidR="000B0252" w:rsidRDefault="00D11497">
            <w:pPr>
              <w:spacing w:before="70" w:after="62" w:line="185" w:lineRule="exact"/>
              <w:ind w:left="648"/>
              <w:textAlignment w:val="baseline"/>
              <w:rPr>
                <w:rFonts w:ascii="Arial" w:eastAsia="Arial" w:hAnsi="Arial"/>
                <w:color w:val="000000"/>
                <w:sz w:val="17"/>
              </w:rPr>
            </w:pPr>
            <w:r>
              <w:rPr>
                <w:rFonts w:ascii="Arial" w:eastAsia="Arial" w:hAnsi="Arial"/>
                <w:color w:val="000000"/>
                <w:sz w:val="17"/>
              </w:rPr>
              <w:t>Quadriplegia</w:t>
            </w:r>
          </w:p>
        </w:tc>
        <w:tc>
          <w:tcPr>
            <w:tcW w:w="20" w:type="dxa"/>
            <w:tcBorders>
              <w:top w:val="none" w:sz="0" w:space="0" w:color="000000"/>
              <w:left w:val="none" w:sz="0" w:space="0" w:color="000000"/>
              <w:bottom w:val="none" w:sz="0" w:space="0" w:color="000000"/>
              <w:right w:val="none" w:sz="0" w:space="0" w:color="000000"/>
            </w:tcBorders>
          </w:tcPr>
          <w:p w:rsidR="000B0252" w:rsidRDefault="000B0252"/>
        </w:tc>
        <w:tc>
          <w:tcPr>
            <w:tcW w:w="2966" w:type="dxa"/>
            <w:tcBorders>
              <w:top w:val="none" w:sz="0" w:space="0" w:color="000000"/>
              <w:left w:val="none" w:sz="0" w:space="0" w:color="000000"/>
              <w:bottom w:val="none" w:sz="0" w:space="0" w:color="000000"/>
              <w:right w:val="none" w:sz="0" w:space="0" w:color="000000"/>
            </w:tcBorders>
            <w:shd w:val="clear" w:color="E7E0DB" w:fill="E7E0DB"/>
            <w:vAlign w:val="center"/>
          </w:tcPr>
          <w:p w:rsidR="000B0252" w:rsidRDefault="00D11497">
            <w:pPr>
              <w:spacing w:before="70" w:after="62" w:line="185" w:lineRule="exact"/>
              <w:ind w:left="72"/>
              <w:textAlignment w:val="baseline"/>
              <w:rPr>
                <w:rFonts w:ascii="Arial" w:eastAsia="Arial" w:hAnsi="Arial"/>
                <w:color w:val="000000"/>
                <w:sz w:val="17"/>
              </w:rPr>
            </w:pPr>
            <w:r>
              <w:rPr>
                <w:rFonts w:ascii="Arial" w:eastAsia="Arial" w:hAnsi="Arial"/>
                <w:color w:val="000000"/>
                <w:sz w:val="17"/>
              </w:rPr>
              <w:t>The Full Amount</w:t>
            </w:r>
          </w:p>
        </w:tc>
      </w:tr>
      <w:tr w:rsidR="000B0252">
        <w:tblPrEx>
          <w:tblCellMar>
            <w:top w:w="0" w:type="dxa"/>
            <w:bottom w:w="0" w:type="dxa"/>
          </w:tblCellMar>
        </w:tblPrEx>
        <w:trPr>
          <w:trHeight w:hRule="exact" w:val="312"/>
        </w:trPr>
        <w:tc>
          <w:tcPr>
            <w:tcW w:w="3934" w:type="dxa"/>
            <w:tcBorders>
              <w:top w:val="none" w:sz="0" w:space="0" w:color="000000"/>
              <w:left w:val="none" w:sz="0" w:space="0" w:color="000000"/>
              <w:bottom w:val="none" w:sz="0" w:space="0" w:color="000000"/>
              <w:right w:val="none" w:sz="0" w:space="0" w:color="000000"/>
            </w:tcBorders>
            <w:shd w:val="clear" w:color="F0ECE9" w:fill="F0ECE9"/>
            <w:vAlign w:val="center"/>
          </w:tcPr>
          <w:p w:rsidR="000B0252" w:rsidRDefault="00D11497">
            <w:pPr>
              <w:spacing w:before="65" w:after="61" w:line="185" w:lineRule="exact"/>
              <w:ind w:right="2340"/>
              <w:jc w:val="right"/>
              <w:textAlignment w:val="baseline"/>
              <w:rPr>
                <w:rFonts w:ascii="Arial" w:eastAsia="Arial" w:hAnsi="Arial"/>
                <w:color w:val="000000"/>
                <w:sz w:val="17"/>
              </w:rPr>
            </w:pPr>
            <w:r>
              <w:rPr>
                <w:rFonts w:ascii="Arial" w:eastAsia="Arial" w:hAnsi="Arial"/>
                <w:color w:val="000000"/>
                <w:sz w:val="17"/>
              </w:rPr>
              <w:t>Paraplegia</w:t>
            </w:r>
          </w:p>
        </w:tc>
        <w:tc>
          <w:tcPr>
            <w:tcW w:w="20" w:type="dxa"/>
            <w:tcBorders>
              <w:top w:val="none" w:sz="0" w:space="0" w:color="000000"/>
              <w:left w:val="none" w:sz="0" w:space="0" w:color="000000"/>
              <w:bottom w:val="none" w:sz="0" w:space="0" w:color="000000"/>
              <w:right w:val="none" w:sz="0" w:space="0" w:color="000000"/>
            </w:tcBorders>
          </w:tcPr>
          <w:p w:rsidR="000B0252" w:rsidRDefault="000B0252"/>
        </w:tc>
        <w:tc>
          <w:tcPr>
            <w:tcW w:w="2966" w:type="dxa"/>
            <w:tcBorders>
              <w:top w:val="none" w:sz="0" w:space="0" w:color="000000"/>
              <w:left w:val="none" w:sz="0" w:space="0" w:color="000000"/>
              <w:bottom w:val="none" w:sz="0" w:space="0" w:color="000000"/>
              <w:right w:val="none" w:sz="0" w:space="0" w:color="000000"/>
            </w:tcBorders>
            <w:shd w:val="clear" w:color="F0ECE9" w:fill="F0ECE9"/>
            <w:vAlign w:val="center"/>
          </w:tcPr>
          <w:p w:rsidR="000B0252" w:rsidRDefault="00D11497">
            <w:pPr>
              <w:spacing w:before="65" w:after="61" w:line="185" w:lineRule="exact"/>
              <w:ind w:left="72"/>
              <w:textAlignment w:val="baseline"/>
              <w:rPr>
                <w:rFonts w:ascii="Arial" w:eastAsia="Arial" w:hAnsi="Arial"/>
                <w:color w:val="000000"/>
                <w:sz w:val="17"/>
              </w:rPr>
            </w:pPr>
            <w:r>
              <w:rPr>
                <w:rFonts w:ascii="Arial" w:eastAsia="Arial" w:hAnsi="Arial"/>
                <w:color w:val="000000"/>
                <w:sz w:val="17"/>
              </w:rPr>
              <w:t>Three-Quarters of the Full Amount</w:t>
            </w:r>
          </w:p>
        </w:tc>
      </w:tr>
      <w:tr w:rsidR="000B0252">
        <w:tblPrEx>
          <w:tblCellMar>
            <w:top w:w="0" w:type="dxa"/>
            <w:bottom w:w="0" w:type="dxa"/>
          </w:tblCellMar>
        </w:tblPrEx>
        <w:trPr>
          <w:trHeight w:hRule="exact" w:val="321"/>
        </w:trPr>
        <w:tc>
          <w:tcPr>
            <w:tcW w:w="3934" w:type="dxa"/>
            <w:tcBorders>
              <w:top w:val="none" w:sz="0" w:space="0" w:color="000000"/>
              <w:left w:val="none" w:sz="0" w:space="0" w:color="000000"/>
              <w:bottom w:val="none" w:sz="0" w:space="0" w:color="000000"/>
              <w:right w:val="none" w:sz="0" w:space="0" w:color="000000"/>
            </w:tcBorders>
            <w:shd w:val="clear" w:color="E7E0DB" w:fill="E7E0DB"/>
            <w:vAlign w:val="center"/>
          </w:tcPr>
          <w:p w:rsidR="000B0252" w:rsidRDefault="00D11497">
            <w:pPr>
              <w:spacing w:before="70" w:after="61" w:line="185" w:lineRule="exact"/>
              <w:ind w:right="2340"/>
              <w:jc w:val="right"/>
              <w:textAlignment w:val="baseline"/>
              <w:rPr>
                <w:rFonts w:ascii="Arial" w:eastAsia="Arial" w:hAnsi="Arial"/>
                <w:color w:val="000000"/>
                <w:sz w:val="17"/>
              </w:rPr>
            </w:pPr>
            <w:r>
              <w:rPr>
                <w:rFonts w:ascii="Arial" w:eastAsia="Arial" w:hAnsi="Arial"/>
                <w:color w:val="000000"/>
                <w:sz w:val="17"/>
              </w:rPr>
              <w:t>Hemiplegia</w:t>
            </w:r>
          </w:p>
        </w:tc>
        <w:tc>
          <w:tcPr>
            <w:tcW w:w="20" w:type="dxa"/>
            <w:tcBorders>
              <w:top w:val="none" w:sz="0" w:space="0" w:color="000000"/>
              <w:left w:val="none" w:sz="0" w:space="0" w:color="000000"/>
              <w:bottom w:val="none" w:sz="0" w:space="0" w:color="000000"/>
              <w:right w:val="none" w:sz="0" w:space="0" w:color="000000"/>
            </w:tcBorders>
          </w:tcPr>
          <w:p w:rsidR="000B0252" w:rsidRDefault="000B0252"/>
        </w:tc>
        <w:tc>
          <w:tcPr>
            <w:tcW w:w="2966" w:type="dxa"/>
            <w:tcBorders>
              <w:top w:val="none" w:sz="0" w:space="0" w:color="000000"/>
              <w:left w:val="none" w:sz="0" w:space="0" w:color="000000"/>
              <w:bottom w:val="none" w:sz="0" w:space="0" w:color="000000"/>
              <w:right w:val="none" w:sz="0" w:space="0" w:color="000000"/>
            </w:tcBorders>
            <w:shd w:val="clear" w:color="E7E0DB" w:fill="E7E0DB"/>
            <w:vAlign w:val="center"/>
          </w:tcPr>
          <w:p w:rsidR="000B0252" w:rsidRDefault="00D11497">
            <w:pPr>
              <w:spacing w:before="70" w:after="61" w:line="185" w:lineRule="exact"/>
              <w:ind w:left="72"/>
              <w:textAlignment w:val="baseline"/>
              <w:rPr>
                <w:rFonts w:ascii="Arial" w:eastAsia="Arial" w:hAnsi="Arial"/>
                <w:color w:val="000000"/>
                <w:sz w:val="17"/>
              </w:rPr>
            </w:pPr>
            <w:r>
              <w:rPr>
                <w:rFonts w:ascii="Arial" w:eastAsia="Arial" w:hAnsi="Arial"/>
                <w:color w:val="000000"/>
                <w:sz w:val="17"/>
              </w:rPr>
              <w:t>One-Half of the Full Amount</w:t>
            </w:r>
          </w:p>
        </w:tc>
      </w:tr>
    </w:tbl>
    <w:p w:rsidR="000B0252" w:rsidRDefault="000B0252">
      <w:pPr>
        <w:spacing w:after="75" w:line="20" w:lineRule="exact"/>
      </w:pPr>
    </w:p>
    <w:p w:rsidR="000B0252" w:rsidRDefault="00D11497">
      <w:pPr>
        <w:spacing w:before="2" w:line="219" w:lineRule="exact"/>
        <w:ind w:left="576"/>
        <w:textAlignment w:val="baseline"/>
        <w:rPr>
          <w:rFonts w:eastAsia="Times New Roman"/>
          <w:color w:val="000000"/>
          <w:spacing w:val="8"/>
          <w:sz w:val="19"/>
        </w:rPr>
      </w:pPr>
      <w:r>
        <w:rPr>
          <w:rFonts w:eastAsia="Times New Roman"/>
          <w:color w:val="000000"/>
          <w:spacing w:val="8"/>
          <w:sz w:val="19"/>
        </w:rPr>
        <w:t>Injury means bodily injury resulting:</w:t>
      </w:r>
    </w:p>
    <w:p w:rsidR="000B0252" w:rsidRDefault="00D11497">
      <w:pPr>
        <w:numPr>
          <w:ilvl w:val="0"/>
          <w:numId w:val="2"/>
        </w:numPr>
        <w:tabs>
          <w:tab w:val="clear" w:pos="144"/>
          <w:tab w:val="left" w:pos="720"/>
        </w:tabs>
        <w:spacing w:before="47" w:line="241" w:lineRule="exact"/>
        <w:ind w:hanging="144"/>
        <w:textAlignment w:val="baseline"/>
        <w:rPr>
          <w:rFonts w:eastAsia="Times New Roman"/>
          <w:color w:val="000000"/>
          <w:spacing w:val="8"/>
          <w:sz w:val="19"/>
        </w:rPr>
      </w:pPr>
      <w:r>
        <w:rPr>
          <w:rFonts w:eastAsia="Times New Roman"/>
          <w:color w:val="000000"/>
          <w:spacing w:val="8"/>
          <w:sz w:val="19"/>
        </w:rPr>
        <w:t>Directly from an accident</w:t>
      </w:r>
    </w:p>
    <w:p w:rsidR="000B0252" w:rsidRDefault="00D11497">
      <w:pPr>
        <w:numPr>
          <w:ilvl w:val="0"/>
          <w:numId w:val="2"/>
        </w:numPr>
        <w:tabs>
          <w:tab w:val="clear" w:pos="144"/>
          <w:tab w:val="left" w:pos="720"/>
        </w:tabs>
        <w:spacing w:before="34" w:line="259" w:lineRule="exact"/>
        <w:ind w:right="216" w:hanging="144"/>
        <w:textAlignment w:val="baseline"/>
        <w:rPr>
          <w:rFonts w:eastAsia="Times New Roman"/>
          <w:color w:val="000000"/>
          <w:sz w:val="19"/>
        </w:rPr>
      </w:pPr>
      <w:r>
        <w:rPr>
          <w:rFonts w:eastAsia="Times New Roman"/>
          <w:color w:val="000000"/>
          <w:sz w:val="19"/>
        </w:rPr>
        <w:t xml:space="preserve">Independently of all other causes, </w:t>
      </w:r>
      <w:proofErr w:type="gramStart"/>
      <w:r>
        <w:rPr>
          <w:rFonts w:eastAsia="Times New Roman"/>
          <w:color w:val="000000"/>
          <w:sz w:val="19"/>
        </w:rPr>
        <w:t>which occurs while you are covered under The Policy.</w:t>
      </w:r>
      <w:proofErr w:type="gramEnd"/>
    </w:p>
    <w:p w:rsidR="000B0252" w:rsidRDefault="00D11497">
      <w:pPr>
        <w:spacing w:before="93" w:line="219" w:lineRule="exact"/>
        <w:ind w:left="576"/>
        <w:textAlignment w:val="baseline"/>
        <w:rPr>
          <w:rFonts w:eastAsia="Times New Roman"/>
          <w:color w:val="000000"/>
          <w:spacing w:val="7"/>
          <w:sz w:val="19"/>
        </w:rPr>
      </w:pPr>
      <w:r>
        <w:rPr>
          <w:rFonts w:eastAsia="Times New Roman"/>
          <w:color w:val="000000"/>
          <w:spacing w:val="7"/>
          <w:sz w:val="19"/>
        </w:rPr>
        <w:t>Loss resulting from:</w:t>
      </w:r>
    </w:p>
    <w:p w:rsidR="000B0252" w:rsidRDefault="00D11497">
      <w:pPr>
        <w:numPr>
          <w:ilvl w:val="0"/>
          <w:numId w:val="2"/>
        </w:numPr>
        <w:tabs>
          <w:tab w:val="clear" w:pos="144"/>
          <w:tab w:val="left" w:pos="720"/>
        </w:tabs>
        <w:spacing w:before="34" w:line="259" w:lineRule="exact"/>
        <w:ind w:hanging="144"/>
        <w:textAlignment w:val="baseline"/>
        <w:rPr>
          <w:rFonts w:eastAsia="Times New Roman"/>
          <w:color w:val="000000"/>
          <w:sz w:val="19"/>
        </w:rPr>
      </w:pPr>
      <w:r>
        <w:rPr>
          <w:rFonts w:eastAsia="Times New Roman"/>
          <w:color w:val="000000"/>
          <w:sz w:val="19"/>
        </w:rPr>
        <w:t xml:space="preserve">Sickness or disease except a </w:t>
      </w:r>
      <w:proofErr w:type="spellStart"/>
      <w:r>
        <w:rPr>
          <w:rFonts w:eastAsia="Times New Roman"/>
          <w:color w:val="000000"/>
          <w:sz w:val="19"/>
        </w:rPr>
        <w:t>pus</w:t>
      </w:r>
      <w:proofErr w:type="spellEnd"/>
      <w:r>
        <w:rPr>
          <w:rFonts w:eastAsia="Times New Roman"/>
          <w:color w:val="000000"/>
          <w:sz w:val="19"/>
        </w:rPr>
        <w:t>-forming infection which occurs through an accidental wound, or</w:t>
      </w:r>
    </w:p>
    <w:p w:rsidR="000B0252" w:rsidRDefault="00D11497">
      <w:pPr>
        <w:numPr>
          <w:ilvl w:val="0"/>
          <w:numId w:val="2"/>
        </w:numPr>
        <w:tabs>
          <w:tab w:val="clear" w:pos="144"/>
          <w:tab w:val="left" w:pos="720"/>
        </w:tabs>
        <w:spacing w:before="47" w:line="241" w:lineRule="exact"/>
        <w:ind w:hanging="144"/>
        <w:textAlignment w:val="baseline"/>
        <w:rPr>
          <w:rFonts w:eastAsia="Times New Roman"/>
          <w:color w:val="000000"/>
          <w:spacing w:val="8"/>
          <w:sz w:val="19"/>
        </w:rPr>
      </w:pPr>
      <w:r>
        <w:rPr>
          <w:rFonts w:eastAsia="Times New Roman"/>
          <w:color w:val="000000"/>
          <w:spacing w:val="8"/>
          <w:sz w:val="19"/>
        </w:rPr>
        <w:t>Medical or surgical treatment of a sickness or disease</w:t>
      </w:r>
    </w:p>
    <w:p w:rsidR="000B0252" w:rsidRDefault="00D11497">
      <w:pPr>
        <w:tabs>
          <w:tab w:val="left" w:pos="576"/>
        </w:tabs>
        <w:spacing w:before="74" w:line="316" w:lineRule="exact"/>
        <w:textAlignment w:val="baseline"/>
        <w:rPr>
          <w:rFonts w:ascii="Arial" w:eastAsia="Arial" w:hAnsi="Arial"/>
          <w:color w:val="908C8C"/>
          <w:spacing w:val="6"/>
          <w:sz w:val="17"/>
        </w:rPr>
      </w:pPr>
      <w:r>
        <w:rPr>
          <w:rFonts w:ascii="Arial" w:eastAsia="Arial" w:hAnsi="Arial"/>
          <w:color w:val="908C8C"/>
          <w:spacing w:val="6"/>
          <w:sz w:val="17"/>
        </w:rPr>
        <w:t>10</w:t>
      </w:r>
      <w:r>
        <w:rPr>
          <w:rFonts w:ascii="Arial" w:eastAsia="Arial" w:hAnsi="Arial"/>
          <w:color w:val="908C8C"/>
          <w:spacing w:val="6"/>
          <w:sz w:val="17"/>
        </w:rPr>
        <w:tab/>
      </w:r>
      <w:proofErr w:type="gramStart"/>
      <w:r>
        <w:rPr>
          <w:rFonts w:eastAsia="Times New Roman"/>
          <w:color w:val="000000"/>
          <w:spacing w:val="6"/>
          <w:sz w:val="19"/>
        </w:rPr>
        <w:t>is</w:t>
      </w:r>
      <w:proofErr w:type="gramEnd"/>
      <w:r>
        <w:rPr>
          <w:rFonts w:eastAsia="Times New Roman"/>
          <w:color w:val="000000"/>
          <w:spacing w:val="6"/>
          <w:sz w:val="19"/>
        </w:rPr>
        <w:t xml:space="preserve"> not considered as resulting from Injury.</w:t>
      </w:r>
    </w:p>
    <w:p w:rsidR="000B0252" w:rsidRDefault="000B0252">
      <w:pPr>
        <w:sectPr w:rsidR="000B0252">
          <w:pgSz w:w="7920" w:h="12240"/>
          <w:pgMar w:top="1000" w:right="552" w:bottom="150" w:left="448" w:header="720" w:footer="720" w:gutter="0"/>
          <w:cols w:space="720"/>
        </w:sectPr>
      </w:pPr>
    </w:p>
    <w:p w:rsidR="000B0252" w:rsidRDefault="00D11497">
      <w:pPr>
        <w:spacing w:after="227"/>
        <w:textAlignment w:val="baseline"/>
      </w:pPr>
      <w:r>
        <w:rPr>
          <w:noProof/>
        </w:rPr>
        <w:lastRenderedPageBreak/>
        <w:drawing>
          <wp:inline distT="0" distB="0" distL="0" distR="0">
            <wp:extent cx="5029200" cy="2243455"/>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6" name="test1"/>
                    <pic:cNvPicPr preferRelativeResize="0"/>
                  </pic:nvPicPr>
                  <pic:blipFill>
                    <a:blip r:embed="rId10"/>
                    <a:stretch>
                      <a:fillRect/>
                    </a:stretch>
                  </pic:blipFill>
                  <pic:spPr>
                    <a:xfrm>
                      <a:off x="0" y="0"/>
                      <a:ext cx="5029200" cy="2243455"/>
                    </a:xfrm>
                    <a:prstGeom prst="rect">
                      <a:avLst/>
                    </a:prstGeom>
                  </pic:spPr>
                </pic:pic>
              </a:graphicData>
            </a:graphic>
          </wp:inline>
        </w:drawing>
      </w:r>
    </w:p>
    <w:p w:rsidR="000B0252" w:rsidRDefault="00D11497">
      <w:pPr>
        <w:spacing w:before="13" w:line="228" w:lineRule="exact"/>
        <w:ind w:left="864"/>
        <w:textAlignment w:val="baseline"/>
        <w:rPr>
          <w:rFonts w:ascii="Tahoma" w:eastAsia="Tahoma" w:hAnsi="Tahoma"/>
          <w:b/>
          <w:color w:val="385773"/>
          <w:spacing w:val="3"/>
          <w:sz w:val="20"/>
        </w:rPr>
      </w:pPr>
      <w:r>
        <w:pict>
          <v:shape id="_x0000_s1051" type="#_x0000_t202" style="position:absolute;left:0;text-align:left;margin-left:355.05pt;margin-top:580.95pt;width:18.8pt;height:13.25pt;z-index:-251653632;mso-wrap-distance-left:0;mso-wrap-distance-right:0;mso-position-horizontal-relative:page;mso-position-vertical-relative:page" filled="f" stroked="f">
            <v:textbox inset="0,0,0,0">
              <w:txbxContent>
                <w:p w:rsidR="000B0252" w:rsidRDefault="00D11497">
                  <w:pPr>
                    <w:spacing w:before="52" w:line="209" w:lineRule="exact"/>
                    <w:textAlignment w:val="baseline"/>
                    <w:rPr>
                      <w:rFonts w:ascii="Arial" w:eastAsia="Arial" w:hAnsi="Arial"/>
                      <w:color w:val="918986"/>
                      <w:spacing w:val="-2"/>
                      <w:sz w:val="23"/>
                    </w:rPr>
                  </w:pPr>
                  <w:r>
                    <w:rPr>
                      <w:rFonts w:ascii="Arial" w:eastAsia="Arial" w:hAnsi="Arial"/>
                      <w:color w:val="918986"/>
                      <w:spacing w:val="-2"/>
                      <w:sz w:val="23"/>
                    </w:rPr>
                    <w:t>11</w:t>
                  </w:r>
                </w:p>
              </w:txbxContent>
            </v:textbox>
            <w10:wrap type="square" anchorx="page" anchory="page"/>
          </v:shape>
        </w:pict>
      </w:r>
      <w:r>
        <w:rPr>
          <w:rFonts w:ascii="Tahoma" w:eastAsia="Tahoma" w:hAnsi="Tahoma"/>
          <w:b/>
          <w:color w:val="385773"/>
          <w:spacing w:val="3"/>
          <w:sz w:val="20"/>
        </w:rPr>
        <w:t>PARALYSIS BENEFIT</w:t>
      </w:r>
    </w:p>
    <w:p w:rsidR="000B0252" w:rsidRDefault="00D11497">
      <w:pPr>
        <w:spacing w:before="105" w:line="260" w:lineRule="exact"/>
        <w:ind w:left="864" w:right="864"/>
        <w:textAlignment w:val="baseline"/>
        <w:rPr>
          <w:rFonts w:eastAsia="Times New Roman"/>
          <w:color w:val="000000"/>
          <w:spacing w:val="8"/>
          <w:sz w:val="19"/>
        </w:rPr>
      </w:pPr>
      <w:r>
        <w:rPr>
          <w:rFonts w:eastAsia="Times New Roman"/>
          <w:color w:val="000000"/>
          <w:spacing w:val="8"/>
          <w:sz w:val="19"/>
        </w:rPr>
        <w:t>In the event of bodily injuries that occur while you’re insured under the AD&amp;D policy, and paralysis occurs as a result of such injuries within 365 days of the date of the covered accident, this policy will pay benefits as follows:</w:t>
      </w:r>
    </w:p>
    <w:p w:rsidR="000B0252" w:rsidRDefault="00D11497">
      <w:pPr>
        <w:numPr>
          <w:ilvl w:val="0"/>
          <w:numId w:val="6"/>
        </w:numPr>
        <w:tabs>
          <w:tab w:val="clear" w:pos="216"/>
          <w:tab w:val="left" w:pos="1080"/>
        </w:tabs>
        <w:spacing w:before="51" w:line="260" w:lineRule="exact"/>
        <w:ind w:left="1080" w:right="864" w:hanging="216"/>
        <w:textAlignment w:val="baseline"/>
        <w:rPr>
          <w:rFonts w:eastAsia="Times New Roman"/>
          <w:color w:val="000000"/>
          <w:sz w:val="19"/>
        </w:rPr>
      </w:pPr>
      <w:r>
        <w:rPr>
          <w:rFonts w:eastAsia="Times New Roman"/>
          <w:color w:val="000000"/>
          <w:sz w:val="19"/>
        </w:rPr>
        <w:t>Quadriplegia (total para</w:t>
      </w:r>
      <w:r>
        <w:rPr>
          <w:rFonts w:eastAsia="Times New Roman"/>
          <w:color w:val="000000"/>
          <w:sz w:val="19"/>
        </w:rPr>
        <w:t>lysis of upper and lower limbs): the full AD&amp;D benefit amount.</w:t>
      </w:r>
    </w:p>
    <w:p w:rsidR="000B0252" w:rsidRDefault="00D11497">
      <w:pPr>
        <w:numPr>
          <w:ilvl w:val="0"/>
          <w:numId w:val="6"/>
        </w:numPr>
        <w:tabs>
          <w:tab w:val="clear" w:pos="216"/>
          <w:tab w:val="left" w:pos="1080"/>
        </w:tabs>
        <w:spacing w:before="56" w:line="260" w:lineRule="exact"/>
        <w:ind w:left="1080" w:right="864" w:hanging="216"/>
        <w:textAlignment w:val="baseline"/>
        <w:rPr>
          <w:rFonts w:eastAsia="Times New Roman"/>
          <w:color w:val="000000"/>
          <w:sz w:val="19"/>
        </w:rPr>
      </w:pPr>
      <w:r>
        <w:rPr>
          <w:rFonts w:eastAsia="Times New Roman"/>
          <w:color w:val="000000"/>
          <w:sz w:val="19"/>
        </w:rPr>
        <w:t>Paraplegia (total paralysis of lower limbs): three-quarters of the AD&amp;D benefit amount.</w:t>
      </w:r>
    </w:p>
    <w:p w:rsidR="000B0252" w:rsidRDefault="00D11497">
      <w:pPr>
        <w:numPr>
          <w:ilvl w:val="0"/>
          <w:numId w:val="6"/>
        </w:numPr>
        <w:tabs>
          <w:tab w:val="clear" w:pos="216"/>
          <w:tab w:val="left" w:pos="1080"/>
        </w:tabs>
        <w:spacing w:before="56" w:line="260" w:lineRule="exact"/>
        <w:ind w:left="1080" w:right="864" w:hanging="216"/>
        <w:textAlignment w:val="baseline"/>
        <w:rPr>
          <w:rFonts w:eastAsia="Times New Roman"/>
          <w:color w:val="000000"/>
          <w:sz w:val="19"/>
        </w:rPr>
      </w:pPr>
      <w:r>
        <w:rPr>
          <w:rFonts w:eastAsia="Times New Roman"/>
          <w:color w:val="000000"/>
          <w:sz w:val="19"/>
        </w:rPr>
        <w:t xml:space="preserve">Hemiplegia (total paralysis of upper and lower limbs on one side of the body): one half of the full AD&amp;D </w:t>
      </w:r>
      <w:r>
        <w:rPr>
          <w:rFonts w:eastAsia="Times New Roman"/>
          <w:color w:val="000000"/>
          <w:sz w:val="19"/>
        </w:rPr>
        <w:t>benefit amount.</w:t>
      </w:r>
    </w:p>
    <w:p w:rsidR="000B0252" w:rsidRDefault="00D11497">
      <w:pPr>
        <w:spacing w:line="399" w:lineRule="exact"/>
        <w:ind w:left="864" w:right="864"/>
        <w:textAlignment w:val="baseline"/>
        <w:rPr>
          <w:rFonts w:eastAsia="Times New Roman"/>
          <w:color w:val="000000"/>
          <w:sz w:val="19"/>
        </w:rPr>
      </w:pPr>
      <w:r>
        <w:rPr>
          <w:rFonts w:eastAsia="Times New Roman"/>
          <w:color w:val="000000"/>
          <w:sz w:val="19"/>
        </w:rPr>
        <w:t xml:space="preserve">Payment of this benefit will reduce or eliminate your total AD&amp;D benefit. </w:t>
      </w:r>
      <w:r>
        <w:rPr>
          <w:rFonts w:ascii="Tahoma" w:eastAsia="Tahoma" w:hAnsi="Tahoma"/>
          <w:b/>
          <w:color w:val="385773"/>
          <w:sz w:val="20"/>
        </w:rPr>
        <w:t>COMA BENEFIT</w:t>
      </w:r>
    </w:p>
    <w:p w:rsidR="000B0252" w:rsidRDefault="00D11497">
      <w:pPr>
        <w:spacing w:before="99" w:after="245" w:line="260" w:lineRule="exact"/>
        <w:ind w:left="864" w:right="648"/>
        <w:textAlignment w:val="baseline"/>
        <w:rPr>
          <w:rFonts w:eastAsia="Times New Roman"/>
          <w:color w:val="000000"/>
          <w:spacing w:val="9"/>
          <w:sz w:val="19"/>
        </w:rPr>
      </w:pPr>
      <w:r>
        <w:rPr>
          <w:rFonts w:eastAsia="Times New Roman"/>
          <w:color w:val="000000"/>
          <w:spacing w:val="9"/>
          <w:sz w:val="19"/>
        </w:rPr>
        <w:t>The Hartford will pay the full AD&amp;</w:t>
      </w:r>
      <w:r>
        <w:rPr>
          <w:rFonts w:eastAsia="Times New Roman"/>
          <w:color w:val="000000"/>
          <w:spacing w:val="9"/>
          <w:sz w:val="19"/>
        </w:rPr>
        <w:t>D benefit to your beneficiary in accordance with your beneficiary designation if you sustain an injury which, independent of all other causes, directly results in your being in a coma. You must be in a coma within 90 days from the date of accident. This be</w:t>
      </w:r>
      <w:r>
        <w:rPr>
          <w:rFonts w:eastAsia="Times New Roman"/>
          <w:color w:val="000000"/>
          <w:spacing w:val="9"/>
          <w:sz w:val="19"/>
        </w:rPr>
        <w:t xml:space="preserve">nefit will be paid in a lump sum if you have remained continuously in a coma after a Waiting Period of 31 days. A doctor must certify that the coma is permanent and irreversible and the certification must be deemed satisfactory to The Hartford. During the </w:t>
      </w:r>
      <w:r>
        <w:rPr>
          <w:rFonts w:eastAsia="Times New Roman"/>
          <w:color w:val="000000"/>
          <w:spacing w:val="9"/>
          <w:sz w:val="19"/>
        </w:rPr>
        <w:t>Waiting Period for the coma benefit, which is 31 days from the date you become comatose, no coma benefits are payable. The payment will not exceed the maximum amount of your total AD&amp;D benefits.</w:t>
      </w:r>
    </w:p>
    <w:tbl>
      <w:tblPr>
        <w:tblW w:w="0" w:type="auto"/>
        <w:tblInd w:w="898" w:type="dxa"/>
        <w:tblLayout w:type="fixed"/>
        <w:tblCellMar>
          <w:left w:w="0" w:type="dxa"/>
          <w:right w:w="0" w:type="dxa"/>
        </w:tblCellMar>
        <w:tblLook w:val="0000" w:firstRow="0" w:lastRow="0" w:firstColumn="0" w:lastColumn="0" w:noHBand="0" w:noVBand="0"/>
      </w:tblPr>
      <w:tblGrid>
        <w:gridCol w:w="6484"/>
      </w:tblGrid>
      <w:tr w:rsidR="000B0252">
        <w:tblPrEx>
          <w:tblCellMar>
            <w:top w:w="0" w:type="dxa"/>
            <w:bottom w:w="0" w:type="dxa"/>
          </w:tblCellMar>
        </w:tblPrEx>
        <w:trPr>
          <w:trHeight w:hRule="exact" w:val="742"/>
        </w:trPr>
        <w:tc>
          <w:tcPr>
            <w:tcW w:w="6484" w:type="dxa"/>
            <w:tcBorders>
              <w:top w:val="none" w:sz="0" w:space="0" w:color="000000"/>
              <w:left w:val="none" w:sz="0" w:space="0" w:color="000000"/>
              <w:bottom w:val="none" w:sz="0" w:space="0" w:color="000000"/>
              <w:right w:val="none" w:sz="0" w:space="0" w:color="000000"/>
            </w:tcBorders>
            <w:shd w:val="clear" w:color="EBE6E1" w:fill="EBE6E1"/>
          </w:tcPr>
          <w:p w:rsidR="000B0252" w:rsidRDefault="00D11497">
            <w:pPr>
              <w:spacing w:before="132" w:after="165" w:line="216" w:lineRule="exact"/>
              <w:ind w:left="288" w:right="1008"/>
              <w:textAlignment w:val="baseline"/>
              <w:rPr>
                <w:rFonts w:ascii="Arial" w:eastAsia="Arial" w:hAnsi="Arial"/>
                <w:color w:val="4C4734"/>
                <w:sz w:val="19"/>
              </w:rPr>
            </w:pPr>
            <w:r>
              <w:rPr>
                <w:rFonts w:ascii="Arial" w:eastAsia="Arial" w:hAnsi="Arial"/>
                <w:color w:val="4C4734"/>
                <w:sz w:val="19"/>
              </w:rPr>
              <w:t>Proof of loss must be received at the GIC</w:t>
            </w:r>
            <w:r>
              <w:rPr>
                <w:rFonts w:ascii="Tahoma" w:eastAsia="Tahoma" w:hAnsi="Tahoma"/>
                <w:b/>
                <w:color w:val="F16521"/>
                <w:sz w:val="17"/>
              </w:rPr>
              <w:t xml:space="preserve"> within 365 days </w:t>
            </w:r>
            <w:r>
              <w:rPr>
                <w:rFonts w:ascii="Arial" w:eastAsia="Arial" w:hAnsi="Arial"/>
                <w:color w:val="4C4734"/>
                <w:sz w:val="19"/>
              </w:rPr>
              <w:t>of the date of loss.</w:t>
            </w:r>
          </w:p>
        </w:tc>
      </w:tr>
    </w:tbl>
    <w:p w:rsidR="000B0252" w:rsidRDefault="000B0252">
      <w:pPr>
        <w:sectPr w:rsidR="000B0252">
          <w:pgSz w:w="7920" w:h="12240"/>
          <w:pgMar w:top="0" w:right="0" w:bottom="225" w:left="0" w:header="720" w:footer="720" w:gutter="0"/>
          <w:cols w:space="720"/>
        </w:sectPr>
      </w:pPr>
    </w:p>
    <w:p w:rsidR="000B0252" w:rsidRDefault="00D11497">
      <w:pPr>
        <w:spacing w:after="353"/>
        <w:textAlignment w:val="baseline"/>
      </w:pPr>
      <w:r>
        <w:rPr>
          <w:noProof/>
        </w:rPr>
        <w:lastRenderedPageBreak/>
        <w:drawing>
          <wp:inline distT="0" distB="0" distL="0" distR="0">
            <wp:extent cx="5029200" cy="2371090"/>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8" name="test1"/>
                    <pic:cNvPicPr preferRelativeResize="0"/>
                  </pic:nvPicPr>
                  <pic:blipFill>
                    <a:blip r:embed="rId11"/>
                    <a:stretch>
                      <a:fillRect/>
                    </a:stretch>
                  </pic:blipFill>
                  <pic:spPr>
                    <a:xfrm>
                      <a:off x="0" y="0"/>
                      <a:ext cx="5029200" cy="2371090"/>
                    </a:xfrm>
                    <a:prstGeom prst="rect">
                      <a:avLst/>
                    </a:prstGeom>
                  </pic:spPr>
                </pic:pic>
              </a:graphicData>
            </a:graphic>
          </wp:inline>
        </w:drawing>
      </w:r>
    </w:p>
    <w:p w:rsidR="000B0252" w:rsidRDefault="00D11497">
      <w:pPr>
        <w:spacing w:before="6" w:line="223" w:lineRule="exact"/>
        <w:ind w:left="1656"/>
        <w:textAlignment w:val="baseline"/>
        <w:rPr>
          <w:rFonts w:ascii="Tahoma" w:eastAsia="Tahoma" w:hAnsi="Tahoma"/>
          <w:b/>
          <w:color w:val="3B5978"/>
          <w:spacing w:val="12"/>
          <w:sz w:val="19"/>
        </w:rPr>
      </w:pPr>
      <w:r>
        <w:pict>
          <v:line id="_x0000_s1050" style="position:absolute;left:0;text-align:left;z-index:251635200;mso-position-horizontal-relative:page;mso-position-vertical-relative:page" from="84pt,585.6pt" to="369.15pt,585.6pt" strokecolor="#3e4544" strokeweight=".5pt">
            <w10:wrap anchorx="page" anchory="page"/>
          </v:line>
        </w:pict>
      </w:r>
      <w:r>
        <w:rPr>
          <w:rFonts w:ascii="Tahoma" w:eastAsia="Tahoma" w:hAnsi="Tahoma"/>
          <w:b/>
          <w:color w:val="3B5978"/>
          <w:spacing w:val="12"/>
          <w:sz w:val="19"/>
        </w:rPr>
        <w:t>BRAIN DAMAGE BENEFIT</w:t>
      </w:r>
    </w:p>
    <w:p w:rsidR="000B0252" w:rsidRDefault="00D11497">
      <w:pPr>
        <w:spacing w:before="105" w:line="259" w:lineRule="exact"/>
        <w:ind w:left="1656" w:right="648"/>
        <w:textAlignment w:val="baseline"/>
        <w:rPr>
          <w:rFonts w:eastAsia="Times New Roman"/>
          <w:color w:val="000000"/>
          <w:spacing w:val="7"/>
          <w:sz w:val="19"/>
        </w:rPr>
      </w:pPr>
      <w:r>
        <w:rPr>
          <w:rFonts w:eastAsia="Times New Roman"/>
          <w:color w:val="000000"/>
          <w:spacing w:val="7"/>
          <w:sz w:val="19"/>
        </w:rPr>
        <w:t>The Hartford will pay the full amount of your AD&amp;D benefit to your beneficiary, in accordance with your beneficiary designation, if you sustain an injury which, independent of all other causes, di</w:t>
      </w:r>
      <w:r>
        <w:rPr>
          <w:rFonts w:eastAsia="Times New Roman"/>
          <w:color w:val="000000"/>
          <w:spacing w:val="7"/>
          <w:sz w:val="19"/>
        </w:rPr>
        <w:t>rectly results in traumatic brain injury causing brain damage.</w:t>
      </w:r>
    </w:p>
    <w:p w:rsidR="000B0252" w:rsidRDefault="00D11497">
      <w:pPr>
        <w:spacing w:before="131" w:line="219" w:lineRule="exact"/>
        <w:ind w:left="1656"/>
        <w:textAlignment w:val="baseline"/>
        <w:rPr>
          <w:rFonts w:eastAsia="Times New Roman"/>
          <w:color w:val="000000"/>
          <w:spacing w:val="5"/>
          <w:sz w:val="19"/>
        </w:rPr>
      </w:pPr>
      <w:r>
        <w:rPr>
          <w:rFonts w:eastAsia="Times New Roman"/>
          <w:color w:val="000000"/>
          <w:spacing w:val="5"/>
          <w:sz w:val="19"/>
        </w:rPr>
        <w:t>The benefit will be payable if:</w:t>
      </w:r>
    </w:p>
    <w:p w:rsidR="000B0252" w:rsidRDefault="00D11497">
      <w:pPr>
        <w:numPr>
          <w:ilvl w:val="0"/>
          <w:numId w:val="6"/>
        </w:numPr>
        <w:tabs>
          <w:tab w:val="clear" w:pos="216"/>
          <w:tab w:val="left" w:pos="1872"/>
        </w:tabs>
        <w:spacing w:before="92" w:line="259" w:lineRule="exact"/>
        <w:ind w:left="1872" w:right="936" w:hanging="216"/>
        <w:textAlignment w:val="baseline"/>
        <w:rPr>
          <w:rFonts w:eastAsia="Times New Roman"/>
          <w:color w:val="000000"/>
          <w:sz w:val="19"/>
        </w:rPr>
      </w:pPr>
      <w:r>
        <w:rPr>
          <w:rFonts w:eastAsia="Times New Roman"/>
          <w:color w:val="000000"/>
          <w:sz w:val="19"/>
        </w:rPr>
        <w:t>The brain damage begins within 60 days of the accident and continues for 12 consecutive months.</w:t>
      </w:r>
    </w:p>
    <w:p w:rsidR="000B0252" w:rsidRDefault="00D11497">
      <w:pPr>
        <w:numPr>
          <w:ilvl w:val="0"/>
          <w:numId w:val="6"/>
        </w:numPr>
        <w:tabs>
          <w:tab w:val="clear" w:pos="216"/>
          <w:tab w:val="left" w:pos="1872"/>
        </w:tabs>
        <w:spacing w:before="92" w:line="259" w:lineRule="exact"/>
        <w:ind w:left="1872" w:right="1008" w:hanging="216"/>
        <w:textAlignment w:val="baseline"/>
        <w:rPr>
          <w:rFonts w:eastAsia="Times New Roman"/>
          <w:color w:val="000000"/>
          <w:sz w:val="19"/>
        </w:rPr>
      </w:pPr>
      <w:r>
        <w:rPr>
          <w:rFonts w:eastAsia="Times New Roman"/>
          <w:color w:val="000000"/>
          <w:sz w:val="19"/>
        </w:rPr>
        <w:t>A doctor has certified the brain damage is permanent and irreversible at the end of the 12 consecutive months, and the certification must be deemed satisfactory to The Hartford.</w:t>
      </w:r>
    </w:p>
    <w:p w:rsidR="000B0252" w:rsidRDefault="00D11497">
      <w:pPr>
        <w:numPr>
          <w:ilvl w:val="0"/>
          <w:numId w:val="6"/>
        </w:numPr>
        <w:tabs>
          <w:tab w:val="clear" w:pos="216"/>
          <w:tab w:val="left" w:pos="1872"/>
        </w:tabs>
        <w:spacing w:before="90" w:line="261" w:lineRule="exact"/>
        <w:ind w:left="1872" w:right="648" w:hanging="216"/>
        <w:textAlignment w:val="baseline"/>
        <w:rPr>
          <w:rFonts w:eastAsia="Times New Roman"/>
          <w:color w:val="000000"/>
          <w:spacing w:val="8"/>
          <w:sz w:val="19"/>
        </w:rPr>
      </w:pPr>
      <w:r>
        <w:rPr>
          <w:rFonts w:eastAsia="Times New Roman"/>
          <w:color w:val="000000"/>
          <w:spacing w:val="8"/>
          <w:sz w:val="19"/>
        </w:rPr>
        <w:t>The brain damage prevents the injured person from performing all the substanti</w:t>
      </w:r>
      <w:r>
        <w:rPr>
          <w:rFonts w:eastAsia="Times New Roman"/>
          <w:color w:val="000000"/>
          <w:spacing w:val="8"/>
          <w:sz w:val="19"/>
        </w:rPr>
        <w:t>al and material functions and activities of a person of like age and gender in good health.</w:t>
      </w:r>
    </w:p>
    <w:p w:rsidR="000B0252" w:rsidRDefault="00D11497">
      <w:pPr>
        <w:spacing w:before="132" w:line="219" w:lineRule="exact"/>
        <w:ind w:left="1656"/>
        <w:textAlignment w:val="baseline"/>
        <w:rPr>
          <w:rFonts w:eastAsia="Times New Roman"/>
          <w:color w:val="000000"/>
          <w:spacing w:val="7"/>
          <w:sz w:val="19"/>
        </w:rPr>
      </w:pPr>
      <w:r>
        <w:rPr>
          <w:rFonts w:eastAsia="Times New Roman"/>
          <w:color w:val="000000"/>
          <w:spacing w:val="7"/>
          <w:sz w:val="19"/>
        </w:rPr>
        <w:t>The Hartford will pay this benefit in one lump sum.</w:t>
      </w:r>
    </w:p>
    <w:p w:rsidR="000B0252" w:rsidRDefault="00D11497">
      <w:pPr>
        <w:spacing w:before="92" w:line="259" w:lineRule="exact"/>
        <w:ind w:left="1656" w:right="648"/>
        <w:textAlignment w:val="baseline"/>
        <w:rPr>
          <w:rFonts w:eastAsia="Times New Roman"/>
          <w:color w:val="000000"/>
          <w:spacing w:val="7"/>
          <w:sz w:val="19"/>
        </w:rPr>
      </w:pPr>
      <w:r>
        <w:rPr>
          <w:rFonts w:eastAsia="Times New Roman"/>
          <w:color w:val="000000"/>
          <w:spacing w:val="7"/>
          <w:sz w:val="19"/>
        </w:rPr>
        <w:t>Payment of this benefit, plus any other benefits payable as a result of the same accident, will not exceed the f</w:t>
      </w:r>
      <w:r>
        <w:rPr>
          <w:rFonts w:eastAsia="Times New Roman"/>
          <w:color w:val="000000"/>
          <w:spacing w:val="7"/>
          <w:sz w:val="19"/>
        </w:rPr>
        <w:t>ull AD&amp;D benefit the Insured is eligible to receive under this policy. Payment of this benefit will eliminate your total AD&amp;D benefits.</w:t>
      </w:r>
    </w:p>
    <w:p w:rsidR="000B0252" w:rsidRDefault="00D11497">
      <w:pPr>
        <w:spacing w:before="292" w:line="223" w:lineRule="exact"/>
        <w:ind w:left="1656"/>
        <w:textAlignment w:val="baseline"/>
        <w:rPr>
          <w:rFonts w:ascii="Tahoma" w:eastAsia="Tahoma" w:hAnsi="Tahoma"/>
          <w:b/>
          <w:color w:val="3B5978"/>
          <w:spacing w:val="15"/>
          <w:sz w:val="19"/>
        </w:rPr>
      </w:pPr>
      <w:r>
        <w:rPr>
          <w:rFonts w:ascii="Tahoma" w:eastAsia="Tahoma" w:hAnsi="Tahoma"/>
          <w:b/>
          <w:color w:val="3B5978"/>
          <w:spacing w:val="15"/>
          <w:sz w:val="19"/>
        </w:rPr>
        <w:t>ACTS OF WAR OR TERROR</w:t>
      </w:r>
    </w:p>
    <w:p w:rsidR="000B0252" w:rsidRDefault="00D11497">
      <w:pPr>
        <w:spacing w:before="103" w:line="261" w:lineRule="exact"/>
        <w:ind w:left="1656" w:right="648"/>
        <w:textAlignment w:val="baseline"/>
        <w:rPr>
          <w:rFonts w:eastAsia="Times New Roman"/>
          <w:color w:val="000000"/>
          <w:spacing w:val="8"/>
          <w:sz w:val="19"/>
        </w:rPr>
      </w:pPr>
      <w:r>
        <w:rPr>
          <w:rFonts w:eastAsia="Times New Roman"/>
          <w:color w:val="000000"/>
          <w:spacing w:val="8"/>
          <w:sz w:val="19"/>
        </w:rPr>
        <w:t xml:space="preserve">Your policy will pay Basic Life and AD&amp;D for acts of war or </w:t>
      </w:r>
      <w:proofErr w:type="gramStart"/>
      <w:r>
        <w:rPr>
          <w:rFonts w:eastAsia="Times New Roman"/>
          <w:color w:val="000000"/>
          <w:spacing w:val="8"/>
          <w:sz w:val="19"/>
        </w:rPr>
        <w:t>terrorism,</w:t>
      </w:r>
      <w:proofErr w:type="gramEnd"/>
      <w:r>
        <w:rPr>
          <w:rFonts w:eastAsia="Times New Roman"/>
          <w:color w:val="000000"/>
          <w:spacing w:val="8"/>
          <w:sz w:val="19"/>
        </w:rPr>
        <w:t xml:space="preserve"> provided you’re insured und</w:t>
      </w:r>
      <w:r>
        <w:rPr>
          <w:rFonts w:eastAsia="Times New Roman"/>
          <w:color w:val="000000"/>
          <w:spacing w:val="8"/>
          <w:sz w:val="19"/>
        </w:rPr>
        <w:t>er the policy and premiums are paid at the time of death.</w:t>
      </w:r>
    </w:p>
    <w:p w:rsidR="000B0252" w:rsidRDefault="00D11497">
      <w:pPr>
        <w:spacing w:before="132" w:after="274" w:line="219" w:lineRule="exact"/>
        <w:ind w:left="1656"/>
        <w:textAlignment w:val="baseline"/>
        <w:rPr>
          <w:rFonts w:eastAsia="Times New Roman"/>
          <w:color w:val="000000"/>
          <w:spacing w:val="5"/>
          <w:sz w:val="19"/>
        </w:rPr>
      </w:pPr>
      <w:r>
        <w:rPr>
          <w:rFonts w:eastAsia="Times New Roman"/>
          <w:color w:val="000000"/>
          <w:spacing w:val="5"/>
          <w:sz w:val="19"/>
        </w:rPr>
        <w:t>Your policy will pay Basic Life only for RMTs insured for $1,000.</w:t>
      </w:r>
    </w:p>
    <w:p w:rsidR="000B0252" w:rsidRDefault="00D11497">
      <w:pPr>
        <w:tabs>
          <w:tab w:val="left" w:pos="1656"/>
        </w:tabs>
        <w:spacing w:before="48" w:after="37" w:line="217" w:lineRule="exact"/>
        <w:ind w:left="432"/>
        <w:textAlignment w:val="baseline"/>
        <w:rPr>
          <w:rFonts w:ascii="Arial" w:eastAsia="Arial" w:hAnsi="Arial"/>
          <w:b/>
          <w:color w:val="928B8B"/>
          <w:spacing w:val="-1"/>
          <w:sz w:val="18"/>
        </w:rPr>
      </w:pPr>
      <w:r>
        <w:rPr>
          <w:rFonts w:ascii="Arial" w:eastAsia="Arial" w:hAnsi="Arial"/>
          <w:b/>
          <w:color w:val="928B8B"/>
          <w:spacing w:val="-1"/>
          <w:sz w:val="18"/>
        </w:rPr>
        <w:t>12</w:t>
      </w:r>
      <w:r>
        <w:rPr>
          <w:rFonts w:ascii="Arial" w:eastAsia="Arial" w:hAnsi="Arial"/>
          <w:b/>
          <w:color w:val="928B8B"/>
          <w:spacing w:val="-1"/>
          <w:sz w:val="18"/>
        </w:rPr>
        <w:tab/>
      </w:r>
      <w:r>
        <w:rPr>
          <w:rFonts w:ascii="Verdana" w:eastAsia="Verdana" w:hAnsi="Verdana"/>
          <w:i/>
          <w:color w:val="3E4544"/>
          <w:spacing w:val="-1"/>
          <w:sz w:val="13"/>
        </w:rPr>
        <w:t>Proof of loss must be received at the GIC within 365 days of the date of loss.</w:t>
      </w:r>
    </w:p>
    <w:p w:rsidR="000B0252" w:rsidRDefault="00D11497">
      <w:pPr>
        <w:shd w:val="solid" w:color="D1E2EF" w:fill="D1E2EF"/>
        <w:spacing w:after="1236" w:line="316" w:lineRule="exact"/>
        <w:ind w:left="504"/>
        <w:textAlignment w:val="baseline"/>
        <w:rPr>
          <w:rFonts w:ascii="Tahoma" w:eastAsia="Tahoma" w:hAnsi="Tahoma"/>
          <w:b/>
          <w:color w:val="3B5978"/>
          <w:spacing w:val="12"/>
          <w:sz w:val="27"/>
        </w:rPr>
      </w:pPr>
      <w:r>
        <w:lastRenderedPageBreak/>
        <w:pict>
          <v:line id="_x0000_s1049" style="position:absolute;left:0;text-align:left;z-index:251636224;mso-position-horizontal-relative:page;mso-position-vertical-relative:page" from="80.9pt,585.6pt" to="345.15pt,585.6pt" strokecolor="#474747" strokeweight=".5pt">
            <w10:wrap anchorx="page" anchory="page"/>
          </v:line>
        </w:pict>
      </w:r>
      <w:r>
        <w:rPr>
          <w:rFonts w:ascii="Tahoma" w:eastAsia="Tahoma" w:hAnsi="Tahoma"/>
          <w:b/>
          <w:color w:val="3B5978"/>
          <w:spacing w:val="12"/>
          <w:sz w:val="27"/>
        </w:rPr>
        <w:t>OTHER CLAIMS PROCEDURES</w:t>
      </w:r>
    </w:p>
    <w:p w:rsidR="000B0252" w:rsidRDefault="00D11497">
      <w:pPr>
        <w:spacing w:line="259" w:lineRule="exact"/>
        <w:ind w:left="1584" w:right="1296"/>
        <w:textAlignment w:val="baseline"/>
        <w:rPr>
          <w:rFonts w:ascii="Tahoma" w:eastAsia="Tahoma" w:hAnsi="Tahoma"/>
          <w:b/>
          <w:color w:val="3B5978"/>
          <w:sz w:val="20"/>
        </w:rPr>
      </w:pPr>
      <w:r>
        <w:rPr>
          <w:rFonts w:ascii="Tahoma" w:eastAsia="Tahoma" w:hAnsi="Tahoma"/>
          <w:b/>
          <w:color w:val="3B5978"/>
          <w:sz w:val="20"/>
        </w:rPr>
        <w:t>WHEN NOTICE OF CLAIM AND PROOF OF LOSS MUST BE GIVEN</w:t>
      </w:r>
    </w:p>
    <w:p w:rsidR="000B0252" w:rsidRDefault="00D11497">
      <w:pPr>
        <w:spacing w:before="109" w:line="259" w:lineRule="exact"/>
        <w:ind w:left="1584" w:right="648"/>
        <w:textAlignment w:val="baseline"/>
        <w:rPr>
          <w:rFonts w:eastAsia="Times New Roman"/>
          <w:color w:val="000000"/>
          <w:spacing w:val="7"/>
          <w:sz w:val="19"/>
        </w:rPr>
      </w:pPr>
      <w:r>
        <w:rPr>
          <w:rFonts w:eastAsia="Times New Roman"/>
          <w:color w:val="000000"/>
          <w:spacing w:val="7"/>
          <w:sz w:val="19"/>
        </w:rPr>
        <w:t>An application for dismemberment, paralysis, coma and brain damage benefits must be sent to the Group Insurance Commission. The accident must occur while you are insured under the Plan. You, a family mem</w:t>
      </w:r>
      <w:r>
        <w:rPr>
          <w:rFonts w:eastAsia="Times New Roman"/>
          <w:color w:val="000000"/>
          <w:spacing w:val="7"/>
          <w:sz w:val="19"/>
        </w:rPr>
        <w:t>ber, or a close friend must contact the GIC for an application. Proof of loss must be received at the GIC within 365 days of the date of loss. The benefit will be paid only if the accident results in one or more losses that occur within 365 days of the dat</w:t>
      </w:r>
      <w:r>
        <w:rPr>
          <w:rFonts w:eastAsia="Times New Roman"/>
          <w:color w:val="000000"/>
          <w:spacing w:val="7"/>
          <w:sz w:val="19"/>
        </w:rPr>
        <w:t>e of the accident.</w:t>
      </w:r>
    </w:p>
    <w:p w:rsidR="000B0252" w:rsidRDefault="00D11497">
      <w:pPr>
        <w:spacing w:before="203" w:line="228" w:lineRule="exact"/>
        <w:ind w:left="1584"/>
        <w:textAlignment w:val="baseline"/>
        <w:rPr>
          <w:rFonts w:ascii="Tahoma" w:eastAsia="Tahoma" w:hAnsi="Tahoma"/>
          <w:b/>
          <w:color w:val="3B5978"/>
          <w:spacing w:val="3"/>
          <w:sz w:val="20"/>
        </w:rPr>
      </w:pPr>
      <w:r>
        <w:rPr>
          <w:rFonts w:ascii="Tahoma" w:eastAsia="Tahoma" w:hAnsi="Tahoma"/>
          <w:b/>
          <w:color w:val="3B5978"/>
          <w:spacing w:val="3"/>
          <w:sz w:val="20"/>
        </w:rPr>
        <w:t>TIME LIMITS FOR LEGAL PROCEEDINGS</w:t>
      </w:r>
    </w:p>
    <w:p w:rsidR="000B0252" w:rsidRDefault="00D11497">
      <w:pPr>
        <w:spacing w:before="103" w:line="259" w:lineRule="exact"/>
        <w:ind w:left="1584" w:right="1008"/>
        <w:textAlignment w:val="baseline"/>
        <w:rPr>
          <w:rFonts w:eastAsia="Times New Roman"/>
          <w:color w:val="000000"/>
          <w:sz w:val="19"/>
        </w:rPr>
      </w:pPr>
      <w:r>
        <w:rPr>
          <w:rFonts w:eastAsia="Times New Roman"/>
          <w:color w:val="000000"/>
          <w:sz w:val="19"/>
        </w:rPr>
        <w:t>You or your authorized representative may start legal action regarding a claim 60 days after proof of claim has been given and up to three years from the time proof of claim is required, unless otherwise provided under federal law.</w:t>
      </w:r>
    </w:p>
    <w:p w:rsidR="000B0252" w:rsidRDefault="00D11497">
      <w:pPr>
        <w:spacing w:before="202" w:line="228" w:lineRule="exact"/>
        <w:ind w:left="1584"/>
        <w:textAlignment w:val="baseline"/>
        <w:rPr>
          <w:rFonts w:ascii="Tahoma" w:eastAsia="Tahoma" w:hAnsi="Tahoma"/>
          <w:b/>
          <w:color w:val="3B5978"/>
          <w:spacing w:val="2"/>
          <w:sz w:val="20"/>
        </w:rPr>
      </w:pPr>
      <w:r>
        <w:rPr>
          <w:rFonts w:ascii="Tahoma" w:eastAsia="Tahoma" w:hAnsi="Tahoma"/>
          <w:b/>
          <w:color w:val="3B5978"/>
          <w:spacing w:val="2"/>
          <w:sz w:val="20"/>
        </w:rPr>
        <w:t>PHYSICAL EXAMINATION</w:t>
      </w:r>
    </w:p>
    <w:p w:rsidR="000B0252" w:rsidRDefault="00D11497">
      <w:pPr>
        <w:spacing w:before="103" w:line="259" w:lineRule="exact"/>
        <w:ind w:left="1584" w:right="936"/>
        <w:textAlignment w:val="baseline"/>
        <w:rPr>
          <w:rFonts w:eastAsia="Times New Roman"/>
          <w:color w:val="000000"/>
          <w:spacing w:val="6"/>
          <w:sz w:val="19"/>
        </w:rPr>
      </w:pPr>
      <w:r>
        <w:rPr>
          <w:rFonts w:eastAsia="Times New Roman"/>
          <w:color w:val="000000"/>
          <w:spacing w:val="6"/>
          <w:sz w:val="19"/>
        </w:rPr>
        <w:t>Whi</w:t>
      </w:r>
      <w:r>
        <w:rPr>
          <w:rFonts w:eastAsia="Times New Roman"/>
          <w:color w:val="000000"/>
          <w:spacing w:val="6"/>
          <w:sz w:val="19"/>
        </w:rPr>
        <w:t>le an AD&amp;D claim is pending, The Hartford, at its expense, has the right to have you examined by a physician of its choice when and as often as it reasonably chooses. In the case of death The Hartford can have an autopsy performed where it is not forbidden</w:t>
      </w:r>
      <w:r>
        <w:rPr>
          <w:rFonts w:eastAsia="Times New Roman"/>
          <w:color w:val="000000"/>
          <w:spacing w:val="6"/>
          <w:sz w:val="19"/>
        </w:rPr>
        <w:t xml:space="preserve"> by law.</w:t>
      </w:r>
    </w:p>
    <w:p w:rsidR="000B0252" w:rsidRDefault="00D11497">
      <w:pPr>
        <w:spacing w:before="203" w:line="228" w:lineRule="exact"/>
        <w:ind w:left="1584"/>
        <w:textAlignment w:val="baseline"/>
        <w:rPr>
          <w:rFonts w:ascii="Tahoma" w:eastAsia="Tahoma" w:hAnsi="Tahoma"/>
          <w:b/>
          <w:color w:val="3B5978"/>
          <w:spacing w:val="3"/>
          <w:sz w:val="20"/>
        </w:rPr>
      </w:pPr>
      <w:r>
        <w:rPr>
          <w:rFonts w:ascii="Tahoma" w:eastAsia="Tahoma" w:hAnsi="Tahoma"/>
          <w:b/>
          <w:color w:val="3B5978"/>
          <w:spacing w:val="3"/>
          <w:sz w:val="20"/>
        </w:rPr>
        <w:t>REHABILITATION PHYSICAL THERAPY BENEFIT</w:t>
      </w:r>
    </w:p>
    <w:p w:rsidR="000B0252" w:rsidRDefault="00D11497">
      <w:pPr>
        <w:spacing w:before="103" w:line="259" w:lineRule="exact"/>
        <w:ind w:left="1584" w:right="648"/>
        <w:textAlignment w:val="baseline"/>
        <w:rPr>
          <w:rFonts w:eastAsia="Times New Roman"/>
          <w:color w:val="000000"/>
          <w:spacing w:val="9"/>
          <w:sz w:val="19"/>
        </w:rPr>
      </w:pPr>
      <w:r>
        <w:rPr>
          <w:rFonts w:eastAsia="Times New Roman"/>
          <w:color w:val="000000"/>
          <w:spacing w:val="9"/>
          <w:sz w:val="19"/>
        </w:rPr>
        <w:t>The Hartford will pay an additional benefit for rehabilitative physical therapy that is prescribed by your attending doctor if you sustain an injury which causes a covered dismemberment loss. This benefit pr</w:t>
      </w:r>
      <w:r>
        <w:rPr>
          <w:rFonts w:eastAsia="Times New Roman"/>
          <w:color w:val="000000"/>
          <w:spacing w:val="9"/>
          <w:sz w:val="19"/>
        </w:rPr>
        <w:t>ovides an amount equal to the lesser of:</w:t>
      </w:r>
    </w:p>
    <w:p w:rsidR="000B0252" w:rsidRDefault="00D11497">
      <w:pPr>
        <w:numPr>
          <w:ilvl w:val="0"/>
          <w:numId w:val="6"/>
        </w:numPr>
        <w:tabs>
          <w:tab w:val="clear" w:pos="216"/>
          <w:tab w:val="left" w:pos="1800"/>
        </w:tabs>
        <w:spacing w:before="5" w:line="259" w:lineRule="exact"/>
        <w:ind w:left="1800" w:hanging="216"/>
        <w:textAlignment w:val="baseline"/>
        <w:rPr>
          <w:rFonts w:eastAsia="Times New Roman"/>
          <w:color w:val="000000"/>
          <w:spacing w:val="8"/>
          <w:sz w:val="19"/>
        </w:rPr>
      </w:pPr>
      <w:r>
        <w:rPr>
          <w:rFonts w:eastAsia="Times New Roman"/>
          <w:color w:val="000000"/>
          <w:spacing w:val="8"/>
          <w:sz w:val="19"/>
        </w:rPr>
        <w:t>The actual expense incurred for a rehabilitative program.</w:t>
      </w:r>
    </w:p>
    <w:p w:rsidR="000B0252" w:rsidRDefault="00D11497">
      <w:pPr>
        <w:numPr>
          <w:ilvl w:val="0"/>
          <w:numId w:val="6"/>
        </w:numPr>
        <w:tabs>
          <w:tab w:val="clear" w:pos="216"/>
          <w:tab w:val="left" w:pos="1800"/>
        </w:tabs>
        <w:spacing w:line="259" w:lineRule="exact"/>
        <w:ind w:left="1800" w:right="936" w:hanging="216"/>
        <w:textAlignment w:val="baseline"/>
        <w:rPr>
          <w:rFonts w:eastAsia="Times New Roman"/>
          <w:color w:val="000000"/>
          <w:sz w:val="19"/>
        </w:rPr>
      </w:pPr>
      <w:r>
        <w:rPr>
          <w:rFonts w:eastAsia="Times New Roman"/>
          <w:color w:val="000000"/>
          <w:sz w:val="19"/>
        </w:rPr>
        <w:t>Ten percent of your full AD&amp;D benefit or a maximum amount of $10,000.</w:t>
      </w:r>
    </w:p>
    <w:p w:rsidR="000B0252" w:rsidRDefault="00D11497">
      <w:pPr>
        <w:spacing w:before="1" w:after="293" w:line="259" w:lineRule="exact"/>
        <w:ind w:left="1584" w:right="720"/>
        <w:textAlignment w:val="baseline"/>
        <w:rPr>
          <w:rFonts w:eastAsia="Times New Roman"/>
          <w:color w:val="000000"/>
          <w:spacing w:val="8"/>
          <w:sz w:val="19"/>
        </w:rPr>
      </w:pPr>
      <w:r>
        <w:rPr>
          <w:rFonts w:eastAsia="Times New Roman"/>
          <w:color w:val="000000"/>
          <w:spacing w:val="8"/>
          <w:sz w:val="19"/>
        </w:rPr>
        <w:t>Your AD&amp;</w:t>
      </w:r>
      <w:r>
        <w:rPr>
          <w:rFonts w:eastAsia="Times New Roman"/>
          <w:color w:val="000000"/>
          <w:spacing w:val="8"/>
          <w:sz w:val="19"/>
        </w:rPr>
        <w:t>D benefit will be increased by 10 percent, up to a maximum of $10,000. The rehabilitation physical therapy benefit is separate from any AD&amp;D benefit which may be payable.</w:t>
      </w:r>
    </w:p>
    <w:p w:rsidR="000B0252" w:rsidRDefault="00D11497">
      <w:pPr>
        <w:spacing w:before="57" w:line="226" w:lineRule="exact"/>
        <w:ind w:left="1584"/>
        <w:textAlignment w:val="baseline"/>
        <w:rPr>
          <w:rFonts w:eastAsia="Times New Roman"/>
          <w:i/>
          <w:color w:val="474747"/>
          <w:spacing w:val="4"/>
          <w:sz w:val="15"/>
        </w:rPr>
      </w:pPr>
      <w:r>
        <w:rPr>
          <w:rFonts w:eastAsia="Times New Roman"/>
          <w:i/>
          <w:color w:val="474747"/>
          <w:spacing w:val="4"/>
          <w:sz w:val="15"/>
        </w:rPr>
        <w:t xml:space="preserve">RMTs insured for $1,000 Basic Life Insurance are not eligible for any AD&amp;D benefits. </w:t>
      </w:r>
      <w:r>
        <w:rPr>
          <w:rFonts w:ascii="Arial" w:eastAsia="Arial" w:hAnsi="Arial"/>
          <w:color w:val="908C8C"/>
          <w:spacing w:val="4"/>
          <w:sz w:val="19"/>
        </w:rPr>
        <w:t>13</w:t>
      </w:r>
    </w:p>
    <w:p w:rsidR="000B0252" w:rsidRDefault="000B0252">
      <w:pPr>
        <w:sectPr w:rsidR="000B0252">
          <w:pgSz w:w="7920" w:h="12240"/>
          <w:pgMar w:top="0" w:right="0" w:bottom="100" w:left="0" w:header="720" w:footer="720" w:gutter="0"/>
          <w:cols w:space="720"/>
        </w:sectPr>
      </w:pPr>
    </w:p>
    <w:p w:rsidR="000B0252" w:rsidRDefault="00D11497">
      <w:pPr>
        <w:spacing w:before="398" w:after="1588" w:line="336" w:lineRule="exact"/>
        <w:ind w:left="504" w:right="1224"/>
        <w:textAlignment w:val="baseline"/>
        <w:rPr>
          <w:rFonts w:ascii="Tahoma" w:eastAsia="Tahoma" w:hAnsi="Tahoma"/>
          <w:b/>
          <w:color w:val="3B5978"/>
          <w:sz w:val="27"/>
        </w:rPr>
      </w:pPr>
      <w:r>
        <w:lastRenderedPageBreak/>
        <w:pict>
          <v:shape id="_x0000_s1048" type="#_x0000_t202" style="position:absolute;left:0;text-align:left;margin-left:0;margin-top:0;width:396pt;height:74.9pt;z-index:-251652608;mso-wrap-distance-left:0;mso-wrap-distance-right:0;mso-wrap-distance-bottom:58.05pt;mso-position-horizontal-relative:page;mso-position-vertical-relative:page" fillcolor="#d1e2ef" stroked="f">
            <v:textbox inset="0,0,0,0">
              <w:txbxContent>
                <w:p w:rsidR="000B0252" w:rsidRDefault="000B0252"/>
              </w:txbxContent>
            </v:textbox>
            <w10:wrap anchorx="page" anchory="page"/>
          </v:shape>
        </w:pict>
      </w:r>
      <w:r>
        <w:pict>
          <v:shape id="_x0000_s1047" type="#_x0000_t202" style="position:absolute;left:0;text-align:left;margin-left:22.4pt;margin-top:582.75pt;width:18.8pt;height:10.9pt;z-index:-251651584;mso-wrap-distance-left:0;mso-wrap-distance-right:0;mso-position-horizontal-relative:page;mso-position-vertical-relative:page" filled="f" stroked="f">
            <v:textbox inset="0,0,0,0">
              <w:txbxContent>
                <w:p w:rsidR="000B0252" w:rsidRDefault="00D11497">
                  <w:pPr>
                    <w:spacing w:before="23" w:line="187" w:lineRule="exact"/>
                    <w:textAlignment w:val="baseline"/>
                    <w:rPr>
                      <w:rFonts w:ascii="Arial" w:eastAsia="Arial" w:hAnsi="Arial"/>
                      <w:color w:val="908C8C"/>
                      <w:spacing w:val="14"/>
                      <w:sz w:val="19"/>
                    </w:rPr>
                  </w:pPr>
                  <w:r>
                    <w:rPr>
                      <w:rFonts w:ascii="Arial" w:eastAsia="Arial" w:hAnsi="Arial"/>
                      <w:color w:val="908C8C"/>
                      <w:spacing w:val="14"/>
                      <w:sz w:val="19"/>
                    </w:rPr>
                    <w:t>14</w:t>
                  </w:r>
                </w:p>
              </w:txbxContent>
            </v:textbox>
            <w10:wrap type="square" anchorx="page" anchory="page"/>
          </v:shape>
        </w:pict>
      </w:r>
      <w:r>
        <w:rPr>
          <w:rFonts w:ascii="Tahoma" w:eastAsia="Tahoma" w:hAnsi="Tahoma"/>
          <w:b/>
          <w:color w:val="3B5978"/>
          <w:sz w:val="27"/>
        </w:rPr>
        <w:t>ACCIDENTAL DEATH &amp; DISMEMBERMENT (AD&amp;D) EXCLUSIONS AND LIMITATIONS</w:t>
      </w:r>
    </w:p>
    <w:p w:rsidR="000B0252" w:rsidRDefault="00D11497">
      <w:pPr>
        <w:spacing w:before="1" w:line="259" w:lineRule="exact"/>
        <w:ind w:left="2808" w:right="1296"/>
        <w:textAlignment w:val="baseline"/>
        <w:rPr>
          <w:rFonts w:ascii="Tahoma" w:eastAsia="Tahoma" w:hAnsi="Tahoma"/>
          <w:b/>
          <w:color w:val="3B5978"/>
          <w:sz w:val="19"/>
        </w:rPr>
      </w:pPr>
      <w:r>
        <w:rPr>
          <w:rFonts w:ascii="Tahoma" w:eastAsia="Tahoma" w:hAnsi="Tahoma"/>
          <w:b/>
          <w:color w:val="3B5978"/>
          <w:sz w:val="19"/>
        </w:rPr>
        <w:t>THE AD&amp;D PORTION OF YOUR PLAN DOES NOT COVER ANY ACCIDENTAL LOSSES CAUSED BY, CONTRIBUTED BY, OR RESULTING FROM:</w:t>
      </w:r>
    </w:p>
    <w:p w:rsidR="000B0252" w:rsidRDefault="00D11497">
      <w:pPr>
        <w:numPr>
          <w:ilvl w:val="0"/>
          <w:numId w:val="7"/>
        </w:numPr>
        <w:tabs>
          <w:tab w:val="clear" w:pos="144"/>
          <w:tab w:val="left" w:pos="2952"/>
        </w:tabs>
        <w:spacing w:before="105" w:line="259" w:lineRule="exact"/>
        <w:ind w:left="2952" w:right="1656" w:hanging="144"/>
        <w:textAlignment w:val="baseline"/>
        <w:rPr>
          <w:rFonts w:eastAsia="Times New Roman"/>
          <w:color w:val="000000"/>
          <w:sz w:val="20"/>
        </w:rPr>
      </w:pPr>
      <w:r>
        <w:rPr>
          <w:rFonts w:eastAsia="Times New Roman"/>
          <w:color w:val="000000"/>
          <w:sz w:val="20"/>
        </w:rPr>
        <w:t>Intentionally self-inflicted injury, while sane or insane.</w:t>
      </w:r>
    </w:p>
    <w:p w:rsidR="000B0252" w:rsidRDefault="00D11497">
      <w:pPr>
        <w:numPr>
          <w:ilvl w:val="0"/>
          <w:numId w:val="7"/>
        </w:numPr>
        <w:tabs>
          <w:tab w:val="clear" w:pos="144"/>
          <w:tab w:val="left" w:pos="2952"/>
        </w:tabs>
        <w:spacing w:before="107" w:line="244" w:lineRule="exact"/>
        <w:ind w:left="2952" w:hanging="144"/>
        <w:textAlignment w:val="baseline"/>
        <w:rPr>
          <w:rFonts w:eastAsia="Times New Roman"/>
          <w:color w:val="000000"/>
          <w:spacing w:val="4"/>
          <w:sz w:val="20"/>
        </w:rPr>
      </w:pPr>
      <w:r>
        <w:rPr>
          <w:rFonts w:eastAsia="Times New Roman"/>
          <w:color w:val="000000"/>
          <w:spacing w:val="4"/>
          <w:sz w:val="20"/>
        </w:rPr>
        <w:t>Physical or mental illness or infirmity.</w:t>
      </w:r>
    </w:p>
    <w:p w:rsidR="000B0252" w:rsidRDefault="00D11497">
      <w:pPr>
        <w:numPr>
          <w:ilvl w:val="0"/>
          <w:numId w:val="7"/>
        </w:numPr>
        <w:tabs>
          <w:tab w:val="clear" w:pos="144"/>
          <w:tab w:val="left" w:pos="2952"/>
        </w:tabs>
        <w:spacing w:before="91" w:line="259" w:lineRule="exact"/>
        <w:ind w:left="2952" w:right="1224" w:hanging="144"/>
        <w:textAlignment w:val="baseline"/>
        <w:rPr>
          <w:rFonts w:eastAsia="Times New Roman"/>
          <w:color w:val="000000"/>
          <w:sz w:val="20"/>
        </w:rPr>
      </w:pPr>
      <w:r>
        <w:rPr>
          <w:rFonts w:eastAsia="Times New Roman"/>
          <w:color w:val="000000"/>
          <w:sz w:val="20"/>
        </w:rPr>
        <w:t>Ptomaine; any kind of poisoning while sane or insane, whether voluntary or otherwise.</w:t>
      </w:r>
    </w:p>
    <w:p w:rsidR="000B0252" w:rsidRDefault="00D11497">
      <w:pPr>
        <w:numPr>
          <w:ilvl w:val="0"/>
          <w:numId w:val="7"/>
        </w:numPr>
        <w:tabs>
          <w:tab w:val="clear" w:pos="144"/>
          <w:tab w:val="left" w:pos="2952"/>
        </w:tabs>
        <w:spacing w:before="91" w:line="261" w:lineRule="exact"/>
        <w:ind w:left="2952" w:right="1368" w:hanging="144"/>
        <w:textAlignment w:val="baseline"/>
        <w:rPr>
          <w:rFonts w:eastAsia="Times New Roman"/>
          <w:color w:val="000000"/>
          <w:spacing w:val="3"/>
          <w:sz w:val="20"/>
        </w:rPr>
      </w:pPr>
      <w:r>
        <w:rPr>
          <w:rFonts w:eastAsia="Times New Roman"/>
          <w:color w:val="000000"/>
          <w:spacing w:val="3"/>
          <w:sz w:val="20"/>
        </w:rPr>
        <w:t>Bacterial infection other than that occurring in connection with, or i</w:t>
      </w:r>
      <w:r>
        <w:rPr>
          <w:rFonts w:eastAsia="Times New Roman"/>
          <w:color w:val="000000"/>
          <w:spacing w:val="3"/>
          <w:sz w:val="20"/>
        </w:rPr>
        <w:t>n consequence of, accidental bodily injuries.</w:t>
      </w:r>
    </w:p>
    <w:p w:rsidR="000B0252" w:rsidRDefault="00D11497">
      <w:pPr>
        <w:spacing w:before="292" w:line="222" w:lineRule="exact"/>
        <w:ind w:left="2808"/>
        <w:textAlignment w:val="baseline"/>
        <w:rPr>
          <w:rFonts w:ascii="Tahoma" w:eastAsia="Tahoma" w:hAnsi="Tahoma"/>
          <w:b/>
          <w:color w:val="3B5978"/>
          <w:spacing w:val="8"/>
          <w:sz w:val="19"/>
        </w:rPr>
      </w:pPr>
      <w:r>
        <w:rPr>
          <w:rFonts w:ascii="Tahoma" w:eastAsia="Tahoma" w:hAnsi="Tahoma"/>
          <w:b/>
          <w:color w:val="3B5978"/>
          <w:spacing w:val="8"/>
          <w:sz w:val="19"/>
        </w:rPr>
        <w:t>BE AWARE:</w:t>
      </w:r>
    </w:p>
    <w:p w:rsidR="000B0252" w:rsidRDefault="00D11497">
      <w:pPr>
        <w:numPr>
          <w:ilvl w:val="0"/>
          <w:numId w:val="7"/>
        </w:numPr>
        <w:tabs>
          <w:tab w:val="clear" w:pos="144"/>
          <w:tab w:val="left" w:pos="2952"/>
        </w:tabs>
        <w:spacing w:before="120" w:line="244" w:lineRule="exact"/>
        <w:ind w:left="2952" w:hanging="144"/>
        <w:textAlignment w:val="baseline"/>
        <w:rPr>
          <w:rFonts w:eastAsia="Times New Roman"/>
          <w:color w:val="000000"/>
          <w:spacing w:val="9"/>
          <w:sz w:val="20"/>
        </w:rPr>
      </w:pPr>
      <w:r>
        <w:rPr>
          <w:rFonts w:eastAsia="Times New Roman"/>
          <w:color w:val="000000"/>
          <w:spacing w:val="9"/>
          <w:sz w:val="20"/>
        </w:rPr>
        <w:t>The loss must be accidental.</w:t>
      </w:r>
    </w:p>
    <w:p w:rsidR="000B0252" w:rsidRDefault="00D11497">
      <w:pPr>
        <w:numPr>
          <w:ilvl w:val="0"/>
          <w:numId w:val="7"/>
        </w:numPr>
        <w:tabs>
          <w:tab w:val="clear" w:pos="144"/>
          <w:tab w:val="left" w:pos="2952"/>
        </w:tabs>
        <w:spacing w:before="107" w:line="244" w:lineRule="exact"/>
        <w:ind w:left="2952" w:hanging="144"/>
        <w:textAlignment w:val="baseline"/>
        <w:rPr>
          <w:rFonts w:eastAsia="Times New Roman"/>
          <w:color w:val="000000"/>
          <w:spacing w:val="9"/>
          <w:sz w:val="20"/>
        </w:rPr>
      </w:pPr>
      <w:r>
        <w:rPr>
          <w:rFonts w:eastAsia="Times New Roman"/>
          <w:color w:val="000000"/>
          <w:spacing w:val="9"/>
          <w:sz w:val="20"/>
        </w:rPr>
        <w:t>The total amount paid for any</w:t>
      </w:r>
    </w:p>
    <w:p w:rsidR="000B0252" w:rsidRDefault="00D11497">
      <w:pPr>
        <w:spacing w:line="259" w:lineRule="exact"/>
        <w:ind w:left="2952" w:right="1224"/>
        <w:textAlignment w:val="baseline"/>
        <w:rPr>
          <w:rFonts w:eastAsia="Times New Roman"/>
          <w:color w:val="000000"/>
          <w:sz w:val="20"/>
        </w:rPr>
      </w:pPr>
      <w:proofErr w:type="gramStart"/>
      <w:r>
        <w:rPr>
          <w:rFonts w:eastAsia="Times New Roman"/>
          <w:color w:val="000000"/>
          <w:sz w:val="20"/>
        </w:rPr>
        <w:t>one</w:t>
      </w:r>
      <w:proofErr w:type="gramEnd"/>
      <w:r>
        <w:rPr>
          <w:rFonts w:eastAsia="Times New Roman"/>
          <w:color w:val="000000"/>
          <w:sz w:val="20"/>
        </w:rPr>
        <w:t xml:space="preserve"> loss will not exceed the total amount of insurance in force.</w:t>
      </w:r>
    </w:p>
    <w:p w:rsidR="000B0252" w:rsidRDefault="00D11497">
      <w:pPr>
        <w:numPr>
          <w:ilvl w:val="0"/>
          <w:numId w:val="7"/>
        </w:numPr>
        <w:tabs>
          <w:tab w:val="clear" w:pos="144"/>
          <w:tab w:val="left" w:pos="2952"/>
        </w:tabs>
        <w:spacing w:before="92" w:line="259" w:lineRule="exact"/>
        <w:ind w:left="2952" w:right="1368" w:hanging="144"/>
        <w:textAlignment w:val="baseline"/>
        <w:rPr>
          <w:rFonts w:eastAsia="Times New Roman"/>
          <w:color w:val="000000"/>
          <w:spacing w:val="8"/>
          <w:sz w:val="20"/>
        </w:rPr>
      </w:pPr>
      <w:r>
        <w:rPr>
          <w:rFonts w:eastAsia="Times New Roman"/>
          <w:color w:val="000000"/>
          <w:spacing w:val="8"/>
          <w:sz w:val="20"/>
        </w:rPr>
        <w:t>Loss of hand or foot means complete severance at or above the wrist or ankle joint.</w:t>
      </w:r>
    </w:p>
    <w:p w:rsidR="000B0252" w:rsidRDefault="00D11497">
      <w:pPr>
        <w:numPr>
          <w:ilvl w:val="0"/>
          <w:numId w:val="7"/>
        </w:numPr>
        <w:tabs>
          <w:tab w:val="clear" w:pos="144"/>
          <w:tab w:val="left" w:pos="2952"/>
        </w:tabs>
        <w:spacing w:before="86" w:line="264" w:lineRule="exact"/>
        <w:ind w:left="2952" w:right="1440" w:hanging="144"/>
        <w:textAlignment w:val="baseline"/>
        <w:rPr>
          <w:rFonts w:eastAsia="Times New Roman"/>
          <w:color w:val="000000"/>
          <w:sz w:val="20"/>
        </w:rPr>
      </w:pPr>
      <w:r>
        <w:rPr>
          <w:rFonts w:eastAsia="Times New Roman"/>
          <w:color w:val="000000"/>
          <w:sz w:val="20"/>
        </w:rPr>
        <w:t>Loss with respect to eyes means total and irrevocable loss of sight.</w:t>
      </w:r>
    </w:p>
    <w:p w:rsidR="000B0252" w:rsidRDefault="00D11497">
      <w:pPr>
        <w:numPr>
          <w:ilvl w:val="0"/>
          <w:numId w:val="7"/>
        </w:numPr>
        <w:tabs>
          <w:tab w:val="clear" w:pos="144"/>
          <w:tab w:val="left" w:pos="2952"/>
        </w:tabs>
        <w:spacing w:before="86" w:line="261" w:lineRule="exact"/>
        <w:ind w:left="2952" w:right="1224" w:hanging="144"/>
        <w:textAlignment w:val="baseline"/>
        <w:rPr>
          <w:rFonts w:eastAsia="Times New Roman"/>
          <w:color w:val="000000"/>
          <w:spacing w:val="10"/>
          <w:sz w:val="20"/>
        </w:rPr>
      </w:pPr>
      <w:r>
        <w:rPr>
          <w:rFonts w:eastAsia="Times New Roman"/>
          <w:color w:val="000000"/>
          <w:spacing w:val="10"/>
          <w:sz w:val="20"/>
        </w:rPr>
        <w:t>Loss with regard to thumb and index finger means actual severance through or above the metacarpophalang</w:t>
      </w:r>
      <w:r>
        <w:rPr>
          <w:rFonts w:eastAsia="Times New Roman"/>
          <w:color w:val="000000"/>
          <w:spacing w:val="10"/>
          <w:sz w:val="20"/>
        </w:rPr>
        <w:t>eal joints.</w:t>
      </w:r>
    </w:p>
    <w:p w:rsidR="000B0252" w:rsidRDefault="00D11497">
      <w:pPr>
        <w:numPr>
          <w:ilvl w:val="0"/>
          <w:numId w:val="7"/>
        </w:numPr>
        <w:tabs>
          <w:tab w:val="clear" w:pos="144"/>
          <w:tab w:val="left" w:pos="2952"/>
        </w:tabs>
        <w:spacing w:before="92" w:line="259" w:lineRule="exact"/>
        <w:ind w:left="2952" w:right="1656" w:hanging="144"/>
        <w:textAlignment w:val="baseline"/>
        <w:rPr>
          <w:rFonts w:eastAsia="Times New Roman"/>
          <w:color w:val="000000"/>
          <w:sz w:val="20"/>
        </w:rPr>
      </w:pPr>
      <w:r>
        <w:rPr>
          <w:rFonts w:eastAsia="Times New Roman"/>
          <w:color w:val="000000"/>
          <w:sz w:val="20"/>
        </w:rPr>
        <w:t>Loss with regard to movement means complete and irreversible paralysis of such limbs.</w:t>
      </w:r>
    </w:p>
    <w:p w:rsidR="000B0252" w:rsidRDefault="000B0252">
      <w:pPr>
        <w:sectPr w:rsidR="000B0252">
          <w:pgSz w:w="7920" w:h="12240"/>
          <w:pgMar w:top="0" w:right="0" w:bottom="262" w:left="0" w:header="720" w:footer="720" w:gutter="0"/>
          <w:cols w:space="720"/>
        </w:sectPr>
      </w:pPr>
    </w:p>
    <w:p w:rsidR="000B0252" w:rsidRDefault="00D11497">
      <w:pPr>
        <w:spacing w:before="2" w:line="218" w:lineRule="exact"/>
        <w:ind w:left="1728"/>
        <w:textAlignment w:val="baseline"/>
        <w:rPr>
          <w:rFonts w:eastAsia="Times New Roman"/>
          <w:color w:val="000000"/>
          <w:spacing w:val="6"/>
          <w:sz w:val="19"/>
        </w:rPr>
      </w:pPr>
      <w:r>
        <w:lastRenderedPageBreak/>
        <w:pict>
          <v:shape id="_x0000_s1046" type="#_x0000_t202" style="position:absolute;left:0;text-align:left;margin-left:0;margin-top:0;width:396pt;height:311.05pt;z-index:-251650560;mso-wrap-distance-left:0;mso-wrap-distance-right:0;mso-position-horizontal-relative:page;mso-position-vertical-relative:page" filled="f" stroked="f">
            <v:textbox inset="0,0,0,0">
              <w:txbxContent>
                <w:p w:rsidR="000B0252" w:rsidRDefault="00D11497">
                  <w:pPr>
                    <w:textAlignment w:val="baseline"/>
                  </w:pPr>
                  <w:r>
                    <w:rPr>
                      <w:noProof/>
                    </w:rPr>
                    <w:drawing>
                      <wp:inline distT="0" distB="0" distL="0" distR="0">
                        <wp:extent cx="5029200" cy="3950335"/>
                        <wp:effectExtent l="0" t="0" r="0" b="0"/>
                        <wp:docPr id="9" name="Picture"/>
                        <wp:cNvGraphicFramePr/>
                        <a:graphic xmlns:a="http://schemas.openxmlformats.org/drawingml/2006/main">
                          <a:graphicData uri="http://schemas.openxmlformats.org/drawingml/2006/picture">
                            <pic:pic xmlns:pic="http://schemas.openxmlformats.org/drawingml/2006/picture">
                              <pic:nvPicPr>
                                <pic:cNvPr id="10" name="test1"/>
                                <pic:cNvPicPr preferRelativeResize="0"/>
                              </pic:nvPicPr>
                              <pic:blipFill>
                                <a:blip r:embed="rId12"/>
                                <a:stretch>
                                  <a:fillRect/>
                                </a:stretch>
                              </pic:blipFill>
                              <pic:spPr>
                                <a:xfrm>
                                  <a:off x="0" y="0"/>
                                  <a:ext cx="5029200" cy="3950335"/>
                                </a:xfrm>
                                <a:prstGeom prst="rect">
                                  <a:avLst/>
                                </a:prstGeom>
                              </pic:spPr>
                            </pic:pic>
                          </a:graphicData>
                        </a:graphic>
                      </wp:inline>
                    </w:drawing>
                  </w:r>
                </w:p>
              </w:txbxContent>
            </v:textbox>
            <w10:wrap type="square" anchorx="page" anchory="page"/>
          </v:shape>
        </w:pict>
      </w:r>
      <w:r>
        <w:pict>
          <v:shape id="_x0000_s1045" type="#_x0000_t202" style="position:absolute;left:0;text-align:left;margin-left:27.6pt;margin-top:265.4pt;width:163.9pt;height:16.3pt;z-index:-251649536;mso-wrap-distance-left:0;mso-wrap-distance-right:0;mso-position-horizontal-relative:page;mso-position-vertical-relative:page" filled="f" stroked="f">
            <v:textbox inset="0,0,0,0">
              <w:txbxContent>
                <w:p w:rsidR="000B0252" w:rsidRDefault="00D11497">
                  <w:pPr>
                    <w:spacing w:before="10" w:line="312" w:lineRule="exact"/>
                    <w:textAlignment w:val="baseline"/>
                    <w:rPr>
                      <w:rFonts w:ascii="Tahoma" w:eastAsia="Tahoma" w:hAnsi="Tahoma"/>
                      <w:b/>
                      <w:color w:val="3B5978"/>
                      <w:spacing w:val="6"/>
                      <w:sz w:val="27"/>
                    </w:rPr>
                  </w:pPr>
                  <w:r>
                    <w:rPr>
                      <w:rFonts w:ascii="Tahoma" w:eastAsia="Tahoma" w:hAnsi="Tahoma"/>
                      <w:b/>
                      <w:color w:val="3B5978"/>
                      <w:spacing w:val="6"/>
                      <w:sz w:val="27"/>
                    </w:rPr>
                    <w:t>COVERED AIR TRAVEL</w:t>
                  </w:r>
                </w:p>
              </w:txbxContent>
            </v:textbox>
            <w10:wrap type="square" anchorx="page" anchory="page"/>
          </v:shape>
        </w:pict>
      </w:r>
      <w:r>
        <w:pict>
          <v:shape id="_x0000_s1044" type="#_x0000_t202" style="position:absolute;left:0;text-align:left;margin-left:355.05pt;margin-top:583.2pt;width:18.8pt;height:10.35pt;z-index:-251648512;mso-wrap-distance-left:0;mso-wrap-distance-right:0;mso-position-horizontal-relative:page;mso-position-vertical-relative:page" filled="f" stroked="f">
            <v:textbox inset="0,0,0,0">
              <w:txbxContent>
                <w:p w:rsidR="000B0252" w:rsidRDefault="00D11497">
                  <w:pPr>
                    <w:spacing w:before="16" w:line="185" w:lineRule="exact"/>
                    <w:textAlignment w:val="baseline"/>
                    <w:rPr>
                      <w:rFonts w:ascii="Arial" w:eastAsia="Arial" w:hAnsi="Arial"/>
                      <w:b/>
                      <w:color w:val="8F8F8E"/>
                      <w:spacing w:val="19"/>
                      <w:sz w:val="18"/>
                    </w:rPr>
                  </w:pPr>
                  <w:r>
                    <w:rPr>
                      <w:rFonts w:ascii="Arial" w:eastAsia="Arial" w:hAnsi="Arial"/>
                      <w:b/>
                      <w:color w:val="8F8F8E"/>
                      <w:spacing w:val="19"/>
                      <w:sz w:val="18"/>
                    </w:rPr>
                    <w:t>15</w:t>
                  </w:r>
                </w:p>
              </w:txbxContent>
            </v:textbox>
            <w10:wrap type="square" anchorx="page" anchory="page"/>
          </v:shape>
        </w:pict>
      </w:r>
      <w:r>
        <w:rPr>
          <w:rFonts w:eastAsia="Times New Roman"/>
          <w:color w:val="000000"/>
          <w:spacing w:val="6"/>
          <w:sz w:val="19"/>
        </w:rPr>
        <w:t>The following travel or flight in any type of aircraft is covered:</w:t>
      </w:r>
    </w:p>
    <w:p w:rsidR="000B0252" w:rsidRDefault="00D11497">
      <w:pPr>
        <w:numPr>
          <w:ilvl w:val="0"/>
          <w:numId w:val="2"/>
        </w:numPr>
        <w:tabs>
          <w:tab w:val="clear" w:pos="144"/>
          <w:tab w:val="left" w:pos="1872"/>
        </w:tabs>
        <w:spacing w:before="92" w:line="259" w:lineRule="exact"/>
        <w:ind w:left="1872" w:right="792" w:hanging="144"/>
        <w:textAlignment w:val="baseline"/>
        <w:rPr>
          <w:rFonts w:eastAsia="Times New Roman"/>
          <w:color w:val="000000"/>
          <w:spacing w:val="8"/>
          <w:sz w:val="19"/>
        </w:rPr>
      </w:pPr>
      <w:r>
        <w:rPr>
          <w:rFonts w:eastAsia="Times New Roman"/>
          <w:color w:val="000000"/>
          <w:spacing w:val="8"/>
          <w:sz w:val="19"/>
        </w:rPr>
        <w:t>Travel or flight as a passenger in a licensed aircraft operated by a licensed pilot on a scheduled passenger service regularly offered between specified airports by a passenger carrier duly licensed by the proper licensing authority.</w:t>
      </w:r>
    </w:p>
    <w:p w:rsidR="000B0252" w:rsidRDefault="00D11497">
      <w:pPr>
        <w:numPr>
          <w:ilvl w:val="0"/>
          <w:numId w:val="2"/>
        </w:numPr>
        <w:tabs>
          <w:tab w:val="clear" w:pos="144"/>
          <w:tab w:val="left" w:pos="1872"/>
        </w:tabs>
        <w:spacing w:before="92" w:line="260" w:lineRule="exact"/>
        <w:ind w:left="1872" w:right="720" w:hanging="144"/>
        <w:textAlignment w:val="baseline"/>
        <w:rPr>
          <w:rFonts w:eastAsia="Times New Roman"/>
          <w:color w:val="000000"/>
          <w:spacing w:val="8"/>
          <w:sz w:val="19"/>
        </w:rPr>
      </w:pPr>
      <w:r>
        <w:rPr>
          <w:rFonts w:eastAsia="Times New Roman"/>
          <w:color w:val="000000"/>
          <w:spacing w:val="8"/>
          <w:sz w:val="19"/>
        </w:rPr>
        <w:t xml:space="preserve">Travel or flight as a </w:t>
      </w:r>
      <w:r>
        <w:rPr>
          <w:rFonts w:eastAsia="Times New Roman"/>
          <w:color w:val="000000"/>
          <w:spacing w:val="8"/>
          <w:sz w:val="19"/>
        </w:rPr>
        <w:t>passenger in a chartered aircraft owned, operated and licensed to a passenger carrier who is licensed to and who offers scheduled, non-charter passenger service regularly, and provided that such chartered aircraft is operated by a licensed pilot during ser</w:t>
      </w:r>
      <w:r>
        <w:rPr>
          <w:rFonts w:eastAsia="Times New Roman"/>
          <w:color w:val="000000"/>
          <w:spacing w:val="8"/>
          <w:sz w:val="19"/>
        </w:rPr>
        <w:t>vice between specified airports.</w:t>
      </w:r>
    </w:p>
    <w:p w:rsidR="000B0252" w:rsidRDefault="00D11497">
      <w:pPr>
        <w:numPr>
          <w:ilvl w:val="0"/>
          <w:numId w:val="2"/>
        </w:numPr>
        <w:tabs>
          <w:tab w:val="clear" w:pos="144"/>
          <w:tab w:val="left" w:pos="1872"/>
        </w:tabs>
        <w:spacing w:before="92" w:line="259" w:lineRule="exact"/>
        <w:ind w:left="1872" w:right="936" w:hanging="144"/>
        <w:textAlignment w:val="baseline"/>
        <w:rPr>
          <w:rFonts w:eastAsia="Times New Roman"/>
          <w:color w:val="000000"/>
          <w:sz w:val="19"/>
        </w:rPr>
      </w:pPr>
      <w:r>
        <w:rPr>
          <w:rFonts w:eastAsia="Times New Roman"/>
          <w:color w:val="000000"/>
          <w:sz w:val="19"/>
        </w:rPr>
        <w:t>Travel or flight in an aircraft used, leased or operated by the Commonwealth of Massachusetts, in which the employee or retiree is traveling in the performance of his or her duties.</w:t>
      </w:r>
    </w:p>
    <w:p w:rsidR="000B0252" w:rsidRDefault="00D11497">
      <w:pPr>
        <w:spacing w:before="132" w:line="218" w:lineRule="exact"/>
        <w:ind w:left="1728"/>
        <w:textAlignment w:val="baseline"/>
        <w:rPr>
          <w:rFonts w:eastAsia="Times New Roman"/>
          <w:color w:val="000000"/>
          <w:spacing w:val="6"/>
          <w:sz w:val="19"/>
        </w:rPr>
      </w:pPr>
      <w:r>
        <w:rPr>
          <w:rFonts w:eastAsia="Times New Roman"/>
          <w:color w:val="000000"/>
          <w:spacing w:val="6"/>
          <w:sz w:val="19"/>
        </w:rPr>
        <w:t>Any other type of travel or flight in an aircraft is not covered.</w:t>
      </w:r>
    </w:p>
    <w:p w:rsidR="000B0252" w:rsidRDefault="000B0252">
      <w:pPr>
        <w:sectPr w:rsidR="000B0252">
          <w:pgSz w:w="7920" w:h="12240"/>
          <w:pgMar w:top="6786" w:right="0" w:bottom="258" w:left="0" w:header="720" w:footer="720" w:gutter="0"/>
          <w:cols w:space="720"/>
        </w:sectPr>
      </w:pPr>
    </w:p>
    <w:p w:rsidR="000B0252" w:rsidRDefault="00D11497">
      <w:pPr>
        <w:spacing w:before="8" w:line="271" w:lineRule="exact"/>
        <w:ind w:left="72"/>
        <w:textAlignment w:val="baseline"/>
        <w:rPr>
          <w:rFonts w:ascii="Tahoma" w:eastAsia="Tahoma" w:hAnsi="Tahoma"/>
          <w:b/>
          <w:color w:val="3B5978"/>
          <w:spacing w:val="10"/>
          <w:sz w:val="23"/>
        </w:rPr>
      </w:pPr>
      <w:r>
        <w:lastRenderedPageBreak/>
        <w:pict>
          <v:shape id="_x0000_s1043" type="#_x0000_t202" style="position:absolute;left:0;text-align:left;margin-left:22.4pt;margin-top:582.3pt;width:18.8pt;height:11.5pt;z-index:-251647488;mso-wrap-distance-left:0;mso-wrap-distance-right:0;mso-position-horizontal-relative:page;mso-position-vertical-relative:page" filled="f" stroked="f">
            <v:textbox inset="0,0,0,0">
              <w:txbxContent>
                <w:p w:rsidR="000B0252" w:rsidRDefault="00D11497">
                  <w:pPr>
                    <w:spacing w:before="30" w:line="189" w:lineRule="exact"/>
                    <w:textAlignment w:val="baseline"/>
                    <w:rPr>
                      <w:rFonts w:ascii="Arial" w:eastAsia="Arial" w:hAnsi="Arial"/>
                      <w:color w:val="908C8C"/>
                      <w:spacing w:val="9"/>
                      <w:sz w:val="20"/>
                    </w:rPr>
                  </w:pPr>
                  <w:r>
                    <w:rPr>
                      <w:rFonts w:ascii="Arial" w:eastAsia="Arial" w:hAnsi="Arial"/>
                      <w:color w:val="908C8C"/>
                      <w:spacing w:val="9"/>
                      <w:sz w:val="20"/>
                    </w:rPr>
                    <w:t>16</w:t>
                  </w:r>
                </w:p>
              </w:txbxContent>
            </v:textbox>
            <w10:wrap type="square" anchorx="page" anchory="page"/>
          </v:shape>
        </w:pict>
      </w:r>
      <w:r>
        <w:rPr>
          <w:rFonts w:ascii="Tahoma" w:eastAsia="Tahoma" w:hAnsi="Tahoma"/>
          <w:b/>
          <w:color w:val="3B5978"/>
          <w:spacing w:val="10"/>
          <w:sz w:val="23"/>
        </w:rPr>
        <w:t>SEAT BELT BENEFIT</w:t>
      </w:r>
    </w:p>
    <w:p w:rsidR="000B0252" w:rsidRDefault="00D11497">
      <w:pPr>
        <w:spacing w:before="95" w:line="259" w:lineRule="exact"/>
        <w:ind w:left="72" w:right="72"/>
        <w:textAlignment w:val="baseline"/>
        <w:rPr>
          <w:rFonts w:eastAsia="Times New Roman"/>
          <w:color w:val="000000"/>
          <w:sz w:val="20"/>
        </w:rPr>
      </w:pPr>
      <w:r>
        <w:rPr>
          <w:rFonts w:eastAsia="Times New Roman"/>
          <w:color w:val="000000"/>
          <w:sz w:val="20"/>
        </w:rPr>
        <w:t>If you die while insured as a result of a covered accident which has occurred while driving or riding in a motor vehicle, and you are protected by a properly fastened seat belt, your AD&amp;D benefit will be increased.</w:t>
      </w:r>
    </w:p>
    <w:p w:rsidR="000B0252" w:rsidRDefault="00D11497">
      <w:pPr>
        <w:spacing w:before="91" w:line="261" w:lineRule="exact"/>
        <w:ind w:left="72" w:right="288"/>
        <w:textAlignment w:val="baseline"/>
        <w:rPr>
          <w:rFonts w:eastAsia="Times New Roman"/>
          <w:color w:val="000000"/>
          <w:sz w:val="20"/>
        </w:rPr>
      </w:pPr>
      <w:r>
        <w:rPr>
          <w:rFonts w:eastAsia="Times New Roman"/>
          <w:color w:val="000000"/>
          <w:sz w:val="20"/>
        </w:rPr>
        <w:t xml:space="preserve">The additional seat belt benefit payable </w:t>
      </w:r>
      <w:r>
        <w:rPr>
          <w:rFonts w:eastAsia="Times New Roman"/>
          <w:color w:val="000000"/>
          <w:sz w:val="20"/>
        </w:rPr>
        <w:t>for Basic Life insurance is $1,000. The Hartford will pay your beneficiary an additional benefit provided:</w:t>
      </w:r>
    </w:p>
    <w:p w:rsidR="000B0252" w:rsidRDefault="00D11497">
      <w:pPr>
        <w:numPr>
          <w:ilvl w:val="0"/>
          <w:numId w:val="7"/>
        </w:numPr>
        <w:spacing w:before="102" w:line="245" w:lineRule="exact"/>
        <w:ind w:left="216"/>
        <w:textAlignment w:val="baseline"/>
        <w:rPr>
          <w:rFonts w:eastAsia="Times New Roman"/>
          <w:color w:val="000000"/>
          <w:spacing w:val="4"/>
          <w:sz w:val="20"/>
        </w:rPr>
      </w:pPr>
      <w:r>
        <w:rPr>
          <w:rFonts w:eastAsia="Times New Roman"/>
          <w:color w:val="000000"/>
          <w:spacing w:val="4"/>
          <w:sz w:val="20"/>
        </w:rPr>
        <w:t>The motor vehicle is equipped with seat belt(s).</w:t>
      </w:r>
    </w:p>
    <w:p w:rsidR="000B0252" w:rsidRDefault="00D11497">
      <w:pPr>
        <w:numPr>
          <w:ilvl w:val="0"/>
          <w:numId w:val="7"/>
        </w:numPr>
        <w:spacing w:before="85" w:line="264" w:lineRule="exact"/>
        <w:ind w:left="216" w:right="648"/>
        <w:textAlignment w:val="baseline"/>
        <w:rPr>
          <w:rFonts w:eastAsia="Times New Roman"/>
          <w:color w:val="000000"/>
          <w:sz w:val="20"/>
        </w:rPr>
      </w:pPr>
      <w:r>
        <w:rPr>
          <w:rFonts w:eastAsia="Times New Roman"/>
          <w:color w:val="000000"/>
          <w:sz w:val="20"/>
        </w:rPr>
        <w:t>You were wearing a seat belt at the time of the accident as verified on the police accident report.</w:t>
      </w:r>
    </w:p>
    <w:p w:rsidR="000B0252" w:rsidRDefault="00D11497">
      <w:pPr>
        <w:spacing w:before="81" w:line="264" w:lineRule="exact"/>
        <w:ind w:left="72" w:right="288"/>
        <w:textAlignment w:val="baseline"/>
        <w:rPr>
          <w:rFonts w:eastAsia="Times New Roman"/>
          <w:color w:val="000000"/>
          <w:sz w:val="20"/>
        </w:rPr>
      </w:pPr>
      <w:r>
        <w:rPr>
          <w:rFonts w:eastAsia="Times New Roman"/>
          <w:color w:val="000000"/>
          <w:sz w:val="20"/>
        </w:rPr>
        <w:t>A copy of the police accident report must be submitted with the claim.</w:t>
      </w:r>
    </w:p>
    <w:p w:rsidR="000B0252" w:rsidRDefault="00D11497">
      <w:pPr>
        <w:spacing w:before="92" w:line="259" w:lineRule="exact"/>
        <w:ind w:left="72" w:right="144"/>
        <w:textAlignment w:val="baseline"/>
        <w:rPr>
          <w:rFonts w:eastAsia="Times New Roman"/>
          <w:color w:val="000000"/>
          <w:sz w:val="20"/>
        </w:rPr>
      </w:pPr>
      <w:r>
        <w:rPr>
          <w:rFonts w:eastAsia="Times New Roman"/>
          <w:color w:val="000000"/>
          <w:sz w:val="20"/>
        </w:rPr>
        <w:t>If it cannot be determined that you were wearing a seat belt at the time of the accident, the minimum benefit will be paid.</w:t>
      </w:r>
    </w:p>
    <w:p w:rsidR="000B0252" w:rsidRDefault="00D11497">
      <w:pPr>
        <w:spacing w:before="92" w:line="259" w:lineRule="exact"/>
        <w:ind w:left="72" w:right="72"/>
        <w:textAlignment w:val="baseline"/>
        <w:rPr>
          <w:rFonts w:eastAsia="Times New Roman"/>
          <w:color w:val="000000"/>
          <w:sz w:val="20"/>
        </w:rPr>
      </w:pPr>
      <w:r>
        <w:rPr>
          <w:rFonts w:eastAsia="Times New Roman"/>
          <w:color w:val="000000"/>
          <w:sz w:val="20"/>
        </w:rPr>
        <w:t>For the purposes of this benefit, a motor vehicle means a val</w:t>
      </w:r>
      <w:r>
        <w:rPr>
          <w:rFonts w:eastAsia="Times New Roman"/>
          <w:color w:val="000000"/>
          <w:sz w:val="20"/>
        </w:rPr>
        <w:t>idly registered four or more wheel private passenger car (including policyholder-owned cars), station wagon, van, sport utility vehicle, motor home, camper or pick-up truck.</w:t>
      </w:r>
    </w:p>
    <w:p w:rsidR="000B0252" w:rsidRDefault="00D11497">
      <w:pPr>
        <w:spacing w:before="525" w:after="104" w:line="212" w:lineRule="exact"/>
        <w:ind w:left="72"/>
        <w:textAlignment w:val="baseline"/>
        <w:rPr>
          <w:rFonts w:ascii="Tahoma" w:eastAsia="Tahoma" w:hAnsi="Tahoma"/>
          <w:b/>
          <w:color w:val="3B5978"/>
          <w:spacing w:val="15"/>
          <w:sz w:val="18"/>
        </w:rPr>
      </w:pPr>
      <w:r>
        <w:rPr>
          <w:rFonts w:ascii="Tahoma" w:eastAsia="Tahoma" w:hAnsi="Tahoma"/>
          <w:b/>
          <w:color w:val="3B5978"/>
          <w:spacing w:val="15"/>
          <w:sz w:val="18"/>
        </w:rPr>
        <w:t>EXAMPLE</w:t>
      </w:r>
    </w:p>
    <w:p w:rsidR="000B0252" w:rsidRDefault="00D11497">
      <w:pPr>
        <w:shd w:val="solid" w:color="3B5978" w:fill="3B5978"/>
        <w:spacing w:after="135" w:line="186" w:lineRule="exact"/>
        <w:ind w:left="216"/>
        <w:textAlignment w:val="baseline"/>
        <w:rPr>
          <w:rFonts w:ascii="Tahoma" w:eastAsia="Tahoma" w:hAnsi="Tahoma"/>
          <w:b/>
          <w:color w:val="FFFFFF"/>
          <w:sz w:val="16"/>
        </w:rPr>
      </w:pPr>
      <w:r>
        <w:rPr>
          <w:rFonts w:ascii="Tahoma" w:eastAsia="Tahoma" w:hAnsi="Tahoma"/>
          <w:b/>
          <w:color w:val="FFFFFF"/>
          <w:sz w:val="16"/>
        </w:rPr>
        <w:t>RETIREE DIES IN AN ACCIDENT WITH SEAT BELT</w:t>
      </w:r>
    </w:p>
    <w:p w:rsidR="000B0252" w:rsidRDefault="00D11497">
      <w:pPr>
        <w:shd w:val="solid" w:color="E6DFDA" w:fill="E6DFDA"/>
        <w:tabs>
          <w:tab w:val="right" w:pos="5688"/>
        </w:tabs>
        <w:spacing w:after="106" w:line="219" w:lineRule="exact"/>
        <w:ind w:left="216"/>
        <w:textAlignment w:val="baseline"/>
        <w:rPr>
          <w:rFonts w:ascii="Arial" w:eastAsia="Arial" w:hAnsi="Arial"/>
          <w:color w:val="000000"/>
          <w:sz w:val="15"/>
        </w:rPr>
      </w:pPr>
      <w:r>
        <w:rPr>
          <w:rFonts w:ascii="Arial" w:eastAsia="Arial" w:hAnsi="Arial"/>
          <w:color w:val="000000"/>
          <w:sz w:val="15"/>
        </w:rPr>
        <w:t>Basic Life</w:t>
      </w:r>
      <w:r>
        <w:rPr>
          <w:rFonts w:ascii="Arial" w:eastAsia="Arial" w:hAnsi="Arial"/>
          <w:color w:val="000000"/>
          <w:sz w:val="15"/>
        </w:rPr>
        <w:tab/>
      </w:r>
      <w:r>
        <w:rPr>
          <w:rFonts w:ascii="Tahoma" w:eastAsia="Tahoma" w:hAnsi="Tahoma"/>
          <w:b/>
          <w:color w:val="000000"/>
          <w:sz w:val="18"/>
        </w:rPr>
        <w:t>$5,000</w:t>
      </w:r>
    </w:p>
    <w:p w:rsidR="000B0252" w:rsidRDefault="00D11497">
      <w:pPr>
        <w:shd w:val="solid" w:color="F0ECE9" w:fill="F0ECE9"/>
        <w:tabs>
          <w:tab w:val="right" w:pos="5688"/>
        </w:tabs>
        <w:spacing w:after="121" w:line="219" w:lineRule="exact"/>
        <w:ind w:left="216"/>
        <w:textAlignment w:val="baseline"/>
        <w:rPr>
          <w:rFonts w:ascii="Arial" w:eastAsia="Arial" w:hAnsi="Arial"/>
          <w:color w:val="000000"/>
          <w:sz w:val="15"/>
        </w:rPr>
      </w:pPr>
      <w:r>
        <w:rPr>
          <w:rFonts w:ascii="Arial" w:eastAsia="Arial" w:hAnsi="Arial"/>
          <w:color w:val="000000"/>
          <w:sz w:val="15"/>
        </w:rPr>
        <w:t>Basic Life/AD</w:t>
      </w:r>
      <w:r>
        <w:rPr>
          <w:rFonts w:ascii="Arial" w:eastAsia="Arial" w:hAnsi="Arial"/>
          <w:color w:val="000000"/>
          <w:sz w:val="15"/>
        </w:rPr>
        <w:t>&amp;D</w:t>
      </w:r>
      <w:r>
        <w:rPr>
          <w:rFonts w:ascii="Arial" w:eastAsia="Arial" w:hAnsi="Arial"/>
          <w:color w:val="000000"/>
          <w:sz w:val="15"/>
        </w:rPr>
        <w:tab/>
      </w:r>
      <w:r>
        <w:rPr>
          <w:rFonts w:ascii="Tahoma" w:eastAsia="Tahoma" w:hAnsi="Tahoma"/>
          <w:b/>
          <w:color w:val="000000"/>
          <w:sz w:val="18"/>
        </w:rPr>
        <w:t>$5,000</w:t>
      </w:r>
    </w:p>
    <w:p w:rsidR="000B0252" w:rsidRDefault="00D11497">
      <w:pPr>
        <w:shd w:val="solid" w:color="E7E0DB" w:fill="E7E0DB"/>
        <w:tabs>
          <w:tab w:val="right" w:pos="5688"/>
        </w:tabs>
        <w:spacing w:after="129" w:line="220" w:lineRule="exact"/>
        <w:ind w:left="216"/>
        <w:textAlignment w:val="baseline"/>
        <w:rPr>
          <w:rFonts w:ascii="Arial" w:eastAsia="Arial" w:hAnsi="Arial"/>
          <w:color w:val="000000"/>
          <w:sz w:val="15"/>
        </w:rPr>
      </w:pPr>
      <w:r>
        <w:rPr>
          <w:rFonts w:ascii="Arial" w:eastAsia="Arial" w:hAnsi="Arial"/>
          <w:color w:val="000000"/>
          <w:sz w:val="15"/>
        </w:rPr>
        <w:t>Seat belt benefit</w:t>
      </w:r>
      <w:r>
        <w:rPr>
          <w:rFonts w:ascii="Arial" w:eastAsia="Arial" w:hAnsi="Arial"/>
          <w:color w:val="000000"/>
          <w:sz w:val="15"/>
        </w:rPr>
        <w:tab/>
      </w:r>
      <w:r>
        <w:rPr>
          <w:rFonts w:ascii="Tahoma" w:eastAsia="Tahoma" w:hAnsi="Tahoma"/>
          <w:b/>
          <w:color w:val="000000"/>
          <w:sz w:val="18"/>
        </w:rPr>
        <w:t>$1,000</w:t>
      </w:r>
    </w:p>
    <w:p w:rsidR="000B0252" w:rsidRDefault="00D11497">
      <w:pPr>
        <w:shd w:val="solid" w:color="CEE0EE" w:fill="CEE0EE"/>
        <w:tabs>
          <w:tab w:val="right" w:pos="5688"/>
        </w:tabs>
        <w:spacing w:after="119" w:line="221" w:lineRule="exact"/>
        <w:ind w:left="216"/>
        <w:textAlignment w:val="baseline"/>
        <w:rPr>
          <w:rFonts w:ascii="Tahoma" w:eastAsia="Tahoma" w:hAnsi="Tahoma"/>
          <w:b/>
          <w:color w:val="3B5978"/>
          <w:sz w:val="16"/>
        </w:rPr>
      </w:pPr>
      <w:r>
        <w:rPr>
          <w:rFonts w:ascii="Tahoma" w:eastAsia="Tahoma" w:hAnsi="Tahoma"/>
          <w:b/>
          <w:color w:val="3B5978"/>
          <w:sz w:val="16"/>
        </w:rPr>
        <w:t>TOTAL BENEFIT</w:t>
      </w:r>
      <w:r>
        <w:rPr>
          <w:rFonts w:ascii="Tahoma" w:eastAsia="Tahoma" w:hAnsi="Tahoma"/>
          <w:b/>
          <w:color w:val="3B5978"/>
          <w:sz w:val="16"/>
        </w:rPr>
        <w:tab/>
      </w:r>
      <w:r>
        <w:rPr>
          <w:rFonts w:ascii="Tahoma" w:eastAsia="Tahoma" w:hAnsi="Tahoma"/>
          <w:b/>
          <w:color w:val="3B5978"/>
          <w:sz w:val="18"/>
        </w:rPr>
        <w:t>$11,000</w:t>
      </w:r>
    </w:p>
    <w:p w:rsidR="000B0252" w:rsidRDefault="000B0252">
      <w:pPr>
        <w:spacing w:after="119" w:line="221" w:lineRule="exact"/>
        <w:sectPr w:rsidR="000B0252">
          <w:pgSz w:w="7920" w:h="12240"/>
          <w:pgMar w:top="1300" w:right="764" w:bottom="1726" w:left="1336" w:header="720" w:footer="720" w:gutter="0"/>
          <w:cols w:space="720"/>
        </w:sectPr>
      </w:pPr>
    </w:p>
    <w:p w:rsidR="000B0252" w:rsidRDefault="00D11497">
      <w:pPr>
        <w:spacing w:before="15" w:line="275" w:lineRule="exact"/>
        <w:ind w:left="72"/>
        <w:textAlignment w:val="baseline"/>
        <w:rPr>
          <w:rFonts w:ascii="Tahoma" w:eastAsia="Tahoma" w:hAnsi="Tahoma"/>
          <w:b/>
          <w:color w:val="3B5978"/>
          <w:spacing w:val="3"/>
          <w:sz w:val="24"/>
        </w:rPr>
      </w:pPr>
      <w:r>
        <w:lastRenderedPageBreak/>
        <w:pict>
          <v:shape id="_x0000_s1042" type="#_x0000_t202" style="position:absolute;left:0;text-align:left;margin-left:33.1pt;margin-top:56.15pt;width:29.05pt;height:27.6pt;z-index:-251646464;mso-wrap-distance-left:0;mso-wrap-distance-right:0;mso-position-horizontal-relative:page;mso-position-vertical-relative:page" filled="f" stroked="f">
            <v:textbox inset="0,0,0,0">
              <w:txbxContent>
                <w:p w:rsidR="000B0252" w:rsidRDefault="00D11497">
                  <w:pPr>
                    <w:textAlignment w:val="baseline"/>
                  </w:pPr>
                  <w:r>
                    <w:rPr>
                      <w:noProof/>
                    </w:rPr>
                    <w:drawing>
                      <wp:inline distT="0" distB="0" distL="0" distR="0">
                        <wp:extent cx="368935" cy="350520"/>
                        <wp:effectExtent l="0" t="0" r="0" b="0"/>
                        <wp:docPr id="11" name="Picture"/>
                        <wp:cNvGraphicFramePr/>
                        <a:graphic xmlns:a="http://schemas.openxmlformats.org/drawingml/2006/main">
                          <a:graphicData uri="http://schemas.openxmlformats.org/drawingml/2006/picture">
                            <pic:pic xmlns:pic="http://schemas.openxmlformats.org/drawingml/2006/picture">
                              <pic:nvPicPr>
                                <pic:cNvPr id="12" name="test1"/>
                                <pic:cNvPicPr preferRelativeResize="0"/>
                              </pic:nvPicPr>
                              <pic:blipFill>
                                <a:blip r:embed="rId13"/>
                                <a:stretch>
                                  <a:fillRect/>
                                </a:stretch>
                              </pic:blipFill>
                              <pic:spPr>
                                <a:xfrm>
                                  <a:off x="0" y="0"/>
                                  <a:ext cx="368935" cy="350520"/>
                                </a:xfrm>
                                <a:prstGeom prst="rect">
                                  <a:avLst/>
                                </a:prstGeom>
                              </pic:spPr>
                            </pic:pic>
                          </a:graphicData>
                        </a:graphic>
                      </wp:inline>
                    </w:drawing>
                  </w:r>
                </w:p>
              </w:txbxContent>
            </v:textbox>
            <w10:wrap type="square" anchorx="page" anchory="page"/>
          </v:shape>
        </w:pict>
      </w:r>
      <w:r>
        <w:pict>
          <v:line id="_x0000_s1041" style="position:absolute;left:0;text-align:left;z-index:251637248;mso-position-horizontal-relative:page;mso-position-vertical-relative:page" from="74.9pt,585.6pt" to="359.1pt,585.6pt" strokecolor="#474747" strokeweight=".5pt">
            <w10:wrap anchorx="page" anchory="page"/>
          </v:line>
        </w:pict>
      </w:r>
      <w:r>
        <w:rPr>
          <w:rFonts w:ascii="Tahoma" w:eastAsia="Tahoma" w:hAnsi="Tahoma"/>
          <w:b/>
          <w:color w:val="3B5978"/>
          <w:spacing w:val="3"/>
          <w:sz w:val="24"/>
        </w:rPr>
        <w:t>AIRBAG BENEFIT</w:t>
      </w:r>
    </w:p>
    <w:p w:rsidR="000B0252" w:rsidRDefault="00D11497">
      <w:pPr>
        <w:spacing w:before="95" w:line="259" w:lineRule="exact"/>
        <w:ind w:left="72" w:right="144"/>
        <w:textAlignment w:val="baseline"/>
        <w:rPr>
          <w:rFonts w:eastAsia="Times New Roman"/>
          <w:color w:val="000000"/>
          <w:spacing w:val="8"/>
          <w:sz w:val="19"/>
        </w:rPr>
      </w:pPr>
      <w:r>
        <w:rPr>
          <w:rFonts w:eastAsia="Times New Roman"/>
          <w:color w:val="000000"/>
          <w:spacing w:val="8"/>
          <w:sz w:val="19"/>
        </w:rPr>
        <w:t>If you die as a result of a covered accident that has occurred while driving or riding in a motor vehicle, and you are protected by a properly fastened seat belt, your additional air bag benefit will be $5,000 if:</w:t>
      </w:r>
    </w:p>
    <w:p w:rsidR="000B0252" w:rsidRDefault="00D11497">
      <w:pPr>
        <w:numPr>
          <w:ilvl w:val="0"/>
          <w:numId w:val="2"/>
        </w:numPr>
        <w:tabs>
          <w:tab w:val="clear" w:pos="144"/>
          <w:tab w:val="left" w:pos="216"/>
        </w:tabs>
        <w:spacing w:before="92" w:line="259" w:lineRule="exact"/>
        <w:ind w:left="216" w:right="288" w:hanging="144"/>
        <w:textAlignment w:val="baseline"/>
        <w:rPr>
          <w:rFonts w:eastAsia="Times New Roman"/>
          <w:color w:val="000000"/>
          <w:spacing w:val="8"/>
          <w:sz w:val="19"/>
        </w:rPr>
      </w:pPr>
      <w:r>
        <w:rPr>
          <w:rFonts w:eastAsia="Times New Roman"/>
          <w:color w:val="000000"/>
          <w:spacing w:val="8"/>
          <w:sz w:val="19"/>
        </w:rPr>
        <w:t>You were positioned in a seat equipped with a factory installed airbag.</w:t>
      </w:r>
    </w:p>
    <w:p w:rsidR="000B0252" w:rsidRDefault="00D11497">
      <w:pPr>
        <w:numPr>
          <w:ilvl w:val="0"/>
          <w:numId w:val="2"/>
        </w:numPr>
        <w:tabs>
          <w:tab w:val="clear" w:pos="144"/>
          <w:tab w:val="left" w:pos="216"/>
        </w:tabs>
        <w:spacing w:before="91" w:line="260" w:lineRule="exact"/>
        <w:ind w:left="216" w:right="72" w:hanging="144"/>
        <w:textAlignment w:val="baseline"/>
        <w:rPr>
          <w:rFonts w:eastAsia="Times New Roman"/>
          <w:color w:val="000000"/>
          <w:spacing w:val="8"/>
          <w:sz w:val="19"/>
        </w:rPr>
      </w:pPr>
      <w:r>
        <w:rPr>
          <w:rFonts w:eastAsia="Times New Roman"/>
          <w:color w:val="000000"/>
          <w:spacing w:val="8"/>
          <w:sz w:val="19"/>
        </w:rPr>
        <w:t>The airbag is an inflatable supplemental passive restraint system that inflates upon collision to protect an individual from injury and death. It was installed by the manufacturer of t</w:t>
      </w:r>
      <w:r>
        <w:rPr>
          <w:rFonts w:eastAsia="Times New Roman"/>
          <w:color w:val="000000"/>
          <w:spacing w:val="8"/>
          <w:sz w:val="19"/>
        </w:rPr>
        <w:t>he motor vehicle or its proper replacement parts installed as required by the motor vehicle’s manufacturer’s specifications. An airbag is not considered a seat belt.</w:t>
      </w:r>
    </w:p>
    <w:p w:rsidR="000B0252" w:rsidRDefault="00D11497">
      <w:pPr>
        <w:numPr>
          <w:ilvl w:val="0"/>
          <w:numId w:val="2"/>
        </w:numPr>
        <w:tabs>
          <w:tab w:val="clear" w:pos="144"/>
          <w:tab w:val="left" w:pos="216"/>
        </w:tabs>
        <w:spacing w:before="90" w:line="260" w:lineRule="exact"/>
        <w:ind w:left="216" w:right="72" w:hanging="144"/>
        <w:textAlignment w:val="baseline"/>
        <w:rPr>
          <w:rFonts w:eastAsia="Times New Roman"/>
          <w:color w:val="000000"/>
          <w:sz w:val="19"/>
        </w:rPr>
      </w:pPr>
      <w:r>
        <w:rPr>
          <w:rFonts w:eastAsia="Times New Roman"/>
          <w:color w:val="000000"/>
          <w:sz w:val="19"/>
        </w:rPr>
        <w:t>Your seat belt was in actual use and properly fastened at the time of the covered accident</w:t>
      </w:r>
      <w:r>
        <w:rPr>
          <w:rFonts w:eastAsia="Times New Roman"/>
          <w:color w:val="000000"/>
          <w:sz w:val="19"/>
        </w:rPr>
        <w:t>.</w:t>
      </w:r>
    </w:p>
    <w:p w:rsidR="000B0252" w:rsidRDefault="00D11497">
      <w:pPr>
        <w:spacing w:before="91" w:line="259" w:lineRule="exact"/>
        <w:ind w:left="72" w:right="72"/>
        <w:textAlignment w:val="baseline"/>
        <w:rPr>
          <w:rFonts w:eastAsia="Times New Roman"/>
          <w:color w:val="000000"/>
          <w:sz w:val="19"/>
        </w:rPr>
      </w:pPr>
      <w:r>
        <w:rPr>
          <w:rFonts w:eastAsia="Times New Roman"/>
          <w:color w:val="000000"/>
          <w:sz w:val="19"/>
        </w:rPr>
        <w:t>No benefit will be paid if you are the driver of the motor vehicle car and do not hold a current and valid driver’s license.</w:t>
      </w:r>
    </w:p>
    <w:p w:rsidR="000B0252" w:rsidRDefault="00D11497">
      <w:pPr>
        <w:spacing w:before="93" w:line="260" w:lineRule="exact"/>
        <w:ind w:left="72" w:right="144"/>
        <w:textAlignment w:val="baseline"/>
        <w:rPr>
          <w:rFonts w:eastAsia="Times New Roman"/>
          <w:color w:val="000000"/>
          <w:sz w:val="19"/>
        </w:rPr>
      </w:pPr>
      <w:r>
        <w:rPr>
          <w:rFonts w:eastAsia="Times New Roman"/>
          <w:color w:val="000000"/>
          <w:sz w:val="19"/>
        </w:rPr>
        <w:t xml:space="preserve">For the purposes of this benefit, a motor vehicle means a validly registered four or more wheel private passenger car (including </w:t>
      </w:r>
      <w:r>
        <w:rPr>
          <w:rFonts w:eastAsia="Times New Roman"/>
          <w:color w:val="000000"/>
          <w:sz w:val="19"/>
        </w:rPr>
        <w:t>policyholder-owned cars), station wagon, van, sport utility vehicle, motor home, camper or pick-up truck.</w:t>
      </w:r>
    </w:p>
    <w:p w:rsidR="000B0252" w:rsidRDefault="00D11497">
      <w:pPr>
        <w:spacing w:before="298" w:after="142" w:line="212" w:lineRule="exact"/>
        <w:ind w:left="72"/>
        <w:textAlignment w:val="baseline"/>
        <w:rPr>
          <w:rFonts w:ascii="Tahoma" w:eastAsia="Tahoma" w:hAnsi="Tahoma"/>
          <w:b/>
          <w:color w:val="3B5978"/>
          <w:spacing w:val="15"/>
          <w:sz w:val="18"/>
        </w:rPr>
      </w:pPr>
      <w:r>
        <w:rPr>
          <w:rFonts w:ascii="Tahoma" w:eastAsia="Tahoma" w:hAnsi="Tahoma"/>
          <w:b/>
          <w:color w:val="3B5978"/>
          <w:spacing w:val="15"/>
          <w:sz w:val="18"/>
        </w:rPr>
        <w:t>EXAMPLE</w:t>
      </w:r>
    </w:p>
    <w:p w:rsidR="000B0252" w:rsidRDefault="00D11497">
      <w:pPr>
        <w:shd w:val="solid" w:color="3B5978" w:fill="3B5978"/>
        <w:spacing w:after="144" w:line="186" w:lineRule="exact"/>
        <w:ind w:left="72"/>
        <w:textAlignment w:val="baseline"/>
        <w:rPr>
          <w:rFonts w:ascii="Tahoma" w:eastAsia="Tahoma" w:hAnsi="Tahoma"/>
          <w:b/>
          <w:color w:val="FFFFFF"/>
          <w:spacing w:val="1"/>
          <w:sz w:val="16"/>
        </w:rPr>
      </w:pPr>
      <w:r>
        <w:rPr>
          <w:rFonts w:ascii="Tahoma" w:eastAsia="Tahoma" w:hAnsi="Tahoma"/>
          <w:b/>
          <w:color w:val="FFFFFF"/>
          <w:spacing w:val="1"/>
          <w:sz w:val="16"/>
        </w:rPr>
        <w:t>RETIREE DIES IN AN ACCIDENT WITH SEAT BELT AND AIR BAG</w:t>
      </w:r>
    </w:p>
    <w:tbl>
      <w:tblPr>
        <w:tblW w:w="0" w:type="auto"/>
        <w:tblLayout w:type="fixed"/>
        <w:tblCellMar>
          <w:left w:w="0" w:type="dxa"/>
          <w:right w:w="0" w:type="dxa"/>
        </w:tblCellMar>
        <w:tblLook w:val="0000" w:firstRow="0" w:lastRow="0" w:firstColumn="0" w:lastColumn="0" w:noHBand="0" w:noVBand="0"/>
      </w:tblPr>
      <w:tblGrid>
        <w:gridCol w:w="3146"/>
        <w:gridCol w:w="2674"/>
      </w:tblGrid>
      <w:tr w:rsidR="000B0252">
        <w:tblPrEx>
          <w:tblCellMar>
            <w:top w:w="0" w:type="dxa"/>
            <w:bottom w:w="0" w:type="dxa"/>
          </w:tblCellMar>
        </w:tblPrEx>
        <w:trPr>
          <w:trHeight w:hRule="exact" w:val="446"/>
        </w:trPr>
        <w:tc>
          <w:tcPr>
            <w:tcW w:w="3146" w:type="dxa"/>
            <w:tcBorders>
              <w:top w:val="none" w:sz="0" w:space="0" w:color="000000"/>
              <w:left w:val="none" w:sz="0" w:space="0" w:color="000000"/>
              <w:bottom w:val="none" w:sz="0" w:space="0" w:color="000000"/>
              <w:right w:val="none" w:sz="0" w:space="0" w:color="000000"/>
            </w:tcBorders>
            <w:shd w:val="clear" w:color="E6DFDA" w:fill="E6DFDA"/>
            <w:vAlign w:val="center"/>
          </w:tcPr>
          <w:p w:rsidR="000B0252" w:rsidRDefault="00D11497">
            <w:pPr>
              <w:spacing w:before="170" w:after="105" w:line="166" w:lineRule="exact"/>
              <w:ind w:left="156"/>
              <w:textAlignment w:val="baseline"/>
              <w:rPr>
                <w:rFonts w:ascii="Arial" w:eastAsia="Arial" w:hAnsi="Arial"/>
                <w:color w:val="000000"/>
                <w:sz w:val="15"/>
              </w:rPr>
            </w:pPr>
            <w:r>
              <w:rPr>
                <w:rFonts w:ascii="Arial" w:eastAsia="Arial" w:hAnsi="Arial"/>
                <w:color w:val="000000"/>
                <w:sz w:val="15"/>
              </w:rPr>
              <w:t>Basic Life</w:t>
            </w:r>
          </w:p>
        </w:tc>
        <w:tc>
          <w:tcPr>
            <w:tcW w:w="2674" w:type="dxa"/>
            <w:tcBorders>
              <w:top w:val="none" w:sz="0" w:space="0" w:color="000000"/>
              <w:left w:val="none" w:sz="0" w:space="0" w:color="000000"/>
              <w:bottom w:val="none" w:sz="0" w:space="0" w:color="000000"/>
              <w:right w:val="none" w:sz="0" w:space="0" w:color="000000"/>
            </w:tcBorders>
            <w:shd w:val="clear" w:color="E6DFDA" w:fill="E6DFDA"/>
            <w:vAlign w:val="center"/>
          </w:tcPr>
          <w:p w:rsidR="000B0252" w:rsidRDefault="00D11497">
            <w:pPr>
              <w:spacing w:before="120" w:after="105" w:line="216" w:lineRule="exact"/>
              <w:ind w:right="230"/>
              <w:jc w:val="right"/>
              <w:textAlignment w:val="baseline"/>
              <w:rPr>
                <w:rFonts w:ascii="Tahoma" w:eastAsia="Tahoma" w:hAnsi="Tahoma"/>
                <w:b/>
                <w:color w:val="000000"/>
                <w:sz w:val="18"/>
              </w:rPr>
            </w:pPr>
            <w:r>
              <w:rPr>
                <w:rFonts w:ascii="Tahoma" w:eastAsia="Tahoma" w:hAnsi="Tahoma"/>
                <w:b/>
                <w:color w:val="000000"/>
                <w:sz w:val="18"/>
              </w:rPr>
              <w:t>$5,000</w:t>
            </w:r>
          </w:p>
        </w:tc>
      </w:tr>
      <w:tr w:rsidR="000B0252">
        <w:tblPrEx>
          <w:tblCellMar>
            <w:top w:w="0" w:type="dxa"/>
            <w:bottom w:w="0" w:type="dxa"/>
          </w:tblCellMar>
        </w:tblPrEx>
        <w:trPr>
          <w:trHeight w:hRule="exact" w:val="476"/>
        </w:trPr>
        <w:tc>
          <w:tcPr>
            <w:tcW w:w="3146" w:type="dxa"/>
            <w:tcBorders>
              <w:top w:val="none" w:sz="0" w:space="0" w:color="000000"/>
              <w:left w:val="none" w:sz="0" w:space="0" w:color="000000"/>
              <w:bottom w:val="none" w:sz="0" w:space="0" w:color="000000"/>
              <w:right w:val="none" w:sz="0" w:space="0" w:color="000000"/>
            </w:tcBorders>
            <w:shd w:val="clear" w:color="F0ECE9" w:fill="F0ECE9"/>
            <w:vAlign w:val="center"/>
          </w:tcPr>
          <w:p w:rsidR="000B0252" w:rsidRDefault="00D11497">
            <w:pPr>
              <w:spacing w:before="185" w:after="119" w:line="166" w:lineRule="exact"/>
              <w:ind w:left="156"/>
              <w:textAlignment w:val="baseline"/>
              <w:rPr>
                <w:rFonts w:ascii="Arial" w:eastAsia="Arial" w:hAnsi="Arial"/>
                <w:color w:val="000000"/>
                <w:sz w:val="15"/>
              </w:rPr>
            </w:pPr>
            <w:r>
              <w:rPr>
                <w:rFonts w:ascii="Arial" w:eastAsia="Arial" w:hAnsi="Arial"/>
                <w:color w:val="000000"/>
                <w:sz w:val="15"/>
              </w:rPr>
              <w:t>Basic Life/AD&amp;D</w:t>
            </w:r>
          </w:p>
        </w:tc>
        <w:tc>
          <w:tcPr>
            <w:tcW w:w="2674" w:type="dxa"/>
            <w:tcBorders>
              <w:top w:val="none" w:sz="0" w:space="0" w:color="000000"/>
              <w:left w:val="none" w:sz="0" w:space="0" w:color="000000"/>
              <w:bottom w:val="none" w:sz="0" w:space="0" w:color="000000"/>
              <w:right w:val="none" w:sz="0" w:space="0" w:color="000000"/>
            </w:tcBorders>
            <w:shd w:val="clear" w:color="F0ECE9" w:fill="F0ECE9"/>
            <w:vAlign w:val="center"/>
          </w:tcPr>
          <w:p w:rsidR="000B0252" w:rsidRDefault="00D11497">
            <w:pPr>
              <w:spacing w:before="135" w:after="119" w:line="216" w:lineRule="exact"/>
              <w:ind w:right="230"/>
              <w:jc w:val="right"/>
              <w:textAlignment w:val="baseline"/>
              <w:rPr>
                <w:rFonts w:ascii="Tahoma" w:eastAsia="Tahoma" w:hAnsi="Tahoma"/>
                <w:b/>
                <w:color w:val="000000"/>
                <w:sz w:val="18"/>
              </w:rPr>
            </w:pPr>
            <w:r>
              <w:rPr>
                <w:rFonts w:ascii="Tahoma" w:eastAsia="Tahoma" w:hAnsi="Tahoma"/>
                <w:b/>
                <w:color w:val="000000"/>
                <w:sz w:val="18"/>
              </w:rPr>
              <w:t>$5,000</w:t>
            </w:r>
          </w:p>
        </w:tc>
      </w:tr>
      <w:tr w:rsidR="000B0252">
        <w:tblPrEx>
          <w:tblCellMar>
            <w:top w:w="0" w:type="dxa"/>
            <w:bottom w:w="0" w:type="dxa"/>
          </w:tblCellMar>
        </w:tblPrEx>
        <w:trPr>
          <w:trHeight w:hRule="exact" w:val="600"/>
        </w:trPr>
        <w:tc>
          <w:tcPr>
            <w:tcW w:w="3146" w:type="dxa"/>
            <w:tcBorders>
              <w:top w:val="none" w:sz="0" w:space="0" w:color="000000"/>
              <w:left w:val="none" w:sz="0" w:space="0" w:color="000000"/>
              <w:bottom w:val="none" w:sz="0" w:space="0" w:color="000000"/>
              <w:right w:val="none" w:sz="0" w:space="0" w:color="000000"/>
            </w:tcBorders>
            <w:shd w:val="clear" w:color="E7E0DB" w:fill="E7E0DB"/>
            <w:vAlign w:val="center"/>
          </w:tcPr>
          <w:p w:rsidR="000B0252" w:rsidRDefault="00D11497">
            <w:pPr>
              <w:spacing w:before="242" w:after="191" w:line="166" w:lineRule="exact"/>
              <w:ind w:left="156"/>
              <w:textAlignment w:val="baseline"/>
              <w:rPr>
                <w:rFonts w:ascii="Arial" w:eastAsia="Arial" w:hAnsi="Arial"/>
                <w:color w:val="000000"/>
                <w:sz w:val="15"/>
              </w:rPr>
            </w:pPr>
            <w:r>
              <w:rPr>
                <w:rFonts w:ascii="Arial" w:eastAsia="Arial" w:hAnsi="Arial"/>
                <w:color w:val="000000"/>
                <w:sz w:val="15"/>
              </w:rPr>
              <w:t>Seat belt benefit</w:t>
            </w:r>
          </w:p>
        </w:tc>
        <w:tc>
          <w:tcPr>
            <w:tcW w:w="2674" w:type="dxa"/>
            <w:tcBorders>
              <w:top w:val="none" w:sz="0" w:space="0" w:color="000000"/>
              <w:left w:val="none" w:sz="0" w:space="0" w:color="000000"/>
              <w:bottom w:val="none" w:sz="0" w:space="0" w:color="000000"/>
              <w:right w:val="none" w:sz="0" w:space="0" w:color="000000"/>
            </w:tcBorders>
            <w:shd w:val="clear" w:color="E7E0DB" w:fill="E7E0DB"/>
            <w:vAlign w:val="center"/>
          </w:tcPr>
          <w:p w:rsidR="000B0252" w:rsidRDefault="00D11497">
            <w:pPr>
              <w:spacing w:before="192" w:after="187" w:line="220" w:lineRule="exact"/>
              <w:ind w:right="230"/>
              <w:jc w:val="right"/>
              <w:textAlignment w:val="baseline"/>
              <w:rPr>
                <w:rFonts w:ascii="Tahoma" w:eastAsia="Tahoma" w:hAnsi="Tahoma"/>
                <w:b/>
                <w:color w:val="000000"/>
                <w:sz w:val="18"/>
              </w:rPr>
            </w:pPr>
            <w:r>
              <w:rPr>
                <w:rFonts w:ascii="Tahoma" w:eastAsia="Tahoma" w:hAnsi="Tahoma"/>
                <w:b/>
                <w:color w:val="000000"/>
                <w:sz w:val="18"/>
              </w:rPr>
              <w:t>$1,000</w:t>
            </w:r>
          </w:p>
        </w:tc>
      </w:tr>
      <w:tr w:rsidR="000B0252">
        <w:tblPrEx>
          <w:tblCellMar>
            <w:top w:w="0" w:type="dxa"/>
            <w:bottom w:w="0" w:type="dxa"/>
          </w:tblCellMar>
        </w:tblPrEx>
        <w:trPr>
          <w:trHeight w:hRule="exact" w:val="465"/>
        </w:trPr>
        <w:tc>
          <w:tcPr>
            <w:tcW w:w="3146" w:type="dxa"/>
            <w:tcBorders>
              <w:top w:val="none" w:sz="0" w:space="0" w:color="000000"/>
              <w:left w:val="none" w:sz="0" w:space="0" w:color="000000"/>
              <w:bottom w:val="none" w:sz="0" w:space="0" w:color="000000"/>
              <w:right w:val="none" w:sz="0" w:space="0" w:color="000000"/>
            </w:tcBorders>
            <w:shd w:val="clear" w:color="F0ECE9" w:fill="F0ECE9"/>
            <w:vAlign w:val="center"/>
          </w:tcPr>
          <w:p w:rsidR="000B0252" w:rsidRDefault="00D11497">
            <w:pPr>
              <w:spacing w:before="175" w:after="119" w:line="166" w:lineRule="exact"/>
              <w:ind w:left="156"/>
              <w:textAlignment w:val="baseline"/>
              <w:rPr>
                <w:rFonts w:ascii="Arial" w:eastAsia="Arial" w:hAnsi="Arial"/>
                <w:color w:val="000000"/>
                <w:sz w:val="15"/>
              </w:rPr>
            </w:pPr>
            <w:r>
              <w:rPr>
                <w:rFonts w:ascii="Arial" w:eastAsia="Arial" w:hAnsi="Arial"/>
                <w:color w:val="000000"/>
                <w:sz w:val="15"/>
              </w:rPr>
              <w:t>Air bag benefit</w:t>
            </w:r>
          </w:p>
        </w:tc>
        <w:tc>
          <w:tcPr>
            <w:tcW w:w="2674" w:type="dxa"/>
            <w:tcBorders>
              <w:top w:val="none" w:sz="0" w:space="0" w:color="000000"/>
              <w:left w:val="none" w:sz="0" w:space="0" w:color="000000"/>
              <w:bottom w:val="none" w:sz="0" w:space="0" w:color="000000"/>
              <w:right w:val="none" w:sz="0" w:space="0" w:color="000000"/>
            </w:tcBorders>
            <w:shd w:val="clear" w:color="F0ECE9" w:fill="F0ECE9"/>
            <w:vAlign w:val="center"/>
          </w:tcPr>
          <w:p w:rsidR="000B0252" w:rsidRDefault="00D11497">
            <w:pPr>
              <w:spacing w:before="125" w:after="115" w:line="220" w:lineRule="exact"/>
              <w:ind w:right="230"/>
              <w:jc w:val="right"/>
              <w:textAlignment w:val="baseline"/>
              <w:rPr>
                <w:rFonts w:ascii="Tahoma" w:eastAsia="Tahoma" w:hAnsi="Tahoma"/>
                <w:b/>
                <w:color w:val="000000"/>
                <w:sz w:val="18"/>
              </w:rPr>
            </w:pPr>
            <w:r>
              <w:rPr>
                <w:rFonts w:ascii="Tahoma" w:eastAsia="Tahoma" w:hAnsi="Tahoma"/>
                <w:b/>
                <w:color w:val="000000"/>
                <w:sz w:val="18"/>
              </w:rPr>
              <w:t>$5,000</w:t>
            </w:r>
          </w:p>
        </w:tc>
      </w:tr>
      <w:tr w:rsidR="000B0252">
        <w:tblPrEx>
          <w:tblCellMar>
            <w:top w:w="0" w:type="dxa"/>
            <w:bottom w:w="0" w:type="dxa"/>
          </w:tblCellMar>
        </w:tblPrEx>
        <w:trPr>
          <w:trHeight w:hRule="exact" w:val="480"/>
        </w:trPr>
        <w:tc>
          <w:tcPr>
            <w:tcW w:w="3146" w:type="dxa"/>
            <w:tcBorders>
              <w:top w:val="none" w:sz="0" w:space="0" w:color="000000"/>
              <w:left w:val="none" w:sz="0" w:space="0" w:color="000000"/>
              <w:bottom w:val="none" w:sz="0" w:space="0" w:color="000000"/>
              <w:right w:val="none" w:sz="0" w:space="0" w:color="000000"/>
            </w:tcBorders>
            <w:shd w:val="clear" w:color="CEE0EE" w:fill="CEE0EE"/>
            <w:vAlign w:val="center"/>
          </w:tcPr>
          <w:p w:rsidR="000B0252" w:rsidRDefault="00D11497">
            <w:pPr>
              <w:spacing w:before="164" w:after="120" w:line="186" w:lineRule="exact"/>
              <w:ind w:left="156"/>
              <w:textAlignment w:val="baseline"/>
              <w:rPr>
                <w:rFonts w:ascii="Tahoma" w:eastAsia="Tahoma" w:hAnsi="Tahoma"/>
                <w:b/>
                <w:color w:val="3B5978"/>
                <w:sz w:val="16"/>
              </w:rPr>
            </w:pPr>
            <w:r>
              <w:rPr>
                <w:rFonts w:ascii="Tahoma" w:eastAsia="Tahoma" w:hAnsi="Tahoma"/>
                <w:b/>
                <w:color w:val="3B5978"/>
                <w:sz w:val="16"/>
              </w:rPr>
              <w:t>TOTAL BENEFIT</w:t>
            </w:r>
          </w:p>
        </w:tc>
        <w:tc>
          <w:tcPr>
            <w:tcW w:w="2674" w:type="dxa"/>
            <w:tcBorders>
              <w:top w:val="none" w:sz="0" w:space="0" w:color="000000"/>
              <w:left w:val="none" w:sz="0" w:space="0" w:color="000000"/>
              <w:bottom w:val="none" w:sz="0" w:space="0" w:color="000000"/>
              <w:right w:val="none" w:sz="0" w:space="0" w:color="000000"/>
            </w:tcBorders>
            <w:shd w:val="clear" w:color="CEE0EE" w:fill="CEE0EE"/>
            <w:vAlign w:val="center"/>
          </w:tcPr>
          <w:p w:rsidR="000B0252" w:rsidRDefault="00D11497">
            <w:pPr>
              <w:spacing w:before="135" w:after="119" w:line="216" w:lineRule="exact"/>
              <w:ind w:right="230"/>
              <w:jc w:val="right"/>
              <w:textAlignment w:val="baseline"/>
              <w:rPr>
                <w:rFonts w:ascii="Tahoma" w:eastAsia="Tahoma" w:hAnsi="Tahoma"/>
                <w:b/>
                <w:color w:val="3B5978"/>
                <w:sz w:val="18"/>
              </w:rPr>
            </w:pPr>
            <w:r>
              <w:rPr>
                <w:rFonts w:ascii="Tahoma" w:eastAsia="Tahoma" w:hAnsi="Tahoma"/>
                <w:b/>
                <w:color w:val="3B5978"/>
                <w:sz w:val="18"/>
              </w:rPr>
              <w:t>$16,000</w:t>
            </w:r>
          </w:p>
        </w:tc>
      </w:tr>
    </w:tbl>
    <w:p w:rsidR="000B0252" w:rsidRDefault="00D11497">
      <w:pPr>
        <w:spacing w:before="897" w:line="170" w:lineRule="exact"/>
        <w:jc w:val="right"/>
        <w:textAlignment w:val="baseline"/>
        <w:rPr>
          <w:rFonts w:eastAsia="Times New Roman"/>
          <w:i/>
          <w:color w:val="474747"/>
          <w:sz w:val="15"/>
        </w:rPr>
      </w:pPr>
      <w:r>
        <w:pict>
          <v:shape id="_x0000_s1040" type="#_x0000_t202" style="position:absolute;left:0;text-align:left;margin-left:342.25pt;margin-top:543.35pt;width:26.85pt;height:53.6pt;z-index:-251645440;mso-wrap-distance-left:0;mso-wrap-distance-right:0;mso-position-horizontal-relative:page;mso-position-vertical-relative:page" filled="f" stroked="f">
            <v:textbox inset="0,0,0,0">
              <w:txbxContent>
                <w:p w:rsidR="000B0252" w:rsidRDefault="00D11497">
                  <w:pPr>
                    <w:spacing w:before="811" w:after="64" w:line="195" w:lineRule="exact"/>
                    <w:jc w:val="right"/>
                    <w:textAlignment w:val="baseline"/>
                    <w:rPr>
                      <w:rFonts w:ascii="Arial" w:eastAsia="Arial" w:hAnsi="Arial"/>
                      <w:color w:val="908C8C"/>
                      <w:spacing w:val="12"/>
                      <w:sz w:val="19"/>
                    </w:rPr>
                  </w:pPr>
                  <w:r>
                    <w:rPr>
                      <w:rFonts w:ascii="Arial" w:eastAsia="Arial" w:hAnsi="Arial"/>
                      <w:color w:val="908C8C"/>
                      <w:spacing w:val="12"/>
                      <w:sz w:val="19"/>
                    </w:rPr>
                    <w:t>17</w:t>
                  </w:r>
                </w:p>
              </w:txbxContent>
            </v:textbox>
            <w10:wrap type="square" anchorx="page" anchory="page"/>
          </v:shape>
        </w:pict>
      </w:r>
      <w:r>
        <w:rPr>
          <w:rFonts w:eastAsia="Times New Roman"/>
          <w:i/>
          <w:color w:val="474747"/>
          <w:sz w:val="15"/>
        </w:rPr>
        <w:t>RMTs insured for $1,000 Basic Life Insurance are not eligible for any AD&amp;D benefits.</w:t>
      </w:r>
    </w:p>
    <w:p w:rsidR="000B0252" w:rsidRDefault="000B0252">
      <w:pPr>
        <w:sectPr w:rsidR="000B0252">
          <w:pgSz w:w="7920" w:h="12240"/>
          <w:pgMar w:top="1219" w:right="682" w:bottom="120" w:left="1418" w:header="720" w:footer="720" w:gutter="0"/>
          <w:cols w:space="720"/>
        </w:sectPr>
      </w:pPr>
    </w:p>
    <w:p w:rsidR="000B0252" w:rsidRDefault="00D11497">
      <w:pPr>
        <w:spacing w:before="488" w:after="959" w:line="283" w:lineRule="exact"/>
        <w:ind w:left="504" w:right="3096"/>
        <w:textAlignment w:val="baseline"/>
        <w:rPr>
          <w:rFonts w:ascii="Tahoma" w:eastAsia="Tahoma" w:hAnsi="Tahoma"/>
          <w:b/>
          <w:color w:val="3B5978"/>
          <w:sz w:val="27"/>
        </w:rPr>
      </w:pPr>
      <w:r>
        <w:lastRenderedPageBreak/>
        <w:pict>
          <v:shape id="_x0000_s1039" type="#_x0000_t202" style="position:absolute;left:0;text-align:left;margin-left:0;margin-top:0;width:396pt;height:74.9pt;z-index:-251644416;mso-wrap-distance-left:0;mso-wrap-distance-right:0;mso-wrap-distance-bottom:25.8pt;mso-position-horizontal-relative:page;mso-position-vertical-relative:page" fillcolor="#d1e2ef" stroked="f">
            <v:textbox inset="0,0,0,0">
              <w:txbxContent>
                <w:p w:rsidR="000B0252" w:rsidRDefault="000B0252"/>
              </w:txbxContent>
            </v:textbox>
            <w10:wrap anchorx="page" anchory="page"/>
          </v:shape>
        </w:pict>
      </w:r>
      <w:r>
        <w:rPr>
          <w:rFonts w:ascii="Tahoma" w:eastAsia="Tahoma" w:hAnsi="Tahoma"/>
          <w:b/>
          <w:color w:val="3B5978"/>
          <w:sz w:val="27"/>
        </w:rPr>
        <w:t xml:space="preserve">HOW </w:t>
      </w:r>
      <w:proofErr w:type="gramStart"/>
      <w:r>
        <w:rPr>
          <w:rFonts w:ascii="Tahoma" w:eastAsia="Tahoma" w:hAnsi="Tahoma"/>
          <w:b/>
          <w:color w:val="3B5978"/>
          <w:sz w:val="27"/>
        </w:rPr>
        <w:t>YOUR</w:t>
      </w:r>
      <w:proofErr w:type="gramEnd"/>
      <w:r>
        <w:rPr>
          <w:rFonts w:ascii="Tahoma" w:eastAsia="Tahoma" w:hAnsi="Tahoma"/>
          <w:b/>
          <w:color w:val="3B5978"/>
          <w:sz w:val="27"/>
        </w:rPr>
        <w:t xml:space="preserve"> LIFE INSURANCE PROGRAM WORKS</w:t>
      </w:r>
    </w:p>
    <w:p w:rsidR="000B0252" w:rsidRDefault="000B0252">
      <w:pPr>
        <w:spacing w:before="488" w:after="959" w:line="283" w:lineRule="exact"/>
        <w:sectPr w:rsidR="000B0252">
          <w:pgSz w:w="7920" w:h="12240"/>
          <w:pgMar w:top="0" w:right="0" w:bottom="598" w:left="0" w:header="720" w:footer="720" w:gutter="0"/>
          <w:cols w:space="720"/>
        </w:sectPr>
      </w:pPr>
    </w:p>
    <w:p w:rsidR="000B0252" w:rsidRDefault="00D11497">
      <w:pPr>
        <w:spacing w:line="259" w:lineRule="exact"/>
        <w:ind w:right="144"/>
        <w:textAlignment w:val="baseline"/>
        <w:rPr>
          <w:rFonts w:eastAsia="Times New Roman"/>
          <w:b/>
          <w:color w:val="000000"/>
          <w:sz w:val="20"/>
        </w:rPr>
      </w:pPr>
      <w:r>
        <w:lastRenderedPageBreak/>
        <w:pict>
          <v:shape id="_x0000_s1038" type="#_x0000_t202" style="position:absolute;margin-left:27.1pt;margin-top:100.7pt;width:85.45pt;height:103.3pt;z-index:-251643392;mso-wrap-distance-left:0;mso-wrap-distance-right:0;mso-position-horizontal-relative:page;mso-position-vertical-relative:page" filled="f" stroked="f">
            <v:textbox inset="0,0,0,0">
              <w:txbxContent>
                <w:p w:rsidR="000B0252" w:rsidRDefault="00D11497">
                  <w:pPr>
                    <w:spacing w:line="257" w:lineRule="exact"/>
                    <w:textAlignment w:val="baseline"/>
                    <w:rPr>
                      <w:rFonts w:ascii="Tahoma" w:eastAsia="Tahoma" w:hAnsi="Tahoma"/>
                      <w:b/>
                      <w:color w:val="F16521"/>
                      <w:sz w:val="19"/>
                    </w:rPr>
                  </w:pPr>
                  <w:r>
                    <w:rPr>
                      <w:rFonts w:ascii="Tahoma" w:eastAsia="Tahoma" w:hAnsi="Tahoma"/>
                      <w:b/>
                      <w:color w:val="F16521"/>
                      <w:sz w:val="19"/>
                    </w:rPr>
                    <w:t>When you become insured, you must name someone as your beneficiary to receive your life insurance proceeds.</w:t>
                  </w:r>
                </w:p>
              </w:txbxContent>
            </v:textbox>
            <w10:wrap type="square" anchorx="page" anchory="page"/>
          </v:shape>
        </w:pict>
      </w:r>
      <w:r>
        <w:rPr>
          <w:rFonts w:eastAsia="Times New Roman"/>
          <w:b/>
          <w:color w:val="000000"/>
          <w:sz w:val="20"/>
        </w:rPr>
        <w:t>If you should die while insured under this program, The Hartford will pay your beneficiary the entire amount of life insurance in force after the GIC receives all required documentation and the GIC receives the certification of death.</w:t>
      </w:r>
    </w:p>
    <w:p w:rsidR="000B0252" w:rsidRDefault="00D11497">
      <w:pPr>
        <w:spacing w:before="199" w:line="221" w:lineRule="exact"/>
        <w:textAlignment w:val="baseline"/>
        <w:rPr>
          <w:rFonts w:ascii="Tahoma" w:eastAsia="Tahoma" w:hAnsi="Tahoma"/>
          <w:b/>
          <w:color w:val="3B5978"/>
          <w:spacing w:val="9"/>
          <w:sz w:val="19"/>
        </w:rPr>
      </w:pPr>
      <w:r>
        <w:rPr>
          <w:rFonts w:ascii="Tahoma" w:eastAsia="Tahoma" w:hAnsi="Tahoma"/>
          <w:b/>
          <w:color w:val="3B5978"/>
          <w:spacing w:val="9"/>
          <w:sz w:val="19"/>
        </w:rPr>
        <w:t>NAMING YOUR BENEFICIA</w:t>
      </w:r>
      <w:r>
        <w:rPr>
          <w:rFonts w:ascii="Tahoma" w:eastAsia="Tahoma" w:hAnsi="Tahoma"/>
          <w:b/>
          <w:color w:val="3B5978"/>
          <w:spacing w:val="9"/>
          <w:sz w:val="19"/>
        </w:rPr>
        <w:t>RY</w:t>
      </w:r>
    </w:p>
    <w:p w:rsidR="000B0252" w:rsidRDefault="00D11497">
      <w:pPr>
        <w:spacing w:before="108" w:line="260" w:lineRule="exact"/>
        <w:textAlignment w:val="baseline"/>
        <w:rPr>
          <w:rFonts w:eastAsia="Times New Roman"/>
          <w:color w:val="000000"/>
          <w:spacing w:val="9"/>
          <w:sz w:val="19"/>
        </w:rPr>
      </w:pPr>
      <w:r>
        <w:rPr>
          <w:rFonts w:eastAsia="Times New Roman"/>
          <w:color w:val="000000"/>
          <w:spacing w:val="9"/>
          <w:sz w:val="19"/>
        </w:rPr>
        <w:t>When you become insured, you must name someone as your beneficiary to receive your life insurance proceeds. You may name more than one person and determine the proportion each person is to receive. If more than one beneficiary is named and you do not de</w:t>
      </w:r>
      <w:r>
        <w:rPr>
          <w:rFonts w:eastAsia="Times New Roman"/>
          <w:color w:val="000000"/>
          <w:spacing w:val="9"/>
          <w:sz w:val="19"/>
        </w:rPr>
        <w:t>signate their order or share of payments, the beneficiaries will share equally. The share of a beneficiary who dies before you, or the share of a beneficiary who is disqualified, will pass to any surviving beneficiaries in the order you designated.</w:t>
      </w:r>
    </w:p>
    <w:p w:rsidR="000B0252" w:rsidRDefault="00D11497">
      <w:pPr>
        <w:spacing w:before="92" w:line="259" w:lineRule="exact"/>
        <w:ind w:right="144"/>
        <w:textAlignment w:val="baseline"/>
        <w:rPr>
          <w:rFonts w:eastAsia="Times New Roman"/>
          <w:color w:val="000000"/>
          <w:spacing w:val="8"/>
          <w:sz w:val="19"/>
        </w:rPr>
      </w:pPr>
      <w:r>
        <w:rPr>
          <w:rFonts w:eastAsia="Times New Roman"/>
          <w:color w:val="000000"/>
          <w:spacing w:val="8"/>
          <w:sz w:val="19"/>
        </w:rPr>
        <w:t>The eff</w:t>
      </w:r>
      <w:r>
        <w:rPr>
          <w:rFonts w:eastAsia="Times New Roman"/>
          <w:color w:val="000000"/>
          <w:spacing w:val="8"/>
          <w:sz w:val="19"/>
        </w:rPr>
        <w:t>ective date of your beneficiary designee will be the date that the GIC receives the completed beneficiary designation form.</w:t>
      </w:r>
    </w:p>
    <w:p w:rsidR="000B0252" w:rsidRDefault="00D11497">
      <w:pPr>
        <w:spacing w:before="97" w:after="140" w:line="259" w:lineRule="exact"/>
        <w:textAlignment w:val="baseline"/>
        <w:rPr>
          <w:rFonts w:eastAsia="Times New Roman"/>
          <w:color w:val="000000"/>
          <w:spacing w:val="3"/>
          <w:sz w:val="19"/>
        </w:rPr>
      </w:pPr>
      <w:r>
        <w:rPr>
          <w:rFonts w:eastAsia="Times New Roman"/>
          <w:color w:val="000000"/>
          <w:spacing w:val="3"/>
          <w:sz w:val="19"/>
        </w:rPr>
        <w:t>You may change your beneficiary at any time by completing a new GIC life insurance beneficiary designation form and mailing it to th</w:t>
      </w:r>
      <w:r>
        <w:rPr>
          <w:rFonts w:eastAsia="Times New Roman"/>
          <w:color w:val="000000"/>
          <w:spacing w:val="3"/>
          <w:sz w:val="19"/>
        </w:rPr>
        <w:t xml:space="preserve">e GIC. Retirees should contact the GIC for the form. If you do not name a beneficiary, or if all named beneficiaries do not survive you, or if </w:t>
      </w:r>
      <w:proofErr w:type="gramStart"/>
      <w:r>
        <w:rPr>
          <w:rFonts w:eastAsia="Times New Roman"/>
          <w:color w:val="000000"/>
          <w:spacing w:val="3"/>
          <w:sz w:val="19"/>
        </w:rPr>
        <w:t>your</w:t>
      </w:r>
      <w:proofErr w:type="gramEnd"/>
      <w:r>
        <w:rPr>
          <w:rFonts w:eastAsia="Times New Roman"/>
          <w:color w:val="000000"/>
          <w:spacing w:val="3"/>
          <w:sz w:val="19"/>
        </w:rPr>
        <w:t xml:space="preserve"> named beneficiary is disqualified, your insurance benefit will be paid to the first surviving family member,</w:t>
      </w:r>
      <w:r>
        <w:rPr>
          <w:rFonts w:eastAsia="Times New Roman"/>
          <w:color w:val="000000"/>
          <w:spacing w:val="3"/>
          <w:sz w:val="19"/>
        </w:rPr>
        <w:t xml:space="preserve"> in the order listed below:</w:t>
      </w:r>
    </w:p>
    <w:p w:rsidR="000B0252" w:rsidRDefault="000B0252">
      <w:pPr>
        <w:spacing w:before="97" w:after="140" w:line="259" w:lineRule="exact"/>
        <w:sectPr w:rsidR="000B0252">
          <w:type w:val="continuous"/>
          <w:pgSz w:w="7920" w:h="12240"/>
          <w:pgMar w:top="0" w:right="774" w:bottom="598" w:left="2626" w:header="720" w:footer="720" w:gutter="0"/>
          <w:cols w:space="720"/>
        </w:sectPr>
      </w:pPr>
    </w:p>
    <w:p w:rsidR="000B0252" w:rsidRDefault="00D11497">
      <w:pPr>
        <w:numPr>
          <w:ilvl w:val="0"/>
          <w:numId w:val="8"/>
        </w:numPr>
        <w:spacing w:before="2" w:line="219" w:lineRule="exact"/>
        <w:ind w:left="216" w:hanging="216"/>
        <w:textAlignment w:val="baseline"/>
        <w:rPr>
          <w:rFonts w:eastAsia="Times New Roman"/>
          <w:color w:val="000000"/>
          <w:spacing w:val="3"/>
          <w:sz w:val="19"/>
        </w:rPr>
      </w:pPr>
      <w:r>
        <w:lastRenderedPageBreak/>
        <w:pict>
          <v:shape id="_x0000_s1037" type="#_x0000_t202" style="position:absolute;left:0;text-align:left;margin-left:22.4pt;margin-top:582.3pt;width:18.8pt;height:11.5pt;z-index:-251642368;mso-wrap-distance-left:0;mso-wrap-distance-right:0;mso-position-horizontal-relative:page;mso-position-vertical-relative:page" filled="f" stroked="f">
            <v:textbox inset="0,0,0,0">
              <w:txbxContent>
                <w:p w:rsidR="000B0252" w:rsidRDefault="00D11497">
                  <w:pPr>
                    <w:spacing w:before="30" w:line="189" w:lineRule="exact"/>
                    <w:textAlignment w:val="baseline"/>
                    <w:rPr>
                      <w:rFonts w:ascii="Arial" w:eastAsia="Arial" w:hAnsi="Arial"/>
                      <w:color w:val="908C8C"/>
                      <w:spacing w:val="9"/>
                      <w:sz w:val="20"/>
                    </w:rPr>
                  </w:pPr>
                  <w:r>
                    <w:rPr>
                      <w:rFonts w:ascii="Arial" w:eastAsia="Arial" w:hAnsi="Arial"/>
                      <w:color w:val="908C8C"/>
                      <w:spacing w:val="9"/>
                      <w:sz w:val="20"/>
                    </w:rPr>
                    <w:t>18</w:t>
                  </w:r>
                </w:p>
              </w:txbxContent>
            </v:textbox>
            <w10:wrap type="square" anchorx="page" anchory="page"/>
          </v:shape>
        </w:pict>
      </w:r>
      <w:r>
        <w:rPr>
          <w:rFonts w:eastAsia="Times New Roman"/>
          <w:color w:val="000000"/>
          <w:spacing w:val="3"/>
          <w:sz w:val="19"/>
        </w:rPr>
        <w:t>Your spouse</w:t>
      </w:r>
    </w:p>
    <w:p w:rsidR="000B0252" w:rsidRDefault="00D11497">
      <w:pPr>
        <w:numPr>
          <w:ilvl w:val="0"/>
          <w:numId w:val="8"/>
        </w:numPr>
        <w:spacing w:before="131" w:line="219" w:lineRule="exact"/>
        <w:ind w:left="216" w:hanging="216"/>
        <w:textAlignment w:val="baseline"/>
        <w:rPr>
          <w:rFonts w:eastAsia="Times New Roman"/>
          <w:color w:val="000000"/>
          <w:spacing w:val="6"/>
          <w:sz w:val="19"/>
        </w:rPr>
      </w:pPr>
      <w:r>
        <w:rPr>
          <w:rFonts w:eastAsia="Times New Roman"/>
          <w:color w:val="000000"/>
          <w:spacing w:val="6"/>
          <w:sz w:val="19"/>
        </w:rPr>
        <w:t>Your child or children</w:t>
      </w:r>
    </w:p>
    <w:p w:rsidR="000B0252" w:rsidRDefault="00D11497">
      <w:pPr>
        <w:numPr>
          <w:ilvl w:val="0"/>
          <w:numId w:val="8"/>
        </w:numPr>
        <w:spacing w:before="132" w:line="219" w:lineRule="exact"/>
        <w:ind w:left="216" w:hanging="216"/>
        <w:textAlignment w:val="baseline"/>
        <w:rPr>
          <w:rFonts w:eastAsia="Times New Roman"/>
          <w:color w:val="000000"/>
          <w:spacing w:val="5"/>
          <w:sz w:val="19"/>
        </w:rPr>
      </w:pPr>
      <w:r>
        <w:rPr>
          <w:rFonts w:eastAsia="Times New Roman"/>
          <w:color w:val="000000"/>
          <w:spacing w:val="5"/>
          <w:sz w:val="19"/>
        </w:rPr>
        <w:t>Your mother or father</w:t>
      </w:r>
    </w:p>
    <w:p w:rsidR="000B0252" w:rsidRDefault="00D11497">
      <w:pPr>
        <w:numPr>
          <w:ilvl w:val="0"/>
          <w:numId w:val="8"/>
        </w:numPr>
        <w:spacing w:before="131" w:line="219" w:lineRule="exact"/>
        <w:ind w:left="216" w:hanging="216"/>
        <w:textAlignment w:val="baseline"/>
        <w:rPr>
          <w:rFonts w:eastAsia="Times New Roman"/>
          <w:color w:val="000000"/>
          <w:spacing w:val="1"/>
          <w:sz w:val="19"/>
        </w:rPr>
      </w:pPr>
      <w:r>
        <w:rPr>
          <w:rFonts w:eastAsia="Times New Roman"/>
          <w:color w:val="000000"/>
          <w:spacing w:val="1"/>
          <w:sz w:val="19"/>
        </w:rPr>
        <w:t>Your sisters or brothers</w:t>
      </w:r>
    </w:p>
    <w:p w:rsidR="000B0252" w:rsidRDefault="00D11497">
      <w:pPr>
        <w:numPr>
          <w:ilvl w:val="0"/>
          <w:numId w:val="8"/>
        </w:numPr>
        <w:spacing w:before="132" w:line="205" w:lineRule="exact"/>
        <w:ind w:left="216" w:hanging="216"/>
        <w:textAlignment w:val="baseline"/>
        <w:rPr>
          <w:rFonts w:eastAsia="Times New Roman"/>
          <w:color w:val="000000"/>
          <w:spacing w:val="4"/>
          <w:sz w:val="19"/>
        </w:rPr>
      </w:pPr>
      <w:r>
        <w:rPr>
          <w:rFonts w:eastAsia="Times New Roman"/>
          <w:color w:val="000000"/>
          <w:spacing w:val="4"/>
          <w:sz w:val="19"/>
        </w:rPr>
        <w:t>Your estate</w:t>
      </w:r>
    </w:p>
    <w:p w:rsidR="000B0252" w:rsidRDefault="00D11497">
      <w:pPr>
        <w:numPr>
          <w:ilvl w:val="0"/>
          <w:numId w:val="8"/>
        </w:numPr>
        <w:spacing w:line="253" w:lineRule="exact"/>
        <w:ind w:left="216" w:hanging="216"/>
        <w:textAlignment w:val="baseline"/>
        <w:rPr>
          <w:rFonts w:eastAsia="Times New Roman"/>
          <w:color w:val="000000"/>
          <w:sz w:val="19"/>
        </w:rPr>
      </w:pPr>
      <w:r>
        <w:br w:type="column"/>
      </w:r>
      <w:r>
        <w:rPr>
          <w:rFonts w:eastAsia="Times New Roman"/>
          <w:color w:val="000000"/>
          <w:sz w:val="19"/>
        </w:rPr>
        <w:lastRenderedPageBreak/>
        <w:t>If none, to the person or persons determined to be entitled thereto under the laws of the Commonwealth of Massachusetts.</w:t>
      </w:r>
    </w:p>
    <w:p w:rsidR="000B0252" w:rsidRDefault="000B0252">
      <w:pPr>
        <w:sectPr w:rsidR="000B0252">
          <w:type w:val="continuous"/>
          <w:pgSz w:w="7920" w:h="12240"/>
          <w:pgMar w:top="0" w:right="668" w:bottom="598" w:left="2626" w:header="720" w:footer="720" w:gutter="0"/>
          <w:cols w:num="2" w:space="0" w:equalWidth="0">
            <w:col w:w="2169" w:space="288"/>
            <w:col w:w="2169" w:space="0"/>
          </w:cols>
        </w:sectPr>
      </w:pPr>
    </w:p>
    <w:p w:rsidR="000B0252" w:rsidRDefault="00D11497">
      <w:pPr>
        <w:spacing w:after="253"/>
        <w:textAlignment w:val="baseline"/>
      </w:pPr>
      <w:r>
        <w:rPr>
          <w:noProof/>
        </w:rPr>
        <w:lastRenderedPageBreak/>
        <w:drawing>
          <wp:inline distT="0" distB="0" distL="0" distR="0">
            <wp:extent cx="5029200" cy="2776855"/>
            <wp:effectExtent l="0" t="0" r="0" b="0"/>
            <wp:docPr id="13" name="Picture"/>
            <wp:cNvGraphicFramePr/>
            <a:graphic xmlns:a="http://schemas.openxmlformats.org/drawingml/2006/main">
              <a:graphicData uri="http://schemas.openxmlformats.org/drawingml/2006/picture">
                <pic:pic xmlns:pic="http://schemas.openxmlformats.org/drawingml/2006/picture">
                  <pic:nvPicPr>
                    <pic:cNvPr id="14" name="test1"/>
                    <pic:cNvPicPr preferRelativeResize="0"/>
                  </pic:nvPicPr>
                  <pic:blipFill>
                    <a:blip r:embed="rId14"/>
                    <a:stretch>
                      <a:fillRect/>
                    </a:stretch>
                  </pic:blipFill>
                  <pic:spPr>
                    <a:xfrm>
                      <a:off x="0" y="0"/>
                      <a:ext cx="5029200" cy="2776855"/>
                    </a:xfrm>
                    <a:prstGeom prst="rect">
                      <a:avLst/>
                    </a:prstGeom>
                  </pic:spPr>
                </pic:pic>
              </a:graphicData>
            </a:graphic>
          </wp:inline>
        </w:drawing>
      </w:r>
    </w:p>
    <w:p w:rsidR="000B0252" w:rsidRDefault="00D11497">
      <w:pPr>
        <w:spacing w:line="241" w:lineRule="exact"/>
        <w:ind w:left="1656" w:right="792"/>
        <w:textAlignment w:val="baseline"/>
        <w:rPr>
          <w:rFonts w:eastAsia="Times New Roman"/>
          <w:color w:val="000000"/>
          <w:sz w:val="19"/>
        </w:rPr>
      </w:pPr>
      <w:r>
        <w:pict>
          <v:shape id="_x0000_s1036" type="#_x0000_t202" style="position:absolute;left:0;text-align:left;margin-left:355.05pt;margin-top:583.2pt;width:18.8pt;height:10.35pt;z-index:-251641344;mso-wrap-distance-left:0;mso-wrap-distance-right:0;mso-position-horizontal-relative:page;mso-position-vertical-relative:page" filled="f" stroked="f">
            <v:textbox inset="0,0,0,0">
              <w:txbxContent>
                <w:p w:rsidR="000B0252" w:rsidRDefault="00D11497">
                  <w:pPr>
                    <w:spacing w:before="16" w:line="185" w:lineRule="exact"/>
                    <w:textAlignment w:val="baseline"/>
                    <w:rPr>
                      <w:rFonts w:ascii="Arial" w:eastAsia="Arial" w:hAnsi="Arial"/>
                      <w:b/>
                      <w:color w:val="928B8F"/>
                      <w:spacing w:val="19"/>
                      <w:sz w:val="18"/>
                    </w:rPr>
                  </w:pPr>
                  <w:r>
                    <w:rPr>
                      <w:rFonts w:ascii="Arial" w:eastAsia="Arial" w:hAnsi="Arial"/>
                      <w:b/>
                      <w:color w:val="928B8F"/>
                      <w:spacing w:val="19"/>
                      <w:sz w:val="18"/>
                    </w:rPr>
                    <w:t>19</w:t>
                  </w:r>
                </w:p>
              </w:txbxContent>
            </v:textbox>
            <w10:wrap type="square" anchorx="page" anchory="page"/>
          </v:shape>
        </w:pict>
      </w:r>
      <w:r>
        <w:rPr>
          <w:rFonts w:eastAsia="Times New Roman"/>
          <w:color w:val="000000"/>
          <w:sz w:val="19"/>
        </w:rPr>
        <w:t>If any beneficiary is a minor, the benefit will be paid to the legal guardian of the minor’s estate.</w:t>
      </w:r>
    </w:p>
    <w:p w:rsidR="000B0252" w:rsidRDefault="00D11497">
      <w:pPr>
        <w:spacing w:before="92" w:line="259" w:lineRule="exact"/>
        <w:ind w:left="1656" w:right="648"/>
        <w:textAlignment w:val="baseline"/>
        <w:rPr>
          <w:rFonts w:eastAsia="Times New Roman"/>
          <w:color w:val="000000"/>
          <w:spacing w:val="4"/>
          <w:sz w:val="19"/>
        </w:rPr>
      </w:pPr>
      <w:r>
        <w:rPr>
          <w:rFonts w:eastAsia="Times New Roman"/>
          <w:color w:val="000000"/>
          <w:spacing w:val="4"/>
          <w:sz w:val="19"/>
        </w:rPr>
        <w:t>Beneficiary information is confidential. An insured can confirm his or her beneficiary information by reviewing their annual GIC benefit statement or by re</w:t>
      </w:r>
      <w:r>
        <w:rPr>
          <w:rFonts w:eastAsia="Times New Roman"/>
          <w:color w:val="000000"/>
          <w:spacing w:val="4"/>
          <w:sz w:val="19"/>
        </w:rPr>
        <w:t>questing in writing such confirmation from the GIC. Beneficiary information is not provided over the phone.</w:t>
      </w:r>
    </w:p>
    <w:p w:rsidR="000B0252" w:rsidRDefault="00D11497">
      <w:pPr>
        <w:spacing w:before="91" w:line="261" w:lineRule="exact"/>
        <w:ind w:left="1656" w:right="648"/>
        <w:textAlignment w:val="baseline"/>
        <w:rPr>
          <w:rFonts w:eastAsia="Times New Roman"/>
          <w:color w:val="000000"/>
          <w:sz w:val="19"/>
        </w:rPr>
      </w:pPr>
      <w:r>
        <w:rPr>
          <w:rFonts w:eastAsia="Times New Roman"/>
          <w:color w:val="000000"/>
          <w:sz w:val="19"/>
        </w:rPr>
        <w:t>If any person otherwise entitled to payment does not make a claim for payment within one year of the death, payment may be made by order of preceden</w:t>
      </w:r>
      <w:r>
        <w:rPr>
          <w:rFonts w:eastAsia="Times New Roman"/>
          <w:color w:val="000000"/>
          <w:sz w:val="19"/>
        </w:rPr>
        <w:t>ce as if such person had died before the insured.</w:t>
      </w:r>
    </w:p>
    <w:p w:rsidR="000B0252" w:rsidRDefault="00D11497">
      <w:pPr>
        <w:spacing w:before="287" w:line="228" w:lineRule="exact"/>
        <w:ind w:left="1656"/>
        <w:textAlignment w:val="baseline"/>
        <w:rPr>
          <w:rFonts w:ascii="Tahoma" w:eastAsia="Tahoma" w:hAnsi="Tahoma"/>
          <w:b/>
          <w:color w:val="3B5978"/>
          <w:spacing w:val="4"/>
          <w:sz w:val="20"/>
        </w:rPr>
      </w:pPr>
      <w:r>
        <w:rPr>
          <w:rFonts w:ascii="Tahoma" w:eastAsia="Tahoma" w:hAnsi="Tahoma"/>
          <w:b/>
          <w:color w:val="3B5978"/>
          <w:spacing w:val="4"/>
          <w:sz w:val="20"/>
        </w:rPr>
        <w:t>ASSIGNMENT OF LIFE INSURANCE</w:t>
      </w:r>
    </w:p>
    <w:p w:rsidR="000B0252" w:rsidRDefault="00D11497">
      <w:pPr>
        <w:spacing w:before="105" w:line="259" w:lineRule="exact"/>
        <w:ind w:left="1656" w:right="648"/>
        <w:textAlignment w:val="baseline"/>
        <w:rPr>
          <w:rFonts w:eastAsia="Times New Roman"/>
          <w:color w:val="000000"/>
          <w:sz w:val="19"/>
        </w:rPr>
      </w:pPr>
      <w:r>
        <w:rPr>
          <w:rFonts w:eastAsia="Times New Roman"/>
          <w:color w:val="000000"/>
          <w:sz w:val="19"/>
        </w:rPr>
        <w:t>Your Life and AD&amp;D insurance generally cannot be transferred or reassigned. It is exempt from claims of your creditors or those of your beneficiary to the extent allowed by law.</w:t>
      </w:r>
    </w:p>
    <w:p w:rsidR="000B0252" w:rsidRDefault="00D11497">
      <w:pPr>
        <w:spacing w:before="90" w:line="260" w:lineRule="exact"/>
        <w:ind w:left="1656" w:right="648"/>
        <w:textAlignment w:val="baseline"/>
        <w:rPr>
          <w:rFonts w:eastAsia="Times New Roman"/>
          <w:color w:val="000000"/>
          <w:spacing w:val="7"/>
          <w:sz w:val="19"/>
        </w:rPr>
      </w:pPr>
      <w:r>
        <w:rPr>
          <w:rFonts w:eastAsia="Times New Roman"/>
          <w:color w:val="000000"/>
          <w:spacing w:val="7"/>
          <w:sz w:val="19"/>
        </w:rPr>
        <w:t>However, you may “absolutely assign” all ownership of your Basic Life insurance, including your right to convert to an individual policy, provided you follow the required rules and regulations of the GIC. To apply for assignment of life insurance, you must</w:t>
      </w:r>
      <w:r>
        <w:rPr>
          <w:rFonts w:eastAsia="Times New Roman"/>
          <w:color w:val="000000"/>
          <w:spacing w:val="7"/>
          <w:sz w:val="19"/>
        </w:rPr>
        <w:t xml:space="preserve"> contact the GIC for an assignment form. The assignment form must be received and approved by the GIC and The Hartford before your insurance can be assigned to another party.</w:t>
      </w:r>
    </w:p>
    <w:p w:rsidR="000B0252" w:rsidRDefault="00D11497">
      <w:pPr>
        <w:spacing w:before="92" w:line="259" w:lineRule="exact"/>
        <w:ind w:left="1656" w:right="1080"/>
        <w:textAlignment w:val="baseline"/>
        <w:rPr>
          <w:rFonts w:eastAsia="Times New Roman"/>
          <w:color w:val="000000"/>
          <w:sz w:val="19"/>
        </w:rPr>
      </w:pPr>
      <w:r>
        <w:rPr>
          <w:rFonts w:eastAsia="Times New Roman"/>
          <w:color w:val="000000"/>
          <w:sz w:val="19"/>
        </w:rPr>
        <w:t>It is important to note that the GIC and The Hartford are not responsible for the</w:t>
      </w:r>
      <w:r>
        <w:rPr>
          <w:rFonts w:eastAsia="Times New Roman"/>
          <w:color w:val="000000"/>
          <w:sz w:val="19"/>
        </w:rPr>
        <w:t xml:space="preserve"> validity of these assignments.</w:t>
      </w:r>
    </w:p>
    <w:p w:rsidR="000B0252" w:rsidRDefault="000B0252">
      <w:pPr>
        <w:sectPr w:rsidR="000B0252">
          <w:pgSz w:w="7920" w:h="12240"/>
          <w:pgMar w:top="0" w:right="0" w:bottom="258" w:left="0" w:header="720" w:footer="720" w:gutter="0"/>
          <w:cols w:space="720"/>
        </w:sectPr>
      </w:pPr>
    </w:p>
    <w:p w:rsidR="000B0252" w:rsidRDefault="00D11497">
      <w:pPr>
        <w:spacing w:before="12" w:line="223" w:lineRule="exact"/>
        <w:textAlignment w:val="baseline"/>
        <w:rPr>
          <w:rFonts w:ascii="Tahoma" w:eastAsia="Tahoma" w:hAnsi="Tahoma"/>
          <w:b/>
          <w:color w:val="3B5978"/>
          <w:spacing w:val="9"/>
          <w:sz w:val="19"/>
        </w:rPr>
      </w:pPr>
      <w:r>
        <w:lastRenderedPageBreak/>
        <w:pict>
          <v:shape id="_x0000_s1035" type="#_x0000_t202" style="position:absolute;margin-left:22.15pt;margin-top:584.1pt;width:19.05pt;height:9.9pt;z-index:-251640320;mso-wrap-distance-left:0;mso-wrap-distance-right:0;mso-position-horizontal-relative:page;mso-position-vertical-relative:page" filled="f" stroked="f">
            <v:textbox inset="0,0,0,0">
              <w:txbxContent>
                <w:p w:rsidR="000B0252" w:rsidRDefault="00D11497">
                  <w:pPr>
                    <w:spacing w:before="1" w:after="14" w:line="183" w:lineRule="exact"/>
                    <w:textAlignment w:val="baseline"/>
                    <w:rPr>
                      <w:rFonts w:ascii="Arial" w:eastAsia="Arial" w:hAnsi="Arial"/>
                      <w:color w:val="908C8C"/>
                      <w:spacing w:val="32"/>
                      <w:sz w:val="16"/>
                    </w:rPr>
                  </w:pPr>
                  <w:r>
                    <w:rPr>
                      <w:rFonts w:ascii="Arial" w:eastAsia="Arial" w:hAnsi="Arial"/>
                      <w:color w:val="908C8C"/>
                      <w:spacing w:val="32"/>
                      <w:sz w:val="16"/>
                    </w:rPr>
                    <w:t>20</w:t>
                  </w:r>
                </w:p>
              </w:txbxContent>
            </v:textbox>
            <w10:wrap type="square" anchorx="page" anchory="page"/>
          </v:shape>
        </w:pict>
      </w:r>
      <w:r>
        <w:rPr>
          <w:rFonts w:ascii="Tahoma" w:eastAsia="Tahoma" w:hAnsi="Tahoma"/>
          <w:b/>
          <w:color w:val="3B5978"/>
          <w:spacing w:val="9"/>
          <w:sz w:val="19"/>
        </w:rPr>
        <w:t>WAIVER OF PREMIUM DUE TO DISABILITY</w:t>
      </w:r>
    </w:p>
    <w:p w:rsidR="000B0252" w:rsidRDefault="00D11497">
      <w:pPr>
        <w:spacing w:before="103" w:line="262" w:lineRule="exact"/>
        <w:ind w:right="72"/>
        <w:textAlignment w:val="baseline"/>
        <w:rPr>
          <w:rFonts w:eastAsia="Times New Roman"/>
          <w:b/>
          <w:color w:val="000000"/>
          <w:sz w:val="20"/>
        </w:rPr>
      </w:pPr>
      <w:r>
        <w:rPr>
          <w:rFonts w:eastAsia="Times New Roman"/>
          <w:b/>
          <w:color w:val="000000"/>
          <w:sz w:val="20"/>
        </w:rPr>
        <w:t>If prior to age 60 you become disabled while insured, your Basic Life insurance may be continued without further premium cost to you.</w:t>
      </w:r>
    </w:p>
    <w:p w:rsidR="000B0252" w:rsidRDefault="00D11497">
      <w:pPr>
        <w:numPr>
          <w:ilvl w:val="0"/>
          <w:numId w:val="2"/>
        </w:numPr>
        <w:spacing w:before="78" w:line="264" w:lineRule="exact"/>
        <w:ind w:left="144" w:right="360" w:hanging="144"/>
        <w:textAlignment w:val="baseline"/>
        <w:rPr>
          <w:rFonts w:eastAsia="Times New Roman"/>
          <w:color w:val="000000"/>
          <w:sz w:val="19"/>
        </w:rPr>
      </w:pPr>
      <w:r>
        <w:rPr>
          <w:rFonts w:eastAsia="Times New Roman"/>
          <w:color w:val="000000"/>
          <w:sz w:val="19"/>
        </w:rPr>
        <w:t>You must apply for the Waiver of Premium benefit within two years of your date of disability.</w:t>
      </w:r>
    </w:p>
    <w:p w:rsidR="000B0252" w:rsidRDefault="00D11497">
      <w:pPr>
        <w:numPr>
          <w:ilvl w:val="0"/>
          <w:numId w:val="2"/>
        </w:numPr>
        <w:spacing w:before="111" w:line="240" w:lineRule="exact"/>
        <w:ind w:left="144" w:hanging="144"/>
        <w:textAlignment w:val="baseline"/>
        <w:rPr>
          <w:rFonts w:eastAsia="Times New Roman"/>
          <w:color w:val="000000"/>
          <w:spacing w:val="7"/>
          <w:sz w:val="19"/>
        </w:rPr>
      </w:pPr>
      <w:r>
        <w:rPr>
          <w:rFonts w:eastAsia="Times New Roman"/>
          <w:color w:val="000000"/>
          <w:spacing w:val="7"/>
          <w:sz w:val="19"/>
        </w:rPr>
        <w:t>You must contact the GIC for an application.</w:t>
      </w:r>
    </w:p>
    <w:p w:rsidR="000B0252" w:rsidRDefault="00D11497">
      <w:pPr>
        <w:numPr>
          <w:ilvl w:val="0"/>
          <w:numId w:val="2"/>
        </w:numPr>
        <w:spacing w:before="81" w:line="264" w:lineRule="exact"/>
        <w:ind w:left="144" w:right="936" w:hanging="144"/>
        <w:textAlignment w:val="baseline"/>
        <w:rPr>
          <w:rFonts w:eastAsia="Times New Roman"/>
          <w:color w:val="000000"/>
          <w:sz w:val="19"/>
        </w:rPr>
      </w:pPr>
      <w:r>
        <w:rPr>
          <w:rFonts w:eastAsia="Times New Roman"/>
          <w:color w:val="000000"/>
          <w:sz w:val="19"/>
        </w:rPr>
        <w:t>Your application must be approved by the GIC and The Hartford.</w:t>
      </w:r>
    </w:p>
    <w:p w:rsidR="000B0252" w:rsidRDefault="00D11497">
      <w:pPr>
        <w:numPr>
          <w:ilvl w:val="0"/>
          <w:numId w:val="2"/>
        </w:numPr>
        <w:spacing w:before="92" w:line="259" w:lineRule="exact"/>
        <w:ind w:left="144" w:right="504" w:hanging="144"/>
        <w:textAlignment w:val="baseline"/>
        <w:rPr>
          <w:rFonts w:eastAsia="Times New Roman"/>
          <w:color w:val="000000"/>
          <w:sz w:val="19"/>
        </w:rPr>
      </w:pPr>
      <w:r>
        <w:rPr>
          <w:rFonts w:eastAsia="Times New Roman"/>
          <w:color w:val="000000"/>
          <w:sz w:val="19"/>
        </w:rPr>
        <w:t>Your insurance premium payments must continue to be pa</w:t>
      </w:r>
      <w:r>
        <w:rPr>
          <w:rFonts w:eastAsia="Times New Roman"/>
          <w:color w:val="000000"/>
          <w:sz w:val="19"/>
        </w:rPr>
        <w:t>id until the Waiver is approved.</w:t>
      </w:r>
    </w:p>
    <w:p w:rsidR="000B0252" w:rsidRDefault="00D11497">
      <w:pPr>
        <w:spacing w:before="92" w:line="259" w:lineRule="exact"/>
        <w:ind w:right="216"/>
        <w:textAlignment w:val="baseline"/>
        <w:rPr>
          <w:rFonts w:eastAsia="Times New Roman"/>
          <w:color w:val="000000"/>
          <w:spacing w:val="8"/>
          <w:sz w:val="19"/>
        </w:rPr>
      </w:pPr>
      <w:r>
        <w:rPr>
          <w:rFonts w:eastAsia="Times New Roman"/>
          <w:color w:val="000000"/>
          <w:spacing w:val="8"/>
          <w:sz w:val="19"/>
        </w:rPr>
        <w:t>The amount of insurance in effect on the date the claim is made is the amount that will be continued under this Waiver provision.</w:t>
      </w:r>
    </w:p>
    <w:p w:rsidR="000B0252" w:rsidRDefault="00D11497">
      <w:pPr>
        <w:spacing w:before="132" w:line="218" w:lineRule="exact"/>
        <w:textAlignment w:val="baseline"/>
        <w:rPr>
          <w:rFonts w:eastAsia="Times New Roman"/>
          <w:color w:val="000000"/>
          <w:spacing w:val="7"/>
          <w:sz w:val="19"/>
        </w:rPr>
      </w:pPr>
      <w:r>
        <w:rPr>
          <w:rFonts w:eastAsia="Times New Roman"/>
          <w:color w:val="000000"/>
          <w:spacing w:val="7"/>
          <w:sz w:val="19"/>
        </w:rPr>
        <w:t>The waiver of your Basic Life insurance will remain in</w:t>
      </w:r>
    </w:p>
    <w:p w:rsidR="000B0252" w:rsidRDefault="00D11497">
      <w:pPr>
        <w:spacing w:before="1" w:line="259" w:lineRule="exact"/>
        <w:ind w:right="72"/>
        <w:textAlignment w:val="baseline"/>
        <w:rPr>
          <w:rFonts w:eastAsia="Times New Roman"/>
          <w:color w:val="000000"/>
          <w:spacing w:val="6"/>
          <w:sz w:val="19"/>
        </w:rPr>
      </w:pPr>
      <w:proofErr w:type="gramStart"/>
      <w:r>
        <w:rPr>
          <w:rFonts w:eastAsia="Times New Roman"/>
          <w:color w:val="000000"/>
          <w:spacing w:val="6"/>
          <w:sz w:val="19"/>
        </w:rPr>
        <w:t>force</w:t>
      </w:r>
      <w:proofErr w:type="gramEnd"/>
      <w:r>
        <w:rPr>
          <w:rFonts w:eastAsia="Times New Roman"/>
          <w:color w:val="000000"/>
          <w:spacing w:val="6"/>
          <w:sz w:val="19"/>
        </w:rPr>
        <w:t xml:space="preserve"> for as long as you continue to r</w:t>
      </w:r>
      <w:r>
        <w:rPr>
          <w:rFonts w:eastAsia="Times New Roman"/>
          <w:color w:val="000000"/>
          <w:spacing w:val="6"/>
          <w:sz w:val="19"/>
        </w:rPr>
        <w:t>emain disabled. Upon approval of the Waiver of Premium, your AD&amp;D benefit will be discontinued.</w:t>
      </w:r>
    </w:p>
    <w:p w:rsidR="000B0252" w:rsidRDefault="00D11497">
      <w:pPr>
        <w:spacing w:before="92" w:line="260" w:lineRule="exact"/>
        <w:ind w:right="216"/>
        <w:textAlignment w:val="baseline"/>
        <w:rPr>
          <w:rFonts w:eastAsia="Times New Roman"/>
          <w:color w:val="000000"/>
          <w:sz w:val="19"/>
        </w:rPr>
      </w:pPr>
      <w:r>
        <w:rPr>
          <w:rFonts w:eastAsia="Times New Roman"/>
          <w:color w:val="000000"/>
          <w:sz w:val="19"/>
        </w:rPr>
        <w:t>You are disabled when The Hartford determines that, due to an injury or sickness, you are unable to perform the duties of any gainful occupation for which you a</w:t>
      </w:r>
      <w:r>
        <w:rPr>
          <w:rFonts w:eastAsia="Times New Roman"/>
          <w:color w:val="000000"/>
          <w:sz w:val="19"/>
        </w:rPr>
        <w:t>re reasonably fitted by training, education or experience.</w:t>
      </w:r>
    </w:p>
    <w:p w:rsidR="000B0252" w:rsidRDefault="00D11497">
      <w:pPr>
        <w:spacing w:before="92" w:line="259" w:lineRule="exact"/>
        <w:ind w:right="1008"/>
        <w:textAlignment w:val="baseline"/>
        <w:rPr>
          <w:rFonts w:eastAsia="Times New Roman"/>
          <w:color w:val="000000"/>
          <w:sz w:val="19"/>
        </w:rPr>
      </w:pPr>
      <w:r>
        <w:rPr>
          <w:rFonts w:eastAsia="Times New Roman"/>
          <w:color w:val="000000"/>
          <w:sz w:val="19"/>
        </w:rPr>
        <w:t>The loss of a professional or occupational license or certification does not, in itself, constitute disability.</w:t>
      </w:r>
    </w:p>
    <w:p w:rsidR="000B0252" w:rsidRDefault="00D11497">
      <w:pPr>
        <w:spacing w:before="91" w:line="260" w:lineRule="exact"/>
        <w:ind w:right="216"/>
        <w:textAlignment w:val="baseline"/>
        <w:rPr>
          <w:rFonts w:eastAsia="Times New Roman"/>
          <w:color w:val="000000"/>
          <w:spacing w:val="8"/>
          <w:sz w:val="19"/>
        </w:rPr>
      </w:pPr>
      <w:r>
        <w:rPr>
          <w:rFonts w:eastAsia="Times New Roman"/>
          <w:color w:val="000000"/>
          <w:spacing w:val="8"/>
          <w:sz w:val="19"/>
        </w:rPr>
        <w:t>The Hartford may require you to be examined by a doctor, other medical practitioner o</w:t>
      </w:r>
      <w:r>
        <w:rPr>
          <w:rFonts w:eastAsia="Times New Roman"/>
          <w:color w:val="000000"/>
          <w:spacing w:val="8"/>
          <w:sz w:val="19"/>
        </w:rPr>
        <w:t>r vocational expert of our choice. We will pay for this examination. We can require an examination as often as it is reasonable to do so. We may also require you to be interviewed by an authorized Hartford representative.</w:t>
      </w:r>
    </w:p>
    <w:p w:rsidR="000B0252" w:rsidRDefault="000B0252">
      <w:pPr>
        <w:sectPr w:rsidR="000B0252">
          <w:pgSz w:w="7920" w:h="12240"/>
          <w:pgMar w:top="1940" w:right="840" w:bottom="150" w:left="1680" w:header="720" w:footer="720" w:gutter="0"/>
          <w:cols w:space="720"/>
        </w:sectPr>
      </w:pPr>
    </w:p>
    <w:p w:rsidR="000B0252" w:rsidRDefault="00D11497">
      <w:pPr>
        <w:spacing w:before="401" w:after="670" w:line="341" w:lineRule="exact"/>
        <w:ind w:left="504" w:right="3096"/>
        <w:textAlignment w:val="baseline"/>
        <w:rPr>
          <w:rFonts w:ascii="Tahoma" w:eastAsia="Tahoma" w:hAnsi="Tahoma"/>
          <w:b/>
          <w:color w:val="3B5978"/>
          <w:sz w:val="27"/>
        </w:rPr>
      </w:pPr>
      <w:r>
        <w:lastRenderedPageBreak/>
        <w:pict>
          <v:shape id="_x0000_s1034" type="#_x0000_t202" style="position:absolute;left:0;text-align:left;margin-left:0;margin-top:0;width:396pt;height:74.9pt;z-index:-251639296;mso-wrap-distance-left:0;mso-wrap-distance-right:0;mso-wrap-distance-bottom:12.8pt;mso-position-horizontal-relative:page;mso-position-vertical-relative:page" fillcolor="#d1e2ef" stroked="f">
            <v:textbox inset="0,0,0,0">
              <w:txbxContent>
                <w:p w:rsidR="000B0252" w:rsidRDefault="000B0252"/>
              </w:txbxContent>
            </v:textbox>
            <w10:wrap anchorx="page" anchory="page"/>
          </v:shape>
        </w:pict>
      </w:r>
      <w:r>
        <w:rPr>
          <w:rFonts w:ascii="Tahoma" w:eastAsia="Tahoma" w:hAnsi="Tahoma"/>
          <w:b/>
          <w:color w:val="3B5978"/>
          <w:sz w:val="27"/>
        </w:rPr>
        <w:t>OPTIONS AVAILABLE UPON THE LOSS OF GIC COVERAGE</w:t>
      </w:r>
    </w:p>
    <w:p w:rsidR="000B0252" w:rsidRDefault="00D11497">
      <w:pPr>
        <w:spacing w:before="6" w:line="223" w:lineRule="exact"/>
        <w:ind w:left="1008"/>
        <w:textAlignment w:val="baseline"/>
        <w:rPr>
          <w:rFonts w:ascii="Tahoma" w:eastAsia="Tahoma" w:hAnsi="Tahoma"/>
          <w:b/>
          <w:color w:val="3B5978"/>
          <w:spacing w:val="7"/>
          <w:sz w:val="19"/>
        </w:rPr>
      </w:pPr>
      <w:r>
        <w:rPr>
          <w:rFonts w:ascii="Tahoma" w:eastAsia="Tahoma" w:hAnsi="Tahoma"/>
          <w:b/>
          <w:color w:val="3B5978"/>
          <w:spacing w:val="7"/>
          <w:sz w:val="19"/>
        </w:rPr>
        <w:t>CANCELLATION PROVISIONS</w:t>
      </w:r>
    </w:p>
    <w:p w:rsidR="000B0252" w:rsidRDefault="00D11497">
      <w:pPr>
        <w:spacing w:before="103" w:line="258" w:lineRule="exact"/>
        <w:ind w:left="1008" w:right="1080"/>
        <w:textAlignment w:val="baseline"/>
        <w:rPr>
          <w:rFonts w:eastAsia="Times New Roman"/>
          <w:color w:val="000000"/>
          <w:sz w:val="19"/>
        </w:rPr>
      </w:pPr>
      <w:r>
        <w:rPr>
          <w:rFonts w:eastAsia="Times New Roman"/>
          <w:color w:val="000000"/>
          <w:sz w:val="19"/>
        </w:rPr>
        <w:t>If you have health insurance through the GIC, you must maintain your Basic Life insurance.</w:t>
      </w:r>
    </w:p>
    <w:p w:rsidR="000B0252" w:rsidRDefault="00D11497">
      <w:pPr>
        <w:spacing w:before="24" w:line="258" w:lineRule="exact"/>
        <w:ind w:left="1008" w:right="648"/>
        <w:textAlignment w:val="baseline"/>
        <w:rPr>
          <w:rFonts w:eastAsia="Times New Roman"/>
          <w:color w:val="000000"/>
          <w:spacing w:val="6"/>
          <w:sz w:val="19"/>
        </w:rPr>
      </w:pPr>
      <w:r>
        <w:rPr>
          <w:rFonts w:eastAsia="Times New Roman"/>
          <w:color w:val="000000"/>
          <w:spacing w:val="6"/>
          <w:sz w:val="19"/>
        </w:rPr>
        <w:t xml:space="preserve">If you do not have health insurance through the GIC, you may cancel your Basic Life and AD&amp;D </w:t>
      </w:r>
      <w:r>
        <w:rPr>
          <w:rFonts w:eastAsia="Times New Roman"/>
          <w:color w:val="000000"/>
          <w:spacing w:val="6"/>
          <w:sz w:val="19"/>
        </w:rPr>
        <w:t>insurance (if applicable) coverage. You must provide written notice to cancel your GIC insurance coverage by completing and returning the Employment Status Change Form (Form-1A) to the GIC. Your coverage will be canceled at the end of the month for which c</w:t>
      </w:r>
      <w:r>
        <w:rPr>
          <w:rFonts w:eastAsia="Times New Roman"/>
          <w:color w:val="000000"/>
          <w:spacing w:val="6"/>
          <w:sz w:val="19"/>
        </w:rPr>
        <w:t>ontributions are paid. Coverage will be reinstated only with approval by the GIC according to its rules and regulations. If you cancel coverage, there is no option for conversion.</w:t>
      </w:r>
    </w:p>
    <w:p w:rsidR="000B0252" w:rsidRDefault="00D11497">
      <w:pPr>
        <w:spacing w:before="200" w:line="223" w:lineRule="exact"/>
        <w:ind w:left="1008"/>
        <w:textAlignment w:val="baseline"/>
        <w:rPr>
          <w:rFonts w:ascii="Tahoma" w:eastAsia="Tahoma" w:hAnsi="Tahoma"/>
          <w:b/>
          <w:color w:val="3B5978"/>
          <w:spacing w:val="12"/>
          <w:sz w:val="19"/>
        </w:rPr>
      </w:pPr>
      <w:r>
        <w:rPr>
          <w:rFonts w:ascii="Tahoma" w:eastAsia="Tahoma" w:hAnsi="Tahoma"/>
          <w:b/>
          <w:color w:val="3B5978"/>
          <w:spacing w:val="12"/>
          <w:sz w:val="19"/>
        </w:rPr>
        <w:t>CONVERSION COVERAGE</w:t>
      </w:r>
    </w:p>
    <w:p w:rsidR="000B0252" w:rsidRDefault="00D11497">
      <w:pPr>
        <w:spacing w:before="96" w:line="258" w:lineRule="exact"/>
        <w:ind w:left="1008" w:right="648"/>
        <w:textAlignment w:val="baseline"/>
        <w:rPr>
          <w:rFonts w:eastAsia="Times New Roman"/>
          <w:color w:val="000000"/>
          <w:spacing w:val="7"/>
          <w:sz w:val="19"/>
        </w:rPr>
      </w:pPr>
      <w:r>
        <w:rPr>
          <w:rFonts w:eastAsia="Times New Roman"/>
          <w:color w:val="000000"/>
          <w:spacing w:val="7"/>
          <w:sz w:val="19"/>
        </w:rPr>
        <w:t>If your life insurance ends because of withdrawal of the</w:t>
      </w:r>
      <w:r>
        <w:rPr>
          <w:rFonts w:eastAsia="Times New Roman"/>
          <w:color w:val="000000"/>
          <w:spacing w:val="7"/>
          <w:sz w:val="19"/>
        </w:rPr>
        <w:t xml:space="preserve"> governmental unit and not because of non-payment of premiums, you may convert your Group Life insurance policy to a non-group policy issued by The Hartford (except term insurance or a policy that contains disability or accidental death benefits). No medic</w:t>
      </w:r>
      <w:r>
        <w:rPr>
          <w:rFonts w:eastAsia="Times New Roman"/>
          <w:color w:val="000000"/>
          <w:spacing w:val="7"/>
          <w:sz w:val="19"/>
        </w:rPr>
        <w:t>al exam is required.</w:t>
      </w:r>
    </w:p>
    <w:p w:rsidR="000B0252" w:rsidRDefault="00D11497">
      <w:pPr>
        <w:spacing w:before="27" w:line="258" w:lineRule="exact"/>
        <w:ind w:left="1008" w:right="1368"/>
        <w:textAlignment w:val="baseline"/>
        <w:rPr>
          <w:rFonts w:eastAsia="Times New Roman"/>
          <w:color w:val="000000"/>
          <w:sz w:val="19"/>
        </w:rPr>
      </w:pPr>
      <w:r>
        <w:rPr>
          <w:rFonts w:eastAsia="Times New Roman"/>
          <w:color w:val="000000"/>
          <w:sz w:val="19"/>
        </w:rPr>
        <w:t>The Hartford will provide you with a conversion application form, instructions, and cost information.</w:t>
      </w:r>
    </w:p>
    <w:p w:rsidR="000B0252" w:rsidRDefault="00D11497">
      <w:pPr>
        <w:spacing w:before="27" w:line="258" w:lineRule="exact"/>
        <w:ind w:left="1008" w:right="648"/>
        <w:textAlignment w:val="baseline"/>
        <w:rPr>
          <w:rFonts w:eastAsia="Times New Roman"/>
          <w:color w:val="000000"/>
          <w:sz w:val="19"/>
        </w:rPr>
      </w:pPr>
      <w:r>
        <w:rPr>
          <w:rFonts w:eastAsia="Times New Roman"/>
          <w:color w:val="000000"/>
          <w:sz w:val="19"/>
        </w:rPr>
        <w:t xml:space="preserve">You must file the appropriate form within 31 days of the date on which </w:t>
      </w:r>
      <w:proofErr w:type="gramStart"/>
      <w:r>
        <w:rPr>
          <w:rFonts w:eastAsia="Times New Roman"/>
          <w:color w:val="000000"/>
          <w:sz w:val="19"/>
        </w:rPr>
        <w:t>your</w:t>
      </w:r>
      <w:proofErr w:type="gramEnd"/>
      <w:r>
        <w:rPr>
          <w:rFonts w:eastAsia="Times New Roman"/>
          <w:color w:val="000000"/>
          <w:sz w:val="19"/>
        </w:rPr>
        <w:t xml:space="preserve"> Group Life insurance coverage ends, or within 15 days of the date the notice of conversion right is sent to you.</w:t>
      </w:r>
    </w:p>
    <w:p w:rsidR="000B0252" w:rsidRDefault="00D11497">
      <w:pPr>
        <w:spacing w:before="23" w:line="258" w:lineRule="exact"/>
        <w:ind w:left="1008" w:right="720"/>
        <w:textAlignment w:val="baseline"/>
        <w:rPr>
          <w:rFonts w:eastAsia="Times New Roman"/>
          <w:color w:val="000000"/>
          <w:spacing w:val="8"/>
          <w:sz w:val="19"/>
        </w:rPr>
      </w:pPr>
      <w:r>
        <w:rPr>
          <w:rFonts w:eastAsia="Times New Roman"/>
          <w:color w:val="000000"/>
          <w:spacing w:val="8"/>
          <w:sz w:val="19"/>
        </w:rPr>
        <w:t>It’s important to remember that even if the conversion notice is not sent within 90 days of when your coverage ends, the conversion privilege will expire at the end of the 90-day period.</w:t>
      </w:r>
    </w:p>
    <w:p w:rsidR="000B0252" w:rsidRDefault="00D11497">
      <w:pPr>
        <w:spacing w:before="142" w:after="52" w:line="223" w:lineRule="exact"/>
        <w:ind w:left="1008"/>
        <w:textAlignment w:val="baseline"/>
        <w:rPr>
          <w:rFonts w:ascii="Tahoma" w:eastAsia="Tahoma" w:hAnsi="Tahoma"/>
          <w:b/>
          <w:color w:val="3B5978"/>
          <w:spacing w:val="2"/>
          <w:sz w:val="19"/>
        </w:rPr>
      </w:pPr>
      <w:r>
        <w:rPr>
          <w:rFonts w:ascii="Tahoma" w:eastAsia="Tahoma" w:hAnsi="Tahoma"/>
          <w:b/>
          <w:color w:val="3B5978"/>
          <w:spacing w:val="2"/>
          <w:sz w:val="19"/>
        </w:rPr>
        <w:t>GENERAL TERMINATION PROVISIONS</w:t>
      </w:r>
    </w:p>
    <w:p w:rsidR="000B0252" w:rsidRDefault="000B0252">
      <w:pPr>
        <w:spacing w:before="142" w:after="52" w:line="223" w:lineRule="exact"/>
        <w:sectPr w:rsidR="000B0252">
          <w:pgSz w:w="7920" w:h="12240"/>
          <w:pgMar w:top="0" w:right="0" w:bottom="154" w:left="0" w:header="720" w:footer="720" w:gutter="0"/>
          <w:cols w:space="720"/>
        </w:sectPr>
      </w:pPr>
    </w:p>
    <w:p w:rsidR="000B0252" w:rsidRDefault="00D11497">
      <w:pPr>
        <w:spacing w:line="257" w:lineRule="exact"/>
        <w:ind w:left="72"/>
        <w:textAlignment w:val="baseline"/>
        <w:rPr>
          <w:rFonts w:eastAsia="Times New Roman"/>
          <w:color w:val="000000"/>
          <w:sz w:val="19"/>
        </w:rPr>
      </w:pPr>
      <w:r>
        <w:rPr>
          <w:rFonts w:eastAsia="Times New Roman"/>
          <w:color w:val="000000"/>
          <w:sz w:val="19"/>
        </w:rPr>
        <w:lastRenderedPageBreak/>
        <w:t>Your insurance under thi</w:t>
      </w:r>
      <w:r>
        <w:rPr>
          <w:rFonts w:eastAsia="Times New Roman"/>
          <w:color w:val="000000"/>
          <w:sz w:val="19"/>
        </w:rPr>
        <w:t>s group plan will expire on the earlier of the following:</w:t>
      </w:r>
    </w:p>
    <w:p w:rsidR="000B0252" w:rsidRDefault="00D11497">
      <w:pPr>
        <w:numPr>
          <w:ilvl w:val="0"/>
          <w:numId w:val="2"/>
        </w:numPr>
        <w:tabs>
          <w:tab w:val="clear" w:pos="144"/>
          <w:tab w:val="left" w:pos="216"/>
        </w:tabs>
        <w:spacing w:before="90" w:line="258" w:lineRule="exact"/>
        <w:ind w:left="216" w:right="72" w:hanging="144"/>
        <w:textAlignment w:val="baseline"/>
        <w:rPr>
          <w:rFonts w:eastAsia="Times New Roman"/>
          <w:color w:val="000000"/>
          <w:sz w:val="19"/>
        </w:rPr>
      </w:pPr>
      <w:r>
        <w:rPr>
          <w:rFonts w:eastAsia="Times New Roman"/>
          <w:color w:val="000000"/>
          <w:sz w:val="19"/>
        </w:rPr>
        <w:t>The last day of the month for which your life insurance premium has been paid.</w:t>
      </w:r>
    </w:p>
    <w:p w:rsidR="000B0252" w:rsidRDefault="00D11497">
      <w:pPr>
        <w:numPr>
          <w:ilvl w:val="0"/>
          <w:numId w:val="2"/>
        </w:numPr>
        <w:tabs>
          <w:tab w:val="clear" w:pos="144"/>
          <w:tab w:val="left" w:pos="216"/>
        </w:tabs>
        <w:spacing w:before="91" w:line="258" w:lineRule="exact"/>
        <w:ind w:left="216" w:right="216" w:hanging="144"/>
        <w:textAlignment w:val="baseline"/>
        <w:rPr>
          <w:rFonts w:eastAsia="Times New Roman"/>
          <w:color w:val="000000"/>
          <w:sz w:val="19"/>
        </w:rPr>
      </w:pPr>
      <w:r>
        <w:rPr>
          <w:rFonts w:eastAsia="Times New Roman"/>
          <w:color w:val="000000"/>
          <w:sz w:val="19"/>
        </w:rPr>
        <w:t>After the GIC determines your date of termination based on receipt of your notice of withdrawal from life insurance.</w:t>
      </w:r>
    </w:p>
    <w:p w:rsidR="000B0252" w:rsidRDefault="00D11497">
      <w:pPr>
        <w:numPr>
          <w:ilvl w:val="0"/>
          <w:numId w:val="2"/>
        </w:numPr>
        <w:spacing w:line="257" w:lineRule="exact"/>
        <w:ind w:left="144" w:hanging="144"/>
        <w:textAlignment w:val="baseline"/>
        <w:rPr>
          <w:rFonts w:eastAsia="Times New Roman"/>
          <w:color w:val="000000"/>
          <w:spacing w:val="7"/>
          <w:sz w:val="19"/>
        </w:rPr>
      </w:pPr>
      <w:r>
        <w:br w:type="column"/>
      </w:r>
      <w:r>
        <w:rPr>
          <w:rFonts w:eastAsia="Times New Roman"/>
          <w:color w:val="000000"/>
          <w:spacing w:val="7"/>
          <w:sz w:val="19"/>
        </w:rPr>
        <w:lastRenderedPageBreak/>
        <w:t>T</w:t>
      </w:r>
      <w:r>
        <w:rPr>
          <w:rFonts w:eastAsia="Times New Roman"/>
          <w:color w:val="000000"/>
          <w:spacing w:val="7"/>
          <w:sz w:val="19"/>
        </w:rPr>
        <w:t>he date of termination of the group policy without continuation of your insurance under a successor group policy.</w:t>
      </w:r>
    </w:p>
    <w:p w:rsidR="000B0252" w:rsidRDefault="00D11497">
      <w:pPr>
        <w:numPr>
          <w:ilvl w:val="0"/>
          <w:numId w:val="2"/>
        </w:numPr>
        <w:spacing w:before="90" w:line="258" w:lineRule="exact"/>
        <w:ind w:left="144" w:hanging="144"/>
        <w:textAlignment w:val="baseline"/>
        <w:rPr>
          <w:rFonts w:eastAsia="Times New Roman"/>
          <w:color w:val="000000"/>
          <w:sz w:val="19"/>
        </w:rPr>
      </w:pPr>
      <w:r>
        <w:rPr>
          <w:rFonts w:eastAsia="Times New Roman"/>
          <w:color w:val="000000"/>
          <w:sz w:val="19"/>
        </w:rPr>
        <w:t>Your AD&amp;D coverage will end on the date you are approved for Life Waiver of Premium.</w:t>
      </w:r>
    </w:p>
    <w:p w:rsidR="000B0252" w:rsidRDefault="00D11497">
      <w:pPr>
        <w:numPr>
          <w:ilvl w:val="0"/>
          <w:numId w:val="2"/>
        </w:numPr>
        <w:spacing w:before="89" w:line="258" w:lineRule="exact"/>
        <w:ind w:left="144" w:hanging="144"/>
        <w:textAlignment w:val="baseline"/>
        <w:rPr>
          <w:rFonts w:eastAsia="Times New Roman"/>
          <w:color w:val="000000"/>
          <w:sz w:val="19"/>
        </w:rPr>
      </w:pPr>
      <w:r>
        <w:rPr>
          <w:rFonts w:eastAsia="Times New Roman"/>
          <w:color w:val="000000"/>
          <w:sz w:val="19"/>
        </w:rPr>
        <w:t>Withdrawal of the governmental unit that you retired from</w:t>
      </w:r>
      <w:r>
        <w:rPr>
          <w:rFonts w:eastAsia="Times New Roman"/>
          <w:color w:val="000000"/>
          <w:sz w:val="19"/>
        </w:rPr>
        <w:t>.</w:t>
      </w:r>
    </w:p>
    <w:p w:rsidR="000B0252" w:rsidRDefault="00D11497">
      <w:pPr>
        <w:spacing w:before="112" w:line="185" w:lineRule="exact"/>
        <w:jc w:val="right"/>
        <w:textAlignment w:val="baseline"/>
        <w:rPr>
          <w:rFonts w:ascii="Arial" w:eastAsia="Arial" w:hAnsi="Arial"/>
          <w:b/>
          <w:color w:val="908C8C"/>
          <w:spacing w:val="19"/>
          <w:sz w:val="18"/>
        </w:rPr>
      </w:pPr>
      <w:r>
        <w:rPr>
          <w:rFonts w:ascii="Arial" w:eastAsia="Arial" w:hAnsi="Arial"/>
          <w:b/>
          <w:color w:val="908C8C"/>
          <w:spacing w:val="19"/>
          <w:sz w:val="18"/>
        </w:rPr>
        <w:t>21</w:t>
      </w:r>
    </w:p>
    <w:p w:rsidR="000B0252" w:rsidRDefault="000B0252">
      <w:pPr>
        <w:sectPr w:rsidR="000B0252">
          <w:type w:val="continuous"/>
          <w:pgSz w:w="7920" w:h="12240"/>
          <w:pgMar w:top="0" w:right="530" w:bottom="154" w:left="947" w:header="720" w:footer="720" w:gutter="0"/>
          <w:cols w:num="2" w:space="0" w:equalWidth="0">
            <w:col w:w="3060" w:space="323"/>
            <w:col w:w="3060" w:space="0"/>
          </w:cols>
        </w:sectPr>
      </w:pPr>
    </w:p>
    <w:p w:rsidR="000B0252" w:rsidRDefault="00D11497">
      <w:pPr>
        <w:spacing w:before="11" w:line="213" w:lineRule="exact"/>
        <w:ind w:left="1152"/>
        <w:textAlignment w:val="baseline"/>
        <w:rPr>
          <w:rFonts w:ascii="Tahoma" w:eastAsia="Tahoma" w:hAnsi="Tahoma"/>
          <w:b/>
          <w:color w:val="3B5978"/>
          <w:spacing w:val="10"/>
          <w:sz w:val="19"/>
        </w:rPr>
      </w:pPr>
      <w:r>
        <w:lastRenderedPageBreak/>
        <w:pict>
          <v:shape id="_x0000_s1033" type="#_x0000_t202" style="position:absolute;left:0;text-align:left;margin-left:0;margin-top:0;width:396pt;height:254.65pt;z-index:-251638272;mso-wrap-distance-left:0;mso-wrap-distance-right:0;mso-position-horizontal-relative:page;mso-position-vertical-relative:page" filled="f" stroked="f">
            <v:textbox inset="0,0,0,0">
              <w:txbxContent>
                <w:p w:rsidR="000B0252" w:rsidRDefault="00D11497">
                  <w:pPr>
                    <w:textAlignment w:val="baseline"/>
                  </w:pPr>
                  <w:r>
                    <w:rPr>
                      <w:noProof/>
                    </w:rPr>
                    <w:drawing>
                      <wp:inline distT="0" distB="0" distL="0" distR="0">
                        <wp:extent cx="5029200" cy="3234055"/>
                        <wp:effectExtent l="0" t="0" r="0" b="0"/>
                        <wp:docPr id="15" name="Picture"/>
                        <wp:cNvGraphicFramePr/>
                        <a:graphic xmlns:a="http://schemas.openxmlformats.org/drawingml/2006/main">
                          <a:graphicData uri="http://schemas.openxmlformats.org/drawingml/2006/picture">
                            <pic:pic xmlns:pic="http://schemas.openxmlformats.org/drawingml/2006/picture">
                              <pic:nvPicPr>
                                <pic:cNvPr id="16" name="test1"/>
                                <pic:cNvPicPr preferRelativeResize="0"/>
                              </pic:nvPicPr>
                              <pic:blipFill>
                                <a:blip r:embed="rId15"/>
                                <a:stretch>
                                  <a:fillRect/>
                                </a:stretch>
                              </pic:blipFill>
                              <pic:spPr>
                                <a:xfrm>
                                  <a:off x="0" y="0"/>
                                  <a:ext cx="5029200" cy="3234055"/>
                                </a:xfrm>
                                <a:prstGeom prst="rect">
                                  <a:avLst/>
                                </a:prstGeom>
                              </pic:spPr>
                            </pic:pic>
                          </a:graphicData>
                        </a:graphic>
                      </wp:inline>
                    </w:drawing>
                  </w:r>
                </w:p>
              </w:txbxContent>
            </v:textbox>
            <w10:wrap type="square" anchorx="page" anchory="page"/>
          </v:shape>
        </w:pict>
      </w:r>
      <w:r>
        <w:pict>
          <v:shape id="_x0000_s1032" type="#_x0000_t202" style="position:absolute;left:0;text-align:left;margin-left:27.6pt;margin-top:209.2pt;width:126.7pt;height:16.3pt;z-index:-251637248;mso-wrap-distance-left:0;mso-wrap-distance-right:0;mso-position-horizontal-relative:page;mso-position-vertical-relative:page" filled="f" stroked="f">
            <v:textbox inset="0,0,0,0">
              <w:txbxContent>
                <w:p w:rsidR="000B0252" w:rsidRDefault="00D11497">
                  <w:pPr>
                    <w:spacing w:before="10" w:line="313" w:lineRule="exact"/>
                    <w:textAlignment w:val="baseline"/>
                    <w:rPr>
                      <w:rFonts w:ascii="Tahoma" w:eastAsia="Tahoma" w:hAnsi="Tahoma"/>
                      <w:b/>
                      <w:color w:val="3B5978"/>
                      <w:spacing w:val="2"/>
                      <w:sz w:val="27"/>
                    </w:rPr>
                  </w:pPr>
                  <w:r>
                    <w:rPr>
                      <w:rFonts w:ascii="Tahoma" w:eastAsia="Tahoma" w:hAnsi="Tahoma"/>
                      <w:b/>
                      <w:color w:val="3B5978"/>
                      <w:spacing w:val="2"/>
                      <w:sz w:val="27"/>
                    </w:rPr>
                    <w:t>OTHER BENEFITS</w:t>
                  </w:r>
                </w:p>
              </w:txbxContent>
            </v:textbox>
            <w10:wrap type="square" anchorx="page" anchory="page"/>
          </v:shape>
        </w:pict>
      </w:r>
      <w:r>
        <w:rPr>
          <w:rFonts w:ascii="Tahoma" w:eastAsia="Tahoma" w:hAnsi="Tahoma"/>
          <w:b/>
          <w:color w:val="3B5978"/>
          <w:spacing w:val="10"/>
          <w:sz w:val="19"/>
        </w:rPr>
        <w:t>FUNERAL PLANNING SERVICES</w:t>
      </w:r>
      <w:r>
        <w:rPr>
          <w:rFonts w:ascii="Tahoma" w:eastAsia="Tahoma" w:hAnsi="Tahoma"/>
          <w:b/>
          <w:color w:val="3B5978"/>
          <w:spacing w:val="10"/>
          <w:sz w:val="19"/>
          <w:vertAlign w:val="superscript"/>
        </w:rPr>
        <w:t>3</w:t>
      </w:r>
    </w:p>
    <w:p w:rsidR="000B0252" w:rsidRDefault="00D11497">
      <w:pPr>
        <w:spacing w:before="114" w:line="260" w:lineRule="exact"/>
        <w:ind w:left="1152" w:right="1080"/>
        <w:textAlignment w:val="baseline"/>
        <w:rPr>
          <w:rFonts w:eastAsia="Times New Roman"/>
          <w:color w:val="000000"/>
          <w:spacing w:val="4"/>
          <w:sz w:val="19"/>
        </w:rPr>
      </w:pPr>
      <w:r>
        <w:rPr>
          <w:rFonts w:eastAsia="Times New Roman"/>
          <w:color w:val="000000"/>
          <w:spacing w:val="4"/>
          <w:sz w:val="19"/>
        </w:rPr>
        <w:t>Your life insurance policy entitles you to advice, assistance and services from the first nationwide funeral planning and concierge service – Everest. With Everest, you can plan a funeral ahead of time, making your wishes known to remove family uncertainty</w:t>
      </w:r>
      <w:r>
        <w:rPr>
          <w:rFonts w:eastAsia="Times New Roman"/>
          <w:color w:val="000000"/>
          <w:spacing w:val="4"/>
          <w:sz w:val="19"/>
        </w:rPr>
        <w:t xml:space="preserve"> and doubt. At or near the time of death, Everest acts as a family advocate, providing as much personal assistance as your family desires.</w:t>
      </w:r>
    </w:p>
    <w:p w:rsidR="000B0252" w:rsidRDefault="00D11497">
      <w:pPr>
        <w:spacing w:before="130" w:line="220" w:lineRule="exact"/>
        <w:ind w:left="1152"/>
        <w:textAlignment w:val="baseline"/>
        <w:rPr>
          <w:rFonts w:eastAsia="Times New Roman"/>
          <w:b/>
          <w:color w:val="000000"/>
          <w:spacing w:val="2"/>
          <w:sz w:val="20"/>
        </w:rPr>
      </w:pPr>
      <w:r>
        <w:rPr>
          <w:rFonts w:eastAsia="Times New Roman"/>
          <w:b/>
          <w:color w:val="000000"/>
          <w:spacing w:val="2"/>
          <w:sz w:val="20"/>
        </w:rPr>
        <w:t>Services include:</w:t>
      </w:r>
    </w:p>
    <w:p w:rsidR="000B0252" w:rsidRDefault="00D11497">
      <w:pPr>
        <w:numPr>
          <w:ilvl w:val="0"/>
          <w:numId w:val="2"/>
        </w:numPr>
        <w:tabs>
          <w:tab w:val="clear" w:pos="144"/>
          <w:tab w:val="left" w:pos="1296"/>
        </w:tabs>
        <w:spacing w:before="92" w:line="259" w:lineRule="exact"/>
        <w:ind w:left="1296" w:right="1080" w:hanging="144"/>
        <w:textAlignment w:val="baseline"/>
        <w:rPr>
          <w:rFonts w:eastAsia="Times New Roman"/>
          <w:color w:val="000000"/>
          <w:sz w:val="19"/>
        </w:rPr>
      </w:pPr>
      <w:r>
        <w:rPr>
          <w:rFonts w:eastAsia="Times New Roman"/>
          <w:color w:val="000000"/>
          <w:sz w:val="19"/>
        </w:rPr>
        <w:t xml:space="preserve">Unlimited use of online planning, research and tools, such as “My wishes” planning Guide and </w:t>
      </w:r>
      <w:proofErr w:type="spellStart"/>
      <w:r>
        <w:rPr>
          <w:rFonts w:eastAsia="Times New Roman"/>
          <w:color w:val="000000"/>
          <w:sz w:val="19"/>
        </w:rPr>
        <w:t>PriceFinder</w:t>
      </w:r>
      <w:r>
        <w:rPr>
          <w:rFonts w:eastAsia="Times New Roman"/>
          <w:color w:val="000000"/>
          <w:sz w:val="19"/>
          <w:vertAlign w:val="superscript"/>
        </w:rPr>
        <w:t>SE</w:t>
      </w:r>
      <w:proofErr w:type="spellEnd"/>
      <w:r>
        <w:rPr>
          <w:rFonts w:eastAsia="Times New Roman"/>
          <w:color w:val="000000"/>
          <w:sz w:val="19"/>
        </w:rPr>
        <w:t xml:space="preserve"> Research Reports – a nationwide database of funeral home prices.</w:t>
      </w:r>
    </w:p>
    <w:p w:rsidR="000B0252" w:rsidRDefault="00D11497">
      <w:pPr>
        <w:numPr>
          <w:ilvl w:val="0"/>
          <w:numId w:val="2"/>
        </w:numPr>
        <w:tabs>
          <w:tab w:val="clear" w:pos="144"/>
          <w:tab w:val="left" w:pos="1296"/>
        </w:tabs>
        <w:spacing w:before="92" w:line="259" w:lineRule="exact"/>
        <w:ind w:left="1296" w:right="1152" w:hanging="144"/>
        <w:textAlignment w:val="baseline"/>
        <w:rPr>
          <w:rFonts w:eastAsia="Times New Roman"/>
          <w:color w:val="000000"/>
          <w:sz w:val="19"/>
        </w:rPr>
      </w:pPr>
      <w:r>
        <w:rPr>
          <w:rFonts w:eastAsia="Times New Roman"/>
          <w:color w:val="000000"/>
          <w:sz w:val="19"/>
        </w:rPr>
        <w:t>Concierge services from licensed funeral directors who document your family’s wishes</w:t>
      </w:r>
      <w:r>
        <w:rPr>
          <w:rFonts w:eastAsia="Times New Roman"/>
          <w:color w:val="000000"/>
          <w:sz w:val="19"/>
        </w:rPr>
        <w:t xml:space="preserve"> and put that plan into action.</w:t>
      </w:r>
    </w:p>
    <w:p w:rsidR="000B0252" w:rsidRDefault="00D11497">
      <w:pPr>
        <w:numPr>
          <w:ilvl w:val="0"/>
          <w:numId w:val="2"/>
        </w:numPr>
        <w:tabs>
          <w:tab w:val="clear" w:pos="144"/>
          <w:tab w:val="left" w:pos="1296"/>
        </w:tabs>
        <w:spacing w:before="86" w:line="264" w:lineRule="exact"/>
        <w:ind w:left="1296" w:right="1656" w:hanging="144"/>
        <w:textAlignment w:val="baseline"/>
        <w:rPr>
          <w:rFonts w:eastAsia="Times New Roman"/>
          <w:color w:val="000000"/>
          <w:sz w:val="19"/>
        </w:rPr>
      </w:pPr>
      <w:r>
        <w:rPr>
          <w:rFonts w:eastAsia="Times New Roman"/>
          <w:color w:val="000000"/>
          <w:sz w:val="19"/>
        </w:rPr>
        <w:t>Negotiation of the funeral costs, often resulting in significant financial savings.</w:t>
      </w:r>
    </w:p>
    <w:p w:rsidR="000B0252" w:rsidRDefault="00D11497">
      <w:pPr>
        <w:spacing w:before="82" w:line="264" w:lineRule="exact"/>
        <w:ind w:left="1152" w:right="1368"/>
        <w:textAlignment w:val="baseline"/>
        <w:rPr>
          <w:rFonts w:eastAsia="Times New Roman"/>
          <w:color w:val="000000"/>
          <w:sz w:val="19"/>
        </w:rPr>
      </w:pPr>
      <w:r>
        <w:rPr>
          <w:rFonts w:eastAsia="Times New Roman"/>
          <w:color w:val="000000"/>
          <w:sz w:val="19"/>
        </w:rPr>
        <w:t>To learn more about the Everest services, call</w:t>
      </w:r>
      <w:r>
        <w:rPr>
          <w:rFonts w:ascii="Tahoma" w:eastAsia="Tahoma" w:hAnsi="Tahoma"/>
          <w:b/>
          <w:color w:val="F16521"/>
          <w:sz w:val="19"/>
        </w:rPr>
        <w:t xml:space="preserve"> 866.854.5429</w:t>
      </w:r>
      <w:r>
        <w:rPr>
          <w:rFonts w:eastAsia="Times New Roman"/>
          <w:color w:val="000000"/>
          <w:sz w:val="19"/>
        </w:rPr>
        <w:t xml:space="preserve"> or visit</w:t>
      </w:r>
      <w:r>
        <w:rPr>
          <w:rFonts w:ascii="Tahoma" w:eastAsia="Tahoma" w:hAnsi="Tahoma"/>
          <w:b/>
          <w:color w:val="F16521"/>
          <w:sz w:val="19"/>
        </w:rPr>
        <w:t xml:space="preserve"> </w:t>
      </w:r>
      <w:hyperlink r:id="rId16">
        <w:r>
          <w:rPr>
            <w:rFonts w:ascii="Tahoma" w:eastAsia="Tahoma" w:hAnsi="Tahoma"/>
            <w:b/>
            <w:color w:val="0000FF"/>
            <w:sz w:val="19"/>
            <w:u w:val="single"/>
          </w:rPr>
          <w:t>www.everestfuneral.com/hartford</w:t>
        </w:r>
      </w:hyperlink>
      <w:r>
        <w:rPr>
          <w:rFonts w:eastAsia="Times New Roman"/>
          <w:color w:val="0000FF"/>
          <w:sz w:val="19"/>
          <w:u w:val="single"/>
        </w:rPr>
        <w:t>.</w:t>
      </w:r>
    </w:p>
    <w:p w:rsidR="000B0252" w:rsidRDefault="00D11497">
      <w:pPr>
        <w:spacing w:before="53" w:after="125" w:line="259" w:lineRule="exact"/>
        <w:ind w:left="1152" w:right="1224"/>
        <w:textAlignment w:val="baseline"/>
        <w:rPr>
          <w:rFonts w:eastAsia="Times New Roman"/>
          <w:color w:val="000000"/>
          <w:sz w:val="19"/>
        </w:rPr>
      </w:pPr>
      <w:r>
        <w:rPr>
          <w:rFonts w:eastAsia="Times New Roman"/>
          <w:color w:val="000000"/>
          <w:sz w:val="19"/>
        </w:rPr>
        <w:t>The first time you access Everest Funeral Planning services, you’ll need the Everest Funeral Planning Access Code:</w:t>
      </w:r>
      <w:r>
        <w:rPr>
          <w:rFonts w:ascii="Tahoma" w:eastAsia="Tahoma" w:hAnsi="Tahoma"/>
          <w:b/>
          <w:color w:val="F16521"/>
          <w:sz w:val="19"/>
        </w:rPr>
        <w:t xml:space="preserve"> HFEVLC</w:t>
      </w:r>
      <w:r>
        <w:rPr>
          <w:rFonts w:eastAsia="Times New Roman"/>
          <w:color w:val="F16521"/>
          <w:sz w:val="19"/>
        </w:rPr>
        <w:t>.</w:t>
      </w:r>
    </w:p>
    <w:p w:rsidR="000B0252" w:rsidRDefault="00D11497">
      <w:pPr>
        <w:spacing w:before="63" w:line="161" w:lineRule="exact"/>
        <w:ind w:left="1152" w:right="1152"/>
        <w:textAlignment w:val="baseline"/>
        <w:rPr>
          <w:rFonts w:ascii="Arial Narrow" w:eastAsia="Arial Narrow" w:hAnsi="Arial Narrow"/>
          <w:color w:val="000000"/>
          <w:spacing w:val="-13"/>
          <w:sz w:val="15"/>
          <w:vertAlign w:val="superscript"/>
        </w:rPr>
      </w:pPr>
      <w:r>
        <w:pict>
          <v:line id="_x0000_s1031" style="position:absolute;left:0;text-align:left;z-index:251638272;mso-position-horizontal-relative:page;mso-position-vertical-relative:page" from="57.85pt,549.35pt" to="343.95pt,549.35pt" strokecolor="#454541" strokeweight=".25pt">
            <w10:wrap anchorx="page" anchory="page"/>
          </v:line>
        </w:pict>
      </w:r>
      <w:r>
        <w:rPr>
          <w:rFonts w:ascii="Arial Narrow" w:eastAsia="Arial Narrow" w:hAnsi="Arial Narrow"/>
          <w:color w:val="000000"/>
          <w:spacing w:val="-13"/>
          <w:sz w:val="15"/>
          <w:vertAlign w:val="superscript"/>
        </w:rPr>
        <w:t>3</w:t>
      </w:r>
      <w:r>
        <w:rPr>
          <w:rFonts w:ascii="Arial Narrow" w:eastAsia="Arial Narrow" w:hAnsi="Arial Narrow"/>
          <w:color w:val="000000"/>
          <w:spacing w:val="-13"/>
          <w:sz w:val="14"/>
        </w:rPr>
        <w:t xml:space="preserve"> Funeral Concierge Services are offered through Everest Funeral Package, LLC (Everest). Everest and the Everest logo are service marks of Everest Funeral Package, LLC. </w:t>
      </w:r>
      <w:proofErr w:type="spellStart"/>
      <w:r>
        <w:rPr>
          <w:rFonts w:ascii="Arial Narrow" w:eastAsia="Arial Narrow" w:hAnsi="Arial Narrow"/>
          <w:color w:val="000000"/>
          <w:spacing w:val="-13"/>
          <w:sz w:val="14"/>
        </w:rPr>
        <w:t>PriceFinder</w:t>
      </w:r>
      <w:proofErr w:type="spellEnd"/>
      <w:r>
        <w:rPr>
          <w:rFonts w:ascii="Arial Narrow" w:eastAsia="Arial Narrow" w:hAnsi="Arial Narrow"/>
          <w:color w:val="000000"/>
          <w:spacing w:val="-13"/>
          <w:sz w:val="14"/>
        </w:rPr>
        <w:t xml:space="preserve"> is a service mark of Everest Information Services, LLC. Everest is not affil</w:t>
      </w:r>
      <w:r>
        <w:rPr>
          <w:rFonts w:ascii="Arial Narrow" w:eastAsia="Arial Narrow" w:hAnsi="Arial Narrow"/>
          <w:color w:val="000000"/>
          <w:spacing w:val="-13"/>
          <w:sz w:val="14"/>
        </w:rPr>
        <w:t xml:space="preserve">iated with The Hartford and is not a provider of insurance services. Everest and its affiliates have no affiliation with Everest </w:t>
      </w:r>
      <w:proofErr w:type="spellStart"/>
      <w:r>
        <w:rPr>
          <w:rFonts w:ascii="Arial Narrow" w:eastAsia="Arial Narrow" w:hAnsi="Arial Narrow"/>
          <w:color w:val="000000"/>
          <w:spacing w:val="-13"/>
          <w:sz w:val="14"/>
        </w:rPr>
        <w:t>ReGroup</w:t>
      </w:r>
      <w:proofErr w:type="spellEnd"/>
      <w:r>
        <w:rPr>
          <w:rFonts w:ascii="Arial Narrow" w:eastAsia="Arial Narrow" w:hAnsi="Arial Narrow"/>
          <w:color w:val="000000"/>
          <w:spacing w:val="-13"/>
          <w:sz w:val="14"/>
        </w:rPr>
        <w:t>, Ltd., Everest Reinsurance Company or any of their affiliates. The Hartford is not responsible and assumes no liability</w:t>
      </w:r>
      <w:r>
        <w:rPr>
          <w:rFonts w:ascii="Arial Narrow" w:eastAsia="Arial Narrow" w:hAnsi="Arial Narrow"/>
          <w:color w:val="000000"/>
          <w:spacing w:val="-13"/>
          <w:sz w:val="14"/>
        </w:rPr>
        <w:t xml:space="preserve"> for the services provided by Everest Funeral</w:t>
      </w:r>
    </w:p>
    <w:p w:rsidR="000B0252" w:rsidRDefault="00D11497">
      <w:pPr>
        <w:tabs>
          <w:tab w:val="left" w:pos="1224"/>
        </w:tabs>
        <w:spacing w:before="10" w:line="161" w:lineRule="exact"/>
        <w:ind w:left="504"/>
        <w:textAlignment w:val="baseline"/>
        <w:rPr>
          <w:rFonts w:ascii="Arial" w:eastAsia="Arial" w:hAnsi="Arial"/>
          <w:color w:val="8F8C87"/>
          <w:spacing w:val="-11"/>
          <w:sz w:val="16"/>
        </w:rPr>
      </w:pPr>
      <w:r>
        <w:rPr>
          <w:rFonts w:ascii="Arial" w:eastAsia="Arial" w:hAnsi="Arial"/>
          <w:color w:val="8F8C87"/>
          <w:spacing w:val="-11"/>
          <w:sz w:val="16"/>
        </w:rPr>
        <w:t>22</w:t>
      </w:r>
      <w:r>
        <w:rPr>
          <w:rFonts w:ascii="Arial Narrow" w:eastAsia="Arial Narrow" w:hAnsi="Arial Narrow"/>
          <w:color w:val="000000"/>
          <w:spacing w:val="-11"/>
          <w:sz w:val="14"/>
        </w:rPr>
        <w:tab/>
        <w:t>Package, LLC as described in these materials.</w:t>
      </w:r>
    </w:p>
    <w:p w:rsidR="000B0252" w:rsidRDefault="000B0252">
      <w:pPr>
        <w:sectPr w:rsidR="000B0252">
          <w:pgSz w:w="7920" w:h="12240"/>
          <w:pgMar w:top="5325" w:right="0" w:bottom="140" w:left="0" w:header="720" w:footer="720" w:gutter="0"/>
          <w:cols w:space="720"/>
        </w:sectPr>
      </w:pPr>
    </w:p>
    <w:p w:rsidR="000B0252" w:rsidRDefault="00D11497">
      <w:pPr>
        <w:spacing w:before="216" w:after="448" w:line="288" w:lineRule="exact"/>
        <w:ind w:left="288" w:right="576"/>
        <w:textAlignment w:val="baseline"/>
        <w:rPr>
          <w:rFonts w:ascii="Arial" w:eastAsia="Arial" w:hAnsi="Arial"/>
          <w:color w:val="474747"/>
          <w:spacing w:val="1"/>
          <w:sz w:val="25"/>
        </w:rPr>
      </w:pPr>
      <w:r>
        <w:lastRenderedPageBreak/>
        <w:pict>
          <v:shape id="_x0000_s1030" type="#_x0000_t202" style="position:absolute;left:0;text-align:left;margin-left:44.9pt;margin-top:36pt;width:325pt;height:48.7pt;z-index:-251636224;mso-wrap-distance-left:0;mso-wrap-distance-right:0;mso-wrap-distance-bottom:13.8pt;mso-position-horizontal-relative:page;mso-position-vertical-relative:page" fillcolor="#ebe5e1" stroked="f">
            <v:textbox inset="0,0,0,0">
              <w:txbxContent>
                <w:p w:rsidR="000B0252" w:rsidRDefault="000B0252"/>
              </w:txbxContent>
            </v:textbox>
            <w10:wrap anchorx="page" anchory="page"/>
          </v:shape>
        </w:pict>
      </w:r>
      <w:r>
        <w:pict>
          <v:shape id="_x0000_s1029" type="#_x0000_t202" style="position:absolute;left:0;text-align:left;margin-left:50.9pt;margin-top:535.7pt;width:322.7pt;height:58.1pt;z-index:-251635200;mso-wrap-distance-left:0;mso-wrap-distance-right:0;mso-position-horizontal-relative:page;mso-position-vertical-relative:page" filled="f" stroked="f">
            <v:textbox inset="0,0,0,0">
              <w:txbxContent>
                <w:p w:rsidR="000B0252" w:rsidRDefault="00D11497">
                  <w:pPr>
                    <w:spacing w:before="11" w:line="160" w:lineRule="exact"/>
                    <w:ind w:left="72" w:right="360"/>
                    <w:textAlignment w:val="baseline"/>
                    <w:rPr>
                      <w:rFonts w:ascii="Arial Narrow" w:eastAsia="Arial Narrow" w:hAnsi="Arial Narrow"/>
                      <w:color w:val="000000"/>
                      <w:spacing w:val="-11"/>
                      <w:sz w:val="15"/>
                      <w:vertAlign w:val="superscript"/>
                    </w:rPr>
                  </w:pPr>
                  <w:r>
                    <w:rPr>
                      <w:rFonts w:ascii="Arial Narrow" w:eastAsia="Arial Narrow" w:hAnsi="Arial Narrow"/>
                      <w:color w:val="000000"/>
                      <w:spacing w:val="-11"/>
                      <w:sz w:val="15"/>
                      <w:vertAlign w:val="superscript"/>
                    </w:rPr>
                    <w:t>4</w:t>
                  </w:r>
                  <w:r>
                    <w:rPr>
                      <w:rFonts w:ascii="Arial Narrow" w:eastAsia="Arial Narrow" w:hAnsi="Arial Narrow"/>
                      <w:color w:val="000000"/>
                      <w:spacing w:val="-11"/>
                      <w:sz w:val="14"/>
                    </w:rPr>
                    <w:t xml:space="preserve"> Beneficiary Assist is offered through The Hartford by </w:t>
                  </w:r>
                  <w:proofErr w:type="spellStart"/>
                  <w:r>
                    <w:rPr>
                      <w:rFonts w:ascii="Arial Narrow" w:eastAsia="Arial Narrow" w:hAnsi="Arial Narrow"/>
                      <w:color w:val="000000"/>
                      <w:spacing w:val="-11"/>
                      <w:sz w:val="14"/>
                    </w:rPr>
                    <w:t>ComPsych</w:t>
                  </w:r>
                  <w:proofErr w:type="spellEnd"/>
                  <w:r>
                    <w:rPr>
                      <w:rFonts w:ascii="Arial Narrow" w:eastAsia="Arial Narrow" w:hAnsi="Arial Narrow"/>
                      <w:color w:val="000000"/>
                      <w:spacing w:val="-11"/>
                      <w:sz w:val="14"/>
                    </w:rPr>
                    <w:t xml:space="preserve"> Corporation. </w:t>
                  </w:r>
                  <w:proofErr w:type="spellStart"/>
                  <w:r>
                    <w:rPr>
                      <w:rFonts w:ascii="Arial Narrow" w:eastAsia="Arial Narrow" w:hAnsi="Arial Narrow"/>
                      <w:color w:val="000000"/>
                      <w:spacing w:val="-11"/>
                      <w:sz w:val="14"/>
                    </w:rPr>
                    <w:t>ComPsych</w:t>
                  </w:r>
                  <w:proofErr w:type="spellEnd"/>
                  <w:r>
                    <w:rPr>
                      <w:rFonts w:ascii="Arial Narrow" w:eastAsia="Arial Narrow" w:hAnsi="Arial Narrow"/>
                      <w:color w:val="000000"/>
                      <w:spacing w:val="-11"/>
                      <w:sz w:val="14"/>
                    </w:rPr>
                    <w:t xml:space="preserve"> is not affiliated with The Hartford and is not a provider of insurance services. The Hartford is not responsible and assumes no liability for the goods and </w:t>
                  </w:r>
                  <w:proofErr w:type="gramStart"/>
                  <w:r>
                    <w:rPr>
                      <w:rFonts w:ascii="Arial Narrow" w:eastAsia="Arial Narrow" w:hAnsi="Arial Narrow"/>
                      <w:color w:val="000000"/>
                      <w:spacing w:val="-11"/>
                      <w:sz w:val="14"/>
                    </w:rPr>
                    <w:t>services provi</w:t>
                  </w:r>
                  <w:r>
                    <w:rPr>
                      <w:rFonts w:ascii="Arial Narrow" w:eastAsia="Arial Narrow" w:hAnsi="Arial Narrow"/>
                      <w:color w:val="000000"/>
                      <w:spacing w:val="-11"/>
                      <w:sz w:val="14"/>
                    </w:rPr>
                    <w:t xml:space="preserve">ded by </w:t>
                  </w:r>
                  <w:proofErr w:type="spellStart"/>
                  <w:r>
                    <w:rPr>
                      <w:rFonts w:ascii="Arial Narrow" w:eastAsia="Arial Narrow" w:hAnsi="Arial Narrow"/>
                      <w:color w:val="000000"/>
                      <w:spacing w:val="-11"/>
                      <w:sz w:val="14"/>
                    </w:rPr>
                    <w:t>ComPsych</w:t>
                  </w:r>
                  <w:proofErr w:type="spellEnd"/>
                  <w:r>
                    <w:rPr>
                      <w:rFonts w:ascii="Arial Narrow" w:eastAsia="Arial Narrow" w:hAnsi="Arial Narrow"/>
                      <w:color w:val="000000"/>
                      <w:spacing w:val="-11"/>
                      <w:sz w:val="14"/>
                    </w:rPr>
                    <w:t xml:space="preserve"> and reserves</w:t>
                  </w:r>
                  <w:proofErr w:type="gramEnd"/>
                  <w:r>
                    <w:rPr>
                      <w:rFonts w:ascii="Arial Narrow" w:eastAsia="Arial Narrow" w:hAnsi="Arial Narrow"/>
                      <w:color w:val="000000"/>
                      <w:spacing w:val="-11"/>
                      <w:sz w:val="14"/>
                    </w:rPr>
                    <w:t xml:space="preserve"> the right to discontinue any of these services at any time.</w:t>
                  </w:r>
                </w:p>
                <w:p w:rsidR="000B0252" w:rsidRDefault="00D11497">
                  <w:pPr>
                    <w:spacing w:line="160" w:lineRule="exact"/>
                    <w:ind w:left="72" w:right="360"/>
                    <w:textAlignment w:val="baseline"/>
                    <w:rPr>
                      <w:rFonts w:ascii="Arial Narrow" w:eastAsia="Arial Narrow" w:hAnsi="Arial Narrow"/>
                      <w:color w:val="000000"/>
                      <w:spacing w:val="-11"/>
                      <w:sz w:val="15"/>
                      <w:vertAlign w:val="superscript"/>
                    </w:rPr>
                  </w:pPr>
                  <w:r>
                    <w:rPr>
                      <w:rFonts w:ascii="Arial Narrow" w:eastAsia="Arial Narrow" w:hAnsi="Arial Narrow"/>
                      <w:color w:val="000000"/>
                      <w:spacing w:val="-11"/>
                      <w:sz w:val="15"/>
                      <w:vertAlign w:val="superscript"/>
                    </w:rPr>
                    <w:t>5</w:t>
                  </w:r>
                  <w:r>
                    <w:rPr>
                      <w:rFonts w:ascii="Arial Narrow" w:eastAsia="Arial Narrow" w:hAnsi="Arial Narrow"/>
                      <w:color w:val="000000"/>
                      <w:spacing w:val="-11"/>
                      <w:sz w:val="14"/>
                    </w:rPr>
                    <w:t xml:space="preserve"> </w:t>
                  </w:r>
                  <w:proofErr w:type="spellStart"/>
                  <w:r>
                    <w:rPr>
                      <w:rFonts w:ascii="Arial Narrow" w:eastAsia="Arial Narrow" w:hAnsi="Arial Narrow"/>
                      <w:color w:val="000000"/>
                      <w:spacing w:val="-11"/>
                      <w:sz w:val="14"/>
                    </w:rPr>
                    <w:t>EstateGuidance</w:t>
                  </w:r>
                  <w:proofErr w:type="spellEnd"/>
                  <w:r>
                    <w:rPr>
                      <w:rFonts w:ascii="Arial Narrow" w:eastAsia="Arial Narrow" w:hAnsi="Arial Narrow"/>
                      <w:color w:val="000000"/>
                      <w:spacing w:val="-11"/>
                      <w:sz w:val="14"/>
                    </w:rPr>
                    <w:t xml:space="preserve"> is offered through The Hartford by </w:t>
                  </w:r>
                  <w:proofErr w:type="spellStart"/>
                  <w:r>
                    <w:rPr>
                      <w:rFonts w:ascii="Arial Narrow" w:eastAsia="Arial Narrow" w:hAnsi="Arial Narrow"/>
                      <w:color w:val="000000"/>
                      <w:spacing w:val="-11"/>
                      <w:sz w:val="14"/>
                    </w:rPr>
                    <w:t>ComPsych</w:t>
                  </w:r>
                  <w:proofErr w:type="spellEnd"/>
                  <w:r>
                    <w:rPr>
                      <w:rFonts w:ascii="Arial Narrow" w:eastAsia="Arial Narrow" w:hAnsi="Arial Narrow"/>
                      <w:color w:val="000000"/>
                      <w:spacing w:val="-11"/>
                      <w:sz w:val="14"/>
                    </w:rPr>
                    <w:t xml:space="preserve"> Corporation. </w:t>
                  </w:r>
                  <w:proofErr w:type="spellStart"/>
                  <w:r>
                    <w:rPr>
                      <w:rFonts w:ascii="Arial Narrow" w:eastAsia="Arial Narrow" w:hAnsi="Arial Narrow"/>
                      <w:color w:val="000000"/>
                      <w:spacing w:val="-11"/>
                      <w:sz w:val="14"/>
                    </w:rPr>
                    <w:t>ComPsych</w:t>
                  </w:r>
                  <w:proofErr w:type="spellEnd"/>
                  <w:r>
                    <w:rPr>
                      <w:rFonts w:ascii="Arial Narrow" w:eastAsia="Arial Narrow" w:hAnsi="Arial Narrow"/>
                      <w:color w:val="000000"/>
                      <w:spacing w:val="-11"/>
                      <w:sz w:val="14"/>
                    </w:rPr>
                    <w:t xml:space="preserve"> is not affiliated with The Hartford and is not a provider of insurance services. The Hartford is not responsible and assumes no liability for the goods and </w:t>
                  </w:r>
                  <w:proofErr w:type="gramStart"/>
                  <w:r>
                    <w:rPr>
                      <w:rFonts w:ascii="Arial Narrow" w:eastAsia="Arial Narrow" w:hAnsi="Arial Narrow"/>
                      <w:color w:val="000000"/>
                      <w:spacing w:val="-11"/>
                      <w:sz w:val="14"/>
                    </w:rPr>
                    <w:t xml:space="preserve">services provided </w:t>
                  </w:r>
                  <w:r>
                    <w:rPr>
                      <w:rFonts w:ascii="Arial Narrow" w:eastAsia="Arial Narrow" w:hAnsi="Arial Narrow"/>
                      <w:color w:val="000000"/>
                      <w:spacing w:val="-11"/>
                      <w:sz w:val="14"/>
                    </w:rPr>
                    <w:t xml:space="preserve">by </w:t>
                  </w:r>
                  <w:proofErr w:type="spellStart"/>
                  <w:r>
                    <w:rPr>
                      <w:rFonts w:ascii="Arial Narrow" w:eastAsia="Arial Narrow" w:hAnsi="Arial Narrow"/>
                      <w:color w:val="000000"/>
                      <w:spacing w:val="-11"/>
                      <w:sz w:val="14"/>
                    </w:rPr>
                    <w:t>ComPsych</w:t>
                  </w:r>
                  <w:proofErr w:type="spellEnd"/>
                  <w:r>
                    <w:rPr>
                      <w:rFonts w:ascii="Arial Narrow" w:eastAsia="Arial Narrow" w:hAnsi="Arial Narrow"/>
                      <w:color w:val="000000"/>
                      <w:spacing w:val="-11"/>
                      <w:sz w:val="14"/>
                    </w:rPr>
                    <w:t xml:space="preserve"> and reserves</w:t>
                  </w:r>
                  <w:proofErr w:type="gramEnd"/>
                  <w:r>
                    <w:rPr>
                      <w:rFonts w:ascii="Arial Narrow" w:eastAsia="Arial Narrow" w:hAnsi="Arial Narrow"/>
                      <w:color w:val="000000"/>
                      <w:spacing w:val="-11"/>
                      <w:sz w:val="14"/>
                    </w:rPr>
                    <w:t xml:space="preserve"> the right to discontinue any of these services at any time. A simple will does not cover credit shelter trust, printing or certain other features. These features</w:t>
                  </w:r>
                </w:p>
                <w:p w:rsidR="000B0252" w:rsidRDefault="00D11497">
                  <w:pPr>
                    <w:tabs>
                      <w:tab w:val="right" w:pos="6408"/>
                    </w:tabs>
                    <w:spacing w:before="10" w:after="10" w:line="160" w:lineRule="exact"/>
                    <w:ind w:left="72"/>
                    <w:textAlignment w:val="baseline"/>
                    <w:rPr>
                      <w:rFonts w:ascii="Arial Narrow" w:eastAsia="Arial Narrow" w:hAnsi="Arial Narrow"/>
                      <w:color w:val="000000"/>
                      <w:sz w:val="14"/>
                    </w:rPr>
                  </w:pPr>
                  <w:proofErr w:type="gramStart"/>
                  <w:r>
                    <w:rPr>
                      <w:rFonts w:ascii="Arial Narrow" w:eastAsia="Arial Narrow" w:hAnsi="Arial Narrow"/>
                      <w:color w:val="000000"/>
                      <w:sz w:val="14"/>
                    </w:rPr>
                    <w:t>are</w:t>
                  </w:r>
                  <w:proofErr w:type="gramEnd"/>
                  <w:r>
                    <w:rPr>
                      <w:rFonts w:ascii="Arial Narrow" w:eastAsia="Arial Narrow" w:hAnsi="Arial Narrow"/>
                      <w:color w:val="000000"/>
                      <w:sz w:val="14"/>
                    </w:rPr>
                    <w:t xml:space="preserve"> available at an additional cost to you.</w:t>
                  </w:r>
                  <w:r>
                    <w:rPr>
                      <w:rFonts w:ascii="Arial Narrow" w:eastAsia="Arial Narrow" w:hAnsi="Arial Narrow"/>
                      <w:color w:val="000000"/>
                      <w:sz w:val="14"/>
                    </w:rPr>
                    <w:tab/>
                  </w:r>
                  <w:r>
                    <w:rPr>
                      <w:rFonts w:ascii="Arial" w:eastAsia="Arial" w:hAnsi="Arial"/>
                      <w:color w:val="908C8C"/>
                      <w:sz w:val="16"/>
                    </w:rPr>
                    <w:t>23</w:t>
                  </w:r>
                </w:p>
              </w:txbxContent>
            </v:textbox>
            <w10:wrap type="square" anchorx="page" anchory="page"/>
          </v:shape>
        </w:pict>
      </w:r>
      <w:r>
        <w:rPr>
          <w:rFonts w:ascii="Arial" w:eastAsia="Arial" w:hAnsi="Arial"/>
          <w:color w:val="474747"/>
          <w:spacing w:val="1"/>
          <w:sz w:val="25"/>
        </w:rPr>
        <w:t>Find out more about Be</w:t>
      </w:r>
      <w:r>
        <w:rPr>
          <w:rFonts w:ascii="Arial" w:eastAsia="Arial" w:hAnsi="Arial"/>
          <w:color w:val="474747"/>
          <w:spacing w:val="1"/>
          <w:sz w:val="25"/>
        </w:rPr>
        <w:t>neficiary Assist counseling services by calling</w:t>
      </w:r>
      <w:r>
        <w:rPr>
          <w:rFonts w:ascii="Tahoma" w:eastAsia="Tahoma" w:hAnsi="Tahoma"/>
          <w:b/>
          <w:color w:val="F16521"/>
          <w:spacing w:val="1"/>
          <w:sz w:val="24"/>
        </w:rPr>
        <w:t xml:space="preserve"> 1-800-411-7239</w:t>
      </w:r>
      <w:r>
        <w:rPr>
          <w:rFonts w:ascii="Arial" w:eastAsia="Arial" w:hAnsi="Arial"/>
          <w:color w:val="F16521"/>
          <w:spacing w:val="1"/>
          <w:sz w:val="25"/>
        </w:rPr>
        <w:t>.</w:t>
      </w:r>
    </w:p>
    <w:p w:rsidR="000B0252" w:rsidRDefault="00D11497">
      <w:pPr>
        <w:spacing w:before="6" w:line="220" w:lineRule="exact"/>
        <w:ind w:left="144"/>
        <w:textAlignment w:val="baseline"/>
        <w:rPr>
          <w:rFonts w:ascii="Tahoma" w:eastAsia="Tahoma" w:hAnsi="Tahoma"/>
          <w:b/>
          <w:color w:val="3B5978"/>
          <w:spacing w:val="1"/>
          <w:sz w:val="19"/>
        </w:rPr>
      </w:pPr>
      <w:r>
        <w:rPr>
          <w:rFonts w:ascii="Tahoma" w:eastAsia="Tahoma" w:hAnsi="Tahoma"/>
          <w:b/>
          <w:color w:val="3B5978"/>
          <w:spacing w:val="1"/>
          <w:sz w:val="19"/>
        </w:rPr>
        <w:t>BENEFICIARY ASSIST®</w:t>
      </w:r>
      <w:r>
        <w:rPr>
          <w:rFonts w:ascii="Tahoma" w:eastAsia="Tahoma" w:hAnsi="Tahoma"/>
          <w:b/>
          <w:color w:val="3B5978"/>
          <w:spacing w:val="1"/>
          <w:sz w:val="19"/>
          <w:vertAlign w:val="superscript"/>
        </w:rPr>
        <w:t>4</w:t>
      </w:r>
    </w:p>
    <w:p w:rsidR="000B0252" w:rsidRDefault="00D11497">
      <w:pPr>
        <w:spacing w:before="103" w:line="262" w:lineRule="exact"/>
        <w:ind w:left="144" w:right="432"/>
        <w:textAlignment w:val="baseline"/>
        <w:rPr>
          <w:rFonts w:eastAsia="Times New Roman"/>
          <w:color w:val="000000"/>
          <w:sz w:val="19"/>
        </w:rPr>
      </w:pPr>
      <w:r>
        <w:rPr>
          <w:rFonts w:eastAsia="Times New Roman"/>
          <w:color w:val="000000"/>
          <w:sz w:val="19"/>
        </w:rPr>
        <w:t>To help you or a loved one cope with the emotional, financial, and legal issues that can arise after a loss, The Hartford offers you access to Beneficiary Assist®.</w:t>
      </w:r>
    </w:p>
    <w:p w:rsidR="000B0252" w:rsidRDefault="00D11497">
      <w:pPr>
        <w:spacing w:before="125" w:line="220" w:lineRule="exact"/>
        <w:ind w:left="144"/>
        <w:textAlignment w:val="baseline"/>
        <w:rPr>
          <w:rFonts w:eastAsia="Times New Roman"/>
          <w:b/>
          <w:color w:val="000000"/>
          <w:spacing w:val="2"/>
          <w:sz w:val="20"/>
        </w:rPr>
      </w:pPr>
      <w:r>
        <w:rPr>
          <w:rFonts w:eastAsia="Times New Roman"/>
          <w:b/>
          <w:color w:val="000000"/>
          <w:spacing w:val="2"/>
          <w:sz w:val="20"/>
        </w:rPr>
        <w:t>Services include:</w:t>
      </w:r>
    </w:p>
    <w:p w:rsidR="000B0252" w:rsidRDefault="00D11497">
      <w:pPr>
        <w:numPr>
          <w:ilvl w:val="0"/>
          <w:numId w:val="2"/>
        </w:numPr>
        <w:tabs>
          <w:tab w:val="clear" w:pos="144"/>
          <w:tab w:val="left" w:pos="288"/>
        </w:tabs>
        <w:spacing w:before="39" w:line="259" w:lineRule="exact"/>
        <w:ind w:left="288" w:right="648" w:hanging="144"/>
        <w:textAlignment w:val="baseline"/>
        <w:rPr>
          <w:rFonts w:eastAsia="Times New Roman"/>
          <w:color w:val="000000"/>
          <w:sz w:val="19"/>
        </w:rPr>
      </w:pPr>
      <w:r>
        <w:rPr>
          <w:rFonts w:eastAsia="Times New Roman"/>
          <w:color w:val="000000"/>
          <w:sz w:val="19"/>
        </w:rPr>
        <w:t>Assessment and action planning to help develop an individualized course of action.</w:t>
      </w:r>
    </w:p>
    <w:p w:rsidR="000B0252" w:rsidRDefault="00D11497">
      <w:pPr>
        <w:numPr>
          <w:ilvl w:val="0"/>
          <w:numId w:val="2"/>
        </w:numPr>
        <w:tabs>
          <w:tab w:val="clear" w:pos="144"/>
          <w:tab w:val="left" w:pos="288"/>
        </w:tabs>
        <w:spacing w:before="39" w:line="259" w:lineRule="exact"/>
        <w:ind w:left="288" w:right="576" w:hanging="144"/>
        <w:textAlignment w:val="baseline"/>
        <w:rPr>
          <w:rFonts w:eastAsia="Times New Roman"/>
          <w:color w:val="000000"/>
          <w:sz w:val="19"/>
        </w:rPr>
      </w:pPr>
      <w:r>
        <w:rPr>
          <w:rFonts w:eastAsia="Times New Roman"/>
          <w:color w:val="000000"/>
          <w:sz w:val="19"/>
        </w:rPr>
        <w:t>Unlimited phone contact to grief counselors, and financial and legal advisors for up to a year from the date the claim is approved.</w:t>
      </w:r>
    </w:p>
    <w:p w:rsidR="000B0252" w:rsidRDefault="00D11497">
      <w:pPr>
        <w:numPr>
          <w:ilvl w:val="0"/>
          <w:numId w:val="2"/>
        </w:numPr>
        <w:tabs>
          <w:tab w:val="clear" w:pos="144"/>
          <w:tab w:val="left" w:pos="288"/>
        </w:tabs>
        <w:spacing w:before="37" w:line="260" w:lineRule="exact"/>
        <w:ind w:left="288" w:right="288" w:hanging="144"/>
        <w:textAlignment w:val="baseline"/>
        <w:rPr>
          <w:rFonts w:eastAsia="Times New Roman"/>
          <w:color w:val="000000"/>
          <w:sz w:val="19"/>
        </w:rPr>
      </w:pPr>
      <w:r>
        <w:rPr>
          <w:rFonts w:eastAsia="Times New Roman"/>
          <w:color w:val="000000"/>
          <w:sz w:val="19"/>
        </w:rPr>
        <w:t>Up to five face-to-face</w:t>
      </w:r>
      <w:r>
        <w:rPr>
          <w:rFonts w:eastAsia="Times New Roman"/>
          <w:color w:val="000000"/>
          <w:sz w:val="19"/>
        </w:rPr>
        <w:t xml:space="preserve"> sessions, or equivalent professional time for any combination of emotional counseling, financial planning, or legal advice.</w:t>
      </w:r>
    </w:p>
    <w:p w:rsidR="000B0252" w:rsidRDefault="00D11497">
      <w:pPr>
        <w:numPr>
          <w:ilvl w:val="0"/>
          <w:numId w:val="2"/>
        </w:numPr>
        <w:tabs>
          <w:tab w:val="clear" w:pos="144"/>
          <w:tab w:val="left" w:pos="288"/>
        </w:tabs>
        <w:spacing w:before="39" w:line="259" w:lineRule="exact"/>
        <w:ind w:left="288" w:right="360" w:hanging="144"/>
        <w:textAlignment w:val="baseline"/>
        <w:rPr>
          <w:rFonts w:eastAsia="Times New Roman"/>
          <w:color w:val="000000"/>
          <w:sz w:val="19"/>
        </w:rPr>
      </w:pPr>
      <w:r>
        <w:rPr>
          <w:rFonts w:eastAsia="Times New Roman"/>
          <w:color w:val="000000"/>
          <w:sz w:val="19"/>
        </w:rPr>
        <w:t>Referrals to additional resources outside the Beneficiary Assist service to support specific situations, such as long-term grief counseling, complex probate or estate planning, and relocation.</w:t>
      </w:r>
    </w:p>
    <w:p w:rsidR="000B0252" w:rsidRDefault="00D11497">
      <w:pPr>
        <w:spacing w:before="130" w:line="220" w:lineRule="exact"/>
        <w:ind w:left="144"/>
        <w:textAlignment w:val="baseline"/>
        <w:rPr>
          <w:rFonts w:eastAsia="Times New Roman"/>
          <w:b/>
          <w:color w:val="000000"/>
          <w:spacing w:val="2"/>
          <w:sz w:val="20"/>
        </w:rPr>
      </w:pPr>
      <w:r>
        <w:rPr>
          <w:rFonts w:eastAsia="Times New Roman"/>
          <w:b/>
          <w:color w:val="000000"/>
          <w:spacing w:val="2"/>
          <w:sz w:val="20"/>
        </w:rPr>
        <w:t>Beneficiary Assist services are available to:</w:t>
      </w:r>
    </w:p>
    <w:p w:rsidR="000B0252" w:rsidRDefault="00D11497">
      <w:pPr>
        <w:numPr>
          <w:ilvl w:val="0"/>
          <w:numId w:val="2"/>
        </w:numPr>
        <w:tabs>
          <w:tab w:val="clear" w:pos="144"/>
          <w:tab w:val="left" w:pos="288"/>
        </w:tabs>
        <w:spacing w:before="58" w:line="240" w:lineRule="exact"/>
        <w:ind w:left="288" w:hanging="144"/>
        <w:textAlignment w:val="baseline"/>
        <w:rPr>
          <w:rFonts w:eastAsia="Times New Roman"/>
          <w:color w:val="000000"/>
          <w:spacing w:val="5"/>
          <w:sz w:val="19"/>
        </w:rPr>
      </w:pPr>
      <w:r>
        <w:rPr>
          <w:rFonts w:eastAsia="Times New Roman"/>
          <w:color w:val="000000"/>
          <w:spacing w:val="5"/>
          <w:sz w:val="19"/>
        </w:rPr>
        <w:t>The beneficiary o</w:t>
      </w:r>
      <w:r>
        <w:rPr>
          <w:rFonts w:eastAsia="Times New Roman"/>
          <w:color w:val="000000"/>
          <w:spacing w:val="5"/>
          <w:sz w:val="19"/>
        </w:rPr>
        <w:t>f an insured who dies.</w:t>
      </w:r>
    </w:p>
    <w:p w:rsidR="000B0252" w:rsidRDefault="00D11497">
      <w:pPr>
        <w:numPr>
          <w:ilvl w:val="0"/>
          <w:numId w:val="2"/>
        </w:numPr>
        <w:tabs>
          <w:tab w:val="clear" w:pos="144"/>
          <w:tab w:val="left" w:pos="288"/>
        </w:tabs>
        <w:spacing w:before="52" w:line="240" w:lineRule="exact"/>
        <w:ind w:left="288" w:hanging="144"/>
        <w:textAlignment w:val="baseline"/>
        <w:rPr>
          <w:rFonts w:eastAsia="Times New Roman"/>
          <w:color w:val="000000"/>
          <w:spacing w:val="5"/>
          <w:sz w:val="19"/>
        </w:rPr>
      </w:pPr>
      <w:r>
        <w:rPr>
          <w:rFonts w:eastAsia="Times New Roman"/>
          <w:color w:val="000000"/>
          <w:spacing w:val="5"/>
          <w:sz w:val="19"/>
        </w:rPr>
        <w:t>Insureds who qualify for the Accelerated Benefit.</w:t>
      </w:r>
    </w:p>
    <w:p w:rsidR="000B0252" w:rsidRDefault="00D11497">
      <w:pPr>
        <w:numPr>
          <w:ilvl w:val="0"/>
          <w:numId w:val="2"/>
        </w:numPr>
        <w:tabs>
          <w:tab w:val="clear" w:pos="144"/>
          <w:tab w:val="left" w:pos="288"/>
        </w:tabs>
        <w:spacing w:line="405" w:lineRule="exact"/>
        <w:ind w:left="288" w:right="216" w:hanging="144"/>
        <w:textAlignment w:val="baseline"/>
        <w:rPr>
          <w:rFonts w:eastAsia="Times New Roman"/>
          <w:color w:val="000000"/>
          <w:sz w:val="19"/>
        </w:rPr>
      </w:pPr>
      <w:r>
        <w:rPr>
          <w:rFonts w:eastAsia="Times New Roman"/>
          <w:color w:val="000000"/>
          <w:sz w:val="19"/>
        </w:rPr>
        <w:t xml:space="preserve">Insureds who qualify for benefits under the AD&amp;D section of your policy. </w:t>
      </w:r>
      <w:r>
        <w:rPr>
          <w:rFonts w:ascii="Tahoma" w:eastAsia="Tahoma" w:hAnsi="Tahoma"/>
          <w:b/>
          <w:color w:val="3B5978"/>
          <w:sz w:val="19"/>
        </w:rPr>
        <w:t>ESTATEGUIDANCE®</w:t>
      </w:r>
      <w:r>
        <w:rPr>
          <w:rFonts w:ascii="Tahoma" w:eastAsia="Tahoma" w:hAnsi="Tahoma"/>
          <w:b/>
          <w:color w:val="3B5978"/>
          <w:sz w:val="19"/>
          <w:vertAlign w:val="superscript"/>
        </w:rPr>
        <w:t>5</w:t>
      </w:r>
    </w:p>
    <w:p w:rsidR="000B0252" w:rsidRDefault="00D11497">
      <w:pPr>
        <w:spacing w:before="104" w:line="261" w:lineRule="exact"/>
        <w:ind w:left="144" w:right="216"/>
        <w:textAlignment w:val="baseline"/>
        <w:rPr>
          <w:rFonts w:eastAsia="Times New Roman"/>
          <w:color w:val="000000"/>
          <w:spacing w:val="8"/>
          <w:sz w:val="19"/>
        </w:rPr>
      </w:pPr>
      <w:proofErr w:type="spellStart"/>
      <w:r>
        <w:rPr>
          <w:rFonts w:eastAsia="Times New Roman"/>
          <w:color w:val="000000"/>
          <w:spacing w:val="8"/>
          <w:sz w:val="19"/>
        </w:rPr>
        <w:t>EstateGuidance</w:t>
      </w:r>
      <w:proofErr w:type="spellEnd"/>
      <w:r>
        <w:rPr>
          <w:rFonts w:eastAsia="Times New Roman"/>
          <w:color w:val="000000"/>
          <w:spacing w:val="8"/>
          <w:sz w:val="19"/>
        </w:rPr>
        <w:t>® helps you create a legal will quickly and conveniently online with the support of licensed attorneys, if needed. The service saves you the time and expense that it would take to create a will with a private attorney.</w:t>
      </w:r>
    </w:p>
    <w:p w:rsidR="000B0252" w:rsidRDefault="00D11497">
      <w:pPr>
        <w:spacing w:before="73" w:line="220" w:lineRule="exact"/>
        <w:ind w:left="144"/>
        <w:textAlignment w:val="baseline"/>
        <w:rPr>
          <w:rFonts w:eastAsia="Times New Roman"/>
          <w:b/>
          <w:color w:val="000000"/>
          <w:spacing w:val="-1"/>
          <w:sz w:val="20"/>
        </w:rPr>
      </w:pPr>
      <w:r>
        <w:rPr>
          <w:rFonts w:eastAsia="Times New Roman"/>
          <w:b/>
          <w:color w:val="000000"/>
          <w:spacing w:val="-1"/>
          <w:sz w:val="20"/>
        </w:rPr>
        <w:t>For more information:</w:t>
      </w:r>
    </w:p>
    <w:p w:rsidR="000B0252" w:rsidRDefault="00D11497">
      <w:pPr>
        <w:numPr>
          <w:ilvl w:val="0"/>
          <w:numId w:val="2"/>
        </w:numPr>
        <w:tabs>
          <w:tab w:val="clear" w:pos="144"/>
          <w:tab w:val="left" w:pos="288"/>
        </w:tabs>
        <w:spacing w:before="38" w:line="259" w:lineRule="exact"/>
        <w:ind w:left="288" w:right="216" w:hanging="144"/>
        <w:textAlignment w:val="baseline"/>
        <w:rPr>
          <w:rFonts w:eastAsia="Times New Roman"/>
          <w:color w:val="000000"/>
          <w:sz w:val="19"/>
        </w:rPr>
      </w:pPr>
      <w:r>
        <w:rPr>
          <w:rFonts w:eastAsia="Times New Roman"/>
          <w:color w:val="000000"/>
          <w:sz w:val="19"/>
        </w:rPr>
        <w:t>T</w:t>
      </w:r>
      <w:r>
        <w:rPr>
          <w:rFonts w:eastAsia="Times New Roman"/>
          <w:color w:val="000000"/>
          <w:sz w:val="19"/>
        </w:rPr>
        <w:t xml:space="preserve">o learn more about the </w:t>
      </w:r>
      <w:proofErr w:type="spellStart"/>
      <w:r>
        <w:rPr>
          <w:rFonts w:eastAsia="Times New Roman"/>
          <w:color w:val="000000"/>
          <w:sz w:val="19"/>
        </w:rPr>
        <w:t>EstateGuidance</w:t>
      </w:r>
      <w:proofErr w:type="spellEnd"/>
      <w:r>
        <w:rPr>
          <w:rFonts w:eastAsia="Times New Roman"/>
          <w:color w:val="000000"/>
          <w:sz w:val="19"/>
        </w:rPr>
        <w:t xml:space="preserve">® service or to create a will go to </w:t>
      </w:r>
      <w:hyperlink r:id="rId17">
        <w:r>
          <w:rPr>
            <w:rFonts w:ascii="Tahoma" w:eastAsia="Tahoma" w:hAnsi="Tahoma"/>
            <w:b/>
            <w:color w:val="0000FF"/>
            <w:sz w:val="19"/>
            <w:u w:val="single"/>
          </w:rPr>
          <w:t>www.estateguidance.com/wills</w:t>
        </w:r>
      </w:hyperlink>
      <w:r>
        <w:rPr>
          <w:rFonts w:eastAsia="Times New Roman"/>
          <w:color w:val="0000FF"/>
          <w:sz w:val="19"/>
          <w:u w:val="single"/>
        </w:rPr>
        <w:t>.</w:t>
      </w:r>
    </w:p>
    <w:p w:rsidR="000B0252" w:rsidRDefault="00D11497">
      <w:pPr>
        <w:numPr>
          <w:ilvl w:val="0"/>
          <w:numId w:val="2"/>
        </w:numPr>
        <w:tabs>
          <w:tab w:val="clear" w:pos="144"/>
          <w:tab w:val="left" w:pos="288"/>
        </w:tabs>
        <w:spacing w:before="62" w:line="236" w:lineRule="exact"/>
        <w:ind w:left="288" w:hanging="144"/>
        <w:textAlignment w:val="baseline"/>
        <w:rPr>
          <w:rFonts w:eastAsia="Times New Roman"/>
          <w:color w:val="000000"/>
          <w:spacing w:val="5"/>
          <w:sz w:val="19"/>
        </w:rPr>
      </w:pPr>
      <w:r>
        <w:rPr>
          <w:rFonts w:eastAsia="Times New Roman"/>
          <w:color w:val="000000"/>
          <w:spacing w:val="5"/>
          <w:sz w:val="19"/>
        </w:rPr>
        <w:t>Enter your promotional Code:</w:t>
      </w:r>
      <w:r>
        <w:rPr>
          <w:rFonts w:ascii="Tahoma" w:eastAsia="Tahoma" w:hAnsi="Tahoma"/>
          <w:b/>
          <w:color w:val="F16521"/>
          <w:spacing w:val="5"/>
          <w:sz w:val="19"/>
        </w:rPr>
        <w:t xml:space="preserve"> WILLHLF</w:t>
      </w:r>
      <w:r>
        <w:rPr>
          <w:rFonts w:eastAsia="Times New Roman"/>
          <w:color w:val="F16521"/>
          <w:spacing w:val="5"/>
          <w:sz w:val="19"/>
        </w:rPr>
        <w:t>.</w:t>
      </w:r>
    </w:p>
    <w:p w:rsidR="000B0252" w:rsidRDefault="00D11497">
      <w:pPr>
        <w:spacing w:before="39" w:line="259" w:lineRule="exact"/>
        <w:ind w:left="144" w:right="1008"/>
        <w:textAlignment w:val="baseline"/>
        <w:rPr>
          <w:rFonts w:eastAsia="Times New Roman"/>
          <w:color w:val="000000"/>
          <w:sz w:val="19"/>
        </w:rPr>
      </w:pPr>
      <w:r>
        <w:pict>
          <v:line id="_x0000_s1028" style="position:absolute;left:0;text-align:left;z-index:251639296;mso-position-horizontal-relative:page;mso-position-vertical-relative:page" from="50.9pt,534pt" to="360.3pt,534pt" strokecolor="#474747" strokeweight=".5pt">
            <w10:wrap anchorx="page" anchory="page"/>
          </v:line>
        </w:pict>
      </w:r>
      <w:proofErr w:type="spellStart"/>
      <w:r>
        <w:rPr>
          <w:rFonts w:eastAsia="Times New Roman"/>
          <w:color w:val="000000"/>
          <w:sz w:val="19"/>
        </w:rPr>
        <w:t>EstateGuidance</w:t>
      </w:r>
      <w:proofErr w:type="spellEnd"/>
      <w:r>
        <w:rPr>
          <w:rFonts w:eastAsia="Times New Roman"/>
          <w:color w:val="000000"/>
          <w:sz w:val="19"/>
        </w:rPr>
        <w:t xml:space="preserve">® services are provided through The Hartford by </w:t>
      </w:r>
      <w:proofErr w:type="spellStart"/>
      <w:r>
        <w:rPr>
          <w:rFonts w:eastAsia="Times New Roman"/>
          <w:color w:val="000000"/>
          <w:sz w:val="19"/>
        </w:rPr>
        <w:t>ComPsych</w:t>
      </w:r>
      <w:proofErr w:type="spellEnd"/>
      <w:r>
        <w:rPr>
          <w:rFonts w:eastAsia="Times New Roman"/>
          <w:color w:val="000000"/>
          <w:sz w:val="19"/>
        </w:rPr>
        <w:t>®.</w:t>
      </w:r>
    </w:p>
    <w:p w:rsidR="000B0252" w:rsidRDefault="000B0252">
      <w:pPr>
        <w:sectPr w:rsidR="000B0252">
          <w:pgSz w:w="7920" w:h="12240"/>
          <w:pgMar w:top="720" w:right="522" w:bottom="1130" w:left="898" w:header="720" w:footer="720" w:gutter="0"/>
          <w:cols w:space="720"/>
        </w:sectPr>
      </w:pPr>
    </w:p>
    <w:p w:rsidR="000B0252" w:rsidRDefault="00D11497">
      <w:pPr>
        <w:spacing w:before="5789" w:after="308"/>
        <w:ind w:left="562" w:right="2025"/>
        <w:textAlignment w:val="baseline"/>
      </w:pPr>
      <w:r>
        <w:lastRenderedPageBreak/>
        <w:pict>
          <v:shape id="_x0000_s1027" type="#_x0000_t202" style="position:absolute;left:0;text-align:left;margin-left:0;margin-top:0;width:396pt;height:612pt;z-index:-251674112;mso-position-horizontal-relative:page;mso-position-vertical-relative:page" fillcolor="#e8eff6" stroked="f">
            <v:textbox>
              <w:txbxContent>
                <w:p w:rsidR="00000000" w:rsidRDefault="00D11497"/>
              </w:txbxContent>
            </v:textbox>
            <w10:wrap anchorx="page" anchory="page"/>
          </v:shape>
        </w:pict>
      </w:r>
      <w:r>
        <w:rPr>
          <w:noProof/>
        </w:rPr>
        <w:drawing>
          <wp:inline distT="0" distB="0" distL="0" distR="0">
            <wp:extent cx="2072640" cy="432435"/>
            <wp:effectExtent l="0" t="0" r="0" b="0"/>
            <wp:docPr id="17" name="Picture"/>
            <wp:cNvGraphicFramePr/>
            <a:graphic xmlns:a="http://schemas.openxmlformats.org/drawingml/2006/main">
              <a:graphicData uri="http://schemas.openxmlformats.org/drawingml/2006/picture">
                <pic:pic xmlns:pic="http://schemas.openxmlformats.org/drawingml/2006/picture">
                  <pic:nvPicPr>
                    <pic:cNvPr id="18" name="test1"/>
                    <pic:cNvPicPr preferRelativeResize="0"/>
                  </pic:nvPicPr>
                  <pic:blipFill>
                    <a:blip r:embed="rId18"/>
                    <a:stretch>
                      <a:fillRect/>
                    </a:stretch>
                  </pic:blipFill>
                  <pic:spPr>
                    <a:xfrm>
                      <a:off x="0" y="0"/>
                      <a:ext cx="2072640" cy="432435"/>
                    </a:xfrm>
                    <a:prstGeom prst="rect">
                      <a:avLst/>
                    </a:prstGeom>
                  </pic:spPr>
                </pic:pic>
              </a:graphicData>
            </a:graphic>
          </wp:inline>
        </w:drawing>
      </w:r>
    </w:p>
    <w:tbl>
      <w:tblPr>
        <w:tblW w:w="0" w:type="auto"/>
        <w:tblLayout w:type="fixed"/>
        <w:tblCellMar>
          <w:left w:w="0" w:type="dxa"/>
          <w:right w:w="0" w:type="dxa"/>
        </w:tblCellMar>
        <w:tblLook w:val="0000" w:firstRow="0" w:lastRow="0" w:firstColumn="0" w:lastColumn="0" w:noHBand="0" w:noVBand="0"/>
      </w:tblPr>
      <w:tblGrid>
        <w:gridCol w:w="5851"/>
      </w:tblGrid>
      <w:tr w:rsidR="000B0252">
        <w:tblPrEx>
          <w:tblCellMar>
            <w:top w:w="0" w:type="dxa"/>
            <w:bottom w:w="0" w:type="dxa"/>
          </w:tblCellMar>
        </w:tblPrEx>
        <w:trPr>
          <w:trHeight w:hRule="exact" w:val="1497"/>
        </w:trPr>
        <w:tc>
          <w:tcPr>
            <w:tcW w:w="5851" w:type="dxa"/>
            <w:tcBorders>
              <w:top w:val="none" w:sz="0" w:space="0" w:color="000000"/>
              <w:left w:val="none" w:sz="0" w:space="0" w:color="000000"/>
              <w:bottom w:val="none" w:sz="0" w:space="0" w:color="000000"/>
              <w:right w:val="none" w:sz="0" w:space="0" w:color="000000"/>
            </w:tcBorders>
            <w:shd w:val="clear" w:color="CFE1EE" w:fill="CFE1EE"/>
          </w:tcPr>
          <w:p w:rsidR="000B0252" w:rsidRDefault="00D11497">
            <w:pPr>
              <w:spacing w:before="390" w:line="250" w:lineRule="exact"/>
              <w:ind w:left="432"/>
              <w:textAlignment w:val="baseline"/>
              <w:rPr>
                <w:rFonts w:ascii="Tahoma" w:eastAsia="Tahoma" w:hAnsi="Tahoma"/>
                <w:b/>
                <w:color w:val="3B5978"/>
                <w:spacing w:val="3"/>
              </w:rPr>
            </w:pPr>
            <w:r>
              <w:rPr>
                <w:rFonts w:ascii="Tahoma" w:eastAsia="Tahoma" w:hAnsi="Tahoma"/>
                <w:b/>
                <w:color w:val="3B5978"/>
                <w:spacing w:val="3"/>
              </w:rPr>
              <w:t>LIFE INSURANCE QUESTIONS?</w:t>
            </w:r>
          </w:p>
          <w:p w:rsidR="000B0252" w:rsidRDefault="00D11497">
            <w:pPr>
              <w:spacing w:after="373" w:line="237" w:lineRule="exact"/>
              <w:ind w:left="432" w:right="360"/>
              <w:textAlignment w:val="baseline"/>
              <w:rPr>
                <w:rFonts w:ascii="Arial" w:eastAsia="Arial" w:hAnsi="Arial"/>
                <w:color w:val="474747"/>
                <w:sz w:val="17"/>
              </w:rPr>
            </w:pPr>
            <w:r>
              <w:rPr>
                <w:rFonts w:ascii="Arial" w:eastAsia="Arial" w:hAnsi="Arial"/>
                <w:color w:val="474747"/>
                <w:sz w:val="17"/>
              </w:rPr>
              <w:t>Contact the Group Insurance Commission at</w:t>
            </w:r>
            <w:r>
              <w:rPr>
                <w:rFonts w:ascii="Tahoma" w:eastAsia="Tahoma" w:hAnsi="Tahoma"/>
                <w:b/>
                <w:color w:val="3B5978"/>
                <w:sz w:val="15"/>
              </w:rPr>
              <w:t xml:space="preserve"> 617.727.2310 ext. 1 </w:t>
            </w:r>
            <w:r>
              <w:rPr>
                <w:rFonts w:ascii="Arial" w:eastAsia="Arial" w:hAnsi="Arial"/>
                <w:color w:val="474747"/>
                <w:sz w:val="17"/>
              </w:rPr>
              <w:t>or</w:t>
            </w:r>
            <w:r>
              <w:rPr>
                <w:rFonts w:ascii="Tahoma" w:eastAsia="Tahoma" w:hAnsi="Tahoma"/>
                <w:b/>
                <w:color w:val="3B5978"/>
                <w:sz w:val="15"/>
              </w:rPr>
              <w:t xml:space="preserve"> </w:t>
            </w:r>
            <w:hyperlink r:id="rId19">
              <w:r>
                <w:rPr>
                  <w:rFonts w:ascii="Tahoma" w:eastAsia="Tahoma" w:hAnsi="Tahoma"/>
                  <w:b/>
                  <w:color w:val="0000FF"/>
                  <w:sz w:val="15"/>
                  <w:u w:val="single"/>
                </w:rPr>
                <w:t>WWW.MASS.GOV/GIC/LIFEINSURANCE</w:t>
              </w:r>
            </w:hyperlink>
          </w:p>
        </w:tc>
      </w:tr>
    </w:tbl>
    <w:p w:rsidR="000B0252" w:rsidRDefault="000B0252">
      <w:pPr>
        <w:spacing w:after="267" w:line="20" w:lineRule="exact"/>
      </w:pPr>
    </w:p>
    <w:p w:rsidR="000B0252" w:rsidRDefault="00D11497">
      <w:pPr>
        <w:spacing w:line="180" w:lineRule="exact"/>
        <w:ind w:left="432"/>
        <w:textAlignment w:val="baseline"/>
        <w:rPr>
          <w:rFonts w:ascii="Tahoma" w:eastAsia="Tahoma" w:hAnsi="Tahoma"/>
          <w:b/>
          <w:color w:val="474747"/>
          <w:spacing w:val="2"/>
          <w:sz w:val="15"/>
        </w:rPr>
      </w:pPr>
      <w:r>
        <w:pict>
          <v:shape id="_x0000_s1026" type="#_x0000_t202" style="position:absolute;left:0;text-align:left;margin-left:292.55pt;margin-top:0;width:103.45pt;height:612pt;z-index:-251634176;mso-wrap-distance-left:0;mso-wrap-distance-right:0;mso-position-horizontal-relative:page;mso-position-vertical-relative:page" stroked="f">
            <v:textbox inset="0,0,0,0">
              <w:txbxContent>
                <w:p w:rsidR="000B0252" w:rsidRDefault="00D11497">
                  <w:pPr>
                    <w:textAlignment w:val="baseline"/>
                  </w:pPr>
                  <w:r>
                    <w:rPr>
                      <w:noProof/>
                    </w:rPr>
                    <w:drawing>
                      <wp:inline distT="0" distB="0" distL="0" distR="0">
                        <wp:extent cx="963295" cy="950595"/>
                        <wp:effectExtent l="0" t="0" r="0" b="0"/>
                        <wp:docPr id="19" name="Picture"/>
                        <wp:cNvGraphicFramePr/>
                        <a:graphic xmlns:a="http://schemas.openxmlformats.org/drawingml/2006/main">
                          <a:graphicData uri="http://schemas.openxmlformats.org/drawingml/2006/picture">
                            <pic:pic xmlns:pic="http://schemas.openxmlformats.org/drawingml/2006/picture">
                              <pic:nvPicPr>
                                <pic:cNvPr id="20" name="test1"/>
                                <pic:cNvPicPr preferRelativeResize="0"/>
                              </pic:nvPicPr>
                              <pic:blipFill>
                                <a:blip r:embed="rId20"/>
                                <a:stretch>
                                  <a:fillRect/>
                                </a:stretch>
                              </pic:blipFill>
                              <pic:spPr>
                                <a:xfrm>
                                  <a:off x="0" y="0"/>
                                  <a:ext cx="963295" cy="950595"/>
                                </a:xfrm>
                                <a:prstGeom prst="rect">
                                  <a:avLst/>
                                </a:prstGeom>
                              </pic:spPr>
                            </pic:pic>
                          </a:graphicData>
                        </a:graphic>
                      </wp:inline>
                    </w:drawing>
                  </w:r>
                </w:p>
              </w:txbxContent>
            </v:textbox>
            <w10:wrap type="square" anchorx="page" anchory="page"/>
          </v:shape>
        </w:pict>
      </w:r>
      <w:r>
        <w:rPr>
          <w:rFonts w:ascii="Tahoma" w:eastAsia="Tahoma" w:hAnsi="Tahoma"/>
          <w:b/>
          <w:color w:val="474747"/>
          <w:spacing w:val="2"/>
          <w:sz w:val="15"/>
        </w:rPr>
        <w:t>Rates are effective July 1, 2016 – June 30, 2021</w:t>
      </w:r>
    </w:p>
    <w:p w:rsidR="000B0252" w:rsidRDefault="00D11497">
      <w:pPr>
        <w:spacing w:before="95" w:line="221" w:lineRule="exact"/>
        <w:ind w:left="432" w:right="1008"/>
        <w:textAlignment w:val="baseline"/>
        <w:rPr>
          <w:rFonts w:ascii="Arial" w:eastAsia="Arial" w:hAnsi="Arial"/>
          <w:color w:val="474747"/>
          <w:sz w:val="17"/>
        </w:rPr>
      </w:pPr>
      <w:r>
        <w:rPr>
          <w:rFonts w:ascii="Arial" w:eastAsia="Arial" w:hAnsi="Arial"/>
          <w:color w:val="474747"/>
          <w:sz w:val="17"/>
        </w:rPr>
        <w:t>For more information on Life Insurance claims contact: the Group Insurance Commission at</w:t>
      </w:r>
      <w:r>
        <w:rPr>
          <w:rFonts w:ascii="Tahoma" w:eastAsia="Tahoma" w:hAnsi="Tahoma"/>
          <w:b/>
          <w:color w:val="F16521"/>
          <w:sz w:val="15"/>
        </w:rPr>
        <w:t xml:space="preserve"> 617.727.2310 ext. 4</w:t>
      </w:r>
    </w:p>
    <w:p w:rsidR="000B0252" w:rsidRDefault="00D11497">
      <w:pPr>
        <w:spacing w:before="770" w:line="185" w:lineRule="exact"/>
        <w:ind w:left="432"/>
        <w:textAlignment w:val="baseline"/>
        <w:rPr>
          <w:rFonts w:ascii="Tahoma" w:eastAsia="Tahoma" w:hAnsi="Tahoma"/>
          <w:b/>
          <w:color w:val="3B5978"/>
          <w:spacing w:val="6"/>
          <w:sz w:val="15"/>
        </w:rPr>
      </w:pPr>
      <w:r>
        <w:rPr>
          <w:rFonts w:ascii="Tahoma" w:eastAsia="Tahoma" w:hAnsi="Tahoma"/>
          <w:b/>
          <w:color w:val="3B5978"/>
          <w:spacing w:val="6"/>
          <w:sz w:val="15"/>
        </w:rPr>
        <w:t>Prepare. Protect. Prevail. With The Hartford</w:t>
      </w:r>
      <w:proofErr w:type="gramStart"/>
      <w:r>
        <w:rPr>
          <w:rFonts w:ascii="Tahoma" w:eastAsia="Tahoma" w:hAnsi="Tahoma"/>
          <w:b/>
          <w:color w:val="3B5978"/>
          <w:spacing w:val="6"/>
          <w:sz w:val="15"/>
        </w:rPr>
        <w:t>.®</w:t>
      </w:r>
      <w:proofErr w:type="gramEnd"/>
    </w:p>
    <w:p w:rsidR="000B0252" w:rsidRDefault="00D11497">
      <w:pPr>
        <w:spacing w:before="52" w:line="159" w:lineRule="exact"/>
        <w:ind w:left="432" w:right="504"/>
        <w:textAlignment w:val="baseline"/>
        <w:rPr>
          <w:rFonts w:ascii="Arial Narrow" w:eastAsia="Arial Narrow" w:hAnsi="Arial Narrow"/>
          <w:color w:val="474747"/>
          <w:spacing w:val="-8"/>
          <w:sz w:val="14"/>
        </w:rPr>
      </w:pPr>
      <w:r>
        <w:rPr>
          <w:rFonts w:ascii="Arial Narrow" w:eastAsia="Arial Narrow" w:hAnsi="Arial Narrow"/>
          <w:color w:val="474747"/>
          <w:spacing w:val="-8"/>
          <w:sz w:val="14"/>
        </w:rPr>
        <w:t>The Hartford® is The Hartford Financial Services Group, Inc. and its subsidiaries including issuing companies Hartford Life Insurance Company and Hartford Life and Accident Insurance Company. Home office is One Hartford Plaza, Hartford, CT 06155. All benef</w:t>
      </w:r>
      <w:r>
        <w:rPr>
          <w:rFonts w:ascii="Arial Narrow" w:eastAsia="Arial Narrow" w:hAnsi="Arial Narrow"/>
          <w:color w:val="474747"/>
          <w:spacing w:val="-8"/>
          <w:sz w:val="14"/>
        </w:rPr>
        <w:t xml:space="preserve">its are subject to the terms and conditions of the policy. Policies underwritten by the issuing companies listed above detail exclusions, limitations, reduction of benefits and terms under which the policies may be continued in force or discontinued. This </w:t>
      </w:r>
      <w:r>
        <w:rPr>
          <w:rFonts w:ascii="Arial Narrow" w:eastAsia="Arial Narrow" w:hAnsi="Arial Narrow"/>
          <w:color w:val="474747"/>
          <w:spacing w:val="-8"/>
          <w:sz w:val="14"/>
        </w:rPr>
        <w:t>document explains the general purpose of the insurance described, but in no way changes or affects the policy as actually issued. In the event of a discrepancy between this document and the policy, the terms of the policy apply. Complete details are in the</w:t>
      </w:r>
      <w:r>
        <w:rPr>
          <w:rFonts w:ascii="Arial Narrow" w:eastAsia="Arial Narrow" w:hAnsi="Arial Narrow"/>
          <w:color w:val="474747"/>
          <w:spacing w:val="-8"/>
          <w:sz w:val="14"/>
        </w:rPr>
        <w:t xml:space="preserve"> Certificate of Insurance issued to each individual insured and Master Policy as issued to the policyholder. Policy Form Numbers: GBD-1100 (675670) and GDB-2300 (S06736)</w:t>
      </w:r>
    </w:p>
    <w:p w:rsidR="000B0252" w:rsidRDefault="00D11497">
      <w:pPr>
        <w:spacing w:before="44" w:line="159" w:lineRule="exact"/>
        <w:ind w:left="432"/>
        <w:textAlignment w:val="baseline"/>
        <w:rPr>
          <w:rFonts w:ascii="Arial Narrow" w:eastAsia="Arial Narrow" w:hAnsi="Arial Narrow"/>
          <w:color w:val="474747"/>
          <w:spacing w:val="-8"/>
          <w:sz w:val="14"/>
        </w:rPr>
      </w:pPr>
      <w:r>
        <w:rPr>
          <w:rFonts w:ascii="Arial Narrow" w:eastAsia="Arial Narrow" w:hAnsi="Arial Narrow"/>
          <w:color w:val="474747"/>
          <w:spacing w:val="-8"/>
          <w:sz w:val="14"/>
        </w:rPr>
        <w:t xml:space="preserve">5869 07/16 Printed in the U.S.A. © 2016 </w:t>
      </w:r>
      <w:proofErr w:type="gramStart"/>
      <w:r>
        <w:rPr>
          <w:rFonts w:ascii="Arial Narrow" w:eastAsia="Arial Narrow" w:hAnsi="Arial Narrow"/>
          <w:color w:val="474747"/>
          <w:spacing w:val="-8"/>
          <w:sz w:val="14"/>
        </w:rPr>
        <w:t>The</w:t>
      </w:r>
      <w:proofErr w:type="gramEnd"/>
      <w:r>
        <w:rPr>
          <w:rFonts w:ascii="Arial Narrow" w:eastAsia="Arial Narrow" w:hAnsi="Arial Narrow"/>
          <w:color w:val="474747"/>
          <w:spacing w:val="-8"/>
          <w:sz w:val="14"/>
        </w:rPr>
        <w:t xml:space="preserve"> Hartford Financial Services Group, Inc. Al</w:t>
      </w:r>
      <w:r>
        <w:rPr>
          <w:rFonts w:ascii="Arial Narrow" w:eastAsia="Arial Narrow" w:hAnsi="Arial Narrow"/>
          <w:color w:val="474747"/>
          <w:spacing w:val="-8"/>
          <w:sz w:val="14"/>
        </w:rPr>
        <w:t>l rights reserved.</w:t>
      </w:r>
    </w:p>
    <w:sectPr w:rsidR="000B0252">
      <w:pgSz w:w="7920" w:h="12240"/>
      <w:pgMar w:top="0" w:right="2069"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auto"/>
    <w:panose1 w:val="02020603050405020304"/>
  </w:font>
  <w:font w:name="Arial">
    <w:charset w:val="00"/>
    <w:pitch w:val="variable"/>
    <w:family w:val="swiss"/>
    <w:panose1 w:val="02020603050405020304"/>
  </w:font>
  <w:font w:name="Tahoma">
    <w:charset w:val="00"/>
    <w:pitch w:val="variable"/>
    <w:family w:val="swiss"/>
    <w:panose1 w:val="02020603050405020304"/>
  </w:font>
  <w:font w:name="Arial Narrow">
    <w:charset w:val="00"/>
    <w:pitch w:val="variable"/>
    <w:family w:val="swiss"/>
    <w:panose1 w:val="02020603050405020304"/>
  </w:font>
  <w:font w:name="Verdana">
    <w:charset w:val="00"/>
    <w:pitch w:val="variable"/>
    <w:family w:val="swiss"/>
    <w:panose1 w:val="02020603050405020304"/>
  </w:font>
  <w:font w:name="Symbol">
    <w:pitch w:val="default"/>
    <w:family w:val="auto"/>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7969A7"/>
    <w:multiLevelType w:val="multilevel"/>
    <w:tmpl w:val="F7669E3E"/>
    <w:lvl w:ilvl="0">
      <w:start w:val="1"/>
      <w:numFmt w:val="decimal"/>
      <w:lvlText w:val="%1."/>
      <w:lvlJc w:val="left"/>
      <w:pPr>
        <w:tabs>
          <w:tab w:val="left" w:pos="216"/>
        </w:tabs>
        <w:ind w:left="720"/>
      </w:pPr>
      <w:rPr>
        <w:rFonts w:ascii="Times New Roman" w:eastAsia="Times New Roman" w:hAnsi="Times New Roman"/>
        <w:strike w:val="0"/>
        <w:color w:val="000000"/>
        <w:spacing w:val="3"/>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B0B5AAD"/>
    <w:multiLevelType w:val="multilevel"/>
    <w:tmpl w:val="BA143076"/>
    <w:lvl w:ilvl="0">
      <w:start w:val="1"/>
      <w:numFmt w:val="bullet"/>
      <w:lvlText w:val="·"/>
      <w:lvlJc w:val="left"/>
      <w:pPr>
        <w:tabs>
          <w:tab w:val="left" w:pos="144"/>
        </w:tabs>
        <w:ind w:left="720"/>
      </w:pPr>
      <w:rPr>
        <w:rFonts w:ascii="Symbol" w:eastAsia="Symbol" w:hAnsi="Symbol"/>
        <w:strike w:val="0"/>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B8C1D1F"/>
    <w:multiLevelType w:val="multilevel"/>
    <w:tmpl w:val="AF780770"/>
    <w:lvl w:ilvl="0">
      <w:start w:val="1"/>
      <w:numFmt w:val="decimal"/>
      <w:lvlText w:val="%1."/>
      <w:lvlJc w:val="left"/>
      <w:pPr>
        <w:tabs>
          <w:tab w:val="left" w:pos="216"/>
        </w:tabs>
        <w:ind w:left="720"/>
      </w:pPr>
      <w:rPr>
        <w:rFonts w:ascii="Tahoma" w:eastAsia="Tahoma" w:hAnsi="Tahoma"/>
        <w:b/>
        <w:strike w:val="0"/>
        <w:color w:val="484847"/>
        <w:spacing w:val="11"/>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E377D25"/>
    <w:multiLevelType w:val="multilevel"/>
    <w:tmpl w:val="AEA0B4BE"/>
    <w:lvl w:ilvl="0">
      <w:start w:val="1"/>
      <w:numFmt w:val="bullet"/>
      <w:lvlText w:val="·"/>
      <w:lvlJc w:val="left"/>
      <w:pPr>
        <w:tabs>
          <w:tab w:val="left" w:pos="144"/>
        </w:tabs>
        <w:ind w:left="720"/>
      </w:pPr>
      <w:rPr>
        <w:rFonts w:ascii="Symbol" w:eastAsia="Symbol" w:hAnsi="Symbo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7906F91"/>
    <w:multiLevelType w:val="multilevel"/>
    <w:tmpl w:val="9710B3B6"/>
    <w:lvl w:ilvl="0">
      <w:start w:val="1"/>
      <w:numFmt w:val="bullet"/>
      <w:lvlText w:val="·"/>
      <w:lvlJc w:val="left"/>
      <w:pPr>
        <w:tabs>
          <w:tab w:val="left" w:pos="144"/>
        </w:tabs>
        <w:ind w:left="720"/>
      </w:pPr>
      <w:rPr>
        <w:rFonts w:ascii="Symbol" w:eastAsia="Symbol" w:hAnsi="Symbol"/>
        <w:strike w:val="0"/>
        <w:color w:val="000000"/>
        <w:spacing w:val="3"/>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203620F"/>
    <w:multiLevelType w:val="multilevel"/>
    <w:tmpl w:val="486004DA"/>
    <w:lvl w:ilvl="0">
      <w:start w:val="1"/>
      <w:numFmt w:val="bullet"/>
      <w:lvlText w:val="·"/>
      <w:lvlJc w:val="left"/>
      <w:pPr>
        <w:tabs>
          <w:tab w:val="left" w:pos="216"/>
        </w:tabs>
        <w:ind w:left="720"/>
      </w:pPr>
      <w:rPr>
        <w:rFonts w:ascii="Symbol" w:eastAsia="Symbol" w:hAnsi="Symbol"/>
        <w:strike w:val="0"/>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3417BE9"/>
    <w:multiLevelType w:val="multilevel"/>
    <w:tmpl w:val="B61009A0"/>
    <w:lvl w:ilvl="0">
      <w:start w:val="1"/>
      <w:numFmt w:val="decimal"/>
      <w:lvlText w:val="%1)"/>
      <w:lvlJc w:val="left"/>
      <w:pPr>
        <w:tabs>
          <w:tab w:val="left" w:pos="216"/>
        </w:tabs>
        <w:ind w:left="720"/>
      </w:pPr>
      <w:rPr>
        <w:rFonts w:ascii="Times New Roman" w:eastAsia="Times New Roman" w:hAnsi="Times New Roman"/>
        <w:strike w:val="0"/>
        <w:color w:val="000000"/>
        <w:spacing w:val="5"/>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A1D1EB3"/>
    <w:multiLevelType w:val="multilevel"/>
    <w:tmpl w:val="E64813B6"/>
    <w:lvl w:ilvl="0">
      <w:start w:val="1"/>
      <w:numFmt w:val="bullet"/>
      <w:lvlText w:val="·"/>
      <w:lvlJc w:val="left"/>
      <w:pPr>
        <w:tabs>
          <w:tab w:val="left" w:pos="216"/>
        </w:tabs>
        <w:ind w:left="720"/>
      </w:pPr>
      <w:rPr>
        <w:rFonts w:ascii="Symbol" w:eastAsia="Symbol" w:hAnsi="Symbol"/>
        <w:strike w:val="0"/>
        <w:color w:val="474747"/>
        <w:spacing w:val="7"/>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
  </w:num>
  <w:num w:numId="3">
    <w:abstractNumId w:val="2"/>
  </w:num>
  <w:num w:numId="4">
    <w:abstractNumId w:val="4"/>
  </w:num>
  <w:num w:numId="5">
    <w:abstractNumId w:val="6"/>
  </w:num>
  <w:num w:numId="6">
    <w:abstractNumId w:val="5"/>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
  <w:rsids>
    <w:rsidRoot w:val="000B0252"/>
    <w:rsid w:val="000B0252"/>
    <w:rsid w:val="00D11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1497"/>
    <w:rPr>
      <w:rFonts w:ascii="Tahoma" w:hAnsi="Tahoma" w:cs="Tahoma"/>
      <w:sz w:val="16"/>
      <w:szCs w:val="16"/>
    </w:rPr>
  </w:style>
  <w:style w:type="character" w:customStyle="1" w:styleId="BalloonTextChar">
    <w:name w:val="Balloon Text Char"/>
    <w:basedOn w:val="DefaultParagraphFont"/>
    <w:link w:val="BalloonText"/>
    <w:uiPriority w:val="99"/>
    <w:semiHidden/>
    <w:rsid w:val="00D114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1497"/>
    <w:rPr>
      <w:rFonts w:ascii="Tahoma" w:hAnsi="Tahoma" w:cs="Tahoma"/>
      <w:sz w:val="16"/>
      <w:szCs w:val="16"/>
    </w:rPr>
  </w:style>
  <w:style w:type="character" w:customStyle="1" w:styleId="BalloonTextChar">
    <w:name w:val="Balloon Text Char"/>
    <w:basedOn w:val="DefaultParagraphFont"/>
    <w:link w:val="BalloonText"/>
    <w:uiPriority w:val="99"/>
    <w:semiHidden/>
    <w:rsid w:val="00D114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Relationships xmlns="http://schemas.openxmlformats.org/package/2006/relationships">
  <Relationship Id="drId2" Type="http://schemas.openxmlformats.org/wordprocessingml/2006/fontTable" Target="fontTable0.xml"/>
  <Relationship Id="rId1" Type="http://schemas.openxmlformats.org/officeDocument/2006/relationships/numbering" Target="numbering.xml"/>
  <Relationship Id="rId10" Type="http://schemas.openxmlformats.org/officeDocument/2006/relationships/image" Target="media/image3.png"/>
  <Relationship Id="rId11" Type="http://schemas.openxmlformats.org/officeDocument/2006/relationships/image" Target="media/image4.png"/>
  <Relationship Id="rId12" Type="http://schemas.openxmlformats.org/officeDocument/2006/relationships/image" Target="media/image5.png"/>
  <Relationship Id="rId13" Type="http://schemas.openxmlformats.org/officeDocument/2006/relationships/image" Target="media/image6.png"/>
  <Relationship Id="rId14" Type="http://schemas.openxmlformats.org/officeDocument/2006/relationships/image" Target="media/image7.png"/>
  <Relationship Id="rId15" Type="http://schemas.openxmlformats.org/officeDocument/2006/relationships/image" Target="media/image8.png"/>
  <Relationship Id="rId16" Type="http://schemas.openxmlformats.org/officeDocument/2006/relationships/hyperlink" TargetMode="External" Target="http://www.everestfuneral.com/hartford."/>
  <Relationship Id="rId17" Type="http://schemas.openxmlformats.org/officeDocument/2006/relationships/hyperlink" TargetMode="External" Target="http://www.estateguidance.com/wills."/>
  <Relationship Id="rId18" Type="http://schemas.openxmlformats.org/officeDocument/2006/relationships/image" Target="media/image9.png"/>
  <Relationship Id="rId19" Type="http://schemas.openxmlformats.org/officeDocument/2006/relationships/hyperlink" TargetMode="External" Target="http://WWW.MASS.GOV/GIC/LIFEINSURANCE"/>
  <Relationship Id="rId2" Type="http://schemas.openxmlformats.org/officeDocument/2006/relationships/styles" Target="styles.xml"/>
  <Relationship Id="rId20" Type="http://schemas.openxmlformats.org/officeDocument/2006/relationships/image" Target="media/image10.png"/>
  <Relationship Id="rId21" Type="http://schemas.openxmlformats.org/officeDocument/2006/relationships/fontTable" Target="fontTable.xml"/>
  <Relationship Id="rId22" Type="http://schemas.openxmlformats.org/officeDocument/2006/relationships/theme" Target="theme/theme1.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image" Target="media/image1.png"/>
  <Relationship Id="rId7" Type="http://schemas.openxmlformats.org/officeDocument/2006/relationships/hyperlink" TargetMode="External" Target="http://MASS.GOV/GIC/LIFEINSURANCE."/>
  <Relationship Id="rId8" Type="http://schemas.openxmlformats.org/officeDocument/2006/relationships/image" Target="media/image2.png"/>
  <Relationship Id="rId9" Type="http://schemas.openxmlformats.org/officeDocument/2006/relationships/hyperlink" TargetMode="External" Target="http://MASS.GOV/GIC/LIFEINSURANC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5068</Words>
  <Characters>28888</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33889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2016-08-26T21:36:00Z</dcterms:created>
  <dc:creator>Kelly, Lynne (ANF)</dc:creator>
  <lastModifiedBy>itdlocal</lastModifiedBy>
  <dcterms:modified xsi:type="dcterms:W3CDTF">2016-08-26T21:36:00Z</dcterms:modified>
  <revision>2</revision>
</coreProperties>
</file>