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F1A" w:rsidRDefault="00AC3270">
      <w:bookmarkStart w:id="0" w:name="_GoBack"/>
      <w:r>
        <w:rPr>
          <w:noProof/>
        </w:rPr>
        <w:drawing>
          <wp:inline distT="0" distB="0" distL="0" distR="0">
            <wp:extent cx="8229600" cy="5325110"/>
            <wp:effectExtent l="0" t="0" r="0" b="8890"/>
            <wp:docPr id="1" name="Picture 1" descr="Map of Cut Fill Overlay-Existing showing existing ledge and existing MRI&#10;&#10;Rock Removal&#10;Majority of Rock Removal is in the South East Portion of the Site&#10;Approach would be to crush the site and use to fill the West side of the site" title="Heywood Hospital Surgical Pavi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ywood Surgical Pavilion - Logistics Plans - 11-22-21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2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1F1A" w:rsidSect="00AC327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C9E"/>
    <w:rsid w:val="00120933"/>
    <w:rsid w:val="002B1F1A"/>
    <w:rsid w:val="0055401F"/>
    <w:rsid w:val="005E2C9E"/>
    <w:rsid w:val="006D4730"/>
    <w:rsid w:val="00AC3270"/>
    <w:rsid w:val="00D65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AAC9DA-5E5D-40AA-90A8-321F597A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Cioffari-Macphee, Diana (DPH)</dc:creator>
  <cp:keywords/>
  <dc:description/>
  <cp:lastModifiedBy>Cioffari-Macphee, Diana (DPH)</cp:lastModifiedBy>
  <cp:revision>8</cp:revision>
  <dcterms:created xsi:type="dcterms:W3CDTF">2022-03-16T19:35:00Z</dcterms:created>
  <dcterms:modified xsi:type="dcterms:W3CDTF">2022-03-16T19:54:00Z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