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C8263" w14:textId="4232C4ED" w:rsidR="00691B84" w:rsidRDefault="00691B84" w:rsidP="00691B84">
      <w:pPr>
        <w:ind w:left="1440" w:hanging="1080"/>
      </w:pPr>
      <w:r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56CE1AE2">
                <wp:simplePos x="0" y="0"/>
                <wp:positionH relativeFrom="column">
                  <wp:posOffset>-19050</wp:posOffset>
                </wp:positionH>
                <wp:positionV relativeFrom="paragraph">
                  <wp:posOffset>29845</wp:posOffset>
                </wp:positionV>
                <wp:extent cx="4936548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548" cy="845819"/>
                          <a:chOff x="0" y="0"/>
                          <a:chExt cx="4932969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28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left:0;text-align:left;margin-left:-1.5pt;margin-top:2.35pt;width:388.7pt;height:66.6pt;z-index:251660288;mso-width-relative:margin;mso-height-relative:margin" coordsize="49329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5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441402DB" w14:textId="165584B8" w:rsidR="00691B84" w:rsidRDefault="00290BBE" w:rsidP="004E42DF">
      <w:pPr>
        <w:spacing w:after="240"/>
        <w:rPr>
          <w:b/>
          <w:sz w:val="28"/>
          <w:szCs w:val="28"/>
        </w:rPr>
      </w:pPr>
      <w:bookmarkStart w:id="0" w:name="_Hlk209017318"/>
      <w:r w:rsidRPr="00290BBE">
        <w:rPr>
          <w:b/>
          <w:sz w:val="28"/>
          <w:szCs w:val="28"/>
        </w:rPr>
        <w:t>Long-Term-Care Facility Bulletin</w:t>
      </w:r>
      <w:r w:rsidR="00E5398B">
        <w:rPr>
          <w:b/>
          <w:sz w:val="28"/>
          <w:szCs w:val="28"/>
        </w:rPr>
        <w:t xml:space="preserve"> 118</w:t>
      </w:r>
    </w:p>
    <w:bookmarkEnd w:id="0"/>
    <w:p w14:paraId="0814A6EF" w14:textId="5CA49BF1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3E4959">
        <w:tab/>
      </w:r>
      <w:r w:rsidR="0055795F">
        <w:t xml:space="preserve">October </w:t>
      </w:r>
      <w:r w:rsidR="00691B84">
        <w:t>2025</w:t>
      </w:r>
    </w:p>
    <w:p w14:paraId="163C0B92" w14:textId="16B8B871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290BBE">
        <w:t>Nursing Facilities and Chronic Disease Rehabilitation Inpatient</w:t>
      </w:r>
      <w:r w:rsidR="00290BBE">
        <w:rPr>
          <w:spacing w:val="-4"/>
        </w:rPr>
        <w:t xml:space="preserve"> </w:t>
      </w:r>
      <w:r w:rsidR="00290BBE">
        <w:t>Hospitals</w:t>
      </w:r>
      <w:r w:rsidR="00290BBE">
        <w:rPr>
          <w:spacing w:val="-50"/>
        </w:rPr>
        <w:t xml:space="preserve"> </w:t>
      </w:r>
      <w:r w:rsidR="00290BBE" w:rsidRPr="00F664CC">
        <w:t>Participating in MassHealth</w:t>
      </w:r>
      <w:r w:rsidR="00290BBE">
        <w:t xml:space="preserve"> </w:t>
      </w:r>
    </w:p>
    <w:p w14:paraId="18948E6C" w14:textId="4714F53A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</w:t>
      </w:r>
      <w:r w:rsidR="00F5600D">
        <w:t>Unders</w:t>
      </w:r>
      <w:r w:rsidRPr="00833E43">
        <w:t>ecretary for MassHealth [signature of Mike Levine]</w:t>
      </w:r>
    </w:p>
    <w:p w14:paraId="7AE0ED1A" w14:textId="55D50D65" w:rsidR="003A7E23" w:rsidRDefault="003A7E23" w:rsidP="00CD6473">
      <w:pPr>
        <w:pStyle w:val="SubjectLine"/>
      </w:pPr>
      <w:r w:rsidRPr="00CD6473">
        <w:t>RE:</w:t>
      </w:r>
      <w:r w:rsidRPr="00CD6473">
        <w:tab/>
      </w:r>
      <w:r w:rsidR="00E8609F" w:rsidRPr="003B7874">
        <w:t>Annual</w:t>
      </w:r>
      <w:r w:rsidR="00E8609F" w:rsidRPr="003B7874">
        <w:rPr>
          <w:spacing w:val="-1"/>
        </w:rPr>
        <w:t xml:space="preserve"> </w:t>
      </w:r>
      <w:r w:rsidR="00E8609F" w:rsidRPr="003B7874">
        <w:t>Review</w:t>
      </w:r>
      <w:r w:rsidR="00E8609F" w:rsidRPr="003B7874">
        <w:rPr>
          <w:spacing w:val="-3"/>
        </w:rPr>
        <w:t xml:space="preserve"> </w:t>
      </w:r>
      <w:r w:rsidR="00E8609F" w:rsidRPr="003B7874">
        <w:t>of</w:t>
      </w:r>
      <w:r w:rsidR="00E8609F" w:rsidRPr="003B7874">
        <w:rPr>
          <w:spacing w:val="-2"/>
        </w:rPr>
        <w:t xml:space="preserve"> </w:t>
      </w:r>
      <w:r w:rsidR="00E8609F" w:rsidRPr="003B7874">
        <w:t>Personal</w:t>
      </w:r>
      <w:r w:rsidR="00E8609F" w:rsidRPr="003B7874">
        <w:rPr>
          <w:spacing w:val="-2"/>
        </w:rPr>
        <w:t xml:space="preserve"> </w:t>
      </w:r>
      <w:r w:rsidR="00E8609F" w:rsidRPr="003B7874">
        <w:t>Needs</w:t>
      </w:r>
      <w:r w:rsidR="00E8609F" w:rsidRPr="003B7874">
        <w:rPr>
          <w:spacing w:val="-4"/>
        </w:rPr>
        <w:t xml:space="preserve"> </w:t>
      </w:r>
      <w:r w:rsidR="00E8609F" w:rsidRPr="003B7874">
        <w:t>Allowance</w:t>
      </w:r>
      <w:r w:rsidR="00E8609F" w:rsidRPr="003B7874">
        <w:rPr>
          <w:spacing w:val="-1"/>
        </w:rPr>
        <w:t xml:space="preserve"> </w:t>
      </w:r>
      <w:r w:rsidR="00E8609F" w:rsidRPr="003B7874">
        <w:t>Account</w:t>
      </w:r>
    </w:p>
    <w:p w14:paraId="1E81CE31" w14:textId="77777777" w:rsidR="00165F66" w:rsidRPr="00CD6473" w:rsidRDefault="00165F66" w:rsidP="00165F66">
      <w:pPr>
        <w:spacing w:after="0" w:line="240" w:lineRule="auto"/>
      </w:pPr>
    </w:p>
    <w:p w14:paraId="5122B7DF" w14:textId="4E495A82" w:rsidR="003D0423" w:rsidRDefault="003D0423" w:rsidP="00FF5AAD">
      <w:pPr>
        <w:sectPr w:rsidR="003D0423" w:rsidSect="0019650C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46F7D97C" w14:textId="566F805A" w:rsidR="0019650C" w:rsidRPr="00654896" w:rsidRDefault="00290BBE" w:rsidP="0019650C">
      <w:pPr>
        <w:pStyle w:val="Heading2"/>
      </w:pPr>
      <w:r>
        <w:t>Background</w:t>
      </w:r>
    </w:p>
    <w:p w14:paraId="5B3DFFA7" w14:textId="0E42DFDB" w:rsidR="00AE1622" w:rsidRPr="007B1D70" w:rsidRDefault="00AE1622" w:rsidP="00AE1622">
      <w:r w:rsidRPr="00731042">
        <w:t>This bulletin</w:t>
      </w:r>
      <w:r>
        <w:t xml:space="preserve"> updates and</w:t>
      </w:r>
      <w:r w:rsidRPr="00731042">
        <w:t xml:space="preserve"> supersedes </w:t>
      </w:r>
      <w:hyperlink r:id="rId13" w:anchor="long-term-care-facility-" w:history="1">
        <w:r w:rsidRPr="00962CA0">
          <w:rPr>
            <w:rStyle w:val="Hyperlink"/>
          </w:rPr>
          <w:t>Long-Term-Care Facility Bulletin 117:</w:t>
        </w:r>
      </w:hyperlink>
      <w:r w:rsidRPr="00731042">
        <w:t xml:space="preserve"> </w:t>
      </w:r>
      <w:r w:rsidRPr="00241ADD">
        <w:rPr>
          <w:rFonts w:eastAsia="Georgia" w:cs="Georgia"/>
          <w:bCs/>
          <w:i/>
          <w:iCs/>
        </w:rPr>
        <w:t>Annual Review of Personal Needs Allowance Account</w:t>
      </w:r>
      <w:r w:rsidRPr="000755B3">
        <w:rPr>
          <w:bCs/>
        </w:rPr>
        <w:t>.</w:t>
      </w:r>
    </w:p>
    <w:p w14:paraId="0E21D99A" w14:textId="0E7DF3B1" w:rsidR="00A42377" w:rsidRDefault="00F65A33" w:rsidP="00A42377">
      <w:r w:rsidRPr="00F65A33">
        <w:t xml:space="preserve">MassHealth requires nursing facilities and chronic disease and rehabilitation inpatient hospitals </w:t>
      </w:r>
      <w:r w:rsidR="009C7B48">
        <w:t xml:space="preserve">to </w:t>
      </w:r>
      <w:r w:rsidR="000727CA">
        <w:t>report</w:t>
      </w:r>
      <w:r w:rsidRPr="00F65A33">
        <w:t xml:space="preserve"> the balances of personal needs allowance (PNA) account</w:t>
      </w:r>
      <w:r w:rsidR="000727CA">
        <w:t>s</w:t>
      </w:r>
      <w:r w:rsidRPr="00F65A33">
        <w:t xml:space="preserve">. </w:t>
      </w:r>
      <w:r>
        <w:t xml:space="preserve">See </w:t>
      </w:r>
      <w:bookmarkStart w:id="1" w:name="_Hlk211513142"/>
      <w:r w:rsidR="00A42377">
        <w:fldChar w:fldCharType="begin"/>
      </w:r>
      <w:r w:rsidR="00A42377">
        <w:instrText>HYPERLINK "https://www.mass.gov/regulations/130-CMR-456000-long-term-care-services"</w:instrText>
      </w:r>
      <w:r w:rsidR="00A42377">
        <w:fldChar w:fldCharType="separate"/>
      </w:r>
      <w:r w:rsidR="00A42377" w:rsidRPr="000B681D">
        <w:rPr>
          <w:rStyle w:val="Hyperlink"/>
        </w:rPr>
        <w:t>130</w:t>
      </w:r>
      <w:r w:rsidR="00A42377" w:rsidRPr="000B681D">
        <w:rPr>
          <w:rStyle w:val="Hyperlink"/>
          <w:spacing w:val="-2"/>
        </w:rPr>
        <w:t xml:space="preserve"> </w:t>
      </w:r>
      <w:r w:rsidR="00A42377" w:rsidRPr="000B681D">
        <w:rPr>
          <w:rStyle w:val="Hyperlink"/>
        </w:rPr>
        <w:t>CMR</w:t>
      </w:r>
      <w:r w:rsidR="00A42377" w:rsidRPr="000B681D">
        <w:rPr>
          <w:rStyle w:val="Hyperlink"/>
          <w:spacing w:val="-2"/>
        </w:rPr>
        <w:t xml:space="preserve"> </w:t>
      </w:r>
      <w:r w:rsidR="00A42377" w:rsidRPr="000B681D">
        <w:rPr>
          <w:rStyle w:val="Hyperlink"/>
        </w:rPr>
        <w:t>456.615</w:t>
      </w:r>
      <w:r w:rsidR="00A42377">
        <w:fldChar w:fldCharType="end"/>
      </w:r>
      <w:r w:rsidR="00B721DF" w:rsidRPr="0072330A">
        <w:t xml:space="preserve">: </w:t>
      </w:r>
      <w:r w:rsidR="00A42377">
        <w:rPr>
          <w:spacing w:val="-3"/>
        </w:rPr>
        <w:t>A</w:t>
      </w:r>
      <w:r w:rsidR="00A42377" w:rsidRPr="00AC57A3">
        <w:rPr>
          <w:i/>
          <w:iCs/>
        </w:rPr>
        <w:t>nnual</w:t>
      </w:r>
      <w:r w:rsidR="00A42377" w:rsidRPr="00AC57A3">
        <w:rPr>
          <w:i/>
          <w:iCs/>
          <w:spacing w:val="-1"/>
        </w:rPr>
        <w:t xml:space="preserve"> </w:t>
      </w:r>
      <w:r w:rsidR="00A42377" w:rsidRPr="00AC57A3">
        <w:rPr>
          <w:i/>
          <w:iCs/>
        </w:rPr>
        <w:t>Accounting to</w:t>
      </w:r>
      <w:r w:rsidR="00A42377" w:rsidRPr="00AC57A3">
        <w:rPr>
          <w:i/>
          <w:iCs/>
          <w:spacing w:val="-1"/>
        </w:rPr>
        <w:t xml:space="preserve"> </w:t>
      </w:r>
      <w:r w:rsidR="00A42377" w:rsidRPr="00AC57A3">
        <w:rPr>
          <w:i/>
          <w:iCs/>
        </w:rPr>
        <w:t>MassHealth</w:t>
      </w:r>
      <w:r w:rsidR="00A42377" w:rsidRPr="00AC57A3">
        <w:rPr>
          <w:i/>
          <w:iCs/>
          <w:spacing w:val="-1"/>
        </w:rPr>
        <w:t xml:space="preserve"> </w:t>
      </w:r>
      <w:r w:rsidR="00A42377" w:rsidRPr="00AC57A3">
        <w:rPr>
          <w:i/>
          <w:iCs/>
        </w:rPr>
        <w:t>of the PNA Balance</w:t>
      </w:r>
      <w:r w:rsidR="00A42377">
        <w:t xml:space="preserve">. </w:t>
      </w:r>
    </w:p>
    <w:p w14:paraId="1AAE6C19" w14:textId="2AEF073C" w:rsidR="00290BBE" w:rsidRDefault="009C7B48" w:rsidP="00290BBE">
      <w:bookmarkStart w:id="2" w:name="_Hlk211435270"/>
      <w:bookmarkEnd w:id="1"/>
      <w:r>
        <w:t xml:space="preserve">Facilities must submit </w:t>
      </w:r>
      <w:r w:rsidR="00290BBE">
        <w:t>PNA information to MassHealth annually</w:t>
      </w:r>
      <w:r>
        <w:t xml:space="preserve"> and</w:t>
      </w:r>
      <w:r w:rsidR="00290BBE">
        <w:t xml:space="preserve"> indicat</w:t>
      </w:r>
      <w:r>
        <w:t>e</w:t>
      </w:r>
      <w:r w:rsidR="00290BBE">
        <w:t xml:space="preserve"> whether they maintain PNA funds for </w:t>
      </w:r>
      <w:r w:rsidR="00B12E85">
        <w:t>MassHealth members</w:t>
      </w:r>
      <w:r w:rsidR="00290BBE">
        <w:t xml:space="preserve">. </w:t>
      </w:r>
      <w:bookmarkEnd w:id="2"/>
      <w:r w:rsidR="00FE4D3B">
        <w:t>Under 130 CMR 456.615(B), t</w:t>
      </w:r>
      <w:r w:rsidR="00290BBE">
        <w:t>he accounting must, at a minimum, consist of the following, as well as any additional information requested by MassHealth:</w:t>
      </w:r>
    </w:p>
    <w:p w14:paraId="58EE120B" w14:textId="000E4220" w:rsidR="00592C57" w:rsidRPr="00592C57" w:rsidRDefault="00290BBE" w:rsidP="00592C57">
      <w:pPr>
        <w:pStyle w:val="ListParagraph"/>
        <w:numPr>
          <w:ilvl w:val="0"/>
          <w:numId w:val="15"/>
        </w:numPr>
        <w:rPr>
          <w:bCs/>
        </w:rPr>
      </w:pPr>
      <w:r w:rsidRPr="00592C57">
        <w:rPr>
          <w:bCs/>
        </w:rPr>
        <w:t xml:space="preserve">the </w:t>
      </w:r>
      <w:r w:rsidR="00A8748D">
        <w:rPr>
          <w:bCs/>
        </w:rPr>
        <w:t>member’s</w:t>
      </w:r>
      <w:r w:rsidR="00A8748D" w:rsidRPr="00592C57">
        <w:rPr>
          <w:bCs/>
        </w:rPr>
        <w:t xml:space="preserve"> </w:t>
      </w:r>
      <w:r w:rsidRPr="00592C57">
        <w:rPr>
          <w:bCs/>
        </w:rPr>
        <w:t xml:space="preserve">name; </w:t>
      </w:r>
    </w:p>
    <w:p w14:paraId="6E45C79E" w14:textId="5A1D6183" w:rsidR="00592C57" w:rsidRPr="00592C57" w:rsidRDefault="00290BBE" w:rsidP="00592C57">
      <w:pPr>
        <w:pStyle w:val="ListParagraph"/>
        <w:numPr>
          <w:ilvl w:val="0"/>
          <w:numId w:val="15"/>
        </w:numPr>
        <w:rPr>
          <w:bCs/>
        </w:rPr>
      </w:pPr>
      <w:r w:rsidRPr="00592C57">
        <w:rPr>
          <w:bCs/>
        </w:rPr>
        <w:t xml:space="preserve">the </w:t>
      </w:r>
      <w:r w:rsidR="00A8748D">
        <w:rPr>
          <w:bCs/>
        </w:rPr>
        <w:t>member’s</w:t>
      </w:r>
      <w:r w:rsidR="00A8748D" w:rsidRPr="00592C57">
        <w:rPr>
          <w:bCs/>
        </w:rPr>
        <w:t xml:space="preserve"> </w:t>
      </w:r>
      <w:r w:rsidRPr="00592C57">
        <w:rPr>
          <w:bCs/>
        </w:rPr>
        <w:t xml:space="preserve">MassHealth ID number; </w:t>
      </w:r>
    </w:p>
    <w:p w14:paraId="04438BF0" w14:textId="3432CCF6" w:rsidR="00592C57" w:rsidRPr="00592C57" w:rsidRDefault="00290BBE" w:rsidP="00592C57">
      <w:pPr>
        <w:pStyle w:val="ListParagraph"/>
        <w:numPr>
          <w:ilvl w:val="0"/>
          <w:numId w:val="15"/>
        </w:numPr>
        <w:rPr>
          <w:bCs/>
        </w:rPr>
      </w:pPr>
      <w:r w:rsidRPr="00592C57">
        <w:rPr>
          <w:bCs/>
        </w:rPr>
        <w:t xml:space="preserve">the amount of petty cash held in the facility for the </w:t>
      </w:r>
      <w:r w:rsidR="00A8748D">
        <w:rPr>
          <w:bCs/>
        </w:rPr>
        <w:t>member</w:t>
      </w:r>
      <w:r w:rsidRPr="00592C57">
        <w:rPr>
          <w:bCs/>
        </w:rPr>
        <w:t xml:space="preserve">; </w:t>
      </w:r>
    </w:p>
    <w:p w14:paraId="75E955FD" w14:textId="1BEDC233" w:rsidR="00592C57" w:rsidRPr="00592C57" w:rsidRDefault="00290BBE" w:rsidP="00592C57">
      <w:pPr>
        <w:pStyle w:val="ListParagraph"/>
        <w:numPr>
          <w:ilvl w:val="0"/>
          <w:numId w:val="15"/>
        </w:numPr>
        <w:rPr>
          <w:bCs/>
        </w:rPr>
      </w:pPr>
      <w:r w:rsidRPr="00592C57">
        <w:rPr>
          <w:bCs/>
        </w:rPr>
        <w:t xml:space="preserve">the balance held in any individual bank account for the </w:t>
      </w:r>
      <w:r w:rsidR="00A8748D">
        <w:rPr>
          <w:bCs/>
        </w:rPr>
        <w:t>member</w:t>
      </w:r>
      <w:r w:rsidRPr="00592C57">
        <w:rPr>
          <w:bCs/>
        </w:rPr>
        <w:t xml:space="preserve">; </w:t>
      </w:r>
    </w:p>
    <w:p w14:paraId="1BACD57A" w14:textId="0B3FE749" w:rsidR="00592C57" w:rsidRPr="00592C57" w:rsidRDefault="00290BBE" w:rsidP="00592C57">
      <w:pPr>
        <w:pStyle w:val="ListParagraph"/>
        <w:numPr>
          <w:ilvl w:val="0"/>
          <w:numId w:val="15"/>
        </w:numPr>
        <w:rPr>
          <w:bCs/>
        </w:rPr>
      </w:pPr>
      <w:r w:rsidRPr="00592C57">
        <w:rPr>
          <w:bCs/>
        </w:rPr>
        <w:t xml:space="preserve">the balance held in the trustee account for the </w:t>
      </w:r>
      <w:r w:rsidR="00A8748D">
        <w:rPr>
          <w:bCs/>
        </w:rPr>
        <w:t>member</w:t>
      </w:r>
      <w:r w:rsidRPr="00592C57">
        <w:rPr>
          <w:bCs/>
        </w:rPr>
        <w:t xml:space="preserve">; </w:t>
      </w:r>
    </w:p>
    <w:p w14:paraId="60CD082D" w14:textId="52D7A59B" w:rsidR="00592C57" w:rsidRPr="00592C57" w:rsidRDefault="00290BBE" w:rsidP="00592C57">
      <w:pPr>
        <w:pStyle w:val="ListParagraph"/>
        <w:numPr>
          <w:ilvl w:val="0"/>
          <w:numId w:val="15"/>
        </w:numPr>
        <w:rPr>
          <w:bCs/>
        </w:rPr>
      </w:pPr>
      <w:r w:rsidRPr="00592C57">
        <w:rPr>
          <w:bCs/>
        </w:rPr>
        <w:t xml:space="preserve">any other money being held by the facility for the </w:t>
      </w:r>
      <w:r w:rsidR="00A8748D">
        <w:rPr>
          <w:bCs/>
        </w:rPr>
        <w:t>member</w:t>
      </w:r>
      <w:r w:rsidRPr="00592C57">
        <w:rPr>
          <w:bCs/>
        </w:rPr>
        <w:t xml:space="preserve">; </w:t>
      </w:r>
    </w:p>
    <w:p w14:paraId="1F172B62" w14:textId="6E561315" w:rsidR="00624570" w:rsidRDefault="00A0565A" w:rsidP="00A0565A">
      <w:pPr>
        <w:pStyle w:val="ListParagraph"/>
        <w:numPr>
          <w:ilvl w:val="0"/>
          <w:numId w:val="15"/>
        </w:numPr>
        <w:rPr>
          <w:bCs/>
        </w:rPr>
      </w:pPr>
      <w:r>
        <w:t>the following information for patients who are</w:t>
      </w:r>
      <w:r w:rsidR="004F3F71">
        <w:t xml:space="preserve"> not MassHealth members</w:t>
      </w:r>
      <w:r w:rsidR="00636A15">
        <w:rPr>
          <w:rStyle w:val="FootnoteReference"/>
        </w:rPr>
        <w:footnoteReference w:id="1"/>
      </w:r>
      <w:r w:rsidR="00624570">
        <w:rPr>
          <w:bCs/>
        </w:rPr>
        <w:t>:</w:t>
      </w:r>
    </w:p>
    <w:p w14:paraId="6FD29F34" w14:textId="5D1C5E0E" w:rsidR="00624570" w:rsidRPr="00592C57" w:rsidRDefault="00624570" w:rsidP="00E7549A">
      <w:pPr>
        <w:pStyle w:val="ListParagraph"/>
        <w:numPr>
          <w:ilvl w:val="1"/>
          <w:numId w:val="15"/>
        </w:numPr>
        <w:rPr>
          <w:bCs/>
        </w:rPr>
      </w:pPr>
      <w:r w:rsidRPr="00592C57">
        <w:rPr>
          <w:bCs/>
        </w:rPr>
        <w:t xml:space="preserve">petty cash held in the facility for </w:t>
      </w:r>
      <w:r w:rsidR="00A0565A">
        <w:rPr>
          <w:bCs/>
        </w:rPr>
        <w:t>each individual;</w:t>
      </w:r>
    </w:p>
    <w:p w14:paraId="7E326E2C" w14:textId="557E160C" w:rsidR="00624570" w:rsidRPr="00592C57" w:rsidRDefault="00624570" w:rsidP="00E7549A">
      <w:pPr>
        <w:pStyle w:val="ListParagraph"/>
        <w:numPr>
          <w:ilvl w:val="1"/>
          <w:numId w:val="15"/>
        </w:numPr>
        <w:rPr>
          <w:bCs/>
        </w:rPr>
      </w:pPr>
      <w:r w:rsidRPr="00592C57">
        <w:rPr>
          <w:bCs/>
        </w:rPr>
        <w:t xml:space="preserve">the balance held in any individual bank account </w:t>
      </w:r>
      <w:r w:rsidR="00A0565A">
        <w:rPr>
          <w:bCs/>
        </w:rPr>
        <w:t>for each individual</w:t>
      </w:r>
      <w:r>
        <w:rPr>
          <w:bCs/>
        </w:rPr>
        <w:t>;</w:t>
      </w:r>
    </w:p>
    <w:p w14:paraId="7B9E7471" w14:textId="3A5F91CA" w:rsidR="002B0215" w:rsidRPr="00C93FA6" w:rsidRDefault="00624570" w:rsidP="001D53D8">
      <w:pPr>
        <w:pStyle w:val="ListParagraph"/>
        <w:numPr>
          <w:ilvl w:val="0"/>
          <w:numId w:val="15"/>
        </w:numPr>
      </w:pPr>
      <w:r w:rsidRPr="0072330A">
        <w:rPr>
          <w:bCs/>
        </w:rPr>
        <w:t xml:space="preserve">the balance held in the trustee account for </w:t>
      </w:r>
      <w:r w:rsidR="00A0565A" w:rsidRPr="0072330A">
        <w:rPr>
          <w:bCs/>
        </w:rPr>
        <w:t>each individual</w:t>
      </w:r>
      <w:r w:rsidRPr="0072330A">
        <w:rPr>
          <w:bCs/>
        </w:rPr>
        <w:t xml:space="preserve">; </w:t>
      </w:r>
      <w:r w:rsidR="00CF02C4" w:rsidRPr="0072330A">
        <w:rPr>
          <w:bCs/>
        </w:rPr>
        <w:t>and</w:t>
      </w:r>
      <w:r w:rsidR="002B0215" w:rsidRPr="0072330A">
        <w:rPr>
          <w:bCs/>
        </w:rPr>
        <w:t>if funds are held in an aggregate trustee bank account, then a copy of the bank statement for that account must be submitted with the accounting.</w:t>
      </w:r>
    </w:p>
    <w:p w14:paraId="3118396A" w14:textId="77777777" w:rsidR="00290BBE" w:rsidRPr="00F7789F" w:rsidRDefault="00290BBE" w:rsidP="00290BBE">
      <w:pPr>
        <w:pStyle w:val="Heading2"/>
      </w:pPr>
      <w:r w:rsidRPr="00F7789F">
        <w:lastRenderedPageBreak/>
        <w:t>PNA Submissions Process</w:t>
      </w:r>
    </w:p>
    <w:p w14:paraId="095F76F8" w14:textId="05DEA7EC" w:rsidR="00290BBE" w:rsidRPr="009C7B48" w:rsidRDefault="00290BBE" w:rsidP="00F2199A">
      <w:pPr>
        <w:pStyle w:val="elementtoproof"/>
        <w:shd w:val="clear" w:color="auto" w:fill="FFFFFF"/>
        <w:rPr>
          <w:rFonts w:ascii="Georgia" w:hAnsi="Georgia"/>
          <w:sz w:val="22"/>
          <w:szCs w:val="22"/>
        </w:rPr>
      </w:pPr>
      <w:r w:rsidRPr="009C7B48">
        <w:rPr>
          <w:rFonts w:ascii="Georgia" w:eastAsia="Times New Roman" w:hAnsi="Georgia" w:cs="Times New Roman"/>
          <w:noProof/>
          <w:sz w:val="22"/>
          <w:szCs w:val="22"/>
        </w:rPr>
        <w:t>MassHealth is updating the process for providers</w:t>
      </w:r>
      <w:r w:rsidR="00DE2CAE">
        <w:rPr>
          <w:rFonts w:ascii="Georgia" w:eastAsia="Times New Roman" w:hAnsi="Georgia" w:cs="Times New Roman"/>
          <w:noProof/>
          <w:sz w:val="22"/>
          <w:szCs w:val="22"/>
        </w:rPr>
        <w:t xml:space="preserve"> to submit</w:t>
      </w:r>
      <w:r w:rsidRPr="009C7B48">
        <w:rPr>
          <w:rFonts w:ascii="Georgia" w:eastAsia="Times New Roman" w:hAnsi="Georgia" w:cs="Times New Roman"/>
          <w:noProof/>
          <w:sz w:val="22"/>
          <w:szCs w:val="22"/>
        </w:rPr>
        <w:t xml:space="preserve"> PNA accounting</w:t>
      </w:r>
      <w:r w:rsidR="00B721DF">
        <w:rPr>
          <w:rFonts w:ascii="Georgia" w:eastAsia="Times New Roman" w:hAnsi="Georgia" w:cs="Times New Roman"/>
          <w:noProof/>
          <w:sz w:val="22"/>
          <w:szCs w:val="22"/>
        </w:rPr>
        <w:t>.</w:t>
      </w:r>
      <w:r w:rsidRPr="009C7B48">
        <w:rPr>
          <w:rFonts w:ascii="Georgia" w:eastAsia="Times New Roman" w:hAnsi="Georgia" w:cs="Times New Roman"/>
          <w:noProof/>
          <w:sz w:val="22"/>
          <w:szCs w:val="22"/>
        </w:rPr>
        <w:t xml:space="preserve"> To facilitate fulfillment of the annual </w:t>
      </w:r>
      <w:r w:rsidR="00130778">
        <w:rPr>
          <w:rFonts w:ascii="Georgia" w:eastAsia="Times New Roman" w:hAnsi="Georgia" w:cs="Times New Roman"/>
          <w:noProof/>
          <w:sz w:val="22"/>
          <w:szCs w:val="22"/>
        </w:rPr>
        <w:t xml:space="preserve">PNA </w:t>
      </w:r>
      <w:r w:rsidRPr="009C7B48">
        <w:rPr>
          <w:rFonts w:ascii="Georgia" w:eastAsia="Times New Roman" w:hAnsi="Georgia" w:cs="Times New Roman"/>
          <w:noProof/>
          <w:sz w:val="22"/>
          <w:szCs w:val="22"/>
        </w:rPr>
        <w:t xml:space="preserve">accounting, the required form (PNA-1) will now be available to providers </w:t>
      </w:r>
      <w:r w:rsidR="007A266A" w:rsidRPr="009C7B48">
        <w:rPr>
          <w:rFonts w:ascii="Georgia" w:eastAsia="Times New Roman" w:hAnsi="Georgia" w:cs="Times New Roman"/>
          <w:noProof/>
          <w:sz w:val="22"/>
          <w:szCs w:val="22"/>
        </w:rPr>
        <w:t xml:space="preserve">through </w:t>
      </w:r>
      <w:r w:rsidRPr="009C7B48">
        <w:rPr>
          <w:rFonts w:ascii="Georgia" w:eastAsia="Times New Roman" w:hAnsi="Georgia" w:cs="Times New Roman"/>
          <w:noProof/>
          <w:sz w:val="22"/>
          <w:szCs w:val="22"/>
        </w:rPr>
        <w:t>an online portal</w:t>
      </w:r>
      <w:r w:rsidR="00B721DF">
        <w:rPr>
          <w:rFonts w:ascii="Georgia" w:eastAsia="Times New Roman" w:hAnsi="Georgia" w:cs="Times New Roman"/>
          <w:noProof/>
          <w:sz w:val="22"/>
          <w:szCs w:val="22"/>
        </w:rPr>
        <w:t>:</w:t>
      </w:r>
      <w:r w:rsidRPr="009C7B48">
        <w:rPr>
          <w:rFonts w:ascii="Georgia" w:hAnsi="Georgia"/>
          <w:sz w:val="22"/>
          <w:szCs w:val="22"/>
        </w:rPr>
        <w:t xml:space="preserve"> </w:t>
      </w:r>
      <w:hyperlink r:id="rId14" w:tooltip="Original URL: https://ma-nf-reporting.org/. Click or tap if you trust this link." w:history="1">
        <w:r w:rsidR="00F2199A" w:rsidRPr="009C7B48">
          <w:rPr>
            <w:rStyle w:val="Hyperlink"/>
            <w:rFonts w:ascii="Georgia" w:hAnsi="Georgia"/>
            <w:sz w:val="22"/>
            <w:szCs w:val="22"/>
          </w:rPr>
          <w:t>https://ma-nf-reporting.org/</w:t>
        </w:r>
      </w:hyperlink>
      <w:r w:rsidRPr="009C7B48">
        <w:rPr>
          <w:rFonts w:ascii="Georgia" w:hAnsi="Georgia"/>
          <w:sz w:val="22"/>
          <w:szCs w:val="22"/>
        </w:rPr>
        <w:t xml:space="preserve">. </w:t>
      </w:r>
    </w:p>
    <w:p w14:paraId="4BD3F19C" w14:textId="77777777" w:rsidR="00290BBE" w:rsidRPr="003B7874" w:rsidRDefault="00290BBE" w:rsidP="00290BBE">
      <w:pPr>
        <w:pStyle w:val="Heading2"/>
      </w:pPr>
      <w:r w:rsidRPr="003B7874">
        <w:t>Deadline for Submissions</w:t>
      </w:r>
    </w:p>
    <w:p w14:paraId="27B91FCA" w14:textId="0D545213" w:rsidR="00DE2CAE" w:rsidRDefault="00290BBE" w:rsidP="00290BBE">
      <w:pPr>
        <w:rPr>
          <w:spacing w:val="1"/>
        </w:rPr>
      </w:pPr>
      <w:r>
        <w:t xml:space="preserve">The PNA-1 form requests information about PNA funds managed by the provider as of </w:t>
      </w:r>
      <w:r w:rsidR="00D3310C" w:rsidRPr="00346A26">
        <w:rPr>
          <w:b/>
        </w:rPr>
        <w:t xml:space="preserve">August </w:t>
      </w:r>
      <w:r w:rsidRPr="00346A26">
        <w:rPr>
          <w:b/>
        </w:rPr>
        <w:t>31, 2025</w:t>
      </w:r>
      <w:r w:rsidR="00DE2CAE">
        <w:t>. This information</w:t>
      </w:r>
      <w:r>
        <w:t xml:space="preserve"> includ</w:t>
      </w:r>
      <w:r w:rsidR="00DE2CAE">
        <w:t>es</w:t>
      </w:r>
      <w:r>
        <w:rPr>
          <w:spacing w:val="1"/>
        </w:rPr>
        <w:t xml:space="preserve"> </w:t>
      </w:r>
    </w:p>
    <w:p w14:paraId="0087D2EE" w14:textId="7512652F" w:rsidR="00DE2CAE" w:rsidRDefault="00290BBE" w:rsidP="00DE2CAE">
      <w:pPr>
        <w:pStyle w:val="ListParagraph"/>
        <w:numPr>
          <w:ilvl w:val="0"/>
          <w:numId w:val="17"/>
        </w:numPr>
      </w:pPr>
      <w:r>
        <w:t xml:space="preserve">the amount of petty cash held in the facility for </w:t>
      </w:r>
      <w:r w:rsidR="00130778">
        <w:t xml:space="preserve">an </w:t>
      </w:r>
      <w:r>
        <w:t>individual</w:t>
      </w:r>
      <w:r w:rsidR="00B721DF">
        <w:t>;</w:t>
      </w:r>
      <w:r>
        <w:t xml:space="preserve"> </w:t>
      </w:r>
    </w:p>
    <w:p w14:paraId="6EB7CE49" w14:textId="286DC3ED" w:rsidR="00DE2CAE" w:rsidRDefault="00290BBE" w:rsidP="00DE2CAE">
      <w:pPr>
        <w:pStyle w:val="ListParagraph"/>
        <w:numPr>
          <w:ilvl w:val="0"/>
          <w:numId w:val="17"/>
        </w:numPr>
      </w:pPr>
      <w:r>
        <w:t xml:space="preserve">the amount held in individual bank accounts for </w:t>
      </w:r>
      <w:r w:rsidR="00130778">
        <w:t xml:space="preserve">an </w:t>
      </w:r>
      <w:r>
        <w:t>individual</w:t>
      </w:r>
      <w:r w:rsidR="00B721DF">
        <w:t>;</w:t>
      </w:r>
      <w:r>
        <w:t xml:space="preserve"> </w:t>
      </w:r>
    </w:p>
    <w:p w14:paraId="6A27F289" w14:textId="5B9DD48D" w:rsidR="00DE2CAE" w:rsidRDefault="00290BBE" w:rsidP="00DE2CAE">
      <w:pPr>
        <w:pStyle w:val="ListParagraph"/>
        <w:numPr>
          <w:ilvl w:val="0"/>
          <w:numId w:val="17"/>
        </w:numPr>
      </w:pPr>
      <w:r>
        <w:t>the balance held in</w:t>
      </w:r>
      <w:r w:rsidRPr="00DE2CAE">
        <w:rPr>
          <w:spacing w:val="1"/>
        </w:rPr>
        <w:t xml:space="preserve"> </w:t>
      </w:r>
      <w:r>
        <w:t xml:space="preserve">the trustee account for </w:t>
      </w:r>
      <w:r w:rsidR="00130778">
        <w:t xml:space="preserve">an </w:t>
      </w:r>
      <w:r>
        <w:t xml:space="preserve">individual; and </w:t>
      </w:r>
    </w:p>
    <w:p w14:paraId="1CE8D9CC" w14:textId="1A2E2BB8" w:rsidR="00290BBE" w:rsidRPr="00DE2CAE" w:rsidRDefault="00290BBE" w:rsidP="00DE2CAE">
      <w:pPr>
        <w:pStyle w:val="ListParagraph"/>
        <w:numPr>
          <w:ilvl w:val="0"/>
          <w:numId w:val="17"/>
        </w:numPr>
        <w:rPr>
          <w:spacing w:val="1"/>
        </w:rPr>
      </w:pPr>
      <w:r>
        <w:t>information about any other money being held</w:t>
      </w:r>
      <w:r w:rsidRPr="00DE2CAE">
        <w:rPr>
          <w:spacing w:val="1"/>
        </w:rPr>
        <w:t xml:space="preserve"> </w:t>
      </w:r>
      <w:r>
        <w:t xml:space="preserve">for </w:t>
      </w:r>
      <w:r w:rsidR="00130778">
        <w:t xml:space="preserve">an </w:t>
      </w:r>
      <w:r>
        <w:t>individual by the facility</w:t>
      </w:r>
      <w:r w:rsidRPr="00DE2CAE">
        <w:rPr>
          <w:b/>
        </w:rPr>
        <w:t>.</w:t>
      </w:r>
    </w:p>
    <w:p w14:paraId="6C7F5105" w14:textId="342C84CA" w:rsidR="00290BBE" w:rsidRPr="002243D9" w:rsidRDefault="00290BBE" w:rsidP="00290BBE">
      <w:pPr>
        <w:rPr>
          <w:bCs/>
        </w:rPr>
      </w:pPr>
      <w:r>
        <w:t xml:space="preserve">Providers </w:t>
      </w:r>
      <w:r w:rsidR="00B721DF">
        <w:t>must</w:t>
      </w:r>
      <w:r>
        <w:t xml:space="preserve"> submit the PNA-1 form and all </w:t>
      </w:r>
      <w:r w:rsidR="00130778">
        <w:t xml:space="preserve">required </w:t>
      </w:r>
      <w:r>
        <w:t xml:space="preserve">supporting documentation </w:t>
      </w:r>
      <w:r w:rsidR="007A266A">
        <w:t>through</w:t>
      </w:r>
      <w:r>
        <w:t xml:space="preserve"> the portal </w:t>
      </w:r>
      <w:r w:rsidRPr="0072330A">
        <w:rPr>
          <w:bCs/>
          <w:spacing w:val="-2"/>
        </w:rPr>
        <w:t>by</w:t>
      </w:r>
      <w:r w:rsidRPr="00346A26">
        <w:rPr>
          <w:b/>
          <w:spacing w:val="-2"/>
        </w:rPr>
        <w:t xml:space="preserve"> </w:t>
      </w:r>
      <w:r w:rsidR="007D548A">
        <w:rPr>
          <w:b/>
          <w:spacing w:val="-2"/>
        </w:rPr>
        <w:t>December 1,</w:t>
      </w:r>
      <w:r w:rsidRPr="00346A26">
        <w:rPr>
          <w:b/>
          <w:spacing w:val="-2"/>
        </w:rPr>
        <w:t xml:space="preserve"> 2025</w:t>
      </w:r>
      <w:r w:rsidRPr="00130778">
        <w:rPr>
          <w:bCs/>
        </w:rPr>
        <w:t xml:space="preserve">. </w:t>
      </w:r>
      <w:r w:rsidRPr="00346A26">
        <w:rPr>
          <w:bCs/>
        </w:rPr>
        <w:t>The portal will be</w:t>
      </w:r>
      <w:r w:rsidR="00B721DF">
        <w:rPr>
          <w:bCs/>
        </w:rPr>
        <w:t>gin</w:t>
      </w:r>
      <w:r w:rsidRPr="00346A26">
        <w:rPr>
          <w:bCs/>
        </w:rPr>
        <w:t xml:space="preserve">  </w:t>
      </w:r>
      <w:r w:rsidR="00B721DF">
        <w:rPr>
          <w:bCs/>
        </w:rPr>
        <w:t>receiving</w:t>
      </w:r>
      <w:r w:rsidR="00B721DF" w:rsidRPr="00346A26">
        <w:rPr>
          <w:bCs/>
        </w:rPr>
        <w:t xml:space="preserve"> </w:t>
      </w:r>
      <w:r w:rsidRPr="00346A26">
        <w:rPr>
          <w:bCs/>
        </w:rPr>
        <w:t xml:space="preserve">submissions </w:t>
      </w:r>
      <w:r w:rsidR="00636A15">
        <w:t>as of</w:t>
      </w:r>
      <w:r w:rsidRPr="00346A26">
        <w:rPr>
          <w:bCs/>
        </w:rPr>
        <w:t xml:space="preserve"> </w:t>
      </w:r>
      <w:r w:rsidR="00D3310C" w:rsidRPr="00346A26">
        <w:rPr>
          <w:b/>
        </w:rPr>
        <w:t xml:space="preserve">October </w:t>
      </w:r>
      <w:r w:rsidR="007D548A">
        <w:rPr>
          <w:b/>
        </w:rPr>
        <w:t>30</w:t>
      </w:r>
      <w:r w:rsidRPr="00346A26">
        <w:rPr>
          <w:b/>
        </w:rPr>
        <w:t>, 2025</w:t>
      </w:r>
      <w:r w:rsidRPr="0072330A">
        <w:rPr>
          <w:bCs/>
        </w:rPr>
        <w:t>.</w:t>
      </w:r>
    </w:p>
    <w:p w14:paraId="38B16639" w14:textId="77777777" w:rsidR="00290BBE" w:rsidRPr="00F045C8" w:rsidRDefault="00290BBE" w:rsidP="00290BBE">
      <w:pPr>
        <w:pStyle w:val="Heading2"/>
      </w:pPr>
      <w:r w:rsidRPr="00F045C8">
        <w:t>Other Submission Requirements</w:t>
      </w:r>
    </w:p>
    <w:p w14:paraId="3222CFE1" w14:textId="6431AC39" w:rsidR="00290BBE" w:rsidRDefault="00290BBE" w:rsidP="00290BBE">
      <w:r>
        <w:t>With each annual submission, providers must electronically submit copies of bank statements and a reconciliation of the</w:t>
      </w:r>
      <w:r>
        <w:rPr>
          <w:spacing w:val="-2"/>
        </w:rPr>
        <w:t xml:space="preserve"> </w:t>
      </w:r>
      <w:r>
        <w:t>trustee</w:t>
      </w:r>
      <w:r>
        <w:rPr>
          <w:spacing w:val="-1"/>
        </w:rPr>
        <w:t xml:space="preserve"> </w:t>
      </w:r>
      <w:r>
        <w:t>account,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 xml:space="preserve">is used. </w:t>
      </w:r>
      <w:r w:rsidRPr="007A266A">
        <w:rPr>
          <w:bCs/>
        </w:rPr>
        <w:t>The reconciled bank balance must align with the total PNA balance</w:t>
      </w:r>
      <w:r w:rsidRPr="00FF064E">
        <w:rPr>
          <w:bCs/>
        </w:rPr>
        <w:t xml:space="preserve"> </w:t>
      </w:r>
      <w:r>
        <w:t>on the submitted PNA</w:t>
      </w:r>
      <w:r>
        <w:rPr>
          <w:spacing w:val="1"/>
        </w:rPr>
        <w:t xml:space="preserve"> </w:t>
      </w:r>
      <w:r>
        <w:t xml:space="preserve">forms. </w:t>
      </w:r>
    </w:p>
    <w:p w14:paraId="7C8DC639" w14:textId="3811A8EF" w:rsidR="00290BBE" w:rsidRDefault="00290BBE" w:rsidP="00290BBE">
      <w:r>
        <w:t xml:space="preserve">Providers who do not handle PNA funds for any </w:t>
      </w:r>
      <w:r w:rsidR="00130778">
        <w:t xml:space="preserve">individuals </w:t>
      </w:r>
      <w:r>
        <w:t>must state this on the PNA forms.</w:t>
      </w:r>
    </w:p>
    <w:p w14:paraId="65FA7097" w14:textId="0317D9FE" w:rsidR="00290BBE" w:rsidRDefault="00290BBE" w:rsidP="00290BBE">
      <w:r>
        <w:t xml:space="preserve">All PNA filings must be dated and signed electronically by the </w:t>
      </w:r>
      <w:r w:rsidR="00130778">
        <w:t xml:space="preserve">facility’s </w:t>
      </w:r>
      <w:r>
        <w:t>administrator and submitted</w:t>
      </w:r>
      <w:r>
        <w:rPr>
          <w:spacing w:val="-4"/>
        </w:rPr>
        <w:t xml:space="preserve"> </w:t>
      </w:r>
      <w:r w:rsidR="00395B95">
        <w:t>through</w:t>
      </w:r>
      <w:r w:rsidR="00395B95"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online portal.</w:t>
      </w:r>
    </w:p>
    <w:p w14:paraId="234483C7" w14:textId="77777777" w:rsidR="00AE1622" w:rsidRDefault="00AE1622" w:rsidP="00AE1622">
      <w:pPr>
        <w:pStyle w:val="Heading2"/>
      </w:pPr>
      <w:r w:rsidRPr="00AE1622">
        <w:t>Non-Compliance with PNA Annual Reporting</w:t>
      </w:r>
    </w:p>
    <w:p w14:paraId="451096F4" w14:textId="3D403AEE" w:rsidR="00290BBE" w:rsidRDefault="00290BBE" w:rsidP="00290BBE">
      <w:r>
        <w:t>If a provider does not submit the PNA</w:t>
      </w:r>
      <w:r w:rsidR="00130778">
        <w:t>-1</w:t>
      </w:r>
      <w:r>
        <w:t xml:space="preserve"> form </w:t>
      </w:r>
      <w:r w:rsidR="007A266A">
        <w:t xml:space="preserve">through </w:t>
      </w:r>
      <w:r>
        <w:t xml:space="preserve">the online portal </w:t>
      </w:r>
      <w:r w:rsidRPr="00346A26">
        <w:t xml:space="preserve">by </w:t>
      </w:r>
      <w:r w:rsidR="00B34CF8" w:rsidRPr="00346A26">
        <w:rPr>
          <w:b/>
        </w:rPr>
        <w:t xml:space="preserve">November </w:t>
      </w:r>
      <w:r w:rsidR="00346A26" w:rsidRPr="00346A26">
        <w:rPr>
          <w:b/>
        </w:rPr>
        <w:t>21</w:t>
      </w:r>
      <w:r w:rsidRPr="0072330A">
        <w:rPr>
          <w:bCs/>
        </w:rPr>
        <w:t>,</w:t>
      </w:r>
      <w:r w:rsidR="007A266A" w:rsidRPr="00346A26">
        <w:rPr>
          <w:b/>
        </w:rPr>
        <w:t xml:space="preserve"> </w:t>
      </w:r>
      <w:r w:rsidRPr="00346A26">
        <w:rPr>
          <w:b/>
        </w:rPr>
        <w:t>2025</w:t>
      </w:r>
      <w:r>
        <w:t xml:space="preserve">, or if the filing </w:t>
      </w:r>
      <w:r w:rsidRPr="00B6642E">
        <w:t>is</w:t>
      </w:r>
      <w:r w:rsidR="00A42377">
        <w:t xml:space="preserve"> </w:t>
      </w:r>
      <w:r w:rsidRPr="00B6642E">
        <w:t>incomplete</w:t>
      </w:r>
      <w:r>
        <w:t xml:space="preserve"> and not reconciled with the submitted bank statement, </w:t>
      </w:r>
      <w:r w:rsidRPr="00012A50">
        <w:t xml:space="preserve">MassHealth may pursue sanctions against </w:t>
      </w:r>
      <w:r>
        <w:t>the</w:t>
      </w:r>
      <w:r w:rsidRPr="00012A50">
        <w:t xml:space="preserve"> provider under 130 CMR 450.238: </w:t>
      </w:r>
      <w:r w:rsidRPr="0072330A">
        <w:rPr>
          <w:i/>
          <w:iCs/>
        </w:rPr>
        <w:t>Sanctions: General</w:t>
      </w:r>
      <w:r w:rsidRPr="00012A50">
        <w:t>.</w:t>
      </w:r>
      <w:r w:rsidR="00A42377">
        <w:t xml:space="preserve"> </w:t>
      </w:r>
      <w:r w:rsidRPr="009B48C9">
        <w:t xml:space="preserve">If MassHealth determines that a provider made false or misleading representations through the submissions required by this bulletin, </w:t>
      </w:r>
      <w:r>
        <w:t xml:space="preserve">in addition to pursuing sanctions against the provider, </w:t>
      </w:r>
      <w:r w:rsidRPr="009B48C9">
        <w:t xml:space="preserve">MassHealth will also refer </w:t>
      </w:r>
      <w:r>
        <w:t>the</w:t>
      </w:r>
      <w:r w:rsidRPr="009B48C9">
        <w:t xml:space="preserve"> provider to the Medicaid Fraud Division in the Attorney General’s Office, as appropriate.</w:t>
      </w:r>
    </w:p>
    <w:p w14:paraId="0B51112D" w14:textId="63F621AB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5C4E039C" w:rsidR="00403685" w:rsidRPr="009901A7" w:rsidRDefault="00403685" w:rsidP="00403685">
      <w:r w:rsidRPr="009901A7">
        <w:t xml:space="preserve">This bulletin is </w:t>
      </w:r>
      <w:r>
        <w:t>o</w:t>
      </w:r>
      <w:r w:rsidRPr="009901A7">
        <w:t xml:space="preserve">n the </w:t>
      </w:r>
      <w:hyperlink r:id="rId15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6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2F3088BE" w14:textId="48B9D6EE" w:rsidR="00403685" w:rsidRPr="009901A7" w:rsidRDefault="00403685" w:rsidP="0002237D">
      <w:pPr>
        <w:pStyle w:val="Heading2"/>
      </w:pPr>
      <w:r w:rsidRPr="009901A7">
        <w:t>Questions</w:t>
      </w:r>
      <w:r w:rsidR="00AB4F4A">
        <w:t>?</w:t>
      </w:r>
      <w:r>
        <w:t xml:space="preserve"> </w:t>
      </w:r>
    </w:p>
    <w:p w14:paraId="73FAA189" w14:textId="7B6085C3" w:rsidR="00403685" w:rsidRDefault="00403685" w:rsidP="00403685">
      <w:r w:rsidRPr="009901A7">
        <w:t xml:space="preserve">If you have questions about the information in this bulletin, please </w:t>
      </w:r>
      <w:r w:rsidR="00CE1946">
        <w:t>contact</w:t>
      </w:r>
      <w:r w:rsidR="00916124">
        <w:t>:</w:t>
      </w:r>
    </w:p>
    <w:p w14:paraId="12E6E72F" w14:textId="77777777" w:rsidR="00CE1946" w:rsidRDefault="00CE1946" w:rsidP="0002237D">
      <w:pPr>
        <w:pStyle w:val="Heading3"/>
      </w:pPr>
      <w:r w:rsidRPr="00CE1946">
        <w:t xml:space="preserve">Long-Term Services and Supports </w:t>
      </w:r>
    </w:p>
    <w:p w14:paraId="0A15E3DA" w14:textId="2A4C91C6" w:rsidR="00CE1946" w:rsidRDefault="00CE1946" w:rsidP="00916124">
      <w:pPr>
        <w:spacing w:line="240" w:lineRule="auto"/>
        <w:ind w:left="720"/>
      </w:pPr>
      <w:r w:rsidRPr="00CE1946">
        <w:t>Phone:</w:t>
      </w:r>
      <w:r>
        <w:tab/>
      </w:r>
      <w:r w:rsidRPr="00CE1946">
        <w:t xml:space="preserve"> (844) 368-5184 (toll free)</w:t>
      </w:r>
    </w:p>
    <w:p w14:paraId="1A078E52" w14:textId="6A506C03" w:rsidR="00CE1946" w:rsidRDefault="00CE1946" w:rsidP="00916124">
      <w:pPr>
        <w:spacing w:line="240" w:lineRule="auto"/>
        <w:ind w:left="720"/>
      </w:pPr>
      <w:r w:rsidRPr="00CE1946">
        <w:t xml:space="preserve">Email: </w:t>
      </w:r>
      <w:r>
        <w:tab/>
      </w:r>
      <w:hyperlink r:id="rId17" w:history="1">
        <w:r w:rsidRPr="004C1407">
          <w:rPr>
            <w:rStyle w:val="Hyperlink"/>
          </w:rPr>
          <w:t>support@masshealthltss.com</w:t>
        </w:r>
      </w:hyperlink>
    </w:p>
    <w:p w14:paraId="2177271B" w14:textId="568114DF" w:rsidR="00CE1946" w:rsidRDefault="00CE1946" w:rsidP="00916124">
      <w:pPr>
        <w:spacing w:line="240" w:lineRule="auto"/>
        <w:ind w:left="720"/>
      </w:pPr>
      <w:r w:rsidRPr="00CE1946">
        <w:t xml:space="preserve">Portal: </w:t>
      </w:r>
      <w:r>
        <w:tab/>
      </w:r>
      <w:hyperlink r:id="rId18" w:history="1">
        <w:r w:rsidRPr="00CE1946">
          <w:rPr>
            <w:rStyle w:val="Hyperlink"/>
          </w:rPr>
          <w:t xml:space="preserve">MassHealthLTSS.com </w:t>
        </w:r>
      </w:hyperlink>
    </w:p>
    <w:p w14:paraId="6150583B" w14:textId="77777777" w:rsidR="00CE1946" w:rsidRDefault="00CE1946" w:rsidP="00CE1946">
      <w:pPr>
        <w:spacing w:after="0" w:line="240" w:lineRule="auto"/>
        <w:ind w:left="720"/>
      </w:pPr>
      <w:r w:rsidRPr="00CE1946">
        <w:t xml:space="preserve">Mail: </w:t>
      </w:r>
      <w:r>
        <w:tab/>
      </w:r>
      <w:r w:rsidRPr="00CE1946">
        <w:t>MassHealth LTSS</w:t>
      </w:r>
    </w:p>
    <w:p w14:paraId="597695A9" w14:textId="77777777" w:rsidR="00CE1946" w:rsidRDefault="00CE1946" w:rsidP="00CE1946">
      <w:pPr>
        <w:spacing w:after="0" w:line="240" w:lineRule="auto"/>
        <w:ind w:left="720" w:firstLine="720"/>
      </w:pPr>
      <w:r w:rsidRPr="00CE1946">
        <w:t>PO Box 159108</w:t>
      </w:r>
    </w:p>
    <w:p w14:paraId="5D313927" w14:textId="77777777" w:rsidR="00CE1946" w:rsidRDefault="00CE1946" w:rsidP="00916124">
      <w:pPr>
        <w:spacing w:line="240" w:lineRule="auto"/>
        <w:ind w:left="720" w:firstLine="720"/>
      </w:pPr>
      <w:r w:rsidRPr="00CE1946">
        <w:t xml:space="preserve">Boston, MA 02215 </w:t>
      </w:r>
    </w:p>
    <w:p w14:paraId="2F5AEDD1" w14:textId="34D76840" w:rsidR="009A0E9B" w:rsidRDefault="00CE1946" w:rsidP="00CE1946">
      <w:pPr>
        <w:spacing w:after="0" w:line="240" w:lineRule="auto"/>
        <w:ind w:firstLine="720"/>
      </w:pPr>
      <w:r w:rsidRPr="00CE1946">
        <w:t xml:space="preserve">Fax: </w:t>
      </w:r>
      <w:r w:rsidR="004B70C6">
        <w:tab/>
      </w:r>
      <w:r w:rsidRPr="00CE1946">
        <w:t>(888) 832-3006</w:t>
      </w:r>
    </w:p>
    <w:p w14:paraId="2F6B4E76" w14:textId="77777777" w:rsidR="00CE1946" w:rsidRDefault="00CE1946" w:rsidP="0002237D">
      <w:pPr>
        <w:pStyle w:val="Heading3"/>
      </w:pPr>
      <w:r w:rsidRPr="00CE1946">
        <w:t xml:space="preserve">All Other Provider Types </w:t>
      </w:r>
    </w:p>
    <w:p w14:paraId="1F65E40C" w14:textId="77805589" w:rsidR="00CE1946" w:rsidRDefault="00CE1946" w:rsidP="00916124">
      <w:pPr>
        <w:spacing w:line="240" w:lineRule="auto"/>
        <w:ind w:left="720"/>
      </w:pPr>
      <w:r w:rsidRPr="00CE1946">
        <w:t>Phone:</w:t>
      </w:r>
      <w:r w:rsidR="00916124">
        <w:tab/>
      </w:r>
      <w:r w:rsidRPr="00CE1946">
        <w:t>(800) 841-2900</w:t>
      </w:r>
      <w:r w:rsidR="00916124">
        <w:t>,</w:t>
      </w:r>
      <w:r w:rsidRPr="00CE1946">
        <w:t xml:space="preserve"> TDD/TTY: 711 </w:t>
      </w:r>
    </w:p>
    <w:p w14:paraId="5D1EE50F" w14:textId="40D6A6AE" w:rsidR="00CE1946" w:rsidRDefault="00CE1946" w:rsidP="00CE1946">
      <w:pPr>
        <w:ind w:left="720"/>
      </w:pPr>
      <w:r w:rsidRPr="00CE1946">
        <w:t>Email:</w:t>
      </w:r>
      <w:r w:rsidR="00916124">
        <w:tab/>
      </w:r>
      <w:hyperlink r:id="rId19" w:history="1">
        <w:r w:rsidRPr="004C1407">
          <w:rPr>
            <w:rStyle w:val="Hyperlink"/>
          </w:rPr>
          <w:t>provider@masshealthquestions.com</w:t>
        </w:r>
      </w:hyperlink>
      <w:r>
        <w:t xml:space="preserve"> </w:t>
      </w:r>
    </w:p>
    <w:p w14:paraId="6618D3D9" w14:textId="77777777" w:rsidR="004B70C6" w:rsidRDefault="004B70C6" w:rsidP="00CE1946">
      <w:pPr>
        <w:ind w:left="720"/>
      </w:pPr>
    </w:p>
    <w:p w14:paraId="1757A4E7" w14:textId="3E8F61A2" w:rsidR="002E6984" w:rsidRPr="00E8609F" w:rsidRDefault="00AB4F4A" w:rsidP="00E8609F">
      <w:pPr>
        <w:spacing w:before="1200"/>
        <w:rPr>
          <w:color w:val="0000FF"/>
          <w:position w:val="10"/>
          <w:sz w:val="18"/>
          <w:szCs w:val="18"/>
          <w:u w:val="single"/>
        </w:rPr>
      </w:pPr>
      <w:bookmarkStart w:id="3" w:name="_Hlk169882402"/>
      <w:r w:rsidRPr="003C4A7D">
        <w:rPr>
          <w:sz w:val="18"/>
          <w:szCs w:val="18"/>
        </w:rPr>
        <w:drawing>
          <wp:inline distT="0" distB="0" distL="0" distR="0" wp14:anchorId="0733BCED" wp14:editId="66E37D21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3C4A7D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40443B32" wp14:editId="149FCFB3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2A55E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51EFB408" wp14:editId="73DA84F9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>
          <w:rPr>
            <w:rStyle w:val="Hyperlink"/>
            <w:position w:val="10"/>
            <w:sz w:val="18"/>
            <w:szCs w:val="18"/>
          </w:rPr>
          <w:t>MassHealth on X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212C3E25" wp14:editId="3958C452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7" w:history="1">
        <w:r w:rsidRPr="002A55E1">
          <w:rPr>
            <w:rStyle w:val="Hyperlink"/>
            <w:position w:val="10"/>
            <w:sz w:val="18"/>
            <w:szCs w:val="18"/>
          </w:rPr>
          <w:t>MassHealth on YouTube</w:t>
        </w:r>
      </w:hyperlink>
      <w:bookmarkEnd w:id="3"/>
    </w:p>
    <w:sectPr w:rsidR="002E6984" w:rsidRPr="00E8609F" w:rsidSect="00AE1622">
      <w:headerReference w:type="default" r:id="rId28"/>
      <w:type w:val="continuous"/>
      <w:pgSz w:w="12240" w:h="15840" w:code="1"/>
      <w:pgMar w:top="576" w:right="1440" w:bottom="1440" w:left="1440" w:header="446" w:footer="4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D03D5" w14:textId="77777777" w:rsidR="004B2AF4" w:rsidRDefault="004B2AF4" w:rsidP="00FF5AAD">
      <w:r>
        <w:separator/>
      </w:r>
    </w:p>
    <w:p w14:paraId="65F90C65" w14:textId="77777777" w:rsidR="004B2AF4" w:rsidRDefault="004B2AF4" w:rsidP="00FF5AAD"/>
    <w:p w14:paraId="1E5D6F03" w14:textId="77777777" w:rsidR="004B2AF4" w:rsidRDefault="004B2AF4" w:rsidP="00FF5AAD"/>
    <w:p w14:paraId="01788449" w14:textId="77777777" w:rsidR="004B2AF4" w:rsidRDefault="004B2AF4" w:rsidP="00FF5AAD"/>
    <w:p w14:paraId="07778EDC" w14:textId="77777777" w:rsidR="004B2AF4" w:rsidRDefault="004B2AF4" w:rsidP="00FF5AAD"/>
  </w:endnote>
  <w:endnote w:type="continuationSeparator" w:id="0">
    <w:p w14:paraId="52A4BBEE" w14:textId="77777777" w:rsidR="004B2AF4" w:rsidRDefault="004B2AF4" w:rsidP="00FF5AAD">
      <w:r>
        <w:continuationSeparator/>
      </w:r>
    </w:p>
    <w:p w14:paraId="14CA6EFF" w14:textId="77777777" w:rsidR="004B2AF4" w:rsidRDefault="004B2AF4" w:rsidP="00FF5AAD"/>
    <w:p w14:paraId="3510DA0B" w14:textId="77777777" w:rsidR="004B2AF4" w:rsidRDefault="004B2AF4" w:rsidP="00FF5AAD"/>
    <w:p w14:paraId="6289B4AE" w14:textId="77777777" w:rsidR="004B2AF4" w:rsidRDefault="004B2AF4" w:rsidP="00FF5AAD"/>
    <w:p w14:paraId="57E56B80" w14:textId="77777777" w:rsidR="004B2AF4" w:rsidRDefault="004B2AF4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34254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5366B13" w14:textId="7BD5E083" w:rsidR="000C162F" w:rsidRDefault="000C162F" w:rsidP="000C162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4E914" w14:textId="77777777" w:rsidR="004B2AF4" w:rsidRDefault="004B2AF4" w:rsidP="00EC6EE1">
      <w:pPr>
        <w:spacing w:after="0"/>
      </w:pPr>
      <w:r>
        <w:separator/>
      </w:r>
    </w:p>
  </w:footnote>
  <w:footnote w:type="continuationSeparator" w:id="0">
    <w:p w14:paraId="0B1E8A7C" w14:textId="77777777" w:rsidR="004B2AF4" w:rsidRDefault="004B2AF4" w:rsidP="00FF5AAD">
      <w:r>
        <w:continuationSeparator/>
      </w:r>
    </w:p>
    <w:p w14:paraId="2DB3691A" w14:textId="77777777" w:rsidR="004B2AF4" w:rsidRDefault="004B2AF4" w:rsidP="00FF5AAD"/>
    <w:p w14:paraId="56D3CACF" w14:textId="77777777" w:rsidR="004B2AF4" w:rsidRDefault="004B2AF4" w:rsidP="00FF5AAD"/>
    <w:p w14:paraId="1618422A" w14:textId="77777777" w:rsidR="004B2AF4" w:rsidRDefault="004B2AF4" w:rsidP="00FF5AAD"/>
    <w:p w14:paraId="3BAF0C5E" w14:textId="77777777" w:rsidR="004B2AF4" w:rsidRDefault="004B2AF4" w:rsidP="00FF5AAD"/>
  </w:footnote>
  <w:footnote w:id="1">
    <w:p w14:paraId="31FC5CFD" w14:textId="3493CA54" w:rsidR="00636A15" w:rsidRPr="00E8621A" w:rsidRDefault="00583F0E" w:rsidP="00E8621A">
      <w:pPr>
        <w:rPr>
          <w:sz w:val="16"/>
          <w:szCs w:val="16"/>
        </w:rPr>
      </w:pPr>
      <w:r w:rsidRPr="00583F0E">
        <w:rPr>
          <w:sz w:val="16"/>
          <w:szCs w:val="16"/>
          <w:vertAlign w:val="superscript"/>
        </w:rPr>
        <w:t>1</w:t>
      </w:r>
      <w:r w:rsidR="00636A15" w:rsidRPr="00636A15">
        <w:rPr>
          <w:sz w:val="16"/>
          <w:szCs w:val="16"/>
        </w:rPr>
        <w:t>Individuals who are not MassHealth members must be assigned a random code or identifier that is not based on protected health information. Information about individuals who are not MassHealth members must be de-identified under the HIPAA Privacy Rule, 45 CFR § 164.514(b).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021DF7">
    <w:pPr>
      <w:spacing w:after="0"/>
      <w:ind w:left="6480"/>
    </w:pPr>
    <w:r>
      <w:t>MassHealth</w:t>
    </w:r>
  </w:p>
  <w:p w14:paraId="702302EC" w14:textId="1B8FE945" w:rsidR="003D0423" w:rsidRDefault="00E8609F" w:rsidP="00021DF7">
    <w:pPr>
      <w:spacing w:after="0"/>
      <w:ind w:left="6480"/>
    </w:pPr>
    <w:r>
      <w:t>LT</w:t>
    </w:r>
    <w:r w:rsidR="00E5398B">
      <w:t>C</w:t>
    </w:r>
    <w:r>
      <w:t xml:space="preserve"> </w:t>
    </w:r>
    <w:r w:rsidR="000D6500">
      <w:t xml:space="preserve">Bulletin </w:t>
    </w:r>
    <w:r w:rsidR="003E0EBB">
      <w:t>118</w:t>
    </w:r>
  </w:p>
  <w:p w14:paraId="024E7CE1" w14:textId="7D4981EF" w:rsidR="00B92D2B" w:rsidRDefault="00E8609F" w:rsidP="00710307">
    <w:pPr>
      <w:spacing w:after="0"/>
      <w:ind w:left="6480"/>
    </w:pPr>
    <w:r w:rsidRPr="00E8609F">
      <w:t>October 2025</w:t>
    </w:r>
  </w:p>
  <w:p w14:paraId="5EC88C08" w14:textId="77777777" w:rsidR="00AE1622" w:rsidRPr="00E8609F" w:rsidRDefault="00AE1622" w:rsidP="00710307">
    <w:pPr>
      <w:spacing w:after="0"/>
      <w:ind w:left="6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34966"/>
    <w:multiLevelType w:val="hybridMultilevel"/>
    <w:tmpl w:val="07827B28"/>
    <w:lvl w:ilvl="0" w:tplc="A0709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C0E3512"/>
    <w:multiLevelType w:val="hybridMultilevel"/>
    <w:tmpl w:val="642A3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D1F05"/>
    <w:multiLevelType w:val="hybridMultilevel"/>
    <w:tmpl w:val="69BE2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16725"/>
    <w:multiLevelType w:val="hybridMultilevel"/>
    <w:tmpl w:val="8560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70024"/>
    <w:multiLevelType w:val="hybridMultilevel"/>
    <w:tmpl w:val="965A9E0E"/>
    <w:lvl w:ilvl="0" w:tplc="163C7F6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5"/>
  </w:num>
  <w:num w:numId="12" w16cid:durableId="1767457559">
    <w:abstractNumId w:val="14"/>
  </w:num>
  <w:num w:numId="13" w16cid:durableId="1325743074">
    <w:abstractNumId w:val="10"/>
  </w:num>
  <w:num w:numId="14" w16cid:durableId="174735237">
    <w:abstractNumId w:val="10"/>
  </w:num>
  <w:num w:numId="15" w16cid:durableId="1797408148">
    <w:abstractNumId w:val="11"/>
  </w:num>
  <w:num w:numId="16" w16cid:durableId="769664790">
    <w:abstractNumId w:val="13"/>
  </w:num>
  <w:num w:numId="17" w16cid:durableId="14203225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107BC"/>
    <w:rsid w:val="000149FE"/>
    <w:rsid w:val="00021DF7"/>
    <w:rsid w:val="0002237D"/>
    <w:rsid w:val="0002638F"/>
    <w:rsid w:val="00032BB1"/>
    <w:rsid w:val="00032C02"/>
    <w:rsid w:val="00040490"/>
    <w:rsid w:val="00041220"/>
    <w:rsid w:val="00056E4C"/>
    <w:rsid w:val="000706EF"/>
    <w:rsid w:val="000727CA"/>
    <w:rsid w:val="00080FFB"/>
    <w:rsid w:val="00086041"/>
    <w:rsid w:val="000927A8"/>
    <w:rsid w:val="000943BC"/>
    <w:rsid w:val="00095863"/>
    <w:rsid w:val="000A2664"/>
    <w:rsid w:val="000A44DB"/>
    <w:rsid w:val="000C162F"/>
    <w:rsid w:val="000D5B34"/>
    <w:rsid w:val="000D6500"/>
    <w:rsid w:val="000D71AE"/>
    <w:rsid w:val="000E324A"/>
    <w:rsid w:val="000E3E10"/>
    <w:rsid w:val="000F173A"/>
    <w:rsid w:val="000F3254"/>
    <w:rsid w:val="000F579B"/>
    <w:rsid w:val="00107F53"/>
    <w:rsid w:val="00113E7F"/>
    <w:rsid w:val="00130054"/>
    <w:rsid w:val="00130778"/>
    <w:rsid w:val="00132412"/>
    <w:rsid w:val="00135160"/>
    <w:rsid w:val="00136EC8"/>
    <w:rsid w:val="001470ED"/>
    <w:rsid w:val="0014797D"/>
    <w:rsid w:val="00153E24"/>
    <w:rsid w:val="001655EC"/>
    <w:rsid w:val="00165F66"/>
    <w:rsid w:val="0016768C"/>
    <w:rsid w:val="001805E6"/>
    <w:rsid w:val="00183784"/>
    <w:rsid w:val="0018768A"/>
    <w:rsid w:val="00194491"/>
    <w:rsid w:val="00195C8A"/>
    <w:rsid w:val="0019650C"/>
    <w:rsid w:val="0019736A"/>
    <w:rsid w:val="00197D44"/>
    <w:rsid w:val="001A25AC"/>
    <w:rsid w:val="001A477C"/>
    <w:rsid w:val="001A7499"/>
    <w:rsid w:val="001C1140"/>
    <w:rsid w:val="001C784A"/>
    <w:rsid w:val="001D5FD0"/>
    <w:rsid w:val="001E0603"/>
    <w:rsid w:val="001F5427"/>
    <w:rsid w:val="001F6109"/>
    <w:rsid w:val="00200899"/>
    <w:rsid w:val="002018B3"/>
    <w:rsid w:val="00202573"/>
    <w:rsid w:val="00216420"/>
    <w:rsid w:val="00221668"/>
    <w:rsid w:val="00227792"/>
    <w:rsid w:val="00232E91"/>
    <w:rsid w:val="00240726"/>
    <w:rsid w:val="00241ADD"/>
    <w:rsid w:val="00246D80"/>
    <w:rsid w:val="00250727"/>
    <w:rsid w:val="00254A64"/>
    <w:rsid w:val="0025797A"/>
    <w:rsid w:val="00263F44"/>
    <w:rsid w:val="00264FE0"/>
    <w:rsid w:val="00265DCC"/>
    <w:rsid w:val="00265FBB"/>
    <w:rsid w:val="0027102B"/>
    <w:rsid w:val="0028040D"/>
    <w:rsid w:val="00281A1D"/>
    <w:rsid w:val="00290BBE"/>
    <w:rsid w:val="002916ED"/>
    <w:rsid w:val="0029448A"/>
    <w:rsid w:val="00295604"/>
    <w:rsid w:val="0029681C"/>
    <w:rsid w:val="002A03B1"/>
    <w:rsid w:val="002A7719"/>
    <w:rsid w:val="002B0215"/>
    <w:rsid w:val="002C12F8"/>
    <w:rsid w:val="002C40EA"/>
    <w:rsid w:val="002C6064"/>
    <w:rsid w:val="002E3B6A"/>
    <w:rsid w:val="002E5188"/>
    <w:rsid w:val="002E6984"/>
    <w:rsid w:val="002F7D2A"/>
    <w:rsid w:val="003065DA"/>
    <w:rsid w:val="0032327C"/>
    <w:rsid w:val="0032351D"/>
    <w:rsid w:val="00346A26"/>
    <w:rsid w:val="00351C64"/>
    <w:rsid w:val="00356707"/>
    <w:rsid w:val="003644F6"/>
    <w:rsid w:val="0037002C"/>
    <w:rsid w:val="00373362"/>
    <w:rsid w:val="003737F7"/>
    <w:rsid w:val="00374688"/>
    <w:rsid w:val="00375CAD"/>
    <w:rsid w:val="003824BE"/>
    <w:rsid w:val="003869FD"/>
    <w:rsid w:val="00386F7B"/>
    <w:rsid w:val="00390C38"/>
    <w:rsid w:val="00395B95"/>
    <w:rsid w:val="003A31CA"/>
    <w:rsid w:val="003A6E1E"/>
    <w:rsid w:val="003A7E23"/>
    <w:rsid w:val="003B49FC"/>
    <w:rsid w:val="003C0130"/>
    <w:rsid w:val="003C24F8"/>
    <w:rsid w:val="003C3A20"/>
    <w:rsid w:val="003D0423"/>
    <w:rsid w:val="003E0EBB"/>
    <w:rsid w:val="003E4959"/>
    <w:rsid w:val="003F221A"/>
    <w:rsid w:val="003F4AF4"/>
    <w:rsid w:val="003F67EE"/>
    <w:rsid w:val="004013AA"/>
    <w:rsid w:val="00403685"/>
    <w:rsid w:val="00407C10"/>
    <w:rsid w:val="004117FD"/>
    <w:rsid w:val="0041389E"/>
    <w:rsid w:val="004153B5"/>
    <w:rsid w:val="00427DA0"/>
    <w:rsid w:val="004327DC"/>
    <w:rsid w:val="004373B7"/>
    <w:rsid w:val="00437C15"/>
    <w:rsid w:val="00450E46"/>
    <w:rsid w:val="0045105A"/>
    <w:rsid w:val="00460752"/>
    <w:rsid w:val="00461793"/>
    <w:rsid w:val="00461DD8"/>
    <w:rsid w:val="00461FF9"/>
    <w:rsid w:val="0047107E"/>
    <w:rsid w:val="00487660"/>
    <w:rsid w:val="004938BD"/>
    <w:rsid w:val="00495F66"/>
    <w:rsid w:val="004A5518"/>
    <w:rsid w:val="004A5AA4"/>
    <w:rsid w:val="004B20FE"/>
    <w:rsid w:val="004B2AF4"/>
    <w:rsid w:val="004B5F98"/>
    <w:rsid w:val="004B70C6"/>
    <w:rsid w:val="004C1488"/>
    <w:rsid w:val="004D4BC9"/>
    <w:rsid w:val="004D4C49"/>
    <w:rsid w:val="004D60BA"/>
    <w:rsid w:val="004E42DF"/>
    <w:rsid w:val="004F3F71"/>
    <w:rsid w:val="004F64E7"/>
    <w:rsid w:val="004F6EE0"/>
    <w:rsid w:val="00503011"/>
    <w:rsid w:val="0050667A"/>
    <w:rsid w:val="00511043"/>
    <w:rsid w:val="005237ED"/>
    <w:rsid w:val="00526EAB"/>
    <w:rsid w:val="00532145"/>
    <w:rsid w:val="0055795F"/>
    <w:rsid w:val="005763C9"/>
    <w:rsid w:val="00583219"/>
    <w:rsid w:val="00583F0E"/>
    <w:rsid w:val="00590E06"/>
    <w:rsid w:val="00592C57"/>
    <w:rsid w:val="0059389D"/>
    <w:rsid w:val="005A3602"/>
    <w:rsid w:val="005A37C3"/>
    <w:rsid w:val="005A5C18"/>
    <w:rsid w:val="005B3A7D"/>
    <w:rsid w:val="005C22E6"/>
    <w:rsid w:val="005C33E4"/>
    <w:rsid w:val="005C7D99"/>
    <w:rsid w:val="005E1781"/>
    <w:rsid w:val="005E6E73"/>
    <w:rsid w:val="005E7282"/>
    <w:rsid w:val="005F2443"/>
    <w:rsid w:val="006015A8"/>
    <w:rsid w:val="006233DC"/>
    <w:rsid w:val="00624570"/>
    <w:rsid w:val="006272B5"/>
    <w:rsid w:val="006353C7"/>
    <w:rsid w:val="00636A15"/>
    <w:rsid w:val="0064698F"/>
    <w:rsid w:val="00654896"/>
    <w:rsid w:val="00676163"/>
    <w:rsid w:val="00691B84"/>
    <w:rsid w:val="006927DB"/>
    <w:rsid w:val="006A58CB"/>
    <w:rsid w:val="006B69DD"/>
    <w:rsid w:val="006D1809"/>
    <w:rsid w:val="006D49AA"/>
    <w:rsid w:val="006D50C5"/>
    <w:rsid w:val="00700C89"/>
    <w:rsid w:val="00700F0E"/>
    <w:rsid w:val="00702352"/>
    <w:rsid w:val="00710307"/>
    <w:rsid w:val="0071108B"/>
    <w:rsid w:val="0072330A"/>
    <w:rsid w:val="00731164"/>
    <w:rsid w:val="00733878"/>
    <w:rsid w:val="007372D2"/>
    <w:rsid w:val="00752392"/>
    <w:rsid w:val="00757D07"/>
    <w:rsid w:val="0076059D"/>
    <w:rsid w:val="00760C77"/>
    <w:rsid w:val="00761EF9"/>
    <w:rsid w:val="007629E9"/>
    <w:rsid w:val="00770055"/>
    <w:rsid w:val="00770562"/>
    <w:rsid w:val="00773945"/>
    <w:rsid w:val="007756B5"/>
    <w:rsid w:val="00776856"/>
    <w:rsid w:val="00782D5A"/>
    <w:rsid w:val="007837EF"/>
    <w:rsid w:val="00787236"/>
    <w:rsid w:val="007A266A"/>
    <w:rsid w:val="007C2918"/>
    <w:rsid w:val="007C3BAF"/>
    <w:rsid w:val="007C63E4"/>
    <w:rsid w:val="007D2272"/>
    <w:rsid w:val="007D35FC"/>
    <w:rsid w:val="007D38A4"/>
    <w:rsid w:val="007D470C"/>
    <w:rsid w:val="007D548A"/>
    <w:rsid w:val="007F1CCF"/>
    <w:rsid w:val="007F4A56"/>
    <w:rsid w:val="007F69B5"/>
    <w:rsid w:val="007F74B0"/>
    <w:rsid w:val="00800CE8"/>
    <w:rsid w:val="008031E5"/>
    <w:rsid w:val="00811DAF"/>
    <w:rsid w:val="008151A9"/>
    <w:rsid w:val="0081673F"/>
    <w:rsid w:val="0082380C"/>
    <w:rsid w:val="00824152"/>
    <w:rsid w:val="0082579E"/>
    <w:rsid w:val="0082594F"/>
    <w:rsid w:val="008268F2"/>
    <w:rsid w:val="00832EAC"/>
    <w:rsid w:val="0083419B"/>
    <w:rsid w:val="00847668"/>
    <w:rsid w:val="00856980"/>
    <w:rsid w:val="008708FF"/>
    <w:rsid w:val="00893B9C"/>
    <w:rsid w:val="00894FF0"/>
    <w:rsid w:val="008A3156"/>
    <w:rsid w:val="008A3B9D"/>
    <w:rsid w:val="008A41EA"/>
    <w:rsid w:val="008A6A30"/>
    <w:rsid w:val="008B293F"/>
    <w:rsid w:val="008E5A32"/>
    <w:rsid w:val="008F0A61"/>
    <w:rsid w:val="008F0D56"/>
    <w:rsid w:val="008F1DC8"/>
    <w:rsid w:val="008F4992"/>
    <w:rsid w:val="008F7531"/>
    <w:rsid w:val="00902810"/>
    <w:rsid w:val="00916124"/>
    <w:rsid w:val="00930D16"/>
    <w:rsid w:val="0093651D"/>
    <w:rsid w:val="00943F98"/>
    <w:rsid w:val="00962CA0"/>
    <w:rsid w:val="00965D5A"/>
    <w:rsid w:val="00977415"/>
    <w:rsid w:val="00981FE9"/>
    <w:rsid w:val="009841A9"/>
    <w:rsid w:val="00992105"/>
    <w:rsid w:val="009A0E9B"/>
    <w:rsid w:val="009A3F81"/>
    <w:rsid w:val="009B4513"/>
    <w:rsid w:val="009C05C6"/>
    <w:rsid w:val="009C7B48"/>
    <w:rsid w:val="009D15FA"/>
    <w:rsid w:val="009D59BC"/>
    <w:rsid w:val="00A024A3"/>
    <w:rsid w:val="00A0380C"/>
    <w:rsid w:val="00A0565A"/>
    <w:rsid w:val="00A13213"/>
    <w:rsid w:val="00A15EDB"/>
    <w:rsid w:val="00A32028"/>
    <w:rsid w:val="00A32B4B"/>
    <w:rsid w:val="00A3724E"/>
    <w:rsid w:val="00A422EC"/>
    <w:rsid w:val="00A42377"/>
    <w:rsid w:val="00A458CF"/>
    <w:rsid w:val="00A4669C"/>
    <w:rsid w:val="00A54DF1"/>
    <w:rsid w:val="00A56D1A"/>
    <w:rsid w:val="00A570CF"/>
    <w:rsid w:val="00A61DE6"/>
    <w:rsid w:val="00A63CB3"/>
    <w:rsid w:val="00A75E05"/>
    <w:rsid w:val="00A8748D"/>
    <w:rsid w:val="00A87F06"/>
    <w:rsid w:val="00AA0C0B"/>
    <w:rsid w:val="00AA5B85"/>
    <w:rsid w:val="00AB155F"/>
    <w:rsid w:val="00AB4F4A"/>
    <w:rsid w:val="00AD2EF9"/>
    <w:rsid w:val="00AD35E6"/>
    <w:rsid w:val="00AD4B0C"/>
    <w:rsid w:val="00AD5F44"/>
    <w:rsid w:val="00AD7BAF"/>
    <w:rsid w:val="00AE1622"/>
    <w:rsid w:val="00AE5257"/>
    <w:rsid w:val="00AF6898"/>
    <w:rsid w:val="00AF6D8F"/>
    <w:rsid w:val="00AF7A20"/>
    <w:rsid w:val="00B02880"/>
    <w:rsid w:val="00B03A46"/>
    <w:rsid w:val="00B058D1"/>
    <w:rsid w:val="00B12046"/>
    <w:rsid w:val="00B12A3B"/>
    <w:rsid w:val="00B12E85"/>
    <w:rsid w:val="00B131F5"/>
    <w:rsid w:val="00B20D9D"/>
    <w:rsid w:val="00B327EA"/>
    <w:rsid w:val="00B34CF8"/>
    <w:rsid w:val="00B4268A"/>
    <w:rsid w:val="00B448E4"/>
    <w:rsid w:val="00B44F42"/>
    <w:rsid w:val="00B51510"/>
    <w:rsid w:val="00B60798"/>
    <w:rsid w:val="00B62557"/>
    <w:rsid w:val="00B721DF"/>
    <w:rsid w:val="00B84D31"/>
    <w:rsid w:val="00B92D2B"/>
    <w:rsid w:val="00B964AA"/>
    <w:rsid w:val="00B97DA1"/>
    <w:rsid w:val="00BA1871"/>
    <w:rsid w:val="00BC01A8"/>
    <w:rsid w:val="00BC376D"/>
    <w:rsid w:val="00BC6398"/>
    <w:rsid w:val="00BD0F64"/>
    <w:rsid w:val="00BD2F4A"/>
    <w:rsid w:val="00BE49D9"/>
    <w:rsid w:val="00C046E9"/>
    <w:rsid w:val="00C05181"/>
    <w:rsid w:val="00C100CF"/>
    <w:rsid w:val="00C12AD1"/>
    <w:rsid w:val="00C14E02"/>
    <w:rsid w:val="00C16CEA"/>
    <w:rsid w:val="00C30C77"/>
    <w:rsid w:val="00C34A04"/>
    <w:rsid w:val="00C57854"/>
    <w:rsid w:val="00C63B05"/>
    <w:rsid w:val="00C7652D"/>
    <w:rsid w:val="00C84B58"/>
    <w:rsid w:val="00C9185E"/>
    <w:rsid w:val="00C93EA3"/>
    <w:rsid w:val="00C93FA6"/>
    <w:rsid w:val="00CA3B98"/>
    <w:rsid w:val="00CB152C"/>
    <w:rsid w:val="00CB3D77"/>
    <w:rsid w:val="00CD6473"/>
    <w:rsid w:val="00CE1809"/>
    <w:rsid w:val="00CE1946"/>
    <w:rsid w:val="00CF02C4"/>
    <w:rsid w:val="00CF0AAB"/>
    <w:rsid w:val="00CF724C"/>
    <w:rsid w:val="00D0388D"/>
    <w:rsid w:val="00D20897"/>
    <w:rsid w:val="00D2141E"/>
    <w:rsid w:val="00D2728B"/>
    <w:rsid w:val="00D3310C"/>
    <w:rsid w:val="00D33ED2"/>
    <w:rsid w:val="00D40840"/>
    <w:rsid w:val="00D51857"/>
    <w:rsid w:val="00D55314"/>
    <w:rsid w:val="00D757EC"/>
    <w:rsid w:val="00D76690"/>
    <w:rsid w:val="00D93D6D"/>
    <w:rsid w:val="00DA0783"/>
    <w:rsid w:val="00DB2D70"/>
    <w:rsid w:val="00DC7101"/>
    <w:rsid w:val="00DD509A"/>
    <w:rsid w:val="00DD61CA"/>
    <w:rsid w:val="00DD7B60"/>
    <w:rsid w:val="00DD7B9C"/>
    <w:rsid w:val="00DE2CAE"/>
    <w:rsid w:val="00DE327E"/>
    <w:rsid w:val="00DF15B5"/>
    <w:rsid w:val="00DF2BB6"/>
    <w:rsid w:val="00DF39A7"/>
    <w:rsid w:val="00DF5421"/>
    <w:rsid w:val="00DF5A51"/>
    <w:rsid w:val="00E004AE"/>
    <w:rsid w:val="00E25774"/>
    <w:rsid w:val="00E26210"/>
    <w:rsid w:val="00E40C5B"/>
    <w:rsid w:val="00E420EA"/>
    <w:rsid w:val="00E4227E"/>
    <w:rsid w:val="00E46EB1"/>
    <w:rsid w:val="00E47DEE"/>
    <w:rsid w:val="00E5398B"/>
    <w:rsid w:val="00E61907"/>
    <w:rsid w:val="00E70EF5"/>
    <w:rsid w:val="00E72EE6"/>
    <w:rsid w:val="00E7549A"/>
    <w:rsid w:val="00E8609F"/>
    <w:rsid w:val="00E8621A"/>
    <w:rsid w:val="00EA2611"/>
    <w:rsid w:val="00EB1686"/>
    <w:rsid w:val="00EB2269"/>
    <w:rsid w:val="00EC4C96"/>
    <w:rsid w:val="00EC6EE1"/>
    <w:rsid w:val="00ED3A39"/>
    <w:rsid w:val="00ED5E99"/>
    <w:rsid w:val="00EF0846"/>
    <w:rsid w:val="00EF202B"/>
    <w:rsid w:val="00EF72EF"/>
    <w:rsid w:val="00F00371"/>
    <w:rsid w:val="00F055F4"/>
    <w:rsid w:val="00F12CB8"/>
    <w:rsid w:val="00F1656D"/>
    <w:rsid w:val="00F2199A"/>
    <w:rsid w:val="00F22FEC"/>
    <w:rsid w:val="00F2390D"/>
    <w:rsid w:val="00F25059"/>
    <w:rsid w:val="00F32E6F"/>
    <w:rsid w:val="00F3494C"/>
    <w:rsid w:val="00F35D39"/>
    <w:rsid w:val="00F3602B"/>
    <w:rsid w:val="00F403B2"/>
    <w:rsid w:val="00F433AF"/>
    <w:rsid w:val="00F5166D"/>
    <w:rsid w:val="00F5600D"/>
    <w:rsid w:val="00F5746D"/>
    <w:rsid w:val="00F65A33"/>
    <w:rsid w:val="00F669D5"/>
    <w:rsid w:val="00F823BA"/>
    <w:rsid w:val="00F82EA6"/>
    <w:rsid w:val="00F83DA5"/>
    <w:rsid w:val="00F902FE"/>
    <w:rsid w:val="00F90BDE"/>
    <w:rsid w:val="00F95ED9"/>
    <w:rsid w:val="00FA39BC"/>
    <w:rsid w:val="00FA5BF7"/>
    <w:rsid w:val="00FA67C1"/>
    <w:rsid w:val="00FB2258"/>
    <w:rsid w:val="00FC1193"/>
    <w:rsid w:val="00FC3FF4"/>
    <w:rsid w:val="00FC6A08"/>
    <w:rsid w:val="00FE4D3B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F6EE0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F6EE0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EE0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4F6EE0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4F6EE0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4F6EE0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72EF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DF39A7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DF39A7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962CA0"/>
    <w:rPr>
      <w:color w:val="800080" w:themeColor="followedHyperlink"/>
      <w:u w:val="single"/>
    </w:rPr>
  </w:style>
  <w:style w:type="paragraph" w:customStyle="1" w:styleId="elementtoproof">
    <w:name w:val="elementtoproof"/>
    <w:basedOn w:val="Normal"/>
    <w:rsid w:val="00F2199A"/>
    <w:pPr>
      <w:spacing w:after="0" w:line="240" w:lineRule="auto"/>
    </w:pPr>
    <w:rPr>
      <w:rFonts w:ascii="Aptos" w:eastAsiaTheme="minorHAnsi" w:hAnsi="Aptos" w:cs="Aptos"/>
      <w:noProof w:val="0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0927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927A8"/>
    <w:rPr>
      <w:rFonts w:ascii="Georgia" w:hAnsi="Georgia"/>
      <w:noProof/>
    </w:rPr>
  </w:style>
  <w:style w:type="character" w:styleId="FootnoteReference">
    <w:name w:val="footnote reference"/>
    <w:basedOn w:val="DefaultParagraphFont"/>
    <w:unhideWhenUsed/>
    <w:rsid w:val="000927A8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7233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2330A"/>
    <w:rPr>
      <w:rFonts w:ascii="Georgia" w:hAnsi="Georgia"/>
      <w:noProof/>
    </w:rPr>
  </w:style>
  <w:style w:type="character" w:styleId="EndnoteReference">
    <w:name w:val="endnote reference"/>
    <w:basedOn w:val="DefaultParagraphFont"/>
    <w:semiHidden/>
    <w:unhideWhenUsed/>
    <w:rsid w:val="007233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lists/masshealth-provider-bulletins-by-provider-type-i-n" TargetMode="External"/><Relationship Id="rId18" Type="http://schemas.openxmlformats.org/officeDocument/2006/relationships/hyperlink" Target="https://www.masshealthltss.com/s/?language=en_US" TargetMode="External"/><Relationship Id="rId26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yperlink" Target="https://www.facebook.com/MassHealth1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support@masshealthltss.com" TargetMode="External"/><Relationship Id="rId25" Type="http://schemas.openxmlformats.org/officeDocument/2006/relationships/hyperlink" Target="https://www.twitter.com/MassHealt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forms/email-notifications-for-provider-bulletins-and-transmittal-letters" TargetMode="External"/><Relationship Id="rId20" Type="http://schemas.openxmlformats.org/officeDocument/2006/relationships/image" Target="media/image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://www.mass.gov/masshealth-provider-bulletins" TargetMode="External"/><Relationship Id="rId23" Type="http://schemas.openxmlformats.org/officeDocument/2006/relationships/hyperlink" Target="https://www.linkedin.com/company/masshealth" TargetMode="External"/><Relationship Id="rId28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mailto:provider@masshealthquestion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urldefense.com/v3/__https:/nam10.safelinks.protection.outlook.com/?url=https*3A*2F*2Fma-nf-reporting.org*2F&amp;data=05*7C02*7CJeremy.Tourish*40umassmed.edu*7C9f5f1eaa5dad4afc1ebe08dde49ebb5b*7Cee9155fe2da34378a6c44405faf57b2e*7C0*7C0*7C638918092590317915*7CUnknown*7CTWFpbGZsb3d8eyJFbXB0eU1hcGkiOnRydWUsIlYiOiIwLjAuMDAwMCIsIlAiOiJXaW4zMiIsIkFOIjoiTWFpbCIsIldUIjoyfQ*3D*3D*7C0*7C*7C*7C&amp;sdata=KxLWJkpThgSp*2Fk*2FuNzIFLEla1Vr*2BHB4afNpxNhr9rYg*3D&amp;reserved=0__;JSUlJSUlJSUlJSUlJSUlJSUlJSUlJSUl!!CPANwP4y!QULFLgEHxvA0wDepzXH0JJksSCiVjpMSt5rRmURbqys_dsuJKAgDvPdqNiR3XItShMqfrrNelL_nKNvxbqDgOb4vu1aC8UhXcszbJw$" TargetMode="External"/><Relationship Id="rId22" Type="http://schemas.openxmlformats.org/officeDocument/2006/relationships/image" Target="media/image4.png"/><Relationship Id="rId27" Type="http://schemas.openxmlformats.org/officeDocument/2006/relationships/hyperlink" Target="https://www.youtube.com/channel/UC1QQ61nTN7LNKkhjrjnYOU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5830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MassHealth</dc:creator>
  <cp:lastModifiedBy>Gambarini, Jacqueline (EHS)</cp:lastModifiedBy>
  <cp:revision>2</cp:revision>
  <cp:lastPrinted>2023-04-06T14:06:00Z</cp:lastPrinted>
  <dcterms:created xsi:type="dcterms:W3CDTF">2025-10-30T18:24:00Z</dcterms:created>
  <dcterms:modified xsi:type="dcterms:W3CDTF">2025-10-30T18:24:00Z</dcterms:modified>
</cp:coreProperties>
</file>