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5928D5" w:rsidRDefault="00EB5F1A" w:rsidP="001844EF">
      <w:r w:rsidRPr="005928D5">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5928D5">
                            <w:pPr>
                              <w:shd w:val="clear" w:color="auto" w:fill="FFFFFF" w:themeFill="background1"/>
                              <w:jc w:val="center"/>
                              <w:rPr>
                                <w:b/>
                                <w:sz w:val="36"/>
                              </w:rPr>
                            </w:pPr>
                          </w:p>
                          <w:p w14:paraId="2226D6A9" w14:textId="77777777" w:rsidR="00DB51C0" w:rsidRDefault="00DB51C0" w:rsidP="005928D5">
                            <w:pPr>
                              <w:shd w:val="clear" w:color="auto" w:fill="FFFFFF" w:themeFill="background1"/>
                              <w:jc w:val="center"/>
                              <w:rPr>
                                <w:b/>
                                <w:sz w:val="36"/>
                              </w:rPr>
                            </w:pPr>
                          </w:p>
                          <w:p w14:paraId="5B8C546A" w14:textId="05D7DAA8" w:rsidR="002A1309" w:rsidRPr="005928D5" w:rsidRDefault="00E45746" w:rsidP="005928D5">
                            <w:pPr>
                              <w:shd w:val="clear" w:color="auto" w:fill="FFFFFF" w:themeFill="background1"/>
                              <w:jc w:val="center"/>
                              <w:rPr>
                                <w:b/>
                                <w:sz w:val="36"/>
                              </w:rPr>
                            </w:pPr>
                            <w:r>
                              <w:rPr>
                                <w:b/>
                                <w:sz w:val="36"/>
                              </w:rPr>
                              <w:t>ODOR</w:t>
                            </w:r>
                            <w:r w:rsidR="00DB51C0" w:rsidRPr="005928D5">
                              <w:rPr>
                                <w:b/>
                                <w:sz w:val="36"/>
                              </w:rPr>
                              <w:t xml:space="preserve"> ASSESSMENT</w:t>
                            </w:r>
                            <w:r w:rsidR="009C482A" w:rsidRPr="005928D5">
                              <w:rPr>
                                <w:b/>
                                <w:sz w:val="36"/>
                              </w:rPr>
                              <w:t xml:space="preserve"> </w:t>
                            </w:r>
                          </w:p>
                          <w:p w14:paraId="455E19AA" w14:textId="77777777" w:rsidR="00DB51C0" w:rsidRPr="005928D5" w:rsidRDefault="00DB51C0" w:rsidP="005928D5">
                            <w:pPr>
                              <w:shd w:val="clear" w:color="auto" w:fill="FFFFFF" w:themeFill="background1"/>
                              <w:jc w:val="center"/>
                              <w:rPr>
                                <w:b/>
                                <w:sz w:val="28"/>
                              </w:rPr>
                            </w:pPr>
                          </w:p>
                          <w:p w14:paraId="460B6380" w14:textId="77777777" w:rsidR="00DB51C0" w:rsidRPr="005928D5" w:rsidRDefault="00DB51C0" w:rsidP="005928D5">
                            <w:pPr>
                              <w:shd w:val="clear" w:color="auto" w:fill="FFFFFF" w:themeFill="background1"/>
                              <w:jc w:val="center"/>
                              <w:rPr>
                                <w:b/>
                                <w:sz w:val="28"/>
                              </w:rPr>
                            </w:pPr>
                          </w:p>
                          <w:p w14:paraId="237BABCF" w14:textId="198B6F30" w:rsidR="00AB6478" w:rsidRDefault="00E45746" w:rsidP="005928D5">
                            <w:pPr>
                              <w:shd w:val="clear" w:color="auto" w:fill="FFFFFF" w:themeFill="background1"/>
                              <w:jc w:val="center"/>
                              <w:rPr>
                                <w:b/>
                                <w:bCs/>
                                <w:sz w:val="28"/>
                                <w:szCs w:val="28"/>
                              </w:rPr>
                            </w:pPr>
                            <w:r>
                              <w:rPr>
                                <w:b/>
                                <w:bCs/>
                                <w:sz w:val="28"/>
                                <w:szCs w:val="28"/>
                              </w:rPr>
                              <w:t>Braintree Lottery Building</w:t>
                            </w:r>
                          </w:p>
                          <w:p w14:paraId="39340523" w14:textId="049F5258" w:rsidR="00E45746" w:rsidRDefault="00E45746" w:rsidP="005928D5">
                            <w:pPr>
                              <w:shd w:val="clear" w:color="auto" w:fill="FFFFFF" w:themeFill="background1"/>
                              <w:jc w:val="center"/>
                              <w:rPr>
                                <w:b/>
                                <w:bCs/>
                                <w:sz w:val="28"/>
                                <w:szCs w:val="28"/>
                              </w:rPr>
                            </w:pPr>
                            <w:r>
                              <w:rPr>
                                <w:b/>
                                <w:bCs/>
                                <w:sz w:val="28"/>
                                <w:szCs w:val="28"/>
                              </w:rPr>
                              <w:t>1515 Washington Street</w:t>
                            </w:r>
                          </w:p>
                          <w:p w14:paraId="3A1ADD1D" w14:textId="53EABE9E" w:rsidR="00E45746" w:rsidRPr="00AB6478" w:rsidRDefault="00E45746" w:rsidP="005928D5">
                            <w:pPr>
                              <w:shd w:val="clear" w:color="auto" w:fill="FFFFFF" w:themeFill="background1"/>
                              <w:jc w:val="center"/>
                              <w:rPr>
                                <w:b/>
                                <w:bCs/>
                                <w:sz w:val="28"/>
                                <w:szCs w:val="28"/>
                              </w:rPr>
                            </w:pPr>
                            <w:r>
                              <w:rPr>
                                <w:b/>
                                <w:bCs/>
                                <w:sz w:val="28"/>
                                <w:szCs w:val="28"/>
                              </w:rPr>
                              <w:t>Braintree, MA</w:t>
                            </w:r>
                          </w:p>
                          <w:p w14:paraId="59E684AF" w14:textId="77777777" w:rsidR="00891A2F" w:rsidRPr="005928D5" w:rsidRDefault="00891A2F" w:rsidP="005928D5">
                            <w:pPr>
                              <w:shd w:val="clear" w:color="auto" w:fill="FFFFFF" w:themeFill="background1"/>
                              <w:jc w:val="center"/>
                              <w:rPr>
                                <w:i/>
                                <w:szCs w:val="24"/>
                              </w:rPr>
                            </w:pPr>
                          </w:p>
                          <w:p w14:paraId="7B7D0A2F" w14:textId="77777777" w:rsidR="00DB51C0" w:rsidRPr="005928D5" w:rsidRDefault="00DB51C0" w:rsidP="005928D5">
                            <w:pPr>
                              <w:shd w:val="clear" w:color="auto" w:fill="FFFFFF" w:themeFill="background1"/>
                              <w:jc w:val="center"/>
                            </w:pPr>
                          </w:p>
                          <w:p w14:paraId="06FC9A66" w14:textId="77777777" w:rsidR="00DB51C0" w:rsidRPr="005928D5" w:rsidRDefault="00DB51C0" w:rsidP="005928D5">
                            <w:pPr>
                              <w:shd w:val="clear" w:color="auto" w:fill="FFFFFF" w:themeFill="background1"/>
                              <w:jc w:val="center"/>
                            </w:pPr>
                          </w:p>
                          <w:p w14:paraId="23BBEF22" w14:textId="77777777" w:rsidR="001B28EA" w:rsidRPr="005928D5" w:rsidRDefault="001B28EA" w:rsidP="005928D5">
                            <w:pPr>
                              <w:shd w:val="clear" w:color="auto" w:fill="FFFFFF" w:themeFill="background1"/>
                              <w:jc w:val="center"/>
                            </w:pPr>
                          </w:p>
                          <w:p w14:paraId="7BD1A80A" w14:textId="0018B01F" w:rsidR="007A3864" w:rsidRPr="005928D5" w:rsidRDefault="007A3864" w:rsidP="005928D5">
                            <w:pPr>
                              <w:shd w:val="clear" w:color="auto" w:fill="FFFFFF" w:themeFill="background1"/>
                              <w:jc w:val="center"/>
                            </w:pPr>
                          </w:p>
                          <w:p w14:paraId="5627BBA8" w14:textId="77777777" w:rsidR="0084566B" w:rsidRPr="005928D5" w:rsidRDefault="0084566B" w:rsidP="005928D5">
                            <w:pPr>
                              <w:shd w:val="clear" w:color="auto" w:fill="FFFFFF" w:themeFill="background1"/>
                              <w:jc w:val="center"/>
                            </w:pPr>
                          </w:p>
                          <w:p w14:paraId="3A66EA2D" w14:textId="6F9F9F4B" w:rsidR="005928D5" w:rsidRPr="005928D5" w:rsidRDefault="005928D5" w:rsidP="005928D5">
                            <w:pPr>
                              <w:shd w:val="clear" w:color="auto" w:fill="FFFFFF" w:themeFill="background1"/>
                              <w:jc w:val="center"/>
                            </w:pPr>
                          </w:p>
                          <w:p w14:paraId="2DCB61A0" w14:textId="36DE4C1B" w:rsidR="00D4354E" w:rsidRPr="00D4354E" w:rsidRDefault="00D4354E" w:rsidP="00D4354E">
                            <w:pPr>
                              <w:shd w:val="clear" w:color="auto" w:fill="FFFFFF" w:themeFill="background1"/>
                              <w:jc w:val="center"/>
                            </w:pPr>
                            <w:r w:rsidRPr="00D4354E">
                              <w:rPr>
                                <w:noProof/>
                              </w:rPr>
                              <w:drawing>
                                <wp:inline distT="0" distB="0" distL="0" distR="0" wp14:anchorId="48422D29" wp14:editId="20BC273A">
                                  <wp:extent cx="4389120" cy="3291840"/>
                                  <wp:effectExtent l="0" t="0" r="0" b="3810"/>
                                  <wp:docPr id="320626590" name="Picture 2" descr="Entrance to the building at 1515 Washington Street where the Lottery offices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6590" name="Picture 2" descr="Entrance to the building at 1515 Washington Street where the Lottery offices are located"/>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E1B020B" w14:textId="3AE833B8" w:rsidR="003E4573" w:rsidRPr="005928D5" w:rsidRDefault="003E4573" w:rsidP="005928D5">
                            <w:pPr>
                              <w:shd w:val="clear" w:color="auto" w:fill="FFFFFF" w:themeFill="background1"/>
                              <w:jc w:val="center"/>
                            </w:pPr>
                          </w:p>
                          <w:p w14:paraId="35288CC8" w14:textId="77777777" w:rsidR="008F32AA" w:rsidRPr="005928D5" w:rsidRDefault="008F32AA" w:rsidP="005928D5">
                            <w:pPr>
                              <w:shd w:val="clear" w:color="auto" w:fill="FFFFFF" w:themeFill="background1"/>
                              <w:jc w:val="center"/>
                            </w:pPr>
                          </w:p>
                          <w:p w14:paraId="6FADA5F3" w14:textId="77777777" w:rsidR="008F32AA" w:rsidRPr="005928D5" w:rsidRDefault="008F32AA" w:rsidP="005928D5">
                            <w:pPr>
                              <w:shd w:val="clear" w:color="auto" w:fill="FFFFFF" w:themeFill="background1"/>
                              <w:jc w:val="center"/>
                            </w:pPr>
                          </w:p>
                          <w:p w14:paraId="0396250B" w14:textId="77777777" w:rsidR="001B28EA" w:rsidRPr="005928D5" w:rsidRDefault="001B28EA" w:rsidP="005928D5">
                            <w:pPr>
                              <w:shd w:val="clear" w:color="auto" w:fill="FFFFFF" w:themeFill="background1"/>
                              <w:jc w:val="center"/>
                            </w:pPr>
                          </w:p>
                          <w:p w14:paraId="3217D530" w14:textId="77777777" w:rsidR="00DB51C0" w:rsidRPr="005928D5" w:rsidRDefault="00DB51C0" w:rsidP="005928D5">
                            <w:pPr>
                              <w:shd w:val="clear" w:color="auto" w:fill="FFFFFF" w:themeFill="background1"/>
                              <w:jc w:val="center"/>
                              <w:rPr>
                                <w:szCs w:val="24"/>
                              </w:rPr>
                            </w:pPr>
                            <w:r w:rsidRPr="005928D5">
                              <w:rPr>
                                <w:szCs w:val="24"/>
                              </w:rPr>
                              <w:t>Prepared by:</w:t>
                            </w:r>
                          </w:p>
                          <w:p w14:paraId="575A6322" w14:textId="77777777" w:rsidR="00DB51C0" w:rsidRPr="005928D5" w:rsidRDefault="00DB51C0" w:rsidP="005928D5">
                            <w:pPr>
                              <w:shd w:val="clear" w:color="auto" w:fill="FFFFFF" w:themeFill="background1"/>
                              <w:jc w:val="center"/>
                              <w:rPr>
                                <w:szCs w:val="24"/>
                              </w:rPr>
                            </w:pPr>
                            <w:r w:rsidRPr="005928D5">
                              <w:rPr>
                                <w:szCs w:val="24"/>
                              </w:rPr>
                              <w:t>Massachusetts Department of Public Health</w:t>
                            </w:r>
                          </w:p>
                          <w:p w14:paraId="419A013E" w14:textId="47BD3054" w:rsidR="00DB51C0" w:rsidRPr="005928D5" w:rsidRDefault="00DB51C0" w:rsidP="005928D5">
                            <w:pPr>
                              <w:shd w:val="clear" w:color="auto" w:fill="FFFFFF" w:themeFill="background1"/>
                              <w:jc w:val="center"/>
                              <w:rPr>
                                <w:szCs w:val="24"/>
                              </w:rPr>
                            </w:pPr>
                            <w:r w:rsidRPr="005928D5">
                              <w:rPr>
                                <w:szCs w:val="24"/>
                              </w:rPr>
                              <w:t xml:space="preserve">Bureau of </w:t>
                            </w:r>
                            <w:r w:rsidR="003E0824" w:rsidRPr="005928D5">
                              <w:rPr>
                                <w:szCs w:val="24"/>
                              </w:rPr>
                              <w:t xml:space="preserve">Climate and </w:t>
                            </w:r>
                            <w:r w:rsidRPr="005928D5">
                              <w:rPr>
                                <w:szCs w:val="24"/>
                              </w:rPr>
                              <w:t>Environmental Health</w:t>
                            </w:r>
                          </w:p>
                          <w:p w14:paraId="4C2E84F5" w14:textId="7BA9E605" w:rsidR="00DB51C0" w:rsidRPr="005928D5" w:rsidRDefault="003E0824" w:rsidP="005928D5">
                            <w:pPr>
                              <w:shd w:val="clear" w:color="auto" w:fill="FFFFFF" w:themeFill="background1"/>
                              <w:jc w:val="center"/>
                              <w:rPr>
                                <w:szCs w:val="24"/>
                              </w:rPr>
                            </w:pPr>
                            <w:r w:rsidRPr="005928D5">
                              <w:rPr>
                                <w:szCs w:val="24"/>
                              </w:rPr>
                              <w:t>Division of Health Regulations and Standards</w:t>
                            </w:r>
                          </w:p>
                          <w:p w14:paraId="2FAF9840" w14:textId="0F10D023" w:rsidR="00DB51C0" w:rsidRPr="00E23B51" w:rsidRDefault="00E45746" w:rsidP="005928D5">
                            <w:pPr>
                              <w:shd w:val="clear" w:color="auto" w:fill="FFFFFF" w:themeFill="background1"/>
                              <w:jc w:val="center"/>
                              <w:rPr>
                                <w:szCs w:val="24"/>
                              </w:rPr>
                            </w:pPr>
                            <w:r>
                              <w:rPr>
                                <w:szCs w:val="24"/>
                              </w:rPr>
                              <w:t>March</w:t>
                            </w:r>
                            <w:r w:rsidR="00B02A85" w:rsidRPr="005928D5">
                              <w:rPr>
                                <w:szCs w:val="24"/>
                              </w:rPr>
                              <w:t xml:space="preserve"> 202</w:t>
                            </w:r>
                            <w:r w:rsidR="003E0824" w:rsidRPr="005928D5">
                              <w:rPr>
                                <w:szCs w:val="24"/>
                              </w:rPr>
                              <w:t>5</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5928D5">
                      <w:pPr>
                        <w:shd w:val="clear" w:color="auto" w:fill="FFFFFF" w:themeFill="background1"/>
                        <w:jc w:val="center"/>
                        <w:rPr>
                          <w:b/>
                          <w:sz w:val="36"/>
                        </w:rPr>
                      </w:pPr>
                    </w:p>
                    <w:p w14:paraId="2226D6A9" w14:textId="77777777" w:rsidR="00DB51C0" w:rsidRDefault="00DB51C0" w:rsidP="005928D5">
                      <w:pPr>
                        <w:shd w:val="clear" w:color="auto" w:fill="FFFFFF" w:themeFill="background1"/>
                        <w:jc w:val="center"/>
                        <w:rPr>
                          <w:b/>
                          <w:sz w:val="36"/>
                        </w:rPr>
                      </w:pPr>
                    </w:p>
                    <w:p w14:paraId="5B8C546A" w14:textId="05D7DAA8" w:rsidR="002A1309" w:rsidRPr="005928D5" w:rsidRDefault="00E45746" w:rsidP="005928D5">
                      <w:pPr>
                        <w:shd w:val="clear" w:color="auto" w:fill="FFFFFF" w:themeFill="background1"/>
                        <w:jc w:val="center"/>
                        <w:rPr>
                          <w:b/>
                          <w:sz w:val="36"/>
                        </w:rPr>
                      </w:pPr>
                      <w:r>
                        <w:rPr>
                          <w:b/>
                          <w:sz w:val="36"/>
                        </w:rPr>
                        <w:t>ODOR</w:t>
                      </w:r>
                      <w:r w:rsidR="00DB51C0" w:rsidRPr="005928D5">
                        <w:rPr>
                          <w:b/>
                          <w:sz w:val="36"/>
                        </w:rPr>
                        <w:t xml:space="preserve"> ASSESSMENT</w:t>
                      </w:r>
                      <w:r w:rsidR="009C482A" w:rsidRPr="005928D5">
                        <w:rPr>
                          <w:b/>
                          <w:sz w:val="36"/>
                        </w:rPr>
                        <w:t xml:space="preserve"> </w:t>
                      </w:r>
                    </w:p>
                    <w:p w14:paraId="455E19AA" w14:textId="77777777" w:rsidR="00DB51C0" w:rsidRPr="005928D5" w:rsidRDefault="00DB51C0" w:rsidP="005928D5">
                      <w:pPr>
                        <w:shd w:val="clear" w:color="auto" w:fill="FFFFFF" w:themeFill="background1"/>
                        <w:jc w:val="center"/>
                        <w:rPr>
                          <w:b/>
                          <w:sz w:val="28"/>
                        </w:rPr>
                      </w:pPr>
                    </w:p>
                    <w:p w14:paraId="460B6380" w14:textId="77777777" w:rsidR="00DB51C0" w:rsidRPr="005928D5" w:rsidRDefault="00DB51C0" w:rsidP="005928D5">
                      <w:pPr>
                        <w:shd w:val="clear" w:color="auto" w:fill="FFFFFF" w:themeFill="background1"/>
                        <w:jc w:val="center"/>
                        <w:rPr>
                          <w:b/>
                          <w:sz w:val="28"/>
                        </w:rPr>
                      </w:pPr>
                    </w:p>
                    <w:p w14:paraId="237BABCF" w14:textId="198B6F30" w:rsidR="00AB6478" w:rsidRDefault="00E45746" w:rsidP="005928D5">
                      <w:pPr>
                        <w:shd w:val="clear" w:color="auto" w:fill="FFFFFF" w:themeFill="background1"/>
                        <w:jc w:val="center"/>
                        <w:rPr>
                          <w:b/>
                          <w:bCs/>
                          <w:sz w:val="28"/>
                          <w:szCs w:val="28"/>
                        </w:rPr>
                      </w:pPr>
                      <w:r>
                        <w:rPr>
                          <w:b/>
                          <w:bCs/>
                          <w:sz w:val="28"/>
                          <w:szCs w:val="28"/>
                        </w:rPr>
                        <w:t>Braintree Lottery Building</w:t>
                      </w:r>
                    </w:p>
                    <w:p w14:paraId="39340523" w14:textId="049F5258" w:rsidR="00E45746" w:rsidRDefault="00E45746" w:rsidP="005928D5">
                      <w:pPr>
                        <w:shd w:val="clear" w:color="auto" w:fill="FFFFFF" w:themeFill="background1"/>
                        <w:jc w:val="center"/>
                        <w:rPr>
                          <w:b/>
                          <w:bCs/>
                          <w:sz w:val="28"/>
                          <w:szCs w:val="28"/>
                        </w:rPr>
                      </w:pPr>
                      <w:r>
                        <w:rPr>
                          <w:b/>
                          <w:bCs/>
                          <w:sz w:val="28"/>
                          <w:szCs w:val="28"/>
                        </w:rPr>
                        <w:t>1515 Washington Street</w:t>
                      </w:r>
                    </w:p>
                    <w:p w14:paraId="3A1ADD1D" w14:textId="53EABE9E" w:rsidR="00E45746" w:rsidRPr="00AB6478" w:rsidRDefault="00E45746" w:rsidP="005928D5">
                      <w:pPr>
                        <w:shd w:val="clear" w:color="auto" w:fill="FFFFFF" w:themeFill="background1"/>
                        <w:jc w:val="center"/>
                        <w:rPr>
                          <w:b/>
                          <w:bCs/>
                          <w:sz w:val="28"/>
                          <w:szCs w:val="28"/>
                        </w:rPr>
                      </w:pPr>
                      <w:r>
                        <w:rPr>
                          <w:b/>
                          <w:bCs/>
                          <w:sz w:val="28"/>
                          <w:szCs w:val="28"/>
                        </w:rPr>
                        <w:t>Braintree, MA</w:t>
                      </w:r>
                    </w:p>
                    <w:p w14:paraId="59E684AF" w14:textId="77777777" w:rsidR="00891A2F" w:rsidRPr="005928D5" w:rsidRDefault="00891A2F" w:rsidP="005928D5">
                      <w:pPr>
                        <w:shd w:val="clear" w:color="auto" w:fill="FFFFFF" w:themeFill="background1"/>
                        <w:jc w:val="center"/>
                        <w:rPr>
                          <w:i/>
                          <w:szCs w:val="24"/>
                        </w:rPr>
                      </w:pPr>
                    </w:p>
                    <w:p w14:paraId="7B7D0A2F" w14:textId="77777777" w:rsidR="00DB51C0" w:rsidRPr="005928D5" w:rsidRDefault="00DB51C0" w:rsidP="005928D5">
                      <w:pPr>
                        <w:shd w:val="clear" w:color="auto" w:fill="FFFFFF" w:themeFill="background1"/>
                        <w:jc w:val="center"/>
                      </w:pPr>
                    </w:p>
                    <w:p w14:paraId="06FC9A66" w14:textId="77777777" w:rsidR="00DB51C0" w:rsidRPr="005928D5" w:rsidRDefault="00DB51C0" w:rsidP="005928D5">
                      <w:pPr>
                        <w:shd w:val="clear" w:color="auto" w:fill="FFFFFF" w:themeFill="background1"/>
                        <w:jc w:val="center"/>
                      </w:pPr>
                    </w:p>
                    <w:p w14:paraId="23BBEF22" w14:textId="77777777" w:rsidR="001B28EA" w:rsidRPr="005928D5" w:rsidRDefault="001B28EA" w:rsidP="005928D5">
                      <w:pPr>
                        <w:shd w:val="clear" w:color="auto" w:fill="FFFFFF" w:themeFill="background1"/>
                        <w:jc w:val="center"/>
                      </w:pPr>
                    </w:p>
                    <w:p w14:paraId="7BD1A80A" w14:textId="0018B01F" w:rsidR="007A3864" w:rsidRPr="005928D5" w:rsidRDefault="007A3864" w:rsidP="005928D5">
                      <w:pPr>
                        <w:shd w:val="clear" w:color="auto" w:fill="FFFFFF" w:themeFill="background1"/>
                        <w:jc w:val="center"/>
                      </w:pPr>
                    </w:p>
                    <w:p w14:paraId="5627BBA8" w14:textId="77777777" w:rsidR="0084566B" w:rsidRPr="005928D5" w:rsidRDefault="0084566B" w:rsidP="005928D5">
                      <w:pPr>
                        <w:shd w:val="clear" w:color="auto" w:fill="FFFFFF" w:themeFill="background1"/>
                        <w:jc w:val="center"/>
                      </w:pPr>
                    </w:p>
                    <w:p w14:paraId="3A66EA2D" w14:textId="6F9F9F4B" w:rsidR="005928D5" w:rsidRPr="005928D5" w:rsidRDefault="005928D5" w:rsidP="005928D5">
                      <w:pPr>
                        <w:shd w:val="clear" w:color="auto" w:fill="FFFFFF" w:themeFill="background1"/>
                        <w:jc w:val="center"/>
                      </w:pPr>
                    </w:p>
                    <w:p w14:paraId="2DCB61A0" w14:textId="36DE4C1B" w:rsidR="00D4354E" w:rsidRPr="00D4354E" w:rsidRDefault="00D4354E" w:rsidP="00D4354E">
                      <w:pPr>
                        <w:shd w:val="clear" w:color="auto" w:fill="FFFFFF" w:themeFill="background1"/>
                        <w:jc w:val="center"/>
                      </w:pPr>
                      <w:r w:rsidRPr="00D4354E">
                        <w:rPr>
                          <w:noProof/>
                        </w:rPr>
                        <w:drawing>
                          <wp:inline distT="0" distB="0" distL="0" distR="0" wp14:anchorId="48422D29" wp14:editId="7505FA13">
                            <wp:extent cx="4389120" cy="3291840"/>
                            <wp:effectExtent l="0" t="0" r="0" b="3810"/>
                            <wp:docPr id="320626590" name="Picture 2" descr="Entrance to the building at 1515 Washington Street where the Lottery offices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6590" name="Picture 2" descr="Entrance to the building at 1515 Washington Street where the Lottery offices are loc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E1B020B" w14:textId="3AE833B8" w:rsidR="003E4573" w:rsidRPr="005928D5" w:rsidRDefault="003E4573" w:rsidP="005928D5">
                      <w:pPr>
                        <w:shd w:val="clear" w:color="auto" w:fill="FFFFFF" w:themeFill="background1"/>
                        <w:jc w:val="center"/>
                      </w:pPr>
                    </w:p>
                    <w:p w14:paraId="35288CC8" w14:textId="77777777" w:rsidR="008F32AA" w:rsidRPr="005928D5" w:rsidRDefault="008F32AA" w:rsidP="005928D5">
                      <w:pPr>
                        <w:shd w:val="clear" w:color="auto" w:fill="FFFFFF" w:themeFill="background1"/>
                        <w:jc w:val="center"/>
                      </w:pPr>
                    </w:p>
                    <w:p w14:paraId="6FADA5F3" w14:textId="77777777" w:rsidR="008F32AA" w:rsidRPr="005928D5" w:rsidRDefault="008F32AA" w:rsidP="005928D5">
                      <w:pPr>
                        <w:shd w:val="clear" w:color="auto" w:fill="FFFFFF" w:themeFill="background1"/>
                        <w:jc w:val="center"/>
                      </w:pPr>
                    </w:p>
                    <w:p w14:paraId="0396250B" w14:textId="77777777" w:rsidR="001B28EA" w:rsidRPr="005928D5" w:rsidRDefault="001B28EA" w:rsidP="005928D5">
                      <w:pPr>
                        <w:shd w:val="clear" w:color="auto" w:fill="FFFFFF" w:themeFill="background1"/>
                        <w:jc w:val="center"/>
                      </w:pPr>
                    </w:p>
                    <w:p w14:paraId="3217D530" w14:textId="77777777" w:rsidR="00DB51C0" w:rsidRPr="005928D5" w:rsidRDefault="00DB51C0" w:rsidP="005928D5">
                      <w:pPr>
                        <w:shd w:val="clear" w:color="auto" w:fill="FFFFFF" w:themeFill="background1"/>
                        <w:jc w:val="center"/>
                        <w:rPr>
                          <w:szCs w:val="24"/>
                        </w:rPr>
                      </w:pPr>
                      <w:r w:rsidRPr="005928D5">
                        <w:rPr>
                          <w:szCs w:val="24"/>
                        </w:rPr>
                        <w:t>Prepared by:</w:t>
                      </w:r>
                    </w:p>
                    <w:p w14:paraId="575A6322" w14:textId="77777777" w:rsidR="00DB51C0" w:rsidRPr="005928D5" w:rsidRDefault="00DB51C0" w:rsidP="005928D5">
                      <w:pPr>
                        <w:shd w:val="clear" w:color="auto" w:fill="FFFFFF" w:themeFill="background1"/>
                        <w:jc w:val="center"/>
                        <w:rPr>
                          <w:szCs w:val="24"/>
                        </w:rPr>
                      </w:pPr>
                      <w:r w:rsidRPr="005928D5">
                        <w:rPr>
                          <w:szCs w:val="24"/>
                        </w:rPr>
                        <w:t>Massachusetts Department of Public Health</w:t>
                      </w:r>
                    </w:p>
                    <w:p w14:paraId="419A013E" w14:textId="47BD3054" w:rsidR="00DB51C0" w:rsidRPr="005928D5" w:rsidRDefault="00DB51C0" w:rsidP="005928D5">
                      <w:pPr>
                        <w:shd w:val="clear" w:color="auto" w:fill="FFFFFF" w:themeFill="background1"/>
                        <w:jc w:val="center"/>
                        <w:rPr>
                          <w:szCs w:val="24"/>
                        </w:rPr>
                      </w:pPr>
                      <w:r w:rsidRPr="005928D5">
                        <w:rPr>
                          <w:szCs w:val="24"/>
                        </w:rPr>
                        <w:t xml:space="preserve">Bureau of </w:t>
                      </w:r>
                      <w:r w:rsidR="003E0824" w:rsidRPr="005928D5">
                        <w:rPr>
                          <w:szCs w:val="24"/>
                        </w:rPr>
                        <w:t xml:space="preserve">Climate and </w:t>
                      </w:r>
                      <w:r w:rsidRPr="005928D5">
                        <w:rPr>
                          <w:szCs w:val="24"/>
                        </w:rPr>
                        <w:t>Environmental Health</w:t>
                      </w:r>
                    </w:p>
                    <w:p w14:paraId="4C2E84F5" w14:textId="7BA9E605" w:rsidR="00DB51C0" w:rsidRPr="005928D5" w:rsidRDefault="003E0824" w:rsidP="005928D5">
                      <w:pPr>
                        <w:shd w:val="clear" w:color="auto" w:fill="FFFFFF" w:themeFill="background1"/>
                        <w:jc w:val="center"/>
                        <w:rPr>
                          <w:szCs w:val="24"/>
                        </w:rPr>
                      </w:pPr>
                      <w:r w:rsidRPr="005928D5">
                        <w:rPr>
                          <w:szCs w:val="24"/>
                        </w:rPr>
                        <w:t>Division of Health Regulations and Standards</w:t>
                      </w:r>
                    </w:p>
                    <w:p w14:paraId="2FAF9840" w14:textId="0F10D023" w:rsidR="00DB51C0" w:rsidRPr="00E23B51" w:rsidRDefault="00E45746" w:rsidP="005928D5">
                      <w:pPr>
                        <w:shd w:val="clear" w:color="auto" w:fill="FFFFFF" w:themeFill="background1"/>
                        <w:jc w:val="center"/>
                        <w:rPr>
                          <w:szCs w:val="24"/>
                        </w:rPr>
                      </w:pPr>
                      <w:r>
                        <w:rPr>
                          <w:szCs w:val="24"/>
                        </w:rPr>
                        <w:t>March</w:t>
                      </w:r>
                      <w:r w:rsidR="00B02A85" w:rsidRPr="005928D5">
                        <w:rPr>
                          <w:szCs w:val="24"/>
                        </w:rPr>
                        <w:t xml:space="preserve"> 202</w:t>
                      </w:r>
                      <w:r w:rsidR="003E0824" w:rsidRPr="005928D5">
                        <w:rPr>
                          <w:szCs w:val="24"/>
                        </w:rPr>
                        <w:t>5</w:t>
                      </w:r>
                    </w:p>
                  </w:txbxContent>
                </v:textbox>
                <w10:anchorlock/>
              </v:shape>
            </w:pict>
          </mc:Fallback>
        </mc:AlternateContent>
      </w:r>
    </w:p>
    <w:p w14:paraId="4167D152" w14:textId="5D1648EE" w:rsidR="00B530D3" w:rsidRPr="005928D5" w:rsidRDefault="00B530D3" w:rsidP="0007568F">
      <w:pPr>
        <w:pStyle w:val="Heading1"/>
      </w:pPr>
      <w:r w:rsidRPr="005928D5">
        <w:lastRenderedPageBreak/>
        <w:t>B</w:t>
      </w:r>
      <w:r w:rsidR="00DC173D" w:rsidRPr="005928D5">
        <w:t>ACKGROUND</w:t>
      </w:r>
      <w:r w:rsidR="00DC173D" w:rsidRPr="005928D5">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AB6478" w14:paraId="1F4B49C8" w14:textId="77777777" w:rsidTr="007154D5">
        <w:trPr>
          <w:jc w:val="center"/>
        </w:trPr>
        <w:tc>
          <w:tcPr>
            <w:tcW w:w="5089" w:type="dxa"/>
            <w:shd w:val="clear" w:color="auto" w:fill="auto"/>
          </w:tcPr>
          <w:p w14:paraId="46D604A4" w14:textId="77777777" w:rsidR="00966B98" w:rsidRPr="0087736E" w:rsidRDefault="00966B98" w:rsidP="00486557">
            <w:pPr>
              <w:tabs>
                <w:tab w:val="left" w:pos="1485"/>
              </w:tabs>
              <w:rPr>
                <w:rStyle w:val="BackgroundBoldedDescriptors"/>
              </w:rPr>
            </w:pPr>
            <w:r w:rsidRPr="0087736E">
              <w:rPr>
                <w:rStyle w:val="BackgroundBoldedDescriptors"/>
              </w:rPr>
              <w:t>Building:</w:t>
            </w:r>
          </w:p>
        </w:tc>
        <w:tc>
          <w:tcPr>
            <w:tcW w:w="4008" w:type="dxa"/>
            <w:shd w:val="clear" w:color="auto" w:fill="auto"/>
          </w:tcPr>
          <w:p w14:paraId="1B7CD6DB" w14:textId="088BC87C" w:rsidR="00966B98" w:rsidRPr="0087736E" w:rsidRDefault="00E45746" w:rsidP="00E23ED1">
            <w:pPr>
              <w:tabs>
                <w:tab w:val="left" w:pos="1485"/>
              </w:tabs>
              <w:rPr>
                <w:bCs/>
              </w:rPr>
            </w:pPr>
            <w:r>
              <w:rPr>
                <w:bCs/>
              </w:rPr>
              <w:t>Braintree Lottery Building</w:t>
            </w:r>
          </w:p>
        </w:tc>
      </w:tr>
      <w:tr w:rsidR="00966B98" w:rsidRPr="00AB6478" w14:paraId="1443C507" w14:textId="77777777" w:rsidTr="007154D5">
        <w:trPr>
          <w:jc w:val="center"/>
        </w:trPr>
        <w:tc>
          <w:tcPr>
            <w:tcW w:w="5089" w:type="dxa"/>
            <w:shd w:val="clear" w:color="auto" w:fill="auto"/>
          </w:tcPr>
          <w:p w14:paraId="265A364E" w14:textId="77777777" w:rsidR="00966B98" w:rsidRPr="0087736E" w:rsidRDefault="00966B98" w:rsidP="00486557">
            <w:pPr>
              <w:tabs>
                <w:tab w:val="left" w:pos="1485"/>
              </w:tabs>
              <w:rPr>
                <w:rStyle w:val="BackgroundBoldedDescriptors"/>
              </w:rPr>
            </w:pPr>
            <w:r w:rsidRPr="0087736E">
              <w:rPr>
                <w:rStyle w:val="BackgroundBoldedDescriptors"/>
              </w:rPr>
              <w:t>Address:</w:t>
            </w:r>
          </w:p>
        </w:tc>
        <w:tc>
          <w:tcPr>
            <w:tcW w:w="4008" w:type="dxa"/>
            <w:shd w:val="clear" w:color="auto" w:fill="auto"/>
          </w:tcPr>
          <w:p w14:paraId="059F92E6" w14:textId="77777777" w:rsidR="00966B98" w:rsidRDefault="00E45746" w:rsidP="005928D5">
            <w:pPr>
              <w:tabs>
                <w:tab w:val="left" w:pos="1485"/>
              </w:tabs>
              <w:rPr>
                <w:bCs/>
              </w:rPr>
            </w:pPr>
            <w:r>
              <w:rPr>
                <w:bCs/>
              </w:rPr>
              <w:t>1515 Washington Street</w:t>
            </w:r>
          </w:p>
          <w:p w14:paraId="6DE20E19" w14:textId="799072E6" w:rsidR="00E45746" w:rsidRPr="0087736E" w:rsidRDefault="00E45746" w:rsidP="005928D5">
            <w:pPr>
              <w:tabs>
                <w:tab w:val="left" w:pos="1485"/>
              </w:tabs>
              <w:rPr>
                <w:bCs/>
              </w:rPr>
            </w:pPr>
            <w:r>
              <w:rPr>
                <w:bCs/>
              </w:rPr>
              <w:t xml:space="preserve">Braintree, MA </w:t>
            </w:r>
          </w:p>
        </w:tc>
      </w:tr>
      <w:tr w:rsidR="00966B98" w:rsidRPr="00AB6478" w14:paraId="022945D0" w14:textId="77777777" w:rsidTr="007154D5">
        <w:trPr>
          <w:jc w:val="center"/>
        </w:trPr>
        <w:tc>
          <w:tcPr>
            <w:tcW w:w="5089" w:type="dxa"/>
            <w:shd w:val="clear" w:color="auto" w:fill="auto"/>
          </w:tcPr>
          <w:p w14:paraId="06EA5F69" w14:textId="77777777" w:rsidR="00966B98" w:rsidRPr="00500BF0" w:rsidRDefault="00966B98" w:rsidP="00486557">
            <w:pPr>
              <w:tabs>
                <w:tab w:val="left" w:pos="1485"/>
              </w:tabs>
              <w:rPr>
                <w:rStyle w:val="BackgroundBoldedDescriptors"/>
              </w:rPr>
            </w:pPr>
            <w:r w:rsidRPr="00500BF0">
              <w:rPr>
                <w:rStyle w:val="BackgroundBoldedDescriptors"/>
              </w:rPr>
              <w:t>Assessment Requested by:</w:t>
            </w:r>
          </w:p>
        </w:tc>
        <w:tc>
          <w:tcPr>
            <w:tcW w:w="4008" w:type="dxa"/>
            <w:shd w:val="clear" w:color="auto" w:fill="auto"/>
          </w:tcPr>
          <w:p w14:paraId="685AE5A8" w14:textId="3462E00E" w:rsidR="00966B98" w:rsidRPr="00500BF0" w:rsidRDefault="00E45746" w:rsidP="00D4354E">
            <w:pPr>
              <w:pStyle w:val="StaffTitleHangingIndent"/>
              <w:ind w:left="17" w:hanging="17"/>
            </w:pPr>
            <w:r w:rsidRPr="00500BF0">
              <w:t>Jennifer Hart</w:t>
            </w:r>
            <w:r w:rsidR="00D4354E" w:rsidRPr="00500BF0">
              <w:t xml:space="preserve">, </w:t>
            </w:r>
            <w:r w:rsidRPr="00500BF0">
              <w:t>Regional Planner, Project Manager</w:t>
            </w:r>
            <w:r w:rsidR="00D4354E" w:rsidRPr="00500BF0">
              <w:t xml:space="preserve">, </w:t>
            </w:r>
            <w:r w:rsidRPr="00500BF0">
              <w:t>Division of Capital Asset Management &amp; Maintenance</w:t>
            </w:r>
            <w:r w:rsidR="00D4354E" w:rsidRPr="00500BF0">
              <w:t xml:space="preserve"> (DCAMM) </w:t>
            </w:r>
            <w:r w:rsidRPr="00500BF0">
              <w:t>Office of Leasing and State Office Planning</w:t>
            </w:r>
          </w:p>
        </w:tc>
      </w:tr>
      <w:tr w:rsidR="00966B98" w:rsidRPr="00AB6478" w14:paraId="7AE0E7A9" w14:textId="77777777" w:rsidTr="007154D5">
        <w:trPr>
          <w:jc w:val="center"/>
        </w:trPr>
        <w:tc>
          <w:tcPr>
            <w:tcW w:w="5089" w:type="dxa"/>
            <w:shd w:val="clear" w:color="auto" w:fill="auto"/>
          </w:tcPr>
          <w:p w14:paraId="0467DFA2" w14:textId="77777777" w:rsidR="00966B98" w:rsidRPr="0087736E" w:rsidRDefault="00966B98" w:rsidP="00486557">
            <w:pPr>
              <w:tabs>
                <w:tab w:val="left" w:pos="1485"/>
              </w:tabs>
              <w:rPr>
                <w:rStyle w:val="BackgroundBoldedDescriptors"/>
              </w:rPr>
            </w:pPr>
            <w:r w:rsidRPr="0087736E">
              <w:rPr>
                <w:rStyle w:val="BackgroundBoldedDescriptors"/>
              </w:rPr>
              <w:t>Reason for Request:</w:t>
            </w:r>
          </w:p>
        </w:tc>
        <w:tc>
          <w:tcPr>
            <w:tcW w:w="4008" w:type="dxa"/>
            <w:shd w:val="clear" w:color="auto" w:fill="auto"/>
          </w:tcPr>
          <w:p w14:paraId="1FFAFDA2" w14:textId="798D0BE2" w:rsidR="00966B98" w:rsidRPr="0087736E" w:rsidRDefault="005772C5" w:rsidP="00DC50C1">
            <w:pPr>
              <w:tabs>
                <w:tab w:val="left" w:pos="1485"/>
              </w:tabs>
              <w:rPr>
                <w:bCs/>
              </w:rPr>
            </w:pPr>
            <w:r w:rsidRPr="0087736E">
              <w:rPr>
                <w:bCs/>
              </w:rPr>
              <w:t xml:space="preserve">Concerns about </w:t>
            </w:r>
            <w:r w:rsidR="005928D5" w:rsidRPr="0087736E">
              <w:rPr>
                <w:bCs/>
              </w:rPr>
              <w:t>water damage</w:t>
            </w:r>
            <w:r w:rsidR="00D4354E">
              <w:rPr>
                <w:bCs/>
              </w:rPr>
              <w:t xml:space="preserve"> and</w:t>
            </w:r>
            <w:r w:rsidR="005928D5" w:rsidRPr="0087736E">
              <w:rPr>
                <w:bCs/>
              </w:rPr>
              <w:t xml:space="preserve"> </w:t>
            </w:r>
            <w:r w:rsidR="00E45746">
              <w:rPr>
                <w:bCs/>
              </w:rPr>
              <w:t>odors in several interior offices following a plumbing leak</w:t>
            </w:r>
          </w:p>
        </w:tc>
      </w:tr>
      <w:tr w:rsidR="00966B98" w:rsidRPr="00AB6478" w14:paraId="39150B05" w14:textId="77777777" w:rsidTr="007154D5">
        <w:trPr>
          <w:jc w:val="center"/>
        </w:trPr>
        <w:tc>
          <w:tcPr>
            <w:tcW w:w="5089" w:type="dxa"/>
            <w:shd w:val="clear" w:color="auto" w:fill="auto"/>
          </w:tcPr>
          <w:p w14:paraId="21243BB7" w14:textId="77777777" w:rsidR="00966B98" w:rsidRPr="005928D5" w:rsidRDefault="00966B98" w:rsidP="00486557">
            <w:pPr>
              <w:tabs>
                <w:tab w:val="left" w:pos="1485"/>
              </w:tabs>
              <w:rPr>
                <w:rStyle w:val="BackgroundBoldedDescriptors"/>
              </w:rPr>
            </w:pPr>
            <w:r w:rsidRPr="005928D5">
              <w:rPr>
                <w:rStyle w:val="BackgroundBoldedDescriptors"/>
              </w:rPr>
              <w:t>Date of Assessment:</w:t>
            </w:r>
          </w:p>
        </w:tc>
        <w:tc>
          <w:tcPr>
            <w:tcW w:w="4008" w:type="dxa"/>
            <w:shd w:val="clear" w:color="auto" w:fill="auto"/>
          </w:tcPr>
          <w:p w14:paraId="06139A59" w14:textId="1D136CCB" w:rsidR="00966B98" w:rsidRPr="005928D5" w:rsidRDefault="00E45746" w:rsidP="00127952">
            <w:pPr>
              <w:tabs>
                <w:tab w:val="left" w:pos="1485"/>
              </w:tabs>
              <w:rPr>
                <w:bCs/>
              </w:rPr>
            </w:pPr>
            <w:r>
              <w:rPr>
                <w:bCs/>
              </w:rPr>
              <w:t>March 11, 2025</w:t>
            </w:r>
          </w:p>
        </w:tc>
      </w:tr>
      <w:tr w:rsidR="00966B98" w:rsidRPr="00AB6478" w14:paraId="36B0F39A" w14:textId="77777777" w:rsidTr="007154D5">
        <w:trPr>
          <w:jc w:val="center"/>
        </w:trPr>
        <w:tc>
          <w:tcPr>
            <w:tcW w:w="5089" w:type="dxa"/>
            <w:shd w:val="clear" w:color="auto" w:fill="auto"/>
          </w:tcPr>
          <w:p w14:paraId="77548B9D" w14:textId="5987EB95" w:rsidR="00966B98" w:rsidRPr="00AD5C5F" w:rsidRDefault="00966B98" w:rsidP="00486557">
            <w:pPr>
              <w:tabs>
                <w:tab w:val="left" w:pos="1485"/>
              </w:tabs>
              <w:rPr>
                <w:rStyle w:val="BackgroundBoldedDescriptors"/>
              </w:rPr>
            </w:pPr>
            <w:r w:rsidRPr="00AD5C5F">
              <w:rPr>
                <w:rStyle w:val="BackgroundBoldedDescriptors"/>
              </w:rPr>
              <w:t>Massachusetts Department of Public Health</w:t>
            </w:r>
            <w:r w:rsidR="006D069F" w:rsidRPr="00AD5C5F">
              <w:rPr>
                <w:rStyle w:val="BackgroundBoldedDescriptors"/>
              </w:rPr>
              <w:t xml:space="preserve">, </w:t>
            </w:r>
            <w:r w:rsidRPr="00AD5C5F">
              <w:rPr>
                <w:rStyle w:val="BackgroundBoldedDescriptors"/>
              </w:rPr>
              <w:t>Bureau of</w:t>
            </w:r>
            <w:r w:rsidR="00B568E1" w:rsidRPr="00AD5C5F">
              <w:rPr>
                <w:rStyle w:val="BackgroundBoldedDescriptors"/>
              </w:rPr>
              <w:t xml:space="preserve"> Climate and</w:t>
            </w:r>
            <w:r w:rsidRPr="00AD5C5F">
              <w:rPr>
                <w:rStyle w:val="BackgroundBoldedDescriptors"/>
              </w:rPr>
              <w:t xml:space="preserve"> Environmental Health</w:t>
            </w:r>
            <w:r w:rsidR="006D069F" w:rsidRPr="00AD5C5F">
              <w:rPr>
                <w:rStyle w:val="BackgroundBoldedDescriptors"/>
              </w:rPr>
              <w:t>,</w:t>
            </w:r>
            <w:r w:rsidR="006D069F" w:rsidRPr="00AD5C5F">
              <w:rPr>
                <w:rFonts w:ascii="Franklin Gothic Book" w:hAnsi="Franklin Gothic Book" w:cstheme="minorHAnsi"/>
                <w:b/>
                <w:bCs/>
                <w:szCs w:val="24"/>
              </w:rPr>
              <w:t xml:space="preserve"> </w:t>
            </w:r>
            <w:r w:rsidR="006D069F" w:rsidRPr="00AD5C5F">
              <w:rPr>
                <w:b/>
                <w:bCs/>
              </w:rPr>
              <w:t xml:space="preserve">Division of Environmental Health Regulations and Standards (MDPH/BCEH/EHRS) </w:t>
            </w:r>
            <w:r w:rsidRPr="00AD5C5F">
              <w:rPr>
                <w:rStyle w:val="BackgroundBoldedDescriptors"/>
              </w:rPr>
              <w:t>Staff Conducting Assessment:</w:t>
            </w:r>
          </w:p>
        </w:tc>
        <w:tc>
          <w:tcPr>
            <w:tcW w:w="4008" w:type="dxa"/>
            <w:shd w:val="clear" w:color="auto" w:fill="auto"/>
          </w:tcPr>
          <w:p w14:paraId="3EEDFE6D" w14:textId="77777777" w:rsidR="00DC173D" w:rsidRPr="00AD5C5F" w:rsidRDefault="00863A05" w:rsidP="00863A05">
            <w:pPr>
              <w:pStyle w:val="StaffTitleHangingIndent"/>
              <w:rPr>
                <w:bCs/>
              </w:rPr>
            </w:pPr>
            <w:r w:rsidRPr="00AD5C5F">
              <w:rPr>
                <w:bCs/>
              </w:rPr>
              <w:t>Ruth Alfasso</w:t>
            </w:r>
            <w:r w:rsidR="00E23ED1" w:rsidRPr="00AD5C5F">
              <w:rPr>
                <w:bCs/>
              </w:rPr>
              <w:t>, Environmental</w:t>
            </w:r>
          </w:p>
          <w:p w14:paraId="357077CE" w14:textId="427DF305" w:rsidR="00CA0207" w:rsidRPr="00AD5C5F" w:rsidRDefault="00863A05" w:rsidP="003E4819">
            <w:pPr>
              <w:pStyle w:val="StaffTitleHangingIndent"/>
              <w:ind w:left="17" w:hanging="17"/>
              <w:rPr>
                <w:bCs/>
              </w:rPr>
            </w:pPr>
            <w:r w:rsidRPr="00AD5C5F">
              <w:rPr>
                <w:bCs/>
              </w:rPr>
              <w:t>Engineer</w:t>
            </w:r>
            <w:r w:rsidR="00B568E1" w:rsidRPr="00AD5C5F">
              <w:rPr>
                <w:bCs/>
              </w:rPr>
              <w:t xml:space="preserve">, </w:t>
            </w:r>
            <w:r w:rsidR="007F42D2" w:rsidRPr="00AD5C5F">
              <w:rPr>
                <w:bCs/>
              </w:rPr>
              <w:t>EHRS</w:t>
            </w:r>
          </w:p>
        </w:tc>
      </w:tr>
      <w:tr w:rsidR="00966B98" w:rsidRPr="00AB6478" w14:paraId="7E611F0B" w14:textId="77777777" w:rsidTr="00237AD0">
        <w:trPr>
          <w:trHeight w:val="323"/>
          <w:jc w:val="center"/>
        </w:trPr>
        <w:tc>
          <w:tcPr>
            <w:tcW w:w="5089" w:type="dxa"/>
            <w:shd w:val="clear" w:color="auto" w:fill="auto"/>
          </w:tcPr>
          <w:p w14:paraId="3D7E311D" w14:textId="77777777" w:rsidR="00966B98" w:rsidRPr="0087736E" w:rsidRDefault="00966B98" w:rsidP="00486557">
            <w:pPr>
              <w:tabs>
                <w:tab w:val="left" w:pos="1485"/>
              </w:tabs>
              <w:rPr>
                <w:rStyle w:val="BackgroundBoldedDescriptors"/>
              </w:rPr>
            </w:pPr>
            <w:r w:rsidRPr="0087736E">
              <w:rPr>
                <w:rStyle w:val="BackgroundBoldedDescriptors"/>
              </w:rPr>
              <w:t>Building Description:</w:t>
            </w:r>
          </w:p>
        </w:tc>
        <w:tc>
          <w:tcPr>
            <w:tcW w:w="4008" w:type="dxa"/>
            <w:shd w:val="clear" w:color="auto" w:fill="FFFFFF" w:themeFill="background1"/>
          </w:tcPr>
          <w:p w14:paraId="2D2EFB08" w14:textId="4A192137" w:rsidR="00966B98" w:rsidRPr="0087736E" w:rsidRDefault="00E45746" w:rsidP="003E4819">
            <w:pPr>
              <w:pStyle w:val="StaffTitleHangingIndent"/>
              <w:ind w:left="17" w:firstLine="0"/>
              <w:rPr>
                <w:bCs/>
              </w:rPr>
            </w:pPr>
            <w:r>
              <w:rPr>
                <w:bCs/>
              </w:rPr>
              <w:t xml:space="preserve">The Braintree Lottery offices are on the first floor of a brick and </w:t>
            </w:r>
            <w:r w:rsidR="00D10B40">
              <w:rPr>
                <w:bCs/>
              </w:rPr>
              <w:t>metal-sided</w:t>
            </w:r>
            <w:r>
              <w:rPr>
                <w:bCs/>
              </w:rPr>
              <w:t xml:space="preserve"> building in a light industrial office park. This building was originally constructed for manufacturing</w:t>
            </w:r>
            <w:r w:rsidR="008B6CCE">
              <w:rPr>
                <w:bCs/>
              </w:rPr>
              <w:t xml:space="preserve"> </w:t>
            </w:r>
            <w:r>
              <w:rPr>
                <w:bCs/>
              </w:rPr>
              <w:t xml:space="preserve">in the 1950s. </w:t>
            </w:r>
            <w:r w:rsidR="008B6CCE">
              <w:rPr>
                <w:bCs/>
              </w:rPr>
              <w:t xml:space="preserve">The Lottery </w:t>
            </w:r>
            <w:proofErr w:type="gramStart"/>
            <w:r w:rsidR="008B6CCE">
              <w:rPr>
                <w:bCs/>
              </w:rPr>
              <w:t>has occupied</w:t>
            </w:r>
            <w:proofErr w:type="gramEnd"/>
            <w:r w:rsidR="008B6CCE">
              <w:rPr>
                <w:bCs/>
              </w:rPr>
              <w:t xml:space="preserve"> this building for approximately 5 years. </w:t>
            </w:r>
            <w:r>
              <w:rPr>
                <w:bCs/>
              </w:rPr>
              <w:t>The building has a flat roof and a slab foundation. Several interior rooms were examined during this visit.</w:t>
            </w:r>
          </w:p>
        </w:tc>
      </w:tr>
      <w:tr w:rsidR="00966B98" w:rsidRPr="00AB6478" w14:paraId="0804809F" w14:textId="77777777" w:rsidTr="005928D5">
        <w:trPr>
          <w:trHeight w:val="221"/>
          <w:jc w:val="center"/>
        </w:trPr>
        <w:tc>
          <w:tcPr>
            <w:tcW w:w="5089" w:type="dxa"/>
            <w:shd w:val="clear" w:color="auto" w:fill="auto"/>
          </w:tcPr>
          <w:p w14:paraId="6EF0F196" w14:textId="77777777" w:rsidR="00966B98" w:rsidRPr="005928D5" w:rsidRDefault="00966B98" w:rsidP="00486557">
            <w:pPr>
              <w:tabs>
                <w:tab w:val="left" w:pos="1485"/>
              </w:tabs>
              <w:rPr>
                <w:rStyle w:val="BackgroundBoldedDescriptors"/>
              </w:rPr>
            </w:pPr>
            <w:r w:rsidRPr="005928D5">
              <w:rPr>
                <w:rStyle w:val="BackgroundBoldedDescriptors"/>
              </w:rPr>
              <w:t>Windows:</w:t>
            </w:r>
          </w:p>
        </w:tc>
        <w:tc>
          <w:tcPr>
            <w:tcW w:w="4008" w:type="dxa"/>
            <w:shd w:val="clear" w:color="auto" w:fill="FFFFFF" w:themeFill="background1"/>
          </w:tcPr>
          <w:p w14:paraId="2C710CCB" w14:textId="6EC674F8" w:rsidR="00966B98" w:rsidRPr="005928D5" w:rsidRDefault="005928D5" w:rsidP="003E4819">
            <w:pPr>
              <w:pStyle w:val="StaffTitleHangingIndent"/>
              <w:ind w:left="17" w:firstLine="0"/>
              <w:rPr>
                <w:bCs/>
              </w:rPr>
            </w:pPr>
            <w:r w:rsidRPr="005928D5">
              <w:rPr>
                <w:bCs/>
              </w:rPr>
              <w:t>No</w:t>
            </w:r>
            <w:r w:rsidR="00E45746">
              <w:rPr>
                <w:bCs/>
              </w:rPr>
              <w:t xml:space="preserve"> windows were present in the areas examined.</w:t>
            </w:r>
          </w:p>
        </w:tc>
      </w:tr>
    </w:tbl>
    <w:p w14:paraId="27F9BA50" w14:textId="61445F30" w:rsidR="00F93352" w:rsidRPr="005928D5" w:rsidRDefault="00F93352" w:rsidP="00F93352">
      <w:pPr>
        <w:pStyle w:val="Heading1"/>
      </w:pPr>
      <w:r w:rsidRPr="005928D5">
        <w:t>M</w:t>
      </w:r>
      <w:r w:rsidR="00DC173D" w:rsidRPr="005928D5">
        <w:t>ETHODS</w:t>
      </w:r>
    </w:p>
    <w:p w14:paraId="326D69CE" w14:textId="5E5958DC" w:rsidR="00F93352" w:rsidRPr="005928D5" w:rsidRDefault="00F93352" w:rsidP="00F93352">
      <w:pPr>
        <w:pStyle w:val="BodyText"/>
      </w:pPr>
      <w:r w:rsidRPr="005928D5">
        <w:t xml:space="preserve">Please refer to the </w:t>
      </w:r>
      <w:r w:rsidR="00D47AC2">
        <w:t>indoor air quality (</w:t>
      </w:r>
      <w:r w:rsidRPr="005928D5">
        <w:t>IAQ</w:t>
      </w:r>
      <w:r w:rsidR="00D47AC2">
        <w:t>)</w:t>
      </w:r>
      <w:r w:rsidRPr="005928D5">
        <w:t xml:space="preserve"> Manual for methods, sampling procedures, and interpretation of results (MDPH, 2015).</w:t>
      </w:r>
    </w:p>
    <w:p w14:paraId="2A80C18B" w14:textId="5E182C3F" w:rsidR="009F6242" w:rsidRPr="0087736E" w:rsidRDefault="00DC173D" w:rsidP="009F6242">
      <w:pPr>
        <w:pStyle w:val="Heading1"/>
      </w:pPr>
      <w:r w:rsidRPr="0087736E">
        <w:lastRenderedPageBreak/>
        <w:t>RESULTS AND DISCUSSION</w:t>
      </w:r>
    </w:p>
    <w:p w14:paraId="288DA815" w14:textId="26604A81" w:rsidR="00991847" w:rsidRPr="0087736E" w:rsidRDefault="00C07FA0" w:rsidP="00DB51C0">
      <w:pPr>
        <w:pStyle w:val="BodyText"/>
      </w:pPr>
      <w:r w:rsidRPr="0087736E">
        <w:t>Measurements</w:t>
      </w:r>
      <w:r w:rsidR="00127952" w:rsidRPr="0087736E">
        <w:t xml:space="preserve"> for </w:t>
      </w:r>
      <w:r w:rsidRPr="0087736E">
        <w:t>IAQ</w:t>
      </w:r>
      <w:r w:rsidR="00127952" w:rsidRPr="0087736E">
        <w:t xml:space="preserve"> parameters</w:t>
      </w:r>
      <w:r w:rsidR="00976082" w:rsidRPr="0087736E">
        <w:t xml:space="preserve"> are shown in Table 1 and summarized below</w:t>
      </w:r>
      <w:r w:rsidR="00127952" w:rsidRPr="0087736E">
        <w:t>:</w:t>
      </w:r>
    </w:p>
    <w:p w14:paraId="5D7600C3" w14:textId="40ECC392" w:rsidR="00665B76" w:rsidRPr="00D4354E" w:rsidRDefault="009F6242" w:rsidP="007154D5">
      <w:pPr>
        <w:pStyle w:val="BodyText"/>
        <w:numPr>
          <w:ilvl w:val="0"/>
          <w:numId w:val="15"/>
        </w:numPr>
        <w:rPr>
          <w:b/>
          <w:bCs/>
        </w:rPr>
      </w:pPr>
      <w:r w:rsidRPr="00D4354E">
        <w:rPr>
          <w:b/>
          <w:i/>
        </w:rPr>
        <w:t>C</w:t>
      </w:r>
      <w:r w:rsidR="0085418C" w:rsidRPr="00D4354E">
        <w:rPr>
          <w:b/>
          <w:i/>
        </w:rPr>
        <w:t xml:space="preserve">arbon dioxide </w:t>
      </w:r>
      <w:r w:rsidR="00D73ABA" w:rsidRPr="00D4354E">
        <w:rPr>
          <w:bCs/>
          <w:iCs/>
        </w:rPr>
        <w:t>measurements were below</w:t>
      </w:r>
      <w:r w:rsidR="00127952" w:rsidRPr="00D4354E">
        <w:t xml:space="preserve"> the </w:t>
      </w:r>
      <w:r w:rsidR="00AD1E76" w:rsidRPr="00D4354E">
        <w:t xml:space="preserve">MDPH guideline of </w:t>
      </w:r>
      <w:r w:rsidR="0085418C" w:rsidRPr="00D4354E">
        <w:t xml:space="preserve">800 </w:t>
      </w:r>
      <w:r w:rsidR="007B4A34" w:rsidRPr="00D4354E">
        <w:t>parts per million (</w:t>
      </w:r>
      <w:r w:rsidR="0085418C" w:rsidRPr="00D4354E">
        <w:t>ppm</w:t>
      </w:r>
      <w:r w:rsidR="007B4A34" w:rsidRPr="00D4354E">
        <w:t>)</w:t>
      </w:r>
      <w:r w:rsidR="0085418C" w:rsidRPr="00D4354E">
        <w:t xml:space="preserve"> </w:t>
      </w:r>
      <w:r w:rsidR="00054277" w:rsidRPr="00D4354E">
        <w:t xml:space="preserve">in </w:t>
      </w:r>
      <w:r w:rsidR="00EA27F5" w:rsidRPr="00D4354E">
        <w:t>all the areas sampled</w:t>
      </w:r>
      <w:r w:rsidR="00B62EB3">
        <w:t>.</w:t>
      </w:r>
    </w:p>
    <w:p w14:paraId="130813D8" w14:textId="26A961D6" w:rsidR="009F6242" w:rsidRPr="00D4354E" w:rsidRDefault="009F6242" w:rsidP="007154D5">
      <w:pPr>
        <w:pStyle w:val="BodyText"/>
        <w:numPr>
          <w:ilvl w:val="0"/>
          <w:numId w:val="16"/>
        </w:numPr>
        <w:rPr>
          <w:b/>
          <w:bCs/>
        </w:rPr>
      </w:pPr>
      <w:r w:rsidRPr="00D4354E">
        <w:rPr>
          <w:b/>
          <w:i/>
        </w:rPr>
        <w:t>Temperature</w:t>
      </w:r>
      <w:r w:rsidRPr="00D4354E">
        <w:t xml:space="preserve"> was </w:t>
      </w:r>
      <w:r w:rsidR="00D73ABA" w:rsidRPr="00D4354E">
        <w:t>within</w:t>
      </w:r>
      <w:r w:rsidR="00B13D89" w:rsidRPr="00D4354E">
        <w:t xml:space="preserve"> </w:t>
      </w:r>
      <w:r w:rsidR="00D73ABA" w:rsidRPr="00D4354E">
        <w:t xml:space="preserve">the </w:t>
      </w:r>
      <w:r w:rsidR="00991847" w:rsidRPr="00D4354E">
        <w:t xml:space="preserve">recommended </w:t>
      </w:r>
      <w:r w:rsidRPr="00D4354E">
        <w:t>range of 70°F to 78°F</w:t>
      </w:r>
      <w:r w:rsidR="00D73ABA" w:rsidRPr="00D4354E">
        <w:t xml:space="preserve"> in</w:t>
      </w:r>
      <w:r w:rsidR="00B13D89" w:rsidRPr="00D4354E">
        <w:t xml:space="preserve"> </w:t>
      </w:r>
      <w:r w:rsidR="00EA27F5" w:rsidRPr="00D4354E">
        <w:t>the</w:t>
      </w:r>
      <w:r w:rsidR="00D73ABA" w:rsidRPr="00D4354E">
        <w:t xml:space="preserve"> areas tested.</w:t>
      </w:r>
    </w:p>
    <w:p w14:paraId="31972415" w14:textId="5F848ECE" w:rsidR="006A7A33" w:rsidRPr="00D4354E" w:rsidRDefault="00DB51C0" w:rsidP="00D14778">
      <w:pPr>
        <w:pStyle w:val="BodyText"/>
        <w:numPr>
          <w:ilvl w:val="0"/>
          <w:numId w:val="18"/>
        </w:numPr>
        <w:rPr>
          <w:b/>
          <w:bCs/>
        </w:rPr>
      </w:pPr>
      <w:r w:rsidRPr="00D4354E">
        <w:rPr>
          <w:b/>
          <w:i/>
        </w:rPr>
        <w:t>Relative h</w:t>
      </w:r>
      <w:r w:rsidR="00991847" w:rsidRPr="00D4354E">
        <w:rPr>
          <w:b/>
          <w:i/>
        </w:rPr>
        <w:t>umidity</w:t>
      </w:r>
      <w:r w:rsidR="00991847" w:rsidRPr="00D4354E">
        <w:t xml:space="preserve"> was</w:t>
      </w:r>
      <w:r w:rsidR="00957804" w:rsidRPr="00D4354E">
        <w:t xml:space="preserve"> </w:t>
      </w:r>
      <w:r w:rsidR="00D73ABA" w:rsidRPr="00D4354E">
        <w:t xml:space="preserve">below the </w:t>
      </w:r>
      <w:r w:rsidR="008261E3" w:rsidRPr="00D4354E">
        <w:t>recommended range of 40</w:t>
      </w:r>
      <w:r w:rsidR="00C75B43" w:rsidRPr="00D4354E">
        <w:t>%</w:t>
      </w:r>
      <w:r w:rsidR="008261E3" w:rsidRPr="00D4354E">
        <w:t xml:space="preserve"> to 60</w:t>
      </w:r>
      <w:r w:rsidR="00991847" w:rsidRPr="00D4354E">
        <w:t>%</w:t>
      </w:r>
      <w:r w:rsidR="00C27CC8" w:rsidRPr="00D4354E">
        <w:t xml:space="preserve"> in all areas tested,</w:t>
      </w:r>
      <w:r w:rsidR="00D73ABA" w:rsidRPr="00D4354E">
        <w:t xml:space="preserve"> which is common during the heating season</w:t>
      </w:r>
      <w:r w:rsidR="00D4354E" w:rsidRPr="00D4354E">
        <w:t>.</w:t>
      </w:r>
    </w:p>
    <w:p w14:paraId="400C86BB" w14:textId="322322F9" w:rsidR="00991847" w:rsidRPr="00D4354E" w:rsidRDefault="00991847" w:rsidP="00D14778">
      <w:pPr>
        <w:pStyle w:val="BodyText"/>
        <w:numPr>
          <w:ilvl w:val="0"/>
          <w:numId w:val="18"/>
        </w:numPr>
        <w:rPr>
          <w:b/>
          <w:bCs/>
        </w:rPr>
      </w:pPr>
      <w:r w:rsidRPr="00D4354E">
        <w:rPr>
          <w:b/>
          <w:i/>
        </w:rPr>
        <w:t>Carbon monoxide</w:t>
      </w:r>
      <w:r w:rsidRPr="00D4354E">
        <w:t xml:space="preserve"> levels were non-detectable </w:t>
      </w:r>
      <w:r w:rsidR="00957804" w:rsidRPr="00D4354E">
        <w:t xml:space="preserve">(ND) </w:t>
      </w:r>
      <w:r w:rsidRPr="00D4354E">
        <w:t xml:space="preserve">in </w:t>
      </w:r>
      <w:r w:rsidR="00C27CC8" w:rsidRPr="00D4354E">
        <w:t>all areas tested</w:t>
      </w:r>
      <w:r w:rsidR="00C4264C" w:rsidRPr="00D4354E">
        <w:t>.</w:t>
      </w:r>
    </w:p>
    <w:p w14:paraId="3B999916" w14:textId="33E96E4D" w:rsidR="00665B76" w:rsidRPr="00D4354E" w:rsidRDefault="00DB51C0" w:rsidP="007154D5">
      <w:pPr>
        <w:pStyle w:val="BodyText"/>
        <w:numPr>
          <w:ilvl w:val="0"/>
          <w:numId w:val="19"/>
        </w:numPr>
        <w:rPr>
          <w:b/>
          <w:bCs/>
        </w:rPr>
      </w:pPr>
      <w:r w:rsidRPr="00D4354E">
        <w:rPr>
          <w:b/>
          <w:i/>
        </w:rPr>
        <w:t>Fine particulate matter (</w:t>
      </w:r>
      <w:r w:rsidR="00991847" w:rsidRPr="00D4354E">
        <w:rPr>
          <w:b/>
          <w:i/>
        </w:rPr>
        <w:t>PM2.5</w:t>
      </w:r>
      <w:r w:rsidRPr="00D4354E">
        <w:rPr>
          <w:b/>
          <w:i/>
        </w:rPr>
        <w:t>)</w:t>
      </w:r>
      <w:r w:rsidR="00991847" w:rsidRPr="00D4354E">
        <w:rPr>
          <w:b/>
          <w:i/>
        </w:rPr>
        <w:t xml:space="preserve"> </w:t>
      </w:r>
      <w:r w:rsidR="00991847" w:rsidRPr="00D4354E">
        <w:t xml:space="preserve">concentrations </w:t>
      </w:r>
      <w:r w:rsidR="0072383F" w:rsidRPr="00D4354E">
        <w:t xml:space="preserve">were </w:t>
      </w:r>
      <w:r w:rsidR="00D73ABA" w:rsidRPr="00D4354E">
        <w:t>below</w:t>
      </w:r>
      <w:r w:rsidR="00991847" w:rsidRPr="00D4354E">
        <w:t xml:space="preserve"> the </w:t>
      </w:r>
      <w:r w:rsidR="003D499E" w:rsidRPr="00D4354E">
        <w:t>National Ambient Air Quality Standard (</w:t>
      </w:r>
      <w:r w:rsidR="00991847" w:rsidRPr="00D4354E">
        <w:t>NAAQS</w:t>
      </w:r>
      <w:r w:rsidR="003D499E" w:rsidRPr="00D4354E">
        <w:t>)</w:t>
      </w:r>
      <w:r w:rsidR="00991847" w:rsidRPr="00D4354E">
        <w:t xml:space="preserve"> l</w:t>
      </w:r>
      <w:r w:rsidR="00CF52BA" w:rsidRPr="00D4354E">
        <w:t>evel</w:t>
      </w:r>
      <w:r w:rsidR="00991847" w:rsidRPr="00D4354E">
        <w:t xml:space="preserve"> of 35 </w:t>
      </w:r>
      <w:proofErr w:type="spellStart"/>
      <w:r w:rsidR="00991847" w:rsidRPr="00D4354E">
        <w:t>μg</w:t>
      </w:r>
      <w:proofErr w:type="spellEnd"/>
      <w:r w:rsidR="00991847" w:rsidRPr="00D4354E">
        <w:t>/m</w:t>
      </w:r>
      <w:r w:rsidR="00991847" w:rsidRPr="00D4354E">
        <w:rPr>
          <w:vertAlign w:val="superscript"/>
        </w:rPr>
        <w:t>3</w:t>
      </w:r>
      <w:r w:rsidR="00C27CC8" w:rsidRPr="00D4354E">
        <w:t xml:space="preserve"> in all areas tested.</w:t>
      </w:r>
    </w:p>
    <w:p w14:paraId="13762317" w14:textId="615D7ECE" w:rsidR="00E357AC" w:rsidRPr="00D4354E" w:rsidRDefault="00E357AC" w:rsidP="007154D5">
      <w:pPr>
        <w:pStyle w:val="BodyText"/>
        <w:numPr>
          <w:ilvl w:val="0"/>
          <w:numId w:val="19"/>
        </w:numPr>
      </w:pPr>
      <w:r w:rsidRPr="00D4354E">
        <w:rPr>
          <w:b/>
          <w:i/>
        </w:rPr>
        <w:t>Total volatile organic compounds (TVOC)</w:t>
      </w:r>
      <w:r w:rsidRPr="00D4354E">
        <w:rPr>
          <w:b/>
          <w:bCs/>
        </w:rPr>
        <w:t xml:space="preserve"> </w:t>
      </w:r>
      <w:r w:rsidR="00D4354E" w:rsidRPr="00D4354E">
        <w:t>ranged from</w:t>
      </w:r>
      <w:r w:rsidRPr="00D4354E">
        <w:t xml:space="preserve"> </w:t>
      </w:r>
      <w:r w:rsidR="00BA6A8B" w:rsidRPr="00D4354E">
        <w:t>ND</w:t>
      </w:r>
      <w:r w:rsidRPr="00D4354E">
        <w:t xml:space="preserve"> </w:t>
      </w:r>
      <w:r w:rsidR="00D4354E" w:rsidRPr="00D4354E">
        <w:t xml:space="preserve">to 3 ppm </w:t>
      </w:r>
      <w:r w:rsidRPr="00D4354E">
        <w:t xml:space="preserve">in </w:t>
      </w:r>
      <w:r w:rsidR="00D4354E" w:rsidRPr="00D4354E">
        <w:t>the</w:t>
      </w:r>
      <w:r w:rsidRPr="00D4354E">
        <w:t xml:space="preserve"> areas assessed.</w:t>
      </w:r>
    </w:p>
    <w:p w14:paraId="2F5280D4" w14:textId="77777777" w:rsidR="00F85E13" w:rsidRPr="00971796" w:rsidRDefault="009F6242" w:rsidP="006E6262">
      <w:pPr>
        <w:pStyle w:val="Heading2"/>
      </w:pPr>
      <w:r w:rsidRPr="00971796">
        <w:t>Ventilation</w:t>
      </w:r>
    </w:p>
    <w:p w14:paraId="0B24FF17" w14:textId="3B218721" w:rsidR="00753693" w:rsidRPr="00971796" w:rsidRDefault="006E6262" w:rsidP="00753693">
      <w:pPr>
        <w:pStyle w:val="BodyText"/>
      </w:pPr>
      <w:r w:rsidRPr="00971796">
        <w:t xml:space="preserve">A heating, </w:t>
      </w:r>
      <w:r w:rsidR="00977F29" w:rsidRPr="00971796">
        <w:t>ventilating,</w:t>
      </w:r>
      <w:r w:rsidRPr="00971796">
        <w:t xml:space="preserve"> and air conditioning (HVAC) system has several functions.</w:t>
      </w:r>
      <w:r w:rsidR="007D2C35" w:rsidRPr="00971796">
        <w:t xml:space="preserve"> </w:t>
      </w:r>
      <w:r w:rsidRPr="00971796">
        <w:t>First</w:t>
      </w:r>
      <w:r w:rsidR="00B0255F" w:rsidRPr="00971796">
        <w:t>,</w:t>
      </w:r>
      <w:r w:rsidRPr="00971796">
        <w:t xml:space="preserve"> it provides heating and, if equipped, cooling.</w:t>
      </w:r>
      <w:r w:rsidR="007D2C35" w:rsidRPr="00971796">
        <w:t xml:space="preserve"> </w:t>
      </w:r>
      <w:r w:rsidRPr="00971796">
        <w:t>Second, it is a source of fresh air.</w:t>
      </w:r>
      <w:r w:rsidR="007D2C35" w:rsidRPr="00971796">
        <w:t xml:space="preserve"> </w:t>
      </w:r>
      <w:r w:rsidRPr="00971796">
        <w:t xml:space="preserve">Finally, an HVAC system </w:t>
      </w:r>
      <w:r w:rsidR="001B777E" w:rsidRPr="00971796">
        <w:t xml:space="preserve">will dilute and remove </w:t>
      </w:r>
      <w:proofErr w:type="gramStart"/>
      <w:r w:rsidR="00DC173D" w:rsidRPr="00971796">
        <w:t>normally</w:t>
      </w:r>
      <w:r w:rsidR="00FA5659">
        <w:t>-</w:t>
      </w:r>
      <w:r w:rsidR="00DC173D" w:rsidRPr="00971796">
        <w:t>occurring</w:t>
      </w:r>
      <w:proofErr w:type="gramEnd"/>
      <w:r w:rsidRPr="00971796">
        <w:t xml:space="preserve"> indoor environmental pollutants by not only introducing fresh </w:t>
      </w:r>
      <w:r w:rsidR="007B4A34" w:rsidRPr="00971796">
        <w:t>air but</w:t>
      </w:r>
      <w:r w:rsidRPr="00971796">
        <w:t xml:space="preserve"> </w:t>
      </w:r>
      <w:r w:rsidR="00B0255F" w:rsidRPr="00971796">
        <w:t>also</w:t>
      </w:r>
      <w:r w:rsidRPr="00971796">
        <w:t xml:space="preserve"> filtering the airstream and ejecting stale </w:t>
      </w:r>
      <w:r w:rsidR="000F37FE" w:rsidRPr="00971796">
        <w:t>air</w:t>
      </w:r>
      <w:r w:rsidRPr="00971796">
        <w:t xml:space="preserve"> outdoors via exhaust ventilation.</w:t>
      </w:r>
      <w:r w:rsidR="007D2C35" w:rsidRPr="00971796">
        <w:t xml:space="preserve"> </w:t>
      </w:r>
      <w:r w:rsidRPr="00971796">
        <w:t xml:space="preserve">Even if an HVAC system is operating as designed, point sources of respiratory irritation may exist and </w:t>
      </w:r>
      <w:r w:rsidR="00B0255F" w:rsidRPr="00971796">
        <w:t>affect</w:t>
      </w:r>
      <w:r w:rsidRPr="00971796">
        <w:t xml:space="preserve"> symptoms in sensitive individuals.</w:t>
      </w:r>
    </w:p>
    <w:p w14:paraId="255AC011" w14:textId="476BC27A" w:rsidR="00957804" w:rsidRDefault="0086208E" w:rsidP="00715BE8">
      <w:pPr>
        <w:pStyle w:val="BodyText"/>
      </w:pPr>
      <w:r w:rsidRPr="00402A56">
        <w:t xml:space="preserve">Fresh air </w:t>
      </w:r>
      <w:r w:rsidR="00971796" w:rsidRPr="00402A56">
        <w:t xml:space="preserve">for the offices tested </w:t>
      </w:r>
      <w:r w:rsidRPr="00402A56">
        <w:t xml:space="preserve">is provided by </w:t>
      </w:r>
      <w:r w:rsidR="008B6CCE">
        <w:t>air</w:t>
      </w:r>
      <w:r w:rsidR="00AA39B1">
        <w:t>-</w:t>
      </w:r>
      <w:r w:rsidR="00E45746">
        <w:t>handl</w:t>
      </w:r>
      <w:r w:rsidR="00AA39B1">
        <w:t>ing units</w:t>
      </w:r>
      <w:r w:rsidR="00E45746">
        <w:t xml:space="preserve"> that are most likely located on the roof. They were not examined during this visit. </w:t>
      </w:r>
      <w:r w:rsidR="008B6CCE">
        <w:t>Most of the offices examined had a supply vent but no exhaust or return vent (Table 1). Th</w:t>
      </w:r>
      <w:r w:rsidR="00452629">
        <w:t>is configuration is designed to draw stale air out of offices</w:t>
      </w:r>
      <w:r w:rsidR="00D4354E">
        <w:t xml:space="preserve"> under the door to an</w:t>
      </w:r>
      <w:r w:rsidR="004836C9">
        <w:t xml:space="preserve"> exhaust vent in a central area.</w:t>
      </w:r>
      <w:r w:rsidR="00D4354E">
        <w:t xml:space="preserve"> However, the main area to which these offices are attached appears to have only one exhaust vent located at quite a distance from the offices (Picture </w:t>
      </w:r>
      <w:r w:rsidR="00D10B40">
        <w:t>1</w:t>
      </w:r>
      <w:r w:rsidR="00D4354E">
        <w:t xml:space="preserve">). A lack of air exchange in these offices, and the lack of a window or exterior wall </w:t>
      </w:r>
      <w:r w:rsidR="00AA39B1">
        <w:t xml:space="preserve">for flushing air through the room </w:t>
      </w:r>
      <w:r w:rsidR="00D4354E">
        <w:t xml:space="preserve">is likely </w:t>
      </w:r>
      <w:proofErr w:type="gramStart"/>
      <w:r w:rsidR="00D4354E">
        <w:t>exacerbating</w:t>
      </w:r>
      <w:proofErr w:type="gramEnd"/>
      <w:r w:rsidR="00D4354E">
        <w:t xml:space="preserve"> any issues with odors and water damage </w:t>
      </w:r>
      <w:r w:rsidR="00AA39B1">
        <w:t>in these areas.</w:t>
      </w:r>
    </w:p>
    <w:p w14:paraId="5C869F0F" w14:textId="1049C260" w:rsidR="00CB4E41" w:rsidRPr="004B006C" w:rsidRDefault="00AA39B1" w:rsidP="00715BE8">
      <w:pPr>
        <w:pStyle w:val="BodyText"/>
      </w:pPr>
      <w:r>
        <w:t>Note that while levels of carbon dioxide in these offices</w:t>
      </w:r>
      <w:r w:rsidR="00D10B40">
        <w:t xml:space="preserve"> </w:t>
      </w:r>
      <w:r>
        <w:t xml:space="preserve">were below the MDPH comfort level of 800 ppm, they ranged from 749 to 790 ppm, which is closer to the MDPH level than </w:t>
      </w:r>
      <w:r>
        <w:lastRenderedPageBreak/>
        <w:t xml:space="preserve">would typically be expected given that the offices, </w:t>
      </w:r>
      <w:r w:rsidR="00116799">
        <w:t>W</w:t>
      </w:r>
      <w:r>
        <w:t xml:space="preserve">ellness room, and janitor’s closet were unoccupied, and the main room </w:t>
      </w:r>
      <w:r w:rsidRPr="004B006C">
        <w:t>(140) was a large open space with only a few occupants.</w:t>
      </w:r>
    </w:p>
    <w:p w14:paraId="0D6FAD7B" w14:textId="69B6ABC2" w:rsidR="00AA39B1" w:rsidRDefault="00EB4968" w:rsidP="00715BE8">
      <w:pPr>
        <w:pStyle w:val="BodyText"/>
      </w:pPr>
      <w:r w:rsidRPr="004B006C">
        <w:t xml:space="preserve">A room outside this area, labeled </w:t>
      </w:r>
      <w:r w:rsidR="003712F1">
        <w:t>C</w:t>
      </w:r>
      <w:r w:rsidR="00E16C38" w:rsidRPr="004B006C">
        <w:t xml:space="preserve">onference </w:t>
      </w:r>
      <w:r w:rsidR="003712F1">
        <w:t>R</w:t>
      </w:r>
      <w:r w:rsidR="00E16C38" w:rsidRPr="004B006C">
        <w:t>oom in Table 1</w:t>
      </w:r>
      <w:r w:rsidRPr="004B006C">
        <w:t>,</w:t>
      </w:r>
      <w:r w:rsidR="00E16C38" w:rsidRPr="004B006C">
        <w:t xml:space="preserve"> </w:t>
      </w:r>
      <w:proofErr w:type="gramStart"/>
      <w:r w:rsidR="00E16C38" w:rsidRPr="004B006C">
        <w:t>is located in</w:t>
      </w:r>
      <w:proofErr w:type="gramEnd"/>
      <w:r w:rsidR="00E16C38" w:rsidRPr="004B006C">
        <w:t xml:space="preserve"> a different section of the building had a carbon dioxide level of 577</w:t>
      </w:r>
      <w:r w:rsidRPr="004B006C">
        <w:t>.</w:t>
      </w:r>
      <w:r w:rsidR="00E16C38" w:rsidRPr="004B006C">
        <w:t xml:space="preserve"> </w:t>
      </w:r>
      <w:r w:rsidR="004B006C" w:rsidRPr="004B006C">
        <w:t xml:space="preserve">If this room is served by a different </w:t>
      </w:r>
      <w:r w:rsidRPr="004B006C">
        <w:t xml:space="preserve">HVAC unit </w:t>
      </w:r>
      <w:r w:rsidR="004B006C" w:rsidRPr="004B006C">
        <w:t>than the one serving room 140, this may indicate an issue with that unit.</w:t>
      </w:r>
      <w:r w:rsidR="00E16C38" w:rsidRPr="004B006C">
        <w:t xml:space="preserve"> </w:t>
      </w:r>
      <w:r w:rsidR="00AA39B1" w:rsidRPr="004B006C">
        <w:t xml:space="preserve">Without sufficient fresh </w:t>
      </w:r>
      <w:proofErr w:type="gramStart"/>
      <w:r w:rsidR="00AA39B1" w:rsidRPr="004B006C">
        <w:t>supply air</w:t>
      </w:r>
      <w:proofErr w:type="gramEnd"/>
      <w:r w:rsidR="00AA39B1" w:rsidRPr="004B006C">
        <w:t xml:space="preserve"> and removal of stale air, odors and other constituents can </w:t>
      </w:r>
      <w:r w:rsidR="00646203" w:rsidRPr="004B006C">
        <w:t>build</w:t>
      </w:r>
      <w:r w:rsidR="00AA39B1">
        <w:t xml:space="preserve"> up and lead to complaints.</w:t>
      </w:r>
    </w:p>
    <w:p w14:paraId="57674F9A" w14:textId="31444518" w:rsidR="00AA39B1" w:rsidRPr="0001717F" w:rsidRDefault="00AA39B1" w:rsidP="00AA39B1">
      <w:pPr>
        <w:pStyle w:val="BodyText"/>
      </w:pPr>
      <w:r w:rsidRPr="00402A56">
        <w:t xml:space="preserve">The ventilation system should be on and </w:t>
      </w:r>
      <w:proofErr w:type="gramStart"/>
      <w:r w:rsidRPr="00402A56">
        <w:t>operating</w:t>
      </w:r>
      <w:proofErr w:type="gramEnd"/>
      <w:r w:rsidRPr="00402A56">
        <w:t xml:space="preserve"> to supply fresh air continuously during occupied periods. </w:t>
      </w:r>
      <w:proofErr w:type="gramStart"/>
      <w:r>
        <w:t>Thermostats</w:t>
      </w:r>
      <w:proofErr w:type="gramEnd"/>
      <w:r>
        <w:t xml:space="preserve"> and control systems should be checked to ensure that the setting for occupied periods is to have the fan </w:t>
      </w:r>
      <w:r w:rsidRPr="00B62EB3">
        <w:rPr>
          <w:i/>
          <w:iCs/>
        </w:rPr>
        <w:t>on</w:t>
      </w:r>
      <w:r>
        <w:t xml:space="preserve"> rather than operating on an </w:t>
      </w:r>
      <w:r w:rsidRPr="00B62EB3">
        <w:rPr>
          <w:i/>
          <w:iCs/>
        </w:rPr>
        <w:t>automati</w:t>
      </w:r>
      <w:r>
        <w:t>c setting</w:t>
      </w:r>
      <w:r w:rsidR="00B62EB3">
        <w:t xml:space="preserve"> during occupied hours</w:t>
      </w:r>
      <w:r>
        <w:t>. This will supply fresh air continuously rather than only when temperatures need to be adjusted.</w:t>
      </w:r>
      <w:r w:rsidRPr="00402A56">
        <w:t xml:space="preserve"> It is recommended that HVAC systems be re-bala</w:t>
      </w:r>
      <w:r w:rsidRPr="0001717F">
        <w:t xml:space="preserve">nced every five years to ensure adequate air systems function (SMACNA, 1994). It </w:t>
      </w:r>
      <w:r>
        <w:t xml:space="preserve">is likely that the last time these systems were balanced </w:t>
      </w:r>
      <w:r w:rsidR="00646203">
        <w:t>was</w:t>
      </w:r>
      <w:r>
        <w:t xml:space="preserve"> when the Lottery occupied this building approximately five years ago, so rebalancing may be warranted.</w:t>
      </w:r>
    </w:p>
    <w:p w14:paraId="7F87E808" w14:textId="5F9DA390" w:rsidR="00436E4C" w:rsidRPr="0001717F" w:rsidRDefault="00105FCB" w:rsidP="00354901">
      <w:pPr>
        <w:pStyle w:val="Heading2"/>
      </w:pPr>
      <w:r>
        <w:t>Water Damage and Odor</w:t>
      </w:r>
      <w:r w:rsidR="00436E4C" w:rsidRPr="0001717F">
        <w:t xml:space="preserve"> Concerns</w:t>
      </w:r>
      <w:r w:rsidR="00E16C38">
        <w:t xml:space="preserve"> in and near Room 140</w:t>
      </w:r>
    </w:p>
    <w:p w14:paraId="42CC2DCF" w14:textId="5D369399" w:rsidR="000C539E" w:rsidRDefault="003D4DA7" w:rsidP="000E0804">
      <w:pPr>
        <w:pStyle w:val="BodyText10"/>
      </w:pPr>
      <w:r w:rsidRPr="0001717F">
        <w:t xml:space="preserve">Water damage and </w:t>
      </w:r>
      <w:r w:rsidR="00AA39B1">
        <w:t>odor</w:t>
      </w:r>
      <w:r w:rsidRPr="0001717F">
        <w:t xml:space="preserve"> concerns in the inner </w:t>
      </w:r>
      <w:r w:rsidRPr="00D10B40">
        <w:t>office</w:t>
      </w:r>
      <w:r w:rsidR="00646203" w:rsidRPr="00D10B40">
        <w:t xml:space="preserve">s </w:t>
      </w:r>
      <w:r w:rsidR="00640A3C">
        <w:t xml:space="preserve">of room 140 </w:t>
      </w:r>
      <w:r w:rsidR="00646203" w:rsidRPr="00D10B40">
        <w:t>(14</w:t>
      </w:r>
      <w:r w:rsidR="00D10B40" w:rsidRPr="00D10B40">
        <w:t>2</w:t>
      </w:r>
      <w:r w:rsidR="00646203" w:rsidRPr="00D10B40">
        <w:t xml:space="preserve"> and 14</w:t>
      </w:r>
      <w:r w:rsidR="00D10B40" w:rsidRPr="00D10B40">
        <w:t>3</w:t>
      </w:r>
      <w:r w:rsidR="00646203" w:rsidRPr="00D10B40">
        <w:t>)</w:t>
      </w:r>
      <w:r w:rsidRPr="00D10B40">
        <w:t xml:space="preserve"> prompted this</w:t>
      </w:r>
      <w:r w:rsidR="000E0804" w:rsidRPr="00D10B40">
        <w:t xml:space="preserve"> </w:t>
      </w:r>
      <w:r w:rsidR="00BA29DC" w:rsidRPr="00D10B40">
        <w:t>assessment</w:t>
      </w:r>
      <w:r w:rsidR="00B3012B" w:rsidRPr="00D10B40">
        <w:t xml:space="preserve">. </w:t>
      </w:r>
      <w:r w:rsidR="00AA39B1" w:rsidRPr="00D10B40">
        <w:t>Water damage is reported to have occurred due to an</w:t>
      </w:r>
      <w:r w:rsidR="00AA39B1">
        <w:t xml:space="preserve"> overflow of the sink in the Wellness room </w:t>
      </w:r>
      <w:r w:rsidR="0093799E">
        <w:t xml:space="preserve">(Picture </w:t>
      </w:r>
      <w:r w:rsidR="00D10B40">
        <w:t>2</w:t>
      </w:r>
      <w:r w:rsidR="0093799E">
        <w:t xml:space="preserve">) </w:t>
      </w:r>
      <w:r w:rsidR="00AA39B1">
        <w:t xml:space="preserve">several months ago. </w:t>
      </w:r>
      <w:r w:rsidR="00AB233C">
        <w:t xml:space="preserve">Increasing odors </w:t>
      </w:r>
      <w:proofErr w:type="gramStart"/>
      <w:r w:rsidR="00AB233C">
        <w:t>were</w:t>
      </w:r>
      <w:proofErr w:type="gramEnd"/>
      <w:r w:rsidR="00AB233C">
        <w:t xml:space="preserve"> reported in the time since. </w:t>
      </w:r>
      <w:r w:rsidR="00AA39B1">
        <w:t xml:space="preserve">The </w:t>
      </w:r>
      <w:r w:rsidR="0093799E">
        <w:t>W</w:t>
      </w:r>
      <w:r w:rsidR="00AA39B1">
        <w:t>ellness room floor is not carpeted</w:t>
      </w:r>
      <w:r w:rsidR="003F2AE0">
        <w:t xml:space="preserve">. </w:t>
      </w:r>
      <w:r w:rsidR="00AA39B1">
        <w:t xml:space="preserve">Coving along the base of the gypsum wallboard was well adhered to the walls and could not be pulled away. </w:t>
      </w:r>
      <w:r w:rsidR="000C539E">
        <w:t xml:space="preserve">This suggests that the area was not </w:t>
      </w:r>
      <w:r w:rsidR="00D84A28">
        <w:t>inundated</w:t>
      </w:r>
      <w:r w:rsidR="000C539E">
        <w:t xml:space="preserve"> with water for a long period of time, as moisture exposure </w:t>
      </w:r>
      <w:r w:rsidR="00D84A28">
        <w:t xml:space="preserve">readily leads to </w:t>
      </w:r>
      <w:r w:rsidR="00260682">
        <w:t xml:space="preserve">failure of the glue on the back of </w:t>
      </w:r>
      <w:proofErr w:type="gramStart"/>
      <w:r w:rsidR="00260682">
        <w:t>coving</w:t>
      </w:r>
      <w:proofErr w:type="gramEnd"/>
      <w:r w:rsidR="00260682">
        <w:t>, allowing it to be</w:t>
      </w:r>
      <w:r w:rsidR="00896E64">
        <w:t xml:space="preserve"> pulled away easily</w:t>
      </w:r>
      <w:r w:rsidR="00D84A28">
        <w:t>.</w:t>
      </w:r>
    </w:p>
    <w:p w14:paraId="0CD837AD" w14:textId="04A69BEC" w:rsidR="0093799E" w:rsidRDefault="0093799E" w:rsidP="000E0804">
      <w:pPr>
        <w:pStyle w:val="BodyText10"/>
      </w:pPr>
      <w:r>
        <w:t>No odors were noted from the sink area, the floor, or the appliances in this room.</w:t>
      </w:r>
      <w:r w:rsidR="00D84A28">
        <w:t xml:space="preserve"> </w:t>
      </w:r>
      <w:r>
        <w:t>The sink is in a laminate counter</w:t>
      </w:r>
      <w:r w:rsidR="001A774E">
        <w:t>top</w:t>
      </w:r>
      <w:r>
        <w:t xml:space="preserve"> that is attached to the walls at the corner. The backsplash along the side wall </w:t>
      </w:r>
      <w:r w:rsidR="00260682">
        <w:t>had</w:t>
      </w:r>
      <w:r>
        <w:t xml:space="preserve"> come away from the wall (Picture </w:t>
      </w:r>
      <w:r w:rsidR="003F2AE0">
        <w:t>3</w:t>
      </w:r>
      <w:r>
        <w:t>), and it looks as if it had previously been attached. Whether this detachment was caused by water exposure from the overflow, or whether it happened because the sink</w:t>
      </w:r>
      <w:r w:rsidR="00410170">
        <w:t xml:space="preserve"> cabinet</w:t>
      </w:r>
      <w:r>
        <w:t xml:space="preserve"> settled or moved, the wallboard next to the sink</w:t>
      </w:r>
      <w:r w:rsidR="00646203">
        <w:t xml:space="preserve"> hidden by the sink </w:t>
      </w:r>
      <w:proofErr w:type="gramStart"/>
      <w:r w:rsidR="00646203">
        <w:t>cabinet</w:t>
      </w:r>
      <w:r w:rsidR="00890E60">
        <w:t>,</w:t>
      </w:r>
      <w:proofErr w:type="gramEnd"/>
      <w:r>
        <w:t xml:space="preserve"> should be examined for water damage. Once </w:t>
      </w:r>
      <w:r w:rsidR="00E16C38">
        <w:t>a</w:t>
      </w:r>
      <w:r w:rsidR="00B018B1">
        <w:t>n</w:t>
      </w:r>
      <w:r w:rsidR="00E16C38">
        <w:t xml:space="preserve"> examination is complete and </w:t>
      </w:r>
      <w:r w:rsidR="00E16C38">
        <w:lastRenderedPageBreak/>
        <w:t>any</w:t>
      </w:r>
      <w:r>
        <w:t xml:space="preserve"> damage found </w:t>
      </w:r>
      <w:r w:rsidR="00E16C38">
        <w:t xml:space="preserve">is </w:t>
      </w:r>
      <w:r>
        <w:t>repaired, this backsplash should be rendered watertight against the wall</w:t>
      </w:r>
      <w:r w:rsidR="00B018B1">
        <w:t xml:space="preserve"> using a slightly flexible, </w:t>
      </w:r>
      <w:r w:rsidR="00B700BF">
        <w:t>water-resistant</w:t>
      </w:r>
      <w:r w:rsidR="00B018B1">
        <w:t xml:space="preserve"> material.</w:t>
      </w:r>
    </w:p>
    <w:p w14:paraId="68E66720" w14:textId="78B297FE" w:rsidR="0093799E" w:rsidRDefault="003F2AE0" w:rsidP="000E0804">
      <w:pPr>
        <w:pStyle w:val="BodyText10"/>
      </w:pPr>
      <w:r>
        <w:t>R</w:t>
      </w:r>
      <w:r w:rsidR="0093799E">
        <w:t xml:space="preserve">oom </w:t>
      </w:r>
      <w:r w:rsidR="0093799E" w:rsidRPr="003F2AE0">
        <w:t>143</w:t>
      </w:r>
      <w:r>
        <w:t xml:space="preserve"> is</w:t>
      </w:r>
      <w:r w:rsidR="0093799E" w:rsidRPr="003F2AE0">
        <w:t xml:space="preserve"> on the</w:t>
      </w:r>
      <w:r w:rsidR="0093799E">
        <w:t xml:space="preserve"> other side of the wall</w:t>
      </w:r>
      <w:r w:rsidR="000A0324">
        <w:t xml:space="preserve"> from the Wellness</w:t>
      </w:r>
      <w:r>
        <w:t xml:space="preserve"> room and is where the odor is strongest both at the time of the visit, and as reported by occupants</w:t>
      </w:r>
      <w:r w:rsidR="000A0324">
        <w:t>.</w:t>
      </w:r>
      <w:r w:rsidR="00646203">
        <w:t xml:space="preserve"> </w:t>
      </w:r>
      <w:r>
        <w:t xml:space="preserve">The room next door, 142, has the staff break room on the other side of the wall. </w:t>
      </w:r>
      <w:r w:rsidR="001A774E">
        <w:t xml:space="preserve">The odor in </w:t>
      </w:r>
      <w:r w:rsidR="00B018B1">
        <w:t>both</w:t>
      </w:r>
      <w:r w:rsidR="001A774E">
        <w:t xml:space="preserve"> rooms </w:t>
      </w:r>
      <w:r>
        <w:t>was musty</w:t>
      </w:r>
      <w:r w:rsidR="001A774E">
        <w:t>, but it was not specifically</w:t>
      </w:r>
      <w:r>
        <w:t xml:space="preserve"> </w:t>
      </w:r>
      <w:r w:rsidR="001A774E">
        <w:t xml:space="preserve">a mold smell. </w:t>
      </w:r>
      <w:r>
        <w:t>The rooms had previously been carpeted, but a</w:t>
      </w:r>
      <w:r w:rsidR="00646203">
        <w:t xml:space="preserve">t the time of the visit, the flooring in both these </w:t>
      </w:r>
      <w:r w:rsidR="00B700BF">
        <w:t>rooms</w:t>
      </w:r>
      <w:r w:rsidR="00646203">
        <w:t xml:space="preserve"> had been </w:t>
      </w:r>
      <w:r>
        <w:t>removed</w:t>
      </w:r>
      <w:r w:rsidR="00646203">
        <w:t xml:space="preserve">. In room </w:t>
      </w:r>
      <w:r>
        <w:t>143</w:t>
      </w:r>
      <w:r w:rsidR="00646203">
        <w:t xml:space="preserve">, </w:t>
      </w:r>
      <w:r w:rsidR="00105FCB">
        <w:t xml:space="preserve">the floor was still covered with </w:t>
      </w:r>
      <w:r w:rsidR="00C7478A">
        <w:t xml:space="preserve">remains of </w:t>
      </w:r>
      <w:r w:rsidR="00105FCB">
        <w:t xml:space="preserve">carpet </w:t>
      </w:r>
      <w:r w:rsidR="00C7478A">
        <w:t>glue/</w:t>
      </w:r>
      <w:r w:rsidR="00105FCB">
        <w:t xml:space="preserve">mastic and the </w:t>
      </w:r>
      <w:r w:rsidR="00DF65CE">
        <w:t xml:space="preserve">rear </w:t>
      </w:r>
      <w:r w:rsidR="00105FCB">
        <w:t>wall</w:t>
      </w:r>
      <w:r w:rsidR="00DF65CE">
        <w:t>board</w:t>
      </w:r>
      <w:r w:rsidR="00105FCB">
        <w:t xml:space="preserve"> had been cut about two feet up from the floor</w:t>
      </w:r>
      <w:r w:rsidR="00E64AE1">
        <w:t xml:space="preserve"> (Picture </w:t>
      </w:r>
      <w:r w:rsidR="000F4CB9">
        <w:t>4</w:t>
      </w:r>
      <w:r w:rsidR="00E64AE1">
        <w:t>)</w:t>
      </w:r>
      <w:r w:rsidR="00105FCB">
        <w:t>.</w:t>
      </w:r>
      <w:r w:rsidR="009C7867">
        <w:t xml:space="preserve"> It was not known if the removed wallboard had been measured or otherwise determined to be wet or mold-colonized prior to removal.</w:t>
      </w:r>
      <w:r w:rsidR="00105FCB">
        <w:t xml:space="preserve"> Examination of the visible wall cavity did not show any evidence of water exposure to wallboard or insulation and the odor did not seem to be emanating from there.</w:t>
      </w:r>
      <w:r w:rsidR="00E64AE1">
        <w:t xml:space="preserve"> Carpet </w:t>
      </w:r>
      <w:r w:rsidR="00C7478A">
        <w:t>glue</w:t>
      </w:r>
      <w:r w:rsidR="00E64AE1">
        <w:t xml:space="preserve"> may have an odor</w:t>
      </w:r>
      <w:r w:rsidR="00C7478A">
        <w:t>, but it is typically more prominent when the carpeting is new.</w:t>
      </w:r>
      <w:r w:rsidR="00136E2E">
        <w:t xml:space="preserve"> However, moisture exposure may increase the odor from carpet glues.</w:t>
      </w:r>
    </w:p>
    <w:p w14:paraId="555D2875" w14:textId="767DD12C" w:rsidR="006D7ED3" w:rsidRDefault="006D7ED3" w:rsidP="000E0804">
      <w:pPr>
        <w:pStyle w:val="BodyText10"/>
      </w:pPr>
      <w:r>
        <w:t xml:space="preserve">Room </w:t>
      </w:r>
      <w:r w:rsidR="000F4CB9">
        <w:t>142</w:t>
      </w:r>
      <w:r>
        <w:t xml:space="preserve"> had cardboard placed on the floor over where the carpeting had been removed</w:t>
      </w:r>
      <w:r w:rsidR="001A774E">
        <w:t xml:space="preserve"> </w:t>
      </w:r>
      <w:r w:rsidR="00E4616A">
        <w:t xml:space="preserve">(Picture 5) </w:t>
      </w:r>
      <w:r w:rsidR="001A774E">
        <w:t xml:space="preserve">and the odor was </w:t>
      </w:r>
      <w:r w:rsidR="000F4CB9">
        <w:t>not as strong</w:t>
      </w:r>
      <w:r w:rsidR="001A774E">
        <w:t xml:space="preserve"> in this room but still noticeable.</w:t>
      </w:r>
      <w:r w:rsidR="009C7867">
        <w:t xml:space="preserve"> Mastic was </w:t>
      </w:r>
      <w:r w:rsidR="00E4616A">
        <w:t xml:space="preserve">reportedly </w:t>
      </w:r>
      <w:r w:rsidR="009C7867">
        <w:t>present under the cardboard. No wallboard had been removed in this room.</w:t>
      </w:r>
    </w:p>
    <w:p w14:paraId="6E74266E" w14:textId="641EE50C" w:rsidR="000A0324" w:rsidRDefault="009C7867" w:rsidP="000E0804">
      <w:pPr>
        <w:pStyle w:val="BodyText10"/>
      </w:pPr>
      <w:r>
        <w:t xml:space="preserve">Odors can linger in locations without any ventilation. The configuration described </w:t>
      </w:r>
      <w:r w:rsidR="00F304BA">
        <w:t xml:space="preserve">in the ventilation section </w:t>
      </w:r>
      <w:r>
        <w:t>above makes effective flushing of air through the affected offices very difficult.</w:t>
      </w:r>
      <w:r w:rsidR="008F3A24">
        <w:t xml:space="preserve"> Using the existing exhaust vent not only does not provide the flow of air needed, but it will also draw the odors through the occupied areas in room 140.</w:t>
      </w:r>
    </w:p>
    <w:p w14:paraId="76D8A059" w14:textId="05BA2131" w:rsidR="00E4616A" w:rsidRDefault="00E4616A" w:rsidP="002E6C0E">
      <w:pPr>
        <w:pStyle w:val="Heading3"/>
      </w:pPr>
      <w:r>
        <w:t>Volatile organic compounds in rooms 140, 142</w:t>
      </w:r>
      <w:r w:rsidR="006A04E2">
        <w:t>,</w:t>
      </w:r>
      <w:r>
        <w:t xml:space="preserve"> and 143</w:t>
      </w:r>
    </w:p>
    <w:p w14:paraId="437F9665" w14:textId="4EC11505" w:rsidR="008F3A24" w:rsidRDefault="008F3A24" w:rsidP="000E0804">
      <w:pPr>
        <w:pStyle w:val="BodyText10"/>
      </w:pPr>
      <w:r>
        <w:t>Note that low levels of total volatile organic compounds (TVOCs) were detected both inside offices 14</w:t>
      </w:r>
      <w:r w:rsidR="000F4CB9">
        <w:t>2 and 143</w:t>
      </w:r>
      <w:r>
        <w:t xml:space="preserve">, and in the open space of room 140. Activities in room 140 involve repairing and adjusting lottery equipment that </w:t>
      </w:r>
      <w:proofErr w:type="spellStart"/>
      <w:r>
        <w:t>can not</w:t>
      </w:r>
      <w:proofErr w:type="spellEnd"/>
      <w:r>
        <w:t xml:space="preserve"> be managed at regional service centers. Various cleaning, degreasing, and other products were in use (Pictures </w:t>
      </w:r>
      <w:r w:rsidR="000F4CB9">
        <w:t>6 and 7</w:t>
      </w:r>
      <w:r>
        <w:t>). Many of these products can release TVOCs</w:t>
      </w:r>
      <w:r w:rsidR="000047D3">
        <w:t xml:space="preserve"> which may linger in the air. In areas where odors, particulates or VOCs may be produced, it is recommended to have exhaust ventilation that </w:t>
      </w:r>
      <w:r w:rsidR="00A431C6">
        <w:t xml:space="preserve">vents the air directly out of the building. For </w:t>
      </w:r>
      <w:r w:rsidR="0061797A">
        <w:t xml:space="preserve">frequent or intense </w:t>
      </w:r>
      <w:r w:rsidR="00A431C6">
        <w:t xml:space="preserve">work of this type, task-based </w:t>
      </w:r>
      <w:r w:rsidR="0061797A">
        <w:t>local</w:t>
      </w:r>
      <w:r w:rsidR="00A431C6">
        <w:t xml:space="preserve"> exhaust </w:t>
      </w:r>
      <w:r w:rsidR="0061797A">
        <w:t xml:space="preserve">may be useful to remove fumes before they enter the general </w:t>
      </w:r>
      <w:proofErr w:type="gramStart"/>
      <w:r w:rsidR="0061797A">
        <w:t>room air</w:t>
      </w:r>
      <w:proofErr w:type="gramEnd"/>
      <w:r w:rsidR="0061797A">
        <w:t>.</w:t>
      </w:r>
      <w:r w:rsidR="00016F9B">
        <w:t xml:space="preserve"> The use of air purifiers with </w:t>
      </w:r>
      <w:r w:rsidR="00AB51B4" w:rsidRPr="00AB51B4">
        <w:t xml:space="preserve">high </w:t>
      </w:r>
      <w:r w:rsidR="00AB51B4" w:rsidRPr="00AB51B4">
        <w:lastRenderedPageBreak/>
        <w:t xml:space="preserve">efficiency particulate </w:t>
      </w:r>
      <w:proofErr w:type="spellStart"/>
      <w:r w:rsidR="00AB51B4" w:rsidRPr="00AB51B4">
        <w:t>arrestance</w:t>
      </w:r>
      <w:proofErr w:type="spellEnd"/>
      <w:r w:rsidR="00AB51B4" w:rsidRPr="00AB51B4">
        <w:t xml:space="preserve"> (HEPA) </w:t>
      </w:r>
      <w:r w:rsidR="00016F9B">
        <w:t>and carbon filters may be used to supplement ventilation and remove VOCs and associated odors.</w:t>
      </w:r>
    </w:p>
    <w:p w14:paraId="6A8FC54B" w14:textId="1C767013" w:rsidR="00E16C38" w:rsidRDefault="00E16C38" w:rsidP="00E16C38">
      <w:pPr>
        <w:pStyle w:val="Heading2"/>
      </w:pPr>
      <w:r>
        <w:t>Other Concerns</w:t>
      </w:r>
    </w:p>
    <w:p w14:paraId="125F503A" w14:textId="53CE8662" w:rsidR="00E16C38" w:rsidRDefault="00E16C38" w:rsidP="004770A0">
      <w:pPr>
        <w:pStyle w:val="BodyText10"/>
      </w:pPr>
      <w:r>
        <w:t>Other issues were discussed during this site visit.</w:t>
      </w:r>
      <w:r w:rsidR="00CA42ED">
        <w:t xml:space="preserve"> </w:t>
      </w:r>
      <w:r w:rsidR="004770A0">
        <w:t xml:space="preserve">The janitorial closet on the other side of the staff break room has both a mop sink and a floor drain. If this drain is not often used, the trap may dry out and allow sewer gases into the room. All drains should be </w:t>
      </w:r>
      <w:proofErr w:type="gramStart"/>
      <w:r w:rsidR="004770A0">
        <w:t>wetted</w:t>
      </w:r>
      <w:proofErr w:type="gramEnd"/>
      <w:r w:rsidR="004770A0">
        <w:t xml:space="preserve"> periodically to ensure the trap seal stays intact.</w:t>
      </w:r>
    </w:p>
    <w:p w14:paraId="24236164" w14:textId="613448F8" w:rsidR="00F7753E" w:rsidRDefault="004770A0" w:rsidP="004770A0">
      <w:pPr>
        <w:pStyle w:val="BodyText10"/>
      </w:pPr>
      <w:r>
        <w:t xml:space="preserve">Staff expressed concerns regarding </w:t>
      </w:r>
      <w:r w:rsidR="00D83ED0">
        <w:t xml:space="preserve">tile </w:t>
      </w:r>
      <w:r>
        <w:t xml:space="preserve">flooring and carpeting in </w:t>
      </w:r>
      <w:r w:rsidR="00D83ED0">
        <w:t>other</w:t>
      </w:r>
      <w:r>
        <w:t xml:space="preserve"> areas of the building that lifted</w:t>
      </w:r>
      <w:r w:rsidR="002E38AC">
        <w:t xml:space="preserve"> (Picture 8)</w:t>
      </w:r>
      <w:r w:rsidR="00305CF0">
        <w:t>, popped off, or</w:t>
      </w:r>
      <w:r>
        <w:t xml:space="preserve"> became stained much earlier than would be expected given this office has only been occupied for five years. </w:t>
      </w:r>
      <w:r w:rsidR="00D83ED0">
        <w:t xml:space="preserve">There are several </w:t>
      </w:r>
      <w:r w:rsidR="00305CF0">
        <w:t>potential reasons for this</w:t>
      </w:r>
      <w:r w:rsidR="005B29BE">
        <w:t xml:space="preserve">, none of which could be </w:t>
      </w:r>
      <w:r w:rsidR="002E38AC">
        <w:t>confirmed at the time of the visit</w:t>
      </w:r>
      <w:r w:rsidR="00F7753E">
        <w:t>:</w:t>
      </w:r>
    </w:p>
    <w:p w14:paraId="13B64054" w14:textId="3C51D677" w:rsidR="002E38AC" w:rsidRDefault="005B29BE" w:rsidP="002E38AC">
      <w:pPr>
        <w:pStyle w:val="BodyText10"/>
        <w:numPr>
          <w:ilvl w:val="0"/>
          <w:numId w:val="31"/>
        </w:numPr>
      </w:pPr>
      <w:r>
        <w:t xml:space="preserve">The use of the wrong products or wrong installation </w:t>
      </w:r>
      <w:proofErr w:type="gramStart"/>
      <w:r>
        <w:t>techniques</w:t>
      </w:r>
      <w:r w:rsidR="002E38AC">
        <w:t>;</w:t>
      </w:r>
      <w:proofErr w:type="gramEnd"/>
    </w:p>
    <w:p w14:paraId="739F2685" w14:textId="4A9C916D" w:rsidR="002E38AC" w:rsidRDefault="00B25EDD" w:rsidP="002E38AC">
      <w:pPr>
        <w:pStyle w:val="BodyText10"/>
        <w:numPr>
          <w:ilvl w:val="0"/>
          <w:numId w:val="31"/>
        </w:numPr>
      </w:pPr>
      <w:r>
        <w:t>Moisture emanating from the concrete floor beneath the carpet or tiles. Concrete</w:t>
      </w:r>
      <w:r w:rsidR="003E571D">
        <w:t xml:space="preserve"> can hold water</w:t>
      </w:r>
      <w:r w:rsidR="00055776">
        <w:t xml:space="preserve"> and if it </w:t>
      </w:r>
      <w:proofErr w:type="gramStart"/>
      <w:r w:rsidR="00074106">
        <w:t>wasn’t</w:t>
      </w:r>
      <w:proofErr w:type="gramEnd"/>
      <w:r w:rsidR="00055776">
        <w:t xml:space="preserve"> completely dry when</w:t>
      </w:r>
      <w:r w:rsidR="00DC2A05">
        <w:t xml:space="preserve"> flooring </w:t>
      </w:r>
      <w:proofErr w:type="gramStart"/>
      <w:r w:rsidR="00DC2A05">
        <w:t>was</w:t>
      </w:r>
      <w:proofErr w:type="gramEnd"/>
      <w:r w:rsidR="00DC2A05">
        <w:t xml:space="preserve"> installed </w:t>
      </w:r>
      <w:r w:rsidR="00163181">
        <w:t xml:space="preserve">this could compromise the </w:t>
      </w:r>
      <w:r w:rsidR="00934308">
        <w:t>glues/mastics</w:t>
      </w:r>
      <w:r w:rsidR="00170EA8">
        <w:t>. If the</w:t>
      </w:r>
      <w:r w:rsidR="00C9219B">
        <w:t xml:space="preserve"> floor is in contact with soil underneath with no vapor barriers or insulation, it could continue to </w:t>
      </w:r>
      <w:r w:rsidR="00855E92">
        <w:t>draw water long after the flooring is installed</w:t>
      </w:r>
      <w:r w:rsidR="00427030">
        <w:t>; and/or</w:t>
      </w:r>
    </w:p>
    <w:p w14:paraId="309A798D" w14:textId="795CF382" w:rsidR="00934308" w:rsidRDefault="00934308" w:rsidP="002E38AC">
      <w:pPr>
        <w:pStyle w:val="BodyText10"/>
        <w:numPr>
          <w:ilvl w:val="0"/>
          <w:numId w:val="31"/>
        </w:numPr>
      </w:pPr>
      <w:r>
        <w:t>Cond</w:t>
      </w:r>
      <w:r w:rsidR="00855E92">
        <w:t>e</w:t>
      </w:r>
      <w:r>
        <w:t>nsation on floors due to the temperature differential between an uninsulated slab in contact with soil</w:t>
      </w:r>
      <w:r w:rsidR="002404AC">
        <w:t>,</w:t>
      </w:r>
      <w:r>
        <w:t xml:space="preserve"> </w:t>
      </w:r>
      <w:r w:rsidR="00074106">
        <w:t>and hot, humid air during the summer</w:t>
      </w:r>
      <w:r w:rsidR="00A84042">
        <w:t>. To determine if this is an issue, dew point temperatures inside during a hot, humid day should be compared to the temperature of the floor.</w:t>
      </w:r>
    </w:p>
    <w:p w14:paraId="5846C505" w14:textId="42C6CD66" w:rsidR="0033547A" w:rsidRDefault="00AA6F5B" w:rsidP="00AA6F5B">
      <w:pPr>
        <w:pStyle w:val="BodyText10"/>
      </w:pPr>
      <w:r>
        <w:t>Given that issues reportedly occur with flooring</w:t>
      </w:r>
      <w:r w:rsidR="00A137ED">
        <w:t xml:space="preserve"> only </w:t>
      </w:r>
      <w:proofErr w:type="gramStart"/>
      <w:r w:rsidR="00A137ED">
        <w:t>in the area of</w:t>
      </w:r>
      <w:proofErr w:type="gramEnd"/>
      <w:r w:rsidR="00A137ED">
        <w:t xml:space="preserve"> the </w:t>
      </w:r>
      <w:r w:rsidR="00673FD3">
        <w:t>building</w:t>
      </w:r>
      <w:r w:rsidR="00A137ED">
        <w:t xml:space="preserve"> tha</w:t>
      </w:r>
      <w:r w:rsidR="006148AE">
        <w:t xml:space="preserve">t had </w:t>
      </w:r>
      <w:r w:rsidR="00673FD3">
        <w:t xml:space="preserve">originally </w:t>
      </w:r>
      <w:proofErr w:type="gramStart"/>
      <w:r w:rsidR="006148AE">
        <w:t>been</w:t>
      </w:r>
      <w:proofErr w:type="gramEnd"/>
      <w:r w:rsidR="006148AE">
        <w:t xml:space="preserve"> the manufacturing side, and the </w:t>
      </w:r>
      <w:r w:rsidR="00123C33">
        <w:t xml:space="preserve">1959 </w:t>
      </w:r>
      <w:r w:rsidR="006148AE">
        <w:t xml:space="preserve">construction date of the </w:t>
      </w:r>
      <w:r w:rsidR="00123C33">
        <w:t>building</w:t>
      </w:r>
      <w:r w:rsidR="006148AE">
        <w:t>,</w:t>
      </w:r>
      <w:r w:rsidR="00123C33">
        <w:t xml:space="preserve"> it is highly likely that the slab has neither insulation nor a vapor </w:t>
      </w:r>
      <w:r w:rsidR="0033547A">
        <w:t>barrier making the above issues more likely.</w:t>
      </w:r>
    </w:p>
    <w:p w14:paraId="19A97FC7" w14:textId="4F4999B7" w:rsidR="0061797A" w:rsidRDefault="0033547A" w:rsidP="000E0804">
      <w:pPr>
        <w:pStyle w:val="BodyText10"/>
      </w:pPr>
      <w:r>
        <w:t xml:space="preserve">Note that </w:t>
      </w:r>
      <w:r w:rsidR="00C33FF6">
        <w:t>o</w:t>
      </w:r>
      <w:r w:rsidR="0061797A">
        <w:t xml:space="preserve">ther sources of odors and TVOCs in past visits to </w:t>
      </w:r>
      <w:r w:rsidR="00305CF0">
        <w:t>L</w:t>
      </w:r>
      <w:r w:rsidR="0061797A">
        <w:t>ottery offices include printed and promotional materials (brochures, plastic toys, etc.). When these materials are stored in occupied areas, the boxes should be kept closed as much as possible to contain the odors. Large quantities of such materials should be kept in storage areas away from occupants.</w:t>
      </w:r>
    </w:p>
    <w:p w14:paraId="65A4C176" w14:textId="77777777" w:rsidR="00E16C38" w:rsidRDefault="00E16C38" w:rsidP="000E0804">
      <w:pPr>
        <w:pStyle w:val="BodyText10"/>
      </w:pPr>
    </w:p>
    <w:p w14:paraId="2A6517CC" w14:textId="161CF710" w:rsidR="004D05AC" w:rsidRPr="004022F3" w:rsidRDefault="00DF2A15" w:rsidP="00845CAC">
      <w:pPr>
        <w:pStyle w:val="Heading1"/>
      </w:pPr>
      <w:r w:rsidRPr="004022F3">
        <w:lastRenderedPageBreak/>
        <w:t>C</w:t>
      </w:r>
      <w:r w:rsidR="00DC173D" w:rsidRPr="004022F3">
        <w:t>ON</w:t>
      </w:r>
      <w:r w:rsidR="008D4523" w:rsidRPr="004022F3">
        <w:t>C</w:t>
      </w:r>
      <w:r w:rsidR="00DC173D" w:rsidRPr="004022F3">
        <w:t>LUSIONS/RECOMMENDATIONS</w:t>
      </w:r>
    </w:p>
    <w:p w14:paraId="034EB14C" w14:textId="0EC1EC1E" w:rsidR="005942C5" w:rsidRPr="004022F3" w:rsidRDefault="00415558" w:rsidP="00753A31">
      <w:pPr>
        <w:pStyle w:val="BodyText1"/>
      </w:pPr>
      <w:r>
        <w:t xml:space="preserve">No obvious and specific source of the odors in rooms 142 and 143 were found during this visit. </w:t>
      </w:r>
      <w:r w:rsidR="003A2F5B">
        <w:t xml:space="preserve">Several </w:t>
      </w:r>
      <w:r w:rsidR="000D7715">
        <w:t>suggestions are made that may alleviate the odor and otherwise improve IAQ</w:t>
      </w:r>
      <w:r w:rsidR="00753A31" w:rsidRPr="004022F3">
        <w:t>:</w:t>
      </w:r>
    </w:p>
    <w:p w14:paraId="6DE70174" w14:textId="7341608E" w:rsidR="006C5EB6" w:rsidRPr="00692E8B" w:rsidRDefault="006C5EB6" w:rsidP="006C5EB6">
      <w:pPr>
        <w:pStyle w:val="Heading2"/>
      </w:pPr>
      <w:r w:rsidRPr="00692E8B">
        <w:t xml:space="preserve">Ventilation </w:t>
      </w:r>
      <w:r w:rsidR="00C75884">
        <w:t>R</w:t>
      </w:r>
      <w:r w:rsidRPr="00692E8B">
        <w:t>ecommendations</w:t>
      </w:r>
    </w:p>
    <w:p w14:paraId="7CF46F52" w14:textId="5EA0B4B1" w:rsidR="00AC21F4" w:rsidRDefault="00963131" w:rsidP="00E444BA">
      <w:pPr>
        <w:pStyle w:val="BodyText"/>
        <w:numPr>
          <w:ilvl w:val="0"/>
          <w:numId w:val="7"/>
        </w:numPr>
        <w:ind w:left="720" w:hanging="720"/>
      </w:pPr>
      <w:r w:rsidRPr="00692E8B">
        <w:t>Operate supply</w:t>
      </w:r>
      <w:r w:rsidR="003E487A" w:rsidRPr="00692E8B">
        <w:t xml:space="preserve"> and exhaust</w:t>
      </w:r>
      <w:r w:rsidRPr="00692E8B">
        <w:t xml:space="preserve"> ventilation in all areas during occupied periods.</w:t>
      </w:r>
      <w:r w:rsidR="00692E8B" w:rsidRPr="00692E8B">
        <w:t xml:space="preserve"> Ensure that all control systems allow for the fan to be on when the office is occupied.</w:t>
      </w:r>
    </w:p>
    <w:p w14:paraId="485F9E44" w14:textId="77777777" w:rsidR="0096632E" w:rsidRPr="00041D78" w:rsidRDefault="004B2D9F" w:rsidP="0096632E">
      <w:pPr>
        <w:pStyle w:val="BodyText"/>
        <w:numPr>
          <w:ilvl w:val="0"/>
          <w:numId w:val="7"/>
        </w:numPr>
        <w:ind w:left="720" w:hanging="720"/>
      </w:pPr>
      <w:r w:rsidRPr="00692E8B">
        <w:t xml:space="preserve">Have the HVAC system balanced every 5 years in accordance with SMACNA </w:t>
      </w:r>
      <w:r w:rsidRPr="00041D78">
        <w:t>recommendations (SMACNA, 1994).</w:t>
      </w:r>
    </w:p>
    <w:p w14:paraId="174782D4" w14:textId="0FD5C636" w:rsidR="00AC21F4" w:rsidRPr="00041D78" w:rsidRDefault="00AC21F4" w:rsidP="0096632E">
      <w:pPr>
        <w:pStyle w:val="BodyText"/>
        <w:numPr>
          <w:ilvl w:val="0"/>
          <w:numId w:val="7"/>
        </w:numPr>
        <w:ind w:left="720" w:hanging="720"/>
      </w:pPr>
      <w:r w:rsidRPr="00041D78">
        <w:t xml:space="preserve">Ensure filters are replaced </w:t>
      </w:r>
      <w:r w:rsidR="000F37FE">
        <w:t>in</w:t>
      </w:r>
      <w:r w:rsidRPr="00041D78">
        <w:t xml:space="preserve"> HVAC units at least twice a year</w:t>
      </w:r>
      <w:r w:rsidR="008455F3" w:rsidRPr="00041D78">
        <w:t>, or per the manufacture</w:t>
      </w:r>
      <w:r w:rsidR="000F37FE">
        <w:t>rs</w:t>
      </w:r>
      <w:r w:rsidR="008455F3" w:rsidRPr="00041D78">
        <w:t>’ instructions</w:t>
      </w:r>
      <w:r w:rsidR="00CF0628" w:rsidRPr="00041D78">
        <w:t>.</w:t>
      </w:r>
    </w:p>
    <w:p w14:paraId="3A8E7D0D" w14:textId="1C3A9C73" w:rsidR="008455F3" w:rsidRDefault="008455F3" w:rsidP="0096632E">
      <w:pPr>
        <w:pStyle w:val="BodyText"/>
        <w:numPr>
          <w:ilvl w:val="0"/>
          <w:numId w:val="7"/>
        </w:numPr>
        <w:ind w:left="720" w:hanging="720"/>
      </w:pPr>
      <w:r w:rsidRPr="00041D78">
        <w:t xml:space="preserve">Vacuum out the interiors of </w:t>
      </w:r>
      <w:r w:rsidR="00AB51B4">
        <w:t>air handling unit (</w:t>
      </w:r>
      <w:r w:rsidRPr="00041D78">
        <w:t>AHU</w:t>
      </w:r>
      <w:r w:rsidR="00AB51B4">
        <w:t>)</w:t>
      </w:r>
      <w:r w:rsidRPr="00041D78">
        <w:t xml:space="preserve"> cabinets during regular filter changes.</w:t>
      </w:r>
    </w:p>
    <w:p w14:paraId="3D3624CF" w14:textId="2C7ABB78" w:rsidR="008C7E50" w:rsidRDefault="008C7E50" w:rsidP="0096632E">
      <w:pPr>
        <w:pStyle w:val="BodyText"/>
        <w:numPr>
          <w:ilvl w:val="0"/>
          <w:numId w:val="7"/>
        </w:numPr>
        <w:ind w:left="720" w:hanging="720"/>
      </w:pPr>
      <w:r>
        <w:t>Consider opening the dampers on the HVAC unit serving room 140 and adjacent areas to allow more fresh air, up to 100%, during temperate weather conditions.</w:t>
      </w:r>
    </w:p>
    <w:p w14:paraId="7B15C9EF" w14:textId="3506521E" w:rsidR="009677C1" w:rsidRDefault="009677C1" w:rsidP="0096632E">
      <w:pPr>
        <w:pStyle w:val="BodyText"/>
        <w:numPr>
          <w:ilvl w:val="0"/>
          <w:numId w:val="7"/>
        </w:numPr>
        <w:ind w:left="720" w:hanging="720"/>
      </w:pPr>
      <w:r>
        <w:t xml:space="preserve">Consider methods to </w:t>
      </w:r>
      <w:r w:rsidR="00FB1BF1">
        <w:t xml:space="preserve">improve exhaust ventilation in rooms 142 and 143 </w:t>
      </w:r>
      <w:r w:rsidR="009A0F97">
        <w:t>either</w:t>
      </w:r>
      <w:r w:rsidR="00FB1BF1">
        <w:t xml:space="preserve"> temporarily or permanently.</w:t>
      </w:r>
    </w:p>
    <w:p w14:paraId="29382B59" w14:textId="78732C6C" w:rsidR="00B31466" w:rsidRDefault="00FB1BF1" w:rsidP="00FB1BF1">
      <w:pPr>
        <w:pStyle w:val="BodyText"/>
        <w:numPr>
          <w:ilvl w:val="1"/>
          <w:numId w:val="7"/>
        </w:numPr>
      </w:pPr>
      <w:r>
        <w:t xml:space="preserve">Temporary measures to flush out the air in this room </w:t>
      </w:r>
      <w:r w:rsidR="00384029">
        <w:t xml:space="preserve">could include </w:t>
      </w:r>
      <w:r w:rsidR="006D046D">
        <w:t xml:space="preserve">the use of </w:t>
      </w:r>
      <w:r w:rsidR="0014283C">
        <w:t>a blower attached to a length of hose directed out of the building</w:t>
      </w:r>
      <w:r w:rsidR="003778B6">
        <w:t xml:space="preserve"> either through the ceiling plenum or </w:t>
      </w:r>
      <w:r w:rsidR="00B31466">
        <w:t>through open doors.</w:t>
      </w:r>
    </w:p>
    <w:p w14:paraId="4F2DD0EB" w14:textId="4E890DAF" w:rsidR="00FB1BF1" w:rsidRDefault="00213905" w:rsidP="00FB1BF1">
      <w:pPr>
        <w:pStyle w:val="BodyText"/>
        <w:numPr>
          <w:ilvl w:val="1"/>
          <w:numId w:val="7"/>
        </w:numPr>
      </w:pPr>
      <w:r>
        <w:t>The availability of make-up air should be considered during flushing.</w:t>
      </w:r>
    </w:p>
    <w:p w14:paraId="513402E6" w14:textId="21638ABD" w:rsidR="00260067" w:rsidRDefault="00260067" w:rsidP="00CB6459">
      <w:pPr>
        <w:pStyle w:val="BodyText"/>
        <w:numPr>
          <w:ilvl w:val="0"/>
          <w:numId w:val="7"/>
        </w:numPr>
        <w:ind w:left="720" w:hanging="720"/>
      </w:pPr>
      <w:r>
        <w:t xml:space="preserve">Consider methods to improve exhaust ventilation permanently in room 140 to </w:t>
      </w:r>
      <w:r w:rsidR="002428E7">
        <w:t xml:space="preserve">remove odors and VOCs from the products in use there. If possible, this room </w:t>
      </w:r>
      <w:r w:rsidR="00562693">
        <w:t xml:space="preserve">or the individual task areas </w:t>
      </w:r>
      <w:r w:rsidR="002428E7">
        <w:t>should be directly vented outside rather than recirculating through the general ventilation system.</w:t>
      </w:r>
    </w:p>
    <w:p w14:paraId="1E9FBC7E" w14:textId="34E168B6" w:rsidR="006C5EB6" w:rsidRDefault="006C5EB6" w:rsidP="006C5EB6">
      <w:pPr>
        <w:pStyle w:val="Heading2"/>
      </w:pPr>
      <w:r w:rsidRPr="00041D78">
        <w:t xml:space="preserve">Water </w:t>
      </w:r>
      <w:r w:rsidR="00C75884">
        <w:t>D</w:t>
      </w:r>
      <w:r w:rsidRPr="00041D78">
        <w:t xml:space="preserve">amage </w:t>
      </w:r>
      <w:r w:rsidR="009A0F97">
        <w:t xml:space="preserve">and </w:t>
      </w:r>
      <w:r w:rsidR="00C75884">
        <w:t>O</w:t>
      </w:r>
      <w:r w:rsidR="009A0F97">
        <w:t xml:space="preserve">dor </w:t>
      </w:r>
      <w:r w:rsidR="00C75884">
        <w:t>R</w:t>
      </w:r>
      <w:r w:rsidRPr="00041D78">
        <w:t>ecommendations</w:t>
      </w:r>
    </w:p>
    <w:p w14:paraId="02942149" w14:textId="77777777" w:rsidR="009A0F97" w:rsidRPr="009A0F97" w:rsidRDefault="009A0F97" w:rsidP="009A0F97"/>
    <w:p w14:paraId="129B55A0" w14:textId="75249FD7" w:rsidR="009A0F97" w:rsidRDefault="0009140D" w:rsidP="009A0F97">
      <w:pPr>
        <w:pStyle w:val="BodyText"/>
        <w:numPr>
          <w:ilvl w:val="0"/>
          <w:numId w:val="7"/>
        </w:numPr>
        <w:ind w:left="720" w:hanging="720"/>
      </w:pPr>
      <w:r>
        <w:t xml:space="preserve">Continue with plans to remove mastic/glue from the floor of room 143. Take care to </w:t>
      </w:r>
      <w:r w:rsidR="00C7048A">
        <w:t>contain any debris and odors and conduct the most disruptive work when the building, or at least room 140</w:t>
      </w:r>
      <w:r w:rsidR="00260067">
        <w:t>,</w:t>
      </w:r>
      <w:r w:rsidR="00C7048A">
        <w:t xml:space="preserve"> is unoccupied.</w:t>
      </w:r>
    </w:p>
    <w:p w14:paraId="7FE192E4" w14:textId="0767A50A" w:rsidR="00C7048A" w:rsidRDefault="00C7048A" w:rsidP="009A0F97">
      <w:pPr>
        <w:pStyle w:val="BodyText"/>
        <w:numPr>
          <w:ilvl w:val="0"/>
          <w:numId w:val="7"/>
        </w:numPr>
        <w:ind w:left="720" w:hanging="720"/>
      </w:pPr>
      <w:r>
        <w:lastRenderedPageBreak/>
        <w:t xml:space="preserve">If mastic removal </w:t>
      </w:r>
      <w:r w:rsidR="005A1389">
        <w:t xml:space="preserve">and </w:t>
      </w:r>
      <w:r w:rsidR="00154737">
        <w:t>flus</w:t>
      </w:r>
      <w:r w:rsidR="00864E2C">
        <w:t>h</w:t>
      </w:r>
      <w:r w:rsidR="00154737">
        <w:t xml:space="preserve">ing resolve the odor, </w:t>
      </w:r>
      <w:r w:rsidR="00864E2C">
        <w:t>repair room 142 in the same manner.</w:t>
      </w:r>
    </w:p>
    <w:p w14:paraId="7DC03807" w14:textId="00EE6572" w:rsidR="00864E2C" w:rsidRDefault="00CF024B" w:rsidP="00AA1FB4">
      <w:pPr>
        <w:pStyle w:val="BodyText"/>
        <w:numPr>
          <w:ilvl w:val="0"/>
          <w:numId w:val="7"/>
        </w:numPr>
        <w:ind w:left="720" w:hanging="720"/>
      </w:pPr>
      <w:r>
        <w:t>Check the wall in the Wellness room</w:t>
      </w:r>
      <w:r w:rsidR="00645769">
        <w:t xml:space="preserve"> to the left side of the sink cabinet</w:t>
      </w:r>
      <w:r w:rsidR="00E0699E">
        <w:t xml:space="preserve"> for water damage. </w:t>
      </w:r>
      <w:r w:rsidR="00AA1FB4">
        <w:t>Once done, r</w:t>
      </w:r>
      <w:r w:rsidR="00960131">
        <w:t xml:space="preserve">eattach the </w:t>
      </w:r>
      <w:r w:rsidR="005703EB">
        <w:t>backsplash for the Wellness room sink to the wall</w:t>
      </w:r>
      <w:r w:rsidR="004413F7">
        <w:t xml:space="preserve"> using a water</w:t>
      </w:r>
      <w:r w:rsidR="00372118">
        <w:t>-resistant and flexible sealant to protect the wall going forward.</w:t>
      </w:r>
    </w:p>
    <w:p w14:paraId="560C9FA6" w14:textId="7ADEC2AB" w:rsidR="001007C3" w:rsidRDefault="00260067" w:rsidP="00743C21">
      <w:pPr>
        <w:pStyle w:val="BodyText"/>
        <w:numPr>
          <w:ilvl w:val="0"/>
          <w:numId w:val="7"/>
        </w:numPr>
        <w:ind w:left="720" w:hanging="720"/>
      </w:pPr>
      <w:r>
        <w:t>Ensure that all products used by the technicians in room 140 are kept in tightly closed container</w:t>
      </w:r>
      <w:r w:rsidR="00743C21">
        <w:t>s</w:t>
      </w:r>
      <w:r>
        <w:t xml:space="preserve"> when</w:t>
      </w:r>
      <w:r w:rsidR="001007C3">
        <w:t xml:space="preserve"> not in use</w:t>
      </w:r>
      <w:r w:rsidR="00743C21">
        <w:t xml:space="preserve"> to reduce exposure to VOCs.</w:t>
      </w:r>
    </w:p>
    <w:p w14:paraId="7A5BAA99" w14:textId="25CD1162" w:rsidR="00F84AD2" w:rsidRDefault="001007C3" w:rsidP="00ED7383">
      <w:pPr>
        <w:pStyle w:val="BodyText"/>
        <w:numPr>
          <w:ilvl w:val="0"/>
          <w:numId w:val="7"/>
        </w:numPr>
        <w:ind w:left="720" w:hanging="720"/>
      </w:pPr>
      <w:r>
        <w:t>Use of air purifiers equipped with both a HEPA filter and a carbon filter</w:t>
      </w:r>
      <w:r w:rsidR="00B03E04">
        <w:t xml:space="preserve"> can </w:t>
      </w:r>
      <w:r w:rsidR="004E1FE8">
        <w:t xml:space="preserve">remove particles and odors. Units that may produce </w:t>
      </w:r>
      <w:proofErr w:type="gramStart"/>
      <w:r w:rsidR="004E1FE8">
        <w:t>ozone</w:t>
      </w:r>
      <w:proofErr w:type="gramEnd"/>
      <w:r w:rsidR="004E1FE8">
        <w:t xml:space="preserve"> or other byproducts should be avoided. </w:t>
      </w:r>
      <w:r w:rsidR="00ED7383">
        <w:t>Units</w:t>
      </w:r>
      <w:r w:rsidR="004E1FE8">
        <w:t xml:space="preserve"> should be placed so that the </w:t>
      </w:r>
      <w:r w:rsidR="00ED7383">
        <w:t>filtered air is in the breathing zone of occupants. Clean, maintain, and change filters on these units in accordance with manufacturer’s instructions.</w:t>
      </w:r>
    </w:p>
    <w:p w14:paraId="65F6FE85" w14:textId="4EDF20FE" w:rsidR="004664DB" w:rsidRDefault="004664DB" w:rsidP="00ED7383">
      <w:pPr>
        <w:pStyle w:val="BodyText"/>
        <w:numPr>
          <w:ilvl w:val="0"/>
          <w:numId w:val="7"/>
        </w:numPr>
        <w:ind w:left="720" w:hanging="720"/>
      </w:pPr>
      <w:r>
        <w:t xml:space="preserve">Ensure any drains (e.g. floor drains) that are not used often are kept </w:t>
      </w:r>
      <w:proofErr w:type="gramStart"/>
      <w:r>
        <w:t>wetted</w:t>
      </w:r>
      <w:proofErr w:type="gramEnd"/>
      <w:r>
        <w:t xml:space="preserve"> by having water poured </w:t>
      </w:r>
      <w:proofErr w:type="gramStart"/>
      <w:r>
        <w:t>down them</w:t>
      </w:r>
      <w:proofErr w:type="gramEnd"/>
      <w:r>
        <w:t xml:space="preserve"> regularly, every week or two.</w:t>
      </w:r>
    </w:p>
    <w:p w14:paraId="42D06B74" w14:textId="3A6B24DB" w:rsidR="00C33FF6" w:rsidRDefault="00C33FF6" w:rsidP="00ED7383">
      <w:pPr>
        <w:pStyle w:val="BodyText"/>
        <w:numPr>
          <w:ilvl w:val="0"/>
          <w:numId w:val="7"/>
        </w:numPr>
        <w:ind w:left="720" w:hanging="720"/>
      </w:pPr>
      <w:r>
        <w:t>Store all printed/promotional materials that are in occupied areas in closed containers.</w:t>
      </w:r>
    </w:p>
    <w:p w14:paraId="3451A42A" w14:textId="7221CAB1" w:rsidR="00AA5D51" w:rsidRPr="00E26F44" w:rsidRDefault="00AA5D51" w:rsidP="00AA5D51">
      <w:pPr>
        <w:pStyle w:val="Heading2"/>
      </w:pPr>
      <w:r w:rsidRPr="00E26F44">
        <w:t xml:space="preserve">Other </w:t>
      </w:r>
      <w:r w:rsidR="00C75884">
        <w:t>R</w:t>
      </w:r>
      <w:r w:rsidRPr="00E26F44">
        <w:t>ecommendations</w:t>
      </w:r>
    </w:p>
    <w:p w14:paraId="3EA73DE3" w14:textId="3BC171C4" w:rsidR="00ED7383" w:rsidRDefault="009D022D" w:rsidP="00E444BA">
      <w:pPr>
        <w:pStyle w:val="BodyText"/>
        <w:numPr>
          <w:ilvl w:val="0"/>
          <w:numId w:val="7"/>
        </w:numPr>
        <w:ind w:left="720" w:hanging="720"/>
      </w:pPr>
      <w:r>
        <w:t xml:space="preserve">Monitor </w:t>
      </w:r>
      <w:r w:rsidR="00D47D07">
        <w:t>dew point</w:t>
      </w:r>
      <w:r>
        <w:t xml:space="preserve"> and floor temperatures during the first period of hot, humid summer weather. </w:t>
      </w:r>
      <w:r w:rsidR="00D47D07">
        <w:t xml:space="preserve">If the dew point </w:t>
      </w:r>
      <w:r w:rsidR="00E57674">
        <w:t xml:space="preserve">is </w:t>
      </w:r>
      <w:proofErr w:type="gramStart"/>
      <w:r w:rsidR="00E57674">
        <w:t>similar to</w:t>
      </w:r>
      <w:proofErr w:type="gramEnd"/>
      <w:r w:rsidR="00E57674">
        <w:t xml:space="preserve"> the floor temperature</w:t>
      </w:r>
      <w:r w:rsidR="008B2DB4">
        <w:t xml:space="preserve">, use the air chilling system </w:t>
      </w:r>
      <w:r w:rsidR="00935874">
        <w:t>and/</w:t>
      </w:r>
      <w:r w:rsidR="008B2DB4">
        <w:t>or stand-alone dehumidification</w:t>
      </w:r>
      <w:r w:rsidR="00D47D07">
        <w:t xml:space="preserve"> </w:t>
      </w:r>
      <w:r w:rsidR="008B2DB4">
        <w:t>to reduce the dew point</w:t>
      </w:r>
      <w:r w:rsidR="00295328">
        <w:t xml:space="preserve"> until weather is cooler and drier.</w:t>
      </w:r>
    </w:p>
    <w:p w14:paraId="3A0D48FA" w14:textId="61018850" w:rsidR="00295328" w:rsidRDefault="00295328" w:rsidP="00E444BA">
      <w:pPr>
        <w:pStyle w:val="BodyText"/>
        <w:numPr>
          <w:ilvl w:val="0"/>
          <w:numId w:val="7"/>
        </w:numPr>
        <w:ind w:left="720" w:hanging="720"/>
      </w:pPr>
      <w:r>
        <w:t xml:space="preserve">Consider consulting with a flooring expert </w:t>
      </w:r>
      <w:r w:rsidR="000843C6">
        <w:t>as to the best materials and methods to use when putting flooring on uninsulated concrete.</w:t>
      </w:r>
    </w:p>
    <w:p w14:paraId="0D126C6C" w14:textId="4C49D8A8" w:rsidR="00C41CA7" w:rsidRDefault="00C41CA7" w:rsidP="00E444BA">
      <w:pPr>
        <w:pStyle w:val="BodyText"/>
        <w:numPr>
          <w:ilvl w:val="0"/>
          <w:numId w:val="7"/>
        </w:numPr>
        <w:ind w:left="720" w:hanging="720"/>
      </w:pPr>
      <w:r>
        <w:t xml:space="preserve">Continue with </w:t>
      </w:r>
      <w:r w:rsidR="00B45F6B">
        <w:t>noting</w:t>
      </w:r>
      <w:r>
        <w:t xml:space="preserve"> and replacing</w:t>
      </w:r>
      <w:r w:rsidR="00B45F6B">
        <w:t xml:space="preserve"> or taping</w:t>
      </w:r>
      <w:r>
        <w:t xml:space="preserve"> tiles and carpeting to reduce tripping hazards.</w:t>
      </w:r>
    </w:p>
    <w:p w14:paraId="06CBDA84" w14:textId="3A25291E" w:rsidR="007B5977" w:rsidRPr="00210157" w:rsidRDefault="007B5977" w:rsidP="00E444BA">
      <w:pPr>
        <w:pStyle w:val="BodyText"/>
        <w:numPr>
          <w:ilvl w:val="0"/>
          <w:numId w:val="7"/>
        </w:numPr>
        <w:ind w:left="720" w:hanging="720"/>
      </w:pPr>
      <w:r w:rsidRPr="00210157">
        <w:t>Refer to resource manual and other related IAQ documents located on the MDPH’s website for further building-wide evaluations and advice on maintaining public buildings.</w:t>
      </w:r>
      <w:r w:rsidR="007D2C35" w:rsidRPr="00210157">
        <w:t xml:space="preserve"> </w:t>
      </w:r>
      <w:r w:rsidRPr="00210157">
        <w:t xml:space="preserve">These documents are available at: </w:t>
      </w:r>
      <w:hyperlink r:id="rId10" w:history="1">
        <w:r w:rsidRPr="00210157">
          <w:rPr>
            <w:rStyle w:val="Hyperlink"/>
          </w:rPr>
          <w:t>http://mass.gov/dph/iaq</w:t>
        </w:r>
      </w:hyperlink>
      <w:r w:rsidRPr="00210157">
        <w:t>.</w:t>
      </w:r>
    </w:p>
    <w:p w14:paraId="558AB48C" w14:textId="33C462DC" w:rsidR="004D05AC" w:rsidRPr="004836C9" w:rsidRDefault="005942C5" w:rsidP="0093560B">
      <w:pPr>
        <w:pStyle w:val="Heading1"/>
        <w:rPr>
          <w:highlight w:val="yellow"/>
        </w:rPr>
      </w:pPr>
      <w:r w:rsidRPr="00232F9A">
        <w:rPr>
          <w:highlight w:val="yellow"/>
        </w:rPr>
        <w:br w:type="page"/>
      </w:r>
      <w:r w:rsidR="004A28CB" w:rsidRPr="00C75884">
        <w:lastRenderedPageBreak/>
        <w:t>R</w:t>
      </w:r>
      <w:r w:rsidR="00DC173D" w:rsidRPr="00C75884">
        <w:t>EFERENCES</w:t>
      </w:r>
    </w:p>
    <w:p w14:paraId="58F439DA" w14:textId="75C9BFDC" w:rsidR="008A7DD3" w:rsidRPr="00C75884" w:rsidRDefault="008A4F35" w:rsidP="008A7DD3">
      <w:pPr>
        <w:pStyle w:val="References"/>
      </w:pPr>
      <w:r w:rsidRPr="00C75884">
        <w:t>MDPH.</w:t>
      </w:r>
      <w:r w:rsidR="007D2C35" w:rsidRPr="00C75884">
        <w:t xml:space="preserve"> </w:t>
      </w:r>
      <w:r w:rsidRPr="00C75884">
        <w:t>2015.</w:t>
      </w:r>
      <w:r w:rsidR="007D2C35" w:rsidRPr="00C75884">
        <w:t xml:space="preserve"> </w:t>
      </w:r>
      <w:r w:rsidR="003D084D" w:rsidRPr="00C75884">
        <w:t>Massachusetts Department of Public Health.</w:t>
      </w:r>
      <w:r w:rsidR="007D2C35" w:rsidRPr="00C75884">
        <w:t xml:space="preserve"> </w:t>
      </w:r>
      <w:r w:rsidRPr="00C75884">
        <w:t>Indoor Air Quality Manual: Chapters I-III.</w:t>
      </w:r>
      <w:r w:rsidR="007D2C35" w:rsidRPr="00C75884">
        <w:t xml:space="preserve"> </w:t>
      </w:r>
      <w:r w:rsidRPr="00C75884">
        <w:t xml:space="preserve">Available at: </w:t>
      </w:r>
      <w:hyperlink r:id="rId11" w:history="1">
        <w:r w:rsidR="00C6745E" w:rsidRPr="00C75884">
          <w:rPr>
            <w:rStyle w:val="Hyperlink"/>
          </w:rPr>
          <w:t>https://www.mass.gov/lists/indoor-air-quality-manual-and-appendices</w:t>
        </w:r>
      </w:hyperlink>
      <w:r w:rsidR="00C6745E" w:rsidRPr="00C75884">
        <w:t>.</w:t>
      </w:r>
    </w:p>
    <w:p w14:paraId="6B66388A" w14:textId="690A7944" w:rsidR="002E7B16" w:rsidRDefault="00FA3444" w:rsidP="004B3A72">
      <w:pPr>
        <w:pStyle w:val="References"/>
        <w:rPr>
          <w:szCs w:val="24"/>
        </w:rPr>
        <w:sectPr w:rsidR="002E7B16" w:rsidSect="00B0444B">
          <w:footerReference w:type="even" r:id="rId12"/>
          <w:footerReference w:type="default" r:id="rId13"/>
          <w:pgSz w:w="12240" w:h="15840" w:code="1"/>
          <w:pgMar w:top="1440" w:right="1440" w:bottom="1440" w:left="1440" w:header="720" w:footer="720" w:gutter="0"/>
          <w:cols w:space="720"/>
          <w:noEndnote/>
          <w:titlePg/>
          <w:docGrid w:linePitch="254"/>
        </w:sectPr>
      </w:pPr>
      <w:r w:rsidRPr="00C75884">
        <w:rPr>
          <w:szCs w:val="24"/>
        </w:rPr>
        <w:t>SMACNA.</w:t>
      </w:r>
      <w:r w:rsidR="007D2C35" w:rsidRPr="00C75884">
        <w:rPr>
          <w:szCs w:val="24"/>
        </w:rPr>
        <w:t xml:space="preserve"> </w:t>
      </w:r>
      <w:r w:rsidRPr="00C75884">
        <w:rPr>
          <w:szCs w:val="24"/>
        </w:rPr>
        <w:t>1994.</w:t>
      </w:r>
      <w:r w:rsidR="007D2C35" w:rsidRPr="00C75884">
        <w:rPr>
          <w:szCs w:val="24"/>
        </w:rPr>
        <w:t xml:space="preserve"> </w:t>
      </w:r>
      <w:r w:rsidRPr="00C75884">
        <w:rPr>
          <w:szCs w:val="24"/>
        </w:rPr>
        <w:t>HVAC Systems Commissioning Manual.</w:t>
      </w:r>
      <w:r w:rsidR="007D2C35" w:rsidRPr="00C75884">
        <w:rPr>
          <w:szCs w:val="24"/>
        </w:rPr>
        <w:t xml:space="preserve"> </w:t>
      </w:r>
      <w:r w:rsidRPr="00C75884">
        <w:rPr>
          <w:szCs w:val="24"/>
        </w:rPr>
        <w:t>1</w:t>
      </w:r>
      <w:r w:rsidRPr="00C75884">
        <w:rPr>
          <w:szCs w:val="24"/>
          <w:vertAlign w:val="superscript"/>
        </w:rPr>
        <w:t>st</w:t>
      </w:r>
      <w:r w:rsidRPr="00C75884">
        <w:rPr>
          <w:szCs w:val="24"/>
        </w:rPr>
        <w:t xml:space="preserve"> ed.</w:t>
      </w:r>
      <w:r w:rsidR="007D2C35" w:rsidRPr="00C75884">
        <w:rPr>
          <w:szCs w:val="24"/>
        </w:rPr>
        <w:t xml:space="preserve"> </w:t>
      </w:r>
      <w:r w:rsidRPr="00C75884">
        <w:rPr>
          <w:szCs w:val="24"/>
        </w:rPr>
        <w:t>Sheet Metal and Air Conditioning Contractors’ National Association, Inc., Chantilly, VA.</w:t>
      </w:r>
    </w:p>
    <w:p w14:paraId="3F87EBC4" w14:textId="5AFDDD86" w:rsidR="004836C9" w:rsidRPr="00CD0629" w:rsidRDefault="00833871" w:rsidP="004836C9">
      <w:pPr>
        <w:pStyle w:val="BodyText2"/>
        <w:spacing w:after="0" w:line="360" w:lineRule="auto"/>
        <w:rPr>
          <w:b/>
          <w:bCs/>
          <w:szCs w:val="24"/>
        </w:rPr>
      </w:pPr>
      <w:r w:rsidRPr="008D1631">
        <w:rPr>
          <w:b/>
          <w:bCs/>
          <w:szCs w:val="24"/>
        </w:rPr>
        <w:lastRenderedPageBreak/>
        <w:t>Picture 1</w:t>
      </w:r>
    </w:p>
    <w:p w14:paraId="574C7CFB" w14:textId="0BFEE6C7" w:rsidR="00D10B40" w:rsidRDefault="00D10B40" w:rsidP="003F2AE0">
      <w:pPr>
        <w:pStyle w:val="BodyText2"/>
        <w:spacing w:after="0" w:line="360" w:lineRule="auto"/>
        <w:contextualSpacing/>
        <w:jc w:val="center"/>
        <w:rPr>
          <w:b/>
          <w:bCs/>
          <w:szCs w:val="24"/>
        </w:rPr>
      </w:pPr>
      <w:r w:rsidRPr="00D10B40">
        <w:rPr>
          <w:b/>
          <w:bCs/>
          <w:noProof/>
          <w:szCs w:val="24"/>
        </w:rPr>
        <w:drawing>
          <wp:inline distT="0" distB="0" distL="0" distR="0" wp14:anchorId="14F00715" wp14:editId="6D39A3D9">
            <wp:extent cx="4389120" cy="3291840"/>
            <wp:effectExtent l="0" t="0" r="0" b="3810"/>
            <wp:docPr id="285678077" name="Picture 2" descr="Single exhaust vent in Room 140, located a distance from the doors to rooms 142 and 1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78077" name="Picture 2" descr="Single exhaust vent in Room 140, located a distance from the doors to rooms 142 and 143 "/>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2542557" w14:textId="51DB114D" w:rsidR="00D10B40" w:rsidRDefault="003F2AE0" w:rsidP="003F2AE0">
      <w:pPr>
        <w:pStyle w:val="BodyText2"/>
        <w:spacing w:after="0" w:line="360" w:lineRule="auto"/>
        <w:contextualSpacing/>
        <w:jc w:val="center"/>
        <w:rPr>
          <w:b/>
          <w:bCs/>
          <w:szCs w:val="24"/>
        </w:rPr>
      </w:pPr>
      <w:r>
        <w:rPr>
          <w:b/>
          <w:bCs/>
          <w:szCs w:val="24"/>
        </w:rPr>
        <w:t>Single</w:t>
      </w:r>
      <w:r w:rsidR="00D10B40">
        <w:rPr>
          <w:b/>
          <w:bCs/>
          <w:szCs w:val="24"/>
        </w:rPr>
        <w:t xml:space="preserve"> exhaust vent in Room 140, located a distance from the doors to rooms 142 and 143</w:t>
      </w:r>
    </w:p>
    <w:p w14:paraId="049F11B1" w14:textId="080211A6" w:rsidR="00D10B40" w:rsidRDefault="00D10B40" w:rsidP="003F2AE0">
      <w:pPr>
        <w:pStyle w:val="BodyText2"/>
        <w:spacing w:after="0" w:line="360" w:lineRule="auto"/>
        <w:contextualSpacing/>
        <w:rPr>
          <w:b/>
          <w:bCs/>
          <w:szCs w:val="24"/>
        </w:rPr>
      </w:pPr>
      <w:r>
        <w:rPr>
          <w:b/>
          <w:bCs/>
          <w:szCs w:val="24"/>
        </w:rPr>
        <w:t>Picture 2</w:t>
      </w:r>
    </w:p>
    <w:p w14:paraId="0C00DB16" w14:textId="642441E2" w:rsidR="003F2AE0" w:rsidRDefault="001E5349" w:rsidP="00500BF0">
      <w:pPr>
        <w:pStyle w:val="BodyText2"/>
        <w:spacing w:after="0" w:line="360" w:lineRule="auto"/>
        <w:contextualSpacing/>
        <w:jc w:val="center"/>
        <w:rPr>
          <w:b/>
          <w:bCs/>
          <w:szCs w:val="24"/>
        </w:rPr>
      </w:pPr>
      <w:r>
        <w:rPr>
          <w:noProof/>
        </w:rPr>
        <w:drawing>
          <wp:inline distT="0" distB="0" distL="0" distR="0" wp14:anchorId="5857E947" wp14:editId="574FBC7C">
            <wp:extent cx="4389120" cy="3291840"/>
            <wp:effectExtent l="0" t="0" r="0" b="3810"/>
            <wp:docPr id="1725629441" name="Picture 2" descr="Wellness room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29441" name="Picture 2" descr="Wellness room sin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5C09CDE" w14:textId="6F26F295" w:rsidR="00050A46" w:rsidRDefault="00050A46" w:rsidP="00500BF0">
      <w:pPr>
        <w:pStyle w:val="BodyText2"/>
        <w:spacing w:after="0" w:line="360" w:lineRule="auto"/>
        <w:contextualSpacing/>
        <w:jc w:val="center"/>
        <w:rPr>
          <w:b/>
          <w:bCs/>
          <w:szCs w:val="24"/>
        </w:rPr>
      </w:pPr>
      <w:r>
        <w:rPr>
          <w:b/>
          <w:bCs/>
          <w:szCs w:val="24"/>
        </w:rPr>
        <w:t xml:space="preserve">Wellness room </w:t>
      </w:r>
      <w:proofErr w:type="gramStart"/>
      <w:r>
        <w:rPr>
          <w:b/>
          <w:bCs/>
          <w:szCs w:val="24"/>
        </w:rPr>
        <w:t>sink</w:t>
      </w:r>
      <w:proofErr w:type="gramEnd"/>
    </w:p>
    <w:p w14:paraId="45F91ED7" w14:textId="77777777" w:rsidR="00050A46" w:rsidRDefault="00050A46" w:rsidP="003F2AE0">
      <w:pPr>
        <w:pStyle w:val="BodyText2"/>
        <w:spacing w:after="0" w:line="360" w:lineRule="auto"/>
        <w:contextualSpacing/>
        <w:rPr>
          <w:b/>
          <w:bCs/>
          <w:szCs w:val="24"/>
        </w:rPr>
      </w:pPr>
    </w:p>
    <w:p w14:paraId="1AFC3368" w14:textId="443525D4" w:rsidR="003F2AE0" w:rsidRDefault="003F2AE0" w:rsidP="003F2AE0">
      <w:pPr>
        <w:pStyle w:val="BodyText2"/>
        <w:spacing w:after="0" w:line="360" w:lineRule="auto"/>
        <w:contextualSpacing/>
        <w:rPr>
          <w:b/>
          <w:bCs/>
          <w:szCs w:val="24"/>
        </w:rPr>
      </w:pPr>
      <w:r>
        <w:rPr>
          <w:b/>
          <w:bCs/>
          <w:szCs w:val="24"/>
        </w:rPr>
        <w:lastRenderedPageBreak/>
        <w:t>Picture 3</w:t>
      </w:r>
    </w:p>
    <w:p w14:paraId="5F19E990" w14:textId="1CA3C293" w:rsidR="003F2AE0" w:rsidRDefault="003F2AE0" w:rsidP="003F2AE0">
      <w:pPr>
        <w:pStyle w:val="BodyText2"/>
        <w:spacing w:after="0" w:line="360" w:lineRule="auto"/>
        <w:contextualSpacing/>
        <w:jc w:val="center"/>
        <w:rPr>
          <w:b/>
          <w:bCs/>
          <w:szCs w:val="24"/>
        </w:rPr>
      </w:pPr>
      <w:r w:rsidRPr="003F2AE0">
        <w:rPr>
          <w:b/>
          <w:bCs/>
          <w:noProof/>
          <w:szCs w:val="24"/>
        </w:rPr>
        <w:drawing>
          <wp:inline distT="0" distB="0" distL="0" distR="0" wp14:anchorId="3D6ECF77" wp14:editId="28FEB63E">
            <wp:extent cx="4389120" cy="3291840"/>
            <wp:effectExtent l="0" t="0" r="0" b="3810"/>
            <wp:docPr id="1469451337" name="Picture 5" descr="Gap between countertop and wall in Wellness room that looks as if it used to be s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51337" name="Picture 5" descr="Gap between countertop and wall in Wellness room that looks as if it used to be sealed"/>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4BE5382" w14:textId="0E87B203" w:rsidR="003F2AE0" w:rsidRDefault="003F2AE0" w:rsidP="003F2AE0">
      <w:pPr>
        <w:pStyle w:val="BodyText2"/>
        <w:spacing w:after="0" w:line="360" w:lineRule="auto"/>
        <w:contextualSpacing/>
        <w:jc w:val="center"/>
        <w:rPr>
          <w:b/>
          <w:bCs/>
          <w:szCs w:val="24"/>
        </w:rPr>
      </w:pPr>
      <w:r>
        <w:rPr>
          <w:b/>
          <w:bCs/>
          <w:szCs w:val="24"/>
        </w:rPr>
        <w:t xml:space="preserve">Gap between countertop and wall </w:t>
      </w:r>
      <w:r w:rsidR="00050A46">
        <w:rPr>
          <w:b/>
          <w:bCs/>
          <w:szCs w:val="24"/>
        </w:rPr>
        <w:t xml:space="preserve">in Wellness room </w:t>
      </w:r>
      <w:r>
        <w:rPr>
          <w:b/>
          <w:bCs/>
          <w:szCs w:val="24"/>
        </w:rPr>
        <w:t>that looks as if it used to be sealed</w:t>
      </w:r>
    </w:p>
    <w:p w14:paraId="652B9653" w14:textId="02A6F4D2" w:rsidR="003F2AE0" w:rsidRDefault="003F2AE0" w:rsidP="00050A46">
      <w:pPr>
        <w:pStyle w:val="BodyText2"/>
        <w:spacing w:after="0" w:line="360" w:lineRule="auto"/>
        <w:contextualSpacing/>
        <w:rPr>
          <w:b/>
          <w:bCs/>
          <w:szCs w:val="24"/>
        </w:rPr>
      </w:pPr>
      <w:r>
        <w:rPr>
          <w:b/>
          <w:bCs/>
          <w:szCs w:val="24"/>
        </w:rPr>
        <w:t>Picture 4</w:t>
      </w:r>
    </w:p>
    <w:p w14:paraId="1914D7B9" w14:textId="66672F3F" w:rsidR="000F4CB9" w:rsidRDefault="000F4CB9" w:rsidP="000F4CB9">
      <w:pPr>
        <w:pStyle w:val="BodyText2"/>
        <w:spacing w:after="0" w:line="360" w:lineRule="auto"/>
        <w:contextualSpacing/>
        <w:jc w:val="center"/>
        <w:rPr>
          <w:b/>
          <w:bCs/>
          <w:szCs w:val="24"/>
        </w:rPr>
      </w:pPr>
      <w:r w:rsidRPr="000F4CB9">
        <w:rPr>
          <w:b/>
          <w:bCs/>
          <w:noProof/>
          <w:szCs w:val="24"/>
        </w:rPr>
        <w:drawing>
          <wp:inline distT="0" distB="0" distL="0" distR="0" wp14:anchorId="52E0E743" wp14:editId="4EA23028">
            <wp:extent cx="4389120" cy="3291840"/>
            <wp:effectExtent l="0" t="0" r="0" b="3810"/>
            <wp:docPr id="1239233332" name="Picture 6" descr="Inside office 143 with the carpeting removed, and wallboard cut along the rea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33332" name="Picture 6" descr="Inside office 143 with the carpeting removed, and wallboard cut along the rear wal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6A19720" w14:textId="13AD6B01" w:rsidR="000F4CB9" w:rsidRDefault="000F4CB9" w:rsidP="000F4CB9">
      <w:pPr>
        <w:pStyle w:val="BodyText2"/>
        <w:spacing w:after="0" w:line="360" w:lineRule="auto"/>
        <w:contextualSpacing/>
        <w:jc w:val="center"/>
        <w:rPr>
          <w:b/>
          <w:bCs/>
          <w:szCs w:val="24"/>
        </w:rPr>
      </w:pPr>
      <w:r>
        <w:rPr>
          <w:b/>
          <w:bCs/>
          <w:szCs w:val="24"/>
        </w:rPr>
        <w:t>Inside office 143 with the carpeting removed, and wallboard cut along the rear wall</w:t>
      </w:r>
    </w:p>
    <w:p w14:paraId="2DE457AD" w14:textId="77777777" w:rsidR="000F4CB9" w:rsidRDefault="000F4CB9" w:rsidP="000F4CB9">
      <w:pPr>
        <w:pStyle w:val="BodyText2"/>
        <w:spacing w:after="0" w:line="360" w:lineRule="auto"/>
        <w:contextualSpacing/>
        <w:jc w:val="center"/>
        <w:rPr>
          <w:b/>
          <w:bCs/>
          <w:szCs w:val="24"/>
        </w:rPr>
      </w:pPr>
    </w:p>
    <w:p w14:paraId="262A8DCE" w14:textId="45E2EE7F" w:rsidR="000F4CB9" w:rsidRDefault="000F4CB9" w:rsidP="0096587D">
      <w:pPr>
        <w:pStyle w:val="BodyText2"/>
        <w:spacing w:after="0" w:line="360" w:lineRule="auto"/>
        <w:contextualSpacing/>
        <w:rPr>
          <w:b/>
          <w:bCs/>
          <w:szCs w:val="24"/>
        </w:rPr>
      </w:pPr>
      <w:r>
        <w:rPr>
          <w:b/>
          <w:bCs/>
          <w:szCs w:val="24"/>
        </w:rPr>
        <w:lastRenderedPageBreak/>
        <w:t>Picture 5</w:t>
      </w:r>
    </w:p>
    <w:p w14:paraId="4E87D56A" w14:textId="7DC9ACDA" w:rsidR="000F4CB9" w:rsidRPr="000F4CB9" w:rsidRDefault="000F4CB9" w:rsidP="000F4CB9">
      <w:pPr>
        <w:pStyle w:val="BodyText2"/>
        <w:spacing w:after="0" w:line="360" w:lineRule="auto"/>
        <w:contextualSpacing/>
        <w:jc w:val="center"/>
        <w:rPr>
          <w:b/>
          <w:bCs/>
          <w:szCs w:val="24"/>
        </w:rPr>
      </w:pPr>
      <w:r w:rsidRPr="000F4CB9">
        <w:rPr>
          <w:b/>
          <w:bCs/>
          <w:noProof/>
          <w:szCs w:val="24"/>
        </w:rPr>
        <w:drawing>
          <wp:inline distT="0" distB="0" distL="0" distR="0" wp14:anchorId="2A16FA2A" wp14:editId="3F1E3AE2">
            <wp:extent cx="4389120" cy="3291840"/>
            <wp:effectExtent l="0" t="0" r="0" b="3810"/>
            <wp:docPr id="358872246" name="Picture 8" descr="Cardboard covering the floor in roo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72246" name="Picture 8" descr="Cardboard covering the floor in room 14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F7D8A9A" w14:textId="742E3B6A" w:rsidR="000F4CB9" w:rsidRDefault="000F4CB9" w:rsidP="000F4CB9">
      <w:pPr>
        <w:pStyle w:val="BodyText2"/>
        <w:spacing w:after="0" w:line="360" w:lineRule="auto"/>
        <w:contextualSpacing/>
        <w:jc w:val="center"/>
        <w:rPr>
          <w:b/>
          <w:bCs/>
          <w:szCs w:val="24"/>
        </w:rPr>
      </w:pPr>
      <w:r>
        <w:rPr>
          <w:b/>
          <w:bCs/>
          <w:szCs w:val="24"/>
        </w:rPr>
        <w:t>Cardboard covering the floor in room 142</w:t>
      </w:r>
    </w:p>
    <w:p w14:paraId="2A1F6B02" w14:textId="134B9831" w:rsidR="000F4CB9" w:rsidRDefault="000F4CB9" w:rsidP="0096587D">
      <w:pPr>
        <w:pStyle w:val="BodyText2"/>
        <w:spacing w:after="0" w:line="360" w:lineRule="auto"/>
        <w:contextualSpacing/>
        <w:rPr>
          <w:b/>
          <w:bCs/>
          <w:szCs w:val="24"/>
        </w:rPr>
      </w:pPr>
      <w:r>
        <w:rPr>
          <w:b/>
          <w:bCs/>
          <w:szCs w:val="24"/>
        </w:rPr>
        <w:t>Picture 6</w:t>
      </w:r>
    </w:p>
    <w:p w14:paraId="212480C8" w14:textId="4F0DF45D" w:rsidR="000F4CB9" w:rsidRDefault="000F4CB9" w:rsidP="000F4CB9">
      <w:pPr>
        <w:pStyle w:val="BodyText2"/>
        <w:spacing w:after="0" w:line="360" w:lineRule="auto"/>
        <w:contextualSpacing/>
        <w:jc w:val="center"/>
        <w:rPr>
          <w:b/>
          <w:bCs/>
          <w:szCs w:val="24"/>
        </w:rPr>
      </w:pPr>
      <w:r w:rsidRPr="000F4CB9">
        <w:rPr>
          <w:b/>
          <w:bCs/>
          <w:noProof/>
          <w:szCs w:val="24"/>
        </w:rPr>
        <w:drawing>
          <wp:inline distT="0" distB="0" distL="0" distR="0" wp14:anchorId="489898A3" wp14:editId="05C5CD77">
            <wp:extent cx="3611880" cy="3291840"/>
            <wp:effectExtent l="0" t="0" r="7620" b="0"/>
            <wp:docPr id="552736247" name="Picture 9" descr="Cleaning products and tools in use in roo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36247" name="Picture 9" descr="Cleaning products and tools in use in room 140"/>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b="-2716"/>
                    <a:stretch/>
                  </pic:blipFill>
                  <pic:spPr bwMode="auto">
                    <a:xfrm>
                      <a:off x="0" y="0"/>
                      <a:ext cx="361188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0CFE497" w14:textId="30032A65" w:rsidR="000F4CB9" w:rsidRDefault="000F4CB9" w:rsidP="000F4CB9">
      <w:pPr>
        <w:pStyle w:val="BodyText2"/>
        <w:spacing w:after="0" w:line="360" w:lineRule="auto"/>
        <w:contextualSpacing/>
        <w:jc w:val="center"/>
        <w:rPr>
          <w:b/>
          <w:bCs/>
          <w:szCs w:val="24"/>
        </w:rPr>
      </w:pPr>
      <w:r>
        <w:rPr>
          <w:b/>
          <w:bCs/>
          <w:szCs w:val="24"/>
        </w:rPr>
        <w:t>Cleaning products and tools in use in room 140</w:t>
      </w:r>
    </w:p>
    <w:p w14:paraId="2EDC9F3C" w14:textId="77777777" w:rsidR="0096587D" w:rsidRDefault="0096587D" w:rsidP="0096587D">
      <w:pPr>
        <w:pStyle w:val="BodyText2"/>
        <w:spacing w:after="0" w:line="360" w:lineRule="auto"/>
        <w:contextualSpacing/>
        <w:rPr>
          <w:b/>
          <w:bCs/>
          <w:szCs w:val="24"/>
        </w:rPr>
      </w:pPr>
    </w:p>
    <w:p w14:paraId="78770CFE" w14:textId="46E3DE86" w:rsidR="000F4CB9" w:rsidRDefault="000F4CB9" w:rsidP="0096587D">
      <w:pPr>
        <w:pStyle w:val="BodyText2"/>
        <w:spacing w:after="0" w:line="360" w:lineRule="auto"/>
        <w:contextualSpacing/>
        <w:rPr>
          <w:b/>
          <w:bCs/>
          <w:szCs w:val="24"/>
        </w:rPr>
      </w:pPr>
      <w:r>
        <w:rPr>
          <w:b/>
          <w:bCs/>
          <w:szCs w:val="24"/>
        </w:rPr>
        <w:lastRenderedPageBreak/>
        <w:t>Picture 7</w:t>
      </w:r>
    </w:p>
    <w:p w14:paraId="2699FD25" w14:textId="3C40F64B" w:rsidR="000F4CB9" w:rsidRDefault="000F4CB9" w:rsidP="000F4CB9">
      <w:pPr>
        <w:pStyle w:val="BodyText2"/>
        <w:spacing w:after="0" w:line="360" w:lineRule="auto"/>
        <w:contextualSpacing/>
        <w:jc w:val="center"/>
        <w:rPr>
          <w:b/>
          <w:bCs/>
          <w:szCs w:val="24"/>
        </w:rPr>
      </w:pPr>
      <w:r w:rsidRPr="000F4CB9">
        <w:rPr>
          <w:b/>
          <w:bCs/>
          <w:noProof/>
          <w:szCs w:val="24"/>
        </w:rPr>
        <w:drawing>
          <wp:inline distT="0" distB="0" distL="0" distR="0" wp14:anchorId="4152F551" wp14:editId="10680E26">
            <wp:extent cx="3794760" cy="3291840"/>
            <wp:effectExtent l="0" t="0" r="0" b="3810"/>
            <wp:docPr id="920842380" name="Picture 11" descr="Shelf of cleaning products and oils above a workstation in roo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42380" name="Picture 11" descr="Shelf of cleaning products and oils above a workstation in room 140"/>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79476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F0A9D22" w14:textId="77BB5F2A" w:rsidR="000F4CB9" w:rsidRDefault="000F4CB9" w:rsidP="000F4CB9">
      <w:pPr>
        <w:pStyle w:val="BodyText2"/>
        <w:spacing w:after="0" w:line="360" w:lineRule="auto"/>
        <w:contextualSpacing/>
        <w:jc w:val="center"/>
        <w:rPr>
          <w:b/>
          <w:bCs/>
          <w:szCs w:val="24"/>
        </w:rPr>
      </w:pPr>
      <w:r>
        <w:rPr>
          <w:b/>
          <w:bCs/>
          <w:szCs w:val="24"/>
        </w:rPr>
        <w:t>Shelf of cleaning products and oils above</w:t>
      </w:r>
      <w:r w:rsidR="007A2AC4">
        <w:rPr>
          <w:b/>
          <w:bCs/>
          <w:szCs w:val="24"/>
        </w:rPr>
        <w:t xml:space="preserve"> a</w:t>
      </w:r>
      <w:r>
        <w:rPr>
          <w:b/>
          <w:bCs/>
          <w:szCs w:val="24"/>
        </w:rPr>
        <w:t xml:space="preserve"> workstation in room 140</w:t>
      </w:r>
    </w:p>
    <w:p w14:paraId="7040B523" w14:textId="77777777" w:rsidR="000F4CB9" w:rsidRPr="000F4CB9" w:rsidRDefault="000F4CB9" w:rsidP="000F4CB9">
      <w:pPr>
        <w:pStyle w:val="BodyText2"/>
        <w:spacing w:after="0" w:line="360" w:lineRule="auto"/>
        <w:contextualSpacing/>
        <w:jc w:val="center"/>
        <w:rPr>
          <w:b/>
          <w:bCs/>
          <w:szCs w:val="24"/>
        </w:rPr>
      </w:pPr>
    </w:p>
    <w:p w14:paraId="1A3A5C15" w14:textId="77777777" w:rsidR="000F4CB9" w:rsidRPr="000F4CB9" w:rsidRDefault="000F4CB9" w:rsidP="000F4CB9">
      <w:pPr>
        <w:pStyle w:val="BodyText2"/>
        <w:spacing w:after="0" w:line="360" w:lineRule="auto"/>
        <w:contextualSpacing/>
        <w:jc w:val="center"/>
        <w:rPr>
          <w:b/>
          <w:bCs/>
          <w:szCs w:val="24"/>
        </w:rPr>
      </w:pPr>
    </w:p>
    <w:p w14:paraId="4BCCC759" w14:textId="77777777" w:rsidR="000F4CB9" w:rsidRDefault="000F4CB9" w:rsidP="000F4CB9">
      <w:pPr>
        <w:pStyle w:val="BodyText2"/>
        <w:spacing w:after="0" w:line="360" w:lineRule="auto"/>
        <w:contextualSpacing/>
        <w:jc w:val="center"/>
        <w:rPr>
          <w:b/>
          <w:bCs/>
          <w:szCs w:val="24"/>
        </w:rPr>
      </w:pPr>
    </w:p>
    <w:p w14:paraId="5A929ECC" w14:textId="77777777" w:rsidR="000F4CB9" w:rsidRPr="000F4CB9" w:rsidRDefault="000F4CB9" w:rsidP="000F4CB9">
      <w:pPr>
        <w:pStyle w:val="BodyText2"/>
        <w:spacing w:after="0" w:line="360" w:lineRule="auto"/>
        <w:contextualSpacing/>
        <w:jc w:val="center"/>
        <w:rPr>
          <w:b/>
          <w:bCs/>
          <w:szCs w:val="24"/>
        </w:rPr>
      </w:pPr>
    </w:p>
    <w:p w14:paraId="69647FCF" w14:textId="77777777" w:rsidR="003F2AE0" w:rsidRPr="003F2AE0" w:rsidRDefault="003F2AE0" w:rsidP="003F2AE0">
      <w:pPr>
        <w:pStyle w:val="BodyText2"/>
        <w:spacing w:after="0" w:line="360" w:lineRule="auto"/>
        <w:contextualSpacing/>
        <w:jc w:val="center"/>
        <w:rPr>
          <w:b/>
          <w:bCs/>
          <w:szCs w:val="24"/>
        </w:rPr>
      </w:pPr>
    </w:p>
    <w:p w14:paraId="6E7B1E3A" w14:textId="77777777" w:rsidR="003F2AE0" w:rsidRPr="003F2AE0" w:rsidRDefault="003F2AE0" w:rsidP="003F2AE0">
      <w:pPr>
        <w:pStyle w:val="BodyText2"/>
        <w:spacing w:after="0" w:line="360" w:lineRule="auto"/>
        <w:contextualSpacing/>
        <w:jc w:val="center"/>
        <w:rPr>
          <w:b/>
          <w:bCs/>
          <w:szCs w:val="24"/>
        </w:rPr>
      </w:pPr>
    </w:p>
    <w:p w14:paraId="0D61CCB7" w14:textId="77777777" w:rsidR="00D10B40" w:rsidRPr="00D10B40" w:rsidRDefault="00D10B40" w:rsidP="003F2AE0">
      <w:pPr>
        <w:pStyle w:val="BodyText2"/>
        <w:spacing w:after="0" w:line="360" w:lineRule="auto"/>
        <w:contextualSpacing/>
        <w:jc w:val="center"/>
        <w:rPr>
          <w:b/>
          <w:bCs/>
          <w:szCs w:val="24"/>
        </w:rPr>
      </w:pPr>
    </w:p>
    <w:p w14:paraId="5CC132DB" w14:textId="24749734" w:rsidR="00A76014" w:rsidRPr="00CD0629" w:rsidRDefault="00A76014" w:rsidP="003F2AE0">
      <w:pPr>
        <w:pStyle w:val="BodyText2"/>
        <w:spacing w:after="0" w:line="360" w:lineRule="auto"/>
        <w:contextualSpacing/>
        <w:jc w:val="center"/>
        <w:rPr>
          <w:b/>
          <w:bCs/>
          <w:szCs w:val="24"/>
        </w:rPr>
      </w:pPr>
    </w:p>
    <w:p w14:paraId="1A4368BF" w14:textId="77777777" w:rsidR="001F3F75" w:rsidRDefault="001F3F75" w:rsidP="003F2AE0">
      <w:pPr>
        <w:pStyle w:val="BodyText2"/>
        <w:spacing w:after="0" w:line="360" w:lineRule="auto"/>
        <w:contextualSpacing/>
        <w:rPr>
          <w:b/>
          <w:bCs/>
          <w:szCs w:val="24"/>
        </w:rPr>
      </w:pPr>
    </w:p>
    <w:p w14:paraId="771728BD" w14:textId="668E8336" w:rsidR="005A4B92" w:rsidRPr="005A4B92" w:rsidRDefault="005A4B92" w:rsidP="003F2AE0">
      <w:pPr>
        <w:pStyle w:val="BodyText2"/>
        <w:spacing w:after="0" w:line="360" w:lineRule="auto"/>
        <w:contextualSpacing/>
        <w:rPr>
          <w:b/>
          <w:bCs/>
          <w:szCs w:val="24"/>
        </w:rPr>
      </w:pPr>
    </w:p>
    <w:p w14:paraId="4B94092F" w14:textId="1D54242D" w:rsidR="005A4B92" w:rsidRPr="002A1309" w:rsidRDefault="005A4B92" w:rsidP="00385BE6">
      <w:pPr>
        <w:pStyle w:val="BodyText2"/>
        <w:spacing w:after="0" w:line="480" w:lineRule="auto"/>
        <w:contextualSpacing/>
        <w:rPr>
          <w:b/>
          <w:bCs/>
          <w:szCs w:val="24"/>
        </w:rPr>
        <w:sectPr w:rsidR="005A4B92" w:rsidRPr="002A1309" w:rsidSect="00B0444B">
          <w:footerReference w:type="default" r:id="rId21"/>
          <w:pgSz w:w="12240" w:h="15840" w:code="1"/>
          <w:pgMar w:top="1440" w:right="1440" w:bottom="1440" w:left="1440" w:header="720" w:footer="720" w:gutter="0"/>
          <w:cols w:space="720"/>
          <w:noEndnote/>
          <w:titlePg/>
          <w:docGrid w:linePitch="254"/>
        </w:sectPr>
      </w:pPr>
    </w:p>
    <w:tbl>
      <w:tblPr>
        <w:tblW w:w="135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41"/>
        <w:gridCol w:w="904"/>
        <w:gridCol w:w="1076"/>
        <w:gridCol w:w="764"/>
        <w:gridCol w:w="990"/>
        <w:gridCol w:w="880"/>
        <w:gridCol w:w="820"/>
        <w:gridCol w:w="1134"/>
        <w:gridCol w:w="1080"/>
        <w:gridCol w:w="777"/>
        <w:gridCol w:w="857"/>
        <w:gridCol w:w="2452"/>
      </w:tblGrid>
      <w:tr w:rsidR="004A7A9F" w:rsidRPr="00E94F46" w14:paraId="17101B03" w14:textId="77777777" w:rsidTr="00081F54">
        <w:trPr>
          <w:cantSplit/>
          <w:trHeight w:val="240"/>
          <w:tblHeader/>
          <w:jc w:val="center"/>
        </w:trPr>
        <w:tc>
          <w:tcPr>
            <w:tcW w:w="1841"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4A7A9F" w:rsidRPr="00E94F46" w:rsidRDefault="004A7A9F" w:rsidP="00E94F46">
            <w:pPr>
              <w:keepNext/>
              <w:jc w:val="center"/>
              <w:outlineLvl w:val="0"/>
              <w:rPr>
                <w:b/>
                <w:sz w:val="18"/>
              </w:rPr>
            </w:pPr>
            <w:r w:rsidRPr="00E94F46">
              <w:rPr>
                <w:b/>
                <w:sz w:val="18"/>
              </w:rPr>
              <w:lastRenderedPageBreak/>
              <w:t>Location</w:t>
            </w:r>
          </w:p>
        </w:tc>
        <w:tc>
          <w:tcPr>
            <w:tcW w:w="904"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4A7A9F" w:rsidRPr="00E94F46" w:rsidRDefault="004A7A9F" w:rsidP="00E94F46">
            <w:pPr>
              <w:jc w:val="center"/>
              <w:rPr>
                <w:b/>
                <w:sz w:val="18"/>
              </w:rPr>
            </w:pPr>
            <w:r w:rsidRPr="00E94F46">
              <w:rPr>
                <w:b/>
                <w:sz w:val="18"/>
              </w:rPr>
              <w:t>Carbon</w:t>
            </w:r>
          </w:p>
          <w:p w14:paraId="200BCEF0" w14:textId="77777777" w:rsidR="004A7A9F" w:rsidRPr="00E94F46" w:rsidRDefault="004A7A9F" w:rsidP="00E94F46">
            <w:pPr>
              <w:jc w:val="center"/>
              <w:rPr>
                <w:b/>
                <w:sz w:val="18"/>
              </w:rPr>
            </w:pPr>
            <w:r w:rsidRPr="00E94F46">
              <w:rPr>
                <w:b/>
                <w:sz w:val="18"/>
              </w:rPr>
              <w:t>Dioxide</w:t>
            </w:r>
          </w:p>
          <w:p w14:paraId="000E8D41" w14:textId="77777777" w:rsidR="004A7A9F" w:rsidRPr="00E94F46" w:rsidRDefault="004A7A9F" w:rsidP="00E94F46">
            <w:pPr>
              <w:jc w:val="center"/>
              <w:rPr>
                <w:b/>
                <w:sz w:val="18"/>
              </w:rPr>
            </w:pPr>
            <w:r w:rsidRPr="00E94F46">
              <w:rPr>
                <w:b/>
                <w:sz w:val="18"/>
              </w:rPr>
              <w:t>(ppm)</w:t>
            </w:r>
          </w:p>
        </w:tc>
        <w:tc>
          <w:tcPr>
            <w:tcW w:w="1076"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4A7A9F" w:rsidRPr="00E94F46" w:rsidRDefault="004A7A9F" w:rsidP="00E94F46">
            <w:pPr>
              <w:jc w:val="center"/>
              <w:rPr>
                <w:b/>
                <w:sz w:val="18"/>
              </w:rPr>
            </w:pPr>
            <w:r w:rsidRPr="00E94F46">
              <w:rPr>
                <w:b/>
                <w:sz w:val="18"/>
              </w:rPr>
              <w:t>Carbon Monoxide</w:t>
            </w:r>
          </w:p>
          <w:p w14:paraId="454091FC" w14:textId="77777777" w:rsidR="004A7A9F" w:rsidRPr="00E94F46" w:rsidRDefault="004A7A9F" w:rsidP="00E94F46">
            <w:pPr>
              <w:jc w:val="center"/>
              <w:rPr>
                <w:b/>
                <w:sz w:val="18"/>
              </w:rPr>
            </w:pPr>
            <w:r w:rsidRPr="00E94F46">
              <w:rPr>
                <w:b/>
                <w:sz w:val="18"/>
              </w:rPr>
              <w:t>(ppm)</w:t>
            </w:r>
          </w:p>
        </w:tc>
        <w:tc>
          <w:tcPr>
            <w:tcW w:w="764"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4A7A9F" w:rsidRPr="00E94F46" w:rsidRDefault="004A7A9F" w:rsidP="00E94F46">
            <w:pPr>
              <w:jc w:val="center"/>
              <w:rPr>
                <w:b/>
                <w:sz w:val="18"/>
              </w:rPr>
            </w:pPr>
            <w:r w:rsidRPr="00E94F46">
              <w:rPr>
                <w:b/>
                <w:sz w:val="18"/>
              </w:rPr>
              <w:t>Temp</w:t>
            </w:r>
          </w:p>
          <w:p w14:paraId="37C83DF1" w14:textId="77777777" w:rsidR="004A7A9F" w:rsidRPr="00E94F46" w:rsidRDefault="004A7A9F" w:rsidP="00E94F46">
            <w:pPr>
              <w:jc w:val="center"/>
              <w:rPr>
                <w:b/>
                <w:sz w:val="18"/>
              </w:rPr>
            </w:pPr>
            <w:r w:rsidRPr="00E94F46">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4A7A9F" w:rsidRPr="00E94F46" w:rsidRDefault="004A7A9F" w:rsidP="00E94F46">
            <w:pPr>
              <w:jc w:val="center"/>
              <w:rPr>
                <w:b/>
                <w:sz w:val="18"/>
              </w:rPr>
            </w:pPr>
            <w:r w:rsidRPr="00E94F46">
              <w:rPr>
                <w:b/>
                <w:sz w:val="18"/>
              </w:rPr>
              <w:t>Relative</w:t>
            </w:r>
          </w:p>
          <w:p w14:paraId="63F8D7B3" w14:textId="77777777" w:rsidR="004A7A9F" w:rsidRPr="00E94F46" w:rsidRDefault="004A7A9F" w:rsidP="00E94F46">
            <w:pPr>
              <w:jc w:val="center"/>
              <w:rPr>
                <w:b/>
                <w:sz w:val="18"/>
              </w:rPr>
            </w:pPr>
            <w:r w:rsidRPr="00E94F46">
              <w:rPr>
                <w:b/>
                <w:sz w:val="18"/>
              </w:rPr>
              <w:t>Humidity</w:t>
            </w:r>
          </w:p>
          <w:p w14:paraId="5C77C997" w14:textId="77777777" w:rsidR="004A7A9F" w:rsidRPr="00E94F46" w:rsidRDefault="004A7A9F" w:rsidP="00E94F46">
            <w:pPr>
              <w:jc w:val="center"/>
              <w:rPr>
                <w:b/>
                <w:sz w:val="18"/>
              </w:rPr>
            </w:pPr>
            <w:r w:rsidRPr="00E94F46">
              <w:rPr>
                <w:b/>
                <w:sz w:val="18"/>
              </w:rPr>
              <w:t>(%)</w:t>
            </w:r>
          </w:p>
        </w:tc>
        <w:tc>
          <w:tcPr>
            <w:tcW w:w="880"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4A7A9F" w:rsidRPr="00E94F46" w:rsidRDefault="004A7A9F" w:rsidP="00E94F46">
            <w:pPr>
              <w:jc w:val="center"/>
              <w:rPr>
                <w:b/>
                <w:sz w:val="18"/>
                <w:szCs w:val="18"/>
              </w:rPr>
            </w:pPr>
            <w:r w:rsidRPr="00E94F46">
              <w:rPr>
                <w:b/>
                <w:sz w:val="18"/>
                <w:szCs w:val="18"/>
              </w:rPr>
              <w:t>PM2.5</w:t>
            </w:r>
          </w:p>
          <w:p w14:paraId="3B64E3AA" w14:textId="77777777" w:rsidR="004A7A9F" w:rsidRPr="00E94F46" w:rsidRDefault="004A7A9F" w:rsidP="00E94F46">
            <w:pPr>
              <w:jc w:val="center"/>
              <w:rPr>
                <w:b/>
                <w:sz w:val="18"/>
                <w:szCs w:val="18"/>
              </w:rPr>
            </w:pPr>
            <w:r w:rsidRPr="00E94F46">
              <w:rPr>
                <w:b/>
                <w:sz w:val="18"/>
                <w:szCs w:val="18"/>
              </w:rPr>
              <w:t>(</w:t>
            </w:r>
            <w:proofErr w:type="gramStart"/>
            <w:r w:rsidRPr="00E94F46">
              <w:rPr>
                <w:b/>
                <w:sz w:val="18"/>
                <w:szCs w:val="18"/>
              </w:rPr>
              <w:t>µg</w:t>
            </w:r>
            <w:proofErr w:type="gramEnd"/>
            <w:r w:rsidRPr="00E94F46">
              <w:rPr>
                <w:b/>
                <w:sz w:val="18"/>
                <w:szCs w:val="18"/>
              </w:rPr>
              <w:t>/m</w:t>
            </w:r>
            <w:r w:rsidRPr="00E94F46">
              <w:rPr>
                <w:b/>
                <w:sz w:val="18"/>
                <w:szCs w:val="18"/>
                <w:vertAlign w:val="superscript"/>
              </w:rPr>
              <w:t>3</w:t>
            </w:r>
            <w:r w:rsidRPr="00E94F46">
              <w:rPr>
                <w:b/>
                <w:sz w:val="18"/>
                <w:szCs w:val="18"/>
              </w:rPr>
              <w:t>)</w:t>
            </w:r>
          </w:p>
        </w:tc>
        <w:tc>
          <w:tcPr>
            <w:tcW w:w="820" w:type="dxa"/>
            <w:vMerge w:val="restart"/>
            <w:tcBorders>
              <w:top w:val="single" w:sz="12" w:space="0" w:color="000000"/>
              <w:left w:val="single" w:sz="6" w:space="0" w:color="000000"/>
              <w:right w:val="single" w:sz="6" w:space="0" w:color="000000"/>
            </w:tcBorders>
            <w:vAlign w:val="bottom"/>
          </w:tcPr>
          <w:p w14:paraId="4412BCA7" w14:textId="0BFE2F9E" w:rsidR="004A7A9F" w:rsidRPr="00E94F46" w:rsidRDefault="004A7A9F" w:rsidP="00E94F46">
            <w:pPr>
              <w:jc w:val="center"/>
              <w:rPr>
                <w:b/>
                <w:sz w:val="18"/>
                <w:szCs w:val="18"/>
              </w:rPr>
            </w:pPr>
            <w:r>
              <w:rPr>
                <w:b/>
                <w:sz w:val="18"/>
                <w:szCs w:val="18"/>
              </w:rPr>
              <w:t>TVOC (ppm)</w:t>
            </w:r>
          </w:p>
        </w:tc>
        <w:tc>
          <w:tcPr>
            <w:tcW w:w="1134"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4BA2EAB3" w:rsidR="004A7A9F" w:rsidRPr="00E94F46" w:rsidRDefault="004A7A9F" w:rsidP="00E94F46">
            <w:pPr>
              <w:jc w:val="center"/>
              <w:rPr>
                <w:b/>
                <w:sz w:val="18"/>
                <w:szCs w:val="18"/>
              </w:rPr>
            </w:pPr>
            <w:r w:rsidRPr="00E94F46">
              <w:rPr>
                <w:b/>
                <w:sz w:val="18"/>
                <w:szCs w:val="18"/>
              </w:rPr>
              <w:t>Occupants</w:t>
            </w:r>
          </w:p>
          <w:p w14:paraId="22BC266E" w14:textId="77777777" w:rsidR="004A7A9F" w:rsidRPr="00E94F46" w:rsidRDefault="004A7A9F" w:rsidP="00E94F46">
            <w:pPr>
              <w:jc w:val="center"/>
              <w:rPr>
                <w:b/>
                <w:sz w:val="21"/>
                <w:szCs w:val="21"/>
              </w:rPr>
            </w:pPr>
            <w:r w:rsidRPr="00E94F46">
              <w:rPr>
                <w:b/>
                <w:sz w:val="18"/>
                <w:szCs w:val="18"/>
              </w:rPr>
              <w:t>in Room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4A7A9F" w:rsidRPr="00E94F46" w:rsidRDefault="004A7A9F" w:rsidP="00E94F46">
            <w:pPr>
              <w:jc w:val="center"/>
              <w:rPr>
                <w:b/>
                <w:sz w:val="18"/>
              </w:rPr>
            </w:pPr>
            <w:r w:rsidRPr="00E94F46">
              <w:rPr>
                <w:b/>
                <w:sz w:val="18"/>
              </w:rPr>
              <w:t>Windows</w:t>
            </w:r>
          </w:p>
          <w:p w14:paraId="531D307A" w14:textId="77777777" w:rsidR="004A7A9F" w:rsidRPr="00E94F46" w:rsidRDefault="004A7A9F" w:rsidP="00E94F46">
            <w:pPr>
              <w:jc w:val="center"/>
              <w:rPr>
                <w:b/>
                <w:sz w:val="18"/>
              </w:rPr>
            </w:pPr>
            <w:r w:rsidRPr="00E94F46">
              <w:rPr>
                <w:b/>
                <w:sz w:val="18"/>
              </w:rPr>
              <w:t>Openable</w:t>
            </w:r>
          </w:p>
        </w:tc>
        <w:tc>
          <w:tcPr>
            <w:tcW w:w="1634" w:type="dxa"/>
            <w:gridSpan w:val="2"/>
            <w:tcBorders>
              <w:top w:val="single" w:sz="12" w:space="0" w:color="000000"/>
              <w:left w:val="nil"/>
              <w:bottom w:val="nil"/>
              <w:right w:val="single" w:sz="6" w:space="0" w:color="000000"/>
            </w:tcBorders>
            <w:vAlign w:val="bottom"/>
            <w:hideMark/>
          </w:tcPr>
          <w:p w14:paraId="21D99DDA" w14:textId="77777777" w:rsidR="004A7A9F" w:rsidRPr="00E94F46" w:rsidRDefault="004A7A9F" w:rsidP="00E94F46">
            <w:pPr>
              <w:ind w:left="-105"/>
              <w:jc w:val="center"/>
              <w:rPr>
                <w:b/>
                <w:sz w:val="18"/>
              </w:rPr>
            </w:pPr>
            <w:r w:rsidRPr="00E94F46">
              <w:rPr>
                <w:b/>
                <w:sz w:val="18"/>
              </w:rPr>
              <w:t>Ventilation</w:t>
            </w:r>
          </w:p>
        </w:tc>
        <w:tc>
          <w:tcPr>
            <w:tcW w:w="2452" w:type="dxa"/>
            <w:vMerge w:val="restart"/>
            <w:tcBorders>
              <w:top w:val="single" w:sz="12" w:space="0" w:color="000000"/>
              <w:left w:val="single" w:sz="6" w:space="0" w:color="000000"/>
              <w:right w:val="single" w:sz="12" w:space="0" w:color="000000"/>
            </w:tcBorders>
            <w:vAlign w:val="bottom"/>
            <w:hideMark/>
          </w:tcPr>
          <w:p w14:paraId="34896C64" w14:textId="77777777" w:rsidR="004A7A9F" w:rsidRPr="00E94F46" w:rsidRDefault="004A7A9F" w:rsidP="00E94F46">
            <w:pPr>
              <w:jc w:val="center"/>
              <w:rPr>
                <w:b/>
                <w:sz w:val="18"/>
              </w:rPr>
            </w:pPr>
            <w:r w:rsidRPr="00E94F46">
              <w:rPr>
                <w:b/>
                <w:sz w:val="18"/>
              </w:rPr>
              <w:t>Remarks</w:t>
            </w:r>
          </w:p>
        </w:tc>
      </w:tr>
      <w:tr w:rsidR="004A7A9F" w:rsidRPr="00E94F46" w14:paraId="26EAB7C5" w14:textId="77777777" w:rsidTr="00081F54">
        <w:trPr>
          <w:cantSplit/>
          <w:trHeight w:val="240"/>
          <w:tblHeader/>
          <w:jc w:val="center"/>
        </w:trPr>
        <w:tc>
          <w:tcPr>
            <w:tcW w:w="1841"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4A7A9F" w:rsidRPr="00E94F46" w:rsidRDefault="004A7A9F" w:rsidP="00E94F46">
            <w:pPr>
              <w:rPr>
                <w:b/>
                <w:sz w:val="18"/>
              </w:rPr>
            </w:pPr>
          </w:p>
        </w:tc>
        <w:tc>
          <w:tcPr>
            <w:tcW w:w="904"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4A7A9F" w:rsidRPr="00E94F46" w:rsidRDefault="004A7A9F" w:rsidP="00E94F46">
            <w:pPr>
              <w:rPr>
                <w:b/>
                <w:sz w:val="18"/>
              </w:rPr>
            </w:pPr>
          </w:p>
        </w:tc>
        <w:tc>
          <w:tcPr>
            <w:tcW w:w="1076"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4A7A9F" w:rsidRPr="00E94F46" w:rsidRDefault="004A7A9F" w:rsidP="00E94F46">
            <w:pPr>
              <w:rPr>
                <w:b/>
                <w:sz w:val="18"/>
              </w:rPr>
            </w:pPr>
          </w:p>
        </w:tc>
        <w:tc>
          <w:tcPr>
            <w:tcW w:w="764"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4A7A9F" w:rsidRPr="00E94F46" w:rsidRDefault="004A7A9F"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4A7A9F" w:rsidRPr="00E94F46" w:rsidRDefault="004A7A9F" w:rsidP="00E94F46">
            <w:pPr>
              <w:rPr>
                <w:b/>
                <w:sz w:val="18"/>
              </w:rPr>
            </w:pPr>
          </w:p>
        </w:tc>
        <w:tc>
          <w:tcPr>
            <w:tcW w:w="880"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4A7A9F" w:rsidRPr="00E94F46" w:rsidRDefault="004A7A9F" w:rsidP="00E94F46">
            <w:pPr>
              <w:rPr>
                <w:b/>
                <w:sz w:val="18"/>
                <w:szCs w:val="18"/>
              </w:rPr>
            </w:pPr>
          </w:p>
        </w:tc>
        <w:tc>
          <w:tcPr>
            <w:tcW w:w="820" w:type="dxa"/>
            <w:vMerge/>
            <w:tcBorders>
              <w:left w:val="single" w:sz="6" w:space="0" w:color="000000"/>
              <w:bottom w:val="single" w:sz="6" w:space="0" w:color="000000"/>
              <w:right w:val="single" w:sz="6" w:space="0" w:color="000000"/>
            </w:tcBorders>
          </w:tcPr>
          <w:p w14:paraId="164B2FD7" w14:textId="77777777" w:rsidR="004A7A9F" w:rsidRPr="00E94F46" w:rsidRDefault="004A7A9F" w:rsidP="00E94F46">
            <w:pPr>
              <w:rPr>
                <w:b/>
                <w:sz w:val="21"/>
                <w:szCs w:val="21"/>
              </w:rPr>
            </w:pPr>
          </w:p>
        </w:tc>
        <w:tc>
          <w:tcPr>
            <w:tcW w:w="1134"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2AFBBB3F" w:rsidR="004A7A9F" w:rsidRPr="00E94F46" w:rsidRDefault="004A7A9F" w:rsidP="00E94F46">
            <w:pPr>
              <w:rPr>
                <w:b/>
                <w:sz w:val="21"/>
                <w:szCs w:val="21"/>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4A7A9F" w:rsidRPr="00E94F46" w:rsidRDefault="004A7A9F" w:rsidP="00E94F46">
            <w:pPr>
              <w:rPr>
                <w:b/>
                <w:sz w:val="18"/>
              </w:rPr>
            </w:pPr>
          </w:p>
        </w:tc>
        <w:tc>
          <w:tcPr>
            <w:tcW w:w="777" w:type="dxa"/>
            <w:tcBorders>
              <w:top w:val="single" w:sz="6" w:space="0" w:color="000000"/>
              <w:left w:val="single" w:sz="6" w:space="0" w:color="000000"/>
              <w:bottom w:val="nil"/>
              <w:right w:val="single" w:sz="6" w:space="0" w:color="000000"/>
            </w:tcBorders>
            <w:vAlign w:val="bottom"/>
            <w:hideMark/>
          </w:tcPr>
          <w:p w14:paraId="7E2FBB82" w14:textId="77777777" w:rsidR="004A7A9F" w:rsidRPr="00E94F46" w:rsidRDefault="004A7A9F" w:rsidP="00E94F46">
            <w:pPr>
              <w:jc w:val="center"/>
              <w:rPr>
                <w:sz w:val="16"/>
              </w:rPr>
            </w:pPr>
            <w:r w:rsidRPr="00E94F46">
              <w:rPr>
                <w:b/>
                <w:sz w:val="16"/>
              </w:rPr>
              <w:t>Supply</w:t>
            </w:r>
          </w:p>
        </w:tc>
        <w:tc>
          <w:tcPr>
            <w:tcW w:w="857" w:type="dxa"/>
            <w:tcBorders>
              <w:top w:val="single" w:sz="6" w:space="0" w:color="000000"/>
              <w:left w:val="single" w:sz="6" w:space="0" w:color="000000"/>
              <w:bottom w:val="nil"/>
              <w:right w:val="single" w:sz="6" w:space="0" w:color="000000"/>
            </w:tcBorders>
            <w:vAlign w:val="bottom"/>
            <w:hideMark/>
          </w:tcPr>
          <w:p w14:paraId="083969FC" w14:textId="77777777" w:rsidR="004A7A9F" w:rsidRPr="00E94F46" w:rsidRDefault="004A7A9F" w:rsidP="00E94F46">
            <w:pPr>
              <w:jc w:val="center"/>
              <w:rPr>
                <w:sz w:val="16"/>
              </w:rPr>
            </w:pPr>
            <w:r w:rsidRPr="00E94F46">
              <w:rPr>
                <w:b/>
                <w:sz w:val="16"/>
              </w:rPr>
              <w:t>Exhaust</w:t>
            </w:r>
          </w:p>
        </w:tc>
        <w:tc>
          <w:tcPr>
            <w:tcW w:w="2452" w:type="dxa"/>
            <w:vMerge/>
            <w:tcBorders>
              <w:left w:val="single" w:sz="6" w:space="0" w:color="000000"/>
              <w:bottom w:val="single" w:sz="6" w:space="0" w:color="000000"/>
              <w:right w:val="single" w:sz="12" w:space="0" w:color="000000"/>
            </w:tcBorders>
            <w:vAlign w:val="center"/>
            <w:hideMark/>
          </w:tcPr>
          <w:p w14:paraId="1DA3907C" w14:textId="77777777" w:rsidR="004A7A9F" w:rsidRPr="00E94F46" w:rsidRDefault="004A7A9F" w:rsidP="00E94F46">
            <w:pPr>
              <w:rPr>
                <w:b/>
                <w:sz w:val="18"/>
              </w:rPr>
            </w:pPr>
          </w:p>
        </w:tc>
      </w:tr>
      <w:tr w:rsidR="00E357AC" w:rsidRPr="00E94F46" w14:paraId="67E976FF" w14:textId="77777777" w:rsidTr="00081F54">
        <w:trPr>
          <w:cantSplit/>
          <w:trHeight w:val="560"/>
          <w:jc w:val="center"/>
        </w:trPr>
        <w:tc>
          <w:tcPr>
            <w:tcW w:w="1841" w:type="dxa"/>
            <w:tcBorders>
              <w:top w:val="single" w:sz="6" w:space="0" w:color="000000"/>
              <w:left w:val="single" w:sz="12" w:space="0" w:color="000000"/>
              <w:bottom w:val="single" w:sz="6" w:space="0" w:color="000000"/>
              <w:right w:val="single" w:sz="6" w:space="0" w:color="000000"/>
            </w:tcBorders>
            <w:vAlign w:val="center"/>
          </w:tcPr>
          <w:p w14:paraId="13AD0A71" w14:textId="0A705399" w:rsidR="00E357AC" w:rsidRPr="00E94F46" w:rsidRDefault="00E357AC" w:rsidP="00E94F46">
            <w:pPr>
              <w:spacing w:before="60" w:after="60"/>
              <w:rPr>
                <w:szCs w:val="24"/>
              </w:rPr>
            </w:pPr>
            <w:r>
              <w:rPr>
                <w:szCs w:val="24"/>
              </w:rPr>
              <w:t>Background</w:t>
            </w:r>
          </w:p>
        </w:tc>
        <w:tc>
          <w:tcPr>
            <w:tcW w:w="904" w:type="dxa"/>
            <w:tcBorders>
              <w:top w:val="single" w:sz="6" w:space="0" w:color="000000"/>
              <w:left w:val="single" w:sz="6" w:space="0" w:color="000000"/>
              <w:bottom w:val="single" w:sz="6" w:space="0" w:color="000000"/>
              <w:right w:val="single" w:sz="6" w:space="0" w:color="000000"/>
            </w:tcBorders>
            <w:vAlign w:val="center"/>
          </w:tcPr>
          <w:p w14:paraId="70764340" w14:textId="21362195" w:rsidR="00E357AC" w:rsidRPr="00E94F46" w:rsidRDefault="00D4354E" w:rsidP="00E94F46">
            <w:pPr>
              <w:spacing w:before="60" w:after="60"/>
              <w:jc w:val="center"/>
              <w:rPr>
                <w:szCs w:val="24"/>
              </w:rPr>
            </w:pPr>
            <w:r>
              <w:rPr>
                <w:szCs w:val="24"/>
              </w:rPr>
              <w:t>455</w:t>
            </w:r>
          </w:p>
        </w:tc>
        <w:tc>
          <w:tcPr>
            <w:tcW w:w="1076" w:type="dxa"/>
            <w:tcBorders>
              <w:top w:val="single" w:sz="6" w:space="0" w:color="000000"/>
              <w:left w:val="single" w:sz="6" w:space="0" w:color="000000"/>
              <w:bottom w:val="single" w:sz="6" w:space="0" w:color="000000"/>
              <w:right w:val="single" w:sz="6" w:space="0" w:color="000000"/>
            </w:tcBorders>
            <w:vAlign w:val="center"/>
          </w:tcPr>
          <w:p w14:paraId="03FEE2EB" w14:textId="553A03A8" w:rsidR="00E357AC" w:rsidRPr="00E94F46" w:rsidRDefault="00D4354E" w:rsidP="00E94F46">
            <w:pPr>
              <w:spacing w:before="60" w:after="60"/>
              <w:jc w:val="center"/>
              <w:rPr>
                <w:szCs w:val="24"/>
              </w:rPr>
            </w:pPr>
            <w:r>
              <w:rPr>
                <w:szCs w:val="24"/>
              </w:rPr>
              <w:t>ND</w:t>
            </w:r>
          </w:p>
        </w:tc>
        <w:tc>
          <w:tcPr>
            <w:tcW w:w="764" w:type="dxa"/>
            <w:tcBorders>
              <w:top w:val="single" w:sz="6" w:space="0" w:color="000000"/>
              <w:left w:val="single" w:sz="6" w:space="0" w:color="000000"/>
              <w:bottom w:val="single" w:sz="6" w:space="0" w:color="000000"/>
              <w:right w:val="single" w:sz="6" w:space="0" w:color="000000"/>
            </w:tcBorders>
            <w:vAlign w:val="center"/>
          </w:tcPr>
          <w:p w14:paraId="6453FDCD" w14:textId="1B4F0709" w:rsidR="00E357AC" w:rsidRPr="00E94F46" w:rsidRDefault="00D4354E" w:rsidP="00E94F46">
            <w:pPr>
              <w:spacing w:before="60" w:after="60"/>
              <w:jc w:val="center"/>
              <w:rPr>
                <w:szCs w:val="24"/>
              </w:rPr>
            </w:pPr>
            <w:r>
              <w:rPr>
                <w:szCs w:val="24"/>
              </w:rPr>
              <w:t>52</w:t>
            </w:r>
          </w:p>
        </w:tc>
        <w:tc>
          <w:tcPr>
            <w:tcW w:w="990" w:type="dxa"/>
            <w:tcBorders>
              <w:top w:val="single" w:sz="6" w:space="0" w:color="000000"/>
              <w:left w:val="single" w:sz="6" w:space="0" w:color="000000"/>
              <w:bottom w:val="single" w:sz="6" w:space="0" w:color="000000"/>
              <w:right w:val="single" w:sz="6" w:space="0" w:color="000000"/>
            </w:tcBorders>
            <w:vAlign w:val="center"/>
          </w:tcPr>
          <w:p w14:paraId="053C96AA" w14:textId="0A4E4904" w:rsidR="00E357AC" w:rsidRPr="00E94F46" w:rsidRDefault="00D4354E" w:rsidP="00E94F46">
            <w:pPr>
              <w:spacing w:before="60" w:after="60"/>
              <w:jc w:val="center"/>
              <w:rPr>
                <w:szCs w:val="24"/>
              </w:rPr>
            </w:pPr>
            <w:r>
              <w:rPr>
                <w:szCs w:val="24"/>
              </w:rPr>
              <w:t>44</w:t>
            </w:r>
          </w:p>
        </w:tc>
        <w:tc>
          <w:tcPr>
            <w:tcW w:w="880" w:type="dxa"/>
            <w:tcBorders>
              <w:top w:val="single" w:sz="6" w:space="0" w:color="000000"/>
              <w:left w:val="single" w:sz="6" w:space="0" w:color="000000"/>
              <w:bottom w:val="single" w:sz="6" w:space="0" w:color="000000"/>
              <w:right w:val="single" w:sz="6" w:space="0" w:color="000000"/>
            </w:tcBorders>
            <w:vAlign w:val="center"/>
          </w:tcPr>
          <w:p w14:paraId="006CAE89" w14:textId="03F82D9F" w:rsidR="00E357AC" w:rsidRPr="00E94F46" w:rsidRDefault="00E357AC" w:rsidP="00E94F46">
            <w:pPr>
              <w:jc w:val="center"/>
              <w:rPr>
                <w:szCs w:val="24"/>
              </w:rPr>
            </w:pPr>
          </w:p>
        </w:tc>
        <w:tc>
          <w:tcPr>
            <w:tcW w:w="820" w:type="dxa"/>
            <w:tcBorders>
              <w:top w:val="single" w:sz="6" w:space="0" w:color="000000"/>
              <w:left w:val="single" w:sz="6" w:space="0" w:color="000000"/>
              <w:bottom w:val="single" w:sz="6" w:space="0" w:color="000000"/>
              <w:right w:val="single" w:sz="6" w:space="0" w:color="000000"/>
            </w:tcBorders>
            <w:vAlign w:val="center"/>
          </w:tcPr>
          <w:p w14:paraId="314938D8" w14:textId="77777777" w:rsidR="00E357AC" w:rsidRPr="00E94F46" w:rsidRDefault="00E357AC" w:rsidP="00E94F46">
            <w:pPr>
              <w:jc w:val="center"/>
              <w:rPr>
                <w:szCs w:val="24"/>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47068C7" w14:textId="23B35178" w:rsidR="00E357AC" w:rsidRPr="00E94F46" w:rsidRDefault="00E357AC" w:rsidP="00E94F46">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7707E2C" w14:textId="69611D19" w:rsidR="00E357AC" w:rsidRPr="00E94F46" w:rsidRDefault="00E357AC" w:rsidP="00E94F46">
            <w:pPr>
              <w:spacing w:before="60" w:after="60"/>
              <w:jc w:val="center"/>
              <w:rPr>
                <w:szCs w:val="24"/>
              </w:rPr>
            </w:pPr>
          </w:p>
        </w:tc>
        <w:tc>
          <w:tcPr>
            <w:tcW w:w="777" w:type="dxa"/>
            <w:tcBorders>
              <w:top w:val="single" w:sz="6" w:space="0" w:color="000000"/>
              <w:left w:val="single" w:sz="6" w:space="0" w:color="000000"/>
              <w:bottom w:val="single" w:sz="6" w:space="0" w:color="000000"/>
              <w:right w:val="single" w:sz="6" w:space="0" w:color="000000"/>
            </w:tcBorders>
            <w:vAlign w:val="center"/>
          </w:tcPr>
          <w:p w14:paraId="41A54828" w14:textId="4DF27436" w:rsidR="00E357AC" w:rsidRPr="00E94F46" w:rsidRDefault="00E357AC" w:rsidP="00E94F46">
            <w:pPr>
              <w:spacing w:before="60" w:after="60"/>
              <w:jc w:val="center"/>
              <w:rPr>
                <w:szCs w:val="24"/>
              </w:rPr>
            </w:pPr>
          </w:p>
        </w:tc>
        <w:tc>
          <w:tcPr>
            <w:tcW w:w="857" w:type="dxa"/>
            <w:tcBorders>
              <w:top w:val="single" w:sz="6" w:space="0" w:color="000000"/>
              <w:left w:val="single" w:sz="6" w:space="0" w:color="000000"/>
              <w:bottom w:val="single" w:sz="6" w:space="0" w:color="000000"/>
              <w:right w:val="single" w:sz="6" w:space="0" w:color="000000"/>
            </w:tcBorders>
            <w:vAlign w:val="center"/>
          </w:tcPr>
          <w:p w14:paraId="7CCE0F21" w14:textId="621154E3" w:rsidR="00E357AC" w:rsidRPr="00E94F46" w:rsidRDefault="00E357AC" w:rsidP="00E94F46">
            <w:pPr>
              <w:spacing w:before="60" w:after="60"/>
              <w:jc w:val="center"/>
              <w:rPr>
                <w:szCs w:val="24"/>
              </w:rPr>
            </w:pPr>
          </w:p>
        </w:tc>
        <w:tc>
          <w:tcPr>
            <w:tcW w:w="2452" w:type="dxa"/>
            <w:tcBorders>
              <w:top w:val="single" w:sz="6" w:space="0" w:color="000000"/>
              <w:left w:val="nil"/>
              <w:bottom w:val="single" w:sz="6" w:space="0" w:color="000000"/>
              <w:right w:val="single" w:sz="12" w:space="0" w:color="000000"/>
            </w:tcBorders>
            <w:vAlign w:val="center"/>
          </w:tcPr>
          <w:p w14:paraId="082754B6" w14:textId="43FA4E81" w:rsidR="00E357AC" w:rsidRPr="00E94F46" w:rsidRDefault="00AB6478" w:rsidP="00E94F46">
            <w:pPr>
              <w:spacing w:before="60" w:after="60"/>
              <w:rPr>
                <w:szCs w:val="24"/>
              </w:rPr>
            </w:pPr>
            <w:r>
              <w:rPr>
                <w:szCs w:val="24"/>
              </w:rPr>
              <w:t>Sunny</w:t>
            </w:r>
            <w:r w:rsidR="00D0155B">
              <w:rPr>
                <w:szCs w:val="24"/>
              </w:rPr>
              <w:t>, springlike</w:t>
            </w:r>
          </w:p>
        </w:tc>
      </w:tr>
      <w:tr w:rsidR="00AB6478" w:rsidRPr="00E94F46" w14:paraId="1B034F83" w14:textId="77777777" w:rsidTr="00081F54">
        <w:trPr>
          <w:cantSplit/>
          <w:trHeight w:val="560"/>
          <w:jc w:val="center"/>
        </w:trPr>
        <w:tc>
          <w:tcPr>
            <w:tcW w:w="1841" w:type="dxa"/>
            <w:tcBorders>
              <w:top w:val="single" w:sz="6" w:space="0" w:color="000000"/>
              <w:left w:val="single" w:sz="12" w:space="0" w:color="000000"/>
              <w:bottom w:val="single" w:sz="6" w:space="0" w:color="000000"/>
              <w:right w:val="single" w:sz="6" w:space="0" w:color="000000"/>
            </w:tcBorders>
            <w:vAlign w:val="center"/>
          </w:tcPr>
          <w:p w14:paraId="68BE9BE8" w14:textId="6FA08782" w:rsidR="00AB6478" w:rsidRDefault="00D0155B" w:rsidP="00E94F46">
            <w:pPr>
              <w:spacing w:before="60" w:after="60"/>
              <w:rPr>
                <w:szCs w:val="24"/>
              </w:rPr>
            </w:pPr>
            <w:r>
              <w:rPr>
                <w:szCs w:val="24"/>
              </w:rPr>
              <w:t>142</w:t>
            </w:r>
          </w:p>
        </w:tc>
        <w:tc>
          <w:tcPr>
            <w:tcW w:w="904" w:type="dxa"/>
            <w:tcBorders>
              <w:top w:val="single" w:sz="6" w:space="0" w:color="000000"/>
              <w:left w:val="single" w:sz="6" w:space="0" w:color="000000"/>
              <w:bottom w:val="single" w:sz="6" w:space="0" w:color="000000"/>
              <w:right w:val="single" w:sz="6" w:space="0" w:color="000000"/>
            </w:tcBorders>
            <w:vAlign w:val="center"/>
          </w:tcPr>
          <w:p w14:paraId="736FFCC7" w14:textId="4283366C" w:rsidR="00AB6478" w:rsidRDefault="00D0155B" w:rsidP="00E94F46">
            <w:pPr>
              <w:spacing w:before="60" w:after="60"/>
              <w:jc w:val="center"/>
              <w:rPr>
                <w:szCs w:val="24"/>
              </w:rPr>
            </w:pPr>
            <w:r>
              <w:rPr>
                <w:szCs w:val="24"/>
              </w:rPr>
              <w:t>780</w:t>
            </w:r>
          </w:p>
        </w:tc>
        <w:tc>
          <w:tcPr>
            <w:tcW w:w="1076" w:type="dxa"/>
            <w:tcBorders>
              <w:top w:val="single" w:sz="6" w:space="0" w:color="000000"/>
              <w:left w:val="single" w:sz="6" w:space="0" w:color="000000"/>
              <w:bottom w:val="single" w:sz="6" w:space="0" w:color="000000"/>
              <w:right w:val="single" w:sz="6" w:space="0" w:color="000000"/>
            </w:tcBorders>
            <w:vAlign w:val="center"/>
          </w:tcPr>
          <w:p w14:paraId="2A4154E8" w14:textId="23E9CBB1" w:rsidR="00AB6478" w:rsidRDefault="00D0155B" w:rsidP="00E94F46">
            <w:pPr>
              <w:spacing w:before="60" w:after="60"/>
              <w:jc w:val="center"/>
              <w:rPr>
                <w:szCs w:val="24"/>
              </w:rPr>
            </w:pPr>
            <w:r>
              <w:rPr>
                <w:szCs w:val="24"/>
              </w:rPr>
              <w:t>ND</w:t>
            </w:r>
          </w:p>
        </w:tc>
        <w:tc>
          <w:tcPr>
            <w:tcW w:w="764" w:type="dxa"/>
            <w:tcBorders>
              <w:top w:val="single" w:sz="6" w:space="0" w:color="000000"/>
              <w:left w:val="single" w:sz="6" w:space="0" w:color="000000"/>
              <w:bottom w:val="single" w:sz="6" w:space="0" w:color="000000"/>
              <w:right w:val="single" w:sz="6" w:space="0" w:color="000000"/>
            </w:tcBorders>
            <w:vAlign w:val="center"/>
          </w:tcPr>
          <w:p w14:paraId="27631070" w14:textId="0F5DC44D" w:rsidR="00AB6478" w:rsidRDefault="00D0155B"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E7A6F75" w14:textId="1432E499" w:rsidR="00AB6478" w:rsidRDefault="00D0155B" w:rsidP="00E94F46">
            <w:pPr>
              <w:spacing w:before="60" w:after="60"/>
              <w:jc w:val="center"/>
              <w:rPr>
                <w:szCs w:val="24"/>
              </w:rPr>
            </w:pPr>
            <w:r>
              <w:rPr>
                <w:szCs w:val="24"/>
              </w:rPr>
              <w:t>23</w:t>
            </w:r>
          </w:p>
        </w:tc>
        <w:tc>
          <w:tcPr>
            <w:tcW w:w="880" w:type="dxa"/>
            <w:tcBorders>
              <w:top w:val="single" w:sz="6" w:space="0" w:color="000000"/>
              <w:left w:val="single" w:sz="6" w:space="0" w:color="000000"/>
              <w:bottom w:val="single" w:sz="6" w:space="0" w:color="000000"/>
              <w:right w:val="single" w:sz="6" w:space="0" w:color="000000"/>
            </w:tcBorders>
            <w:vAlign w:val="center"/>
          </w:tcPr>
          <w:p w14:paraId="5A129C04" w14:textId="2E61710C" w:rsidR="00AB6478" w:rsidRDefault="00D0155B" w:rsidP="00E94F46">
            <w:pPr>
              <w:jc w:val="center"/>
              <w:rPr>
                <w:szCs w:val="24"/>
              </w:rPr>
            </w:pPr>
            <w:r>
              <w:rPr>
                <w:szCs w:val="24"/>
              </w:rPr>
              <w:t>ND</w:t>
            </w:r>
          </w:p>
        </w:tc>
        <w:tc>
          <w:tcPr>
            <w:tcW w:w="820" w:type="dxa"/>
            <w:tcBorders>
              <w:top w:val="single" w:sz="6" w:space="0" w:color="000000"/>
              <w:left w:val="single" w:sz="6" w:space="0" w:color="000000"/>
              <w:bottom w:val="single" w:sz="6" w:space="0" w:color="000000"/>
              <w:right w:val="single" w:sz="6" w:space="0" w:color="000000"/>
            </w:tcBorders>
            <w:vAlign w:val="center"/>
          </w:tcPr>
          <w:p w14:paraId="16F82E5B" w14:textId="6B3AB119" w:rsidR="00AB6478" w:rsidRPr="00E94F46" w:rsidRDefault="00D0155B" w:rsidP="00E94F46">
            <w:pPr>
              <w:jc w:val="center"/>
              <w:rPr>
                <w:szCs w:val="24"/>
              </w:rPr>
            </w:pPr>
            <w:r>
              <w:rPr>
                <w:szCs w:val="24"/>
              </w:rPr>
              <w:t>3</w:t>
            </w:r>
          </w:p>
        </w:tc>
        <w:tc>
          <w:tcPr>
            <w:tcW w:w="1134" w:type="dxa"/>
            <w:tcBorders>
              <w:top w:val="single" w:sz="6" w:space="0" w:color="000000"/>
              <w:left w:val="single" w:sz="6" w:space="0" w:color="000000"/>
              <w:bottom w:val="single" w:sz="6" w:space="0" w:color="000000"/>
              <w:right w:val="single" w:sz="6" w:space="0" w:color="000000"/>
            </w:tcBorders>
            <w:vAlign w:val="center"/>
          </w:tcPr>
          <w:p w14:paraId="4A1717EC" w14:textId="45A900D2" w:rsidR="00AB6478" w:rsidRPr="00E94F46" w:rsidRDefault="00D0155B" w:rsidP="00E94F46">
            <w:pPr>
              <w:jc w:val="center"/>
              <w:rPr>
                <w:szCs w:val="24"/>
              </w:rPr>
            </w:pPr>
            <w:r>
              <w:rPr>
                <w:szCs w:val="24"/>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72FDA1C8" w14:textId="05088DAA" w:rsidR="00AB6478" w:rsidRPr="00E94F46" w:rsidRDefault="00D0155B" w:rsidP="00E94F46">
            <w:pPr>
              <w:spacing w:before="60" w:after="60"/>
              <w:jc w:val="center"/>
              <w:rPr>
                <w:szCs w:val="24"/>
              </w:rPr>
            </w:pPr>
            <w:r>
              <w:rPr>
                <w:szCs w:val="24"/>
              </w:rPr>
              <w:t>No</w:t>
            </w:r>
          </w:p>
        </w:tc>
        <w:tc>
          <w:tcPr>
            <w:tcW w:w="777" w:type="dxa"/>
            <w:tcBorders>
              <w:top w:val="single" w:sz="6" w:space="0" w:color="000000"/>
              <w:left w:val="single" w:sz="6" w:space="0" w:color="000000"/>
              <w:bottom w:val="single" w:sz="6" w:space="0" w:color="000000"/>
              <w:right w:val="single" w:sz="6" w:space="0" w:color="000000"/>
            </w:tcBorders>
            <w:vAlign w:val="center"/>
          </w:tcPr>
          <w:p w14:paraId="073468D3" w14:textId="342F65EF" w:rsidR="00AB6478" w:rsidRPr="00E94F46" w:rsidRDefault="00D0155B" w:rsidP="00E94F46">
            <w:pPr>
              <w:spacing w:before="60" w:after="60"/>
              <w:jc w:val="center"/>
              <w:rPr>
                <w:szCs w:val="24"/>
              </w:rPr>
            </w:pPr>
            <w:r>
              <w:rPr>
                <w:szCs w:val="24"/>
              </w:rPr>
              <w:t>Y</w:t>
            </w:r>
          </w:p>
        </w:tc>
        <w:tc>
          <w:tcPr>
            <w:tcW w:w="857" w:type="dxa"/>
            <w:tcBorders>
              <w:top w:val="single" w:sz="6" w:space="0" w:color="000000"/>
              <w:left w:val="single" w:sz="6" w:space="0" w:color="000000"/>
              <w:bottom w:val="single" w:sz="6" w:space="0" w:color="000000"/>
              <w:right w:val="single" w:sz="6" w:space="0" w:color="000000"/>
            </w:tcBorders>
            <w:vAlign w:val="center"/>
          </w:tcPr>
          <w:p w14:paraId="00A6212D" w14:textId="19665DFD" w:rsidR="00AB6478" w:rsidRPr="00E94F46" w:rsidRDefault="00D0155B" w:rsidP="00E94F46">
            <w:pPr>
              <w:spacing w:before="60" w:after="60"/>
              <w:jc w:val="center"/>
              <w:rPr>
                <w:szCs w:val="24"/>
              </w:rPr>
            </w:pPr>
            <w:r>
              <w:rPr>
                <w:szCs w:val="24"/>
              </w:rPr>
              <w:t>N</w:t>
            </w:r>
          </w:p>
        </w:tc>
        <w:tc>
          <w:tcPr>
            <w:tcW w:w="2452" w:type="dxa"/>
            <w:tcBorders>
              <w:top w:val="single" w:sz="6" w:space="0" w:color="000000"/>
              <w:left w:val="nil"/>
              <w:bottom w:val="single" w:sz="6" w:space="0" w:color="000000"/>
              <w:right w:val="single" w:sz="12" w:space="0" w:color="000000"/>
            </w:tcBorders>
            <w:vAlign w:val="center"/>
          </w:tcPr>
          <w:p w14:paraId="00536982" w14:textId="0E5C156E" w:rsidR="00AB6478" w:rsidRDefault="00D0155B" w:rsidP="00E94F46">
            <w:pPr>
              <w:spacing w:before="60" w:after="60"/>
              <w:rPr>
                <w:szCs w:val="24"/>
              </w:rPr>
            </w:pPr>
            <w:r>
              <w:rPr>
                <w:szCs w:val="24"/>
              </w:rPr>
              <w:t>Floor pulled up and covered in cardboard, some odor, coving tightly adhered, no moisture in walls</w:t>
            </w:r>
          </w:p>
        </w:tc>
      </w:tr>
      <w:tr w:rsidR="00AB6478" w:rsidRPr="00E94F46" w14:paraId="77D2CA5D" w14:textId="77777777" w:rsidTr="00081F54">
        <w:trPr>
          <w:cantSplit/>
          <w:trHeight w:val="560"/>
          <w:jc w:val="center"/>
        </w:trPr>
        <w:tc>
          <w:tcPr>
            <w:tcW w:w="1841" w:type="dxa"/>
            <w:tcBorders>
              <w:top w:val="single" w:sz="6" w:space="0" w:color="000000"/>
              <w:left w:val="single" w:sz="12" w:space="0" w:color="000000"/>
              <w:bottom w:val="single" w:sz="6" w:space="0" w:color="000000"/>
              <w:right w:val="single" w:sz="6" w:space="0" w:color="000000"/>
            </w:tcBorders>
            <w:vAlign w:val="center"/>
          </w:tcPr>
          <w:p w14:paraId="4E2F50A3" w14:textId="15B52445" w:rsidR="00AB6478" w:rsidRDefault="00D0155B" w:rsidP="00E94F46">
            <w:pPr>
              <w:spacing w:before="60" w:after="60"/>
              <w:rPr>
                <w:szCs w:val="24"/>
              </w:rPr>
            </w:pPr>
            <w:r>
              <w:rPr>
                <w:szCs w:val="24"/>
              </w:rPr>
              <w:t>143</w:t>
            </w:r>
          </w:p>
        </w:tc>
        <w:tc>
          <w:tcPr>
            <w:tcW w:w="904" w:type="dxa"/>
            <w:tcBorders>
              <w:top w:val="single" w:sz="6" w:space="0" w:color="000000"/>
              <w:left w:val="single" w:sz="6" w:space="0" w:color="000000"/>
              <w:bottom w:val="single" w:sz="6" w:space="0" w:color="000000"/>
              <w:right w:val="single" w:sz="6" w:space="0" w:color="000000"/>
            </w:tcBorders>
            <w:vAlign w:val="center"/>
          </w:tcPr>
          <w:p w14:paraId="08355BDA" w14:textId="38258C35" w:rsidR="00AB6478" w:rsidRDefault="00D0155B" w:rsidP="00E94F46">
            <w:pPr>
              <w:spacing w:before="60" w:after="60"/>
              <w:jc w:val="center"/>
              <w:rPr>
                <w:szCs w:val="24"/>
              </w:rPr>
            </w:pPr>
            <w:r>
              <w:rPr>
                <w:szCs w:val="24"/>
              </w:rPr>
              <w:t>750</w:t>
            </w:r>
          </w:p>
        </w:tc>
        <w:tc>
          <w:tcPr>
            <w:tcW w:w="1076" w:type="dxa"/>
            <w:tcBorders>
              <w:top w:val="single" w:sz="6" w:space="0" w:color="000000"/>
              <w:left w:val="single" w:sz="6" w:space="0" w:color="000000"/>
              <w:bottom w:val="single" w:sz="6" w:space="0" w:color="000000"/>
              <w:right w:val="single" w:sz="6" w:space="0" w:color="000000"/>
            </w:tcBorders>
            <w:vAlign w:val="center"/>
          </w:tcPr>
          <w:p w14:paraId="02117D7C" w14:textId="485DC37D" w:rsidR="00AB6478" w:rsidRDefault="00D0155B" w:rsidP="00E94F46">
            <w:pPr>
              <w:spacing w:before="60" w:after="60"/>
              <w:jc w:val="center"/>
              <w:rPr>
                <w:szCs w:val="24"/>
              </w:rPr>
            </w:pPr>
            <w:r>
              <w:rPr>
                <w:szCs w:val="24"/>
              </w:rPr>
              <w:t>ND</w:t>
            </w:r>
          </w:p>
        </w:tc>
        <w:tc>
          <w:tcPr>
            <w:tcW w:w="764" w:type="dxa"/>
            <w:tcBorders>
              <w:top w:val="single" w:sz="6" w:space="0" w:color="000000"/>
              <w:left w:val="single" w:sz="6" w:space="0" w:color="000000"/>
              <w:bottom w:val="single" w:sz="6" w:space="0" w:color="000000"/>
              <w:right w:val="single" w:sz="6" w:space="0" w:color="000000"/>
            </w:tcBorders>
            <w:vAlign w:val="center"/>
          </w:tcPr>
          <w:p w14:paraId="7407B5DE" w14:textId="2B8518F8" w:rsidR="00AB6478" w:rsidRDefault="00D0155B"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66D8EBDA" w14:textId="3CF1C96C" w:rsidR="00AB6478" w:rsidRDefault="00D0155B" w:rsidP="00E94F46">
            <w:pPr>
              <w:spacing w:before="60" w:after="60"/>
              <w:jc w:val="center"/>
              <w:rPr>
                <w:szCs w:val="24"/>
              </w:rPr>
            </w:pPr>
            <w:r>
              <w:rPr>
                <w:szCs w:val="24"/>
              </w:rPr>
              <w:t>22</w:t>
            </w:r>
          </w:p>
        </w:tc>
        <w:tc>
          <w:tcPr>
            <w:tcW w:w="880" w:type="dxa"/>
            <w:tcBorders>
              <w:top w:val="single" w:sz="6" w:space="0" w:color="000000"/>
              <w:left w:val="single" w:sz="6" w:space="0" w:color="000000"/>
              <w:bottom w:val="single" w:sz="6" w:space="0" w:color="000000"/>
              <w:right w:val="single" w:sz="6" w:space="0" w:color="000000"/>
            </w:tcBorders>
            <w:vAlign w:val="center"/>
          </w:tcPr>
          <w:p w14:paraId="2ADCF1D3" w14:textId="22C908C1" w:rsidR="00AB6478" w:rsidRDefault="00D0155B" w:rsidP="00E94F46">
            <w:pPr>
              <w:jc w:val="center"/>
              <w:rPr>
                <w:szCs w:val="24"/>
              </w:rPr>
            </w:pPr>
            <w:r>
              <w:rPr>
                <w:szCs w:val="24"/>
              </w:rPr>
              <w:t>1</w:t>
            </w:r>
          </w:p>
        </w:tc>
        <w:tc>
          <w:tcPr>
            <w:tcW w:w="820" w:type="dxa"/>
            <w:tcBorders>
              <w:top w:val="single" w:sz="6" w:space="0" w:color="000000"/>
              <w:left w:val="single" w:sz="6" w:space="0" w:color="000000"/>
              <w:bottom w:val="single" w:sz="6" w:space="0" w:color="000000"/>
              <w:right w:val="single" w:sz="6" w:space="0" w:color="000000"/>
            </w:tcBorders>
            <w:vAlign w:val="center"/>
          </w:tcPr>
          <w:p w14:paraId="7935E724" w14:textId="0761623E" w:rsidR="00AB6478" w:rsidRPr="00E94F46" w:rsidRDefault="00D0155B" w:rsidP="00E94F46">
            <w:pPr>
              <w:jc w:val="center"/>
              <w:rPr>
                <w:szCs w:val="24"/>
              </w:rPr>
            </w:pPr>
            <w:r>
              <w:rPr>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23F158D3" w14:textId="3E028D23" w:rsidR="00AB6478" w:rsidRPr="00E94F46" w:rsidRDefault="00D0155B" w:rsidP="00E94F46">
            <w:pPr>
              <w:jc w:val="center"/>
              <w:rPr>
                <w:szCs w:val="24"/>
              </w:rPr>
            </w:pPr>
            <w:r>
              <w:rPr>
                <w:szCs w:val="24"/>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7CE95D28" w14:textId="6233EABA" w:rsidR="00AB6478" w:rsidRPr="00E94F46" w:rsidRDefault="00D0155B" w:rsidP="00E94F46">
            <w:pPr>
              <w:spacing w:before="60" w:after="60"/>
              <w:jc w:val="center"/>
              <w:rPr>
                <w:szCs w:val="24"/>
              </w:rPr>
            </w:pPr>
            <w:r>
              <w:rPr>
                <w:szCs w:val="24"/>
              </w:rPr>
              <w:t>No</w:t>
            </w:r>
          </w:p>
        </w:tc>
        <w:tc>
          <w:tcPr>
            <w:tcW w:w="777" w:type="dxa"/>
            <w:tcBorders>
              <w:top w:val="single" w:sz="6" w:space="0" w:color="000000"/>
              <w:left w:val="single" w:sz="6" w:space="0" w:color="000000"/>
              <w:bottom w:val="single" w:sz="6" w:space="0" w:color="000000"/>
              <w:right w:val="single" w:sz="6" w:space="0" w:color="000000"/>
            </w:tcBorders>
            <w:vAlign w:val="center"/>
          </w:tcPr>
          <w:p w14:paraId="1FA7C4D0" w14:textId="7CC0C633" w:rsidR="00AB6478" w:rsidRPr="00E94F46" w:rsidRDefault="00D0155B" w:rsidP="00E94F46">
            <w:pPr>
              <w:spacing w:before="60" w:after="60"/>
              <w:jc w:val="center"/>
              <w:rPr>
                <w:szCs w:val="24"/>
              </w:rPr>
            </w:pPr>
            <w:r>
              <w:rPr>
                <w:szCs w:val="24"/>
              </w:rPr>
              <w:t>Y</w:t>
            </w:r>
          </w:p>
        </w:tc>
        <w:tc>
          <w:tcPr>
            <w:tcW w:w="857" w:type="dxa"/>
            <w:tcBorders>
              <w:top w:val="single" w:sz="6" w:space="0" w:color="000000"/>
              <w:left w:val="single" w:sz="6" w:space="0" w:color="000000"/>
              <w:bottom w:val="single" w:sz="6" w:space="0" w:color="000000"/>
              <w:right w:val="single" w:sz="6" w:space="0" w:color="000000"/>
            </w:tcBorders>
            <w:vAlign w:val="center"/>
          </w:tcPr>
          <w:p w14:paraId="02362E04" w14:textId="0A808133" w:rsidR="00AB6478" w:rsidRPr="00E94F46" w:rsidRDefault="00D0155B" w:rsidP="00E94F46">
            <w:pPr>
              <w:spacing w:before="60" w:after="60"/>
              <w:jc w:val="center"/>
              <w:rPr>
                <w:szCs w:val="24"/>
              </w:rPr>
            </w:pPr>
            <w:r>
              <w:rPr>
                <w:szCs w:val="24"/>
              </w:rPr>
              <w:t>N</w:t>
            </w:r>
          </w:p>
        </w:tc>
        <w:tc>
          <w:tcPr>
            <w:tcW w:w="2452" w:type="dxa"/>
            <w:tcBorders>
              <w:top w:val="single" w:sz="6" w:space="0" w:color="000000"/>
              <w:left w:val="nil"/>
              <w:bottom w:val="single" w:sz="6" w:space="0" w:color="000000"/>
              <w:right w:val="single" w:sz="12" w:space="0" w:color="000000"/>
            </w:tcBorders>
            <w:vAlign w:val="center"/>
          </w:tcPr>
          <w:p w14:paraId="739009BF" w14:textId="42027126" w:rsidR="00AB6478" w:rsidRDefault="00D0155B" w:rsidP="00E94F46">
            <w:pPr>
              <w:spacing w:before="60" w:after="60"/>
              <w:rPr>
                <w:szCs w:val="24"/>
              </w:rPr>
            </w:pPr>
            <w:r>
              <w:rPr>
                <w:szCs w:val="24"/>
              </w:rPr>
              <w:t>Floor pulled up with mastic visible and odor – musty or glue-like, walls cut about 2’ from floor, dry inside, coving on remaining walls tightly adhered</w:t>
            </w:r>
          </w:p>
        </w:tc>
      </w:tr>
      <w:tr w:rsidR="00AB6478" w:rsidRPr="00E94F46" w14:paraId="2E0225E3" w14:textId="77777777" w:rsidTr="00081F54">
        <w:trPr>
          <w:cantSplit/>
          <w:trHeight w:val="560"/>
          <w:jc w:val="center"/>
        </w:trPr>
        <w:tc>
          <w:tcPr>
            <w:tcW w:w="1841" w:type="dxa"/>
            <w:tcBorders>
              <w:top w:val="single" w:sz="6" w:space="0" w:color="000000"/>
              <w:left w:val="single" w:sz="12" w:space="0" w:color="000000"/>
              <w:bottom w:val="single" w:sz="6" w:space="0" w:color="000000"/>
              <w:right w:val="single" w:sz="6" w:space="0" w:color="000000"/>
            </w:tcBorders>
            <w:vAlign w:val="center"/>
          </w:tcPr>
          <w:p w14:paraId="1983E525" w14:textId="62AC2D30" w:rsidR="00AB6478" w:rsidRDefault="00D0155B" w:rsidP="002E7B16">
            <w:pPr>
              <w:rPr>
                <w:szCs w:val="24"/>
              </w:rPr>
            </w:pPr>
            <w:r>
              <w:rPr>
                <w:szCs w:val="24"/>
              </w:rPr>
              <w:t>140 main area</w:t>
            </w:r>
          </w:p>
        </w:tc>
        <w:tc>
          <w:tcPr>
            <w:tcW w:w="904" w:type="dxa"/>
            <w:tcBorders>
              <w:top w:val="single" w:sz="6" w:space="0" w:color="000000"/>
              <w:left w:val="single" w:sz="6" w:space="0" w:color="000000"/>
              <w:bottom w:val="single" w:sz="6" w:space="0" w:color="000000"/>
              <w:right w:val="single" w:sz="6" w:space="0" w:color="000000"/>
            </w:tcBorders>
            <w:vAlign w:val="center"/>
          </w:tcPr>
          <w:p w14:paraId="73FA6EB7" w14:textId="1BF84BB3" w:rsidR="00AB6478" w:rsidRDefault="00D0155B" w:rsidP="00E94F46">
            <w:pPr>
              <w:spacing w:before="60" w:after="60"/>
              <w:jc w:val="center"/>
              <w:rPr>
                <w:szCs w:val="24"/>
              </w:rPr>
            </w:pPr>
            <w:r>
              <w:rPr>
                <w:szCs w:val="24"/>
              </w:rPr>
              <w:t>790</w:t>
            </w:r>
          </w:p>
        </w:tc>
        <w:tc>
          <w:tcPr>
            <w:tcW w:w="1076" w:type="dxa"/>
            <w:tcBorders>
              <w:top w:val="single" w:sz="6" w:space="0" w:color="000000"/>
              <w:left w:val="single" w:sz="6" w:space="0" w:color="000000"/>
              <w:bottom w:val="single" w:sz="6" w:space="0" w:color="000000"/>
              <w:right w:val="single" w:sz="6" w:space="0" w:color="000000"/>
            </w:tcBorders>
            <w:vAlign w:val="center"/>
          </w:tcPr>
          <w:p w14:paraId="69765E1C" w14:textId="1166CF64" w:rsidR="00AB6478" w:rsidRDefault="00D0155B" w:rsidP="00E94F46">
            <w:pPr>
              <w:spacing w:before="60" w:after="60"/>
              <w:jc w:val="center"/>
              <w:rPr>
                <w:szCs w:val="24"/>
              </w:rPr>
            </w:pPr>
            <w:r>
              <w:rPr>
                <w:szCs w:val="24"/>
              </w:rPr>
              <w:t>ND</w:t>
            </w:r>
          </w:p>
        </w:tc>
        <w:tc>
          <w:tcPr>
            <w:tcW w:w="764" w:type="dxa"/>
            <w:tcBorders>
              <w:top w:val="single" w:sz="6" w:space="0" w:color="000000"/>
              <w:left w:val="single" w:sz="6" w:space="0" w:color="000000"/>
              <w:bottom w:val="single" w:sz="6" w:space="0" w:color="000000"/>
              <w:right w:val="single" w:sz="6" w:space="0" w:color="000000"/>
            </w:tcBorders>
            <w:vAlign w:val="center"/>
          </w:tcPr>
          <w:p w14:paraId="7D054D48" w14:textId="13049BE6" w:rsidR="00AB6478" w:rsidRDefault="00D0155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F72BFB0" w14:textId="74C20089" w:rsidR="00AB6478" w:rsidRDefault="00D0155B" w:rsidP="00E94F46">
            <w:pPr>
              <w:spacing w:before="60" w:after="60"/>
              <w:jc w:val="center"/>
              <w:rPr>
                <w:szCs w:val="24"/>
              </w:rPr>
            </w:pPr>
            <w:r>
              <w:rPr>
                <w:szCs w:val="24"/>
              </w:rPr>
              <w:t>22</w:t>
            </w:r>
          </w:p>
        </w:tc>
        <w:tc>
          <w:tcPr>
            <w:tcW w:w="880" w:type="dxa"/>
            <w:tcBorders>
              <w:top w:val="single" w:sz="6" w:space="0" w:color="000000"/>
              <w:left w:val="single" w:sz="6" w:space="0" w:color="000000"/>
              <w:bottom w:val="single" w:sz="6" w:space="0" w:color="000000"/>
              <w:right w:val="single" w:sz="6" w:space="0" w:color="000000"/>
            </w:tcBorders>
            <w:vAlign w:val="center"/>
          </w:tcPr>
          <w:p w14:paraId="00309896" w14:textId="519B6B93" w:rsidR="00AB6478" w:rsidRDefault="00D0155B" w:rsidP="00E94F46">
            <w:pPr>
              <w:jc w:val="center"/>
              <w:rPr>
                <w:szCs w:val="24"/>
              </w:rPr>
            </w:pPr>
            <w:r>
              <w:rPr>
                <w:szCs w:val="24"/>
              </w:rPr>
              <w:t>1</w:t>
            </w:r>
          </w:p>
        </w:tc>
        <w:tc>
          <w:tcPr>
            <w:tcW w:w="820" w:type="dxa"/>
            <w:tcBorders>
              <w:top w:val="single" w:sz="6" w:space="0" w:color="000000"/>
              <w:left w:val="single" w:sz="6" w:space="0" w:color="000000"/>
              <w:bottom w:val="single" w:sz="6" w:space="0" w:color="000000"/>
              <w:right w:val="single" w:sz="6" w:space="0" w:color="000000"/>
            </w:tcBorders>
            <w:vAlign w:val="center"/>
          </w:tcPr>
          <w:p w14:paraId="635A5735" w14:textId="4CB1AE9D" w:rsidR="00AB6478" w:rsidRPr="00E94F46" w:rsidRDefault="00D0155B" w:rsidP="00E94F46">
            <w:pPr>
              <w:jc w:val="center"/>
              <w:rPr>
                <w:szCs w:val="24"/>
              </w:rPr>
            </w:pPr>
            <w:r>
              <w:rPr>
                <w:szCs w:val="24"/>
              </w:rPr>
              <w:t>3</w:t>
            </w:r>
          </w:p>
        </w:tc>
        <w:tc>
          <w:tcPr>
            <w:tcW w:w="1134" w:type="dxa"/>
            <w:tcBorders>
              <w:top w:val="single" w:sz="6" w:space="0" w:color="000000"/>
              <w:left w:val="single" w:sz="6" w:space="0" w:color="000000"/>
              <w:bottom w:val="single" w:sz="6" w:space="0" w:color="000000"/>
              <w:right w:val="single" w:sz="6" w:space="0" w:color="000000"/>
            </w:tcBorders>
            <w:vAlign w:val="center"/>
          </w:tcPr>
          <w:p w14:paraId="1BD0663F" w14:textId="5B222505" w:rsidR="00AB6478" w:rsidRPr="00E94F46" w:rsidRDefault="00D0155B" w:rsidP="00E94F46">
            <w:pPr>
              <w:jc w:val="center"/>
              <w:rPr>
                <w:szCs w:val="24"/>
              </w:rPr>
            </w:pPr>
            <w:r>
              <w:rPr>
                <w:szCs w:val="24"/>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24EF4685" w14:textId="569E2AA5" w:rsidR="00AB6478" w:rsidRPr="00E94F46" w:rsidRDefault="00D0155B" w:rsidP="00E94F46">
            <w:pPr>
              <w:spacing w:before="60" w:after="60"/>
              <w:jc w:val="center"/>
              <w:rPr>
                <w:szCs w:val="24"/>
              </w:rPr>
            </w:pPr>
            <w:r>
              <w:rPr>
                <w:szCs w:val="24"/>
              </w:rPr>
              <w:t>No</w:t>
            </w:r>
          </w:p>
        </w:tc>
        <w:tc>
          <w:tcPr>
            <w:tcW w:w="777" w:type="dxa"/>
            <w:tcBorders>
              <w:top w:val="single" w:sz="6" w:space="0" w:color="000000"/>
              <w:left w:val="single" w:sz="6" w:space="0" w:color="000000"/>
              <w:bottom w:val="single" w:sz="6" w:space="0" w:color="000000"/>
              <w:right w:val="single" w:sz="6" w:space="0" w:color="000000"/>
            </w:tcBorders>
            <w:vAlign w:val="center"/>
          </w:tcPr>
          <w:p w14:paraId="0A7128AC" w14:textId="0CD6D915" w:rsidR="00AB6478" w:rsidRPr="00E94F46" w:rsidRDefault="00D0155B" w:rsidP="00E94F46">
            <w:pPr>
              <w:spacing w:before="60" w:after="60"/>
              <w:jc w:val="center"/>
              <w:rPr>
                <w:szCs w:val="24"/>
              </w:rPr>
            </w:pPr>
            <w:r>
              <w:rPr>
                <w:szCs w:val="24"/>
              </w:rPr>
              <w:t>Y</w:t>
            </w:r>
          </w:p>
        </w:tc>
        <w:tc>
          <w:tcPr>
            <w:tcW w:w="857" w:type="dxa"/>
            <w:tcBorders>
              <w:top w:val="single" w:sz="6" w:space="0" w:color="000000"/>
              <w:left w:val="single" w:sz="6" w:space="0" w:color="000000"/>
              <w:bottom w:val="single" w:sz="6" w:space="0" w:color="000000"/>
              <w:right w:val="single" w:sz="6" w:space="0" w:color="000000"/>
            </w:tcBorders>
            <w:vAlign w:val="center"/>
          </w:tcPr>
          <w:p w14:paraId="3232057C" w14:textId="2952A5A4" w:rsidR="00AB6478" w:rsidRPr="00E94F46" w:rsidRDefault="00D0155B" w:rsidP="00E94F46">
            <w:pPr>
              <w:spacing w:before="60" w:after="60"/>
              <w:jc w:val="center"/>
              <w:rPr>
                <w:szCs w:val="24"/>
              </w:rPr>
            </w:pPr>
            <w:r>
              <w:rPr>
                <w:szCs w:val="24"/>
              </w:rPr>
              <w:t>Y</w:t>
            </w:r>
          </w:p>
        </w:tc>
        <w:tc>
          <w:tcPr>
            <w:tcW w:w="2452" w:type="dxa"/>
            <w:tcBorders>
              <w:top w:val="single" w:sz="6" w:space="0" w:color="000000"/>
              <w:left w:val="nil"/>
              <w:bottom w:val="single" w:sz="6" w:space="0" w:color="000000"/>
              <w:right w:val="single" w:sz="12" w:space="0" w:color="000000"/>
            </w:tcBorders>
            <w:vAlign w:val="center"/>
          </w:tcPr>
          <w:p w14:paraId="440925F6" w14:textId="6660EAFD" w:rsidR="00AB6478" w:rsidRDefault="00D0155B" w:rsidP="00E94F46">
            <w:pPr>
              <w:spacing w:before="60" w:after="60"/>
              <w:rPr>
                <w:szCs w:val="24"/>
              </w:rPr>
            </w:pPr>
            <w:r>
              <w:rPr>
                <w:szCs w:val="24"/>
              </w:rPr>
              <w:t>Multiple stations for cleaning/repairing equipment in a large open room, cleaning and degreasing products</w:t>
            </w:r>
          </w:p>
        </w:tc>
      </w:tr>
      <w:tr w:rsidR="00B47AE0" w:rsidRPr="00E94F46" w14:paraId="21B38875" w14:textId="77777777" w:rsidTr="00081F54">
        <w:trPr>
          <w:cantSplit/>
          <w:trHeight w:val="560"/>
          <w:jc w:val="center"/>
        </w:trPr>
        <w:tc>
          <w:tcPr>
            <w:tcW w:w="1841" w:type="dxa"/>
            <w:tcBorders>
              <w:top w:val="single" w:sz="6" w:space="0" w:color="000000"/>
              <w:left w:val="single" w:sz="12" w:space="0" w:color="000000"/>
              <w:bottom w:val="single" w:sz="6" w:space="0" w:color="000000"/>
              <w:right w:val="single" w:sz="6" w:space="0" w:color="000000"/>
            </w:tcBorders>
            <w:vAlign w:val="center"/>
          </w:tcPr>
          <w:p w14:paraId="3701AA37" w14:textId="75D13513" w:rsidR="00B47AE0" w:rsidRDefault="00D0155B" w:rsidP="002E7B16">
            <w:pPr>
              <w:rPr>
                <w:szCs w:val="24"/>
              </w:rPr>
            </w:pPr>
            <w:r>
              <w:rPr>
                <w:szCs w:val="24"/>
              </w:rPr>
              <w:t>Janitor’s closet</w:t>
            </w:r>
          </w:p>
        </w:tc>
        <w:tc>
          <w:tcPr>
            <w:tcW w:w="904" w:type="dxa"/>
            <w:tcBorders>
              <w:top w:val="single" w:sz="6" w:space="0" w:color="000000"/>
              <w:left w:val="single" w:sz="6" w:space="0" w:color="000000"/>
              <w:bottom w:val="single" w:sz="6" w:space="0" w:color="000000"/>
              <w:right w:val="single" w:sz="6" w:space="0" w:color="000000"/>
            </w:tcBorders>
            <w:vAlign w:val="center"/>
          </w:tcPr>
          <w:p w14:paraId="55EBCCB5" w14:textId="0C615338" w:rsidR="00B47AE0" w:rsidRDefault="00D0155B" w:rsidP="00E94F46">
            <w:pPr>
              <w:spacing w:before="60" w:after="60"/>
              <w:jc w:val="center"/>
              <w:rPr>
                <w:szCs w:val="24"/>
              </w:rPr>
            </w:pPr>
            <w:r>
              <w:rPr>
                <w:szCs w:val="24"/>
              </w:rPr>
              <w:t>749</w:t>
            </w:r>
          </w:p>
        </w:tc>
        <w:tc>
          <w:tcPr>
            <w:tcW w:w="1076" w:type="dxa"/>
            <w:tcBorders>
              <w:top w:val="single" w:sz="6" w:space="0" w:color="000000"/>
              <w:left w:val="single" w:sz="6" w:space="0" w:color="000000"/>
              <w:bottom w:val="single" w:sz="6" w:space="0" w:color="000000"/>
              <w:right w:val="single" w:sz="6" w:space="0" w:color="000000"/>
            </w:tcBorders>
            <w:vAlign w:val="center"/>
          </w:tcPr>
          <w:p w14:paraId="52191598" w14:textId="12F96F93" w:rsidR="00B47AE0" w:rsidRDefault="00D0155B" w:rsidP="00E94F46">
            <w:pPr>
              <w:spacing w:before="60" w:after="60"/>
              <w:jc w:val="center"/>
              <w:rPr>
                <w:szCs w:val="24"/>
              </w:rPr>
            </w:pPr>
            <w:r>
              <w:rPr>
                <w:szCs w:val="24"/>
              </w:rPr>
              <w:t>ND</w:t>
            </w:r>
          </w:p>
        </w:tc>
        <w:tc>
          <w:tcPr>
            <w:tcW w:w="764" w:type="dxa"/>
            <w:tcBorders>
              <w:top w:val="single" w:sz="6" w:space="0" w:color="000000"/>
              <w:left w:val="single" w:sz="6" w:space="0" w:color="000000"/>
              <w:bottom w:val="single" w:sz="6" w:space="0" w:color="000000"/>
              <w:right w:val="single" w:sz="6" w:space="0" w:color="000000"/>
            </w:tcBorders>
            <w:vAlign w:val="center"/>
          </w:tcPr>
          <w:p w14:paraId="275E39E4" w14:textId="00077650" w:rsidR="00B47AE0" w:rsidRDefault="00D0155B"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64DFB937" w14:textId="31411E24" w:rsidR="00B47AE0" w:rsidRDefault="00D0155B" w:rsidP="00E94F46">
            <w:pPr>
              <w:spacing w:before="60" w:after="60"/>
              <w:jc w:val="center"/>
              <w:rPr>
                <w:szCs w:val="24"/>
              </w:rPr>
            </w:pPr>
            <w:r>
              <w:rPr>
                <w:szCs w:val="24"/>
              </w:rPr>
              <w:t>23</w:t>
            </w:r>
          </w:p>
        </w:tc>
        <w:tc>
          <w:tcPr>
            <w:tcW w:w="880" w:type="dxa"/>
            <w:tcBorders>
              <w:top w:val="single" w:sz="6" w:space="0" w:color="000000"/>
              <w:left w:val="single" w:sz="6" w:space="0" w:color="000000"/>
              <w:bottom w:val="single" w:sz="6" w:space="0" w:color="000000"/>
              <w:right w:val="single" w:sz="6" w:space="0" w:color="000000"/>
            </w:tcBorders>
            <w:vAlign w:val="center"/>
          </w:tcPr>
          <w:p w14:paraId="75D16791" w14:textId="0B0DEBCD" w:rsidR="00B47AE0" w:rsidRDefault="00D0155B" w:rsidP="00E94F46">
            <w:pPr>
              <w:jc w:val="center"/>
              <w:rPr>
                <w:szCs w:val="24"/>
              </w:rPr>
            </w:pPr>
            <w:r>
              <w:rPr>
                <w:szCs w:val="24"/>
              </w:rPr>
              <w:t>1</w:t>
            </w:r>
          </w:p>
        </w:tc>
        <w:tc>
          <w:tcPr>
            <w:tcW w:w="820" w:type="dxa"/>
            <w:tcBorders>
              <w:top w:val="single" w:sz="6" w:space="0" w:color="000000"/>
              <w:left w:val="single" w:sz="6" w:space="0" w:color="000000"/>
              <w:bottom w:val="single" w:sz="6" w:space="0" w:color="000000"/>
              <w:right w:val="single" w:sz="6" w:space="0" w:color="000000"/>
            </w:tcBorders>
            <w:vAlign w:val="center"/>
          </w:tcPr>
          <w:p w14:paraId="7D7F17CA" w14:textId="4D5D6FFD" w:rsidR="00B47AE0" w:rsidRPr="00E94F46" w:rsidRDefault="00D0155B" w:rsidP="00E94F46">
            <w:pPr>
              <w:jc w:val="center"/>
              <w:rPr>
                <w:szCs w:val="24"/>
              </w:rPr>
            </w:pPr>
            <w:r>
              <w:rPr>
                <w:szCs w:val="24"/>
              </w:rPr>
              <w:t>1</w:t>
            </w:r>
          </w:p>
        </w:tc>
        <w:tc>
          <w:tcPr>
            <w:tcW w:w="1134" w:type="dxa"/>
            <w:tcBorders>
              <w:top w:val="single" w:sz="6" w:space="0" w:color="000000"/>
              <w:left w:val="single" w:sz="6" w:space="0" w:color="000000"/>
              <w:bottom w:val="single" w:sz="6" w:space="0" w:color="000000"/>
              <w:right w:val="single" w:sz="6" w:space="0" w:color="000000"/>
            </w:tcBorders>
            <w:vAlign w:val="center"/>
          </w:tcPr>
          <w:p w14:paraId="0FC092CD" w14:textId="149E1B8C" w:rsidR="00B47AE0" w:rsidRPr="00E94F46" w:rsidRDefault="00D0155B" w:rsidP="00E94F46">
            <w:pPr>
              <w:jc w:val="center"/>
              <w:rPr>
                <w:szCs w:val="24"/>
              </w:rPr>
            </w:pPr>
            <w:r>
              <w:rPr>
                <w:szCs w:val="24"/>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69CC8408" w14:textId="079AA2A1" w:rsidR="00B47AE0" w:rsidRPr="00E94F46" w:rsidRDefault="00D0155B" w:rsidP="00E94F46">
            <w:pPr>
              <w:spacing w:before="60" w:after="60"/>
              <w:jc w:val="center"/>
              <w:rPr>
                <w:szCs w:val="24"/>
              </w:rPr>
            </w:pPr>
            <w:r>
              <w:rPr>
                <w:szCs w:val="24"/>
              </w:rPr>
              <w:t>No</w:t>
            </w:r>
          </w:p>
        </w:tc>
        <w:tc>
          <w:tcPr>
            <w:tcW w:w="777" w:type="dxa"/>
            <w:tcBorders>
              <w:top w:val="single" w:sz="6" w:space="0" w:color="000000"/>
              <w:left w:val="single" w:sz="6" w:space="0" w:color="000000"/>
              <w:bottom w:val="single" w:sz="6" w:space="0" w:color="000000"/>
              <w:right w:val="single" w:sz="6" w:space="0" w:color="000000"/>
            </w:tcBorders>
            <w:vAlign w:val="center"/>
          </w:tcPr>
          <w:p w14:paraId="65F224A2" w14:textId="7D2ACEB7" w:rsidR="00B47AE0" w:rsidRPr="00E94F46" w:rsidRDefault="00D0155B" w:rsidP="00E94F46">
            <w:pPr>
              <w:spacing w:before="60" w:after="60"/>
              <w:jc w:val="center"/>
              <w:rPr>
                <w:szCs w:val="24"/>
              </w:rPr>
            </w:pPr>
            <w:r>
              <w:rPr>
                <w:szCs w:val="24"/>
              </w:rPr>
              <w:t>N</w:t>
            </w:r>
          </w:p>
        </w:tc>
        <w:tc>
          <w:tcPr>
            <w:tcW w:w="857" w:type="dxa"/>
            <w:tcBorders>
              <w:top w:val="single" w:sz="6" w:space="0" w:color="000000"/>
              <w:left w:val="single" w:sz="6" w:space="0" w:color="000000"/>
              <w:bottom w:val="single" w:sz="6" w:space="0" w:color="000000"/>
              <w:right w:val="single" w:sz="6" w:space="0" w:color="000000"/>
            </w:tcBorders>
            <w:vAlign w:val="center"/>
          </w:tcPr>
          <w:p w14:paraId="1574531D" w14:textId="652F5A04" w:rsidR="00B47AE0" w:rsidRPr="00E94F46" w:rsidRDefault="00D0155B" w:rsidP="00E94F46">
            <w:pPr>
              <w:spacing w:before="60" w:after="60"/>
              <w:jc w:val="center"/>
              <w:rPr>
                <w:szCs w:val="24"/>
              </w:rPr>
            </w:pPr>
            <w:r>
              <w:rPr>
                <w:szCs w:val="24"/>
              </w:rPr>
              <w:t>Y</w:t>
            </w:r>
          </w:p>
        </w:tc>
        <w:tc>
          <w:tcPr>
            <w:tcW w:w="2452" w:type="dxa"/>
            <w:tcBorders>
              <w:top w:val="single" w:sz="6" w:space="0" w:color="000000"/>
              <w:left w:val="nil"/>
              <w:bottom w:val="single" w:sz="6" w:space="0" w:color="000000"/>
              <w:right w:val="single" w:sz="12" w:space="0" w:color="000000"/>
            </w:tcBorders>
            <w:vAlign w:val="center"/>
          </w:tcPr>
          <w:p w14:paraId="2AA54778" w14:textId="308CB259" w:rsidR="00B47AE0" w:rsidRDefault="00D0155B" w:rsidP="00E94F46">
            <w:pPr>
              <w:spacing w:before="60" w:after="60"/>
              <w:rPr>
                <w:szCs w:val="24"/>
              </w:rPr>
            </w:pPr>
            <w:r>
              <w:rPr>
                <w:szCs w:val="24"/>
              </w:rPr>
              <w:t>Cleaning products, mop bucket and mop sink</w:t>
            </w:r>
          </w:p>
        </w:tc>
      </w:tr>
      <w:tr w:rsidR="00B47AE0" w:rsidRPr="00E94F46" w14:paraId="049F88BD" w14:textId="77777777" w:rsidTr="00081F54">
        <w:trPr>
          <w:cantSplit/>
          <w:trHeight w:val="560"/>
          <w:jc w:val="center"/>
        </w:trPr>
        <w:tc>
          <w:tcPr>
            <w:tcW w:w="1841" w:type="dxa"/>
            <w:tcBorders>
              <w:top w:val="single" w:sz="6" w:space="0" w:color="000000"/>
              <w:left w:val="single" w:sz="12" w:space="0" w:color="000000"/>
              <w:bottom w:val="single" w:sz="6" w:space="0" w:color="000000"/>
              <w:right w:val="single" w:sz="6" w:space="0" w:color="000000"/>
            </w:tcBorders>
            <w:vAlign w:val="center"/>
          </w:tcPr>
          <w:p w14:paraId="7F86BD60" w14:textId="503B5D60" w:rsidR="00B47AE0" w:rsidRDefault="00D0155B" w:rsidP="002E7B16">
            <w:pPr>
              <w:rPr>
                <w:szCs w:val="24"/>
              </w:rPr>
            </w:pPr>
            <w:r>
              <w:rPr>
                <w:szCs w:val="24"/>
              </w:rPr>
              <w:lastRenderedPageBreak/>
              <w:t>Wellness room</w:t>
            </w:r>
          </w:p>
        </w:tc>
        <w:tc>
          <w:tcPr>
            <w:tcW w:w="904" w:type="dxa"/>
            <w:tcBorders>
              <w:top w:val="single" w:sz="6" w:space="0" w:color="000000"/>
              <w:left w:val="single" w:sz="6" w:space="0" w:color="000000"/>
              <w:bottom w:val="single" w:sz="6" w:space="0" w:color="000000"/>
              <w:right w:val="single" w:sz="6" w:space="0" w:color="000000"/>
            </w:tcBorders>
            <w:vAlign w:val="center"/>
          </w:tcPr>
          <w:p w14:paraId="6F1C1A03" w14:textId="471691D2" w:rsidR="00B47AE0" w:rsidRDefault="00D0155B" w:rsidP="00E94F46">
            <w:pPr>
              <w:spacing w:before="60" w:after="60"/>
              <w:jc w:val="center"/>
              <w:rPr>
                <w:szCs w:val="24"/>
              </w:rPr>
            </w:pPr>
            <w:r>
              <w:rPr>
                <w:szCs w:val="24"/>
              </w:rPr>
              <w:t>756</w:t>
            </w:r>
          </w:p>
        </w:tc>
        <w:tc>
          <w:tcPr>
            <w:tcW w:w="1076" w:type="dxa"/>
            <w:tcBorders>
              <w:top w:val="single" w:sz="6" w:space="0" w:color="000000"/>
              <w:left w:val="single" w:sz="6" w:space="0" w:color="000000"/>
              <w:bottom w:val="single" w:sz="6" w:space="0" w:color="000000"/>
              <w:right w:val="single" w:sz="6" w:space="0" w:color="000000"/>
            </w:tcBorders>
            <w:vAlign w:val="center"/>
          </w:tcPr>
          <w:p w14:paraId="241ED4F6" w14:textId="38167B69" w:rsidR="00B47AE0" w:rsidRDefault="00D0155B" w:rsidP="00E94F46">
            <w:pPr>
              <w:spacing w:before="60" w:after="60"/>
              <w:jc w:val="center"/>
              <w:rPr>
                <w:szCs w:val="24"/>
              </w:rPr>
            </w:pPr>
            <w:r>
              <w:rPr>
                <w:szCs w:val="24"/>
              </w:rPr>
              <w:t>ND</w:t>
            </w:r>
          </w:p>
        </w:tc>
        <w:tc>
          <w:tcPr>
            <w:tcW w:w="764" w:type="dxa"/>
            <w:tcBorders>
              <w:top w:val="single" w:sz="6" w:space="0" w:color="000000"/>
              <w:left w:val="single" w:sz="6" w:space="0" w:color="000000"/>
              <w:bottom w:val="single" w:sz="6" w:space="0" w:color="000000"/>
              <w:right w:val="single" w:sz="6" w:space="0" w:color="000000"/>
            </w:tcBorders>
            <w:vAlign w:val="center"/>
          </w:tcPr>
          <w:p w14:paraId="4DDC9C2F" w14:textId="181A40E3" w:rsidR="00B47AE0" w:rsidRDefault="00D0155B"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2360A778" w14:textId="7BE71F6A" w:rsidR="00B47AE0" w:rsidRDefault="00D0155B" w:rsidP="00E94F46">
            <w:pPr>
              <w:spacing w:before="60" w:after="60"/>
              <w:jc w:val="center"/>
              <w:rPr>
                <w:szCs w:val="24"/>
              </w:rPr>
            </w:pPr>
            <w:r>
              <w:rPr>
                <w:szCs w:val="24"/>
              </w:rPr>
              <w:t>23</w:t>
            </w:r>
          </w:p>
        </w:tc>
        <w:tc>
          <w:tcPr>
            <w:tcW w:w="880" w:type="dxa"/>
            <w:tcBorders>
              <w:top w:val="single" w:sz="6" w:space="0" w:color="000000"/>
              <w:left w:val="single" w:sz="6" w:space="0" w:color="000000"/>
              <w:bottom w:val="single" w:sz="6" w:space="0" w:color="000000"/>
              <w:right w:val="single" w:sz="6" w:space="0" w:color="000000"/>
            </w:tcBorders>
            <w:vAlign w:val="center"/>
          </w:tcPr>
          <w:p w14:paraId="4E056BC1" w14:textId="46480E6C" w:rsidR="00B47AE0" w:rsidRDefault="00D0155B" w:rsidP="00E94F46">
            <w:pPr>
              <w:jc w:val="center"/>
              <w:rPr>
                <w:szCs w:val="24"/>
              </w:rPr>
            </w:pPr>
            <w:r>
              <w:rPr>
                <w:szCs w:val="24"/>
              </w:rPr>
              <w:t>ND</w:t>
            </w:r>
          </w:p>
        </w:tc>
        <w:tc>
          <w:tcPr>
            <w:tcW w:w="820" w:type="dxa"/>
            <w:tcBorders>
              <w:top w:val="single" w:sz="6" w:space="0" w:color="000000"/>
              <w:left w:val="single" w:sz="6" w:space="0" w:color="000000"/>
              <w:bottom w:val="single" w:sz="6" w:space="0" w:color="000000"/>
              <w:right w:val="single" w:sz="6" w:space="0" w:color="000000"/>
            </w:tcBorders>
            <w:vAlign w:val="center"/>
          </w:tcPr>
          <w:p w14:paraId="410397B1" w14:textId="4E8294DF" w:rsidR="00B47AE0" w:rsidRPr="00E94F46" w:rsidRDefault="00D0155B" w:rsidP="00E94F46">
            <w:pPr>
              <w:jc w:val="center"/>
              <w:rPr>
                <w:szCs w:val="24"/>
              </w:rPr>
            </w:pPr>
            <w:r>
              <w:rPr>
                <w:szCs w:val="24"/>
              </w:rPr>
              <w:t>ND</w:t>
            </w:r>
          </w:p>
        </w:tc>
        <w:tc>
          <w:tcPr>
            <w:tcW w:w="1134" w:type="dxa"/>
            <w:tcBorders>
              <w:top w:val="single" w:sz="6" w:space="0" w:color="000000"/>
              <w:left w:val="single" w:sz="6" w:space="0" w:color="000000"/>
              <w:bottom w:val="single" w:sz="6" w:space="0" w:color="000000"/>
              <w:right w:val="single" w:sz="6" w:space="0" w:color="000000"/>
            </w:tcBorders>
            <w:vAlign w:val="center"/>
          </w:tcPr>
          <w:p w14:paraId="41DF2D34" w14:textId="02960D20" w:rsidR="00B47AE0" w:rsidRPr="00E94F46" w:rsidRDefault="00D0155B" w:rsidP="00E94F46">
            <w:pPr>
              <w:jc w:val="center"/>
              <w:rPr>
                <w:szCs w:val="24"/>
              </w:rPr>
            </w:pPr>
            <w:r>
              <w:rPr>
                <w:szCs w:val="24"/>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29D5FDCE" w14:textId="0C7E05D0" w:rsidR="00B47AE0" w:rsidRPr="00E94F46" w:rsidRDefault="00D0155B" w:rsidP="00E94F46">
            <w:pPr>
              <w:spacing w:before="60" w:after="60"/>
              <w:jc w:val="center"/>
              <w:rPr>
                <w:szCs w:val="24"/>
              </w:rPr>
            </w:pPr>
            <w:r>
              <w:rPr>
                <w:szCs w:val="24"/>
              </w:rPr>
              <w:t>No</w:t>
            </w:r>
          </w:p>
        </w:tc>
        <w:tc>
          <w:tcPr>
            <w:tcW w:w="777" w:type="dxa"/>
            <w:tcBorders>
              <w:top w:val="single" w:sz="6" w:space="0" w:color="000000"/>
              <w:left w:val="single" w:sz="6" w:space="0" w:color="000000"/>
              <w:bottom w:val="single" w:sz="6" w:space="0" w:color="000000"/>
              <w:right w:val="single" w:sz="6" w:space="0" w:color="000000"/>
            </w:tcBorders>
            <w:vAlign w:val="center"/>
          </w:tcPr>
          <w:p w14:paraId="1176A07B" w14:textId="5EF9AC47" w:rsidR="00B47AE0" w:rsidRPr="00E94F46" w:rsidRDefault="00D0155B" w:rsidP="00E94F46">
            <w:pPr>
              <w:spacing w:before="60" w:after="60"/>
              <w:jc w:val="center"/>
              <w:rPr>
                <w:szCs w:val="24"/>
              </w:rPr>
            </w:pPr>
            <w:r>
              <w:rPr>
                <w:szCs w:val="24"/>
              </w:rPr>
              <w:t>Y</w:t>
            </w:r>
          </w:p>
        </w:tc>
        <w:tc>
          <w:tcPr>
            <w:tcW w:w="857" w:type="dxa"/>
            <w:tcBorders>
              <w:top w:val="single" w:sz="6" w:space="0" w:color="000000"/>
              <w:left w:val="single" w:sz="6" w:space="0" w:color="000000"/>
              <w:bottom w:val="single" w:sz="6" w:space="0" w:color="000000"/>
              <w:right w:val="single" w:sz="6" w:space="0" w:color="000000"/>
            </w:tcBorders>
            <w:vAlign w:val="center"/>
          </w:tcPr>
          <w:p w14:paraId="0EF73D98" w14:textId="010FFC98" w:rsidR="00B47AE0" w:rsidRPr="00E94F46" w:rsidRDefault="00D0155B" w:rsidP="00E94F46">
            <w:pPr>
              <w:spacing w:before="60" w:after="60"/>
              <w:jc w:val="center"/>
              <w:rPr>
                <w:szCs w:val="24"/>
              </w:rPr>
            </w:pPr>
            <w:r>
              <w:rPr>
                <w:szCs w:val="24"/>
              </w:rPr>
              <w:t>Y</w:t>
            </w:r>
          </w:p>
        </w:tc>
        <w:tc>
          <w:tcPr>
            <w:tcW w:w="2452" w:type="dxa"/>
            <w:tcBorders>
              <w:top w:val="single" w:sz="6" w:space="0" w:color="000000"/>
              <w:left w:val="nil"/>
              <w:bottom w:val="single" w:sz="6" w:space="0" w:color="000000"/>
              <w:right w:val="single" w:sz="12" w:space="0" w:color="000000"/>
            </w:tcBorders>
            <w:vAlign w:val="center"/>
          </w:tcPr>
          <w:p w14:paraId="3E029875" w14:textId="40B3CC5F" w:rsidR="00B47AE0" w:rsidRDefault="00D0155B" w:rsidP="00E94F46">
            <w:pPr>
              <w:spacing w:before="60" w:after="60"/>
              <w:rPr>
                <w:szCs w:val="24"/>
              </w:rPr>
            </w:pPr>
            <w:r>
              <w:rPr>
                <w:szCs w:val="24"/>
              </w:rPr>
              <w:t>This sink source of water (overflow), floor is not carpeted and did not appear damp, fridge is clean, coving tightly adhered</w:t>
            </w:r>
            <w:r w:rsidR="00784C56">
              <w:rPr>
                <w:szCs w:val="24"/>
              </w:rPr>
              <w:t>, sink backsplash against side wall has a gap</w:t>
            </w:r>
          </w:p>
        </w:tc>
      </w:tr>
      <w:tr w:rsidR="00B47AE0" w:rsidRPr="00E94F46" w14:paraId="7468DD73" w14:textId="77777777" w:rsidTr="00081F54">
        <w:trPr>
          <w:cantSplit/>
          <w:trHeight w:val="560"/>
          <w:jc w:val="center"/>
        </w:trPr>
        <w:tc>
          <w:tcPr>
            <w:tcW w:w="1841" w:type="dxa"/>
            <w:tcBorders>
              <w:top w:val="single" w:sz="6" w:space="0" w:color="000000"/>
              <w:left w:val="single" w:sz="12" w:space="0" w:color="000000"/>
              <w:bottom w:val="single" w:sz="6" w:space="0" w:color="000000"/>
              <w:right w:val="single" w:sz="6" w:space="0" w:color="000000"/>
            </w:tcBorders>
            <w:vAlign w:val="center"/>
          </w:tcPr>
          <w:p w14:paraId="774D7207" w14:textId="1904D133" w:rsidR="00B47AE0" w:rsidRDefault="00D0155B" w:rsidP="002E7B16">
            <w:pPr>
              <w:rPr>
                <w:szCs w:val="24"/>
              </w:rPr>
            </w:pPr>
            <w:r>
              <w:rPr>
                <w:szCs w:val="24"/>
              </w:rPr>
              <w:t>Conference room</w:t>
            </w:r>
          </w:p>
        </w:tc>
        <w:tc>
          <w:tcPr>
            <w:tcW w:w="904" w:type="dxa"/>
            <w:tcBorders>
              <w:top w:val="single" w:sz="6" w:space="0" w:color="000000"/>
              <w:left w:val="single" w:sz="6" w:space="0" w:color="000000"/>
              <w:bottom w:val="single" w:sz="6" w:space="0" w:color="000000"/>
              <w:right w:val="single" w:sz="6" w:space="0" w:color="000000"/>
            </w:tcBorders>
            <w:vAlign w:val="center"/>
          </w:tcPr>
          <w:p w14:paraId="711C7FA9" w14:textId="71AAE125" w:rsidR="00B47AE0" w:rsidRDefault="00D0155B" w:rsidP="00E94F46">
            <w:pPr>
              <w:spacing w:before="60" w:after="60"/>
              <w:jc w:val="center"/>
              <w:rPr>
                <w:szCs w:val="24"/>
              </w:rPr>
            </w:pPr>
            <w:r>
              <w:rPr>
                <w:szCs w:val="24"/>
              </w:rPr>
              <w:t>577</w:t>
            </w:r>
          </w:p>
        </w:tc>
        <w:tc>
          <w:tcPr>
            <w:tcW w:w="1076" w:type="dxa"/>
            <w:tcBorders>
              <w:top w:val="single" w:sz="6" w:space="0" w:color="000000"/>
              <w:left w:val="single" w:sz="6" w:space="0" w:color="000000"/>
              <w:bottom w:val="single" w:sz="6" w:space="0" w:color="000000"/>
              <w:right w:val="single" w:sz="6" w:space="0" w:color="000000"/>
            </w:tcBorders>
            <w:vAlign w:val="center"/>
          </w:tcPr>
          <w:p w14:paraId="6D5A5FD1" w14:textId="76A3A0EE" w:rsidR="00B47AE0" w:rsidRDefault="00D0155B" w:rsidP="00E94F46">
            <w:pPr>
              <w:spacing w:before="60" w:after="60"/>
              <w:jc w:val="center"/>
              <w:rPr>
                <w:szCs w:val="24"/>
              </w:rPr>
            </w:pPr>
            <w:r>
              <w:rPr>
                <w:szCs w:val="24"/>
              </w:rPr>
              <w:t>ND</w:t>
            </w:r>
          </w:p>
        </w:tc>
        <w:tc>
          <w:tcPr>
            <w:tcW w:w="764" w:type="dxa"/>
            <w:tcBorders>
              <w:top w:val="single" w:sz="6" w:space="0" w:color="000000"/>
              <w:left w:val="single" w:sz="6" w:space="0" w:color="000000"/>
              <w:bottom w:val="single" w:sz="6" w:space="0" w:color="000000"/>
              <w:right w:val="single" w:sz="6" w:space="0" w:color="000000"/>
            </w:tcBorders>
            <w:vAlign w:val="center"/>
          </w:tcPr>
          <w:p w14:paraId="3F1AC4A5" w14:textId="08F64A17" w:rsidR="00B47AE0" w:rsidRDefault="00D0155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0F6C131" w14:textId="6C252A0B" w:rsidR="00B47AE0" w:rsidRDefault="00D0155B" w:rsidP="00E94F46">
            <w:pPr>
              <w:spacing w:before="60" w:after="60"/>
              <w:jc w:val="center"/>
              <w:rPr>
                <w:szCs w:val="24"/>
              </w:rPr>
            </w:pPr>
            <w:r>
              <w:rPr>
                <w:szCs w:val="24"/>
              </w:rPr>
              <w:t>19</w:t>
            </w:r>
          </w:p>
        </w:tc>
        <w:tc>
          <w:tcPr>
            <w:tcW w:w="880" w:type="dxa"/>
            <w:tcBorders>
              <w:top w:val="single" w:sz="6" w:space="0" w:color="000000"/>
              <w:left w:val="single" w:sz="6" w:space="0" w:color="000000"/>
              <w:bottom w:val="single" w:sz="6" w:space="0" w:color="000000"/>
              <w:right w:val="single" w:sz="6" w:space="0" w:color="000000"/>
            </w:tcBorders>
            <w:vAlign w:val="center"/>
          </w:tcPr>
          <w:p w14:paraId="155E20B6" w14:textId="68CAEAE5" w:rsidR="00B47AE0" w:rsidRDefault="00D0155B" w:rsidP="00E94F46">
            <w:pPr>
              <w:jc w:val="center"/>
              <w:rPr>
                <w:szCs w:val="24"/>
              </w:rPr>
            </w:pPr>
            <w:r>
              <w:rPr>
                <w:szCs w:val="24"/>
              </w:rPr>
              <w:t>1</w:t>
            </w:r>
          </w:p>
        </w:tc>
        <w:tc>
          <w:tcPr>
            <w:tcW w:w="820" w:type="dxa"/>
            <w:tcBorders>
              <w:top w:val="single" w:sz="6" w:space="0" w:color="000000"/>
              <w:left w:val="single" w:sz="6" w:space="0" w:color="000000"/>
              <w:bottom w:val="single" w:sz="6" w:space="0" w:color="000000"/>
              <w:right w:val="single" w:sz="6" w:space="0" w:color="000000"/>
            </w:tcBorders>
            <w:vAlign w:val="center"/>
          </w:tcPr>
          <w:p w14:paraId="5719AA87" w14:textId="5E66A038" w:rsidR="00B47AE0" w:rsidRPr="00E94F46" w:rsidRDefault="00D0155B" w:rsidP="00E94F46">
            <w:pPr>
              <w:jc w:val="center"/>
              <w:rPr>
                <w:szCs w:val="24"/>
              </w:rPr>
            </w:pPr>
            <w:r>
              <w:rPr>
                <w:szCs w:val="24"/>
              </w:rPr>
              <w:t>ND</w:t>
            </w:r>
          </w:p>
        </w:tc>
        <w:tc>
          <w:tcPr>
            <w:tcW w:w="1134" w:type="dxa"/>
            <w:tcBorders>
              <w:top w:val="single" w:sz="6" w:space="0" w:color="000000"/>
              <w:left w:val="single" w:sz="6" w:space="0" w:color="000000"/>
              <w:bottom w:val="single" w:sz="6" w:space="0" w:color="000000"/>
              <w:right w:val="single" w:sz="6" w:space="0" w:color="000000"/>
            </w:tcBorders>
            <w:vAlign w:val="center"/>
          </w:tcPr>
          <w:p w14:paraId="0EAFDC2B" w14:textId="298947DA" w:rsidR="00B47AE0" w:rsidRPr="00E94F46" w:rsidRDefault="00D0155B" w:rsidP="00E94F46">
            <w:pPr>
              <w:jc w:val="center"/>
              <w:rPr>
                <w:szCs w:val="24"/>
              </w:rPr>
            </w:pPr>
            <w:r>
              <w:rPr>
                <w:szCs w:val="24"/>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0B9E149F" w14:textId="5E0607F9" w:rsidR="00B47AE0" w:rsidRPr="00E94F46" w:rsidRDefault="00D0155B" w:rsidP="00E94F46">
            <w:pPr>
              <w:spacing w:before="60" w:after="60"/>
              <w:jc w:val="center"/>
              <w:rPr>
                <w:szCs w:val="24"/>
              </w:rPr>
            </w:pPr>
            <w:r>
              <w:rPr>
                <w:szCs w:val="24"/>
              </w:rPr>
              <w:t>No</w:t>
            </w:r>
          </w:p>
        </w:tc>
        <w:tc>
          <w:tcPr>
            <w:tcW w:w="777" w:type="dxa"/>
            <w:tcBorders>
              <w:top w:val="single" w:sz="6" w:space="0" w:color="000000"/>
              <w:left w:val="single" w:sz="6" w:space="0" w:color="000000"/>
              <w:bottom w:val="single" w:sz="6" w:space="0" w:color="000000"/>
              <w:right w:val="single" w:sz="6" w:space="0" w:color="000000"/>
            </w:tcBorders>
            <w:vAlign w:val="center"/>
          </w:tcPr>
          <w:p w14:paraId="4A89D7AD" w14:textId="286CD225" w:rsidR="00B47AE0" w:rsidRPr="00E94F46" w:rsidRDefault="00D0155B" w:rsidP="00E94F46">
            <w:pPr>
              <w:spacing w:before="60" w:after="60"/>
              <w:jc w:val="center"/>
              <w:rPr>
                <w:szCs w:val="24"/>
              </w:rPr>
            </w:pPr>
            <w:r>
              <w:rPr>
                <w:szCs w:val="24"/>
              </w:rPr>
              <w:t>Y</w:t>
            </w:r>
          </w:p>
        </w:tc>
        <w:tc>
          <w:tcPr>
            <w:tcW w:w="857" w:type="dxa"/>
            <w:tcBorders>
              <w:top w:val="single" w:sz="6" w:space="0" w:color="000000"/>
              <w:left w:val="single" w:sz="6" w:space="0" w:color="000000"/>
              <w:bottom w:val="single" w:sz="6" w:space="0" w:color="000000"/>
              <w:right w:val="single" w:sz="6" w:space="0" w:color="000000"/>
            </w:tcBorders>
            <w:vAlign w:val="center"/>
          </w:tcPr>
          <w:p w14:paraId="2523DF5E" w14:textId="71C6A47D" w:rsidR="00B47AE0" w:rsidRPr="00E94F46" w:rsidRDefault="00D0155B" w:rsidP="00E94F46">
            <w:pPr>
              <w:spacing w:before="60" w:after="60"/>
              <w:jc w:val="center"/>
              <w:rPr>
                <w:szCs w:val="24"/>
              </w:rPr>
            </w:pPr>
            <w:r>
              <w:rPr>
                <w:szCs w:val="24"/>
              </w:rPr>
              <w:t>N</w:t>
            </w:r>
          </w:p>
        </w:tc>
        <w:tc>
          <w:tcPr>
            <w:tcW w:w="2452" w:type="dxa"/>
            <w:tcBorders>
              <w:top w:val="single" w:sz="6" w:space="0" w:color="000000"/>
              <w:left w:val="nil"/>
              <w:bottom w:val="single" w:sz="6" w:space="0" w:color="000000"/>
              <w:right w:val="single" w:sz="12" w:space="0" w:color="000000"/>
            </w:tcBorders>
            <w:vAlign w:val="center"/>
          </w:tcPr>
          <w:p w14:paraId="6C3CD29E" w14:textId="418CE807" w:rsidR="00B47AE0" w:rsidRDefault="00784C56" w:rsidP="00E94F46">
            <w:pPr>
              <w:spacing w:before="60" w:after="60"/>
              <w:rPr>
                <w:szCs w:val="24"/>
              </w:rPr>
            </w:pPr>
            <w:r>
              <w:rPr>
                <w:szCs w:val="24"/>
              </w:rPr>
              <w:t>Carpeting here and in other nearby rooms does not stay adhered to floor, faint odor (unidentifiable and no obvious source)</w:t>
            </w:r>
          </w:p>
        </w:tc>
      </w:tr>
    </w:tbl>
    <w:p w14:paraId="6CC3138E" w14:textId="7B5839EB" w:rsidR="006E171C" w:rsidRPr="005A1D50" w:rsidRDefault="006E171C" w:rsidP="006E171C">
      <w:pPr>
        <w:pStyle w:val="BodyText2"/>
        <w:rPr>
          <w:szCs w:val="24"/>
        </w:rPr>
      </w:pPr>
    </w:p>
    <w:sectPr w:rsidR="006E171C" w:rsidRPr="005A1D50" w:rsidSect="0042626F">
      <w:headerReference w:type="default" r:id="rId22"/>
      <w:footerReference w:type="default" r:id="rId23"/>
      <w:headerReference w:type="first" r:id="rId24"/>
      <w:footerReference w:type="first" r:id="rId25"/>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8FDBD" w14:textId="77777777" w:rsidR="000C5341" w:rsidRDefault="000C5341">
      <w:r>
        <w:separator/>
      </w:r>
    </w:p>
  </w:endnote>
  <w:endnote w:type="continuationSeparator" w:id="0">
    <w:p w14:paraId="1A1A8C6D" w14:textId="77777777" w:rsidR="000C5341" w:rsidRDefault="000C5341">
      <w:r>
        <w:continuationSeparator/>
      </w:r>
    </w:p>
  </w:endnote>
  <w:endnote w:type="continuationNotice" w:id="1">
    <w:p w14:paraId="530F1196" w14:textId="77777777" w:rsidR="006E1D77" w:rsidRDefault="006E1D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83" w:type="dxa"/>
      <w:jc w:val="center"/>
      <w:tblLayout w:type="fixed"/>
      <w:tblLook w:val="0000" w:firstRow="0" w:lastRow="0" w:firstColumn="0" w:lastColumn="0" w:noHBand="0" w:noVBand="0"/>
    </w:tblPr>
    <w:tblGrid>
      <w:gridCol w:w="3146"/>
      <w:gridCol w:w="2353"/>
      <w:gridCol w:w="1611"/>
      <w:gridCol w:w="3473"/>
    </w:tblGrid>
    <w:tr w:rsidR="00E715CB" w:rsidRPr="00784C56" w14:paraId="1F653994" w14:textId="77777777" w:rsidTr="00AF1DF9">
      <w:trPr>
        <w:trHeight w:val="313"/>
        <w:jc w:val="center"/>
      </w:trPr>
      <w:tc>
        <w:tcPr>
          <w:tcW w:w="3146" w:type="dxa"/>
          <w:tcBorders>
            <w:top w:val="nil"/>
            <w:left w:val="nil"/>
            <w:bottom w:val="nil"/>
            <w:right w:val="nil"/>
          </w:tcBorders>
          <w:noWrap/>
          <w:vAlign w:val="center"/>
        </w:tcPr>
        <w:p w14:paraId="0E101E19" w14:textId="77777777" w:rsidR="00E715CB" w:rsidRPr="00AF1DF9" w:rsidRDefault="00E715CB" w:rsidP="00C91161">
          <w:pPr>
            <w:rPr>
              <w:rFonts w:ascii="Times" w:hAnsi="Times" w:cs="Times"/>
              <w:sz w:val="18"/>
            </w:rPr>
          </w:pPr>
          <w:r w:rsidRPr="00AF1DF9">
            <w:rPr>
              <w:sz w:val="18"/>
              <w:szCs w:val="21"/>
            </w:rPr>
            <w:t>µg/m</w:t>
          </w:r>
          <w:r w:rsidRPr="00AF1DF9">
            <w:rPr>
              <w:sz w:val="18"/>
              <w:szCs w:val="21"/>
              <w:vertAlign w:val="superscript"/>
            </w:rPr>
            <w:t>3</w:t>
          </w:r>
          <w:r w:rsidRPr="00AF1DF9">
            <w:rPr>
              <w:b/>
              <w:sz w:val="18"/>
              <w:szCs w:val="21"/>
              <w:vertAlign w:val="superscript"/>
            </w:rPr>
            <w:t xml:space="preserve"> </w:t>
          </w:r>
          <w:r w:rsidRPr="00AF1DF9">
            <w:rPr>
              <w:rFonts w:ascii="Times" w:hAnsi="Times" w:cs="Times"/>
              <w:sz w:val="18"/>
            </w:rPr>
            <w:t>= micrograms per cubic meter</w:t>
          </w:r>
        </w:p>
      </w:tc>
      <w:tc>
        <w:tcPr>
          <w:tcW w:w="2353" w:type="dxa"/>
          <w:tcBorders>
            <w:top w:val="nil"/>
            <w:left w:val="nil"/>
            <w:bottom w:val="nil"/>
            <w:right w:val="nil"/>
          </w:tcBorders>
          <w:noWrap/>
          <w:vAlign w:val="center"/>
        </w:tcPr>
        <w:p w14:paraId="1B5F612D" w14:textId="2627BD05" w:rsidR="00E715CB" w:rsidRPr="00AF1DF9" w:rsidRDefault="00E715CB" w:rsidP="00C91161">
          <w:pPr>
            <w:rPr>
              <w:rFonts w:ascii="Times" w:hAnsi="Times" w:cs="Times"/>
              <w:sz w:val="18"/>
            </w:rPr>
          </w:pPr>
          <w:r w:rsidRPr="00AF1DF9">
            <w:rPr>
              <w:rFonts w:ascii="Times" w:hAnsi="Times" w:cs="Times"/>
              <w:sz w:val="18"/>
            </w:rPr>
            <w:t>ppm = parts per million</w:t>
          </w:r>
        </w:p>
      </w:tc>
      <w:tc>
        <w:tcPr>
          <w:tcW w:w="1611" w:type="dxa"/>
          <w:tcBorders>
            <w:top w:val="nil"/>
            <w:left w:val="nil"/>
            <w:bottom w:val="nil"/>
            <w:right w:val="nil"/>
          </w:tcBorders>
          <w:vAlign w:val="center"/>
        </w:tcPr>
        <w:p w14:paraId="61092365" w14:textId="05B5FB69" w:rsidR="00E715CB" w:rsidRPr="00AF1DF9" w:rsidRDefault="00E715CB" w:rsidP="00C91161">
          <w:pPr>
            <w:rPr>
              <w:rFonts w:ascii="Times" w:hAnsi="Times" w:cs="Times"/>
              <w:sz w:val="18"/>
            </w:rPr>
          </w:pPr>
          <w:r w:rsidRPr="00AF1DF9">
            <w:rPr>
              <w:rFonts w:ascii="Times" w:hAnsi="Times" w:cs="Times"/>
              <w:sz w:val="18"/>
            </w:rPr>
            <w:t>ND = non detect</w:t>
          </w:r>
        </w:p>
      </w:tc>
      <w:tc>
        <w:tcPr>
          <w:tcW w:w="3473" w:type="dxa"/>
          <w:tcBorders>
            <w:top w:val="nil"/>
            <w:left w:val="nil"/>
            <w:bottom w:val="nil"/>
            <w:right w:val="nil"/>
          </w:tcBorders>
          <w:vAlign w:val="center"/>
        </w:tcPr>
        <w:p w14:paraId="351FC8C0" w14:textId="189B1868" w:rsidR="00E715CB" w:rsidRPr="00AF1DF9" w:rsidRDefault="00946B20" w:rsidP="00C91161">
          <w:pPr>
            <w:rPr>
              <w:rFonts w:ascii="Times" w:hAnsi="Times" w:cs="Times"/>
              <w:sz w:val="18"/>
            </w:rPr>
          </w:pPr>
          <w:r w:rsidRPr="00AF1DF9">
            <w:rPr>
              <w:rFonts w:ascii="Times" w:hAnsi="Times" w:cs="Times"/>
              <w:sz w:val="18"/>
            </w:rPr>
            <w:t>TVOC = total volatile organic comp</w:t>
          </w:r>
          <w:r w:rsidR="00AF1DF9" w:rsidRPr="00AF1DF9">
            <w:rPr>
              <w:rFonts w:ascii="Times" w:hAnsi="Times" w:cs="Times"/>
              <w:sz w:val="18"/>
            </w:rPr>
            <w:t>ounds</w:t>
          </w:r>
        </w:p>
      </w:tc>
    </w:tr>
  </w:tbl>
  <w:p w14:paraId="6BA1404A" w14:textId="77777777" w:rsidR="00C91161" w:rsidRPr="00784C56" w:rsidRDefault="00C91161" w:rsidP="00C91161">
    <w:pPr>
      <w:tabs>
        <w:tab w:val="left" w:pos="9180"/>
      </w:tabs>
      <w:rPr>
        <w:b/>
        <w:sz w:val="20"/>
        <w:highlight w:val="yellow"/>
      </w:rPr>
    </w:pPr>
  </w:p>
  <w:p w14:paraId="242C591C" w14:textId="77777777" w:rsidR="00C91161" w:rsidRPr="00E715CB" w:rsidRDefault="00C91161" w:rsidP="00C91161">
    <w:pPr>
      <w:tabs>
        <w:tab w:val="left" w:pos="9180"/>
      </w:tabs>
    </w:pPr>
    <w:r w:rsidRPr="00E715CB">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C91161" w:rsidRPr="00E715CB" w14:paraId="615B9096" w14:textId="77777777" w:rsidTr="00DD6843">
      <w:trPr>
        <w:jc w:val="center"/>
      </w:trPr>
      <w:tc>
        <w:tcPr>
          <w:tcW w:w="2201" w:type="dxa"/>
        </w:tcPr>
        <w:p w14:paraId="54635552" w14:textId="77777777" w:rsidR="00C91161" w:rsidRPr="00E715CB" w:rsidRDefault="00C91161" w:rsidP="00C91161">
          <w:pPr>
            <w:jc w:val="center"/>
            <w:rPr>
              <w:sz w:val="18"/>
              <w:szCs w:val="18"/>
            </w:rPr>
          </w:pPr>
          <w:r w:rsidRPr="00E715CB">
            <w:rPr>
              <w:sz w:val="18"/>
              <w:szCs w:val="18"/>
            </w:rPr>
            <w:t>Carbon Dioxide:</w:t>
          </w:r>
        </w:p>
      </w:tc>
      <w:tc>
        <w:tcPr>
          <w:tcW w:w="4860" w:type="dxa"/>
        </w:tcPr>
        <w:p w14:paraId="01CD15F1" w14:textId="77777777" w:rsidR="00C91161" w:rsidRPr="00E715CB" w:rsidRDefault="00C91161" w:rsidP="00C91161">
          <w:pPr>
            <w:rPr>
              <w:sz w:val="18"/>
              <w:szCs w:val="18"/>
            </w:rPr>
          </w:pPr>
          <w:r w:rsidRPr="00E715CB">
            <w:rPr>
              <w:sz w:val="18"/>
              <w:szCs w:val="18"/>
            </w:rPr>
            <w:t>&lt; 800 ppm = preferred</w:t>
          </w:r>
        </w:p>
      </w:tc>
      <w:tc>
        <w:tcPr>
          <w:tcW w:w="3600" w:type="dxa"/>
        </w:tcPr>
        <w:p w14:paraId="33CF6849" w14:textId="77777777" w:rsidR="00C91161" w:rsidRPr="00E715CB" w:rsidRDefault="00C91161" w:rsidP="00C91161">
          <w:pPr>
            <w:rPr>
              <w:sz w:val="18"/>
              <w:szCs w:val="18"/>
            </w:rPr>
          </w:pPr>
          <w:r w:rsidRPr="00E715CB">
            <w:rPr>
              <w:sz w:val="18"/>
              <w:szCs w:val="18"/>
            </w:rPr>
            <w:t>Temperature:</w:t>
          </w:r>
        </w:p>
      </w:tc>
      <w:tc>
        <w:tcPr>
          <w:tcW w:w="1080" w:type="dxa"/>
        </w:tcPr>
        <w:p w14:paraId="36E09908" w14:textId="77777777" w:rsidR="00C91161" w:rsidRPr="00E715CB" w:rsidRDefault="00C91161" w:rsidP="00C91161">
          <w:pPr>
            <w:rPr>
              <w:sz w:val="18"/>
              <w:szCs w:val="18"/>
            </w:rPr>
          </w:pPr>
          <w:r w:rsidRPr="00E715CB">
            <w:rPr>
              <w:sz w:val="18"/>
              <w:szCs w:val="18"/>
            </w:rPr>
            <w:t>70 - 78 °F</w:t>
          </w:r>
        </w:p>
      </w:tc>
    </w:tr>
    <w:tr w:rsidR="00C91161" w:rsidRPr="00E715CB" w14:paraId="75511D40" w14:textId="77777777" w:rsidTr="00DD6843">
      <w:trPr>
        <w:jc w:val="center"/>
      </w:trPr>
      <w:tc>
        <w:tcPr>
          <w:tcW w:w="2201" w:type="dxa"/>
        </w:tcPr>
        <w:p w14:paraId="10C6ABAD" w14:textId="77777777" w:rsidR="00C91161" w:rsidRPr="00E715CB" w:rsidRDefault="00C91161" w:rsidP="00C91161">
          <w:pPr>
            <w:rPr>
              <w:sz w:val="18"/>
              <w:szCs w:val="18"/>
            </w:rPr>
          </w:pPr>
        </w:p>
      </w:tc>
      <w:tc>
        <w:tcPr>
          <w:tcW w:w="4860" w:type="dxa"/>
        </w:tcPr>
        <w:p w14:paraId="30B4D5E1" w14:textId="467CFB73" w:rsidR="00C91161" w:rsidRPr="00E715CB" w:rsidRDefault="00C91161" w:rsidP="00C91161">
          <w:pPr>
            <w:rPr>
              <w:sz w:val="18"/>
              <w:szCs w:val="18"/>
            </w:rPr>
          </w:pPr>
          <w:r w:rsidRPr="00E715CB">
            <w:rPr>
              <w:sz w:val="18"/>
              <w:szCs w:val="18"/>
            </w:rPr>
            <w:t xml:space="preserve">&gt; 800 ppm = </w:t>
          </w:r>
          <w:r w:rsidR="008E44EB" w:rsidRPr="00E715CB">
            <w:rPr>
              <w:sz w:val="18"/>
              <w:szCs w:val="18"/>
            </w:rPr>
            <w:t xml:space="preserve">may be </w:t>
          </w:r>
          <w:r w:rsidRPr="00E715CB">
            <w:rPr>
              <w:sz w:val="18"/>
              <w:szCs w:val="18"/>
            </w:rPr>
            <w:t>indicative of ventilation problems</w:t>
          </w:r>
        </w:p>
      </w:tc>
      <w:tc>
        <w:tcPr>
          <w:tcW w:w="3600" w:type="dxa"/>
        </w:tcPr>
        <w:p w14:paraId="247DDDE6" w14:textId="77777777" w:rsidR="00C91161" w:rsidRPr="00E715CB" w:rsidRDefault="00C91161" w:rsidP="00C91161">
          <w:pPr>
            <w:rPr>
              <w:sz w:val="18"/>
              <w:szCs w:val="18"/>
            </w:rPr>
          </w:pPr>
          <w:r w:rsidRPr="00E715CB">
            <w:rPr>
              <w:sz w:val="18"/>
              <w:szCs w:val="18"/>
            </w:rPr>
            <w:t>Relative Humidity:</w:t>
          </w:r>
        </w:p>
      </w:tc>
      <w:tc>
        <w:tcPr>
          <w:tcW w:w="1080" w:type="dxa"/>
        </w:tcPr>
        <w:p w14:paraId="0BB68D23" w14:textId="77777777" w:rsidR="00C91161" w:rsidRPr="00E715CB" w:rsidRDefault="00C91161" w:rsidP="00C91161">
          <w:pPr>
            <w:rPr>
              <w:sz w:val="18"/>
              <w:szCs w:val="18"/>
            </w:rPr>
          </w:pPr>
          <w:r w:rsidRPr="00E715CB">
            <w:rPr>
              <w:sz w:val="18"/>
              <w:szCs w:val="18"/>
            </w:rPr>
            <w:t>40 - 60%</w:t>
          </w:r>
        </w:p>
      </w:tc>
    </w:tr>
  </w:tbl>
  <w:p w14:paraId="43DC2087" w14:textId="77777777" w:rsidR="00C91161" w:rsidRPr="00E715CB" w:rsidRDefault="00C91161" w:rsidP="00C91161">
    <w:pPr>
      <w:pStyle w:val="Footer"/>
      <w:jc w:val="center"/>
    </w:pPr>
  </w:p>
  <w:p w14:paraId="52D96347" w14:textId="47401083" w:rsidR="002014EB" w:rsidRPr="00C91161" w:rsidRDefault="00C91161" w:rsidP="00C91161">
    <w:pPr>
      <w:pStyle w:val="Footer"/>
      <w:jc w:val="center"/>
    </w:pPr>
    <w:r w:rsidRPr="00E715CB">
      <w:t xml:space="preserve">Table 1, Page </w:t>
    </w:r>
    <w:r w:rsidRPr="00E715CB">
      <w:fldChar w:fldCharType="begin"/>
    </w:r>
    <w:r w:rsidRPr="00E715CB">
      <w:instrText xml:space="preserve"> PAGE   \* MERGEFORMAT </w:instrText>
    </w:r>
    <w:r w:rsidRPr="00E715CB">
      <w:fldChar w:fldCharType="separate"/>
    </w:r>
    <w:r w:rsidRPr="00E715CB">
      <w:t>1</w:t>
    </w:r>
    <w:r w:rsidRPr="00E715CB">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83" w:type="dxa"/>
      <w:jc w:val="center"/>
      <w:tblLayout w:type="fixed"/>
      <w:tblLook w:val="0000" w:firstRow="0" w:lastRow="0" w:firstColumn="0" w:lastColumn="0" w:noHBand="0" w:noVBand="0"/>
    </w:tblPr>
    <w:tblGrid>
      <w:gridCol w:w="3146"/>
      <w:gridCol w:w="2353"/>
      <w:gridCol w:w="1611"/>
      <w:gridCol w:w="3473"/>
    </w:tblGrid>
    <w:tr w:rsidR="00AF1DF9" w:rsidRPr="00784C56" w14:paraId="0F748F50" w14:textId="77777777" w:rsidTr="006A5786">
      <w:trPr>
        <w:trHeight w:val="313"/>
        <w:jc w:val="center"/>
      </w:trPr>
      <w:tc>
        <w:tcPr>
          <w:tcW w:w="3146" w:type="dxa"/>
          <w:tcBorders>
            <w:top w:val="nil"/>
            <w:left w:val="nil"/>
            <w:bottom w:val="nil"/>
            <w:right w:val="nil"/>
          </w:tcBorders>
          <w:noWrap/>
          <w:vAlign w:val="center"/>
        </w:tcPr>
        <w:p w14:paraId="757150ED" w14:textId="77777777" w:rsidR="00AF1DF9" w:rsidRPr="00AF1DF9" w:rsidRDefault="00AF1DF9" w:rsidP="00AF1DF9">
          <w:pPr>
            <w:rPr>
              <w:rFonts w:ascii="Times" w:hAnsi="Times" w:cs="Times"/>
              <w:sz w:val="18"/>
            </w:rPr>
          </w:pPr>
          <w:r w:rsidRPr="00AF1DF9">
            <w:rPr>
              <w:sz w:val="18"/>
              <w:szCs w:val="21"/>
            </w:rPr>
            <w:t>µg/m</w:t>
          </w:r>
          <w:r w:rsidRPr="00AF1DF9">
            <w:rPr>
              <w:sz w:val="18"/>
              <w:szCs w:val="21"/>
              <w:vertAlign w:val="superscript"/>
            </w:rPr>
            <w:t>3</w:t>
          </w:r>
          <w:r w:rsidRPr="00AF1DF9">
            <w:rPr>
              <w:b/>
              <w:sz w:val="18"/>
              <w:szCs w:val="21"/>
              <w:vertAlign w:val="superscript"/>
            </w:rPr>
            <w:t xml:space="preserve"> </w:t>
          </w:r>
          <w:r w:rsidRPr="00AF1DF9">
            <w:rPr>
              <w:rFonts w:ascii="Times" w:hAnsi="Times" w:cs="Times"/>
              <w:sz w:val="18"/>
            </w:rPr>
            <w:t>= micrograms per cubic meter</w:t>
          </w:r>
        </w:p>
      </w:tc>
      <w:tc>
        <w:tcPr>
          <w:tcW w:w="2353" w:type="dxa"/>
          <w:tcBorders>
            <w:top w:val="nil"/>
            <w:left w:val="nil"/>
            <w:bottom w:val="nil"/>
            <w:right w:val="nil"/>
          </w:tcBorders>
          <w:noWrap/>
          <w:vAlign w:val="center"/>
        </w:tcPr>
        <w:p w14:paraId="173A871E" w14:textId="77777777" w:rsidR="00AF1DF9" w:rsidRPr="00AF1DF9" w:rsidRDefault="00AF1DF9" w:rsidP="00AF1DF9">
          <w:pPr>
            <w:rPr>
              <w:rFonts w:ascii="Times" w:hAnsi="Times" w:cs="Times"/>
              <w:sz w:val="18"/>
            </w:rPr>
          </w:pPr>
          <w:r w:rsidRPr="00AF1DF9">
            <w:rPr>
              <w:rFonts w:ascii="Times" w:hAnsi="Times" w:cs="Times"/>
              <w:sz w:val="18"/>
            </w:rPr>
            <w:t>ppm = parts per million</w:t>
          </w:r>
        </w:p>
      </w:tc>
      <w:tc>
        <w:tcPr>
          <w:tcW w:w="1611" w:type="dxa"/>
          <w:tcBorders>
            <w:top w:val="nil"/>
            <w:left w:val="nil"/>
            <w:bottom w:val="nil"/>
            <w:right w:val="nil"/>
          </w:tcBorders>
          <w:vAlign w:val="center"/>
        </w:tcPr>
        <w:p w14:paraId="3B5E367B" w14:textId="77777777" w:rsidR="00AF1DF9" w:rsidRPr="00AF1DF9" w:rsidRDefault="00AF1DF9" w:rsidP="00AF1DF9">
          <w:pPr>
            <w:rPr>
              <w:rFonts w:ascii="Times" w:hAnsi="Times" w:cs="Times"/>
              <w:sz w:val="18"/>
            </w:rPr>
          </w:pPr>
          <w:r w:rsidRPr="00AF1DF9">
            <w:rPr>
              <w:rFonts w:ascii="Times" w:hAnsi="Times" w:cs="Times"/>
              <w:sz w:val="18"/>
            </w:rPr>
            <w:t>ND = non detect</w:t>
          </w:r>
        </w:p>
      </w:tc>
      <w:tc>
        <w:tcPr>
          <w:tcW w:w="3473" w:type="dxa"/>
          <w:tcBorders>
            <w:top w:val="nil"/>
            <w:left w:val="nil"/>
            <w:bottom w:val="nil"/>
            <w:right w:val="nil"/>
          </w:tcBorders>
          <w:vAlign w:val="center"/>
        </w:tcPr>
        <w:p w14:paraId="285CE972" w14:textId="77777777" w:rsidR="00AF1DF9" w:rsidRPr="00AF1DF9" w:rsidRDefault="00AF1DF9" w:rsidP="00AF1DF9">
          <w:pPr>
            <w:rPr>
              <w:rFonts w:ascii="Times" w:hAnsi="Times" w:cs="Times"/>
              <w:sz w:val="18"/>
            </w:rPr>
          </w:pPr>
          <w:r w:rsidRPr="00AF1DF9">
            <w:rPr>
              <w:rFonts w:ascii="Times" w:hAnsi="Times" w:cs="Times"/>
              <w:sz w:val="18"/>
            </w:rPr>
            <w:t>TVOC = total volatile organic compounds</w:t>
          </w:r>
        </w:p>
      </w:tc>
    </w:tr>
  </w:tbl>
  <w:p w14:paraId="05AA9BD3" w14:textId="77777777" w:rsidR="00AF1DF9" w:rsidRPr="00784C56" w:rsidRDefault="00AF1DF9" w:rsidP="00AF1DF9">
    <w:pPr>
      <w:tabs>
        <w:tab w:val="left" w:pos="9180"/>
      </w:tabs>
      <w:rPr>
        <w:b/>
        <w:sz w:val="20"/>
        <w:highlight w:val="yellow"/>
      </w:rPr>
    </w:pPr>
  </w:p>
  <w:p w14:paraId="7D28A41F" w14:textId="77777777" w:rsidR="00AF1DF9" w:rsidRPr="00E715CB" w:rsidRDefault="00AF1DF9" w:rsidP="00AF1DF9">
    <w:pPr>
      <w:tabs>
        <w:tab w:val="left" w:pos="9180"/>
      </w:tabs>
    </w:pPr>
    <w:r w:rsidRPr="00E715CB">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AF1DF9" w:rsidRPr="00E715CB" w14:paraId="4E4E7138" w14:textId="77777777" w:rsidTr="006A5786">
      <w:trPr>
        <w:jc w:val="center"/>
      </w:trPr>
      <w:tc>
        <w:tcPr>
          <w:tcW w:w="2201" w:type="dxa"/>
        </w:tcPr>
        <w:p w14:paraId="1B2D3B7D" w14:textId="77777777" w:rsidR="00AF1DF9" w:rsidRPr="00E715CB" w:rsidRDefault="00AF1DF9" w:rsidP="00AF1DF9">
          <w:pPr>
            <w:jc w:val="center"/>
            <w:rPr>
              <w:sz w:val="18"/>
              <w:szCs w:val="18"/>
            </w:rPr>
          </w:pPr>
          <w:r w:rsidRPr="00E715CB">
            <w:rPr>
              <w:sz w:val="18"/>
              <w:szCs w:val="18"/>
            </w:rPr>
            <w:t>Carbon Dioxide:</w:t>
          </w:r>
        </w:p>
      </w:tc>
      <w:tc>
        <w:tcPr>
          <w:tcW w:w="4860" w:type="dxa"/>
        </w:tcPr>
        <w:p w14:paraId="314FF890" w14:textId="77777777" w:rsidR="00AF1DF9" w:rsidRPr="00E715CB" w:rsidRDefault="00AF1DF9" w:rsidP="00AF1DF9">
          <w:pPr>
            <w:rPr>
              <w:sz w:val="18"/>
              <w:szCs w:val="18"/>
            </w:rPr>
          </w:pPr>
          <w:r w:rsidRPr="00E715CB">
            <w:rPr>
              <w:sz w:val="18"/>
              <w:szCs w:val="18"/>
            </w:rPr>
            <w:t>&lt; 800 ppm = preferred</w:t>
          </w:r>
        </w:p>
      </w:tc>
      <w:tc>
        <w:tcPr>
          <w:tcW w:w="3600" w:type="dxa"/>
        </w:tcPr>
        <w:p w14:paraId="63FF7118" w14:textId="77777777" w:rsidR="00AF1DF9" w:rsidRPr="00E715CB" w:rsidRDefault="00AF1DF9" w:rsidP="00AF1DF9">
          <w:pPr>
            <w:rPr>
              <w:sz w:val="18"/>
              <w:szCs w:val="18"/>
            </w:rPr>
          </w:pPr>
          <w:r w:rsidRPr="00E715CB">
            <w:rPr>
              <w:sz w:val="18"/>
              <w:szCs w:val="18"/>
            </w:rPr>
            <w:t>Temperature:</w:t>
          </w:r>
        </w:p>
      </w:tc>
      <w:tc>
        <w:tcPr>
          <w:tcW w:w="1080" w:type="dxa"/>
        </w:tcPr>
        <w:p w14:paraId="59A29C2E" w14:textId="77777777" w:rsidR="00AF1DF9" w:rsidRPr="00E715CB" w:rsidRDefault="00AF1DF9" w:rsidP="00AF1DF9">
          <w:pPr>
            <w:rPr>
              <w:sz w:val="18"/>
              <w:szCs w:val="18"/>
            </w:rPr>
          </w:pPr>
          <w:r w:rsidRPr="00E715CB">
            <w:rPr>
              <w:sz w:val="18"/>
              <w:szCs w:val="18"/>
            </w:rPr>
            <w:t>70 - 78 °F</w:t>
          </w:r>
        </w:p>
      </w:tc>
    </w:tr>
    <w:tr w:rsidR="00AF1DF9" w:rsidRPr="00E715CB" w14:paraId="56976836" w14:textId="77777777" w:rsidTr="006A5786">
      <w:trPr>
        <w:jc w:val="center"/>
      </w:trPr>
      <w:tc>
        <w:tcPr>
          <w:tcW w:w="2201" w:type="dxa"/>
        </w:tcPr>
        <w:p w14:paraId="325A4963" w14:textId="77777777" w:rsidR="00AF1DF9" w:rsidRPr="00E715CB" w:rsidRDefault="00AF1DF9" w:rsidP="00AF1DF9">
          <w:pPr>
            <w:rPr>
              <w:sz w:val="18"/>
              <w:szCs w:val="18"/>
            </w:rPr>
          </w:pPr>
        </w:p>
      </w:tc>
      <w:tc>
        <w:tcPr>
          <w:tcW w:w="4860" w:type="dxa"/>
        </w:tcPr>
        <w:p w14:paraId="4CBE1ED9" w14:textId="77777777" w:rsidR="00AF1DF9" w:rsidRPr="00E715CB" w:rsidRDefault="00AF1DF9" w:rsidP="00AF1DF9">
          <w:pPr>
            <w:rPr>
              <w:sz w:val="18"/>
              <w:szCs w:val="18"/>
            </w:rPr>
          </w:pPr>
          <w:r w:rsidRPr="00E715CB">
            <w:rPr>
              <w:sz w:val="18"/>
              <w:szCs w:val="18"/>
            </w:rPr>
            <w:t>&gt; 800 ppm = may be indicative of ventilation problems</w:t>
          </w:r>
        </w:p>
      </w:tc>
      <w:tc>
        <w:tcPr>
          <w:tcW w:w="3600" w:type="dxa"/>
        </w:tcPr>
        <w:p w14:paraId="34B25A67" w14:textId="77777777" w:rsidR="00AF1DF9" w:rsidRPr="00E715CB" w:rsidRDefault="00AF1DF9" w:rsidP="00AF1DF9">
          <w:pPr>
            <w:rPr>
              <w:sz w:val="18"/>
              <w:szCs w:val="18"/>
            </w:rPr>
          </w:pPr>
          <w:r w:rsidRPr="00E715CB">
            <w:rPr>
              <w:sz w:val="18"/>
              <w:szCs w:val="18"/>
            </w:rPr>
            <w:t>Relative Humidity:</w:t>
          </w:r>
        </w:p>
      </w:tc>
      <w:tc>
        <w:tcPr>
          <w:tcW w:w="1080" w:type="dxa"/>
        </w:tcPr>
        <w:p w14:paraId="3942E6A7" w14:textId="77777777" w:rsidR="00AF1DF9" w:rsidRPr="00E715CB" w:rsidRDefault="00AF1DF9" w:rsidP="00AF1DF9">
          <w:pPr>
            <w:rPr>
              <w:sz w:val="18"/>
              <w:szCs w:val="18"/>
            </w:rPr>
          </w:pPr>
          <w:r w:rsidRPr="00E715CB">
            <w:rPr>
              <w:sz w:val="18"/>
              <w:szCs w:val="18"/>
            </w:rPr>
            <w:t>40 - 60%</w:t>
          </w:r>
        </w:p>
      </w:tc>
    </w:tr>
  </w:tbl>
  <w:p w14:paraId="0985CDC4" w14:textId="77777777" w:rsidR="00AF1DF9" w:rsidRPr="00E715CB" w:rsidRDefault="00AF1DF9" w:rsidP="00AF1DF9">
    <w:pPr>
      <w:pStyle w:val="Footer"/>
      <w:jc w:val="center"/>
    </w:pPr>
  </w:p>
  <w:p w14:paraId="0F6DFC18" w14:textId="1982C74B" w:rsidR="002014EB" w:rsidRPr="00AF1DF9" w:rsidRDefault="00AF1DF9" w:rsidP="00AF1DF9">
    <w:pPr>
      <w:pStyle w:val="Footer"/>
      <w:jc w:val="center"/>
    </w:pPr>
    <w:r w:rsidRPr="00E715CB">
      <w:t xml:space="preserve">Table 1, Page </w:t>
    </w:r>
    <w:r w:rsidRPr="00E715CB">
      <w:fldChar w:fldCharType="begin"/>
    </w:r>
    <w:r w:rsidRPr="00E715CB">
      <w:instrText xml:space="preserve"> PAGE   \* MERGEFORMAT </w:instrText>
    </w:r>
    <w:r w:rsidRPr="00E715CB">
      <w:fldChar w:fldCharType="separate"/>
    </w:r>
    <w:r>
      <w:t>2</w:t>
    </w:r>
    <w:r w:rsidRPr="00E715C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74D75" w14:textId="77777777" w:rsidR="000C5341" w:rsidRDefault="000C5341">
      <w:r>
        <w:separator/>
      </w:r>
    </w:p>
  </w:footnote>
  <w:footnote w:type="continuationSeparator" w:id="0">
    <w:p w14:paraId="5D58A7DC" w14:textId="77777777" w:rsidR="000C5341" w:rsidRDefault="000C5341">
      <w:r>
        <w:continuationSeparator/>
      </w:r>
    </w:p>
  </w:footnote>
  <w:footnote w:type="continuationNotice" w:id="1">
    <w:p w14:paraId="4EA70F09" w14:textId="77777777" w:rsidR="006E1D77" w:rsidRDefault="006E1D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80"/>
      <w:gridCol w:w="3372"/>
      <w:gridCol w:w="1404"/>
      <w:gridCol w:w="1784"/>
    </w:tblGrid>
    <w:tr w:rsidR="00D4354E" w:rsidRPr="008B1B11" w14:paraId="01993748" w14:textId="77777777" w:rsidTr="00157CD2">
      <w:trPr>
        <w:cantSplit/>
      </w:trPr>
      <w:tc>
        <w:tcPr>
          <w:tcW w:w="11887" w:type="dxa"/>
          <w:gridSpan w:val="3"/>
        </w:tcPr>
        <w:p w14:paraId="750FA6D7" w14:textId="77777777" w:rsidR="00D4354E" w:rsidRPr="002E7B16" w:rsidRDefault="00D4354E" w:rsidP="00D4354E">
          <w:pPr>
            <w:pStyle w:val="Header"/>
            <w:spacing w:before="60" w:after="60"/>
            <w:rPr>
              <w:b/>
              <w:szCs w:val="24"/>
            </w:rPr>
          </w:pPr>
          <w:r w:rsidRPr="002E7B16">
            <w:rPr>
              <w:b/>
              <w:szCs w:val="24"/>
            </w:rPr>
            <w:t xml:space="preserve">Location: </w:t>
          </w:r>
          <w:r>
            <w:rPr>
              <w:b/>
              <w:szCs w:val="24"/>
            </w:rPr>
            <w:t>Braintree Lottery</w:t>
          </w:r>
        </w:p>
      </w:tc>
      <w:tc>
        <w:tcPr>
          <w:tcW w:w="2153" w:type="dxa"/>
        </w:tcPr>
        <w:p w14:paraId="748085C8" w14:textId="77777777" w:rsidR="00D4354E" w:rsidRPr="002E7B16" w:rsidRDefault="00D4354E" w:rsidP="00D4354E">
          <w:pPr>
            <w:pStyle w:val="Header"/>
            <w:tabs>
              <w:tab w:val="clear" w:pos="4320"/>
              <w:tab w:val="clear" w:pos="8640"/>
            </w:tabs>
            <w:spacing w:before="60" w:after="60"/>
            <w:rPr>
              <w:b/>
              <w:szCs w:val="24"/>
            </w:rPr>
          </w:pPr>
          <w:r w:rsidRPr="002E7B16">
            <w:rPr>
              <w:b/>
              <w:szCs w:val="24"/>
            </w:rPr>
            <w:t>Indoor Air Results</w:t>
          </w:r>
        </w:p>
      </w:tc>
    </w:tr>
    <w:tr w:rsidR="00D4354E" w:rsidRPr="008B1B11" w14:paraId="33F69F69" w14:textId="77777777" w:rsidTr="00157CD2">
      <w:trPr>
        <w:cantSplit/>
      </w:trPr>
      <w:tc>
        <w:tcPr>
          <w:tcW w:w="5385" w:type="dxa"/>
        </w:tcPr>
        <w:p w14:paraId="6DEA6EBD" w14:textId="77777777" w:rsidR="00D4354E" w:rsidRPr="002E7B16" w:rsidRDefault="00D4354E" w:rsidP="00D4354E">
          <w:pPr>
            <w:pStyle w:val="Header"/>
            <w:spacing w:before="60" w:after="60"/>
            <w:rPr>
              <w:b/>
              <w:szCs w:val="24"/>
            </w:rPr>
          </w:pPr>
          <w:r w:rsidRPr="002E7B16">
            <w:rPr>
              <w:b/>
              <w:szCs w:val="24"/>
            </w:rPr>
            <w:t xml:space="preserve">Address: </w:t>
          </w:r>
          <w:r>
            <w:rPr>
              <w:b/>
              <w:szCs w:val="24"/>
            </w:rPr>
            <w:t>1515 Washington Street, Braintree</w:t>
          </w:r>
        </w:p>
      </w:tc>
      <w:tc>
        <w:tcPr>
          <w:tcW w:w="4364" w:type="dxa"/>
        </w:tcPr>
        <w:p w14:paraId="55A74198" w14:textId="4E9623D0" w:rsidR="00D4354E" w:rsidRPr="002E7B16" w:rsidRDefault="00D4354E" w:rsidP="00D4354E">
          <w:pPr>
            <w:pStyle w:val="Header"/>
            <w:tabs>
              <w:tab w:val="clear" w:pos="4320"/>
              <w:tab w:val="clear" w:pos="8640"/>
              <w:tab w:val="left" w:pos="1560"/>
              <w:tab w:val="center" w:pos="2328"/>
            </w:tabs>
            <w:spacing w:before="60" w:after="60"/>
            <w:rPr>
              <w:b/>
              <w:szCs w:val="24"/>
            </w:rPr>
          </w:pPr>
          <w:r w:rsidRPr="002E7B16">
            <w:rPr>
              <w:b/>
              <w:szCs w:val="24"/>
            </w:rPr>
            <w:tab/>
          </w:r>
          <w:r w:rsidRPr="002E7B16">
            <w:rPr>
              <w:b/>
              <w:szCs w:val="24"/>
            </w:rPr>
            <w:tab/>
            <w:t>Table 1</w:t>
          </w:r>
          <w:r>
            <w:rPr>
              <w:b/>
              <w:szCs w:val="24"/>
            </w:rPr>
            <w:t xml:space="preserve"> (continued)</w:t>
          </w:r>
        </w:p>
      </w:tc>
      <w:tc>
        <w:tcPr>
          <w:tcW w:w="2138" w:type="dxa"/>
        </w:tcPr>
        <w:p w14:paraId="0C8C500B" w14:textId="77777777" w:rsidR="00D4354E" w:rsidRPr="002E7B16" w:rsidRDefault="00D4354E" w:rsidP="00D4354E">
          <w:pPr>
            <w:pStyle w:val="Header"/>
            <w:tabs>
              <w:tab w:val="clear" w:pos="4320"/>
              <w:tab w:val="clear" w:pos="8640"/>
            </w:tabs>
            <w:spacing w:before="60" w:after="60"/>
            <w:rPr>
              <w:b/>
              <w:szCs w:val="24"/>
            </w:rPr>
          </w:pPr>
        </w:p>
      </w:tc>
      <w:tc>
        <w:tcPr>
          <w:tcW w:w="2153" w:type="dxa"/>
        </w:tcPr>
        <w:p w14:paraId="7DE77814" w14:textId="77777777" w:rsidR="00D4354E" w:rsidRPr="002E7B16" w:rsidRDefault="00D4354E" w:rsidP="00D4354E">
          <w:pPr>
            <w:pStyle w:val="Header"/>
            <w:tabs>
              <w:tab w:val="clear" w:pos="4320"/>
              <w:tab w:val="clear" w:pos="8640"/>
            </w:tabs>
            <w:spacing w:before="60" w:after="60"/>
            <w:rPr>
              <w:b/>
              <w:szCs w:val="24"/>
            </w:rPr>
          </w:pPr>
          <w:r w:rsidRPr="002E7B16">
            <w:rPr>
              <w:b/>
              <w:szCs w:val="24"/>
            </w:rPr>
            <w:t xml:space="preserve">Date: </w:t>
          </w:r>
          <w:r>
            <w:rPr>
              <w:b/>
              <w:szCs w:val="24"/>
            </w:rPr>
            <w:t>3/11</w:t>
          </w:r>
          <w:r w:rsidRPr="002E7B16">
            <w:rPr>
              <w:b/>
              <w:szCs w:val="24"/>
            </w:rPr>
            <w:t>/2025</w:t>
          </w:r>
        </w:p>
      </w:tc>
    </w:tr>
  </w:tbl>
  <w:p w14:paraId="2E45B8EB" w14:textId="77777777" w:rsidR="002014EB" w:rsidRDefault="00201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6F194A" w:rsidRPr="008B1B11" w14:paraId="5924B223" w14:textId="77777777" w:rsidTr="00103DF7">
      <w:trPr>
        <w:cantSplit/>
      </w:trPr>
      <w:tc>
        <w:tcPr>
          <w:tcW w:w="11887" w:type="dxa"/>
          <w:gridSpan w:val="3"/>
        </w:tcPr>
        <w:p w14:paraId="58C1A859" w14:textId="6B081584" w:rsidR="002014EB" w:rsidRPr="002E7B16" w:rsidRDefault="009D4B9E" w:rsidP="002E7B16">
          <w:pPr>
            <w:pStyle w:val="Header"/>
            <w:spacing w:before="60" w:after="60"/>
            <w:rPr>
              <w:b/>
              <w:szCs w:val="24"/>
            </w:rPr>
          </w:pPr>
          <w:bookmarkStart w:id="0" w:name="_Hlk184126088"/>
          <w:r w:rsidRPr="002E7B16">
            <w:rPr>
              <w:b/>
              <w:szCs w:val="24"/>
            </w:rPr>
            <w:t xml:space="preserve">Location: </w:t>
          </w:r>
          <w:r w:rsidR="00B47AE0">
            <w:rPr>
              <w:b/>
              <w:szCs w:val="24"/>
            </w:rPr>
            <w:t>Braintree Lottery</w:t>
          </w:r>
        </w:p>
      </w:tc>
      <w:tc>
        <w:tcPr>
          <w:tcW w:w="2153" w:type="dxa"/>
        </w:tcPr>
        <w:p w14:paraId="1864412A" w14:textId="77777777" w:rsidR="002014EB" w:rsidRPr="002E7B16" w:rsidRDefault="009D4B9E" w:rsidP="00A86E12">
          <w:pPr>
            <w:pStyle w:val="Header"/>
            <w:tabs>
              <w:tab w:val="clear" w:pos="4320"/>
              <w:tab w:val="clear" w:pos="8640"/>
            </w:tabs>
            <w:spacing w:before="60" w:after="60"/>
            <w:rPr>
              <w:b/>
              <w:szCs w:val="24"/>
            </w:rPr>
          </w:pPr>
          <w:r w:rsidRPr="002E7B16">
            <w:rPr>
              <w:b/>
              <w:szCs w:val="24"/>
            </w:rPr>
            <w:t>Indoor Air Results</w:t>
          </w:r>
        </w:p>
      </w:tc>
    </w:tr>
    <w:tr w:rsidR="006F194A" w:rsidRPr="008B1B11" w14:paraId="6BD65713" w14:textId="77777777" w:rsidTr="00103DF7">
      <w:trPr>
        <w:cantSplit/>
      </w:trPr>
      <w:tc>
        <w:tcPr>
          <w:tcW w:w="5385" w:type="dxa"/>
        </w:tcPr>
        <w:p w14:paraId="6FD2C64C" w14:textId="517E075B" w:rsidR="002014EB" w:rsidRPr="002E7B16" w:rsidRDefault="009D4B9E" w:rsidP="002E7B16">
          <w:pPr>
            <w:pStyle w:val="Header"/>
            <w:spacing w:before="60" w:after="60"/>
            <w:rPr>
              <w:b/>
              <w:szCs w:val="24"/>
            </w:rPr>
          </w:pPr>
          <w:r w:rsidRPr="002E7B16">
            <w:rPr>
              <w:b/>
              <w:szCs w:val="24"/>
            </w:rPr>
            <w:t xml:space="preserve">Address: </w:t>
          </w:r>
          <w:r w:rsidR="00D4354E">
            <w:rPr>
              <w:b/>
              <w:szCs w:val="24"/>
            </w:rPr>
            <w:t>1515 Washington Street, Braintree</w:t>
          </w:r>
        </w:p>
      </w:tc>
      <w:tc>
        <w:tcPr>
          <w:tcW w:w="4364" w:type="dxa"/>
        </w:tcPr>
        <w:p w14:paraId="040E4CCC" w14:textId="77777777" w:rsidR="002014EB" w:rsidRPr="002E7B16" w:rsidRDefault="009D4B9E" w:rsidP="00A86E12">
          <w:pPr>
            <w:pStyle w:val="Header"/>
            <w:tabs>
              <w:tab w:val="clear" w:pos="4320"/>
              <w:tab w:val="clear" w:pos="8640"/>
              <w:tab w:val="left" w:pos="1560"/>
              <w:tab w:val="center" w:pos="2328"/>
            </w:tabs>
            <w:spacing w:before="60" w:after="60"/>
            <w:rPr>
              <w:b/>
              <w:szCs w:val="24"/>
            </w:rPr>
          </w:pPr>
          <w:r w:rsidRPr="002E7B16">
            <w:rPr>
              <w:b/>
              <w:szCs w:val="24"/>
            </w:rPr>
            <w:tab/>
          </w:r>
          <w:r w:rsidRPr="002E7B16">
            <w:rPr>
              <w:b/>
              <w:szCs w:val="24"/>
            </w:rPr>
            <w:tab/>
            <w:t>Table 1</w:t>
          </w:r>
        </w:p>
      </w:tc>
      <w:tc>
        <w:tcPr>
          <w:tcW w:w="2138" w:type="dxa"/>
        </w:tcPr>
        <w:p w14:paraId="33A4D2E6" w14:textId="77777777" w:rsidR="002014EB" w:rsidRPr="002E7B16" w:rsidRDefault="002014EB" w:rsidP="00A86E12">
          <w:pPr>
            <w:pStyle w:val="Header"/>
            <w:tabs>
              <w:tab w:val="clear" w:pos="4320"/>
              <w:tab w:val="clear" w:pos="8640"/>
            </w:tabs>
            <w:spacing w:before="60" w:after="60"/>
            <w:rPr>
              <w:b/>
              <w:szCs w:val="24"/>
            </w:rPr>
          </w:pPr>
        </w:p>
      </w:tc>
      <w:tc>
        <w:tcPr>
          <w:tcW w:w="2153" w:type="dxa"/>
        </w:tcPr>
        <w:p w14:paraId="553BA283" w14:textId="716A9E67" w:rsidR="002014EB" w:rsidRPr="002E7B16" w:rsidRDefault="009D4B9E" w:rsidP="00A86E12">
          <w:pPr>
            <w:pStyle w:val="Header"/>
            <w:tabs>
              <w:tab w:val="clear" w:pos="4320"/>
              <w:tab w:val="clear" w:pos="8640"/>
            </w:tabs>
            <w:spacing w:before="60" w:after="60"/>
            <w:rPr>
              <w:b/>
              <w:szCs w:val="24"/>
            </w:rPr>
          </w:pPr>
          <w:r w:rsidRPr="002E7B16">
            <w:rPr>
              <w:b/>
              <w:szCs w:val="24"/>
            </w:rPr>
            <w:t xml:space="preserve">Date: </w:t>
          </w:r>
          <w:r w:rsidR="00B47AE0">
            <w:rPr>
              <w:b/>
              <w:szCs w:val="24"/>
            </w:rPr>
            <w:t>3/11</w:t>
          </w:r>
          <w:r w:rsidRPr="002E7B16">
            <w:rPr>
              <w:b/>
              <w:szCs w:val="24"/>
            </w:rPr>
            <w:t>/202</w:t>
          </w:r>
          <w:r w:rsidR="00232F9A" w:rsidRPr="002E7B16">
            <w:rPr>
              <w:b/>
              <w:szCs w:val="24"/>
            </w:rPr>
            <w:t>5</w:t>
          </w:r>
        </w:p>
      </w:tc>
    </w:tr>
    <w:bookmarkEnd w:id="0"/>
  </w:tbl>
  <w:p w14:paraId="18D76BCA" w14:textId="77777777" w:rsidR="002014EB" w:rsidRDefault="002014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6E548B"/>
    <w:multiLevelType w:val="hybridMultilevel"/>
    <w:tmpl w:val="4878A5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4" w15:restartNumberingAfterBreak="0">
    <w:nsid w:val="39511A5A"/>
    <w:multiLevelType w:val="hybridMultilevel"/>
    <w:tmpl w:val="9A52DB1A"/>
    <w:lvl w:ilvl="0" w:tplc="690E9F1C">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6"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7"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DD64C6"/>
    <w:multiLevelType w:val="multilevel"/>
    <w:tmpl w:val="1762915E"/>
    <w:numStyleLink w:val="StyleBulletedSymbolsymbolBoldLeft0Hanging0251"/>
  </w:abstractNum>
  <w:abstractNum w:abstractNumId="19"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64FC6D8A"/>
    <w:multiLevelType w:val="multilevel"/>
    <w:tmpl w:val="1762915E"/>
    <w:numStyleLink w:val="StyleBulletedSymbolsymbolBoldLeft0Hanging0251"/>
  </w:abstractNum>
  <w:abstractNum w:abstractNumId="28"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5"/>
  </w:num>
  <w:num w:numId="2" w16cid:durableId="425273600">
    <w:abstractNumId w:val="0"/>
  </w:num>
  <w:num w:numId="3" w16cid:durableId="1521890924">
    <w:abstractNumId w:val="12"/>
  </w:num>
  <w:num w:numId="4" w16cid:durableId="1276255715">
    <w:abstractNumId w:val="16"/>
  </w:num>
  <w:num w:numId="5" w16cid:durableId="1893926661">
    <w:abstractNumId w:val="17"/>
  </w:num>
  <w:num w:numId="6" w16cid:durableId="256405259">
    <w:abstractNumId w:val="29"/>
  </w:num>
  <w:num w:numId="7" w16cid:durableId="349913860">
    <w:abstractNumId w:val="28"/>
  </w:num>
  <w:num w:numId="8" w16cid:durableId="1644046403">
    <w:abstractNumId w:val="8"/>
  </w:num>
  <w:num w:numId="9" w16cid:durableId="1558011787">
    <w:abstractNumId w:val="3"/>
  </w:num>
  <w:num w:numId="10" w16cid:durableId="897940811">
    <w:abstractNumId w:val="9"/>
  </w:num>
  <w:num w:numId="11" w16cid:durableId="1734115297">
    <w:abstractNumId w:val="22"/>
  </w:num>
  <w:num w:numId="12" w16cid:durableId="830413448">
    <w:abstractNumId w:val="7"/>
  </w:num>
  <w:num w:numId="13" w16cid:durableId="1275287550">
    <w:abstractNumId w:val="26"/>
  </w:num>
  <w:num w:numId="14" w16cid:durableId="1274168117">
    <w:abstractNumId w:val="21"/>
  </w:num>
  <w:num w:numId="15" w16cid:durableId="1536768364">
    <w:abstractNumId w:val="6"/>
  </w:num>
  <w:num w:numId="16" w16cid:durableId="1538395462">
    <w:abstractNumId w:val="18"/>
  </w:num>
  <w:num w:numId="17" w16cid:durableId="709186532">
    <w:abstractNumId w:val="5"/>
  </w:num>
  <w:num w:numId="18" w16cid:durableId="1050305782">
    <w:abstractNumId w:val="11"/>
  </w:num>
  <w:num w:numId="19" w16cid:durableId="823010188">
    <w:abstractNumId w:val="27"/>
  </w:num>
  <w:num w:numId="20" w16cid:durableId="599291382">
    <w:abstractNumId w:val="23"/>
  </w:num>
  <w:num w:numId="21" w16cid:durableId="437797275">
    <w:abstractNumId w:val="24"/>
  </w:num>
  <w:num w:numId="22" w16cid:durableId="2005009430">
    <w:abstractNumId w:val="4"/>
  </w:num>
  <w:num w:numId="23" w16cid:durableId="271862273">
    <w:abstractNumId w:val="25"/>
  </w:num>
  <w:num w:numId="24" w16cid:durableId="1201018716">
    <w:abstractNumId w:val="30"/>
  </w:num>
  <w:num w:numId="25" w16cid:durableId="1424909110">
    <w:abstractNumId w:val="10"/>
  </w:num>
  <w:num w:numId="26" w16cid:durableId="1725788938">
    <w:abstractNumId w:val="1"/>
  </w:num>
  <w:num w:numId="27" w16cid:durableId="1079905611">
    <w:abstractNumId w:val="19"/>
  </w:num>
  <w:num w:numId="28" w16cid:durableId="547571115">
    <w:abstractNumId w:val="20"/>
  </w:num>
  <w:num w:numId="29" w16cid:durableId="533004927">
    <w:abstractNumId w:val="13"/>
  </w:num>
  <w:num w:numId="30" w16cid:durableId="1306544333">
    <w:abstractNumId w:val="14"/>
  </w:num>
  <w:num w:numId="31" w16cid:durableId="25390244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133C"/>
    <w:rsid w:val="00001C41"/>
    <w:rsid w:val="00002DC6"/>
    <w:rsid w:val="00003CDA"/>
    <w:rsid w:val="00003E0B"/>
    <w:rsid w:val="000047D3"/>
    <w:rsid w:val="00005661"/>
    <w:rsid w:val="000105AD"/>
    <w:rsid w:val="00010835"/>
    <w:rsid w:val="000108ED"/>
    <w:rsid w:val="0001171B"/>
    <w:rsid w:val="00011F77"/>
    <w:rsid w:val="00012827"/>
    <w:rsid w:val="00012980"/>
    <w:rsid w:val="00012B49"/>
    <w:rsid w:val="00014D2C"/>
    <w:rsid w:val="0001560D"/>
    <w:rsid w:val="00016F9B"/>
    <w:rsid w:val="0001717F"/>
    <w:rsid w:val="00020432"/>
    <w:rsid w:val="00021A0F"/>
    <w:rsid w:val="00023943"/>
    <w:rsid w:val="00023DCD"/>
    <w:rsid w:val="00024D15"/>
    <w:rsid w:val="000258C5"/>
    <w:rsid w:val="00025B08"/>
    <w:rsid w:val="0002632F"/>
    <w:rsid w:val="00027FA9"/>
    <w:rsid w:val="000307F4"/>
    <w:rsid w:val="00032C01"/>
    <w:rsid w:val="00032DB2"/>
    <w:rsid w:val="00033BBE"/>
    <w:rsid w:val="00034C32"/>
    <w:rsid w:val="00034E7F"/>
    <w:rsid w:val="000350D8"/>
    <w:rsid w:val="000359F8"/>
    <w:rsid w:val="00035E35"/>
    <w:rsid w:val="00036831"/>
    <w:rsid w:val="00036AC8"/>
    <w:rsid w:val="000371AB"/>
    <w:rsid w:val="00037C04"/>
    <w:rsid w:val="00040134"/>
    <w:rsid w:val="0004147F"/>
    <w:rsid w:val="00041D78"/>
    <w:rsid w:val="00042E30"/>
    <w:rsid w:val="00044410"/>
    <w:rsid w:val="00044AAC"/>
    <w:rsid w:val="0004505E"/>
    <w:rsid w:val="00045144"/>
    <w:rsid w:val="0004591A"/>
    <w:rsid w:val="00045DAC"/>
    <w:rsid w:val="000479ED"/>
    <w:rsid w:val="000501C4"/>
    <w:rsid w:val="000506A6"/>
    <w:rsid w:val="00050A04"/>
    <w:rsid w:val="00050A46"/>
    <w:rsid w:val="00051245"/>
    <w:rsid w:val="00051D6A"/>
    <w:rsid w:val="0005227B"/>
    <w:rsid w:val="00052F1B"/>
    <w:rsid w:val="00053D15"/>
    <w:rsid w:val="00054277"/>
    <w:rsid w:val="000547F8"/>
    <w:rsid w:val="00054D1C"/>
    <w:rsid w:val="00054FB7"/>
    <w:rsid w:val="0005561F"/>
    <w:rsid w:val="0005565A"/>
    <w:rsid w:val="00055776"/>
    <w:rsid w:val="00055E5D"/>
    <w:rsid w:val="00056AED"/>
    <w:rsid w:val="0005754A"/>
    <w:rsid w:val="00057A3E"/>
    <w:rsid w:val="00057C6A"/>
    <w:rsid w:val="00060C25"/>
    <w:rsid w:val="00061ADB"/>
    <w:rsid w:val="00061C5B"/>
    <w:rsid w:val="000622DC"/>
    <w:rsid w:val="00064961"/>
    <w:rsid w:val="00064E64"/>
    <w:rsid w:val="00066FDF"/>
    <w:rsid w:val="00067F0A"/>
    <w:rsid w:val="00067F66"/>
    <w:rsid w:val="00070644"/>
    <w:rsid w:val="00070900"/>
    <w:rsid w:val="00070BE9"/>
    <w:rsid w:val="00071FD1"/>
    <w:rsid w:val="000723F3"/>
    <w:rsid w:val="00073491"/>
    <w:rsid w:val="00073BC9"/>
    <w:rsid w:val="00074106"/>
    <w:rsid w:val="000747FD"/>
    <w:rsid w:val="00074CF6"/>
    <w:rsid w:val="00074DFE"/>
    <w:rsid w:val="000754DA"/>
    <w:rsid w:val="000755A9"/>
    <w:rsid w:val="0007568F"/>
    <w:rsid w:val="00076A4B"/>
    <w:rsid w:val="00076CDF"/>
    <w:rsid w:val="000770C5"/>
    <w:rsid w:val="000771D8"/>
    <w:rsid w:val="00081B88"/>
    <w:rsid w:val="00081F54"/>
    <w:rsid w:val="000820A7"/>
    <w:rsid w:val="0008226E"/>
    <w:rsid w:val="000824E4"/>
    <w:rsid w:val="000835D9"/>
    <w:rsid w:val="000843C6"/>
    <w:rsid w:val="00084CDC"/>
    <w:rsid w:val="000856E5"/>
    <w:rsid w:val="000858A8"/>
    <w:rsid w:val="00085C64"/>
    <w:rsid w:val="00085FDB"/>
    <w:rsid w:val="00085FFB"/>
    <w:rsid w:val="00086A56"/>
    <w:rsid w:val="000875E3"/>
    <w:rsid w:val="000907DF"/>
    <w:rsid w:val="000910FD"/>
    <w:rsid w:val="0009140D"/>
    <w:rsid w:val="00091621"/>
    <w:rsid w:val="0009163D"/>
    <w:rsid w:val="000919E3"/>
    <w:rsid w:val="000920E3"/>
    <w:rsid w:val="0009271D"/>
    <w:rsid w:val="00092A24"/>
    <w:rsid w:val="000948B2"/>
    <w:rsid w:val="00095083"/>
    <w:rsid w:val="00095B19"/>
    <w:rsid w:val="00095E17"/>
    <w:rsid w:val="00095EC6"/>
    <w:rsid w:val="00096155"/>
    <w:rsid w:val="0009667C"/>
    <w:rsid w:val="00096A50"/>
    <w:rsid w:val="00097558"/>
    <w:rsid w:val="000976B2"/>
    <w:rsid w:val="000A0324"/>
    <w:rsid w:val="000A03DB"/>
    <w:rsid w:val="000A0F5E"/>
    <w:rsid w:val="000A0F93"/>
    <w:rsid w:val="000A163D"/>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5341"/>
    <w:rsid w:val="000C539E"/>
    <w:rsid w:val="000C64E1"/>
    <w:rsid w:val="000C6AA6"/>
    <w:rsid w:val="000C7094"/>
    <w:rsid w:val="000C72C1"/>
    <w:rsid w:val="000C7952"/>
    <w:rsid w:val="000C7FD6"/>
    <w:rsid w:val="000D1920"/>
    <w:rsid w:val="000D1AF8"/>
    <w:rsid w:val="000D24E6"/>
    <w:rsid w:val="000D35ED"/>
    <w:rsid w:val="000D3F92"/>
    <w:rsid w:val="000D423F"/>
    <w:rsid w:val="000D5513"/>
    <w:rsid w:val="000D6993"/>
    <w:rsid w:val="000D6D88"/>
    <w:rsid w:val="000D6E60"/>
    <w:rsid w:val="000D7274"/>
    <w:rsid w:val="000D7715"/>
    <w:rsid w:val="000D77C0"/>
    <w:rsid w:val="000D7BC7"/>
    <w:rsid w:val="000E0804"/>
    <w:rsid w:val="000E2F8E"/>
    <w:rsid w:val="000E3262"/>
    <w:rsid w:val="000E3EA9"/>
    <w:rsid w:val="000E3EAE"/>
    <w:rsid w:val="000E7A3F"/>
    <w:rsid w:val="000F07EE"/>
    <w:rsid w:val="000F247D"/>
    <w:rsid w:val="000F2B46"/>
    <w:rsid w:val="000F2DD2"/>
    <w:rsid w:val="000F37FE"/>
    <w:rsid w:val="000F3C46"/>
    <w:rsid w:val="000F4CB9"/>
    <w:rsid w:val="000F5099"/>
    <w:rsid w:val="000F5F97"/>
    <w:rsid w:val="000F694B"/>
    <w:rsid w:val="001007C3"/>
    <w:rsid w:val="0010091C"/>
    <w:rsid w:val="00101E4B"/>
    <w:rsid w:val="00102288"/>
    <w:rsid w:val="001022AC"/>
    <w:rsid w:val="0010236F"/>
    <w:rsid w:val="001027E9"/>
    <w:rsid w:val="00104BB6"/>
    <w:rsid w:val="00104C3D"/>
    <w:rsid w:val="00105FCB"/>
    <w:rsid w:val="001062F9"/>
    <w:rsid w:val="00106E6D"/>
    <w:rsid w:val="00107443"/>
    <w:rsid w:val="001111F2"/>
    <w:rsid w:val="00111B85"/>
    <w:rsid w:val="00111DBB"/>
    <w:rsid w:val="001129E9"/>
    <w:rsid w:val="001133C6"/>
    <w:rsid w:val="00113621"/>
    <w:rsid w:val="001138EF"/>
    <w:rsid w:val="00113A6B"/>
    <w:rsid w:val="00114B18"/>
    <w:rsid w:val="00114C4D"/>
    <w:rsid w:val="0011553E"/>
    <w:rsid w:val="00116799"/>
    <w:rsid w:val="00116A02"/>
    <w:rsid w:val="001174D9"/>
    <w:rsid w:val="00120030"/>
    <w:rsid w:val="0012097F"/>
    <w:rsid w:val="00120991"/>
    <w:rsid w:val="00121426"/>
    <w:rsid w:val="001216C4"/>
    <w:rsid w:val="001219A9"/>
    <w:rsid w:val="00121A72"/>
    <w:rsid w:val="00121B4B"/>
    <w:rsid w:val="00122112"/>
    <w:rsid w:val="001236C0"/>
    <w:rsid w:val="0012387A"/>
    <w:rsid w:val="00123C33"/>
    <w:rsid w:val="00123DEA"/>
    <w:rsid w:val="0012409A"/>
    <w:rsid w:val="00124354"/>
    <w:rsid w:val="00124545"/>
    <w:rsid w:val="00124C6D"/>
    <w:rsid w:val="00125115"/>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36E2E"/>
    <w:rsid w:val="00140CFF"/>
    <w:rsid w:val="00141FBD"/>
    <w:rsid w:val="0014283C"/>
    <w:rsid w:val="00143327"/>
    <w:rsid w:val="001442D6"/>
    <w:rsid w:val="0014514E"/>
    <w:rsid w:val="001466B0"/>
    <w:rsid w:val="00146D74"/>
    <w:rsid w:val="00146E57"/>
    <w:rsid w:val="0014793F"/>
    <w:rsid w:val="00147C3B"/>
    <w:rsid w:val="00150858"/>
    <w:rsid w:val="00151E76"/>
    <w:rsid w:val="00152B5F"/>
    <w:rsid w:val="00152F19"/>
    <w:rsid w:val="001537A1"/>
    <w:rsid w:val="00154056"/>
    <w:rsid w:val="00154071"/>
    <w:rsid w:val="0015463D"/>
    <w:rsid w:val="00154657"/>
    <w:rsid w:val="00154737"/>
    <w:rsid w:val="0015490C"/>
    <w:rsid w:val="00156DA3"/>
    <w:rsid w:val="0015758A"/>
    <w:rsid w:val="00157B58"/>
    <w:rsid w:val="0016056D"/>
    <w:rsid w:val="001607C1"/>
    <w:rsid w:val="001607F1"/>
    <w:rsid w:val="0016083E"/>
    <w:rsid w:val="0016104A"/>
    <w:rsid w:val="00161186"/>
    <w:rsid w:val="001611A0"/>
    <w:rsid w:val="00162EA0"/>
    <w:rsid w:val="00163181"/>
    <w:rsid w:val="001649EB"/>
    <w:rsid w:val="00164A7D"/>
    <w:rsid w:val="001650A0"/>
    <w:rsid w:val="00165286"/>
    <w:rsid w:val="001653C6"/>
    <w:rsid w:val="00165A82"/>
    <w:rsid w:val="00165C0A"/>
    <w:rsid w:val="00167F86"/>
    <w:rsid w:val="00170ABD"/>
    <w:rsid w:val="00170EA8"/>
    <w:rsid w:val="00171968"/>
    <w:rsid w:val="00172272"/>
    <w:rsid w:val="001726A9"/>
    <w:rsid w:val="00172859"/>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D9"/>
    <w:rsid w:val="00184974"/>
    <w:rsid w:val="001869A2"/>
    <w:rsid w:val="00187326"/>
    <w:rsid w:val="0018765B"/>
    <w:rsid w:val="001879FA"/>
    <w:rsid w:val="00190190"/>
    <w:rsid w:val="00190F27"/>
    <w:rsid w:val="001922AF"/>
    <w:rsid w:val="00192C3D"/>
    <w:rsid w:val="00193271"/>
    <w:rsid w:val="001936AB"/>
    <w:rsid w:val="00193AD3"/>
    <w:rsid w:val="00194486"/>
    <w:rsid w:val="00194FA6"/>
    <w:rsid w:val="00196622"/>
    <w:rsid w:val="001966AA"/>
    <w:rsid w:val="001966CC"/>
    <w:rsid w:val="00196971"/>
    <w:rsid w:val="00197A4E"/>
    <w:rsid w:val="00197CCC"/>
    <w:rsid w:val="00197DED"/>
    <w:rsid w:val="001A0088"/>
    <w:rsid w:val="001A13E3"/>
    <w:rsid w:val="001A1B4D"/>
    <w:rsid w:val="001A21AD"/>
    <w:rsid w:val="001A291A"/>
    <w:rsid w:val="001A2D49"/>
    <w:rsid w:val="001A312A"/>
    <w:rsid w:val="001A3656"/>
    <w:rsid w:val="001A3882"/>
    <w:rsid w:val="001A39CB"/>
    <w:rsid w:val="001A4A0C"/>
    <w:rsid w:val="001A4B16"/>
    <w:rsid w:val="001A553F"/>
    <w:rsid w:val="001A5760"/>
    <w:rsid w:val="001A6E3E"/>
    <w:rsid w:val="001A6F32"/>
    <w:rsid w:val="001A774E"/>
    <w:rsid w:val="001A7ACE"/>
    <w:rsid w:val="001B0089"/>
    <w:rsid w:val="001B0376"/>
    <w:rsid w:val="001B28EA"/>
    <w:rsid w:val="001B535E"/>
    <w:rsid w:val="001B566F"/>
    <w:rsid w:val="001B64D5"/>
    <w:rsid w:val="001B777E"/>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0F2"/>
    <w:rsid w:val="001C4DAD"/>
    <w:rsid w:val="001C55F5"/>
    <w:rsid w:val="001C6654"/>
    <w:rsid w:val="001C6964"/>
    <w:rsid w:val="001C6BCA"/>
    <w:rsid w:val="001C70D9"/>
    <w:rsid w:val="001C7171"/>
    <w:rsid w:val="001C7614"/>
    <w:rsid w:val="001C788B"/>
    <w:rsid w:val="001C7F90"/>
    <w:rsid w:val="001C7FBF"/>
    <w:rsid w:val="001D0381"/>
    <w:rsid w:val="001D039B"/>
    <w:rsid w:val="001D0505"/>
    <w:rsid w:val="001D1270"/>
    <w:rsid w:val="001D16B6"/>
    <w:rsid w:val="001D1D82"/>
    <w:rsid w:val="001D205B"/>
    <w:rsid w:val="001D24F3"/>
    <w:rsid w:val="001D2A94"/>
    <w:rsid w:val="001D2C3A"/>
    <w:rsid w:val="001D41A9"/>
    <w:rsid w:val="001D5490"/>
    <w:rsid w:val="001D6184"/>
    <w:rsid w:val="001D63C3"/>
    <w:rsid w:val="001D6617"/>
    <w:rsid w:val="001D67B3"/>
    <w:rsid w:val="001D67FE"/>
    <w:rsid w:val="001D6B08"/>
    <w:rsid w:val="001D6E71"/>
    <w:rsid w:val="001D718E"/>
    <w:rsid w:val="001D72D4"/>
    <w:rsid w:val="001D7FE1"/>
    <w:rsid w:val="001E1274"/>
    <w:rsid w:val="001E1665"/>
    <w:rsid w:val="001E1E70"/>
    <w:rsid w:val="001E251E"/>
    <w:rsid w:val="001E2D1B"/>
    <w:rsid w:val="001E4548"/>
    <w:rsid w:val="001E5349"/>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3F75"/>
    <w:rsid w:val="001F4234"/>
    <w:rsid w:val="001F4410"/>
    <w:rsid w:val="001F5317"/>
    <w:rsid w:val="001F5578"/>
    <w:rsid w:val="001F608A"/>
    <w:rsid w:val="001F7C6C"/>
    <w:rsid w:val="00200C34"/>
    <w:rsid w:val="00200D84"/>
    <w:rsid w:val="002014EB"/>
    <w:rsid w:val="002027DF"/>
    <w:rsid w:val="0020367A"/>
    <w:rsid w:val="0020481E"/>
    <w:rsid w:val="0020490E"/>
    <w:rsid w:val="00204E93"/>
    <w:rsid w:val="00204FA6"/>
    <w:rsid w:val="002050C5"/>
    <w:rsid w:val="002050F5"/>
    <w:rsid w:val="002051EB"/>
    <w:rsid w:val="00205552"/>
    <w:rsid w:val="0020559A"/>
    <w:rsid w:val="002074C3"/>
    <w:rsid w:val="002100BB"/>
    <w:rsid w:val="00210157"/>
    <w:rsid w:val="002102DD"/>
    <w:rsid w:val="00211740"/>
    <w:rsid w:val="00211F13"/>
    <w:rsid w:val="002124B1"/>
    <w:rsid w:val="00213905"/>
    <w:rsid w:val="00213E67"/>
    <w:rsid w:val="0021544D"/>
    <w:rsid w:val="002154A0"/>
    <w:rsid w:val="0021575A"/>
    <w:rsid w:val="00215E5F"/>
    <w:rsid w:val="00216078"/>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2F9A"/>
    <w:rsid w:val="002343B4"/>
    <w:rsid w:val="00234F3C"/>
    <w:rsid w:val="00235E59"/>
    <w:rsid w:val="002360D5"/>
    <w:rsid w:val="00236A38"/>
    <w:rsid w:val="00236BDF"/>
    <w:rsid w:val="00236E41"/>
    <w:rsid w:val="00236F45"/>
    <w:rsid w:val="00236F68"/>
    <w:rsid w:val="00237456"/>
    <w:rsid w:val="00237535"/>
    <w:rsid w:val="00237AD0"/>
    <w:rsid w:val="00237AD1"/>
    <w:rsid w:val="00237BA7"/>
    <w:rsid w:val="002404AC"/>
    <w:rsid w:val="00240BBE"/>
    <w:rsid w:val="00241630"/>
    <w:rsid w:val="0024178E"/>
    <w:rsid w:val="0024185A"/>
    <w:rsid w:val="00241DE1"/>
    <w:rsid w:val="00242315"/>
    <w:rsid w:val="002428E7"/>
    <w:rsid w:val="00243348"/>
    <w:rsid w:val="00244513"/>
    <w:rsid w:val="0024497D"/>
    <w:rsid w:val="00244B7E"/>
    <w:rsid w:val="00244FA3"/>
    <w:rsid w:val="002456CA"/>
    <w:rsid w:val="00245C46"/>
    <w:rsid w:val="00245EC2"/>
    <w:rsid w:val="00246305"/>
    <w:rsid w:val="00247F97"/>
    <w:rsid w:val="00251B76"/>
    <w:rsid w:val="0025271C"/>
    <w:rsid w:val="0025288A"/>
    <w:rsid w:val="00253B50"/>
    <w:rsid w:val="00253F0C"/>
    <w:rsid w:val="00254237"/>
    <w:rsid w:val="00254A41"/>
    <w:rsid w:val="00255988"/>
    <w:rsid w:val="00257350"/>
    <w:rsid w:val="00260067"/>
    <w:rsid w:val="00260682"/>
    <w:rsid w:val="0026107E"/>
    <w:rsid w:val="00261269"/>
    <w:rsid w:val="00262919"/>
    <w:rsid w:val="00262D45"/>
    <w:rsid w:val="00264059"/>
    <w:rsid w:val="0026489F"/>
    <w:rsid w:val="0026492B"/>
    <w:rsid w:val="00264AB2"/>
    <w:rsid w:val="00264AFB"/>
    <w:rsid w:val="00265723"/>
    <w:rsid w:val="002660FC"/>
    <w:rsid w:val="00267D80"/>
    <w:rsid w:val="00267F38"/>
    <w:rsid w:val="00270588"/>
    <w:rsid w:val="00270760"/>
    <w:rsid w:val="002707EF"/>
    <w:rsid w:val="00271AD3"/>
    <w:rsid w:val="00272607"/>
    <w:rsid w:val="00272C40"/>
    <w:rsid w:val="00273B44"/>
    <w:rsid w:val="00274637"/>
    <w:rsid w:val="00274E4A"/>
    <w:rsid w:val="0027501B"/>
    <w:rsid w:val="0027518C"/>
    <w:rsid w:val="002759DC"/>
    <w:rsid w:val="0027605D"/>
    <w:rsid w:val="00276168"/>
    <w:rsid w:val="00276422"/>
    <w:rsid w:val="00276427"/>
    <w:rsid w:val="0027734A"/>
    <w:rsid w:val="00277D48"/>
    <w:rsid w:val="00280268"/>
    <w:rsid w:val="00280B12"/>
    <w:rsid w:val="002815C4"/>
    <w:rsid w:val="00281784"/>
    <w:rsid w:val="00282303"/>
    <w:rsid w:val="002823E9"/>
    <w:rsid w:val="002849CA"/>
    <w:rsid w:val="00284B3E"/>
    <w:rsid w:val="00286205"/>
    <w:rsid w:val="0028728A"/>
    <w:rsid w:val="00287A1F"/>
    <w:rsid w:val="00290ECF"/>
    <w:rsid w:val="00291986"/>
    <w:rsid w:val="00291A33"/>
    <w:rsid w:val="00291A6F"/>
    <w:rsid w:val="00292287"/>
    <w:rsid w:val="00292E42"/>
    <w:rsid w:val="0029445C"/>
    <w:rsid w:val="00295328"/>
    <w:rsid w:val="00295D73"/>
    <w:rsid w:val="00295E08"/>
    <w:rsid w:val="00296582"/>
    <w:rsid w:val="00296C7E"/>
    <w:rsid w:val="00296FF3"/>
    <w:rsid w:val="002970DE"/>
    <w:rsid w:val="002971B7"/>
    <w:rsid w:val="00297580"/>
    <w:rsid w:val="00297AEF"/>
    <w:rsid w:val="00297E73"/>
    <w:rsid w:val="002A0D83"/>
    <w:rsid w:val="002A11B7"/>
    <w:rsid w:val="002A1309"/>
    <w:rsid w:val="002A270E"/>
    <w:rsid w:val="002A2A03"/>
    <w:rsid w:val="002A4CCF"/>
    <w:rsid w:val="002A53B6"/>
    <w:rsid w:val="002A5ED1"/>
    <w:rsid w:val="002A7AAB"/>
    <w:rsid w:val="002B0CC8"/>
    <w:rsid w:val="002B1B82"/>
    <w:rsid w:val="002B23C6"/>
    <w:rsid w:val="002B2762"/>
    <w:rsid w:val="002B383A"/>
    <w:rsid w:val="002B38FA"/>
    <w:rsid w:val="002B4164"/>
    <w:rsid w:val="002B48AC"/>
    <w:rsid w:val="002B4ABB"/>
    <w:rsid w:val="002B5A0B"/>
    <w:rsid w:val="002B7F3F"/>
    <w:rsid w:val="002C3084"/>
    <w:rsid w:val="002C3B44"/>
    <w:rsid w:val="002C4BB4"/>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6C57"/>
    <w:rsid w:val="002D772C"/>
    <w:rsid w:val="002E12E4"/>
    <w:rsid w:val="002E18EF"/>
    <w:rsid w:val="002E21D7"/>
    <w:rsid w:val="002E2D68"/>
    <w:rsid w:val="002E378D"/>
    <w:rsid w:val="002E38AC"/>
    <w:rsid w:val="002E3BBA"/>
    <w:rsid w:val="002E418D"/>
    <w:rsid w:val="002E5125"/>
    <w:rsid w:val="002E6748"/>
    <w:rsid w:val="002E6C0E"/>
    <w:rsid w:val="002E6F58"/>
    <w:rsid w:val="002E73DA"/>
    <w:rsid w:val="002E745A"/>
    <w:rsid w:val="002E7719"/>
    <w:rsid w:val="002E7B16"/>
    <w:rsid w:val="002E7DCA"/>
    <w:rsid w:val="002F03E7"/>
    <w:rsid w:val="002F0C77"/>
    <w:rsid w:val="002F0FA9"/>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5DB8"/>
    <w:rsid w:val="002F625C"/>
    <w:rsid w:val="002F6285"/>
    <w:rsid w:val="002F66A2"/>
    <w:rsid w:val="002F6F99"/>
    <w:rsid w:val="002F78FA"/>
    <w:rsid w:val="0030109C"/>
    <w:rsid w:val="00301C65"/>
    <w:rsid w:val="00301E9F"/>
    <w:rsid w:val="003021FA"/>
    <w:rsid w:val="0030372D"/>
    <w:rsid w:val="003039B3"/>
    <w:rsid w:val="00304457"/>
    <w:rsid w:val="003047A7"/>
    <w:rsid w:val="0030518E"/>
    <w:rsid w:val="00305CF0"/>
    <w:rsid w:val="00306422"/>
    <w:rsid w:val="00306C60"/>
    <w:rsid w:val="00306D62"/>
    <w:rsid w:val="003074FA"/>
    <w:rsid w:val="00307ADC"/>
    <w:rsid w:val="0031007B"/>
    <w:rsid w:val="00310B8E"/>
    <w:rsid w:val="00310BEC"/>
    <w:rsid w:val="0031140A"/>
    <w:rsid w:val="0031322E"/>
    <w:rsid w:val="003139B5"/>
    <w:rsid w:val="00313D95"/>
    <w:rsid w:val="00315921"/>
    <w:rsid w:val="00316BF9"/>
    <w:rsid w:val="003171C9"/>
    <w:rsid w:val="00317247"/>
    <w:rsid w:val="003179F1"/>
    <w:rsid w:val="00320739"/>
    <w:rsid w:val="00320889"/>
    <w:rsid w:val="00323608"/>
    <w:rsid w:val="00323F52"/>
    <w:rsid w:val="00324A6A"/>
    <w:rsid w:val="00325A05"/>
    <w:rsid w:val="00325E7E"/>
    <w:rsid w:val="0033002D"/>
    <w:rsid w:val="00330468"/>
    <w:rsid w:val="0033092B"/>
    <w:rsid w:val="00330F06"/>
    <w:rsid w:val="00330F29"/>
    <w:rsid w:val="003341D9"/>
    <w:rsid w:val="003343D6"/>
    <w:rsid w:val="003351C0"/>
    <w:rsid w:val="0033547A"/>
    <w:rsid w:val="00335919"/>
    <w:rsid w:val="00336A6A"/>
    <w:rsid w:val="003375EE"/>
    <w:rsid w:val="003378F3"/>
    <w:rsid w:val="00337A18"/>
    <w:rsid w:val="00340473"/>
    <w:rsid w:val="00341095"/>
    <w:rsid w:val="00343ACE"/>
    <w:rsid w:val="00343CFB"/>
    <w:rsid w:val="00345127"/>
    <w:rsid w:val="00345178"/>
    <w:rsid w:val="003454EB"/>
    <w:rsid w:val="0034587D"/>
    <w:rsid w:val="003458C3"/>
    <w:rsid w:val="00345944"/>
    <w:rsid w:val="00346463"/>
    <w:rsid w:val="00346B72"/>
    <w:rsid w:val="00346BE2"/>
    <w:rsid w:val="003471E2"/>
    <w:rsid w:val="00347C0D"/>
    <w:rsid w:val="00350571"/>
    <w:rsid w:val="00351496"/>
    <w:rsid w:val="00351714"/>
    <w:rsid w:val="003518E7"/>
    <w:rsid w:val="00352EDA"/>
    <w:rsid w:val="00353D99"/>
    <w:rsid w:val="003541F9"/>
    <w:rsid w:val="00354532"/>
    <w:rsid w:val="00354901"/>
    <w:rsid w:val="00354D40"/>
    <w:rsid w:val="00354EEA"/>
    <w:rsid w:val="00355280"/>
    <w:rsid w:val="00355B10"/>
    <w:rsid w:val="00356121"/>
    <w:rsid w:val="00356C15"/>
    <w:rsid w:val="00357BD9"/>
    <w:rsid w:val="00357CB2"/>
    <w:rsid w:val="003601DC"/>
    <w:rsid w:val="003609C4"/>
    <w:rsid w:val="0036112D"/>
    <w:rsid w:val="0036119D"/>
    <w:rsid w:val="003623C9"/>
    <w:rsid w:val="00365A87"/>
    <w:rsid w:val="00365C53"/>
    <w:rsid w:val="00367B9E"/>
    <w:rsid w:val="00370275"/>
    <w:rsid w:val="00370784"/>
    <w:rsid w:val="003712F1"/>
    <w:rsid w:val="00371434"/>
    <w:rsid w:val="00372118"/>
    <w:rsid w:val="00372350"/>
    <w:rsid w:val="00372766"/>
    <w:rsid w:val="00372A91"/>
    <w:rsid w:val="00373943"/>
    <w:rsid w:val="00373B4E"/>
    <w:rsid w:val="00374EFA"/>
    <w:rsid w:val="003754B2"/>
    <w:rsid w:val="0037757C"/>
    <w:rsid w:val="003778B6"/>
    <w:rsid w:val="00380DBA"/>
    <w:rsid w:val="003820B3"/>
    <w:rsid w:val="003823D4"/>
    <w:rsid w:val="00382A79"/>
    <w:rsid w:val="00382BFA"/>
    <w:rsid w:val="003835AD"/>
    <w:rsid w:val="00383BB7"/>
    <w:rsid w:val="00384029"/>
    <w:rsid w:val="00385BE6"/>
    <w:rsid w:val="0038729C"/>
    <w:rsid w:val="00387941"/>
    <w:rsid w:val="00387FDE"/>
    <w:rsid w:val="00390663"/>
    <w:rsid w:val="0039069F"/>
    <w:rsid w:val="00392217"/>
    <w:rsid w:val="00392224"/>
    <w:rsid w:val="0039263A"/>
    <w:rsid w:val="00393091"/>
    <w:rsid w:val="003931DD"/>
    <w:rsid w:val="0039418E"/>
    <w:rsid w:val="00395A5C"/>
    <w:rsid w:val="00395D10"/>
    <w:rsid w:val="00395FA5"/>
    <w:rsid w:val="003967B7"/>
    <w:rsid w:val="003A07CA"/>
    <w:rsid w:val="003A082B"/>
    <w:rsid w:val="003A0E79"/>
    <w:rsid w:val="003A16E2"/>
    <w:rsid w:val="003A1721"/>
    <w:rsid w:val="003A2889"/>
    <w:rsid w:val="003A2F5B"/>
    <w:rsid w:val="003A3149"/>
    <w:rsid w:val="003A3B7B"/>
    <w:rsid w:val="003A449E"/>
    <w:rsid w:val="003A4902"/>
    <w:rsid w:val="003A4981"/>
    <w:rsid w:val="003A5A0D"/>
    <w:rsid w:val="003A5A15"/>
    <w:rsid w:val="003A6649"/>
    <w:rsid w:val="003A672F"/>
    <w:rsid w:val="003A72BB"/>
    <w:rsid w:val="003A7F7A"/>
    <w:rsid w:val="003A7FE2"/>
    <w:rsid w:val="003B168C"/>
    <w:rsid w:val="003B1A38"/>
    <w:rsid w:val="003B1DE6"/>
    <w:rsid w:val="003B2EE4"/>
    <w:rsid w:val="003B3ACF"/>
    <w:rsid w:val="003B4C3C"/>
    <w:rsid w:val="003B5CF0"/>
    <w:rsid w:val="003B610C"/>
    <w:rsid w:val="003B6252"/>
    <w:rsid w:val="003B70BE"/>
    <w:rsid w:val="003B78B1"/>
    <w:rsid w:val="003C1744"/>
    <w:rsid w:val="003C25E4"/>
    <w:rsid w:val="003C31C8"/>
    <w:rsid w:val="003C644B"/>
    <w:rsid w:val="003C6BEA"/>
    <w:rsid w:val="003D00A3"/>
    <w:rsid w:val="003D015A"/>
    <w:rsid w:val="003D084D"/>
    <w:rsid w:val="003D154F"/>
    <w:rsid w:val="003D2262"/>
    <w:rsid w:val="003D2695"/>
    <w:rsid w:val="003D2ED3"/>
    <w:rsid w:val="003D311D"/>
    <w:rsid w:val="003D40DF"/>
    <w:rsid w:val="003D4368"/>
    <w:rsid w:val="003D471A"/>
    <w:rsid w:val="003D4854"/>
    <w:rsid w:val="003D499E"/>
    <w:rsid w:val="003D4DA7"/>
    <w:rsid w:val="003D4DE1"/>
    <w:rsid w:val="003D593A"/>
    <w:rsid w:val="003D5E73"/>
    <w:rsid w:val="003D624E"/>
    <w:rsid w:val="003D67C7"/>
    <w:rsid w:val="003D697C"/>
    <w:rsid w:val="003D7273"/>
    <w:rsid w:val="003E0824"/>
    <w:rsid w:val="003E0872"/>
    <w:rsid w:val="003E1308"/>
    <w:rsid w:val="003E196A"/>
    <w:rsid w:val="003E3476"/>
    <w:rsid w:val="003E3B77"/>
    <w:rsid w:val="003E429D"/>
    <w:rsid w:val="003E4573"/>
    <w:rsid w:val="003E4691"/>
    <w:rsid w:val="003E47EE"/>
    <w:rsid w:val="003E4819"/>
    <w:rsid w:val="003E487A"/>
    <w:rsid w:val="003E5412"/>
    <w:rsid w:val="003E571D"/>
    <w:rsid w:val="003E5C45"/>
    <w:rsid w:val="003E643C"/>
    <w:rsid w:val="003E6482"/>
    <w:rsid w:val="003E7111"/>
    <w:rsid w:val="003E7326"/>
    <w:rsid w:val="003E740D"/>
    <w:rsid w:val="003E7BD5"/>
    <w:rsid w:val="003F0A01"/>
    <w:rsid w:val="003F1A28"/>
    <w:rsid w:val="003F1B3B"/>
    <w:rsid w:val="003F25CA"/>
    <w:rsid w:val="003F2AE0"/>
    <w:rsid w:val="003F2F5F"/>
    <w:rsid w:val="003F33C1"/>
    <w:rsid w:val="003F377E"/>
    <w:rsid w:val="003F4EC3"/>
    <w:rsid w:val="003F4F8C"/>
    <w:rsid w:val="003F54C4"/>
    <w:rsid w:val="003F66CC"/>
    <w:rsid w:val="003F6DB7"/>
    <w:rsid w:val="003F6F28"/>
    <w:rsid w:val="003F765D"/>
    <w:rsid w:val="004000AE"/>
    <w:rsid w:val="00400B5B"/>
    <w:rsid w:val="0040151C"/>
    <w:rsid w:val="00401927"/>
    <w:rsid w:val="004022F3"/>
    <w:rsid w:val="00402A56"/>
    <w:rsid w:val="0040335E"/>
    <w:rsid w:val="00403858"/>
    <w:rsid w:val="004046F0"/>
    <w:rsid w:val="00404F8A"/>
    <w:rsid w:val="0040505D"/>
    <w:rsid w:val="00406079"/>
    <w:rsid w:val="00406760"/>
    <w:rsid w:val="0041005C"/>
    <w:rsid w:val="00410068"/>
    <w:rsid w:val="00410170"/>
    <w:rsid w:val="00410886"/>
    <w:rsid w:val="00412AE3"/>
    <w:rsid w:val="00412B14"/>
    <w:rsid w:val="00412FF2"/>
    <w:rsid w:val="00414AD3"/>
    <w:rsid w:val="004150D6"/>
    <w:rsid w:val="00415558"/>
    <w:rsid w:val="004155F6"/>
    <w:rsid w:val="004160E5"/>
    <w:rsid w:val="00416293"/>
    <w:rsid w:val="00416C45"/>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030"/>
    <w:rsid w:val="004275C1"/>
    <w:rsid w:val="004301A4"/>
    <w:rsid w:val="004302AF"/>
    <w:rsid w:val="0043075D"/>
    <w:rsid w:val="00430B2A"/>
    <w:rsid w:val="00430C1F"/>
    <w:rsid w:val="00430E0D"/>
    <w:rsid w:val="0043143C"/>
    <w:rsid w:val="00432201"/>
    <w:rsid w:val="0043332C"/>
    <w:rsid w:val="00433F00"/>
    <w:rsid w:val="004340D7"/>
    <w:rsid w:val="00436E4C"/>
    <w:rsid w:val="00437F04"/>
    <w:rsid w:val="004409C4"/>
    <w:rsid w:val="004411D8"/>
    <w:rsid w:val="00441201"/>
    <w:rsid w:val="004413F7"/>
    <w:rsid w:val="00441790"/>
    <w:rsid w:val="004424CC"/>
    <w:rsid w:val="004424F9"/>
    <w:rsid w:val="0044477F"/>
    <w:rsid w:val="00445006"/>
    <w:rsid w:val="0044643A"/>
    <w:rsid w:val="0044669C"/>
    <w:rsid w:val="00452629"/>
    <w:rsid w:val="00452AAC"/>
    <w:rsid w:val="00453546"/>
    <w:rsid w:val="0045416E"/>
    <w:rsid w:val="004543CC"/>
    <w:rsid w:val="004545E3"/>
    <w:rsid w:val="00454B4A"/>
    <w:rsid w:val="00454D42"/>
    <w:rsid w:val="00455543"/>
    <w:rsid w:val="0045586D"/>
    <w:rsid w:val="00456C25"/>
    <w:rsid w:val="00456C2C"/>
    <w:rsid w:val="00457126"/>
    <w:rsid w:val="004576F9"/>
    <w:rsid w:val="004578E9"/>
    <w:rsid w:val="004610F9"/>
    <w:rsid w:val="00462895"/>
    <w:rsid w:val="00462EA7"/>
    <w:rsid w:val="004631D1"/>
    <w:rsid w:val="004631F0"/>
    <w:rsid w:val="00465C6E"/>
    <w:rsid w:val="004664DB"/>
    <w:rsid w:val="00466D0B"/>
    <w:rsid w:val="004677C2"/>
    <w:rsid w:val="00467DBA"/>
    <w:rsid w:val="00470AAE"/>
    <w:rsid w:val="00470E3A"/>
    <w:rsid w:val="004717C7"/>
    <w:rsid w:val="004737A0"/>
    <w:rsid w:val="004741D1"/>
    <w:rsid w:val="00474CC3"/>
    <w:rsid w:val="00474D3D"/>
    <w:rsid w:val="00475175"/>
    <w:rsid w:val="00475F77"/>
    <w:rsid w:val="00476616"/>
    <w:rsid w:val="004769A0"/>
    <w:rsid w:val="00476A34"/>
    <w:rsid w:val="00476C22"/>
    <w:rsid w:val="00476C2E"/>
    <w:rsid w:val="0047705A"/>
    <w:rsid w:val="004770A0"/>
    <w:rsid w:val="00480358"/>
    <w:rsid w:val="00482E41"/>
    <w:rsid w:val="004836C9"/>
    <w:rsid w:val="00483CFB"/>
    <w:rsid w:val="004841FA"/>
    <w:rsid w:val="004843C9"/>
    <w:rsid w:val="00484665"/>
    <w:rsid w:val="00484A74"/>
    <w:rsid w:val="00484AD7"/>
    <w:rsid w:val="0048501E"/>
    <w:rsid w:val="00485739"/>
    <w:rsid w:val="004862E3"/>
    <w:rsid w:val="00486557"/>
    <w:rsid w:val="00487684"/>
    <w:rsid w:val="0049028D"/>
    <w:rsid w:val="00491149"/>
    <w:rsid w:val="00491DC6"/>
    <w:rsid w:val="00492676"/>
    <w:rsid w:val="0049330D"/>
    <w:rsid w:val="0049417E"/>
    <w:rsid w:val="00495129"/>
    <w:rsid w:val="00495B41"/>
    <w:rsid w:val="004964D7"/>
    <w:rsid w:val="00497C3D"/>
    <w:rsid w:val="004A19CE"/>
    <w:rsid w:val="004A1D9A"/>
    <w:rsid w:val="004A235A"/>
    <w:rsid w:val="004A28CB"/>
    <w:rsid w:val="004A2ADD"/>
    <w:rsid w:val="004A380E"/>
    <w:rsid w:val="004A40B5"/>
    <w:rsid w:val="004A4AE7"/>
    <w:rsid w:val="004A515F"/>
    <w:rsid w:val="004A64E1"/>
    <w:rsid w:val="004A6811"/>
    <w:rsid w:val="004A6FF5"/>
    <w:rsid w:val="004A70D1"/>
    <w:rsid w:val="004A7732"/>
    <w:rsid w:val="004A79DD"/>
    <w:rsid w:val="004A7A9F"/>
    <w:rsid w:val="004B006C"/>
    <w:rsid w:val="004B006E"/>
    <w:rsid w:val="004B0951"/>
    <w:rsid w:val="004B1323"/>
    <w:rsid w:val="004B13C2"/>
    <w:rsid w:val="004B16D4"/>
    <w:rsid w:val="004B2D9F"/>
    <w:rsid w:val="004B30D7"/>
    <w:rsid w:val="004B3A72"/>
    <w:rsid w:val="004B4349"/>
    <w:rsid w:val="004B4E23"/>
    <w:rsid w:val="004B52D1"/>
    <w:rsid w:val="004B5369"/>
    <w:rsid w:val="004B5409"/>
    <w:rsid w:val="004B58CF"/>
    <w:rsid w:val="004B5AEC"/>
    <w:rsid w:val="004B62FC"/>
    <w:rsid w:val="004B6DBA"/>
    <w:rsid w:val="004B700C"/>
    <w:rsid w:val="004B71A0"/>
    <w:rsid w:val="004B76AE"/>
    <w:rsid w:val="004C0BCE"/>
    <w:rsid w:val="004C0C5F"/>
    <w:rsid w:val="004C2549"/>
    <w:rsid w:val="004C285A"/>
    <w:rsid w:val="004C3764"/>
    <w:rsid w:val="004C37B9"/>
    <w:rsid w:val="004C429B"/>
    <w:rsid w:val="004C47EC"/>
    <w:rsid w:val="004C5162"/>
    <w:rsid w:val="004C5340"/>
    <w:rsid w:val="004C5E2D"/>
    <w:rsid w:val="004C5E82"/>
    <w:rsid w:val="004C5ED1"/>
    <w:rsid w:val="004C676E"/>
    <w:rsid w:val="004C7434"/>
    <w:rsid w:val="004D05AC"/>
    <w:rsid w:val="004D096C"/>
    <w:rsid w:val="004D1416"/>
    <w:rsid w:val="004D1793"/>
    <w:rsid w:val="004D1E43"/>
    <w:rsid w:val="004D33D9"/>
    <w:rsid w:val="004D340E"/>
    <w:rsid w:val="004D3418"/>
    <w:rsid w:val="004D3506"/>
    <w:rsid w:val="004D3C11"/>
    <w:rsid w:val="004D4309"/>
    <w:rsid w:val="004D46C4"/>
    <w:rsid w:val="004D57A4"/>
    <w:rsid w:val="004D6546"/>
    <w:rsid w:val="004D6EC9"/>
    <w:rsid w:val="004D6F37"/>
    <w:rsid w:val="004E041D"/>
    <w:rsid w:val="004E0702"/>
    <w:rsid w:val="004E0D72"/>
    <w:rsid w:val="004E135E"/>
    <w:rsid w:val="004E1441"/>
    <w:rsid w:val="004E1FE8"/>
    <w:rsid w:val="004E2AB1"/>
    <w:rsid w:val="004E2B04"/>
    <w:rsid w:val="004E33F2"/>
    <w:rsid w:val="004E3404"/>
    <w:rsid w:val="004E4487"/>
    <w:rsid w:val="004E5910"/>
    <w:rsid w:val="004E5F84"/>
    <w:rsid w:val="004E6D12"/>
    <w:rsid w:val="004E6E17"/>
    <w:rsid w:val="004F0B28"/>
    <w:rsid w:val="004F2485"/>
    <w:rsid w:val="004F2560"/>
    <w:rsid w:val="004F3E9F"/>
    <w:rsid w:val="004F4C5C"/>
    <w:rsid w:val="004F51C6"/>
    <w:rsid w:val="004F5F26"/>
    <w:rsid w:val="004F67B2"/>
    <w:rsid w:val="004F6AB2"/>
    <w:rsid w:val="004F72C4"/>
    <w:rsid w:val="004F7390"/>
    <w:rsid w:val="004F786B"/>
    <w:rsid w:val="00500BF0"/>
    <w:rsid w:val="00500EEB"/>
    <w:rsid w:val="00501086"/>
    <w:rsid w:val="00502819"/>
    <w:rsid w:val="00504AD7"/>
    <w:rsid w:val="0050537D"/>
    <w:rsid w:val="005107C0"/>
    <w:rsid w:val="00510F5C"/>
    <w:rsid w:val="00511333"/>
    <w:rsid w:val="0051146E"/>
    <w:rsid w:val="0051179F"/>
    <w:rsid w:val="00511DA7"/>
    <w:rsid w:val="00511E11"/>
    <w:rsid w:val="00511E2A"/>
    <w:rsid w:val="00512131"/>
    <w:rsid w:val="005127CC"/>
    <w:rsid w:val="005133BC"/>
    <w:rsid w:val="005139EA"/>
    <w:rsid w:val="0051411F"/>
    <w:rsid w:val="00514DA5"/>
    <w:rsid w:val="0051531C"/>
    <w:rsid w:val="00515C4A"/>
    <w:rsid w:val="005166C3"/>
    <w:rsid w:val="00516F75"/>
    <w:rsid w:val="00520166"/>
    <w:rsid w:val="0052037F"/>
    <w:rsid w:val="00520E60"/>
    <w:rsid w:val="00521831"/>
    <w:rsid w:val="00521E5B"/>
    <w:rsid w:val="005223F5"/>
    <w:rsid w:val="00522560"/>
    <w:rsid w:val="00523553"/>
    <w:rsid w:val="0052514D"/>
    <w:rsid w:val="005256A6"/>
    <w:rsid w:val="00526EA9"/>
    <w:rsid w:val="00527EE3"/>
    <w:rsid w:val="00531136"/>
    <w:rsid w:val="00531E02"/>
    <w:rsid w:val="00531F63"/>
    <w:rsid w:val="00532279"/>
    <w:rsid w:val="00532778"/>
    <w:rsid w:val="005333E0"/>
    <w:rsid w:val="005335FD"/>
    <w:rsid w:val="005338A3"/>
    <w:rsid w:val="00534E93"/>
    <w:rsid w:val="00536481"/>
    <w:rsid w:val="005405FD"/>
    <w:rsid w:val="00540FF1"/>
    <w:rsid w:val="00541E68"/>
    <w:rsid w:val="0054209D"/>
    <w:rsid w:val="00542E76"/>
    <w:rsid w:val="00543603"/>
    <w:rsid w:val="0054418E"/>
    <w:rsid w:val="0054564F"/>
    <w:rsid w:val="00545D22"/>
    <w:rsid w:val="00545E01"/>
    <w:rsid w:val="00546215"/>
    <w:rsid w:val="00546548"/>
    <w:rsid w:val="00546D5E"/>
    <w:rsid w:val="0054736B"/>
    <w:rsid w:val="00550503"/>
    <w:rsid w:val="005514BC"/>
    <w:rsid w:val="0055289E"/>
    <w:rsid w:val="00552AB1"/>
    <w:rsid w:val="00552DF6"/>
    <w:rsid w:val="005538DE"/>
    <w:rsid w:val="005555D6"/>
    <w:rsid w:val="00555703"/>
    <w:rsid w:val="0055586D"/>
    <w:rsid w:val="00555930"/>
    <w:rsid w:val="00555963"/>
    <w:rsid w:val="00555CAD"/>
    <w:rsid w:val="00555D17"/>
    <w:rsid w:val="00555DB1"/>
    <w:rsid w:val="005568C5"/>
    <w:rsid w:val="00556E7A"/>
    <w:rsid w:val="00557541"/>
    <w:rsid w:val="005601C5"/>
    <w:rsid w:val="005605BB"/>
    <w:rsid w:val="00560C65"/>
    <w:rsid w:val="00561D94"/>
    <w:rsid w:val="005622D4"/>
    <w:rsid w:val="00562693"/>
    <w:rsid w:val="005629B4"/>
    <w:rsid w:val="005629D2"/>
    <w:rsid w:val="00562A10"/>
    <w:rsid w:val="00562EA0"/>
    <w:rsid w:val="00563768"/>
    <w:rsid w:val="00563822"/>
    <w:rsid w:val="0056390E"/>
    <w:rsid w:val="00563F3E"/>
    <w:rsid w:val="0056415B"/>
    <w:rsid w:val="005647FF"/>
    <w:rsid w:val="005665BB"/>
    <w:rsid w:val="00567480"/>
    <w:rsid w:val="005678CB"/>
    <w:rsid w:val="005703EB"/>
    <w:rsid w:val="005724EB"/>
    <w:rsid w:val="005730B6"/>
    <w:rsid w:val="005736A2"/>
    <w:rsid w:val="00575789"/>
    <w:rsid w:val="005772C5"/>
    <w:rsid w:val="00581594"/>
    <w:rsid w:val="00582C5A"/>
    <w:rsid w:val="00583227"/>
    <w:rsid w:val="005835A3"/>
    <w:rsid w:val="00583B1C"/>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C49"/>
    <w:rsid w:val="00591F7C"/>
    <w:rsid w:val="005926CF"/>
    <w:rsid w:val="005928D5"/>
    <w:rsid w:val="005935A5"/>
    <w:rsid w:val="00593C70"/>
    <w:rsid w:val="005942C5"/>
    <w:rsid w:val="005958EC"/>
    <w:rsid w:val="0059606F"/>
    <w:rsid w:val="0059648C"/>
    <w:rsid w:val="0059686C"/>
    <w:rsid w:val="00596DCA"/>
    <w:rsid w:val="00597210"/>
    <w:rsid w:val="005A053D"/>
    <w:rsid w:val="005A05AE"/>
    <w:rsid w:val="005A093F"/>
    <w:rsid w:val="005A0C35"/>
    <w:rsid w:val="005A1389"/>
    <w:rsid w:val="005A3396"/>
    <w:rsid w:val="005A376F"/>
    <w:rsid w:val="005A4B92"/>
    <w:rsid w:val="005A615E"/>
    <w:rsid w:val="005A752D"/>
    <w:rsid w:val="005A7AF9"/>
    <w:rsid w:val="005B030A"/>
    <w:rsid w:val="005B0859"/>
    <w:rsid w:val="005B1834"/>
    <w:rsid w:val="005B2650"/>
    <w:rsid w:val="005B2685"/>
    <w:rsid w:val="005B278C"/>
    <w:rsid w:val="005B29BE"/>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2FE"/>
    <w:rsid w:val="005C5781"/>
    <w:rsid w:val="005C58D7"/>
    <w:rsid w:val="005C5E11"/>
    <w:rsid w:val="005C63F5"/>
    <w:rsid w:val="005C6985"/>
    <w:rsid w:val="005C75EA"/>
    <w:rsid w:val="005C7953"/>
    <w:rsid w:val="005C7C8A"/>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620E"/>
    <w:rsid w:val="005D770E"/>
    <w:rsid w:val="005D7BB7"/>
    <w:rsid w:val="005D7BBB"/>
    <w:rsid w:val="005D7E6C"/>
    <w:rsid w:val="005D7EB2"/>
    <w:rsid w:val="005E0632"/>
    <w:rsid w:val="005E0CAC"/>
    <w:rsid w:val="005E1264"/>
    <w:rsid w:val="005E165B"/>
    <w:rsid w:val="005E18E1"/>
    <w:rsid w:val="005E2E28"/>
    <w:rsid w:val="005E3066"/>
    <w:rsid w:val="005E33DF"/>
    <w:rsid w:val="005E3E05"/>
    <w:rsid w:val="005E3F73"/>
    <w:rsid w:val="005E419E"/>
    <w:rsid w:val="005E458D"/>
    <w:rsid w:val="005E48CF"/>
    <w:rsid w:val="005E4BC9"/>
    <w:rsid w:val="005E5004"/>
    <w:rsid w:val="005E524F"/>
    <w:rsid w:val="005E65BB"/>
    <w:rsid w:val="005E6668"/>
    <w:rsid w:val="005E7004"/>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1E42"/>
    <w:rsid w:val="006120FB"/>
    <w:rsid w:val="00612CFE"/>
    <w:rsid w:val="00612DA9"/>
    <w:rsid w:val="0061467A"/>
    <w:rsid w:val="006146D4"/>
    <w:rsid w:val="006148AE"/>
    <w:rsid w:val="00615818"/>
    <w:rsid w:val="0061797A"/>
    <w:rsid w:val="00617E42"/>
    <w:rsid w:val="00617FA4"/>
    <w:rsid w:val="00620640"/>
    <w:rsid w:val="00620BAA"/>
    <w:rsid w:val="0062143B"/>
    <w:rsid w:val="00621440"/>
    <w:rsid w:val="00621945"/>
    <w:rsid w:val="006222F0"/>
    <w:rsid w:val="00625477"/>
    <w:rsid w:val="00625614"/>
    <w:rsid w:val="006256F3"/>
    <w:rsid w:val="0062770A"/>
    <w:rsid w:val="0062787A"/>
    <w:rsid w:val="00627895"/>
    <w:rsid w:val="006304F6"/>
    <w:rsid w:val="0063061F"/>
    <w:rsid w:val="00630EF7"/>
    <w:rsid w:val="006329B8"/>
    <w:rsid w:val="00633747"/>
    <w:rsid w:val="00634327"/>
    <w:rsid w:val="00634E61"/>
    <w:rsid w:val="006352A5"/>
    <w:rsid w:val="00635311"/>
    <w:rsid w:val="006362ED"/>
    <w:rsid w:val="00637B25"/>
    <w:rsid w:val="00640074"/>
    <w:rsid w:val="00640206"/>
    <w:rsid w:val="0064081C"/>
    <w:rsid w:val="00640917"/>
    <w:rsid w:val="00640A3C"/>
    <w:rsid w:val="00641A7B"/>
    <w:rsid w:val="00641DDA"/>
    <w:rsid w:val="00642641"/>
    <w:rsid w:val="00642771"/>
    <w:rsid w:val="00644180"/>
    <w:rsid w:val="00644811"/>
    <w:rsid w:val="0064541B"/>
    <w:rsid w:val="0064547F"/>
    <w:rsid w:val="0064548F"/>
    <w:rsid w:val="00645769"/>
    <w:rsid w:val="00646203"/>
    <w:rsid w:val="00646E09"/>
    <w:rsid w:val="0065123D"/>
    <w:rsid w:val="00651657"/>
    <w:rsid w:val="00651C6A"/>
    <w:rsid w:val="00651F00"/>
    <w:rsid w:val="00651F95"/>
    <w:rsid w:val="00652F0C"/>
    <w:rsid w:val="00653719"/>
    <w:rsid w:val="00654A5A"/>
    <w:rsid w:val="00655034"/>
    <w:rsid w:val="006553B9"/>
    <w:rsid w:val="006559F1"/>
    <w:rsid w:val="00656404"/>
    <w:rsid w:val="00656CBF"/>
    <w:rsid w:val="00656F3E"/>
    <w:rsid w:val="00657631"/>
    <w:rsid w:val="0065778C"/>
    <w:rsid w:val="00657D1D"/>
    <w:rsid w:val="00660270"/>
    <w:rsid w:val="00661A14"/>
    <w:rsid w:val="00661F30"/>
    <w:rsid w:val="00662616"/>
    <w:rsid w:val="00662C22"/>
    <w:rsid w:val="006637C7"/>
    <w:rsid w:val="00663BA5"/>
    <w:rsid w:val="00664675"/>
    <w:rsid w:val="006646AD"/>
    <w:rsid w:val="00665279"/>
    <w:rsid w:val="00665B76"/>
    <w:rsid w:val="00665D91"/>
    <w:rsid w:val="00666231"/>
    <w:rsid w:val="00666970"/>
    <w:rsid w:val="00666CEA"/>
    <w:rsid w:val="0066720E"/>
    <w:rsid w:val="00667214"/>
    <w:rsid w:val="006676B0"/>
    <w:rsid w:val="0066792E"/>
    <w:rsid w:val="00667B32"/>
    <w:rsid w:val="00670226"/>
    <w:rsid w:val="00671F13"/>
    <w:rsid w:val="00672BA8"/>
    <w:rsid w:val="00672C5A"/>
    <w:rsid w:val="00673FD3"/>
    <w:rsid w:val="00674624"/>
    <w:rsid w:val="006748CE"/>
    <w:rsid w:val="00674959"/>
    <w:rsid w:val="0067520C"/>
    <w:rsid w:val="00675BD2"/>
    <w:rsid w:val="00676296"/>
    <w:rsid w:val="00676A91"/>
    <w:rsid w:val="0067766C"/>
    <w:rsid w:val="00677F31"/>
    <w:rsid w:val="00680180"/>
    <w:rsid w:val="006816D1"/>
    <w:rsid w:val="00682779"/>
    <w:rsid w:val="00682E02"/>
    <w:rsid w:val="006830A7"/>
    <w:rsid w:val="00684E5D"/>
    <w:rsid w:val="0068520B"/>
    <w:rsid w:val="006859E5"/>
    <w:rsid w:val="00687A3E"/>
    <w:rsid w:val="00687F30"/>
    <w:rsid w:val="00687F3F"/>
    <w:rsid w:val="00690032"/>
    <w:rsid w:val="006905B5"/>
    <w:rsid w:val="00691F29"/>
    <w:rsid w:val="00691F89"/>
    <w:rsid w:val="00692948"/>
    <w:rsid w:val="00692B06"/>
    <w:rsid w:val="00692E8B"/>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4E2"/>
    <w:rsid w:val="006A2935"/>
    <w:rsid w:val="006A2B37"/>
    <w:rsid w:val="006A3281"/>
    <w:rsid w:val="006A3331"/>
    <w:rsid w:val="006A45C5"/>
    <w:rsid w:val="006A4C27"/>
    <w:rsid w:val="006A76A7"/>
    <w:rsid w:val="006A7A33"/>
    <w:rsid w:val="006A7C9F"/>
    <w:rsid w:val="006B0B31"/>
    <w:rsid w:val="006B2503"/>
    <w:rsid w:val="006B2768"/>
    <w:rsid w:val="006B3423"/>
    <w:rsid w:val="006B4175"/>
    <w:rsid w:val="006B55F3"/>
    <w:rsid w:val="006B595D"/>
    <w:rsid w:val="006B5D6C"/>
    <w:rsid w:val="006B6B4F"/>
    <w:rsid w:val="006B6FE8"/>
    <w:rsid w:val="006B71A0"/>
    <w:rsid w:val="006B7347"/>
    <w:rsid w:val="006B73BF"/>
    <w:rsid w:val="006C15B9"/>
    <w:rsid w:val="006C2A1B"/>
    <w:rsid w:val="006C3292"/>
    <w:rsid w:val="006C3B58"/>
    <w:rsid w:val="006C3D2B"/>
    <w:rsid w:val="006C3E48"/>
    <w:rsid w:val="006C449C"/>
    <w:rsid w:val="006C4C1B"/>
    <w:rsid w:val="006C572C"/>
    <w:rsid w:val="006C5E13"/>
    <w:rsid w:val="006C5EB6"/>
    <w:rsid w:val="006C5ECD"/>
    <w:rsid w:val="006C5FAF"/>
    <w:rsid w:val="006C746D"/>
    <w:rsid w:val="006D046D"/>
    <w:rsid w:val="006D069F"/>
    <w:rsid w:val="006D0FE5"/>
    <w:rsid w:val="006D1CEC"/>
    <w:rsid w:val="006D2455"/>
    <w:rsid w:val="006D2919"/>
    <w:rsid w:val="006D2DAF"/>
    <w:rsid w:val="006D35C2"/>
    <w:rsid w:val="006D4577"/>
    <w:rsid w:val="006D4763"/>
    <w:rsid w:val="006D512D"/>
    <w:rsid w:val="006D5DC5"/>
    <w:rsid w:val="006D6B23"/>
    <w:rsid w:val="006D7C06"/>
    <w:rsid w:val="006D7ED3"/>
    <w:rsid w:val="006E0188"/>
    <w:rsid w:val="006E0B58"/>
    <w:rsid w:val="006E0D01"/>
    <w:rsid w:val="006E171C"/>
    <w:rsid w:val="006E18AB"/>
    <w:rsid w:val="006E1D77"/>
    <w:rsid w:val="006E2C0C"/>
    <w:rsid w:val="006E30C9"/>
    <w:rsid w:val="006E33A0"/>
    <w:rsid w:val="006E4C6E"/>
    <w:rsid w:val="006E61E4"/>
    <w:rsid w:val="006E6262"/>
    <w:rsid w:val="006E689E"/>
    <w:rsid w:val="006E700D"/>
    <w:rsid w:val="006E75A5"/>
    <w:rsid w:val="006E7729"/>
    <w:rsid w:val="006E7737"/>
    <w:rsid w:val="006E7982"/>
    <w:rsid w:val="006F0587"/>
    <w:rsid w:val="006F34B1"/>
    <w:rsid w:val="006F36C1"/>
    <w:rsid w:val="006F38CF"/>
    <w:rsid w:val="006F3CCE"/>
    <w:rsid w:val="006F3DD6"/>
    <w:rsid w:val="006F3E71"/>
    <w:rsid w:val="006F4287"/>
    <w:rsid w:val="006F4A64"/>
    <w:rsid w:val="006F587F"/>
    <w:rsid w:val="006F61D3"/>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6B7"/>
    <w:rsid w:val="007048D1"/>
    <w:rsid w:val="0070714C"/>
    <w:rsid w:val="00710C80"/>
    <w:rsid w:val="007111F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7DF5"/>
    <w:rsid w:val="00720179"/>
    <w:rsid w:val="007202BA"/>
    <w:rsid w:val="00720608"/>
    <w:rsid w:val="00721CC4"/>
    <w:rsid w:val="00722101"/>
    <w:rsid w:val="007221EE"/>
    <w:rsid w:val="00722666"/>
    <w:rsid w:val="00722D08"/>
    <w:rsid w:val="0072383F"/>
    <w:rsid w:val="00725EE1"/>
    <w:rsid w:val="007264C4"/>
    <w:rsid w:val="0072689E"/>
    <w:rsid w:val="00726D89"/>
    <w:rsid w:val="00727965"/>
    <w:rsid w:val="00730096"/>
    <w:rsid w:val="00730B75"/>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4002F"/>
    <w:rsid w:val="007408BC"/>
    <w:rsid w:val="00741142"/>
    <w:rsid w:val="00741371"/>
    <w:rsid w:val="007414A0"/>
    <w:rsid w:val="00741C86"/>
    <w:rsid w:val="00741D4F"/>
    <w:rsid w:val="007420F3"/>
    <w:rsid w:val="0074263D"/>
    <w:rsid w:val="00742646"/>
    <w:rsid w:val="007428FE"/>
    <w:rsid w:val="007435D1"/>
    <w:rsid w:val="00743C21"/>
    <w:rsid w:val="00743E76"/>
    <w:rsid w:val="00744668"/>
    <w:rsid w:val="00744C79"/>
    <w:rsid w:val="00745073"/>
    <w:rsid w:val="00745ED4"/>
    <w:rsid w:val="00746B1E"/>
    <w:rsid w:val="00746D99"/>
    <w:rsid w:val="00747D2C"/>
    <w:rsid w:val="00750545"/>
    <w:rsid w:val="00750BD2"/>
    <w:rsid w:val="00751065"/>
    <w:rsid w:val="0075126F"/>
    <w:rsid w:val="00751572"/>
    <w:rsid w:val="007515A3"/>
    <w:rsid w:val="007533B2"/>
    <w:rsid w:val="0075353C"/>
    <w:rsid w:val="00753693"/>
    <w:rsid w:val="0075388D"/>
    <w:rsid w:val="00753A31"/>
    <w:rsid w:val="007548B2"/>
    <w:rsid w:val="00757A0B"/>
    <w:rsid w:val="00757D0A"/>
    <w:rsid w:val="00760B00"/>
    <w:rsid w:val="0076164D"/>
    <w:rsid w:val="00763F34"/>
    <w:rsid w:val="00764B42"/>
    <w:rsid w:val="00765440"/>
    <w:rsid w:val="007659D3"/>
    <w:rsid w:val="00765A98"/>
    <w:rsid w:val="00766B6A"/>
    <w:rsid w:val="00766E6E"/>
    <w:rsid w:val="00766EE5"/>
    <w:rsid w:val="007746D5"/>
    <w:rsid w:val="00774BD5"/>
    <w:rsid w:val="00774E53"/>
    <w:rsid w:val="007759CE"/>
    <w:rsid w:val="007759E8"/>
    <w:rsid w:val="00775EE6"/>
    <w:rsid w:val="0077606E"/>
    <w:rsid w:val="007761C0"/>
    <w:rsid w:val="0077623F"/>
    <w:rsid w:val="00776C96"/>
    <w:rsid w:val="00777614"/>
    <w:rsid w:val="00777DE5"/>
    <w:rsid w:val="00780DBF"/>
    <w:rsid w:val="00781663"/>
    <w:rsid w:val="007817BA"/>
    <w:rsid w:val="00781C9C"/>
    <w:rsid w:val="00782E96"/>
    <w:rsid w:val="00784245"/>
    <w:rsid w:val="00784C56"/>
    <w:rsid w:val="00784FD6"/>
    <w:rsid w:val="0078547A"/>
    <w:rsid w:val="00785CC7"/>
    <w:rsid w:val="00786E91"/>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9DE"/>
    <w:rsid w:val="007A0D08"/>
    <w:rsid w:val="007A2AC4"/>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4A34"/>
    <w:rsid w:val="007B547C"/>
    <w:rsid w:val="007B5977"/>
    <w:rsid w:val="007B5D8D"/>
    <w:rsid w:val="007B6092"/>
    <w:rsid w:val="007B6304"/>
    <w:rsid w:val="007B7F79"/>
    <w:rsid w:val="007C0537"/>
    <w:rsid w:val="007C2542"/>
    <w:rsid w:val="007C2982"/>
    <w:rsid w:val="007C29C4"/>
    <w:rsid w:val="007C338A"/>
    <w:rsid w:val="007C366F"/>
    <w:rsid w:val="007C375B"/>
    <w:rsid w:val="007C3A2A"/>
    <w:rsid w:val="007C4657"/>
    <w:rsid w:val="007C4B43"/>
    <w:rsid w:val="007C4CB6"/>
    <w:rsid w:val="007C4D82"/>
    <w:rsid w:val="007C4F3B"/>
    <w:rsid w:val="007C5477"/>
    <w:rsid w:val="007C6044"/>
    <w:rsid w:val="007C6BE5"/>
    <w:rsid w:val="007C6EC0"/>
    <w:rsid w:val="007C7233"/>
    <w:rsid w:val="007C7755"/>
    <w:rsid w:val="007C7841"/>
    <w:rsid w:val="007C7C29"/>
    <w:rsid w:val="007C7F4D"/>
    <w:rsid w:val="007D00B9"/>
    <w:rsid w:val="007D0632"/>
    <w:rsid w:val="007D0659"/>
    <w:rsid w:val="007D0B92"/>
    <w:rsid w:val="007D0CA9"/>
    <w:rsid w:val="007D0DB5"/>
    <w:rsid w:val="007D2370"/>
    <w:rsid w:val="007D23F6"/>
    <w:rsid w:val="007D24F4"/>
    <w:rsid w:val="007D26CD"/>
    <w:rsid w:val="007D2865"/>
    <w:rsid w:val="007D2C35"/>
    <w:rsid w:val="007D2CC8"/>
    <w:rsid w:val="007D30D1"/>
    <w:rsid w:val="007D3E11"/>
    <w:rsid w:val="007D5D3A"/>
    <w:rsid w:val="007D5DB9"/>
    <w:rsid w:val="007D61AF"/>
    <w:rsid w:val="007D62F3"/>
    <w:rsid w:val="007D6B89"/>
    <w:rsid w:val="007D7648"/>
    <w:rsid w:val="007D7E4C"/>
    <w:rsid w:val="007E07BA"/>
    <w:rsid w:val="007E1385"/>
    <w:rsid w:val="007E13F8"/>
    <w:rsid w:val="007E2117"/>
    <w:rsid w:val="007E2484"/>
    <w:rsid w:val="007E24D2"/>
    <w:rsid w:val="007E3CD6"/>
    <w:rsid w:val="007E40EE"/>
    <w:rsid w:val="007E480D"/>
    <w:rsid w:val="007E49FE"/>
    <w:rsid w:val="007E4BC8"/>
    <w:rsid w:val="007E4F75"/>
    <w:rsid w:val="007E5230"/>
    <w:rsid w:val="007E6F86"/>
    <w:rsid w:val="007E7CF2"/>
    <w:rsid w:val="007E7CFF"/>
    <w:rsid w:val="007E7EAB"/>
    <w:rsid w:val="007F023D"/>
    <w:rsid w:val="007F0F8C"/>
    <w:rsid w:val="007F0FF7"/>
    <w:rsid w:val="007F14B5"/>
    <w:rsid w:val="007F1D3E"/>
    <w:rsid w:val="007F2388"/>
    <w:rsid w:val="007F2D19"/>
    <w:rsid w:val="007F383A"/>
    <w:rsid w:val="007F38D3"/>
    <w:rsid w:val="007F42D2"/>
    <w:rsid w:val="007F4F34"/>
    <w:rsid w:val="007F5D80"/>
    <w:rsid w:val="007F6E69"/>
    <w:rsid w:val="007F7A37"/>
    <w:rsid w:val="007F7DEE"/>
    <w:rsid w:val="008005CF"/>
    <w:rsid w:val="008014D4"/>
    <w:rsid w:val="00801C3D"/>
    <w:rsid w:val="0080239B"/>
    <w:rsid w:val="0080269F"/>
    <w:rsid w:val="0080298A"/>
    <w:rsid w:val="00803801"/>
    <w:rsid w:val="00803E61"/>
    <w:rsid w:val="008040E5"/>
    <w:rsid w:val="00804374"/>
    <w:rsid w:val="008048F6"/>
    <w:rsid w:val="00804DFA"/>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71"/>
    <w:rsid w:val="008339DA"/>
    <w:rsid w:val="00833D79"/>
    <w:rsid w:val="0083436F"/>
    <w:rsid w:val="00834909"/>
    <w:rsid w:val="008355B0"/>
    <w:rsid w:val="00837706"/>
    <w:rsid w:val="008378F6"/>
    <w:rsid w:val="00837A27"/>
    <w:rsid w:val="0084092D"/>
    <w:rsid w:val="008412DD"/>
    <w:rsid w:val="00841422"/>
    <w:rsid w:val="00841EA4"/>
    <w:rsid w:val="00841EAD"/>
    <w:rsid w:val="00842C49"/>
    <w:rsid w:val="00842D7C"/>
    <w:rsid w:val="00843934"/>
    <w:rsid w:val="00844673"/>
    <w:rsid w:val="00844D12"/>
    <w:rsid w:val="00845218"/>
    <w:rsid w:val="008455F3"/>
    <w:rsid w:val="0084566B"/>
    <w:rsid w:val="00845CAC"/>
    <w:rsid w:val="008460AB"/>
    <w:rsid w:val="00846546"/>
    <w:rsid w:val="00846596"/>
    <w:rsid w:val="00847BE8"/>
    <w:rsid w:val="00847C4B"/>
    <w:rsid w:val="0085037B"/>
    <w:rsid w:val="00850CE7"/>
    <w:rsid w:val="00850FB7"/>
    <w:rsid w:val="00852144"/>
    <w:rsid w:val="00852395"/>
    <w:rsid w:val="0085286A"/>
    <w:rsid w:val="00852ED7"/>
    <w:rsid w:val="00853602"/>
    <w:rsid w:val="008536FF"/>
    <w:rsid w:val="0085418C"/>
    <w:rsid w:val="0085440A"/>
    <w:rsid w:val="00854B8E"/>
    <w:rsid w:val="0085549C"/>
    <w:rsid w:val="008555AD"/>
    <w:rsid w:val="00855E92"/>
    <w:rsid w:val="00855F10"/>
    <w:rsid w:val="008601E7"/>
    <w:rsid w:val="00860808"/>
    <w:rsid w:val="00860B85"/>
    <w:rsid w:val="00861072"/>
    <w:rsid w:val="00861D2E"/>
    <w:rsid w:val="00861DCD"/>
    <w:rsid w:val="0086208E"/>
    <w:rsid w:val="00863027"/>
    <w:rsid w:val="00863A05"/>
    <w:rsid w:val="008642B2"/>
    <w:rsid w:val="0086440E"/>
    <w:rsid w:val="00864627"/>
    <w:rsid w:val="00864E2C"/>
    <w:rsid w:val="00865336"/>
    <w:rsid w:val="00865FF6"/>
    <w:rsid w:val="0086691F"/>
    <w:rsid w:val="008672A5"/>
    <w:rsid w:val="008672D6"/>
    <w:rsid w:val="0086784D"/>
    <w:rsid w:val="00870582"/>
    <w:rsid w:val="008712DE"/>
    <w:rsid w:val="008719E4"/>
    <w:rsid w:val="008733F9"/>
    <w:rsid w:val="0087407B"/>
    <w:rsid w:val="0087421A"/>
    <w:rsid w:val="0087427A"/>
    <w:rsid w:val="00874986"/>
    <w:rsid w:val="00875BB8"/>
    <w:rsid w:val="00876130"/>
    <w:rsid w:val="00876445"/>
    <w:rsid w:val="008766F9"/>
    <w:rsid w:val="0087736E"/>
    <w:rsid w:val="008777A7"/>
    <w:rsid w:val="00877E7A"/>
    <w:rsid w:val="00880522"/>
    <w:rsid w:val="00880896"/>
    <w:rsid w:val="008814E3"/>
    <w:rsid w:val="0088151C"/>
    <w:rsid w:val="00881567"/>
    <w:rsid w:val="008818E7"/>
    <w:rsid w:val="00881996"/>
    <w:rsid w:val="00883285"/>
    <w:rsid w:val="00883536"/>
    <w:rsid w:val="00883705"/>
    <w:rsid w:val="008840F2"/>
    <w:rsid w:val="00885250"/>
    <w:rsid w:val="00885AB7"/>
    <w:rsid w:val="008865AE"/>
    <w:rsid w:val="008874E0"/>
    <w:rsid w:val="00890E6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96E64"/>
    <w:rsid w:val="008A023D"/>
    <w:rsid w:val="008A0DFE"/>
    <w:rsid w:val="008A2029"/>
    <w:rsid w:val="008A222F"/>
    <w:rsid w:val="008A2385"/>
    <w:rsid w:val="008A3358"/>
    <w:rsid w:val="008A3FF2"/>
    <w:rsid w:val="008A4A6C"/>
    <w:rsid w:val="008A4F35"/>
    <w:rsid w:val="008A5001"/>
    <w:rsid w:val="008A560C"/>
    <w:rsid w:val="008A646F"/>
    <w:rsid w:val="008A68A9"/>
    <w:rsid w:val="008A6FB4"/>
    <w:rsid w:val="008A764A"/>
    <w:rsid w:val="008A790E"/>
    <w:rsid w:val="008A7ACE"/>
    <w:rsid w:val="008A7DD3"/>
    <w:rsid w:val="008B0058"/>
    <w:rsid w:val="008B12D1"/>
    <w:rsid w:val="008B1532"/>
    <w:rsid w:val="008B1AA9"/>
    <w:rsid w:val="008B1B11"/>
    <w:rsid w:val="008B2725"/>
    <w:rsid w:val="008B2DB4"/>
    <w:rsid w:val="008B4C8D"/>
    <w:rsid w:val="008B509C"/>
    <w:rsid w:val="008B6694"/>
    <w:rsid w:val="008B677D"/>
    <w:rsid w:val="008B6A35"/>
    <w:rsid w:val="008B6A41"/>
    <w:rsid w:val="008B6BD7"/>
    <w:rsid w:val="008B6CCE"/>
    <w:rsid w:val="008B6DD4"/>
    <w:rsid w:val="008B6E12"/>
    <w:rsid w:val="008B6EC0"/>
    <w:rsid w:val="008B77EA"/>
    <w:rsid w:val="008B7A5F"/>
    <w:rsid w:val="008C03BC"/>
    <w:rsid w:val="008C1639"/>
    <w:rsid w:val="008C1A16"/>
    <w:rsid w:val="008C31B1"/>
    <w:rsid w:val="008C436B"/>
    <w:rsid w:val="008C5419"/>
    <w:rsid w:val="008C6039"/>
    <w:rsid w:val="008C6D2A"/>
    <w:rsid w:val="008C7730"/>
    <w:rsid w:val="008C7C64"/>
    <w:rsid w:val="008C7E50"/>
    <w:rsid w:val="008D03D1"/>
    <w:rsid w:val="008D0B1E"/>
    <w:rsid w:val="008D0F48"/>
    <w:rsid w:val="008D1631"/>
    <w:rsid w:val="008D1AE8"/>
    <w:rsid w:val="008D206E"/>
    <w:rsid w:val="008D21D2"/>
    <w:rsid w:val="008D2E25"/>
    <w:rsid w:val="008D33C3"/>
    <w:rsid w:val="008D3ADB"/>
    <w:rsid w:val="008D3F22"/>
    <w:rsid w:val="008D4523"/>
    <w:rsid w:val="008D4DF5"/>
    <w:rsid w:val="008D60D1"/>
    <w:rsid w:val="008D6221"/>
    <w:rsid w:val="008E0D2C"/>
    <w:rsid w:val="008E1C4E"/>
    <w:rsid w:val="008E1E90"/>
    <w:rsid w:val="008E227A"/>
    <w:rsid w:val="008E25DB"/>
    <w:rsid w:val="008E2AAA"/>
    <w:rsid w:val="008E2E9C"/>
    <w:rsid w:val="008E3A0C"/>
    <w:rsid w:val="008E44EB"/>
    <w:rsid w:val="008E4B95"/>
    <w:rsid w:val="008E4DE1"/>
    <w:rsid w:val="008E568E"/>
    <w:rsid w:val="008E5784"/>
    <w:rsid w:val="008E5EEC"/>
    <w:rsid w:val="008E7D87"/>
    <w:rsid w:val="008F0B78"/>
    <w:rsid w:val="008F13C9"/>
    <w:rsid w:val="008F31D0"/>
    <w:rsid w:val="008F32AA"/>
    <w:rsid w:val="008F35FC"/>
    <w:rsid w:val="008F3A24"/>
    <w:rsid w:val="008F3FD6"/>
    <w:rsid w:val="008F4AFB"/>
    <w:rsid w:val="008F5B7F"/>
    <w:rsid w:val="008F609A"/>
    <w:rsid w:val="008F64B2"/>
    <w:rsid w:val="008F6B0B"/>
    <w:rsid w:val="008F75FC"/>
    <w:rsid w:val="008F77D9"/>
    <w:rsid w:val="008F7D64"/>
    <w:rsid w:val="009001CC"/>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01C"/>
    <w:rsid w:val="00933248"/>
    <w:rsid w:val="009336DB"/>
    <w:rsid w:val="009337EE"/>
    <w:rsid w:val="00933C10"/>
    <w:rsid w:val="00934308"/>
    <w:rsid w:val="009350FD"/>
    <w:rsid w:val="0093560B"/>
    <w:rsid w:val="00935874"/>
    <w:rsid w:val="0093799E"/>
    <w:rsid w:val="00937C75"/>
    <w:rsid w:val="00937D93"/>
    <w:rsid w:val="00941272"/>
    <w:rsid w:val="0094161E"/>
    <w:rsid w:val="00941AAB"/>
    <w:rsid w:val="00941BA1"/>
    <w:rsid w:val="009428C1"/>
    <w:rsid w:val="00943A98"/>
    <w:rsid w:val="00943D81"/>
    <w:rsid w:val="00946B20"/>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553E"/>
    <w:rsid w:val="00956727"/>
    <w:rsid w:val="0095748A"/>
    <w:rsid w:val="009576EB"/>
    <w:rsid w:val="00957804"/>
    <w:rsid w:val="009578EB"/>
    <w:rsid w:val="00957CA9"/>
    <w:rsid w:val="00960131"/>
    <w:rsid w:val="00960683"/>
    <w:rsid w:val="00960714"/>
    <w:rsid w:val="00960F89"/>
    <w:rsid w:val="00961271"/>
    <w:rsid w:val="0096172B"/>
    <w:rsid w:val="00961E4A"/>
    <w:rsid w:val="00962DF6"/>
    <w:rsid w:val="00963131"/>
    <w:rsid w:val="009639F0"/>
    <w:rsid w:val="00963FCC"/>
    <w:rsid w:val="009641BA"/>
    <w:rsid w:val="00964F4E"/>
    <w:rsid w:val="0096587D"/>
    <w:rsid w:val="00965D7D"/>
    <w:rsid w:val="0096632E"/>
    <w:rsid w:val="00966514"/>
    <w:rsid w:val="00966B98"/>
    <w:rsid w:val="00966F0C"/>
    <w:rsid w:val="009677C1"/>
    <w:rsid w:val="009678EA"/>
    <w:rsid w:val="00967AF4"/>
    <w:rsid w:val="009703B3"/>
    <w:rsid w:val="00971796"/>
    <w:rsid w:val="00971BB1"/>
    <w:rsid w:val="00972A32"/>
    <w:rsid w:val="00973419"/>
    <w:rsid w:val="00973635"/>
    <w:rsid w:val="00973D37"/>
    <w:rsid w:val="00973F77"/>
    <w:rsid w:val="009750F7"/>
    <w:rsid w:val="009751E1"/>
    <w:rsid w:val="00975BE6"/>
    <w:rsid w:val="00976082"/>
    <w:rsid w:val="009765CC"/>
    <w:rsid w:val="009769A2"/>
    <w:rsid w:val="00977F29"/>
    <w:rsid w:val="00977FD8"/>
    <w:rsid w:val="00980612"/>
    <w:rsid w:val="00980E92"/>
    <w:rsid w:val="00982761"/>
    <w:rsid w:val="009829C4"/>
    <w:rsid w:val="00982A82"/>
    <w:rsid w:val="00984F74"/>
    <w:rsid w:val="00985935"/>
    <w:rsid w:val="00985AA8"/>
    <w:rsid w:val="00986EA2"/>
    <w:rsid w:val="009907F2"/>
    <w:rsid w:val="0099118D"/>
    <w:rsid w:val="00991847"/>
    <w:rsid w:val="00991D7C"/>
    <w:rsid w:val="00991FF4"/>
    <w:rsid w:val="00992DDA"/>
    <w:rsid w:val="009944F1"/>
    <w:rsid w:val="00994E6D"/>
    <w:rsid w:val="00996404"/>
    <w:rsid w:val="00996E57"/>
    <w:rsid w:val="0099778B"/>
    <w:rsid w:val="009A0918"/>
    <w:rsid w:val="009A0B2E"/>
    <w:rsid w:val="009A0E6C"/>
    <w:rsid w:val="009A0F97"/>
    <w:rsid w:val="009A1939"/>
    <w:rsid w:val="009A237F"/>
    <w:rsid w:val="009A353C"/>
    <w:rsid w:val="009A37DD"/>
    <w:rsid w:val="009A3E0A"/>
    <w:rsid w:val="009A619C"/>
    <w:rsid w:val="009A6467"/>
    <w:rsid w:val="009A6C7C"/>
    <w:rsid w:val="009A7A0F"/>
    <w:rsid w:val="009A7E9F"/>
    <w:rsid w:val="009B0528"/>
    <w:rsid w:val="009B1B6F"/>
    <w:rsid w:val="009B29AD"/>
    <w:rsid w:val="009B2F59"/>
    <w:rsid w:val="009B4592"/>
    <w:rsid w:val="009B4998"/>
    <w:rsid w:val="009B4C62"/>
    <w:rsid w:val="009B6D22"/>
    <w:rsid w:val="009B6E09"/>
    <w:rsid w:val="009B6E94"/>
    <w:rsid w:val="009B7477"/>
    <w:rsid w:val="009B7EB0"/>
    <w:rsid w:val="009C074F"/>
    <w:rsid w:val="009C0CF7"/>
    <w:rsid w:val="009C229C"/>
    <w:rsid w:val="009C2BDD"/>
    <w:rsid w:val="009C3562"/>
    <w:rsid w:val="009C42E9"/>
    <w:rsid w:val="009C44BD"/>
    <w:rsid w:val="009C482A"/>
    <w:rsid w:val="009C4F02"/>
    <w:rsid w:val="009C6546"/>
    <w:rsid w:val="009C6A55"/>
    <w:rsid w:val="009C7867"/>
    <w:rsid w:val="009C7C1A"/>
    <w:rsid w:val="009D022D"/>
    <w:rsid w:val="009D26CE"/>
    <w:rsid w:val="009D2AB1"/>
    <w:rsid w:val="009D2E84"/>
    <w:rsid w:val="009D3573"/>
    <w:rsid w:val="009D4B9E"/>
    <w:rsid w:val="009D5A0B"/>
    <w:rsid w:val="009D5ECF"/>
    <w:rsid w:val="009D6232"/>
    <w:rsid w:val="009E061D"/>
    <w:rsid w:val="009E278E"/>
    <w:rsid w:val="009E286D"/>
    <w:rsid w:val="009E34E2"/>
    <w:rsid w:val="009E39FE"/>
    <w:rsid w:val="009E3A9B"/>
    <w:rsid w:val="009E3D17"/>
    <w:rsid w:val="009E44E7"/>
    <w:rsid w:val="009E50F2"/>
    <w:rsid w:val="009E5767"/>
    <w:rsid w:val="009E5884"/>
    <w:rsid w:val="009F015B"/>
    <w:rsid w:val="009F049C"/>
    <w:rsid w:val="009F0850"/>
    <w:rsid w:val="009F13B2"/>
    <w:rsid w:val="009F174B"/>
    <w:rsid w:val="009F1877"/>
    <w:rsid w:val="009F1BF6"/>
    <w:rsid w:val="009F3619"/>
    <w:rsid w:val="009F4642"/>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2CDB"/>
    <w:rsid w:val="00A038DD"/>
    <w:rsid w:val="00A0397C"/>
    <w:rsid w:val="00A054C9"/>
    <w:rsid w:val="00A061D0"/>
    <w:rsid w:val="00A07063"/>
    <w:rsid w:val="00A07CB1"/>
    <w:rsid w:val="00A07E2D"/>
    <w:rsid w:val="00A11BC9"/>
    <w:rsid w:val="00A12601"/>
    <w:rsid w:val="00A130BE"/>
    <w:rsid w:val="00A137ED"/>
    <w:rsid w:val="00A1412B"/>
    <w:rsid w:val="00A148E5"/>
    <w:rsid w:val="00A157E7"/>
    <w:rsid w:val="00A15ED7"/>
    <w:rsid w:val="00A16FA3"/>
    <w:rsid w:val="00A1726A"/>
    <w:rsid w:val="00A175B8"/>
    <w:rsid w:val="00A20009"/>
    <w:rsid w:val="00A20648"/>
    <w:rsid w:val="00A207FC"/>
    <w:rsid w:val="00A20BFA"/>
    <w:rsid w:val="00A22C1E"/>
    <w:rsid w:val="00A23282"/>
    <w:rsid w:val="00A23310"/>
    <w:rsid w:val="00A233D8"/>
    <w:rsid w:val="00A240B9"/>
    <w:rsid w:val="00A242EB"/>
    <w:rsid w:val="00A249F1"/>
    <w:rsid w:val="00A27DB3"/>
    <w:rsid w:val="00A27F47"/>
    <w:rsid w:val="00A27FD7"/>
    <w:rsid w:val="00A304A2"/>
    <w:rsid w:val="00A30676"/>
    <w:rsid w:val="00A30906"/>
    <w:rsid w:val="00A30B81"/>
    <w:rsid w:val="00A31262"/>
    <w:rsid w:val="00A325D3"/>
    <w:rsid w:val="00A33236"/>
    <w:rsid w:val="00A335F3"/>
    <w:rsid w:val="00A3362C"/>
    <w:rsid w:val="00A33B7A"/>
    <w:rsid w:val="00A344EE"/>
    <w:rsid w:val="00A3485F"/>
    <w:rsid w:val="00A35899"/>
    <w:rsid w:val="00A35E28"/>
    <w:rsid w:val="00A36B7E"/>
    <w:rsid w:val="00A36DC2"/>
    <w:rsid w:val="00A36F4F"/>
    <w:rsid w:val="00A36FC9"/>
    <w:rsid w:val="00A40797"/>
    <w:rsid w:val="00A40E0A"/>
    <w:rsid w:val="00A41A20"/>
    <w:rsid w:val="00A41C51"/>
    <w:rsid w:val="00A41DD2"/>
    <w:rsid w:val="00A42B71"/>
    <w:rsid w:val="00A42F4F"/>
    <w:rsid w:val="00A43097"/>
    <w:rsid w:val="00A431C6"/>
    <w:rsid w:val="00A43F40"/>
    <w:rsid w:val="00A443CE"/>
    <w:rsid w:val="00A44830"/>
    <w:rsid w:val="00A44AA2"/>
    <w:rsid w:val="00A468A7"/>
    <w:rsid w:val="00A473E6"/>
    <w:rsid w:val="00A47A34"/>
    <w:rsid w:val="00A47ABA"/>
    <w:rsid w:val="00A47B29"/>
    <w:rsid w:val="00A50CF4"/>
    <w:rsid w:val="00A524E1"/>
    <w:rsid w:val="00A52C43"/>
    <w:rsid w:val="00A53180"/>
    <w:rsid w:val="00A53B43"/>
    <w:rsid w:val="00A53F03"/>
    <w:rsid w:val="00A5401F"/>
    <w:rsid w:val="00A565F9"/>
    <w:rsid w:val="00A56DDA"/>
    <w:rsid w:val="00A60961"/>
    <w:rsid w:val="00A615DA"/>
    <w:rsid w:val="00A63B94"/>
    <w:rsid w:val="00A64B61"/>
    <w:rsid w:val="00A64C3F"/>
    <w:rsid w:val="00A64D7B"/>
    <w:rsid w:val="00A64EBD"/>
    <w:rsid w:val="00A65108"/>
    <w:rsid w:val="00A660B5"/>
    <w:rsid w:val="00A6613C"/>
    <w:rsid w:val="00A679E5"/>
    <w:rsid w:val="00A7005E"/>
    <w:rsid w:val="00A703AF"/>
    <w:rsid w:val="00A72486"/>
    <w:rsid w:val="00A72BBA"/>
    <w:rsid w:val="00A72E47"/>
    <w:rsid w:val="00A72EDD"/>
    <w:rsid w:val="00A7329A"/>
    <w:rsid w:val="00A73ED8"/>
    <w:rsid w:val="00A74287"/>
    <w:rsid w:val="00A74C13"/>
    <w:rsid w:val="00A74E68"/>
    <w:rsid w:val="00A7500E"/>
    <w:rsid w:val="00A75834"/>
    <w:rsid w:val="00A76014"/>
    <w:rsid w:val="00A76375"/>
    <w:rsid w:val="00A774C8"/>
    <w:rsid w:val="00A77775"/>
    <w:rsid w:val="00A81115"/>
    <w:rsid w:val="00A81BBA"/>
    <w:rsid w:val="00A83EFE"/>
    <w:rsid w:val="00A84042"/>
    <w:rsid w:val="00A8441B"/>
    <w:rsid w:val="00A845A3"/>
    <w:rsid w:val="00A858CD"/>
    <w:rsid w:val="00A875D1"/>
    <w:rsid w:val="00A876B9"/>
    <w:rsid w:val="00A87BF2"/>
    <w:rsid w:val="00A90795"/>
    <w:rsid w:val="00A907A9"/>
    <w:rsid w:val="00A90B98"/>
    <w:rsid w:val="00A91138"/>
    <w:rsid w:val="00A91275"/>
    <w:rsid w:val="00A9141A"/>
    <w:rsid w:val="00A9262C"/>
    <w:rsid w:val="00A92BFD"/>
    <w:rsid w:val="00A92C70"/>
    <w:rsid w:val="00A9343F"/>
    <w:rsid w:val="00A939DE"/>
    <w:rsid w:val="00A95AE2"/>
    <w:rsid w:val="00A963E8"/>
    <w:rsid w:val="00A96F0D"/>
    <w:rsid w:val="00A97799"/>
    <w:rsid w:val="00AA03A5"/>
    <w:rsid w:val="00AA07E6"/>
    <w:rsid w:val="00AA0AEF"/>
    <w:rsid w:val="00AA0CDA"/>
    <w:rsid w:val="00AA1B70"/>
    <w:rsid w:val="00AA1FB4"/>
    <w:rsid w:val="00AA28BF"/>
    <w:rsid w:val="00AA3079"/>
    <w:rsid w:val="00AA39B1"/>
    <w:rsid w:val="00AA47CC"/>
    <w:rsid w:val="00AA49AC"/>
    <w:rsid w:val="00AA4ACF"/>
    <w:rsid w:val="00AA5D51"/>
    <w:rsid w:val="00AA6209"/>
    <w:rsid w:val="00AA686D"/>
    <w:rsid w:val="00AA6C6D"/>
    <w:rsid w:val="00AA6F5B"/>
    <w:rsid w:val="00AA764F"/>
    <w:rsid w:val="00AA78C5"/>
    <w:rsid w:val="00AB0775"/>
    <w:rsid w:val="00AB1485"/>
    <w:rsid w:val="00AB233C"/>
    <w:rsid w:val="00AB3406"/>
    <w:rsid w:val="00AB3531"/>
    <w:rsid w:val="00AB432B"/>
    <w:rsid w:val="00AB51B4"/>
    <w:rsid w:val="00AB5879"/>
    <w:rsid w:val="00AB6478"/>
    <w:rsid w:val="00AB764B"/>
    <w:rsid w:val="00AB7848"/>
    <w:rsid w:val="00AB7B30"/>
    <w:rsid w:val="00AC1F0F"/>
    <w:rsid w:val="00AC21F4"/>
    <w:rsid w:val="00AC2595"/>
    <w:rsid w:val="00AC262F"/>
    <w:rsid w:val="00AC3177"/>
    <w:rsid w:val="00AC44C1"/>
    <w:rsid w:val="00AC4AAF"/>
    <w:rsid w:val="00AC50B6"/>
    <w:rsid w:val="00AC5ED6"/>
    <w:rsid w:val="00AC6023"/>
    <w:rsid w:val="00AC7A9C"/>
    <w:rsid w:val="00AD0093"/>
    <w:rsid w:val="00AD0A1D"/>
    <w:rsid w:val="00AD1E76"/>
    <w:rsid w:val="00AD216A"/>
    <w:rsid w:val="00AD482C"/>
    <w:rsid w:val="00AD50A4"/>
    <w:rsid w:val="00AD54E0"/>
    <w:rsid w:val="00AD5C5F"/>
    <w:rsid w:val="00AD5FB2"/>
    <w:rsid w:val="00AD66A9"/>
    <w:rsid w:val="00AD7B1A"/>
    <w:rsid w:val="00AE011D"/>
    <w:rsid w:val="00AE02DB"/>
    <w:rsid w:val="00AE066E"/>
    <w:rsid w:val="00AE1529"/>
    <w:rsid w:val="00AE1606"/>
    <w:rsid w:val="00AE2126"/>
    <w:rsid w:val="00AE2D06"/>
    <w:rsid w:val="00AE3193"/>
    <w:rsid w:val="00AE339E"/>
    <w:rsid w:val="00AE37E0"/>
    <w:rsid w:val="00AE39C8"/>
    <w:rsid w:val="00AE5008"/>
    <w:rsid w:val="00AE55A9"/>
    <w:rsid w:val="00AE5AC0"/>
    <w:rsid w:val="00AE605E"/>
    <w:rsid w:val="00AE6C62"/>
    <w:rsid w:val="00AE7E45"/>
    <w:rsid w:val="00AF0712"/>
    <w:rsid w:val="00AF0B84"/>
    <w:rsid w:val="00AF1063"/>
    <w:rsid w:val="00AF12C5"/>
    <w:rsid w:val="00AF1639"/>
    <w:rsid w:val="00AF1DF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18B1"/>
    <w:rsid w:val="00B0255F"/>
    <w:rsid w:val="00B02A85"/>
    <w:rsid w:val="00B02EC2"/>
    <w:rsid w:val="00B03611"/>
    <w:rsid w:val="00B03A22"/>
    <w:rsid w:val="00B03CD0"/>
    <w:rsid w:val="00B03E04"/>
    <w:rsid w:val="00B0444B"/>
    <w:rsid w:val="00B04717"/>
    <w:rsid w:val="00B04828"/>
    <w:rsid w:val="00B04BEA"/>
    <w:rsid w:val="00B04EE5"/>
    <w:rsid w:val="00B0563C"/>
    <w:rsid w:val="00B076B5"/>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20CD5"/>
    <w:rsid w:val="00B20D68"/>
    <w:rsid w:val="00B20F06"/>
    <w:rsid w:val="00B21CC2"/>
    <w:rsid w:val="00B21DE7"/>
    <w:rsid w:val="00B21FFD"/>
    <w:rsid w:val="00B224BF"/>
    <w:rsid w:val="00B2273B"/>
    <w:rsid w:val="00B23581"/>
    <w:rsid w:val="00B24A4D"/>
    <w:rsid w:val="00B24B4C"/>
    <w:rsid w:val="00B25A60"/>
    <w:rsid w:val="00B25BED"/>
    <w:rsid w:val="00B25EDD"/>
    <w:rsid w:val="00B26C60"/>
    <w:rsid w:val="00B26F42"/>
    <w:rsid w:val="00B2778C"/>
    <w:rsid w:val="00B3012B"/>
    <w:rsid w:val="00B30A25"/>
    <w:rsid w:val="00B31230"/>
    <w:rsid w:val="00B313B3"/>
    <w:rsid w:val="00B31466"/>
    <w:rsid w:val="00B319B8"/>
    <w:rsid w:val="00B31C05"/>
    <w:rsid w:val="00B32BEC"/>
    <w:rsid w:val="00B330D5"/>
    <w:rsid w:val="00B34BD6"/>
    <w:rsid w:val="00B34E40"/>
    <w:rsid w:val="00B358D6"/>
    <w:rsid w:val="00B379BD"/>
    <w:rsid w:val="00B37D65"/>
    <w:rsid w:val="00B37E6E"/>
    <w:rsid w:val="00B4129B"/>
    <w:rsid w:val="00B41F11"/>
    <w:rsid w:val="00B42252"/>
    <w:rsid w:val="00B422D8"/>
    <w:rsid w:val="00B43919"/>
    <w:rsid w:val="00B451B1"/>
    <w:rsid w:val="00B45A5F"/>
    <w:rsid w:val="00B45F6B"/>
    <w:rsid w:val="00B46863"/>
    <w:rsid w:val="00B46925"/>
    <w:rsid w:val="00B46A3D"/>
    <w:rsid w:val="00B47AE0"/>
    <w:rsid w:val="00B51313"/>
    <w:rsid w:val="00B51837"/>
    <w:rsid w:val="00B52BB3"/>
    <w:rsid w:val="00B52C86"/>
    <w:rsid w:val="00B530D3"/>
    <w:rsid w:val="00B5334C"/>
    <w:rsid w:val="00B53C78"/>
    <w:rsid w:val="00B53CB3"/>
    <w:rsid w:val="00B55760"/>
    <w:rsid w:val="00B55B41"/>
    <w:rsid w:val="00B568E1"/>
    <w:rsid w:val="00B56B2D"/>
    <w:rsid w:val="00B5708A"/>
    <w:rsid w:val="00B57949"/>
    <w:rsid w:val="00B57B9A"/>
    <w:rsid w:val="00B6018B"/>
    <w:rsid w:val="00B6149F"/>
    <w:rsid w:val="00B61EBA"/>
    <w:rsid w:val="00B62316"/>
    <w:rsid w:val="00B6244D"/>
    <w:rsid w:val="00B62511"/>
    <w:rsid w:val="00B625C3"/>
    <w:rsid w:val="00B62B57"/>
    <w:rsid w:val="00B62B98"/>
    <w:rsid w:val="00B62EB3"/>
    <w:rsid w:val="00B63CE2"/>
    <w:rsid w:val="00B63D2C"/>
    <w:rsid w:val="00B64827"/>
    <w:rsid w:val="00B64F70"/>
    <w:rsid w:val="00B65DA8"/>
    <w:rsid w:val="00B66417"/>
    <w:rsid w:val="00B66836"/>
    <w:rsid w:val="00B675AC"/>
    <w:rsid w:val="00B675E4"/>
    <w:rsid w:val="00B700BF"/>
    <w:rsid w:val="00B70520"/>
    <w:rsid w:val="00B7096D"/>
    <w:rsid w:val="00B70B1F"/>
    <w:rsid w:val="00B70BF5"/>
    <w:rsid w:val="00B71BE6"/>
    <w:rsid w:val="00B71E6B"/>
    <w:rsid w:val="00B72706"/>
    <w:rsid w:val="00B72CCC"/>
    <w:rsid w:val="00B73AF3"/>
    <w:rsid w:val="00B73B63"/>
    <w:rsid w:val="00B74FAA"/>
    <w:rsid w:val="00B7684D"/>
    <w:rsid w:val="00B7695F"/>
    <w:rsid w:val="00B77676"/>
    <w:rsid w:val="00B776B4"/>
    <w:rsid w:val="00B80787"/>
    <w:rsid w:val="00B81078"/>
    <w:rsid w:val="00B8166A"/>
    <w:rsid w:val="00B81AD5"/>
    <w:rsid w:val="00B822DC"/>
    <w:rsid w:val="00B823EB"/>
    <w:rsid w:val="00B82782"/>
    <w:rsid w:val="00B828EB"/>
    <w:rsid w:val="00B82B3D"/>
    <w:rsid w:val="00B82F5E"/>
    <w:rsid w:val="00B83372"/>
    <w:rsid w:val="00B851DB"/>
    <w:rsid w:val="00B858F5"/>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9DC"/>
    <w:rsid w:val="00BA2E66"/>
    <w:rsid w:val="00BA2ECC"/>
    <w:rsid w:val="00BA366C"/>
    <w:rsid w:val="00BA38E7"/>
    <w:rsid w:val="00BA40E2"/>
    <w:rsid w:val="00BA5B53"/>
    <w:rsid w:val="00BA5DF4"/>
    <w:rsid w:val="00BA61AA"/>
    <w:rsid w:val="00BA6981"/>
    <w:rsid w:val="00BA6A8B"/>
    <w:rsid w:val="00BA70D0"/>
    <w:rsid w:val="00BA734C"/>
    <w:rsid w:val="00BA7533"/>
    <w:rsid w:val="00BB0588"/>
    <w:rsid w:val="00BB0B80"/>
    <w:rsid w:val="00BB0E32"/>
    <w:rsid w:val="00BB1823"/>
    <w:rsid w:val="00BB246C"/>
    <w:rsid w:val="00BB25EB"/>
    <w:rsid w:val="00BB3478"/>
    <w:rsid w:val="00BB387D"/>
    <w:rsid w:val="00BB519B"/>
    <w:rsid w:val="00BB5A6E"/>
    <w:rsid w:val="00BB5E41"/>
    <w:rsid w:val="00BB6A0C"/>
    <w:rsid w:val="00BB7023"/>
    <w:rsid w:val="00BB7E9A"/>
    <w:rsid w:val="00BC0C2E"/>
    <w:rsid w:val="00BC1220"/>
    <w:rsid w:val="00BC25BB"/>
    <w:rsid w:val="00BC2B30"/>
    <w:rsid w:val="00BC3305"/>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0A3"/>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0B25"/>
    <w:rsid w:val="00C016EF"/>
    <w:rsid w:val="00C03254"/>
    <w:rsid w:val="00C04B22"/>
    <w:rsid w:val="00C06473"/>
    <w:rsid w:val="00C07E38"/>
    <w:rsid w:val="00C07FA0"/>
    <w:rsid w:val="00C10747"/>
    <w:rsid w:val="00C11FA4"/>
    <w:rsid w:val="00C121C0"/>
    <w:rsid w:val="00C12915"/>
    <w:rsid w:val="00C1321C"/>
    <w:rsid w:val="00C13676"/>
    <w:rsid w:val="00C13A20"/>
    <w:rsid w:val="00C13A59"/>
    <w:rsid w:val="00C14502"/>
    <w:rsid w:val="00C14637"/>
    <w:rsid w:val="00C1501F"/>
    <w:rsid w:val="00C15B73"/>
    <w:rsid w:val="00C17393"/>
    <w:rsid w:val="00C17702"/>
    <w:rsid w:val="00C17AC5"/>
    <w:rsid w:val="00C20116"/>
    <w:rsid w:val="00C20188"/>
    <w:rsid w:val="00C21DA0"/>
    <w:rsid w:val="00C21FFB"/>
    <w:rsid w:val="00C227E2"/>
    <w:rsid w:val="00C2294D"/>
    <w:rsid w:val="00C235A1"/>
    <w:rsid w:val="00C23973"/>
    <w:rsid w:val="00C24A45"/>
    <w:rsid w:val="00C24D1E"/>
    <w:rsid w:val="00C26B42"/>
    <w:rsid w:val="00C26B64"/>
    <w:rsid w:val="00C27AC9"/>
    <w:rsid w:val="00C27CC8"/>
    <w:rsid w:val="00C3146A"/>
    <w:rsid w:val="00C33EDD"/>
    <w:rsid w:val="00C33FF6"/>
    <w:rsid w:val="00C3473F"/>
    <w:rsid w:val="00C3481E"/>
    <w:rsid w:val="00C34DBD"/>
    <w:rsid w:val="00C34E04"/>
    <w:rsid w:val="00C3603B"/>
    <w:rsid w:val="00C36316"/>
    <w:rsid w:val="00C364EF"/>
    <w:rsid w:val="00C365E3"/>
    <w:rsid w:val="00C367F9"/>
    <w:rsid w:val="00C408A6"/>
    <w:rsid w:val="00C40DFF"/>
    <w:rsid w:val="00C4122E"/>
    <w:rsid w:val="00C4198E"/>
    <w:rsid w:val="00C41A6F"/>
    <w:rsid w:val="00C41CA7"/>
    <w:rsid w:val="00C4264C"/>
    <w:rsid w:val="00C43438"/>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4702"/>
    <w:rsid w:val="00C64C9E"/>
    <w:rsid w:val="00C6518F"/>
    <w:rsid w:val="00C65B31"/>
    <w:rsid w:val="00C6646B"/>
    <w:rsid w:val="00C6745E"/>
    <w:rsid w:val="00C675FD"/>
    <w:rsid w:val="00C701C2"/>
    <w:rsid w:val="00C701C6"/>
    <w:rsid w:val="00C702D7"/>
    <w:rsid w:val="00C7048A"/>
    <w:rsid w:val="00C704F9"/>
    <w:rsid w:val="00C7282E"/>
    <w:rsid w:val="00C7302C"/>
    <w:rsid w:val="00C7359D"/>
    <w:rsid w:val="00C7385F"/>
    <w:rsid w:val="00C7473E"/>
    <w:rsid w:val="00C7478A"/>
    <w:rsid w:val="00C74B81"/>
    <w:rsid w:val="00C75884"/>
    <w:rsid w:val="00C75A86"/>
    <w:rsid w:val="00C75B43"/>
    <w:rsid w:val="00C75BF5"/>
    <w:rsid w:val="00C75C1D"/>
    <w:rsid w:val="00C76833"/>
    <w:rsid w:val="00C77A40"/>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90FC0"/>
    <w:rsid w:val="00C91161"/>
    <w:rsid w:val="00C912A2"/>
    <w:rsid w:val="00C91EE7"/>
    <w:rsid w:val="00C9219B"/>
    <w:rsid w:val="00C921ED"/>
    <w:rsid w:val="00C923C0"/>
    <w:rsid w:val="00C92925"/>
    <w:rsid w:val="00C9334F"/>
    <w:rsid w:val="00C934C1"/>
    <w:rsid w:val="00C9411D"/>
    <w:rsid w:val="00C94500"/>
    <w:rsid w:val="00C967FE"/>
    <w:rsid w:val="00C96B2D"/>
    <w:rsid w:val="00C96C0D"/>
    <w:rsid w:val="00C96F1F"/>
    <w:rsid w:val="00C975DC"/>
    <w:rsid w:val="00CA0207"/>
    <w:rsid w:val="00CA0A8F"/>
    <w:rsid w:val="00CA10A7"/>
    <w:rsid w:val="00CA133E"/>
    <w:rsid w:val="00CA167E"/>
    <w:rsid w:val="00CA1AE0"/>
    <w:rsid w:val="00CA257D"/>
    <w:rsid w:val="00CA42ED"/>
    <w:rsid w:val="00CA4EB5"/>
    <w:rsid w:val="00CA63B2"/>
    <w:rsid w:val="00CA66A7"/>
    <w:rsid w:val="00CA7509"/>
    <w:rsid w:val="00CA7C48"/>
    <w:rsid w:val="00CB0AD1"/>
    <w:rsid w:val="00CB2E78"/>
    <w:rsid w:val="00CB321B"/>
    <w:rsid w:val="00CB3405"/>
    <w:rsid w:val="00CB3D75"/>
    <w:rsid w:val="00CB4614"/>
    <w:rsid w:val="00CB4E41"/>
    <w:rsid w:val="00CB5428"/>
    <w:rsid w:val="00CB591D"/>
    <w:rsid w:val="00CB5E19"/>
    <w:rsid w:val="00CB62C2"/>
    <w:rsid w:val="00CB6459"/>
    <w:rsid w:val="00CB67D4"/>
    <w:rsid w:val="00CB740C"/>
    <w:rsid w:val="00CB7787"/>
    <w:rsid w:val="00CB7824"/>
    <w:rsid w:val="00CB7E1A"/>
    <w:rsid w:val="00CC00EC"/>
    <w:rsid w:val="00CC0B4D"/>
    <w:rsid w:val="00CC1CFC"/>
    <w:rsid w:val="00CC28AE"/>
    <w:rsid w:val="00CC2BE8"/>
    <w:rsid w:val="00CC3C3B"/>
    <w:rsid w:val="00CC5328"/>
    <w:rsid w:val="00CC7156"/>
    <w:rsid w:val="00CC7262"/>
    <w:rsid w:val="00CC7B11"/>
    <w:rsid w:val="00CC7D55"/>
    <w:rsid w:val="00CD0629"/>
    <w:rsid w:val="00CD098C"/>
    <w:rsid w:val="00CD09A2"/>
    <w:rsid w:val="00CD133C"/>
    <w:rsid w:val="00CD13F9"/>
    <w:rsid w:val="00CD19D7"/>
    <w:rsid w:val="00CD247C"/>
    <w:rsid w:val="00CD2B09"/>
    <w:rsid w:val="00CD2B5C"/>
    <w:rsid w:val="00CD30EF"/>
    <w:rsid w:val="00CD3C64"/>
    <w:rsid w:val="00CD4380"/>
    <w:rsid w:val="00CD4559"/>
    <w:rsid w:val="00CD5328"/>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D1D"/>
    <w:rsid w:val="00CE5D4D"/>
    <w:rsid w:val="00CE6579"/>
    <w:rsid w:val="00CE6CDF"/>
    <w:rsid w:val="00CE78FD"/>
    <w:rsid w:val="00CF024B"/>
    <w:rsid w:val="00CF0259"/>
    <w:rsid w:val="00CF0628"/>
    <w:rsid w:val="00CF0802"/>
    <w:rsid w:val="00CF17FC"/>
    <w:rsid w:val="00CF205F"/>
    <w:rsid w:val="00CF29D5"/>
    <w:rsid w:val="00CF3168"/>
    <w:rsid w:val="00CF35C8"/>
    <w:rsid w:val="00CF4413"/>
    <w:rsid w:val="00CF52BA"/>
    <w:rsid w:val="00CF5BD7"/>
    <w:rsid w:val="00CF5FCE"/>
    <w:rsid w:val="00CF6A65"/>
    <w:rsid w:val="00CF738F"/>
    <w:rsid w:val="00D00461"/>
    <w:rsid w:val="00D0155B"/>
    <w:rsid w:val="00D01662"/>
    <w:rsid w:val="00D01701"/>
    <w:rsid w:val="00D018A3"/>
    <w:rsid w:val="00D021BA"/>
    <w:rsid w:val="00D024E7"/>
    <w:rsid w:val="00D02F8D"/>
    <w:rsid w:val="00D0340D"/>
    <w:rsid w:val="00D03BED"/>
    <w:rsid w:val="00D04177"/>
    <w:rsid w:val="00D0424E"/>
    <w:rsid w:val="00D04B69"/>
    <w:rsid w:val="00D050CE"/>
    <w:rsid w:val="00D07253"/>
    <w:rsid w:val="00D07457"/>
    <w:rsid w:val="00D07809"/>
    <w:rsid w:val="00D079F1"/>
    <w:rsid w:val="00D07A13"/>
    <w:rsid w:val="00D106C1"/>
    <w:rsid w:val="00D10B40"/>
    <w:rsid w:val="00D11103"/>
    <w:rsid w:val="00D11DE0"/>
    <w:rsid w:val="00D121E1"/>
    <w:rsid w:val="00D122B2"/>
    <w:rsid w:val="00D128FC"/>
    <w:rsid w:val="00D12E83"/>
    <w:rsid w:val="00D1348F"/>
    <w:rsid w:val="00D13A28"/>
    <w:rsid w:val="00D144B1"/>
    <w:rsid w:val="00D15311"/>
    <w:rsid w:val="00D1666F"/>
    <w:rsid w:val="00D16AA1"/>
    <w:rsid w:val="00D16F2A"/>
    <w:rsid w:val="00D17828"/>
    <w:rsid w:val="00D20169"/>
    <w:rsid w:val="00D20769"/>
    <w:rsid w:val="00D211C0"/>
    <w:rsid w:val="00D21960"/>
    <w:rsid w:val="00D23582"/>
    <w:rsid w:val="00D23A3C"/>
    <w:rsid w:val="00D23C5A"/>
    <w:rsid w:val="00D24CC4"/>
    <w:rsid w:val="00D2540C"/>
    <w:rsid w:val="00D26833"/>
    <w:rsid w:val="00D26D14"/>
    <w:rsid w:val="00D27D12"/>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70C"/>
    <w:rsid w:val="00D358C6"/>
    <w:rsid w:val="00D363E4"/>
    <w:rsid w:val="00D36C22"/>
    <w:rsid w:val="00D37E2D"/>
    <w:rsid w:val="00D40931"/>
    <w:rsid w:val="00D41BE3"/>
    <w:rsid w:val="00D41DF8"/>
    <w:rsid w:val="00D41E70"/>
    <w:rsid w:val="00D42DE4"/>
    <w:rsid w:val="00D4354E"/>
    <w:rsid w:val="00D44803"/>
    <w:rsid w:val="00D44D43"/>
    <w:rsid w:val="00D4551C"/>
    <w:rsid w:val="00D47AC2"/>
    <w:rsid w:val="00D47D07"/>
    <w:rsid w:val="00D5159F"/>
    <w:rsid w:val="00D51841"/>
    <w:rsid w:val="00D5240D"/>
    <w:rsid w:val="00D52C42"/>
    <w:rsid w:val="00D542B2"/>
    <w:rsid w:val="00D54EA8"/>
    <w:rsid w:val="00D54F30"/>
    <w:rsid w:val="00D550AD"/>
    <w:rsid w:val="00D55CE5"/>
    <w:rsid w:val="00D568B8"/>
    <w:rsid w:val="00D5718D"/>
    <w:rsid w:val="00D574F1"/>
    <w:rsid w:val="00D60623"/>
    <w:rsid w:val="00D60790"/>
    <w:rsid w:val="00D607B1"/>
    <w:rsid w:val="00D60AB9"/>
    <w:rsid w:val="00D60D10"/>
    <w:rsid w:val="00D615C1"/>
    <w:rsid w:val="00D62A4A"/>
    <w:rsid w:val="00D6325E"/>
    <w:rsid w:val="00D632FD"/>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3ABA"/>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665"/>
    <w:rsid w:val="00D83897"/>
    <w:rsid w:val="00D83ED0"/>
    <w:rsid w:val="00D847E5"/>
    <w:rsid w:val="00D84A28"/>
    <w:rsid w:val="00D859E8"/>
    <w:rsid w:val="00D85B4E"/>
    <w:rsid w:val="00D85B5B"/>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12D8"/>
    <w:rsid w:val="00DA180E"/>
    <w:rsid w:val="00DA2240"/>
    <w:rsid w:val="00DA236C"/>
    <w:rsid w:val="00DA26B5"/>
    <w:rsid w:val="00DA2C6B"/>
    <w:rsid w:val="00DA3330"/>
    <w:rsid w:val="00DA5306"/>
    <w:rsid w:val="00DA61B9"/>
    <w:rsid w:val="00DA6377"/>
    <w:rsid w:val="00DA685F"/>
    <w:rsid w:val="00DA6E89"/>
    <w:rsid w:val="00DA750E"/>
    <w:rsid w:val="00DB2305"/>
    <w:rsid w:val="00DB2BA9"/>
    <w:rsid w:val="00DB2E8E"/>
    <w:rsid w:val="00DB308E"/>
    <w:rsid w:val="00DB3B2B"/>
    <w:rsid w:val="00DB4A5D"/>
    <w:rsid w:val="00DB4B07"/>
    <w:rsid w:val="00DB51C0"/>
    <w:rsid w:val="00DB555D"/>
    <w:rsid w:val="00DB5A6A"/>
    <w:rsid w:val="00DB7124"/>
    <w:rsid w:val="00DB7329"/>
    <w:rsid w:val="00DB7E35"/>
    <w:rsid w:val="00DC173D"/>
    <w:rsid w:val="00DC1F6D"/>
    <w:rsid w:val="00DC296A"/>
    <w:rsid w:val="00DC2A05"/>
    <w:rsid w:val="00DC4407"/>
    <w:rsid w:val="00DC4961"/>
    <w:rsid w:val="00DC50C1"/>
    <w:rsid w:val="00DC5569"/>
    <w:rsid w:val="00DC5A66"/>
    <w:rsid w:val="00DC6636"/>
    <w:rsid w:val="00DD0516"/>
    <w:rsid w:val="00DD0E39"/>
    <w:rsid w:val="00DD2959"/>
    <w:rsid w:val="00DD3D9A"/>
    <w:rsid w:val="00DD42C3"/>
    <w:rsid w:val="00DD5249"/>
    <w:rsid w:val="00DD5DF1"/>
    <w:rsid w:val="00DD612D"/>
    <w:rsid w:val="00DD668C"/>
    <w:rsid w:val="00DD684B"/>
    <w:rsid w:val="00DD6C7E"/>
    <w:rsid w:val="00DD70F3"/>
    <w:rsid w:val="00DD73C5"/>
    <w:rsid w:val="00DD7557"/>
    <w:rsid w:val="00DD7A1D"/>
    <w:rsid w:val="00DE00BE"/>
    <w:rsid w:val="00DE0469"/>
    <w:rsid w:val="00DE1866"/>
    <w:rsid w:val="00DE1A18"/>
    <w:rsid w:val="00DE2706"/>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3DF"/>
    <w:rsid w:val="00DF64D5"/>
    <w:rsid w:val="00DF65CE"/>
    <w:rsid w:val="00DF6623"/>
    <w:rsid w:val="00DF6B1E"/>
    <w:rsid w:val="00DF6F55"/>
    <w:rsid w:val="00DF7898"/>
    <w:rsid w:val="00DF7C05"/>
    <w:rsid w:val="00E0045F"/>
    <w:rsid w:val="00E00693"/>
    <w:rsid w:val="00E00963"/>
    <w:rsid w:val="00E00B6B"/>
    <w:rsid w:val="00E010EF"/>
    <w:rsid w:val="00E01197"/>
    <w:rsid w:val="00E017F4"/>
    <w:rsid w:val="00E02053"/>
    <w:rsid w:val="00E023EE"/>
    <w:rsid w:val="00E02EAB"/>
    <w:rsid w:val="00E03657"/>
    <w:rsid w:val="00E04110"/>
    <w:rsid w:val="00E04864"/>
    <w:rsid w:val="00E0699E"/>
    <w:rsid w:val="00E06A7B"/>
    <w:rsid w:val="00E07992"/>
    <w:rsid w:val="00E079C0"/>
    <w:rsid w:val="00E10416"/>
    <w:rsid w:val="00E11055"/>
    <w:rsid w:val="00E1150C"/>
    <w:rsid w:val="00E115C8"/>
    <w:rsid w:val="00E125FF"/>
    <w:rsid w:val="00E133E4"/>
    <w:rsid w:val="00E13E80"/>
    <w:rsid w:val="00E15CC3"/>
    <w:rsid w:val="00E16C38"/>
    <w:rsid w:val="00E17A04"/>
    <w:rsid w:val="00E20175"/>
    <w:rsid w:val="00E20275"/>
    <w:rsid w:val="00E2097B"/>
    <w:rsid w:val="00E20A0F"/>
    <w:rsid w:val="00E21719"/>
    <w:rsid w:val="00E226C4"/>
    <w:rsid w:val="00E22966"/>
    <w:rsid w:val="00E237D7"/>
    <w:rsid w:val="00E23B51"/>
    <w:rsid w:val="00E23ED1"/>
    <w:rsid w:val="00E23FAA"/>
    <w:rsid w:val="00E24337"/>
    <w:rsid w:val="00E247FC"/>
    <w:rsid w:val="00E24C16"/>
    <w:rsid w:val="00E24E8E"/>
    <w:rsid w:val="00E24E9E"/>
    <w:rsid w:val="00E25580"/>
    <w:rsid w:val="00E25D0C"/>
    <w:rsid w:val="00E26EF6"/>
    <w:rsid w:val="00E26F44"/>
    <w:rsid w:val="00E27A96"/>
    <w:rsid w:val="00E27F01"/>
    <w:rsid w:val="00E3165B"/>
    <w:rsid w:val="00E31C65"/>
    <w:rsid w:val="00E31CD0"/>
    <w:rsid w:val="00E31E6D"/>
    <w:rsid w:val="00E33F1B"/>
    <w:rsid w:val="00E357AC"/>
    <w:rsid w:val="00E35884"/>
    <w:rsid w:val="00E3648A"/>
    <w:rsid w:val="00E36752"/>
    <w:rsid w:val="00E368B6"/>
    <w:rsid w:val="00E3701A"/>
    <w:rsid w:val="00E37AB4"/>
    <w:rsid w:val="00E37EAA"/>
    <w:rsid w:val="00E405B0"/>
    <w:rsid w:val="00E405BC"/>
    <w:rsid w:val="00E406D4"/>
    <w:rsid w:val="00E42A00"/>
    <w:rsid w:val="00E4396A"/>
    <w:rsid w:val="00E4438E"/>
    <w:rsid w:val="00E444BA"/>
    <w:rsid w:val="00E44556"/>
    <w:rsid w:val="00E45746"/>
    <w:rsid w:val="00E4616A"/>
    <w:rsid w:val="00E46470"/>
    <w:rsid w:val="00E46F78"/>
    <w:rsid w:val="00E505D5"/>
    <w:rsid w:val="00E50A5C"/>
    <w:rsid w:val="00E50B8D"/>
    <w:rsid w:val="00E51EB1"/>
    <w:rsid w:val="00E522B3"/>
    <w:rsid w:val="00E5276C"/>
    <w:rsid w:val="00E52F47"/>
    <w:rsid w:val="00E5424C"/>
    <w:rsid w:val="00E54625"/>
    <w:rsid w:val="00E55078"/>
    <w:rsid w:val="00E556FA"/>
    <w:rsid w:val="00E55BE5"/>
    <w:rsid w:val="00E5670A"/>
    <w:rsid w:val="00E57138"/>
    <w:rsid w:val="00E57195"/>
    <w:rsid w:val="00E573B2"/>
    <w:rsid w:val="00E573C6"/>
    <w:rsid w:val="00E57674"/>
    <w:rsid w:val="00E577FD"/>
    <w:rsid w:val="00E60238"/>
    <w:rsid w:val="00E61079"/>
    <w:rsid w:val="00E611B9"/>
    <w:rsid w:val="00E62B12"/>
    <w:rsid w:val="00E62BB3"/>
    <w:rsid w:val="00E62FE2"/>
    <w:rsid w:val="00E63F1A"/>
    <w:rsid w:val="00E64AE1"/>
    <w:rsid w:val="00E657ED"/>
    <w:rsid w:val="00E6607A"/>
    <w:rsid w:val="00E66248"/>
    <w:rsid w:val="00E66AD3"/>
    <w:rsid w:val="00E66BEA"/>
    <w:rsid w:val="00E66D0A"/>
    <w:rsid w:val="00E66F26"/>
    <w:rsid w:val="00E67EE4"/>
    <w:rsid w:val="00E703D1"/>
    <w:rsid w:val="00E70410"/>
    <w:rsid w:val="00E706A0"/>
    <w:rsid w:val="00E715CB"/>
    <w:rsid w:val="00E7277E"/>
    <w:rsid w:val="00E728B4"/>
    <w:rsid w:val="00E72FF5"/>
    <w:rsid w:val="00E74B8A"/>
    <w:rsid w:val="00E75867"/>
    <w:rsid w:val="00E761FD"/>
    <w:rsid w:val="00E76D00"/>
    <w:rsid w:val="00E77116"/>
    <w:rsid w:val="00E77729"/>
    <w:rsid w:val="00E80FE8"/>
    <w:rsid w:val="00E81623"/>
    <w:rsid w:val="00E82B15"/>
    <w:rsid w:val="00E83080"/>
    <w:rsid w:val="00E830E3"/>
    <w:rsid w:val="00E8444B"/>
    <w:rsid w:val="00E84CA2"/>
    <w:rsid w:val="00E85D88"/>
    <w:rsid w:val="00E863F6"/>
    <w:rsid w:val="00E87E98"/>
    <w:rsid w:val="00E92A92"/>
    <w:rsid w:val="00E935B0"/>
    <w:rsid w:val="00E935DF"/>
    <w:rsid w:val="00E93863"/>
    <w:rsid w:val="00E93DCE"/>
    <w:rsid w:val="00E9402A"/>
    <w:rsid w:val="00E9425E"/>
    <w:rsid w:val="00E94309"/>
    <w:rsid w:val="00E94F46"/>
    <w:rsid w:val="00E95207"/>
    <w:rsid w:val="00E95544"/>
    <w:rsid w:val="00E960D1"/>
    <w:rsid w:val="00E975EC"/>
    <w:rsid w:val="00E97C76"/>
    <w:rsid w:val="00EA0EBE"/>
    <w:rsid w:val="00EA1886"/>
    <w:rsid w:val="00EA1D65"/>
    <w:rsid w:val="00EA2482"/>
    <w:rsid w:val="00EA27F5"/>
    <w:rsid w:val="00EA2EB6"/>
    <w:rsid w:val="00EA31D4"/>
    <w:rsid w:val="00EA4484"/>
    <w:rsid w:val="00EA5EF2"/>
    <w:rsid w:val="00EA6068"/>
    <w:rsid w:val="00EA6102"/>
    <w:rsid w:val="00EA61A2"/>
    <w:rsid w:val="00EA77BC"/>
    <w:rsid w:val="00EB0476"/>
    <w:rsid w:val="00EB06CB"/>
    <w:rsid w:val="00EB203C"/>
    <w:rsid w:val="00EB2200"/>
    <w:rsid w:val="00EB2C50"/>
    <w:rsid w:val="00EB3A9F"/>
    <w:rsid w:val="00EB47D6"/>
    <w:rsid w:val="00EB4968"/>
    <w:rsid w:val="00EB4F51"/>
    <w:rsid w:val="00EB512F"/>
    <w:rsid w:val="00EB5F1A"/>
    <w:rsid w:val="00EB6168"/>
    <w:rsid w:val="00EB7065"/>
    <w:rsid w:val="00EB7C50"/>
    <w:rsid w:val="00EC002E"/>
    <w:rsid w:val="00EC0945"/>
    <w:rsid w:val="00EC12E7"/>
    <w:rsid w:val="00EC163A"/>
    <w:rsid w:val="00EC349A"/>
    <w:rsid w:val="00EC3B43"/>
    <w:rsid w:val="00EC5360"/>
    <w:rsid w:val="00EC55BC"/>
    <w:rsid w:val="00EC5A5D"/>
    <w:rsid w:val="00EC6302"/>
    <w:rsid w:val="00EC660D"/>
    <w:rsid w:val="00EC6681"/>
    <w:rsid w:val="00EC716D"/>
    <w:rsid w:val="00EC74CE"/>
    <w:rsid w:val="00EC792C"/>
    <w:rsid w:val="00ED0077"/>
    <w:rsid w:val="00ED062E"/>
    <w:rsid w:val="00ED0ED3"/>
    <w:rsid w:val="00ED2E19"/>
    <w:rsid w:val="00ED2E96"/>
    <w:rsid w:val="00ED3C49"/>
    <w:rsid w:val="00ED3E3E"/>
    <w:rsid w:val="00ED5D2F"/>
    <w:rsid w:val="00ED5E9E"/>
    <w:rsid w:val="00ED62A5"/>
    <w:rsid w:val="00ED7383"/>
    <w:rsid w:val="00ED7A55"/>
    <w:rsid w:val="00EE0499"/>
    <w:rsid w:val="00EE0721"/>
    <w:rsid w:val="00EE10EB"/>
    <w:rsid w:val="00EE1889"/>
    <w:rsid w:val="00EE2D5E"/>
    <w:rsid w:val="00EE387A"/>
    <w:rsid w:val="00EE5227"/>
    <w:rsid w:val="00EE558C"/>
    <w:rsid w:val="00EE5677"/>
    <w:rsid w:val="00EE5A81"/>
    <w:rsid w:val="00EE64C1"/>
    <w:rsid w:val="00EE6FCD"/>
    <w:rsid w:val="00EF1CDB"/>
    <w:rsid w:val="00EF2FCF"/>
    <w:rsid w:val="00EF3B42"/>
    <w:rsid w:val="00EF3C45"/>
    <w:rsid w:val="00EF3FC8"/>
    <w:rsid w:val="00EF5690"/>
    <w:rsid w:val="00EF6658"/>
    <w:rsid w:val="00EF697F"/>
    <w:rsid w:val="00EF6CE0"/>
    <w:rsid w:val="00F00E4B"/>
    <w:rsid w:val="00F02A7D"/>
    <w:rsid w:val="00F02C25"/>
    <w:rsid w:val="00F04081"/>
    <w:rsid w:val="00F04D19"/>
    <w:rsid w:val="00F059CA"/>
    <w:rsid w:val="00F06372"/>
    <w:rsid w:val="00F0689C"/>
    <w:rsid w:val="00F07413"/>
    <w:rsid w:val="00F0783A"/>
    <w:rsid w:val="00F07C87"/>
    <w:rsid w:val="00F07E05"/>
    <w:rsid w:val="00F10804"/>
    <w:rsid w:val="00F10ED1"/>
    <w:rsid w:val="00F11166"/>
    <w:rsid w:val="00F11294"/>
    <w:rsid w:val="00F1230E"/>
    <w:rsid w:val="00F123DE"/>
    <w:rsid w:val="00F135A8"/>
    <w:rsid w:val="00F1373B"/>
    <w:rsid w:val="00F13948"/>
    <w:rsid w:val="00F14CF2"/>
    <w:rsid w:val="00F14F0C"/>
    <w:rsid w:val="00F167D9"/>
    <w:rsid w:val="00F16C30"/>
    <w:rsid w:val="00F2051A"/>
    <w:rsid w:val="00F2059C"/>
    <w:rsid w:val="00F21871"/>
    <w:rsid w:val="00F21E72"/>
    <w:rsid w:val="00F22441"/>
    <w:rsid w:val="00F233A6"/>
    <w:rsid w:val="00F2579C"/>
    <w:rsid w:val="00F262F2"/>
    <w:rsid w:val="00F26795"/>
    <w:rsid w:val="00F271D5"/>
    <w:rsid w:val="00F27438"/>
    <w:rsid w:val="00F2757F"/>
    <w:rsid w:val="00F27A96"/>
    <w:rsid w:val="00F300AA"/>
    <w:rsid w:val="00F304BA"/>
    <w:rsid w:val="00F30C5F"/>
    <w:rsid w:val="00F31C2D"/>
    <w:rsid w:val="00F31C4F"/>
    <w:rsid w:val="00F348C7"/>
    <w:rsid w:val="00F34FCE"/>
    <w:rsid w:val="00F3639B"/>
    <w:rsid w:val="00F368B8"/>
    <w:rsid w:val="00F36C6D"/>
    <w:rsid w:val="00F379BD"/>
    <w:rsid w:val="00F40C5B"/>
    <w:rsid w:val="00F40DEC"/>
    <w:rsid w:val="00F412D3"/>
    <w:rsid w:val="00F4163D"/>
    <w:rsid w:val="00F41864"/>
    <w:rsid w:val="00F41CD2"/>
    <w:rsid w:val="00F430C5"/>
    <w:rsid w:val="00F431B5"/>
    <w:rsid w:val="00F438A3"/>
    <w:rsid w:val="00F43F15"/>
    <w:rsid w:val="00F444EF"/>
    <w:rsid w:val="00F451BA"/>
    <w:rsid w:val="00F45763"/>
    <w:rsid w:val="00F46252"/>
    <w:rsid w:val="00F467F1"/>
    <w:rsid w:val="00F46DB2"/>
    <w:rsid w:val="00F47F9E"/>
    <w:rsid w:val="00F51419"/>
    <w:rsid w:val="00F516B0"/>
    <w:rsid w:val="00F53A8F"/>
    <w:rsid w:val="00F53C9A"/>
    <w:rsid w:val="00F5440E"/>
    <w:rsid w:val="00F546B5"/>
    <w:rsid w:val="00F562C7"/>
    <w:rsid w:val="00F56D9B"/>
    <w:rsid w:val="00F56DEF"/>
    <w:rsid w:val="00F60573"/>
    <w:rsid w:val="00F612CF"/>
    <w:rsid w:val="00F62370"/>
    <w:rsid w:val="00F62A29"/>
    <w:rsid w:val="00F63512"/>
    <w:rsid w:val="00F63984"/>
    <w:rsid w:val="00F647AA"/>
    <w:rsid w:val="00F64B5E"/>
    <w:rsid w:val="00F65040"/>
    <w:rsid w:val="00F6732A"/>
    <w:rsid w:val="00F67C33"/>
    <w:rsid w:val="00F705EC"/>
    <w:rsid w:val="00F70E45"/>
    <w:rsid w:val="00F7250B"/>
    <w:rsid w:val="00F72A87"/>
    <w:rsid w:val="00F72DF4"/>
    <w:rsid w:val="00F744A6"/>
    <w:rsid w:val="00F74F2C"/>
    <w:rsid w:val="00F75A57"/>
    <w:rsid w:val="00F76736"/>
    <w:rsid w:val="00F76A43"/>
    <w:rsid w:val="00F7753E"/>
    <w:rsid w:val="00F77D18"/>
    <w:rsid w:val="00F804BF"/>
    <w:rsid w:val="00F81278"/>
    <w:rsid w:val="00F814A9"/>
    <w:rsid w:val="00F8170B"/>
    <w:rsid w:val="00F818E3"/>
    <w:rsid w:val="00F81E1F"/>
    <w:rsid w:val="00F8209E"/>
    <w:rsid w:val="00F826AE"/>
    <w:rsid w:val="00F82A1D"/>
    <w:rsid w:val="00F835F8"/>
    <w:rsid w:val="00F83D53"/>
    <w:rsid w:val="00F840D3"/>
    <w:rsid w:val="00F84AD2"/>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466"/>
    <w:rsid w:val="00FA4A79"/>
    <w:rsid w:val="00FA55C6"/>
    <w:rsid w:val="00FA5659"/>
    <w:rsid w:val="00FA65C5"/>
    <w:rsid w:val="00FA7535"/>
    <w:rsid w:val="00FA76EF"/>
    <w:rsid w:val="00FA7823"/>
    <w:rsid w:val="00FA7AA9"/>
    <w:rsid w:val="00FB0243"/>
    <w:rsid w:val="00FB06A5"/>
    <w:rsid w:val="00FB0D02"/>
    <w:rsid w:val="00FB0FCE"/>
    <w:rsid w:val="00FB1447"/>
    <w:rsid w:val="00FB175F"/>
    <w:rsid w:val="00FB1BF1"/>
    <w:rsid w:val="00FB2273"/>
    <w:rsid w:val="00FB23A3"/>
    <w:rsid w:val="00FB26AE"/>
    <w:rsid w:val="00FB3500"/>
    <w:rsid w:val="00FB3BD5"/>
    <w:rsid w:val="00FB3CD4"/>
    <w:rsid w:val="00FB408A"/>
    <w:rsid w:val="00FB6E5D"/>
    <w:rsid w:val="00FC038E"/>
    <w:rsid w:val="00FC176E"/>
    <w:rsid w:val="00FC1BEF"/>
    <w:rsid w:val="00FC2684"/>
    <w:rsid w:val="00FC30CD"/>
    <w:rsid w:val="00FC3B31"/>
    <w:rsid w:val="00FC475A"/>
    <w:rsid w:val="00FC49C1"/>
    <w:rsid w:val="00FC515C"/>
    <w:rsid w:val="00FC5B8D"/>
    <w:rsid w:val="00FC7D6D"/>
    <w:rsid w:val="00FD12CD"/>
    <w:rsid w:val="00FD1831"/>
    <w:rsid w:val="00FD1B0E"/>
    <w:rsid w:val="00FD2277"/>
    <w:rsid w:val="00FD2355"/>
    <w:rsid w:val="00FD2611"/>
    <w:rsid w:val="00FD294E"/>
    <w:rsid w:val="00FD414C"/>
    <w:rsid w:val="00FD4A4E"/>
    <w:rsid w:val="00FD4A58"/>
    <w:rsid w:val="00FD4F6E"/>
    <w:rsid w:val="00FD51A1"/>
    <w:rsid w:val="00FD5950"/>
    <w:rsid w:val="00FD6A10"/>
    <w:rsid w:val="00FD6E34"/>
    <w:rsid w:val="00FE0071"/>
    <w:rsid w:val="00FE1649"/>
    <w:rsid w:val="00FE2A83"/>
    <w:rsid w:val="00FE3606"/>
    <w:rsid w:val="00FE569E"/>
    <w:rsid w:val="00FE61E7"/>
    <w:rsid w:val="00FF01C9"/>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19667747">
      <w:bodyDiv w:val="1"/>
      <w:marLeft w:val="0"/>
      <w:marRight w:val="0"/>
      <w:marTop w:val="0"/>
      <w:marBottom w:val="0"/>
      <w:divBdr>
        <w:top w:val="none" w:sz="0" w:space="0" w:color="auto"/>
        <w:left w:val="none" w:sz="0" w:space="0" w:color="auto"/>
        <w:bottom w:val="none" w:sz="0" w:space="0" w:color="auto"/>
        <w:right w:val="none" w:sz="0" w:space="0" w:color="auto"/>
      </w:divBdr>
    </w:div>
    <w:div w:id="45183620">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70274280">
      <w:bodyDiv w:val="1"/>
      <w:marLeft w:val="0"/>
      <w:marRight w:val="0"/>
      <w:marTop w:val="0"/>
      <w:marBottom w:val="0"/>
      <w:divBdr>
        <w:top w:val="none" w:sz="0" w:space="0" w:color="auto"/>
        <w:left w:val="none" w:sz="0" w:space="0" w:color="auto"/>
        <w:bottom w:val="none" w:sz="0" w:space="0" w:color="auto"/>
        <w:right w:val="none" w:sz="0" w:space="0" w:color="auto"/>
      </w:divBdr>
    </w:div>
    <w:div w:id="103548859">
      <w:bodyDiv w:val="1"/>
      <w:marLeft w:val="0"/>
      <w:marRight w:val="0"/>
      <w:marTop w:val="0"/>
      <w:marBottom w:val="0"/>
      <w:divBdr>
        <w:top w:val="none" w:sz="0" w:space="0" w:color="auto"/>
        <w:left w:val="none" w:sz="0" w:space="0" w:color="auto"/>
        <w:bottom w:val="none" w:sz="0" w:space="0" w:color="auto"/>
        <w:right w:val="none" w:sz="0" w:space="0" w:color="auto"/>
      </w:divBdr>
    </w:div>
    <w:div w:id="118496894">
      <w:bodyDiv w:val="1"/>
      <w:marLeft w:val="0"/>
      <w:marRight w:val="0"/>
      <w:marTop w:val="0"/>
      <w:marBottom w:val="0"/>
      <w:divBdr>
        <w:top w:val="none" w:sz="0" w:space="0" w:color="auto"/>
        <w:left w:val="none" w:sz="0" w:space="0" w:color="auto"/>
        <w:bottom w:val="none" w:sz="0" w:space="0" w:color="auto"/>
        <w:right w:val="none" w:sz="0" w:space="0" w:color="auto"/>
      </w:divBdr>
    </w:div>
    <w:div w:id="201289038">
      <w:bodyDiv w:val="1"/>
      <w:marLeft w:val="0"/>
      <w:marRight w:val="0"/>
      <w:marTop w:val="0"/>
      <w:marBottom w:val="0"/>
      <w:divBdr>
        <w:top w:val="none" w:sz="0" w:space="0" w:color="auto"/>
        <w:left w:val="none" w:sz="0" w:space="0" w:color="auto"/>
        <w:bottom w:val="none" w:sz="0" w:space="0" w:color="auto"/>
        <w:right w:val="none" w:sz="0" w:space="0" w:color="auto"/>
      </w:divBdr>
    </w:div>
    <w:div w:id="287276867">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46059194">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22605571">
      <w:bodyDiv w:val="1"/>
      <w:marLeft w:val="0"/>
      <w:marRight w:val="0"/>
      <w:marTop w:val="0"/>
      <w:marBottom w:val="0"/>
      <w:divBdr>
        <w:top w:val="none" w:sz="0" w:space="0" w:color="auto"/>
        <w:left w:val="none" w:sz="0" w:space="0" w:color="auto"/>
        <w:bottom w:val="none" w:sz="0" w:space="0" w:color="auto"/>
        <w:right w:val="none" w:sz="0" w:space="0" w:color="auto"/>
      </w:divBdr>
    </w:div>
    <w:div w:id="432550835">
      <w:bodyDiv w:val="1"/>
      <w:marLeft w:val="0"/>
      <w:marRight w:val="0"/>
      <w:marTop w:val="0"/>
      <w:marBottom w:val="0"/>
      <w:divBdr>
        <w:top w:val="none" w:sz="0" w:space="0" w:color="auto"/>
        <w:left w:val="none" w:sz="0" w:space="0" w:color="auto"/>
        <w:bottom w:val="none" w:sz="0" w:space="0" w:color="auto"/>
        <w:right w:val="none" w:sz="0" w:space="0" w:color="auto"/>
      </w:divBdr>
    </w:div>
    <w:div w:id="436560898">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486095748">
      <w:bodyDiv w:val="1"/>
      <w:marLeft w:val="0"/>
      <w:marRight w:val="0"/>
      <w:marTop w:val="0"/>
      <w:marBottom w:val="0"/>
      <w:divBdr>
        <w:top w:val="none" w:sz="0" w:space="0" w:color="auto"/>
        <w:left w:val="none" w:sz="0" w:space="0" w:color="auto"/>
        <w:bottom w:val="none" w:sz="0" w:space="0" w:color="auto"/>
        <w:right w:val="none" w:sz="0" w:space="0" w:color="auto"/>
      </w:divBdr>
    </w:div>
    <w:div w:id="529025275">
      <w:bodyDiv w:val="1"/>
      <w:marLeft w:val="0"/>
      <w:marRight w:val="0"/>
      <w:marTop w:val="0"/>
      <w:marBottom w:val="0"/>
      <w:divBdr>
        <w:top w:val="none" w:sz="0" w:space="0" w:color="auto"/>
        <w:left w:val="none" w:sz="0" w:space="0" w:color="auto"/>
        <w:bottom w:val="none" w:sz="0" w:space="0" w:color="auto"/>
        <w:right w:val="none" w:sz="0" w:space="0" w:color="auto"/>
      </w:divBdr>
    </w:div>
    <w:div w:id="538738324">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97785992">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76151792">
      <w:bodyDiv w:val="1"/>
      <w:marLeft w:val="0"/>
      <w:marRight w:val="0"/>
      <w:marTop w:val="0"/>
      <w:marBottom w:val="0"/>
      <w:divBdr>
        <w:top w:val="none" w:sz="0" w:space="0" w:color="auto"/>
        <w:left w:val="none" w:sz="0" w:space="0" w:color="auto"/>
        <w:bottom w:val="none" w:sz="0" w:space="0" w:color="auto"/>
        <w:right w:val="none" w:sz="0" w:space="0" w:color="auto"/>
      </w:divBdr>
    </w:div>
    <w:div w:id="679742097">
      <w:bodyDiv w:val="1"/>
      <w:marLeft w:val="0"/>
      <w:marRight w:val="0"/>
      <w:marTop w:val="0"/>
      <w:marBottom w:val="0"/>
      <w:divBdr>
        <w:top w:val="none" w:sz="0" w:space="0" w:color="auto"/>
        <w:left w:val="none" w:sz="0" w:space="0" w:color="auto"/>
        <w:bottom w:val="none" w:sz="0" w:space="0" w:color="auto"/>
        <w:right w:val="none" w:sz="0" w:space="0" w:color="auto"/>
      </w:divBdr>
    </w:div>
    <w:div w:id="690450769">
      <w:bodyDiv w:val="1"/>
      <w:marLeft w:val="0"/>
      <w:marRight w:val="0"/>
      <w:marTop w:val="0"/>
      <w:marBottom w:val="0"/>
      <w:divBdr>
        <w:top w:val="none" w:sz="0" w:space="0" w:color="auto"/>
        <w:left w:val="none" w:sz="0" w:space="0" w:color="auto"/>
        <w:bottom w:val="none" w:sz="0" w:space="0" w:color="auto"/>
        <w:right w:val="none" w:sz="0" w:space="0" w:color="auto"/>
      </w:divBdr>
    </w:div>
    <w:div w:id="692728251">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3238710">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83232810">
      <w:bodyDiv w:val="1"/>
      <w:marLeft w:val="0"/>
      <w:marRight w:val="0"/>
      <w:marTop w:val="0"/>
      <w:marBottom w:val="0"/>
      <w:divBdr>
        <w:top w:val="none" w:sz="0" w:space="0" w:color="auto"/>
        <w:left w:val="none" w:sz="0" w:space="0" w:color="auto"/>
        <w:bottom w:val="none" w:sz="0" w:space="0" w:color="auto"/>
        <w:right w:val="none" w:sz="0" w:space="0" w:color="auto"/>
      </w:divBdr>
    </w:div>
    <w:div w:id="966937773">
      <w:bodyDiv w:val="1"/>
      <w:marLeft w:val="0"/>
      <w:marRight w:val="0"/>
      <w:marTop w:val="0"/>
      <w:marBottom w:val="0"/>
      <w:divBdr>
        <w:top w:val="none" w:sz="0" w:space="0" w:color="auto"/>
        <w:left w:val="none" w:sz="0" w:space="0" w:color="auto"/>
        <w:bottom w:val="none" w:sz="0" w:space="0" w:color="auto"/>
        <w:right w:val="none" w:sz="0" w:space="0" w:color="auto"/>
      </w:divBdr>
    </w:div>
    <w:div w:id="979310752">
      <w:bodyDiv w:val="1"/>
      <w:marLeft w:val="0"/>
      <w:marRight w:val="0"/>
      <w:marTop w:val="0"/>
      <w:marBottom w:val="0"/>
      <w:divBdr>
        <w:top w:val="none" w:sz="0" w:space="0" w:color="auto"/>
        <w:left w:val="none" w:sz="0" w:space="0" w:color="auto"/>
        <w:bottom w:val="none" w:sz="0" w:space="0" w:color="auto"/>
        <w:right w:val="none" w:sz="0" w:space="0" w:color="auto"/>
      </w:divBdr>
    </w:div>
    <w:div w:id="985359423">
      <w:bodyDiv w:val="1"/>
      <w:marLeft w:val="0"/>
      <w:marRight w:val="0"/>
      <w:marTop w:val="0"/>
      <w:marBottom w:val="0"/>
      <w:divBdr>
        <w:top w:val="none" w:sz="0" w:space="0" w:color="auto"/>
        <w:left w:val="none" w:sz="0" w:space="0" w:color="auto"/>
        <w:bottom w:val="none" w:sz="0" w:space="0" w:color="auto"/>
        <w:right w:val="none" w:sz="0" w:space="0" w:color="auto"/>
      </w:divBdr>
    </w:div>
    <w:div w:id="1018041760">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65762939">
      <w:bodyDiv w:val="1"/>
      <w:marLeft w:val="0"/>
      <w:marRight w:val="0"/>
      <w:marTop w:val="0"/>
      <w:marBottom w:val="0"/>
      <w:divBdr>
        <w:top w:val="none" w:sz="0" w:space="0" w:color="auto"/>
        <w:left w:val="none" w:sz="0" w:space="0" w:color="auto"/>
        <w:bottom w:val="none" w:sz="0" w:space="0" w:color="auto"/>
        <w:right w:val="none" w:sz="0" w:space="0" w:color="auto"/>
      </w:divBdr>
    </w:div>
    <w:div w:id="1087189875">
      <w:bodyDiv w:val="1"/>
      <w:marLeft w:val="0"/>
      <w:marRight w:val="0"/>
      <w:marTop w:val="0"/>
      <w:marBottom w:val="0"/>
      <w:divBdr>
        <w:top w:val="none" w:sz="0" w:space="0" w:color="auto"/>
        <w:left w:val="none" w:sz="0" w:space="0" w:color="auto"/>
        <w:bottom w:val="none" w:sz="0" w:space="0" w:color="auto"/>
        <w:right w:val="none" w:sz="0" w:space="0" w:color="auto"/>
      </w:divBdr>
    </w:div>
    <w:div w:id="1118796593">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175725469">
      <w:bodyDiv w:val="1"/>
      <w:marLeft w:val="0"/>
      <w:marRight w:val="0"/>
      <w:marTop w:val="0"/>
      <w:marBottom w:val="0"/>
      <w:divBdr>
        <w:top w:val="none" w:sz="0" w:space="0" w:color="auto"/>
        <w:left w:val="none" w:sz="0" w:space="0" w:color="auto"/>
        <w:bottom w:val="none" w:sz="0" w:space="0" w:color="auto"/>
        <w:right w:val="none" w:sz="0" w:space="0" w:color="auto"/>
      </w:divBdr>
    </w:div>
    <w:div w:id="1230842722">
      <w:bodyDiv w:val="1"/>
      <w:marLeft w:val="0"/>
      <w:marRight w:val="0"/>
      <w:marTop w:val="0"/>
      <w:marBottom w:val="0"/>
      <w:divBdr>
        <w:top w:val="none" w:sz="0" w:space="0" w:color="auto"/>
        <w:left w:val="none" w:sz="0" w:space="0" w:color="auto"/>
        <w:bottom w:val="none" w:sz="0" w:space="0" w:color="auto"/>
        <w:right w:val="none" w:sz="0" w:space="0" w:color="auto"/>
      </w:divBdr>
    </w:div>
    <w:div w:id="1234312024">
      <w:bodyDiv w:val="1"/>
      <w:marLeft w:val="0"/>
      <w:marRight w:val="0"/>
      <w:marTop w:val="0"/>
      <w:marBottom w:val="0"/>
      <w:divBdr>
        <w:top w:val="none" w:sz="0" w:space="0" w:color="auto"/>
        <w:left w:val="none" w:sz="0" w:space="0" w:color="auto"/>
        <w:bottom w:val="none" w:sz="0" w:space="0" w:color="auto"/>
        <w:right w:val="none" w:sz="0" w:space="0" w:color="auto"/>
      </w:divBdr>
    </w:div>
    <w:div w:id="1237059663">
      <w:bodyDiv w:val="1"/>
      <w:marLeft w:val="0"/>
      <w:marRight w:val="0"/>
      <w:marTop w:val="0"/>
      <w:marBottom w:val="0"/>
      <w:divBdr>
        <w:top w:val="none" w:sz="0" w:space="0" w:color="auto"/>
        <w:left w:val="none" w:sz="0" w:space="0" w:color="auto"/>
        <w:bottom w:val="none" w:sz="0" w:space="0" w:color="auto"/>
        <w:right w:val="none" w:sz="0" w:space="0" w:color="auto"/>
      </w:divBdr>
    </w:div>
    <w:div w:id="1316257233">
      <w:bodyDiv w:val="1"/>
      <w:marLeft w:val="0"/>
      <w:marRight w:val="0"/>
      <w:marTop w:val="0"/>
      <w:marBottom w:val="0"/>
      <w:divBdr>
        <w:top w:val="none" w:sz="0" w:space="0" w:color="auto"/>
        <w:left w:val="none" w:sz="0" w:space="0" w:color="auto"/>
        <w:bottom w:val="none" w:sz="0" w:space="0" w:color="auto"/>
        <w:right w:val="none" w:sz="0" w:space="0" w:color="auto"/>
      </w:divBdr>
    </w:div>
    <w:div w:id="1318537256">
      <w:bodyDiv w:val="1"/>
      <w:marLeft w:val="0"/>
      <w:marRight w:val="0"/>
      <w:marTop w:val="0"/>
      <w:marBottom w:val="0"/>
      <w:divBdr>
        <w:top w:val="none" w:sz="0" w:space="0" w:color="auto"/>
        <w:left w:val="none" w:sz="0" w:space="0" w:color="auto"/>
        <w:bottom w:val="none" w:sz="0" w:space="0" w:color="auto"/>
        <w:right w:val="none" w:sz="0" w:space="0" w:color="auto"/>
      </w:divBdr>
    </w:div>
    <w:div w:id="1337541073">
      <w:bodyDiv w:val="1"/>
      <w:marLeft w:val="0"/>
      <w:marRight w:val="0"/>
      <w:marTop w:val="0"/>
      <w:marBottom w:val="0"/>
      <w:divBdr>
        <w:top w:val="none" w:sz="0" w:space="0" w:color="auto"/>
        <w:left w:val="none" w:sz="0" w:space="0" w:color="auto"/>
        <w:bottom w:val="none" w:sz="0" w:space="0" w:color="auto"/>
        <w:right w:val="none" w:sz="0" w:space="0" w:color="auto"/>
      </w:divBdr>
    </w:div>
    <w:div w:id="1341006487">
      <w:bodyDiv w:val="1"/>
      <w:marLeft w:val="0"/>
      <w:marRight w:val="0"/>
      <w:marTop w:val="0"/>
      <w:marBottom w:val="0"/>
      <w:divBdr>
        <w:top w:val="none" w:sz="0" w:space="0" w:color="auto"/>
        <w:left w:val="none" w:sz="0" w:space="0" w:color="auto"/>
        <w:bottom w:val="none" w:sz="0" w:space="0" w:color="auto"/>
        <w:right w:val="none" w:sz="0" w:space="0" w:color="auto"/>
      </w:divBdr>
    </w:div>
    <w:div w:id="1355300106">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1636574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474828957">
      <w:bodyDiv w:val="1"/>
      <w:marLeft w:val="0"/>
      <w:marRight w:val="0"/>
      <w:marTop w:val="0"/>
      <w:marBottom w:val="0"/>
      <w:divBdr>
        <w:top w:val="none" w:sz="0" w:space="0" w:color="auto"/>
        <w:left w:val="none" w:sz="0" w:space="0" w:color="auto"/>
        <w:bottom w:val="none" w:sz="0" w:space="0" w:color="auto"/>
        <w:right w:val="none" w:sz="0" w:space="0" w:color="auto"/>
      </w:divBdr>
    </w:div>
    <w:div w:id="1483237154">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0956156">
      <w:bodyDiv w:val="1"/>
      <w:marLeft w:val="0"/>
      <w:marRight w:val="0"/>
      <w:marTop w:val="0"/>
      <w:marBottom w:val="0"/>
      <w:divBdr>
        <w:top w:val="none" w:sz="0" w:space="0" w:color="auto"/>
        <w:left w:val="none" w:sz="0" w:space="0" w:color="auto"/>
        <w:bottom w:val="none" w:sz="0" w:space="0" w:color="auto"/>
        <w:right w:val="none" w:sz="0" w:space="0" w:color="auto"/>
      </w:divBdr>
    </w:div>
    <w:div w:id="1663852723">
      <w:bodyDiv w:val="1"/>
      <w:marLeft w:val="0"/>
      <w:marRight w:val="0"/>
      <w:marTop w:val="0"/>
      <w:marBottom w:val="0"/>
      <w:divBdr>
        <w:top w:val="none" w:sz="0" w:space="0" w:color="auto"/>
        <w:left w:val="none" w:sz="0" w:space="0" w:color="auto"/>
        <w:bottom w:val="none" w:sz="0" w:space="0" w:color="auto"/>
        <w:right w:val="none" w:sz="0" w:space="0" w:color="auto"/>
      </w:divBdr>
    </w:div>
    <w:div w:id="1665891313">
      <w:bodyDiv w:val="1"/>
      <w:marLeft w:val="0"/>
      <w:marRight w:val="0"/>
      <w:marTop w:val="0"/>
      <w:marBottom w:val="0"/>
      <w:divBdr>
        <w:top w:val="none" w:sz="0" w:space="0" w:color="auto"/>
        <w:left w:val="none" w:sz="0" w:space="0" w:color="auto"/>
        <w:bottom w:val="none" w:sz="0" w:space="0" w:color="auto"/>
        <w:right w:val="none" w:sz="0" w:space="0" w:color="auto"/>
      </w:divBdr>
    </w:div>
    <w:div w:id="1715042345">
      <w:bodyDiv w:val="1"/>
      <w:marLeft w:val="0"/>
      <w:marRight w:val="0"/>
      <w:marTop w:val="0"/>
      <w:marBottom w:val="0"/>
      <w:divBdr>
        <w:top w:val="none" w:sz="0" w:space="0" w:color="auto"/>
        <w:left w:val="none" w:sz="0" w:space="0" w:color="auto"/>
        <w:bottom w:val="none" w:sz="0" w:space="0" w:color="auto"/>
        <w:right w:val="none" w:sz="0" w:space="0" w:color="auto"/>
      </w:divBdr>
    </w:div>
    <w:div w:id="171947265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40519570">
      <w:bodyDiv w:val="1"/>
      <w:marLeft w:val="0"/>
      <w:marRight w:val="0"/>
      <w:marTop w:val="0"/>
      <w:marBottom w:val="0"/>
      <w:divBdr>
        <w:top w:val="none" w:sz="0" w:space="0" w:color="auto"/>
        <w:left w:val="none" w:sz="0" w:space="0" w:color="auto"/>
        <w:bottom w:val="none" w:sz="0" w:space="0" w:color="auto"/>
        <w:right w:val="none" w:sz="0" w:space="0" w:color="auto"/>
      </w:divBdr>
    </w:div>
    <w:div w:id="1768767092">
      <w:bodyDiv w:val="1"/>
      <w:marLeft w:val="0"/>
      <w:marRight w:val="0"/>
      <w:marTop w:val="0"/>
      <w:marBottom w:val="0"/>
      <w:divBdr>
        <w:top w:val="none" w:sz="0" w:space="0" w:color="auto"/>
        <w:left w:val="none" w:sz="0" w:space="0" w:color="auto"/>
        <w:bottom w:val="none" w:sz="0" w:space="0" w:color="auto"/>
        <w:right w:val="none" w:sz="0" w:space="0" w:color="auto"/>
      </w:divBdr>
    </w:div>
    <w:div w:id="184388530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7885819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10116048">
      <w:bodyDiv w:val="1"/>
      <w:marLeft w:val="0"/>
      <w:marRight w:val="0"/>
      <w:marTop w:val="0"/>
      <w:marBottom w:val="0"/>
      <w:divBdr>
        <w:top w:val="none" w:sz="0" w:space="0" w:color="auto"/>
        <w:left w:val="none" w:sz="0" w:space="0" w:color="auto"/>
        <w:bottom w:val="none" w:sz="0" w:space="0" w:color="auto"/>
        <w:right w:val="none" w:sz="0" w:space="0" w:color="auto"/>
      </w:divBdr>
    </w:div>
    <w:div w:id="1997219346">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5084688">
      <w:bodyDiv w:val="1"/>
      <w:marLeft w:val="0"/>
      <w:marRight w:val="0"/>
      <w:marTop w:val="0"/>
      <w:marBottom w:val="0"/>
      <w:divBdr>
        <w:top w:val="none" w:sz="0" w:space="0" w:color="auto"/>
        <w:left w:val="none" w:sz="0" w:space="0" w:color="auto"/>
        <w:bottom w:val="none" w:sz="0" w:space="0" w:color="auto"/>
        <w:right w:val="none" w:sz="0" w:space="0" w:color="auto"/>
      </w:divBdr>
    </w:div>
    <w:div w:id="2087146672">
      <w:bodyDiv w:val="1"/>
      <w:marLeft w:val="0"/>
      <w:marRight w:val="0"/>
      <w:marTop w:val="0"/>
      <w:marBottom w:val="0"/>
      <w:divBdr>
        <w:top w:val="none" w:sz="0" w:space="0" w:color="auto"/>
        <w:left w:val="none" w:sz="0" w:space="0" w:color="auto"/>
        <w:bottom w:val="none" w:sz="0" w:space="0" w:color="auto"/>
        <w:right w:val="none" w:sz="0" w:space="0" w:color="auto"/>
      </w:divBdr>
    </w:div>
    <w:div w:id="2090106606">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yperlink" Target="http://mass.gov/dph/iaq"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2720</Words>
  <Characters>13728</Characters>
  <Application>Microsoft Office Word</Application>
  <DocSecurity>0</DocSecurity>
  <Lines>114</Lines>
  <Paragraphs>32</Paragraphs>
  <ScaleCrop>false</ScaleCrop>
  <Company/>
  <LinksUpToDate>false</LinksUpToDate>
  <CharactersWithSpaces>16416</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2025-04-01T18:24:00Z</dcterms:created>
  <dcterms:modified xsi:type="dcterms:W3CDTF">2025-04-01T18:24:00Z</dcterms:modified>
</cp:coreProperties>
</file>