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78705FB7"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5F16AB83"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04137DC7" w14:textId="4392281B" w:rsidR="009654D7" w:rsidRPr="003F145A" w:rsidRDefault="003F145A" w:rsidP="003F145A">
      <w:pPr>
        <w:rPr>
          <w:rFonts w:asciiTheme="majorHAnsi" w:hAnsiTheme="majorHAnsi"/>
          <w:b/>
          <w:sz w:val="32"/>
          <w:szCs w:val="32"/>
        </w:rPr>
      </w:pPr>
      <w:r w:rsidRPr="001B6A4E">
        <w:rPr>
          <w:i/>
          <w:iCs/>
        </w:rPr>
        <w:t>.</w:t>
      </w:r>
      <w:r w:rsidRPr="001B6A4E">
        <w:rPr>
          <w:rFonts w:asciiTheme="majorHAnsi" w:hAnsiTheme="majorHAnsi"/>
          <w:b/>
          <w:sz w:val="32"/>
          <w:szCs w:val="32"/>
        </w:rPr>
        <w:t xml:space="preserve"> </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78136654" w14:textId="77777777" w:rsidTr="0073408D">
        <w:trPr>
          <w:trHeight w:val="375"/>
        </w:trPr>
        <w:tc>
          <w:tcPr>
            <w:tcW w:w="3400"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tcPr>
          <w:p w14:paraId="7519C124" w14:textId="2BF0254F" w:rsidR="009654D7" w:rsidRPr="009D4FC2" w:rsidRDefault="004E3BB5" w:rsidP="00EA42C3">
            <w:pPr>
              <w:spacing w:after="0"/>
              <w:contextualSpacing/>
              <w:rPr>
                <w:rFonts w:eastAsia="Times New Roman" w:cs="Times New Roman"/>
                <w:color w:val="000000"/>
              </w:rPr>
            </w:pPr>
            <w:r>
              <w:rPr>
                <w:rFonts w:eastAsia="Times New Roman" w:cs="Times New Roman"/>
                <w:color w:val="000000"/>
              </w:rPr>
              <w:t>Greater Lowell BH CP</w:t>
            </w:r>
          </w:p>
        </w:tc>
      </w:tr>
      <w:tr w:rsidR="009654D7" w:rsidRPr="009D4FC2" w14:paraId="3C0DDF07" w14:textId="77777777" w:rsidTr="0073408D">
        <w:trPr>
          <w:trHeight w:val="375"/>
        </w:trPr>
        <w:tc>
          <w:tcPr>
            <w:tcW w:w="3400"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tcPr>
          <w:p w14:paraId="737A7600" w14:textId="02087BAD" w:rsidR="009654D7" w:rsidRPr="009D4FC2" w:rsidRDefault="004E3BB5" w:rsidP="00EA42C3">
            <w:pPr>
              <w:spacing w:after="0"/>
              <w:contextualSpacing/>
              <w:rPr>
                <w:rFonts w:eastAsia="Times New Roman" w:cs="Times New Roman"/>
                <w:color w:val="000000"/>
              </w:rPr>
            </w:pPr>
            <w:r>
              <w:rPr>
                <w:rFonts w:eastAsia="Times New Roman" w:cs="Times New Roman"/>
                <w:color w:val="000000"/>
              </w:rPr>
              <w:t>161 Jackson St, Lowell, MA 01852</w:t>
            </w:r>
          </w:p>
        </w:tc>
      </w:tr>
    </w:tbl>
    <w:p w14:paraId="4D346742" w14:textId="665E5BB4" w:rsidR="009654D7" w:rsidRPr="009654D7" w:rsidRDefault="009654D7" w:rsidP="00EA42C3">
      <w:pPr>
        <w:contextualSpacing/>
        <w:rPr>
          <w:rFonts w:cs="Times New Roman"/>
        </w:rPr>
      </w:pPr>
    </w:p>
    <w:p w14:paraId="6E6A32C7" w14:textId="4A94215C" w:rsidR="009654D7" w:rsidRPr="00662194" w:rsidRDefault="00595BD4" w:rsidP="00662194">
      <w:pPr>
        <w:pStyle w:val="Heading1"/>
      </w:pPr>
      <w:r w:rsidRPr="00662194">
        <w:t xml:space="preserve"> </w:t>
      </w:r>
      <w:r w:rsidR="0083507E">
        <w:t>BP</w:t>
      </w:r>
      <w:r w:rsidR="00E4764E">
        <w:t>4</w:t>
      </w:r>
      <w:r w:rsidR="00D204A7">
        <w:t xml:space="preserve"> </w:t>
      </w:r>
      <w:r w:rsidR="00D43A06">
        <w:t xml:space="preserve">Annual </w:t>
      </w:r>
      <w:r w:rsidR="00D204A7">
        <w:t>Report Executive Summary</w:t>
      </w:r>
    </w:p>
    <w:p w14:paraId="2FBD0451" w14:textId="7092AF5A" w:rsidR="004E3BB5" w:rsidRPr="00BE45BF" w:rsidRDefault="004E3BB5" w:rsidP="004E3BB5">
      <w:pPr>
        <w:pStyle w:val="Default"/>
        <w:rPr>
          <w:rFonts w:asciiTheme="majorHAnsi" w:hAnsiTheme="majorHAnsi" w:cstheme="minorHAnsi"/>
          <w:bCs/>
          <w:iCs/>
          <w:sz w:val="23"/>
          <w:szCs w:val="23"/>
        </w:rPr>
      </w:pPr>
      <w:r w:rsidRPr="00BE45BF">
        <w:rPr>
          <w:rFonts w:asciiTheme="majorHAnsi" w:hAnsiTheme="majorHAnsi" w:cstheme="minorHAnsi"/>
          <w:bCs/>
          <w:iCs/>
          <w:sz w:val="23"/>
          <w:szCs w:val="23"/>
        </w:rPr>
        <w:t xml:space="preserve">During Budget Period 4, the Greater Lowell BH CP accepted </w:t>
      </w:r>
      <w:r w:rsidR="00047257">
        <w:rPr>
          <w:rFonts w:asciiTheme="majorHAnsi" w:hAnsiTheme="majorHAnsi" w:cstheme="minorHAnsi"/>
          <w:bCs/>
          <w:iCs/>
          <w:sz w:val="23"/>
          <w:szCs w:val="23"/>
        </w:rPr>
        <w:t>338</w:t>
      </w:r>
      <w:r w:rsidRPr="00BE45BF">
        <w:rPr>
          <w:rFonts w:asciiTheme="majorHAnsi" w:hAnsiTheme="majorHAnsi" w:cstheme="minorHAnsi"/>
          <w:bCs/>
          <w:iCs/>
          <w:sz w:val="23"/>
          <w:szCs w:val="23"/>
        </w:rPr>
        <w:t xml:space="preserve"> new ACO/MCO referrals and maintained an average capacity of about 7</w:t>
      </w:r>
      <w:r w:rsidR="00047257">
        <w:rPr>
          <w:rFonts w:asciiTheme="majorHAnsi" w:hAnsiTheme="majorHAnsi" w:cstheme="minorHAnsi"/>
          <w:bCs/>
          <w:iCs/>
          <w:sz w:val="23"/>
          <w:szCs w:val="23"/>
        </w:rPr>
        <w:t>10</w:t>
      </w:r>
      <w:r w:rsidRPr="00BE45BF">
        <w:rPr>
          <w:rFonts w:asciiTheme="majorHAnsi" w:hAnsiTheme="majorHAnsi" w:cstheme="minorHAnsi"/>
          <w:bCs/>
          <w:iCs/>
          <w:sz w:val="23"/>
          <w:szCs w:val="23"/>
        </w:rPr>
        <w:t xml:space="preserve"> unique BH CP members.  BH CP staff from Lowell Community Health Center and Lowell House Addiction, Treatment and Recovery (LH) outreached, assessed and collaboratively worked with members on care planning and engagement activities.</w:t>
      </w:r>
    </w:p>
    <w:p w14:paraId="015B56BF" w14:textId="77777777" w:rsidR="004E3BB5" w:rsidRPr="00BE45BF" w:rsidRDefault="004E3BB5" w:rsidP="004E3BB5">
      <w:pPr>
        <w:pStyle w:val="Default"/>
        <w:rPr>
          <w:rFonts w:asciiTheme="majorHAnsi" w:hAnsiTheme="majorHAnsi" w:cstheme="minorHAnsi"/>
          <w:bCs/>
          <w:iCs/>
          <w:sz w:val="23"/>
          <w:szCs w:val="23"/>
        </w:rPr>
      </w:pPr>
    </w:p>
    <w:p w14:paraId="281B7D28" w14:textId="465E0149" w:rsidR="004E3BB5" w:rsidRPr="00BE45BF" w:rsidRDefault="004E3BB5" w:rsidP="004E3BB5">
      <w:pPr>
        <w:pStyle w:val="Default"/>
        <w:rPr>
          <w:rFonts w:asciiTheme="majorHAnsi" w:hAnsiTheme="majorHAnsi" w:cstheme="minorHAnsi"/>
          <w:bCs/>
          <w:iCs/>
          <w:sz w:val="23"/>
          <w:szCs w:val="23"/>
        </w:rPr>
      </w:pPr>
      <w:r w:rsidRPr="00BE45BF">
        <w:rPr>
          <w:rFonts w:asciiTheme="majorHAnsi" w:hAnsiTheme="majorHAnsi" w:cstheme="minorHAnsi"/>
          <w:bCs/>
          <w:iCs/>
          <w:sz w:val="23"/>
          <w:szCs w:val="23"/>
        </w:rPr>
        <w:t>During the reporting period, staff provided care coordination and care management to individuals both in-person</w:t>
      </w:r>
      <w:r>
        <w:rPr>
          <w:rFonts w:asciiTheme="majorHAnsi" w:hAnsiTheme="majorHAnsi" w:cstheme="minorHAnsi"/>
          <w:bCs/>
          <w:iCs/>
          <w:sz w:val="23"/>
          <w:szCs w:val="23"/>
        </w:rPr>
        <w:t>, via video visits</w:t>
      </w:r>
      <w:r w:rsidRPr="00BE45BF">
        <w:rPr>
          <w:rFonts w:asciiTheme="majorHAnsi" w:hAnsiTheme="majorHAnsi" w:cstheme="minorHAnsi"/>
          <w:bCs/>
          <w:iCs/>
          <w:sz w:val="23"/>
          <w:szCs w:val="23"/>
        </w:rPr>
        <w:t xml:space="preserve"> and telephonically.  A variety of strategies, such as weekly team outreach, daily in-patient and ED case review, weekly case conferencing with ACO/MCO care team members and culturally appropriate, education and strategic engagement were utilized to reach and engage members assigned.  Significant progress in clinical outcomes, and social care coordination has been made with existing Members.  These strategies </w:t>
      </w:r>
      <w:r>
        <w:rPr>
          <w:rFonts w:asciiTheme="majorHAnsi" w:hAnsiTheme="majorHAnsi" w:cstheme="minorHAnsi"/>
          <w:bCs/>
          <w:iCs/>
          <w:sz w:val="23"/>
          <w:szCs w:val="23"/>
        </w:rPr>
        <w:t xml:space="preserve">continued to be a challenge as the COVID-19 pandemic persisted </w:t>
      </w:r>
      <w:r w:rsidRPr="00BE45BF">
        <w:rPr>
          <w:rFonts w:asciiTheme="majorHAnsi" w:hAnsiTheme="majorHAnsi" w:cstheme="minorHAnsi"/>
          <w:bCs/>
          <w:iCs/>
          <w:sz w:val="23"/>
          <w:szCs w:val="23"/>
        </w:rPr>
        <w:t xml:space="preserve">and </w:t>
      </w:r>
      <w:r>
        <w:rPr>
          <w:rFonts w:asciiTheme="majorHAnsi" w:hAnsiTheme="majorHAnsi" w:cstheme="minorHAnsi"/>
          <w:bCs/>
          <w:iCs/>
          <w:sz w:val="23"/>
          <w:szCs w:val="23"/>
        </w:rPr>
        <w:t>safety protocols remained in place.  The availability of the COVID-19 vaccine to healthcare workers and then our member community was a welcome measure to allow committed and resilient staff and members the ability reconnect with some who had been lost to follow up.</w:t>
      </w:r>
      <w:r w:rsidRPr="00BE45BF">
        <w:rPr>
          <w:rFonts w:asciiTheme="majorHAnsi" w:hAnsiTheme="majorHAnsi" w:cstheme="minorHAnsi"/>
          <w:bCs/>
          <w:iCs/>
          <w:sz w:val="23"/>
          <w:szCs w:val="23"/>
        </w:rPr>
        <w:t xml:space="preserve">  BH CP and ACO/MCO staff collaborated to alter workflow to continue to provide a high</w:t>
      </w:r>
      <w:r>
        <w:rPr>
          <w:rFonts w:asciiTheme="majorHAnsi" w:hAnsiTheme="majorHAnsi" w:cstheme="minorHAnsi"/>
          <w:bCs/>
          <w:iCs/>
          <w:sz w:val="23"/>
          <w:szCs w:val="23"/>
        </w:rPr>
        <w:t>-</w:t>
      </w:r>
      <w:r w:rsidRPr="00BE45BF">
        <w:rPr>
          <w:rFonts w:asciiTheme="majorHAnsi" w:hAnsiTheme="majorHAnsi" w:cstheme="minorHAnsi"/>
          <w:bCs/>
          <w:iCs/>
          <w:sz w:val="23"/>
          <w:szCs w:val="23"/>
        </w:rPr>
        <w:t>quality level of care</w:t>
      </w:r>
      <w:r>
        <w:rPr>
          <w:rFonts w:asciiTheme="majorHAnsi" w:hAnsiTheme="majorHAnsi" w:cstheme="minorHAnsi"/>
          <w:bCs/>
          <w:iCs/>
          <w:sz w:val="23"/>
          <w:szCs w:val="23"/>
        </w:rPr>
        <w:t xml:space="preserve"> coordination and support</w:t>
      </w:r>
      <w:r w:rsidRPr="00BE45BF">
        <w:rPr>
          <w:rFonts w:asciiTheme="majorHAnsi" w:hAnsiTheme="majorHAnsi" w:cstheme="minorHAnsi"/>
          <w:bCs/>
          <w:iCs/>
          <w:sz w:val="23"/>
          <w:szCs w:val="23"/>
        </w:rPr>
        <w:t xml:space="preserve"> to our Members in person at our sites, in our community and via virtual visits or telehealth.</w:t>
      </w:r>
    </w:p>
    <w:p w14:paraId="419D41F9" w14:textId="77777777" w:rsidR="004E3BB5" w:rsidRPr="00BE45BF" w:rsidRDefault="004E3BB5" w:rsidP="004E3BB5">
      <w:pPr>
        <w:pStyle w:val="Default"/>
        <w:rPr>
          <w:rFonts w:asciiTheme="majorHAnsi" w:hAnsiTheme="majorHAnsi" w:cstheme="minorHAnsi"/>
          <w:bCs/>
          <w:iCs/>
          <w:sz w:val="23"/>
          <w:szCs w:val="23"/>
        </w:rPr>
      </w:pPr>
    </w:p>
    <w:p w14:paraId="48F8B5A6" w14:textId="498E09A4" w:rsidR="004E3BB5" w:rsidRPr="00BE45BF" w:rsidRDefault="004E3BB5" w:rsidP="004E3BB5">
      <w:pPr>
        <w:pStyle w:val="Default"/>
        <w:rPr>
          <w:rFonts w:asciiTheme="majorHAnsi" w:hAnsiTheme="majorHAnsi" w:cstheme="minorHAnsi"/>
          <w:bCs/>
          <w:iCs/>
          <w:sz w:val="23"/>
          <w:szCs w:val="23"/>
        </w:rPr>
      </w:pPr>
      <w:r w:rsidRPr="00BE45BF">
        <w:rPr>
          <w:rFonts w:asciiTheme="majorHAnsi" w:hAnsiTheme="majorHAnsi" w:cstheme="minorHAnsi"/>
          <w:bCs/>
          <w:iCs/>
          <w:sz w:val="23"/>
          <w:szCs w:val="23"/>
        </w:rPr>
        <w:t>During the continued pandemic, BH CP staff remained flexible, and patient centered by continuing high-level</w:t>
      </w:r>
      <w:r>
        <w:rPr>
          <w:rFonts w:asciiTheme="majorHAnsi" w:hAnsiTheme="majorHAnsi" w:cstheme="minorHAnsi"/>
          <w:bCs/>
          <w:iCs/>
          <w:sz w:val="23"/>
          <w:szCs w:val="23"/>
        </w:rPr>
        <w:t>, high-touch</w:t>
      </w:r>
      <w:r w:rsidRPr="00BE45BF">
        <w:rPr>
          <w:rFonts w:asciiTheme="majorHAnsi" w:hAnsiTheme="majorHAnsi" w:cstheme="minorHAnsi"/>
          <w:bCs/>
          <w:iCs/>
          <w:sz w:val="23"/>
          <w:szCs w:val="23"/>
        </w:rPr>
        <w:t xml:space="preserve"> outreach, </w:t>
      </w:r>
      <w:r w:rsidR="009A3B4B" w:rsidRPr="00BE45BF">
        <w:rPr>
          <w:rFonts w:asciiTheme="majorHAnsi" w:hAnsiTheme="majorHAnsi" w:cstheme="minorHAnsi"/>
          <w:bCs/>
          <w:iCs/>
          <w:sz w:val="23"/>
          <w:szCs w:val="23"/>
        </w:rPr>
        <w:t>assessment,</w:t>
      </w:r>
      <w:r w:rsidRPr="00BE45BF">
        <w:rPr>
          <w:rFonts w:asciiTheme="majorHAnsi" w:hAnsiTheme="majorHAnsi" w:cstheme="minorHAnsi"/>
          <w:bCs/>
          <w:iCs/>
          <w:sz w:val="23"/>
          <w:szCs w:val="23"/>
        </w:rPr>
        <w:t xml:space="preserve"> and care planning.  Staff followed agency COVID-19 guidelines regarding utilization of appropriate PPE, hand washing and social distancing</w:t>
      </w:r>
      <w:r>
        <w:rPr>
          <w:rFonts w:asciiTheme="majorHAnsi" w:hAnsiTheme="majorHAnsi" w:cstheme="minorHAnsi"/>
          <w:bCs/>
          <w:iCs/>
          <w:sz w:val="23"/>
          <w:szCs w:val="23"/>
        </w:rPr>
        <w:t>, but felt it incredibly important to be there to support their members any way they could</w:t>
      </w:r>
      <w:r w:rsidRPr="00BE45BF">
        <w:rPr>
          <w:rFonts w:asciiTheme="majorHAnsi" w:hAnsiTheme="majorHAnsi" w:cstheme="minorHAnsi"/>
          <w:bCs/>
          <w:iCs/>
          <w:sz w:val="23"/>
          <w:szCs w:val="23"/>
        </w:rPr>
        <w:t xml:space="preserve">.  </w:t>
      </w:r>
      <w:r w:rsidR="009A3B4B">
        <w:rPr>
          <w:rFonts w:asciiTheme="majorHAnsi" w:hAnsiTheme="majorHAnsi" w:cstheme="minorHAnsi"/>
          <w:bCs/>
          <w:iCs/>
          <w:sz w:val="23"/>
          <w:szCs w:val="23"/>
        </w:rPr>
        <w:t>On average 94% of Greater Lowell BH CP enrollees received at least one Qualifying Activity, with staff</w:t>
      </w:r>
      <w:r w:rsidR="00DF5EC0">
        <w:rPr>
          <w:rFonts w:asciiTheme="majorHAnsi" w:hAnsiTheme="majorHAnsi" w:cstheme="minorHAnsi"/>
          <w:bCs/>
          <w:iCs/>
          <w:sz w:val="23"/>
          <w:szCs w:val="23"/>
        </w:rPr>
        <w:t xml:space="preserve"> prioritiz</w:t>
      </w:r>
      <w:r w:rsidR="009A3B4B">
        <w:rPr>
          <w:rFonts w:asciiTheme="majorHAnsi" w:hAnsiTheme="majorHAnsi" w:cstheme="minorHAnsi"/>
          <w:bCs/>
          <w:iCs/>
          <w:sz w:val="23"/>
          <w:szCs w:val="23"/>
        </w:rPr>
        <w:t>ing</w:t>
      </w:r>
      <w:r w:rsidR="00DF5EC0">
        <w:rPr>
          <w:rFonts w:asciiTheme="majorHAnsi" w:hAnsiTheme="majorHAnsi" w:cstheme="minorHAnsi"/>
          <w:bCs/>
          <w:iCs/>
          <w:sz w:val="23"/>
          <w:szCs w:val="23"/>
        </w:rPr>
        <w:t xml:space="preserve"> in person visits whenever possible</w:t>
      </w:r>
      <w:r w:rsidR="009A3B4B">
        <w:rPr>
          <w:rFonts w:asciiTheme="majorHAnsi" w:hAnsiTheme="majorHAnsi" w:cstheme="minorHAnsi"/>
          <w:bCs/>
          <w:iCs/>
          <w:sz w:val="23"/>
          <w:szCs w:val="23"/>
        </w:rPr>
        <w:t>.  Staff</w:t>
      </w:r>
      <w:r w:rsidR="00DF5EC0">
        <w:rPr>
          <w:rFonts w:asciiTheme="majorHAnsi" w:hAnsiTheme="majorHAnsi" w:cstheme="minorHAnsi"/>
          <w:bCs/>
          <w:iCs/>
          <w:sz w:val="23"/>
          <w:szCs w:val="23"/>
        </w:rPr>
        <w:t xml:space="preserve"> averaged 2.1 Qualifying Activities per Enrollee</w:t>
      </w:r>
      <w:r w:rsidR="009A3B4B">
        <w:rPr>
          <w:rFonts w:asciiTheme="majorHAnsi" w:hAnsiTheme="majorHAnsi" w:cstheme="minorHAnsi"/>
          <w:bCs/>
          <w:iCs/>
          <w:sz w:val="23"/>
          <w:szCs w:val="23"/>
        </w:rPr>
        <w:t xml:space="preserve"> per month</w:t>
      </w:r>
      <w:r w:rsidR="00DF5EC0">
        <w:rPr>
          <w:rFonts w:asciiTheme="majorHAnsi" w:hAnsiTheme="majorHAnsi" w:cstheme="minorHAnsi"/>
          <w:bCs/>
          <w:iCs/>
          <w:sz w:val="23"/>
          <w:szCs w:val="23"/>
        </w:rPr>
        <w:t xml:space="preserve">, with close to 30% of those visits being Face to Face.  </w:t>
      </w:r>
      <w:r w:rsidRPr="00BE45BF">
        <w:rPr>
          <w:rFonts w:asciiTheme="majorHAnsi" w:hAnsiTheme="majorHAnsi" w:cstheme="minorHAnsi"/>
          <w:bCs/>
          <w:iCs/>
          <w:sz w:val="23"/>
          <w:szCs w:val="23"/>
        </w:rPr>
        <w:t xml:space="preserve"> </w:t>
      </w:r>
    </w:p>
    <w:p w14:paraId="085D8EB4" w14:textId="77777777" w:rsidR="004E3BB5" w:rsidRPr="00BE45BF" w:rsidRDefault="004E3BB5" w:rsidP="004E3BB5">
      <w:pPr>
        <w:pStyle w:val="Default"/>
        <w:rPr>
          <w:rFonts w:asciiTheme="majorHAnsi" w:hAnsiTheme="majorHAnsi" w:cstheme="minorHAnsi"/>
          <w:bCs/>
          <w:iCs/>
          <w:sz w:val="23"/>
          <w:szCs w:val="23"/>
        </w:rPr>
      </w:pPr>
    </w:p>
    <w:p w14:paraId="08384A5D" w14:textId="19A85630" w:rsidR="004E3BB5" w:rsidRPr="00BE45BF" w:rsidRDefault="004E3BB5" w:rsidP="004E3BB5">
      <w:pPr>
        <w:pStyle w:val="Default"/>
        <w:rPr>
          <w:rFonts w:asciiTheme="majorHAnsi" w:hAnsiTheme="majorHAnsi" w:cstheme="minorHAnsi"/>
          <w:bCs/>
          <w:iCs/>
          <w:sz w:val="23"/>
          <w:szCs w:val="23"/>
        </w:rPr>
      </w:pPr>
      <w:r w:rsidRPr="00BE45BF">
        <w:rPr>
          <w:rFonts w:asciiTheme="majorHAnsi" w:hAnsiTheme="majorHAnsi" w:cstheme="minorHAnsi"/>
          <w:bCs/>
          <w:iCs/>
          <w:sz w:val="23"/>
          <w:szCs w:val="23"/>
        </w:rPr>
        <w:t xml:space="preserve">As time has progressed the BH CP Care Teams have become integral members of individual’s lives, facilitating care coordination for medical, behavioral health and community services.  </w:t>
      </w:r>
      <w:r w:rsidRPr="00BE45BF">
        <w:rPr>
          <w:rFonts w:asciiTheme="majorHAnsi" w:hAnsiTheme="majorHAnsi" w:cstheme="minorHAnsi"/>
          <w:bCs/>
          <w:iCs/>
          <w:sz w:val="23"/>
          <w:szCs w:val="23"/>
        </w:rPr>
        <w:lastRenderedPageBreak/>
        <w:t>Staff play a critical role in members care teams, helping to remove barriers and providing support in a time when services continue to be limited and staffing challenges make it difficult for community programs to respond in a timely manner to Members.</w:t>
      </w:r>
      <w:r w:rsidR="004938DF">
        <w:rPr>
          <w:rFonts w:asciiTheme="majorHAnsi" w:hAnsiTheme="majorHAnsi" w:cstheme="minorHAnsi"/>
          <w:bCs/>
          <w:iCs/>
          <w:sz w:val="23"/>
          <w:szCs w:val="23"/>
        </w:rPr>
        <w:t xml:space="preserve"> </w:t>
      </w:r>
      <w:r w:rsidR="001228EF">
        <w:rPr>
          <w:rFonts w:asciiTheme="majorHAnsi" w:hAnsiTheme="majorHAnsi" w:cstheme="minorHAnsi"/>
          <w:bCs/>
          <w:iCs/>
          <w:sz w:val="23"/>
          <w:szCs w:val="23"/>
        </w:rPr>
        <w:t xml:space="preserve">The Greater Lowell BH CP demonstrates this with 63% of our CP membership receiving Collateral Contact Activities in BP4. </w:t>
      </w:r>
      <w:r w:rsidRPr="00BE45BF">
        <w:rPr>
          <w:rFonts w:asciiTheme="majorHAnsi" w:hAnsiTheme="majorHAnsi" w:cstheme="minorHAnsi"/>
          <w:bCs/>
          <w:iCs/>
          <w:sz w:val="23"/>
          <w:szCs w:val="23"/>
        </w:rPr>
        <w:t xml:space="preserve"> The process can feel overwhelming and services inaccessible.  The BH CP can provide a bridge and sometimes improve access. Overall, BH CP staff and many Members have transitioned well and have adapted to both in-person and telehealth services.  </w:t>
      </w:r>
    </w:p>
    <w:p w14:paraId="72898363" w14:textId="77777777" w:rsidR="004E3BB5" w:rsidRPr="00BE45BF" w:rsidRDefault="004E3BB5" w:rsidP="004E3BB5">
      <w:pPr>
        <w:pStyle w:val="Default"/>
        <w:rPr>
          <w:rFonts w:asciiTheme="majorHAnsi" w:hAnsiTheme="majorHAnsi" w:cstheme="minorHAnsi"/>
          <w:bCs/>
          <w:iCs/>
          <w:sz w:val="23"/>
          <w:szCs w:val="23"/>
        </w:rPr>
      </w:pPr>
    </w:p>
    <w:p w14:paraId="56A4E059" w14:textId="6C17C2C8" w:rsidR="00B10110" w:rsidRPr="00F335B5" w:rsidRDefault="004E3BB5" w:rsidP="0073408D">
      <w:pPr>
        <w:pStyle w:val="Default"/>
        <w:rPr>
          <w:rFonts w:eastAsia="Times New Roman"/>
          <w:color w:val="000000" w:themeColor="text1"/>
          <w:sz w:val="23"/>
          <w:szCs w:val="23"/>
        </w:rPr>
      </w:pPr>
      <w:r w:rsidRPr="00BE45BF">
        <w:rPr>
          <w:rFonts w:asciiTheme="majorHAnsi" w:hAnsiTheme="majorHAnsi" w:cstheme="minorHAnsi"/>
          <w:bCs/>
          <w:iCs/>
          <w:sz w:val="23"/>
          <w:szCs w:val="23"/>
        </w:rPr>
        <w:t xml:space="preserve">Daily staff supervision, team training, staff retention, technology and data reporting are critical components to consistently delivering and improving BH CP care delivery.  BH CP leadership works collaboratively with staff to review data and current resources, provide training and monitor workflow to ensure the Greater Lowell BH CP is providing high quality service delivery and meeting the Care Coordination and Care Planning needs of our </w:t>
      </w:r>
      <w:r w:rsidR="001228EF">
        <w:rPr>
          <w:rFonts w:asciiTheme="majorHAnsi" w:hAnsiTheme="majorHAnsi" w:cstheme="minorHAnsi"/>
          <w:bCs/>
          <w:iCs/>
          <w:sz w:val="23"/>
          <w:szCs w:val="23"/>
        </w:rPr>
        <w:t>Enrollees</w:t>
      </w:r>
      <w:r w:rsidRPr="00BE45BF">
        <w:rPr>
          <w:rFonts w:asciiTheme="majorHAnsi" w:hAnsiTheme="majorHAnsi" w:cstheme="minorHAnsi"/>
          <w:bCs/>
          <w:iCs/>
          <w:sz w:val="23"/>
          <w:szCs w:val="23"/>
        </w:rPr>
        <w:t>.</w:t>
      </w:r>
    </w:p>
    <w:p w14:paraId="3B5F6B51" w14:textId="77777777" w:rsidR="00B10110" w:rsidRDefault="00B10110" w:rsidP="002C551F">
      <w:pPr>
        <w:spacing w:after="160" w:line="259" w:lineRule="auto"/>
        <w:rPr>
          <w:rFonts w:eastAsia="Times New Roman" w:cs="Times New Roman"/>
        </w:rPr>
      </w:pPr>
    </w:p>
    <w:sectPr w:rsidR="00B10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33025"/>
    <w:multiLevelType w:val="hybridMultilevel"/>
    <w:tmpl w:val="875A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D1842"/>
    <w:multiLevelType w:val="hybridMultilevel"/>
    <w:tmpl w:val="C884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C40B0"/>
    <w:multiLevelType w:val="hybridMultilevel"/>
    <w:tmpl w:val="B1BA9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D3941"/>
    <w:multiLevelType w:val="hybridMultilevel"/>
    <w:tmpl w:val="94A278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1033A35"/>
    <w:multiLevelType w:val="hybridMultilevel"/>
    <w:tmpl w:val="73501F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5B83B7E"/>
    <w:multiLevelType w:val="hybridMultilevel"/>
    <w:tmpl w:val="45D4457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1"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63ADD"/>
    <w:multiLevelType w:val="hybridMultilevel"/>
    <w:tmpl w:val="F950FA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0C0A0E"/>
    <w:multiLevelType w:val="multilevel"/>
    <w:tmpl w:val="CAE8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D82502"/>
    <w:multiLevelType w:val="hybridMultilevel"/>
    <w:tmpl w:val="E42AB7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E57FE5"/>
    <w:multiLevelType w:val="hybridMultilevel"/>
    <w:tmpl w:val="7604EA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97"/>
    <w:multiLevelType w:val="hybridMultilevel"/>
    <w:tmpl w:val="01C2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90136755">
    <w:abstractNumId w:val="10"/>
  </w:num>
  <w:num w:numId="2" w16cid:durableId="130949649">
    <w:abstractNumId w:val="10"/>
  </w:num>
  <w:num w:numId="3" w16cid:durableId="99491997">
    <w:abstractNumId w:val="10"/>
  </w:num>
  <w:num w:numId="4" w16cid:durableId="967055494">
    <w:abstractNumId w:val="10"/>
  </w:num>
  <w:num w:numId="5" w16cid:durableId="1172456503">
    <w:abstractNumId w:val="11"/>
  </w:num>
  <w:num w:numId="6" w16cid:durableId="9870559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0050460">
    <w:abstractNumId w:val="29"/>
  </w:num>
  <w:num w:numId="8" w16cid:durableId="41906075">
    <w:abstractNumId w:val="16"/>
  </w:num>
  <w:num w:numId="9" w16cid:durableId="72775752">
    <w:abstractNumId w:val="31"/>
  </w:num>
  <w:num w:numId="10" w16cid:durableId="1070230582">
    <w:abstractNumId w:val="4"/>
  </w:num>
  <w:num w:numId="11" w16cid:durableId="1096318379">
    <w:abstractNumId w:val="27"/>
  </w:num>
  <w:num w:numId="12" w16cid:durableId="1015962267">
    <w:abstractNumId w:val="17"/>
  </w:num>
  <w:num w:numId="13" w16cid:durableId="1005060424">
    <w:abstractNumId w:val="30"/>
  </w:num>
  <w:num w:numId="14" w16cid:durableId="1801150065">
    <w:abstractNumId w:val="6"/>
  </w:num>
  <w:num w:numId="15" w16cid:durableId="393817302">
    <w:abstractNumId w:val="10"/>
  </w:num>
  <w:num w:numId="16" w16cid:durableId="1560625524">
    <w:abstractNumId w:val="21"/>
    <w:lvlOverride w:ilvl="0">
      <w:startOverride w:val="1"/>
    </w:lvlOverride>
  </w:num>
  <w:num w:numId="17" w16cid:durableId="2128041623">
    <w:abstractNumId w:val="25"/>
  </w:num>
  <w:num w:numId="18" w16cid:durableId="139004962">
    <w:abstractNumId w:val="0"/>
  </w:num>
  <w:num w:numId="19" w16cid:durableId="1633368639">
    <w:abstractNumId w:val="18"/>
  </w:num>
  <w:num w:numId="20" w16cid:durableId="954020614">
    <w:abstractNumId w:val="24"/>
  </w:num>
  <w:num w:numId="21" w16cid:durableId="1466702656">
    <w:abstractNumId w:val="19"/>
  </w:num>
  <w:num w:numId="22" w16cid:durableId="2099322236">
    <w:abstractNumId w:val="3"/>
  </w:num>
  <w:num w:numId="23" w16cid:durableId="1735349815">
    <w:abstractNumId w:val="12"/>
  </w:num>
  <w:num w:numId="24" w16cid:durableId="999843979">
    <w:abstractNumId w:val="14"/>
  </w:num>
  <w:num w:numId="25" w16cid:durableId="895048107">
    <w:abstractNumId w:val="20"/>
  </w:num>
  <w:num w:numId="26" w16cid:durableId="699205846">
    <w:abstractNumId w:val="23"/>
  </w:num>
  <w:num w:numId="27" w16cid:durableId="810293146">
    <w:abstractNumId w:val="8"/>
  </w:num>
  <w:num w:numId="28" w16cid:durableId="1575897675">
    <w:abstractNumId w:val="7"/>
  </w:num>
  <w:num w:numId="29" w16cid:durableId="1763722923">
    <w:abstractNumId w:val="5"/>
  </w:num>
  <w:num w:numId="30" w16cid:durableId="1886485731">
    <w:abstractNumId w:val="13"/>
  </w:num>
  <w:num w:numId="31" w16cid:durableId="1599748601">
    <w:abstractNumId w:val="9"/>
  </w:num>
  <w:num w:numId="32" w16cid:durableId="2047440411">
    <w:abstractNumId w:val="26"/>
  </w:num>
  <w:num w:numId="33" w16cid:durableId="1211186175">
    <w:abstractNumId w:val="22"/>
  </w:num>
  <w:num w:numId="34" w16cid:durableId="1855146819">
    <w:abstractNumId w:val="15"/>
  </w:num>
  <w:num w:numId="35" w16cid:durableId="1518275446">
    <w:abstractNumId w:val="28"/>
  </w:num>
  <w:num w:numId="36" w16cid:durableId="2014914836">
    <w:abstractNumId w:val="2"/>
  </w:num>
  <w:num w:numId="37" w16cid:durableId="716664768">
    <w:abstractNumId w:val="1"/>
  </w:num>
  <w:num w:numId="38" w16cid:durableId="14950324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2722F"/>
    <w:rsid w:val="00047257"/>
    <w:rsid w:val="000822CF"/>
    <w:rsid w:val="000839C1"/>
    <w:rsid w:val="0009566E"/>
    <w:rsid w:val="000A7E5A"/>
    <w:rsid w:val="000B54F1"/>
    <w:rsid w:val="000E5F21"/>
    <w:rsid w:val="000E7920"/>
    <w:rsid w:val="001140B7"/>
    <w:rsid w:val="00121A34"/>
    <w:rsid w:val="001228EF"/>
    <w:rsid w:val="001824CC"/>
    <w:rsid w:val="001A2B2E"/>
    <w:rsid w:val="001A4875"/>
    <w:rsid w:val="001E6009"/>
    <w:rsid w:val="001F2084"/>
    <w:rsid w:val="002055CF"/>
    <w:rsid w:val="002064BB"/>
    <w:rsid w:val="00215728"/>
    <w:rsid w:val="00226D41"/>
    <w:rsid w:val="00240D97"/>
    <w:rsid w:val="00275549"/>
    <w:rsid w:val="00276DFD"/>
    <w:rsid w:val="00282CA5"/>
    <w:rsid w:val="0029710B"/>
    <w:rsid w:val="002B7E92"/>
    <w:rsid w:val="002C14E3"/>
    <w:rsid w:val="002C271C"/>
    <w:rsid w:val="002C551F"/>
    <w:rsid w:val="002E3564"/>
    <w:rsid w:val="002E7401"/>
    <w:rsid w:val="002F4F5E"/>
    <w:rsid w:val="00300C35"/>
    <w:rsid w:val="00335DE2"/>
    <w:rsid w:val="00343DE0"/>
    <w:rsid w:val="00365B4F"/>
    <w:rsid w:val="00394DF6"/>
    <w:rsid w:val="0039585C"/>
    <w:rsid w:val="003A3EC2"/>
    <w:rsid w:val="003A582B"/>
    <w:rsid w:val="003B0780"/>
    <w:rsid w:val="003C3A32"/>
    <w:rsid w:val="003C4EE6"/>
    <w:rsid w:val="003D2D28"/>
    <w:rsid w:val="003E381E"/>
    <w:rsid w:val="003F145A"/>
    <w:rsid w:val="003F614D"/>
    <w:rsid w:val="00401B36"/>
    <w:rsid w:val="00417A0B"/>
    <w:rsid w:val="00427CA9"/>
    <w:rsid w:val="004339D7"/>
    <w:rsid w:val="0043602C"/>
    <w:rsid w:val="0044466E"/>
    <w:rsid w:val="00461D55"/>
    <w:rsid w:val="004659A7"/>
    <w:rsid w:val="0047487E"/>
    <w:rsid w:val="004938DF"/>
    <w:rsid w:val="00497F61"/>
    <w:rsid w:val="004B595B"/>
    <w:rsid w:val="004C741A"/>
    <w:rsid w:val="004D129A"/>
    <w:rsid w:val="004E0296"/>
    <w:rsid w:val="004E086A"/>
    <w:rsid w:val="004E0C32"/>
    <w:rsid w:val="004E3BB5"/>
    <w:rsid w:val="004F5518"/>
    <w:rsid w:val="005053C3"/>
    <w:rsid w:val="00506262"/>
    <w:rsid w:val="00514EE1"/>
    <w:rsid w:val="00522007"/>
    <w:rsid w:val="00522EEE"/>
    <w:rsid w:val="00534D89"/>
    <w:rsid w:val="00535ADB"/>
    <w:rsid w:val="00565CAB"/>
    <w:rsid w:val="005951E7"/>
    <w:rsid w:val="00595BD4"/>
    <w:rsid w:val="005A1337"/>
    <w:rsid w:val="005B31E0"/>
    <w:rsid w:val="005D3F29"/>
    <w:rsid w:val="00615BBA"/>
    <w:rsid w:val="00645474"/>
    <w:rsid w:val="00662194"/>
    <w:rsid w:val="00676D3D"/>
    <w:rsid w:val="00691F3B"/>
    <w:rsid w:val="006A2543"/>
    <w:rsid w:val="006B6EC7"/>
    <w:rsid w:val="006D27CD"/>
    <w:rsid w:val="006D2F33"/>
    <w:rsid w:val="006D5E74"/>
    <w:rsid w:val="006D697B"/>
    <w:rsid w:val="00703FF2"/>
    <w:rsid w:val="00727D4C"/>
    <w:rsid w:val="0073408D"/>
    <w:rsid w:val="00766846"/>
    <w:rsid w:val="00774F57"/>
    <w:rsid w:val="0078565C"/>
    <w:rsid w:val="007923D1"/>
    <w:rsid w:val="007B2797"/>
    <w:rsid w:val="007C1606"/>
    <w:rsid w:val="007C1B68"/>
    <w:rsid w:val="007C2F88"/>
    <w:rsid w:val="007D594B"/>
    <w:rsid w:val="007D6D8A"/>
    <w:rsid w:val="00801050"/>
    <w:rsid w:val="0083507E"/>
    <w:rsid w:val="00842A52"/>
    <w:rsid w:val="00847F73"/>
    <w:rsid w:val="008A4ED9"/>
    <w:rsid w:val="008B26A1"/>
    <w:rsid w:val="008C1D78"/>
    <w:rsid w:val="008D5089"/>
    <w:rsid w:val="008E527B"/>
    <w:rsid w:val="008F0C46"/>
    <w:rsid w:val="009017F0"/>
    <w:rsid w:val="00922598"/>
    <w:rsid w:val="00925B2D"/>
    <w:rsid w:val="009633E3"/>
    <w:rsid w:val="009654D7"/>
    <w:rsid w:val="00986D6F"/>
    <w:rsid w:val="009A1FB7"/>
    <w:rsid w:val="009A3B4B"/>
    <w:rsid w:val="009C743A"/>
    <w:rsid w:val="009D3717"/>
    <w:rsid w:val="00A415B8"/>
    <w:rsid w:val="00A46354"/>
    <w:rsid w:val="00A47686"/>
    <w:rsid w:val="00A77E8A"/>
    <w:rsid w:val="00A905C4"/>
    <w:rsid w:val="00A922B9"/>
    <w:rsid w:val="00AA3039"/>
    <w:rsid w:val="00AA4A84"/>
    <w:rsid w:val="00AC19FC"/>
    <w:rsid w:val="00AD330B"/>
    <w:rsid w:val="00AE3B22"/>
    <w:rsid w:val="00B10110"/>
    <w:rsid w:val="00B22768"/>
    <w:rsid w:val="00B33F3F"/>
    <w:rsid w:val="00B36478"/>
    <w:rsid w:val="00B377AF"/>
    <w:rsid w:val="00B456C3"/>
    <w:rsid w:val="00B66CFD"/>
    <w:rsid w:val="00B70116"/>
    <w:rsid w:val="00BA78E2"/>
    <w:rsid w:val="00BC0125"/>
    <w:rsid w:val="00BD434D"/>
    <w:rsid w:val="00C00E94"/>
    <w:rsid w:val="00C0569E"/>
    <w:rsid w:val="00C14C85"/>
    <w:rsid w:val="00C36193"/>
    <w:rsid w:val="00C54B47"/>
    <w:rsid w:val="00C7469C"/>
    <w:rsid w:val="00C75F19"/>
    <w:rsid w:val="00C923E7"/>
    <w:rsid w:val="00CB2D19"/>
    <w:rsid w:val="00CE4397"/>
    <w:rsid w:val="00D12C1E"/>
    <w:rsid w:val="00D13CF8"/>
    <w:rsid w:val="00D204A7"/>
    <w:rsid w:val="00D43A06"/>
    <w:rsid w:val="00D46D22"/>
    <w:rsid w:val="00D5003A"/>
    <w:rsid w:val="00D53A4E"/>
    <w:rsid w:val="00D777DA"/>
    <w:rsid w:val="00D801E2"/>
    <w:rsid w:val="00DA0752"/>
    <w:rsid w:val="00DA1908"/>
    <w:rsid w:val="00DB3518"/>
    <w:rsid w:val="00DC5475"/>
    <w:rsid w:val="00DE5FDC"/>
    <w:rsid w:val="00DF5EC0"/>
    <w:rsid w:val="00E1159A"/>
    <w:rsid w:val="00E12516"/>
    <w:rsid w:val="00E16780"/>
    <w:rsid w:val="00E17010"/>
    <w:rsid w:val="00E17B50"/>
    <w:rsid w:val="00E3162D"/>
    <w:rsid w:val="00E449E2"/>
    <w:rsid w:val="00E46A0B"/>
    <w:rsid w:val="00E4764E"/>
    <w:rsid w:val="00E5182E"/>
    <w:rsid w:val="00E56B55"/>
    <w:rsid w:val="00E6071F"/>
    <w:rsid w:val="00E62CAF"/>
    <w:rsid w:val="00E82AEB"/>
    <w:rsid w:val="00E917B7"/>
    <w:rsid w:val="00EA207B"/>
    <w:rsid w:val="00EA42C3"/>
    <w:rsid w:val="00EA648A"/>
    <w:rsid w:val="00EB4A8C"/>
    <w:rsid w:val="00EC5272"/>
    <w:rsid w:val="00ED1CB3"/>
    <w:rsid w:val="00EE0292"/>
    <w:rsid w:val="00EF501B"/>
    <w:rsid w:val="00EF5C33"/>
    <w:rsid w:val="00F11BFE"/>
    <w:rsid w:val="00F21088"/>
    <w:rsid w:val="00F243A4"/>
    <w:rsid w:val="00F335B5"/>
    <w:rsid w:val="00F4300A"/>
    <w:rsid w:val="00F5193A"/>
    <w:rsid w:val="00F635E2"/>
    <w:rsid w:val="00F7764A"/>
    <w:rsid w:val="00F932A4"/>
    <w:rsid w:val="00FA13B3"/>
    <w:rsid w:val="00FA54A4"/>
    <w:rsid w:val="00FB65F8"/>
    <w:rsid w:val="00FC0688"/>
    <w:rsid w:val="00FE52FD"/>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paragraph" w:customStyle="1" w:styleId="Default">
    <w:name w:val="Default"/>
    <w:rsid w:val="004E3BB5"/>
    <w:pPr>
      <w:autoSpaceDE w:val="0"/>
      <w:autoSpaceDN w:val="0"/>
      <w:adjustRightInd w:val="0"/>
      <w:spacing w:line="240" w:lineRule="auto"/>
    </w:pPr>
    <w:rPr>
      <w:rFonts w:ascii="Times New Roman" w:hAnsi="Times New Roman" w:cs="Times New Roman"/>
      <w:color w:val="000000"/>
      <w:sz w:val="24"/>
      <w:szCs w:val="24"/>
    </w:rPr>
  </w:style>
  <w:style w:type="paragraph" w:customStyle="1" w:styleId="xmsolistparagraph">
    <w:name w:val="x_msolistparagraph"/>
    <w:basedOn w:val="Normal"/>
    <w:uiPriority w:val="99"/>
    <w:rsid w:val="00DB3518"/>
    <w:pPr>
      <w:spacing w:after="0" w:line="240" w:lineRule="auto"/>
    </w:pPr>
    <w:rPr>
      <w:rFonts w:cs="Times New Roman"/>
      <w:sz w:val="24"/>
      <w:szCs w:val="24"/>
    </w:rPr>
  </w:style>
  <w:style w:type="table" w:styleId="TableGridLight">
    <w:name w:val="Grid Table Light"/>
    <w:basedOn w:val="TableNormal"/>
    <w:uiPriority w:val="40"/>
    <w:rsid w:val="0073408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157">
      <w:bodyDiv w:val="1"/>
      <w:marLeft w:val="0"/>
      <w:marRight w:val="0"/>
      <w:marTop w:val="0"/>
      <w:marBottom w:val="0"/>
      <w:divBdr>
        <w:top w:val="none" w:sz="0" w:space="0" w:color="auto"/>
        <w:left w:val="none" w:sz="0" w:space="0" w:color="auto"/>
        <w:bottom w:val="none" w:sz="0" w:space="0" w:color="auto"/>
        <w:right w:val="none" w:sz="0" w:space="0" w:color="auto"/>
      </w:divBdr>
    </w:div>
    <w:div w:id="665672294">
      <w:bodyDiv w:val="1"/>
      <w:marLeft w:val="0"/>
      <w:marRight w:val="0"/>
      <w:marTop w:val="0"/>
      <w:marBottom w:val="0"/>
      <w:divBdr>
        <w:top w:val="none" w:sz="0" w:space="0" w:color="auto"/>
        <w:left w:val="none" w:sz="0" w:space="0" w:color="auto"/>
        <w:bottom w:val="none" w:sz="0" w:space="0" w:color="auto"/>
        <w:right w:val="none" w:sz="0" w:space="0" w:color="auto"/>
      </w:divBdr>
    </w:div>
    <w:div w:id="712849984">
      <w:bodyDiv w:val="1"/>
      <w:marLeft w:val="0"/>
      <w:marRight w:val="0"/>
      <w:marTop w:val="0"/>
      <w:marBottom w:val="0"/>
      <w:divBdr>
        <w:top w:val="none" w:sz="0" w:space="0" w:color="auto"/>
        <w:left w:val="none" w:sz="0" w:space="0" w:color="auto"/>
        <w:bottom w:val="none" w:sz="0" w:space="0" w:color="auto"/>
        <w:right w:val="none" w:sz="0" w:space="0" w:color="auto"/>
      </w:divBdr>
    </w:div>
    <w:div w:id="750472097">
      <w:bodyDiv w:val="1"/>
      <w:marLeft w:val="0"/>
      <w:marRight w:val="0"/>
      <w:marTop w:val="0"/>
      <w:marBottom w:val="0"/>
      <w:divBdr>
        <w:top w:val="none" w:sz="0" w:space="0" w:color="auto"/>
        <w:left w:val="none" w:sz="0" w:space="0" w:color="auto"/>
        <w:bottom w:val="none" w:sz="0" w:space="0" w:color="auto"/>
        <w:right w:val="none" w:sz="0" w:space="0" w:color="auto"/>
      </w:divBdr>
    </w:div>
    <w:div w:id="1119180946">
      <w:bodyDiv w:val="1"/>
      <w:marLeft w:val="0"/>
      <w:marRight w:val="0"/>
      <w:marTop w:val="0"/>
      <w:marBottom w:val="0"/>
      <w:divBdr>
        <w:top w:val="none" w:sz="0" w:space="0" w:color="auto"/>
        <w:left w:val="none" w:sz="0" w:space="0" w:color="auto"/>
        <w:bottom w:val="none" w:sz="0" w:space="0" w:color="auto"/>
        <w:right w:val="none" w:sz="0" w:space="0" w:color="auto"/>
      </w:divBdr>
    </w:div>
    <w:div w:id="1265960799">
      <w:bodyDiv w:val="1"/>
      <w:marLeft w:val="0"/>
      <w:marRight w:val="0"/>
      <w:marTop w:val="0"/>
      <w:marBottom w:val="0"/>
      <w:divBdr>
        <w:top w:val="none" w:sz="0" w:space="0" w:color="auto"/>
        <w:left w:val="none" w:sz="0" w:space="0" w:color="auto"/>
        <w:bottom w:val="none" w:sz="0" w:space="0" w:color="auto"/>
        <w:right w:val="none" w:sz="0" w:space="0" w:color="auto"/>
      </w:divBdr>
    </w:div>
    <w:div w:id="1277256611">
      <w:bodyDiv w:val="1"/>
      <w:marLeft w:val="0"/>
      <w:marRight w:val="0"/>
      <w:marTop w:val="0"/>
      <w:marBottom w:val="0"/>
      <w:divBdr>
        <w:top w:val="none" w:sz="0" w:space="0" w:color="auto"/>
        <w:left w:val="none" w:sz="0" w:space="0" w:color="auto"/>
        <w:bottom w:val="none" w:sz="0" w:space="0" w:color="auto"/>
        <w:right w:val="none" w:sz="0" w:space="0" w:color="auto"/>
      </w:divBdr>
    </w:div>
    <w:div w:id="1312171197">
      <w:bodyDiv w:val="1"/>
      <w:marLeft w:val="0"/>
      <w:marRight w:val="0"/>
      <w:marTop w:val="0"/>
      <w:marBottom w:val="0"/>
      <w:divBdr>
        <w:top w:val="none" w:sz="0" w:space="0" w:color="auto"/>
        <w:left w:val="none" w:sz="0" w:space="0" w:color="auto"/>
        <w:bottom w:val="none" w:sz="0" w:space="0" w:color="auto"/>
        <w:right w:val="none" w:sz="0" w:space="0" w:color="auto"/>
      </w:divBdr>
    </w:div>
    <w:div w:id="2042658088">
      <w:bodyDiv w:val="1"/>
      <w:marLeft w:val="0"/>
      <w:marRight w:val="0"/>
      <w:marTop w:val="0"/>
      <w:marBottom w:val="0"/>
      <w:divBdr>
        <w:top w:val="none" w:sz="0" w:space="0" w:color="auto"/>
        <w:left w:val="none" w:sz="0" w:space="0" w:color="auto"/>
        <w:bottom w:val="none" w:sz="0" w:space="0" w:color="auto"/>
        <w:right w:val="none" w:sz="0" w:space="0" w:color="auto"/>
      </w:divBdr>
    </w:div>
    <w:div w:id="2104447931">
      <w:bodyDiv w:val="1"/>
      <w:marLeft w:val="0"/>
      <w:marRight w:val="0"/>
      <w:marTop w:val="0"/>
      <w:marBottom w:val="0"/>
      <w:divBdr>
        <w:top w:val="none" w:sz="0" w:space="0" w:color="auto"/>
        <w:left w:val="none" w:sz="0" w:space="0" w:color="auto"/>
        <w:bottom w:val="none" w:sz="0" w:space="0" w:color="auto"/>
        <w:right w:val="none" w:sz="0" w:space="0" w:color="auto"/>
      </w:divBdr>
    </w:div>
    <w:div w:id="211355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B2157-5829-4190-9D02-8FEC2F38C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4.xml><?xml version="1.0" encoding="utf-8"?>
<ds:datastoreItem xmlns:ds="http://schemas.openxmlformats.org/officeDocument/2006/customXml" ds:itemID="{6BACE08C-F18F-4879-BFFD-2A15FA112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Labkovskaia, Yuliya (EHS)</cp:lastModifiedBy>
  <cp:revision>3</cp:revision>
  <dcterms:created xsi:type="dcterms:W3CDTF">2022-10-05T22:23:00Z</dcterms:created>
  <dcterms:modified xsi:type="dcterms:W3CDTF">2022-10-05T22:24:00Z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