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34" w:rsidRPr="00907634" w:rsidRDefault="00732B2F" w:rsidP="00907634">
      <w:pPr>
        <w:pStyle w:val="BodyText"/>
        <w:ind w:firstLine="0"/>
      </w:pPr>
      <w:r>
        <w:rPr>
          <w:noProof/>
        </w:rPr>
        <mc:AlternateContent>
          <mc:Choice Requires="wps">
            <w:drawing>
              <wp:inline distT="0" distB="0" distL="0" distR="0" wp14:anchorId="427672A7" wp14:editId="55195898">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A86DEF" w:rsidRDefault="00A86DEF" w:rsidP="00E54420">
                            <w:pPr>
                              <w:spacing w:before="720" w:after="840"/>
                              <w:jc w:val="center"/>
                              <w:rPr>
                                <w:b/>
                                <w:sz w:val="36"/>
                              </w:rPr>
                            </w:pPr>
                            <w:r w:rsidRPr="004027AB">
                              <w:rPr>
                                <w:b/>
                                <w:sz w:val="36"/>
                              </w:rPr>
                              <w:t xml:space="preserve">WATER DAMAGE </w:t>
                            </w:r>
                            <w:r>
                              <w:rPr>
                                <w:b/>
                                <w:sz w:val="36"/>
                              </w:rPr>
                              <w:t>FOLLOW-UP</w:t>
                            </w:r>
                          </w:p>
                          <w:p w:rsidR="00A86DEF" w:rsidRPr="004027AB" w:rsidRDefault="00A86DEF" w:rsidP="004027AB">
                            <w:pPr>
                              <w:jc w:val="center"/>
                              <w:rPr>
                                <w:b/>
                                <w:sz w:val="28"/>
                              </w:rPr>
                            </w:pPr>
                            <w:r w:rsidRPr="004027AB">
                              <w:rPr>
                                <w:b/>
                                <w:sz w:val="28"/>
                              </w:rPr>
                              <w:t xml:space="preserve">Massachusetts Department of </w:t>
                            </w:r>
                            <w:r>
                              <w:rPr>
                                <w:b/>
                                <w:sz w:val="28"/>
                              </w:rPr>
                              <w:t>Children and Families</w:t>
                            </w:r>
                          </w:p>
                          <w:p w:rsidR="00A86DEF" w:rsidRPr="004027AB" w:rsidRDefault="00A86DEF" w:rsidP="004027AB">
                            <w:pPr>
                              <w:jc w:val="center"/>
                              <w:rPr>
                                <w:b/>
                                <w:sz w:val="28"/>
                              </w:rPr>
                            </w:pPr>
                            <w:r>
                              <w:rPr>
                                <w:b/>
                                <w:sz w:val="28"/>
                              </w:rPr>
                              <w:t>33 East Merrimack Street</w:t>
                            </w:r>
                          </w:p>
                          <w:p w:rsidR="00A86DEF" w:rsidRPr="004027AB" w:rsidRDefault="00A86DEF" w:rsidP="00E54420">
                            <w:pPr>
                              <w:spacing w:after="960"/>
                              <w:jc w:val="center"/>
                              <w:rPr>
                                <w:b/>
                                <w:sz w:val="28"/>
                              </w:rPr>
                            </w:pPr>
                            <w:r>
                              <w:rPr>
                                <w:b/>
                                <w:sz w:val="28"/>
                              </w:rPr>
                              <w:t>Lowell</w:t>
                            </w:r>
                            <w:r w:rsidRPr="004027AB">
                              <w:rPr>
                                <w:b/>
                                <w:sz w:val="28"/>
                              </w:rPr>
                              <w:t>, Massachusetts</w:t>
                            </w:r>
                          </w:p>
                          <w:p w:rsidR="00A86DEF" w:rsidRPr="004027AB" w:rsidRDefault="00A86DEF" w:rsidP="00E54420">
                            <w:pPr>
                              <w:spacing w:after="1320"/>
                              <w:jc w:val="center"/>
                            </w:pPr>
                            <w:bookmarkStart w:id="0" w:name="_GoBack"/>
                            <w:r>
                              <w:rPr>
                                <w:noProof/>
                              </w:rPr>
                              <w:drawing>
                                <wp:inline distT="0" distB="0" distL="0" distR="0" wp14:anchorId="47C46542" wp14:editId="546D77A8">
                                  <wp:extent cx="4270813" cy="3200400"/>
                                  <wp:effectExtent l="0" t="0" r="0" b="0"/>
                                  <wp:docPr id="4" name="Picture 4" descr="Exterior photo of 33 E. Merrimack Street, Lowell, MA" title="Exterior photo of 33 E. Merrimack Street, Lowell,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door Air Quality\Projects\Sharon\Pictures\Lowell\DCF\March 30 2015\126_0330\IMG_1292.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70813" cy="3200400"/>
                                          </a:xfrm>
                                          <a:prstGeom prst="rect">
                                            <a:avLst/>
                                          </a:prstGeom>
                                          <a:noFill/>
                                          <a:ln>
                                            <a:noFill/>
                                          </a:ln>
                                        </pic:spPr>
                                      </pic:pic>
                                    </a:graphicData>
                                  </a:graphic>
                                </wp:inline>
                              </w:drawing>
                            </w:r>
                            <w:bookmarkEnd w:id="0"/>
                          </w:p>
                          <w:p w:rsidR="00A86DEF" w:rsidRPr="004027AB" w:rsidRDefault="00A86DEF" w:rsidP="004027AB">
                            <w:pPr>
                              <w:jc w:val="center"/>
                            </w:pPr>
                            <w:r w:rsidRPr="004027AB">
                              <w:t>Prepared by:</w:t>
                            </w:r>
                          </w:p>
                          <w:p w:rsidR="00A86DEF" w:rsidRPr="004027AB" w:rsidRDefault="00A86DEF" w:rsidP="004027AB">
                            <w:pPr>
                              <w:jc w:val="center"/>
                            </w:pPr>
                            <w:r w:rsidRPr="004027AB">
                              <w:t>Massachusetts Department of Public Health</w:t>
                            </w:r>
                          </w:p>
                          <w:p w:rsidR="00A86DEF" w:rsidRPr="004027AB" w:rsidRDefault="00A86DEF" w:rsidP="004027AB">
                            <w:pPr>
                              <w:jc w:val="center"/>
                            </w:pPr>
                            <w:r w:rsidRPr="004027AB">
                              <w:t>Bureau of Environmental Health</w:t>
                            </w:r>
                          </w:p>
                          <w:p w:rsidR="00A86DEF" w:rsidRPr="004027AB" w:rsidRDefault="00A86DEF" w:rsidP="004027AB">
                            <w:pPr>
                              <w:jc w:val="center"/>
                            </w:pPr>
                            <w:r w:rsidRPr="004027AB">
                              <w:t>Indoor Air Quality Program</w:t>
                            </w:r>
                          </w:p>
                          <w:p w:rsidR="00A86DEF" w:rsidRPr="004027AB" w:rsidRDefault="00B178FF" w:rsidP="004027AB">
                            <w:pPr>
                              <w:jc w:val="center"/>
                            </w:pPr>
                            <w:r>
                              <w:t>August</w:t>
                            </w:r>
                            <w:r w:rsidR="00A86DEF">
                              <w:t xml:space="preserve"> 2015</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A86DEF" w:rsidRDefault="00A86DEF" w:rsidP="00E54420">
                      <w:pPr>
                        <w:spacing w:before="720" w:after="840"/>
                        <w:jc w:val="center"/>
                        <w:rPr>
                          <w:b/>
                          <w:sz w:val="36"/>
                        </w:rPr>
                      </w:pPr>
                      <w:r w:rsidRPr="004027AB">
                        <w:rPr>
                          <w:b/>
                          <w:sz w:val="36"/>
                        </w:rPr>
                        <w:t xml:space="preserve">WATER DAMAGE </w:t>
                      </w:r>
                      <w:r>
                        <w:rPr>
                          <w:b/>
                          <w:sz w:val="36"/>
                        </w:rPr>
                        <w:t>FOLLOW-UP</w:t>
                      </w:r>
                    </w:p>
                    <w:p w:rsidR="00A86DEF" w:rsidRPr="004027AB" w:rsidRDefault="00A86DEF" w:rsidP="004027AB">
                      <w:pPr>
                        <w:jc w:val="center"/>
                        <w:rPr>
                          <w:b/>
                          <w:sz w:val="28"/>
                        </w:rPr>
                      </w:pPr>
                      <w:r w:rsidRPr="004027AB">
                        <w:rPr>
                          <w:b/>
                          <w:sz w:val="28"/>
                        </w:rPr>
                        <w:t xml:space="preserve">Massachusetts Department of </w:t>
                      </w:r>
                      <w:r>
                        <w:rPr>
                          <w:b/>
                          <w:sz w:val="28"/>
                        </w:rPr>
                        <w:t>Children and Families</w:t>
                      </w:r>
                    </w:p>
                    <w:p w:rsidR="00A86DEF" w:rsidRPr="004027AB" w:rsidRDefault="00A86DEF" w:rsidP="004027AB">
                      <w:pPr>
                        <w:jc w:val="center"/>
                        <w:rPr>
                          <w:b/>
                          <w:sz w:val="28"/>
                        </w:rPr>
                      </w:pPr>
                      <w:r>
                        <w:rPr>
                          <w:b/>
                          <w:sz w:val="28"/>
                        </w:rPr>
                        <w:t>33 East Merrimack Street</w:t>
                      </w:r>
                    </w:p>
                    <w:p w:rsidR="00A86DEF" w:rsidRPr="004027AB" w:rsidRDefault="00A86DEF" w:rsidP="00E54420">
                      <w:pPr>
                        <w:spacing w:after="960"/>
                        <w:jc w:val="center"/>
                        <w:rPr>
                          <w:b/>
                          <w:sz w:val="28"/>
                        </w:rPr>
                      </w:pPr>
                      <w:r>
                        <w:rPr>
                          <w:b/>
                          <w:sz w:val="28"/>
                        </w:rPr>
                        <w:t>Lowell</w:t>
                      </w:r>
                      <w:r w:rsidRPr="004027AB">
                        <w:rPr>
                          <w:b/>
                          <w:sz w:val="28"/>
                        </w:rPr>
                        <w:t>, Massachusetts</w:t>
                      </w:r>
                    </w:p>
                    <w:p w:rsidR="00A86DEF" w:rsidRPr="004027AB" w:rsidRDefault="00A86DEF" w:rsidP="00E54420">
                      <w:pPr>
                        <w:spacing w:after="1320"/>
                        <w:jc w:val="center"/>
                      </w:pPr>
                      <w:bookmarkStart w:id="1" w:name="_GoBack"/>
                      <w:r>
                        <w:rPr>
                          <w:noProof/>
                        </w:rPr>
                        <w:drawing>
                          <wp:inline distT="0" distB="0" distL="0" distR="0" wp14:anchorId="47C46542" wp14:editId="546D77A8">
                            <wp:extent cx="4270813" cy="3200400"/>
                            <wp:effectExtent l="0" t="0" r="0" b="0"/>
                            <wp:docPr id="4" name="Picture 4" descr="Exterior photo of 33 E. Merrimack Street, Lowell, MA" title="Exterior photo of 33 E. Merrimack Street, Lowell,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door Air Quality\Projects\Sharon\Pictures\Lowell\DCF\March 30 2015\126_0330\IMG_1292.JPG"/>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36000"/>
                                              </a14:imgEffect>
                                            </a14:imgLayer>
                                          </a14:imgProps>
                                        </a:ext>
                                        <a:ext uri="{28A0092B-C50C-407E-A947-70E740481C1C}">
                                          <a14:useLocalDpi xmlns:a14="http://schemas.microsoft.com/office/drawing/2010/main" val="0"/>
                                        </a:ext>
                                      </a:extLst>
                                    </a:blip>
                                    <a:srcRect/>
                                    <a:stretch>
                                      <a:fillRect/>
                                    </a:stretch>
                                  </pic:blipFill>
                                  <pic:spPr bwMode="auto">
                                    <a:xfrm>
                                      <a:off x="0" y="0"/>
                                      <a:ext cx="4270813" cy="3200400"/>
                                    </a:xfrm>
                                    <a:prstGeom prst="rect">
                                      <a:avLst/>
                                    </a:prstGeom>
                                    <a:noFill/>
                                    <a:ln>
                                      <a:noFill/>
                                    </a:ln>
                                  </pic:spPr>
                                </pic:pic>
                              </a:graphicData>
                            </a:graphic>
                          </wp:inline>
                        </w:drawing>
                      </w:r>
                      <w:bookmarkEnd w:id="1"/>
                    </w:p>
                    <w:p w:rsidR="00A86DEF" w:rsidRPr="004027AB" w:rsidRDefault="00A86DEF" w:rsidP="004027AB">
                      <w:pPr>
                        <w:jc w:val="center"/>
                      </w:pPr>
                      <w:r w:rsidRPr="004027AB">
                        <w:t>Prepared by:</w:t>
                      </w:r>
                    </w:p>
                    <w:p w:rsidR="00A86DEF" w:rsidRPr="004027AB" w:rsidRDefault="00A86DEF" w:rsidP="004027AB">
                      <w:pPr>
                        <w:jc w:val="center"/>
                      </w:pPr>
                      <w:r w:rsidRPr="004027AB">
                        <w:t>Massachusetts Department of Public Health</w:t>
                      </w:r>
                    </w:p>
                    <w:p w:rsidR="00A86DEF" w:rsidRPr="004027AB" w:rsidRDefault="00A86DEF" w:rsidP="004027AB">
                      <w:pPr>
                        <w:jc w:val="center"/>
                      </w:pPr>
                      <w:r w:rsidRPr="004027AB">
                        <w:t>Bureau of Environmental Health</w:t>
                      </w:r>
                    </w:p>
                    <w:p w:rsidR="00A86DEF" w:rsidRPr="004027AB" w:rsidRDefault="00A86DEF" w:rsidP="004027AB">
                      <w:pPr>
                        <w:jc w:val="center"/>
                      </w:pPr>
                      <w:r w:rsidRPr="004027AB">
                        <w:t>Indoor Air Quality Program</w:t>
                      </w:r>
                    </w:p>
                    <w:p w:rsidR="00A86DEF" w:rsidRPr="004027AB" w:rsidRDefault="00B178FF" w:rsidP="004027AB">
                      <w:pPr>
                        <w:jc w:val="center"/>
                      </w:pPr>
                      <w:r>
                        <w:t>August</w:t>
                      </w:r>
                      <w:r w:rsidR="00A86DEF">
                        <w:t xml:space="preserve"> 2015</w:t>
                      </w:r>
                    </w:p>
                  </w:txbxContent>
                </v:textbox>
                <w10:anchorlock/>
              </v:shape>
            </w:pict>
          </mc:Fallback>
        </mc:AlternateContent>
      </w:r>
    </w:p>
    <w:p w:rsidR="001E4B0B" w:rsidRDefault="001E4B0B" w:rsidP="00157E57">
      <w:pPr>
        <w:pStyle w:val="Heading1"/>
      </w:pPr>
      <w:r>
        <w:lastRenderedPageBreak/>
        <w:t>Background/Introduction</w:t>
      </w:r>
    </w:p>
    <w:p w:rsidR="00856E07" w:rsidRDefault="00856E07" w:rsidP="00856E07">
      <w:pPr>
        <w:ind w:left="2880" w:hanging="2880"/>
      </w:pPr>
      <w:r>
        <w:rPr>
          <w:b/>
        </w:rPr>
        <w:t>Building:</w:t>
      </w:r>
      <w:r>
        <w:tab/>
      </w:r>
      <w:r w:rsidRPr="0078609F">
        <w:t>Massachusetts Department of Children and Families (DCF</w:t>
      </w:r>
      <w:r>
        <w:t>), L</w:t>
      </w:r>
      <w:r w:rsidRPr="0078609F">
        <w:t>owell Regional Office</w:t>
      </w:r>
    </w:p>
    <w:p w:rsidR="00856E07" w:rsidRDefault="00856E07" w:rsidP="00856E07">
      <w:pPr>
        <w:spacing w:line="480" w:lineRule="auto"/>
        <w:rPr>
          <w:b/>
        </w:rPr>
      </w:pPr>
    </w:p>
    <w:p w:rsidR="00856E07" w:rsidRDefault="00856E07" w:rsidP="00856E07">
      <w:pPr>
        <w:spacing w:line="480" w:lineRule="auto"/>
      </w:pPr>
      <w:r>
        <w:rPr>
          <w:b/>
        </w:rPr>
        <w:t>Address:</w:t>
      </w:r>
      <w:r>
        <w:tab/>
      </w:r>
      <w:r>
        <w:tab/>
      </w:r>
      <w:r>
        <w:tab/>
      </w:r>
      <w:r w:rsidRPr="0078609F">
        <w:t>33 East Merrimack Street, Lowell, Massachusetts</w:t>
      </w:r>
    </w:p>
    <w:p w:rsidR="00856E07" w:rsidRDefault="00856E07" w:rsidP="00856E07">
      <w:r>
        <w:rPr>
          <w:b/>
        </w:rPr>
        <w:t>Assessment Requested by:</w:t>
      </w:r>
      <w:r>
        <w:tab/>
      </w:r>
      <w:r w:rsidRPr="00856E07">
        <w:t>Ms. Deborah Coleman, Facilities Director, Executive Office of</w:t>
      </w:r>
    </w:p>
    <w:p w:rsidR="00856E07" w:rsidRDefault="00856E07" w:rsidP="00856E07">
      <w:pPr>
        <w:ind w:left="2160" w:firstLine="720"/>
      </w:pPr>
      <w:r w:rsidRPr="00856E07">
        <w:t>Health and Human Services (EOHHS)</w:t>
      </w:r>
    </w:p>
    <w:p w:rsidR="00856E07" w:rsidRDefault="00856E07" w:rsidP="00856E07">
      <w:pPr>
        <w:ind w:left="2160" w:firstLine="720"/>
      </w:pPr>
    </w:p>
    <w:p w:rsidR="00856E07" w:rsidRDefault="00856E07" w:rsidP="007D0021">
      <w:pPr>
        <w:ind w:left="2880"/>
      </w:pPr>
      <w:r w:rsidRPr="00856E07">
        <w:t>David Devine, Project Manager, Office of Leasing and State</w:t>
      </w:r>
      <w:r w:rsidR="007D0021">
        <w:t xml:space="preserve"> </w:t>
      </w:r>
      <w:r w:rsidRPr="00856E07">
        <w:t>Office Planning (OLSOP), Division of Capital Asset Management and Maintenance (DCAMM)</w:t>
      </w:r>
    </w:p>
    <w:p w:rsidR="00856E07" w:rsidRDefault="00856E07" w:rsidP="00856E07">
      <w:pPr>
        <w:spacing w:line="480" w:lineRule="auto"/>
        <w:rPr>
          <w:b/>
        </w:rPr>
      </w:pPr>
    </w:p>
    <w:p w:rsidR="00856E07" w:rsidRDefault="00856E07" w:rsidP="00856E07">
      <w:pPr>
        <w:spacing w:line="480" w:lineRule="auto"/>
      </w:pPr>
      <w:r>
        <w:rPr>
          <w:b/>
        </w:rPr>
        <w:t>Date of Assessment:</w:t>
      </w:r>
      <w:r w:rsidR="00F8377A">
        <w:rPr>
          <w:b/>
        </w:rPr>
        <w:tab/>
      </w:r>
      <w:r>
        <w:tab/>
        <w:t>June 5, 2015</w:t>
      </w:r>
    </w:p>
    <w:p w:rsidR="00856E07" w:rsidRDefault="00856E07" w:rsidP="00856E07">
      <w:pPr>
        <w:rPr>
          <w:b/>
        </w:rPr>
      </w:pPr>
      <w:r>
        <w:rPr>
          <w:b/>
        </w:rPr>
        <w:t xml:space="preserve">BEH/IAQ Staff </w:t>
      </w:r>
    </w:p>
    <w:p w:rsidR="00856E07" w:rsidRDefault="00856E07" w:rsidP="00856E07">
      <w:r>
        <w:rPr>
          <w:b/>
        </w:rPr>
        <w:t>Conducting Assessment:</w:t>
      </w:r>
      <w:r>
        <w:tab/>
        <w:t xml:space="preserve">Ruth Alfasso, Environmental </w:t>
      </w:r>
      <w:r w:rsidR="0091273D">
        <w:t>Engineer</w:t>
      </w:r>
      <w:r>
        <w:t>/Inspector</w:t>
      </w:r>
    </w:p>
    <w:p w:rsidR="00856E07" w:rsidRDefault="00856E07" w:rsidP="00856E07">
      <w:pPr>
        <w:ind w:left="4320" w:firstLine="720"/>
      </w:pPr>
    </w:p>
    <w:p w:rsidR="00856E07" w:rsidRDefault="00856E07" w:rsidP="00856E07">
      <w:pPr>
        <w:rPr>
          <w:b/>
        </w:rPr>
      </w:pPr>
      <w:r>
        <w:rPr>
          <w:b/>
        </w:rPr>
        <w:t xml:space="preserve">Date of Building </w:t>
      </w:r>
    </w:p>
    <w:p w:rsidR="00856E07" w:rsidRDefault="00856E07" w:rsidP="00856E07">
      <w:r>
        <w:rPr>
          <w:b/>
        </w:rPr>
        <w:t>Construction:</w:t>
      </w:r>
      <w:r>
        <w:rPr>
          <w:b/>
        </w:rPr>
        <w:tab/>
      </w:r>
      <w:r>
        <w:tab/>
      </w:r>
      <w:r>
        <w:tab/>
        <w:t>1970s</w:t>
      </w:r>
    </w:p>
    <w:p w:rsidR="00856E07" w:rsidRDefault="00856E07" w:rsidP="00856E07">
      <w:pPr>
        <w:ind w:firstLine="720"/>
      </w:pPr>
    </w:p>
    <w:p w:rsidR="00856E07" w:rsidRDefault="00856E07" w:rsidP="00856E07">
      <w:r>
        <w:rPr>
          <w:b/>
        </w:rPr>
        <w:t>Reason for Request:</w:t>
      </w:r>
      <w:r>
        <w:rPr>
          <w:b/>
        </w:rPr>
        <w:tab/>
      </w:r>
      <w:r>
        <w:tab/>
        <w:t>The assessment in order to evaluate the efficacy of continued</w:t>
      </w:r>
    </w:p>
    <w:p w:rsidR="00856E07" w:rsidRDefault="00856E07" w:rsidP="00856E07">
      <w:pPr>
        <w:ind w:left="2160" w:firstLine="720"/>
      </w:pPr>
      <w:r>
        <w:t xml:space="preserve"> </w:t>
      </w:r>
      <w:proofErr w:type="gramStart"/>
      <w:r>
        <w:t>remediation</w:t>
      </w:r>
      <w:proofErr w:type="gramEnd"/>
      <w:r>
        <w:t xml:space="preserve"> efforts of water-damaged materials that occurred over</w:t>
      </w:r>
    </w:p>
    <w:p w:rsidR="00856E07" w:rsidRDefault="00856E07" w:rsidP="00856E07">
      <w:pPr>
        <w:ind w:left="2880"/>
      </w:pPr>
      <w:r>
        <w:t xml:space="preserve"> </w:t>
      </w:r>
      <w:proofErr w:type="gramStart"/>
      <w:r>
        <w:t>the</w:t>
      </w:r>
      <w:proofErr w:type="gramEnd"/>
      <w:r>
        <w:t xml:space="preserve"> winter of 2015 and ongoing leaks that occurred due to damaged roofing.</w:t>
      </w:r>
    </w:p>
    <w:p w:rsidR="00856E07" w:rsidRDefault="00856E07" w:rsidP="00856E07"/>
    <w:p w:rsidR="00856E07" w:rsidRDefault="00856E07" w:rsidP="00856E07">
      <w:pPr>
        <w:rPr>
          <w:b/>
        </w:rPr>
      </w:pPr>
      <w:r>
        <w:rPr>
          <w:b/>
        </w:rPr>
        <w:t>Previous IAQ Assessments</w:t>
      </w:r>
    </w:p>
    <w:p w:rsidR="00856E07" w:rsidRDefault="00856E07" w:rsidP="00157E57">
      <w:pPr>
        <w:pStyle w:val="BodyText"/>
      </w:pPr>
    </w:p>
    <w:p w:rsidR="001E4B0B" w:rsidRDefault="000371B1" w:rsidP="005D38EB">
      <w:pPr>
        <w:pStyle w:val="BodyText"/>
      </w:pPr>
      <w:r>
        <w:t xml:space="preserve">Several other reports on this building have been issued, including a </w:t>
      </w:r>
      <w:r w:rsidRPr="00F15B84">
        <w:t xml:space="preserve">report </w:t>
      </w:r>
      <w:r w:rsidR="00F43B0B" w:rsidRPr="00F15B84">
        <w:t>dated</w:t>
      </w:r>
      <w:r w:rsidRPr="00F15B84">
        <w:t xml:space="preserve"> </w:t>
      </w:r>
      <w:hyperlink r:id="rId12" w:history="1">
        <w:r w:rsidR="00165781" w:rsidRPr="00F15B84">
          <w:rPr>
            <w:rStyle w:val="Hyperlink"/>
          </w:rPr>
          <w:t xml:space="preserve">March </w:t>
        </w:r>
        <w:r w:rsidR="00D41ED5" w:rsidRPr="00F15B84">
          <w:rPr>
            <w:rStyle w:val="Hyperlink"/>
          </w:rPr>
          <w:t>2, 2015</w:t>
        </w:r>
      </w:hyperlink>
      <w:r w:rsidR="0078609F">
        <w:t xml:space="preserve">, </w:t>
      </w:r>
      <w:r w:rsidRPr="0078609F">
        <w:t xml:space="preserve">based on an initial assessment of the water damage, </w:t>
      </w:r>
      <w:r w:rsidRPr="00F15B84">
        <w:t xml:space="preserve">a report </w:t>
      </w:r>
      <w:r w:rsidR="00D5418B" w:rsidRPr="00F15B84">
        <w:t xml:space="preserve">released on </w:t>
      </w:r>
      <w:hyperlink r:id="rId13" w:history="1">
        <w:r w:rsidR="00D5418B" w:rsidRPr="00F15B84">
          <w:rPr>
            <w:rStyle w:val="Hyperlink"/>
          </w:rPr>
          <w:t>April 23</w:t>
        </w:r>
        <w:r w:rsidR="0078609F" w:rsidRPr="00F15B84">
          <w:rPr>
            <w:rStyle w:val="Hyperlink"/>
          </w:rPr>
          <w:t>, 2015</w:t>
        </w:r>
      </w:hyperlink>
      <w:r w:rsidRPr="0078609F">
        <w:t xml:space="preserve"> for general IAQ in the building and a </w:t>
      </w:r>
      <w:r w:rsidR="00F337FC" w:rsidRPr="0078609F">
        <w:t>report</w:t>
      </w:r>
      <w:r w:rsidRPr="0078609F">
        <w:t xml:space="preserve"> </w:t>
      </w:r>
      <w:r w:rsidR="00B27D84">
        <w:t>based on a follow-</w:t>
      </w:r>
      <w:r w:rsidRPr="0078609F">
        <w:t>up assessment</w:t>
      </w:r>
      <w:r w:rsidR="00F337FC" w:rsidRPr="0078609F">
        <w:t xml:space="preserve"> </w:t>
      </w:r>
      <w:r w:rsidR="00D5418B">
        <w:t xml:space="preserve">which was </w:t>
      </w:r>
      <w:r w:rsidR="00F43B0B">
        <w:t xml:space="preserve">released </w:t>
      </w:r>
      <w:r w:rsidR="00F337FC" w:rsidRPr="0078609F">
        <w:t xml:space="preserve">on </w:t>
      </w:r>
      <w:hyperlink r:id="rId14" w:history="1">
        <w:r w:rsidR="00D5418B" w:rsidRPr="00D90297">
          <w:rPr>
            <w:rStyle w:val="Hyperlink"/>
          </w:rPr>
          <w:t>May 28, 2015</w:t>
        </w:r>
      </w:hyperlink>
      <w:r w:rsidR="003D50BC">
        <w:t>.</w:t>
      </w:r>
    </w:p>
    <w:p w:rsidR="00523BD8" w:rsidRPr="00523BD8" w:rsidRDefault="00523BD8" w:rsidP="007C7915">
      <w:pPr>
        <w:pStyle w:val="Heading1"/>
        <w:widowControl w:val="0"/>
      </w:pPr>
      <w:r w:rsidRPr="00523BD8">
        <w:t>Methods</w:t>
      </w:r>
    </w:p>
    <w:p w:rsidR="001E4B0B" w:rsidRDefault="00523BD8" w:rsidP="007C7915">
      <w:pPr>
        <w:pStyle w:val="BodyText"/>
        <w:widowControl w:val="0"/>
      </w:pPr>
      <w:r>
        <w:t>BEH</w:t>
      </w:r>
      <w:r w:rsidR="000D5685">
        <w:t>/IAQ staff</w:t>
      </w:r>
      <w:r w:rsidR="007E58B6">
        <w:t xml:space="preserve"> performed a visual inspection of </w:t>
      </w:r>
      <w:r w:rsidR="00BF70E5">
        <w:t xml:space="preserve">remediation efforts </w:t>
      </w:r>
      <w:r w:rsidR="00CA24FB">
        <w:t>of</w:t>
      </w:r>
      <w:r w:rsidR="00BF70E5">
        <w:t xml:space="preserve"> water-damaged </w:t>
      </w:r>
      <w:r w:rsidR="007E58B6">
        <w:lastRenderedPageBreak/>
        <w:t>building materials</w:t>
      </w:r>
      <w:r w:rsidR="00F43B0B">
        <w:t xml:space="preserve"> </w:t>
      </w:r>
      <w:r w:rsidR="00F43B0B" w:rsidRPr="004C79AB">
        <w:t>and examined the space for the presence of other environmental concerns.</w:t>
      </w:r>
    </w:p>
    <w:p w:rsidR="00523BD8" w:rsidRPr="00523BD8" w:rsidRDefault="00523BD8" w:rsidP="006309D8">
      <w:pPr>
        <w:pStyle w:val="Heading1"/>
      </w:pPr>
      <w:r w:rsidRPr="00523BD8">
        <w:t>Results and Discussion</w:t>
      </w:r>
    </w:p>
    <w:p w:rsidR="00E33161" w:rsidRDefault="00E33161" w:rsidP="00E33161">
      <w:pPr>
        <w:pStyle w:val="Heading2"/>
      </w:pPr>
      <w:r>
        <w:t>Water Damage/Moisture/Microbial Issues</w:t>
      </w:r>
    </w:p>
    <w:p w:rsidR="00F337FC" w:rsidRDefault="003D50BC" w:rsidP="00157E57">
      <w:pPr>
        <w:pStyle w:val="BodyText"/>
      </w:pPr>
      <w:r>
        <w:t>At the time of th</w:t>
      </w:r>
      <w:r w:rsidR="00D5418B">
        <w:t>is</w:t>
      </w:r>
      <w:r>
        <w:t xml:space="preserve"> follow-up </w:t>
      </w:r>
      <w:r w:rsidR="00817C69">
        <w:t>assessment</w:t>
      </w:r>
      <w:r>
        <w:t>, all water-damaged</w:t>
      </w:r>
      <w:r w:rsidR="00720D6A">
        <w:t xml:space="preserve"> ceili</w:t>
      </w:r>
      <w:r w:rsidR="00F337FC">
        <w:t xml:space="preserve">ng tiles, gypsum wallboard (GW), </w:t>
      </w:r>
      <w:r w:rsidR="00720D6A">
        <w:t>carpeting</w:t>
      </w:r>
      <w:r w:rsidR="006A7806">
        <w:t xml:space="preserve"> </w:t>
      </w:r>
      <w:r w:rsidR="00F337FC">
        <w:t xml:space="preserve">and other </w:t>
      </w:r>
      <w:r w:rsidR="00466375">
        <w:t xml:space="preserve">interior building </w:t>
      </w:r>
      <w:r w:rsidR="00F337FC">
        <w:t xml:space="preserve">materials </w:t>
      </w:r>
      <w:r w:rsidR="006A7806">
        <w:t>from the water damage that had occurred over the winter had been</w:t>
      </w:r>
      <w:r w:rsidR="00720D6A">
        <w:t xml:space="preserve"> removed by a professional flooding restoration firm</w:t>
      </w:r>
      <w:r w:rsidR="00AA2E30">
        <w:t>, including items that were still outstanding at the time of the March 30, 2015 visit, including</w:t>
      </w:r>
      <w:r w:rsidR="00F337FC">
        <w:t>:</w:t>
      </w:r>
    </w:p>
    <w:p w:rsidR="00F337FC" w:rsidRDefault="00F337FC" w:rsidP="00F337FC">
      <w:pPr>
        <w:pStyle w:val="BodyText"/>
        <w:numPr>
          <w:ilvl w:val="0"/>
          <w:numId w:val="5"/>
        </w:numPr>
      </w:pPr>
      <w:r>
        <w:t>Repair of water-damaged windowsills and window areas in Ms. Ortiz office</w:t>
      </w:r>
      <w:r w:rsidR="00720D6A">
        <w:t>.</w:t>
      </w:r>
    </w:p>
    <w:p w:rsidR="00F337FC" w:rsidRDefault="00F337FC" w:rsidP="00F337FC">
      <w:pPr>
        <w:pStyle w:val="BodyText"/>
        <w:numPr>
          <w:ilvl w:val="0"/>
          <w:numId w:val="5"/>
        </w:numPr>
      </w:pPr>
      <w:r>
        <w:t xml:space="preserve">Replacement of water-damaged ceiling tiles in the Adoption </w:t>
      </w:r>
      <w:r w:rsidR="00993B6E">
        <w:t>U</w:t>
      </w:r>
      <w:r>
        <w:t>nit and Investigative Unit B.</w:t>
      </w:r>
    </w:p>
    <w:p w:rsidR="00466375" w:rsidRDefault="00F337FC" w:rsidP="00466375">
      <w:pPr>
        <w:pStyle w:val="BodyText"/>
        <w:numPr>
          <w:ilvl w:val="0"/>
          <w:numId w:val="5"/>
        </w:numPr>
      </w:pPr>
      <w:r>
        <w:t xml:space="preserve">Replacement of the </w:t>
      </w:r>
      <w:r w:rsidR="005E665D">
        <w:t xml:space="preserve">downspout around which the original ice dams had formed (Picture 1).  </w:t>
      </w:r>
      <w:r w:rsidR="0055292F">
        <w:t>Note that the end of this downspout is very close to the building, which may allow water to pool at the base of the foundation.  If possible, the downspout should be extended to direct rainwater away from the foundation.</w:t>
      </w:r>
      <w:r w:rsidR="00AA2E30">
        <w:t xml:space="preserve">  </w:t>
      </w:r>
      <w:r w:rsidR="00061E5E">
        <w:t>D</w:t>
      </w:r>
      <w:r w:rsidR="00466375">
        <w:t xml:space="preserve">amage to mortar and brick remains where ice formations had previously been noted </w:t>
      </w:r>
      <w:r w:rsidR="00AD39FE">
        <w:t>(Picture</w:t>
      </w:r>
      <w:r w:rsidR="00E33161">
        <w:t>s</w:t>
      </w:r>
      <w:r w:rsidR="00AD39FE">
        <w:t xml:space="preserve"> 1 and 2</w:t>
      </w:r>
      <w:r w:rsidR="00466375">
        <w:t>).  Over time, these breaches in the building envelope can provide a source of water penetration into the building.</w:t>
      </w:r>
    </w:p>
    <w:p w:rsidR="00AD39FE" w:rsidRDefault="00AD39FE" w:rsidP="00161D68">
      <w:pPr>
        <w:pStyle w:val="BodyText"/>
      </w:pPr>
      <w:r>
        <w:t xml:space="preserve">Additional water-damaged ceiling tiles and other signs of water intrusion were observed due to the current roof leaks (Pictures 3 and 4).  It was reported by building maintenance staff and occupants that ceiling tiles had been changed recently but that </w:t>
      </w:r>
      <w:r w:rsidR="008260D0">
        <w:t xml:space="preserve">more recent </w:t>
      </w:r>
      <w:r>
        <w:t xml:space="preserve">leaks have occurred leading to additional stained tiles.  </w:t>
      </w:r>
      <w:r w:rsidR="00AA2E30" w:rsidRPr="00856E07">
        <w:t xml:space="preserve">At the time of the visit, the building owner’s </w:t>
      </w:r>
      <w:r w:rsidR="00AA2E30" w:rsidRPr="00856E07">
        <w:lastRenderedPageBreak/>
        <w:t>representative reported that the roof was scheduled for additional repairs the weekend of June 6, 2015.</w:t>
      </w:r>
      <w:r w:rsidR="00AA2E30">
        <w:t xml:space="preserve">  </w:t>
      </w:r>
      <w:r>
        <w:t xml:space="preserve">Once repair of the roof has been completed, water </w:t>
      </w:r>
      <w:r w:rsidR="008260D0">
        <w:t>damage</w:t>
      </w:r>
      <w:r>
        <w:t xml:space="preserve"> to ceiling tiles and other building materials should cease. </w:t>
      </w:r>
      <w:r w:rsidR="00606A07">
        <w:t xml:space="preserve"> </w:t>
      </w:r>
      <w:r w:rsidR="00E33161">
        <w:t>Note that the area above the ceiling tile system was examined; this area is open and does not contain additional porous materials that may become water-damaged or a source of microbial growth.</w:t>
      </w:r>
    </w:p>
    <w:p w:rsidR="00161D68" w:rsidRDefault="00624996" w:rsidP="00161D68">
      <w:pPr>
        <w:pStyle w:val="BodyText"/>
      </w:pPr>
      <w:r w:rsidRPr="00B53C16">
        <w:t>The US Environmental Protection Agency (</w:t>
      </w:r>
      <w:r>
        <w:t xml:space="preserve">US </w:t>
      </w:r>
      <w:r w:rsidRPr="00B53C16">
        <w:t xml:space="preserve">EPA) and the American Conference of Governmental Industrial Hygienists (ACGIH) recommends that porous materials </w:t>
      </w:r>
      <w:r w:rsidR="00BE67FE">
        <w:t>(e.g., wallboard</w:t>
      </w:r>
      <w:r w:rsidR="00904F96">
        <w:t>, c</w:t>
      </w:r>
      <w:r w:rsidR="00BE67FE">
        <w:t xml:space="preserve">arpeting) </w:t>
      </w:r>
      <w:r w:rsidRPr="00B53C16">
        <w:t>be dried with fans and heating within 24 to 48 hours of becoming wet (US EPA, 2001; ACGIH, 1989).  If porous materials are not dried within this time frame, mold growth may occur.</w:t>
      </w:r>
    </w:p>
    <w:p w:rsidR="00AD39FE" w:rsidRDefault="00AD39FE" w:rsidP="00161D68">
      <w:pPr>
        <w:pStyle w:val="BodyText"/>
      </w:pPr>
      <w:r>
        <w:t>Other moisture</w:t>
      </w:r>
      <w:r w:rsidR="00993B6E">
        <w:t>/</w:t>
      </w:r>
      <w:r>
        <w:t>microbial issues were observed inside the space, including:</w:t>
      </w:r>
    </w:p>
    <w:p w:rsidR="00AD39FE" w:rsidRDefault="00AD39FE" w:rsidP="00157E57">
      <w:pPr>
        <w:pStyle w:val="BodyText"/>
        <w:numPr>
          <w:ilvl w:val="0"/>
          <w:numId w:val="6"/>
        </w:numPr>
      </w:pPr>
      <w:r>
        <w:t>Poorly maintained plants (Picture 5), including some without drip pans.  Plants can be a source of pollen, mold and odors, particularly if they are not well maintained or chronically overwatered.  Spills from plants can damage surfaces if they are not protected with drip pans.</w:t>
      </w:r>
    </w:p>
    <w:p w:rsidR="00AD39FE" w:rsidRDefault="00AD39FE" w:rsidP="00AD39FE">
      <w:pPr>
        <w:pStyle w:val="BodyText"/>
        <w:numPr>
          <w:ilvl w:val="0"/>
          <w:numId w:val="6"/>
        </w:numPr>
      </w:pPr>
      <w:r>
        <w:t>Water coolers and refrigerators in carpeted areas (Pictures 6 and 7).  Spills or leaks from these appliances can moisten carpeting.  When possible, they should be placed in non-carpeted areas or on waterproof mats.</w:t>
      </w:r>
    </w:p>
    <w:p w:rsidR="00AD39FE" w:rsidRDefault="00AD39FE" w:rsidP="00AD39FE">
      <w:pPr>
        <w:pStyle w:val="BodyText"/>
        <w:numPr>
          <w:ilvl w:val="0"/>
          <w:numId w:val="6"/>
        </w:numPr>
      </w:pPr>
      <w:r>
        <w:t>Stains/spills inside refrigerators</w:t>
      </w:r>
      <w:r w:rsidR="00E80181">
        <w:t>/freezers</w:t>
      </w:r>
      <w:r>
        <w:t xml:space="preserve"> (Pictures 8 and 9).  Refrigerators should be cleaned regularly, including removal of spoiled food and cleaning of surfaces with an antimicrobial solution to prevent odors and microbial growth.</w:t>
      </w:r>
    </w:p>
    <w:p w:rsidR="007A5E1B" w:rsidRDefault="008260D0" w:rsidP="007A5E1B">
      <w:pPr>
        <w:pStyle w:val="BodyText1"/>
      </w:pPr>
      <w:r>
        <w:t xml:space="preserve">In addition, </w:t>
      </w:r>
      <w:r w:rsidR="00061E5E">
        <w:t>conditions of the building’s exterior</w:t>
      </w:r>
      <w:r w:rsidR="00E80181">
        <w:t xml:space="preserve"> </w:t>
      </w:r>
      <w:r w:rsidR="00061E5E">
        <w:t xml:space="preserve">were noted </w:t>
      </w:r>
      <w:r w:rsidR="0091273D">
        <w:t>that</w:t>
      </w:r>
      <w:r w:rsidR="00061E5E">
        <w:t xml:space="preserve"> may result in further </w:t>
      </w:r>
      <w:r w:rsidR="00E80181">
        <w:t xml:space="preserve">water infiltration and other problems.  A </w:t>
      </w:r>
      <w:r w:rsidR="00081D4D">
        <w:t>downspout</w:t>
      </w:r>
      <w:r w:rsidR="00E80181">
        <w:t xml:space="preserve"> off the peaked roof </w:t>
      </w:r>
      <w:r w:rsidR="00081D4D">
        <w:t xml:space="preserve">at the front </w:t>
      </w:r>
      <w:r w:rsidR="00E80181">
        <w:t xml:space="preserve">of the </w:t>
      </w:r>
      <w:r w:rsidR="00E80181">
        <w:lastRenderedPageBreak/>
        <w:t>building</w:t>
      </w:r>
      <w:r w:rsidR="00081D4D">
        <w:t xml:space="preserve"> was broken/disconnected (Picture 10)</w:t>
      </w:r>
      <w:r w:rsidR="00061E5E">
        <w:t>, which</w:t>
      </w:r>
      <w:r w:rsidR="0055292F">
        <w:t xml:space="preserve"> should be repaired to direct water away from the building. </w:t>
      </w:r>
      <w:r w:rsidR="00E33161">
        <w:t xml:space="preserve"> Plants were also observed to be in close proximity to the building foundation</w:t>
      </w:r>
      <w:r w:rsidR="001139C8">
        <w:t xml:space="preserve"> (Picture 10)</w:t>
      </w:r>
      <w:r w:rsidR="00E33161">
        <w:t xml:space="preserve">.  </w:t>
      </w:r>
      <w:r w:rsidR="00F93BF6">
        <w:t>P</w:t>
      </w:r>
      <w:r w:rsidR="00E33161">
        <w:t>lants can hold moisture against the building and plant roots can eventually weaken building materials.</w:t>
      </w:r>
      <w:r w:rsidR="007A5E1B" w:rsidRPr="007A5E1B">
        <w:t xml:space="preserve"> </w:t>
      </w:r>
      <w:r w:rsidR="00A64C37">
        <w:t xml:space="preserve"> </w:t>
      </w:r>
      <w:r w:rsidR="007A5E1B" w:rsidRPr="00623F9F">
        <w:t>These conditions can undermine the integrity of the building envelope and provide a means of water entry by capillary action into the building through exterior walls, foundation concrete and masonry (</w:t>
      </w:r>
      <w:proofErr w:type="spellStart"/>
      <w:r w:rsidR="007A5E1B" w:rsidRPr="00623F9F">
        <w:t>Lstiburek</w:t>
      </w:r>
      <w:proofErr w:type="spellEnd"/>
      <w:r w:rsidR="007A5E1B" w:rsidRPr="00623F9F">
        <w:t xml:space="preserve"> &amp; Brennan, 2001).  In addition, these breaches can provide a means of drafts and pest entry into the building.</w:t>
      </w:r>
    </w:p>
    <w:p w:rsidR="00E33161" w:rsidRDefault="00E33161" w:rsidP="00E33161">
      <w:pPr>
        <w:pStyle w:val="Heading2"/>
      </w:pPr>
      <w:r>
        <w:t>Other Issues</w:t>
      </w:r>
    </w:p>
    <w:p w:rsidR="00E33161" w:rsidRDefault="00E33161" w:rsidP="00E33161">
      <w:pPr>
        <w:pStyle w:val="BodyText1"/>
      </w:pPr>
      <w:r>
        <w:t xml:space="preserve">Other issues </w:t>
      </w:r>
      <w:r w:rsidRPr="00E33161">
        <w:t>were</w:t>
      </w:r>
      <w:r>
        <w:t xml:space="preserve"> observed that may contribute to </w:t>
      </w:r>
      <w:r w:rsidR="00F93BF6">
        <w:t>IAQ</w:t>
      </w:r>
      <w:r>
        <w:t xml:space="preserve"> concerns in the space.  Use of fragranced products including plug-in air fresheners and diffuser reeds were observed in a few locations.  These products contain </w:t>
      </w:r>
      <w:r w:rsidR="00877668">
        <w:t>volatile organic compounds (VOCs) that can be irritating to the respiratory tract.</w:t>
      </w:r>
    </w:p>
    <w:p w:rsidR="00877668" w:rsidRPr="00E33161" w:rsidRDefault="00877668" w:rsidP="00E33161">
      <w:pPr>
        <w:pStyle w:val="BodyText1"/>
      </w:pPr>
      <w:r>
        <w:t>Concerns were expressed by occupants regarding pests, including rodents and ants.  No signs of rodent or insect activity were observed at the time of th</w:t>
      </w:r>
      <w:r w:rsidR="00F93BF6">
        <w:t>e</w:t>
      </w:r>
      <w:r>
        <w:t xml:space="preserve"> visit.  However conditions that may be attractive to pests, including food</w:t>
      </w:r>
      <w:r w:rsidR="007324A4">
        <w:t>,</w:t>
      </w:r>
      <w:r>
        <w:t xml:space="preserve"> food debris</w:t>
      </w:r>
      <w:r w:rsidR="007324A4">
        <w:t>,</w:t>
      </w:r>
      <w:r>
        <w:t xml:space="preserve"> and accumulations of items including paper and fabrics were found in some areas.  Removal of sources of food, water and harborage as well as ensuring the integrity of the building envelope, are key to reducing or eliminating pest problems such as rodents or ants.</w:t>
      </w:r>
    </w:p>
    <w:p w:rsidR="008817A6" w:rsidRPr="008817A6" w:rsidRDefault="008817A6" w:rsidP="006309D8">
      <w:pPr>
        <w:pStyle w:val="Heading1"/>
      </w:pPr>
      <w:r w:rsidRPr="008817A6">
        <w:lastRenderedPageBreak/>
        <w:t>Conclusions/Recommendations</w:t>
      </w:r>
    </w:p>
    <w:p w:rsidR="00BE67FE" w:rsidRDefault="00720D6A" w:rsidP="00BE67FE">
      <w:pPr>
        <w:pStyle w:val="BodyText"/>
      </w:pPr>
      <w:r>
        <w:t xml:space="preserve">At the time of the follow-up </w:t>
      </w:r>
      <w:r w:rsidR="00877668">
        <w:t>asse</w:t>
      </w:r>
      <w:r w:rsidR="00817C69">
        <w:t>ssment</w:t>
      </w:r>
      <w:r>
        <w:t xml:space="preserve">, all of the water-damaged materials </w:t>
      </w:r>
      <w:r w:rsidR="00877668">
        <w:t xml:space="preserve">from the winter-weather-related water damage </w:t>
      </w:r>
      <w:r>
        <w:t>had been removed</w:t>
      </w:r>
      <w:r w:rsidR="00877668">
        <w:t xml:space="preserve"> and remediated. </w:t>
      </w:r>
      <w:r>
        <w:t xml:space="preserve"> </w:t>
      </w:r>
      <w:r w:rsidR="00BE67FE">
        <w:t>In view of the findings at the</w:t>
      </w:r>
      <w:r w:rsidR="00BE67FE" w:rsidRPr="004F6CF2">
        <w:t xml:space="preserve"> </w:t>
      </w:r>
      <w:r w:rsidR="00BE67FE">
        <w:t>time of the visit, the following recommendations are made:</w:t>
      </w:r>
    </w:p>
    <w:p w:rsidR="00877668" w:rsidRDefault="00877668" w:rsidP="00C23AB7">
      <w:pPr>
        <w:pStyle w:val="BodyText"/>
        <w:numPr>
          <w:ilvl w:val="0"/>
          <w:numId w:val="1"/>
        </w:numPr>
        <w:tabs>
          <w:tab w:val="left" w:pos="720"/>
        </w:tabs>
        <w:ind w:left="720" w:hanging="720"/>
      </w:pPr>
      <w:r>
        <w:t>Conduct roof repair work as indicated.</w:t>
      </w:r>
    </w:p>
    <w:p w:rsidR="00CE213F" w:rsidRDefault="00877668" w:rsidP="00C23AB7">
      <w:pPr>
        <w:pStyle w:val="BodyText"/>
        <w:numPr>
          <w:ilvl w:val="0"/>
          <w:numId w:val="1"/>
        </w:numPr>
        <w:tabs>
          <w:tab w:val="left" w:pos="720"/>
        </w:tabs>
        <w:ind w:left="720" w:hanging="720"/>
      </w:pPr>
      <w:r>
        <w:t>Once roof damage has been fixed, replace any remaining water-damaged ceiling tiles and carpet squares.</w:t>
      </w:r>
    </w:p>
    <w:p w:rsidR="00E74921" w:rsidRDefault="00503E06" w:rsidP="00C23AB7">
      <w:pPr>
        <w:pStyle w:val="BodyText"/>
        <w:numPr>
          <w:ilvl w:val="0"/>
          <w:numId w:val="1"/>
        </w:numPr>
        <w:tabs>
          <w:tab w:val="left" w:pos="720"/>
        </w:tabs>
        <w:ind w:left="720" w:hanging="720"/>
      </w:pPr>
      <w:r>
        <w:t>W</w:t>
      </w:r>
      <w:r w:rsidR="009A38C4" w:rsidRPr="00BF5B7A">
        <w:t>ater-damaged</w:t>
      </w:r>
      <w:r w:rsidR="00CE213F">
        <w:t xml:space="preserve"> </w:t>
      </w:r>
      <w:r w:rsidR="0068129F">
        <w:t>building materials</w:t>
      </w:r>
      <w:r w:rsidR="00CE213F">
        <w:t xml:space="preserve"> </w:t>
      </w:r>
      <w:r>
        <w:t xml:space="preserve">should be removed </w:t>
      </w:r>
      <w:r w:rsidR="00CD339A" w:rsidRPr="00BF5B7A">
        <w:t>in a manner consistent with recommendations found in “Mold Remediation in Schools and Commercial Buildings” published by the US Environmental Protection Agency (US EPA, 2001).</w:t>
      </w:r>
    </w:p>
    <w:p w:rsidR="001139C8" w:rsidRDefault="001139C8" w:rsidP="001139C8">
      <w:pPr>
        <w:pStyle w:val="BodyText"/>
        <w:numPr>
          <w:ilvl w:val="0"/>
          <w:numId w:val="1"/>
        </w:numPr>
        <w:tabs>
          <w:tab w:val="left" w:pos="720"/>
        </w:tabs>
        <w:ind w:left="720" w:hanging="720"/>
      </w:pPr>
      <w:r>
        <w:t>Contact a masonry firm to make repairs to exterior brickwork to prevent water infiltration and damage to building materials.</w:t>
      </w:r>
    </w:p>
    <w:p w:rsidR="001139C8" w:rsidRDefault="001139C8" w:rsidP="001139C8">
      <w:pPr>
        <w:pStyle w:val="BodyText"/>
        <w:numPr>
          <w:ilvl w:val="0"/>
          <w:numId w:val="1"/>
        </w:numPr>
        <w:tabs>
          <w:tab w:val="left" w:pos="720"/>
        </w:tabs>
        <w:ind w:left="720" w:hanging="720"/>
      </w:pPr>
      <w:r>
        <w:t>Consider extending the downspout shown in Picture 1</w:t>
      </w:r>
      <w:r w:rsidR="00F93BF6">
        <w:t>,</w:t>
      </w:r>
      <w:r>
        <w:t xml:space="preserve"> away from the building.</w:t>
      </w:r>
    </w:p>
    <w:p w:rsidR="001139C8" w:rsidRDefault="001139C8" w:rsidP="001139C8">
      <w:pPr>
        <w:pStyle w:val="BodyText"/>
        <w:numPr>
          <w:ilvl w:val="0"/>
          <w:numId w:val="1"/>
        </w:numPr>
        <w:tabs>
          <w:tab w:val="left" w:pos="720"/>
        </w:tabs>
        <w:ind w:left="720" w:hanging="720"/>
      </w:pPr>
      <w:r>
        <w:t>Repair the downspout shown in Picture 10.</w:t>
      </w:r>
    </w:p>
    <w:p w:rsidR="001139C8" w:rsidRDefault="001139C8" w:rsidP="001139C8">
      <w:pPr>
        <w:pStyle w:val="BodyText"/>
        <w:numPr>
          <w:ilvl w:val="0"/>
          <w:numId w:val="1"/>
        </w:numPr>
        <w:tabs>
          <w:tab w:val="left" w:pos="720"/>
        </w:tabs>
        <w:ind w:left="720" w:hanging="720"/>
      </w:pPr>
      <w:r>
        <w:t>Trim plants away from the side of the building.</w:t>
      </w:r>
    </w:p>
    <w:p w:rsidR="00E175CD" w:rsidRDefault="00E175CD" w:rsidP="00C23AB7">
      <w:pPr>
        <w:pStyle w:val="BodyText"/>
        <w:numPr>
          <w:ilvl w:val="0"/>
          <w:numId w:val="1"/>
        </w:numPr>
        <w:tabs>
          <w:tab w:val="left" w:pos="720"/>
        </w:tabs>
        <w:ind w:left="720" w:hanging="720"/>
      </w:pPr>
      <w:r>
        <w:t>Properly maintain indoor plants.</w:t>
      </w:r>
    </w:p>
    <w:p w:rsidR="00E175CD" w:rsidRDefault="00E175CD" w:rsidP="00C23AB7">
      <w:pPr>
        <w:pStyle w:val="BodyText"/>
        <w:numPr>
          <w:ilvl w:val="0"/>
          <w:numId w:val="1"/>
        </w:numPr>
        <w:tabs>
          <w:tab w:val="left" w:pos="720"/>
        </w:tabs>
        <w:ind w:left="720" w:hanging="720"/>
      </w:pPr>
      <w:r>
        <w:t>Consider placing water dispensers and refrigerators in non-carpeted areas or on waterproof mats.</w:t>
      </w:r>
    </w:p>
    <w:p w:rsidR="00E175CD" w:rsidRDefault="00E175CD" w:rsidP="00C23AB7">
      <w:pPr>
        <w:pStyle w:val="BodyText"/>
        <w:numPr>
          <w:ilvl w:val="0"/>
          <w:numId w:val="1"/>
        </w:numPr>
        <w:tabs>
          <w:tab w:val="left" w:pos="720"/>
        </w:tabs>
        <w:ind w:left="720" w:hanging="720"/>
      </w:pPr>
      <w:r>
        <w:t>Ensure that refrigerators are cleaned regularly.</w:t>
      </w:r>
    </w:p>
    <w:p w:rsidR="007A5E1B" w:rsidRDefault="00E175CD" w:rsidP="007A5E1B">
      <w:pPr>
        <w:pStyle w:val="BodyText"/>
        <w:numPr>
          <w:ilvl w:val="0"/>
          <w:numId w:val="1"/>
        </w:numPr>
        <w:tabs>
          <w:tab w:val="left" w:pos="720"/>
        </w:tabs>
        <w:ind w:left="720" w:hanging="720"/>
      </w:pPr>
      <w:r>
        <w:t>Avoid the use of air freshener</w:t>
      </w:r>
      <w:r w:rsidR="0091273D">
        <w:t>/scented</w:t>
      </w:r>
      <w:r>
        <w:t xml:space="preserve"> products.</w:t>
      </w:r>
    </w:p>
    <w:p w:rsidR="001139C8" w:rsidRDefault="00E175CD" w:rsidP="00943D25">
      <w:pPr>
        <w:pStyle w:val="BodyText"/>
        <w:numPr>
          <w:ilvl w:val="0"/>
          <w:numId w:val="1"/>
        </w:numPr>
        <w:tabs>
          <w:tab w:val="left" w:pos="720"/>
        </w:tabs>
        <w:ind w:left="720" w:hanging="720"/>
      </w:pPr>
      <w:r>
        <w:t xml:space="preserve">Use the principles </w:t>
      </w:r>
      <w:r w:rsidR="007324A4">
        <w:t>o</w:t>
      </w:r>
      <w:r>
        <w:t>f Integrated Pest Management (IPM), including removal of food, food debris and harborage for pests inside the building.  Additional information</w:t>
      </w:r>
      <w:r w:rsidR="001139C8">
        <w:t xml:space="preserve"> on IPM can be </w:t>
      </w:r>
      <w:r w:rsidR="001139C8">
        <w:lastRenderedPageBreak/>
        <w:t>found at</w:t>
      </w:r>
      <w:r w:rsidR="007A5E1B" w:rsidRPr="007A5E1B">
        <w:t xml:space="preserve"> </w:t>
      </w:r>
      <w:r w:rsidR="007A5E1B" w:rsidRPr="00E4295F">
        <w:t>the following Internet address:</w:t>
      </w:r>
      <w:r w:rsidR="00157E57">
        <w:t xml:space="preserve"> </w:t>
      </w:r>
      <w:hyperlink r:id="rId15" w:tooltip="12. Use the principles of Integrated Pest Management (IPM), including removal of food, food debris and harborage for pests inside the building.  Additional information on IPM can be found at the following Internet address: " w:history="1">
        <w:r w:rsidR="007A5E1B" w:rsidRPr="00820580">
          <w:rPr>
            <w:rStyle w:val="Hyperlink"/>
          </w:rPr>
          <w:t>http://www.mass.gov/eea/docs/agr/pesticides/publications/ipm-kit-for-bldg-mgrs.pdf</w:t>
        </w:r>
      </w:hyperlink>
      <w:r w:rsidR="007A5E1B">
        <w:t>.</w:t>
      </w:r>
      <w:r w:rsidR="001139C8">
        <w:br w:type="page"/>
      </w:r>
    </w:p>
    <w:p w:rsidR="001E4B0B" w:rsidRPr="001139C8" w:rsidRDefault="001E4B0B" w:rsidP="001139C8">
      <w:pPr>
        <w:pStyle w:val="Heading1"/>
      </w:pPr>
      <w:r w:rsidRPr="00014B2B">
        <w:lastRenderedPageBreak/>
        <w:t>References</w:t>
      </w:r>
    </w:p>
    <w:p w:rsidR="00014B2B" w:rsidRPr="007A5E1B" w:rsidRDefault="00014B2B" w:rsidP="006309D8">
      <w:pPr>
        <w:pStyle w:val="BodyText2"/>
      </w:pPr>
      <w:r w:rsidRPr="007A5E1B">
        <w:t>ACGIH.  1989.  Guidelines for the Assessment of Bioaerosols in the Indoor Environment.  American Conference of Governmental Industrial Hygienists, Cincinnati, OH.</w:t>
      </w:r>
    </w:p>
    <w:p w:rsidR="007A5E1B" w:rsidRPr="00C85981" w:rsidRDefault="007A5E1B" w:rsidP="007A5E1B">
      <w:pPr>
        <w:spacing w:after="240"/>
        <w:rPr>
          <w:szCs w:val="24"/>
        </w:rPr>
      </w:pPr>
      <w:r w:rsidRPr="00C85981">
        <w:rPr>
          <w:szCs w:val="24"/>
          <w:lang w:val="fr-FR"/>
        </w:rPr>
        <w:t xml:space="preserve">Lstiburek, J. &amp; Brennan, T.  </w:t>
      </w:r>
      <w:r w:rsidRPr="00C85981">
        <w:rPr>
          <w:szCs w:val="24"/>
        </w:rPr>
        <w:t>2001.  Read This Before You Design, Build or Renovate.  Building Science Corporation, Westford, MA.  U.S. Department of Housing and Urban Development, Region I, Boston, MA.</w:t>
      </w:r>
    </w:p>
    <w:p w:rsidR="00D90297" w:rsidRDefault="00014B2B" w:rsidP="006309D8">
      <w:pPr>
        <w:pStyle w:val="BodyText2"/>
        <w:sectPr w:rsidR="00D90297" w:rsidSect="001D102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1440" w:left="1440" w:header="720" w:footer="720" w:gutter="0"/>
          <w:cols w:space="720"/>
          <w:titlePg/>
          <w:docGrid w:linePitch="326"/>
        </w:sectPr>
      </w:pPr>
      <w:r w:rsidRPr="007A5E1B">
        <w:t>US EPA.  2001.  Mold Remediation in Schools and Commercial Buildings. US Environmental Protection Agency, Office of Air and Radiation, Indoor Environments Division, Washington, D.C.</w:t>
      </w:r>
      <w:r w:rsidR="006309D8" w:rsidRPr="007A5E1B">
        <w:t xml:space="preserve">  EPA 402-K-01-001.</w:t>
      </w:r>
      <w:r w:rsidR="00CA24FB" w:rsidRPr="007A5E1B">
        <w:t xml:space="preserve"> </w:t>
      </w:r>
      <w:r w:rsidR="006309D8" w:rsidRPr="007A5E1B">
        <w:t xml:space="preserve"> </w:t>
      </w:r>
      <w:hyperlink r:id="rId22" w:history="1">
        <w:r w:rsidR="00CA24FB" w:rsidRPr="007A5E1B">
          <w:rPr>
            <w:rStyle w:val="Hyperlink"/>
          </w:rPr>
          <w:t>http://www.epa.gov/mold/mold_remediation.html</w:t>
        </w:r>
      </w:hyperlink>
      <w:r w:rsidR="00CA24FB">
        <w:t xml:space="preserve"> </w:t>
      </w:r>
    </w:p>
    <w:p w:rsidR="00D90297" w:rsidRPr="00D90297" w:rsidRDefault="00D90297" w:rsidP="00D90297">
      <w:pPr>
        <w:rPr>
          <w:b/>
          <w:szCs w:val="24"/>
        </w:rPr>
      </w:pPr>
      <w:r w:rsidRPr="00D90297">
        <w:rPr>
          <w:b/>
          <w:szCs w:val="24"/>
        </w:rPr>
        <w:lastRenderedPageBreak/>
        <w:t xml:space="preserve">Picture </w:t>
      </w:r>
      <w:r w:rsidRPr="00D90297">
        <w:rPr>
          <w:b/>
          <w:szCs w:val="24"/>
        </w:rPr>
        <w:fldChar w:fldCharType="begin"/>
      </w:r>
      <w:r w:rsidRPr="00D90297">
        <w:rPr>
          <w:b/>
          <w:szCs w:val="24"/>
        </w:rPr>
        <w:instrText xml:space="preserve"> AUTONUM  \* Arabic \s " " </w:instrText>
      </w:r>
      <w:r w:rsidRPr="00D90297">
        <w:rPr>
          <w:b/>
          <w:szCs w:val="24"/>
        </w:rPr>
        <w:fldChar w:fldCharType="end"/>
      </w:r>
    </w:p>
    <w:p w:rsidR="00D90297" w:rsidRPr="00D90297" w:rsidRDefault="00D90297" w:rsidP="00D90297">
      <w:pPr>
        <w:rPr>
          <w:b/>
          <w:noProof/>
          <w:szCs w:val="24"/>
        </w:rPr>
      </w:pPr>
    </w:p>
    <w:p w:rsidR="00D90297" w:rsidRPr="00D90297" w:rsidRDefault="00D90297" w:rsidP="00D90297">
      <w:pPr>
        <w:jc w:val="center"/>
        <w:rPr>
          <w:b/>
          <w:noProof/>
          <w:szCs w:val="24"/>
        </w:rPr>
      </w:pPr>
      <w:r w:rsidRPr="00D90297">
        <w:rPr>
          <w:b/>
          <w:noProof/>
          <w:szCs w:val="24"/>
        </w:rPr>
        <w:drawing>
          <wp:inline distT="0" distB="0" distL="0" distR="0" wp14:anchorId="4353E0C6" wp14:editId="03E2E89F">
            <wp:extent cx="2468880" cy="3291840"/>
            <wp:effectExtent l="0" t="0" r="7620" b="3810"/>
            <wp:docPr id="2" name="Picture 2" descr="New downspout with damaged bricks, note spout does not extend from the foundation" title="Picture 1 - New downspout with damaged bricks, note spout does not extend from th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h-nas\dph3\Center for Environmental Health\Bureau for Environmental Health\Programs\Indoor Air Quality\Projects\Sharon\Pictures\Lowell\DCF east merrmack street\2015-6-5\IMG_2398.JPG"/>
                    <pic:cNvPicPr>
                      <a:picLocks noChangeAspect="1" noChangeArrowheads="1"/>
                    </pic:cNvPicPr>
                  </pic:nvPicPr>
                  <pic:blipFill>
                    <a:blip r:embed="rId23" cstate="email">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rsidR="00D90297" w:rsidRPr="00D90297" w:rsidRDefault="00D90297" w:rsidP="00D90297">
      <w:pPr>
        <w:jc w:val="center"/>
        <w:rPr>
          <w:b/>
          <w:noProof/>
          <w:szCs w:val="24"/>
        </w:rPr>
      </w:pPr>
    </w:p>
    <w:p w:rsidR="00D90297" w:rsidRPr="00D90297" w:rsidRDefault="00D90297" w:rsidP="00D90297">
      <w:pPr>
        <w:jc w:val="center"/>
        <w:rPr>
          <w:b/>
          <w:noProof/>
          <w:szCs w:val="24"/>
        </w:rPr>
      </w:pPr>
      <w:r w:rsidRPr="00D90297">
        <w:rPr>
          <w:b/>
          <w:noProof/>
          <w:szCs w:val="24"/>
        </w:rPr>
        <w:t>New downspout with damaged bricks, note spout does not extend from the foundation</w:t>
      </w:r>
    </w:p>
    <w:p w:rsidR="00D90297" w:rsidRPr="00D90297" w:rsidRDefault="00D90297" w:rsidP="00D90297">
      <w:pPr>
        <w:rPr>
          <w:b/>
          <w:noProof/>
          <w:szCs w:val="24"/>
        </w:rPr>
      </w:pPr>
    </w:p>
    <w:p w:rsidR="00D90297" w:rsidRPr="00D90297" w:rsidRDefault="00D90297" w:rsidP="00D90297">
      <w:pPr>
        <w:rPr>
          <w:b/>
          <w:noProof/>
          <w:szCs w:val="24"/>
        </w:rPr>
      </w:pPr>
      <w:r w:rsidRPr="00D90297">
        <w:rPr>
          <w:b/>
          <w:noProof/>
          <w:szCs w:val="24"/>
        </w:rPr>
        <w:t>Picture 2</w:t>
      </w:r>
    </w:p>
    <w:p w:rsidR="00D90297" w:rsidRPr="00D90297" w:rsidRDefault="00D90297" w:rsidP="00D90297">
      <w:pPr>
        <w:rPr>
          <w:b/>
          <w:noProof/>
          <w:szCs w:val="24"/>
        </w:rPr>
      </w:pPr>
    </w:p>
    <w:p w:rsidR="00D90297" w:rsidRPr="00D90297" w:rsidRDefault="00D90297" w:rsidP="00D90297">
      <w:pPr>
        <w:jc w:val="center"/>
        <w:rPr>
          <w:b/>
          <w:noProof/>
          <w:szCs w:val="24"/>
        </w:rPr>
      </w:pPr>
      <w:r w:rsidRPr="00D90297">
        <w:rPr>
          <w:b/>
          <w:noProof/>
          <w:szCs w:val="24"/>
        </w:rPr>
        <w:drawing>
          <wp:inline distT="0" distB="0" distL="0" distR="0" wp14:anchorId="3302C353" wp14:editId="0C0C1D66">
            <wp:extent cx="4391470" cy="3291840"/>
            <wp:effectExtent l="0" t="0" r="9525" b="3810"/>
            <wp:docPr id="5" name="Picture 5" descr="Closer view of damaged brickwork" title="Picture 2 - Closer view of damaged brick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ph-nas\dph3\Center for Environmental Health\Bureau for Environmental Health\Programs\Indoor Air Quality\Projects\Sharon\Pictures\Lowell\DCF east merrmack street\2015-6-5\IMG_2399.JPG"/>
                    <pic:cNvPicPr>
                      <a:picLocks noChangeAspect="1" noChangeArrowheads="1"/>
                    </pic:cNvPicPr>
                  </pic:nvPicPr>
                  <pic:blipFill>
                    <a:blip r:embed="rId24" cstate="email">
                      <a:extLst>
                        <a:ext uri="{28A0092B-C50C-407E-A947-70E740481C1C}">
                          <a14:useLocalDpi xmlns:a14="http://schemas.microsoft.com/office/drawing/2010/main" val="0"/>
                        </a:ext>
                      </a:extLst>
                    </a:blip>
                    <a:srcRect/>
                    <a:stretch>
                      <a:fillRect/>
                    </a:stretch>
                  </pic:blipFill>
                  <pic:spPr bwMode="auto">
                    <a:xfrm>
                      <a:off x="0" y="0"/>
                      <a:ext cx="4391470" cy="3291840"/>
                    </a:xfrm>
                    <a:prstGeom prst="rect">
                      <a:avLst/>
                    </a:prstGeom>
                    <a:noFill/>
                    <a:ln>
                      <a:noFill/>
                    </a:ln>
                  </pic:spPr>
                </pic:pic>
              </a:graphicData>
            </a:graphic>
          </wp:inline>
        </w:drawing>
      </w:r>
    </w:p>
    <w:p w:rsidR="00D90297" w:rsidRPr="00D90297" w:rsidRDefault="00D90297" w:rsidP="00D90297">
      <w:pPr>
        <w:jc w:val="center"/>
        <w:rPr>
          <w:b/>
          <w:noProof/>
          <w:szCs w:val="24"/>
        </w:rPr>
      </w:pPr>
    </w:p>
    <w:p w:rsidR="00D90297" w:rsidRPr="00D90297" w:rsidRDefault="00D90297" w:rsidP="00D90297">
      <w:pPr>
        <w:jc w:val="center"/>
        <w:rPr>
          <w:b/>
          <w:noProof/>
          <w:szCs w:val="24"/>
        </w:rPr>
      </w:pPr>
      <w:r w:rsidRPr="00D90297">
        <w:rPr>
          <w:b/>
          <w:noProof/>
          <w:szCs w:val="24"/>
        </w:rPr>
        <w:t>Closer view of damaged brickwork</w:t>
      </w:r>
    </w:p>
    <w:p w:rsidR="00D90297" w:rsidRPr="00D90297" w:rsidRDefault="00D90297" w:rsidP="00D90297">
      <w:pPr>
        <w:rPr>
          <w:b/>
          <w:noProof/>
          <w:szCs w:val="24"/>
        </w:rPr>
      </w:pPr>
      <w:r w:rsidRPr="00D90297">
        <w:rPr>
          <w:b/>
          <w:noProof/>
          <w:szCs w:val="24"/>
        </w:rPr>
        <w:lastRenderedPageBreak/>
        <w:t>Picture 3</w:t>
      </w:r>
    </w:p>
    <w:p w:rsidR="00D90297" w:rsidRPr="00D90297" w:rsidRDefault="00D90297" w:rsidP="00D90297">
      <w:pPr>
        <w:rPr>
          <w:b/>
          <w:noProof/>
          <w:szCs w:val="24"/>
        </w:rPr>
      </w:pPr>
    </w:p>
    <w:p w:rsidR="00D90297" w:rsidRPr="00D90297" w:rsidRDefault="00D90297" w:rsidP="00D90297">
      <w:pPr>
        <w:jc w:val="center"/>
        <w:rPr>
          <w:b/>
          <w:szCs w:val="24"/>
        </w:rPr>
      </w:pPr>
      <w:r w:rsidRPr="00D90297">
        <w:rPr>
          <w:b/>
          <w:noProof/>
          <w:szCs w:val="24"/>
        </w:rPr>
        <w:drawing>
          <wp:inline distT="0" distB="0" distL="0" distR="0" wp14:anchorId="47D08827" wp14:editId="26041F8E">
            <wp:extent cx="4391469" cy="3291840"/>
            <wp:effectExtent l="0" t="0" r="9525" b="3810"/>
            <wp:docPr id="6" name="Picture 6" descr="Water-collection bucket" title="Picture 3 - Water-collection 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nas\dph3\Center for Environmental Health\Bureau for Environmental Health\Programs\Indoor Air Quality\Projects\Sharon\Pictures\Lowell\DCF east merrmack street\2015-6-5\IMG_2337.JPG"/>
                    <pic:cNvPicPr>
                      <a:picLocks noChangeAspect="1" noChangeArrowheads="1"/>
                    </pic:cNvPicPr>
                  </pic:nvPicPr>
                  <pic:blipFill>
                    <a:blip r:embed="rId25" cstate="email">
                      <a:extLst>
                        <a:ext uri="{28A0092B-C50C-407E-A947-70E740481C1C}">
                          <a14:useLocalDpi xmlns:a14="http://schemas.microsoft.com/office/drawing/2010/main" val="0"/>
                        </a:ext>
                      </a:extLst>
                    </a:blip>
                    <a:srcRect/>
                    <a:stretch>
                      <a:fillRect/>
                    </a:stretch>
                  </pic:blipFill>
                  <pic:spPr bwMode="auto">
                    <a:xfrm>
                      <a:off x="0" y="0"/>
                      <a:ext cx="4391469" cy="3291840"/>
                    </a:xfrm>
                    <a:prstGeom prst="rect">
                      <a:avLst/>
                    </a:prstGeom>
                    <a:noFill/>
                    <a:ln>
                      <a:noFill/>
                    </a:ln>
                  </pic:spPr>
                </pic:pic>
              </a:graphicData>
            </a:graphic>
          </wp:inline>
        </w:drawing>
      </w:r>
    </w:p>
    <w:p w:rsidR="00D90297" w:rsidRPr="00D90297" w:rsidRDefault="00D90297" w:rsidP="00D90297">
      <w:pPr>
        <w:jc w:val="center"/>
        <w:rPr>
          <w:b/>
          <w:szCs w:val="24"/>
        </w:rPr>
      </w:pPr>
    </w:p>
    <w:p w:rsidR="00D90297" w:rsidRPr="00D90297" w:rsidRDefault="00D90297" w:rsidP="00D90297">
      <w:pPr>
        <w:jc w:val="center"/>
        <w:rPr>
          <w:b/>
          <w:szCs w:val="24"/>
        </w:rPr>
      </w:pPr>
      <w:r w:rsidRPr="00D90297">
        <w:rPr>
          <w:b/>
          <w:szCs w:val="24"/>
        </w:rPr>
        <w:t>Water collection bucket</w:t>
      </w:r>
    </w:p>
    <w:p w:rsidR="00D90297" w:rsidRPr="00D90297" w:rsidRDefault="00D90297" w:rsidP="00D90297">
      <w:pPr>
        <w:rPr>
          <w:b/>
          <w:szCs w:val="24"/>
        </w:rPr>
      </w:pPr>
    </w:p>
    <w:p w:rsidR="00D90297" w:rsidRPr="00D90297" w:rsidRDefault="00D90297" w:rsidP="00D90297">
      <w:pPr>
        <w:rPr>
          <w:b/>
          <w:szCs w:val="24"/>
        </w:rPr>
      </w:pPr>
      <w:r w:rsidRPr="00D90297">
        <w:rPr>
          <w:b/>
          <w:szCs w:val="24"/>
        </w:rPr>
        <w:t>Picture 4</w:t>
      </w:r>
    </w:p>
    <w:p w:rsidR="00D90297" w:rsidRPr="00D90297" w:rsidRDefault="00D90297" w:rsidP="00D90297">
      <w:pPr>
        <w:rPr>
          <w:b/>
          <w:szCs w:val="24"/>
        </w:rPr>
      </w:pPr>
    </w:p>
    <w:p w:rsidR="00D90297" w:rsidRPr="00D90297" w:rsidRDefault="00D90297" w:rsidP="00D90297">
      <w:pPr>
        <w:jc w:val="center"/>
        <w:rPr>
          <w:b/>
          <w:szCs w:val="24"/>
        </w:rPr>
      </w:pPr>
      <w:r w:rsidRPr="00D90297">
        <w:rPr>
          <w:b/>
          <w:noProof/>
          <w:szCs w:val="24"/>
        </w:rPr>
        <w:drawing>
          <wp:inline distT="0" distB="0" distL="0" distR="0" wp14:anchorId="073B46D5" wp14:editId="08190E5B">
            <wp:extent cx="4391470" cy="3291840"/>
            <wp:effectExtent l="0" t="0" r="9525" b="3810"/>
            <wp:docPr id="7" name="Picture 7" descr="Water-damaged ceiling tile" title="Picture 4 - Water-damaged ceiling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ph-nas\dph3\Center for Environmental Health\Bureau for Environmental Health\Programs\Indoor Air Quality\Projects\Sharon\Pictures\Lowell\DCF east merrmack street\2015-6-5\IMG_2336.JPG"/>
                    <pic:cNvPicPr>
                      <a:picLocks noChangeAspect="1" noChangeArrowheads="1"/>
                    </pic:cNvPicPr>
                  </pic:nvPicPr>
                  <pic:blipFill>
                    <a:blip r:embed="rId26" cstate="email">
                      <a:extLst>
                        <a:ext uri="{28A0092B-C50C-407E-A947-70E740481C1C}">
                          <a14:useLocalDpi xmlns:a14="http://schemas.microsoft.com/office/drawing/2010/main" val="0"/>
                        </a:ext>
                      </a:extLst>
                    </a:blip>
                    <a:srcRect/>
                    <a:stretch>
                      <a:fillRect/>
                    </a:stretch>
                  </pic:blipFill>
                  <pic:spPr bwMode="auto">
                    <a:xfrm>
                      <a:off x="0" y="0"/>
                      <a:ext cx="4391470" cy="3291840"/>
                    </a:xfrm>
                    <a:prstGeom prst="rect">
                      <a:avLst/>
                    </a:prstGeom>
                    <a:noFill/>
                    <a:ln>
                      <a:noFill/>
                    </a:ln>
                  </pic:spPr>
                </pic:pic>
              </a:graphicData>
            </a:graphic>
          </wp:inline>
        </w:drawing>
      </w:r>
    </w:p>
    <w:p w:rsidR="00D90297" w:rsidRPr="00D90297" w:rsidRDefault="00D90297" w:rsidP="00D90297">
      <w:pPr>
        <w:jc w:val="center"/>
        <w:rPr>
          <w:b/>
          <w:szCs w:val="24"/>
        </w:rPr>
      </w:pPr>
    </w:p>
    <w:p w:rsidR="00D90297" w:rsidRPr="00D90297" w:rsidRDefault="00D90297" w:rsidP="00D90297">
      <w:pPr>
        <w:jc w:val="center"/>
        <w:rPr>
          <w:b/>
          <w:szCs w:val="24"/>
        </w:rPr>
      </w:pPr>
      <w:r w:rsidRPr="00D90297">
        <w:rPr>
          <w:b/>
          <w:szCs w:val="24"/>
        </w:rPr>
        <w:t>Water-damaged ceiling tile</w:t>
      </w:r>
    </w:p>
    <w:p w:rsidR="00D90297" w:rsidRPr="00D90297" w:rsidRDefault="00D90297" w:rsidP="00D90297">
      <w:pPr>
        <w:rPr>
          <w:b/>
          <w:szCs w:val="24"/>
        </w:rPr>
      </w:pPr>
      <w:r w:rsidRPr="00D90297">
        <w:rPr>
          <w:b/>
          <w:szCs w:val="24"/>
        </w:rPr>
        <w:lastRenderedPageBreak/>
        <w:t>Picture 5</w:t>
      </w:r>
    </w:p>
    <w:p w:rsidR="00D90297" w:rsidRPr="00D90297" w:rsidRDefault="00D90297" w:rsidP="00D90297">
      <w:pPr>
        <w:rPr>
          <w:b/>
          <w:szCs w:val="24"/>
        </w:rPr>
      </w:pPr>
    </w:p>
    <w:p w:rsidR="00D90297" w:rsidRPr="00D90297" w:rsidRDefault="00D90297" w:rsidP="00D90297">
      <w:pPr>
        <w:jc w:val="center"/>
        <w:rPr>
          <w:b/>
          <w:szCs w:val="24"/>
        </w:rPr>
      </w:pPr>
      <w:r w:rsidRPr="00D90297">
        <w:rPr>
          <w:noProof/>
          <w:szCs w:val="24"/>
        </w:rPr>
        <w:drawing>
          <wp:inline distT="0" distB="0" distL="0" distR="0" wp14:anchorId="44487CA5" wp14:editId="2BE299A3">
            <wp:extent cx="4391470" cy="3291840"/>
            <wp:effectExtent l="0" t="0" r="9525" b="3810"/>
            <wp:docPr id="8" name="Picture 8" descr="Plant debris and water-stained surface" title="Picture 5 - Plant debris and water-stained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ph-nas\dph3\Center for Environmental Health\Bureau for Environmental Health\Programs\Indoor Air Quality\Projects\Sharon\Pictures\Lowell\DCF east merrmack street\2015-6-5\IMG_2410.JPG"/>
                    <pic:cNvPicPr>
                      <a:picLocks noChangeAspect="1" noChangeArrowheads="1"/>
                    </pic:cNvPicPr>
                  </pic:nvPicPr>
                  <pic:blipFill>
                    <a:blip r:embed="rId27" cstate="email">
                      <a:extLst>
                        <a:ext uri="{28A0092B-C50C-407E-A947-70E740481C1C}">
                          <a14:useLocalDpi xmlns:a14="http://schemas.microsoft.com/office/drawing/2010/main" val="0"/>
                        </a:ext>
                      </a:extLst>
                    </a:blip>
                    <a:srcRect/>
                    <a:stretch>
                      <a:fillRect/>
                    </a:stretch>
                  </pic:blipFill>
                  <pic:spPr bwMode="auto">
                    <a:xfrm>
                      <a:off x="0" y="0"/>
                      <a:ext cx="4391470" cy="3291840"/>
                    </a:xfrm>
                    <a:prstGeom prst="rect">
                      <a:avLst/>
                    </a:prstGeom>
                    <a:noFill/>
                    <a:ln>
                      <a:noFill/>
                    </a:ln>
                  </pic:spPr>
                </pic:pic>
              </a:graphicData>
            </a:graphic>
          </wp:inline>
        </w:drawing>
      </w:r>
    </w:p>
    <w:p w:rsidR="00D90297" w:rsidRPr="00D90297" w:rsidRDefault="00D90297" w:rsidP="00D90297">
      <w:pPr>
        <w:jc w:val="center"/>
        <w:rPr>
          <w:b/>
          <w:szCs w:val="24"/>
        </w:rPr>
      </w:pPr>
    </w:p>
    <w:p w:rsidR="00D90297" w:rsidRPr="00D90297" w:rsidRDefault="00D90297" w:rsidP="00D90297">
      <w:pPr>
        <w:jc w:val="center"/>
        <w:rPr>
          <w:b/>
          <w:szCs w:val="24"/>
        </w:rPr>
      </w:pPr>
      <w:r w:rsidRPr="00D90297">
        <w:rPr>
          <w:b/>
          <w:szCs w:val="24"/>
        </w:rPr>
        <w:t>Plant debris and water-stained surface</w:t>
      </w:r>
    </w:p>
    <w:p w:rsidR="00D90297" w:rsidRPr="00D90297" w:rsidRDefault="00D90297" w:rsidP="00D90297">
      <w:pPr>
        <w:rPr>
          <w:b/>
          <w:szCs w:val="24"/>
        </w:rPr>
      </w:pPr>
    </w:p>
    <w:p w:rsidR="00D90297" w:rsidRPr="00D90297" w:rsidRDefault="00D90297" w:rsidP="00D90297">
      <w:pPr>
        <w:rPr>
          <w:b/>
          <w:szCs w:val="24"/>
        </w:rPr>
      </w:pPr>
      <w:r w:rsidRPr="00D90297">
        <w:rPr>
          <w:b/>
          <w:szCs w:val="24"/>
        </w:rPr>
        <w:t>Picture 6</w:t>
      </w:r>
    </w:p>
    <w:p w:rsidR="00D90297" w:rsidRPr="00D90297" w:rsidRDefault="00D90297" w:rsidP="00D90297">
      <w:pPr>
        <w:rPr>
          <w:b/>
          <w:szCs w:val="24"/>
        </w:rPr>
      </w:pPr>
    </w:p>
    <w:p w:rsidR="00D90297" w:rsidRPr="00D90297" w:rsidRDefault="00D90297" w:rsidP="00D90297">
      <w:pPr>
        <w:jc w:val="center"/>
        <w:rPr>
          <w:b/>
          <w:szCs w:val="24"/>
        </w:rPr>
      </w:pPr>
      <w:r w:rsidRPr="00D90297">
        <w:rPr>
          <w:noProof/>
          <w:szCs w:val="24"/>
        </w:rPr>
        <w:drawing>
          <wp:inline distT="0" distB="0" distL="0" distR="0" wp14:anchorId="2F2CD7EF" wp14:editId="6664BDDE">
            <wp:extent cx="2468880" cy="3291840"/>
            <wp:effectExtent l="0" t="0" r="7620" b="3810"/>
            <wp:docPr id="9" name="Picture 9" descr="Water cooler on carpet" title="Picture 6 - Water cooler on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h-nas\dph3\Center for Environmental Health\Bureau for Environmental Health\Programs\Indoor Air Quality\Projects\Sharon\Pictures\Lowell\DCF east merrmack street\2015-6-5\IMG_2361.JPG"/>
                    <pic:cNvPicPr>
                      <a:picLocks noChangeAspect="1" noChangeArrowheads="1"/>
                    </pic:cNvPicPr>
                  </pic:nvPicPr>
                  <pic:blipFill>
                    <a:blip r:embed="rId28" cstate="email">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rsidR="00D90297" w:rsidRPr="00D90297" w:rsidRDefault="00D90297" w:rsidP="00D90297">
      <w:pPr>
        <w:jc w:val="center"/>
        <w:rPr>
          <w:b/>
          <w:szCs w:val="24"/>
        </w:rPr>
      </w:pPr>
    </w:p>
    <w:p w:rsidR="00D90297" w:rsidRPr="00D90297" w:rsidRDefault="00D90297" w:rsidP="00D90297">
      <w:pPr>
        <w:jc w:val="center"/>
        <w:rPr>
          <w:b/>
          <w:szCs w:val="24"/>
        </w:rPr>
      </w:pPr>
      <w:r w:rsidRPr="00D90297">
        <w:rPr>
          <w:b/>
          <w:szCs w:val="24"/>
        </w:rPr>
        <w:t>Water cooler on carpet</w:t>
      </w:r>
    </w:p>
    <w:p w:rsidR="00D90297" w:rsidRPr="00D90297" w:rsidRDefault="00D90297" w:rsidP="00D90297">
      <w:pPr>
        <w:rPr>
          <w:b/>
          <w:szCs w:val="24"/>
        </w:rPr>
      </w:pPr>
      <w:r w:rsidRPr="00D90297">
        <w:rPr>
          <w:b/>
          <w:szCs w:val="24"/>
        </w:rPr>
        <w:lastRenderedPageBreak/>
        <w:t>Picture 7</w:t>
      </w:r>
    </w:p>
    <w:p w:rsidR="00D90297" w:rsidRPr="00D90297" w:rsidRDefault="00D90297" w:rsidP="00D90297">
      <w:pPr>
        <w:rPr>
          <w:b/>
          <w:szCs w:val="24"/>
        </w:rPr>
      </w:pPr>
    </w:p>
    <w:p w:rsidR="00D90297" w:rsidRPr="00D90297" w:rsidRDefault="00D90297" w:rsidP="00D90297">
      <w:pPr>
        <w:jc w:val="center"/>
        <w:rPr>
          <w:b/>
          <w:szCs w:val="24"/>
        </w:rPr>
      </w:pPr>
      <w:r w:rsidRPr="00D90297">
        <w:rPr>
          <w:b/>
          <w:noProof/>
          <w:szCs w:val="24"/>
        </w:rPr>
        <w:drawing>
          <wp:inline distT="0" distB="0" distL="0" distR="0" wp14:anchorId="41D4E9E1" wp14:editId="201D3CB9">
            <wp:extent cx="4391470" cy="3291840"/>
            <wp:effectExtent l="0" t="0" r="9525" b="3810"/>
            <wp:docPr id="10" name="Picture 10" descr="Refrigerators on carpet" title="Picture 7 - Refrigerators on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ph-nas\dph3\Center for Environmental Health\Bureau for Environmental Health\Programs\Indoor Air Quality\Projects\Sharon\Pictures\Lowell\DCF east merrmack street\2015-6-5\IMG_2391.JPG"/>
                    <pic:cNvPicPr>
                      <a:picLocks noChangeAspect="1" noChangeArrowheads="1"/>
                    </pic:cNvPicPr>
                  </pic:nvPicPr>
                  <pic:blipFill>
                    <a:blip r:embed="rId29" cstate="email">
                      <a:extLst>
                        <a:ext uri="{28A0092B-C50C-407E-A947-70E740481C1C}">
                          <a14:useLocalDpi xmlns:a14="http://schemas.microsoft.com/office/drawing/2010/main" val="0"/>
                        </a:ext>
                      </a:extLst>
                    </a:blip>
                    <a:srcRect/>
                    <a:stretch>
                      <a:fillRect/>
                    </a:stretch>
                  </pic:blipFill>
                  <pic:spPr bwMode="auto">
                    <a:xfrm>
                      <a:off x="0" y="0"/>
                      <a:ext cx="4391470" cy="3291840"/>
                    </a:xfrm>
                    <a:prstGeom prst="rect">
                      <a:avLst/>
                    </a:prstGeom>
                    <a:noFill/>
                    <a:ln>
                      <a:noFill/>
                    </a:ln>
                  </pic:spPr>
                </pic:pic>
              </a:graphicData>
            </a:graphic>
          </wp:inline>
        </w:drawing>
      </w:r>
    </w:p>
    <w:p w:rsidR="00D90297" w:rsidRPr="00D90297" w:rsidRDefault="00D90297" w:rsidP="00D90297">
      <w:pPr>
        <w:jc w:val="center"/>
        <w:rPr>
          <w:b/>
          <w:szCs w:val="24"/>
        </w:rPr>
      </w:pPr>
    </w:p>
    <w:p w:rsidR="00D90297" w:rsidRPr="00D90297" w:rsidRDefault="00D90297" w:rsidP="00D90297">
      <w:pPr>
        <w:jc w:val="center"/>
        <w:rPr>
          <w:b/>
          <w:szCs w:val="24"/>
        </w:rPr>
      </w:pPr>
      <w:r w:rsidRPr="00D90297">
        <w:rPr>
          <w:b/>
          <w:szCs w:val="24"/>
        </w:rPr>
        <w:t>Refrigerators on carpet</w:t>
      </w:r>
    </w:p>
    <w:p w:rsidR="00D90297" w:rsidRPr="00D90297" w:rsidRDefault="00D90297" w:rsidP="00D90297">
      <w:pPr>
        <w:rPr>
          <w:b/>
          <w:szCs w:val="24"/>
        </w:rPr>
      </w:pPr>
    </w:p>
    <w:p w:rsidR="00D90297" w:rsidRPr="00D90297" w:rsidRDefault="00D90297" w:rsidP="00D90297">
      <w:pPr>
        <w:rPr>
          <w:b/>
          <w:szCs w:val="24"/>
        </w:rPr>
      </w:pPr>
      <w:r w:rsidRPr="00D90297">
        <w:rPr>
          <w:b/>
          <w:szCs w:val="24"/>
        </w:rPr>
        <w:t>Picture 8</w:t>
      </w:r>
    </w:p>
    <w:p w:rsidR="00D90297" w:rsidRPr="00D90297" w:rsidRDefault="00D90297" w:rsidP="00D90297">
      <w:pPr>
        <w:rPr>
          <w:b/>
          <w:szCs w:val="24"/>
        </w:rPr>
      </w:pPr>
    </w:p>
    <w:p w:rsidR="00D90297" w:rsidRPr="00D90297" w:rsidRDefault="00D90297" w:rsidP="00D90297">
      <w:pPr>
        <w:jc w:val="center"/>
        <w:rPr>
          <w:b/>
          <w:szCs w:val="24"/>
        </w:rPr>
      </w:pPr>
      <w:r w:rsidRPr="00D90297">
        <w:rPr>
          <w:noProof/>
          <w:szCs w:val="24"/>
        </w:rPr>
        <w:drawing>
          <wp:inline distT="0" distB="0" distL="0" distR="0" wp14:anchorId="1CAF52D6" wp14:editId="0D09961D">
            <wp:extent cx="4391470" cy="3291840"/>
            <wp:effectExtent l="0" t="0" r="9525" b="3810"/>
            <wp:docPr id="11" name="Picture 11" descr="Stains/spills inside freezer compartment" title="Picture 8 - Stains/spills inside freezer com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nas\dph3\Center for Environmental Health\Bureau for Environmental Health\Programs\Indoor Air Quality\Projects\Sharon\Pictures\Lowell\DCF east merrmack street\2015-6-5\IMG_2353.JPG"/>
                    <pic:cNvPicPr>
                      <a:picLocks noChangeAspect="1" noChangeArrowheads="1"/>
                    </pic:cNvPicPr>
                  </pic:nvPicPr>
                  <pic:blipFill>
                    <a:blip r:embed="rId30" cstate="email">
                      <a:extLst>
                        <a:ext uri="{28A0092B-C50C-407E-A947-70E740481C1C}">
                          <a14:useLocalDpi xmlns:a14="http://schemas.microsoft.com/office/drawing/2010/main" val="0"/>
                        </a:ext>
                      </a:extLst>
                    </a:blip>
                    <a:srcRect/>
                    <a:stretch>
                      <a:fillRect/>
                    </a:stretch>
                  </pic:blipFill>
                  <pic:spPr bwMode="auto">
                    <a:xfrm>
                      <a:off x="0" y="0"/>
                      <a:ext cx="4391470" cy="3291840"/>
                    </a:xfrm>
                    <a:prstGeom prst="rect">
                      <a:avLst/>
                    </a:prstGeom>
                    <a:noFill/>
                    <a:ln>
                      <a:noFill/>
                    </a:ln>
                  </pic:spPr>
                </pic:pic>
              </a:graphicData>
            </a:graphic>
          </wp:inline>
        </w:drawing>
      </w:r>
    </w:p>
    <w:p w:rsidR="00D90297" w:rsidRPr="00D90297" w:rsidRDefault="00D90297" w:rsidP="00D90297">
      <w:pPr>
        <w:jc w:val="center"/>
        <w:rPr>
          <w:b/>
          <w:szCs w:val="24"/>
        </w:rPr>
      </w:pPr>
    </w:p>
    <w:p w:rsidR="00D90297" w:rsidRPr="00D90297" w:rsidRDefault="00D90297" w:rsidP="00D90297">
      <w:pPr>
        <w:jc w:val="center"/>
        <w:rPr>
          <w:b/>
          <w:szCs w:val="24"/>
        </w:rPr>
      </w:pPr>
      <w:r w:rsidRPr="00D90297">
        <w:rPr>
          <w:b/>
          <w:szCs w:val="24"/>
        </w:rPr>
        <w:t>Stains/spills inside freezer compartment</w:t>
      </w:r>
    </w:p>
    <w:p w:rsidR="00D90297" w:rsidRPr="00D90297" w:rsidRDefault="00D90297" w:rsidP="00D90297">
      <w:pPr>
        <w:rPr>
          <w:b/>
          <w:szCs w:val="24"/>
        </w:rPr>
      </w:pPr>
      <w:r w:rsidRPr="00D90297">
        <w:rPr>
          <w:b/>
          <w:szCs w:val="24"/>
        </w:rPr>
        <w:lastRenderedPageBreak/>
        <w:t>Picture 9</w:t>
      </w:r>
    </w:p>
    <w:p w:rsidR="00D90297" w:rsidRPr="00D90297" w:rsidRDefault="00D90297" w:rsidP="00D90297">
      <w:pPr>
        <w:rPr>
          <w:b/>
          <w:szCs w:val="24"/>
        </w:rPr>
      </w:pPr>
    </w:p>
    <w:p w:rsidR="00D90297" w:rsidRPr="00D90297" w:rsidRDefault="00D90297" w:rsidP="00D90297">
      <w:pPr>
        <w:jc w:val="center"/>
        <w:rPr>
          <w:b/>
          <w:szCs w:val="24"/>
        </w:rPr>
      </w:pPr>
      <w:r w:rsidRPr="00D90297">
        <w:rPr>
          <w:noProof/>
          <w:szCs w:val="24"/>
        </w:rPr>
        <w:drawing>
          <wp:inline distT="0" distB="0" distL="0" distR="0" wp14:anchorId="43D09D1E" wp14:editId="352865C9">
            <wp:extent cx="4391470" cy="3291840"/>
            <wp:effectExtent l="0" t="0" r="9525" b="3810"/>
            <wp:docPr id="12" name="Picture 12" descr="Stains/spills inside refrigerator" title="Picture 9 - Stains/spills inside refrig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h-nas\dph3\Center for Environmental Health\Bureau for Environmental Health\Programs\Indoor Air Quality\Projects\Sharon\Pictures\Lowell\DCF east merrmack street\2015-6-5\IMG_2394.JPG"/>
                    <pic:cNvPicPr>
                      <a:picLocks noChangeAspect="1" noChangeArrowheads="1"/>
                    </pic:cNvPicPr>
                  </pic:nvPicPr>
                  <pic:blipFill>
                    <a:blip r:embed="rId31" cstate="email">
                      <a:extLst>
                        <a:ext uri="{28A0092B-C50C-407E-A947-70E740481C1C}">
                          <a14:useLocalDpi xmlns:a14="http://schemas.microsoft.com/office/drawing/2010/main" val="0"/>
                        </a:ext>
                      </a:extLst>
                    </a:blip>
                    <a:srcRect/>
                    <a:stretch>
                      <a:fillRect/>
                    </a:stretch>
                  </pic:blipFill>
                  <pic:spPr bwMode="auto">
                    <a:xfrm>
                      <a:off x="0" y="0"/>
                      <a:ext cx="4391470" cy="3291840"/>
                    </a:xfrm>
                    <a:prstGeom prst="rect">
                      <a:avLst/>
                    </a:prstGeom>
                    <a:noFill/>
                    <a:ln>
                      <a:noFill/>
                    </a:ln>
                  </pic:spPr>
                </pic:pic>
              </a:graphicData>
            </a:graphic>
          </wp:inline>
        </w:drawing>
      </w:r>
    </w:p>
    <w:p w:rsidR="00D90297" w:rsidRPr="00D90297" w:rsidRDefault="00D90297" w:rsidP="00D90297">
      <w:pPr>
        <w:jc w:val="center"/>
        <w:rPr>
          <w:b/>
          <w:szCs w:val="24"/>
        </w:rPr>
      </w:pPr>
    </w:p>
    <w:p w:rsidR="00D90297" w:rsidRPr="00D90297" w:rsidRDefault="00D90297" w:rsidP="00D90297">
      <w:pPr>
        <w:jc w:val="center"/>
        <w:rPr>
          <w:b/>
          <w:szCs w:val="24"/>
        </w:rPr>
      </w:pPr>
      <w:r w:rsidRPr="00D90297">
        <w:rPr>
          <w:b/>
          <w:szCs w:val="24"/>
        </w:rPr>
        <w:t>Stains/spills inside refrigerator</w:t>
      </w:r>
    </w:p>
    <w:p w:rsidR="00D90297" w:rsidRPr="00D90297" w:rsidRDefault="00D90297" w:rsidP="00D90297">
      <w:pPr>
        <w:rPr>
          <w:szCs w:val="24"/>
        </w:rPr>
      </w:pPr>
    </w:p>
    <w:p w:rsidR="00D90297" w:rsidRPr="00D90297" w:rsidRDefault="00D90297" w:rsidP="00D90297">
      <w:pPr>
        <w:rPr>
          <w:b/>
          <w:szCs w:val="24"/>
        </w:rPr>
      </w:pPr>
      <w:r w:rsidRPr="00D90297">
        <w:rPr>
          <w:b/>
          <w:szCs w:val="24"/>
        </w:rPr>
        <w:t>Picture 10</w:t>
      </w:r>
    </w:p>
    <w:p w:rsidR="00D90297" w:rsidRPr="00D90297" w:rsidRDefault="00D90297" w:rsidP="00D90297">
      <w:pPr>
        <w:rPr>
          <w:b/>
          <w:szCs w:val="24"/>
        </w:rPr>
      </w:pPr>
    </w:p>
    <w:p w:rsidR="00D90297" w:rsidRPr="00D90297" w:rsidRDefault="00D90297" w:rsidP="00D90297">
      <w:pPr>
        <w:jc w:val="center"/>
        <w:rPr>
          <w:b/>
          <w:szCs w:val="24"/>
        </w:rPr>
      </w:pPr>
      <w:r w:rsidRPr="00D90297">
        <w:rPr>
          <w:b/>
          <w:noProof/>
          <w:szCs w:val="24"/>
        </w:rPr>
        <w:drawing>
          <wp:inline distT="0" distB="0" distL="0" distR="0" wp14:anchorId="69D59A59" wp14:editId="428F295D">
            <wp:extent cx="4391470" cy="3291840"/>
            <wp:effectExtent l="0" t="0" r="9525" b="3810"/>
            <wp:docPr id="13" name="Picture 13" descr="Broken downspout, also note plants in close proximity to building materials" title="Picture 10 - Broken downspout, also note plants in close proximity to building 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ph-nas\dph3\Center for Environmental Health\Bureau for Environmental Health\Programs\Indoor Air Quality\Projects\Sharon\Pictures\Lowell\DCF east merrmack street\2015-6-5\IMG_2405.JPG"/>
                    <pic:cNvPicPr>
                      <a:picLocks noChangeAspect="1" noChangeArrowheads="1"/>
                    </pic:cNvPicPr>
                  </pic:nvPicPr>
                  <pic:blipFill>
                    <a:blip r:embed="rId32" cstate="email">
                      <a:extLst>
                        <a:ext uri="{28A0092B-C50C-407E-A947-70E740481C1C}">
                          <a14:useLocalDpi xmlns:a14="http://schemas.microsoft.com/office/drawing/2010/main" val="0"/>
                        </a:ext>
                      </a:extLst>
                    </a:blip>
                    <a:srcRect/>
                    <a:stretch>
                      <a:fillRect/>
                    </a:stretch>
                  </pic:blipFill>
                  <pic:spPr bwMode="auto">
                    <a:xfrm>
                      <a:off x="0" y="0"/>
                      <a:ext cx="4391470" cy="3291840"/>
                    </a:xfrm>
                    <a:prstGeom prst="rect">
                      <a:avLst/>
                    </a:prstGeom>
                    <a:noFill/>
                    <a:ln>
                      <a:noFill/>
                    </a:ln>
                  </pic:spPr>
                </pic:pic>
              </a:graphicData>
            </a:graphic>
          </wp:inline>
        </w:drawing>
      </w:r>
    </w:p>
    <w:p w:rsidR="00D90297" w:rsidRPr="00D90297" w:rsidRDefault="00D90297" w:rsidP="00D90297">
      <w:pPr>
        <w:jc w:val="center"/>
        <w:rPr>
          <w:b/>
          <w:szCs w:val="24"/>
        </w:rPr>
      </w:pPr>
    </w:p>
    <w:p w:rsidR="00014B2B" w:rsidRPr="00D90297" w:rsidRDefault="00D90297" w:rsidP="00D90297">
      <w:pPr>
        <w:jc w:val="center"/>
        <w:rPr>
          <w:b/>
          <w:szCs w:val="24"/>
        </w:rPr>
      </w:pPr>
      <w:r w:rsidRPr="00D90297">
        <w:rPr>
          <w:b/>
          <w:szCs w:val="24"/>
        </w:rPr>
        <w:t>Broken downspout, also note plants in close proximity to building materials</w:t>
      </w:r>
    </w:p>
    <w:sectPr w:rsidR="00014B2B" w:rsidRPr="00D90297" w:rsidSect="00B67D54">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F99" w:rsidRDefault="00FA6F99">
      <w:pPr>
        <w:spacing w:line="20" w:lineRule="exact"/>
      </w:pPr>
    </w:p>
  </w:endnote>
  <w:endnote w:type="continuationSeparator" w:id="0">
    <w:p w:rsidR="00FA6F99" w:rsidRDefault="00FA6F99">
      <w:r>
        <w:t xml:space="preserve"> </w:t>
      </w:r>
    </w:p>
  </w:endnote>
  <w:endnote w:type="continuationNotice" w:id="1">
    <w:p w:rsidR="00FA6F99" w:rsidRDefault="00FA6F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AFF" w:usb1="C0007843"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DEF" w:rsidRDefault="00A86DEF" w:rsidP="009502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6DEF" w:rsidRDefault="00A86D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DEF" w:rsidRPr="001D102E" w:rsidRDefault="00A86DEF" w:rsidP="001D102E">
    <w:pPr>
      <w:pStyle w:val="Footer"/>
      <w:framePr w:wrap="around" w:vAnchor="text" w:hAnchor="margin" w:xAlign="center" w:y="1"/>
      <w:rPr>
        <w:rStyle w:val="PageNumber"/>
      </w:rPr>
    </w:pPr>
    <w:r w:rsidRPr="001D102E">
      <w:rPr>
        <w:rStyle w:val="PageNumber"/>
      </w:rPr>
      <w:fldChar w:fldCharType="begin"/>
    </w:r>
    <w:r w:rsidRPr="001D102E">
      <w:rPr>
        <w:rStyle w:val="PageNumber"/>
      </w:rPr>
      <w:instrText xml:space="preserve">PAGE  </w:instrText>
    </w:r>
    <w:r w:rsidRPr="001D102E">
      <w:rPr>
        <w:rStyle w:val="PageNumber"/>
      </w:rPr>
      <w:fldChar w:fldCharType="separate"/>
    </w:r>
    <w:r w:rsidR="00F71176">
      <w:rPr>
        <w:rStyle w:val="PageNumber"/>
        <w:noProof/>
      </w:rPr>
      <w:t>2</w:t>
    </w:r>
    <w:r w:rsidRPr="001D102E">
      <w:rPr>
        <w:rStyle w:val="PageNumber"/>
      </w:rPr>
      <w:fldChar w:fldCharType="end"/>
    </w:r>
  </w:p>
  <w:p w:rsidR="00A86DEF" w:rsidRDefault="00A86DEF" w:rsidP="001D102E">
    <w:pPr>
      <w:tabs>
        <w:tab w:val="left" w:pos="0"/>
        <w:tab w:val="center" w:pos="4320"/>
        <w:tab w:val="right" w:pos="8640"/>
      </w:tabs>
      <w:suppressAutoHyphen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97" w:rsidRDefault="00D902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97" w:rsidRDefault="00D90297" w:rsidP="001D102E">
    <w:pPr>
      <w:tabs>
        <w:tab w:val="left" w:pos="0"/>
        <w:tab w:val="center" w:pos="4320"/>
        <w:tab w:val="right" w:pos="8640"/>
      </w:tabs>
      <w:suppressAutoHyphen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F99" w:rsidRDefault="00FA6F99">
      <w:r>
        <w:separator/>
      </w:r>
    </w:p>
  </w:footnote>
  <w:footnote w:type="continuationSeparator" w:id="0">
    <w:p w:rsidR="00FA6F99" w:rsidRDefault="00FA6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97" w:rsidRDefault="00D90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97" w:rsidRDefault="00D902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97" w:rsidRDefault="00D90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6">
    <w:nsid w:val="5D072265"/>
    <w:multiLevelType w:val="hybridMultilevel"/>
    <w:tmpl w:val="48F68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59B2C7B"/>
    <w:multiLevelType w:val="multilevel"/>
    <w:tmpl w:val="6B343F38"/>
    <w:numStyleLink w:val="StyleNumbered1"/>
  </w:abstractNum>
  <w:abstractNum w:abstractNumId="8">
    <w:nsid w:val="737811CF"/>
    <w:multiLevelType w:val="hybridMultilevel"/>
    <w:tmpl w:val="D6FAF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8"/>
  </w:num>
  <w:num w:numId="6">
    <w:abstractNumId w:val="6"/>
  </w:num>
  <w:num w:numId="7">
    <w:abstractNumId w:val="0"/>
  </w:num>
  <w:num w:numId="8">
    <w:abstractNumId w:val="0"/>
  </w:num>
  <w:num w:numId="9">
    <w:abstractNumId w:val="0"/>
  </w:num>
  <w:num w:numId="10">
    <w:abstractNumId w:val="0"/>
  </w:num>
  <w:num w:numId="11">
    <w:abstractNumId w:val="0"/>
  </w:num>
  <w:num w:numId="12">
    <w:abstractNumId w:val="0"/>
  </w:num>
  <w:num w:numId="13">
    <w:abstractNumId w:val="3"/>
  </w:num>
  <w:num w:numId="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639"/>
    <w:rsid w:val="000001AD"/>
    <w:rsid w:val="000060DC"/>
    <w:rsid w:val="00014B2B"/>
    <w:rsid w:val="0003162C"/>
    <w:rsid w:val="00032038"/>
    <w:rsid w:val="000371B1"/>
    <w:rsid w:val="00054C16"/>
    <w:rsid w:val="00061E5E"/>
    <w:rsid w:val="0006338F"/>
    <w:rsid w:val="00081D4D"/>
    <w:rsid w:val="00084882"/>
    <w:rsid w:val="000B1B4A"/>
    <w:rsid w:val="000B6951"/>
    <w:rsid w:val="000C1D5D"/>
    <w:rsid w:val="000C2CB7"/>
    <w:rsid w:val="000D5685"/>
    <w:rsid w:val="000D626F"/>
    <w:rsid w:val="000F2F54"/>
    <w:rsid w:val="000F6D87"/>
    <w:rsid w:val="000F7F70"/>
    <w:rsid w:val="00110198"/>
    <w:rsid w:val="00111764"/>
    <w:rsid w:val="001118C5"/>
    <w:rsid w:val="00112F49"/>
    <w:rsid w:val="001139C8"/>
    <w:rsid w:val="0011760A"/>
    <w:rsid w:val="0012082D"/>
    <w:rsid w:val="00123EEF"/>
    <w:rsid w:val="00124E2E"/>
    <w:rsid w:val="0012751B"/>
    <w:rsid w:val="001316E0"/>
    <w:rsid w:val="0013650F"/>
    <w:rsid w:val="0014171C"/>
    <w:rsid w:val="00144936"/>
    <w:rsid w:val="0014709C"/>
    <w:rsid w:val="00157E57"/>
    <w:rsid w:val="00161D68"/>
    <w:rsid w:val="00165781"/>
    <w:rsid w:val="0016709C"/>
    <w:rsid w:val="001714F2"/>
    <w:rsid w:val="00176A5F"/>
    <w:rsid w:val="001B3687"/>
    <w:rsid w:val="001B3D9A"/>
    <w:rsid w:val="001D102E"/>
    <w:rsid w:val="001D5CA8"/>
    <w:rsid w:val="001E4B0B"/>
    <w:rsid w:val="001E7504"/>
    <w:rsid w:val="001F0050"/>
    <w:rsid w:val="00201D11"/>
    <w:rsid w:val="00202017"/>
    <w:rsid w:val="002123B6"/>
    <w:rsid w:val="002213C7"/>
    <w:rsid w:val="00224284"/>
    <w:rsid w:val="00247DCF"/>
    <w:rsid w:val="00251946"/>
    <w:rsid w:val="00253639"/>
    <w:rsid w:val="00264148"/>
    <w:rsid w:val="00267E47"/>
    <w:rsid w:val="002700F4"/>
    <w:rsid w:val="0027257C"/>
    <w:rsid w:val="0028627B"/>
    <w:rsid w:val="00297C85"/>
    <w:rsid w:val="002B72DE"/>
    <w:rsid w:val="002D038F"/>
    <w:rsid w:val="002D4429"/>
    <w:rsid w:val="002E0DFC"/>
    <w:rsid w:val="002E7CDC"/>
    <w:rsid w:val="002F39A6"/>
    <w:rsid w:val="003078B6"/>
    <w:rsid w:val="00311981"/>
    <w:rsid w:val="0031389D"/>
    <w:rsid w:val="00316A5B"/>
    <w:rsid w:val="00317E87"/>
    <w:rsid w:val="003242A3"/>
    <w:rsid w:val="00324579"/>
    <w:rsid w:val="0035530F"/>
    <w:rsid w:val="00372A34"/>
    <w:rsid w:val="00383453"/>
    <w:rsid w:val="00393FDE"/>
    <w:rsid w:val="00397903"/>
    <w:rsid w:val="003A2C33"/>
    <w:rsid w:val="003A4A52"/>
    <w:rsid w:val="003A7DE9"/>
    <w:rsid w:val="003C2D58"/>
    <w:rsid w:val="003D1027"/>
    <w:rsid w:val="003D50BC"/>
    <w:rsid w:val="003D6B3D"/>
    <w:rsid w:val="003F77C1"/>
    <w:rsid w:val="004027AB"/>
    <w:rsid w:val="00444A81"/>
    <w:rsid w:val="00466375"/>
    <w:rsid w:val="00471794"/>
    <w:rsid w:val="00474E3E"/>
    <w:rsid w:val="00477F66"/>
    <w:rsid w:val="004925E2"/>
    <w:rsid w:val="004A093B"/>
    <w:rsid w:val="004A450E"/>
    <w:rsid w:val="004A4F4B"/>
    <w:rsid w:val="004B6509"/>
    <w:rsid w:val="004C7105"/>
    <w:rsid w:val="004D4443"/>
    <w:rsid w:val="005023D2"/>
    <w:rsid w:val="00503E06"/>
    <w:rsid w:val="005158B2"/>
    <w:rsid w:val="00521285"/>
    <w:rsid w:val="00523BD8"/>
    <w:rsid w:val="00546703"/>
    <w:rsid w:val="00547749"/>
    <w:rsid w:val="0055292F"/>
    <w:rsid w:val="00561B76"/>
    <w:rsid w:val="005757A7"/>
    <w:rsid w:val="0057647C"/>
    <w:rsid w:val="005A282D"/>
    <w:rsid w:val="005A2D49"/>
    <w:rsid w:val="005A7D41"/>
    <w:rsid w:val="005B16F2"/>
    <w:rsid w:val="005D38EB"/>
    <w:rsid w:val="005D6B9C"/>
    <w:rsid w:val="005E6456"/>
    <w:rsid w:val="005E665D"/>
    <w:rsid w:val="005F6B8B"/>
    <w:rsid w:val="006036AF"/>
    <w:rsid w:val="00606A07"/>
    <w:rsid w:val="006221FD"/>
    <w:rsid w:val="00624996"/>
    <w:rsid w:val="006309D8"/>
    <w:rsid w:val="00637236"/>
    <w:rsid w:val="00643BF1"/>
    <w:rsid w:val="006459EC"/>
    <w:rsid w:val="00670968"/>
    <w:rsid w:val="0068129F"/>
    <w:rsid w:val="006A7806"/>
    <w:rsid w:val="006B7C3F"/>
    <w:rsid w:val="006C4E87"/>
    <w:rsid w:val="006C5D19"/>
    <w:rsid w:val="006C7F68"/>
    <w:rsid w:val="006F340B"/>
    <w:rsid w:val="006F555B"/>
    <w:rsid w:val="007209DC"/>
    <w:rsid w:val="00720D6A"/>
    <w:rsid w:val="007275C2"/>
    <w:rsid w:val="007324A4"/>
    <w:rsid w:val="00732B2F"/>
    <w:rsid w:val="0074307F"/>
    <w:rsid w:val="00746BD1"/>
    <w:rsid w:val="00746FC0"/>
    <w:rsid w:val="007621BD"/>
    <w:rsid w:val="007633DA"/>
    <w:rsid w:val="00767711"/>
    <w:rsid w:val="0077299F"/>
    <w:rsid w:val="0077712A"/>
    <w:rsid w:val="0078609F"/>
    <w:rsid w:val="007A2A5B"/>
    <w:rsid w:val="007A4CEA"/>
    <w:rsid w:val="007A5E1B"/>
    <w:rsid w:val="007C4D52"/>
    <w:rsid w:val="007C7915"/>
    <w:rsid w:val="007C7EB6"/>
    <w:rsid w:val="007D0021"/>
    <w:rsid w:val="007D2665"/>
    <w:rsid w:val="007D490F"/>
    <w:rsid w:val="007E0301"/>
    <w:rsid w:val="007E239E"/>
    <w:rsid w:val="007E58B6"/>
    <w:rsid w:val="007F020B"/>
    <w:rsid w:val="00801238"/>
    <w:rsid w:val="00817C69"/>
    <w:rsid w:val="00822B1B"/>
    <w:rsid w:val="00823B44"/>
    <w:rsid w:val="008260D0"/>
    <w:rsid w:val="00831412"/>
    <w:rsid w:val="0083388C"/>
    <w:rsid w:val="0084603B"/>
    <w:rsid w:val="00856E07"/>
    <w:rsid w:val="00866558"/>
    <w:rsid w:val="00877668"/>
    <w:rsid w:val="008817A6"/>
    <w:rsid w:val="00887A09"/>
    <w:rsid w:val="00892DCF"/>
    <w:rsid w:val="00892DD9"/>
    <w:rsid w:val="008A3831"/>
    <w:rsid w:val="008A4AC3"/>
    <w:rsid w:val="008A793F"/>
    <w:rsid w:val="008B1425"/>
    <w:rsid w:val="008C645C"/>
    <w:rsid w:val="008D3899"/>
    <w:rsid w:val="008E1939"/>
    <w:rsid w:val="009044D5"/>
    <w:rsid w:val="00904F96"/>
    <w:rsid w:val="00907634"/>
    <w:rsid w:val="0091090F"/>
    <w:rsid w:val="009126E3"/>
    <w:rsid w:val="0091273D"/>
    <w:rsid w:val="00912E05"/>
    <w:rsid w:val="0091542A"/>
    <w:rsid w:val="00925356"/>
    <w:rsid w:val="00943D25"/>
    <w:rsid w:val="00950270"/>
    <w:rsid w:val="00952958"/>
    <w:rsid w:val="0095503D"/>
    <w:rsid w:val="00962457"/>
    <w:rsid w:val="00966109"/>
    <w:rsid w:val="00967A2F"/>
    <w:rsid w:val="0098138B"/>
    <w:rsid w:val="00993B6E"/>
    <w:rsid w:val="009958CF"/>
    <w:rsid w:val="009A38C4"/>
    <w:rsid w:val="009B30AF"/>
    <w:rsid w:val="009C048A"/>
    <w:rsid w:val="009C2BFC"/>
    <w:rsid w:val="009D0E70"/>
    <w:rsid w:val="009D27A8"/>
    <w:rsid w:val="009E0712"/>
    <w:rsid w:val="009F42D7"/>
    <w:rsid w:val="00A15F0E"/>
    <w:rsid w:val="00A22F0B"/>
    <w:rsid w:val="00A25FAC"/>
    <w:rsid w:val="00A3065F"/>
    <w:rsid w:val="00A47D50"/>
    <w:rsid w:val="00A47EBD"/>
    <w:rsid w:val="00A5474D"/>
    <w:rsid w:val="00A64C37"/>
    <w:rsid w:val="00A64D79"/>
    <w:rsid w:val="00A7135E"/>
    <w:rsid w:val="00A72F1A"/>
    <w:rsid w:val="00A73ED2"/>
    <w:rsid w:val="00A74861"/>
    <w:rsid w:val="00A80E0A"/>
    <w:rsid w:val="00A8304E"/>
    <w:rsid w:val="00A86DEF"/>
    <w:rsid w:val="00AA0E3E"/>
    <w:rsid w:val="00AA2E30"/>
    <w:rsid w:val="00AB40F5"/>
    <w:rsid w:val="00AC1346"/>
    <w:rsid w:val="00AC64A2"/>
    <w:rsid w:val="00AD39FE"/>
    <w:rsid w:val="00AD5427"/>
    <w:rsid w:val="00AE40FB"/>
    <w:rsid w:val="00B05005"/>
    <w:rsid w:val="00B178FF"/>
    <w:rsid w:val="00B26A74"/>
    <w:rsid w:val="00B27D84"/>
    <w:rsid w:val="00B3342E"/>
    <w:rsid w:val="00B338E9"/>
    <w:rsid w:val="00B40299"/>
    <w:rsid w:val="00B404A9"/>
    <w:rsid w:val="00B43312"/>
    <w:rsid w:val="00B53C16"/>
    <w:rsid w:val="00B547D9"/>
    <w:rsid w:val="00B629D8"/>
    <w:rsid w:val="00B9618E"/>
    <w:rsid w:val="00B97C0E"/>
    <w:rsid w:val="00BB609B"/>
    <w:rsid w:val="00BC38A9"/>
    <w:rsid w:val="00BE4901"/>
    <w:rsid w:val="00BE4FD4"/>
    <w:rsid w:val="00BE67FE"/>
    <w:rsid w:val="00BF0975"/>
    <w:rsid w:val="00BF5B7A"/>
    <w:rsid w:val="00BF70E5"/>
    <w:rsid w:val="00C00BFE"/>
    <w:rsid w:val="00C07FB4"/>
    <w:rsid w:val="00C2051E"/>
    <w:rsid w:val="00C217F7"/>
    <w:rsid w:val="00C23AB7"/>
    <w:rsid w:val="00C32028"/>
    <w:rsid w:val="00C45C67"/>
    <w:rsid w:val="00C46938"/>
    <w:rsid w:val="00C50275"/>
    <w:rsid w:val="00C51F36"/>
    <w:rsid w:val="00C81D4E"/>
    <w:rsid w:val="00C93A15"/>
    <w:rsid w:val="00CA24FB"/>
    <w:rsid w:val="00CC7532"/>
    <w:rsid w:val="00CD339A"/>
    <w:rsid w:val="00CE213F"/>
    <w:rsid w:val="00D06E23"/>
    <w:rsid w:val="00D14CF0"/>
    <w:rsid w:val="00D1504D"/>
    <w:rsid w:val="00D204D8"/>
    <w:rsid w:val="00D31815"/>
    <w:rsid w:val="00D41ED5"/>
    <w:rsid w:val="00D534F2"/>
    <w:rsid w:val="00D5418B"/>
    <w:rsid w:val="00D562E8"/>
    <w:rsid w:val="00D674D3"/>
    <w:rsid w:val="00D71ED2"/>
    <w:rsid w:val="00D84C9B"/>
    <w:rsid w:val="00D90297"/>
    <w:rsid w:val="00DA345D"/>
    <w:rsid w:val="00DA7A01"/>
    <w:rsid w:val="00DB1855"/>
    <w:rsid w:val="00DB7B49"/>
    <w:rsid w:val="00DC11EC"/>
    <w:rsid w:val="00DC404F"/>
    <w:rsid w:val="00DD1CB3"/>
    <w:rsid w:val="00DF10EE"/>
    <w:rsid w:val="00E16741"/>
    <w:rsid w:val="00E175CD"/>
    <w:rsid w:val="00E30F83"/>
    <w:rsid w:val="00E33161"/>
    <w:rsid w:val="00E33339"/>
    <w:rsid w:val="00E43B1B"/>
    <w:rsid w:val="00E54420"/>
    <w:rsid w:val="00E7443B"/>
    <w:rsid w:val="00E74921"/>
    <w:rsid w:val="00E80181"/>
    <w:rsid w:val="00E82E08"/>
    <w:rsid w:val="00ED17FD"/>
    <w:rsid w:val="00ED544A"/>
    <w:rsid w:val="00EE2737"/>
    <w:rsid w:val="00EE4E0C"/>
    <w:rsid w:val="00EE7B7F"/>
    <w:rsid w:val="00F006C1"/>
    <w:rsid w:val="00F0265E"/>
    <w:rsid w:val="00F15B84"/>
    <w:rsid w:val="00F16B37"/>
    <w:rsid w:val="00F325DF"/>
    <w:rsid w:val="00F337FC"/>
    <w:rsid w:val="00F36D5D"/>
    <w:rsid w:val="00F43B0B"/>
    <w:rsid w:val="00F55C7D"/>
    <w:rsid w:val="00F57C69"/>
    <w:rsid w:val="00F71176"/>
    <w:rsid w:val="00F8377A"/>
    <w:rsid w:val="00F859FC"/>
    <w:rsid w:val="00F92373"/>
    <w:rsid w:val="00F93BF6"/>
    <w:rsid w:val="00F95178"/>
    <w:rsid w:val="00F9548E"/>
    <w:rsid w:val="00FA6F99"/>
    <w:rsid w:val="00FA7048"/>
    <w:rsid w:val="00FB3FD4"/>
    <w:rsid w:val="00FC0E34"/>
    <w:rsid w:val="00FC7C5B"/>
    <w:rsid w:val="00FC7F21"/>
    <w:rsid w:val="00FE6535"/>
    <w:rsid w:val="00FF0BC8"/>
    <w:rsid w:val="00FF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161"/>
    <w:rPr>
      <w:sz w:val="24"/>
    </w:rPr>
  </w:style>
  <w:style w:type="paragraph" w:styleId="Heading1">
    <w:name w:val="heading 1"/>
    <w:basedOn w:val="Normal"/>
    <w:next w:val="Normal"/>
    <w:qFormat/>
    <w:rsid w:val="00E33161"/>
    <w:pPr>
      <w:keepNext/>
      <w:spacing w:before="600" w:line="480" w:lineRule="auto"/>
      <w:outlineLvl w:val="0"/>
    </w:pPr>
    <w:rPr>
      <w:b/>
      <w:sz w:val="28"/>
    </w:rPr>
  </w:style>
  <w:style w:type="paragraph" w:styleId="Heading2">
    <w:name w:val="heading 2"/>
    <w:basedOn w:val="Normal"/>
    <w:next w:val="Normal"/>
    <w:qFormat/>
    <w:rsid w:val="00E33161"/>
    <w:pPr>
      <w:keepNext/>
      <w:spacing w:before="480" w:line="480" w:lineRule="auto"/>
      <w:ind w:firstLine="720"/>
      <w:outlineLvl w:val="1"/>
    </w:pPr>
    <w:rPr>
      <w:b/>
    </w:rPr>
  </w:style>
  <w:style w:type="paragraph" w:styleId="Heading3">
    <w:name w:val="heading 3"/>
    <w:basedOn w:val="Normal"/>
    <w:next w:val="Normal"/>
    <w:qFormat/>
    <w:rsid w:val="00E33161"/>
    <w:pPr>
      <w:keepNext/>
      <w:spacing w:before="480" w:after="60" w:line="480" w:lineRule="auto"/>
      <w:ind w:firstLine="720"/>
      <w:outlineLvl w:val="2"/>
    </w:pPr>
    <w:rPr>
      <w:i/>
    </w:rPr>
  </w:style>
  <w:style w:type="paragraph" w:styleId="Heading4">
    <w:name w:val="heading 4"/>
    <w:basedOn w:val="Normal"/>
    <w:next w:val="Normal"/>
    <w:qFormat/>
    <w:rsid w:val="00E33161"/>
    <w:pPr>
      <w:keepNext/>
      <w:numPr>
        <w:ilvl w:val="3"/>
        <w:numId w:val="12"/>
      </w:numPr>
      <w:spacing w:before="240" w:after="60"/>
      <w:outlineLvl w:val="3"/>
    </w:pPr>
    <w:rPr>
      <w:b/>
      <w:i/>
    </w:rPr>
  </w:style>
  <w:style w:type="paragraph" w:styleId="Heading5">
    <w:name w:val="heading 5"/>
    <w:basedOn w:val="Normal"/>
    <w:next w:val="Normal"/>
    <w:link w:val="Heading5Char"/>
    <w:qFormat/>
    <w:rsid w:val="00E33161"/>
    <w:pPr>
      <w:numPr>
        <w:ilvl w:val="4"/>
        <w:numId w:val="12"/>
      </w:numPr>
      <w:spacing w:before="240" w:after="60"/>
      <w:outlineLvl w:val="4"/>
    </w:pPr>
    <w:rPr>
      <w:rFonts w:ascii="Arial" w:hAnsi="Arial"/>
      <w:sz w:val="22"/>
    </w:rPr>
  </w:style>
  <w:style w:type="paragraph" w:styleId="Heading6">
    <w:name w:val="heading 6"/>
    <w:basedOn w:val="Normal"/>
    <w:next w:val="Normal"/>
    <w:link w:val="Heading6Char"/>
    <w:qFormat/>
    <w:rsid w:val="00E33161"/>
    <w:pPr>
      <w:numPr>
        <w:ilvl w:val="5"/>
        <w:numId w:val="12"/>
      </w:numPr>
      <w:spacing w:before="240" w:after="60"/>
      <w:outlineLvl w:val="5"/>
    </w:pPr>
    <w:rPr>
      <w:rFonts w:ascii="Arial" w:hAnsi="Arial"/>
      <w:i/>
      <w:sz w:val="22"/>
    </w:rPr>
  </w:style>
  <w:style w:type="paragraph" w:styleId="Heading7">
    <w:name w:val="heading 7"/>
    <w:basedOn w:val="Normal"/>
    <w:next w:val="Normal"/>
    <w:link w:val="Heading7Char"/>
    <w:qFormat/>
    <w:rsid w:val="00E33161"/>
    <w:pPr>
      <w:numPr>
        <w:ilvl w:val="6"/>
        <w:numId w:val="12"/>
      </w:numPr>
      <w:spacing w:before="240" w:after="60"/>
      <w:outlineLvl w:val="6"/>
    </w:pPr>
    <w:rPr>
      <w:rFonts w:ascii="Arial" w:hAnsi="Arial"/>
      <w:sz w:val="20"/>
    </w:rPr>
  </w:style>
  <w:style w:type="paragraph" w:styleId="Heading8">
    <w:name w:val="heading 8"/>
    <w:basedOn w:val="Normal"/>
    <w:next w:val="Normal"/>
    <w:link w:val="Heading8Char"/>
    <w:qFormat/>
    <w:rsid w:val="00E33161"/>
    <w:pPr>
      <w:numPr>
        <w:ilvl w:val="7"/>
        <w:numId w:val="12"/>
      </w:numPr>
      <w:spacing w:before="240" w:after="60"/>
      <w:outlineLvl w:val="7"/>
    </w:pPr>
    <w:rPr>
      <w:rFonts w:ascii="Arial" w:hAnsi="Arial"/>
      <w:i/>
      <w:sz w:val="20"/>
    </w:rPr>
  </w:style>
  <w:style w:type="paragraph" w:styleId="Heading9">
    <w:name w:val="heading 9"/>
    <w:basedOn w:val="Normal"/>
    <w:next w:val="Normal"/>
    <w:link w:val="Heading9Char"/>
    <w:qFormat/>
    <w:rsid w:val="00E33161"/>
    <w:pPr>
      <w:numPr>
        <w:ilvl w:val="8"/>
        <w:numId w:val="1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semiHidden/>
    <w:unhideWhenUsed/>
    <w:qFormat/>
    <w:rPr>
      <w:b/>
      <w:bCs/>
      <w:sz w:val="20"/>
    </w:rPr>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style>
  <w:style w:type="paragraph" w:styleId="BodyTextIndent">
    <w:name w:val="Body Text Indent"/>
    <w:basedOn w:val="Normal"/>
    <w:link w:val="BodyTextIndentChar"/>
    <w:pPr>
      <w:spacing w:line="480" w:lineRule="auto"/>
      <w:ind w:left="720" w:hanging="720"/>
    </w:p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style>
  <w:style w:type="paragraph" w:styleId="BodyText2">
    <w:name w:val="Body Text 2"/>
    <w:basedOn w:val="Normal"/>
    <w:rsid w:val="006309D8"/>
    <w:pPr>
      <w:spacing w:after="240"/>
    </w:pPr>
  </w:style>
  <w:style w:type="paragraph" w:styleId="BodyTextIndent3">
    <w:name w:val="Body Text Indent 3"/>
    <w:basedOn w:val="Normal"/>
    <w:pPr>
      <w:spacing w:line="480" w:lineRule="auto"/>
      <w:ind w:firstLine="720"/>
    </w:p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D674D3"/>
    <w:pPr>
      <w:ind w:left="720"/>
    </w:pPr>
  </w:style>
  <w:style w:type="numbering" w:customStyle="1" w:styleId="StyleNumbered">
    <w:name w:val="Style Numbered"/>
    <w:rsid w:val="0077712A"/>
    <w:pPr>
      <w:numPr>
        <w:numId w:val="2"/>
      </w:numPr>
    </w:pPr>
  </w:style>
  <w:style w:type="character" w:styleId="FollowedHyperlink">
    <w:name w:val="FollowedHyperlink"/>
    <w:basedOn w:val="DefaultParagraphFont"/>
    <w:rsid w:val="00CA24FB"/>
    <w:rPr>
      <w:color w:val="800080" w:themeColor="followedHyperlink"/>
      <w:u w:val="single"/>
    </w:rPr>
  </w:style>
  <w:style w:type="paragraph" w:customStyle="1" w:styleId="BodyText1">
    <w:name w:val="Body Text1"/>
    <w:basedOn w:val="BodyText"/>
    <w:link w:val="bodytextChar0"/>
    <w:qFormat/>
    <w:rsid w:val="00E33161"/>
  </w:style>
  <w:style w:type="character" w:customStyle="1" w:styleId="bodytextChar0">
    <w:name w:val="body text Char"/>
    <w:basedOn w:val="DefaultParagraphFont"/>
    <w:link w:val="BodyText1"/>
    <w:rsid w:val="00E33161"/>
    <w:rPr>
      <w:sz w:val="24"/>
    </w:rPr>
  </w:style>
  <w:style w:type="character" w:customStyle="1" w:styleId="Heading5Char">
    <w:name w:val="Heading 5 Char"/>
    <w:basedOn w:val="DefaultParagraphFont"/>
    <w:link w:val="Heading5"/>
    <w:rsid w:val="00E33161"/>
    <w:rPr>
      <w:rFonts w:ascii="Arial" w:hAnsi="Arial"/>
      <w:sz w:val="22"/>
    </w:rPr>
  </w:style>
  <w:style w:type="character" w:customStyle="1" w:styleId="Heading6Char">
    <w:name w:val="Heading 6 Char"/>
    <w:basedOn w:val="DefaultParagraphFont"/>
    <w:link w:val="Heading6"/>
    <w:rsid w:val="00E33161"/>
    <w:rPr>
      <w:rFonts w:ascii="Arial" w:hAnsi="Arial"/>
      <w:i/>
      <w:sz w:val="22"/>
    </w:rPr>
  </w:style>
  <w:style w:type="character" w:customStyle="1" w:styleId="Heading7Char">
    <w:name w:val="Heading 7 Char"/>
    <w:basedOn w:val="DefaultParagraphFont"/>
    <w:link w:val="Heading7"/>
    <w:rsid w:val="00E33161"/>
    <w:rPr>
      <w:rFonts w:ascii="Arial" w:hAnsi="Arial"/>
    </w:rPr>
  </w:style>
  <w:style w:type="character" w:customStyle="1" w:styleId="Heading8Char">
    <w:name w:val="Heading 8 Char"/>
    <w:basedOn w:val="DefaultParagraphFont"/>
    <w:link w:val="Heading8"/>
    <w:rsid w:val="00E33161"/>
    <w:rPr>
      <w:rFonts w:ascii="Arial" w:hAnsi="Arial"/>
      <w:i/>
    </w:rPr>
  </w:style>
  <w:style w:type="character" w:customStyle="1" w:styleId="Heading9Char">
    <w:name w:val="Heading 9 Char"/>
    <w:basedOn w:val="DefaultParagraphFont"/>
    <w:link w:val="Heading9"/>
    <w:rsid w:val="00E33161"/>
    <w:rPr>
      <w:rFonts w:ascii="Arial" w:hAnsi="Arial"/>
      <w:i/>
      <w:sz w:val="18"/>
    </w:rPr>
  </w:style>
  <w:style w:type="numbering" w:customStyle="1" w:styleId="StyleNumbered1">
    <w:name w:val="Style Numbered1"/>
    <w:basedOn w:val="NoList"/>
    <w:rsid w:val="007A5E1B"/>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161"/>
    <w:rPr>
      <w:sz w:val="24"/>
    </w:rPr>
  </w:style>
  <w:style w:type="paragraph" w:styleId="Heading1">
    <w:name w:val="heading 1"/>
    <w:basedOn w:val="Normal"/>
    <w:next w:val="Normal"/>
    <w:qFormat/>
    <w:rsid w:val="00E33161"/>
    <w:pPr>
      <w:keepNext/>
      <w:spacing w:before="600" w:line="480" w:lineRule="auto"/>
      <w:outlineLvl w:val="0"/>
    </w:pPr>
    <w:rPr>
      <w:b/>
      <w:sz w:val="28"/>
    </w:rPr>
  </w:style>
  <w:style w:type="paragraph" w:styleId="Heading2">
    <w:name w:val="heading 2"/>
    <w:basedOn w:val="Normal"/>
    <w:next w:val="Normal"/>
    <w:qFormat/>
    <w:rsid w:val="00E33161"/>
    <w:pPr>
      <w:keepNext/>
      <w:spacing w:before="480" w:line="480" w:lineRule="auto"/>
      <w:ind w:firstLine="720"/>
      <w:outlineLvl w:val="1"/>
    </w:pPr>
    <w:rPr>
      <w:b/>
    </w:rPr>
  </w:style>
  <w:style w:type="paragraph" w:styleId="Heading3">
    <w:name w:val="heading 3"/>
    <w:basedOn w:val="Normal"/>
    <w:next w:val="Normal"/>
    <w:qFormat/>
    <w:rsid w:val="00E33161"/>
    <w:pPr>
      <w:keepNext/>
      <w:spacing w:before="480" w:after="60" w:line="480" w:lineRule="auto"/>
      <w:ind w:firstLine="720"/>
      <w:outlineLvl w:val="2"/>
    </w:pPr>
    <w:rPr>
      <w:i/>
    </w:rPr>
  </w:style>
  <w:style w:type="paragraph" w:styleId="Heading4">
    <w:name w:val="heading 4"/>
    <w:basedOn w:val="Normal"/>
    <w:next w:val="Normal"/>
    <w:qFormat/>
    <w:rsid w:val="00E33161"/>
    <w:pPr>
      <w:keepNext/>
      <w:numPr>
        <w:ilvl w:val="3"/>
        <w:numId w:val="12"/>
      </w:numPr>
      <w:spacing w:before="240" w:after="60"/>
      <w:outlineLvl w:val="3"/>
    </w:pPr>
    <w:rPr>
      <w:b/>
      <w:i/>
    </w:rPr>
  </w:style>
  <w:style w:type="paragraph" w:styleId="Heading5">
    <w:name w:val="heading 5"/>
    <w:basedOn w:val="Normal"/>
    <w:next w:val="Normal"/>
    <w:link w:val="Heading5Char"/>
    <w:qFormat/>
    <w:rsid w:val="00E33161"/>
    <w:pPr>
      <w:numPr>
        <w:ilvl w:val="4"/>
        <w:numId w:val="12"/>
      </w:numPr>
      <w:spacing w:before="240" w:after="60"/>
      <w:outlineLvl w:val="4"/>
    </w:pPr>
    <w:rPr>
      <w:rFonts w:ascii="Arial" w:hAnsi="Arial"/>
      <w:sz w:val="22"/>
    </w:rPr>
  </w:style>
  <w:style w:type="paragraph" w:styleId="Heading6">
    <w:name w:val="heading 6"/>
    <w:basedOn w:val="Normal"/>
    <w:next w:val="Normal"/>
    <w:link w:val="Heading6Char"/>
    <w:qFormat/>
    <w:rsid w:val="00E33161"/>
    <w:pPr>
      <w:numPr>
        <w:ilvl w:val="5"/>
        <w:numId w:val="12"/>
      </w:numPr>
      <w:spacing w:before="240" w:after="60"/>
      <w:outlineLvl w:val="5"/>
    </w:pPr>
    <w:rPr>
      <w:rFonts w:ascii="Arial" w:hAnsi="Arial"/>
      <w:i/>
      <w:sz w:val="22"/>
    </w:rPr>
  </w:style>
  <w:style w:type="paragraph" w:styleId="Heading7">
    <w:name w:val="heading 7"/>
    <w:basedOn w:val="Normal"/>
    <w:next w:val="Normal"/>
    <w:link w:val="Heading7Char"/>
    <w:qFormat/>
    <w:rsid w:val="00E33161"/>
    <w:pPr>
      <w:numPr>
        <w:ilvl w:val="6"/>
        <w:numId w:val="12"/>
      </w:numPr>
      <w:spacing w:before="240" w:after="60"/>
      <w:outlineLvl w:val="6"/>
    </w:pPr>
    <w:rPr>
      <w:rFonts w:ascii="Arial" w:hAnsi="Arial"/>
      <w:sz w:val="20"/>
    </w:rPr>
  </w:style>
  <w:style w:type="paragraph" w:styleId="Heading8">
    <w:name w:val="heading 8"/>
    <w:basedOn w:val="Normal"/>
    <w:next w:val="Normal"/>
    <w:link w:val="Heading8Char"/>
    <w:qFormat/>
    <w:rsid w:val="00E33161"/>
    <w:pPr>
      <w:numPr>
        <w:ilvl w:val="7"/>
        <w:numId w:val="12"/>
      </w:numPr>
      <w:spacing w:before="240" w:after="60"/>
      <w:outlineLvl w:val="7"/>
    </w:pPr>
    <w:rPr>
      <w:rFonts w:ascii="Arial" w:hAnsi="Arial"/>
      <w:i/>
      <w:sz w:val="20"/>
    </w:rPr>
  </w:style>
  <w:style w:type="paragraph" w:styleId="Heading9">
    <w:name w:val="heading 9"/>
    <w:basedOn w:val="Normal"/>
    <w:next w:val="Normal"/>
    <w:link w:val="Heading9Char"/>
    <w:qFormat/>
    <w:rsid w:val="00E33161"/>
    <w:pPr>
      <w:numPr>
        <w:ilvl w:val="8"/>
        <w:numId w:val="1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semiHidden/>
    <w:unhideWhenUsed/>
    <w:qFormat/>
    <w:rPr>
      <w:b/>
      <w:bCs/>
      <w:sz w:val="20"/>
    </w:rPr>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style>
  <w:style w:type="paragraph" w:styleId="BodyTextIndent">
    <w:name w:val="Body Text Indent"/>
    <w:basedOn w:val="Normal"/>
    <w:link w:val="BodyTextIndentChar"/>
    <w:pPr>
      <w:spacing w:line="480" w:lineRule="auto"/>
      <w:ind w:left="720" w:hanging="720"/>
    </w:p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style>
  <w:style w:type="paragraph" w:styleId="BodyText2">
    <w:name w:val="Body Text 2"/>
    <w:basedOn w:val="Normal"/>
    <w:rsid w:val="006309D8"/>
    <w:pPr>
      <w:spacing w:after="240"/>
    </w:pPr>
  </w:style>
  <w:style w:type="paragraph" w:styleId="BodyTextIndent3">
    <w:name w:val="Body Text Indent 3"/>
    <w:basedOn w:val="Normal"/>
    <w:pPr>
      <w:spacing w:line="480" w:lineRule="auto"/>
      <w:ind w:firstLine="720"/>
    </w:p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D674D3"/>
    <w:pPr>
      <w:ind w:left="720"/>
    </w:pPr>
  </w:style>
  <w:style w:type="numbering" w:customStyle="1" w:styleId="StyleNumbered">
    <w:name w:val="Style Numbered"/>
    <w:rsid w:val="0077712A"/>
    <w:pPr>
      <w:numPr>
        <w:numId w:val="2"/>
      </w:numPr>
    </w:pPr>
  </w:style>
  <w:style w:type="character" w:styleId="FollowedHyperlink">
    <w:name w:val="FollowedHyperlink"/>
    <w:basedOn w:val="DefaultParagraphFont"/>
    <w:rsid w:val="00CA24FB"/>
    <w:rPr>
      <w:color w:val="800080" w:themeColor="followedHyperlink"/>
      <w:u w:val="single"/>
    </w:rPr>
  </w:style>
  <w:style w:type="paragraph" w:customStyle="1" w:styleId="BodyText1">
    <w:name w:val="Body Text1"/>
    <w:basedOn w:val="BodyText"/>
    <w:link w:val="bodytextChar0"/>
    <w:qFormat/>
    <w:rsid w:val="00E33161"/>
  </w:style>
  <w:style w:type="character" w:customStyle="1" w:styleId="bodytextChar0">
    <w:name w:val="body text Char"/>
    <w:basedOn w:val="DefaultParagraphFont"/>
    <w:link w:val="BodyText1"/>
    <w:rsid w:val="00E33161"/>
    <w:rPr>
      <w:sz w:val="24"/>
    </w:rPr>
  </w:style>
  <w:style w:type="character" w:customStyle="1" w:styleId="Heading5Char">
    <w:name w:val="Heading 5 Char"/>
    <w:basedOn w:val="DefaultParagraphFont"/>
    <w:link w:val="Heading5"/>
    <w:rsid w:val="00E33161"/>
    <w:rPr>
      <w:rFonts w:ascii="Arial" w:hAnsi="Arial"/>
      <w:sz w:val="22"/>
    </w:rPr>
  </w:style>
  <w:style w:type="character" w:customStyle="1" w:styleId="Heading6Char">
    <w:name w:val="Heading 6 Char"/>
    <w:basedOn w:val="DefaultParagraphFont"/>
    <w:link w:val="Heading6"/>
    <w:rsid w:val="00E33161"/>
    <w:rPr>
      <w:rFonts w:ascii="Arial" w:hAnsi="Arial"/>
      <w:i/>
      <w:sz w:val="22"/>
    </w:rPr>
  </w:style>
  <w:style w:type="character" w:customStyle="1" w:styleId="Heading7Char">
    <w:name w:val="Heading 7 Char"/>
    <w:basedOn w:val="DefaultParagraphFont"/>
    <w:link w:val="Heading7"/>
    <w:rsid w:val="00E33161"/>
    <w:rPr>
      <w:rFonts w:ascii="Arial" w:hAnsi="Arial"/>
    </w:rPr>
  </w:style>
  <w:style w:type="character" w:customStyle="1" w:styleId="Heading8Char">
    <w:name w:val="Heading 8 Char"/>
    <w:basedOn w:val="DefaultParagraphFont"/>
    <w:link w:val="Heading8"/>
    <w:rsid w:val="00E33161"/>
    <w:rPr>
      <w:rFonts w:ascii="Arial" w:hAnsi="Arial"/>
      <w:i/>
    </w:rPr>
  </w:style>
  <w:style w:type="character" w:customStyle="1" w:styleId="Heading9Char">
    <w:name w:val="Heading 9 Char"/>
    <w:basedOn w:val="DefaultParagraphFont"/>
    <w:link w:val="Heading9"/>
    <w:rsid w:val="00E33161"/>
    <w:rPr>
      <w:rFonts w:ascii="Arial" w:hAnsi="Arial"/>
      <w:i/>
      <w:sz w:val="18"/>
    </w:rPr>
  </w:style>
  <w:style w:type="numbering" w:customStyle="1" w:styleId="StyleNumbered1">
    <w:name w:val="Style Numbered1"/>
    <w:basedOn w:val="NoList"/>
    <w:rsid w:val="007A5E1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93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2.jpeg"/>
  <Relationship Id="rId11" Type="http://schemas.microsoft.com/office/2007/relationships/hdphoto" Target="media/hdphoto1.wdp"/>
  <Relationship Id="rId12" Type="http://schemas.openxmlformats.org/officeDocument/2006/relationships/hyperlink" TargetMode="External" Target="http://www.mass.gov/eohhs/docs/dph/environmental/iaq/2015/lowell-dcf-water-damage-investigation-march-2015.docx"/>
  <Relationship Id="rId13" Type="http://schemas.openxmlformats.org/officeDocument/2006/relationships/hyperlink" TargetMode="External" Target="http://www.mass.gov/eohhs/docs/dph/environmental/iaq/2015/lowell-dcf-gen-iaq-april-2015.docx"/>
  <Relationship Id="rId14" Type="http://schemas.openxmlformats.org/officeDocument/2006/relationships/hyperlink" TargetMode="External" Target="http://www.mass.gov/eohhs/docs/dph/environmental/iaq/2015/lowell-dcf-water-damage-followup-may-2015.docx"/>
  <Relationship Id="rId15" Type="http://schemas.openxmlformats.org/officeDocument/2006/relationships/hyperlink" TargetMode="External" Target="http://www.mass.gov/eea/docs/agr/pesticides/publications/ipm-kit-for-bldg-mgrs.pdf"/>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numbering" Target="numbering.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yperlink" TargetMode="External" Target="http://www.epa.gov/mold/mold_remediation.html"/>
  <Relationship Id="rId23" Type="http://schemas.openxmlformats.org/officeDocument/2006/relationships/image" Target="media/image2.jpeg"/>
  <Relationship Id="rId24" Type="http://schemas.openxmlformats.org/officeDocument/2006/relationships/image" Target="media/image3.jpeg"/>
  <Relationship Id="rId25" Type="http://schemas.openxmlformats.org/officeDocument/2006/relationships/image" Target="media/image4.jpeg"/>
  <Relationship Id="rId26" Type="http://schemas.openxmlformats.org/officeDocument/2006/relationships/image" Target="media/image5.jpeg"/>
  <Relationship Id="rId27" Type="http://schemas.openxmlformats.org/officeDocument/2006/relationships/image" Target="media/image6.jpeg"/>
  <Relationship Id="rId28" Type="http://schemas.openxmlformats.org/officeDocument/2006/relationships/image" Target="media/image7.jpeg"/>
  <Relationship Id="rId29" Type="http://schemas.openxmlformats.org/officeDocument/2006/relationships/image" Target="media/image8.jpeg"/>
  <Relationship Id="rId3" Type="http://schemas.openxmlformats.org/officeDocument/2006/relationships/styles" Target="styles.xml"/>
  <Relationship Id="rId30" Type="http://schemas.openxmlformats.org/officeDocument/2006/relationships/image" Target="media/image9.jpeg"/>
  <Relationship Id="rId31" Type="http://schemas.openxmlformats.org/officeDocument/2006/relationships/image" Target="media/image10.jpeg"/>
  <Relationship Id="rId32" Type="http://schemas.openxmlformats.org/officeDocument/2006/relationships/image" Target="media/image11.jpeg"/>
  <Relationship Id="rId33" Type="http://schemas.openxmlformats.org/officeDocument/2006/relationships/footer" Target="footer4.xml"/>
  <Relationship Id="rId34" Type="http://schemas.openxmlformats.org/officeDocument/2006/relationships/fontTable" Target="fontTable.xml"/>
  <Relationship Id="rId35"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88ED5-A5DA-4D68-8FEF-606B8008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Indoor Air Quality Assessment - Water Damage Follow-Up - Massachusetts Department of Children and Families - 33 East Merrimack Street - Lowell, Massachusetts - August 2015</vt:lpstr>
    </vt:vector>
  </TitlesOfParts>
  <Company>Department of Public Health</Company>
  <LinksUpToDate>false</LinksUpToDate>
  <CharactersWithSpaces>9436</CharactersWithSpaces>
  <SharedDoc>false</SharedDoc>
  <HLinks>
    <vt:vector size="6" baseType="variant">
      <vt:variant>
        <vt:i4>5111863</vt:i4>
      </vt:variant>
      <vt:variant>
        <vt:i4>3</vt:i4>
      </vt:variant>
      <vt:variant>
        <vt:i4>0</vt:i4>
      </vt:variant>
      <vt:variant>
        <vt:i4>5</vt:i4>
      </vt:variant>
      <vt:variant>
        <vt:lpwstr>http://www.epa.gov/iaq/molds/mold_remediation.html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2015-09-25T14:49:00Z</dcterms:created>
  <dc:creator>MDPH - Indoor Air Quality Assessment</dc:creator>
  <keywords>water-damaged materials ; leaks; 33 East Merrimack Street, Lowell</keywords>
  <lastModifiedBy>AutoBVT</lastModifiedBy>
  <lastPrinted>2015-08-13T17:46:00Z</lastPrinted>
  <dcterms:modified xsi:type="dcterms:W3CDTF">2015-10-01T15:50:00Z</dcterms:modified>
  <revision>31</revision>
  <dc:subject>On 6/5/15; the MDPH conducted an indoor air quality assesssment at tthe Department of Children and Families on 33 East Merrimack Street, Lowell, MA in order to evaluate the efficacy of remediation efforts of water-damaged materials.</dc:subject>
  <dc:title>Indoor Air Quality Assessment - Water Damage Follow-Up - Massachusetts Department of Children and Families - 33 East Merrimack Street - Lowell, Massachusetts - August 2015</dc:title>
</coreProperties>
</file>