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496309" w:rsidP="001844EF">
      <w:r>
        <w:rPr>
          <w:noProof/>
        </w:rPr>
        <mc:AlternateContent>
          <mc:Choice Requires="wpg">
            <w:drawing>
              <wp:anchor distT="0" distB="0" distL="114300" distR="114300" simplePos="0" relativeHeight="251656192" behindDoc="0" locked="0" layoutInCell="1" allowOverlap="1">
                <wp:simplePos x="0" y="0"/>
                <wp:positionH relativeFrom="column">
                  <wp:posOffset>492760</wp:posOffset>
                </wp:positionH>
                <wp:positionV relativeFrom="paragraph">
                  <wp:posOffset>3200400</wp:posOffset>
                </wp:positionV>
                <wp:extent cx="4923155" cy="1090295"/>
                <wp:effectExtent l="0" t="0" r="3810" b="0"/>
                <wp:wrapNone/>
                <wp:docPr id="1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3155" cy="1090295"/>
                          <a:chOff x="2216" y="6480"/>
                          <a:chExt cx="7753" cy="1717"/>
                        </a:xfrm>
                      </wpg:grpSpPr>
                      <wps:wsp>
                        <wps:cNvPr id="20" name="Text Box 4"/>
                        <wps:cNvSpPr txBox="1">
                          <a:spLocks noChangeArrowheads="1"/>
                        </wps:cNvSpPr>
                        <wps:spPr bwMode="auto">
                          <a:xfrm>
                            <a:off x="2216" y="6480"/>
                            <a:ext cx="1209"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ED75D7" w:rsidRPr="00ED75D7" w:rsidRDefault="00ED75D7">
                              <w:pPr>
                                <w:rPr>
                                  <w:color w:val="FFFFFF"/>
                                  <w:sz w:val="18"/>
                                </w:rPr>
                              </w:pPr>
                              <w:r w:rsidRPr="00ED75D7">
                                <w:rPr>
                                  <w:color w:val="FFFFFF"/>
                                  <w:sz w:val="18"/>
                                </w:rPr>
                                <w:t>Field House</w:t>
                              </w:r>
                            </w:p>
                          </w:txbxContent>
                        </wps:txbx>
                        <wps:bodyPr rot="0" vert="horz" wrap="square" lIns="91440" tIns="45720" rIns="91440" bIns="45720" anchor="t" anchorCtr="0" upright="1">
                          <a:noAutofit/>
                        </wps:bodyPr>
                      </wps:wsp>
                      <wps:wsp>
                        <wps:cNvPr id="21" name="Text Box 5"/>
                        <wps:cNvSpPr txBox="1">
                          <a:spLocks noChangeArrowheads="1"/>
                        </wps:cNvSpPr>
                        <wps:spPr bwMode="auto">
                          <a:xfrm>
                            <a:off x="8243" y="7828"/>
                            <a:ext cx="1726"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019" w:rsidRPr="00720699" w:rsidRDefault="00116019">
                              <w:pPr>
                                <w:rPr>
                                  <w:color w:val="FFFFFF"/>
                                  <w:sz w:val="18"/>
                                </w:rPr>
                              </w:pPr>
                              <w:r w:rsidRPr="00720699">
                                <w:rPr>
                                  <w:color w:val="FFFFFF"/>
                                  <w:sz w:val="18"/>
                                </w:rPr>
                                <w:t>1920’s Building</w:t>
                              </w:r>
                            </w:p>
                          </w:txbxContent>
                        </wps:txbx>
                        <wps:bodyPr rot="0" vert="horz" wrap="square" lIns="91440" tIns="45720" rIns="91440" bIns="45720" anchor="t" anchorCtr="0" upright="1">
                          <a:noAutofit/>
                        </wps:bodyPr>
                      </wps:wsp>
                      <wps:wsp>
                        <wps:cNvPr id="22" name="Text Box 6"/>
                        <wps:cNvSpPr txBox="1">
                          <a:spLocks noChangeArrowheads="1"/>
                        </wps:cNvSpPr>
                        <wps:spPr bwMode="auto">
                          <a:xfrm>
                            <a:off x="4504" y="7098"/>
                            <a:ext cx="1505"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019" w:rsidRPr="00720699" w:rsidRDefault="00116019">
                              <w:pPr>
                                <w:rPr>
                                  <w:color w:val="FFFFFF"/>
                                  <w:sz w:val="18"/>
                                </w:rPr>
                              </w:pPr>
                              <w:r w:rsidRPr="00720699">
                                <w:rPr>
                                  <w:color w:val="FFFFFF"/>
                                  <w:sz w:val="18"/>
                                </w:rPr>
                                <w:t>1980’s Building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38.8pt;margin-top:252pt;width:387.65pt;height:85.85pt;z-index:251656192" coordorigin="2216,6480" coordsize="7753,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81nogMAAHoPAAAOAAAAZHJzL2Uyb0RvYy54bWzsV9tu4zYQfS/QfyD47kiiqSuiLBJfggJp&#10;u8BuP4CWqAsqkSqpRE6L/nuHpHyJU6DtLhqgaPwgkBxyLmdmjsnrD/u+Q09c6VaKHAdXPkZcFLJs&#10;RZ3jnz5vFwlGemSiZJ0UPMfPXOMPN99+cz0NGSeykV3JFQIlQmfTkONmHIfM83TR8J7pKzlwAcJK&#10;qp6NMFW1Vyo2gfa+84jvR94kVTkoWXCtYXXthPjG6q8qXow/VpXmI+pyDL6N9qvsd2e+3s01y2rF&#10;hqYtZjfYF3jRs1aA0aOqNRsZelTtK1V9WyipZTVeFbL3ZFW1BbcxQDSBfxHNvZKPg42lzqZ6OMIE&#10;0F7g9MVqix+ePirUlpC7FCPBesiRNYtig8001BlsuVfDp+GjcgHC8EEWP2sQe5dyM6/dZrSbvpcl&#10;qGOPo7TY7CvVGxUQNdrbFDwfU8D3IypgkaZkGYQhRgXIAj/1SRq6JBUNZNKcIySIMAJxRJM5gUWz&#10;mc/HcbicD8eBDcFjmTNsnZ2dM5FBwekTpvrrMP3UsIHbVGkD2IwpgZJzmH42Ad7JPaIOVrvLYIrG&#10;PSxDrBYi7aBFQq4aJmp+q5ScGs5KcC8wJyGI41EXhDZK/grrP8HsgHhAfMi8gXtJltbEATCWDUqP&#10;91z2yAxyrKCdrJvs6UGPxpvTFpNYIbdt18E6yzrxYgE2uhWwCkeNzNi3HfJb6qebZJPQBSXRZkH9&#10;9Xpxu13RRbQN4nC9XK9W6+B3YzegWdOWJRfGzKFbA/r3MjfzhuuzY79q2bWlUWdc0qrerTqFnhiw&#10;xdb+ZkDOtnkv3bAgQCwXIQWE+nckXWyjJF7QLQ0XaewnCz9I79LIpyldb1+G9NAK/vUhoSnHaUhC&#10;V0z/ODaW9e0IfNy1fY4T3/wMACwzJbgRpR2PrO3c+AwK4/4JCkj3IdG2YE2Numod97s9aDFVvJPl&#10;M5SuklBZ0CfwJwKDRqpfMZqAkHOsf3lkimPUfSeg/NOAUsPgdkLD2PSWOpfsziVMFKAqxyNGbrga&#10;Hes/DqqtG7DkGk7IW6CnqrXVfPJqbjQgiLdiiuAVU1jeO2v3t2GKhFAgUGCDOCGJS77pVMPNQUyA&#10;eC1TROk7U/wvmMJygCUB6OkzFnwbpnAXE1Nqp9Z8JwyLCiGvCCM6AAUXkLe7WtDQp44w/PSSMEJ/&#10;vsnRiLwTxjth/OtXC9cahz74r9ww7MsEHnj2AjU/Rs0L8nxubySnJ/PNHwAAAP//AwBQSwMEFAAG&#10;AAgAAAAhAALAq6zhAAAACgEAAA8AAABkcnMvZG93bnJldi54bWxMj0FPg0AQhe8m/ofNmHizC1Wg&#10;RZamadRT08TWxPS2hSmQsrOE3QL9944nPU7my3vfy1aTacWAvWssKQhnAQikwpYNVQq+Du9PCxDO&#10;ayp1awkV3NDBKr+/y3Ra2pE+cdj7SnAIuVQrqL3vUildUaPRbmY7JP6dbW+057OvZNnrkcNNK+dB&#10;EEujG+KGWne4qbG47K9Gwceox/Vz+DZsL+fN7XiIdt/bEJV6fJjWryA8Tv4Phl99VoecnU72SqUT&#10;rYIkiZlUEAUvvImBRTRfgjgpiJMoAZln8v+E/AcAAP//AwBQSwECLQAUAAYACAAAACEAtoM4kv4A&#10;AADhAQAAEwAAAAAAAAAAAAAAAAAAAAAAW0NvbnRlbnRfVHlwZXNdLnhtbFBLAQItABQABgAIAAAA&#10;IQA4/SH/1gAAAJQBAAALAAAAAAAAAAAAAAAAAC8BAABfcmVscy8ucmVsc1BLAQItABQABgAIAAAA&#10;IQDeT81nogMAAHoPAAAOAAAAAAAAAAAAAAAAAC4CAABkcnMvZTJvRG9jLnhtbFBLAQItABQABgAI&#10;AAAAIQACwKus4QAAAAoBAAAPAAAAAAAAAAAAAAAAAPwFAABkcnMvZG93bnJldi54bWxQSwUGAAAA&#10;AAQABADzAAAACgcAAAAA&#10;">
                <v:shapetype id="_x0000_t202" coordsize="21600,21600" o:spt="202" path="m,l,21600r21600,l21600,xe">
                  <v:stroke joinstyle="miter"/>
                  <v:path gradientshapeok="t" o:connecttype="rect"/>
                </v:shapetype>
                <v:shape id="Text Box 4" o:spid="_x0000_s1027" type="#_x0000_t202" style="position:absolute;left:2216;top:6480;width:1209;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d70A&#10;AADbAAAADwAAAGRycy9kb3ducmV2LnhtbERPSwrCMBDdC94hjOBOUwV/1SgiCG5UrILboRnbYjMp&#10;TbT19mYhuHy8/2rTmlK8qXaFZQWjYQSCOLW64EzB7bofzEE4j6yxtEwKPuRgs+52Vhhr2/CF3onP&#10;RAhhF6OC3PsqltKlORl0Q1sRB+5ha4M+wDqTusYmhJtSjqNoKg0WHBpyrGiXU/pMXkbBxB5nTZtG&#10;5+fstr+fqsfiM0evVL/XbpcgPLX+L/65D1rBOKwPX8IPkO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h/td70AAADbAAAADwAAAAAAAAAAAAAAAACYAgAAZHJzL2Rvd25yZXYu&#10;eG1sUEsFBgAAAAAEAAQA9QAAAIIDAAAAAA==&#10;" filled="f" stroked="f" strokecolor="white">
                  <v:textbox>
                    <w:txbxContent>
                      <w:p w:rsidR="00ED75D7" w:rsidRPr="00ED75D7" w:rsidRDefault="00ED75D7">
                        <w:pPr>
                          <w:rPr>
                            <w:color w:val="FFFFFF"/>
                            <w:sz w:val="18"/>
                          </w:rPr>
                        </w:pPr>
                        <w:r w:rsidRPr="00ED75D7">
                          <w:rPr>
                            <w:color w:val="FFFFFF"/>
                            <w:sz w:val="18"/>
                          </w:rPr>
                          <w:t>Field House</w:t>
                        </w:r>
                      </w:p>
                    </w:txbxContent>
                  </v:textbox>
                </v:shape>
                <v:shape id="Text Box 5" o:spid="_x0000_s1028" type="#_x0000_t202" style="position:absolute;left:8243;top:7828;width:1726;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116019" w:rsidRPr="00720699" w:rsidRDefault="00116019">
                        <w:pPr>
                          <w:rPr>
                            <w:color w:val="FFFFFF"/>
                            <w:sz w:val="18"/>
                          </w:rPr>
                        </w:pPr>
                        <w:r w:rsidRPr="00720699">
                          <w:rPr>
                            <w:color w:val="FFFFFF"/>
                            <w:sz w:val="18"/>
                          </w:rPr>
                          <w:t>1920’s Building</w:t>
                        </w:r>
                      </w:p>
                    </w:txbxContent>
                  </v:textbox>
                </v:shape>
                <v:shape id="Text Box 6" o:spid="_x0000_s1029" type="#_x0000_t202" style="position:absolute;left:4504;top:7098;width:1505;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116019" w:rsidRPr="00720699" w:rsidRDefault="00116019">
                        <w:pPr>
                          <w:rPr>
                            <w:color w:val="FFFFFF"/>
                            <w:sz w:val="18"/>
                          </w:rPr>
                        </w:pPr>
                        <w:r w:rsidRPr="00720699">
                          <w:rPr>
                            <w:color w:val="FFFFFF"/>
                            <w:sz w:val="18"/>
                          </w:rPr>
                          <w:t>1980’s Building</w:t>
                        </w:r>
                      </w:p>
                    </w:txbxContent>
                  </v:textbox>
                </v:shape>
              </v:group>
            </w:pict>
          </mc:Fallback>
        </mc:AlternateContent>
      </w:r>
      <w:r>
        <w:rPr>
          <w:noProof/>
        </w:rPr>
        <mc:AlternateContent>
          <mc:Choice Requires="wps">
            <w:drawing>
              <wp:inline distT="0" distB="0" distL="0" distR="0">
                <wp:extent cx="5943600" cy="8229600"/>
                <wp:effectExtent l="0" t="0" r="0" b="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EC4B60">
                            <w:pPr>
                              <w:spacing w:before="720" w:after="560"/>
                              <w:jc w:val="center"/>
                              <w:rPr>
                                <w:b/>
                                <w:sz w:val="28"/>
                              </w:rPr>
                            </w:pPr>
                            <w:r>
                              <w:rPr>
                                <w:b/>
                                <w:sz w:val="36"/>
                              </w:rPr>
                              <w:t>INDOOR AIR QUALITY ASSESSMENT</w:t>
                            </w:r>
                          </w:p>
                          <w:p w:rsidR="00DB51C0" w:rsidRPr="00861072" w:rsidRDefault="00572079" w:rsidP="00DB51C0">
                            <w:pPr>
                              <w:jc w:val="center"/>
                              <w:rPr>
                                <w:b/>
                                <w:sz w:val="28"/>
                                <w:szCs w:val="28"/>
                              </w:rPr>
                            </w:pPr>
                            <w:r>
                              <w:rPr>
                                <w:b/>
                                <w:sz w:val="28"/>
                                <w:szCs w:val="28"/>
                              </w:rPr>
                              <w:t>Lowell High School</w:t>
                            </w:r>
                          </w:p>
                          <w:p w:rsidR="00572079" w:rsidRDefault="008D53F3" w:rsidP="00DB51C0">
                            <w:pPr>
                              <w:jc w:val="center"/>
                              <w:rPr>
                                <w:b/>
                                <w:sz w:val="28"/>
                                <w:szCs w:val="28"/>
                              </w:rPr>
                            </w:pPr>
                            <w:r>
                              <w:rPr>
                                <w:b/>
                                <w:sz w:val="28"/>
                                <w:szCs w:val="28"/>
                              </w:rPr>
                              <w:t>“</w:t>
                            </w:r>
                            <w:r w:rsidR="00CD3CAB">
                              <w:rPr>
                                <w:b/>
                                <w:sz w:val="28"/>
                                <w:szCs w:val="28"/>
                              </w:rPr>
                              <w:t>1980</w:t>
                            </w:r>
                            <w:r w:rsidR="0015622F" w:rsidRPr="00CD3CAB">
                              <w:rPr>
                                <w:b/>
                                <w:sz w:val="28"/>
                                <w:szCs w:val="28"/>
                              </w:rPr>
                              <w:t xml:space="preserve"> Building</w:t>
                            </w:r>
                            <w:r>
                              <w:rPr>
                                <w:b/>
                                <w:sz w:val="28"/>
                                <w:szCs w:val="28"/>
                              </w:rPr>
                              <w:t>”</w:t>
                            </w:r>
                          </w:p>
                          <w:p w:rsidR="0015622F" w:rsidRDefault="0015622F" w:rsidP="00DB51C0">
                            <w:pPr>
                              <w:jc w:val="center"/>
                              <w:rPr>
                                <w:b/>
                                <w:sz w:val="28"/>
                                <w:szCs w:val="28"/>
                              </w:rPr>
                            </w:pPr>
                            <w:r>
                              <w:rPr>
                                <w:b/>
                                <w:sz w:val="28"/>
                                <w:szCs w:val="28"/>
                              </w:rPr>
                              <w:t>50 Father Morissette Blvd</w:t>
                            </w:r>
                          </w:p>
                          <w:p w:rsidR="00DB51C0" w:rsidRDefault="00572079" w:rsidP="00EC4B60">
                            <w:pPr>
                              <w:spacing w:after="960"/>
                              <w:jc w:val="center"/>
                              <w:rPr>
                                <w:noProof/>
                              </w:rPr>
                            </w:pPr>
                            <w:r>
                              <w:rPr>
                                <w:b/>
                                <w:sz w:val="28"/>
                                <w:szCs w:val="28"/>
                              </w:rPr>
                              <w:t>Lowell,</w:t>
                            </w:r>
                            <w:r w:rsidR="00610B36" w:rsidRPr="00610B36">
                              <w:rPr>
                                <w:b/>
                                <w:sz w:val="28"/>
                                <w:szCs w:val="28"/>
                              </w:rPr>
                              <w:t xml:space="preserve"> MA</w:t>
                            </w:r>
                          </w:p>
                          <w:p w:rsidR="00692943" w:rsidRDefault="00496309" w:rsidP="00BF6D40">
                            <w:pPr>
                              <w:spacing w:after="1440"/>
                              <w:jc w:val="center"/>
                            </w:pPr>
                            <w:r>
                              <w:rPr>
                                <w:noProof/>
                              </w:rPr>
                              <w:drawing>
                                <wp:inline distT="0" distB="0" distL="0" distR="0">
                                  <wp:extent cx="5746750" cy="3219450"/>
                                  <wp:effectExtent l="0" t="0" r="0" b="0"/>
                                  <wp:docPr id="16" name="Picture 16" descr="Aerial view of Lowell High School, 50 Father Morissette Blvd showing the Field House, 1980's Building and the 1920's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erial view of Lowell High School, 50 Father Morissette Blvd showing the Field House, 1980's Building and the 1920's Buildin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46750" cy="321945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572079" w:rsidP="00DB51C0">
                            <w:pPr>
                              <w:jc w:val="center"/>
                            </w:pPr>
                            <w:r>
                              <w:t>August</w:t>
                            </w:r>
                            <w:r w:rsidR="007C1346">
                              <w:t xml:space="preserve"> 2017</w:t>
                            </w:r>
                          </w:p>
                        </w:txbxContent>
                      </wps:txbx>
                      <wps:bodyPr rot="0" vert="horz" wrap="square" lIns="91440" tIns="45720" rIns="91440" bIns="45720" anchor="t" anchorCtr="0" upright="1">
                        <a:noAutofit/>
                      </wps:bodyPr>
                    </wps:wsp>
                  </a:graphicData>
                </a:graphic>
              </wp:inline>
            </w:drawing>
          </mc:Choice>
          <mc:Fallback>
            <w:pict>
              <v:shape id="Text Box 2" o:spid="_x0000_s1030"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nHNJgIAADAEAAAOAAAAZHJzL2Uyb0RvYy54bWysU9tu2zAMfR+wfxD0vjhxk64x4hRdug4D&#10;ugvQ7gNkWbaFyaJGKbG7rx8lJ1mwvQ3TgyCK1CF5DrW5HXvDDgq9BlvyxWzOmbISam3bkn97fnhz&#10;w5kPwtbCgFUlf1Ge325fv9oMrlA5dGBqhYxArC8GV/IuBFdkmZed6oWfgVOWnA1gLwKZ2GY1ioHQ&#10;e5Pl8/l1NgDWDkEq7+n2fnLybcJvGiXDl6bxKjBTcqotpB3TXsU9225E0aJwnZbHMsQ/VNELbSnp&#10;GepeBMH2qP+C6rVE8NCEmYQ+g6bRUqUeqJvF/I9unjrhVOqFyPHuTJP/f7Dy8+ErMl2TdqSUFT1p&#10;9KzGwN7ByPJIz+B8QVFPjuLCSNcUmlr17hHkd88s7DphW3WHCEOnRE3lLeLL7OLphOMjSDV8gprS&#10;iH2ABDQ22EfuiA1G6CTTy1maWIqky9V6eXU9J5ck302er6MRc4ji9NyhDx8U9CweSo6kfYIXh0cf&#10;ptBTSMxm4UEbQ/eiMJYNJV+v8tXUGBhdR2f0eWyrnUF2EHGC0jrm9ZdhvQ40x0b3VN05SBSRjve2&#10;TlmC0GY6U9HGHvmJlEzkhLEakxJXJ9orqF+IMIRpbOmb0aED/MnZQCNbcv9jL1BxZj5aIn29WC7j&#10;jCdjuXqbk4GXnurSI6wkqJIHzqbjLkz/Yu9Qtx1lmmS2cEdCNTpRGBWdqjqWT2OZRDh+oTj3l3aK&#10;+v3Rt78AAAD//wMAUEsDBBQABgAIAAAAIQDb50qi2QAAAAYBAAAPAAAAZHJzL2Rvd25yZXYueG1s&#10;TI/NTsNADITvSLzDykjc6IZGakmaTYUo3CEt9Opk3SRif6Lstg08PS4XuFgejT3+XKwna8SJxtB7&#10;p+B+loAg13jdu1bBbvty9wAiRHQajXek4IsCrMvrqwJz7c/ujU5VbAWHuJCjgi7GIZcyNB1ZDDM/&#10;kGPv4EeLkeXYSj3imcOtkfMkWUiLveMLHQ701FHzWR0tY8z3u3TzWtFyiXW6ef5+zw4fRqnbm+lx&#10;BSLSFP+G4YLPO1AyU+2PTgdhFPAj8beyl6ULlvUlOONOloX8j1/+AAAA//8DAFBLAQItABQABgAI&#10;AAAAIQC2gziS/gAAAOEBAAATAAAAAAAAAAAAAAAAAAAAAABbQ29udGVudF9UeXBlc10ueG1sUEsB&#10;Ai0AFAAGAAgAAAAhADj9If/WAAAAlAEAAAsAAAAAAAAAAAAAAAAALwEAAF9yZWxzLy5yZWxzUEsB&#10;Ai0AFAAGAAgAAAAhAA5ucc0mAgAAMAQAAA4AAAAAAAAAAAAAAAAALgIAAGRycy9lMm9Eb2MueG1s&#10;UEsBAi0AFAAGAAgAAAAhANvnSqLZAAAABgEAAA8AAAAAAAAAAAAAAAAAgAQAAGRycy9kb3ducmV2&#10;LnhtbFBLBQYAAAAABAAEAPMAAACGBQAAAAA=&#10;" filled="f">
                <v:textbox>
                  <w:txbxContent>
                    <w:p w:rsidR="00DB51C0" w:rsidRDefault="00DB51C0" w:rsidP="00EC4B60">
                      <w:pPr>
                        <w:spacing w:before="720" w:after="560"/>
                        <w:jc w:val="center"/>
                        <w:rPr>
                          <w:b/>
                          <w:sz w:val="28"/>
                        </w:rPr>
                      </w:pPr>
                      <w:r>
                        <w:rPr>
                          <w:b/>
                          <w:sz w:val="36"/>
                        </w:rPr>
                        <w:t>INDOOR AIR QUALITY ASSESSMENT</w:t>
                      </w:r>
                    </w:p>
                    <w:p w:rsidR="00DB51C0" w:rsidRPr="00861072" w:rsidRDefault="00572079" w:rsidP="00DB51C0">
                      <w:pPr>
                        <w:jc w:val="center"/>
                        <w:rPr>
                          <w:b/>
                          <w:sz w:val="28"/>
                          <w:szCs w:val="28"/>
                        </w:rPr>
                      </w:pPr>
                      <w:r>
                        <w:rPr>
                          <w:b/>
                          <w:sz w:val="28"/>
                          <w:szCs w:val="28"/>
                        </w:rPr>
                        <w:t>Lowell High School</w:t>
                      </w:r>
                    </w:p>
                    <w:p w:rsidR="00572079" w:rsidRDefault="008D53F3" w:rsidP="00DB51C0">
                      <w:pPr>
                        <w:jc w:val="center"/>
                        <w:rPr>
                          <w:b/>
                          <w:sz w:val="28"/>
                          <w:szCs w:val="28"/>
                        </w:rPr>
                      </w:pPr>
                      <w:r>
                        <w:rPr>
                          <w:b/>
                          <w:sz w:val="28"/>
                          <w:szCs w:val="28"/>
                        </w:rPr>
                        <w:t>“</w:t>
                      </w:r>
                      <w:r w:rsidR="00CD3CAB">
                        <w:rPr>
                          <w:b/>
                          <w:sz w:val="28"/>
                          <w:szCs w:val="28"/>
                        </w:rPr>
                        <w:t>1980</w:t>
                      </w:r>
                      <w:r w:rsidR="0015622F" w:rsidRPr="00CD3CAB">
                        <w:rPr>
                          <w:b/>
                          <w:sz w:val="28"/>
                          <w:szCs w:val="28"/>
                        </w:rPr>
                        <w:t xml:space="preserve"> Building</w:t>
                      </w:r>
                      <w:r>
                        <w:rPr>
                          <w:b/>
                          <w:sz w:val="28"/>
                          <w:szCs w:val="28"/>
                        </w:rPr>
                        <w:t>”</w:t>
                      </w:r>
                    </w:p>
                    <w:p w:rsidR="0015622F" w:rsidRDefault="0015622F" w:rsidP="00DB51C0">
                      <w:pPr>
                        <w:jc w:val="center"/>
                        <w:rPr>
                          <w:b/>
                          <w:sz w:val="28"/>
                          <w:szCs w:val="28"/>
                        </w:rPr>
                      </w:pPr>
                      <w:r>
                        <w:rPr>
                          <w:b/>
                          <w:sz w:val="28"/>
                          <w:szCs w:val="28"/>
                        </w:rPr>
                        <w:t>50 Father Morissette Blvd</w:t>
                      </w:r>
                    </w:p>
                    <w:p w:rsidR="00DB51C0" w:rsidRDefault="00572079" w:rsidP="00EC4B60">
                      <w:pPr>
                        <w:spacing w:after="960"/>
                        <w:jc w:val="center"/>
                        <w:rPr>
                          <w:noProof/>
                        </w:rPr>
                      </w:pPr>
                      <w:r>
                        <w:rPr>
                          <w:b/>
                          <w:sz w:val="28"/>
                          <w:szCs w:val="28"/>
                        </w:rPr>
                        <w:t>Lowell,</w:t>
                      </w:r>
                      <w:r w:rsidR="00610B36" w:rsidRPr="00610B36">
                        <w:rPr>
                          <w:b/>
                          <w:sz w:val="28"/>
                          <w:szCs w:val="28"/>
                        </w:rPr>
                        <w:t xml:space="preserve"> MA</w:t>
                      </w:r>
                    </w:p>
                    <w:p w:rsidR="00692943" w:rsidRDefault="00496309" w:rsidP="00BF6D40">
                      <w:pPr>
                        <w:spacing w:after="1440"/>
                        <w:jc w:val="center"/>
                      </w:pPr>
                      <w:r>
                        <w:rPr>
                          <w:noProof/>
                        </w:rPr>
                        <w:drawing>
                          <wp:inline distT="0" distB="0" distL="0" distR="0">
                            <wp:extent cx="5746750" cy="3219450"/>
                            <wp:effectExtent l="0" t="0" r="0" b="0"/>
                            <wp:docPr id="16" name="Picture 16" descr="Aerial view of Lowell High School, 50 Father Morissette Blvd showing the Field House, 1980's Building and the 1920's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erial view of Lowell High School, 50 Father Morissette Blvd showing the Field House, 1980's Building and the 1920's Buildin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46750" cy="321945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572079" w:rsidP="00DB51C0">
                      <w:pPr>
                        <w:jc w:val="center"/>
                      </w:pPr>
                      <w:r>
                        <w:t>August</w:t>
                      </w:r>
                      <w:r w:rsidR="007C1346">
                        <w:t xml:space="preserve"> 2017</w:t>
                      </w: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374773" w:rsidP="008C3CA7">
            <w:pPr>
              <w:tabs>
                <w:tab w:val="left" w:pos="1485"/>
              </w:tabs>
              <w:rPr>
                <w:bCs/>
              </w:rPr>
            </w:pPr>
            <w:r>
              <w:rPr>
                <w:bCs/>
              </w:rPr>
              <w:t>Lowell High School</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870947" w:rsidP="0015622F">
            <w:pPr>
              <w:tabs>
                <w:tab w:val="left" w:pos="1485"/>
              </w:tabs>
              <w:rPr>
                <w:bCs/>
              </w:rPr>
            </w:pPr>
            <w:r w:rsidRPr="00870947">
              <w:rPr>
                <w:bCs/>
              </w:rPr>
              <w:t>50 Father Morissette Blvd</w:t>
            </w:r>
            <w:r w:rsidR="0015622F">
              <w:rPr>
                <w:bCs/>
              </w:rPr>
              <w:t xml:space="preserve">, </w:t>
            </w:r>
            <w:r w:rsidR="00374773">
              <w:rPr>
                <w:bCs/>
              </w:rPr>
              <w:t>Lowell, MA</w:t>
            </w:r>
          </w:p>
        </w:tc>
      </w:tr>
      <w:tr w:rsidR="00DE42F5" w:rsidRPr="005E458D" w:rsidTr="00966B98">
        <w:trPr>
          <w:jc w:val="center"/>
        </w:trPr>
        <w:tc>
          <w:tcPr>
            <w:tcW w:w="4298" w:type="dxa"/>
            <w:shd w:val="clear" w:color="auto" w:fill="auto"/>
          </w:tcPr>
          <w:p w:rsidR="00DE42F5" w:rsidRPr="00986263" w:rsidRDefault="00DE42F5" w:rsidP="006E09E3">
            <w:pPr>
              <w:tabs>
                <w:tab w:val="left" w:pos="1485"/>
              </w:tabs>
              <w:rPr>
                <w:rStyle w:val="BackgroundBoldedDescriptors"/>
              </w:rPr>
            </w:pPr>
            <w:r w:rsidRPr="00986263">
              <w:rPr>
                <w:rStyle w:val="BackgroundBoldedDescriptors"/>
              </w:rPr>
              <w:t xml:space="preserve">Assessment </w:t>
            </w:r>
            <w:r>
              <w:rPr>
                <w:rStyle w:val="BackgroundBoldedDescriptors"/>
              </w:rPr>
              <w:t>Coordinated Through</w:t>
            </w:r>
            <w:r w:rsidRPr="00986263">
              <w:rPr>
                <w:rStyle w:val="BackgroundBoldedDescriptors"/>
              </w:rPr>
              <w:t>:</w:t>
            </w:r>
          </w:p>
        </w:tc>
        <w:tc>
          <w:tcPr>
            <w:tcW w:w="4799" w:type="dxa"/>
            <w:shd w:val="clear" w:color="auto" w:fill="auto"/>
          </w:tcPr>
          <w:p w:rsidR="00DE42F5" w:rsidRPr="001E4C5D" w:rsidRDefault="00DE42F5" w:rsidP="004B27B0">
            <w:pPr>
              <w:tabs>
                <w:tab w:val="left" w:pos="1485"/>
              </w:tabs>
              <w:rPr>
                <w:bCs/>
              </w:rPr>
            </w:pPr>
            <w:r>
              <w:rPr>
                <w:bCs/>
              </w:rPr>
              <w:t>Lowell Public School Department</w:t>
            </w:r>
          </w:p>
        </w:tc>
      </w:tr>
      <w:tr w:rsidR="00DE42F5" w:rsidRPr="005E458D" w:rsidTr="00966B98">
        <w:trPr>
          <w:jc w:val="center"/>
        </w:trPr>
        <w:tc>
          <w:tcPr>
            <w:tcW w:w="4298" w:type="dxa"/>
            <w:shd w:val="clear" w:color="auto" w:fill="auto"/>
          </w:tcPr>
          <w:p w:rsidR="00DE42F5" w:rsidRPr="00986263" w:rsidRDefault="00DE42F5"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DE42F5" w:rsidRPr="00EA6102" w:rsidRDefault="00DE42F5" w:rsidP="004B27B0">
            <w:pPr>
              <w:tabs>
                <w:tab w:val="left" w:pos="1485"/>
              </w:tabs>
              <w:rPr>
                <w:bCs/>
              </w:rPr>
            </w:pPr>
            <w:r>
              <w:rPr>
                <w:bCs/>
              </w:rPr>
              <w:t>General Indoor Air Quality (IAQ) concerns. Note that this represents a preliminary walkthrough of the building. Additional visits, including air testing, will be conducted during the school year when the buildings are occupied.</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374773" w:rsidP="00374773">
            <w:pPr>
              <w:tabs>
                <w:tab w:val="left" w:pos="1485"/>
              </w:tabs>
              <w:rPr>
                <w:bCs/>
              </w:rPr>
            </w:pPr>
            <w:r>
              <w:rPr>
                <w:bCs/>
              </w:rPr>
              <w:t>July 26</w:t>
            </w:r>
            <w:r w:rsidR="00164CF0">
              <w:rPr>
                <w:bCs/>
              </w:rPr>
              <w:t>, 2017</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6C5560" w:rsidRDefault="002C54F8" w:rsidP="00486557">
            <w:pPr>
              <w:pStyle w:val="StaffTitleHangingIndent"/>
              <w:rPr>
                <w:bCs/>
              </w:rPr>
            </w:pPr>
            <w:r>
              <w:rPr>
                <w:bCs/>
              </w:rPr>
              <w:t>Cory Holmes, Environmental Analyst</w:t>
            </w:r>
            <w:r w:rsidR="006C5560">
              <w:rPr>
                <w:bCs/>
              </w:rPr>
              <w:t>,</w:t>
            </w:r>
          </w:p>
          <w:p w:rsidR="00164CF0" w:rsidRDefault="006C5560" w:rsidP="00486557">
            <w:pPr>
              <w:pStyle w:val="StaffTitleHangingIndent"/>
              <w:rPr>
                <w:bCs/>
              </w:rPr>
            </w:pPr>
            <w:r>
              <w:rPr>
                <w:bCs/>
              </w:rPr>
              <w:t>Jason Dustin, Environmental Analyst,</w:t>
            </w:r>
          </w:p>
          <w:p w:rsidR="00966B98" w:rsidRPr="008F0C39" w:rsidRDefault="00966B98" w:rsidP="00164CF0">
            <w:pPr>
              <w:pStyle w:val="StaffTitleHangingIndent"/>
            </w:pPr>
            <w:r w:rsidRPr="00CB591D">
              <w:rPr>
                <w:bCs/>
              </w:rPr>
              <w:t>Ruth Alfasso, Environmental Engineer</w:t>
            </w:r>
            <w:r>
              <w:rPr>
                <w:bCs/>
              </w:rPr>
              <w:t>,</w:t>
            </w:r>
            <w:r w:rsidR="006C5560">
              <w:rPr>
                <w:bCs/>
              </w:rPr>
              <w:t xml:space="preserve"> and Mike Feeney Director,</w:t>
            </w:r>
            <w:r>
              <w:rPr>
                <w:bCs/>
              </w:rPr>
              <w:t xml:space="preserve"> </w:t>
            </w:r>
            <w:r w:rsidR="00164CF0">
              <w:rPr>
                <w:bCs/>
              </w:rPr>
              <w:t xml:space="preserve">IAQ </w:t>
            </w:r>
            <w:r>
              <w:rPr>
                <w:bCs/>
              </w:rPr>
              <w:t>Program</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3A3B7B" w:rsidRDefault="00870947" w:rsidP="008A4D8B">
            <w:pPr>
              <w:tabs>
                <w:tab w:val="left" w:pos="1485"/>
              </w:tabs>
              <w:rPr>
                <w:bCs/>
              </w:rPr>
            </w:pPr>
            <w:r>
              <w:rPr>
                <w:bCs/>
              </w:rPr>
              <w:t>The building at 50 Fa</w:t>
            </w:r>
            <w:r w:rsidR="006E4BC4">
              <w:rPr>
                <w:bCs/>
              </w:rPr>
              <w:t xml:space="preserve">ther Morissette Blvd </w:t>
            </w:r>
            <w:r w:rsidR="008A4D8B">
              <w:rPr>
                <w:bCs/>
              </w:rPr>
              <w:t xml:space="preserve">is a brick and concrete complex </w:t>
            </w:r>
            <w:r w:rsidR="006E4BC4">
              <w:rPr>
                <w:bCs/>
              </w:rPr>
              <w:t xml:space="preserve">was </w:t>
            </w:r>
            <w:r w:rsidR="008A4D8B">
              <w:rPr>
                <w:bCs/>
              </w:rPr>
              <w:t>constructed</w:t>
            </w:r>
            <w:r w:rsidR="006E4BC4">
              <w:rPr>
                <w:bCs/>
              </w:rPr>
              <w:t xml:space="preserve"> in 1980. </w:t>
            </w:r>
            <w:r w:rsidR="0015622F">
              <w:rPr>
                <w:bCs/>
              </w:rPr>
              <w:t xml:space="preserve">It has an attached </w:t>
            </w:r>
            <w:r w:rsidR="006D1513">
              <w:rPr>
                <w:bCs/>
              </w:rPr>
              <w:t>Fieldhouse</w:t>
            </w:r>
            <w:r w:rsidR="0015622F">
              <w:rPr>
                <w:bCs/>
              </w:rPr>
              <w:t xml:space="preserve"> containing</w:t>
            </w:r>
            <w:r>
              <w:rPr>
                <w:bCs/>
              </w:rPr>
              <w:t xml:space="preserve"> gymnasiums, locker rooms</w:t>
            </w:r>
            <w:r w:rsidR="008A4D8B">
              <w:rPr>
                <w:bCs/>
              </w:rPr>
              <w:t>,</w:t>
            </w:r>
            <w:r>
              <w:rPr>
                <w:bCs/>
              </w:rPr>
              <w:t xml:space="preserve"> and</w:t>
            </w:r>
            <w:r w:rsidR="003D5F37">
              <w:rPr>
                <w:bCs/>
              </w:rPr>
              <w:t xml:space="preserve"> a pool.</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1B4151" w:rsidP="001B4151">
            <w:pPr>
              <w:tabs>
                <w:tab w:val="left" w:pos="1485"/>
              </w:tabs>
              <w:rPr>
                <w:bCs/>
              </w:rPr>
            </w:pPr>
            <w:r>
              <w:rPr>
                <w:bCs/>
              </w:rPr>
              <w:t>O</w:t>
            </w:r>
            <w:r w:rsidR="00966B98" w:rsidRPr="00CB591D">
              <w:rPr>
                <w:bCs/>
              </w:rPr>
              <w:t>penable</w:t>
            </w:r>
          </w:p>
        </w:tc>
      </w:tr>
    </w:tbl>
    <w:p w:rsidR="00F85E13" w:rsidRPr="00676A91" w:rsidRDefault="009F6242" w:rsidP="006E6262">
      <w:pPr>
        <w:pStyle w:val="Heading2"/>
      </w:pPr>
      <w:r w:rsidRPr="00676A91">
        <w:t>Ventilation</w:t>
      </w:r>
    </w:p>
    <w:p w:rsidR="004F5B09" w:rsidRDefault="006E6262" w:rsidP="00DB51C0">
      <w:pPr>
        <w:pStyle w:val="BodyText"/>
      </w:pPr>
      <w:r w:rsidRPr="005E2E28">
        <w:t xml:space="preserve">A heating, </w:t>
      </w:r>
      <w:r w:rsidR="008A4D8B" w:rsidRPr="005E2E28">
        <w:t>ventilating,</w:t>
      </w:r>
      <w:r w:rsidRPr="005E2E28">
        <w:t xml:space="preserve"> and air conditioning (HVAC) system has several functions.</w:t>
      </w:r>
      <w:r w:rsidR="00C53DDE">
        <w:t xml:space="preserve"> </w:t>
      </w:r>
      <w:r w:rsidRPr="005E2E28">
        <w:t>First it provides heating and, if equipped, cooling.</w:t>
      </w:r>
      <w:r w:rsidR="00C53DDE">
        <w:t xml:space="preserve"> </w:t>
      </w:r>
      <w:r w:rsidRPr="005E2E28">
        <w:t>Second, it is a source of fresh air.</w:t>
      </w:r>
      <w:r w:rsidR="00C53DDE">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rsidR="00C53DDE">
        <w:t xml:space="preserve"> </w:t>
      </w:r>
      <w:r w:rsidRPr="005E2E28">
        <w:t>Even if an HVAC system is operating as designed, point sources of respiratory irritation may exist and cause symptoms in sensitive individuals.</w:t>
      </w:r>
    </w:p>
    <w:p w:rsidR="003D5F37" w:rsidRDefault="003D5F37" w:rsidP="00DB51C0">
      <w:pPr>
        <w:pStyle w:val="BodyText"/>
      </w:pPr>
      <w:r>
        <w:t xml:space="preserve">Note that during this preliminary site assessment no indoor air testing was performed </w:t>
      </w:r>
      <w:r w:rsidR="00B42214">
        <w:t>and</w:t>
      </w:r>
      <w:r>
        <w:t xml:space="preserve"> the buildings were mostly unoccupied. However, components of the </w:t>
      </w:r>
      <w:r w:rsidR="00B96D63">
        <w:t>HVAC</w:t>
      </w:r>
      <w:r w:rsidR="000C0FAD">
        <w:t xml:space="preserve"> were examined and are describ</w:t>
      </w:r>
      <w:r w:rsidR="002C1E8C">
        <w:t xml:space="preserve">ed here. </w:t>
      </w:r>
    </w:p>
    <w:p w:rsidR="006E4BC4" w:rsidRPr="00176A37" w:rsidRDefault="006E4BC4" w:rsidP="006E4BC4">
      <w:pPr>
        <w:pStyle w:val="BodyText"/>
      </w:pPr>
      <w:r w:rsidRPr="00176A37">
        <w:t xml:space="preserve">Fresh </w:t>
      </w:r>
      <w:r w:rsidR="008A4D8B">
        <w:t>air is provided by multiple air-</w:t>
      </w:r>
      <w:r w:rsidRPr="00176A37">
        <w:t>handling units (AHUs) located on the roof. The AHUs are mostly “package</w:t>
      </w:r>
      <w:r w:rsidR="00312037" w:rsidRPr="00176A37">
        <w:t>d</w:t>
      </w:r>
      <w:r w:rsidRPr="00176A37">
        <w:t xml:space="preserve">” units </w:t>
      </w:r>
      <w:r w:rsidR="008A4D8B">
        <w:t>that</w:t>
      </w:r>
      <w:r w:rsidRPr="00176A37">
        <w:t xml:space="preserve"> provide both heat and air conditioning (AC) (Picture</w:t>
      </w:r>
      <w:r w:rsidR="00312037" w:rsidRPr="00176A37">
        <w:t xml:space="preserve">s </w:t>
      </w:r>
      <w:r w:rsidRPr="00176A37">
        <w:t>1</w:t>
      </w:r>
      <w:r w:rsidR="00312037" w:rsidRPr="00176A37">
        <w:t xml:space="preserve"> and 2</w:t>
      </w:r>
      <w:r w:rsidRPr="00176A37">
        <w:t>).</w:t>
      </w:r>
      <w:r w:rsidR="00312037" w:rsidRPr="00176A37">
        <w:t xml:space="preserve"> </w:t>
      </w:r>
      <w:r w:rsidRPr="00176A37">
        <w:t>Fresh air intakes draw in fresh air through an intake</w:t>
      </w:r>
      <w:r w:rsidR="009F7EF4">
        <w:t xml:space="preserve"> vent where it is </w:t>
      </w:r>
      <w:proofErr w:type="gramStart"/>
      <w:r w:rsidR="00356C22">
        <w:t>filtered,</w:t>
      </w:r>
      <w:proofErr w:type="gramEnd"/>
      <w:r w:rsidR="00356C22">
        <w:t xml:space="preserve"> then</w:t>
      </w:r>
      <w:r w:rsidRPr="00176A37">
        <w:t xml:space="preserve"> </w:t>
      </w:r>
      <w:r w:rsidR="00356C22">
        <w:t xml:space="preserve">heated </w:t>
      </w:r>
      <w:r w:rsidR="00356C22">
        <w:lastRenderedPageBreak/>
        <w:t xml:space="preserve">or </w:t>
      </w:r>
      <w:r w:rsidRPr="00176A37">
        <w:t xml:space="preserve">cooled </w:t>
      </w:r>
      <w:r w:rsidR="00312037" w:rsidRPr="00176A37">
        <w:t>(Picture 3)</w:t>
      </w:r>
      <w:r w:rsidR="00356C22">
        <w:t xml:space="preserve">. The conditioned fresh air is mixed with some air returned from classrooms, then </w:t>
      </w:r>
      <w:r w:rsidRPr="00176A37">
        <w:t>supplied to rooms through supply diffusers/grates throughout the building (Picture</w:t>
      </w:r>
      <w:r w:rsidR="00312037" w:rsidRPr="00176A37">
        <w:t xml:space="preserve"> 4</w:t>
      </w:r>
      <w:r w:rsidRPr="00176A37">
        <w:t xml:space="preserve">). Return vents (Picture </w:t>
      </w:r>
      <w:r w:rsidR="00312037" w:rsidRPr="00176A37">
        <w:t>5</w:t>
      </w:r>
      <w:r w:rsidRPr="00176A37">
        <w:t xml:space="preserve">) bring stale air back to the AHU where a portion of this air is exhausted through louvres in the AHU. The HVAC systems should </w:t>
      </w:r>
      <w:r w:rsidR="0080418D" w:rsidRPr="00176A37">
        <w:t xml:space="preserve">be regularly maintained and </w:t>
      </w:r>
      <w:r w:rsidRPr="00176A37">
        <w:t>operate continuously during occupied hours.</w:t>
      </w:r>
    </w:p>
    <w:p w:rsidR="0087103A" w:rsidRPr="00176A37" w:rsidRDefault="00163A37" w:rsidP="00E52822">
      <w:pPr>
        <w:pStyle w:val="BodyText"/>
      </w:pPr>
      <w:r w:rsidRPr="00176A37">
        <w:t>I</w:t>
      </w:r>
      <w:r w:rsidR="0087103A" w:rsidRPr="00176A37">
        <w:t>n order to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w:t>
      </w:r>
      <w:r w:rsidR="00800D8A" w:rsidRPr="00176A37">
        <w:t xml:space="preserve"> It is unknown the last time these systems were balanced.</w:t>
      </w:r>
    </w:p>
    <w:p w:rsidR="00436E4C" w:rsidRPr="00176A37" w:rsidRDefault="00436E4C" w:rsidP="006E6262">
      <w:pPr>
        <w:pStyle w:val="Heading2"/>
      </w:pPr>
      <w:r w:rsidRPr="00176A37">
        <w:t>Microbial/Moisture Concerns</w:t>
      </w:r>
    </w:p>
    <w:p w:rsidR="00633E6B" w:rsidRDefault="00144686" w:rsidP="00E902F3">
      <w:pPr>
        <w:pStyle w:val="BodyText"/>
      </w:pPr>
      <w:r w:rsidRPr="00176A37">
        <w:t>W</w:t>
      </w:r>
      <w:r w:rsidR="00A217D0" w:rsidRPr="00176A37">
        <w:t>ater-damaged ceiling tiles</w:t>
      </w:r>
      <w:r w:rsidR="00386381" w:rsidRPr="00176A37">
        <w:t xml:space="preserve"> </w:t>
      </w:r>
      <w:r w:rsidR="005B0CD3" w:rsidRPr="00176A37">
        <w:t xml:space="preserve">and </w:t>
      </w:r>
      <w:r w:rsidR="00BF6D45">
        <w:t xml:space="preserve">plaster </w:t>
      </w:r>
      <w:r w:rsidR="005B0CD3" w:rsidRPr="00176A37">
        <w:t xml:space="preserve">walls </w:t>
      </w:r>
      <w:r w:rsidR="00A217D0" w:rsidRPr="00176A37">
        <w:t>were observed</w:t>
      </w:r>
      <w:r w:rsidR="00194B74" w:rsidRPr="00176A37">
        <w:t xml:space="preserve"> </w:t>
      </w:r>
      <w:r w:rsidRPr="00176A37">
        <w:t xml:space="preserve">in </w:t>
      </w:r>
      <w:r w:rsidR="00CE45EF" w:rsidRPr="00176A37">
        <w:t>many</w:t>
      </w:r>
      <w:r w:rsidRPr="00176A37">
        <w:t xml:space="preserve"> classrooms</w:t>
      </w:r>
      <w:r w:rsidR="002C1E8C" w:rsidRPr="00176A37">
        <w:t>, offices</w:t>
      </w:r>
      <w:r w:rsidR="003D6F35">
        <w:t>,</w:t>
      </w:r>
      <w:r w:rsidR="002C1E8C" w:rsidRPr="00176A37">
        <w:t xml:space="preserve"> </w:t>
      </w:r>
      <w:r w:rsidRPr="00176A37">
        <w:t xml:space="preserve">and hallways </w:t>
      </w:r>
      <w:r w:rsidR="00194B74" w:rsidRPr="00176A37">
        <w:t>(</w:t>
      </w:r>
      <w:r w:rsidRPr="00176A37">
        <w:t>Picture</w:t>
      </w:r>
      <w:r w:rsidR="00CE45EF" w:rsidRPr="00176A37">
        <w:t xml:space="preserve">s </w:t>
      </w:r>
      <w:r w:rsidR="002E2832" w:rsidRPr="00176A37">
        <w:t>6</w:t>
      </w:r>
      <w:r w:rsidR="0074273E" w:rsidRPr="00176A37">
        <w:t xml:space="preserve"> </w:t>
      </w:r>
      <w:r w:rsidR="002E2832" w:rsidRPr="00176A37">
        <w:t xml:space="preserve">through </w:t>
      </w:r>
      <w:r w:rsidR="005B0CD3" w:rsidRPr="00176A37">
        <w:t>8</w:t>
      </w:r>
      <w:r w:rsidRPr="00176A37">
        <w:t xml:space="preserve">; </w:t>
      </w:r>
      <w:r w:rsidR="00194B74" w:rsidRPr="00176A37">
        <w:t>T</w:t>
      </w:r>
      <w:r w:rsidR="00E71BFC" w:rsidRPr="00176A37">
        <w:t>able 1</w:t>
      </w:r>
      <w:r w:rsidR="00194B74" w:rsidRPr="00176A37">
        <w:t>)</w:t>
      </w:r>
      <w:r w:rsidR="0059186C" w:rsidRPr="00176A37">
        <w:t>,</w:t>
      </w:r>
      <w:r w:rsidR="00194B74" w:rsidRPr="00176A37">
        <w:t xml:space="preserve"> </w:t>
      </w:r>
      <w:r w:rsidR="003D6F35">
        <w:t>indicating</w:t>
      </w:r>
      <w:r w:rsidR="00194B74" w:rsidRPr="00176A37">
        <w:t xml:space="preserve"> leaks from the buildin</w:t>
      </w:r>
      <w:r w:rsidR="00BF6D45">
        <w:t>g envelope or plumbing system. Ceiling</w:t>
      </w:r>
      <w:r w:rsidR="00194B74" w:rsidRPr="00176A37">
        <w:t xml:space="preserve"> tiles should be replaced </w:t>
      </w:r>
      <w:r w:rsidR="00420F16" w:rsidRPr="00176A37">
        <w:t>after</w:t>
      </w:r>
      <w:r w:rsidR="00194B74" w:rsidRPr="00176A37">
        <w:t xml:space="preserve"> the leak is found and repaired</w:t>
      </w:r>
      <w:r w:rsidR="003D6F35">
        <w:t xml:space="preserve">. </w:t>
      </w:r>
      <w:r w:rsidR="00C9659A">
        <w:t>In general, ceiling tiles have an open space above them (the ceiling plenum) and tend to dry out quickly, reducing the chance for mold colonization</w:t>
      </w:r>
      <w:r w:rsidR="00E902F3" w:rsidRPr="00176A37">
        <w:t xml:space="preserve">. </w:t>
      </w:r>
      <w:r w:rsidR="00BF6D45">
        <w:t>Ceiling plaster does not contain organic material; therefore, it will not support microbial growth even when frequently moistened. In some cases, dust or paint on the surface of plaster can become mold colonized. If this occurs, plaster can often be cleaned to remove the mold.</w:t>
      </w:r>
    </w:p>
    <w:p w:rsidR="0054008A" w:rsidRPr="00176A37" w:rsidRDefault="0054008A" w:rsidP="0054008A">
      <w:pPr>
        <w:pStyle w:val="BodyText"/>
      </w:pPr>
      <w:r>
        <w:t>Considering</w:t>
      </w:r>
      <w:r w:rsidRPr="00176A37">
        <w:t xml:space="preserve"> the number of water-damaged ceiling tiles</w:t>
      </w:r>
      <w:r>
        <w:t xml:space="preserve"> observed</w:t>
      </w:r>
      <w:r w:rsidRPr="00176A37">
        <w:t>, the roofing system should be assessed to find and repair these leaks. Roof drains, roofing materials</w:t>
      </w:r>
      <w:r>
        <w:t>,</w:t>
      </w:r>
      <w:r w:rsidRPr="00176A37">
        <w:t xml:space="preserve"> and flashing/connections between roof segments and walls should be examined regularly for pooling water and other indications of deterioration with repairs made as needed.</w:t>
      </w:r>
    </w:p>
    <w:p w:rsidR="0074273E" w:rsidRPr="00176A37" w:rsidRDefault="003D6F35" w:rsidP="00E902F3">
      <w:pPr>
        <w:pStyle w:val="BodyText"/>
      </w:pPr>
      <w:r w:rsidRPr="00176A37">
        <w:t>In a few locations, gypsum wallboard was found to be colonized with mold (Picture 9;</w:t>
      </w:r>
      <w:r>
        <w:t xml:space="preserve"> </w:t>
      </w:r>
      <w:r w:rsidRPr="00176A37">
        <w:t>Table 1).</w:t>
      </w:r>
      <w:r w:rsidR="00633E6B">
        <w:t xml:space="preserve"> </w:t>
      </w:r>
      <w:r w:rsidR="0054008A">
        <w:t xml:space="preserve">Mold growth can be a source of allergies and irritation. </w:t>
      </w:r>
      <w:r w:rsidR="0074273E" w:rsidRPr="00176A37">
        <w:t xml:space="preserve">Measures should be taken to ensure water-damaged materials are cleaned, replaced, and/or repaired in a manner consistent with the U.S. Environmental Protection Agency’s guidelines (US EPA, 2008). The US EPA and the American Conference of Governmental Industrial Hygienists (ACGIH) recommend that porous materials (e.g., ceiling tiles, gypsum wallboard) be dried with fans and heating within 24 </w:t>
      </w:r>
      <w:r w:rsidR="0074273E" w:rsidRPr="00176A37">
        <w:lastRenderedPageBreak/>
        <w:t>to 48 hours of becoming wet (US EPA, 2008; ACGIH, 1989). If not dried within this time frame</w:t>
      </w:r>
      <w:r>
        <w:t>,</w:t>
      </w:r>
      <w:r w:rsidR="00633E6B">
        <w:t xml:space="preserve"> these materials</w:t>
      </w:r>
      <w:r w:rsidR="0074273E" w:rsidRPr="00176A37">
        <w:t xml:space="preserve"> should be </w:t>
      </w:r>
      <w:proofErr w:type="gramStart"/>
      <w:r w:rsidR="0074273E" w:rsidRPr="00176A37">
        <w:t>removed/discarded</w:t>
      </w:r>
      <w:proofErr w:type="gramEnd"/>
      <w:r w:rsidR="0074273E" w:rsidRPr="00176A37">
        <w:t>.</w:t>
      </w:r>
    </w:p>
    <w:p w:rsidR="00C30511" w:rsidRPr="00176A37" w:rsidRDefault="00EC28D1" w:rsidP="00E902F3">
      <w:pPr>
        <w:pStyle w:val="BodyText"/>
      </w:pPr>
      <w:r w:rsidRPr="00176A37">
        <w:t>Wall</w:t>
      </w:r>
      <w:r w:rsidR="00633E6B">
        <w:t>-</w:t>
      </w:r>
      <w:r w:rsidRPr="00176A37">
        <w:t>to</w:t>
      </w:r>
      <w:r w:rsidR="00633E6B">
        <w:t>-</w:t>
      </w:r>
      <w:r w:rsidRPr="00176A37">
        <w:t>wall c</w:t>
      </w:r>
      <w:r w:rsidR="005B0CD3" w:rsidRPr="00176A37">
        <w:t>arpeting was observed in some</w:t>
      </w:r>
      <w:r w:rsidR="00C30511" w:rsidRPr="00176A37">
        <w:t xml:space="preserve"> classrooms</w:t>
      </w:r>
      <w:r w:rsidR="005B0CD3" w:rsidRPr="00176A37">
        <w:t xml:space="preserve"> and offices.</w:t>
      </w:r>
      <w:r w:rsidRPr="00176A37">
        <w:t xml:space="preserve"> Wall-to-wall carpeting is not recommended in school classrooms in general, due to the difficulty in maintaining it in good condition, including wear, dirt</w:t>
      </w:r>
      <w:r w:rsidR="0054008A">
        <w:t>,</w:t>
      </w:r>
      <w:r w:rsidRPr="00176A37">
        <w:t xml:space="preserve"> and spills. Roof leaks leading to stained ceiling </w:t>
      </w:r>
      <w:r w:rsidR="00D16048" w:rsidRPr="00176A37">
        <w:t xml:space="preserve">tiles </w:t>
      </w:r>
      <w:r w:rsidRPr="00176A37">
        <w:t>can also be a source of water to moisten carpeting. Carpeting moistened for more than a short period of time will be subject to microbial growth. Some</w:t>
      </w:r>
      <w:r w:rsidR="00D16048" w:rsidRPr="00176A37">
        <w:t xml:space="preserve"> carpeting was visibly stained </w:t>
      </w:r>
      <w:r w:rsidR="0074273E" w:rsidRPr="00176A37">
        <w:t>(Picture</w:t>
      </w:r>
      <w:r w:rsidR="00D16048" w:rsidRPr="00176A37">
        <w:t xml:space="preserve"> 10)</w:t>
      </w:r>
      <w:r w:rsidRPr="00176A37">
        <w:t>.</w:t>
      </w:r>
      <w:r w:rsidR="00230C25" w:rsidRPr="00176A37">
        <w:t xml:space="preserve"> The service life of carpeting in schools is approximately 10-11 years (IICRC, 2002). Aging carpet can produce fibers that can be irritating to the respiratory system. In addition, tears or lifting carpet can create tripping hazards. Carpeting should be cleaned annually or semi-annually in soiled high traffic areas as per the recommendations of the Institute of Inspection, </w:t>
      </w:r>
      <w:r w:rsidR="0054008A" w:rsidRPr="00176A37">
        <w:t>Cleaning,</w:t>
      </w:r>
      <w:r w:rsidR="00230C25" w:rsidRPr="00176A37">
        <w:t xml:space="preserve"> and Restoration Certification (IICRC, 2012).</w:t>
      </w:r>
    </w:p>
    <w:p w:rsidR="001C1171" w:rsidRPr="00176A37" w:rsidRDefault="00715C07" w:rsidP="001C1171">
      <w:pPr>
        <w:pStyle w:val="BodyText"/>
      </w:pPr>
      <w:r w:rsidRPr="00176A37">
        <w:t xml:space="preserve">Windows open in most exterior classrooms, which can be a useful supply of fresh air, however windows need to be tightly closed at the end of each day to prevent water and pest intrusion. </w:t>
      </w:r>
      <w:r w:rsidR="001C1171" w:rsidRPr="00176A37">
        <w:t>Windows should remain closed while the HVAC system is in cooling mode to prevent condensation.</w:t>
      </w:r>
    </w:p>
    <w:p w:rsidR="00B8487A" w:rsidRPr="00176A37" w:rsidRDefault="00683062" w:rsidP="00E902F3">
      <w:pPr>
        <w:pStyle w:val="BodyText"/>
      </w:pPr>
      <w:r w:rsidRPr="00176A37">
        <w:t xml:space="preserve">Doors between </w:t>
      </w:r>
      <w:r w:rsidR="0054008A">
        <w:t>air-</w:t>
      </w:r>
      <w:r w:rsidR="001C1171" w:rsidRPr="00176A37">
        <w:t>conditioned</w:t>
      </w:r>
      <w:r w:rsidRPr="00176A37">
        <w:t xml:space="preserve"> and non-air-conditioned areas should be kept closed to prevent condensa</w:t>
      </w:r>
      <w:r w:rsidR="00E45B3F" w:rsidRPr="00176A37">
        <w:t xml:space="preserve">tion </w:t>
      </w:r>
      <w:r w:rsidRPr="00176A37">
        <w:t xml:space="preserve">from </w:t>
      </w:r>
      <w:r w:rsidR="0054008A">
        <w:t xml:space="preserve">forming when </w:t>
      </w:r>
      <w:r w:rsidRPr="00176A37">
        <w:t xml:space="preserve">chilled air </w:t>
      </w:r>
      <w:r w:rsidR="0054008A">
        <w:t xml:space="preserve">mixes with </w:t>
      </w:r>
      <w:r w:rsidRPr="00176A37">
        <w:t>humid air.</w:t>
      </w:r>
      <w:r w:rsidR="00477BBD" w:rsidRPr="00176A37">
        <w:t xml:space="preserve"> </w:t>
      </w:r>
      <w:r w:rsidR="00B8487A" w:rsidRPr="00176A37">
        <w:t>Note that the field house contains a swimming pool. Pools can be a significant source of moisture to the indoor environment</w:t>
      </w:r>
      <w:r w:rsidR="00E52822">
        <w:t>,</w:t>
      </w:r>
      <w:r w:rsidR="00B8487A" w:rsidRPr="00176A37">
        <w:t xml:space="preserve"> as well as odors and contamination from pool treatment chemicals.</w:t>
      </w:r>
      <w:r w:rsidR="003965A6" w:rsidRPr="00176A37">
        <w:t xml:space="preserve"> </w:t>
      </w:r>
      <w:r w:rsidR="0091086C" w:rsidRPr="00176A37">
        <w:t>IAQ</w:t>
      </w:r>
      <w:r w:rsidR="00E45B3F" w:rsidRPr="00176A37">
        <w:t xml:space="preserve"> staff detected pool odors in the field house gym area. </w:t>
      </w:r>
      <w:r w:rsidR="0040734E">
        <w:t>The pool</w:t>
      </w:r>
      <w:r w:rsidR="00E52822">
        <w:t>’s</w:t>
      </w:r>
      <w:r w:rsidR="0040734E">
        <w:t xml:space="preserve"> chemical balance should be regularly monitored to ensure that levels of off-gassing chemicals and odors are minimized. </w:t>
      </w:r>
      <w:r w:rsidR="00E45B3F" w:rsidRPr="00176A37">
        <w:t>Exhaust systems in pool rooms</w:t>
      </w:r>
      <w:r w:rsidR="008A32F8" w:rsidRPr="00176A37">
        <w:t xml:space="preserve"> should </w:t>
      </w:r>
      <w:r w:rsidR="001C1171" w:rsidRPr="00176A37">
        <w:t xml:space="preserve">be adjusted to </w:t>
      </w:r>
      <w:r w:rsidR="00E45B3F" w:rsidRPr="00176A37">
        <w:t xml:space="preserve">effectively </w:t>
      </w:r>
      <w:r w:rsidR="003965A6" w:rsidRPr="00176A37">
        <w:t>remov</w:t>
      </w:r>
      <w:r w:rsidR="008A32F8" w:rsidRPr="00176A37">
        <w:t>e odors and moisture</w:t>
      </w:r>
      <w:r w:rsidR="0040734E">
        <w:t xml:space="preserve"> and remain on at all times. In addition, doors between the pool and other indoor areas should be weather tight to prevent the migration of water vapor and odors to other occupied areas.</w:t>
      </w:r>
      <w:r w:rsidR="003965A6" w:rsidRPr="00176A37">
        <w:t xml:space="preserve"> </w:t>
      </w:r>
    </w:p>
    <w:p w:rsidR="00B8487A" w:rsidRPr="00176A37" w:rsidRDefault="00B8487A" w:rsidP="00B8487A">
      <w:pPr>
        <w:pStyle w:val="Heading2"/>
      </w:pPr>
      <w:r w:rsidRPr="00176A37">
        <w:t>Other Conditions</w:t>
      </w:r>
    </w:p>
    <w:p w:rsidR="00F33E78" w:rsidRPr="00176A37" w:rsidRDefault="00F33E78" w:rsidP="00F33E78">
      <w:pPr>
        <w:pStyle w:val="BodyText"/>
      </w:pPr>
      <w:r w:rsidRPr="00176A37">
        <w:t>Filters for the AHUs should be changed in accordance with manufacturer’s instructions (e.g., two to four times a year). The MDPH recommends pleated filters with a Minimum Efficiency Reporting Value (MERV) of 8, which are adequate in filtering out pollen and mold spores (ASHRAE, 2012).</w:t>
      </w:r>
    </w:p>
    <w:p w:rsidR="000933BC" w:rsidRPr="00176A37" w:rsidRDefault="006C45EC" w:rsidP="00715C07">
      <w:pPr>
        <w:pStyle w:val="BodyText"/>
      </w:pPr>
      <w:r w:rsidRPr="00176A37">
        <w:lastRenderedPageBreak/>
        <w:t xml:space="preserve">Many classrooms had personal fans. </w:t>
      </w:r>
      <w:r w:rsidR="00590E8E" w:rsidRPr="00176A37">
        <w:t>Some</w:t>
      </w:r>
      <w:r w:rsidR="00EE2A3B" w:rsidRPr="00176A37">
        <w:t xml:space="preserve"> of these had dusty blades</w:t>
      </w:r>
      <w:r w:rsidRPr="00176A37">
        <w:t xml:space="preserve">. </w:t>
      </w:r>
      <w:r w:rsidR="00715C07" w:rsidRPr="00176A37">
        <w:t>Many</w:t>
      </w:r>
      <w:r w:rsidRPr="00176A37">
        <w:t xml:space="preserve"> supply</w:t>
      </w:r>
      <w:r w:rsidR="00FC475A" w:rsidRPr="00176A37">
        <w:t xml:space="preserve"> and exhaust vents </w:t>
      </w:r>
      <w:r w:rsidR="00A233D8" w:rsidRPr="00176A37">
        <w:t xml:space="preserve">were </w:t>
      </w:r>
      <w:r w:rsidRPr="00176A37">
        <w:t xml:space="preserve">also </w:t>
      </w:r>
      <w:r w:rsidR="00A233D8" w:rsidRPr="00176A37">
        <w:t xml:space="preserve">observed </w:t>
      </w:r>
      <w:r w:rsidR="001A3882" w:rsidRPr="00176A37">
        <w:t>to be</w:t>
      </w:r>
      <w:r w:rsidR="00A233D8" w:rsidRPr="00176A37">
        <w:t xml:space="preserve"> dusty</w:t>
      </w:r>
      <w:r w:rsidR="00B0287A" w:rsidRPr="00176A37">
        <w:t xml:space="preserve"> (Picture</w:t>
      </w:r>
      <w:r w:rsidR="00EE2A3B" w:rsidRPr="00176A37">
        <w:t>s</w:t>
      </w:r>
      <w:r w:rsidR="00B0287A" w:rsidRPr="00176A37">
        <w:t xml:space="preserve"> </w:t>
      </w:r>
      <w:r w:rsidR="00EE2A3B" w:rsidRPr="00176A37">
        <w:t>11</w:t>
      </w:r>
      <w:r w:rsidR="00E52822">
        <w:t xml:space="preserve"> </w:t>
      </w:r>
      <w:r w:rsidR="00EE2A3B" w:rsidRPr="00176A37">
        <w:t>and 12</w:t>
      </w:r>
      <w:r w:rsidR="0041598E" w:rsidRPr="00176A37">
        <w:t>;</w:t>
      </w:r>
      <w:r w:rsidR="00C82F5E" w:rsidRPr="00176A37">
        <w:t xml:space="preserve"> Table 1</w:t>
      </w:r>
      <w:r w:rsidR="00B0287A" w:rsidRPr="00176A37">
        <w:t>)</w:t>
      </w:r>
      <w:r w:rsidR="00E960D1" w:rsidRPr="00176A37">
        <w:t>.</w:t>
      </w:r>
      <w:r w:rsidR="00C53DDE" w:rsidRPr="00176A37">
        <w:t xml:space="preserve"> </w:t>
      </w:r>
      <w:r w:rsidR="001A7AEF">
        <w:t>Dust on ventilation and fan equipment can be aerosolized when the units are activated.</w:t>
      </w:r>
    </w:p>
    <w:p w:rsidR="000933BC" w:rsidRPr="00176A37" w:rsidRDefault="000933BC" w:rsidP="000933BC">
      <w:pPr>
        <w:pStyle w:val="BodyText"/>
      </w:pPr>
      <w:r w:rsidRPr="00176A37">
        <w:rPr>
          <w:iCs/>
        </w:rPr>
        <w:t xml:space="preserve">Missing/ajar light covers were seen in a few areas (Picture </w:t>
      </w:r>
      <w:r w:rsidR="0041598E" w:rsidRPr="00176A37">
        <w:rPr>
          <w:iCs/>
        </w:rPr>
        <w:t>1</w:t>
      </w:r>
      <w:r w:rsidR="00EE2A3B" w:rsidRPr="00176A37">
        <w:rPr>
          <w:iCs/>
        </w:rPr>
        <w:t>3</w:t>
      </w:r>
      <w:r w:rsidR="0041598E" w:rsidRPr="00176A37">
        <w:rPr>
          <w:iCs/>
        </w:rPr>
        <w:t>; Table 1</w:t>
      </w:r>
      <w:r w:rsidRPr="00176A37">
        <w:rPr>
          <w:iCs/>
        </w:rPr>
        <w:t xml:space="preserve">). </w:t>
      </w:r>
      <w:r w:rsidRPr="00176A37">
        <w:t>Fixtures should be equipped with access covers installed with bulbs fully secured in their sockets. Breakage of glass can cause injuries and may release mercury and/or other hazardous compounds.</w:t>
      </w:r>
    </w:p>
    <w:p w:rsidR="00CD42FC" w:rsidRDefault="00CD42FC" w:rsidP="000933BC">
      <w:pPr>
        <w:pStyle w:val="BodyText"/>
      </w:pPr>
      <w:r w:rsidRPr="00176A37">
        <w:t xml:space="preserve">This building has two enclosed </w:t>
      </w:r>
      <w:r w:rsidR="00F336D3" w:rsidRPr="00176A37">
        <w:t>walkways</w:t>
      </w:r>
      <w:r w:rsidRPr="00176A37">
        <w:t xml:space="preserve"> that connect to the “1920’s” building</w:t>
      </w:r>
      <w:r w:rsidR="005A4E2A">
        <w:t xml:space="preserve"> from the second floor</w:t>
      </w:r>
      <w:r w:rsidR="00D1471C" w:rsidRPr="00176A37">
        <w:t xml:space="preserve"> (Picture 14)</w:t>
      </w:r>
      <w:r w:rsidRPr="00176A37">
        <w:t>. A plastic</w:t>
      </w:r>
      <w:r w:rsidR="00F336D3" w:rsidRPr="00176A37">
        <w:t>-like</w:t>
      </w:r>
      <w:r w:rsidRPr="00176A37">
        <w:t xml:space="preserve"> odor</w:t>
      </w:r>
      <w:r w:rsidR="00F336D3" w:rsidRPr="00176A37">
        <w:t xml:space="preserve"> was detected by IAQ staff when entering a walkway</w:t>
      </w:r>
      <w:r w:rsidRPr="00176A37">
        <w:t xml:space="preserve">. It is likely that </w:t>
      </w:r>
      <w:r w:rsidR="00705562">
        <w:t xml:space="preserve">exposure of </w:t>
      </w:r>
      <w:r w:rsidR="00705562" w:rsidRPr="00176A37">
        <w:t>the soft vinyl flooring/adhesive</w:t>
      </w:r>
      <w:r w:rsidRPr="00176A37">
        <w:t xml:space="preserve"> to direct sunlight is causing the flooring to release these odors. When </w:t>
      </w:r>
      <w:r w:rsidR="00F336D3" w:rsidRPr="00176A37">
        <w:t>entering</w:t>
      </w:r>
      <w:r w:rsidRPr="00176A37">
        <w:t xml:space="preserve"> the </w:t>
      </w:r>
      <w:r w:rsidR="00F336D3" w:rsidRPr="00176A37">
        <w:t>walkway</w:t>
      </w:r>
      <w:r w:rsidRPr="00176A37">
        <w:t xml:space="preserve"> later in the day during overcast skies, there was no odor detected. It is the experience of the IAQ staff that odors are </w:t>
      </w:r>
      <w:r w:rsidR="00705562" w:rsidRPr="00176A37">
        <w:t xml:space="preserve">typically </w:t>
      </w:r>
      <w:r w:rsidRPr="00176A37">
        <w:t>detected long before reaching established guidelines for volatile organic compounds (VOCs). However, VOC testing will be conducted to confirm this during the next scheduled visit to the school</w:t>
      </w:r>
      <w:r>
        <w:t>.</w:t>
      </w:r>
    </w:p>
    <w:p w:rsidR="004D05AC" w:rsidRDefault="004D05AC" w:rsidP="00845CAC">
      <w:pPr>
        <w:pStyle w:val="Heading1"/>
      </w:pPr>
      <w:r w:rsidRPr="007C62D4">
        <w:t>Conclusions/Recommendations</w:t>
      </w:r>
    </w:p>
    <w:p w:rsidR="00330F29" w:rsidRPr="005E2E28" w:rsidRDefault="00330F29" w:rsidP="00DB51C0">
      <w:pPr>
        <w:pStyle w:val="BodyText"/>
      </w:pPr>
      <w:r w:rsidRPr="005E2E28">
        <w:t xml:space="preserve">The following recommendations are </w:t>
      </w:r>
      <w:r w:rsidR="00705562">
        <w:t>for improving indoor air and environmental quality</w:t>
      </w:r>
      <w:r w:rsidRPr="005E2E28">
        <w:t>:</w:t>
      </w:r>
    </w:p>
    <w:p w:rsidR="00E979FF" w:rsidRPr="008C4C1F" w:rsidRDefault="00E979FF" w:rsidP="00E52822">
      <w:pPr>
        <w:pStyle w:val="BodyText"/>
        <w:numPr>
          <w:ilvl w:val="0"/>
          <w:numId w:val="12"/>
        </w:numPr>
        <w:ind w:left="720" w:hanging="720"/>
      </w:pPr>
      <w:r w:rsidRPr="008C4C1F">
        <w:t xml:space="preserve">Replace any water-damaged or mold-colonized porous building materials (e.g., ceiling tiles, gypsum wallboard, </w:t>
      </w:r>
      <w:proofErr w:type="gramStart"/>
      <w:r w:rsidRPr="008C4C1F">
        <w:t>carpeting</w:t>
      </w:r>
      <w:proofErr w:type="gramEnd"/>
      <w:r w:rsidRPr="008C4C1F">
        <w:t>) in classrooms, hallways</w:t>
      </w:r>
      <w:r w:rsidR="00E52822">
        <w:t>,</w:t>
      </w:r>
      <w:r w:rsidRPr="008C4C1F">
        <w:t xml:space="preserve"> and stairwell areas. Ensure water-damaged materials are cleaned, replaced, and/or repaired in a manner consistent with the U.S. Environmental Protection Agency’s guidelines (US EPA, 2008).</w:t>
      </w:r>
    </w:p>
    <w:p w:rsidR="00E979FF" w:rsidRPr="008C4C1F" w:rsidRDefault="00E979FF" w:rsidP="00E52822">
      <w:pPr>
        <w:pStyle w:val="BodyText"/>
        <w:numPr>
          <w:ilvl w:val="0"/>
          <w:numId w:val="12"/>
        </w:numPr>
        <w:ind w:left="720" w:hanging="720"/>
      </w:pPr>
      <w:r w:rsidRPr="008C4C1F">
        <w:t>Consult with a roofing contractor to assess the roofing system. Repairs should be made to stop leaks and chronic water damage to building materials. The roofing system should then be monitored regularly for water pooling, leaks, and other deteriorating conditions.</w:t>
      </w:r>
    </w:p>
    <w:p w:rsidR="00E979FF" w:rsidRPr="008C4C1F" w:rsidRDefault="00E979FF" w:rsidP="00E52822">
      <w:pPr>
        <w:pStyle w:val="BodyText"/>
        <w:numPr>
          <w:ilvl w:val="0"/>
          <w:numId w:val="12"/>
        </w:numPr>
        <w:ind w:left="720" w:hanging="720"/>
      </w:pPr>
      <w:r w:rsidRPr="008C4C1F">
        <w:t>Consult with an HVAC contractor to thoroughly examine all HVAC system components to ensure proper function. Make any necessary repairs to ensure the system is working as designed.</w:t>
      </w:r>
    </w:p>
    <w:p w:rsidR="00E979FF" w:rsidRPr="008C4C1F" w:rsidRDefault="00E979FF" w:rsidP="00E52822">
      <w:pPr>
        <w:pStyle w:val="BodyText"/>
        <w:numPr>
          <w:ilvl w:val="0"/>
          <w:numId w:val="12"/>
        </w:numPr>
        <w:ind w:left="720" w:hanging="720"/>
      </w:pPr>
      <w:r w:rsidRPr="008C4C1F">
        <w:t>Ensure that a system of regular “Operations and Maintenance” remains in place to keep HVAC systems in proper working order.</w:t>
      </w:r>
    </w:p>
    <w:p w:rsidR="00347EC6" w:rsidRPr="008C4C1F" w:rsidRDefault="00347EC6" w:rsidP="00E52822">
      <w:pPr>
        <w:pStyle w:val="BodyText"/>
        <w:numPr>
          <w:ilvl w:val="0"/>
          <w:numId w:val="12"/>
        </w:numPr>
        <w:ind w:left="720" w:hanging="720"/>
      </w:pPr>
      <w:r w:rsidRPr="008C4C1F">
        <w:t>Consider adopting a balancing schedule of every 5 years for all mechanical ventilation systems, as recommended by ventilation industrial standards (SMACNA, 1994).</w:t>
      </w:r>
    </w:p>
    <w:p w:rsidR="00E979FF" w:rsidRPr="008C4C1F" w:rsidRDefault="00E979FF" w:rsidP="00E52822">
      <w:pPr>
        <w:pStyle w:val="BodyText"/>
        <w:numPr>
          <w:ilvl w:val="0"/>
          <w:numId w:val="12"/>
        </w:numPr>
        <w:ind w:left="720" w:hanging="720"/>
      </w:pPr>
      <w:r w:rsidRPr="008C4C1F">
        <w:lastRenderedPageBreak/>
        <w:t>Operate all supply and exhaust ventilation equipment continuously during occupied periods. Do not block supply or exhaust vents with furniture or items.</w:t>
      </w:r>
    </w:p>
    <w:p w:rsidR="00E979FF" w:rsidRPr="008C4C1F" w:rsidRDefault="00E979FF" w:rsidP="00E52822">
      <w:pPr>
        <w:pStyle w:val="BodyText"/>
        <w:numPr>
          <w:ilvl w:val="0"/>
          <w:numId w:val="12"/>
        </w:numPr>
        <w:ind w:left="720" w:hanging="720"/>
      </w:pPr>
      <w:r w:rsidRPr="008C4C1F">
        <w:t>Use openable windows to supplement fresh air during temperate weather. Ensure all windows are tightly closed at the end of the day. Inform occupants that windows should not be opened while the HVAC system is in cooling mode to avoid condensation.</w:t>
      </w:r>
    </w:p>
    <w:p w:rsidR="006F7D71" w:rsidRPr="008C4C1F" w:rsidRDefault="00C60BE2" w:rsidP="00E52822">
      <w:pPr>
        <w:pStyle w:val="BodyText"/>
        <w:numPr>
          <w:ilvl w:val="0"/>
          <w:numId w:val="12"/>
        </w:numPr>
        <w:ind w:left="720" w:hanging="720"/>
      </w:pPr>
      <w:r>
        <w:t xml:space="preserve">Ensure chemical treatment of the pool is controlled to minimize pool odors. Ensure the exhaust system in the pool area is operating at all times and properly </w:t>
      </w:r>
      <w:r w:rsidR="006F7D71" w:rsidRPr="008C4C1F">
        <w:t>adjusted to effectively remove odors and moisture.</w:t>
      </w:r>
      <w:r>
        <w:t xml:space="preserve"> In addition, ensure that doors between the pool and other occupied areas are weather-tight to prevent migration of odors and moisture.</w:t>
      </w:r>
    </w:p>
    <w:p w:rsidR="00E979FF" w:rsidRPr="008C4C1F" w:rsidRDefault="00E979FF" w:rsidP="00E52822">
      <w:pPr>
        <w:pStyle w:val="BodyText"/>
        <w:numPr>
          <w:ilvl w:val="0"/>
          <w:numId w:val="12"/>
        </w:numPr>
        <w:ind w:left="720" w:hanging="720"/>
      </w:pPr>
      <w:r w:rsidRPr="008C4C1F">
        <w:t xml:space="preserve">Ensure </w:t>
      </w:r>
      <w:r w:rsidR="00076FE3" w:rsidRPr="008C4C1F">
        <w:t>any</w:t>
      </w:r>
      <w:r w:rsidRPr="008C4C1F">
        <w:t xml:space="preserve"> plumbing leaks are repaired </w:t>
      </w:r>
      <w:r w:rsidR="00076FE3" w:rsidRPr="008C4C1F">
        <w:t>to avoid chronic water damage in the building</w:t>
      </w:r>
      <w:r w:rsidRPr="008C4C1F">
        <w:t>.</w:t>
      </w:r>
    </w:p>
    <w:p w:rsidR="00E979FF" w:rsidRPr="0004222D" w:rsidRDefault="00E979FF" w:rsidP="00E52822">
      <w:pPr>
        <w:pStyle w:val="BodyText"/>
        <w:numPr>
          <w:ilvl w:val="0"/>
          <w:numId w:val="12"/>
        </w:numPr>
        <w:ind w:left="720" w:hanging="720"/>
      </w:pPr>
      <w:r w:rsidRPr="008C4C1F">
        <w:t>Ensur</w:t>
      </w:r>
      <w:r w:rsidRPr="0004222D">
        <w:t xml:space="preserve">e that condensation from </w:t>
      </w:r>
      <w:r>
        <w:t>AHU</w:t>
      </w:r>
      <w:r w:rsidRPr="0004222D">
        <w:t xml:space="preserve"> equipment is draining properly. Check collector pans, piping and any associated pumps for clogs and leaks and clean periodically to prevent stagnant water build-up and remove debris that may provide a medium for microbial growth.</w:t>
      </w:r>
    </w:p>
    <w:p w:rsidR="00E979FF" w:rsidRDefault="00E979FF" w:rsidP="00E52822">
      <w:pPr>
        <w:pStyle w:val="BodyText"/>
        <w:numPr>
          <w:ilvl w:val="0"/>
          <w:numId w:val="12"/>
        </w:numPr>
        <w:ind w:left="720" w:hanging="720"/>
      </w:pPr>
      <w:r w:rsidRPr="008C4C1F">
        <w:t xml:space="preserve">Ensure that doors are closed between areas with air conditioning and areas </w:t>
      </w:r>
      <w:r w:rsidR="005E21EA" w:rsidRPr="008C4C1F">
        <w:t xml:space="preserve">without air conditioning </w:t>
      </w:r>
      <w:r w:rsidRPr="008C4C1F">
        <w:t>to avoid condensation of humid air on chilled surfaces.</w:t>
      </w:r>
    </w:p>
    <w:p w:rsidR="00347EC6" w:rsidRPr="008C4C1F" w:rsidRDefault="00347EC6" w:rsidP="00E52822">
      <w:pPr>
        <w:pStyle w:val="BodyText"/>
        <w:numPr>
          <w:ilvl w:val="0"/>
          <w:numId w:val="12"/>
        </w:numPr>
        <w:ind w:left="720" w:hanging="720"/>
      </w:pPr>
      <w:r>
        <w:t>Replace water-damaged and mold-colonized ceiling tiles after leaks have been addressed. Clean/remediate any moldy wall material</w:t>
      </w:r>
      <w:r w:rsidR="00632D4D">
        <w:t xml:space="preserve"> </w:t>
      </w:r>
      <w:r w:rsidR="00632D4D" w:rsidRPr="00632D4D">
        <w:t>consistent with the U.S. Environmental Protection Agency’s guidelines (US EPA, 2008)</w:t>
      </w:r>
      <w:r w:rsidR="00632D4D">
        <w:t>.</w:t>
      </w:r>
    </w:p>
    <w:p w:rsidR="00C60BE2" w:rsidRPr="008C4C1F" w:rsidRDefault="00C60BE2" w:rsidP="00E52822">
      <w:pPr>
        <w:pStyle w:val="BodyText"/>
        <w:numPr>
          <w:ilvl w:val="0"/>
          <w:numId w:val="12"/>
        </w:numPr>
        <w:ind w:left="720" w:hanging="720"/>
      </w:pPr>
      <w:r w:rsidRPr="008C4C1F">
        <w:t>Replace any missing or ajar ceiling tiles to avoid pathways to unconditioned areas.</w:t>
      </w:r>
    </w:p>
    <w:p w:rsidR="00E979FF" w:rsidRPr="008C4C1F" w:rsidRDefault="00E979FF" w:rsidP="00E52822">
      <w:pPr>
        <w:pStyle w:val="BodyText"/>
        <w:numPr>
          <w:ilvl w:val="0"/>
          <w:numId w:val="12"/>
        </w:numPr>
        <w:ind w:left="720" w:hanging="720"/>
      </w:pPr>
      <w:r w:rsidRPr="008C4C1F">
        <w:t>Consider utilizing MERV 8 filters in AHUs. Check with manufacturer’s recommendations before changing filter efficiency. Continue to change filters 2-4 times a year.</w:t>
      </w:r>
    </w:p>
    <w:p w:rsidR="00E979FF" w:rsidRPr="008C4C1F" w:rsidRDefault="00E979FF" w:rsidP="00E52822">
      <w:pPr>
        <w:pStyle w:val="BodyText"/>
        <w:numPr>
          <w:ilvl w:val="0"/>
          <w:numId w:val="12"/>
        </w:numPr>
        <w:ind w:left="720" w:hanging="720"/>
      </w:pPr>
      <w:r w:rsidRPr="008C4C1F">
        <w:t>Regularly clean supply/return vents and fans to avoid aerosolizing accumulated particulate matter.</w:t>
      </w:r>
    </w:p>
    <w:p w:rsidR="00E979FF" w:rsidRPr="008C4C1F" w:rsidRDefault="00E979FF" w:rsidP="00E52822">
      <w:pPr>
        <w:pStyle w:val="BodyText"/>
        <w:numPr>
          <w:ilvl w:val="0"/>
          <w:numId w:val="12"/>
        </w:numPr>
        <w:ind w:left="720" w:hanging="720"/>
      </w:pPr>
      <w:r w:rsidRPr="008C4C1F">
        <w:t>Clean carpeting and area rugs annually or more often in high-traffic locations in accordance with IICRC recommendations (IICRC, 2012) and discard those that are worn out or too soiled to be cleaned.</w:t>
      </w:r>
    </w:p>
    <w:p w:rsidR="00E979FF" w:rsidRPr="008C4C1F" w:rsidRDefault="00E979FF" w:rsidP="00E52822">
      <w:pPr>
        <w:pStyle w:val="BodyText"/>
        <w:numPr>
          <w:ilvl w:val="0"/>
          <w:numId w:val="12"/>
        </w:numPr>
        <w:ind w:left="720" w:hanging="720"/>
      </w:pPr>
      <w:r w:rsidRPr="008C4C1F">
        <w:t>Replace/repair fluorescent light covers; ensure fluorescent lights are fully secured to prevent breakage and clean debris out of covers.</w:t>
      </w:r>
    </w:p>
    <w:p w:rsidR="00E979FF" w:rsidRPr="008C4C1F" w:rsidRDefault="00E979FF" w:rsidP="00E52822">
      <w:pPr>
        <w:pStyle w:val="BodyText"/>
        <w:numPr>
          <w:ilvl w:val="0"/>
          <w:numId w:val="12"/>
        </w:numPr>
        <w:ind w:left="720" w:hanging="720"/>
      </w:pPr>
      <w:r w:rsidRPr="008C4C1F">
        <w:t>Encourage faculty to report classroom/building related issues via a tracking program.</w:t>
      </w:r>
    </w:p>
    <w:p w:rsidR="00E979FF" w:rsidRPr="00E52822" w:rsidRDefault="00E979FF" w:rsidP="00E52822">
      <w:pPr>
        <w:pStyle w:val="BodyText"/>
        <w:numPr>
          <w:ilvl w:val="0"/>
          <w:numId w:val="12"/>
        </w:numPr>
        <w:ind w:left="720" w:hanging="720"/>
      </w:pPr>
      <w:r w:rsidRPr="008C4C1F">
        <w:lastRenderedPageBreak/>
        <w:t xml:space="preserve">Continue to adopt the US EPA (2000) document, “Tools for Schools”, as an instrument for maintaining a good IAQ environment in the building available at: </w:t>
      </w:r>
      <w:hyperlink r:id="rId10" w:tooltip="US EPA (2000), “Tools for Schools”, " w:history="1">
        <w:r w:rsidRPr="008C4C1F">
          <w:rPr>
            <w:rStyle w:val="Hyperlink"/>
          </w:rPr>
          <w:t>http://www.epa.gov/iaq</w:t>
        </w:r>
        <w:r w:rsidRPr="008C4C1F">
          <w:rPr>
            <w:rStyle w:val="Hyperlink"/>
          </w:rPr>
          <w:t>/</w:t>
        </w:r>
        <w:r w:rsidRPr="008C4C1F">
          <w:rPr>
            <w:rStyle w:val="Hyperlink"/>
          </w:rPr>
          <w:t>sch</w:t>
        </w:r>
        <w:r w:rsidRPr="008C4C1F">
          <w:rPr>
            <w:rStyle w:val="Hyperlink"/>
          </w:rPr>
          <w:t>o</w:t>
        </w:r>
        <w:r w:rsidRPr="008C4C1F">
          <w:rPr>
            <w:rStyle w:val="Hyperlink"/>
          </w:rPr>
          <w:t>ols</w:t>
        </w:r>
        <w:r w:rsidRPr="008C4C1F">
          <w:rPr>
            <w:rStyle w:val="Hyperlink"/>
          </w:rPr>
          <w:t>/</w:t>
        </w:r>
        <w:r w:rsidRPr="008C4C1F">
          <w:rPr>
            <w:rStyle w:val="Hyperlink"/>
          </w:rPr>
          <w:t>index.html</w:t>
        </w:r>
      </w:hyperlink>
      <w:r w:rsidRPr="008C4C1F">
        <w:t>.</w:t>
      </w:r>
    </w:p>
    <w:p w:rsidR="00E979FF" w:rsidRPr="0004222D" w:rsidRDefault="00E979FF" w:rsidP="00E52822">
      <w:pPr>
        <w:pStyle w:val="BodyText"/>
        <w:numPr>
          <w:ilvl w:val="0"/>
          <w:numId w:val="12"/>
        </w:numPr>
        <w:ind w:left="720" w:hanging="720"/>
      </w:pPr>
      <w:r w:rsidRPr="008C4C1F">
        <w:t>Ref</w:t>
      </w:r>
      <w:r w:rsidRPr="0004222D">
        <w:t xml:space="preserve">er to resource manual and other related IAQ documents located on the MDPH’s website for further building-wide evaluations and advice on maintaining public buildings. These documents are available at: </w:t>
      </w:r>
      <w:hyperlink r:id="rId11" w:tooltip="Indoor Air Quality Program" w:history="1">
        <w:r w:rsidRPr="0004222D">
          <w:rPr>
            <w:rStyle w:val="Hyperlink"/>
          </w:rPr>
          <w:t>http:/</w:t>
        </w:r>
        <w:r w:rsidRPr="0004222D">
          <w:rPr>
            <w:rStyle w:val="Hyperlink"/>
          </w:rPr>
          <w:t>/</w:t>
        </w:r>
        <w:r w:rsidRPr="0004222D">
          <w:rPr>
            <w:rStyle w:val="Hyperlink"/>
          </w:rPr>
          <w:t>ma</w:t>
        </w:r>
        <w:r w:rsidRPr="0004222D">
          <w:rPr>
            <w:rStyle w:val="Hyperlink"/>
          </w:rPr>
          <w:t>s</w:t>
        </w:r>
        <w:r w:rsidRPr="0004222D">
          <w:rPr>
            <w:rStyle w:val="Hyperlink"/>
          </w:rPr>
          <w:t>s.go</w:t>
        </w:r>
        <w:r w:rsidRPr="0004222D">
          <w:rPr>
            <w:rStyle w:val="Hyperlink"/>
          </w:rPr>
          <w:t>v</w:t>
        </w:r>
        <w:r w:rsidRPr="0004222D">
          <w:rPr>
            <w:rStyle w:val="Hyperlink"/>
          </w:rPr>
          <w:t>/</w:t>
        </w:r>
        <w:r w:rsidRPr="0004222D">
          <w:rPr>
            <w:rStyle w:val="Hyperlink"/>
          </w:rPr>
          <w:t>dph/iaq</w:t>
        </w:r>
      </w:hyperlink>
      <w:r w:rsidRPr="0004222D">
        <w:t>.</w:t>
      </w:r>
    </w:p>
    <w:p w:rsidR="004D05AC" w:rsidRPr="003D4DE1" w:rsidRDefault="007B5977" w:rsidP="0093560B">
      <w:pPr>
        <w:pStyle w:val="Heading1"/>
      </w:pPr>
      <w:r>
        <w:br w:type="page"/>
      </w:r>
      <w:r w:rsidR="004A28CB">
        <w:lastRenderedPageBreak/>
        <w:t>R</w:t>
      </w:r>
      <w:r w:rsidR="004D05AC" w:rsidRPr="003D4DE1">
        <w:t>eferences</w:t>
      </w:r>
    </w:p>
    <w:p w:rsidR="00632D4D" w:rsidRPr="005A1D50" w:rsidRDefault="00632D4D" w:rsidP="00E52822">
      <w:pPr>
        <w:pStyle w:val="References"/>
      </w:pPr>
      <w:proofErr w:type="gramStart"/>
      <w:r w:rsidRPr="005A1D50">
        <w:t>ACGIH.</w:t>
      </w:r>
      <w:proofErr w:type="gramEnd"/>
      <w:r>
        <w:t xml:space="preserve"> </w:t>
      </w:r>
      <w:r w:rsidRPr="005A1D50">
        <w:t>1989.</w:t>
      </w:r>
      <w:r>
        <w:t xml:space="preserve"> </w:t>
      </w:r>
      <w:r w:rsidRPr="005A1D50">
        <w:t>Guidelines for the Assessment of Bioaerosols in the Indoor Environment.</w:t>
      </w:r>
      <w:r>
        <w:t xml:space="preserve"> </w:t>
      </w:r>
      <w:proofErr w:type="gramStart"/>
      <w:r w:rsidRPr="005A1D50">
        <w:t>American Conference of Governmental Industrial Hygienists, Cincinnati, OH.</w:t>
      </w:r>
      <w:proofErr w:type="gramEnd"/>
    </w:p>
    <w:p w:rsidR="005B39FA" w:rsidRPr="00632D4D" w:rsidRDefault="005B39FA" w:rsidP="005B39FA">
      <w:pPr>
        <w:pStyle w:val="References"/>
        <w:rPr>
          <w:szCs w:val="24"/>
        </w:rPr>
      </w:pPr>
      <w:proofErr w:type="gramStart"/>
      <w:r w:rsidRPr="00632D4D">
        <w:rPr>
          <w:szCs w:val="24"/>
        </w:rPr>
        <w:t>ASHRAE.</w:t>
      </w:r>
      <w:proofErr w:type="gramEnd"/>
      <w:r w:rsidRPr="00632D4D">
        <w:rPr>
          <w:szCs w:val="24"/>
        </w:rPr>
        <w:t xml:space="preserve"> 2012. American Society of Heating, Refrigeration and Air Conditioning Engineers (ASHRAE) Standard 52.2-2012 -- Method of Testing General Ventilation Air-Cleaning Devices for Removal Efficiency by Particle Size (ANSI Approved). 2012.</w:t>
      </w:r>
    </w:p>
    <w:p w:rsidR="00FB6FFB" w:rsidRPr="00632D4D" w:rsidRDefault="00FB6FFB" w:rsidP="00E52822">
      <w:pPr>
        <w:pStyle w:val="References"/>
        <w:rPr>
          <w:szCs w:val="23"/>
        </w:rPr>
      </w:pPr>
      <w:proofErr w:type="gramStart"/>
      <w:r w:rsidRPr="00632D4D">
        <w:rPr>
          <w:szCs w:val="23"/>
        </w:rPr>
        <w:t>IICRC.</w:t>
      </w:r>
      <w:proofErr w:type="gramEnd"/>
      <w:r w:rsidRPr="00632D4D">
        <w:rPr>
          <w:szCs w:val="23"/>
        </w:rPr>
        <w:t xml:space="preserve"> 2002. </w:t>
      </w:r>
      <w:r w:rsidRPr="00632D4D">
        <w:t>Institute of Inspection, Cleaning and Restoration Certification.</w:t>
      </w:r>
      <w:r w:rsidRPr="00632D4D">
        <w:rPr>
          <w:szCs w:val="23"/>
        </w:rPr>
        <w:t xml:space="preserve"> </w:t>
      </w:r>
      <w:proofErr w:type="gramStart"/>
      <w:r w:rsidRPr="00632D4D">
        <w:rPr>
          <w:szCs w:val="23"/>
        </w:rPr>
        <w:t>A Life-Cycle Cost Analysis for Floor Coverings in School Facilities.</w:t>
      </w:r>
      <w:proofErr w:type="gramEnd"/>
    </w:p>
    <w:p w:rsidR="00FB6FFB" w:rsidRPr="00632D4D" w:rsidRDefault="00FB6FFB" w:rsidP="00DB51C0">
      <w:pPr>
        <w:pStyle w:val="References"/>
      </w:pPr>
      <w:proofErr w:type="gramStart"/>
      <w:r w:rsidRPr="00632D4D">
        <w:t>IICRC.</w:t>
      </w:r>
      <w:proofErr w:type="gramEnd"/>
      <w:r w:rsidRPr="00632D4D">
        <w:t xml:space="preserve"> 2012. Institute of Inspection, Cleaning and Restoration Certification.</w:t>
      </w:r>
      <w:r w:rsidR="002A7483" w:rsidRPr="00632D4D">
        <w:t xml:space="preserve"> </w:t>
      </w:r>
      <w:r w:rsidRPr="00632D4D">
        <w:t xml:space="preserve">Carpet Cleaning: FAQ. </w:t>
      </w:r>
      <w:proofErr w:type="gramStart"/>
      <w:r w:rsidRPr="00632D4D">
        <w:t xml:space="preserve">Retrieved from </w:t>
      </w:r>
      <w:hyperlink r:id="rId12" w:tooltip="IICRC. 2012. Institute of Inspection, Cleaning and Restoration Certification. Carpet Cleaning: FAQ" w:history="1">
        <w:r w:rsidRPr="00632D4D">
          <w:rPr>
            <w:rStyle w:val="Hyperlink"/>
          </w:rPr>
          <w:t>http://www.iicrc.org/consu</w:t>
        </w:r>
        <w:r w:rsidRPr="00632D4D">
          <w:rPr>
            <w:rStyle w:val="Hyperlink"/>
          </w:rPr>
          <w:t>m</w:t>
        </w:r>
        <w:r w:rsidRPr="00632D4D">
          <w:rPr>
            <w:rStyle w:val="Hyperlink"/>
          </w:rPr>
          <w:t>ers/care</w:t>
        </w:r>
        <w:r w:rsidRPr="00632D4D">
          <w:rPr>
            <w:rStyle w:val="Hyperlink"/>
          </w:rPr>
          <w:t>/</w:t>
        </w:r>
        <w:r w:rsidRPr="00632D4D">
          <w:rPr>
            <w:rStyle w:val="Hyperlink"/>
          </w:rPr>
          <w:t>carpet-cleaning</w:t>
        </w:r>
      </w:hyperlink>
      <w:r w:rsidRPr="00632D4D">
        <w:t>.</w:t>
      </w:r>
      <w:proofErr w:type="gramEnd"/>
    </w:p>
    <w:p w:rsidR="007C6BE5" w:rsidRPr="00632D4D" w:rsidRDefault="00686FD4" w:rsidP="00DB51C0">
      <w:pPr>
        <w:pStyle w:val="References"/>
      </w:pPr>
      <w:proofErr w:type="gramStart"/>
      <w:r w:rsidRPr="00632D4D">
        <w:t>MDPH.</w:t>
      </w:r>
      <w:proofErr w:type="gramEnd"/>
      <w:r w:rsidRPr="00632D4D">
        <w:t xml:space="preserve"> </w:t>
      </w:r>
      <w:proofErr w:type="gramStart"/>
      <w:r w:rsidRPr="00632D4D">
        <w:t xml:space="preserve">2015. </w:t>
      </w:r>
      <w:r w:rsidR="007C6BE5" w:rsidRPr="00632D4D">
        <w:t>Massachusetts Department of Public Health.</w:t>
      </w:r>
      <w:proofErr w:type="gramEnd"/>
      <w:r w:rsidR="00C53DDE" w:rsidRPr="00632D4D">
        <w:t xml:space="preserve"> </w:t>
      </w:r>
      <w:r w:rsidR="007C6BE5" w:rsidRPr="00632D4D">
        <w:t>“Indoor Air Quality Manual: Chapters I-III”. Available at:</w:t>
      </w:r>
      <w:r w:rsidR="00C53DDE" w:rsidRPr="00632D4D">
        <w:t xml:space="preserve"> </w:t>
      </w:r>
      <w:hyperlink r:id="rId13" w:tooltip="MDPH. 2015. Massachusetts Department of Public Health. “Indoor Air Quality Manual: Chapters I-III”. " w:history="1">
        <w:r w:rsidR="007C6BE5" w:rsidRPr="00632D4D">
          <w:rPr>
            <w:rStyle w:val="Hyperlink"/>
            <w:szCs w:val="24"/>
          </w:rPr>
          <w:t>http://www.mass.gov/eohhs/gov/de</w:t>
        </w:r>
        <w:r w:rsidR="007C6BE5" w:rsidRPr="00632D4D">
          <w:rPr>
            <w:rStyle w:val="Hyperlink"/>
            <w:szCs w:val="24"/>
          </w:rPr>
          <w:t>p</w:t>
        </w:r>
        <w:r w:rsidR="007C6BE5" w:rsidRPr="00632D4D">
          <w:rPr>
            <w:rStyle w:val="Hyperlink"/>
            <w:szCs w:val="24"/>
          </w:rPr>
          <w:t>artments/dp</w:t>
        </w:r>
        <w:r w:rsidR="007C6BE5" w:rsidRPr="00632D4D">
          <w:rPr>
            <w:rStyle w:val="Hyperlink"/>
            <w:szCs w:val="24"/>
          </w:rPr>
          <w:t>h</w:t>
        </w:r>
        <w:r w:rsidR="007C6BE5" w:rsidRPr="00632D4D">
          <w:rPr>
            <w:rStyle w:val="Hyperlink"/>
            <w:szCs w:val="24"/>
          </w:rPr>
          <w:t>/p</w:t>
        </w:r>
        <w:r w:rsidR="007C6BE5" w:rsidRPr="00632D4D">
          <w:rPr>
            <w:rStyle w:val="Hyperlink"/>
            <w:szCs w:val="24"/>
          </w:rPr>
          <w:t>r</w:t>
        </w:r>
        <w:r w:rsidR="007C6BE5" w:rsidRPr="00632D4D">
          <w:rPr>
            <w:rStyle w:val="Hyperlink"/>
            <w:szCs w:val="24"/>
          </w:rPr>
          <w:t>ograms/environmental-health/exposure-topics/iaq/iaq-manual/</w:t>
        </w:r>
      </w:hyperlink>
      <w:r w:rsidR="007C6BE5" w:rsidRPr="00632D4D">
        <w:t>.</w:t>
      </w:r>
    </w:p>
    <w:p w:rsidR="00240852" w:rsidRPr="00632D4D" w:rsidRDefault="00240852" w:rsidP="00E52822">
      <w:pPr>
        <w:pStyle w:val="References"/>
      </w:pPr>
      <w:proofErr w:type="gramStart"/>
      <w:r w:rsidRPr="00632D4D">
        <w:t>SMACNA.</w:t>
      </w:r>
      <w:proofErr w:type="gramEnd"/>
      <w:r w:rsidR="00435B56" w:rsidRPr="00632D4D">
        <w:t xml:space="preserve"> </w:t>
      </w:r>
      <w:r w:rsidRPr="00632D4D">
        <w:t>1994.</w:t>
      </w:r>
      <w:r w:rsidR="00435B56" w:rsidRPr="00632D4D">
        <w:t xml:space="preserve"> </w:t>
      </w:r>
      <w:r w:rsidRPr="00632D4D">
        <w:t>HVAC Systems Commissioning Manual.</w:t>
      </w:r>
      <w:r w:rsidR="00435B56" w:rsidRPr="00632D4D">
        <w:t xml:space="preserve"> </w:t>
      </w:r>
      <w:proofErr w:type="gramStart"/>
      <w:r w:rsidRPr="00632D4D">
        <w:t>1</w:t>
      </w:r>
      <w:r w:rsidRPr="00632D4D">
        <w:rPr>
          <w:vertAlign w:val="superscript"/>
        </w:rPr>
        <w:t>st</w:t>
      </w:r>
      <w:r w:rsidRPr="00632D4D">
        <w:t xml:space="preserve"> ed.</w:t>
      </w:r>
      <w:r w:rsidR="00435B56" w:rsidRPr="00632D4D">
        <w:t xml:space="preserve"> </w:t>
      </w:r>
      <w:r w:rsidRPr="00632D4D">
        <w:t>Sheet Metal and Air Conditioning Contractors’ National Association, Inc., Chantilly, VA.</w:t>
      </w:r>
      <w:proofErr w:type="gramEnd"/>
    </w:p>
    <w:p w:rsidR="00527EE3" w:rsidRPr="00632D4D" w:rsidRDefault="00D859E8" w:rsidP="00DB51C0">
      <w:pPr>
        <w:pStyle w:val="References"/>
      </w:pPr>
      <w:proofErr w:type="gramStart"/>
      <w:r w:rsidRPr="00632D4D">
        <w:t>US EPA.</w:t>
      </w:r>
      <w:proofErr w:type="gramEnd"/>
      <w:r w:rsidR="00C53DDE" w:rsidRPr="00632D4D">
        <w:t xml:space="preserve"> </w:t>
      </w:r>
      <w:r w:rsidRPr="00632D4D">
        <w:t>2000.</w:t>
      </w:r>
      <w:r w:rsidR="00C53DDE" w:rsidRPr="00632D4D">
        <w:t xml:space="preserve"> </w:t>
      </w:r>
      <w:r w:rsidRPr="00632D4D">
        <w:t>Tools for Schools.</w:t>
      </w:r>
      <w:r w:rsidR="00C53DDE" w:rsidRPr="00632D4D">
        <w:t xml:space="preserve"> </w:t>
      </w:r>
      <w:proofErr w:type="gramStart"/>
      <w:r w:rsidRPr="00632D4D">
        <w:t>Office of Air and Radiation, Office of Radiation and Indoor Air, Indoor Environments Division (6609J).</w:t>
      </w:r>
      <w:proofErr w:type="gramEnd"/>
      <w:r w:rsidR="00C53DDE" w:rsidRPr="00632D4D">
        <w:t xml:space="preserve"> </w:t>
      </w:r>
      <w:r w:rsidRPr="00632D4D">
        <w:t>EPA 402-K-95-001, Second Edition.</w:t>
      </w:r>
      <w:r w:rsidR="00C53DDE" w:rsidRPr="00632D4D">
        <w:t xml:space="preserve"> </w:t>
      </w:r>
      <w:hyperlink r:id="rId14" w:tooltip="US EPA. 2000. Tools for Schools" w:history="1">
        <w:r w:rsidR="00A2083D" w:rsidRPr="00632D4D">
          <w:rPr>
            <w:rStyle w:val="Hyperlink"/>
          </w:rPr>
          <w:t>http://www.epa.gov/iaq/</w:t>
        </w:r>
        <w:r w:rsidR="00A2083D" w:rsidRPr="00632D4D">
          <w:rPr>
            <w:rStyle w:val="Hyperlink"/>
          </w:rPr>
          <w:t>s</w:t>
        </w:r>
        <w:r w:rsidR="00A2083D" w:rsidRPr="00632D4D">
          <w:rPr>
            <w:rStyle w:val="Hyperlink"/>
          </w:rPr>
          <w:t>cho</w:t>
        </w:r>
        <w:r w:rsidR="00A2083D" w:rsidRPr="00632D4D">
          <w:rPr>
            <w:rStyle w:val="Hyperlink"/>
          </w:rPr>
          <w:t>o</w:t>
        </w:r>
        <w:r w:rsidR="00A2083D" w:rsidRPr="00632D4D">
          <w:rPr>
            <w:rStyle w:val="Hyperlink"/>
          </w:rPr>
          <w:t>l</w:t>
        </w:r>
        <w:r w:rsidR="00A2083D" w:rsidRPr="00632D4D">
          <w:rPr>
            <w:rStyle w:val="Hyperlink"/>
          </w:rPr>
          <w:t>s/ind</w:t>
        </w:r>
        <w:r w:rsidR="00A2083D" w:rsidRPr="00632D4D">
          <w:rPr>
            <w:rStyle w:val="Hyperlink"/>
          </w:rPr>
          <w:t>e</w:t>
        </w:r>
        <w:r w:rsidR="00A2083D" w:rsidRPr="00632D4D">
          <w:rPr>
            <w:rStyle w:val="Hyperlink"/>
          </w:rPr>
          <w:t>x.html</w:t>
        </w:r>
      </w:hyperlink>
      <w:r w:rsidRPr="00632D4D">
        <w:t>.</w:t>
      </w:r>
    </w:p>
    <w:p w:rsidR="0061182E" w:rsidRDefault="0061182E" w:rsidP="00DB51C0">
      <w:pPr>
        <w:pStyle w:val="References"/>
      </w:pPr>
      <w:proofErr w:type="gramStart"/>
      <w:r w:rsidRPr="00632D4D">
        <w:t>US EPA.</w:t>
      </w:r>
      <w:proofErr w:type="gramEnd"/>
      <w:r w:rsidRPr="00632D4D">
        <w:t xml:space="preserve"> 2008. “Mold Remediation in Schools and Commercial Buildings”. </w:t>
      </w:r>
      <w:proofErr w:type="gramStart"/>
      <w:r w:rsidRPr="00632D4D">
        <w:t>Office of Air and Radiation, Indoor Environments Division, Washington, DC.</w:t>
      </w:r>
      <w:proofErr w:type="gramEnd"/>
      <w:r w:rsidRPr="00632D4D">
        <w:t xml:space="preserve"> </w:t>
      </w:r>
      <w:proofErr w:type="gramStart"/>
      <w:r w:rsidRPr="00632D4D">
        <w:t>EPA 402-K-01-001.</w:t>
      </w:r>
      <w:proofErr w:type="gramEnd"/>
      <w:r w:rsidRPr="00632D4D">
        <w:t xml:space="preserve"> September 2008. Available at: </w:t>
      </w:r>
      <w:hyperlink r:id="rId15" w:tooltip="US EPA. 2008. “Mold Remediation in Schools and Commercial Buildings”" w:history="1">
        <w:r w:rsidRPr="00632D4D">
          <w:rPr>
            <w:rStyle w:val="Hyperlink"/>
          </w:rPr>
          <w:t>http://www.epa.gov/mold/mold-remediation-schools-and-commercial-buildings-guide</w:t>
        </w:r>
      </w:hyperlink>
      <w:r w:rsidRPr="00632D4D">
        <w:t>.</w:t>
      </w:r>
    </w:p>
    <w:p w:rsidR="00B9317E" w:rsidRDefault="00B9317E" w:rsidP="00DB51C0">
      <w:pPr>
        <w:pStyle w:val="References"/>
        <w:sectPr w:rsidR="00B9317E" w:rsidSect="00B0444B">
          <w:footerReference w:type="even" r:id="rId16"/>
          <w:footerReference w:type="default" r:id="rId17"/>
          <w:pgSz w:w="12240" w:h="15840" w:code="1"/>
          <w:pgMar w:top="1440" w:right="1440" w:bottom="1440" w:left="1440" w:header="720" w:footer="720" w:gutter="0"/>
          <w:cols w:space="720"/>
          <w:noEndnote/>
          <w:titlePg/>
          <w:docGrid w:linePitch="254"/>
        </w:sectPr>
      </w:pPr>
    </w:p>
    <w:p w:rsidR="00B9317E" w:rsidRPr="00B9317E" w:rsidRDefault="00B9317E" w:rsidP="00B9317E">
      <w:pPr>
        <w:spacing w:after="200" w:line="276" w:lineRule="auto"/>
        <w:rPr>
          <w:rFonts w:eastAsia="Calibri"/>
          <w:b/>
          <w:szCs w:val="24"/>
        </w:rPr>
      </w:pPr>
      <w:r w:rsidRPr="00B9317E">
        <w:rPr>
          <w:rFonts w:eastAsia="Calibri"/>
          <w:b/>
          <w:szCs w:val="24"/>
        </w:rPr>
        <w:lastRenderedPageBreak/>
        <w:t>Picture 1</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387850" cy="3289300"/>
            <wp:effectExtent l="0" t="0" r="0" b="0"/>
            <wp:docPr id="2" name="Picture 1" descr="Title: Picture 1 - Description: Large “packaged” AHU on th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Picture 1 - Description: Large “packaged” AHU on the roof"/>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Large “packaged” AHU on the roof</w:t>
      </w:r>
    </w:p>
    <w:p w:rsidR="00B9317E" w:rsidRPr="00B9317E" w:rsidRDefault="00B9317E" w:rsidP="00B9317E">
      <w:pPr>
        <w:spacing w:after="200" w:line="276" w:lineRule="auto"/>
        <w:rPr>
          <w:rFonts w:eastAsia="Calibri"/>
          <w:b/>
          <w:szCs w:val="24"/>
        </w:rPr>
      </w:pPr>
      <w:r w:rsidRPr="00B9317E">
        <w:rPr>
          <w:rFonts w:eastAsia="Calibri"/>
          <w:b/>
          <w:szCs w:val="24"/>
        </w:rPr>
        <w:t>Picture 2</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387850" cy="3289300"/>
            <wp:effectExtent l="0" t="0" r="0" b="0"/>
            <wp:docPr id="3" name="Picture 2" descr="Title: Picture 2 - Description: Direct gas-fired heating units on roof top 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Direct gas-fired heating units on roof top AHU"/>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Direct gas-fired heating units on roof top AHU</w:t>
      </w:r>
    </w:p>
    <w:p w:rsidR="00B9317E" w:rsidRPr="00B9317E" w:rsidRDefault="00B9317E" w:rsidP="00B9317E">
      <w:pPr>
        <w:spacing w:after="200" w:line="276" w:lineRule="auto"/>
        <w:rPr>
          <w:rFonts w:eastAsia="Calibri"/>
          <w:b/>
          <w:szCs w:val="24"/>
        </w:rPr>
      </w:pPr>
      <w:r w:rsidRPr="00B9317E">
        <w:rPr>
          <w:rFonts w:eastAsia="Calibri"/>
          <w:b/>
          <w:szCs w:val="24"/>
        </w:rPr>
        <w:lastRenderedPageBreak/>
        <w:t>Picture 3</w:t>
      </w:r>
    </w:p>
    <w:p w:rsidR="00B9317E" w:rsidRPr="00B9317E" w:rsidRDefault="00496309" w:rsidP="00B9317E">
      <w:pPr>
        <w:spacing w:after="200" w:line="276" w:lineRule="auto"/>
        <w:jc w:val="center"/>
        <w:rPr>
          <w:rFonts w:eastAsia="Calibri"/>
          <w:b/>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2891790</wp:posOffset>
                </wp:positionH>
                <wp:positionV relativeFrom="paragraph">
                  <wp:posOffset>309245</wp:posOffset>
                </wp:positionV>
                <wp:extent cx="1680210" cy="139065"/>
                <wp:effectExtent l="24765" t="23495" r="38100" b="123190"/>
                <wp:wrapNone/>
                <wp:docPr id="17" name="Straight Arrow Connector 7" descr="arrow pointing to fresh air intake ven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0210" cy="139065"/>
                        </a:xfrm>
                        <a:prstGeom prst="straightConnector1">
                          <a:avLst/>
                        </a:prstGeom>
                        <a:noFill/>
                        <a:ln w="38100" algn="ctr">
                          <a:solidFill>
                            <a:srgbClr val="F79646"/>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alt="arrow pointing to fresh air intake vent" style="position:absolute;margin-left:227.7pt;margin-top:24.35pt;width:132.3pt;height:1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FmBYwIAAKsEAAAOAAAAZHJzL2Uyb0RvYy54bWysVMFu2zAMvQ/YPwi6p7ZT102MOkVhJ7t0&#10;a4B2H6BIsi1UlgRJjRMM+/dRipOt22UYdlEoi3x8fCRzd38YJNpz64RWFc6uUoy4opoJ1VX468tm&#10;tsDIeaIYkVrxCh+5w/erjx/uRlPyue61ZNwiAFGuHE2Fe+9NmSSO9nwg7kobruCx1XYgHq62S5gl&#10;I6APMpmnaZGM2jJjNeXOwdfm9IhXEb9tOfVPbeu4R7LCwM3H08ZzF85kdUfKzhLTCzrRIP/AYiBC&#10;QdILVEM8QW9W/AE1CGq1062/onpIdNsKymMNUE2W/lbNc08Mj7WAOM5cZHL/D5Z+2W8tEgx6d4uR&#10;IgP06NlbIrreowdr9YhqrRToqC0CD8YdBflIfDFaKA+qI69Ra7nrEREApjx55TAUygd5R+NKyFKr&#10;rQ0C0YN6No+avjqkdN0T1fFY5svRQOosRCTvQsLFGSC5Gz9rBj7kzeuo9aG1Q4AEFdEhtvR4aSk/&#10;eEThY1Ys0nkGnafwll0v0+ImpiDlOdpY5z9xPaBgVNhNxV+qzmIusn90PnAj5TkgpFZ6I6SMQyQV&#10;Git8vchSyEZkB+tAvY3BTkvBgmMIcbbb1dKiPYGR3Nwui7yYGL1zs/pNsQjcc8LWk+2JkGAjH9WK&#10;XcAh7cAZRpJDzmCdeEoV0oEQwHyyTiP5bZku14v1Ip/l82I9y9OmmT1s6nxWbLLbm+a6qesm+x6Y&#10;Z3nZC8a4CuTP65Hlfzd+06KeBvuyIBfFkvfoUVoge/6NpOMkhOafxmin2XFrQ3VhKGAjovO0vWHl&#10;fr1Hr5//MasfAAAA//8DAFBLAwQUAAYACAAAACEATaiGC9wAAAAJAQAADwAAAGRycy9kb3ducmV2&#10;LnhtbEyPy07DMBBF90j8gzVI7KhDadIqxKkqnt22VGLrxtM4ajyObLcNfD3DCnZ3NEf3US1H14sz&#10;hth5UnA/yUAgNd501CrYfbzeLUDEpMno3hMq+MIIy/r6qtKl8Rfa4HmbWsEmFEutwKY0lFLGxqLT&#10;ceIHJP4dfHA68RlaaYK+sLnr5TTLCul0R5xg9YBPFpvj9uQUoF3l4TOuv593m+LlfXRv/iFMlbq9&#10;GVePIBKO6Q+G3/pcHWrutPcnMlH0CmZ5PmOUxWIOgoE554HYs8gKkHUl/y+ofwAAAP//AwBQSwEC&#10;LQAUAAYACAAAACEAtoM4kv4AAADhAQAAEwAAAAAAAAAAAAAAAAAAAAAAW0NvbnRlbnRfVHlwZXNd&#10;LnhtbFBLAQItABQABgAIAAAAIQA4/SH/1gAAAJQBAAALAAAAAAAAAAAAAAAAAC8BAABfcmVscy8u&#10;cmVsc1BLAQItABQABgAIAAAAIQCsTFmBYwIAAKsEAAAOAAAAAAAAAAAAAAAAAC4CAABkcnMvZTJv&#10;RG9jLnhtbFBLAQItABQABgAIAAAAIQBNqIYL3AAAAAkBAAAPAAAAAAAAAAAAAAAAAL0EAABkcnMv&#10;ZG93bnJldi54bWxQSwUGAAAAAAQABADzAAAAxgUAAAAA&#10;" strokecolor="#f79646" strokeweight="3pt">
                <v:stroke endarrow="open"/>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2891790</wp:posOffset>
                </wp:positionH>
                <wp:positionV relativeFrom="paragraph">
                  <wp:posOffset>139700</wp:posOffset>
                </wp:positionV>
                <wp:extent cx="808355" cy="170180"/>
                <wp:effectExtent l="24765" t="120650" r="52705" b="23495"/>
                <wp:wrapNone/>
                <wp:docPr id="1" name="Straight Arrow Connector 4" descr="arrow pointing to fresh air intake ven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8355" cy="170180"/>
                        </a:xfrm>
                        <a:prstGeom prst="straightConnector1">
                          <a:avLst/>
                        </a:prstGeom>
                        <a:noFill/>
                        <a:ln w="38100" algn="ctr">
                          <a:solidFill>
                            <a:srgbClr val="F79646"/>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alt="arrow pointing to fresh air intake vent" style="position:absolute;margin-left:227.7pt;margin-top:11pt;width:63.65pt;height:13.4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mZagIAALMEAAAOAAAAZHJzL2Uyb0RvYy54bWysVFFv2yAQfp+0/4B4T223bppGdarKTvbS&#10;bZHa7Z0AtlExh4DGiab99x0kTdvtZZr2QsBw33333Xe5ud0Nmmyl8wpMRYuznBJpOAhluop+e1xN&#10;ZpT4wIxgGoys6F56erv4+OFmtHN5Dj1oIR1BEOPno61oH4KdZ5nnvRyYPwMrDV624AYW8Oi6TDg2&#10;Ivqgs/M8n2YjOGEdcOk9fm0Ol3SR8NtW8vC1bb0MRFcUuYW0urRu4potbti8c8z2ih9psH9gMTBl&#10;MOkJqmGBkWen/oAaFHfgoQ1nHIYM2lZxmWrAaor8t2oeemZlqgXF8fYkk/9/sPzLdu2IEtg7Sgwb&#10;sEUPwTHV9YHcOQcjqcEYlBEcKSkR0nNUj6UbC8oEFJ0EIK2TvidMIZYJ7EmiJ0yI6o7WzzFJbdYu&#10;6sN35sHeA3/yxEDdM9PJVOXj3mLqIkZk70LiwVvkuBk/g8A37DlAknrXuoG0WtnvMTCCo5xkl3q7&#10;P/VW7gLh+HGWzy4uLynheFVc5cUs9T5j8wgTg63z4ZOEgcRNRf1RhVP5hxRse+9DJPkaEIMNrJTW&#10;yUzakLGiF7MiR78x3eFY8OASPw9aifgwhnjXbWrtyJahNVdX19NymqrHm7fPHDwbkYB7ycTyuA9M&#10;adyTkGRL7aAx7SAFJVpizrg78NQmpkMdkPlxd7Dmj+v8ejlbzspJeT5dTsq8aSZ3q7qcTFfF1WVz&#10;0dR1U/yMzIty3ishpInkX8akKP/OhseBPRj8NCgnxbL36ElaJPvym0gnS0QXHPy0AbFfu1hddAdO&#10;Rnp8nOI4em/P6dXrf83iFwAAAP//AwBQSwMEFAAGAAgAAAAhAKfnsVnfAAAACQEAAA8AAABkcnMv&#10;ZG93bnJldi54bWxMj9FKwzAUhu8F3yEcwTuXWlsNXdMxBoKCY6z6AGmTtWXNSUmyrfPpPV7p5eH/&#10;+M/3l6vZjuxsfBgcSnhcJMAMtk4P2En4+nx9EMBCVKjV6NBIuJoAq+r2plSFdhfcm3MdO0YlGAol&#10;oY9xKjgPbW+sCgs3GaTs4LxVkU7fce3VhcrtyNMkeeZWDUgfejWZTW/aY32yEvym2b6v67fvj3nI&#10;ttfmSRx2+yDl/d28XgKLZo5/MPzqkzpU5NS4E+rARglZnmeESkhT2kRALtIXYA0lQgCvSv5/QfUD&#10;AAD//wMAUEsBAi0AFAAGAAgAAAAhALaDOJL+AAAA4QEAABMAAAAAAAAAAAAAAAAAAAAAAFtDb250&#10;ZW50X1R5cGVzXS54bWxQSwECLQAUAAYACAAAACEAOP0h/9YAAACUAQAACwAAAAAAAAAAAAAAAAAv&#10;AQAAX3JlbHMvLnJlbHNQSwECLQAUAAYACAAAACEA5xiJmWoCAACzBAAADgAAAAAAAAAAAAAAAAAu&#10;AgAAZHJzL2Uyb0RvYy54bWxQSwECLQAUAAYACAAAACEAp+exWd8AAAAJAQAADwAAAAAAAAAAAAAA&#10;AADEBAAAZHJzL2Rvd25yZXYueG1sUEsFBgAAAAAEAAQA8wAAANAFAAAAAA==&#10;" strokecolor="#f79646" strokeweight="3pt">
                <v:stroke endarrow="open"/>
              </v:shape>
            </w:pict>
          </mc:Fallback>
        </mc:AlternateContent>
      </w:r>
      <w:bookmarkStart w:id="0" w:name="_GoBack"/>
      <w:r>
        <w:rPr>
          <w:rFonts w:eastAsia="Calibri"/>
          <w:b/>
          <w:noProof/>
          <w:szCs w:val="24"/>
        </w:rPr>
        <w:drawing>
          <wp:inline distT="0" distB="0" distL="0" distR="0">
            <wp:extent cx="4387850" cy="3289300"/>
            <wp:effectExtent l="0" t="0" r="0" b="0"/>
            <wp:docPr id="4" name="Picture 3" descr="Title: Picture 3 - Description: Fresh air intake vent (arrows) and closed exhaust louvre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Picture 3 - Description: Fresh air intake vent (arrows) and closed exhaust louvres (below)"/>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bookmarkEnd w:id="0"/>
    </w:p>
    <w:p w:rsidR="00B9317E" w:rsidRPr="00B9317E" w:rsidRDefault="00B9317E" w:rsidP="00B9317E">
      <w:pPr>
        <w:spacing w:after="200" w:line="276" w:lineRule="auto"/>
        <w:jc w:val="center"/>
        <w:rPr>
          <w:rFonts w:eastAsia="Calibri"/>
          <w:b/>
          <w:szCs w:val="24"/>
        </w:rPr>
      </w:pPr>
      <w:r w:rsidRPr="00B9317E">
        <w:rPr>
          <w:rFonts w:eastAsia="Calibri"/>
          <w:b/>
          <w:szCs w:val="24"/>
        </w:rPr>
        <w:t xml:space="preserve">Fresh air </w:t>
      </w:r>
      <w:proofErr w:type="gramStart"/>
      <w:r w:rsidRPr="00B9317E">
        <w:rPr>
          <w:rFonts w:eastAsia="Calibri"/>
          <w:b/>
          <w:szCs w:val="24"/>
        </w:rPr>
        <w:t>intake vent</w:t>
      </w:r>
      <w:proofErr w:type="gramEnd"/>
      <w:r w:rsidRPr="00B9317E">
        <w:rPr>
          <w:rFonts w:eastAsia="Calibri"/>
          <w:b/>
          <w:szCs w:val="24"/>
        </w:rPr>
        <w:t xml:space="preserve"> (arrows) and closed exhaust louvres (below)</w:t>
      </w:r>
    </w:p>
    <w:p w:rsidR="00B9317E" w:rsidRPr="00B9317E" w:rsidRDefault="00B9317E" w:rsidP="00B9317E">
      <w:pPr>
        <w:spacing w:after="200" w:line="276" w:lineRule="auto"/>
        <w:rPr>
          <w:rFonts w:eastAsia="Calibri"/>
          <w:b/>
          <w:szCs w:val="24"/>
        </w:rPr>
      </w:pPr>
      <w:r w:rsidRPr="00B9317E">
        <w:rPr>
          <w:rFonts w:eastAsia="Calibri"/>
          <w:b/>
          <w:szCs w:val="24"/>
        </w:rPr>
        <w:t>Picture 4</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387850" cy="3289300"/>
            <wp:effectExtent l="0" t="0" r="0" b="0"/>
            <wp:docPr id="5" name="Picture 5" descr="Title: Picture 4 - Description: Ceiling-mounted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Picture 4 - Description: Ceiling-mounted supply vent"/>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Ceiling-mounted supply vent</w:t>
      </w:r>
    </w:p>
    <w:p w:rsidR="00B9317E" w:rsidRPr="00B9317E" w:rsidRDefault="00B9317E" w:rsidP="00B9317E">
      <w:pPr>
        <w:spacing w:after="200" w:line="276" w:lineRule="auto"/>
        <w:rPr>
          <w:rFonts w:eastAsia="Calibri"/>
          <w:b/>
          <w:szCs w:val="24"/>
        </w:rPr>
      </w:pPr>
      <w:r w:rsidRPr="00B9317E">
        <w:rPr>
          <w:rFonts w:eastAsia="Calibri"/>
          <w:b/>
          <w:szCs w:val="24"/>
        </w:rPr>
        <w:lastRenderedPageBreak/>
        <w:t>Picture 5</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387850" cy="3289300"/>
            <wp:effectExtent l="0" t="0" r="0" b="0"/>
            <wp:docPr id="6" name="Picture 6" descr="Title: Picture 5 - Description: Ceiling-mounted exhaust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Picture 5 - Description: Ceiling-mounted exhaust vent"/>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Ceiling-mounted exhaust vent</w:t>
      </w:r>
    </w:p>
    <w:p w:rsidR="00B9317E" w:rsidRPr="00B9317E" w:rsidRDefault="00B9317E" w:rsidP="00B9317E">
      <w:pPr>
        <w:spacing w:after="200" w:line="276" w:lineRule="auto"/>
        <w:rPr>
          <w:rFonts w:eastAsia="Calibri"/>
          <w:b/>
          <w:szCs w:val="24"/>
        </w:rPr>
      </w:pPr>
      <w:r w:rsidRPr="00B9317E">
        <w:rPr>
          <w:rFonts w:eastAsia="Calibri"/>
          <w:b/>
          <w:szCs w:val="24"/>
        </w:rPr>
        <w:t>Picture 6</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387850" cy="3289300"/>
            <wp:effectExtent l="0" t="0" r="0" b="0"/>
            <wp:docPr id="7" name="Picture 8" descr="Title: Picture 6 - Description: Water-damaged and missing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Picture 6 - Description: Water-damaged and missing ceiling tiles"/>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Water-damaged and missing ceiling tiles</w:t>
      </w:r>
    </w:p>
    <w:p w:rsidR="00B9317E" w:rsidRPr="00B9317E" w:rsidRDefault="00B9317E" w:rsidP="00B9317E">
      <w:pPr>
        <w:spacing w:after="200" w:line="276" w:lineRule="auto"/>
        <w:rPr>
          <w:rFonts w:eastAsia="Calibri"/>
          <w:b/>
          <w:szCs w:val="24"/>
        </w:rPr>
      </w:pPr>
      <w:r w:rsidRPr="00B9317E">
        <w:rPr>
          <w:rFonts w:eastAsia="Calibri"/>
          <w:b/>
          <w:szCs w:val="24"/>
        </w:rPr>
        <w:lastRenderedPageBreak/>
        <w:t>Picture 7</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387850" cy="3289300"/>
            <wp:effectExtent l="0" t="0" r="0" b="0"/>
            <wp:docPr id="8" name="Picture 9" descr="Title: Picture 7 - Description: Water-damaged and missing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Picture 7 - Description: Water-damaged and missing ceiling tiles"/>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Water-damaged and missing ceiling tiles</w:t>
      </w:r>
    </w:p>
    <w:p w:rsidR="00B9317E" w:rsidRPr="00B9317E" w:rsidRDefault="00B9317E" w:rsidP="00B9317E">
      <w:pPr>
        <w:spacing w:after="200" w:line="276" w:lineRule="auto"/>
        <w:rPr>
          <w:rFonts w:eastAsia="Calibri"/>
          <w:b/>
          <w:szCs w:val="24"/>
        </w:rPr>
      </w:pPr>
      <w:r w:rsidRPr="00B9317E">
        <w:rPr>
          <w:rFonts w:eastAsia="Calibri"/>
          <w:b/>
          <w:szCs w:val="24"/>
        </w:rPr>
        <w:t>Picture 8</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2476500" cy="3289300"/>
            <wp:effectExtent l="0" t="0" r="0" b="0"/>
            <wp:docPr id="9" name="Picture 10" descr="Title: Picture 8 - Description: Water-damaged ceiling pl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tle: Picture 8 - Description: Water-damaged ceiling plaster"/>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47650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Water-damaged ceiling plaster</w:t>
      </w:r>
    </w:p>
    <w:p w:rsidR="00B9317E" w:rsidRPr="00B9317E" w:rsidRDefault="00B9317E" w:rsidP="00B9317E">
      <w:pPr>
        <w:spacing w:after="200" w:line="276" w:lineRule="auto"/>
        <w:rPr>
          <w:rFonts w:eastAsia="Calibri"/>
          <w:b/>
          <w:szCs w:val="24"/>
        </w:rPr>
      </w:pPr>
      <w:r w:rsidRPr="00B9317E">
        <w:rPr>
          <w:rFonts w:eastAsia="Calibri"/>
          <w:b/>
          <w:szCs w:val="24"/>
        </w:rPr>
        <w:lastRenderedPageBreak/>
        <w:t>Picture 9</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286250" cy="3289300"/>
            <wp:effectExtent l="0" t="0" r="0" b="0"/>
            <wp:docPr id="10" name="Picture 11" descr="Title: Picture 9 - Description: Mold staining on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tle: Picture 9 - Description: Mold staining on wall"/>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2862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Mold staining on wall</w:t>
      </w:r>
    </w:p>
    <w:p w:rsidR="00B9317E" w:rsidRPr="00B9317E" w:rsidRDefault="00B9317E" w:rsidP="00B9317E">
      <w:pPr>
        <w:spacing w:after="200" w:line="276" w:lineRule="auto"/>
        <w:rPr>
          <w:rFonts w:eastAsia="Calibri"/>
          <w:b/>
          <w:szCs w:val="24"/>
        </w:rPr>
      </w:pPr>
      <w:r w:rsidRPr="00B9317E">
        <w:rPr>
          <w:rFonts w:eastAsia="Calibri"/>
          <w:b/>
          <w:szCs w:val="24"/>
        </w:rPr>
        <w:t>Picture 10</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387850" cy="3289300"/>
            <wp:effectExtent l="0" t="0" r="0" b="0"/>
            <wp:docPr id="11" name="Picture 12" descr="Title: Picture 10 - Description: Stained carp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tle: Picture 10 - Description: Stained carpetin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Stained carpeting</w:t>
      </w:r>
    </w:p>
    <w:p w:rsidR="00B9317E" w:rsidRPr="00B9317E" w:rsidRDefault="00B9317E" w:rsidP="00B9317E">
      <w:pPr>
        <w:spacing w:after="200" w:line="276" w:lineRule="auto"/>
        <w:rPr>
          <w:rFonts w:eastAsia="Calibri"/>
          <w:b/>
          <w:szCs w:val="24"/>
        </w:rPr>
      </w:pPr>
      <w:r w:rsidRPr="00B9317E">
        <w:rPr>
          <w:rFonts w:eastAsia="Calibri"/>
          <w:b/>
          <w:szCs w:val="24"/>
        </w:rPr>
        <w:lastRenderedPageBreak/>
        <w:t>Picture 11</w:t>
      </w:r>
    </w:p>
    <w:p w:rsidR="00B9317E" w:rsidRPr="00B9317E" w:rsidRDefault="00496309" w:rsidP="00B9317E">
      <w:pPr>
        <w:spacing w:after="200" w:line="276" w:lineRule="auto"/>
        <w:jc w:val="center"/>
        <w:rPr>
          <w:rFonts w:eastAsia="Calibri"/>
          <w:b/>
          <w:noProof/>
          <w:szCs w:val="24"/>
        </w:rPr>
      </w:pPr>
      <w:r>
        <w:rPr>
          <w:rFonts w:eastAsia="Calibri"/>
          <w:b/>
          <w:noProof/>
          <w:szCs w:val="24"/>
        </w:rPr>
        <w:drawing>
          <wp:inline distT="0" distB="0" distL="0" distR="0">
            <wp:extent cx="4768850" cy="3289300"/>
            <wp:effectExtent l="0" t="0" r="0" b="0"/>
            <wp:docPr id="12" name="Picture 13" descr="Title: Picture 11 - Description: Dusty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tle: Picture 11 - Description: Dusty supply vent"/>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768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noProof/>
          <w:szCs w:val="24"/>
        </w:rPr>
      </w:pPr>
      <w:r w:rsidRPr="00B9317E">
        <w:rPr>
          <w:rFonts w:eastAsia="Calibri"/>
          <w:b/>
          <w:noProof/>
          <w:szCs w:val="24"/>
        </w:rPr>
        <w:t>Dusty supply vent</w:t>
      </w:r>
    </w:p>
    <w:p w:rsidR="00B9317E" w:rsidRPr="00B9317E" w:rsidRDefault="00B9317E" w:rsidP="00B9317E">
      <w:pPr>
        <w:spacing w:after="200" w:line="276" w:lineRule="auto"/>
        <w:rPr>
          <w:rFonts w:eastAsia="Calibri"/>
          <w:b/>
          <w:szCs w:val="24"/>
        </w:rPr>
      </w:pPr>
      <w:r w:rsidRPr="00B9317E">
        <w:rPr>
          <w:rFonts w:eastAsia="Calibri"/>
          <w:b/>
          <w:szCs w:val="24"/>
        </w:rPr>
        <w:t>Picture 12</w:t>
      </w:r>
    </w:p>
    <w:p w:rsidR="00B9317E" w:rsidRPr="00B9317E" w:rsidRDefault="00496309" w:rsidP="00B9317E">
      <w:pPr>
        <w:spacing w:after="200" w:line="276" w:lineRule="auto"/>
        <w:jc w:val="center"/>
        <w:rPr>
          <w:rFonts w:eastAsia="Calibri"/>
          <w:b/>
          <w:szCs w:val="24"/>
        </w:rPr>
      </w:pPr>
      <w:r>
        <w:rPr>
          <w:rFonts w:eastAsia="Calibri"/>
          <w:b/>
          <w:noProof/>
          <w:szCs w:val="24"/>
        </w:rPr>
        <w:drawing>
          <wp:inline distT="0" distB="0" distL="0" distR="0">
            <wp:extent cx="4387850" cy="3289300"/>
            <wp:effectExtent l="0" t="0" r="0" b="0"/>
            <wp:docPr id="13" name="Picture 14" descr="Title: Picture 12 - Description: Dusty personal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tle: Picture 12 - Description: Dusty personal fan"/>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szCs w:val="24"/>
        </w:rPr>
      </w:pPr>
      <w:r w:rsidRPr="00B9317E">
        <w:rPr>
          <w:rFonts w:eastAsia="Calibri"/>
          <w:b/>
          <w:szCs w:val="24"/>
        </w:rPr>
        <w:t>Dusty personal fan</w:t>
      </w:r>
    </w:p>
    <w:p w:rsidR="00B9317E" w:rsidRPr="00B9317E" w:rsidRDefault="00B9317E" w:rsidP="00B9317E">
      <w:pPr>
        <w:spacing w:after="200" w:line="276" w:lineRule="auto"/>
        <w:rPr>
          <w:rFonts w:eastAsia="Calibri"/>
          <w:b/>
          <w:szCs w:val="24"/>
        </w:rPr>
      </w:pPr>
      <w:r w:rsidRPr="00B9317E">
        <w:rPr>
          <w:rFonts w:eastAsia="Calibri"/>
          <w:b/>
          <w:szCs w:val="24"/>
        </w:rPr>
        <w:lastRenderedPageBreak/>
        <w:t>Picture 13</w:t>
      </w:r>
    </w:p>
    <w:p w:rsidR="00B9317E" w:rsidRPr="00B9317E" w:rsidRDefault="00496309" w:rsidP="00B9317E">
      <w:pPr>
        <w:spacing w:after="200" w:line="276" w:lineRule="auto"/>
        <w:jc w:val="center"/>
        <w:rPr>
          <w:rFonts w:eastAsia="Calibri"/>
          <w:b/>
          <w:noProof/>
          <w:szCs w:val="24"/>
        </w:rPr>
      </w:pPr>
      <w:r>
        <w:rPr>
          <w:rFonts w:eastAsia="Calibri"/>
          <w:b/>
          <w:noProof/>
          <w:szCs w:val="24"/>
        </w:rPr>
        <w:drawing>
          <wp:inline distT="0" distB="0" distL="0" distR="0">
            <wp:extent cx="4387850" cy="3289300"/>
            <wp:effectExtent l="0" t="0" r="0" b="0"/>
            <wp:docPr id="14" name="Picture 15" descr="Title: Picture 13 - Description: Missing fluorescent ligh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tle: Picture 13 - Description: Missing fluorescent light cover"/>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Pr="00B9317E" w:rsidRDefault="00B9317E" w:rsidP="00B9317E">
      <w:pPr>
        <w:spacing w:after="200" w:line="276" w:lineRule="auto"/>
        <w:jc w:val="center"/>
        <w:rPr>
          <w:rFonts w:eastAsia="Calibri"/>
          <w:b/>
          <w:noProof/>
          <w:szCs w:val="24"/>
        </w:rPr>
      </w:pPr>
      <w:r w:rsidRPr="00B9317E">
        <w:rPr>
          <w:rFonts w:eastAsia="Calibri"/>
          <w:b/>
          <w:noProof/>
          <w:szCs w:val="24"/>
        </w:rPr>
        <w:t>Missing fluorescent light cover</w:t>
      </w:r>
    </w:p>
    <w:p w:rsidR="00B9317E" w:rsidRPr="00B9317E" w:rsidRDefault="00B9317E" w:rsidP="00B9317E">
      <w:pPr>
        <w:spacing w:after="200" w:line="276" w:lineRule="auto"/>
        <w:rPr>
          <w:rFonts w:eastAsia="Calibri"/>
          <w:b/>
          <w:noProof/>
          <w:szCs w:val="24"/>
        </w:rPr>
      </w:pPr>
      <w:r w:rsidRPr="00B9317E">
        <w:rPr>
          <w:rFonts w:eastAsia="Calibri"/>
          <w:b/>
          <w:noProof/>
          <w:szCs w:val="24"/>
        </w:rPr>
        <w:t>Picture 14</w:t>
      </w:r>
    </w:p>
    <w:p w:rsidR="00B9317E" w:rsidRPr="00B9317E" w:rsidRDefault="00496309" w:rsidP="00B9317E">
      <w:pPr>
        <w:spacing w:after="200" w:line="276" w:lineRule="auto"/>
        <w:jc w:val="center"/>
        <w:rPr>
          <w:rFonts w:eastAsia="Calibri"/>
          <w:b/>
          <w:noProof/>
          <w:szCs w:val="24"/>
        </w:rPr>
      </w:pPr>
      <w:r>
        <w:rPr>
          <w:rFonts w:eastAsia="Calibri"/>
          <w:b/>
          <w:noProof/>
          <w:szCs w:val="24"/>
        </w:rPr>
        <w:drawing>
          <wp:inline distT="0" distB="0" distL="0" distR="0">
            <wp:extent cx="4387850" cy="3289300"/>
            <wp:effectExtent l="0" t="0" r="0" b="0"/>
            <wp:docPr id="15" name="Picture 16" descr="Title: Picture 14 - Description: Enclosed walkway connecting 1980 building to 1920’s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tle: Picture 14 - Description: Enclosed walkway connecting 1980 building to 1920’s buildin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B9317E" w:rsidRDefault="00B9317E" w:rsidP="00B9317E">
      <w:pPr>
        <w:spacing w:after="200" w:line="276" w:lineRule="auto"/>
        <w:jc w:val="center"/>
        <w:rPr>
          <w:rFonts w:eastAsia="Calibri"/>
          <w:b/>
          <w:noProof/>
          <w:szCs w:val="24"/>
        </w:rPr>
        <w:sectPr w:rsidR="00B9317E">
          <w:footerReference w:type="default" r:id="rId32"/>
          <w:pgSz w:w="12240" w:h="15840"/>
          <w:pgMar w:top="1440" w:right="1440" w:bottom="1440" w:left="1440" w:header="720" w:footer="720" w:gutter="0"/>
          <w:cols w:space="720"/>
          <w:docGrid w:linePitch="360"/>
        </w:sectPr>
      </w:pPr>
      <w:r w:rsidRPr="00B9317E">
        <w:rPr>
          <w:rFonts w:eastAsia="Calibri"/>
          <w:b/>
          <w:noProof/>
          <w:szCs w:val="24"/>
        </w:rPr>
        <w:t>Enclosed walkway connecting 1980 building to 1920’s building</w:t>
      </w:r>
    </w:p>
    <w:tbl>
      <w:tblPr>
        <w:tblW w:w="1007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1260"/>
        <w:gridCol w:w="936"/>
        <w:gridCol w:w="954"/>
        <w:gridCol w:w="5006"/>
        <w:gridCol w:w="8"/>
      </w:tblGrid>
      <w:tr w:rsidR="00B9317E" w:rsidRPr="00B9317E" w:rsidTr="002F2C47">
        <w:tblPrEx>
          <w:tblCellMar>
            <w:top w:w="0" w:type="dxa"/>
            <w:bottom w:w="0" w:type="dxa"/>
          </w:tblCellMar>
        </w:tblPrEx>
        <w:trPr>
          <w:gridAfter w:val="1"/>
          <w:wAfter w:w="8" w:type="dxa"/>
          <w:cantSplit/>
          <w:trHeight w:val="432"/>
          <w:tblHeader/>
          <w:jc w:val="center"/>
        </w:trPr>
        <w:tc>
          <w:tcPr>
            <w:tcW w:w="1909" w:type="dxa"/>
            <w:vMerge w:val="restart"/>
            <w:vAlign w:val="bottom"/>
          </w:tcPr>
          <w:p w:rsidR="00B9317E" w:rsidRPr="00B9317E" w:rsidRDefault="00B9317E" w:rsidP="00B9317E">
            <w:pPr>
              <w:keepNext/>
              <w:jc w:val="center"/>
              <w:outlineLvl w:val="0"/>
              <w:rPr>
                <w:b/>
                <w:sz w:val="20"/>
              </w:rPr>
            </w:pPr>
            <w:r w:rsidRPr="00B9317E">
              <w:rPr>
                <w:b/>
                <w:sz w:val="20"/>
              </w:rPr>
              <w:lastRenderedPageBreak/>
              <w:t>Location</w:t>
            </w:r>
          </w:p>
        </w:tc>
        <w:tc>
          <w:tcPr>
            <w:tcW w:w="1260" w:type="dxa"/>
            <w:vMerge w:val="restart"/>
            <w:vAlign w:val="bottom"/>
          </w:tcPr>
          <w:p w:rsidR="00B9317E" w:rsidRPr="00B9317E" w:rsidRDefault="00B9317E" w:rsidP="00B9317E">
            <w:pPr>
              <w:jc w:val="center"/>
              <w:rPr>
                <w:b/>
                <w:sz w:val="20"/>
              </w:rPr>
            </w:pPr>
            <w:r w:rsidRPr="00B9317E">
              <w:rPr>
                <w:b/>
                <w:sz w:val="20"/>
              </w:rPr>
              <w:t>Windows</w:t>
            </w:r>
          </w:p>
          <w:p w:rsidR="00B9317E" w:rsidRPr="00B9317E" w:rsidRDefault="00B9317E" w:rsidP="00B9317E">
            <w:pPr>
              <w:jc w:val="center"/>
              <w:rPr>
                <w:b/>
                <w:sz w:val="20"/>
              </w:rPr>
            </w:pPr>
            <w:r w:rsidRPr="00B9317E">
              <w:rPr>
                <w:b/>
                <w:sz w:val="20"/>
              </w:rPr>
              <w:t>Openable</w:t>
            </w:r>
          </w:p>
        </w:tc>
        <w:tc>
          <w:tcPr>
            <w:tcW w:w="1890" w:type="dxa"/>
            <w:gridSpan w:val="2"/>
            <w:tcBorders>
              <w:left w:val="nil"/>
              <w:bottom w:val="nil"/>
            </w:tcBorders>
            <w:vAlign w:val="bottom"/>
          </w:tcPr>
          <w:p w:rsidR="00B9317E" w:rsidRPr="00B9317E" w:rsidRDefault="00B9317E" w:rsidP="00B9317E">
            <w:pPr>
              <w:ind w:left="-105"/>
              <w:jc w:val="center"/>
              <w:rPr>
                <w:b/>
                <w:sz w:val="20"/>
              </w:rPr>
            </w:pPr>
            <w:r w:rsidRPr="00B9317E">
              <w:rPr>
                <w:b/>
                <w:sz w:val="20"/>
              </w:rPr>
              <w:t>Ventilation</w:t>
            </w:r>
          </w:p>
        </w:tc>
        <w:tc>
          <w:tcPr>
            <w:tcW w:w="5006" w:type="dxa"/>
            <w:vAlign w:val="bottom"/>
          </w:tcPr>
          <w:p w:rsidR="00B9317E" w:rsidRPr="00B9317E" w:rsidRDefault="00B9317E" w:rsidP="00B9317E">
            <w:pPr>
              <w:jc w:val="center"/>
              <w:rPr>
                <w:b/>
                <w:sz w:val="20"/>
              </w:rPr>
            </w:pPr>
            <w:r w:rsidRPr="00B9317E">
              <w:rPr>
                <w:b/>
                <w:sz w:val="20"/>
              </w:rPr>
              <w:t>Remarks</w:t>
            </w:r>
          </w:p>
        </w:tc>
      </w:tr>
      <w:tr w:rsidR="00B9317E" w:rsidRPr="00B9317E" w:rsidTr="002F2C47">
        <w:tblPrEx>
          <w:tblCellMar>
            <w:top w:w="0" w:type="dxa"/>
            <w:bottom w:w="0" w:type="dxa"/>
          </w:tblCellMar>
        </w:tblPrEx>
        <w:trPr>
          <w:cantSplit/>
          <w:trHeight w:val="432"/>
          <w:tblHeader/>
          <w:jc w:val="center"/>
        </w:trPr>
        <w:tc>
          <w:tcPr>
            <w:tcW w:w="1909" w:type="dxa"/>
            <w:vMerge/>
            <w:vAlign w:val="bottom"/>
          </w:tcPr>
          <w:p w:rsidR="00B9317E" w:rsidRPr="00B9317E" w:rsidRDefault="00B9317E" w:rsidP="00B9317E">
            <w:pPr>
              <w:keepNext/>
              <w:jc w:val="center"/>
              <w:outlineLvl w:val="0"/>
              <w:rPr>
                <w:b/>
                <w:sz w:val="20"/>
              </w:rPr>
            </w:pPr>
          </w:p>
        </w:tc>
        <w:tc>
          <w:tcPr>
            <w:tcW w:w="1260" w:type="dxa"/>
            <w:vMerge/>
            <w:vAlign w:val="bottom"/>
          </w:tcPr>
          <w:p w:rsidR="00B9317E" w:rsidRPr="00B9317E" w:rsidRDefault="00B9317E" w:rsidP="00B9317E">
            <w:pPr>
              <w:jc w:val="center"/>
              <w:rPr>
                <w:b/>
                <w:sz w:val="20"/>
              </w:rPr>
            </w:pPr>
          </w:p>
        </w:tc>
        <w:tc>
          <w:tcPr>
            <w:tcW w:w="936" w:type="dxa"/>
            <w:tcBorders>
              <w:left w:val="nil"/>
              <w:bottom w:val="nil"/>
            </w:tcBorders>
            <w:vAlign w:val="bottom"/>
          </w:tcPr>
          <w:p w:rsidR="00B9317E" w:rsidRPr="00B9317E" w:rsidRDefault="00B9317E" w:rsidP="00B9317E">
            <w:pPr>
              <w:ind w:left="-105"/>
              <w:jc w:val="center"/>
              <w:rPr>
                <w:b/>
                <w:sz w:val="20"/>
              </w:rPr>
            </w:pPr>
            <w:r w:rsidRPr="00B9317E">
              <w:rPr>
                <w:b/>
                <w:sz w:val="20"/>
              </w:rPr>
              <w:t>Intake</w:t>
            </w:r>
          </w:p>
        </w:tc>
        <w:tc>
          <w:tcPr>
            <w:tcW w:w="954" w:type="dxa"/>
            <w:tcBorders>
              <w:left w:val="nil"/>
              <w:bottom w:val="nil"/>
            </w:tcBorders>
            <w:vAlign w:val="bottom"/>
          </w:tcPr>
          <w:p w:rsidR="00B9317E" w:rsidRPr="00B9317E" w:rsidRDefault="00B9317E" w:rsidP="00B9317E">
            <w:pPr>
              <w:ind w:left="-105"/>
              <w:jc w:val="center"/>
              <w:rPr>
                <w:b/>
                <w:sz w:val="20"/>
              </w:rPr>
            </w:pPr>
            <w:r w:rsidRPr="00B9317E">
              <w:rPr>
                <w:b/>
                <w:sz w:val="20"/>
              </w:rPr>
              <w:t>Exhaust</w:t>
            </w:r>
          </w:p>
        </w:tc>
        <w:tc>
          <w:tcPr>
            <w:tcW w:w="5014" w:type="dxa"/>
            <w:gridSpan w:val="2"/>
            <w:vAlign w:val="bottom"/>
          </w:tcPr>
          <w:p w:rsidR="00B9317E" w:rsidRPr="00B9317E" w:rsidRDefault="00B9317E" w:rsidP="00B9317E">
            <w:pPr>
              <w:jc w:val="center"/>
              <w:rPr>
                <w:b/>
                <w:sz w:val="20"/>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3rd floor Men’s restroom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1 MT, 1 WD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610 copy</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carpeted, PC, MT, DEM, window does not close tightly</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610B</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Carpeted</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611</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NC, fake plant, DEM</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612</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PF, DEM, cleaning products, fridge</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613</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DEM</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614</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DEM, dusty vents, mini refrigerator</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615</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DEM, CPs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616</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Dusty return vent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617</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Chalk board, DEM, dusty return vent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618</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DEM, cleaning products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620</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WD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622c</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623</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624</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625</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626</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2 WD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lastRenderedPageBreak/>
              <w:t>628</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WD</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629</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spacing w:before="60" w:after="60"/>
              <w:rPr>
                <w:sz w:val="22"/>
                <w:szCs w:val="22"/>
              </w:rPr>
            </w:pPr>
            <w:r w:rsidRPr="00B9317E">
              <w:rPr>
                <w:sz w:val="22"/>
                <w:szCs w:val="22"/>
              </w:rPr>
              <w:t>630</w:t>
            </w:r>
          </w:p>
        </w:tc>
        <w:tc>
          <w:tcPr>
            <w:tcW w:w="1260" w:type="dxa"/>
            <w:vAlign w:val="center"/>
          </w:tcPr>
          <w:p w:rsidR="00B9317E" w:rsidRPr="00B9317E" w:rsidRDefault="00B9317E" w:rsidP="00B9317E">
            <w:pPr>
              <w:spacing w:before="60" w:after="60"/>
              <w:jc w:val="center"/>
              <w:rPr>
                <w:sz w:val="22"/>
                <w:szCs w:val="22"/>
              </w:rPr>
            </w:pPr>
          </w:p>
        </w:tc>
        <w:tc>
          <w:tcPr>
            <w:tcW w:w="936" w:type="dxa"/>
            <w:vAlign w:val="center"/>
          </w:tcPr>
          <w:p w:rsidR="00B9317E" w:rsidRPr="00B9317E" w:rsidRDefault="00B9317E" w:rsidP="00B9317E">
            <w:pPr>
              <w:spacing w:before="60" w:after="60"/>
              <w:jc w:val="center"/>
              <w:rPr>
                <w:sz w:val="22"/>
                <w:szCs w:val="22"/>
              </w:rPr>
            </w:pPr>
          </w:p>
        </w:tc>
        <w:tc>
          <w:tcPr>
            <w:tcW w:w="954" w:type="dxa"/>
            <w:vAlign w:val="center"/>
          </w:tcPr>
          <w:p w:rsidR="00B9317E" w:rsidRPr="00B9317E" w:rsidRDefault="00B9317E" w:rsidP="00B9317E">
            <w:pPr>
              <w:spacing w:before="60" w:after="60"/>
              <w:jc w:val="center"/>
              <w:rPr>
                <w:sz w:val="22"/>
                <w:szCs w:val="22"/>
              </w:rPr>
            </w:pPr>
          </w:p>
        </w:tc>
        <w:tc>
          <w:tcPr>
            <w:tcW w:w="5006" w:type="dxa"/>
            <w:tcBorders>
              <w:left w:val="nil"/>
            </w:tcBorders>
            <w:vAlign w:val="center"/>
          </w:tcPr>
          <w:p w:rsidR="00B9317E" w:rsidRPr="00B9317E" w:rsidRDefault="00B9317E" w:rsidP="00B9317E">
            <w:pPr>
              <w:spacing w:before="60" w:after="60"/>
              <w:rPr>
                <w:sz w:val="22"/>
                <w:szCs w:val="22"/>
              </w:rPr>
            </w:pPr>
            <w:r w:rsidRPr="00B9317E">
              <w:rPr>
                <w:sz w:val="22"/>
                <w:szCs w:val="22"/>
              </w:rPr>
              <w:t>Dust, debris on vents, hole in wall</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spacing w:before="60" w:after="60"/>
              <w:rPr>
                <w:sz w:val="22"/>
                <w:szCs w:val="22"/>
              </w:rPr>
            </w:pPr>
            <w:r w:rsidRPr="00B9317E">
              <w:rPr>
                <w:sz w:val="22"/>
                <w:szCs w:val="22"/>
              </w:rPr>
              <w:t>640</w:t>
            </w:r>
          </w:p>
        </w:tc>
        <w:tc>
          <w:tcPr>
            <w:tcW w:w="1260" w:type="dxa"/>
            <w:vAlign w:val="center"/>
          </w:tcPr>
          <w:p w:rsidR="00B9317E" w:rsidRPr="00B9317E" w:rsidRDefault="00B9317E" w:rsidP="00B9317E">
            <w:pPr>
              <w:spacing w:before="60" w:after="60"/>
              <w:jc w:val="center"/>
              <w:rPr>
                <w:sz w:val="22"/>
                <w:szCs w:val="22"/>
              </w:rPr>
            </w:pPr>
          </w:p>
        </w:tc>
        <w:tc>
          <w:tcPr>
            <w:tcW w:w="936" w:type="dxa"/>
            <w:vAlign w:val="center"/>
          </w:tcPr>
          <w:p w:rsidR="00B9317E" w:rsidRPr="00B9317E" w:rsidRDefault="00B9317E" w:rsidP="00B9317E">
            <w:pPr>
              <w:spacing w:before="60" w:after="60"/>
              <w:jc w:val="center"/>
              <w:rPr>
                <w:sz w:val="22"/>
                <w:szCs w:val="22"/>
              </w:rPr>
            </w:pPr>
          </w:p>
        </w:tc>
        <w:tc>
          <w:tcPr>
            <w:tcW w:w="954" w:type="dxa"/>
            <w:vAlign w:val="center"/>
          </w:tcPr>
          <w:p w:rsidR="00B9317E" w:rsidRPr="00B9317E" w:rsidRDefault="00B9317E" w:rsidP="00B9317E">
            <w:pPr>
              <w:spacing w:before="60" w:after="60"/>
              <w:jc w:val="center"/>
              <w:rPr>
                <w:sz w:val="22"/>
                <w:szCs w:val="22"/>
              </w:rPr>
            </w:pPr>
          </w:p>
        </w:tc>
        <w:tc>
          <w:tcPr>
            <w:tcW w:w="5006" w:type="dxa"/>
            <w:tcBorders>
              <w:left w:val="nil"/>
            </w:tcBorders>
            <w:vAlign w:val="center"/>
          </w:tcPr>
          <w:p w:rsidR="00B9317E" w:rsidRPr="00B9317E" w:rsidRDefault="00B9317E" w:rsidP="00B9317E">
            <w:pPr>
              <w:spacing w:before="60" w:after="60"/>
              <w:rPr>
                <w:sz w:val="22"/>
                <w:szCs w:val="22"/>
              </w:rPr>
            </w:pPr>
            <w:r w:rsidRPr="00B9317E">
              <w:rPr>
                <w:sz w:val="22"/>
                <w:szCs w:val="22"/>
              </w:rPr>
              <w:t>Dust, debris on vents, PF</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spacing w:before="60" w:after="60"/>
              <w:rPr>
                <w:sz w:val="22"/>
                <w:szCs w:val="22"/>
              </w:rPr>
            </w:pPr>
            <w:r w:rsidRPr="00B9317E">
              <w:rPr>
                <w:sz w:val="22"/>
                <w:szCs w:val="22"/>
              </w:rPr>
              <w:t>642</w:t>
            </w:r>
          </w:p>
        </w:tc>
        <w:tc>
          <w:tcPr>
            <w:tcW w:w="1260" w:type="dxa"/>
            <w:vAlign w:val="center"/>
          </w:tcPr>
          <w:p w:rsidR="00B9317E" w:rsidRPr="00B9317E" w:rsidRDefault="00B9317E" w:rsidP="00B9317E">
            <w:pPr>
              <w:spacing w:before="60" w:after="60"/>
              <w:jc w:val="center"/>
              <w:rPr>
                <w:sz w:val="22"/>
                <w:szCs w:val="22"/>
              </w:rPr>
            </w:pPr>
          </w:p>
        </w:tc>
        <w:tc>
          <w:tcPr>
            <w:tcW w:w="936" w:type="dxa"/>
            <w:vAlign w:val="center"/>
          </w:tcPr>
          <w:p w:rsidR="00B9317E" w:rsidRPr="00B9317E" w:rsidRDefault="00B9317E" w:rsidP="00B9317E">
            <w:pPr>
              <w:spacing w:before="60" w:after="60"/>
              <w:jc w:val="center"/>
              <w:rPr>
                <w:sz w:val="22"/>
                <w:szCs w:val="22"/>
              </w:rPr>
            </w:pPr>
          </w:p>
        </w:tc>
        <w:tc>
          <w:tcPr>
            <w:tcW w:w="954" w:type="dxa"/>
            <w:vAlign w:val="center"/>
          </w:tcPr>
          <w:p w:rsidR="00B9317E" w:rsidRPr="00B9317E" w:rsidRDefault="00B9317E" w:rsidP="00B9317E">
            <w:pPr>
              <w:spacing w:before="60" w:after="60"/>
              <w:jc w:val="center"/>
              <w:rPr>
                <w:sz w:val="22"/>
                <w:szCs w:val="22"/>
              </w:rPr>
            </w:pPr>
          </w:p>
        </w:tc>
        <w:tc>
          <w:tcPr>
            <w:tcW w:w="5006" w:type="dxa"/>
            <w:tcBorders>
              <w:left w:val="nil"/>
            </w:tcBorders>
            <w:vAlign w:val="center"/>
          </w:tcPr>
          <w:p w:rsidR="00B9317E" w:rsidRPr="00B9317E" w:rsidRDefault="00B9317E" w:rsidP="00B9317E">
            <w:pPr>
              <w:spacing w:before="60" w:after="60"/>
              <w:rPr>
                <w:sz w:val="22"/>
                <w:szCs w:val="22"/>
              </w:rPr>
            </w:pPr>
            <w:r w:rsidRPr="00B9317E">
              <w:rPr>
                <w:sz w:val="22"/>
                <w:szCs w:val="22"/>
              </w:rPr>
              <w:t>WD CTs and light cover, hole in wall</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643</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&amp; CTs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644</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&amp; CTs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645</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&amp; CTs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646-A</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648</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MT, DEM, dusty vents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649</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652</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Sink, NC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653</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Missing light covers, chalk, NC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654</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Missing light covers, NC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655</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DEM</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656</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NC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lastRenderedPageBreak/>
              <w:t>657</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NC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658</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658 hallway</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Cafeteria</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4 MT, 12 WD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Cafeteria NW side</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2 WD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Digital media</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NC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spacing w:before="60" w:after="60"/>
              <w:rPr>
                <w:sz w:val="22"/>
                <w:szCs w:val="22"/>
              </w:rPr>
            </w:pPr>
            <w:r w:rsidRPr="00B9317E">
              <w:rPr>
                <w:sz w:val="22"/>
                <w:szCs w:val="22"/>
              </w:rPr>
              <w:t>Hallway (outside 640)</w:t>
            </w:r>
          </w:p>
        </w:tc>
        <w:tc>
          <w:tcPr>
            <w:tcW w:w="1260" w:type="dxa"/>
            <w:vAlign w:val="center"/>
          </w:tcPr>
          <w:p w:rsidR="00B9317E" w:rsidRPr="00B9317E" w:rsidRDefault="00B9317E" w:rsidP="00B9317E">
            <w:pPr>
              <w:spacing w:before="60" w:after="60"/>
              <w:jc w:val="center"/>
              <w:rPr>
                <w:sz w:val="22"/>
                <w:szCs w:val="22"/>
              </w:rPr>
            </w:pPr>
          </w:p>
        </w:tc>
        <w:tc>
          <w:tcPr>
            <w:tcW w:w="936" w:type="dxa"/>
            <w:vAlign w:val="center"/>
          </w:tcPr>
          <w:p w:rsidR="00B9317E" w:rsidRPr="00B9317E" w:rsidRDefault="00B9317E" w:rsidP="00B9317E">
            <w:pPr>
              <w:spacing w:before="60" w:after="60"/>
              <w:jc w:val="center"/>
              <w:rPr>
                <w:sz w:val="22"/>
                <w:szCs w:val="22"/>
              </w:rPr>
            </w:pPr>
          </w:p>
        </w:tc>
        <w:tc>
          <w:tcPr>
            <w:tcW w:w="954" w:type="dxa"/>
            <w:vAlign w:val="center"/>
          </w:tcPr>
          <w:p w:rsidR="00B9317E" w:rsidRPr="00B9317E" w:rsidRDefault="00B9317E" w:rsidP="00B9317E">
            <w:pPr>
              <w:spacing w:before="60" w:after="60"/>
              <w:jc w:val="center"/>
              <w:rPr>
                <w:sz w:val="22"/>
                <w:szCs w:val="22"/>
              </w:rPr>
            </w:pPr>
          </w:p>
        </w:tc>
        <w:tc>
          <w:tcPr>
            <w:tcW w:w="5006" w:type="dxa"/>
            <w:tcBorders>
              <w:left w:val="nil"/>
            </w:tcBorders>
            <w:vAlign w:val="center"/>
          </w:tcPr>
          <w:p w:rsidR="00B9317E" w:rsidRPr="00B9317E" w:rsidRDefault="00B9317E" w:rsidP="00B9317E">
            <w:pPr>
              <w:spacing w:before="60" w:after="60"/>
              <w:rPr>
                <w:sz w:val="22"/>
                <w:szCs w:val="22"/>
              </w:rPr>
            </w:pPr>
            <w:r w:rsidRPr="00B9317E">
              <w:rPr>
                <w:sz w:val="22"/>
                <w:szCs w:val="22"/>
              </w:rPr>
              <w:t xml:space="preserve">Missing/damaged CTs </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Hallway next to plant 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Several WD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Head of school conference 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Plant 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WD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Teacher’s dining</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Teachers restroom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TV studio</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Carpeted</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512</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w:t>
            </w:r>
          </w:p>
        </w:tc>
        <w:tc>
          <w:tcPr>
            <w:tcW w:w="5006" w:type="dxa"/>
            <w:tcBorders>
              <w:left w:val="nil"/>
            </w:tcBorders>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 xml:space="preserve">Locked </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513</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w:t>
            </w:r>
          </w:p>
        </w:tc>
        <w:tc>
          <w:tcPr>
            <w:tcW w:w="5006" w:type="dxa"/>
            <w:tcBorders>
              <w:left w:val="nil"/>
            </w:tcBorders>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 xml:space="preserve">Locked </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514</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Ajar CT, dirty return vent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lastRenderedPageBreak/>
              <w:t>515</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WD CT x 2, ajar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516</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WD CT, DEM, fridge</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517</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DEM, chalk board</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518</w:t>
            </w:r>
          </w:p>
        </w:tc>
        <w:tc>
          <w:tcPr>
            <w:tcW w:w="1260"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rFonts w:eastAsia="Arial Unicode MS"/>
                <w:color w:val="000000"/>
                <w:sz w:val="22"/>
                <w:szCs w:val="22"/>
                <w:u w:color="000000"/>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rFonts w:eastAsia="Arial Unicode MS"/>
                <w:color w:val="000000"/>
                <w:sz w:val="22"/>
                <w:szCs w:val="22"/>
                <w:u w:color="000000"/>
              </w:rPr>
            </w:pPr>
            <w:r w:rsidRPr="00B9317E">
              <w:rPr>
                <w:rFonts w:eastAsia="Arial Unicode MS"/>
                <w:color w:val="000000"/>
                <w:sz w:val="22"/>
                <w:szCs w:val="22"/>
                <w:u w:color="000000"/>
              </w:rPr>
              <w:t>DEM, WD CTs x 3, MTs x 2</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522</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 xml:space="preserve">4 WD CT with mold, 28 computers, </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525</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WD CTs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526</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527</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529</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542</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Computers, WD CT, odors, NC, DEM</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543</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WD CT in this room and hallways adjacent, NC, DEM</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545</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NC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546</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WD and MT, NC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547</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NC, WD CT in hallway</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552</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&amp; CTs, WD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553</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 xml:space="preserve">Dust, debris on vents </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lastRenderedPageBreak/>
              <w:t>554</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CD</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555</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ajar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556</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ajar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557</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damaged wall/hole, ajar CT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558</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Library</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Carpeting, stained and worn, computers, WD CT, soiled chairs with ripped upholstery, WD ceiling/walls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Staff lunch in library</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Fridge and microwave, carpeted, sink</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Trios/training</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Ceiling fans, on, stained carpet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Women’s restroom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WD plaster</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432A guidance suite</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Area rug, PC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Conference 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Carpeted, DEM, fake plant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Nurses’ office</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NC, PF</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rFonts w:eastAsia="Arial Unicode MS"/>
                <w:color w:val="000000"/>
                <w:sz w:val="22"/>
                <w:szCs w:val="22"/>
                <w:u w:color="000000"/>
              </w:rPr>
              <w:t>Guidance area lunchroom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954"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Y</w:t>
            </w:r>
          </w:p>
        </w:tc>
        <w:tc>
          <w:tcPr>
            <w:tcW w:w="5006" w:type="dxa"/>
            <w:tcBorders>
              <w:left w:val="nil"/>
            </w:tcBorders>
            <w:vAlign w:val="center"/>
          </w:tcPr>
          <w:p w:rsidR="00B9317E" w:rsidRPr="00B9317E" w:rsidRDefault="00B9317E" w:rsidP="00B9317E">
            <w:pPr>
              <w:rPr>
                <w:sz w:val="22"/>
                <w:szCs w:val="22"/>
              </w:rPr>
            </w:pPr>
            <w:r w:rsidRPr="00B9317E">
              <w:rPr>
                <w:rFonts w:eastAsia="Arial Unicode MS"/>
                <w:color w:val="000000"/>
                <w:sz w:val="22"/>
                <w:szCs w:val="22"/>
                <w:u w:color="000000"/>
              </w:rPr>
              <w:t>Sink backsplash open</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432A guidance suite</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sz w:val="22"/>
                <w:szCs w:val="22"/>
              </w:rPr>
              <w:t>Y</w:t>
            </w:r>
          </w:p>
        </w:tc>
        <w:tc>
          <w:tcPr>
            <w:tcW w:w="954" w:type="dxa"/>
            <w:vAlign w:val="center"/>
          </w:tcPr>
          <w:p w:rsidR="00B9317E" w:rsidRPr="00B9317E" w:rsidRDefault="00B9317E" w:rsidP="00B9317E">
            <w:pPr>
              <w:jc w:val="center"/>
              <w:rPr>
                <w:sz w:val="22"/>
                <w:szCs w:val="22"/>
              </w:rPr>
            </w:pPr>
            <w:r w:rsidRPr="00B9317E">
              <w:rPr>
                <w:sz w:val="22"/>
                <w:szCs w:val="22"/>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Area rug, PC</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Conference 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sz w:val="22"/>
                <w:szCs w:val="22"/>
              </w:rPr>
              <w:t>Y</w:t>
            </w:r>
          </w:p>
        </w:tc>
        <w:tc>
          <w:tcPr>
            <w:tcW w:w="954" w:type="dxa"/>
            <w:vAlign w:val="center"/>
          </w:tcPr>
          <w:p w:rsidR="00B9317E" w:rsidRPr="00B9317E" w:rsidRDefault="00B9317E" w:rsidP="00B9317E">
            <w:pPr>
              <w:jc w:val="center"/>
              <w:rPr>
                <w:sz w:val="22"/>
                <w:szCs w:val="22"/>
              </w:rPr>
            </w:pPr>
            <w:r w:rsidRPr="00B9317E">
              <w:rPr>
                <w:sz w:val="22"/>
                <w:szCs w:val="22"/>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Carpeted, DEM, fake plant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lastRenderedPageBreak/>
              <w:t>Nurses office</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sz w:val="22"/>
                <w:szCs w:val="22"/>
              </w:rPr>
              <w:t>Y</w:t>
            </w:r>
          </w:p>
        </w:tc>
        <w:tc>
          <w:tcPr>
            <w:tcW w:w="954" w:type="dxa"/>
            <w:vAlign w:val="center"/>
          </w:tcPr>
          <w:p w:rsidR="00B9317E" w:rsidRPr="00B9317E" w:rsidRDefault="00B9317E" w:rsidP="00B9317E">
            <w:pPr>
              <w:jc w:val="center"/>
              <w:rPr>
                <w:sz w:val="22"/>
                <w:szCs w:val="22"/>
              </w:rPr>
            </w:pPr>
            <w:r w:rsidRPr="00B9317E">
              <w:rPr>
                <w:sz w:val="22"/>
                <w:szCs w:val="22"/>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NC, PF</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Guidance area lunchroom</w:t>
            </w:r>
          </w:p>
        </w:tc>
        <w:tc>
          <w:tcPr>
            <w:tcW w:w="1260" w:type="dxa"/>
            <w:vAlign w:val="center"/>
          </w:tcPr>
          <w:p w:rsidR="00B9317E" w:rsidRPr="00B9317E" w:rsidRDefault="00B9317E" w:rsidP="00B9317E">
            <w:pPr>
              <w:jc w:val="center"/>
              <w:rPr>
                <w:sz w:val="22"/>
                <w:szCs w:val="22"/>
              </w:rPr>
            </w:pPr>
            <w:r w:rsidRPr="00B9317E">
              <w:rPr>
                <w:rFonts w:eastAsia="Arial Unicode MS"/>
                <w:color w:val="000000"/>
                <w:sz w:val="22"/>
                <w:szCs w:val="22"/>
                <w:u w:color="000000"/>
              </w:rPr>
              <w:t>N</w:t>
            </w:r>
          </w:p>
        </w:tc>
        <w:tc>
          <w:tcPr>
            <w:tcW w:w="936" w:type="dxa"/>
            <w:vAlign w:val="center"/>
          </w:tcPr>
          <w:p w:rsidR="00B9317E" w:rsidRPr="00B9317E" w:rsidRDefault="00B9317E" w:rsidP="00B9317E">
            <w:pPr>
              <w:jc w:val="center"/>
              <w:rPr>
                <w:sz w:val="22"/>
                <w:szCs w:val="22"/>
              </w:rPr>
            </w:pPr>
            <w:r w:rsidRPr="00B9317E">
              <w:rPr>
                <w:sz w:val="22"/>
                <w:szCs w:val="22"/>
              </w:rPr>
              <w:t>Y</w:t>
            </w:r>
          </w:p>
        </w:tc>
        <w:tc>
          <w:tcPr>
            <w:tcW w:w="954" w:type="dxa"/>
            <w:vAlign w:val="center"/>
          </w:tcPr>
          <w:p w:rsidR="00B9317E" w:rsidRPr="00B9317E" w:rsidRDefault="00B9317E" w:rsidP="00B9317E">
            <w:pPr>
              <w:jc w:val="center"/>
              <w:rPr>
                <w:sz w:val="22"/>
                <w:szCs w:val="22"/>
              </w:rPr>
            </w:pPr>
            <w:r w:rsidRPr="00B9317E">
              <w:rPr>
                <w:sz w:val="22"/>
                <w:szCs w:val="22"/>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Sink backsplash open</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452</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Dust, debris on vents, PC-no exhaust vent, water cooler on carpet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Murphy Café</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 xml:space="preserve">Dust, debris on vents, MTs </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Gym</w:t>
            </w:r>
          </w:p>
        </w:tc>
        <w:tc>
          <w:tcPr>
            <w:tcW w:w="1260" w:type="dxa"/>
            <w:vAlign w:val="center"/>
          </w:tcPr>
          <w:p w:rsidR="00B9317E" w:rsidRPr="00B9317E" w:rsidRDefault="00B9317E" w:rsidP="00B9317E">
            <w:pPr>
              <w:jc w:val="center"/>
              <w:rPr>
                <w:sz w:val="22"/>
                <w:szCs w:val="22"/>
              </w:rPr>
            </w:pPr>
            <w:r w:rsidRPr="00B9317E">
              <w:rPr>
                <w:sz w:val="22"/>
                <w:szCs w:val="22"/>
              </w:rPr>
              <w:t>N</w:t>
            </w:r>
          </w:p>
        </w:tc>
        <w:tc>
          <w:tcPr>
            <w:tcW w:w="936" w:type="dxa"/>
            <w:vAlign w:val="center"/>
          </w:tcPr>
          <w:p w:rsidR="00B9317E" w:rsidRPr="00B9317E" w:rsidRDefault="00B9317E" w:rsidP="00B9317E">
            <w:pPr>
              <w:jc w:val="center"/>
              <w:rPr>
                <w:sz w:val="22"/>
                <w:szCs w:val="22"/>
              </w:rPr>
            </w:pPr>
            <w:r w:rsidRPr="00B9317E">
              <w:rPr>
                <w:sz w:val="22"/>
                <w:szCs w:val="22"/>
              </w:rPr>
              <w:t>Y</w:t>
            </w:r>
          </w:p>
        </w:tc>
        <w:tc>
          <w:tcPr>
            <w:tcW w:w="954" w:type="dxa"/>
            <w:vAlign w:val="center"/>
          </w:tcPr>
          <w:p w:rsidR="00B9317E" w:rsidRPr="00B9317E" w:rsidRDefault="00B9317E" w:rsidP="00B9317E">
            <w:pPr>
              <w:jc w:val="center"/>
              <w:rPr>
                <w:sz w:val="22"/>
                <w:szCs w:val="22"/>
              </w:rPr>
            </w:pPr>
            <w:r w:rsidRPr="00B9317E">
              <w:rPr>
                <w:sz w:val="22"/>
                <w:szCs w:val="22"/>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Large ceiling-mounted AHUs, some dark dust/debris on walls, odors detected from pool</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Reception (main)</w:t>
            </w:r>
          </w:p>
        </w:tc>
        <w:tc>
          <w:tcPr>
            <w:tcW w:w="1260" w:type="dxa"/>
            <w:vAlign w:val="center"/>
          </w:tcPr>
          <w:p w:rsidR="00B9317E" w:rsidRPr="00B9317E" w:rsidRDefault="00B9317E" w:rsidP="00B9317E">
            <w:pPr>
              <w:jc w:val="center"/>
              <w:rPr>
                <w:sz w:val="22"/>
                <w:szCs w:val="22"/>
              </w:rPr>
            </w:pPr>
            <w:r w:rsidRPr="00B9317E">
              <w:rPr>
                <w:sz w:val="22"/>
                <w:szCs w:val="22"/>
              </w:rPr>
              <w:t>N</w:t>
            </w:r>
          </w:p>
        </w:tc>
        <w:tc>
          <w:tcPr>
            <w:tcW w:w="936" w:type="dxa"/>
            <w:vAlign w:val="center"/>
          </w:tcPr>
          <w:p w:rsidR="00B9317E" w:rsidRPr="00B9317E" w:rsidRDefault="00B9317E" w:rsidP="00B9317E">
            <w:pPr>
              <w:jc w:val="center"/>
              <w:rPr>
                <w:sz w:val="22"/>
                <w:szCs w:val="22"/>
              </w:rPr>
            </w:pPr>
            <w:r w:rsidRPr="00B9317E">
              <w:rPr>
                <w:sz w:val="22"/>
                <w:szCs w:val="22"/>
              </w:rPr>
              <w:t>Y</w:t>
            </w:r>
          </w:p>
        </w:tc>
        <w:tc>
          <w:tcPr>
            <w:tcW w:w="954" w:type="dxa"/>
            <w:vAlign w:val="center"/>
          </w:tcPr>
          <w:p w:rsidR="00B9317E" w:rsidRPr="00B9317E" w:rsidRDefault="00B9317E" w:rsidP="00B9317E">
            <w:pPr>
              <w:jc w:val="center"/>
              <w:rPr>
                <w:sz w:val="22"/>
                <w:szCs w:val="22"/>
              </w:rPr>
            </w:pPr>
            <w:r w:rsidRPr="00B9317E">
              <w:rPr>
                <w:sz w:val="22"/>
                <w:szCs w:val="22"/>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Carpet, plant, water cooler on carpet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 xml:space="preserve">   -conference</w:t>
            </w:r>
          </w:p>
        </w:tc>
        <w:tc>
          <w:tcPr>
            <w:tcW w:w="1260" w:type="dxa"/>
            <w:vAlign w:val="center"/>
          </w:tcPr>
          <w:p w:rsidR="00B9317E" w:rsidRPr="00B9317E" w:rsidRDefault="00B9317E" w:rsidP="00B9317E">
            <w:pPr>
              <w:jc w:val="center"/>
              <w:rPr>
                <w:sz w:val="22"/>
                <w:szCs w:val="22"/>
              </w:rPr>
            </w:pPr>
            <w:r w:rsidRPr="00B9317E">
              <w:rPr>
                <w:sz w:val="22"/>
                <w:szCs w:val="22"/>
              </w:rPr>
              <w:t>N</w:t>
            </w:r>
          </w:p>
        </w:tc>
        <w:tc>
          <w:tcPr>
            <w:tcW w:w="936" w:type="dxa"/>
            <w:vAlign w:val="center"/>
          </w:tcPr>
          <w:p w:rsidR="00B9317E" w:rsidRPr="00B9317E" w:rsidRDefault="00B9317E" w:rsidP="00B9317E">
            <w:pPr>
              <w:jc w:val="center"/>
              <w:rPr>
                <w:sz w:val="22"/>
                <w:szCs w:val="22"/>
              </w:rPr>
            </w:pPr>
            <w:r w:rsidRPr="00B9317E">
              <w:rPr>
                <w:sz w:val="22"/>
                <w:szCs w:val="22"/>
              </w:rPr>
              <w:t>Y</w:t>
            </w:r>
          </w:p>
        </w:tc>
        <w:tc>
          <w:tcPr>
            <w:tcW w:w="954" w:type="dxa"/>
            <w:vAlign w:val="center"/>
          </w:tcPr>
          <w:p w:rsidR="00B9317E" w:rsidRPr="00B9317E" w:rsidRDefault="00B9317E" w:rsidP="00B9317E">
            <w:pPr>
              <w:jc w:val="center"/>
              <w:rPr>
                <w:sz w:val="22"/>
                <w:szCs w:val="22"/>
              </w:rPr>
            </w:pPr>
            <w:r w:rsidRPr="00B9317E">
              <w:rPr>
                <w:sz w:val="22"/>
                <w:szCs w:val="22"/>
              </w:rPr>
              <w:t>Y</w:t>
            </w:r>
          </w:p>
        </w:tc>
        <w:tc>
          <w:tcPr>
            <w:tcW w:w="5006" w:type="dxa"/>
            <w:tcBorders>
              <w:left w:val="nil"/>
            </w:tcBorders>
            <w:vAlign w:val="center"/>
          </w:tcPr>
          <w:p w:rsidR="00B9317E" w:rsidRPr="00B9317E" w:rsidRDefault="00B9317E" w:rsidP="00B9317E">
            <w:pPr>
              <w:rPr>
                <w:sz w:val="22"/>
                <w:szCs w:val="22"/>
              </w:rPr>
            </w:pPr>
            <w:r w:rsidRPr="00B9317E">
              <w:rPr>
                <w:sz w:val="22"/>
                <w:szCs w:val="22"/>
              </w:rPr>
              <w:t>DEM, carpet, dusty vent</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 xml:space="preserve">   -kitchen</w:t>
            </w:r>
          </w:p>
        </w:tc>
        <w:tc>
          <w:tcPr>
            <w:tcW w:w="1260" w:type="dxa"/>
            <w:vAlign w:val="center"/>
          </w:tcPr>
          <w:p w:rsidR="00B9317E" w:rsidRPr="00B9317E" w:rsidRDefault="00B9317E" w:rsidP="00B9317E">
            <w:pPr>
              <w:jc w:val="center"/>
              <w:rPr>
                <w:sz w:val="22"/>
                <w:szCs w:val="22"/>
              </w:rPr>
            </w:pPr>
            <w:r w:rsidRPr="00B9317E">
              <w:rPr>
                <w:sz w:val="22"/>
                <w:szCs w:val="22"/>
              </w:rPr>
              <w:t>N</w:t>
            </w:r>
          </w:p>
        </w:tc>
        <w:tc>
          <w:tcPr>
            <w:tcW w:w="936" w:type="dxa"/>
            <w:vAlign w:val="center"/>
          </w:tcPr>
          <w:p w:rsidR="00B9317E" w:rsidRPr="00B9317E" w:rsidRDefault="00B9317E" w:rsidP="00B9317E">
            <w:pPr>
              <w:jc w:val="center"/>
              <w:rPr>
                <w:sz w:val="22"/>
                <w:szCs w:val="22"/>
              </w:rPr>
            </w:pPr>
            <w:r w:rsidRPr="00B9317E">
              <w:rPr>
                <w:sz w:val="22"/>
                <w:szCs w:val="22"/>
              </w:rPr>
              <w:t>Y</w:t>
            </w:r>
          </w:p>
        </w:tc>
        <w:tc>
          <w:tcPr>
            <w:tcW w:w="954" w:type="dxa"/>
            <w:vAlign w:val="center"/>
          </w:tcPr>
          <w:p w:rsidR="00B9317E" w:rsidRPr="00B9317E" w:rsidRDefault="00B9317E" w:rsidP="00B9317E">
            <w:pPr>
              <w:jc w:val="center"/>
              <w:rPr>
                <w:sz w:val="22"/>
                <w:szCs w:val="22"/>
              </w:rPr>
            </w:pPr>
            <w:r w:rsidRPr="00B9317E">
              <w:rPr>
                <w:sz w:val="22"/>
                <w:szCs w:val="22"/>
              </w:rPr>
              <w:t>N</w:t>
            </w:r>
          </w:p>
        </w:tc>
        <w:tc>
          <w:tcPr>
            <w:tcW w:w="5006" w:type="dxa"/>
            <w:tcBorders>
              <w:left w:val="nil"/>
            </w:tcBorders>
            <w:vAlign w:val="center"/>
          </w:tcPr>
          <w:p w:rsidR="00B9317E" w:rsidRPr="00B9317E" w:rsidRDefault="00B9317E" w:rsidP="00B9317E">
            <w:pPr>
              <w:rPr>
                <w:sz w:val="22"/>
                <w:szCs w:val="22"/>
              </w:rPr>
            </w:pPr>
            <w:r w:rsidRPr="00B9317E">
              <w:rPr>
                <w:sz w:val="22"/>
                <w:szCs w:val="22"/>
              </w:rPr>
              <w:t>PC, gaps in sink/counter, water damage below sink, CPs, HS</w:t>
            </w:r>
          </w:p>
        </w:tc>
      </w:tr>
      <w:tr w:rsidR="00B9317E" w:rsidRPr="00B9317E" w:rsidTr="002F2C47">
        <w:tblPrEx>
          <w:tblCellMar>
            <w:top w:w="0" w:type="dxa"/>
            <w:bottom w:w="0" w:type="dxa"/>
          </w:tblCellMar>
        </w:tblPrEx>
        <w:trPr>
          <w:gridAfter w:val="1"/>
          <w:wAfter w:w="8" w:type="dxa"/>
          <w:cantSplit/>
          <w:trHeight w:val="432"/>
          <w:jc w:val="center"/>
        </w:trPr>
        <w:tc>
          <w:tcPr>
            <w:tcW w:w="1909" w:type="dxa"/>
            <w:vAlign w:val="center"/>
          </w:tcPr>
          <w:p w:rsidR="00B9317E" w:rsidRPr="00B9317E" w:rsidRDefault="00B9317E" w:rsidP="00B9317E">
            <w:pPr>
              <w:rPr>
                <w:sz w:val="22"/>
                <w:szCs w:val="22"/>
              </w:rPr>
            </w:pPr>
            <w:r w:rsidRPr="00B9317E">
              <w:rPr>
                <w:sz w:val="22"/>
                <w:szCs w:val="22"/>
              </w:rPr>
              <w:t>Solarium bridges</w:t>
            </w:r>
          </w:p>
        </w:tc>
        <w:tc>
          <w:tcPr>
            <w:tcW w:w="1260" w:type="dxa"/>
            <w:vAlign w:val="center"/>
          </w:tcPr>
          <w:p w:rsidR="00B9317E" w:rsidRPr="00B9317E" w:rsidRDefault="00B9317E" w:rsidP="00B9317E">
            <w:pPr>
              <w:jc w:val="center"/>
              <w:rPr>
                <w:sz w:val="22"/>
                <w:szCs w:val="22"/>
              </w:rPr>
            </w:pPr>
          </w:p>
        </w:tc>
        <w:tc>
          <w:tcPr>
            <w:tcW w:w="936" w:type="dxa"/>
            <w:vAlign w:val="center"/>
          </w:tcPr>
          <w:p w:rsidR="00B9317E" w:rsidRPr="00B9317E" w:rsidRDefault="00B9317E" w:rsidP="00B9317E">
            <w:pPr>
              <w:jc w:val="center"/>
              <w:rPr>
                <w:sz w:val="22"/>
                <w:szCs w:val="22"/>
              </w:rPr>
            </w:pPr>
          </w:p>
        </w:tc>
        <w:tc>
          <w:tcPr>
            <w:tcW w:w="954" w:type="dxa"/>
            <w:vAlign w:val="center"/>
          </w:tcPr>
          <w:p w:rsidR="00B9317E" w:rsidRPr="00B9317E" w:rsidRDefault="00B9317E" w:rsidP="00B9317E">
            <w:pPr>
              <w:jc w:val="center"/>
              <w:rPr>
                <w:sz w:val="22"/>
                <w:szCs w:val="22"/>
              </w:rPr>
            </w:pPr>
          </w:p>
        </w:tc>
        <w:tc>
          <w:tcPr>
            <w:tcW w:w="5006" w:type="dxa"/>
            <w:tcBorders>
              <w:left w:val="nil"/>
            </w:tcBorders>
            <w:vAlign w:val="center"/>
          </w:tcPr>
          <w:p w:rsidR="00B9317E" w:rsidRPr="00B9317E" w:rsidRDefault="00B9317E" w:rsidP="00B9317E">
            <w:pPr>
              <w:rPr>
                <w:sz w:val="22"/>
                <w:szCs w:val="22"/>
              </w:rPr>
            </w:pPr>
            <w:r w:rsidRPr="00B9317E">
              <w:rPr>
                <w:sz w:val="22"/>
                <w:szCs w:val="22"/>
              </w:rPr>
              <w:t>Odors detected during strong sunlight, vinyl flooring</w:t>
            </w:r>
          </w:p>
        </w:tc>
      </w:tr>
    </w:tbl>
    <w:p w:rsidR="0061182E" w:rsidRPr="00B9317E" w:rsidRDefault="0061182E" w:rsidP="00076E83">
      <w:pPr>
        <w:spacing w:after="200" w:line="276" w:lineRule="auto"/>
        <w:rPr>
          <w:rFonts w:ascii="Calibri" w:eastAsia="Calibri" w:hAnsi="Calibri"/>
          <w:sz w:val="22"/>
          <w:szCs w:val="22"/>
        </w:rPr>
      </w:pPr>
    </w:p>
    <w:sectPr w:rsidR="0061182E" w:rsidRPr="00B9317E" w:rsidSect="00B9317E">
      <w:headerReference w:type="default" r:id="rId33"/>
      <w:footerReference w:type="default" r:id="rId34"/>
      <w:headerReference w:type="first" r:id="rId35"/>
      <w:footerReference w:type="first" r:id="rId36"/>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866" w:rsidRDefault="00140866">
      <w:r>
        <w:separator/>
      </w:r>
    </w:p>
  </w:endnote>
  <w:endnote w:type="continuationSeparator" w:id="0">
    <w:p w:rsidR="00140866" w:rsidRDefault="00140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6309">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17E" w:rsidRDefault="00B9317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C47" w:rsidRDefault="002F2C47" w:rsidP="002F2C47">
    <w:pPr>
      <w:jc w:val="right"/>
      <w:rPr>
        <w:sz w:val="20"/>
      </w:rPr>
    </w:pPr>
  </w:p>
  <w:tbl>
    <w:tblPr>
      <w:tblW w:w="0" w:type="auto"/>
      <w:tblLook w:val="04A0" w:firstRow="1" w:lastRow="0" w:firstColumn="1" w:lastColumn="0" w:noHBand="0" w:noVBand="1"/>
    </w:tblPr>
    <w:tblGrid>
      <w:gridCol w:w="3654"/>
      <w:gridCol w:w="3654"/>
      <w:gridCol w:w="3654"/>
      <w:gridCol w:w="3654"/>
    </w:tblGrid>
    <w:tr w:rsidR="002F2C47" w:rsidRPr="00FB21C2" w:rsidTr="002F2C47">
      <w:tc>
        <w:tcPr>
          <w:tcW w:w="3654" w:type="dxa"/>
          <w:shd w:val="clear" w:color="auto" w:fill="auto"/>
        </w:tcPr>
        <w:p w:rsidR="002F2C47" w:rsidRPr="00FB21C2" w:rsidRDefault="002F2C47" w:rsidP="002F2C47">
          <w:pPr>
            <w:tabs>
              <w:tab w:val="left" w:pos="9180"/>
            </w:tabs>
            <w:rPr>
              <w:sz w:val="20"/>
            </w:rPr>
          </w:pPr>
          <w:r w:rsidRPr="00FB21C2">
            <w:rPr>
              <w:sz w:val="20"/>
            </w:rPr>
            <w:t xml:space="preserve">CPs = </w:t>
          </w:r>
          <w:r>
            <w:rPr>
              <w:sz w:val="20"/>
            </w:rPr>
            <w:t>ceiling plaster</w:t>
          </w:r>
        </w:p>
      </w:tc>
      <w:tc>
        <w:tcPr>
          <w:tcW w:w="3654" w:type="dxa"/>
          <w:shd w:val="clear" w:color="auto" w:fill="auto"/>
        </w:tcPr>
        <w:p w:rsidR="002F2C47" w:rsidRPr="00FB21C2" w:rsidRDefault="002F2C47" w:rsidP="002F2C47">
          <w:pPr>
            <w:tabs>
              <w:tab w:val="left" w:pos="9180"/>
            </w:tabs>
            <w:rPr>
              <w:sz w:val="20"/>
            </w:rPr>
          </w:pPr>
          <w:r>
            <w:rPr>
              <w:sz w:val="20"/>
            </w:rPr>
            <w:t>DEM = dry erase materials</w:t>
          </w:r>
        </w:p>
      </w:tc>
      <w:tc>
        <w:tcPr>
          <w:tcW w:w="3654" w:type="dxa"/>
          <w:shd w:val="clear" w:color="auto" w:fill="auto"/>
        </w:tcPr>
        <w:p w:rsidR="002F2C47" w:rsidRPr="00FB21C2" w:rsidRDefault="002F2C47" w:rsidP="002F2C47">
          <w:pPr>
            <w:tabs>
              <w:tab w:val="left" w:pos="9180"/>
            </w:tabs>
            <w:rPr>
              <w:sz w:val="20"/>
            </w:rPr>
          </w:pPr>
          <w:r>
            <w:rPr>
              <w:sz w:val="20"/>
            </w:rPr>
            <w:t>NC =  not carpeted</w:t>
          </w:r>
        </w:p>
      </w:tc>
      <w:tc>
        <w:tcPr>
          <w:tcW w:w="3654" w:type="dxa"/>
          <w:shd w:val="clear" w:color="auto" w:fill="auto"/>
        </w:tcPr>
        <w:p w:rsidR="002F2C47" w:rsidRPr="00FB21C2" w:rsidRDefault="002F2C47" w:rsidP="002F2C47">
          <w:pPr>
            <w:tabs>
              <w:tab w:val="left" w:pos="9180"/>
            </w:tabs>
            <w:rPr>
              <w:sz w:val="20"/>
            </w:rPr>
          </w:pPr>
          <w:r w:rsidRPr="00FB21C2">
            <w:rPr>
              <w:sz w:val="20"/>
            </w:rPr>
            <w:t>PF = personal fan</w:t>
          </w:r>
        </w:p>
      </w:tc>
    </w:tr>
    <w:tr w:rsidR="002F2C47" w:rsidRPr="00FB21C2" w:rsidTr="002F2C47">
      <w:tc>
        <w:tcPr>
          <w:tcW w:w="3654" w:type="dxa"/>
          <w:shd w:val="clear" w:color="auto" w:fill="auto"/>
        </w:tcPr>
        <w:p w:rsidR="002F2C47" w:rsidRPr="00FB21C2" w:rsidRDefault="002F2C47" w:rsidP="002F2C47">
          <w:pPr>
            <w:tabs>
              <w:tab w:val="left" w:pos="9180"/>
            </w:tabs>
            <w:rPr>
              <w:sz w:val="20"/>
            </w:rPr>
          </w:pPr>
          <w:r w:rsidRPr="00FB21C2">
            <w:rPr>
              <w:sz w:val="20"/>
            </w:rPr>
            <w:t>CT = ceiling tile</w:t>
          </w:r>
        </w:p>
      </w:tc>
      <w:tc>
        <w:tcPr>
          <w:tcW w:w="3654" w:type="dxa"/>
          <w:shd w:val="clear" w:color="auto" w:fill="auto"/>
        </w:tcPr>
        <w:p w:rsidR="002F2C47" w:rsidRPr="00FB21C2" w:rsidRDefault="002F2C47" w:rsidP="002F2C47">
          <w:pPr>
            <w:tabs>
              <w:tab w:val="left" w:pos="9180"/>
            </w:tabs>
            <w:rPr>
              <w:sz w:val="20"/>
            </w:rPr>
          </w:pPr>
          <w:r w:rsidRPr="00FB21C2">
            <w:rPr>
              <w:sz w:val="20"/>
            </w:rPr>
            <w:t>MT = missing tile</w:t>
          </w:r>
        </w:p>
      </w:tc>
      <w:tc>
        <w:tcPr>
          <w:tcW w:w="3654" w:type="dxa"/>
          <w:shd w:val="clear" w:color="auto" w:fill="auto"/>
        </w:tcPr>
        <w:p w:rsidR="002F2C47" w:rsidRPr="00FB21C2" w:rsidRDefault="002F2C47" w:rsidP="002F2C47">
          <w:pPr>
            <w:tabs>
              <w:tab w:val="left" w:pos="9180"/>
            </w:tabs>
            <w:rPr>
              <w:sz w:val="20"/>
            </w:rPr>
          </w:pPr>
          <w:r>
            <w:rPr>
              <w:sz w:val="20"/>
            </w:rPr>
            <w:t>PC = photocopier</w:t>
          </w:r>
        </w:p>
      </w:tc>
      <w:tc>
        <w:tcPr>
          <w:tcW w:w="3654" w:type="dxa"/>
          <w:shd w:val="clear" w:color="auto" w:fill="auto"/>
        </w:tcPr>
        <w:p w:rsidR="002F2C47" w:rsidRPr="00FB21C2" w:rsidRDefault="002F2C47" w:rsidP="002F2C47">
          <w:pPr>
            <w:tabs>
              <w:tab w:val="left" w:pos="9180"/>
            </w:tabs>
            <w:rPr>
              <w:sz w:val="20"/>
            </w:rPr>
          </w:pPr>
          <w:r w:rsidRPr="00FB21C2">
            <w:rPr>
              <w:sz w:val="20"/>
            </w:rPr>
            <w:t>WD = water-damaged</w:t>
          </w:r>
        </w:p>
      </w:tc>
    </w:tr>
  </w:tbl>
  <w:p w:rsidR="002F2C47" w:rsidRDefault="002F2C47" w:rsidP="002F2C47">
    <w:pPr>
      <w:jc w:val="right"/>
      <w:rPr>
        <w:sz w:val="20"/>
      </w:rPr>
    </w:pPr>
  </w:p>
  <w:p w:rsidR="002F2C47" w:rsidRPr="00FB37EB" w:rsidRDefault="002F2C47" w:rsidP="002F2C47">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496309">
      <w:rPr>
        <w:rStyle w:val="PageNumber"/>
        <w:noProof/>
      </w:rPr>
      <w:t>6</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654"/>
      <w:gridCol w:w="3654"/>
      <w:gridCol w:w="3654"/>
      <w:gridCol w:w="3654"/>
    </w:tblGrid>
    <w:tr w:rsidR="002F2C47" w:rsidRPr="00FB21C2" w:rsidTr="002F2C47">
      <w:tc>
        <w:tcPr>
          <w:tcW w:w="3654" w:type="dxa"/>
          <w:shd w:val="clear" w:color="auto" w:fill="auto"/>
        </w:tcPr>
        <w:p w:rsidR="002F2C47" w:rsidRPr="00FB21C2" w:rsidRDefault="002F2C47" w:rsidP="002F2C47">
          <w:pPr>
            <w:tabs>
              <w:tab w:val="left" w:pos="9180"/>
            </w:tabs>
            <w:rPr>
              <w:sz w:val="20"/>
            </w:rPr>
          </w:pPr>
          <w:r w:rsidRPr="00FB21C2">
            <w:rPr>
              <w:sz w:val="20"/>
            </w:rPr>
            <w:t xml:space="preserve">CPs = </w:t>
          </w:r>
          <w:r>
            <w:rPr>
              <w:sz w:val="20"/>
            </w:rPr>
            <w:t>ceiling plaster</w:t>
          </w:r>
        </w:p>
      </w:tc>
      <w:tc>
        <w:tcPr>
          <w:tcW w:w="3654" w:type="dxa"/>
          <w:shd w:val="clear" w:color="auto" w:fill="auto"/>
        </w:tcPr>
        <w:p w:rsidR="002F2C47" w:rsidRPr="00FB21C2" w:rsidRDefault="002F2C47" w:rsidP="002F2C47">
          <w:pPr>
            <w:tabs>
              <w:tab w:val="left" w:pos="9180"/>
            </w:tabs>
            <w:rPr>
              <w:sz w:val="20"/>
            </w:rPr>
          </w:pPr>
          <w:r>
            <w:rPr>
              <w:sz w:val="20"/>
            </w:rPr>
            <w:t>DEM = dry erase materials</w:t>
          </w:r>
        </w:p>
      </w:tc>
      <w:tc>
        <w:tcPr>
          <w:tcW w:w="3654" w:type="dxa"/>
          <w:shd w:val="clear" w:color="auto" w:fill="auto"/>
        </w:tcPr>
        <w:p w:rsidR="002F2C47" w:rsidRPr="00FB21C2" w:rsidRDefault="002F2C47" w:rsidP="002F2C47">
          <w:pPr>
            <w:tabs>
              <w:tab w:val="left" w:pos="9180"/>
            </w:tabs>
            <w:rPr>
              <w:sz w:val="20"/>
            </w:rPr>
          </w:pPr>
          <w:r>
            <w:rPr>
              <w:sz w:val="20"/>
            </w:rPr>
            <w:t>NC =  not carpeted</w:t>
          </w:r>
        </w:p>
      </w:tc>
      <w:tc>
        <w:tcPr>
          <w:tcW w:w="3654" w:type="dxa"/>
          <w:shd w:val="clear" w:color="auto" w:fill="auto"/>
        </w:tcPr>
        <w:p w:rsidR="002F2C47" w:rsidRPr="00FB21C2" w:rsidRDefault="002F2C47" w:rsidP="002F2C47">
          <w:pPr>
            <w:tabs>
              <w:tab w:val="left" w:pos="9180"/>
            </w:tabs>
            <w:rPr>
              <w:sz w:val="20"/>
            </w:rPr>
          </w:pPr>
          <w:r w:rsidRPr="00FB21C2">
            <w:rPr>
              <w:sz w:val="20"/>
            </w:rPr>
            <w:t>PF = personal fan</w:t>
          </w:r>
        </w:p>
      </w:tc>
    </w:tr>
    <w:tr w:rsidR="002F2C47" w:rsidRPr="00FB21C2" w:rsidTr="002F2C47">
      <w:tc>
        <w:tcPr>
          <w:tcW w:w="3654" w:type="dxa"/>
          <w:shd w:val="clear" w:color="auto" w:fill="auto"/>
        </w:tcPr>
        <w:p w:rsidR="002F2C47" w:rsidRPr="00FB21C2" w:rsidRDefault="002F2C47" w:rsidP="002F2C47">
          <w:pPr>
            <w:tabs>
              <w:tab w:val="left" w:pos="9180"/>
            </w:tabs>
            <w:rPr>
              <w:sz w:val="20"/>
            </w:rPr>
          </w:pPr>
          <w:r w:rsidRPr="00FB21C2">
            <w:rPr>
              <w:sz w:val="20"/>
            </w:rPr>
            <w:t>CT = ceiling tile</w:t>
          </w:r>
        </w:p>
      </w:tc>
      <w:tc>
        <w:tcPr>
          <w:tcW w:w="3654" w:type="dxa"/>
          <w:shd w:val="clear" w:color="auto" w:fill="auto"/>
        </w:tcPr>
        <w:p w:rsidR="002F2C47" w:rsidRPr="00FB21C2" w:rsidRDefault="002F2C47" w:rsidP="002F2C47">
          <w:pPr>
            <w:tabs>
              <w:tab w:val="left" w:pos="9180"/>
            </w:tabs>
            <w:rPr>
              <w:sz w:val="20"/>
            </w:rPr>
          </w:pPr>
          <w:r w:rsidRPr="00FB21C2">
            <w:rPr>
              <w:sz w:val="20"/>
            </w:rPr>
            <w:t>MT = missing tile</w:t>
          </w:r>
        </w:p>
      </w:tc>
      <w:tc>
        <w:tcPr>
          <w:tcW w:w="3654" w:type="dxa"/>
          <w:shd w:val="clear" w:color="auto" w:fill="auto"/>
        </w:tcPr>
        <w:p w:rsidR="002F2C47" w:rsidRPr="00FB21C2" w:rsidRDefault="002F2C47" w:rsidP="002F2C47">
          <w:pPr>
            <w:tabs>
              <w:tab w:val="left" w:pos="9180"/>
            </w:tabs>
            <w:rPr>
              <w:sz w:val="20"/>
            </w:rPr>
          </w:pPr>
          <w:r>
            <w:rPr>
              <w:sz w:val="20"/>
            </w:rPr>
            <w:t>PC = photocopier</w:t>
          </w:r>
        </w:p>
      </w:tc>
      <w:tc>
        <w:tcPr>
          <w:tcW w:w="3654" w:type="dxa"/>
          <w:shd w:val="clear" w:color="auto" w:fill="auto"/>
        </w:tcPr>
        <w:p w:rsidR="002F2C47" w:rsidRPr="00FB21C2" w:rsidRDefault="002F2C47" w:rsidP="002F2C47">
          <w:pPr>
            <w:tabs>
              <w:tab w:val="left" w:pos="9180"/>
            </w:tabs>
            <w:rPr>
              <w:sz w:val="20"/>
            </w:rPr>
          </w:pPr>
          <w:r w:rsidRPr="00FB21C2">
            <w:rPr>
              <w:sz w:val="20"/>
            </w:rPr>
            <w:t>WD = water-damaged</w:t>
          </w:r>
        </w:p>
      </w:tc>
    </w:tr>
  </w:tbl>
  <w:p w:rsidR="002F2C47" w:rsidRDefault="002F2C47" w:rsidP="002F2C47">
    <w:pPr>
      <w:jc w:val="right"/>
      <w:rPr>
        <w:sz w:val="20"/>
      </w:rPr>
    </w:pPr>
  </w:p>
  <w:p w:rsidR="002F2C47" w:rsidRPr="00FB37EB" w:rsidRDefault="002F2C47" w:rsidP="002F2C47">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49630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866" w:rsidRDefault="00140866">
      <w:r>
        <w:separator/>
      </w:r>
    </w:p>
  </w:footnote>
  <w:footnote w:type="continuationSeparator" w:id="0">
    <w:p w:rsidR="00140866" w:rsidRDefault="00140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2F2C47" w:rsidTr="002F2C47">
      <w:tblPrEx>
        <w:tblCellMar>
          <w:top w:w="0" w:type="dxa"/>
          <w:bottom w:w="0" w:type="dxa"/>
        </w:tblCellMar>
      </w:tblPrEx>
      <w:trPr>
        <w:cantSplit/>
      </w:trPr>
      <w:tc>
        <w:tcPr>
          <w:tcW w:w="12258" w:type="dxa"/>
          <w:gridSpan w:val="3"/>
        </w:tcPr>
        <w:p w:rsidR="002F2C47" w:rsidRPr="00677AC6" w:rsidRDefault="002F2C47" w:rsidP="002F2C47">
          <w:pPr>
            <w:pStyle w:val="Header"/>
            <w:spacing w:before="60" w:after="60"/>
            <w:rPr>
              <w:b/>
            </w:rPr>
          </w:pPr>
          <w:r>
            <w:rPr>
              <w:b/>
            </w:rPr>
            <w:t>Location: Lowell High School</w:t>
          </w:r>
        </w:p>
      </w:tc>
      <w:tc>
        <w:tcPr>
          <w:tcW w:w="2358" w:type="dxa"/>
        </w:tcPr>
        <w:p w:rsidR="002F2C47" w:rsidRDefault="002F2C47" w:rsidP="002F2C47">
          <w:pPr>
            <w:pStyle w:val="Header"/>
            <w:tabs>
              <w:tab w:val="clear" w:pos="4320"/>
              <w:tab w:val="clear" w:pos="8640"/>
            </w:tabs>
            <w:spacing w:before="60" w:after="60"/>
            <w:rPr>
              <w:b/>
            </w:rPr>
          </w:pPr>
          <w:r>
            <w:rPr>
              <w:b/>
            </w:rPr>
            <w:t>Indoor Air Results</w:t>
          </w:r>
        </w:p>
      </w:tc>
    </w:tr>
    <w:tr w:rsidR="002F2C47" w:rsidTr="002F2C47">
      <w:tblPrEx>
        <w:tblCellMar>
          <w:top w:w="0" w:type="dxa"/>
          <w:bottom w:w="0" w:type="dxa"/>
        </w:tblCellMar>
      </w:tblPrEx>
      <w:trPr>
        <w:cantSplit/>
      </w:trPr>
      <w:tc>
        <w:tcPr>
          <w:tcW w:w="5868" w:type="dxa"/>
        </w:tcPr>
        <w:p w:rsidR="002F2C47" w:rsidRDefault="002F2C47" w:rsidP="002F2C47">
          <w:pPr>
            <w:pStyle w:val="Header"/>
            <w:tabs>
              <w:tab w:val="clear" w:pos="4320"/>
              <w:tab w:val="clear" w:pos="8640"/>
            </w:tabs>
            <w:spacing w:before="60" w:after="60"/>
            <w:rPr>
              <w:b/>
            </w:rPr>
          </w:pPr>
          <w:r>
            <w:rPr>
              <w:b/>
            </w:rPr>
            <w:t xml:space="preserve">Address: </w:t>
          </w:r>
          <w:r w:rsidRPr="0065368D">
            <w:rPr>
              <w:b/>
            </w:rPr>
            <w:t>50 Father Moris</w:t>
          </w:r>
          <w:r>
            <w:rPr>
              <w:b/>
            </w:rPr>
            <w:t>s</w:t>
          </w:r>
          <w:r w:rsidRPr="0065368D">
            <w:rPr>
              <w:b/>
            </w:rPr>
            <w:t>ette Boulevard</w:t>
          </w:r>
          <w:r>
            <w:rPr>
              <w:b/>
            </w:rPr>
            <w:t xml:space="preserve">, Lowell, MA </w:t>
          </w:r>
        </w:p>
      </w:tc>
      <w:tc>
        <w:tcPr>
          <w:tcW w:w="3876" w:type="dxa"/>
        </w:tcPr>
        <w:p w:rsidR="002F2C47" w:rsidRDefault="002F2C47" w:rsidP="002F2C47">
          <w:pPr>
            <w:pStyle w:val="Header"/>
            <w:tabs>
              <w:tab w:val="clear" w:pos="4320"/>
              <w:tab w:val="clear" w:pos="8640"/>
            </w:tabs>
            <w:spacing w:before="60" w:after="60"/>
            <w:jc w:val="center"/>
            <w:rPr>
              <w:b/>
              <w:sz w:val="28"/>
            </w:rPr>
          </w:pPr>
          <w:r>
            <w:rPr>
              <w:b/>
              <w:sz w:val="28"/>
            </w:rPr>
            <w:t>Table 1 (continued)</w:t>
          </w:r>
        </w:p>
      </w:tc>
      <w:tc>
        <w:tcPr>
          <w:tcW w:w="2514" w:type="dxa"/>
        </w:tcPr>
        <w:p w:rsidR="002F2C47" w:rsidRDefault="002F2C47" w:rsidP="002F2C47">
          <w:pPr>
            <w:pStyle w:val="Header"/>
            <w:tabs>
              <w:tab w:val="clear" w:pos="4320"/>
              <w:tab w:val="clear" w:pos="8640"/>
            </w:tabs>
            <w:spacing w:before="60" w:after="60"/>
            <w:rPr>
              <w:b/>
            </w:rPr>
          </w:pPr>
        </w:p>
      </w:tc>
      <w:tc>
        <w:tcPr>
          <w:tcW w:w="2358" w:type="dxa"/>
        </w:tcPr>
        <w:p w:rsidR="002F2C47" w:rsidRDefault="002F2C47" w:rsidP="002F2C47">
          <w:pPr>
            <w:pStyle w:val="Header"/>
            <w:tabs>
              <w:tab w:val="clear" w:pos="4320"/>
              <w:tab w:val="clear" w:pos="8640"/>
            </w:tabs>
            <w:spacing w:before="60" w:after="60"/>
            <w:rPr>
              <w:b/>
            </w:rPr>
          </w:pPr>
          <w:r w:rsidRPr="00677AC6">
            <w:rPr>
              <w:b/>
            </w:rPr>
            <w:t xml:space="preserve">Date: </w:t>
          </w:r>
          <w:r>
            <w:rPr>
              <w:b/>
            </w:rPr>
            <w:t>July 26, 2017</w:t>
          </w:r>
        </w:p>
      </w:tc>
    </w:tr>
  </w:tbl>
  <w:p w:rsidR="002F2C47" w:rsidRPr="00FB37EB" w:rsidRDefault="002F2C47" w:rsidP="002F2C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2F2C47" w:rsidTr="002F2C47">
      <w:tblPrEx>
        <w:tblCellMar>
          <w:top w:w="0" w:type="dxa"/>
          <w:bottom w:w="0" w:type="dxa"/>
        </w:tblCellMar>
      </w:tblPrEx>
      <w:trPr>
        <w:cantSplit/>
      </w:trPr>
      <w:tc>
        <w:tcPr>
          <w:tcW w:w="12258" w:type="dxa"/>
          <w:gridSpan w:val="3"/>
        </w:tcPr>
        <w:p w:rsidR="002F2C47" w:rsidRPr="00677AC6" w:rsidRDefault="002F2C47" w:rsidP="002F2C47">
          <w:pPr>
            <w:pStyle w:val="Header"/>
            <w:spacing w:before="60" w:after="60"/>
            <w:rPr>
              <w:b/>
            </w:rPr>
          </w:pPr>
          <w:r>
            <w:rPr>
              <w:b/>
            </w:rPr>
            <w:t>Location: Lowell High School</w:t>
          </w:r>
        </w:p>
      </w:tc>
      <w:tc>
        <w:tcPr>
          <w:tcW w:w="2358" w:type="dxa"/>
        </w:tcPr>
        <w:p w:rsidR="002F2C47" w:rsidRDefault="002F2C47" w:rsidP="002F2C47">
          <w:pPr>
            <w:pStyle w:val="Header"/>
            <w:tabs>
              <w:tab w:val="clear" w:pos="4320"/>
              <w:tab w:val="clear" w:pos="8640"/>
            </w:tabs>
            <w:spacing w:before="60" w:after="60"/>
            <w:rPr>
              <w:b/>
            </w:rPr>
          </w:pPr>
          <w:r>
            <w:rPr>
              <w:b/>
            </w:rPr>
            <w:t>Indoor Air Results</w:t>
          </w:r>
        </w:p>
      </w:tc>
    </w:tr>
    <w:tr w:rsidR="002F2C47" w:rsidTr="002F2C47">
      <w:tblPrEx>
        <w:tblCellMar>
          <w:top w:w="0" w:type="dxa"/>
          <w:bottom w:w="0" w:type="dxa"/>
        </w:tblCellMar>
      </w:tblPrEx>
      <w:trPr>
        <w:cantSplit/>
      </w:trPr>
      <w:tc>
        <w:tcPr>
          <w:tcW w:w="5868" w:type="dxa"/>
        </w:tcPr>
        <w:p w:rsidR="002F2C47" w:rsidRDefault="002F2C47" w:rsidP="002F2C47">
          <w:pPr>
            <w:pStyle w:val="Header"/>
            <w:tabs>
              <w:tab w:val="clear" w:pos="4320"/>
              <w:tab w:val="clear" w:pos="8640"/>
            </w:tabs>
            <w:spacing w:before="60" w:after="60"/>
            <w:rPr>
              <w:b/>
            </w:rPr>
          </w:pPr>
          <w:r>
            <w:rPr>
              <w:b/>
            </w:rPr>
            <w:t xml:space="preserve">Address: </w:t>
          </w:r>
          <w:r w:rsidRPr="0065368D">
            <w:rPr>
              <w:b/>
            </w:rPr>
            <w:t>50 Father Moris</w:t>
          </w:r>
          <w:r>
            <w:rPr>
              <w:b/>
            </w:rPr>
            <w:t>s</w:t>
          </w:r>
          <w:r w:rsidRPr="0065368D">
            <w:rPr>
              <w:b/>
            </w:rPr>
            <w:t>ette Boulevard</w:t>
          </w:r>
          <w:r>
            <w:rPr>
              <w:b/>
            </w:rPr>
            <w:t>, Lowell, MA</w:t>
          </w:r>
        </w:p>
      </w:tc>
      <w:tc>
        <w:tcPr>
          <w:tcW w:w="3876" w:type="dxa"/>
        </w:tcPr>
        <w:p w:rsidR="002F2C47" w:rsidRDefault="002F2C47" w:rsidP="002F2C47">
          <w:pPr>
            <w:pStyle w:val="Header"/>
            <w:tabs>
              <w:tab w:val="clear" w:pos="4320"/>
              <w:tab w:val="clear" w:pos="8640"/>
            </w:tabs>
            <w:spacing w:before="60" w:after="60"/>
            <w:jc w:val="center"/>
            <w:rPr>
              <w:b/>
              <w:sz w:val="28"/>
            </w:rPr>
          </w:pPr>
          <w:r>
            <w:rPr>
              <w:b/>
              <w:sz w:val="28"/>
            </w:rPr>
            <w:t>Table 1</w:t>
          </w:r>
        </w:p>
      </w:tc>
      <w:tc>
        <w:tcPr>
          <w:tcW w:w="2514" w:type="dxa"/>
        </w:tcPr>
        <w:p w:rsidR="002F2C47" w:rsidRDefault="002F2C47" w:rsidP="002F2C47">
          <w:pPr>
            <w:pStyle w:val="Header"/>
            <w:tabs>
              <w:tab w:val="clear" w:pos="4320"/>
              <w:tab w:val="clear" w:pos="8640"/>
            </w:tabs>
            <w:spacing w:before="60" w:after="60"/>
            <w:rPr>
              <w:b/>
            </w:rPr>
          </w:pPr>
        </w:p>
      </w:tc>
      <w:tc>
        <w:tcPr>
          <w:tcW w:w="2358" w:type="dxa"/>
        </w:tcPr>
        <w:p w:rsidR="002F2C47" w:rsidRDefault="002F2C47" w:rsidP="002F2C47">
          <w:pPr>
            <w:pStyle w:val="Header"/>
            <w:tabs>
              <w:tab w:val="clear" w:pos="4320"/>
              <w:tab w:val="clear" w:pos="8640"/>
            </w:tabs>
            <w:spacing w:before="60" w:after="60"/>
            <w:rPr>
              <w:b/>
            </w:rPr>
          </w:pPr>
          <w:r w:rsidRPr="00677AC6">
            <w:rPr>
              <w:b/>
            </w:rPr>
            <w:t xml:space="preserve">Date: </w:t>
          </w:r>
          <w:r>
            <w:rPr>
              <w:b/>
            </w:rPr>
            <w:t>July 26, 2017</w:t>
          </w:r>
        </w:p>
      </w:tc>
    </w:tr>
  </w:tbl>
  <w:p w:rsidR="002F2C47" w:rsidRDefault="002F2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8DB2E5C"/>
    <w:multiLevelType w:val="hybridMultilevel"/>
    <w:tmpl w:val="6BC281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7EE0EEE"/>
    <w:multiLevelType w:val="hybridMultilevel"/>
    <w:tmpl w:val="DD3AB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3CB1D8F"/>
    <w:multiLevelType w:val="hybridMultilevel"/>
    <w:tmpl w:val="3AD0D0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6">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7">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825739F"/>
    <w:multiLevelType w:val="hybridMultilevel"/>
    <w:tmpl w:val="D0E2F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1045CD"/>
    <w:multiLevelType w:val="hybridMultilevel"/>
    <w:tmpl w:val="FEE0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9A0506"/>
    <w:multiLevelType w:val="hybridMultilevel"/>
    <w:tmpl w:val="0B4CE2BE"/>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5"/>
  </w:num>
  <w:num w:numId="2">
    <w:abstractNumId w:val="0"/>
  </w:num>
  <w:num w:numId="3">
    <w:abstractNumId w:val="3"/>
  </w:num>
  <w:num w:numId="4">
    <w:abstractNumId w:val="6"/>
  </w:num>
  <w:num w:numId="5">
    <w:abstractNumId w:val="7"/>
  </w:num>
  <w:num w:numId="6">
    <w:abstractNumId w:val="11"/>
  </w:num>
  <w:num w:numId="7">
    <w:abstractNumId w:val="8"/>
  </w:num>
  <w:num w:numId="8">
    <w:abstractNumId w:val="10"/>
  </w:num>
  <w:num w:numId="9">
    <w:abstractNumId w:val="9"/>
  </w:num>
  <w:num w:numId="10">
    <w:abstractNumId w:val="2"/>
  </w:num>
  <w:num w:numId="11">
    <w:abstractNumId w:val="4"/>
  </w:num>
  <w:num w:numId="1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O1MDOyNLa0MLI0MzdS0lEKTi0uzszPAykwqgUAmZbYTCwAAAA="/>
  </w:docVars>
  <w:rsids>
    <w:rsidRoot w:val="00877E7A"/>
    <w:rsid w:val="00001C41"/>
    <w:rsid w:val="00001E17"/>
    <w:rsid w:val="00002DC6"/>
    <w:rsid w:val="00003CDA"/>
    <w:rsid w:val="00003D99"/>
    <w:rsid w:val="000046F4"/>
    <w:rsid w:val="00005661"/>
    <w:rsid w:val="00005E55"/>
    <w:rsid w:val="000105AD"/>
    <w:rsid w:val="00010835"/>
    <w:rsid w:val="000108ED"/>
    <w:rsid w:val="00011F77"/>
    <w:rsid w:val="00012980"/>
    <w:rsid w:val="00012B49"/>
    <w:rsid w:val="0001560D"/>
    <w:rsid w:val="00020432"/>
    <w:rsid w:val="00021A0F"/>
    <w:rsid w:val="00023943"/>
    <w:rsid w:val="00024D15"/>
    <w:rsid w:val="000258C5"/>
    <w:rsid w:val="000307F4"/>
    <w:rsid w:val="00032C01"/>
    <w:rsid w:val="00033BBE"/>
    <w:rsid w:val="00034C32"/>
    <w:rsid w:val="00034E7F"/>
    <w:rsid w:val="000350D8"/>
    <w:rsid w:val="000359F8"/>
    <w:rsid w:val="00036831"/>
    <w:rsid w:val="00036AC8"/>
    <w:rsid w:val="000371AB"/>
    <w:rsid w:val="000373B3"/>
    <w:rsid w:val="00040134"/>
    <w:rsid w:val="000401B4"/>
    <w:rsid w:val="0004147F"/>
    <w:rsid w:val="00042E30"/>
    <w:rsid w:val="00043970"/>
    <w:rsid w:val="00045144"/>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60C25"/>
    <w:rsid w:val="00061C5B"/>
    <w:rsid w:val="000646D4"/>
    <w:rsid w:val="00064E64"/>
    <w:rsid w:val="00067F0A"/>
    <w:rsid w:val="00070644"/>
    <w:rsid w:val="00070900"/>
    <w:rsid w:val="00071FD1"/>
    <w:rsid w:val="000723F3"/>
    <w:rsid w:val="00073BC9"/>
    <w:rsid w:val="000747FD"/>
    <w:rsid w:val="00074CF6"/>
    <w:rsid w:val="00074DFE"/>
    <w:rsid w:val="000754DA"/>
    <w:rsid w:val="0007568F"/>
    <w:rsid w:val="00076E83"/>
    <w:rsid w:val="00076FE3"/>
    <w:rsid w:val="000771D8"/>
    <w:rsid w:val="000824E4"/>
    <w:rsid w:val="000835D9"/>
    <w:rsid w:val="00084CDC"/>
    <w:rsid w:val="000858A8"/>
    <w:rsid w:val="00085C64"/>
    <w:rsid w:val="00085FDB"/>
    <w:rsid w:val="00085FFB"/>
    <w:rsid w:val="000875E3"/>
    <w:rsid w:val="0009163D"/>
    <w:rsid w:val="0009271D"/>
    <w:rsid w:val="00092A24"/>
    <w:rsid w:val="000933BC"/>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904"/>
    <w:rsid w:val="000B03EB"/>
    <w:rsid w:val="000B0925"/>
    <w:rsid w:val="000B1B9C"/>
    <w:rsid w:val="000B2419"/>
    <w:rsid w:val="000B30BF"/>
    <w:rsid w:val="000B40AE"/>
    <w:rsid w:val="000B5560"/>
    <w:rsid w:val="000B58F8"/>
    <w:rsid w:val="000B6296"/>
    <w:rsid w:val="000B6C64"/>
    <w:rsid w:val="000B722C"/>
    <w:rsid w:val="000B75AE"/>
    <w:rsid w:val="000C0F0F"/>
    <w:rsid w:val="000C0FAD"/>
    <w:rsid w:val="000C0FC9"/>
    <w:rsid w:val="000C3F97"/>
    <w:rsid w:val="000C4769"/>
    <w:rsid w:val="000C64E1"/>
    <w:rsid w:val="000C72C1"/>
    <w:rsid w:val="000C7952"/>
    <w:rsid w:val="000C7FD6"/>
    <w:rsid w:val="000D0187"/>
    <w:rsid w:val="000D24E6"/>
    <w:rsid w:val="000D35ED"/>
    <w:rsid w:val="000D3F92"/>
    <w:rsid w:val="000D423F"/>
    <w:rsid w:val="000D5513"/>
    <w:rsid w:val="000D6993"/>
    <w:rsid w:val="000D6D88"/>
    <w:rsid w:val="000D6E60"/>
    <w:rsid w:val="000D7274"/>
    <w:rsid w:val="000D77C0"/>
    <w:rsid w:val="000E3262"/>
    <w:rsid w:val="000E3EA9"/>
    <w:rsid w:val="000F21AD"/>
    <w:rsid w:val="000F247D"/>
    <w:rsid w:val="000F2B46"/>
    <w:rsid w:val="000F2DD2"/>
    <w:rsid w:val="000F5F97"/>
    <w:rsid w:val="000F694B"/>
    <w:rsid w:val="0010091C"/>
    <w:rsid w:val="00101E4B"/>
    <w:rsid w:val="00102288"/>
    <w:rsid w:val="001022AC"/>
    <w:rsid w:val="00103920"/>
    <w:rsid w:val="00104BB6"/>
    <w:rsid w:val="001062F9"/>
    <w:rsid w:val="00107443"/>
    <w:rsid w:val="00111DBB"/>
    <w:rsid w:val="001129E9"/>
    <w:rsid w:val="001133C6"/>
    <w:rsid w:val="001138EF"/>
    <w:rsid w:val="00113A6B"/>
    <w:rsid w:val="0011553E"/>
    <w:rsid w:val="00116019"/>
    <w:rsid w:val="00116A02"/>
    <w:rsid w:val="00117013"/>
    <w:rsid w:val="001174D9"/>
    <w:rsid w:val="0012097F"/>
    <w:rsid w:val="00120991"/>
    <w:rsid w:val="00121426"/>
    <w:rsid w:val="001216C4"/>
    <w:rsid w:val="001219A9"/>
    <w:rsid w:val="00121A72"/>
    <w:rsid w:val="00122112"/>
    <w:rsid w:val="0012387A"/>
    <w:rsid w:val="0012409A"/>
    <w:rsid w:val="00124354"/>
    <w:rsid w:val="00124AF7"/>
    <w:rsid w:val="00124C6D"/>
    <w:rsid w:val="00125115"/>
    <w:rsid w:val="00126A13"/>
    <w:rsid w:val="00126D99"/>
    <w:rsid w:val="001276F0"/>
    <w:rsid w:val="00131C3C"/>
    <w:rsid w:val="00132BC1"/>
    <w:rsid w:val="00132EF8"/>
    <w:rsid w:val="001341F9"/>
    <w:rsid w:val="001355AE"/>
    <w:rsid w:val="00136653"/>
    <w:rsid w:val="00140866"/>
    <w:rsid w:val="001442D6"/>
    <w:rsid w:val="00144686"/>
    <w:rsid w:val="0014514E"/>
    <w:rsid w:val="001466B0"/>
    <w:rsid w:val="00146E57"/>
    <w:rsid w:val="00150858"/>
    <w:rsid w:val="00151E76"/>
    <w:rsid w:val="00152B5F"/>
    <w:rsid w:val="00152F19"/>
    <w:rsid w:val="0015463D"/>
    <w:rsid w:val="0015622F"/>
    <w:rsid w:val="00156DA3"/>
    <w:rsid w:val="00157B58"/>
    <w:rsid w:val="001607F1"/>
    <w:rsid w:val="0016083E"/>
    <w:rsid w:val="0016104A"/>
    <w:rsid w:val="00161186"/>
    <w:rsid w:val="001611A0"/>
    <w:rsid w:val="00162EA0"/>
    <w:rsid w:val="00163A37"/>
    <w:rsid w:val="001649EB"/>
    <w:rsid w:val="00164A7D"/>
    <w:rsid w:val="00164CF0"/>
    <w:rsid w:val="001650A0"/>
    <w:rsid w:val="00165286"/>
    <w:rsid w:val="001653C6"/>
    <w:rsid w:val="00165A82"/>
    <w:rsid w:val="00165C0A"/>
    <w:rsid w:val="00167F86"/>
    <w:rsid w:val="00170ABD"/>
    <w:rsid w:val="001726A9"/>
    <w:rsid w:val="00172954"/>
    <w:rsid w:val="00172D1E"/>
    <w:rsid w:val="0017429F"/>
    <w:rsid w:val="00175559"/>
    <w:rsid w:val="0017560B"/>
    <w:rsid w:val="00176A37"/>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8F"/>
    <w:rsid w:val="001848D9"/>
    <w:rsid w:val="00184974"/>
    <w:rsid w:val="00186654"/>
    <w:rsid w:val="001869A2"/>
    <w:rsid w:val="00187326"/>
    <w:rsid w:val="0018765B"/>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1E0"/>
    <w:rsid w:val="001A7ACE"/>
    <w:rsid w:val="001A7AEF"/>
    <w:rsid w:val="001B0089"/>
    <w:rsid w:val="001B4151"/>
    <w:rsid w:val="001B535E"/>
    <w:rsid w:val="001B64D5"/>
    <w:rsid w:val="001C0838"/>
    <w:rsid w:val="001C1171"/>
    <w:rsid w:val="001C1B40"/>
    <w:rsid w:val="001C2019"/>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E1274"/>
    <w:rsid w:val="001E251E"/>
    <w:rsid w:val="001E2D1B"/>
    <w:rsid w:val="001E4C5D"/>
    <w:rsid w:val="001E5B37"/>
    <w:rsid w:val="001E5D57"/>
    <w:rsid w:val="001E5E6B"/>
    <w:rsid w:val="001E700D"/>
    <w:rsid w:val="001E7963"/>
    <w:rsid w:val="001F02BC"/>
    <w:rsid w:val="001F0B7B"/>
    <w:rsid w:val="001F0DC8"/>
    <w:rsid w:val="001F1714"/>
    <w:rsid w:val="001F21E0"/>
    <w:rsid w:val="001F26F1"/>
    <w:rsid w:val="001F26FB"/>
    <w:rsid w:val="001F3986"/>
    <w:rsid w:val="001F3ABE"/>
    <w:rsid w:val="001F4234"/>
    <w:rsid w:val="001F4410"/>
    <w:rsid w:val="001F7C6C"/>
    <w:rsid w:val="00200C34"/>
    <w:rsid w:val="00200D84"/>
    <w:rsid w:val="0020481E"/>
    <w:rsid w:val="0020490E"/>
    <w:rsid w:val="00204E93"/>
    <w:rsid w:val="00204FA6"/>
    <w:rsid w:val="002050C5"/>
    <w:rsid w:val="002050F5"/>
    <w:rsid w:val="002051EB"/>
    <w:rsid w:val="00205552"/>
    <w:rsid w:val="002102DD"/>
    <w:rsid w:val="00211F13"/>
    <w:rsid w:val="002124B1"/>
    <w:rsid w:val="002136B0"/>
    <w:rsid w:val="002144B5"/>
    <w:rsid w:val="0021544D"/>
    <w:rsid w:val="002154A0"/>
    <w:rsid w:val="00215E4F"/>
    <w:rsid w:val="00215E5F"/>
    <w:rsid w:val="00216912"/>
    <w:rsid w:val="002205CB"/>
    <w:rsid w:val="002208FE"/>
    <w:rsid w:val="00221ECE"/>
    <w:rsid w:val="00224299"/>
    <w:rsid w:val="00224C35"/>
    <w:rsid w:val="00224E98"/>
    <w:rsid w:val="00225FC8"/>
    <w:rsid w:val="00226C7A"/>
    <w:rsid w:val="002302C2"/>
    <w:rsid w:val="00230C25"/>
    <w:rsid w:val="00231532"/>
    <w:rsid w:val="00232365"/>
    <w:rsid w:val="002343B4"/>
    <w:rsid w:val="00234F3C"/>
    <w:rsid w:val="00235E59"/>
    <w:rsid w:val="002360D5"/>
    <w:rsid w:val="00236A38"/>
    <w:rsid w:val="00236BDF"/>
    <w:rsid w:val="00236F45"/>
    <w:rsid w:val="00236F68"/>
    <w:rsid w:val="00240852"/>
    <w:rsid w:val="00241630"/>
    <w:rsid w:val="0024178E"/>
    <w:rsid w:val="00241DE1"/>
    <w:rsid w:val="00243348"/>
    <w:rsid w:val="0024497D"/>
    <w:rsid w:val="00244B7E"/>
    <w:rsid w:val="00244FA3"/>
    <w:rsid w:val="002456CA"/>
    <w:rsid w:val="00245C46"/>
    <w:rsid w:val="00245EC2"/>
    <w:rsid w:val="00247F97"/>
    <w:rsid w:val="00251137"/>
    <w:rsid w:val="00251B76"/>
    <w:rsid w:val="0025271C"/>
    <w:rsid w:val="0025288A"/>
    <w:rsid w:val="00253A1E"/>
    <w:rsid w:val="00253B50"/>
    <w:rsid w:val="00253F0C"/>
    <w:rsid w:val="00254EC7"/>
    <w:rsid w:val="00255988"/>
    <w:rsid w:val="00257350"/>
    <w:rsid w:val="0026107E"/>
    <w:rsid w:val="00261269"/>
    <w:rsid w:val="00262919"/>
    <w:rsid w:val="00262E0F"/>
    <w:rsid w:val="00264059"/>
    <w:rsid w:val="00264AFB"/>
    <w:rsid w:val="00265723"/>
    <w:rsid w:val="002660FC"/>
    <w:rsid w:val="00270760"/>
    <w:rsid w:val="002707EF"/>
    <w:rsid w:val="00271AD3"/>
    <w:rsid w:val="00272C40"/>
    <w:rsid w:val="00273B44"/>
    <w:rsid w:val="0027518C"/>
    <w:rsid w:val="0027605D"/>
    <w:rsid w:val="00276138"/>
    <w:rsid w:val="00276168"/>
    <w:rsid w:val="00276427"/>
    <w:rsid w:val="00280268"/>
    <w:rsid w:val="002802FC"/>
    <w:rsid w:val="002803AA"/>
    <w:rsid w:val="002812E5"/>
    <w:rsid w:val="002815C4"/>
    <w:rsid w:val="00282303"/>
    <w:rsid w:val="002849CA"/>
    <w:rsid w:val="00284B3E"/>
    <w:rsid w:val="0028728A"/>
    <w:rsid w:val="00287A1F"/>
    <w:rsid w:val="00291A33"/>
    <w:rsid w:val="00291A6F"/>
    <w:rsid w:val="00291F55"/>
    <w:rsid w:val="0029445C"/>
    <w:rsid w:val="00295D73"/>
    <w:rsid w:val="00295E08"/>
    <w:rsid w:val="00296582"/>
    <w:rsid w:val="00296FF3"/>
    <w:rsid w:val="002970DE"/>
    <w:rsid w:val="00297580"/>
    <w:rsid w:val="00297AEF"/>
    <w:rsid w:val="00297E73"/>
    <w:rsid w:val="002A0D83"/>
    <w:rsid w:val="002A2A03"/>
    <w:rsid w:val="002A4CCF"/>
    <w:rsid w:val="002A7483"/>
    <w:rsid w:val="002A7AAB"/>
    <w:rsid w:val="002B0CC8"/>
    <w:rsid w:val="002B1B82"/>
    <w:rsid w:val="002B23C6"/>
    <w:rsid w:val="002B2762"/>
    <w:rsid w:val="002B383A"/>
    <w:rsid w:val="002B4164"/>
    <w:rsid w:val="002B48AC"/>
    <w:rsid w:val="002B4ABB"/>
    <w:rsid w:val="002B5A0B"/>
    <w:rsid w:val="002B7F3F"/>
    <w:rsid w:val="002B7FC3"/>
    <w:rsid w:val="002C1E8C"/>
    <w:rsid w:val="002C3B44"/>
    <w:rsid w:val="002C4BB4"/>
    <w:rsid w:val="002C54F8"/>
    <w:rsid w:val="002C57AC"/>
    <w:rsid w:val="002C5A97"/>
    <w:rsid w:val="002D1507"/>
    <w:rsid w:val="002D2ABC"/>
    <w:rsid w:val="002D2EDD"/>
    <w:rsid w:val="002D472B"/>
    <w:rsid w:val="002D4F2F"/>
    <w:rsid w:val="002D5685"/>
    <w:rsid w:val="002D5739"/>
    <w:rsid w:val="002D5C1C"/>
    <w:rsid w:val="002D772C"/>
    <w:rsid w:val="002E0212"/>
    <w:rsid w:val="002E18EF"/>
    <w:rsid w:val="002E21D7"/>
    <w:rsid w:val="002E2832"/>
    <w:rsid w:val="002E378D"/>
    <w:rsid w:val="002E3BBA"/>
    <w:rsid w:val="002E4175"/>
    <w:rsid w:val="002E418D"/>
    <w:rsid w:val="002E6748"/>
    <w:rsid w:val="002E6F58"/>
    <w:rsid w:val="002E745A"/>
    <w:rsid w:val="002E7719"/>
    <w:rsid w:val="002E7DCA"/>
    <w:rsid w:val="002F0C77"/>
    <w:rsid w:val="002F10EA"/>
    <w:rsid w:val="002F1632"/>
    <w:rsid w:val="002F22F2"/>
    <w:rsid w:val="002F2C47"/>
    <w:rsid w:val="002F3026"/>
    <w:rsid w:val="002F3B6A"/>
    <w:rsid w:val="002F41C5"/>
    <w:rsid w:val="002F469A"/>
    <w:rsid w:val="002F4B65"/>
    <w:rsid w:val="002F5175"/>
    <w:rsid w:val="002F5437"/>
    <w:rsid w:val="002F625C"/>
    <w:rsid w:val="00301C65"/>
    <w:rsid w:val="00301E9F"/>
    <w:rsid w:val="003021FA"/>
    <w:rsid w:val="003039B3"/>
    <w:rsid w:val="00304457"/>
    <w:rsid w:val="003047A7"/>
    <w:rsid w:val="0030518E"/>
    <w:rsid w:val="00306C60"/>
    <w:rsid w:val="00306D62"/>
    <w:rsid w:val="003074FA"/>
    <w:rsid w:val="00307ADC"/>
    <w:rsid w:val="00310B8E"/>
    <w:rsid w:val="0031140A"/>
    <w:rsid w:val="00312037"/>
    <w:rsid w:val="00313D95"/>
    <w:rsid w:val="00316BF9"/>
    <w:rsid w:val="00317C35"/>
    <w:rsid w:val="00320889"/>
    <w:rsid w:val="00320FEA"/>
    <w:rsid w:val="00321C5B"/>
    <w:rsid w:val="003228E3"/>
    <w:rsid w:val="00323608"/>
    <w:rsid w:val="00323B3A"/>
    <w:rsid w:val="00323F52"/>
    <w:rsid w:val="00324A6A"/>
    <w:rsid w:val="00325E7E"/>
    <w:rsid w:val="00330468"/>
    <w:rsid w:val="0033092B"/>
    <w:rsid w:val="00330F29"/>
    <w:rsid w:val="003341D9"/>
    <w:rsid w:val="003343D6"/>
    <w:rsid w:val="003351C0"/>
    <w:rsid w:val="00335919"/>
    <w:rsid w:val="003375EE"/>
    <w:rsid w:val="003378F3"/>
    <w:rsid w:val="00340473"/>
    <w:rsid w:val="00341095"/>
    <w:rsid w:val="003411E0"/>
    <w:rsid w:val="00345127"/>
    <w:rsid w:val="00345178"/>
    <w:rsid w:val="0034587D"/>
    <w:rsid w:val="003458C3"/>
    <w:rsid w:val="00345944"/>
    <w:rsid w:val="00346B72"/>
    <w:rsid w:val="00346BE2"/>
    <w:rsid w:val="003471E2"/>
    <w:rsid w:val="003474D0"/>
    <w:rsid w:val="00347C0D"/>
    <w:rsid w:val="00347C0E"/>
    <w:rsid w:val="00347EC6"/>
    <w:rsid w:val="00351496"/>
    <w:rsid w:val="003518E7"/>
    <w:rsid w:val="003541F9"/>
    <w:rsid w:val="00355280"/>
    <w:rsid w:val="00355B10"/>
    <w:rsid w:val="00356121"/>
    <w:rsid w:val="00356C15"/>
    <w:rsid w:val="00356C22"/>
    <w:rsid w:val="00357CB2"/>
    <w:rsid w:val="003601DC"/>
    <w:rsid w:val="003609C4"/>
    <w:rsid w:val="00365C53"/>
    <w:rsid w:val="00367B9E"/>
    <w:rsid w:val="00370275"/>
    <w:rsid w:val="00370784"/>
    <w:rsid w:val="00371434"/>
    <w:rsid w:val="00372350"/>
    <w:rsid w:val="00373943"/>
    <w:rsid w:val="00373B4E"/>
    <w:rsid w:val="00374773"/>
    <w:rsid w:val="003754B2"/>
    <w:rsid w:val="0037757C"/>
    <w:rsid w:val="003820B3"/>
    <w:rsid w:val="00382A79"/>
    <w:rsid w:val="00382BFA"/>
    <w:rsid w:val="003835AD"/>
    <w:rsid w:val="00383BB7"/>
    <w:rsid w:val="00386381"/>
    <w:rsid w:val="0038729C"/>
    <w:rsid w:val="00387FDE"/>
    <w:rsid w:val="00390663"/>
    <w:rsid w:val="0039069F"/>
    <w:rsid w:val="0039263A"/>
    <w:rsid w:val="00393091"/>
    <w:rsid w:val="0039418E"/>
    <w:rsid w:val="00395A5C"/>
    <w:rsid w:val="00395D10"/>
    <w:rsid w:val="00395FA5"/>
    <w:rsid w:val="003965A6"/>
    <w:rsid w:val="003967B7"/>
    <w:rsid w:val="00397AFD"/>
    <w:rsid w:val="003A06F6"/>
    <w:rsid w:val="003A082B"/>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EE4"/>
    <w:rsid w:val="003B3ACF"/>
    <w:rsid w:val="003B4C3C"/>
    <w:rsid w:val="003B4E59"/>
    <w:rsid w:val="003B5CF0"/>
    <w:rsid w:val="003B610C"/>
    <w:rsid w:val="003B6252"/>
    <w:rsid w:val="003B78B1"/>
    <w:rsid w:val="003C1573"/>
    <w:rsid w:val="003C644B"/>
    <w:rsid w:val="003C6BEA"/>
    <w:rsid w:val="003D00A3"/>
    <w:rsid w:val="003D2262"/>
    <w:rsid w:val="003D2ED3"/>
    <w:rsid w:val="003D311D"/>
    <w:rsid w:val="003D4368"/>
    <w:rsid w:val="003D4DE1"/>
    <w:rsid w:val="003D5F37"/>
    <w:rsid w:val="003D624E"/>
    <w:rsid w:val="003D67C7"/>
    <w:rsid w:val="003D697C"/>
    <w:rsid w:val="003D6F35"/>
    <w:rsid w:val="003E1308"/>
    <w:rsid w:val="003E18CB"/>
    <w:rsid w:val="003E196A"/>
    <w:rsid w:val="003E3476"/>
    <w:rsid w:val="003E3B77"/>
    <w:rsid w:val="003E429D"/>
    <w:rsid w:val="003E4691"/>
    <w:rsid w:val="003E47EE"/>
    <w:rsid w:val="003E5C45"/>
    <w:rsid w:val="003E7326"/>
    <w:rsid w:val="003E740D"/>
    <w:rsid w:val="003E7BD5"/>
    <w:rsid w:val="003F0A01"/>
    <w:rsid w:val="003F1A28"/>
    <w:rsid w:val="003F1B3B"/>
    <w:rsid w:val="003F2F5F"/>
    <w:rsid w:val="003F33C1"/>
    <w:rsid w:val="003F4F8C"/>
    <w:rsid w:val="003F54C4"/>
    <w:rsid w:val="003F6DB7"/>
    <w:rsid w:val="004000AE"/>
    <w:rsid w:val="00400B5B"/>
    <w:rsid w:val="0040151C"/>
    <w:rsid w:val="00403858"/>
    <w:rsid w:val="004041A9"/>
    <w:rsid w:val="00404F8A"/>
    <w:rsid w:val="00406079"/>
    <w:rsid w:val="00406760"/>
    <w:rsid w:val="0040734E"/>
    <w:rsid w:val="0041005C"/>
    <w:rsid w:val="00410068"/>
    <w:rsid w:val="00412AE3"/>
    <w:rsid w:val="00412B14"/>
    <w:rsid w:val="00412FF2"/>
    <w:rsid w:val="00414AD3"/>
    <w:rsid w:val="004155F6"/>
    <w:rsid w:val="0041598E"/>
    <w:rsid w:val="00415B7D"/>
    <w:rsid w:val="00416293"/>
    <w:rsid w:val="00416DB2"/>
    <w:rsid w:val="00417496"/>
    <w:rsid w:val="00417FC1"/>
    <w:rsid w:val="004200DB"/>
    <w:rsid w:val="004206B7"/>
    <w:rsid w:val="00420721"/>
    <w:rsid w:val="00420CE0"/>
    <w:rsid w:val="00420D1A"/>
    <w:rsid w:val="00420F16"/>
    <w:rsid w:val="0042199C"/>
    <w:rsid w:val="0042251C"/>
    <w:rsid w:val="0042497C"/>
    <w:rsid w:val="00425FC6"/>
    <w:rsid w:val="00426402"/>
    <w:rsid w:val="00426802"/>
    <w:rsid w:val="004301A4"/>
    <w:rsid w:val="0043075D"/>
    <w:rsid w:val="00430C1F"/>
    <w:rsid w:val="00430E0D"/>
    <w:rsid w:val="00431AB4"/>
    <w:rsid w:val="00432201"/>
    <w:rsid w:val="0043332C"/>
    <w:rsid w:val="004340D7"/>
    <w:rsid w:val="00435B56"/>
    <w:rsid w:val="00435DEB"/>
    <w:rsid w:val="00436BD3"/>
    <w:rsid w:val="00436E4C"/>
    <w:rsid w:val="00437F04"/>
    <w:rsid w:val="004409C4"/>
    <w:rsid w:val="004411D8"/>
    <w:rsid w:val="00441201"/>
    <w:rsid w:val="004424F9"/>
    <w:rsid w:val="00445006"/>
    <w:rsid w:val="0044643A"/>
    <w:rsid w:val="00450DA2"/>
    <w:rsid w:val="00450E97"/>
    <w:rsid w:val="0045416E"/>
    <w:rsid w:val="004543CC"/>
    <w:rsid w:val="004545E3"/>
    <w:rsid w:val="00454B4A"/>
    <w:rsid w:val="00455543"/>
    <w:rsid w:val="004576F9"/>
    <w:rsid w:val="004578E9"/>
    <w:rsid w:val="004610F9"/>
    <w:rsid w:val="004631F0"/>
    <w:rsid w:val="00463646"/>
    <w:rsid w:val="00465C6E"/>
    <w:rsid w:val="00466D0B"/>
    <w:rsid w:val="004677C2"/>
    <w:rsid w:val="00467DBA"/>
    <w:rsid w:val="00470AAE"/>
    <w:rsid w:val="004717C7"/>
    <w:rsid w:val="004737A0"/>
    <w:rsid w:val="004737DF"/>
    <w:rsid w:val="004741D1"/>
    <w:rsid w:val="00475175"/>
    <w:rsid w:val="00475F77"/>
    <w:rsid w:val="00476C2E"/>
    <w:rsid w:val="0047705A"/>
    <w:rsid w:val="00477BBD"/>
    <w:rsid w:val="00480358"/>
    <w:rsid w:val="00482631"/>
    <w:rsid w:val="00482E41"/>
    <w:rsid w:val="004841FA"/>
    <w:rsid w:val="00484505"/>
    <w:rsid w:val="00484A74"/>
    <w:rsid w:val="00484AD7"/>
    <w:rsid w:val="00485739"/>
    <w:rsid w:val="004862E3"/>
    <w:rsid w:val="00486557"/>
    <w:rsid w:val="00487B8D"/>
    <w:rsid w:val="0049028D"/>
    <w:rsid w:val="00491149"/>
    <w:rsid w:val="00491DC6"/>
    <w:rsid w:val="00493C39"/>
    <w:rsid w:val="0049417E"/>
    <w:rsid w:val="00496309"/>
    <w:rsid w:val="004964D7"/>
    <w:rsid w:val="004A19CE"/>
    <w:rsid w:val="004A1D9A"/>
    <w:rsid w:val="004A235A"/>
    <w:rsid w:val="004A28CB"/>
    <w:rsid w:val="004A40B5"/>
    <w:rsid w:val="004A4AE7"/>
    <w:rsid w:val="004A4EF5"/>
    <w:rsid w:val="004A515F"/>
    <w:rsid w:val="004A6811"/>
    <w:rsid w:val="004A70D1"/>
    <w:rsid w:val="004A79DD"/>
    <w:rsid w:val="004B006E"/>
    <w:rsid w:val="004B0951"/>
    <w:rsid w:val="004B1323"/>
    <w:rsid w:val="004B13C2"/>
    <w:rsid w:val="004B16D4"/>
    <w:rsid w:val="004B27B0"/>
    <w:rsid w:val="004B4E23"/>
    <w:rsid w:val="004B5409"/>
    <w:rsid w:val="004B58CF"/>
    <w:rsid w:val="004B5AEC"/>
    <w:rsid w:val="004B62FC"/>
    <w:rsid w:val="004B6DBA"/>
    <w:rsid w:val="004B700C"/>
    <w:rsid w:val="004B71A0"/>
    <w:rsid w:val="004B7380"/>
    <w:rsid w:val="004B7EC4"/>
    <w:rsid w:val="004C0BCE"/>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9E9"/>
    <w:rsid w:val="004D3C11"/>
    <w:rsid w:val="004D4309"/>
    <w:rsid w:val="004D46C4"/>
    <w:rsid w:val="004D57A4"/>
    <w:rsid w:val="004D6546"/>
    <w:rsid w:val="004E008B"/>
    <w:rsid w:val="004E041D"/>
    <w:rsid w:val="004E0702"/>
    <w:rsid w:val="004E135E"/>
    <w:rsid w:val="004E2AB1"/>
    <w:rsid w:val="004E2B04"/>
    <w:rsid w:val="004E33F2"/>
    <w:rsid w:val="004E3404"/>
    <w:rsid w:val="004E6D12"/>
    <w:rsid w:val="004E6E17"/>
    <w:rsid w:val="004E77FA"/>
    <w:rsid w:val="004F0B28"/>
    <w:rsid w:val="004F0E97"/>
    <w:rsid w:val="004F3E9F"/>
    <w:rsid w:val="004F5B09"/>
    <w:rsid w:val="004F67B2"/>
    <w:rsid w:val="004F72C4"/>
    <w:rsid w:val="004F7390"/>
    <w:rsid w:val="004F786B"/>
    <w:rsid w:val="00500BCC"/>
    <w:rsid w:val="00500EEB"/>
    <w:rsid w:val="00502819"/>
    <w:rsid w:val="005046E1"/>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69D"/>
    <w:rsid w:val="00526EA9"/>
    <w:rsid w:val="00527EE3"/>
    <w:rsid w:val="00531136"/>
    <w:rsid w:val="00531E02"/>
    <w:rsid w:val="00532279"/>
    <w:rsid w:val="005333E0"/>
    <w:rsid w:val="005335FD"/>
    <w:rsid w:val="005338A3"/>
    <w:rsid w:val="00536481"/>
    <w:rsid w:val="0054008A"/>
    <w:rsid w:val="005405FD"/>
    <w:rsid w:val="00540BD7"/>
    <w:rsid w:val="00540FF1"/>
    <w:rsid w:val="0054209D"/>
    <w:rsid w:val="00543603"/>
    <w:rsid w:val="0054564F"/>
    <w:rsid w:val="00545D22"/>
    <w:rsid w:val="00546215"/>
    <w:rsid w:val="00546548"/>
    <w:rsid w:val="00546D5E"/>
    <w:rsid w:val="0054736B"/>
    <w:rsid w:val="00550503"/>
    <w:rsid w:val="0055289E"/>
    <w:rsid w:val="00552AB1"/>
    <w:rsid w:val="005538DE"/>
    <w:rsid w:val="005555D6"/>
    <w:rsid w:val="00555930"/>
    <w:rsid w:val="00555963"/>
    <w:rsid w:val="00555D17"/>
    <w:rsid w:val="00556E7A"/>
    <w:rsid w:val="00557541"/>
    <w:rsid w:val="005605BB"/>
    <w:rsid w:val="005608B1"/>
    <w:rsid w:val="00560C65"/>
    <w:rsid w:val="00561D94"/>
    <w:rsid w:val="005622D4"/>
    <w:rsid w:val="005625EA"/>
    <w:rsid w:val="005629B4"/>
    <w:rsid w:val="00562EA0"/>
    <w:rsid w:val="00563768"/>
    <w:rsid w:val="00563822"/>
    <w:rsid w:val="00563F3E"/>
    <w:rsid w:val="0056415B"/>
    <w:rsid w:val="005665BB"/>
    <w:rsid w:val="00567480"/>
    <w:rsid w:val="00572079"/>
    <w:rsid w:val="005724EB"/>
    <w:rsid w:val="00572FDF"/>
    <w:rsid w:val="005730B6"/>
    <w:rsid w:val="005764F3"/>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4FBB"/>
    <w:rsid w:val="005958EC"/>
    <w:rsid w:val="0059606F"/>
    <w:rsid w:val="0059648C"/>
    <w:rsid w:val="0059686C"/>
    <w:rsid w:val="00596DC5"/>
    <w:rsid w:val="005A053D"/>
    <w:rsid w:val="005A05AE"/>
    <w:rsid w:val="005A093F"/>
    <w:rsid w:val="005A3396"/>
    <w:rsid w:val="005A376F"/>
    <w:rsid w:val="005A4E2A"/>
    <w:rsid w:val="005A615E"/>
    <w:rsid w:val="005A7AF9"/>
    <w:rsid w:val="005B030A"/>
    <w:rsid w:val="005B0859"/>
    <w:rsid w:val="005B0CD3"/>
    <w:rsid w:val="005B0EB9"/>
    <w:rsid w:val="005B1834"/>
    <w:rsid w:val="005B2685"/>
    <w:rsid w:val="005B278C"/>
    <w:rsid w:val="005B2A74"/>
    <w:rsid w:val="005B39FA"/>
    <w:rsid w:val="005B3F09"/>
    <w:rsid w:val="005B4262"/>
    <w:rsid w:val="005B4518"/>
    <w:rsid w:val="005B4697"/>
    <w:rsid w:val="005B4E63"/>
    <w:rsid w:val="005B4EAD"/>
    <w:rsid w:val="005B5A25"/>
    <w:rsid w:val="005B65FA"/>
    <w:rsid w:val="005C0389"/>
    <w:rsid w:val="005C2AA9"/>
    <w:rsid w:val="005C31EF"/>
    <w:rsid w:val="005C389B"/>
    <w:rsid w:val="005C3C4B"/>
    <w:rsid w:val="005C3D53"/>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3372"/>
    <w:rsid w:val="005D3FFD"/>
    <w:rsid w:val="005D43DF"/>
    <w:rsid w:val="005D56EC"/>
    <w:rsid w:val="005D5715"/>
    <w:rsid w:val="005D5966"/>
    <w:rsid w:val="005D5F26"/>
    <w:rsid w:val="005D657F"/>
    <w:rsid w:val="005D770E"/>
    <w:rsid w:val="005D7BB7"/>
    <w:rsid w:val="005D7BBB"/>
    <w:rsid w:val="005D7EB2"/>
    <w:rsid w:val="005E0CAC"/>
    <w:rsid w:val="005E1264"/>
    <w:rsid w:val="005E18E1"/>
    <w:rsid w:val="005E21EA"/>
    <w:rsid w:val="005E2E28"/>
    <w:rsid w:val="005E3066"/>
    <w:rsid w:val="005E3E05"/>
    <w:rsid w:val="005E3F73"/>
    <w:rsid w:val="005E458D"/>
    <w:rsid w:val="005E4BC9"/>
    <w:rsid w:val="005E5004"/>
    <w:rsid w:val="005E524F"/>
    <w:rsid w:val="005E5E0F"/>
    <w:rsid w:val="005E6668"/>
    <w:rsid w:val="005F0CE4"/>
    <w:rsid w:val="005F0F3C"/>
    <w:rsid w:val="005F1AE9"/>
    <w:rsid w:val="005F3246"/>
    <w:rsid w:val="005F44CA"/>
    <w:rsid w:val="005F49FE"/>
    <w:rsid w:val="005F4B09"/>
    <w:rsid w:val="005F5B7B"/>
    <w:rsid w:val="005F5BD3"/>
    <w:rsid w:val="005F5CDE"/>
    <w:rsid w:val="005F5F70"/>
    <w:rsid w:val="005F6100"/>
    <w:rsid w:val="005F61F9"/>
    <w:rsid w:val="005F7D0A"/>
    <w:rsid w:val="00600733"/>
    <w:rsid w:val="006007DD"/>
    <w:rsid w:val="00601C04"/>
    <w:rsid w:val="006054C4"/>
    <w:rsid w:val="00606D1D"/>
    <w:rsid w:val="00607980"/>
    <w:rsid w:val="00607B34"/>
    <w:rsid w:val="00610B36"/>
    <w:rsid w:val="00610F72"/>
    <w:rsid w:val="0061182E"/>
    <w:rsid w:val="006120FB"/>
    <w:rsid w:val="00612DA9"/>
    <w:rsid w:val="0061467A"/>
    <w:rsid w:val="00615818"/>
    <w:rsid w:val="00617E42"/>
    <w:rsid w:val="00617FA4"/>
    <w:rsid w:val="00620BAA"/>
    <w:rsid w:val="00621440"/>
    <w:rsid w:val="00621945"/>
    <w:rsid w:val="00625477"/>
    <w:rsid w:val="00625614"/>
    <w:rsid w:val="006256F3"/>
    <w:rsid w:val="0062770A"/>
    <w:rsid w:val="0062787A"/>
    <w:rsid w:val="00627895"/>
    <w:rsid w:val="006304F6"/>
    <w:rsid w:val="0063061F"/>
    <w:rsid w:val="006329B8"/>
    <w:rsid w:val="00632D4D"/>
    <w:rsid w:val="00633747"/>
    <w:rsid w:val="00633E6B"/>
    <w:rsid w:val="00634E61"/>
    <w:rsid w:val="00635311"/>
    <w:rsid w:val="006362ED"/>
    <w:rsid w:val="00641DDA"/>
    <w:rsid w:val="00642771"/>
    <w:rsid w:val="00644811"/>
    <w:rsid w:val="0064541B"/>
    <w:rsid w:val="0064547F"/>
    <w:rsid w:val="0064548F"/>
    <w:rsid w:val="006465BB"/>
    <w:rsid w:val="00646E09"/>
    <w:rsid w:val="006504AF"/>
    <w:rsid w:val="00651657"/>
    <w:rsid w:val="00651C6A"/>
    <w:rsid w:val="00651F00"/>
    <w:rsid w:val="00652F0C"/>
    <w:rsid w:val="00653719"/>
    <w:rsid w:val="00654A5A"/>
    <w:rsid w:val="006553B9"/>
    <w:rsid w:val="00656404"/>
    <w:rsid w:val="00656CBF"/>
    <w:rsid w:val="00657D1D"/>
    <w:rsid w:val="00660270"/>
    <w:rsid w:val="00661A14"/>
    <w:rsid w:val="00662C22"/>
    <w:rsid w:val="00663BA5"/>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3062"/>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7C9F"/>
    <w:rsid w:val="006B087D"/>
    <w:rsid w:val="006B0B31"/>
    <w:rsid w:val="006B0EF1"/>
    <w:rsid w:val="006B1948"/>
    <w:rsid w:val="006B1A7F"/>
    <w:rsid w:val="006B3423"/>
    <w:rsid w:val="006B6B4F"/>
    <w:rsid w:val="006B6FE8"/>
    <w:rsid w:val="006B7347"/>
    <w:rsid w:val="006C15B9"/>
    <w:rsid w:val="006C2A1B"/>
    <w:rsid w:val="006C3B58"/>
    <w:rsid w:val="006C3D2B"/>
    <w:rsid w:val="006C3E48"/>
    <w:rsid w:val="006C45EC"/>
    <w:rsid w:val="006C4C1B"/>
    <w:rsid w:val="006C5560"/>
    <w:rsid w:val="006C572C"/>
    <w:rsid w:val="006C5AB8"/>
    <w:rsid w:val="006C5E13"/>
    <w:rsid w:val="006C5ECD"/>
    <w:rsid w:val="006C5FAF"/>
    <w:rsid w:val="006C7AE4"/>
    <w:rsid w:val="006D0FE5"/>
    <w:rsid w:val="006D1513"/>
    <w:rsid w:val="006D1CEC"/>
    <w:rsid w:val="006D2455"/>
    <w:rsid w:val="006D35C2"/>
    <w:rsid w:val="006D512D"/>
    <w:rsid w:val="006D5F62"/>
    <w:rsid w:val="006D7C06"/>
    <w:rsid w:val="006E0188"/>
    <w:rsid w:val="006E09E3"/>
    <w:rsid w:val="006E18AB"/>
    <w:rsid w:val="006E30C9"/>
    <w:rsid w:val="006E33A0"/>
    <w:rsid w:val="006E3919"/>
    <w:rsid w:val="006E4BC4"/>
    <w:rsid w:val="006E61E4"/>
    <w:rsid w:val="006E6262"/>
    <w:rsid w:val="006E689E"/>
    <w:rsid w:val="006E75A5"/>
    <w:rsid w:val="006E7729"/>
    <w:rsid w:val="006E7737"/>
    <w:rsid w:val="006E7982"/>
    <w:rsid w:val="006F34B1"/>
    <w:rsid w:val="006F36C1"/>
    <w:rsid w:val="006F3DD6"/>
    <w:rsid w:val="006F536C"/>
    <w:rsid w:val="006F6549"/>
    <w:rsid w:val="006F6ACB"/>
    <w:rsid w:val="006F7D71"/>
    <w:rsid w:val="00700099"/>
    <w:rsid w:val="007010EE"/>
    <w:rsid w:val="0070196F"/>
    <w:rsid w:val="00701DCD"/>
    <w:rsid w:val="00702971"/>
    <w:rsid w:val="00702F60"/>
    <w:rsid w:val="00703249"/>
    <w:rsid w:val="00703A75"/>
    <w:rsid w:val="007048D1"/>
    <w:rsid w:val="00705562"/>
    <w:rsid w:val="0070714C"/>
    <w:rsid w:val="00707F03"/>
    <w:rsid w:val="00712562"/>
    <w:rsid w:val="00712A07"/>
    <w:rsid w:val="007135AB"/>
    <w:rsid w:val="00713970"/>
    <w:rsid w:val="007145C1"/>
    <w:rsid w:val="00714F6A"/>
    <w:rsid w:val="007150B2"/>
    <w:rsid w:val="00715648"/>
    <w:rsid w:val="00715C07"/>
    <w:rsid w:val="0071643E"/>
    <w:rsid w:val="00716851"/>
    <w:rsid w:val="00717DF5"/>
    <w:rsid w:val="007202BA"/>
    <w:rsid w:val="00720699"/>
    <w:rsid w:val="007221EE"/>
    <w:rsid w:val="00722666"/>
    <w:rsid w:val="00722D08"/>
    <w:rsid w:val="00725EE1"/>
    <w:rsid w:val="0072689E"/>
    <w:rsid w:val="00726D89"/>
    <w:rsid w:val="00727965"/>
    <w:rsid w:val="00730B75"/>
    <w:rsid w:val="00731337"/>
    <w:rsid w:val="00732168"/>
    <w:rsid w:val="00732A26"/>
    <w:rsid w:val="0073445F"/>
    <w:rsid w:val="00735AE7"/>
    <w:rsid w:val="00735CA7"/>
    <w:rsid w:val="00735CCB"/>
    <w:rsid w:val="0074002F"/>
    <w:rsid w:val="007408BC"/>
    <w:rsid w:val="00741371"/>
    <w:rsid w:val="00741C86"/>
    <w:rsid w:val="00741D4F"/>
    <w:rsid w:val="007420F3"/>
    <w:rsid w:val="00742646"/>
    <w:rsid w:val="0074273E"/>
    <w:rsid w:val="007428FE"/>
    <w:rsid w:val="007435D1"/>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59D3"/>
    <w:rsid w:val="00765A98"/>
    <w:rsid w:val="00766B6A"/>
    <w:rsid w:val="00766EE5"/>
    <w:rsid w:val="007746D5"/>
    <w:rsid w:val="00774BD5"/>
    <w:rsid w:val="007759CE"/>
    <w:rsid w:val="007759E8"/>
    <w:rsid w:val="0077623F"/>
    <w:rsid w:val="00776C96"/>
    <w:rsid w:val="00777614"/>
    <w:rsid w:val="00777B21"/>
    <w:rsid w:val="00780DBF"/>
    <w:rsid w:val="007817BA"/>
    <w:rsid w:val="00781B41"/>
    <w:rsid w:val="00782E96"/>
    <w:rsid w:val="00784245"/>
    <w:rsid w:val="00784FD6"/>
    <w:rsid w:val="0078547A"/>
    <w:rsid w:val="00785CC7"/>
    <w:rsid w:val="00786E91"/>
    <w:rsid w:val="007902F0"/>
    <w:rsid w:val="0079151A"/>
    <w:rsid w:val="007929C0"/>
    <w:rsid w:val="00792D77"/>
    <w:rsid w:val="00793269"/>
    <w:rsid w:val="007949BD"/>
    <w:rsid w:val="0079533A"/>
    <w:rsid w:val="00795AF5"/>
    <w:rsid w:val="00795D33"/>
    <w:rsid w:val="00795DB5"/>
    <w:rsid w:val="00796396"/>
    <w:rsid w:val="0079663F"/>
    <w:rsid w:val="0079669C"/>
    <w:rsid w:val="007975E4"/>
    <w:rsid w:val="00797A09"/>
    <w:rsid w:val="007A00DE"/>
    <w:rsid w:val="007A099B"/>
    <w:rsid w:val="007A0D08"/>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536B"/>
    <w:rsid w:val="007C6BE5"/>
    <w:rsid w:val="007C6EC0"/>
    <w:rsid w:val="007C7233"/>
    <w:rsid w:val="007C7C29"/>
    <w:rsid w:val="007C7F4D"/>
    <w:rsid w:val="007D0632"/>
    <w:rsid w:val="007D0659"/>
    <w:rsid w:val="007D0CA9"/>
    <w:rsid w:val="007D2370"/>
    <w:rsid w:val="007D24F4"/>
    <w:rsid w:val="007D26CD"/>
    <w:rsid w:val="007D2CC8"/>
    <w:rsid w:val="007D3E11"/>
    <w:rsid w:val="007D5D3A"/>
    <w:rsid w:val="007D5DB9"/>
    <w:rsid w:val="007D7648"/>
    <w:rsid w:val="007D7E4C"/>
    <w:rsid w:val="007E07BA"/>
    <w:rsid w:val="007E2484"/>
    <w:rsid w:val="007E24D2"/>
    <w:rsid w:val="007E3CD6"/>
    <w:rsid w:val="007E3E07"/>
    <w:rsid w:val="007E40EE"/>
    <w:rsid w:val="007E4BC8"/>
    <w:rsid w:val="007E5230"/>
    <w:rsid w:val="007E6F86"/>
    <w:rsid w:val="007E7CF2"/>
    <w:rsid w:val="007E7CFF"/>
    <w:rsid w:val="007F023D"/>
    <w:rsid w:val="007F14B5"/>
    <w:rsid w:val="007F2515"/>
    <w:rsid w:val="007F2D19"/>
    <w:rsid w:val="007F383A"/>
    <w:rsid w:val="007F38D3"/>
    <w:rsid w:val="007F4F34"/>
    <w:rsid w:val="007F5D80"/>
    <w:rsid w:val="007F7A37"/>
    <w:rsid w:val="00800369"/>
    <w:rsid w:val="008005CF"/>
    <w:rsid w:val="00800D8A"/>
    <w:rsid w:val="00801C3D"/>
    <w:rsid w:val="0080239B"/>
    <w:rsid w:val="0080269F"/>
    <w:rsid w:val="00803E61"/>
    <w:rsid w:val="008040E5"/>
    <w:rsid w:val="0080418D"/>
    <w:rsid w:val="00804374"/>
    <w:rsid w:val="00805088"/>
    <w:rsid w:val="008058CA"/>
    <w:rsid w:val="008063F2"/>
    <w:rsid w:val="00806635"/>
    <w:rsid w:val="00807F2E"/>
    <w:rsid w:val="00810532"/>
    <w:rsid w:val="008116E9"/>
    <w:rsid w:val="00811A48"/>
    <w:rsid w:val="00813922"/>
    <w:rsid w:val="0081463F"/>
    <w:rsid w:val="008148CD"/>
    <w:rsid w:val="00815395"/>
    <w:rsid w:val="008162B3"/>
    <w:rsid w:val="00816B7C"/>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261E3"/>
    <w:rsid w:val="008308DE"/>
    <w:rsid w:val="00830C6A"/>
    <w:rsid w:val="008310F1"/>
    <w:rsid w:val="008339DA"/>
    <w:rsid w:val="00834909"/>
    <w:rsid w:val="008355B0"/>
    <w:rsid w:val="0084092D"/>
    <w:rsid w:val="00841EA4"/>
    <w:rsid w:val="00842D7C"/>
    <w:rsid w:val="00845218"/>
    <w:rsid w:val="00845CAC"/>
    <w:rsid w:val="00846546"/>
    <w:rsid w:val="00846596"/>
    <w:rsid w:val="00847BE8"/>
    <w:rsid w:val="0085037B"/>
    <w:rsid w:val="00850CE7"/>
    <w:rsid w:val="00850FB7"/>
    <w:rsid w:val="00851E79"/>
    <w:rsid w:val="00852395"/>
    <w:rsid w:val="0085286A"/>
    <w:rsid w:val="00852ED7"/>
    <w:rsid w:val="00853602"/>
    <w:rsid w:val="008536FF"/>
    <w:rsid w:val="0085418C"/>
    <w:rsid w:val="0085440A"/>
    <w:rsid w:val="00854B8E"/>
    <w:rsid w:val="0085549C"/>
    <w:rsid w:val="00855F10"/>
    <w:rsid w:val="008601E7"/>
    <w:rsid w:val="00861072"/>
    <w:rsid w:val="0086189C"/>
    <w:rsid w:val="00861D2E"/>
    <w:rsid w:val="00861DCD"/>
    <w:rsid w:val="00861E44"/>
    <w:rsid w:val="0086208E"/>
    <w:rsid w:val="0086440E"/>
    <w:rsid w:val="00864627"/>
    <w:rsid w:val="0086691F"/>
    <w:rsid w:val="008672A5"/>
    <w:rsid w:val="008672D6"/>
    <w:rsid w:val="0086749B"/>
    <w:rsid w:val="0086784D"/>
    <w:rsid w:val="00870582"/>
    <w:rsid w:val="00870947"/>
    <w:rsid w:val="0087103A"/>
    <w:rsid w:val="008719E4"/>
    <w:rsid w:val="0087421A"/>
    <w:rsid w:val="0087427A"/>
    <w:rsid w:val="00876130"/>
    <w:rsid w:val="00876485"/>
    <w:rsid w:val="008766F9"/>
    <w:rsid w:val="00876950"/>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3050"/>
    <w:rsid w:val="00894503"/>
    <w:rsid w:val="0089469B"/>
    <w:rsid w:val="00894A4D"/>
    <w:rsid w:val="008954CB"/>
    <w:rsid w:val="008957A9"/>
    <w:rsid w:val="00895FA5"/>
    <w:rsid w:val="00896172"/>
    <w:rsid w:val="008A023D"/>
    <w:rsid w:val="008A0DFE"/>
    <w:rsid w:val="008A1E39"/>
    <w:rsid w:val="008A2029"/>
    <w:rsid w:val="008A222F"/>
    <w:rsid w:val="008A2385"/>
    <w:rsid w:val="008A32F8"/>
    <w:rsid w:val="008A3358"/>
    <w:rsid w:val="008A4444"/>
    <w:rsid w:val="008A4A6C"/>
    <w:rsid w:val="008A4D8B"/>
    <w:rsid w:val="008A5001"/>
    <w:rsid w:val="008A560C"/>
    <w:rsid w:val="008A68A9"/>
    <w:rsid w:val="008A764A"/>
    <w:rsid w:val="008A790E"/>
    <w:rsid w:val="008B12D1"/>
    <w:rsid w:val="008B1532"/>
    <w:rsid w:val="008B1AA9"/>
    <w:rsid w:val="008B2725"/>
    <w:rsid w:val="008B4C8D"/>
    <w:rsid w:val="008B6694"/>
    <w:rsid w:val="008B6DD4"/>
    <w:rsid w:val="008B6E12"/>
    <w:rsid w:val="008B6EC0"/>
    <w:rsid w:val="008C03BC"/>
    <w:rsid w:val="008C1639"/>
    <w:rsid w:val="008C1A16"/>
    <w:rsid w:val="008C3CA7"/>
    <w:rsid w:val="008C436B"/>
    <w:rsid w:val="008C4C1F"/>
    <w:rsid w:val="008C5201"/>
    <w:rsid w:val="008C5419"/>
    <w:rsid w:val="008C6039"/>
    <w:rsid w:val="008C6D2A"/>
    <w:rsid w:val="008C7730"/>
    <w:rsid w:val="008C7C64"/>
    <w:rsid w:val="008D03D1"/>
    <w:rsid w:val="008D0B1E"/>
    <w:rsid w:val="008D1AE8"/>
    <w:rsid w:val="008D206E"/>
    <w:rsid w:val="008D21D2"/>
    <w:rsid w:val="008D3ADB"/>
    <w:rsid w:val="008D53F3"/>
    <w:rsid w:val="008D6221"/>
    <w:rsid w:val="008D6D59"/>
    <w:rsid w:val="008E0351"/>
    <w:rsid w:val="008E076C"/>
    <w:rsid w:val="008E0D2C"/>
    <w:rsid w:val="008E1E90"/>
    <w:rsid w:val="008E227A"/>
    <w:rsid w:val="008E25DB"/>
    <w:rsid w:val="008E2AAA"/>
    <w:rsid w:val="008E3A0C"/>
    <w:rsid w:val="008E4DE1"/>
    <w:rsid w:val="008E568E"/>
    <w:rsid w:val="008E5784"/>
    <w:rsid w:val="008E5EEC"/>
    <w:rsid w:val="008F0B78"/>
    <w:rsid w:val="008F13C9"/>
    <w:rsid w:val="008F31D0"/>
    <w:rsid w:val="008F3554"/>
    <w:rsid w:val="008F3FD6"/>
    <w:rsid w:val="008F4095"/>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086C"/>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1A87"/>
    <w:rsid w:val="009336DB"/>
    <w:rsid w:val="009337EE"/>
    <w:rsid w:val="00933C10"/>
    <w:rsid w:val="009350FD"/>
    <w:rsid w:val="0093560B"/>
    <w:rsid w:val="009356D0"/>
    <w:rsid w:val="00937C75"/>
    <w:rsid w:val="0094161E"/>
    <w:rsid w:val="00941AAB"/>
    <w:rsid w:val="00941BA1"/>
    <w:rsid w:val="00943A98"/>
    <w:rsid w:val="00943D81"/>
    <w:rsid w:val="0094747D"/>
    <w:rsid w:val="009502E6"/>
    <w:rsid w:val="00950727"/>
    <w:rsid w:val="00950E6B"/>
    <w:rsid w:val="0095178A"/>
    <w:rsid w:val="009521A9"/>
    <w:rsid w:val="00952BA9"/>
    <w:rsid w:val="00953317"/>
    <w:rsid w:val="00953574"/>
    <w:rsid w:val="0095385C"/>
    <w:rsid w:val="00953E88"/>
    <w:rsid w:val="00954A9F"/>
    <w:rsid w:val="009562B7"/>
    <w:rsid w:val="009576EB"/>
    <w:rsid w:val="009578E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BE6"/>
    <w:rsid w:val="009765CC"/>
    <w:rsid w:val="00980612"/>
    <w:rsid w:val="00980E92"/>
    <w:rsid w:val="009829C4"/>
    <w:rsid w:val="00982A82"/>
    <w:rsid w:val="00984851"/>
    <w:rsid w:val="00985935"/>
    <w:rsid w:val="00985AA8"/>
    <w:rsid w:val="00986EA2"/>
    <w:rsid w:val="0099118D"/>
    <w:rsid w:val="00991847"/>
    <w:rsid w:val="00991D7C"/>
    <w:rsid w:val="00991FF4"/>
    <w:rsid w:val="00992DDA"/>
    <w:rsid w:val="00993576"/>
    <w:rsid w:val="009944F1"/>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B6F"/>
    <w:rsid w:val="009B2F59"/>
    <w:rsid w:val="009B41AB"/>
    <w:rsid w:val="009B4592"/>
    <w:rsid w:val="009B4C62"/>
    <w:rsid w:val="009B6C03"/>
    <w:rsid w:val="009B6D22"/>
    <w:rsid w:val="009B7477"/>
    <w:rsid w:val="009B7EB0"/>
    <w:rsid w:val="009C0CF7"/>
    <w:rsid w:val="009C229C"/>
    <w:rsid w:val="009C2BDD"/>
    <w:rsid w:val="009C3562"/>
    <w:rsid w:val="009C36AE"/>
    <w:rsid w:val="009C4697"/>
    <w:rsid w:val="009C4F02"/>
    <w:rsid w:val="009C5CEB"/>
    <w:rsid w:val="009C6546"/>
    <w:rsid w:val="009C6DCC"/>
    <w:rsid w:val="009D0B43"/>
    <w:rsid w:val="009D26CE"/>
    <w:rsid w:val="009D2AB1"/>
    <w:rsid w:val="009E286D"/>
    <w:rsid w:val="009E39FE"/>
    <w:rsid w:val="009E3D17"/>
    <w:rsid w:val="009E50F2"/>
    <w:rsid w:val="009E5767"/>
    <w:rsid w:val="009F049C"/>
    <w:rsid w:val="009F0850"/>
    <w:rsid w:val="009F1877"/>
    <w:rsid w:val="009F1BF6"/>
    <w:rsid w:val="009F3619"/>
    <w:rsid w:val="009F4797"/>
    <w:rsid w:val="009F4D06"/>
    <w:rsid w:val="009F4F7E"/>
    <w:rsid w:val="009F5F4D"/>
    <w:rsid w:val="009F6242"/>
    <w:rsid w:val="009F6872"/>
    <w:rsid w:val="009F6A7E"/>
    <w:rsid w:val="009F743E"/>
    <w:rsid w:val="009F7EF4"/>
    <w:rsid w:val="00A0065B"/>
    <w:rsid w:val="00A0067C"/>
    <w:rsid w:val="00A020F8"/>
    <w:rsid w:val="00A038DD"/>
    <w:rsid w:val="00A0397C"/>
    <w:rsid w:val="00A07063"/>
    <w:rsid w:val="00A07E2D"/>
    <w:rsid w:val="00A11BC9"/>
    <w:rsid w:val="00A12601"/>
    <w:rsid w:val="00A130BE"/>
    <w:rsid w:val="00A1412B"/>
    <w:rsid w:val="00A148E5"/>
    <w:rsid w:val="00A157E7"/>
    <w:rsid w:val="00A16FA3"/>
    <w:rsid w:val="00A1726A"/>
    <w:rsid w:val="00A20009"/>
    <w:rsid w:val="00A207FC"/>
    <w:rsid w:val="00A2083D"/>
    <w:rsid w:val="00A217D0"/>
    <w:rsid w:val="00A233D8"/>
    <w:rsid w:val="00A240B9"/>
    <w:rsid w:val="00A242EB"/>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A20"/>
    <w:rsid w:val="00A41D70"/>
    <w:rsid w:val="00A41DD2"/>
    <w:rsid w:val="00A42B71"/>
    <w:rsid w:val="00A43F40"/>
    <w:rsid w:val="00A443CE"/>
    <w:rsid w:val="00A468A7"/>
    <w:rsid w:val="00A473E6"/>
    <w:rsid w:val="00A50CF4"/>
    <w:rsid w:val="00A524E1"/>
    <w:rsid w:val="00A52C43"/>
    <w:rsid w:val="00A5401F"/>
    <w:rsid w:val="00A57D3C"/>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0A0"/>
    <w:rsid w:val="00A76375"/>
    <w:rsid w:val="00A81115"/>
    <w:rsid w:val="00A81BBA"/>
    <w:rsid w:val="00A84023"/>
    <w:rsid w:val="00A8441B"/>
    <w:rsid w:val="00A845A3"/>
    <w:rsid w:val="00A875D1"/>
    <w:rsid w:val="00A87BF2"/>
    <w:rsid w:val="00A90795"/>
    <w:rsid w:val="00A907A9"/>
    <w:rsid w:val="00A90B98"/>
    <w:rsid w:val="00A91275"/>
    <w:rsid w:val="00A9343F"/>
    <w:rsid w:val="00A939DE"/>
    <w:rsid w:val="00A95AE2"/>
    <w:rsid w:val="00A97799"/>
    <w:rsid w:val="00AA03A5"/>
    <w:rsid w:val="00AA07E6"/>
    <w:rsid w:val="00AA0CFD"/>
    <w:rsid w:val="00AA1B70"/>
    <w:rsid w:val="00AA3079"/>
    <w:rsid w:val="00AA47CC"/>
    <w:rsid w:val="00AA4ACF"/>
    <w:rsid w:val="00AA5EBC"/>
    <w:rsid w:val="00AA6209"/>
    <w:rsid w:val="00AA686D"/>
    <w:rsid w:val="00AA764F"/>
    <w:rsid w:val="00AB1485"/>
    <w:rsid w:val="00AB3406"/>
    <w:rsid w:val="00AB362D"/>
    <w:rsid w:val="00AB432B"/>
    <w:rsid w:val="00AB5879"/>
    <w:rsid w:val="00AB764B"/>
    <w:rsid w:val="00AB7B30"/>
    <w:rsid w:val="00AC1F0F"/>
    <w:rsid w:val="00AC2595"/>
    <w:rsid w:val="00AC44C1"/>
    <w:rsid w:val="00AC4AAF"/>
    <w:rsid w:val="00AC50B6"/>
    <w:rsid w:val="00AC6023"/>
    <w:rsid w:val="00AC7A9C"/>
    <w:rsid w:val="00AD0093"/>
    <w:rsid w:val="00AD0683"/>
    <w:rsid w:val="00AD07F0"/>
    <w:rsid w:val="00AD0A1D"/>
    <w:rsid w:val="00AD216A"/>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F0712"/>
    <w:rsid w:val="00AF0B84"/>
    <w:rsid w:val="00AF1063"/>
    <w:rsid w:val="00AF12C5"/>
    <w:rsid w:val="00AF1639"/>
    <w:rsid w:val="00AF1EBA"/>
    <w:rsid w:val="00AF2B66"/>
    <w:rsid w:val="00AF30E7"/>
    <w:rsid w:val="00AF42D5"/>
    <w:rsid w:val="00AF51E5"/>
    <w:rsid w:val="00AF5F99"/>
    <w:rsid w:val="00AF635E"/>
    <w:rsid w:val="00AF6498"/>
    <w:rsid w:val="00B00370"/>
    <w:rsid w:val="00B0287A"/>
    <w:rsid w:val="00B02EC2"/>
    <w:rsid w:val="00B03611"/>
    <w:rsid w:val="00B03CD0"/>
    <w:rsid w:val="00B0444B"/>
    <w:rsid w:val="00B04828"/>
    <w:rsid w:val="00B04EE5"/>
    <w:rsid w:val="00B059FF"/>
    <w:rsid w:val="00B076B5"/>
    <w:rsid w:val="00B10D0A"/>
    <w:rsid w:val="00B110E6"/>
    <w:rsid w:val="00B1230C"/>
    <w:rsid w:val="00B124A0"/>
    <w:rsid w:val="00B12F7B"/>
    <w:rsid w:val="00B13C52"/>
    <w:rsid w:val="00B14431"/>
    <w:rsid w:val="00B144A7"/>
    <w:rsid w:val="00B15BA1"/>
    <w:rsid w:val="00B161BB"/>
    <w:rsid w:val="00B1719D"/>
    <w:rsid w:val="00B172F3"/>
    <w:rsid w:val="00B20CD5"/>
    <w:rsid w:val="00B20D68"/>
    <w:rsid w:val="00B20F06"/>
    <w:rsid w:val="00B21DE7"/>
    <w:rsid w:val="00B224BF"/>
    <w:rsid w:val="00B2273B"/>
    <w:rsid w:val="00B23581"/>
    <w:rsid w:val="00B25BED"/>
    <w:rsid w:val="00B26C60"/>
    <w:rsid w:val="00B30A25"/>
    <w:rsid w:val="00B3114F"/>
    <w:rsid w:val="00B31230"/>
    <w:rsid w:val="00B319B8"/>
    <w:rsid w:val="00B31C05"/>
    <w:rsid w:val="00B32BEC"/>
    <w:rsid w:val="00B34BD6"/>
    <w:rsid w:val="00B34E40"/>
    <w:rsid w:val="00B358D6"/>
    <w:rsid w:val="00B35ED8"/>
    <w:rsid w:val="00B379BD"/>
    <w:rsid w:val="00B37E6E"/>
    <w:rsid w:val="00B41F11"/>
    <w:rsid w:val="00B42214"/>
    <w:rsid w:val="00B42252"/>
    <w:rsid w:val="00B422D8"/>
    <w:rsid w:val="00B43919"/>
    <w:rsid w:val="00B45A5F"/>
    <w:rsid w:val="00B46925"/>
    <w:rsid w:val="00B46A3D"/>
    <w:rsid w:val="00B52BB3"/>
    <w:rsid w:val="00B52C86"/>
    <w:rsid w:val="00B530D3"/>
    <w:rsid w:val="00B53C78"/>
    <w:rsid w:val="00B55B41"/>
    <w:rsid w:val="00B56B2D"/>
    <w:rsid w:val="00B5708A"/>
    <w:rsid w:val="00B57B9A"/>
    <w:rsid w:val="00B6149F"/>
    <w:rsid w:val="00B61EBA"/>
    <w:rsid w:val="00B62316"/>
    <w:rsid w:val="00B63D2C"/>
    <w:rsid w:val="00B64827"/>
    <w:rsid w:val="00B64F70"/>
    <w:rsid w:val="00B66417"/>
    <w:rsid w:val="00B66836"/>
    <w:rsid w:val="00B675AC"/>
    <w:rsid w:val="00B70520"/>
    <w:rsid w:val="00B7096D"/>
    <w:rsid w:val="00B70BF5"/>
    <w:rsid w:val="00B71BE6"/>
    <w:rsid w:val="00B71E6B"/>
    <w:rsid w:val="00B73B63"/>
    <w:rsid w:val="00B74FAA"/>
    <w:rsid w:val="00B7684D"/>
    <w:rsid w:val="00B7695F"/>
    <w:rsid w:val="00B77676"/>
    <w:rsid w:val="00B80787"/>
    <w:rsid w:val="00B8166A"/>
    <w:rsid w:val="00B81AD5"/>
    <w:rsid w:val="00B822DC"/>
    <w:rsid w:val="00B82782"/>
    <w:rsid w:val="00B828EB"/>
    <w:rsid w:val="00B82B3D"/>
    <w:rsid w:val="00B82F5E"/>
    <w:rsid w:val="00B83372"/>
    <w:rsid w:val="00B8487A"/>
    <w:rsid w:val="00B851DB"/>
    <w:rsid w:val="00B87940"/>
    <w:rsid w:val="00B87A1D"/>
    <w:rsid w:val="00B9117F"/>
    <w:rsid w:val="00B91776"/>
    <w:rsid w:val="00B9317E"/>
    <w:rsid w:val="00B9531A"/>
    <w:rsid w:val="00B955ED"/>
    <w:rsid w:val="00B96D63"/>
    <w:rsid w:val="00BA09FE"/>
    <w:rsid w:val="00BA19BD"/>
    <w:rsid w:val="00BA1B10"/>
    <w:rsid w:val="00BA212F"/>
    <w:rsid w:val="00BA2311"/>
    <w:rsid w:val="00BA366C"/>
    <w:rsid w:val="00BA38E7"/>
    <w:rsid w:val="00BA5DF4"/>
    <w:rsid w:val="00BA61AA"/>
    <w:rsid w:val="00BA6981"/>
    <w:rsid w:val="00BA7533"/>
    <w:rsid w:val="00BB0E32"/>
    <w:rsid w:val="00BB246C"/>
    <w:rsid w:val="00BB3478"/>
    <w:rsid w:val="00BB519B"/>
    <w:rsid w:val="00BB5A6E"/>
    <w:rsid w:val="00BB5AA2"/>
    <w:rsid w:val="00BB5E41"/>
    <w:rsid w:val="00BB6A0C"/>
    <w:rsid w:val="00BB7005"/>
    <w:rsid w:val="00BC1220"/>
    <w:rsid w:val="00BC25BB"/>
    <w:rsid w:val="00BC43B8"/>
    <w:rsid w:val="00BC4768"/>
    <w:rsid w:val="00BC47FB"/>
    <w:rsid w:val="00BC5778"/>
    <w:rsid w:val="00BC636A"/>
    <w:rsid w:val="00BC6DCD"/>
    <w:rsid w:val="00BD0556"/>
    <w:rsid w:val="00BD08A8"/>
    <w:rsid w:val="00BD2485"/>
    <w:rsid w:val="00BD24E9"/>
    <w:rsid w:val="00BD3D98"/>
    <w:rsid w:val="00BD4226"/>
    <w:rsid w:val="00BD67F6"/>
    <w:rsid w:val="00BD6EB7"/>
    <w:rsid w:val="00BD767C"/>
    <w:rsid w:val="00BD79C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7AF"/>
    <w:rsid w:val="00BF6D40"/>
    <w:rsid w:val="00BF6D45"/>
    <w:rsid w:val="00BF7118"/>
    <w:rsid w:val="00BF76D9"/>
    <w:rsid w:val="00BF7DE9"/>
    <w:rsid w:val="00C00431"/>
    <w:rsid w:val="00C00462"/>
    <w:rsid w:val="00C00AA8"/>
    <w:rsid w:val="00C016EF"/>
    <w:rsid w:val="00C0225F"/>
    <w:rsid w:val="00C029A1"/>
    <w:rsid w:val="00C02DD5"/>
    <w:rsid w:val="00C06473"/>
    <w:rsid w:val="00C10747"/>
    <w:rsid w:val="00C121C0"/>
    <w:rsid w:val="00C12D66"/>
    <w:rsid w:val="00C1321C"/>
    <w:rsid w:val="00C13676"/>
    <w:rsid w:val="00C13A20"/>
    <w:rsid w:val="00C14502"/>
    <w:rsid w:val="00C15B73"/>
    <w:rsid w:val="00C17702"/>
    <w:rsid w:val="00C21DA0"/>
    <w:rsid w:val="00C21FFB"/>
    <w:rsid w:val="00C227E2"/>
    <w:rsid w:val="00C2294D"/>
    <w:rsid w:val="00C235A1"/>
    <w:rsid w:val="00C23973"/>
    <w:rsid w:val="00C262D6"/>
    <w:rsid w:val="00C26B42"/>
    <w:rsid w:val="00C26B64"/>
    <w:rsid w:val="00C27AC9"/>
    <w:rsid w:val="00C30511"/>
    <w:rsid w:val="00C3146A"/>
    <w:rsid w:val="00C33EDD"/>
    <w:rsid w:val="00C3473F"/>
    <w:rsid w:val="00C3481E"/>
    <w:rsid w:val="00C34E04"/>
    <w:rsid w:val="00C3603B"/>
    <w:rsid w:val="00C36316"/>
    <w:rsid w:val="00C364EF"/>
    <w:rsid w:val="00C365E3"/>
    <w:rsid w:val="00C367F9"/>
    <w:rsid w:val="00C408A6"/>
    <w:rsid w:val="00C4122E"/>
    <w:rsid w:val="00C4453D"/>
    <w:rsid w:val="00C4477B"/>
    <w:rsid w:val="00C45947"/>
    <w:rsid w:val="00C46590"/>
    <w:rsid w:val="00C47E6C"/>
    <w:rsid w:val="00C50876"/>
    <w:rsid w:val="00C51CC9"/>
    <w:rsid w:val="00C51F02"/>
    <w:rsid w:val="00C523A5"/>
    <w:rsid w:val="00C53444"/>
    <w:rsid w:val="00C53769"/>
    <w:rsid w:val="00C53B9F"/>
    <w:rsid w:val="00C53DDE"/>
    <w:rsid w:val="00C53FAA"/>
    <w:rsid w:val="00C549A4"/>
    <w:rsid w:val="00C56937"/>
    <w:rsid w:val="00C574C1"/>
    <w:rsid w:val="00C57C97"/>
    <w:rsid w:val="00C60900"/>
    <w:rsid w:val="00C60BE2"/>
    <w:rsid w:val="00C60D71"/>
    <w:rsid w:val="00C61D0C"/>
    <w:rsid w:val="00C620EA"/>
    <w:rsid w:val="00C6293D"/>
    <w:rsid w:val="00C6332B"/>
    <w:rsid w:val="00C640EA"/>
    <w:rsid w:val="00C6518F"/>
    <w:rsid w:val="00C65B31"/>
    <w:rsid w:val="00C675FD"/>
    <w:rsid w:val="00C67A64"/>
    <w:rsid w:val="00C701C2"/>
    <w:rsid w:val="00C7282E"/>
    <w:rsid w:val="00C7359D"/>
    <w:rsid w:val="00C7385F"/>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2F5E"/>
    <w:rsid w:val="00C8305B"/>
    <w:rsid w:val="00C83278"/>
    <w:rsid w:val="00C839D7"/>
    <w:rsid w:val="00C85603"/>
    <w:rsid w:val="00C85EEC"/>
    <w:rsid w:val="00C86440"/>
    <w:rsid w:val="00C86777"/>
    <w:rsid w:val="00C86BB6"/>
    <w:rsid w:val="00C87791"/>
    <w:rsid w:val="00C921ED"/>
    <w:rsid w:val="00C923C0"/>
    <w:rsid w:val="00C92482"/>
    <w:rsid w:val="00C92925"/>
    <w:rsid w:val="00C934C1"/>
    <w:rsid w:val="00C9411D"/>
    <w:rsid w:val="00C96000"/>
    <w:rsid w:val="00C9659A"/>
    <w:rsid w:val="00C967FE"/>
    <w:rsid w:val="00C96B2D"/>
    <w:rsid w:val="00C96C0D"/>
    <w:rsid w:val="00C96F1F"/>
    <w:rsid w:val="00C975DC"/>
    <w:rsid w:val="00CA0A8F"/>
    <w:rsid w:val="00CA0C85"/>
    <w:rsid w:val="00CA10A7"/>
    <w:rsid w:val="00CA133E"/>
    <w:rsid w:val="00CA167E"/>
    <w:rsid w:val="00CA1AE0"/>
    <w:rsid w:val="00CA257D"/>
    <w:rsid w:val="00CA4EB5"/>
    <w:rsid w:val="00CA63B2"/>
    <w:rsid w:val="00CA7509"/>
    <w:rsid w:val="00CA7C48"/>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1CFC"/>
    <w:rsid w:val="00CC2BE8"/>
    <w:rsid w:val="00CC5328"/>
    <w:rsid w:val="00CC7262"/>
    <w:rsid w:val="00CC7B11"/>
    <w:rsid w:val="00CD133C"/>
    <w:rsid w:val="00CD247C"/>
    <w:rsid w:val="00CD2B09"/>
    <w:rsid w:val="00CD2B5C"/>
    <w:rsid w:val="00CD30EF"/>
    <w:rsid w:val="00CD3CAB"/>
    <w:rsid w:val="00CD42FC"/>
    <w:rsid w:val="00CD4559"/>
    <w:rsid w:val="00CD5328"/>
    <w:rsid w:val="00CD76B9"/>
    <w:rsid w:val="00CD7A85"/>
    <w:rsid w:val="00CD7F09"/>
    <w:rsid w:val="00CE0495"/>
    <w:rsid w:val="00CE05D6"/>
    <w:rsid w:val="00CE07DC"/>
    <w:rsid w:val="00CE0980"/>
    <w:rsid w:val="00CE0FEE"/>
    <w:rsid w:val="00CE1014"/>
    <w:rsid w:val="00CE157E"/>
    <w:rsid w:val="00CE206E"/>
    <w:rsid w:val="00CE24C5"/>
    <w:rsid w:val="00CE3024"/>
    <w:rsid w:val="00CE320A"/>
    <w:rsid w:val="00CE341B"/>
    <w:rsid w:val="00CE35AF"/>
    <w:rsid w:val="00CE3D5F"/>
    <w:rsid w:val="00CE45EF"/>
    <w:rsid w:val="00CE5AB5"/>
    <w:rsid w:val="00CE5D4D"/>
    <w:rsid w:val="00CE6579"/>
    <w:rsid w:val="00CE7444"/>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471C"/>
    <w:rsid w:val="00D15311"/>
    <w:rsid w:val="00D16048"/>
    <w:rsid w:val="00D1666F"/>
    <w:rsid w:val="00D16AA1"/>
    <w:rsid w:val="00D16F2A"/>
    <w:rsid w:val="00D17630"/>
    <w:rsid w:val="00D20769"/>
    <w:rsid w:val="00D20C04"/>
    <w:rsid w:val="00D211C0"/>
    <w:rsid w:val="00D21960"/>
    <w:rsid w:val="00D22219"/>
    <w:rsid w:val="00D23582"/>
    <w:rsid w:val="00D26833"/>
    <w:rsid w:val="00D26D14"/>
    <w:rsid w:val="00D300E7"/>
    <w:rsid w:val="00D30545"/>
    <w:rsid w:val="00D30C0B"/>
    <w:rsid w:val="00D31D01"/>
    <w:rsid w:val="00D31E2C"/>
    <w:rsid w:val="00D325E2"/>
    <w:rsid w:val="00D328D2"/>
    <w:rsid w:val="00D33348"/>
    <w:rsid w:val="00D336A6"/>
    <w:rsid w:val="00D337DD"/>
    <w:rsid w:val="00D34378"/>
    <w:rsid w:val="00D34DDC"/>
    <w:rsid w:val="00D351CB"/>
    <w:rsid w:val="00D35351"/>
    <w:rsid w:val="00D358C6"/>
    <w:rsid w:val="00D36C22"/>
    <w:rsid w:val="00D37E2D"/>
    <w:rsid w:val="00D41BE3"/>
    <w:rsid w:val="00D41DF8"/>
    <w:rsid w:val="00D42B86"/>
    <w:rsid w:val="00D42DE4"/>
    <w:rsid w:val="00D44D43"/>
    <w:rsid w:val="00D4551C"/>
    <w:rsid w:val="00D542B2"/>
    <w:rsid w:val="00D547BD"/>
    <w:rsid w:val="00D54EA8"/>
    <w:rsid w:val="00D54F30"/>
    <w:rsid w:val="00D55CE5"/>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0A8"/>
    <w:rsid w:val="00D82B8B"/>
    <w:rsid w:val="00D82C0E"/>
    <w:rsid w:val="00D8301E"/>
    <w:rsid w:val="00D83897"/>
    <w:rsid w:val="00D847E5"/>
    <w:rsid w:val="00D859E8"/>
    <w:rsid w:val="00D86095"/>
    <w:rsid w:val="00D86DD4"/>
    <w:rsid w:val="00D87240"/>
    <w:rsid w:val="00D87579"/>
    <w:rsid w:val="00D9014F"/>
    <w:rsid w:val="00D91573"/>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61B9"/>
    <w:rsid w:val="00DA6377"/>
    <w:rsid w:val="00DA685F"/>
    <w:rsid w:val="00DA750E"/>
    <w:rsid w:val="00DB13CD"/>
    <w:rsid w:val="00DB2305"/>
    <w:rsid w:val="00DB2BA9"/>
    <w:rsid w:val="00DB2E8E"/>
    <w:rsid w:val="00DB3351"/>
    <w:rsid w:val="00DB4B07"/>
    <w:rsid w:val="00DB51C0"/>
    <w:rsid w:val="00DB5A6A"/>
    <w:rsid w:val="00DB7124"/>
    <w:rsid w:val="00DB7329"/>
    <w:rsid w:val="00DB7E35"/>
    <w:rsid w:val="00DC13B1"/>
    <w:rsid w:val="00DC1F6D"/>
    <w:rsid w:val="00DC296A"/>
    <w:rsid w:val="00DC4407"/>
    <w:rsid w:val="00DC4961"/>
    <w:rsid w:val="00DC5569"/>
    <w:rsid w:val="00DC6234"/>
    <w:rsid w:val="00DC6636"/>
    <w:rsid w:val="00DC7810"/>
    <w:rsid w:val="00DD0516"/>
    <w:rsid w:val="00DD0E39"/>
    <w:rsid w:val="00DD5249"/>
    <w:rsid w:val="00DD5DF1"/>
    <w:rsid w:val="00DD668C"/>
    <w:rsid w:val="00DD684B"/>
    <w:rsid w:val="00DD73C5"/>
    <w:rsid w:val="00DD7A1D"/>
    <w:rsid w:val="00DE00BE"/>
    <w:rsid w:val="00DE1866"/>
    <w:rsid w:val="00DE1A18"/>
    <w:rsid w:val="00DE2263"/>
    <w:rsid w:val="00DE2DB6"/>
    <w:rsid w:val="00DE302D"/>
    <w:rsid w:val="00DE42F5"/>
    <w:rsid w:val="00DE4845"/>
    <w:rsid w:val="00DE6429"/>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0AE1"/>
    <w:rsid w:val="00E11055"/>
    <w:rsid w:val="00E115C8"/>
    <w:rsid w:val="00E125FF"/>
    <w:rsid w:val="00E1331E"/>
    <w:rsid w:val="00E133E4"/>
    <w:rsid w:val="00E17A04"/>
    <w:rsid w:val="00E20275"/>
    <w:rsid w:val="00E207B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752"/>
    <w:rsid w:val="00E368B6"/>
    <w:rsid w:val="00E37AB4"/>
    <w:rsid w:val="00E37EAA"/>
    <w:rsid w:val="00E405BC"/>
    <w:rsid w:val="00E40670"/>
    <w:rsid w:val="00E406D4"/>
    <w:rsid w:val="00E42A00"/>
    <w:rsid w:val="00E4396A"/>
    <w:rsid w:val="00E4438E"/>
    <w:rsid w:val="00E44556"/>
    <w:rsid w:val="00E45B3F"/>
    <w:rsid w:val="00E46470"/>
    <w:rsid w:val="00E46F78"/>
    <w:rsid w:val="00E50A5C"/>
    <w:rsid w:val="00E50B8D"/>
    <w:rsid w:val="00E522B3"/>
    <w:rsid w:val="00E5276C"/>
    <w:rsid w:val="00E52822"/>
    <w:rsid w:val="00E5424C"/>
    <w:rsid w:val="00E54625"/>
    <w:rsid w:val="00E55078"/>
    <w:rsid w:val="00E556FA"/>
    <w:rsid w:val="00E5670A"/>
    <w:rsid w:val="00E57138"/>
    <w:rsid w:val="00E573B2"/>
    <w:rsid w:val="00E573C6"/>
    <w:rsid w:val="00E577FD"/>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D00"/>
    <w:rsid w:val="00E77116"/>
    <w:rsid w:val="00E77729"/>
    <w:rsid w:val="00E8444B"/>
    <w:rsid w:val="00E84CA2"/>
    <w:rsid w:val="00E85D88"/>
    <w:rsid w:val="00E863F6"/>
    <w:rsid w:val="00E87E98"/>
    <w:rsid w:val="00E902F3"/>
    <w:rsid w:val="00E90751"/>
    <w:rsid w:val="00E935B0"/>
    <w:rsid w:val="00E9425E"/>
    <w:rsid w:val="00E94309"/>
    <w:rsid w:val="00E95544"/>
    <w:rsid w:val="00E960D1"/>
    <w:rsid w:val="00E979FF"/>
    <w:rsid w:val="00E97C76"/>
    <w:rsid w:val="00EA0EBE"/>
    <w:rsid w:val="00EA1D65"/>
    <w:rsid w:val="00EA2482"/>
    <w:rsid w:val="00EA31D4"/>
    <w:rsid w:val="00EA4484"/>
    <w:rsid w:val="00EA5E62"/>
    <w:rsid w:val="00EA6068"/>
    <w:rsid w:val="00EA6102"/>
    <w:rsid w:val="00EA61A2"/>
    <w:rsid w:val="00EB203C"/>
    <w:rsid w:val="00EB2200"/>
    <w:rsid w:val="00EB2C50"/>
    <w:rsid w:val="00EB4F51"/>
    <w:rsid w:val="00EB512F"/>
    <w:rsid w:val="00EB7065"/>
    <w:rsid w:val="00EB71B9"/>
    <w:rsid w:val="00EB7C50"/>
    <w:rsid w:val="00EC002E"/>
    <w:rsid w:val="00EC0945"/>
    <w:rsid w:val="00EC1391"/>
    <w:rsid w:val="00EC163A"/>
    <w:rsid w:val="00EC28D1"/>
    <w:rsid w:val="00EC349A"/>
    <w:rsid w:val="00EC3B43"/>
    <w:rsid w:val="00EC47E4"/>
    <w:rsid w:val="00EC4B60"/>
    <w:rsid w:val="00EC4DFE"/>
    <w:rsid w:val="00EC5360"/>
    <w:rsid w:val="00EC55BC"/>
    <w:rsid w:val="00EC660D"/>
    <w:rsid w:val="00EC6681"/>
    <w:rsid w:val="00EC74CE"/>
    <w:rsid w:val="00ED0077"/>
    <w:rsid w:val="00ED062E"/>
    <w:rsid w:val="00ED0ED3"/>
    <w:rsid w:val="00ED2E19"/>
    <w:rsid w:val="00ED3C49"/>
    <w:rsid w:val="00ED3E3E"/>
    <w:rsid w:val="00ED62A5"/>
    <w:rsid w:val="00ED75D7"/>
    <w:rsid w:val="00EE0499"/>
    <w:rsid w:val="00EE0721"/>
    <w:rsid w:val="00EE2A3B"/>
    <w:rsid w:val="00EE2D5E"/>
    <w:rsid w:val="00EE387A"/>
    <w:rsid w:val="00EE558C"/>
    <w:rsid w:val="00EE5677"/>
    <w:rsid w:val="00EE5A81"/>
    <w:rsid w:val="00EE64C1"/>
    <w:rsid w:val="00EE7107"/>
    <w:rsid w:val="00EF2FCF"/>
    <w:rsid w:val="00EF3B42"/>
    <w:rsid w:val="00EF3C45"/>
    <w:rsid w:val="00EF3FC8"/>
    <w:rsid w:val="00EF697F"/>
    <w:rsid w:val="00EF6CE0"/>
    <w:rsid w:val="00F02A7D"/>
    <w:rsid w:val="00F02C25"/>
    <w:rsid w:val="00F04081"/>
    <w:rsid w:val="00F059CA"/>
    <w:rsid w:val="00F0689C"/>
    <w:rsid w:val="00F0783A"/>
    <w:rsid w:val="00F07C87"/>
    <w:rsid w:val="00F10ED1"/>
    <w:rsid w:val="00F11294"/>
    <w:rsid w:val="00F1230E"/>
    <w:rsid w:val="00F123DE"/>
    <w:rsid w:val="00F135A8"/>
    <w:rsid w:val="00F13948"/>
    <w:rsid w:val="00F14CF2"/>
    <w:rsid w:val="00F14F0C"/>
    <w:rsid w:val="00F16C30"/>
    <w:rsid w:val="00F21871"/>
    <w:rsid w:val="00F21E72"/>
    <w:rsid w:val="00F233A6"/>
    <w:rsid w:val="00F2579C"/>
    <w:rsid w:val="00F25CA6"/>
    <w:rsid w:val="00F262F2"/>
    <w:rsid w:val="00F271D5"/>
    <w:rsid w:val="00F27438"/>
    <w:rsid w:val="00F27A96"/>
    <w:rsid w:val="00F30C5F"/>
    <w:rsid w:val="00F336D3"/>
    <w:rsid w:val="00F33E78"/>
    <w:rsid w:val="00F368B8"/>
    <w:rsid w:val="00F36C6D"/>
    <w:rsid w:val="00F379BD"/>
    <w:rsid w:val="00F40C5B"/>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D9B"/>
    <w:rsid w:val="00F56DEF"/>
    <w:rsid w:val="00F60573"/>
    <w:rsid w:val="00F612CF"/>
    <w:rsid w:val="00F62370"/>
    <w:rsid w:val="00F63984"/>
    <w:rsid w:val="00F64B5E"/>
    <w:rsid w:val="00F65040"/>
    <w:rsid w:val="00F6732A"/>
    <w:rsid w:val="00F70E45"/>
    <w:rsid w:val="00F7250B"/>
    <w:rsid w:val="00F72DF4"/>
    <w:rsid w:val="00F744A6"/>
    <w:rsid w:val="00F75A57"/>
    <w:rsid w:val="00F75B45"/>
    <w:rsid w:val="00F76736"/>
    <w:rsid w:val="00F76A43"/>
    <w:rsid w:val="00F77CD3"/>
    <w:rsid w:val="00F804BF"/>
    <w:rsid w:val="00F80A9B"/>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91EAE"/>
    <w:rsid w:val="00F92385"/>
    <w:rsid w:val="00F92667"/>
    <w:rsid w:val="00F93486"/>
    <w:rsid w:val="00F93D5E"/>
    <w:rsid w:val="00F9712B"/>
    <w:rsid w:val="00F9766E"/>
    <w:rsid w:val="00F979B3"/>
    <w:rsid w:val="00FA234F"/>
    <w:rsid w:val="00FA3571"/>
    <w:rsid w:val="00FA4A79"/>
    <w:rsid w:val="00FA55C6"/>
    <w:rsid w:val="00FB0243"/>
    <w:rsid w:val="00FB06A5"/>
    <w:rsid w:val="00FB0FCE"/>
    <w:rsid w:val="00FB1447"/>
    <w:rsid w:val="00FB175F"/>
    <w:rsid w:val="00FB2273"/>
    <w:rsid w:val="00FB23A3"/>
    <w:rsid w:val="00FB2D89"/>
    <w:rsid w:val="00FB3500"/>
    <w:rsid w:val="00FB3CD4"/>
    <w:rsid w:val="00FB408A"/>
    <w:rsid w:val="00FB6FFB"/>
    <w:rsid w:val="00FC1BEF"/>
    <w:rsid w:val="00FC30CD"/>
    <w:rsid w:val="00FC475A"/>
    <w:rsid w:val="00FC49C1"/>
    <w:rsid w:val="00FC515C"/>
    <w:rsid w:val="00FD1831"/>
    <w:rsid w:val="00FD1B0E"/>
    <w:rsid w:val="00FD2277"/>
    <w:rsid w:val="00FD2611"/>
    <w:rsid w:val="00FD2C3E"/>
    <w:rsid w:val="00FD414C"/>
    <w:rsid w:val="00FD4A4E"/>
    <w:rsid w:val="00FD4A58"/>
    <w:rsid w:val="00FD4F6E"/>
    <w:rsid w:val="00FD6A10"/>
    <w:rsid w:val="00FE0071"/>
    <w:rsid w:val="00FE1649"/>
    <w:rsid w:val="00FE39A0"/>
    <w:rsid w:val="00FE569E"/>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4"/>
        <o:r id="V:Rule2" type="connector" idref="#Straight Arrow Connector 7"/>
      </o:rules>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71977329">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1910524">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20141975">
      <w:bodyDiv w:val="1"/>
      <w:marLeft w:val="0"/>
      <w:marRight w:val="0"/>
      <w:marTop w:val="0"/>
      <w:marBottom w:val="0"/>
      <w:divBdr>
        <w:top w:val="none" w:sz="0" w:space="0" w:color="auto"/>
        <w:left w:val="none" w:sz="0" w:space="0" w:color="auto"/>
        <w:bottom w:val="none" w:sz="0" w:space="0" w:color="auto"/>
        <w:right w:val="none" w:sz="0" w:space="0" w:color="auto"/>
      </w:divBdr>
    </w:div>
    <w:div w:id="1397359164">
      <w:bodyDiv w:val="1"/>
      <w:marLeft w:val="0"/>
      <w:marRight w:val="0"/>
      <w:marTop w:val="0"/>
      <w:marBottom w:val="0"/>
      <w:divBdr>
        <w:top w:val="none" w:sz="0" w:space="0" w:color="auto"/>
        <w:left w:val="none" w:sz="0" w:space="0" w:color="auto"/>
        <w:bottom w:val="none" w:sz="0" w:space="0" w:color="auto"/>
        <w:right w:val="none" w:sz="0" w:space="0" w:color="auto"/>
      </w:divBdr>
    </w:div>
    <w:div w:id="18118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epa.gov/iaq/schools/index.html"/>
  <Relationship Id="rId11" Type="http://schemas.openxmlformats.org/officeDocument/2006/relationships/hyperlink" TargetMode="External" Target="http://mass.gov/dph/iaq"/>
  <Relationship Id="rId12" Type="http://schemas.openxmlformats.org/officeDocument/2006/relationships/hyperlink" TargetMode="External" Target="http://www.iicrc.org/consumers/care/carpet-cleaning"/>
  <Relationship Id="rId13" Type="http://schemas.openxmlformats.org/officeDocument/2006/relationships/hyperlink" TargetMode="External" Target="http://www.mass.gov/eohhs/gov/departments/dph/programs/environmental-health/exposure-topics/iaq/iaq-manual/"/>
  <Relationship Id="rId14" Type="http://schemas.openxmlformats.org/officeDocument/2006/relationships/hyperlink" TargetMode="External" Target="http://www.epa.gov/iaq/schools/index.html"/>
  <Relationship Id="rId15" Type="http://schemas.openxmlformats.org/officeDocument/2006/relationships/hyperlink" TargetMode="External" Target="http://www.epa.gov/mold/mold-remediation-schools-and-commercial-buildings-guide"/>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numbering" Target="numbering.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image" Target="media/image6.png"/>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png"/>
  <Relationship Id="rId3" Type="http://schemas.openxmlformats.org/officeDocument/2006/relationships/styles" Target="styles.xml"/>
  <Relationship Id="rId30" Type="http://schemas.openxmlformats.org/officeDocument/2006/relationships/image" Target="media/image14.png"/>
  <Relationship Id="rId31" Type="http://schemas.openxmlformats.org/officeDocument/2006/relationships/image" Target="media/image15.png"/>
  <Relationship Id="rId32" Type="http://schemas.openxmlformats.org/officeDocument/2006/relationships/footer" Target="footer3.xml"/>
  <Relationship Id="rId33" Type="http://schemas.openxmlformats.org/officeDocument/2006/relationships/header" Target="header1.xml"/>
  <Relationship Id="rId34" Type="http://schemas.openxmlformats.org/officeDocument/2006/relationships/footer" Target="footer4.xml"/>
  <Relationship Id="rId35" Type="http://schemas.openxmlformats.org/officeDocument/2006/relationships/header" Target="header2.xml"/>
  <Relationship Id="rId36" Type="http://schemas.openxmlformats.org/officeDocument/2006/relationships/footer" Target="footer5.xml"/>
  <Relationship Id="rId37" Type="http://schemas.openxmlformats.org/officeDocument/2006/relationships/fontTable" Target="fontTable.xml"/>
  <Relationship Id="rId38"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99B23-C028-4B7A-8837-0213C440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2761</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Indoor Air Quality Assessment - Lowell High School, “1980 Building”, 50 Father Morissette Blvd., Lowell, MA - August 2017</vt:lpstr>
    </vt:vector>
  </TitlesOfParts>
  <Company>MDPH</Company>
  <LinksUpToDate>false</LinksUpToDate>
  <CharactersWithSpaces>18104</CharactersWithSpaces>
  <SharedDoc>false</SharedDoc>
  <HLinks>
    <vt:vector size="36" baseType="variant">
      <vt:variant>
        <vt:i4>7012401</vt:i4>
      </vt:variant>
      <vt:variant>
        <vt:i4>18</vt:i4>
      </vt:variant>
      <vt:variant>
        <vt:i4>0</vt:i4>
      </vt:variant>
      <vt:variant>
        <vt:i4>5</vt:i4>
      </vt:variant>
      <vt:variant>
        <vt:lpwstr>http://www.epa.gov/mold/mold-remediation-schools-and-commercial-buildings-guide</vt:lpwstr>
      </vt:variant>
      <vt:variant>
        <vt:lpwstr/>
      </vt:variant>
      <vt:variant>
        <vt:i4>5308446</vt:i4>
      </vt:variant>
      <vt:variant>
        <vt:i4>15</vt:i4>
      </vt:variant>
      <vt:variant>
        <vt:i4>0</vt:i4>
      </vt:variant>
      <vt:variant>
        <vt:i4>5</vt:i4>
      </vt:variant>
      <vt:variant>
        <vt:lpwstr>http://www.epa.gov/iaq/schools/index.html</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9</vt:i4>
      </vt:variant>
      <vt:variant>
        <vt:i4>0</vt:i4>
      </vt:variant>
      <vt:variant>
        <vt:i4>5</vt:i4>
      </vt:variant>
      <vt:variant>
        <vt:lpwstr>http://www.iicrc.org/consumers/care/carpet-cleaning</vt:lpwstr>
      </vt:variant>
      <vt:variant>
        <vt:lpwstr/>
      </vt:variant>
      <vt:variant>
        <vt:i4>6619247</vt:i4>
      </vt:variant>
      <vt:variant>
        <vt:i4>6</vt:i4>
      </vt:variant>
      <vt:variant>
        <vt:i4>0</vt:i4>
      </vt:variant>
      <vt:variant>
        <vt:i4>5</vt:i4>
      </vt:variant>
      <vt:variant>
        <vt:lpwstr>http://mass.gov/dph/iaq</vt:lpwstr>
      </vt:variant>
      <vt:variant>
        <vt:lpwstr/>
      </vt:variant>
      <vt:variant>
        <vt:i4>5308446</vt:i4>
      </vt:variant>
      <vt:variant>
        <vt:i4>3</vt:i4>
      </vt:variant>
      <vt:variant>
        <vt:i4>0</vt:i4>
      </vt:variant>
      <vt:variant>
        <vt:i4>5</vt:i4>
      </vt:variant>
      <vt:variant>
        <vt:lpwstr>http://www.epa.gov/iaq/schools/index.html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2017-08-09T15:23:00Z</dcterms:created>
  <dc:creator>MDPH - Indoor Air Quality Program</dc:creator>
  <keywords>Lowell High School, “1980 Building”, 50 Father Morissette Blvd</keywords>
  <lastModifiedBy>AutoBVT</lastModifiedBy>
  <lastPrinted>2017-08-03T16:57:00Z</lastPrinted>
  <dcterms:modified xsi:type="dcterms:W3CDTF">2017-08-09T15:23:00Z</dcterms:modified>
  <revision>2</revision>
  <dc:subject>On July 26, 2017; the MDPH Indoor Air Quality Program conducted a preliminary walkthrough of the Lowell High School, “1980 Building”, at 50 Father Morissette Blvd., Lowell, MA. Additional visits, including air testing, will be conducted during the school year when the buildings are occupied.</dc:subject>
  <dc:title>Indoor Air Quality Assessment - Lowell High School, “1980 Building”, 50 Father Morissette Blvd., Lowell, MA - August 2017</dc:title>
</coreProperties>
</file>