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9D77CF" w:rsidP="001844EF">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C0781" w:rsidRDefault="009C0781" w:rsidP="00DB51C0">
                            <w:pPr>
                              <w:jc w:val="center"/>
                              <w:rPr>
                                <w:b/>
                                <w:sz w:val="36"/>
                              </w:rPr>
                            </w:pPr>
                          </w:p>
                          <w:p w:rsidR="009C0781" w:rsidRDefault="009C0781" w:rsidP="00DB51C0">
                            <w:pPr>
                              <w:jc w:val="center"/>
                              <w:rPr>
                                <w:b/>
                                <w:sz w:val="36"/>
                              </w:rPr>
                            </w:pPr>
                          </w:p>
                          <w:p w:rsidR="009C0781" w:rsidRPr="004027AB" w:rsidRDefault="00597FC8" w:rsidP="00DB51C0">
                            <w:pPr>
                              <w:jc w:val="center"/>
                              <w:rPr>
                                <w:b/>
                                <w:sz w:val="36"/>
                              </w:rPr>
                            </w:pPr>
                            <w:r>
                              <w:rPr>
                                <w:b/>
                                <w:sz w:val="36"/>
                              </w:rPr>
                              <w:t>ODOR</w:t>
                            </w:r>
                            <w:r w:rsidR="009C0781">
                              <w:rPr>
                                <w:b/>
                                <w:sz w:val="36"/>
                              </w:rPr>
                              <w:t xml:space="preserve"> ASSESSMENT</w:t>
                            </w:r>
                          </w:p>
                          <w:p w:rsidR="009C0781" w:rsidRPr="004027AB" w:rsidRDefault="009C0781" w:rsidP="00DB51C0">
                            <w:pPr>
                              <w:jc w:val="center"/>
                              <w:rPr>
                                <w:b/>
                                <w:sz w:val="28"/>
                              </w:rPr>
                            </w:pPr>
                          </w:p>
                          <w:p w:rsidR="009C0781" w:rsidRDefault="009C0781" w:rsidP="00DB51C0">
                            <w:pPr>
                              <w:jc w:val="center"/>
                              <w:rPr>
                                <w:b/>
                                <w:sz w:val="28"/>
                              </w:rPr>
                            </w:pPr>
                          </w:p>
                          <w:p w:rsidR="009C0781" w:rsidRDefault="00597FC8" w:rsidP="00DB51C0">
                            <w:pPr>
                              <w:jc w:val="center"/>
                              <w:rPr>
                                <w:b/>
                                <w:sz w:val="28"/>
                                <w:szCs w:val="28"/>
                              </w:rPr>
                            </w:pPr>
                            <w:r>
                              <w:rPr>
                                <w:b/>
                                <w:sz w:val="28"/>
                                <w:szCs w:val="28"/>
                              </w:rPr>
                              <w:t xml:space="preserve">Lunenburg </w:t>
                            </w:r>
                            <w:r w:rsidR="009C0781">
                              <w:rPr>
                                <w:b/>
                                <w:sz w:val="28"/>
                                <w:szCs w:val="28"/>
                              </w:rPr>
                              <w:t>High School</w:t>
                            </w:r>
                          </w:p>
                          <w:p w:rsidR="00597FC8" w:rsidRPr="00861072" w:rsidRDefault="00155340" w:rsidP="00DB51C0">
                            <w:pPr>
                              <w:jc w:val="center"/>
                              <w:rPr>
                                <w:b/>
                                <w:sz w:val="28"/>
                                <w:szCs w:val="28"/>
                              </w:rPr>
                            </w:pPr>
                            <w:r>
                              <w:rPr>
                                <w:b/>
                                <w:sz w:val="28"/>
                                <w:szCs w:val="28"/>
                              </w:rPr>
                              <w:t>K</w:t>
                            </w:r>
                            <w:r w:rsidR="00597FC8">
                              <w:rPr>
                                <w:b/>
                                <w:sz w:val="28"/>
                                <w:szCs w:val="28"/>
                              </w:rPr>
                              <w:t>itchen</w:t>
                            </w:r>
                            <w:r>
                              <w:rPr>
                                <w:b/>
                                <w:sz w:val="28"/>
                                <w:szCs w:val="28"/>
                              </w:rPr>
                              <w:t xml:space="preserve"> Area</w:t>
                            </w:r>
                          </w:p>
                          <w:p w:rsidR="009C0781" w:rsidRDefault="00597FC8" w:rsidP="001210CA">
                            <w:pPr>
                              <w:jc w:val="center"/>
                              <w:rPr>
                                <w:b/>
                                <w:sz w:val="28"/>
                                <w:szCs w:val="28"/>
                              </w:rPr>
                            </w:pPr>
                            <w:r>
                              <w:rPr>
                                <w:b/>
                                <w:sz w:val="28"/>
                                <w:szCs w:val="28"/>
                              </w:rPr>
                              <w:t>1079 Massachusetts Avenue</w:t>
                            </w:r>
                          </w:p>
                          <w:p w:rsidR="009C0781" w:rsidRPr="00861072" w:rsidRDefault="00597FC8" w:rsidP="001210CA">
                            <w:pPr>
                              <w:jc w:val="center"/>
                              <w:rPr>
                                <w:i/>
                                <w:szCs w:val="24"/>
                              </w:rPr>
                            </w:pPr>
                            <w:r>
                              <w:rPr>
                                <w:b/>
                                <w:sz w:val="28"/>
                                <w:szCs w:val="28"/>
                              </w:rPr>
                              <w:t>Lunenburg</w:t>
                            </w:r>
                            <w:r w:rsidR="009C0781" w:rsidRPr="001210CA">
                              <w:rPr>
                                <w:b/>
                                <w:sz w:val="28"/>
                                <w:szCs w:val="28"/>
                              </w:rPr>
                              <w:t>, MA</w:t>
                            </w:r>
                          </w:p>
                          <w:p w:rsidR="009C0781" w:rsidRPr="00861072" w:rsidRDefault="009C0781" w:rsidP="00DB51C0">
                            <w:pPr>
                              <w:jc w:val="center"/>
                              <w:rPr>
                                <w:i/>
                                <w:szCs w:val="24"/>
                              </w:rPr>
                            </w:pPr>
                          </w:p>
                          <w:p w:rsidR="009C0781" w:rsidRDefault="009C0781" w:rsidP="00DB51C0">
                            <w:pPr>
                              <w:jc w:val="center"/>
                              <w:rPr>
                                <w:i/>
                                <w:szCs w:val="24"/>
                              </w:rPr>
                            </w:pPr>
                          </w:p>
                          <w:p w:rsidR="009C0781" w:rsidRDefault="009C0781" w:rsidP="00DB51C0">
                            <w:pPr>
                              <w:jc w:val="center"/>
                              <w:rPr>
                                <w:i/>
                                <w:szCs w:val="24"/>
                              </w:rPr>
                            </w:pPr>
                          </w:p>
                          <w:p w:rsidR="009C0781" w:rsidRPr="00861072" w:rsidRDefault="009C0781" w:rsidP="00DB51C0">
                            <w:pPr>
                              <w:jc w:val="center"/>
                              <w:rPr>
                                <w:i/>
                                <w:szCs w:val="24"/>
                              </w:rPr>
                            </w:pPr>
                          </w:p>
                          <w:p w:rsidR="009C0781" w:rsidRDefault="009C0781" w:rsidP="00DB51C0">
                            <w:pPr>
                              <w:jc w:val="center"/>
                              <w:rPr>
                                <w:noProof/>
                              </w:rPr>
                            </w:pPr>
                          </w:p>
                          <w:p w:rsidR="009C0781" w:rsidRDefault="009C0781" w:rsidP="00DB51C0">
                            <w:pPr>
                              <w:jc w:val="center"/>
                              <w:rPr>
                                <w:noProof/>
                              </w:rPr>
                            </w:pPr>
                          </w:p>
                          <w:p w:rsidR="009C0781" w:rsidRDefault="009C0781" w:rsidP="00DB51C0">
                            <w:pPr>
                              <w:jc w:val="center"/>
                              <w:rPr>
                                <w:noProof/>
                              </w:rPr>
                            </w:pPr>
                          </w:p>
                          <w:p w:rsidR="009C0781" w:rsidRDefault="009C0781" w:rsidP="00DB51C0">
                            <w:pPr>
                              <w:jc w:val="center"/>
                            </w:pPr>
                          </w:p>
                          <w:p w:rsidR="009C0781" w:rsidRDefault="009C0781"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Pr="004027AB" w:rsidRDefault="009C0781" w:rsidP="00DB51C0">
                            <w:pPr>
                              <w:jc w:val="center"/>
                            </w:pPr>
                            <w:r w:rsidRPr="004027AB">
                              <w:t>Prepared by:</w:t>
                            </w:r>
                          </w:p>
                          <w:p w:rsidR="009C0781" w:rsidRPr="004027AB" w:rsidRDefault="009C0781" w:rsidP="00DB51C0">
                            <w:pPr>
                              <w:jc w:val="center"/>
                            </w:pPr>
                            <w:r w:rsidRPr="004027AB">
                              <w:t>Massachusetts Department of Public Health</w:t>
                            </w:r>
                          </w:p>
                          <w:p w:rsidR="009C0781" w:rsidRPr="004027AB" w:rsidRDefault="009C0781" w:rsidP="00DB51C0">
                            <w:pPr>
                              <w:jc w:val="center"/>
                            </w:pPr>
                            <w:r w:rsidRPr="004027AB">
                              <w:t>Bureau of Environmental Health</w:t>
                            </w:r>
                          </w:p>
                          <w:p w:rsidR="009C0781" w:rsidRPr="004027AB" w:rsidRDefault="009C0781" w:rsidP="00DB51C0">
                            <w:pPr>
                              <w:jc w:val="center"/>
                            </w:pPr>
                            <w:r w:rsidRPr="004027AB">
                              <w:t>Indoor Air Quality Program</w:t>
                            </w:r>
                          </w:p>
                          <w:p w:rsidR="009C0781" w:rsidRPr="004027AB" w:rsidRDefault="00597FC8" w:rsidP="00DB51C0">
                            <w:pPr>
                              <w:jc w:val="center"/>
                            </w:pPr>
                            <w:r>
                              <w:t>May</w:t>
                            </w:r>
                            <w:r w:rsidR="009C0781">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9C0781" w:rsidRDefault="009C0781" w:rsidP="00DB51C0">
                      <w:pPr>
                        <w:jc w:val="center"/>
                        <w:rPr>
                          <w:b/>
                          <w:sz w:val="36"/>
                        </w:rPr>
                      </w:pPr>
                    </w:p>
                    <w:p w:rsidR="009C0781" w:rsidRDefault="009C0781" w:rsidP="00DB51C0">
                      <w:pPr>
                        <w:jc w:val="center"/>
                        <w:rPr>
                          <w:b/>
                          <w:sz w:val="36"/>
                        </w:rPr>
                      </w:pPr>
                    </w:p>
                    <w:p w:rsidR="009C0781" w:rsidRPr="004027AB" w:rsidRDefault="00597FC8" w:rsidP="00DB51C0">
                      <w:pPr>
                        <w:jc w:val="center"/>
                        <w:rPr>
                          <w:b/>
                          <w:sz w:val="36"/>
                        </w:rPr>
                      </w:pPr>
                      <w:r>
                        <w:rPr>
                          <w:b/>
                          <w:sz w:val="36"/>
                        </w:rPr>
                        <w:t>ODOR</w:t>
                      </w:r>
                      <w:r w:rsidR="009C0781">
                        <w:rPr>
                          <w:b/>
                          <w:sz w:val="36"/>
                        </w:rPr>
                        <w:t xml:space="preserve"> ASSESSMENT</w:t>
                      </w:r>
                    </w:p>
                    <w:p w:rsidR="009C0781" w:rsidRPr="004027AB" w:rsidRDefault="009C0781" w:rsidP="00DB51C0">
                      <w:pPr>
                        <w:jc w:val="center"/>
                        <w:rPr>
                          <w:b/>
                          <w:sz w:val="28"/>
                        </w:rPr>
                      </w:pPr>
                    </w:p>
                    <w:p w:rsidR="009C0781" w:rsidRDefault="009C0781" w:rsidP="00DB51C0">
                      <w:pPr>
                        <w:jc w:val="center"/>
                        <w:rPr>
                          <w:b/>
                          <w:sz w:val="28"/>
                        </w:rPr>
                      </w:pPr>
                    </w:p>
                    <w:p w:rsidR="009C0781" w:rsidRDefault="00597FC8" w:rsidP="00DB51C0">
                      <w:pPr>
                        <w:jc w:val="center"/>
                        <w:rPr>
                          <w:b/>
                          <w:sz w:val="28"/>
                          <w:szCs w:val="28"/>
                        </w:rPr>
                      </w:pPr>
                      <w:r>
                        <w:rPr>
                          <w:b/>
                          <w:sz w:val="28"/>
                          <w:szCs w:val="28"/>
                        </w:rPr>
                        <w:t xml:space="preserve">Lunenburg </w:t>
                      </w:r>
                      <w:r w:rsidR="009C0781">
                        <w:rPr>
                          <w:b/>
                          <w:sz w:val="28"/>
                          <w:szCs w:val="28"/>
                        </w:rPr>
                        <w:t>High School</w:t>
                      </w:r>
                    </w:p>
                    <w:p w:rsidR="00597FC8" w:rsidRPr="00861072" w:rsidRDefault="00155340" w:rsidP="00DB51C0">
                      <w:pPr>
                        <w:jc w:val="center"/>
                        <w:rPr>
                          <w:b/>
                          <w:sz w:val="28"/>
                          <w:szCs w:val="28"/>
                        </w:rPr>
                      </w:pPr>
                      <w:r>
                        <w:rPr>
                          <w:b/>
                          <w:sz w:val="28"/>
                          <w:szCs w:val="28"/>
                        </w:rPr>
                        <w:t>K</w:t>
                      </w:r>
                      <w:r w:rsidR="00597FC8">
                        <w:rPr>
                          <w:b/>
                          <w:sz w:val="28"/>
                          <w:szCs w:val="28"/>
                        </w:rPr>
                        <w:t>itchen</w:t>
                      </w:r>
                      <w:r>
                        <w:rPr>
                          <w:b/>
                          <w:sz w:val="28"/>
                          <w:szCs w:val="28"/>
                        </w:rPr>
                        <w:t xml:space="preserve"> Area</w:t>
                      </w:r>
                    </w:p>
                    <w:p w:rsidR="009C0781" w:rsidRDefault="00597FC8" w:rsidP="001210CA">
                      <w:pPr>
                        <w:jc w:val="center"/>
                        <w:rPr>
                          <w:b/>
                          <w:sz w:val="28"/>
                          <w:szCs w:val="28"/>
                        </w:rPr>
                      </w:pPr>
                      <w:r>
                        <w:rPr>
                          <w:b/>
                          <w:sz w:val="28"/>
                          <w:szCs w:val="28"/>
                        </w:rPr>
                        <w:t>1079 Massachusetts Avenue</w:t>
                      </w:r>
                    </w:p>
                    <w:p w:rsidR="009C0781" w:rsidRPr="00861072" w:rsidRDefault="00597FC8" w:rsidP="001210CA">
                      <w:pPr>
                        <w:jc w:val="center"/>
                        <w:rPr>
                          <w:i/>
                          <w:szCs w:val="24"/>
                        </w:rPr>
                      </w:pPr>
                      <w:r>
                        <w:rPr>
                          <w:b/>
                          <w:sz w:val="28"/>
                          <w:szCs w:val="28"/>
                        </w:rPr>
                        <w:t>Lunenburg</w:t>
                      </w:r>
                      <w:r w:rsidR="009C0781" w:rsidRPr="001210CA">
                        <w:rPr>
                          <w:b/>
                          <w:sz w:val="28"/>
                          <w:szCs w:val="28"/>
                        </w:rPr>
                        <w:t>, MA</w:t>
                      </w:r>
                    </w:p>
                    <w:p w:rsidR="009C0781" w:rsidRPr="00861072" w:rsidRDefault="009C0781" w:rsidP="00DB51C0">
                      <w:pPr>
                        <w:jc w:val="center"/>
                        <w:rPr>
                          <w:i/>
                          <w:szCs w:val="24"/>
                        </w:rPr>
                      </w:pPr>
                    </w:p>
                    <w:p w:rsidR="009C0781" w:rsidRDefault="009C0781" w:rsidP="00DB51C0">
                      <w:pPr>
                        <w:jc w:val="center"/>
                        <w:rPr>
                          <w:i/>
                          <w:szCs w:val="24"/>
                        </w:rPr>
                      </w:pPr>
                    </w:p>
                    <w:p w:rsidR="009C0781" w:rsidRDefault="009C0781" w:rsidP="00DB51C0">
                      <w:pPr>
                        <w:jc w:val="center"/>
                        <w:rPr>
                          <w:i/>
                          <w:szCs w:val="24"/>
                        </w:rPr>
                      </w:pPr>
                    </w:p>
                    <w:p w:rsidR="009C0781" w:rsidRPr="00861072" w:rsidRDefault="009C0781" w:rsidP="00DB51C0">
                      <w:pPr>
                        <w:jc w:val="center"/>
                        <w:rPr>
                          <w:i/>
                          <w:szCs w:val="24"/>
                        </w:rPr>
                      </w:pPr>
                    </w:p>
                    <w:p w:rsidR="009C0781" w:rsidRDefault="009C0781" w:rsidP="00DB51C0">
                      <w:pPr>
                        <w:jc w:val="center"/>
                        <w:rPr>
                          <w:noProof/>
                        </w:rPr>
                      </w:pPr>
                    </w:p>
                    <w:p w:rsidR="009C0781" w:rsidRDefault="009C0781" w:rsidP="00DB51C0">
                      <w:pPr>
                        <w:jc w:val="center"/>
                        <w:rPr>
                          <w:noProof/>
                        </w:rPr>
                      </w:pPr>
                    </w:p>
                    <w:p w:rsidR="009C0781" w:rsidRDefault="009C0781" w:rsidP="00DB51C0">
                      <w:pPr>
                        <w:jc w:val="center"/>
                        <w:rPr>
                          <w:noProof/>
                        </w:rPr>
                      </w:pPr>
                    </w:p>
                    <w:p w:rsidR="009C0781" w:rsidRDefault="009C0781" w:rsidP="00DB51C0">
                      <w:pPr>
                        <w:jc w:val="center"/>
                      </w:pPr>
                    </w:p>
                    <w:p w:rsidR="009C0781" w:rsidRDefault="009C0781"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C424EC" w:rsidRDefault="00C424EC" w:rsidP="009870BC">
                      <w:pPr>
                        <w:keepNext/>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Default="009C0781" w:rsidP="00DB51C0">
                      <w:pPr>
                        <w:jc w:val="center"/>
                      </w:pPr>
                    </w:p>
                    <w:p w:rsidR="009C0781" w:rsidRPr="004027AB" w:rsidRDefault="009C0781" w:rsidP="00DB51C0">
                      <w:pPr>
                        <w:jc w:val="center"/>
                      </w:pPr>
                      <w:r w:rsidRPr="004027AB">
                        <w:t>Prepared by:</w:t>
                      </w:r>
                    </w:p>
                    <w:p w:rsidR="009C0781" w:rsidRPr="004027AB" w:rsidRDefault="009C0781" w:rsidP="00DB51C0">
                      <w:pPr>
                        <w:jc w:val="center"/>
                      </w:pPr>
                      <w:r w:rsidRPr="004027AB">
                        <w:t>Massachusetts Department of Public Health</w:t>
                      </w:r>
                    </w:p>
                    <w:p w:rsidR="009C0781" w:rsidRPr="004027AB" w:rsidRDefault="009C0781" w:rsidP="00DB51C0">
                      <w:pPr>
                        <w:jc w:val="center"/>
                      </w:pPr>
                      <w:r w:rsidRPr="004027AB">
                        <w:t>Bureau of Environmental Health</w:t>
                      </w:r>
                    </w:p>
                    <w:p w:rsidR="009C0781" w:rsidRPr="004027AB" w:rsidRDefault="009C0781" w:rsidP="00DB51C0">
                      <w:pPr>
                        <w:jc w:val="center"/>
                      </w:pPr>
                      <w:r w:rsidRPr="004027AB">
                        <w:t>Indoor Air Quality Program</w:t>
                      </w:r>
                    </w:p>
                    <w:p w:rsidR="009C0781" w:rsidRPr="004027AB" w:rsidRDefault="00597FC8" w:rsidP="00DB51C0">
                      <w:pPr>
                        <w:jc w:val="center"/>
                      </w:pPr>
                      <w:r>
                        <w:t>May</w:t>
                      </w:r>
                      <w:r w:rsidR="009C0781">
                        <w:t xml:space="preserve"> 2019</w:t>
                      </w:r>
                    </w:p>
                  </w:txbxContent>
                </v:textbox>
                <w10:anchorlock/>
              </v:shape>
            </w:pict>
          </mc:Fallback>
        </mc:AlternateContent>
      </w:r>
    </w:p>
    <w:p w:rsidR="00B530D3" w:rsidRDefault="00B530D3" w:rsidP="0007568F">
      <w:pPr>
        <w:pStyle w:val="Heading1"/>
      </w:pPr>
      <w:r w:rsidRPr="00192C42">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597FC8" w:rsidP="00597FC8">
            <w:pPr>
              <w:tabs>
                <w:tab w:val="left" w:pos="1485"/>
              </w:tabs>
              <w:rPr>
                <w:bCs/>
              </w:rPr>
            </w:pPr>
            <w:r>
              <w:rPr>
                <w:bCs/>
              </w:rPr>
              <w:t xml:space="preserve">Lunenburg </w:t>
            </w:r>
            <w:r w:rsidR="00A53BA4">
              <w:rPr>
                <w:bCs/>
              </w:rPr>
              <w:t>High</w:t>
            </w:r>
            <w:r w:rsidR="00B6629B">
              <w:rPr>
                <w:bCs/>
              </w:rPr>
              <w:t xml:space="preserve"> </w:t>
            </w:r>
            <w:r w:rsidR="00536764" w:rsidRPr="00946919">
              <w:rPr>
                <w:bCs/>
              </w:rPr>
              <w:t>School</w:t>
            </w:r>
            <w:r w:rsidR="00BC76D8">
              <w:rPr>
                <w:bCs/>
              </w:rPr>
              <w:t xml:space="preserve"> </w:t>
            </w:r>
            <w:r>
              <w:rPr>
                <w:bCs/>
              </w:rPr>
              <w:t>(L</w:t>
            </w:r>
            <w:r w:rsidR="00A53BA4">
              <w:rPr>
                <w:bCs/>
              </w:rPr>
              <w:t>H</w:t>
            </w:r>
            <w:r w:rsidR="00B6629B" w:rsidRPr="00C26C3E">
              <w:rPr>
                <w:bCs/>
              </w:rPr>
              <w:t>S</w:t>
            </w:r>
            <w:r w:rsidR="00070C9D" w:rsidRPr="00946919">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0D2402" w:rsidRDefault="00597FC8" w:rsidP="00597FC8">
            <w:pPr>
              <w:tabs>
                <w:tab w:val="left" w:pos="1485"/>
              </w:tabs>
              <w:rPr>
                <w:bCs/>
              </w:rPr>
            </w:pPr>
            <w:r>
              <w:rPr>
                <w:bCs/>
              </w:rPr>
              <w:t>1079 Massachusetts Avenue</w:t>
            </w:r>
            <w:r w:rsidR="00D122DE">
              <w:rPr>
                <w:bCs/>
              </w:rPr>
              <w:t xml:space="preserve">, </w:t>
            </w:r>
            <w:r>
              <w:rPr>
                <w:bCs/>
              </w:rPr>
              <w:t>Lunenburg</w:t>
            </w:r>
            <w:r w:rsidR="001210CA" w:rsidRPr="001210CA">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1210CA" w:rsidRDefault="00597FC8" w:rsidP="00597FC8">
            <w:pPr>
              <w:tabs>
                <w:tab w:val="left" w:pos="1485"/>
              </w:tabs>
              <w:rPr>
                <w:bCs/>
                <w:highlight w:val="yellow"/>
              </w:rPr>
            </w:pPr>
            <w:r w:rsidRPr="00597FC8">
              <w:rPr>
                <w:bCs/>
              </w:rPr>
              <w:t xml:space="preserve">John </w:t>
            </w:r>
            <w:proofErr w:type="spellStart"/>
            <w:r w:rsidRPr="00597FC8">
              <w:rPr>
                <w:bCs/>
              </w:rPr>
              <w:t>Londa</w:t>
            </w:r>
            <w:proofErr w:type="spellEnd"/>
            <w:r w:rsidRPr="00597FC8">
              <w:rPr>
                <w:bCs/>
              </w:rPr>
              <w:t>, Lunenburg public schools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0D2402" w:rsidRDefault="00597FC8" w:rsidP="00597FC8">
            <w:pPr>
              <w:tabs>
                <w:tab w:val="left" w:pos="1485"/>
              </w:tabs>
              <w:rPr>
                <w:bCs/>
              </w:rPr>
            </w:pPr>
            <w:r>
              <w:rPr>
                <w:bCs/>
              </w:rPr>
              <w:t>Odors affecting kitchen staff</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597FC8" w:rsidP="00597FC8">
            <w:pPr>
              <w:tabs>
                <w:tab w:val="left" w:pos="1485"/>
              </w:tabs>
              <w:rPr>
                <w:bCs/>
              </w:rPr>
            </w:pPr>
            <w:r>
              <w:rPr>
                <w:bCs/>
              </w:rPr>
              <w:t>April 5</w:t>
            </w:r>
            <w:r w:rsidR="00164CF0" w:rsidRPr="00073AD8">
              <w:rPr>
                <w:bCs/>
              </w:rPr>
              <w:t>, 201</w:t>
            </w:r>
            <w:r w:rsidR="00B6629B">
              <w:rPr>
                <w:bCs/>
              </w:rPr>
              <w:t>9</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Default="00514BF2" w:rsidP="00CD35FB">
            <w:pPr>
              <w:pStyle w:val="StaffTitleHangingIndent"/>
              <w:rPr>
                <w:bCs/>
              </w:rPr>
            </w:pPr>
            <w:r>
              <w:rPr>
                <w:bCs/>
              </w:rPr>
              <w:t xml:space="preserve">Michael Feeney, Director, </w:t>
            </w:r>
            <w:r w:rsidR="00164CF0">
              <w:rPr>
                <w:bCs/>
              </w:rPr>
              <w:t xml:space="preserve">IAQ </w:t>
            </w:r>
            <w:r w:rsidR="00966B98">
              <w:rPr>
                <w:bCs/>
              </w:rPr>
              <w:t>Program</w:t>
            </w:r>
          </w:p>
          <w:p w:rsidR="00872817" w:rsidRPr="008F0C39" w:rsidRDefault="00872817" w:rsidP="00CD35FB">
            <w:pPr>
              <w:pStyle w:val="StaffTitleHangingIndent"/>
            </w:pP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CA139E" w:rsidRDefault="000D2402" w:rsidP="00597FC8">
            <w:pPr>
              <w:tabs>
                <w:tab w:val="left" w:pos="1485"/>
              </w:tabs>
              <w:rPr>
                <w:bCs/>
                <w:highlight w:val="yellow"/>
              </w:rPr>
            </w:pPr>
            <w:r w:rsidRPr="00E542A3">
              <w:t>T</w:t>
            </w:r>
            <w:r w:rsidR="00867630" w:rsidRPr="00E542A3">
              <w:t xml:space="preserve">he </w:t>
            </w:r>
            <w:r w:rsidR="00597FC8">
              <w:t>L</w:t>
            </w:r>
            <w:r w:rsidR="00514BF2">
              <w:t>HS</w:t>
            </w:r>
            <w:r w:rsidR="00867630">
              <w:t xml:space="preserve"> </w:t>
            </w:r>
            <w:r w:rsidR="00597FC8">
              <w:t>kitchen is located in a wing of the LHS adjacent to the cafeteria, which connects to the main building by a hallway</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597FC8" w:rsidP="00597FC8">
            <w:pPr>
              <w:tabs>
                <w:tab w:val="left" w:pos="1485"/>
              </w:tabs>
              <w:rPr>
                <w:bCs/>
              </w:rPr>
            </w:pPr>
            <w:r>
              <w:t>No openable windows in the kitchen</w:t>
            </w:r>
          </w:p>
        </w:tc>
      </w:tr>
    </w:tbl>
    <w:p w:rsidR="009F6242" w:rsidRPr="005D16FD" w:rsidRDefault="0018765B" w:rsidP="009F6242">
      <w:pPr>
        <w:pStyle w:val="Heading1"/>
      </w:pPr>
      <w:r w:rsidRPr="005D16FD">
        <w:t>I</w:t>
      </w:r>
      <w:r w:rsidR="009F6242" w:rsidRPr="005D16FD">
        <w:t>AQ Testing Results</w:t>
      </w:r>
    </w:p>
    <w:p w:rsidR="00991847" w:rsidRPr="005D16FD" w:rsidRDefault="00EB4F51" w:rsidP="00DB51C0">
      <w:pPr>
        <w:pStyle w:val="BodyText"/>
      </w:pPr>
      <w:r w:rsidRPr="005D16FD">
        <w:t xml:space="preserve">Please refer to the IAQ Manual for methods, sampling procedures, and interpretation of results (MDPH, 2015). </w:t>
      </w:r>
      <w:r w:rsidR="00991847" w:rsidRPr="005D16FD">
        <w:t>The following is a summary of indoor air testing result</w:t>
      </w:r>
      <w:r w:rsidR="00FE39A0" w:rsidRPr="005D16FD">
        <w:t>s</w:t>
      </w:r>
      <w:r w:rsidR="00991847" w:rsidRPr="005D16FD">
        <w:t xml:space="preserve"> (Table 1).</w:t>
      </w:r>
    </w:p>
    <w:p w:rsidR="00EC3C9D" w:rsidRPr="005D16FD" w:rsidRDefault="009F6242" w:rsidP="00BC76D8">
      <w:pPr>
        <w:pStyle w:val="BodyText"/>
        <w:numPr>
          <w:ilvl w:val="0"/>
          <w:numId w:val="5"/>
        </w:numPr>
        <w:ind w:left="1080" w:hanging="720"/>
        <w:rPr>
          <w:b/>
          <w:bCs/>
        </w:rPr>
      </w:pPr>
      <w:r w:rsidRPr="005D16FD">
        <w:rPr>
          <w:b/>
          <w:i/>
        </w:rPr>
        <w:t>C</w:t>
      </w:r>
      <w:r w:rsidR="0085418C" w:rsidRPr="005D16FD">
        <w:rPr>
          <w:b/>
          <w:i/>
        </w:rPr>
        <w:t>arbon dioxide levels</w:t>
      </w:r>
      <w:r w:rsidR="0085418C" w:rsidRPr="005D16FD">
        <w:t xml:space="preserve"> were </w:t>
      </w:r>
      <w:r w:rsidR="00597FC8">
        <w:t>below</w:t>
      </w:r>
      <w:r w:rsidR="0085418C" w:rsidRPr="005D16FD">
        <w:t xml:space="preserve"> </w:t>
      </w:r>
      <w:r w:rsidR="00EC3C9D" w:rsidRPr="005D16FD">
        <w:t xml:space="preserve">the MDPH guideline of </w:t>
      </w:r>
      <w:r w:rsidR="0085418C" w:rsidRPr="005D16FD">
        <w:t xml:space="preserve">800 parts per million (ppm) </w:t>
      </w:r>
      <w:r w:rsidR="00EC3C9D" w:rsidRPr="005D16FD">
        <w:t>in</w:t>
      </w:r>
      <w:r w:rsidR="002E2BF2" w:rsidRPr="005D16FD">
        <w:t xml:space="preserve"> </w:t>
      </w:r>
      <w:r w:rsidR="00F70E07">
        <w:t xml:space="preserve">all areas </w:t>
      </w:r>
      <w:r w:rsidR="00BC76D8">
        <w:t xml:space="preserve">tested </w:t>
      </w:r>
      <w:r w:rsidR="00F70E07">
        <w:t>except for areas D156 and D157.</w:t>
      </w:r>
      <w:r w:rsidR="007D2850" w:rsidRPr="005D16FD">
        <w:t xml:space="preserve"> </w:t>
      </w:r>
    </w:p>
    <w:p w:rsidR="009F6242" w:rsidRPr="00F62362" w:rsidRDefault="009F6242" w:rsidP="00BC76D8">
      <w:pPr>
        <w:pStyle w:val="BodyText"/>
        <w:numPr>
          <w:ilvl w:val="0"/>
          <w:numId w:val="5"/>
        </w:numPr>
        <w:ind w:left="1080" w:hanging="720"/>
        <w:rPr>
          <w:b/>
          <w:bCs/>
        </w:rPr>
      </w:pPr>
      <w:r w:rsidRPr="005D16FD">
        <w:rPr>
          <w:b/>
          <w:i/>
        </w:rPr>
        <w:t>Temperature</w:t>
      </w:r>
      <w:r w:rsidRPr="005D16FD">
        <w:t xml:space="preserve"> was within </w:t>
      </w:r>
      <w:r w:rsidR="00991847" w:rsidRPr="005D16FD">
        <w:t xml:space="preserve">the </w:t>
      </w:r>
      <w:r w:rsidR="00EC3C9D" w:rsidRPr="005D16FD">
        <w:t xml:space="preserve">MDPH </w:t>
      </w:r>
      <w:r w:rsidR="00991847" w:rsidRPr="005D16FD">
        <w:t xml:space="preserve">recommended </w:t>
      </w:r>
      <w:r w:rsidRPr="005D16FD">
        <w:t xml:space="preserve">range of 70°F to 78°F </w:t>
      </w:r>
      <w:r w:rsidR="005608B1" w:rsidRPr="005D16FD">
        <w:t>the</w:t>
      </w:r>
      <w:r w:rsidR="005608B1" w:rsidRPr="00BF0F32">
        <w:t xml:space="preserve"> day of </w:t>
      </w:r>
      <w:r w:rsidR="00F7576A">
        <w:t xml:space="preserve">the </w:t>
      </w:r>
      <w:r w:rsidR="005608B1" w:rsidRPr="00BF0F32">
        <w:t>assessment</w:t>
      </w:r>
      <w:r w:rsidR="005D2230" w:rsidRPr="00BF0F32">
        <w:t>.</w:t>
      </w:r>
    </w:p>
    <w:p w:rsidR="00BC76D8" w:rsidRDefault="00DB51C0" w:rsidP="00BC76D8">
      <w:pPr>
        <w:pStyle w:val="BodyText"/>
        <w:numPr>
          <w:ilvl w:val="0"/>
          <w:numId w:val="5"/>
        </w:numPr>
        <w:ind w:left="1080" w:hanging="720"/>
      </w:pPr>
      <w:r w:rsidRPr="00BC76D8">
        <w:rPr>
          <w:b/>
          <w:i/>
        </w:rPr>
        <w:t>Relative h</w:t>
      </w:r>
      <w:r w:rsidR="00991847" w:rsidRPr="00BC76D8">
        <w:rPr>
          <w:b/>
          <w:i/>
        </w:rPr>
        <w:t>umidity</w:t>
      </w:r>
      <w:r w:rsidR="00991847" w:rsidRPr="00F62362">
        <w:t xml:space="preserve"> was </w:t>
      </w:r>
      <w:r w:rsidR="00801CBA" w:rsidRPr="00F62362">
        <w:t xml:space="preserve">below </w:t>
      </w:r>
      <w:r w:rsidR="005608B1" w:rsidRPr="00F62362">
        <w:t xml:space="preserve">the </w:t>
      </w:r>
      <w:r w:rsidR="00A24408" w:rsidRPr="00F62362">
        <w:t xml:space="preserve">MDPH </w:t>
      </w:r>
      <w:r w:rsidR="008261E3" w:rsidRPr="00F62362">
        <w:t>recommended range of 40 to 60</w:t>
      </w:r>
      <w:r w:rsidR="00991847" w:rsidRPr="00F62362">
        <w:t xml:space="preserve">% in </w:t>
      </w:r>
      <w:r w:rsidR="0068589A" w:rsidRPr="00F62362">
        <w:t>all</w:t>
      </w:r>
      <w:r w:rsidR="00991847" w:rsidRPr="00F62362">
        <w:t xml:space="preserve"> areas </w:t>
      </w:r>
      <w:r w:rsidR="005608B1" w:rsidRPr="00F62362">
        <w:t xml:space="preserve">the day of </w:t>
      </w:r>
      <w:r w:rsidR="000D0187" w:rsidRPr="00F62362">
        <w:t>assessment</w:t>
      </w:r>
      <w:r w:rsidR="00801CBA" w:rsidRPr="00F62362">
        <w:t xml:space="preserve"> as is typical during the heating season.</w:t>
      </w:r>
    </w:p>
    <w:p w:rsidR="00BC76D8" w:rsidRDefault="00991847" w:rsidP="00BC76D8">
      <w:pPr>
        <w:pStyle w:val="BodyText"/>
        <w:numPr>
          <w:ilvl w:val="0"/>
          <w:numId w:val="5"/>
        </w:numPr>
        <w:ind w:left="1080" w:hanging="720"/>
      </w:pPr>
      <w:r w:rsidRPr="00BC76D8">
        <w:rPr>
          <w:b/>
          <w:i/>
        </w:rPr>
        <w:t>Carbon monoxide</w:t>
      </w:r>
      <w:r w:rsidRPr="00F62362">
        <w:t xml:space="preserve"> levels were non-detectable</w:t>
      </w:r>
      <w:r w:rsidR="00801CBA" w:rsidRPr="00F62362">
        <w:t xml:space="preserve"> (ND)</w:t>
      </w:r>
      <w:r w:rsidRPr="00F62362">
        <w:t xml:space="preserve"> in all areas tested.</w:t>
      </w:r>
    </w:p>
    <w:p w:rsidR="00F70E07" w:rsidRPr="00F62362" w:rsidRDefault="00DB51C0" w:rsidP="00BC76D8">
      <w:pPr>
        <w:pStyle w:val="BodyText"/>
        <w:numPr>
          <w:ilvl w:val="0"/>
          <w:numId w:val="5"/>
        </w:numPr>
        <w:ind w:left="1080" w:hanging="720"/>
      </w:pPr>
      <w:r w:rsidRPr="00BC76D8">
        <w:rPr>
          <w:b/>
          <w:i/>
        </w:rPr>
        <w:t>Fine particulate matter (</w:t>
      </w:r>
      <w:r w:rsidR="00991847" w:rsidRPr="00BC76D8">
        <w:rPr>
          <w:b/>
          <w:i/>
        </w:rPr>
        <w:t>PM2.5</w:t>
      </w:r>
      <w:r w:rsidRPr="00BC76D8">
        <w:rPr>
          <w:b/>
          <w:i/>
        </w:rPr>
        <w:t>)</w:t>
      </w:r>
      <w:r w:rsidR="00991847" w:rsidRPr="00F62362">
        <w:t xml:space="preserve"> concentrations measured were below the </w:t>
      </w:r>
      <w:r w:rsidR="007D2850" w:rsidRPr="00F62362">
        <w:t>National Ambient Air Quality (NAAQS)</w:t>
      </w:r>
      <w:r w:rsidR="00991847" w:rsidRPr="00F62362">
        <w:t xml:space="preserve"> limit </w:t>
      </w:r>
      <w:proofErr w:type="gramStart"/>
      <w:r w:rsidR="00991847" w:rsidRPr="00F62362">
        <w:t>of 35 μg/m</w:t>
      </w:r>
      <w:r w:rsidR="00991847" w:rsidRPr="00BC76D8">
        <w:rPr>
          <w:vertAlign w:val="superscript"/>
        </w:rPr>
        <w:t>3</w:t>
      </w:r>
      <w:r w:rsidR="00991847" w:rsidRPr="00F62362">
        <w:t xml:space="preserve"> in all areas</w:t>
      </w:r>
      <w:proofErr w:type="gramEnd"/>
      <w:r w:rsidR="00991847" w:rsidRPr="00F62362">
        <w:t xml:space="preserve"> tested.</w:t>
      </w:r>
    </w:p>
    <w:p w:rsidR="00F85E13" w:rsidRPr="00733D73" w:rsidRDefault="009F6242" w:rsidP="00094F66">
      <w:pPr>
        <w:pStyle w:val="Heading2"/>
      </w:pPr>
      <w:r w:rsidRPr="00733D73">
        <w:t>Ventilation</w:t>
      </w:r>
    </w:p>
    <w:p w:rsidR="004F5B09" w:rsidRPr="003B35C3" w:rsidRDefault="006E6262" w:rsidP="00AD0D87">
      <w:pPr>
        <w:pStyle w:val="BodyText1"/>
      </w:pPr>
      <w:r w:rsidRPr="00F62362">
        <w:t>A h</w:t>
      </w:r>
      <w:r w:rsidRPr="00733D73">
        <w:t>eating, ve</w:t>
      </w:r>
      <w:r w:rsidRPr="00192C42">
        <w:t>ntilating and air conditioning (HVAC) system has several functions.</w:t>
      </w:r>
      <w:r w:rsidR="00C53DDE" w:rsidRPr="00192C42">
        <w:t xml:space="preserve"> </w:t>
      </w:r>
      <w:r w:rsidRPr="00192C42">
        <w:t>First it provides heating and, if equipped, cooling.</w:t>
      </w:r>
      <w:r w:rsidR="00C53DDE" w:rsidRPr="00192C42">
        <w:t xml:space="preserve"> </w:t>
      </w:r>
      <w:r w:rsidRPr="00192C42">
        <w:t>Second, it is a source of fresh air.</w:t>
      </w:r>
      <w:r w:rsidR="00C53DDE" w:rsidRPr="00192C42">
        <w:t xml:space="preserve"> </w:t>
      </w:r>
      <w:r w:rsidRPr="00192C42">
        <w:t xml:space="preserve">Finally, an HVAC </w:t>
      </w:r>
      <w:r w:rsidRPr="00192C42">
        <w:lastRenderedPageBreak/>
        <w:t>system will dilute and remove normally occurring indoor environmental pollutants by not only introducing fresh air, but by filtering the airstream and ejecting stale air to the outdoors via exhaust ventilation.</w:t>
      </w:r>
      <w:r w:rsidR="00C53DDE" w:rsidRPr="00192C42">
        <w:t xml:space="preserve"> </w:t>
      </w:r>
      <w:r w:rsidRPr="00192C42">
        <w:t xml:space="preserve">Even if an HVAC system is operating as designed, point sources of respiratory irritation </w:t>
      </w:r>
      <w:r w:rsidRPr="003B35C3">
        <w:t>may exist and cause symptoms in sensitive individuals.</w:t>
      </w:r>
    </w:p>
    <w:p w:rsidR="00916781" w:rsidRDefault="0086208E" w:rsidP="00AD0D87">
      <w:pPr>
        <w:pStyle w:val="BodyText1"/>
      </w:pPr>
      <w:r w:rsidRPr="00F62362">
        <w:t xml:space="preserve">Fresh air is </w:t>
      </w:r>
      <w:r w:rsidR="00BC76D8">
        <w:t xml:space="preserve">provided by ceiling-mounted fresh air supplies. Air is also </w:t>
      </w:r>
      <w:r w:rsidR="00F70E07">
        <w:t xml:space="preserve">drawn into the </w:t>
      </w:r>
      <w:r w:rsidR="004E5ACA">
        <w:t>kitchen</w:t>
      </w:r>
      <w:r w:rsidR="00BC76D8">
        <w:t xml:space="preserve"> via the kitchen hood from the cafeteria</w:t>
      </w:r>
      <w:r w:rsidR="00F70E07">
        <w:t>.</w:t>
      </w:r>
    </w:p>
    <w:p w:rsidR="001801F0" w:rsidRPr="00A14429" w:rsidRDefault="00436E4C" w:rsidP="006E6262">
      <w:pPr>
        <w:pStyle w:val="Heading2"/>
      </w:pPr>
      <w:r w:rsidRPr="00A14429">
        <w:t>Other IAQ Evaluations</w:t>
      </w:r>
    </w:p>
    <w:p w:rsidR="008148C9" w:rsidRDefault="00EE20F1" w:rsidP="00DB51C0">
      <w:pPr>
        <w:pStyle w:val="BodyText"/>
      </w:pPr>
      <w:r>
        <w:t xml:space="preserve">Of note </w:t>
      </w:r>
      <w:r w:rsidR="00C34D95">
        <w:t>was</w:t>
      </w:r>
      <w:r>
        <w:t xml:space="preserve"> the existence of </w:t>
      </w:r>
      <w:r w:rsidR="008148C9">
        <w:t xml:space="preserve">a </w:t>
      </w:r>
      <w:r>
        <w:t>floor drain in front of the refrigerator (Picture</w:t>
      </w:r>
      <w:r w:rsidR="008148C9">
        <w:t xml:space="preserve"> </w:t>
      </w:r>
      <w:r w:rsidR="00C34D95">
        <w:t>1</w:t>
      </w:r>
      <w:r w:rsidR="008148C9">
        <w:t>) which likely has a dry drain trap.</w:t>
      </w:r>
      <w:r w:rsidR="00BC76D8">
        <w:t xml:space="preserve"> </w:t>
      </w:r>
      <w:r w:rsidR="008148C9">
        <w:t xml:space="preserve">In addition a second floor drain exists beneath an unused steamer (Picture </w:t>
      </w:r>
      <w:r w:rsidR="00C34D95">
        <w:t>2</w:t>
      </w:r>
      <w:r w:rsidR="008148C9">
        <w:t>)</w:t>
      </w:r>
      <w:r w:rsidR="00BC76D8">
        <w:t xml:space="preserve"> </w:t>
      </w:r>
      <w:r w:rsidR="008148C9">
        <w:t xml:space="preserve"> The </w:t>
      </w:r>
      <w:r w:rsidR="00C34D95">
        <w:t>purpose</w:t>
      </w:r>
      <w:r w:rsidR="008148C9">
        <w:t xml:space="preserve"> of a drain trap is to inhibit the draw of sewer gas, odors and other pollutants from the drain system.</w:t>
      </w:r>
      <w:r w:rsidR="00BC76D8">
        <w:t xml:space="preserve"> </w:t>
      </w:r>
      <w:r w:rsidR="008148C9">
        <w:t xml:space="preserve">With an operating kitchen hood, pollutants </w:t>
      </w:r>
      <w:r w:rsidR="00970BF8">
        <w:t>from the drain system can be drawn into the kitchen.</w:t>
      </w:r>
      <w:r w:rsidR="00BC76D8">
        <w:t xml:space="preserve"> </w:t>
      </w:r>
    </w:p>
    <w:p w:rsidR="004D05AC" w:rsidRPr="00A14429" w:rsidRDefault="004D05AC" w:rsidP="00845CAC">
      <w:pPr>
        <w:pStyle w:val="Heading1"/>
      </w:pPr>
      <w:r w:rsidRPr="00A14429">
        <w:t>Conclusions/Recommendations</w:t>
      </w:r>
    </w:p>
    <w:p w:rsidR="00330F29" w:rsidRPr="00A14429" w:rsidRDefault="00330F29" w:rsidP="00DB51C0">
      <w:pPr>
        <w:pStyle w:val="BodyText"/>
      </w:pPr>
      <w:r w:rsidRPr="00A14429">
        <w:t>The following recommendations are made to assist in improving IAQ:</w:t>
      </w:r>
    </w:p>
    <w:p w:rsidR="00106D05" w:rsidRPr="00A14429" w:rsidRDefault="00C34D95" w:rsidP="00C34D95">
      <w:pPr>
        <w:pStyle w:val="BodyText"/>
        <w:numPr>
          <w:ilvl w:val="0"/>
          <w:numId w:val="18"/>
        </w:numPr>
      </w:pPr>
      <w:r>
        <w:t>Ensure that floor drains in the kitchen are wetted with a sufficient amount of water daily.</w:t>
      </w:r>
      <w:r w:rsidR="00BC76D8">
        <w:t xml:space="preserve"> </w:t>
      </w:r>
      <w:r>
        <w:t xml:space="preserve"> </w:t>
      </w:r>
    </w:p>
    <w:p w:rsidR="00185BA2" w:rsidRPr="00A14429" w:rsidRDefault="00185BA2" w:rsidP="00185BA2">
      <w:pPr>
        <w:numPr>
          <w:ilvl w:val="0"/>
          <w:numId w:val="18"/>
        </w:numPr>
        <w:spacing w:line="360" w:lineRule="auto"/>
      </w:pPr>
      <w:r w:rsidRPr="00A14429">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7B5977" w:rsidRPr="00A14429" w:rsidRDefault="00103920" w:rsidP="00BC1221">
      <w:pPr>
        <w:pStyle w:val="BodyText"/>
        <w:numPr>
          <w:ilvl w:val="0"/>
          <w:numId w:val="18"/>
        </w:numPr>
      </w:pPr>
      <w:r w:rsidRPr="00A14429">
        <w:t>Con</w:t>
      </w:r>
      <w:r w:rsidR="00E02793" w:rsidRPr="00A14429">
        <w:t>sider adopting</w:t>
      </w:r>
      <w:r w:rsidR="007B5977" w:rsidRPr="00A14429">
        <w:t xml:space="preserve"> the US EPA (2000) document, “Tools for Schools”, as an instrument for maintaining a good IAQ environment in the building</w:t>
      </w:r>
      <w:r w:rsidRPr="00A14429">
        <w:t xml:space="preserve"> a</w:t>
      </w:r>
      <w:r w:rsidR="007B5977" w:rsidRPr="00A14429">
        <w:t xml:space="preserve">vailable at: </w:t>
      </w:r>
      <w:hyperlink r:id="rId9" w:history="1">
        <w:r w:rsidR="00B9531A" w:rsidRPr="00A14429">
          <w:rPr>
            <w:rStyle w:val="Hyperlink"/>
            <w:szCs w:val="24"/>
          </w:rPr>
          <w:t>http://www.epa.gov/iaq/schools/index.html</w:t>
        </w:r>
      </w:hyperlink>
      <w:r w:rsidR="00FC2B0C" w:rsidRPr="00A14429">
        <w:t xml:space="preserve"> </w:t>
      </w:r>
    </w:p>
    <w:p w:rsidR="007B5977" w:rsidRPr="003B35C3" w:rsidRDefault="007B5977" w:rsidP="00BC1221">
      <w:pPr>
        <w:pStyle w:val="BodyText"/>
        <w:numPr>
          <w:ilvl w:val="0"/>
          <w:numId w:val="18"/>
        </w:numPr>
      </w:pPr>
      <w:r w:rsidRPr="00A14429">
        <w:t>Refer to resource manual and other related IAQ documents located on the MDPH’s website for further building-wide evaluations and advice</w:t>
      </w:r>
      <w:r w:rsidRPr="003B35C3">
        <w:t xml:space="preserve"> on maintaining public buildings.</w:t>
      </w:r>
      <w:r w:rsidR="00C53DDE" w:rsidRPr="003B35C3">
        <w:t xml:space="preserve"> </w:t>
      </w:r>
      <w:r w:rsidRPr="003B35C3">
        <w:t>These documents are available at:</w:t>
      </w:r>
      <w:r w:rsidRPr="003B35C3">
        <w:rPr>
          <w:rStyle w:val="Hyperlink"/>
          <w:szCs w:val="24"/>
        </w:rPr>
        <w:t xml:space="preserve"> </w:t>
      </w:r>
      <w:hyperlink r:id="rId10" w:history="1">
        <w:r w:rsidRPr="003B35C3">
          <w:rPr>
            <w:rStyle w:val="Hyperlink"/>
            <w:szCs w:val="24"/>
          </w:rPr>
          <w:t>http://mass.gov/dph/iaq</w:t>
        </w:r>
      </w:hyperlink>
      <w:r w:rsidRPr="003B35C3">
        <w:t>.</w:t>
      </w:r>
    </w:p>
    <w:p w:rsidR="004D05AC" w:rsidRDefault="007B5977" w:rsidP="0093560B">
      <w:pPr>
        <w:pStyle w:val="Heading1"/>
      </w:pPr>
      <w:r w:rsidRPr="003B35C3">
        <w:br w:type="page"/>
      </w:r>
      <w:r w:rsidR="004A28CB" w:rsidRPr="003B35C3">
        <w:lastRenderedPageBreak/>
        <w:t>R</w:t>
      </w:r>
      <w:r w:rsidR="004D05AC" w:rsidRPr="003B35C3">
        <w:t>eferences</w:t>
      </w:r>
    </w:p>
    <w:p w:rsidR="007376D2" w:rsidRPr="0057151A" w:rsidRDefault="007376D2" w:rsidP="007376D2">
      <w:pPr>
        <w:pStyle w:val="References"/>
      </w:pPr>
      <w:proofErr w:type="gramStart"/>
      <w:r w:rsidRPr="0057151A">
        <w:t>MDPH.</w:t>
      </w:r>
      <w:proofErr w:type="gramEnd"/>
      <w:r w:rsidRPr="0057151A">
        <w:t xml:space="preserve"> </w:t>
      </w:r>
      <w:proofErr w:type="gramStart"/>
      <w:r w:rsidRPr="0057151A">
        <w:t>2015. Massachusetts Department of Public Health.</w:t>
      </w:r>
      <w:proofErr w:type="gramEnd"/>
      <w:r w:rsidRPr="0057151A">
        <w:t xml:space="preserve"> “Indoor Air Quality Manual: Chapters I-III”. Available at: </w:t>
      </w:r>
      <w:hyperlink r:id="rId11" w:history="1">
        <w:r w:rsidRPr="0057151A">
          <w:rPr>
            <w:rStyle w:val="Hyperlink"/>
            <w:color w:val="auto"/>
            <w:szCs w:val="24"/>
          </w:rPr>
          <w:t>http://www.mass.gov/eohhs/gov/departments/dph/programs/environmental-health/exposure-topics/iaq/iaq-manual/</w:t>
        </w:r>
      </w:hyperlink>
      <w:r w:rsidRPr="0057151A">
        <w:t>.</w:t>
      </w:r>
    </w:p>
    <w:p w:rsidR="006A3769" w:rsidRPr="004F7034" w:rsidRDefault="006A3769" w:rsidP="006A3769">
      <w:pPr>
        <w:spacing w:after="240"/>
      </w:pPr>
      <w:proofErr w:type="gramStart"/>
      <w:r w:rsidRPr="0072026C">
        <w:t>US EPA.</w:t>
      </w:r>
      <w:proofErr w:type="gramEnd"/>
      <w:r w:rsidRPr="0072026C">
        <w:t xml:space="preserve"> 2000. Tools for Schools. </w:t>
      </w:r>
      <w:proofErr w:type="gramStart"/>
      <w:r w:rsidRPr="0072026C">
        <w:t>Office of Air and Radiation, Office of Radiation and Indoor Air, Indoor Environments Division (6609J).</w:t>
      </w:r>
      <w:proofErr w:type="gramEnd"/>
      <w:r w:rsidRPr="0072026C">
        <w:t xml:space="preserve"> EPA 402-K-95-001, Second Edition. </w:t>
      </w:r>
      <w:hyperlink r:id="rId12" w:history="1">
        <w:r w:rsidRPr="0072026C">
          <w:rPr>
            <w:u w:val="single"/>
          </w:rPr>
          <w:t>http://www.epa.gov/iaq/schools/index.html</w:t>
        </w:r>
      </w:hyperlink>
      <w:r w:rsidRPr="0072026C">
        <w:t>.</w:t>
      </w:r>
    </w:p>
    <w:p w:rsidR="00557096" w:rsidRDefault="00557096" w:rsidP="006B1725">
      <w:pPr>
        <w:sectPr w:rsidR="00557096" w:rsidSect="00B0444B">
          <w:footerReference w:type="even" r:id="rId13"/>
          <w:footerReference w:type="default" r:id="rId14"/>
          <w:pgSz w:w="12240" w:h="15840" w:code="1"/>
          <w:pgMar w:top="1440" w:right="1440" w:bottom="1440" w:left="1440" w:header="720" w:footer="720" w:gutter="0"/>
          <w:cols w:space="720"/>
          <w:noEndnote/>
          <w:titlePg/>
          <w:docGrid w:linePitch="254"/>
        </w:sectPr>
      </w:pPr>
    </w:p>
    <w:p w:rsidR="00557096" w:rsidRPr="00557096" w:rsidRDefault="00557096" w:rsidP="00557096">
      <w:pPr>
        <w:spacing w:line="480" w:lineRule="auto"/>
        <w:rPr>
          <w:rFonts w:eastAsia="Calibri"/>
          <w:b/>
          <w:sz w:val="22"/>
          <w:szCs w:val="22"/>
        </w:rPr>
      </w:pPr>
      <w:r w:rsidRPr="00557096">
        <w:rPr>
          <w:rFonts w:eastAsia="Calibri"/>
          <w:b/>
          <w:sz w:val="22"/>
          <w:szCs w:val="22"/>
        </w:rPr>
        <w:lastRenderedPageBreak/>
        <w:t>Picture 1</w:t>
      </w:r>
    </w:p>
    <w:p w:rsidR="00557096" w:rsidRPr="00557096" w:rsidRDefault="00557096" w:rsidP="00557096">
      <w:pPr>
        <w:spacing w:line="480" w:lineRule="auto"/>
        <w:jc w:val="center"/>
        <w:rPr>
          <w:rFonts w:eastAsia="Calibri"/>
          <w:b/>
          <w:sz w:val="22"/>
          <w:szCs w:val="22"/>
        </w:rPr>
      </w:pPr>
      <w:r w:rsidRPr="00557096">
        <w:rPr>
          <w:rFonts w:eastAsia="Calibri"/>
          <w:b/>
          <w:noProof/>
          <w:sz w:val="22"/>
          <w:szCs w:val="22"/>
        </w:rPr>
        <w:drawing>
          <wp:inline distT="0" distB="0" distL="0" distR="0" wp14:anchorId="33971090" wp14:editId="4563310A">
            <wp:extent cx="4389120" cy="3299460"/>
            <wp:effectExtent l="0" t="0" r="0" b="0"/>
            <wp:docPr id="1" name="Picture 1" descr="Floor drain in front of refrigerators" title="Picture 1"/>
            <wp:cNvGraphicFramePr/>
            <a:graphic xmlns:a="http://schemas.openxmlformats.org/drawingml/2006/main">
              <a:graphicData uri="http://schemas.openxmlformats.org/drawingml/2006/picture">
                <pic:pic xmlns:pic="http://schemas.openxmlformats.org/drawingml/2006/picture">
                  <pic:nvPicPr>
                    <pic:cNvPr id="1" name="Picture 1" descr="Floor drain in front of refrigerators" titl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7850" cy="3291840"/>
                    </a:xfrm>
                    <a:prstGeom prst="rect">
                      <a:avLst/>
                    </a:prstGeom>
                    <a:noFill/>
                    <a:ln>
                      <a:noFill/>
                    </a:ln>
                  </pic:spPr>
                </pic:pic>
              </a:graphicData>
            </a:graphic>
          </wp:inline>
        </w:drawing>
      </w:r>
    </w:p>
    <w:p w:rsidR="00557096" w:rsidRPr="00557096" w:rsidRDefault="00557096" w:rsidP="00557096">
      <w:pPr>
        <w:spacing w:line="480" w:lineRule="auto"/>
        <w:jc w:val="center"/>
        <w:rPr>
          <w:rFonts w:eastAsia="Calibri"/>
          <w:b/>
          <w:sz w:val="22"/>
          <w:szCs w:val="22"/>
        </w:rPr>
      </w:pPr>
      <w:r w:rsidRPr="00557096">
        <w:rPr>
          <w:rFonts w:eastAsia="Calibri"/>
          <w:b/>
          <w:sz w:val="22"/>
          <w:szCs w:val="22"/>
        </w:rPr>
        <w:t>Floor drain in front of refrigerators</w:t>
      </w:r>
    </w:p>
    <w:p w:rsidR="00557096" w:rsidRPr="00557096" w:rsidRDefault="00557096" w:rsidP="00557096">
      <w:pPr>
        <w:spacing w:line="480" w:lineRule="auto"/>
        <w:rPr>
          <w:rFonts w:eastAsia="Calibri"/>
          <w:b/>
          <w:sz w:val="22"/>
          <w:szCs w:val="22"/>
        </w:rPr>
      </w:pPr>
      <w:r w:rsidRPr="00557096">
        <w:rPr>
          <w:rFonts w:eastAsia="Calibri"/>
          <w:b/>
          <w:sz w:val="22"/>
          <w:szCs w:val="22"/>
        </w:rPr>
        <w:t>Picture 2</w:t>
      </w:r>
    </w:p>
    <w:p w:rsidR="00557096" w:rsidRPr="00557096" w:rsidRDefault="00557096" w:rsidP="00557096">
      <w:pPr>
        <w:spacing w:line="480" w:lineRule="auto"/>
        <w:jc w:val="center"/>
        <w:rPr>
          <w:rFonts w:eastAsia="Calibri"/>
          <w:b/>
          <w:sz w:val="22"/>
          <w:szCs w:val="22"/>
        </w:rPr>
      </w:pPr>
      <w:r w:rsidRPr="00557096">
        <w:rPr>
          <w:rFonts w:eastAsia="Calibri"/>
          <w:b/>
          <w:noProof/>
          <w:sz w:val="22"/>
          <w:szCs w:val="22"/>
        </w:rPr>
        <w:drawing>
          <wp:inline distT="0" distB="0" distL="0" distR="0" wp14:anchorId="095D267A" wp14:editId="5599C1A1">
            <wp:extent cx="4389120" cy="3299460"/>
            <wp:effectExtent l="0" t="0" r="0" b="0"/>
            <wp:docPr id="2" name="Picture 2" descr="Floor drain beneath steamer" title="Picture 2"/>
            <wp:cNvGraphicFramePr/>
            <a:graphic xmlns:a="http://schemas.openxmlformats.org/drawingml/2006/main">
              <a:graphicData uri="http://schemas.openxmlformats.org/drawingml/2006/picture">
                <pic:pic xmlns:pic="http://schemas.openxmlformats.org/drawingml/2006/picture">
                  <pic:nvPicPr>
                    <pic:cNvPr id="2" name="Picture 2" descr="Floor drain beneath steamer" titl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7850" cy="3291840"/>
                    </a:xfrm>
                    <a:prstGeom prst="rect">
                      <a:avLst/>
                    </a:prstGeom>
                    <a:noFill/>
                    <a:ln>
                      <a:noFill/>
                    </a:ln>
                  </pic:spPr>
                </pic:pic>
              </a:graphicData>
            </a:graphic>
          </wp:inline>
        </w:drawing>
      </w:r>
    </w:p>
    <w:p w:rsidR="00557096" w:rsidRDefault="00557096" w:rsidP="00557096">
      <w:pPr>
        <w:spacing w:line="480" w:lineRule="auto"/>
        <w:jc w:val="center"/>
        <w:rPr>
          <w:rFonts w:eastAsia="Calibri"/>
          <w:b/>
          <w:sz w:val="22"/>
          <w:szCs w:val="22"/>
        </w:rPr>
        <w:sectPr w:rsidR="00557096" w:rsidSect="00B0444B">
          <w:pgSz w:w="12240" w:h="15840" w:code="1"/>
          <w:pgMar w:top="1440" w:right="1440" w:bottom="1440" w:left="1440" w:header="720" w:footer="720" w:gutter="0"/>
          <w:cols w:space="720"/>
          <w:noEndnote/>
          <w:titlePg/>
          <w:docGrid w:linePitch="254"/>
        </w:sectPr>
      </w:pPr>
      <w:r w:rsidRPr="00557096">
        <w:rPr>
          <w:rFonts w:eastAsia="Calibri"/>
          <w:b/>
          <w:sz w:val="22"/>
          <w:szCs w:val="22"/>
        </w:rPr>
        <w:t>Floor drain beneath steamer</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94"/>
        <w:gridCol w:w="900"/>
        <w:gridCol w:w="1170"/>
        <w:gridCol w:w="990"/>
        <w:gridCol w:w="990"/>
        <w:gridCol w:w="1260"/>
        <w:gridCol w:w="1350"/>
        <w:gridCol w:w="1170"/>
        <w:gridCol w:w="1080"/>
        <w:gridCol w:w="990"/>
        <w:gridCol w:w="2813"/>
      </w:tblGrid>
      <w:tr w:rsidR="00557096" w:rsidRPr="00557096" w:rsidTr="003F2F11">
        <w:trPr>
          <w:cantSplit/>
          <w:trHeight w:val="240"/>
          <w:tblHeader/>
          <w:jc w:val="center"/>
        </w:trPr>
        <w:tc>
          <w:tcPr>
            <w:tcW w:w="2094" w:type="dxa"/>
            <w:vMerge w:val="restart"/>
            <w:vAlign w:val="bottom"/>
          </w:tcPr>
          <w:p w:rsidR="00557096" w:rsidRPr="00557096" w:rsidRDefault="00557096" w:rsidP="00557096">
            <w:pPr>
              <w:keepNext/>
              <w:jc w:val="center"/>
              <w:outlineLvl w:val="0"/>
              <w:rPr>
                <w:b/>
                <w:sz w:val="18"/>
              </w:rPr>
            </w:pPr>
            <w:r w:rsidRPr="00557096">
              <w:rPr>
                <w:b/>
                <w:sz w:val="18"/>
              </w:rPr>
              <w:lastRenderedPageBreak/>
              <w:t>Location</w:t>
            </w:r>
          </w:p>
        </w:tc>
        <w:tc>
          <w:tcPr>
            <w:tcW w:w="900" w:type="dxa"/>
            <w:vMerge w:val="restart"/>
            <w:vAlign w:val="bottom"/>
          </w:tcPr>
          <w:p w:rsidR="00557096" w:rsidRPr="00557096" w:rsidRDefault="00557096" w:rsidP="00557096">
            <w:pPr>
              <w:jc w:val="center"/>
              <w:rPr>
                <w:b/>
                <w:sz w:val="18"/>
              </w:rPr>
            </w:pPr>
            <w:r w:rsidRPr="00557096">
              <w:rPr>
                <w:b/>
                <w:sz w:val="18"/>
              </w:rPr>
              <w:t>Carbon</w:t>
            </w:r>
          </w:p>
          <w:p w:rsidR="00557096" w:rsidRPr="00557096" w:rsidRDefault="00557096" w:rsidP="00557096">
            <w:pPr>
              <w:jc w:val="center"/>
              <w:rPr>
                <w:b/>
                <w:sz w:val="18"/>
              </w:rPr>
            </w:pPr>
            <w:r w:rsidRPr="00557096">
              <w:rPr>
                <w:b/>
                <w:sz w:val="18"/>
              </w:rPr>
              <w:t>Dioxide</w:t>
            </w:r>
          </w:p>
          <w:p w:rsidR="00557096" w:rsidRPr="00557096" w:rsidRDefault="00557096" w:rsidP="00557096">
            <w:pPr>
              <w:jc w:val="center"/>
              <w:rPr>
                <w:b/>
                <w:sz w:val="18"/>
              </w:rPr>
            </w:pPr>
            <w:r w:rsidRPr="00557096">
              <w:rPr>
                <w:b/>
                <w:sz w:val="18"/>
              </w:rPr>
              <w:t>(ppm)</w:t>
            </w:r>
          </w:p>
        </w:tc>
        <w:tc>
          <w:tcPr>
            <w:tcW w:w="1170" w:type="dxa"/>
            <w:vMerge w:val="restart"/>
            <w:vAlign w:val="bottom"/>
          </w:tcPr>
          <w:p w:rsidR="00557096" w:rsidRPr="00557096" w:rsidRDefault="00557096" w:rsidP="00557096">
            <w:pPr>
              <w:jc w:val="center"/>
              <w:rPr>
                <w:b/>
                <w:sz w:val="18"/>
              </w:rPr>
            </w:pPr>
            <w:r w:rsidRPr="00557096">
              <w:rPr>
                <w:b/>
                <w:sz w:val="18"/>
              </w:rPr>
              <w:t>Carbon Monoxide</w:t>
            </w:r>
          </w:p>
          <w:p w:rsidR="00557096" w:rsidRPr="00557096" w:rsidRDefault="00557096" w:rsidP="00557096">
            <w:pPr>
              <w:jc w:val="center"/>
              <w:rPr>
                <w:b/>
                <w:sz w:val="18"/>
              </w:rPr>
            </w:pPr>
            <w:r w:rsidRPr="00557096">
              <w:rPr>
                <w:b/>
                <w:sz w:val="18"/>
              </w:rPr>
              <w:t>(ppm)</w:t>
            </w:r>
          </w:p>
        </w:tc>
        <w:tc>
          <w:tcPr>
            <w:tcW w:w="990" w:type="dxa"/>
            <w:vMerge w:val="restart"/>
            <w:vAlign w:val="bottom"/>
          </w:tcPr>
          <w:p w:rsidR="00557096" w:rsidRPr="00557096" w:rsidRDefault="00557096" w:rsidP="00557096">
            <w:pPr>
              <w:jc w:val="center"/>
              <w:rPr>
                <w:b/>
                <w:sz w:val="18"/>
              </w:rPr>
            </w:pPr>
            <w:r w:rsidRPr="00557096">
              <w:rPr>
                <w:b/>
                <w:sz w:val="18"/>
              </w:rPr>
              <w:t>Temp</w:t>
            </w:r>
          </w:p>
          <w:p w:rsidR="00557096" w:rsidRPr="00557096" w:rsidRDefault="00557096" w:rsidP="00557096">
            <w:pPr>
              <w:jc w:val="center"/>
              <w:rPr>
                <w:b/>
                <w:sz w:val="18"/>
              </w:rPr>
            </w:pPr>
            <w:r w:rsidRPr="00557096">
              <w:rPr>
                <w:b/>
                <w:sz w:val="18"/>
              </w:rPr>
              <w:t>(°F)</w:t>
            </w:r>
          </w:p>
        </w:tc>
        <w:tc>
          <w:tcPr>
            <w:tcW w:w="990" w:type="dxa"/>
            <w:vMerge w:val="restart"/>
            <w:vAlign w:val="bottom"/>
          </w:tcPr>
          <w:p w:rsidR="00557096" w:rsidRPr="00557096" w:rsidRDefault="00557096" w:rsidP="00557096">
            <w:pPr>
              <w:jc w:val="center"/>
              <w:rPr>
                <w:b/>
                <w:sz w:val="18"/>
              </w:rPr>
            </w:pPr>
            <w:r w:rsidRPr="00557096">
              <w:rPr>
                <w:b/>
                <w:sz w:val="18"/>
              </w:rPr>
              <w:t>Relative</w:t>
            </w:r>
          </w:p>
          <w:p w:rsidR="00557096" w:rsidRPr="00557096" w:rsidRDefault="00557096" w:rsidP="00557096">
            <w:pPr>
              <w:jc w:val="center"/>
              <w:rPr>
                <w:b/>
                <w:sz w:val="18"/>
              </w:rPr>
            </w:pPr>
            <w:r w:rsidRPr="00557096">
              <w:rPr>
                <w:b/>
                <w:sz w:val="18"/>
              </w:rPr>
              <w:t>Humidity</w:t>
            </w:r>
          </w:p>
          <w:p w:rsidR="00557096" w:rsidRPr="00557096" w:rsidRDefault="00557096" w:rsidP="00557096">
            <w:pPr>
              <w:jc w:val="center"/>
              <w:rPr>
                <w:b/>
                <w:sz w:val="18"/>
              </w:rPr>
            </w:pPr>
            <w:r w:rsidRPr="00557096">
              <w:rPr>
                <w:b/>
                <w:sz w:val="18"/>
              </w:rPr>
              <w:t>(%)</w:t>
            </w:r>
          </w:p>
        </w:tc>
        <w:tc>
          <w:tcPr>
            <w:tcW w:w="1260" w:type="dxa"/>
            <w:vMerge w:val="restart"/>
            <w:vAlign w:val="bottom"/>
          </w:tcPr>
          <w:p w:rsidR="00557096" w:rsidRPr="00557096" w:rsidRDefault="00557096" w:rsidP="00557096">
            <w:pPr>
              <w:jc w:val="center"/>
              <w:rPr>
                <w:b/>
                <w:sz w:val="18"/>
              </w:rPr>
            </w:pPr>
            <w:r w:rsidRPr="00557096">
              <w:rPr>
                <w:b/>
                <w:sz w:val="18"/>
              </w:rPr>
              <w:t>PM2.5</w:t>
            </w:r>
          </w:p>
          <w:p w:rsidR="00557096" w:rsidRPr="00557096" w:rsidRDefault="00557096" w:rsidP="00557096">
            <w:pPr>
              <w:jc w:val="center"/>
              <w:rPr>
                <w:b/>
                <w:sz w:val="18"/>
              </w:rPr>
            </w:pPr>
            <w:r w:rsidRPr="00557096">
              <w:rPr>
                <w:b/>
                <w:sz w:val="18"/>
              </w:rPr>
              <w:t>(µg/m3)</w:t>
            </w:r>
          </w:p>
        </w:tc>
        <w:tc>
          <w:tcPr>
            <w:tcW w:w="1350" w:type="dxa"/>
            <w:vMerge w:val="restart"/>
            <w:vAlign w:val="bottom"/>
          </w:tcPr>
          <w:p w:rsidR="00557096" w:rsidRPr="00557096" w:rsidRDefault="00557096" w:rsidP="00557096">
            <w:pPr>
              <w:jc w:val="center"/>
              <w:rPr>
                <w:b/>
                <w:sz w:val="18"/>
                <w:szCs w:val="18"/>
              </w:rPr>
            </w:pPr>
            <w:r w:rsidRPr="00557096">
              <w:rPr>
                <w:b/>
                <w:sz w:val="18"/>
                <w:szCs w:val="18"/>
              </w:rPr>
              <w:t>Occupants</w:t>
            </w:r>
          </w:p>
          <w:p w:rsidR="00557096" w:rsidRPr="00557096" w:rsidRDefault="00557096" w:rsidP="00557096">
            <w:pPr>
              <w:jc w:val="center"/>
              <w:rPr>
                <w:b/>
                <w:sz w:val="21"/>
                <w:szCs w:val="21"/>
              </w:rPr>
            </w:pPr>
            <w:r w:rsidRPr="00557096">
              <w:rPr>
                <w:b/>
                <w:sz w:val="18"/>
                <w:szCs w:val="18"/>
              </w:rPr>
              <w:t>in Room</w:t>
            </w:r>
          </w:p>
        </w:tc>
        <w:tc>
          <w:tcPr>
            <w:tcW w:w="1170" w:type="dxa"/>
            <w:vMerge w:val="restart"/>
            <w:vAlign w:val="bottom"/>
          </w:tcPr>
          <w:p w:rsidR="00557096" w:rsidRPr="00557096" w:rsidRDefault="00557096" w:rsidP="00557096">
            <w:pPr>
              <w:jc w:val="center"/>
              <w:rPr>
                <w:b/>
                <w:sz w:val="18"/>
              </w:rPr>
            </w:pPr>
            <w:r w:rsidRPr="00557096">
              <w:rPr>
                <w:b/>
                <w:sz w:val="18"/>
              </w:rPr>
              <w:t>Windows</w:t>
            </w:r>
          </w:p>
          <w:p w:rsidR="00557096" w:rsidRPr="00557096" w:rsidRDefault="00557096" w:rsidP="00557096">
            <w:pPr>
              <w:jc w:val="center"/>
              <w:rPr>
                <w:b/>
                <w:sz w:val="18"/>
              </w:rPr>
            </w:pPr>
            <w:r w:rsidRPr="00557096">
              <w:rPr>
                <w:b/>
                <w:sz w:val="18"/>
              </w:rPr>
              <w:t>Openable</w:t>
            </w:r>
          </w:p>
        </w:tc>
        <w:tc>
          <w:tcPr>
            <w:tcW w:w="2070" w:type="dxa"/>
            <w:gridSpan w:val="2"/>
            <w:tcBorders>
              <w:left w:val="nil"/>
              <w:bottom w:val="nil"/>
            </w:tcBorders>
            <w:vAlign w:val="bottom"/>
          </w:tcPr>
          <w:p w:rsidR="00557096" w:rsidRPr="00557096" w:rsidRDefault="00557096" w:rsidP="00557096">
            <w:pPr>
              <w:ind w:left="-105"/>
              <w:jc w:val="center"/>
              <w:rPr>
                <w:b/>
                <w:sz w:val="18"/>
              </w:rPr>
            </w:pPr>
            <w:r w:rsidRPr="00557096">
              <w:rPr>
                <w:b/>
                <w:sz w:val="18"/>
              </w:rPr>
              <w:t>Ventilation</w:t>
            </w:r>
          </w:p>
        </w:tc>
        <w:tc>
          <w:tcPr>
            <w:tcW w:w="2813" w:type="dxa"/>
            <w:vMerge w:val="restart"/>
            <w:vAlign w:val="bottom"/>
          </w:tcPr>
          <w:p w:rsidR="00557096" w:rsidRPr="00557096" w:rsidRDefault="00557096" w:rsidP="00557096">
            <w:pPr>
              <w:jc w:val="center"/>
              <w:rPr>
                <w:b/>
                <w:sz w:val="18"/>
              </w:rPr>
            </w:pPr>
            <w:r w:rsidRPr="00557096">
              <w:rPr>
                <w:b/>
                <w:sz w:val="18"/>
              </w:rPr>
              <w:t>Remarks</w:t>
            </w:r>
          </w:p>
        </w:tc>
      </w:tr>
      <w:tr w:rsidR="00557096" w:rsidRPr="00557096" w:rsidTr="003F2F11">
        <w:trPr>
          <w:cantSplit/>
          <w:trHeight w:val="240"/>
          <w:tblHeader/>
          <w:jc w:val="center"/>
        </w:trPr>
        <w:tc>
          <w:tcPr>
            <w:tcW w:w="2094" w:type="dxa"/>
            <w:vMerge/>
          </w:tcPr>
          <w:p w:rsidR="00557096" w:rsidRPr="00557096" w:rsidRDefault="00557096" w:rsidP="00557096">
            <w:pPr>
              <w:rPr>
                <w:sz w:val="18"/>
              </w:rPr>
            </w:pPr>
          </w:p>
        </w:tc>
        <w:tc>
          <w:tcPr>
            <w:tcW w:w="900" w:type="dxa"/>
            <w:vMerge/>
          </w:tcPr>
          <w:p w:rsidR="00557096" w:rsidRPr="00557096" w:rsidRDefault="00557096" w:rsidP="00557096">
            <w:pPr>
              <w:jc w:val="center"/>
              <w:rPr>
                <w:sz w:val="18"/>
              </w:rPr>
            </w:pPr>
          </w:p>
        </w:tc>
        <w:tc>
          <w:tcPr>
            <w:tcW w:w="1170" w:type="dxa"/>
            <w:vMerge/>
          </w:tcPr>
          <w:p w:rsidR="00557096" w:rsidRPr="00557096" w:rsidRDefault="00557096" w:rsidP="00557096">
            <w:pPr>
              <w:jc w:val="center"/>
              <w:rPr>
                <w:b/>
                <w:sz w:val="18"/>
              </w:rPr>
            </w:pPr>
          </w:p>
        </w:tc>
        <w:tc>
          <w:tcPr>
            <w:tcW w:w="990" w:type="dxa"/>
            <w:vMerge/>
          </w:tcPr>
          <w:p w:rsidR="00557096" w:rsidRPr="00557096" w:rsidRDefault="00557096" w:rsidP="00557096">
            <w:pPr>
              <w:jc w:val="center"/>
              <w:rPr>
                <w:b/>
                <w:sz w:val="18"/>
              </w:rPr>
            </w:pPr>
          </w:p>
        </w:tc>
        <w:tc>
          <w:tcPr>
            <w:tcW w:w="990" w:type="dxa"/>
            <w:vMerge/>
          </w:tcPr>
          <w:p w:rsidR="00557096" w:rsidRPr="00557096" w:rsidRDefault="00557096" w:rsidP="00557096">
            <w:pPr>
              <w:jc w:val="center"/>
              <w:rPr>
                <w:b/>
                <w:sz w:val="18"/>
              </w:rPr>
            </w:pPr>
          </w:p>
        </w:tc>
        <w:tc>
          <w:tcPr>
            <w:tcW w:w="1260" w:type="dxa"/>
            <w:vMerge/>
          </w:tcPr>
          <w:p w:rsidR="00557096" w:rsidRPr="00557096" w:rsidRDefault="00557096" w:rsidP="00557096">
            <w:pPr>
              <w:jc w:val="center"/>
              <w:rPr>
                <w:b/>
                <w:sz w:val="18"/>
              </w:rPr>
            </w:pPr>
          </w:p>
        </w:tc>
        <w:tc>
          <w:tcPr>
            <w:tcW w:w="1350" w:type="dxa"/>
            <w:vMerge/>
            <w:vAlign w:val="center"/>
          </w:tcPr>
          <w:p w:rsidR="00557096" w:rsidRPr="00557096" w:rsidRDefault="00557096" w:rsidP="00557096">
            <w:pPr>
              <w:rPr>
                <w:b/>
                <w:sz w:val="21"/>
                <w:szCs w:val="21"/>
              </w:rPr>
            </w:pPr>
          </w:p>
        </w:tc>
        <w:tc>
          <w:tcPr>
            <w:tcW w:w="1170" w:type="dxa"/>
            <w:vMerge/>
          </w:tcPr>
          <w:p w:rsidR="00557096" w:rsidRPr="00557096" w:rsidRDefault="00557096" w:rsidP="00557096">
            <w:pPr>
              <w:jc w:val="center"/>
              <w:rPr>
                <w:b/>
                <w:sz w:val="18"/>
              </w:rPr>
            </w:pPr>
          </w:p>
        </w:tc>
        <w:tc>
          <w:tcPr>
            <w:tcW w:w="1080" w:type="dxa"/>
            <w:tcBorders>
              <w:bottom w:val="nil"/>
            </w:tcBorders>
            <w:vAlign w:val="bottom"/>
          </w:tcPr>
          <w:p w:rsidR="00557096" w:rsidRPr="00557096" w:rsidRDefault="00557096" w:rsidP="00557096">
            <w:pPr>
              <w:jc w:val="center"/>
              <w:rPr>
                <w:sz w:val="16"/>
              </w:rPr>
            </w:pPr>
            <w:r w:rsidRPr="00557096">
              <w:rPr>
                <w:b/>
                <w:sz w:val="16"/>
              </w:rPr>
              <w:t>Supply</w:t>
            </w:r>
          </w:p>
        </w:tc>
        <w:tc>
          <w:tcPr>
            <w:tcW w:w="990" w:type="dxa"/>
            <w:tcBorders>
              <w:bottom w:val="nil"/>
            </w:tcBorders>
            <w:vAlign w:val="bottom"/>
          </w:tcPr>
          <w:p w:rsidR="00557096" w:rsidRPr="00557096" w:rsidRDefault="00557096" w:rsidP="00557096">
            <w:pPr>
              <w:jc w:val="center"/>
              <w:rPr>
                <w:sz w:val="16"/>
              </w:rPr>
            </w:pPr>
            <w:r w:rsidRPr="00557096">
              <w:rPr>
                <w:b/>
                <w:sz w:val="16"/>
              </w:rPr>
              <w:t>Exhaust</w:t>
            </w:r>
          </w:p>
        </w:tc>
        <w:tc>
          <w:tcPr>
            <w:tcW w:w="2813" w:type="dxa"/>
            <w:vMerge/>
          </w:tcPr>
          <w:p w:rsidR="00557096" w:rsidRPr="00557096" w:rsidRDefault="00557096" w:rsidP="00557096">
            <w:pPr>
              <w:rPr>
                <w:sz w:val="18"/>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Background (outside)</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306</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47</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13</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2</w:t>
            </w:r>
          </w:p>
        </w:tc>
        <w:tc>
          <w:tcPr>
            <w:tcW w:w="1350" w:type="dxa"/>
            <w:vAlign w:val="center"/>
          </w:tcPr>
          <w:p w:rsidR="00557096" w:rsidRPr="00557096" w:rsidRDefault="00557096" w:rsidP="00557096">
            <w:pPr>
              <w:jc w:val="center"/>
              <w:rPr>
                <w:sz w:val="22"/>
                <w:szCs w:val="22"/>
              </w:rPr>
            </w:pPr>
          </w:p>
        </w:tc>
        <w:tc>
          <w:tcPr>
            <w:tcW w:w="1170" w:type="dxa"/>
            <w:vAlign w:val="center"/>
          </w:tcPr>
          <w:p w:rsidR="00557096" w:rsidRPr="00557096" w:rsidRDefault="00557096" w:rsidP="00557096">
            <w:pPr>
              <w:spacing w:before="60" w:after="60"/>
              <w:jc w:val="center"/>
              <w:rPr>
                <w:sz w:val="22"/>
                <w:szCs w:val="22"/>
              </w:rPr>
            </w:pPr>
          </w:p>
        </w:tc>
        <w:tc>
          <w:tcPr>
            <w:tcW w:w="1080" w:type="dxa"/>
            <w:vAlign w:val="center"/>
          </w:tcPr>
          <w:p w:rsidR="00557096" w:rsidRPr="00557096" w:rsidRDefault="00557096" w:rsidP="00557096">
            <w:pPr>
              <w:spacing w:before="60" w:after="60"/>
              <w:jc w:val="center"/>
              <w:rPr>
                <w:sz w:val="22"/>
                <w:szCs w:val="22"/>
              </w:rPr>
            </w:pPr>
          </w:p>
        </w:tc>
        <w:tc>
          <w:tcPr>
            <w:tcW w:w="990" w:type="dxa"/>
            <w:vAlign w:val="center"/>
          </w:tcPr>
          <w:p w:rsidR="00557096" w:rsidRPr="00557096" w:rsidRDefault="00557096" w:rsidP="00557096">
            <w:pPr>
              <w:spacing w:before="60" w:after="60"/>
              <w:jc w:val="center"/>
              <w:rPr>
                <w:sz w:val="22"/>
                <w:szCs w:val="22"/>
              </w:rPr>
            </w:pP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Main hallway B wing</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730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72</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13</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1</w:t>
            </w:r>
          </w:p>
        </w:tc>
        <w:tc>
          <w:tcPr>
            <w:tcW w:w="1350" w:type="dxa"/>
            <w:vAlign w:val="center"/>
          </w:tcPr>
          <w:p w:rsidR="00557096" w:rsidRPr="00557096" w:rsidRDefault="00557096" w:rsidP="00557096">
            <w:pPr>
              <w:jc w:val="center"/>
              <w:rPr>
                <w:sz w:val="22"/>
                <w:szCs w:val="22"/>
              </w:rPr>
            </w:pPr>
            <w:r w:rsidRPr="00557096">
              <w:rPr>
                <w:sz w:val="22"/>
                <w:szCs w:val="22"/>
              </w:rPr>
              <w:t>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Main hallway D wing</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620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71</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12</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1</w:t>
            </w:r>
          </w:p>
        </w:tc>
        <w:tc>
          <w:tcPr>
            <w:tcW w:w="1350" w:type="dxa"/>
            <w:vAlign w:val="center"/>
          </w:tcPr>
          <w:p w:rsidR="00557096" w:rsidRPr="00557096" w:rsidRDefault="00557096" w:rsidP="00557096">
            <w:pPr>
              <w:jc w:val="center"/>
              <w:rPr>
                <w:sz w:val="22"/>
                <w:szCs w:val="22"/>
              </w:rPr>
            </w:pPr>
            <w:r w:rsidRPr="00557096">
              <w:rPr>
                <w:sz w:val="22"/>
                <w:szCs w:val="22"/>
              </w:rPr>
              <w:t>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Cafeteria</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852</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73</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15</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1</w:t>
            </w:r>
          </w:p>
        </w:tc>
        <w:tc>
          <w:tcPr>
            <w:tcW w:w="1350" w:type="dxa"/>
            <w:vAlign w:val="center"/>
          </w:tcPr>
          <w:p w:rsidR="00557096" w:rsidRPr="00557096" w:rsidRDefault="00557096" w:rsidP="00557096">
            <w:pPr>
              <w:jc w:val="center"/>
              <w:rPr>
                <w:sz w:val="22"/>
                <w:szCs w:val="22"/>
              </w:rPr>
            </w:pPr>
            <w:r w:rsidRPr="00557096">
              <w:rPr>
                <w:sz w:val="22"/>
                <w:szCs w:val="22"/>
              </w:rPr>
              <w:t>100+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Serving</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646</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72</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11</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0</w:t>
            </w:r>
          </w:p>
        </w:tc>
        <w:tc>
          <w:tcPr>
            <w:tcW w:w="1350" w:type="dxa"/>
            <w:vAlign w:val="center"/>
          </w:tcPr>
          <w:p w:rsidR="00557096" w:rsidRPr="00557096" w:rsidRDefault="00557096" w:rsidP="00557096">
            <w:pPr>
              <w:jc w:val="center"/>
              <w:rPr>
                <w:sz w:val="22"/>
                <w:szCs w:val="22"/>
              </w:rPr>
            </w:pPr>
            <w:r w:rsidRPr="00557096">
              <w:rPr>
                <w:sz w:val="22"/>
                <w:szCs w:val="22"/>
              </w:rPr>
              <w:t>2</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Store room</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603</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72</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11</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0</w:t>
            </w:r>
          </w:p>
        </w:tc>
        <w:tc>
          <w:tcPr>
            <w:tcW w:w="1350" w:type="dxa"/>
            <w:vAlign w:val="center"/>
          </w:tcPr>
          <w:p w:rsidR="00557096" w:rsidRPr="00557096" w:rsidRDefault="00557096" w:rsidP="00557096">
            <w:pPr>
              <w:jc w:val="center"/>
              <w:rPr>
                <w:sz w:val="22"/>
                <w:szCs w:val="22"/>
              </w:rPr>
            </w:pPr>
            <w:r w:rsidRPr="00557096">
              <w:rPr>
                <w:sz w:val="22"/>
                <w:szCs w:val="22"/>
              </w:rPr>
              <w:t>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Salad bar</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552</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72</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9</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1</w:t>
            </w:r>
          </w:p>
        </w:tc>
        <w:tc>
          <w:tcPr>
            <w:tcW w:w="1350" w:type="dxa"/>
            <w:vAlign w:val="center"/>
          </w:tcPr>
          <w:p w:rsidR="00557096" w:rsidRPr="00557096" w:rsidRDefault="00557096" w:rsidP="00557096">
            <w:pPr>
              <w:jc w:val="center"/>
              <w:rPr>
                <w:sz w:val="22"/>
                <w:szCs w:val="22"/>
              </w:rPr>
            </w:pPr>
            <w:r w:rsidRPr="00557096">
              <w:rPr>
                <w:sz w:val="22"/>
                <w:szCs w:val="22"/>
              </w:rPr>
              <w:t>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Stoves</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521</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73</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0</w:t>
            </w:r>
          </w:p>
        </w:tc>
        <w:tc>
          <w:tcPr>
            <w:tcW w:w="1350" w:type="dxa"/>
            <w:vAlign w:val="center"/>
          </w:tcPr>
          <w:p w:rsidR="00557096" w:rsidRPr="00557096" w:rsidRDefault="00557096" w:rsidP="00557096">
            <w:pPr>
              <w:jc w:val="center"/>
              <w:rPr>
                <w:sz w:val="22"/>
                <w:szCs w:val="22"/>
              </w:rPr>
            </w:pPr>
            <w:r w:rsidRPr="00557096">
              <w:rPr>
                <w:sz w:val="22"/>
                <w:szCs w:val="22"/>
              </w:rPr>
              <w:t>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Refrigerator</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734</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75</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9</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0</w:t>
            </w:r>
          </w:p>
        </w:tc>
        <w:tc>
          <w:tcPr>
            <w:tcW w:w="1350" w:type="dxa"/>
            <w:vAlign w:val="center"/>
          </w:tcPr>
          <w:p w:rsidR="00557096" w:rsidRPr="00557096" w:rsidRDefault="00557096" w:rsidP="00557096">
            <w:pPr>
              <w:jc w:val="center"/>
              <w:rPr>
                <w:sz w:val="22"/>
                <w:szCs w:val="22"/>
              </w:rPr>
            </w:pPr>
            <w:r w:rsidRPr="00557096">
              <w:rPr>
                <w:sz w:val="22"/>
                <w:szCs w:val="22"/>
              </w:rPr>
              <w:t>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Dish washer</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607</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74</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20</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0</w:t>
            </w:r>
          </w:p>
        </w:tc>
        <w:tc>
          <w:tcPr>
            <w:tcW w:w="1350" w:type="dxa"/>
            <w:vAlign w:val="center"/>
          </w:tcPr>
          <w:p w:rsidR="00557096" w:rsidRPr="00557096" w:rsidRDefault="00557096" w:rsidP="00557096">
            <w:pPr>
              <w:jc w:val="center"/>
              <w:rPr>
                <w:sz w:val="22"/>
                <w:szCs w:val="22"/>
              </w:rPr>
            </w:pPr>
            <w:r w:rsidRPr="00557096">
              <w:rPr>
                <w:sz w:val="22"/>
                <w:szCs w:val="22"/>
              </w:rPr>
              <w:t>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Mgr. office</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767</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74</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12</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0</w:t>
            </w:r>
          </w:p>
        </w:tc>
        <w:tc>
          <w:tcPr>
            <w:tcW w:w="1350" w:type="dxa"/>
            <w:vAlign w:val="center"/>
          </w:tcPr>
          <w:p w:rsidR="00557096" w:rsidRPr="00557096" w:rsidRDefault="00557096" w:rsidP="00557096">
            <w:pPr>
              <w:jc w:val="center"/>
              <w:rPr>
                <w:sz w:val="22"/>
                <w:szCs w:val="22"/>
              </w:rPr>
            </w:pPr>
            <w:r w:rsidRPr="00557096">
              <w:rPr>
                <w:sz w:val="22"/>
                <w:szCs w:val="22"/>
              </w:rPr>
              <w:t>1</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Rear storage</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632</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74</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12</w:t>
            </w:r>
          </w:p>
        </w:tc>
        <w:tc>
          <w:tcPr>
            <w:tcW w:w="1260" w:type="dxa"/>
            <w:vAlign w:val="center"/>
          </w:tcPr>
          <w:p w:rsidR="00557096" w:rsidRPr="00557096" w:rsidRDefault="00557096" w:rsidP="00557096">
            <w:pPr>
              <w:spacing w:before="60" w:after="60"/>
              <w:jc w:val="center"/>
              <w:rPr>
                <w:sz w:val="22"/>
                <w:szCs w:val="22"/>
              </w:rPr>
            </w:pPr>
          </w:p>
        </w:tc>
        <w:tc>
          <w:tcPr>
            <w:tcW w:w="1350" w:type="dxa"/>
            <w:vAlign w:val="center"/>
          </w:tcPr>
          <w:p w:rsidR="00557096" w:rsidRPr="00557096" w:rsidRDefault="00557096" w:rsidP="00557096">
            <w:pPr>
              <w:jc w:val="center"/>
              <w:rPr>
                <w:sz w:val="22"/>
                <w:szCs w:val="22"/>
              </w:rPr>
            </w:pPr>
            <w:r w:rsidRPr="00557096">
              <w:rPr>
                <w:sz w:val="22"/>
                <w:szCs w:val="22"/>
              </w:rPr>
              <w:t>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lastRenderedPageBreak/>
              <w:t>D156</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821</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71</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12</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0</w:t>
            </w:r>
          </w:p>
        </w:tc>
        <w:tc>
          <w:tcPr>
            <w:tcW w:w="1350" w:type="dxa"/>
            <w:vAlign w:val="center"/>
          </w:tcPr>
          <w:p w:rsidR="00557096" w:rsidRPr="00557096" w:rsidRDefault="00557096" w:rsidP="00557096">
            <w:pPr>
              <w:jc w:val="center"/>
              <w:rPr>
                <w:sz w:val="22"/>
                <w:szCs w:val="22"/>
              </w:rPr>
            </w:pPr>
            <w:r w:rsidRPr="00557096">
              <w:rPr>
                <w:sz w:val="22"/>
                <w:szCs w:val="22"/>
              </w:rPr>
              <w:t>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108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r w:rsidR="00557096" w:rsidRPr="00557096" w:rsidTr="003F2F11">
        <w:trPr>
          <w:trHeight w:val="560"/>
          <w:jc w:val="center"/>
        </w:trPr>
        <w:tc>
          <w:tcPr>
            <w:tcW w:w="2094" w:type="dxa"/>
            <w:vAlign w:val="center"/>
          </w:tcPr>
          <w:p w:rsidR="00557096" w:rsidRPr="00557096" w:rsidRDefault="00557096" w:rsidP="00557096">
            <w:pPr>
              <w:spacing w:before="60" w:after="60"/>
              <w:rPr>
                <w:sz w:val="22"/>
                <w:szCs w:val="22"/>
              </w:rPr>
            </w:pPr>
            <w:r w:rsidRPr="00557096">
              <w:rPr>
                <w:sz w:val="22"/>
                <w:szCs w:val="22"/>
              </w:rPr>
              <w:t>D157</w:t>
            </w:r>
          </w:p>
        </w:tc>
        <w:tc>
          <w:tcPr>
            <w:tcW w:w="900" w:type="dxa"/>
            <w:vAlign w:val="center"/>
          </w:tcPr>
          <w:p w:rsidR="00557096" w:rsidRPr="00557096" w:rsidRDefault="00557096" w:rsidP="00557096">
            <w:pPr>
              <w:spacing w:before="60" w:after="60"/>
              <w:jc w:val="center"/>
              <w:rPr>
                <w:sz w:val="22"/>
                <w:szCs w:val="22"/>
              </w:rPr>
            </w:pPr>
            <w:r w:rsidRPr="00557096">
              <w:rPr>
                <w:sz w:val="22"/>
                <w:szCs w:val="22"/>
              </w:rPr>
              <w:t>828</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ND</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71</w:t>
            </w:r>
          </w:p>
        </w:tc>
        <w:tc>
          <w:tcPr>
            <w:tcW w:w="990" w:type="dxa"/>
            <w:vAlign w:val="center"/>
          </w:tcPr>
          <w:p w:rsidR="00557096" w:rsidRPr="00557096" w:rsidRDefault="00557096" w:rsidP="00557096">
            <w:pPr>
              <w:spacing w:before="60" w:after="60"/>
              <w:jc w:val="center"/>
              <w:rPr>
                <w:sz w:val="22"/>
                <w:szCs w:val="22"/>
              </w:rPr>
            </w:pPr>
            <w:r w:rsidRPr="00557096">
              <w:rPr>
                <w:sz w:val="22"/>
                <w:szCs w:val="22"/>
              </w:rPr>
              <w:t>12</w:t>
            </w:r>
          </w:p>
        </w:tc>
        <w:tc>
          <w:tcPr>
            <w:tcW w:w="1260" w:type="dxa"/>
            <w:vAlign w:val="center"/>
          </w:tcPr>
          <w:p w:rsidR="00557096" w:rsidRPr="00557096" w:rsidRDefault="00557096" w:rsidP="00557096">
            <w:pPr>
              <w:spacing w:before="60" w:after="60"/>
              <w:jc w:val="center"/>
              <w:rPr>
                <w:sz w:val="22"/>
                <w:szCs w:val="22"/>
              </w:rPr>
            </w:pPr>
            <w:r w:rsidRPr="00557096">
              <w:rPr>
                <w:sz w:val="22"/>
                <w:szCs w:val="22"/>
              </w:rPr>
              <w:t>0</w:t>
            </w:r>
          </w:p>
        </w:tc>
        <w:tc>
          <w:tcPr>
            <w:tcW w:w="1350" w:type="dxa"/>
            <w:vAlign w:val="center"/>
          </w:tcPr>
          <w:p w:rsidR="00557096" w:rsidRPr="00557096" w:rsidRDefault="00557096" w:rsidP="00557096">
            <w:pPr>
              <w:jc w:val="center"/>
              <w:rPr>
                <w:sz w:val="22"/>
                <w:szCs w:val="22"/>
              </w:rPr>
            </w:pPr>
            <w:r w:rsidRPr="00557096">
              <w:rPr>
                <w:sz w:val="22"/>
                <w:szCs w:val="22"/>
              </w:rPr>
              <w:t>0</w:t>
            </w:r>
          </w:p>
        </w:tc>
        <w:tc>
          <w:tcPr>
            <w:tcW w:w="1170" w:type="dxa"/>
            <w:vAlign w:val="center"/>
          </w:tcPr>
          <w:p w:rsidR="00557096" w:rsidRPr="00557096" w:rsidRDefault="00557096" w:rsidP="00557096">
            <w:pPr>
              <w:spacing w:before="60" w:after="60"/>
              <w:jc w:val="center"/>
              <w:rPr>
                <w:sz w:val="22"/>
                <w:szCs w:val="22"/>
              </w:rPr>
            </w:pPr>
            <w:r w:rsidRPr="00557096">
              <w:rPr>
                <w:sz w:val="22"/>
                <w:szCs w:val="22"/>
              </w:rPr>
              <w:t>N</w:t>
            </w:r>
          </w:p>
        </w:tc>
        <w:tc>
          <w:tcPr>
            <w:tcW w:w="1080" w:type="dxa"/>
            <w:vAlign w:val="center"/>
          </w:tcPr>
          <w:p w:rsidR="00557096" w:rsidRPr="00557096" w:rsidRDefault="00557096" w:rsidP="00557096">
            <w:pPr>
              <w:spacing w:before="60" w:after="60"/>
              <w:jc w:val="center"/>
              <w:rPr>
                <w:sz w:val="22"/>
                <w:szCs w:val="22"/>
              </w:rPr>
            </w:pPr>
          </w:p>
        </w:tc>
        <w:tc>
          <w:tcPr>
            <w:tcW w:w="990" w:type="dxa"/>
            <w:vAlign w:val="center"/>
          </w:tcPr>
          <w:p w:rsidR="00557096" w:rsidRPr="00557096" w:rsidRDefault="00557096" w:rsidP="00557096">
            <w:pPr>
              <w:spacing w:before="60" w:after="60"/>
              <w:jc w:val="center"/>
              <w:rPr>
                <w:sz w:val="22"/>
                <w:szCs w:val="22"/>
              </w:rPr>
            </w:pPr>
            <w:r w:rsidRPr="00557096">
              <w:rPr>
                <w:sz w:val="22"/>
                <w:szCs w:val="22"/>
              </w:rPr>
              <w:t>Y</w:t>
            </w:r>
          </w:p>
        </w:tc>
        <w:tc>
          <w:tcPr>
            <w:tcW w:w="2813" w:type="dxa"/>
            <w:tcBorders>
              <w:left w:val="nil"/>
            </w:tcBorders>
            <w:vAlign w:val="bottom"/>
          </w:tcPr>
          <w:p w:rsidR="00557096" w:rsidRPr="00557096" w:rsidRDefault="00557096" w:rsidP="00557096">
            <w:pPr>
              <w:spacing w:before="60" w:after="60"/>
              <w:rPr>
                <w:sz w:val="22"/>
                <w:szCs w:val="22"/>
              </w:rPr>
            </w:pPr>
          </w:p>
        </w:tc>
      </w:tr>
    </w:tbl>
    <w:p w:rsidR="00557096" w:rsidRPr="00557096" w:rsidRDefault="00557096" w:rsidP="00557096"/>
    <w:p w:rsidR="006B1725" w:rsidRPr="00557096" w:rsidRDefault="006B1725" w:rsidP="00557096">
      <w:pPr>
        <w:spacing w:line="480" w:lineRule="auto"/>
        <w:jc w:val="center"/>
        <w:rPr>
          <w:rFonts w:eastAsia="Calibri"/>
          <w:b/>
          <w:sz w:val="22"/>
          <w:szCs w:val="22"/>
        </w:rPr>
      </w:pPr>
      <w:bookmarkStart w:id="0" w:name="_GoBack"/>
      <w:bookmarkEnd w:id="0"/>
    </w:p>
    <w:sectPr w:rsidR="006B1725" w:rsidRPr="00557096" w:rsidSect="00557096">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781" w:rsidRDefault="009C0781">
      <w:r>
        <w:separator/>
      </w:r>
    </w:p>
  </w:endnote>
  <w:endnote w:type="continuationSeparator" w:id="0">
    <w:p w:rsidR="009C0781" w:rsidRDefault="009C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81" w:rsidRDefault="009C0781"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0781" w:rsidRDefault="009C0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81" w:rsidRDefault="009C0781"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7096">
      <w:rPr>
        <w:rStyle w:val="PageNumber"/>
        <w:noProof/>
      </w:rPr>
      <w:t>4</w:t>
    </w:r>
    <w:r>
      <w:rPr>
        <w:rStyle w:val="PageNumber"/>
      </w:rPr>
      <w:fldChar w:fldCharType="end"/>
    </w:r>
  </w:p>
  <w:p w:rsidR="009C0781" w:rsidRDefault="009C0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279" w:rsidRDefault="005570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24" w:type="dxa"/>
      <w:jc w:val="center"/>
      <w:tblInd w:w="-98" w:type="dxa"/>
      <w:tblLayout w:type="fixed"/>
      <w:tblLook w:val="0000" w:firstRow="0" w:lastRow="0" w:firstColumn="0" w:lastColumn="0" w:noHBand="0" w:noVBand="0"/>
    </w:tblPr>
    <w:tblGrid>
      <w:gridCol w:w="3407"/>
      <w:gridCol w:w="2617"/>
      <w:gridCol w:w="2700"/>
    </w:tblGrid>
    <w:tr w:rsidR="00015FB9" w:rsidRPr="00A618CB" w:rsidTr="005D3CC4">
      <w:trPr>
        <w:trHeight w:val="300"/>
        <w:jc w:val="center"/>
      </w:trPr>
      <w:tc>
        <w:tcPr>
          <w:tcW w:w="3407" w:type="dxa"/>
          <w:tcBorders>
            <w:top w:val="nil"/>
            <w:left w:val="nil"/>
            <w:bottom w:val="nil"/>
            <w:right w:val="nil"/>
          </w:tcBorders>
          <w:shd w:val="clear" w:color="auto" w:fill="auto"/>
          <w:noWrap/>
          <w:vAlign w:val="center"/>
        </w:tcPr>
        <w:p w:rsidR="00015FB9" w:rsidRPr="00A618CB" w:rsidRDefault="00557096" w:rsidP="005D3CC4">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015FB9" w:rsidRPr="00A618CB" w:rsidRDefault="00557096" w:rsidP="005D3CC4">
          <w:pPr>
            <w:rPr>
              <w:rFonts w:ascii="Times" w:hAnsi="Times" w:cs="Times"/>
              <w:sz w:val="20"/>
            </w:rPr>
          </w:pPr>
          <w:r w:rsidRPr="00A618CB">
            <w:rPr>
              <w:rFonts w:ascii="Times" w:hAnsi="Times" w:cs="Times"/>
              <w:sz w:val="20"/>
            </w:rPr>
            <w:t>ppm = parts per million</w:t>
          </w:r>
        </w:p>
      </w:tc>
      <w:tc>
        <w:tcPr>
          <w:tcW w:w="2700" w:type="dxa"/>
          <w:tcBorders>
            <w:top w:val="nil"/>
            <w:left w:val="nil"/>
            <w:bottom w:val="nil"/>
            <w:right w:val="nil"/>
          </w:tcBorders>
          <w:shd w:val="clear" w:color="auto" w:fill="auto"/>
          <w:noWrap/>
          <w:vAlign w:val="center"/>
        </w:tcPr>
        <w:p w:rsidR="00015FB9" w:rsidRPr="00A618CB" w:rsidRDefault="00557096" w:rsidP="005D3CC4">
          <w:pPr>
            <w:rPr>
              <w:rFonts w:ascii="Times" w:hAnsi="Times" w:cs="Times"/>
              <w:sz w:val="20"/>
            </w:rPr>
          </w:pPr>
          <w:r w:rsidRPr="00A618CB">
            <w:rPr>
              <w:rFonts w:ascii="Times" w:hAnsi="Times" w:cs="Times"/>
              <w:sz w:val="20"/>
            </w:rPr>
            <w:t>ND = non detect</w:t>
          </w:r>
        </w:p>
      </w:tc>
    </w:tr>
  </w:tbl>
  <w:p w:rsidR="00015FB9" w:rsidRDefault="00557096" w:rsidP="00015FB9">
    <w:pPr>
      <w:tabs>
        <w:tab w:val="left" w:pos="9180"/>
      </w:tabs>
      <w:rPr>
        <w:b/>
        <w:sz w:val="20"/>
      </w:rPr>
    </w:pPr>
  </w:p>
  <w:p w:rsidR="00A02279" w:rsidRPr="00A02279" w:rsidRDefault="00557096" w:rsidP="00A02279">
    <w:pPr>
      <w:tabs>
        <w:tab w:val="left" w:pos="9180"/>
      </w:tabs>
    </w:pPr>
    <w:r w:rsidRPr="00A02279">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02279" w:rsidRPr="00A02279" w:rsidTr="00FB5EA2">
      <w:tc>
        <w:tcPr>
          <w:tcW w:w="2718" w:type="dxa"/>
          <w:tcBorders>
            <w:top w:val="single" w:sz="18" w:space="0" w:color="auto"/>
          </w:tcBorders>
        </w:tcPr>
        <w:p w:rsidR="00A02279" w:rsidRPr="00A02279" w:rsidRDefault="00557096" w:rsidP="00A02279">
          <w:pPr>
            <w:jc w:val="right"/>
            <w:rPr>
              <w:sz w:val="20"/>
              <w:lang w:val="fr-FR"/>
            </w:rPr>
          </w:pPr>
          <w:proofErr w:type="spellStart"/>
          <w:r w:rsidRPr="00A02279">
            <w:rPr>
              <w:sz w:val="20"/>
              <w:lang w:val="fr-FR"/>
            </w:rPr>
            <w:t>Carbon</w:t>
          </w:r>
          <w:proofErr w:type="spellEnd"/>
          <w:r w:rsidRPr="00A02279">
            <w:rPr>
              <w:sz w:val="20"/>
              <w:lang w:val="fr-FR"/>
            </w:rPr>
            <w:t xml:space="preserve"> </w:t>
          </w:r>
          <w:proofErr w:type="spellStart"/>
          <w:r w:rsidRPr="00A02279">
            <w:rPr>
              <w:sz w:val="20"/>
              <w:lang w:val="fr-FR"/>
            </w:rPr>
            <w:t>Dioxide</w:t>
          </w:r>
          <w:proofErr w:type="spellEnd"/>
          <w:r w:rsidRPr="00A02279">
            <w:rPr>
              <w:sz w:val="20"/>
              <w:lang w:val="fr-FR"/>
            </w:rPr>
            <w:t>:</w:t>
          </w:r>
        </w:p>
      </w:tc>
      <w:tc>
        <w:tcPr>
          <w:tcW w:w="4860" w:type="dxa"/>
          <w:tcBorders>
            <w:top w:val="single" w:sz="18" w:space="0" w:color="auto"/>
          </w:tcBorders>
        </w:tcPr>
        <w:p w:rsidR="00A02279" w:rsidRPr="00A02279" w:rsidRDefault="00557096" w:rsidP="00A02279">
          <w:pPr>
            <w:rPr>
              <w:sz w:val="20"/>
            </w:rPr>
          </w:pPr>
          <w:r w:rsidRPr="00A02279">
            <w:rPr>
              <w:sz w:val="20"/>
            </w:rPr>
            <w:t>&lt; 800 ppm = preferred</w:t>
          </w:r>
        </w:p>
      </w:tc>
      <w:tc>
        <w:tcPr>
          <w:tcW w:w="3600" w:type="dxa"/>
          <w:tcBorders>
            <w:top w:val="single" w:sz="18" w:space="0" w:color="auto"/>
          </w:tcBorders>
        </w:tcPr>
        <w:p w:rsidR="00A02279" w:rsidRPr="00A02279" w:rsidRDefault="00557096" w:rsidP="00A02279">
          <w:pPr>
            <w:jc w:val="right"/>
            <w:rPr>
              <w:sz w:val="20"/>
            </w:rPr>
          </w:pPr>
          <w:r w:rsidRPr="00A02279">
            <w:rPr>
              <w:sz w:val="20"/>
            </w:rPr>
            <w:t>Temperature:</w:t>
          </w:r>
        </w:p>
      </w:tc>
      <w:tc>
        <w:tcPr>
          <w:tcW w:w="3420" w:type="dxa"/>
          <w:tcBorders>
            <w:top w:val="single" w:sz="18" w:space="0" w:color="auto"/>
          </w:tcBorders>
        </w:tcPr>
        <w:p w:rsidR="00A02279" w:rsidRPr="00A02279" w:rsidRDefault="00557096" w:rsidP="00A02279">
          <w:pPr>
            <w:rPr>
              <w:sz w:val="20"/>
            </w:rPr>
          </w:pPr>
          <w:r w:rsidRPr="00A02279">
            <w:rPr>
              <w:sz w:val="20"/>
            </w:rPr>
            <w:t>70 - 78 °F</w:t>
          </w:r>
        </w:p>
      </w:tc>
    </w:tr>
    <w:tr w:rsidR="00A02279" w:rsidRPr="00A02279" w:rsidTr="00FB5EA2">
      <w:tc>
        <w:tcPr>
          <w:tcW w:w="2718" w:type="dxa"/>
        </w:tcPr>
        <w:p w:rsidR="00A02279" w:rsidRPr="00A02279" w:rsidRDefault="00557096" w:rsidP="00A02279">
          <w:pPr>
            <w:jc w:val="right"/>
            <w:rPr>
              <w:sz w:val="20"/>
            </w:rPr>
          </w:pPr>
        </w:p>
      </w:tc>
      <w:tc>
        <w:tcPr>
          <w:tcW w:w="4860" w:type="dxa"/>
        </w:tcPr>
        <w:p w:rsidR="00A02279" w:rsidRPr="00A02279" w:rsidRDefault="00557096" w:rsidP="00A02279">
          <w:pPr>
            <w:rPr>
              <w:sz w:val="20"/>
            </w:rPr>
          </w:pPr>
          <w:r w:rsidRPr="00A02279">
            <w:rPr>
              <w:sz w:val="20"/>
            </w:rPr>
            <w:t>&gt; 800 ppm = indicative of ventilation problems</w:t>
          </w:r>
        </w:p>
      </w:tc>
      <w:tc>
        <w:tcPr>
          <w:tcW w:w="3600" w:type="dxa"/>
        </w:tcPr>
        <w:p w:rsidR="00A02279" w:rsidRPr="00A02279" w:rsidRDefault="00557096" w:rsidP="00A02279">
          <w:pPr>
            <w:jc w:val="right"/>
            <w:rPr>
              <w:sz w:val="20"/>
            </w:rPr>
          </w:pPr>
          <w:r w:rsidRPr="00A02279">
            <w:rPr>
              <w:sz w:val="20"/>
            </w:rPr>
            <w:t>Relative Humidity:</w:t>
          </w:r>
        </w:p>
      </w:tc>
      <w:tc>
        <w:tcPr>
          <w:tcW w:w="3420" w:type="dxa"/>
        </w:tcPr>
        <w:p w:rsidR="00A02279" w:rsidRPr="00A02279" w:rsidRDefault="00557096" w:rsidP="00A02279">
          <w:pPr>
            <w:rPr>
              <w:sz w:val="20"/>
            </w:rPr>
          </w:pPr>
          <w:r w:rsidRPr="00A02279">
            <w:rPr>
              <w:sz w:val="20"/>
            </w:rPr>
            <w:t>40 - 60%</w:t>
          </w:r>
        </w:p>
      </w:tc>
    </w:tr>
  </w:tbl>
  <w:p w:rsidR="00A02279" w:rsidRPr="00A02279" w:rsidRDefault="00557096" w:rsidP="00A02279">
    <w:pPr>
      <w:tabs>
        <w:tab w:val="center" w:pos="4320"/>
        <w:tab w:val="right" w:pos="8640"/>
      </w:tabs>
      <w:jc w:val="center"/>
    </w:pPr>
  </w:p>
  <w:p w:rsidR="00015FB9" w:rsidRPr="00A02279" w:rsidRDefault="00557096" w:rsidP="00A02279">
    <w:pPr>
      <w:tabs>
        <w:tab w:val="center" w:pos="4320"/>
        <w:tab w:val="right" w:pos="8640"/>
      </w:tabs>
      <w:jc w:val="center"/>
    </w:pPr>
    <w:r w:rsidRPr="00A02279">
      <w:t xml:space="preserve">Table 1, page </w:t>
    </w:r>
    <w:r w:rsidRPr="00A02279">
      <w:fldChar w:fldCharType="begin"/>
    </w:r>
    <w:r w:rsidRPr="00A02279">
      <w:instrText xml:space="preserve"> PAGE </w:instrText>
    </w:r>
    <w:r w:rsidRPr="00A02279">
      <w:fldChar w:fldCharType="separate"/>
    </w:r>
    <w:r>
      <w:rPr>
        <w:noProof/>
      </w:rPr>
      <w:t>2</w:t>
    </w:r>
    <w:r w:rsidRPr="00A02279">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24" w:type="dxa"/>
      <w:jc w:val="center"/>
      <w:tblInd w:w="-98" w:type="dxa"/>
      <w:tblLayout w:type="fixed"/>
      <w:tblLook w:val="0000" w:firstRow="0" w:lastRow="0" w:firstColumn="0" w:lastColumn="0" w:noHBand="0" w:noVBand="0"/>
    </w:tblPr>
    <w:tblGrid>
      <w:gridCol w:w="3407"/>
      <w:gridCol w:w="2617"/>
      <w:gridCol w:w="2700"/>
    </w:tblGrid>
    <w:tr w:rsidR="00015FB9" w:rsidRPr="00A618CB" w:rsidTr="00015FB9">
      <w:trPr>
        <w:trHeight w:val="300"/>
        <w:jc w:val="center"/>
      </w:trPr>
      <w:tc>
        <w:tcPr>
          <w:tcW w:w="3407" w:type="dxa"/>
          <w:tcBorders>
            <w:top w:val="nil"/>
            <w:left w:val="nil"/>
            <w:bottom w:val="nil"/>
            <w:right w:val="nil"/>
          </w:tcBorders>
          <w:shd w:val="clear" w:color="auto" w:fill="auto"/>
          <w:noWrap/>
          <w:vAlign w:val="center"/>
        </w:tcPr>
        <w:p w:rsidR="00015FB9" w:rsidRPr="00A618CB" w:rsidRDefault="00557096" w:rsidP="005D3CC4">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015FB9" w:rsidRPr="00A618CB" w:rsidRDefault="00557096" w:rsidP="005D3CC4">
          <w:pPr>
            <w:rPr>
              <w:rFonts w:ascii="Times" w:hAnsi="Times" w:cs="Times"/>
              <w:sz w:val="20"/>
            </w:rPr>
          </w:pPr>
          <w:r w:rsidRPr="00A618CB">
            <w:rPr>
              <w:rFonts w:ascii="Times" w:hAnsi="Times" w:cs="Times"/>
              <w:sz w:val="20"/>
            </w:rPr>
            <w:t>ppm = parts per million</w:t>
          </w:r>
        </w:p>
      </w:tc>
      <w:tc>
        <w:tcPr>
          <w:tcW w:w="2700" w:type="dxa"/>
          <w:tcBorders>
            <w:top w:val="nil"/>
            <w:left w:val="nil"/>
            <w:bottom w:val="nil"/>
            <w:right w:val="nil"/>
          </w:tcBorders>
          <w:shd w:val="clear" w:color="auto" w:fill="auto"/>
          <w:noWrap/>
          <w:vAlign w:val="center"/>
        </w:tcPr>
        <w:p w:rsidR="00015FB9" w:rsidRPr="00A618CB" w:rsidRDefault="00557096" w:rsidP="005D3CC4">
          <w:pPr>
            <w:rPr>
              <w:rFonts w:ascii="Times" w:hAnsi="Times" w:cs="Times"/>
              <w:sz w:val="20"/>
            </w:rPr>
          </w:pPr>
          <w:r w:rsidRPr="00A618CB">
            <w:rPr>
              <w:rFonts w:ascii="Times" w:hAnsi="Times" w:cs="Times"/>
              <w:sz w:val="20"/>
            </w:rPr>
            <w:t>ND = non detect</w:t>
          </w:r>
        </w:p>
      </w:tc>
    </w:tr>
  </w:tbl>
  <w:p w:rsidR="00EE5AD2" w:rsidRDefault="00557096" w:rsidP="00EC38EA">
    <w:pPr>
      <w:tabs>
        <w:tab w:val="left" w:pos="9180"/>
      </w:tabs>
      <w:rPr>
        <w:b/>
        <w:sz w:val="20"/>
      </w:rPr>
    </w:pPr>
  </w:p>
  <w:p w:rsidR="00A02279" w:rsidRPr="00A02279" w:rsidRDefault="00557096" w:rsidP="00A02279">
    <w:pPr>
      <w:tabs>
        <w:tab w:val="left" w:pos="9180"/>
      </w:tabs>
    </w:pPr>
    <w:r w:rsidRPr="00A02279">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02279" w:rsidRPr="00A02279" w:rsidTr="00FB5EA2">
      <w:tc>
        <w:tcPr>
          <w:tcW w:w="2718" w:type="dxa"/>
          <w:tcBorders>
            <w:top w:val="single" w:sz="18" w:space="0" w:color="auto"/>
          </w:tcBorders>
        </w:tcPr>
        <w:p w:rsidR="00A02279" w:rsidRPr="00A02279" w:rsidRDefault="00557096" w:rsidP="00A02279">
          <w:pPr>
            <w:jc w:val="right"/>
            <w:rPr>
              <w:sz w:val="20"/>
              <w:lang w:val="fr-FR"/>
            </w:rPr>
          </w:pPr>
          <w:proofErr w:type="spellStart"/>
          <w:r w:rsidRPr="00A02279">
            <w:rPr>
              <w:sz w:val="20"/>
              <w:lang w:val="fr-FR"/>
            </w:rPr>
            <w:t>Carbon</w:t>
          </w:r>
          <w:proofErr w:type="spellEnd"/>
          <w:r w:rsidRPr="00A02279">
            <w:rPr>
              <w:sz w:val="20"/>
              <w:lang w:val="fr-FR"/>
            </w:rPr>
            <w:t xml:space="preserve"> </w:t>
          </w:r>
          <w:proofErr w:type="spellStart"/>
          <w:r w:rsidRPr="00A02279">
            <w:rPr>
              <w:sz w:val="20"/>
              <w:lang w:val="fr-FR"/>
            </w:rPr>
            <w:t>Dioxide</w:t>
          </w:r>
          <w:proofErr w:type="spellEnd"/>
          <w:r w:rsidRPr="00A02279">
            <w:rPr>
              <w:sz w:val="20"/>
              <w:lang w:val="fr-FR"/>
            </w:rPr>
            <w:t>:</w:t>
          </w:r>
        </w:p>
      </w:tc>
      <w:tc>
        <w:tcPr>
          <w:tcW w:w="4860" w:type="dxa"/>
          <w:tcBorders>
            <w:top w:val="single" w:sz="18" w:space="0" w:color="auto"/>
          </w:tcBorders>
        </w:tcPr>
        <w:p w:rsidR="00A02279" w:rsidRPr="00A02279" w:rsidRDefault="00557096" w:rsidP="00A02279">
          <w:pPr>
            <w:rPr>
              <w:sz w:val="20"/>
            </w:rPr>
          </w:pPr>
          <w:r w:rsidRPr="00A02279">
            <w:rPr>
              <w:sz w:val="20"/>
            </w:rPr>
            <w:t>&lt; 800 ppm = preferred</w:t>
          </w:r>
        </w:p>
      </w:tc>
      <w:tc>
        <w:tcPr>
          <w:tcW w:w="3600" w:type="dxa"/>
          <w:tcBorders>
            <w:top w:val="single" w:sz="18" w:space="0" w:color="auto"/>
          </w:tcBorders>
        </w:tcPr>
        <w:p w:rsidR="00A02279" w:rsidRPr="00A02279" w:rsidRDefault="00557096" w:rsidP="00A02279">
          <w:pPr>
            <w:jc w:val="right"/>
            <w:rPr>
              <w:sz w:val="20"/>
            </w:rPr>
          </w:pPr>
          <w:r w:rsidRPr="00A02279">
            <w:rPr>
              <w:sz w:val="20"/>
            </w:rPr>
            <w:t>Temperature:</w:t>
          </w:r>
        </w:p>
      </w:tc>
      <w:tc>
        <w:tcPr>
          <w:tcW w:w="3420" w:type="dxa"/>
          <w:tcBorders>
            <w:top w:val="single" w:sz="18" w:space="0" w:color="auto"/>
          </w:tcBorders>
        </w:tcPr>
        <w:p w:rsidR="00A02279" w:rsidRPr="00A02279" w:rsidRDefault="00557096" w:rsidP="00A02279">
          <w:pPr>
            <w:rPr>
              <w:sz w:val="20"/>
            </w:rPr>
          </w:pPr>
          <w:r w:rsidRPr="00A02279">
            <w:rPr>
              <w:sz w:val="20"/>
            </w:rPr>
            <w:t>70 - 78 °F</w:t>
          </w:r>
        </w:p>
      </w:tc>
    </w:tr>
    <w:tr w:rsidR="00A02279" w:rsidRPr="00A02279" w:rsidTr="00FB5EA2">
      <w:tc>
        <w:tcPr>
          <w:tcW w:w="2718" w:type="dxa"/>
        </w:tcPr>
        <w:p w:rsidR="00A02279" w:rsidRPr="00A02279" w:rsidRDefault="00557096" w:rsidP="00A02279">
          <w:pPr>
            <w:jc w:val="right"/>
            <w:rPr>
              <w:sz w:val="20"/>
            </w:rPr>
          </w:pPr>
        </w:p>
      </w:tc>
      <w:tc>
        <w:tcPr>
          <w:tcW w:w="4860" w:type="dxa"/>
        </w:tcPr>
        <w:p w:rsidR="00A02279" w:rsidRPr="00A02279" w:rsidRDefault="00557096" w:rsidP="00A02279">
          <w:pPr>
            <w:rPr>
              <w:sz w:val="20"/>
            </w:rPr>
          </w:pPr>
          <w:r w:rsidRPr="00A02279">
            <w:rPr>
              <w:sz w:val="20"/>
            </w:rPr>
            <w:t>&gt; 800 ppm = indicative of ventilation problems</w:t>
          </w:r>
        </w:p>
      </w:tc>
      <w:tc>
        <w:tcPr>
          <w:tcW w:w="3600" w:type="dxa"/>
        </w:tcPr>
        <w:p w:rsidR="00A02279" w:rsidRPr="00A02279" w:rsidRDefault="00557096" w:rsidP="00A02279">
          <w:pPr>
            <w:jc w:val="right"/>
            <w:rPr>
              <w:sz w:val="20"/>
            </w:rPr>
          </w:pPr>
          <w:r w:rsidRPr="00A02279">
            <w:rPr>
              <w:sz w:val="20"/>
            </w:rPr>
            <w:t>Relative</w:t>
          </w:r>
          <w:r w:rsidRPr="00A02279">
            <w:rPr>
              <w:sz w:val="20"/>
            </w:rPr>
            <w:t xml:space="preserve"> Humidity:</w:t>
          </w:r>
        </w:p>
      </w:tc>
      <w:tc>
        <w:tcPr>
          <w:tcW w:w="3420" w:type="dxa"/>
        </w:tcPr>
        <w:p w:rsidR="00A02279" w:rsidRPr="00A02279" w:rsidRDefault="00557096" w:rsidP="00A02279">
          <w:pPr>
            <w:rPr>
              <w:sz w:val="20"/>
            </w:rPr>
          </w:pPr>
          <w:r w:rsidRPr="00A02279">
            <w:rPr>
              <w:sz w:val="20"/>
            </w:rPr>
            <w:t>40 - 60%</w:t>
          </w:r>
        </w:p>
      </w:tc>
    </w:tr>
  </w:tbl>
  <w:p w:rsidR="00A02279" w:rsidRPr="00A02279" w:rsidRDefault="00557096" w:rsidP="00A02279">
    <w:pPr>
      <w:tabs>
        <w:tab w:val="center" w:pos="4320"/>
        <w:tab w:val="right" w:pos="8640"/>
      </w:tabs>
      <w:jc w:val="center"/>
    </w:pPr>
  </w:p>
  <w:p w:rsidR="00EE5AD2" w:rsidRPr="00A02279" w:rsidRDefault="00557096" w:rsidP="00A02279">
    <w:pPr>
      <w:tabs>
        <w:tab w:val="center" w:pos="4320"/>
        <w:tab w:val="right" w:pos="8640"/>
      </w:tabs>
      <w:jc w:val="center"/>
    </w:pPr>
    <w:r w:rsidRPr="00A02279">
      <w:t xml:space="preserve">Table 1, page </w:t>
    </w:r>
    <w:r w:rsidRPr="00A02279">
      <w:fldChar w:fldCharType="begin"/>
    </w:r>
    <w:r w:rsidRPr="00A02279">
      <w:instrText xml:space="preserve"> PAGE </w:instrText>
    </w:r>
    <w:r w:rsidRPr="00A02279">
      <w:fldChar w:fldCharType="separate"/>
    </w:r>
    <w:r>
      <w:rPr>
        <w:noProof/>
      </w:rPr>
      <w:t>1</w:t>
    </w:r>
    <w:r w:rsidRPr="00A0227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781" w:rsidRDefault="009C0781">
      <w:r>
        <w:separator/>
      </w:r>
    </w:p>
  </w:footnote>
  <w:footnote w:type="continuationSeparator" w:id="0">
    <w:p w:rsidR="009C0781" w:rsidRDefault="009C0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D2" w:rsidRDefault="005570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AD2" w:rsidRDefault="00557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252" w:type="dxa"/>
      <w:tblLook w:val="0000" w:firstRow="0" w:lastRow="0" w:firstColumn="0" w:lastColumn="0" w:noHBand="0" w:noVBand="0"/>
    </w:tblPr>
    <w:tblGrid>
      <w:gridCol w:w="5508"/>
      <w:gridCol w:w="4872"/>
      <w:gridCol w:w="2514"/>
      <w:gridCol w:w="2358"/>
    </w:tblGrid>
    <w:tr w:rsidR="00015FB9" w:rsidTr="005D3CC4">
      <w:trPr>
        <w:cantSplit/>
      </w:trPr>
      <w:tc>
        <w:tcPr>
          <w:tcW w:w="12894" w:type="dxa"/>
          <w:gridSpan w:val="3"/>
        </w:tcPr>
        <w:p w:rsidR="00015FB9" w:rsidRPr="00AA0C96" w:rsidRDefault="00557096" w:rsidP="005D3CC4">
          <w:pPr>
            <w:pStyle w:val="Header"/>
            <w:spacing w:before="60" w:after="60"/>
            <w:rPr>
              <w:b/>
              <w:sz w:val="22"/>
            </w:rPr>
          </w:pPr>
          <w:r>
            <w:rPr>
              <w:b/>
              <w:sz w:val="22"/>
            </w:rPr>
            <w:t>Location: Lunenburg High School</w:t>
          </w:r>
        </w:p>
      </w:tc>
      <w:tc>
        <w:tcPr>
          <w:tcW w:w="2358" w:type="dxa"/>
        </w:tcPr>
        <w:p w:rsidR="00015FB9" w:rsidRPr="00AA0C96" w:rsidRDefault="00557096" w:rsidP="005D3CC4">
          <w:pPr>
            <w:pStyle w:val="Header"/>
            <w:tabs>
              <w:tab w:val="clear" w:pos="4320"/>
              <w:tab w:val="clear" w:pos="8640"/>
            </w:tabs>
            <w:spacing w:before="60" w:after="60"/>
            <w:rPr>
              <w:b/>
              <w:sz w:val="22"/>
            </w:rPr>
          </w:pPr>
          <w:r w:rsidRPr="00AA0C96">
            <w:rPr>
              <w:b/>
              <w:sz w:val="22"/>
            </w:rPr>
            <w:t>Indoor Air Results</w:t>
          </w:r>
        </w:p>
      </w:tc>
    </w:tr>
    <w:tr w:rsidR="00015FB9" w:rsidTr="005D3CC4">
      <w:trPr>
        <w:cantSplit/>
      </w:trPr>
      <w:tc>
        <w:tcPr>
          <w:tcW w:w="5508" w:type="dxa"/>
        </w:tcPr>
        <w:p w:rsidR="00015FB9" w:rsidRPr="00AA0C96" w:rsidRDefault="00557096" w:rsidP="005D3CC4">
          <w:pPr>
            <w:pStyle w:val="Header"/>
            <w:tabs>
              <w:tab w:val="clear" w:pos="4320"/>
              <w:tab w:val="clear" w:pos="8640"/>
            </w:tabs>
            <w:spacing w:before="60" w:after="60"/>
            <w:rPr>
              <w:b/>
              <w:sz w:val="22"/>
            </w:rPr>
          </w:pPr>
          <w:r w:rsidRPr="00AA0C96">
            <w:rPr>
              <w:b/>
              <w:sz w:val="22"/>
            </w:rPr>
            <w:t xml:space="preserve">Address: </w:t>
          </w:r>
          <w:r w:rsidRPr="002D345B">
            <w:rPr>
              <w:b/>
              <w:sz w:val="22"/>
            </w:rPr>
            <w:t xml:space="preserve">1079 Massachusetts Avenue, </w:t>
          </w:r>
          <w:r>
            <w:rPr>
              <w:b/>
              <w:sz w:val="22"/>
            </w:rPr>
            <w:t>L</w:t>
          </w:r>
          <w:r w:rsidRPr="002D345B">
            <w:rPr>
              <w:b/>
              <w:sz w:val="22"/>
            </w:rPr>
            <w:t>unenburg, MA</w:t>
          </w:r>
        </w:p>
      </w:tc>
      <w:tc>
        <w:tcPr>
          <w:tcW w:w="4872" w:type="dxa"/>
        </w:tcPr>
        <w:p w:rsidR="00015FB9" w:rsidRPr="00AA0C96" w:rsidRDefault="00557096" w:rsidP="005D3CC4">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015FB9" w:rsidRPr="00AA0C96" w:rsidRDefault="00557096" w:rsidP="005D3CC4">
          <w:pPr>
            <w:pStyle w:val="Header"/>
            <w:tabs>
              <w:tab w:val="clear" w:pos="4320"/>
              <w:tab w:val="clear" w:pos="8640"/>
            </w:tabs>
            <w:spacing w:before="60" w:after="60"/>
            <w:rPr>
              <w:b/>
              <w:sz w:val="22"/>
            </w:rPr>
          </w:pPr>
        </w:p>
      </w:tc>
      <w:tc>
        <w:tcPr>
          <w:tcW w:w="2358" w:type="dxa"/>
        </w:tcPr>
        <w:p w:rsidR="00015FB9" w:rsidRPr="00AA0C96" w:rsidRDefault="00557096" w:rsidP="005D3CC4">
          <w:pPr>
            <w:pStyle w:val="Header"/>
            <w:tabs>
              <w:tab w:val="clear" w:pos="4320"/>
              <w:tab w:val="clear" w:pos="8640"/>
            </w:tabs>
            <w:spacing w:before="60" w:after="60"/>
            <w:rPr>
              <w:b/>
              <w:sz w:val="22"/>
            </w:rPr>
          </w:pPr>
          <w:r w:rsidRPr="00AA0C96">
            <w:rPr>
              <w:b/>
              <w:sz w:val="22"/>
            </w:rPr>
            <w:t>Date</w:t>
          </w:r>
          <w:r>
            <w:rPr>
              <w:b/>
              <w:sz w:val="22"/>
            </w:rPr>
            <w:t>: 4/5/2019</w:t>
          </w:r>
        </w:p>
      </w:tc>
    </w:tr>
  </w:tbl>
  <w:p w:rsidR="00EE5AD2" w:rsidRPr="00EC38EA" w:rsidRDefault="00557096" w:rsidP="00015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252" w:type="dxa"/>
      <w:tblLook w:val="0000" w:firstRow="0" w:lastRow="0" w:firstColumn="0" w:lastColumn="0" w:noHBand="0" w:noVBand="0"/>
    </w:tblPr>
    <w:tblGrid>
      <w:gridCol w:w="5508"/>
      <w:gridCol w:w="4872"/>
      <w:gridCol w:w="2514"/>
      <w:gridCol w:w="2358"/>
    </w:tblGrid>
    <w:tr w:rsidR="00015FB9" w:rsidTr="005D3CC4">
      <w:trPr>
        <w:cantSplit/>
      </w:trPr>
      <w:tc>
        <w:tcPr>
          <w:tcW w:w="12894" w:type="dxa"/>
          <w:gridSpan w:val="3"/>
        </w:tcPr>
        <w:p w:rsidR="00015FB9" w:rsidRPr="00AA0C96" w:rsidRDefault="00557096" w:rsidP="005D3CC4">
          <w:pPr>
            <w:pStyle w:val="Header"/>
            <w:spacing w:before="60" w:after="60"/>
            <w:rPr>
              <w:b/>
              <w:sz w:val="22"/>
            </w:rPr>
          </w:pPr>
          <w:r>
            <w:rPr>
              <w:b/>
              <w:sz w:val="22"/>
            </w:rPr>
            <w:t>Location: Lunenburg High School</w:t>
          </w:r>
        </w:p>
      </w:tc>
      <w:tc>
        <w:tcPr>
          <w:tcW w:w="2358" w:type="dxa"/>
        </w:tcPr>
        <w:p w:rsidR="00015FB9" w:rsidRPr="00AA0C96" w:rsidRDefault="00557096" w:rsidP="005D3CC4">
          <w:pPr>
            <w:pStyle w:val="Header"/>
            <w:tabs>
              <w:tab w:val="clear" w:pos="4320"/>
              <w:tab w:val="clear" w:pos="8640"/>
            </w:tabs>
            <w:spacing w:before="60" w:after="60"/>
            <w:rPr>
              <w:b/>
              <w:sz w:val="22"/>
            </w:rPr>
          </w:pPr>
          <w:r w:rsidRPr="00AA0C96">
            <w:rPr>
              <w:b/>
              <w:sz w:val="22"/>
            </w:rPr>
            <w:t>Indoor Air Results</w:t>
          </w:r>
        </w:p>
      </w:tc>
    </w:tr>
    <w:tr w:rsidR="00015FB9" w:rsidTr="005D3CC4">
      <w:trPr>
        <w:cantSplit/>
      </w:trPr>
      <w:tc>
        <w:tcPr>
          <w:tcW w:w="5508" w:type="dxa"/>
        </w:tcPr>
        <w:p w:rsidR="00015FB9" w:rsidRPr="00AA0C96" w:rsidRDefault="00557096" w:rsidP="005D3CC4">
          <w:pPr>
            <w:pStyle w:val="Header"/>
            <w:tabs>
              <w:tab w:val="clear" w:pos="4320"/>
              <w:tab w:val="clear" w:pos="8640"/>
            </w:tabs>
            <w:spacing w:before="60" w:after="60"/>
            <w:rPr>
              <w:b/>
              <w:sz w:val="22"/>
            </w:rPr>
          </w:pPr>
          <w:r w:rsidRPr="00AA0C96">
            <w:rPr>
              <w:b/>
              <w:sz w:val="22"/>
            </w:rPr>
            <w:t xml:space="preserve">Address: </w:t>
          </w:r>
          <w:r w:rsidRPr="002D345B">
            <w:rPr>
              <w:b/>
              <w:sz w:val="22"/>
            </w:rPr>
            <w:t xml:space="preserve">1079 Massachusetts Avenue, </w:t>
          </w:r>
          <w:r>
            <w:rPr>
              <w:b/>
              <w:sz w:val="22"/>
            </w:rPr>
            <w:t>L</w:t>
          </w:r>
          <w:r w:rsidRPr="002D345B">
            <w:rPr>
              <w:b/>
              <w:sz w:val="22"/>
            </w:rPr>
            <w:t>unenburg, MA</w:t>
          </w:r>
        </w:p>
      </w:tc>
      <w:tc>
        <w:tcPr>
          <w:tcW w:w="4872" w:type="dxa"/>
        </w:tcPr>
        <w:p w:rsidR="00015FB9" w:rsidRPr="00AA0C96" w:rsidRDefault="00557096" w:rsidP="00015FB9">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015FB9" w:rsidRPr="00AA0C96" w:rsidRDefault="00557096" w:rsidP="005D3CC4">
          <w:pPr>
            <w:pStyle w:val="Header"/>
            <w:tabs>
              <w:tab w:val="clear" w:pos="4320"/>
              <w:tab w:val="clear" w:pos="8640"/>
            </w:tabs>
            <w:spacing w:before="60" w:after="60"/>
            <w:rPr>
              <w:b/>
              <w:sz w:val="22"/>
            </w:rPr>
          </w:pPr>
        </w:p>
      </w:tc>
      <w:tc>
        <w:tcPr>
          <w:tcW w:w="2358" w:type="dxa"/>
        </w:tcPr>
        <w:p w:rsidR="00015FB9" w:rsidRPr="00AA0C96" w:rsidRDefault="00557096" w:rsidP="005D3CC4">
          <w:pPr>
            <w:pStyle w:val="Header"/>
            <w:tabs>
              <w:tab w:val="clear" w:pos="4320"/>
              <w:tab w:val="clear" w:pos="8640"/>
            </w:tabs>
            <w:spacing w:before="60" w:after="60"/>
            <w:rPr>
              <w:b/>
              <w:sz w:val="22"/>
            </w:rPr>
          </w:pPr>
          <w:r w:rsidRPr="00AA0C96">
            <w:rPr>
              <w:b/>
              <w:sz w:val="22"/>
            </w:rPr>
            <w:t>Date</w:t>
          </w:r>
          <w:r>
            <w:rPr>
              <w:b/>
              <w:sz w:val="22"/>
            </w:rPr>
            <w:t>: 4/5/2019</w:t>
          </w:r>
        </w:p>
      </w:tc>
    </w:tr>
  </w:tbl>
  <w:p w:rsidR="00EE5AD2" w:rsidRDefault="00557096" w:rsidP="00015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3E1AFA14"/>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777C7E"/>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2A6488"/>
    <w:multiLevelType w:val="hybridMultilevel"/>
    <w:tmpl w:val="5306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717C88"/>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2D1F3A"/>
    <w:multiLevelType w:val="hybridMultilevel"/>
    <w:tmpl w:val="389C1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8C4D6D"/>
    <w:multiLevelType w:val="hybridMultilevel"/>
    <w:tmpl w:val="E62CE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FAF38DB"/>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9"/>
  </w:num>
  <w:num w:numId="6">
    <w:abstractNumId w:val="18"/>
  </w:num>
  <w:num w:numId="7">
    <w:abstractNumId w:val="11"/>
  </w:num>
  <w:num w:numId="8">
    <w:abstractNumId w:val="19"/>
  </w:num>
  <w:num w:numId="9">
    <w:abstractNumId w:val="1"/>
  </w:num>
  <w:num w:numId="10">
    <w:abstractNumId w:val="12"/>
  </w:num>
  <w:num w:numId="11">
    <w:abstractNumId w:val="2"/>
  </w:num>
  <w:num w:numId="12">
    <w:abstractNumId w:val="13"/>
  </w:num>
  <w:num w:numId="13">
    <w:abstractNumId w:val="3"/>
  </w:num>
  <w:num w:numId="14">
    <w:abstractNumId w:val="4"/>
  </w:num>
  <w:num w:numId="15">
    <w:abstractNumId w:val="6"/>
  </w:num>
  <w:num w:numId="16">
    <w:abstractNumId w:val="14"/>
  </w:num>
  <w:num w:numId="17">
    <w:abstractNumId w:val="20"/>
  </w:num>
  <w:num w:numId="18">
    <w:abstractNumId w:val="10"/>
  </w:num>
  <w:num w:numId="19">
    <w:abstractNumId w:val="15"/>
  </w:num>
  <w:num w:numId="20">
    <w:abstractNumId w:val="16"/>
  </w:num>
  <w:num w:numId="2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1DD"/>
    <w:rsid w:val="0000536E"/>
    <w:rsid w:val="00005661"/>
    <w:rsid w:val="00007A1A"/>
    <w:rsid w:val="000105AD"/>
    <w:rsid w:val="00010835"/>
    <w:rsid w:val="000108ED"/>
    <w:rsid w:val="00011F77"/>
    <w:rsid w:val="00012980"/>
    <w:rsid w:val="00012B49"/>
    <w:rsid w:val="00013CB7"/>
    <w:rsid w:val="0001560D"/>
    <w:rsid w:val="00020432"/>
    <w:rsid w:val="00020EF2"/>
    <w:rsid w:val="00021A0F"/>
    <w:rsid w:val="00023943"/>
    <w:rsid w:val="00024D15"/>
    <w:rsid w:val="000258C5"/>
    <w:rsid w:val="000307F4"/>
    <w:rsid w:val="00030AD7"/>
    <w:rsid w:val="00032C01"/>
    <w:rsid w:val="000331F1"/>
    <w:rsid w:val="00033BBE"/>
    <w:rsid w:val="00033C4A"/>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BC7"/>
    <w:rsid w:val="00053D15"/>
    <w:rsid w:val="00054E8E"/>
    <w:rsid w:val="00054FB7"/>
    <w:rsid w:val="000552DB"/>
    <w:rsid w:val="0005561F"/>
    <w:rsid w:val="0005565A"/>
    <w:rsid w:val="00055FA1"/>
    <w:rsid w:val="00056AED"/>
    <w:rsid w:val="00057140"/>
    <w:rsid w:val="0005754A"/>
    <w:rsid w:val="00057A3E"/>
    <w:rsid w:val="00057C6A"/>
    <w:rsid w:val="00060C25"/>
    <w:rsid w:val="00061C5B"/>
    <w:rsid w:val="000628F0"/>
    <w:rsid w:val="0006302B"/>
    <w:rsid w:val="00064459"/>
    <w:rsid w:val="00064E64"/>
    <w:rsid w:val="000653A8"/>
    <w:rsid w:val="0006785D"/>
    <w:rsid w:val="00067F0A"/>
    <w:rsid w:val="00070644"/>
    <w:rsid w:val="00070900"/>
    <w:rsid w:val="00070C9D"/>
    <w:rsid w:val="00071FD1"/>
    <w:rsid w:val="000723F3"/>
    <w:rsid w:val="00072576"/>
    <w:rsid w:val="00073AD8"/>
    <w:rsid w:val="00073BC9"/>
    <w:rsid w:val="000747FD"/>
    <w:rsid w:val="00074AB9"/>
    <w:rsid w:val="00074CF6"/>
    <w:rsid w:val="00074DFE"/>
    <w:rsid w:val="000754DA"/>
    <w:rsid w:val="0007568F"/>
    <w:rsid w:val="00076E7A"/>
    <w:rsid w:val="000771D8"/>
    <w:rsid w:val="000819CD"/>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4C4"/>
    <w:rsid w:val="00095B19"/>
    <w:rsid w:val="00096155"/>
    <w:rsid w:val="00096A50"/>
    <w:rsid w:val="00097747"/>
    <w:rsid w:val="000A03DB"/>
    <w:rsid w:val="000A0F5E"/>
    <w:rsid w:val="000A0F93"/>
    <w:rsid w:val="000A25DA"/>
    <w:rsid w:val="000A3089"/>
    <w:rsid w:val="000A3B69"/>
    <w:rsid w:val="000A3C8E"/>
    <w:rsid w:val="000A3E8D"/>
    <w:rsid w:val="000A451E"/>
    <w:rsid w:val="000A4A43"/>
    <w:rsid w:val="000A4ADB"/>
    <w:rsid w:val="000A5524"/>
    <w:rsid w:val="000A5DA4"/>
    <w:rsid w:val="000A6A90"/>
    <w:rsid w:val="000B03EB"/>
    <w:rsid w:val="000B0925"/>
    <w:rsid w:val="000B1B9C"/>
    <w:rsid w:val="000B2419"/>
    <w:rsid w:val="000B30BF"/>
    <w:rsid w:val="000B40AE"/>
    <w:rsid w:val="000B5560"/>
    <w:rsid w:val="000B58F8"/>
    <w:rsid w:val="000B5AF2"/>
    <w:rsid w:val="000B6296"/>
    <w:rsid w:val="000B6C64"/>
    <w:rsid w:val="000B6D39"/>
    <w:rsid w:val="000B722C"/>
    <w:rsid w:val="000B75AE"/>
    <w:rsid w:val="000C0F0F"/>
    <w:rsid w:val="000C0FC9"/>
    <w:rsid w:val="000C2F68"/>
    <w:rsid w:val="000C3F97"/>
    <w:rsid w:val="000C4769"/>
    <w:rsid w:val="000C64E1"/>
    <w:rsid w:val="000C72C1"/>
    <w:rsid w:val="000C7952"/>
    <w:rsid w:val="000C7FD6"/>
    <w:rsid w:val="000D0187"/>
    <w:rsid w:val="000D18C2"/>
    <w:rsid w:val="000D2402"/>
    <w:rsid w:val="000D24E6"/>
    <w:rsid w:val="000D35ED"/>
    <w:rsid w:val="000D3F92"/>
    <w:rsid w:val="000D423F"/>
    <w:rsid w:val="000D4874"/>
    <w:rsid w:val="000D4FE3"/>
    <w:rsid w:val="000D5496"/>
    <w:rsid w:val="000D5513"/>
    <w:rsid w:val="000D6993"/>
    <w:rsid w:val="000D6D88"/>
    <w:rsid w:val="000D6E60"/>
    <w:rsid w:val="000D7274"/>
    <w:rsid w:val="000D77C0"/>
    <w:rsid w:val="000E09CA"/>
    <w:rsid w:val="000E2130"/>
    <w:rsid w:val="000E3262"/>
    <w:rsid w:val="000E3EA9"/>
    <w:rsid w:val="000E40E7"/>
    <w:rsid w:val="000E6C5D"/>
    <w:rsid w:val="000F1297"/>
    <w:rsid w:val="000F21AD"/>
    <w:rsid w:val="000F247D"/>
    <w:rsid w:val="000F2B46"/>
    <w:rsid w:val="000F2DD2"/>
    <w:rsid w:val="000F5F97"/>
    <w:rsid w:val="000F694B"/>
    <w:rsid w:val="0010091C"/>
    <w:rsid w:val="00100B84"/>
    <w:rsid w:val="00101A1F"/>
    <w:rsid w:val="00101E4B"/>
    <w:rsid w:val="00102288"/>
    <w:rsid w:val="001022AC"/>
    <w:rsid w:val="0010242E"/>
    <w:rsid w:val="00103920"/>
    <w:rsid w:val="00103BDF"/>
    <w:rsid w:val="001049A1"/>
    <w:rsid w:val="00104BB6"/>
    <w:rsid w:val="00104EA4"/>
    <w:rsid w:val="001062F9"/>
    <w:rsid w:val="00106D05"/>
    <w:rsid w:val="00107443"/>
    <w:rsid w:val="001108DE"/>
    <w:rsid w:val="00110CE5"/>
    <w:rsid w:val="00111DBB"/>
    <w:rsid w:val="001129E9"/>
    <w:rsid w:val="001133C6"/>
    <w:rsid w:val="001138EF"/>
    <w:rsid w:val="00113A6B"/>
    <w:rsid w:val="0011553E"/>
    <w:rsid w:val="00116A02"/>
    <w:rsid w:val="00117013"/>
    <w:rsid w:val="001174D9"/>
    <w:rsid w:val="00117AE4"/>
    <w:rsid w:val="0012076B"/>
    <w:rsid w:val="0012097F"/>
    <w:rsid w:val="00120991"/>
    <w:rsid w:val="001210CA"/>
    <w:rsid w:val="00121426"/>
    <w:rsid w:val="001216C4"/>
    <w:rsid w:val="001219A9"/>
    <w:rsid w:val="00121A72"/>
    <w:rsid w:val="00122112"/>
    <w:rsid w:val="0012387A"/>
    <w:rsid w:val="0012409A"/>
    <w:rsid w:val="00124354"/>
    <w:rsid w:val="00124AF7"/>
    <w:rsid w:val="00124C6D"/>
    <w:rsid w:val="00125115"/>
    <w:rsid w:val="00125CCD"/>
    <w:rsid w:val="00126A13"/>
    <w:rsid w:val="00126D99"/>
    <w:rsid w:val="001276F0"/>
    <w:rsid w:val="0013100D"/>
    <w:rsid w:val="00131C3C"/>
    <w:rsid w:val="00132BC1"/>
    <w:rsid w:val="00132EF8"/>
    <w:rsid w:val="001341F9"/>
    <w:rsid w:val="00134724"/>
    <w:rsid w:val="001355AE"/>
    <w:rsid w:val="00136653"/>
    <w:rsid w:val="001442D6"/>
    <w:rsid w:val="00144686"/>
    <w:rsid w:val="0014514E"/>
    <w:rsid w:val="001453CD"/>
    <w:rsid w:val="001466B0"/>
    <w:rsid w:val="00146E57"/>
    <w:rsid w:val="00150858"/>
    <w:rsid w:val="001518B6"/>
    <w:rsid w:val="00151E76"/>
    <w:rsid w:val="00152B5F"/>
    <w:rsid w:val="00152F19"/>
    <w:rsid w:val="00153931"/>
    <w:rsid w:val="0015463D"/>
    <w:rsid w:val="00155067"/>
    <w:rsid w:val="00155340"/>
    <w:rsid w:val="00156DA3"/>
    <w:rsid w:val="00157B58"/>
    <w:rsid w:val="001607F1"/>
    <w:rsid w:val="0016083E"/>
    <w:rsid w:val="0016104A"/>
    <w:rsid w:val="00161186"/>
    <w:rsid w:val="001611A0"/>
    <w:rsid w:val="00161873"/>
    <w:rsid w:val="00162EA0"/>
    <w:rsid w:val="00163A37"/>
    <w:rsid w:val="0016449F"/>
    <w:rsid w:val="001649EB"/>
    <w:rsid w:val="00164A7D"/>
    <w:rsid w:val="00164CF0"/>
    <w:rsid w:val="001650A0"/>
    <w:rsid w:val="00165286"/>
    <w:rsid w:val="001653C6"/>
    <w:rsid w:val="00165A82"/>
    <w:rsid w:val="00165C0A"/>
    <w:rsid w:val="00167F86"/>
    <w:rsid w:val="00170446"/>
    <w:rsid w:val="00170ABD"/>
    <w:rsid w:val="001726A9"/>
    <w:rsid w:val="00172D1E"/>
    <w:rsid w:val="0017429F"/>
    <w:rsid w:val="00174706"/>
    <w:rsid w:val="001748C1"/>
    <w:rsid w:val="00175559"/>
    <w:rsid w:val="0017560B"/>
    <w:rsid w:val="00176DF7"/>
    <w:rsid w:val="00176F95"/>
    <w:rsid w:val="001774B5"/>
    <w:rsid w:val="001779B4"/>
    <w:rsid w:val="001801F0"/>
    <w:rsid w:val="00180830"/>
    <w:rsid w:val="00180897"/>
    <w:rsid w:val="00180DB3"/>
    <w:rsid w:val="0018157B"/>
    <w:rsid w:val="00181B60"/>
    <w:rsid w:val="00181D06"/>
    <w:rsid w:val="00182066"/>
    <w:rsid w:val="00182532"/>
    <w:rsid w:val="001828FF"/>
    <w:rsid w:val="00182C1D"/>
    <w:rsid w:val="00182D6C"/>
    <w:rsid w:val="00182F45"/>
    <w:rsid w:val="001838C1"/>
    <w:rsid w:val="001844EF"/>
    <w:rsid w:val="0018488F"/>
    <w:rsid w:val="001848D9"/>
    <w:rsid w:val="00184974"/>
    <w:rsid w:val="00185BA2"/>
    <w:rsid w:val="001869A2"/>
    <w:rsid w:val="00187326"/>
    <w:rsid w:val="0018765B"/>
    <w:rsid w:val="001878CC"/>
    <w:rsid w:val="00190190"/>
    <w:rsid w:val="00190F27"/>
    <w:rsid w:val="001922AF"/>
    <w:rsid w:val="00192C42"/>
    <w:rsid w:val="00193271"/>
    <w:rsid w:val="001936AB"/>
    <w:rsid w:val="00194486"/>
    <w:rsid w:val="00194B74"/>
    <w:rsid w:val="00194FA6"/>
    <w:rsid w:val="00196622"/>
    <w:rsid w:val="001966CC"/>
    <w:rsid w:val="0019682C"/>
    <w:rsid w:val="00196971"/>
    <w:rsid w:val="00197A4E"/>
    <w:rsid w:val="00197CCC"/>
    <w:rsid w:val="00197DED"/>
    <w:rsid w:val="001A0088"/>
    <w:rsid w:val="001A00B3"/>
    <w:rsid w:val="001A21AD"/>
    <w:rsid w:val="001A291A"/>
    <w:rsid w:val="001A2D49"/>
    <w:rsid w:val="001A3656"/>
    <w:rsid w:val="001A3882"/>
    <w:rsid w:val="001A4A0C"/>
    <w:rsid w:val="001A4F7B"/>
    <w:rsid w:val="001A6F32"/>
    <w:rsid w:val="001A6FAB"/>
    <w:rsid w:val="001A7ACE"/>
    <w:rsid w:val="001B0089"/>
    <w:rsid w:val="001B244B"/>
    <w:rsid w:val="001B4151"/>
    <w:rsid w:val="001B458A"/>
    <w:rsid w:val="001B535E"/>
    <w:rsid w:val="001B64D5"/>
    <w:rsid w:val="001C0838"/>
    <w:rsid w:val="001C0C3E"/>
    <w:rsid w:val="001C1B40"/>
    <w:rsid w:val="001C2019"/>
    <w:rsid w:val="001C29FC"/>
    <w:rsid w:val="001C2A88"/>
    <w:rsid w:val="001C2B30"/>
    <w:rsid w:val="001C31E6"/>
    <w:rsid w:val="001C326C"/>
    <w:rsid w:val="001C3E0A"/>
    <w:rsid w:val="001C3E94"/>
    <w:rsid w:val="001C438D"/>
    <w:rsid w:val="001C55F5"/>
    <w:rsid w:val="001C6964"/>
    <w:rsid w:val="001C6BCA"/>
    <w:rsid w:val="001C70D9"/>
    <w:rsid w:val="001C72CF"/>
    <w:rsid w:val="001C7614"/>
    <w:rsid w:val="001C7B63"/>
    <w:rsid w:val="001C7FBF"/>
    <w:rsid w:val="001D0381"/>
    <w:rsid w:val="001D039B"/>
    <w:rsid w:val="001D0505"/>
    <w:rsid w:val="001D1270"/>
    <w:rsid w:val="001D1D82"/>
    <w:rsid w:val="001D205B"/>
    <w:rsid w:val="001D2A94"/>
    <w:rsid w:val="001D41A9"/>
    <w:rsid w:val="001D5490"/>
    <w:rsid w:val="001D62F8"/>
    <w:rsid w:val="001D6617"/>
    <w:rsid w:val="001D67B3"/>
    <w:rsid w:val="001D67FE"/>
    <w:rsid w:val="001D6B08"/>
    <w:rsid w:val="001D6E71"/>
    <w:rsid w:val="001E035C"/>
    <w:rsid w:val="001E0FE7"/>
    <w:rsid w:val="001E1274"/>
    <w:rsid w:val="001E251E"/>
    <w:rsid w:val="001E2D1B"/>
    <w:rsid w:val="001E4194"/>
    <w:rsid w:val="001E4CF8"/>
    <w:rsid w:val="001E5B37"/>
    <w:rsid w:val="001E5D57"/>
    <w:rsid w:val="001E5E6B"/>
    <w:rsid w:val="001E6491"/>
    <w:rsid w:val="001E700D"/>
    <w:rsid w:val="001E7963"/>
    <w:rsid w:val="001E79EA"/>
    <w:rsid w:val="001F02BC"/>
    <w:rsid w:val="001F0B7B"/>
    <w:rsid w:val="001F0DC8"/>
    <w:rsid w:val="001F1714"/>
    <w:rsid w:val="001F21E0"/>
    <w:rsid w:val="001F26F1"/>
    <w:rsid w:val="001F26FB"/>
    <w:rsid w:val="001F2C40"/>
    <w:rsid w:val="001F3986"/>
    <w:rsid w:val="001F4234"/>
    <w:rsid w:val="001F4410"/>
    <w:rsid w:val="001F4E14"/>
    <w:rsid w:val="001F7C6C"/>
    <w:rsid w:val="00200C34"/>
    <w:rsid w:val="00200D84"/>
    <w:rsid w:val="002014C0"/>
    <w:rsid w:val="00202A30"/>
    <w:rsid w:val="0020481E"/>
    <w:rsid w:val="0020490E"/>
    <w:rsid w:val="00204E93"/>
    <w:rsid w:val="00204FA6"/>
    <w:rsid w:val="002050C5"/>
    <w:rsid w:val="002050F5"/>
    <w:rsid w:val="002051EB"/>
    <w:rsid w:val="00205552"/>
    <w:rsid w:val="002102DD"/>
    <w:rsid w:val="00210FD2"/>
    <w:rsid w:val="00211F13"/>
    <w:rsid w:val="002124B1"/>
    <w:rsid w:val="002136B0"/>
    <w:rsid w:val="002144B5"/>
    <w:rsid w:val="00214E2F"/>
    <w:rsid w:val="0021544D"/>
    <w:rsid w:val="002154A0"/>
    <w:rsid w:val="00215E5F"/>
    <w:rsid w:val="00216912"/>
    <w:rsid w:val="002205CB"/>
    <w:rsid w:val="0022070D"/>
    <w:rsid w:val="002208FE"/>
    <w:rsid w:val="00221ECE"/>
    <w:rsid w:val="0022315D"/>
    <w:rsid w:val="00224299"/>
    <w:rsid w:val="00224C35"/>
    <w:rsid w:val="00224E98"/>
    <w:rsid w:val="0022504A"/>
    <w:rsid w:val="00225FC8"/>
    <w:rsid w:val="00226C7A"/>
    <w:rsid w:val="002302A5"/>
    <w:rsid w:val="002302C2"/>
    <w:rsid w:val="00231532"/>
    <w:rsid w:val="00232365"/>
    <w:rsid w:val="00232755"/>
    <w:rsid w:val="002343B4"/>
    <w:rsid w:val="00234E28"/>
    <w:rsid w:val="00234F3C"/>
    <w:rsid w:val="00234FA9"/>
    <w:rsid w:val="00235E59"/>
    <w:rsid w:val="002360D5"/>
    <w:rsid w:val="00236A38"/>
    <w:rsid w:val="00236BDF"/>
    <w:rsid w:val="00236F45"/>
    <w:rsid w:val="00236F68"/>
    <w:rsid w:val="00240852"/>
    <w:rsid w:val="00240DC8"/>
    <w:rsid w:val="00241630"/>
    <w:rsid w:val="0024178E"/>
    <w:rsid w:val="002419B8"/>
    <w:rsid w:val="00241DE1"/>
    <w:rsid w:val="002421E3"/>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5ADC"/>
    <w:rsid w:val="0025638E"/>
    <w:rsid w:val="00257350"/>
    <w:rsid w:val="002602AC"/>
    <w:rsid w:val="0026107E"/>
    <w:rsid w:val="00261269"/>
    <w:rsid w:val="00262919"/>
    <w:rsid w:val="00262E0F"/>
    <w:rsid w:val="0026313B"/>
    <w:rsid w:val="00264059"/>
    <w:rsid w:val="00264AFB"/>
    <w:rsid w:val="00265723"/>
    <w:rsid w:val="002660FC"/>
    <w:rsid w:val="00266DB1"/>
    <w:rsid w:val="00267769"/>
    <w:rsid w:val="00270760"/>
    <w:rsid w:val="002707EF"/>
    <w:rsid w:val="00271AD3"/>
    <w:rsid w:val="00272C40"/>
    <w:rsid w:val="00273A9C"/>
    <w:rsid w:val="00273B44"/>
    <w:rsid w:val="00273D78"/>
    <w:rsid w:val="0027518C"/>
    <w:rsid w:val="00276000"/>
    <w:rsid w:val="0027605D"/>
    <w:rsid w:val="00276168"/>
    <w:rsid w:val="00276427"/>
    <w:rsid w:val="00280268"/>
    <w:rsid w:val="002802FC"/>
    <w:rsid w:val="002812E5"/>
    <w:rsid w:val="002815C4"/>
    <w:rsid w:val="00281825"/>
    <w:rsid w:val="00282303"/>
    <w:rsid w:val="002836ED"/>
    <w:rsid w:val="00283912"/>
    <w:rsid w:val="002849CA"/>
    <w:rsid w:val="00284B3E"/>
    <w:rsid w:val="00286AF1"/>
    <w:rsid w:val="00286CDC"/>
    <w:rsid w:val="0028728A"/>
    <w:rsid w:val="00287A1F"/>
    <w:rsid w:val="00290043"/>
    <w:rsid w:val="00291A33"/>
    <w:rsid w:val="00291A6F"/>
    <w:rsid w:val="00291F55"/>
    <w:rsid w:val="00291F92"/>
    <w:rsid w:val="00293D50"/>
    <w:rsid w:val="00293E19"/>
    <w:rsid w:val="0029445C"/>
    <w:rsid w:val="00295D73"/>
    <w:rsid w:val="00295E08"/>
    <w:rsid w:val="00296582"/>
    <w:rsid w:val="00296A28"/>
    <w:rsid w:val="00296FF3"/>
    <w:rsid w:val="002970DE"/>
    <w:rsid w:val="00297580"/>
    <w:rsid w:val="00297AEF"/>
    <w:rsid w:val="00297E73"/>
    <w:rsid w:val="002A0D83"/>
    <w:rsid w:val="002A102D"/>
    <w:rsid w:val="002A2271"/>
    <w:rsid w:val="002A2A03"/>
    <w:rsid w:val="002A3906"/>
    <w:rsid w:val="002A4CCF"/>
    <w:rsid w:val="002A5ED9"/>
    <w:rsid w:val="002A7AAB"/>
    <w:rsid w:val="002B092B"/>
    <w:rsid w:val="002B0CC8"/>
    <w:rsid w:val="002B1B82"/>
    <w:rsid w:val="002B23C6"/>
    <w:rsid w:val="002B2762"/>
    <w:rsid w:val="002B383A"/>
    <w:rsid w:val="002B4164"/>
    <w:rsid w:val="002B48AC"/>
    <w:rsid w:val="002B4ABB"/>
    <w:rsid w:val="002B5A0B"/>
    <w:rsid w:val="002B7F3F"/>
    <w:rsid w:val="002B7FC3"/>
    <w:rsid w:val="002C3B44"/>
    <w:rsid w:val="002C4BB4"/>
    <w:rsid w:val="002C54F8"/>
    <w:rsid w:val="002C57AC"/>
    <w:rsid w:val="002C5A97"/>
    <w:rsid w:val="002D1507"/>
    <w:rsid w:val="002D2ABC"/>
    <w:rsid w:val="002D2EDD"/>
    <w:rsid w:val="002D472B"/>
    <w:rsid w:val="002D4F2F"/>
    <w:rsid w:val="002D5685"/>
    <w:rsid w:val="002D5739"/>
    <w:rsid w:val="002D5C1C"/>
    <w:rsid w:val="002D772C"/>
    <w:rsid w:val="002E0212"/>
    <w:rsid w:val="002E18EF"/>
    <w:rsid w:val="002E21D7"/>
    <w:rsid w:val="002E2BF2"/>
    <w:rsid w:val="002E378D"/>
    <w:rsid w:val="002E3BBA"/>
    <w:rsid w:val="002E4175"/>
    <w:rsid w:val="002E418D"/>
    <w:rsid w:val="002E6748"/>
    <w:rsid w:val="002E6F58"/>
    <w:rsid w:val="002E745A"/>
    <w:rsid w:val="002E7719"/>
    <w:rsid w:val="002E7DCA"/>
    <w:rsid w:val="002F0C77"/>
    <w:rsid w:val="002F10EA"/>
    <w:rsid w:val="002F1632"/>
    <w:rsid w:val="002F22F2"/>
    <w:rsid w:val="002F266E"/>
    <w:rsid w:val="002F3026"/>
    <w:rsid w:val="002F3B6A"/>
    <w:rsid w:val="002F41C5"/>
    <w:rsid w:val="002F42E9"/>
    <w:rsid w:val="002F469A"/>
    <w:rsid w:val="002F4B65"/>
    <w:rsid w:val="002F5175"/>
    <w:rsid w:val="002F5437"/>
    <w:rsid w:val="002F625C"/>
    <w:rsid w:val="0030089B"/>
    <w:rsid w:val="00300CBF"/>
    <w:rsid w:val="00301C65"/>
    <w:rsid w:val="00301E9F"/>
    <w:rsid w:val="003021FA"/>
    <w:rsid w:val="00302DCC"/>
    <w:rsid w:val="003039B3"/>
    <w:rsid w:val="00304457"/>
    <w:rsid w:val="003047A7"/>
    <w:rsid w:val="0030518E"/>
    <w:rsid w:val="00306267"/>
    <w:rsid w:val="00306C60"/>
    <w:rsid w:val="00306D62"/>
    <w:rsid w:val="003074FA"/>
    <w:rsid w:val="00307ADC"/>
    <w:rsid w:val="00310B8E"/>
    <w:rsid w:val="0031140A"/>
    <w:rsid w:val="003139B1"/>
    <w:rsid w:val="00313D0E"/>
    <w:rsid w:val="00313D95"/>
    <w:rsid w:val="00315EA1"/>
    <w:rsid w:val="00316BF9"/>
    <w:rsid w:val="00317C35"/>
    <w:rsid w:val="00320889"/>
    <w:rsid w:val="0032162F"/>
    <w:rsid w:val="003218D7"/>
    <w:rsid w:val="00323608"/>
    <w:rsid w:val="00323E07"/>
    <w:rsid w:val="00323F52"/>
    <w:rsid w:val="00324A6A"/>
    <w:rsid w:val="00325686"/>
    <w:rsid w:val="00325E7E"/>
    <w:rsid w:val="0033006C"/>
    <w:rsid w:val="00330468"/>
    <w:rsid w:val="0033092B"/>
    <w:rsid w:val="00330F29"/>
    <w:rsid w:val="003310AB"/>
    <w:rsid w:val="00332EA6"/>
    <w:rsid w:val="003331C4"/>
    <w:rsid w:val="003341D9"/>
    <w:rsid w:val="003343D6"/>
    <w:rsid w:val="003351C0"/>
    <w:rsid w:val="00335919"/>
    <w:rsid w:val="003365B6"/>
    <w:rsid w:val="003375EE"/>
    <w:rsid w:val="003378F3"/>
    <w:rsid w:val="00340473"/>
    <w:rsid w:val="00341095"/>
    <w:rsid w:val="003411E0"/>
    <w:rsid w:val="00343B15"/>
    <w:rsid w:val="00345127"/>
    <w:rsid w:val="00345178"/>
    <w:rsid w:val="0034587D"/>
    <w:rsid w:val="003458C3"/>
    <w:rsid w:val="00345944"/>
    <w:rsid w:val="00345D3E"/>
    <w:rsid w:val="00346B72"/>
    <w:rsid w:val="00346BE2"/>
    <w:rsid w:val="003471E2"/>
    <w:rsid w:val="00347C0D"/>
    <w:rsid w:val="00351496"/>
    <w:rsid w:val="003518E7"/>
    <w:rsid w:val="003541F9"/>
    <w:rsid w:val="00355280"/>
    <w:rsid w:val="00355B10"/>
    <w:rsid w:val="00356121"/>
    <w:rsid w:val="00356A3A"/>
    <w:rsid w:val="00356C15"/>
    <w:rsid w:val="00357CB2"/>
    <w:rsid w:val="003601DC"/>
    <w:rsid w:val="003609C4"/>
    <w:rsid w:val="00363237"/>
    <w:rsid w:val="00365C53"/>
    <w:rsid w:val="00365C57"/>
    <w:rsid w:val="00367B9E"/>
    <w:rsid w:val="00370275"/>
    <w:rsid w:val="00370784"/>
    <w:rsid w:val="00371434"/>
    <w:rsid w:val="00371E78"/>
    <w:rsid w:val="00372350"/>
    <w:rsid w:val="00373943"/>
    <w:rsid w:val="00373B4E"/>
    <w:rsid w:val="003740E1"/>
    <w:rsid w:val="00374D7D"/>
    <w:rsid w:val="003754B2"/>
    <w:rsid w:val="003771FF"/>
    <w:rsid w:val="0037757C"/>
    <w:rsid w:val="003779C8"/>
    <w:rsid w:val="003820B3"/>
    <w:rsid w:val="00382A79"/>
    <w:rsid w:val="00382BFA"/>
    <w:rsid w:val="003835AD"/>
    <w:rsid w:val="00383962"/>
    <w:rsid w:val="00383BB7"/>
    <w:rsid w:val="00385B5F"/>
    <w:rsid w:val="00387186"/>
    <w:rsid w:val="0038729C"/>
    <w:rsid w:val="00387FDE"/>
    <w:rsid w:val="00390663"/>
    <w:rsid w:val="0039069F"/>
    <w:rsid w:val="00391A6B"/>
    <w:rsid w:val="0039263A"/>
    <w:rsid w:val="00393091"/>
    <w:rsid w:val="0039418E"/>
    <w:rsid w:val="003947F2"/>
    <w:rsid w:val="00395A5C"/>
    <w:rsid w:val="00395D10"/>
    <w:rsid w:val="00395FA5"/>
    <w:rsid w:val="003967B7"/>
    <w:rsid w:val="0039682E"/>
    <w:rsid w:val="003A07A0"/>
    <w:rsid w:val="003A082B"/>
    <w:rsid w:val="003A16E2"/>
    <w:rsid w:val="003A1721"/>
    <w:rsid w:val="003A2889"/>
    <w:rsid w:val="003A3149"/>
    <w:rsid w:val="003A3B7B"/>
    <w:rsid w:val="003A449E"/>
    <w:rsid w:val="003A4902"/>
    <w:rsid w:val="003A4EB6"/>
    <w:rsid w:val="003A562E"/>
    <w:rsid w:val="003A5A15"/>
    <w:rsid w:val="003A672F"/>
    <w:rsid w:val="003A72BB"/>
    <w:rsid w:val="003A7FE2"/>
    <w:rsid w:val="003B168C"/>
    <w:rsid w:val="003B1A38"/>
    <w:rsid w:val="003B1DE6"/>
    <w:rsid w:val="003B2EE4"/>
    <w:rsid w:val="003B35C3"/>
    <w:rsid w:val="003B3ACF"/>
    <w:rsid w:val="003B3C51"/>
    <w:rsid w:val="003B4C3C"/>
    <w:rsid w:val="003B4E59"/>
    <w:rsid w:val="003B5CF0"/>
    <w:rsid w:val="003B610C"/>
    <w:rsid w:val="003B6252"/>
    <w:rsid w:val="003B78B1"/>
    <w:rsid w:val="003C1573"/>
    <w:rsid w:val="003C3828"/>
    <w:rsid w:val="003C5361"/>
    <w:rsid w:val="003C644B"/>
    <w:rsid w:val="003C6BEA"/>
    <w:rsid w:val="003D00A3"/>
    <w:rsid w:val="003D0B43"/>
    <w:rsid w:val="003D1512"/>
    <w:rsid w:val="003D2262"/>
    <w:rsid w:val="003D2ED3"/>
    <w:rsid w:val="003D311D"/>
    <w:rsid w:val="003D4368"/>
    <w:rsid w:val="003D4DE1"/>
    <w:rsid w:val="003D624E"/>
    <w:rsid w:val="003D6485"/>
    <w:rsid w:val="003D67C7"/>
    <w:rsid w:val="003D697C"/>
    <w:rsid w:val="003D7590"/>
    <w:rsid w:val="003E0758"/>
    <w:rsid w:val="003E1308"/>
    <w:rsid w:val="003E196A"/>
    <w:rsid w:val="003E3476"/>
    <w:rsid w:val="003E3B77"/>
    <w:rsid w:val="003E429D"/>
    <w:rsid w:val="003E4691"/>
    <w:rsid w:val="003E47EE"/>
    <w:rsid w:val="003E5C45"/>
    <w:rsid w:val="003E6132"/>
    <w:rsid w:val="003E7326"/>
    <w:rsid w:val="003E740D"/>
    <w:rsid w:val="003E7412"/>
    <w:rsid w:val="003E77B3"/>
    <w:rsid w:val="003E7BD5"/>
    <w:rsid w:val="003F02CD"/>
    <w:rsid w:val="003F0A01"/>
    <w:rsid w:val="003F1A28"/>
    <w:rsid w:val="003F1B3B"/>
    <w:rsid w:val="003F2F5F"/>
    <w:rsid w:val="003F33C1"/>
    <w:rsid w:val="003F4F8C"/>
    <w:rsid w:val="003F54C4"/>
    <w:rsid w:val="003F64F6"/>
    <w:rsid w:val="003F6DB7"/>
    <w:rsid w:val="003F74BD"/>
    <w:rsid w:val="004000AE"/>
    <w:rsid w:val="00400172"/>
    <w:rsid w:val="00400B5B"/>
    <w:rsid w:val="0040151C"/>
    <w:rsid w:val="00403858"/>
    <w:rsid w:val="00403C52"/>
    <w:rsid w:val="004041A9"/>
    <w:rsid w:val="00404F8A"/>
    <w:rsid w:val="00405C03"/>
    <w:rsid w:val="00406079"/>
    <w:rsid w:val="0040610A"/>
    <w:rsid w:val="00406760"/>
    <w:rsid w:val="0041005C"/>
    <w:rsid w:val="00410068"/>
    <w:rsid w:val="00412AE3"/>
    <w:rsid w:val="00412B14"/>
    <w:rsid w:val="00412FF2"/>
    <w:rsid w:val="00414AD3"/>
    <w:rsid w:val="0041530D"/>
    <w:rsid w:val="00415537"/>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12"/>
    <w:rsid w:val="004409C4"/>
    <w:rsid w:val="004411D8"/>
    <w:rsid w:val="00441201"/>
    <w:rsid w:val="00441D36"/>
    <w:rsid w:val="00442374"/>
    <w:rsid w:val="004424F9"/>
    <w:rsid w:val="0044349D"/>
    <w:rsid w:val="00445006"/>
    <w:rsid w:val="0044643A"/>
    <w:rsid w:val="0045416E"/>
    <w:rsid w:val="004543CC"/>
    <w:rsid w:val="004545E3"/>
    <w:rsid w:val="00454B4A"/>
    <w:rsid w:val="00455543"/>
    <w:rsid w:val="00456BA7"/>
    <w:rsid w:val="004576F9"/>
    <w:rsid w:val="004578E9"/>
    <w:rsid w:val="0046013F"/>
    <w:rsid w:val="004610F9"/>
    <w:rsid w:val="0046290B"/>
    <w:rsid w:val="004631F0"/>
    <w:rsid w:val="00463646"/>
    <w:rsid w:val="00465C6E"/>
    <w:rsid w:val="00466D0B"/>
    <w:rsid w:val="00467437"/>
    <w:rsid w:val="004677C2"/>
    <w:rsid w:val="00467DBA"/>
    <w:rsid w:val="00470AAE"/>
    <w:rsid w:val="004717C7"/>
    <w:rsid w:val="004737A0"/>
    <w:rsid w:val="004741D1"/>
    <w:rsid w:val="00474B06"/>
    <w:rsid w:val="00475175"/>
    <w:rsid w:val="00475F77"/>
    <w:rsid w:val="00476C2E"/>
    <w:rsid w:val="0047705A"/>
    <w:rsid w:val="00480358"/>
    <w:rsid w:val="00482631"/>
    <w:rsid w:val="00482E41"/>
    <w:rsid w:val="004841FA"/>
    <w:rsid w:val="00484A74"/>
    <w:rsid w:val="00484AD7"/>
    <w:rsid w:val="00485739"/>
    <w:rsid w:val="00485824"/>
    <w:rsid w:val="00485DD9"/>
    <w:rsid w:val="004862E3"/>
    <w:rsid w:val="0048632A"/>
    <w:rsid w:val="00486557"/>
    <w:rsid w:val="00486589"/>
    <w:rsid w:val="00487B8D"/>
    <w:rsid w:val="00487E92"/>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53FF"/>
    <w:rsid w:val="004A5A22"/>
    <w:rsid w:val="004A6811"/>
    <w:rsid w:val="004A70D1"/>
    <w:rsid w:val="004A79DD"/>
    <w:rsid w:val="004B0068"/>
    <w:rsid w:val="004B006E"/>
    <w:rsid w:val="004B0951"/>
    <w:rsid w:val="004B0A96"/>
    <w:rsid w:val="004B1323"/>
    <w:rsid w:val="004B13C2"/>
    <w:rsid w:val="004B16D4"/>
    <w:rsid w:val="004B3B82"/>
    <w:rsid w:val="004B3C09"/>
    <w:rsid w:val="004B4E23"/>
    <w:rsid w:val="004B5409"/>
    <w:rsid w:val="004B58CF"/>
    <w:rsid w:val="004B5AEC"/>
    <w:rsid w:val="004B6284"/>
    <w:rsid w:val="004B62FC"/>
    <w:rsid w:val="004B6DBA"/>
    <w:rsid w:val="004B6F53"/>
    <w:rsid w:val="004B700C"/>
    <w:rsid w:val="004B71A0"/>
    <w:rsid w:val="004B7EC4"/>
    <w:rsid w:val="004C0BCE"/>
    <w:rsid w:val="004C20C7"/>
    <w:rsid w:val="004C2549"/>
    <w:rsid w:val="004C285A"/>
    <w:rsid w:val="004C34BD"/>
    <w:rsid w:val="004C37B9"/>
    <w:rsid w:val="004C429B"/>
    <w:rsid w:val="004C47EC"/>
    <w:rsid w:val="004C5162"/>
    <w:rsid w:val="004C5340"/>
    <w:rsid w:val="004C5E82"/>
    <w:rsid w:val="004C5ED1"/>
    <w:rsid w:val="004C676E"/>
    <w:rsid w:val="004C7434"/>
    <w:rsid w:val="004D05AC"/>
    <w:rsid w:val="004D096C"/>
    <w:rsid w:val="004D1416"/>
    <w:rsid w:val="004D1E43"/>
    <w:rsid w:val="004D3305"/>
    <w:rsid w:val="004D3418"/>
    <w:rsid w:val="004D3506"/>
    <w:rsid w:val="004D379E"/>
    <w:rsid w:val="004D3C11"/>
    <w:rsid w:val="004D3C34"/>
    <w:rsid w:val="004D4309"/>
    <w:rsid w:val="004D46C4"/>
    <w:rsid w:val="004D57A4"/>
    <w:rsid w:val="004D6546"/>
    <w:rsid w:val="004E041D"/>
    <w:rsid w:val="004E0702"/>
    <w:rsid w:val="004E135E"/>
    <w:rsid w:val="004E1940"/>
    <w:rsid w:val="004E2AB1"/>
    <w:rsid w:val="004E2B04"/>
    <w:rsid w:val="004E2EA4"/>
    <w:rsid w:val="004E33F2"/>
    <w:rsid w:val="004E3404"/>
    <w:rsid w:val="004E5ACA"/>
    <w:rsid w:val="004E5EAF"/>
    <w:rsid w:val="004E6643"/>
    <w:rsid w:val="004E6D12"/>
    <w:rsid w:val="004E6E17"/>
    <w:rsid w:val="004E70E6"/>
    <w:rsid w:val="004F0B28"/>
    <w:rsid w:val="004F0E97"/>
    <w:rsid w:val="004F3E9F"/>
    <w:rsid w:val="004F47FD"/>
    <w:rsid w:val="004F5B09"/>
    <w:rsid w:val="004F67B2"/>
    <w:rsid w:val="004F72C4"/>
    <w:rsid w:val="004F7390"/>
    <w:rsid w:val="004F786B"/>
    <w:rsid w:val="0050012D"/>
    <w:rsid w:val="00500EEB"/>
    <w:rsid w:val="00502819"/>
    <w:rsid w:val="0050483C"/>
    <w:rsid w:val="00504AD7"/>
    <w:rsid w:val="0050537D"/>
    <w:rsid w:val="00510F5C"/>
    <w:rsid w:val="0051146E"/>
    <w:rsid w:val="00511DA7"/>
    <w:rsid w:val="00511E11"/>
    <w:rsid w:val="00511E2A"/>
    <w:rsid w:val="00512131"/>
    <w:rsid w:val="005127CC"/>
    <w:rsid w:val="005133BC"/>
    <w:rsid w:val="005139EA"/>
    <w:rsid w:val="0051411F"/>
    <w:rsid w:val="0051432C"/>
    <w:rsid w:val="00514BF2"/>
    <w:rsid w:val="00514DA5"/>
    <w:rsid w:val="0051531C"/>
    <w:rsid w:val="00515C4A"/>
    <w:rsid w:val="00516F75"/>
    <w:rsid w:val="00520166"/>
    <w:rsid w:val="0052037F"/>
    <w:rsid w:val="00521831"/>
    <w:rsid w:val="00521CD1"/>
    <w:rsid w:val="00521E5B"/>
    <w:rsid w:val="005223F5"/>
    <w:rsid w:val="00523553"/>
    <w:rsid w:val="0052370D"/>
    <w:rsid w:val="0052514D"/>
    <w:rsid w:val="00525706"/>
    <w:rsid w:val="0052669D"/>
    <w:rsid w:val="0052687A"/>
    <w:rsid w:val="00526EA9"/>
    <w:rsid w:val="00527EE3"/>
    <w:rsid w:val="00531136"/>
    <w:rsid w:val="00531E02"/>
    <w:rsid w:val="00532279"/>
    <w:rsid w:val="00532E56"/>
    <w:rsid w:val="005333E0"/>
    <w:rsid w:val="005335FD"/>
    <w:rsid w:val="005338A3"/>
    <w:rsid w:val="00535D34"/>
    <w:rsid w:val="00535F47"/>
    <w:rsid w:val="00536481"/>
    <w:rsid w:val="00536764"/>
    <w:rsid w:val="005405FD"/>
    <w:rsid w:val="00540BD7"/>
    <w:rsid w:val="00540FF1"/>
    <w:rsid w:val="0054209D"/>
    <w:rsid w:val="00542DA0"/>
    <w:rsid w:val="00543603"/>
    <w:rsid w:val="0054564F"/>
    <w:rsid w:val="00545D22"/>
    <w:rsid w:val="00546215"/>
    <w:rsid w:val="00546548"/>
    <w:rsid w:val="00546D5E"/>
    <w:rsid w:val="0054736B"/>
    <w:rsid w:val="00550503"/>
    <w:rsid w:val="0055289E"/>
    <w:rsid w:val="00552AB1"/>
    <w:rsid w:val="005538DE"/>
    <w:rsid w:val="00553E39"/>
    <w:rsid w:val="005555D6"/>
    <w:rsid w:val="00555930"/>
    <w:rsid w:val="00555963"/>
    <w:rsid w:val="00555D17"/>
    <w:rsid w:val="00556E7A"/>
    <w:rsid w:val="00556F6F"/>
    <w:rsid w:val="00557096"/>
    <w:rsid w:val="00557541"/>
    <w:rsid w:val="005600A4"/>
    <w:rsid w:val="005605BB"/>
    <w:rsid w:val="005608B1"/>
    <w:rsid w:val="00560C65"/>
    <w:rsid w:val="005611A1"/>
    <w:rsid w:val="00561D94"/>
    <w:rsid w:val="005622D4"/>
    <w:rsid w:val="005625AA"/>
    <w:rsid w:val="005629B4"/>
    <w:rsid w:val="00562EA0"/>
    <w:rsid w:val="00563768"/>
    <w:rsid w:val="00563822"/>
    <w:rsid w:val="00563C59"/>
    <w:rsid w:val="00563D66"/>
    <w:rsid w:val="00563F3E"/>
    <w:rsid w:val="0056415B"/>
    <w:rsid w:val="005665BB"/>
    <w:rsid w:val="00566A87"/>
    <w:rsid w:val="00567480"/>
    <w:rsid w:val="00572133"/>
    <w:rsid w:val="005724EB"/>
    <w:rsid w:val="0057268C"/>
    <w:rsid w:val="00572DC8"/>
    <w:rsid w:val="00572FDF"/>
    <w:rsid w:val="005730B6"/>
    <w:rsid w:val="00574595"/>
    <w:rsid w:val="00574833"/>
    <w:rsid w:val="00577C7A"/>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6DB"/>
    <w:rsid w:val="00593C70"/>
    <w:rsid w:val="00594FBB"/>
    <w:rsid w:val="005958EC"/>
    <w:rsid w:val="0059606F"/>
    <w:rsid w:val="0059648C"/>
    <w:rsid w:val="0059686C"/>
    <w:rsid w:val="005969DC"/>
    <w:rsid w:val="00597FC8"/>
    <w:rsid w:val="005A053D"/>
    <w:rsid w:val="005A05AE"/>
    <w:rsid w:val="005A093F"/>
    <w:rsid w:val="005A3396"/>
    <w:rsid w:val="005A376F"/>
    <w:rsid w:val="005A615E"/>
    <w:rsid w:val="005A7AF9"/>
    <w:rsid w:val="005B030A"/>
    <w:rsid w:val="005B0859"/>
    <w:rsid w:val="005B10B4"/>
    <w:rsid w:val="005B1834"/>
    <w:rsid w:val="005B2685"/>
    <w:rsid w:val="005B278C"/>
    <w:rsid w:val="005B2A74"/>
    <w:rsid w:val="005B39FA"/>
    <w:rsid w:val="005B3F09"/>
    <w:rsid w:val="005B4262"/>
    <w:rsid w:val="005B4518"/>
    <w:rsid w:val="005B4697"/>
    <w:rsid w:val="005B4E63"/>
    <w:rsid w:val="005B4EAD"/>
    <w:rsid w:val="005B545E"/>
    <w:rsid w:val="005B65FA"/>
    <w:rsid w:val="005B68DA"/>
    <w:rsid w:val="005C0389"/>
    <w:rsid w:val="005C2AA9"/>
    <w:rsid w:val="005C31EF"/>
    <w:rsid w:val="005C389B"/>
    <w:rsid w:val="005C3C4B"/>
    <w:rsid w:val="005C3D78"/>
    <w:rsid w:val="005C4603"/>
    <w:rsid w:val="005C48D9"/>
    <w:rsid w:val="005C4ABE"/>
    <w:rsid w:val="005C4D17"/>
    <w:rsid w:val="005C5781"/>
    <w:rsid w:val="005C58D7"/>
    <w:rsid w:val="005C5E11"/>
    <w:rsid w:val="005C6985"/>
    <w:rsid w:val="005C70E6"/>
    <w:rsid w:val="005C75EA"/>
    <w:rsid w:val="005C7C8A"/>
    <w:rsid w:val="005C7FB2"/>
    <w:rsid w:val="005D08FC"/>
    <w:rsid w:val="005D0C86"/>
    <w:rsid w:val="005D16FD"/>
    <w:rsid w:val="005D1E45"/>
    <w:rsid w:val="005D2230"/>
    <w:rsid w:val="005D23AC"/>
    <w:rsid w:val="005D32E9"/>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66C"/>
    <w:rsid w:val="005E3E05"/>
    <w:rsid w:val="005E3F73"/>
    <w:rsid w:val="005E458D"/>
    <w:rsid w:val="005E4BC9"/>
    <w:rsid w:val="005E5004"/>
    <w:rsid w:val="005E524F"/>
    <w:rsid w:val="005E5BC0"/>
    <w:rsid w:val="005E64D1"/>
    <w:rsid w:val="005E6668"/>
    <w:rsid w:val="005E7F8B"/>
    <w:rsid w:val="005F0CE4"/>
    <w:rsid w:val="005F0F3C"/>
    <w:rsid w:val="005F3246"/>
    <w:rsid w:val="005F44CA"/>
    <w:rsid w:val="005F49FE"/>
    <w:rsid w:val="005F50A9"/>
    <w:rsid w:val="005F5B7B"/>
    <w:rsid w:val="005F5BD3"/>
    <w:rsid w:val="005F5CDE"/>
    <w:rsid w:val="005F5F70"/>
    <w:rsid w:val="005F6100"/>
    <w:rsid w:val="005F61F9"/>
    <w:rsid w:val="005F7D0A"/>
    <w:rsid w:val="005F7F28"/>
    <w:rsid w:val="00600733"/>
    <w:rsid w:val="006007DD"/>
    <w:rsid w:val="00601C04"/>
    <w:rsid w:val="0060204F"/>
    <w:rsid w:val="006054C4"/>
    <w:rsid w:val="00606D1D"/>
    <w:rsid w:val="00607980"/>
    <w:rsid w:val="00607B34"/>
    <w:rsid w:val="00610B36"/>
    <w:rsid w:val="00610F72"/>
    <w:rsid w:val="00611D40"/>
    <w:rsid w:val="006120FB"/>
    <w:rsid w:val="00612DA9"/>
    <w:rsid w:val="006136F2"/>
    <w:rsid w:val="0061467A"/>
    <w:rsid w:val="00615818"/>
    <w:rsid w:val="00617E42"/>
    <w:rsid w:val="00617FA4"/>
    <w:rsid w:val="00620BAA"/>
    <w:rsid w:val="00621440"/>
    <w:rsid w:val="00621945"/>
    <w:rsid w:val="00624113"/>
    <w:rsid w:val="00625477"/>
    <w:rsid w:val="00625614"/>
    <w:rsid w:val="006256F3"/>
    <w:rsid w:val="006275CB"/>
    <w:rsid w:val="0062770A"/>
    <w:rsid w:val="0062787A"/>
    <w:rsid w:val="00627895"/>
    <w:rsid w:val="00627A17"/>
    <w:rsid w:val="006304F6"/>
    <w:rsid w:val="0063061F"/>
    <w:rsid w:val="006329B8"/>
    <w:rsid w:val="006331A0"/>
    <w:rsid w:val="00633747"/>
    <w:rsid w:val="00634E61"/>
    <w:rsid w:val="00635311"/>
    <w:rsid w:val="00635DE5"/>
    <w:rsid w:val="006362ED"/>
    <w:rsid w:val="00641DDA"/>
    <w:rsid w:val="00642771"/>
    <w:rsid w:val="00642C09"/>
    <w:rsid w:val="00643B5A"/>
    <w:rsid w:val="00644811"/>
    <w:rsid w:val="006453CD"/>
    <w:rsid w:val="0064541B"/>
    <w:rsid w:val="0064547F"/>
    <w:rsid w:val="0064548F"/>
    <w:rsid w:val="006465BB"/>
    <w:rsid w:val="00646E09"/>
    <w:rsid w:val="00651657"/>
    <w:rsid w:val="00651C6A"/>
    <w:rsid w:val="00651F00"/>
    <w:rsid w:val="006520CC"/>
    <w:rsid w:val="00652F0C"/>
    <w:rsid w:val="00653719"/>
    <w:rsid w:val="00654A5A"/>
    <w:rsid w:val="006553B9"/>
    <w:rsid w:val="00656404"/>
    <w:rsid w:val="006566E8"/>
    <w:rsid w:val="00656CBF"/>
    <w:rsid w:val="00657D1D"/>
    <w:rsid w:val="00660270"/>
    <w:rsid w:val="00661A14"/>
    <w:rsid w:val="006626E5"/>
    <w:rsid w:val="00662C22"/>
    <w:rsid w:val="006636CC"/>
    <w:rsid w:val="00663BA5"/>
    <w:rsid w:val="00664621"/>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802"/>
    <w:rsid w:val="00677F31"/>
    <w:rsid w:val="00680180"/>
    <w:rsid w:val="00682E02"/>
    <w:rsid w:val="00684E5D"/>
    <w:rsid w:val="0068520B"/>
    <w:rsid w:val="0068589A"/>
    <w:rsid w:val="006859E5"/>
    <w:rsid w:val="00685A7B"/>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3769"/>
    <w:rsid w:val="006A45C5"/>
    <w:rsid w:val="006A4C27"/>
    <w:rsid w:val="006A6342"/>
    <w:rsid w:val="006A7C9F"/>
    <w:rsid w:val="006B087D"/>
    <w:rsid w:val="006B0B31"/>
    <w:rsid w:val="006B0EF1"/>
    <w:rsid w:val="006B1725"/>
    <w:rsid w:val="006B1948"/>
    <w:rsid w:val="006B1A7F"/>
    <w:rsid w:val="006B2F3D"/>
    <w:rsid w:val="006B3423"/>
    <w:rsid w:val="006B4F12"/>
    <w:rsid w:val="006B6B4F"/>
    <w:rsid w:val="006B6DCC"/>
    <w:rsid w:val="006B6FE8"/>
    <w:rsid w:val="006B7347"/>
    <w:rsid w:val="006C05E8"/>
    <w:rsid w:val="006C15B9"/>
    <w:rsid w:val="006C24E1"/>
    <w:rsid w:val="006C2A1B"/>
    <w:rsid w:val="006C3B58"/>
    <w:rsid w:val="006C3D2B"/>
    <w:rsid w:val="006C3E48"/>
    <w:rsid w:val="006C45EC"/>
    <w:rsid w:val="006C4C1B"/>
    <w:rsid w:val="006C572C"/>
    <w:rsid w:val="006C5AB8"/>
    <w:rsid w:val="006C5E13"/>
    <w:rsid w:val="006C5ECD"/>
    <w:rsid w:val="006C5FAF"/>
    <w:rsid w:val="006C64AA"/>
    <w:rsid w:val="006D0FE5"/>
    <w:rsid w:val="006D1C4C"/>
    <w:rsid w:val="006D1CEC"/>
    <w:rsid w:val="006D2455"/>
    <w:rsid w:val="006D35C2"/>
    <w:rsid w:val="006D4554"/>
    <w:rsid w:val="006D512D"/>
    <w:rsid w:val="006D56DE"/>
    <w:rsid w:val="006D5F62"/>
    <w:rsid w:val="006D7C06"/>
    <w:rsid w:val="006D7FD8"/>
    <w:rsid w:val="006E0188"/>
    <w:rsid w:val="006E18AB"/>
    <w:rsid w:val="006E2665"/>
    <w:rsid w:val="006E28CA"/>
    <w:rsid w:val="006E30C9"/>
    <w:rsid w:val="006E33A0"/>
    <w:rsid w:val="006E3836"/>
    <w:rsid w:val="006E3919"/>
    <w:rsid w:val="006E61E4"/>
    <w:rsid w:val="006E6262"/>
    <w:rsid w:val="006E689E"/>
    <w:rsid w:val="006E6C06"/>
    <w:rsid w:val="006E75A5"/>
    <w:rsid w:val="006E7729"/>
    <w:rsid w:val="006E7737"/>
    <w:rsid w:val="006E7982"/>
    <w:rsid w:val="006F34B1"/>
    <w:rsid w:val="006F36C1"/>
    <w:rsid w:val="006F3DD6"/>
    <w:rsid w:val="006F64B6"/>
    <w:rsid w:val="006F6549"/>
    <w:rsid w:val="006F6ACB"/>
    <w:rsid w:val="00700099"/>
    <w:rsid w:val="007010EE"/>
    <w:rsid w:val="0070196F"/>
    <w:rsid w:val="00701DCD"/>
    <w:rsid w:val="00702971"/>
    <w:rsid w:val="00702F60"/>
    <w:rsid w:val="00703163"/>
    <w:rsid w:val="00703249"/>
    <w:rsid w:val="00703A75"/>
    <w:rsid w:val="00704121"/>
    <w:rsid w:val="007048D1"/>
    <w:rsid w:val="007050D7"/>
    <w:rsid w:val="0070574F"/>
    <w:rsid w:val="007067F4"/>
    <w:rsid w:val="0070714C"/>
    <w:rsid w:val="00707F03"/>
    <w:rsid w:val="007122C2"/>
    <w:rsid w:val="00712562"/>
    <w:rsid w:val="00712A07"/>
    <w:rsid w:val="007135AB"/>
    <w:rsid w:val="00713970"/>
    <w:rsid w:val="007145C1"/>
    <w:rsid w:val="00714731"/>
    <w:rsid w:val="00714F6A"/>
    <w:rsid w:val="00715648"/>
    <w:rsid w:val="0071643E"/>
    <w:rsid w:val="00716851"/>
    <w:rsid w:val="00717DF5"/>
    <w:rsid w:val="007202BA"/>
    <w:rsid w:val="007221EE"/>
    <w:rsid w:val="007225F8"/>
    <w:rsid w:val="00722666"/>
    <w:rsid w:val="00722D08"/>
    <w:rsid w:val="00723031"/>
    <w:rsid w:val="00725EE1"/>
    <w:rsid w:val="0072689E"/>
    <w:rsid w:val="00726D89"/>
    <w:rsid w:val="00727965"/>
    <w:rsid w:val="007305AC"/>
    <w:rsid w:val="00730B75"/>
    <w:rsid w:val="00731337"/>
    <w:rsid w:val="0073201D"/>
    <w:rsid w:val="00732168"/>
    <w:rsid w:val="00732470"/>
    <w:rsid w:val="00732A26"/>
    <w:rsid w:val="00733D73"/>
    <w:rsid w:val="0073445F"/>
    <w:rsid w:val="00735AE7"/>
    <w:rsid w:val="00735CA7"/>
    <w:rsid w:val="00735CCB"/>
    <w:rsid w:val="007366A4"/>
    <w:rsid w:val="007376D2"/>
    <w:rsid w:val="0074002F"/>
    <w:rsid w:val="007408BC"/>
    <w:rsid w:val="00741371"/>
    <w:rsid w:val="00741C86"/>
    <w:rsid w:val="00741D4F"/>
    <w:rsid w:val="007420F3"/>
    <w:rsid w:val="007421A4"/>
    <w:rsid w:val="00742646"/>
    <w:rsid w:val="007428FE"/>
    <w:rsid w:val="007435D1"/>
    <w:rsid w:val="00744C79"/>
    <w:rsid w:val="00745073"/>
    <w:rsid w:val="007451B3"/>
    <w:rsid w:val="00745ED4"/>
    <w:rsid w:val="00746B1E"/>
    <w:rsid w:val="00746D99"/>
    <w:rsid w:val="00747785"/>
    <w:rsid w:val="00747D2C"/>
    <w:rsid w:val="00750172"/>
    <w:rsid w:val="00750545"/>
    <w:rsid w:val="0075058A"/>
    <w:rsid w:val="00750BD2"/>
    <w:rsid w:val="0075126F"/>
    <w:rsid w:val="00751572"/>
    <w:rsid w:val="007515A3"/>
    <w:rsid w:val="007515CF"/>
    <w:rsid w:val="00753479"/>
    <w:rsid w:val="0075353C"/>
    <w:rsid w:val="00757A0B"/>
    <w:rsid w:val="00757D0A"/>
    <w:rsid w:val="0076052E"/>
    <w:rsid w:val="0076164D"/>
    <w:rsid w:val="007659D3"/>
    <w:rsid w:val="00765A98"/>
    <w:rsid w:val="00766B6A"/>
    <w:rsid w:val="00766EE5"/>
    <w:rsid w:val="0076714A"/>
    <w:rsid w:val="007676A8"/>
    <w:rsid w:val="00772BD2"/>
    <w:rsid w:val="007744E8"/>
    <w:rsid w:val="007746D5"/>
    <w:rsid w:val="00774A60"/>
    <w:rsid w:val="00774BD5"/>
    <w:rsid w:val="00774CC5"/>
    <w:rsid w:val="007757D6"/>
    <w:rsid w:val="007759CE"/>
    <w:rsid w:val="007759E8"/>
    <w:rsid w:val="00775D72"/>
    <w:rsid w:val="0077623F"/>
    <w:rsid w:val="00776C38"/>
    <w:rsid w:val="00776C96"/>
    <w:rsid w:val="00777614"/>
    <w:rsid w:val="00777B21"/>
    <w:rsid w:val="00780DBF"/>
    <w:rsid w:val="007817BA"/>
    <w:rsid w:val="00782E96"/>
    <w:rsid w:val="0078398F"/>
    <w:rsid w:val="00784245"/>
    <w:rsid w:val="00784FD6"/>
    <w:rsid w:val="0078547A"/>
    <w:rsid w:val="00785CC7"/>
    <w:rsid w:val="00785E93"/>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3397"/>
    <w:rsid w:val="007A33A6"/>
    <w:rsid w:val="007A3CE7"/>
    <w:rsid w:val="007A64F4"/>
    <w:rsid w:val="007A66B7"/>
    <w:rsid w:val="007A66BB"/>
    <w:rsid w:val="007A7D32"/>
    <w:rsid w:val="007B1114"/>
    <w:rsid w:val="007B119B"/>
    <w:rsid w:val="007B18B2"/>
    <w:rsid w:val="007B194C"/>
    <w:rsid w:val="007B2798"/>
    <w:rsid w:val="007B2F67"/>
    <w:rsid w:val="007B3118"/>
    <w:rsid w:val="007B3761"/>
    <w:rsid w:val="007B3BD2"/>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C96"/>
    <w:rsid w:val="007C6EC0"/>
    <w:rsid w:val="007C7233"/>
    <w:rsid w:val="007C7C29"/>
    <w:rsid w:val="007C7F4D"/>
    <w:rsid w:val="007D0632"/>
    <w:rsid w:val="007D0659"/>
    <w:rsid w:val="007D0CA9"/>
    <w:rsid w:val="007D140D"/>
    <w:rsid w:val="007D15CC"/>
    <w:rsid w:val="007D2370"/>
    <w:rsid w:val="007D24F4"/>
    <w:rsid w:val="007D26CD"/>
    <w:rsid w:val="007D2850"/>
    <w:rsid w:val="007D2CC8"/>
    <w:rsid w:val="007D3E11"/>
    <w:rsid w:val="007D5D3A"/>
    <w:rsid w:val="007D5DB9"/>
    <w:rsid w:val="007D7252"/>
    <w:rsid w:val="007D7648"/>
    <w:rsid w:val="007D7AFE"/>
    <w:rsid w:val="007D7E4C"/>
    <w:rsid w:val="007E07BA"/>
    <w:rsid w:val="007E2484"/>
    <w:rsid w:val="007E24D2"/>
    <w:rsid w:val="007E3302"/>
    <w:rsid w:val="007E3313"/>
    <w:rsid w:val="007E3CD6"/>
    <w:rsid w:val="007E40EE"/>
    <w:rsid w:val="007E4BC8"/>
    <w:rsid w:val="007E5230"/>
    <w:rsid w:val="007E5F0F"/>
    <w:rsid w:val="007E6F86"/>
    <w:rsid w:val="007E7CF2"/>
    <w:rsid w:val="007E7CFF"/>
    <w:rsid w:val="007F023D"/>
    <w:rsid w:val="007F14B5"/>
    <w:rsid w:val="007F2515"/>
    <w:rsid w:val="007F29CF"/>
    <w:rsid w:val="007F2D19"/>
    <w:rsid w:val="007F383A"/>
    <w:rsid w:val="007F38D3"/>
    <w:rsid w:val="007F4F34"/>
    <w:rsid w:val="007F5D80"/>
    <w:rsid w:val="007F7A37"/>
    <w:rsid w:val="00800369"/>
    <w:rsid w:val="008005CF"/>
    <w:rsid w:val="00800D8A"/>
    <w:rsid w:val="00801C3D"/>
    <w:rsid w:val="00801CBA"/>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9"/>
    <w:rsid w:val="008148CD"/>
    <w:rsid w:val="00815395"/>
    <w:rsid w:val="00815A84"/>
    <w:rsid w:val="00816489"/>
    <w:rsid w:val="00816B7C"/>
    <w:rsid w:val="00817A52"/>
    <w:rsid w:val="00820288"/>
    <w:rsid w:val="008210C5"/>
    <w:rsid w:val="00821112"/>
    <w:rsid w:val="00821541"/>
    <w:rsid w:val="00821678"/>
    <w:rsid w:val="00821A44"/>
    <w:rsid w:val="00821C38"/>
    <w:rsid w:val="0082247C"/>
    <w:rsid w:val="00822A88"/>
    <w:rsid w:val="00822BDB"/>
    <w:rsid w:val="00823653"/>
    <w:rsid w:val="00823B4D"/>
    <w:rsid w:val="00823EFD"/>
    <w:rsid w:val="00824BA4"/>
    <w:rsid w:val="008253DF"/>
    <w:rsid w:val="0082547E"/>
    <w:rsid w:val="008261E3"/>
    <w:rsid w:val="008308DE"/>
    <w:rsid w:val="00830C6A"/>
    <w:rsid w:val="008310F1"/>
    <w:rsid w:val="00831B8A"/>
    <w:rsid w:val="008339DA"/>
    <w:rsid w:val="00834909"/>
    <w:rsid w:val="008355B0"/>
    <w:rsid w:val="00836F35"/>
    <w:rsid w:val="0084092D"/>
    <w:rsid w:val="00841EA4"/>
    <w:rsid w:val="00842D7C"/>
    <w:rsid w:val="00845218"/>
    <w:rsid w:val="00845CAC"/>
    <w:rsid w:val="00846546"/>
    <w:rsid w:val="00846596"/>
    <w:rsid w:val="008475C8"/>
    <w:rsid w:val="00847AA4"/>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5620C"/>
    <w:rsid w:val="008601E7"/>
    <w:rsid w:val="00861072"/>
    <w:rsid w:val="00861D2E"/>
    <w:rsid w:val="00861DCD"/>
    <w:rsid w:val="00861E44"/>
    <w:rsid w:val="0086208E"/>
    <w:rsid w:val="0086440E"/>
    <w:rsid w:val="00864627"/>
    <w:rsid w:val="0086691F"/>
    <w:rsid w:val="008672A5"/>
    <w:rsid w:val="008672D6"/>
    <w:rsid w:val="0086749B"/>
    <w:rsid w:val="00867630"/>
    <w:rsid w:val="0086784D"/>
    <w:rsid w:val="00870582"/>
    <w:rsid w:val="0087103A"/>
    <w:rsid w:val="008719E4"/>
    <w:rsid w:val="00872817"/>
    <w:rsid w:val="0087421A"/>
    <w:rsid w:val="0087427A"/>
    <w:rsid w:val="00876130"/>
    <w:rsid w:val="00876485"/>
    <w:rsid w:val="008766F9"/>
    <w:rsid w:val="00876769"/>
    <w:rsid w:val="00877E7A"/>
    <w:rsid w:val="00880522"/>
    <w:rsid w:val="00880896"/>
    <w:rsid w:val="00880C70"/>
    <w:rsid w:val="00880EB4"/>
    <w:rsid w:val="008814E3"/>
    <w:rsid w:val="008818E7"/>
    <w:rsid w:val="00881996"/>
    <w:rsid w:val="00882DE3"/>
    <w:rsid w:val="00883285"/>
    <w:rsid w:val="00883536"/>
    <w:rsid w:val="00883705"/>
    <w:rsid w:val="008838D2"/>
    <w:rsid w:val="00885250"/>
    <w:rsid w:val="00885AB7"/>
    <w:rsid w:val="008865AE"/>
    <w:rsid w:val="008874E0"/>
    <w:rsid w:val="00891105"/>
    <w:rsid w:val="00891A05"/>
    <w:rsid w:val="0089238C"/>
    <w:rsid w:val="00893050"/>
    <w:rsid w:val="0089334C"/>
    <w:rsid w:val="00893506"/>
    <w:rsid w:val="00894503"/>
    <w:rsid w:val="0089469B"/>
    <w:rsid w:val="00894A4D"/>
    <w:rsid w:val="00894CCC"/>
    <w:rsid w:val="008954CB"/>
    <w:rsid w:val="008957A9"/>
    <w:rsid w:val="00895FA5"/>
    <w:rsid w:val="00896172"/>
    <w:rsid w:val="008A023D"/>
    <w:rsid w:val="008A0DFE"/>
    <w:rsid w:val="008A10F2"/>
    <w:rsid w:val="008A1E39"/>
    <w:rsid w:val="008A2029"/>
    <w:rsid w:val="008A222F"/>
    <w:rsid w:val="008A2385"/>
    <w:rsid w:val="008A2476"/>
    <w:rsid w:val="008A2A02"/>
    <w:rsid w:val="008A3358"/>
    <w:rsid w:val="008A369B"/>
    <w:rsid w:val="008A4444"/>
    <w:rsid w:val="008A4A6C"/>
    <w:rsid w:val="008A5001"/>
    <w:rsid w:val="008A560C"/>
    <w:rsid w:val="008A68A9"/>
    <w:rsid w:val="008A764A"/>
    <w:rsid w:val="008A790E"/>
    <w:rsid w:val="008B12D1"/>
    <w:rsid w:val="008B1532"/>
    <w:rsid w:val="008B187D"/>
    <w:rsid w:val="008B1AA9"/>
    <w:rsid w:val="008B2610"/>
    <w:rsid w:val="008B2725"/>
    <w:rsid w:val="008B4C8D"/>
    <w:rsid w:val="008B6694"/>
    <w:rsid w:val="008B6DD4"/>
    <w:rsid w:val="008B6E12"/>
    <w:rsid w:val="008B6EC0"/>
    <w:rsid w:val="008B78BB"/>
    <w:rsid w:val="008C03BC"/>
    <w:rsid w:val="008C1639"/>
    <w:rsid w:val="008C1A16"/>
    <w:rsid w:val="008C3CA7"/>
    <w:rsid w:val="008C436B"/>
    <w:rsid w:val="008C456F"/>
    <w:rsid w:val="008C5419"/>
    <w:rsid w:val="008C6039"/>
    <w:rsid w:val="008C6D2A"/>
    <w:rsid w:val="008C7730"/>
    <w:rsid w:val="008C7C64"/>
    <w:rsid w:val="008D03D1"/>
    <w:rsid w:val="008D0B1E"/>
    <w:rsid w:val="008D15C7"/>
    <w:rsid w:val="008D1AE8"/>
    <w:rsid w:val="008D206E"/>
    <w:rsid w:val="008D21D2"/>
    <w:rsid w:val="008D3711"/>
    <w:rsid w:val="008D3ADB"/>
    <w:rsid w:val="008D425F"/>
    <w:rsid w:val="008D6221"/>
    <w:rsid w:val="008E03E7"/>
    <w:rsid w:val="008E076C"/>
    <w:rsid w:val="008E0D2C"/>
    <w:rsid w:val="008E1E90"/>
    <w:rsid w:val="008E227A"/>
    <w:rsid w:val="008E2523"/>
    <w:rsid w:val="008E25DB"/>
    <w:rsid w:val="008E2AAA"/>
    <w:rsid w:val="008E3A0C"/>
    <w:rsid w:val="008E4DE1"/>
    <w:rsid w:val="008E568E"/>
    <w:rsid w:val="008E5784"/>
    <w:rsid w:val="008E5EEC"/>
    <w:rsid w:val="008E6B1B"/>
    <w:rsid w:val="008F0B78"/>
    <w:rsid w:val="008F13C9"/>
    <w:rsid w:val="008F2060"/>
    <w:rsid w:val="008F2CDD"/>
    <w:rsid w:val="008F31D0"/>
    <w:rsid w:val="008F32E0"/>
    <w:rsid w:val="008F3554"/>
    <w:rsid w:val="008F3FD6"/>
    <w:rsid w:val="008F4095"/>
    <w:rsid w:val="008F48FE"/>
    <w:rsid w:val="008F609A"/>
    <w:rsid w:val="008F6B0B"/>
    <w:rsid w:val="008F77D9"/>
    <w:rsid w:val="009002F3"/>
    <w:rsid w:val="00901114"/>
    <w:rsid w:val="0090147E"/>
    <w:rsid w:val="009022AA"/>
    <w:rsid w:val="009023D9"/>
    <w:rsid w:val="00902982"/>
    <w:rsid w:val="0090298C"/>
    <w:rsid w:val="009033D2"/>
    <w:rsid w:val="009039ED"/>
    <w:rsid w:val="00903BE0"/>
    <w:rsid w:val="009045FF"/>
    <w:rsid w:val="0090487A"/>
    <w:rsid w:val="009065FE"/>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781"/>
    <w:rsid w:val="009169EC"/>
    <w:rsid w:val="00917474"/>
    <w:rsid w:val="009203BE"/>
    <w:rsid w:val="00920680"/>
    <w:rsid w:val="009214B5"/>
    <w:rsid w:val="009219C7"/>
    <w:rsid w:val="00921C96"/>
    <w:rsid w:val="00922758"/>
    <w:rsid w:val="00923A46"/>
    <w:rsid w:val="0092485B"/>
    <w:rsid w:val="00924B97"/>
    <w:rsid w:val="009252C2"/>
    <w:rsid w:val="0092540C"/>
    <w:rsid w:val="00925B56"/>
    <w:rsid w:val="00925F8A"/>
    <w:rsid w:val="00927258"/>
    <w:rsid w:val="00927B9E"/>
    <w:rsid w:val="00927E44"/>
    <w:rsid w:val="009306EB"/>
    <w:rsid w:val="00931A87"/>
    <w:rsid w:val="009336DB"/>
    <w:rsid w:val="009337EE"/>
    <w:rsid w:val="00933C10"/>
    <w:rsid w:val="00934247"/>
    <w:rsid w:val="009350FD"/>
    <w:rsid w:val="0093560B"/>
    <w:rsid w:val="009356D0"/>
    <w:rsid w:val="00937C75"/>
    <w:rsid w:val="0094161E"/>
    <w:rsid w:val="00941AAB"/>
    <w:rsid w:val="00941BA1"/>
    <w:rsid w:val="00943A98"/>
    <w:rsid w:val="00943B9A"/>
    <w:rsid w:val="00943D81"/>
    <w:rsid w:val="00945891"/>
    <w:rsid w:val="00946919"/>
    <w:rsid w:val="0094702C"/>
    <w:rsid w:val="0094747D"/>
    <w:rsid w:val="0095014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298"/>
    <w:rsid w:val="00961E4A"/>
    <w:rsid w:val="00962DF6"/>
    <w:rsid w:val="009639F0"/>
    <w:rsid w:val="00963FCC"/>
    <w:rsid w:val="009641BA"/>
    <w:rsid w:val="00964F4E"/>
    <w:rsid w:val="00965D7D"/>
    <w:rsid w:val="00966514"/>
    <w:rsid w:val="00966B98"/>
    <w:rsid w:val="00966C4E"/>
    <w:rsid w:val="009678EA"/>
    <w:rsid w:val="009703B3"/>
    <w:rsid w:val="00970695"/>
    <w:rsid w:val="00970BF8"/>
    <w:rsid w:val="00972A32"/>
    <w:rsid w:val="00973635"/>
    <w:rsid w:val="00973D37"/>
    <w:rsid w:val="009750F7"/>
    <w:rsid w:val="009751E1"/>
    <w:rsid w:val="0097577C"/>
    <w:rsid w:val="00975BE6"/>
    <w:rsid w:val="009765CC"/>
    <w:rsid w:val="00977B11"/>
    <w:rsid w:val="00980612"/>
    <w:rsid w:val="00980E92"/>
    <w:rsid w:val="009829C4"/>
    <w:rsid w:val="00982A82"/>
    <w:rsid w:val="00985935"/>
    <w:rsid w:val="00985AA8"/>
    <w:rsid w:val="00985F19"/>
    <w:rsid w:val="0098699D"/>
    <w:rsid w:val="00986EA2"/>
    <w:rsid w:val="009870BC"/>
    <w:rsid w:val="0098774E"/>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0EF2"/>
    <w:rsid w:val="009B1259"/>
    <w:rsid w:val="009B1B6F"/>
    <w:rsid w:val="009B2F59"/>
    <w:rsid w:val="009B301C"/>
    <w:rsid w:val="009B4592"/>
    <w:rsid w:val="009B4C62"/>
    <w:rsid w:val="009B6C03"/>
    <w:rsid w:val="009B6D22"/>
    <w:rsid w:val="009B7477"/>
    <w:rsid w:val="009B7EB0"/>
    <w:rsid w:val="009C0781"/>
    <w:rsid w:val="009C0CF7"/>
    <w:rsid w:val="009C229C"/>
    <w:rsid w:val="009C2BDD"/>
    <w:rsid w:val="009C3562"/>
    <w:rsid w:val="009C36AE"/>
    <w:rsid w:val="009C4F02"/>
    <w:rsid w:val="009C51DD"/>
    <w:rsid w:val="009C5CEB"/>
    <w:rsid w:val="009C5FF3"/>
    <w:rsid w:val="009C631F"/>
    <w:rsid w:val="009C6546"/>
    <w:rsid w:val="009C6880"/>
    <w:rsid w:val="009C6DCC"/>
    <w:rsid w:val="009D0B43"/>
    <w:rsid w:val="009D230A"/>
    <w:rsid w:val="009D26CE"/>
    <w:rsid w:val="009D2AB1"/>
    <w:rsid w:val="009D32DA"/>
    <w:rsid w:val="009D3D0A"/>
    <w:rsid w:val="009D4E7F"/>
    <w:rsid w:val="009D77CF"/>
    <w:rsid w:val="009E286D"/>
    <w:rsid w:val="009E39FE"/>
    <w:rsid w:val="009E3D17"/>
    <w:rsid w:val="009E5040"/>
    <w:rsid w:val="009E50F2"/>
    <w:rsid w:val="009E5767"/>
    <w:rsid w:val="009E77A2"/>
    <w:rsid w:val="009F049C"/>
    <w:rsid w:val="009F0850"/>
    <w:rsid w:val="009F1877"/>
    <w:rsid w:val="009F1BF6"/>
    <w:rsid w:val="009F2D81"/>
    <w:rsid w:val="009F3619"/>
    <w:rsid w:val="009F4797"/>
    <w:rsid w:val="009F4D06"/>
    <w:rsid w:val="009F4F7E"/>
    <w:rsid w:val="009F5AF7"/>
    <w:rsid w:val="009F5F4D"/>
    <w:rsid w:val="009F6242"/>
    <w:rsid w:val="009F6872"/>
    <w:rsid w:val="009F6A7E"/>
    <w:rsid w:val="009F6B03"/>
    <w:rsid w:val="009F743E"/>
    <w:rsid w:val="00A0065B"/>
    <w:rsid w:val="00A0067C"/>
    <w:rsid w:val="00A020F8"/>
    <w:rsid w:val="00A02224"/>
    <w:rsid w:val="00A038DD"/>
    <w:rsid w:val="00A0397C"/>
    <w:rsid w:val="00A05F11"/>
    <w:rsid w:val="00A07063"/>
    <w:rsid w:val="00A07E2D"/>
    <w:rsid w:val="00A11BC9"/>
    <w:rsid w:val="00A11D29"/>
    <w:rsid w:val="00A12601"/>
    <w:rsid w:val="00A130BE"/>
    <w:rsid w:val="00A13E83"/>
    <w:rsid w:val="00A1412B"/>
    <w:rsid w:val="00A14429"/>
    <w:rsid w:val="00A148E5"/>
    <w:rsid w:val="00A157E7"/>
    <w:rsid w:val="00A16FA3"/>
    <w:rsid w:val="00A1726A"/>
    <w:rsid w:val="00A179B8"/>
    <w:rsid w:val="00A20009"/>
    <w:rsid w:val="00A207FC"/>
    <w:rsid w:val="00A2083D"/>
    <w:rsid w:val="00A217D0"/>
    <w:rsid w:val="00A22A7C"/>
    <w:rsid w:val="00A233D8"/>
    <w:rsid w:val="00A240B9"/>
    <w:rsid w:val="00A242EB"/>
    <w:rsid w:val="00A24408"/>
    <w:rsid w:val="00A27DB3"/>
    <w:rsid w:val="00A27DF6"/>
    <w:rsid w:val="00A27F47"/>
    <w:rsid w:val="00A30B81"/>
    <w:rsid w:val="00A325D3"/>
    <w:rsid w:val="00A3362C"/>
    <w:rsid w:val="00A33B7A"/>
    <w:rsid w:val="00A344EE"/>
    <w:rsid w:val="00A3485F"/>
    <w:rsid w:val="00A356AE"/>
    <w:rsid w:val="00A35899"/>
    <w:rsid w:val="00A36B7E"/>
    <w:rsid w:val="00A36F4F"/>
    <w:rsid w:val="00A36FC9"/>
    <w:rsid w:val="00A37C46"/>
    <w:rsid w:val="00A400B5"/>
    <w:rsid w:val="00A40266"/>
    <w:rsid w:val="00A40797"/>
    <w:rsid w:val="00A40E0A"/>
    <w:rsid w:val="00A41A20"/>
    <w:rsid w:val="00A41D70"/>
    <w:rsid w:val="00A41DD2"/>
    <w:rsid w:val="00A42B71"/>
    <w:rsid w:val="00A43F40"/>
    <w:rsid w:val="00A443CE"/>
    <w:rsid w:val="00A468A7"/>
    <w:rsid w:val="00A473E6"/>
    <w:rsid w:val="00A5044C"/>
    <w:rsid w:val="00A50CF4"/>
    <w:rsid w:val="00A51383"/>
    <w:rsid w:val="00A51746"/>
    <w:rsid w:val="00A524E1"/>
    <w:rsid w:val="00A52C43"/>
    <w:rsid w:val="00A53BA4"/>
    <w:rsid w:val="00A5401F"/>
    <w:rsid w:val="00A565A5"/>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5BE7"/>
    <w:rsid w:val="00A760A0"/>
    <w:rsid w:val="00A76375"/>
    <w:rsid w:val="00A81115"/>
    <w:rsid w:val="00A81BBA"/>
    <w:rsid w:val="00A82241"/>
    <w:rsid w:val="00A8255D"/>
    <w:rsid w:val="00A84023"/>
    <w:rsid w:val="00A8441B"/>
    <w:rsid w:val="00A845A3"/>
    <w:rsid w:val="00A845E9"/>
    <w:rsid w:val="00A853A5"/>
    <w:rsid w:val="00A85CDF"/>
    <w:rsid w:val="00A875D1"/>
    <w:rsid w:val="00A87BF2"/>
    <w:rsid w:val="00A90795"/>
    <w:rsid w:val="00A907A9"/>
    <w:rsid w:val="00A90B98"/>
    <w:rsid w:val="00A91275"/>
    <w:rsid w:val="00A93193"/>
    <w:rsid w:val="00A9343F"/>
    <w:rsid w:val="00A939DE"/>
    <w:rsid w:val="00A946DF"/>
    <w:rsid w:val="00A959F5"/>
    <w:rsid w:val="00A95AE2"/>
    <w:rsid w:val="00A97799"/>
    <w:rsid w:val="00AA03A5"/>
    <w:rsid w:val="00AA07E6"/>
    <w:rsid w:val="00AA0CFD"/>
    <w:rsid w:val="00AA1B70"/>
    <w:rsid w:val="00AA3079"/>
    <w:rsid w:val="00AA47CC"/>
    <w:rsid w:val="00AA4ACF"/>
    <w:rsid w:val="00AA6209"/>
    <w:rsid w:val="00AA686D"/>
    <w:rsid w:val="00AA764F"/>
    <w:rsid w:val="00AB036B"/>
    <w:rsid w:val="00AB1485"/>
    <w:rsid w:val="00AB216D"/>
    <w:rsid w:val="00AB2BCD"/>
    <w:rsid w:val="00AB332A"/>
    <w:rsid w:val="00AB3406"/>
    <w:rsid w:val="00AB432B"/>
    <w:rsid w:val="00AB5879"/>
    <w:rsid w:val="00AB595F"/>
    <w:rsid w:val="00AB764B"/>
    <w:rsid w:val="00AB7B30"/>
    <w:rsid w:val="00AC0706"/>
    <w:rsid w:val="00AC1F0F"/>
    <w:rsid w:val="00AC2595"/>
    <w:rsid w:val="00AC2B19"/>
    <w:rsid w:val="00AC44C1"/>
    <w:rsid w:val="00AC4A68"/>
    <w:rsid w:val="00AC4AAF"/>
    <w:rsid w:val="00AC50B6"/>
    <w:rsid w:val="00AC6023"/>
    <w:rsid w:val="00AC7A9C"/>
    <w:rsid w:val="00AD0093"/>
    <w:rsid w:val="00AD0683"/>
    <w:rsid w:val="00AD0A1D"/>
    <w:rsid w:val="00AD0D87"/>
    <w:rsid w:val="00AD1993"/>
    <w:rsid w:val="00AD216A"/>
    <w:rsid w:val="00AD482C"/>
    <w:rsid w:val="00AD50A4"/>
    <w:rsid w:val="00AD54E0"/>
    <w:rsid w:val="00AD58D3"/>
    <w:rsid w:val="00AD5FB2"/>
    <w:rsid w:val="00AD66A9"/>
    <w:rsid w:val="00AD7B1A"/>
    <w:rsid w:val="00AD7CDA"/>
    <w:rsid w:val="00AE011D"/>
    <w:rsid w:val="00AE02DB"/>
    <w:rsid w:val="00AE1134"/>
    <w:rsid w:val="00AE1606"/>
    <w:rsid w:val="00AE3193"/>
    <w:rsid w:val="00AE339E"/>
    <w:rsid w:val="00AE34D4"/>
    <w:rsid w:val="00AE37E0"/>
    <w:rsid w:val="00AE4AC7"/>
    <w:rsid w:val="00AE5008"/>
    <w:rsid w:val="00AE55A9"/>
    <w:rsid w:val="00AE56A9"/>
    <w:rsid w:val="00AE5AC0"/>
    <w:rsid w:val="00AF0712"/>
    <w:rsid w:val="00AF0B84"/>
    <w:rsid w:val="00AF1063"/>
    <w:rsid w:val="00AF12C5"/>
    <w:rsid w:val="00AF1639"/>
    <w:rsid w:val="00AF1EBA"/>
    <w:rsid w:val="00AF2B66"/>
    <w:rsid w:val="00AF3078"/>
    <w:rsid w:val="00AF30E7"/>
    <w:rsid w:val="00AF3EEB"/>
    <w:rsid w:val="00AF42D5"/>
    <w:rsid w:val="00AF51E5"/>
    <w:rsid w:val="00AF57A5"/>
    <w:rsid w:val="00AF5F99"/>
    <w:rsid w:val="00AF635E"/>
    <w:rsid w:val="00AF6498"/>
    <w:rsid w:val="00AF7D86"/>
    <w:rsid w:val="00B00370"/>
    <w:rsid w:val="00B01B9C"/>
    <w:rsid w:val="00B01E86"/>
    <w:rsid w:val="00B02EC2"/>
    <w:rsid w:val="00B03611"/>
    <w:rsid w:val="00B03880"/>
    <w:rsid w:val="00B03CD0"/>
    <w:rsid w:val="00B0444B"/>
    <w:rsid w:val="00B04828"/>
    <w:rsid w:val="00B04EE5"/>
    <w:rsid w:val="00B06F93"/>
    <w:rsid w:val="00B076B5"/>
    <w:rsid w:val="00B10D0A"/>
    <w:rsid w:val="00B110E6"/>
    <w:rsid w:val="00B1230C"/>
    <w:rsid w:val="00B124A0"/>
    <w:rsid w:val="00B12F7B"/>
    <w:rsid w:val="00B13C52"/>
    <w:rsid w:val="00B14431"/>
    <w:rsid w:val="00B144A7"/>
    <w:rsid w:val="00B14737"/>
    <w:rsid w:val="00B15BA1"/>
    <w:rsid w:val="00B161BB"/>
    <w:rsid w:val="00B172F3"/>
    <w:rsid w:val="00B17F14"/>
    <w:rsid w:val="00B207E3"/>
    <w:rsid w:val="00B20CD5"/>
    <w:rsid w:val="00B20D68"/>
    <w:rsid w:val="00B20F06"/>
    <w:rsid w:val="00B21DE7"/>
    <w:rsid w:val="00B224BF"/>
    <w:rsid w:val="00B22655"/>
    <w:rsid w:val="00B2273B"/>
    <w:rsid w:val="00B23581"/>
    <w:rsid w:val="00B235B4"/>
    <w:rsid w:val="00B23E2A"/>
    <w:rsid w:val="00B25BED"/>
    <w:rsid w:val="00B26C60"/>
    <w:rsid w:val="00B30A25"/>
    <w:rsid w:val="00B3114F"/>
    <w:rsid w:val="00B31230"/>
    <w:rsid w:val="00B319B8"/>
    <w:rsid w:val="00B31C05"/>
    <w:rsid w:val="00B31D8E"/>
    <w:rsid w:val="00B32BEC"/>
    <w:rsid w:val="00B34BD6"/>
    <w:rsid w:val="00B34E40"/>
    <w:rsid w:val="00B358D6"/>
    <w:rsid w:val="00B35D38"/>
    <w:rsid w:val="00B35ED8"/>
    <w:rsid w:val="00B36A3F"/>
    <w:rsid w:val="00B379BD"/>
    <w:rsid w:val="00B37A12"/>
    <w:rsid w:val="00B37E6E"/>
    <w:rsid w:val="00B41F11"/>
    <w:rsid w:val="00B42252"/>
    <w:rsid w:val="00B422D8"/>
    <w:rsid w:val="00B43919"/>
    <w:rsid w:val="00B440B8"/>
    <w:rsid w:val="00B45A5F"/>
    <w:rsid w:val="00B46925"/>
    <w:rsid w:val="00B46A3D"/>
    <w:rsid w:val="00B47696"/>
    <w:rsid w:val="00B50B04"/>
    <w:rsid w:val="00B5290D"/>
    <w:rsid w:val="00B52BB3"/>
    <w:rsid w:val="00B52C86"/>
    <w:rsid w:val="00B530D3"/>
    <w:rsid w:val="00B531FC"/>
    <w:rsid w:val="00B53C59"/>
    <w:rsid w:val="00B53C78"/>
    <w:rsid w:val="00B55B41"/>
    <w:rsid w:val="00B56B2D"/>
    <w:rsid w:val="00B5708A"/>
    <w:rsid w:val="00B57B9A"/>
    <w:rsid w:val="00B6149F"/>
    <w:rsid w:val="00B61EBA"/>
    <w:rsid w:val="00B62316"/>
    <w:rsid w:val="00B63D2C"/>
    <w:rsid w:val="00B63DBD"/>
    <w:rsid w:val="00B64827"/>
    <w:rsid w:val="00B64F70"/>
    <w:rsid w:val="00B6629B"/>
    <w:rsid w:val="00B66417"/>
    <w:rsid w:val="00B66836"/>
    <w:rsid w:val="00B675AC"/>
    <w:rsid w:val="00B70520"/>
    <w:rsid w:val="00B7096D"/>
    <w:rsid w:val="00B70BF5"/>
    <w:rsid w:val="00B71BE6"/>
    <w:rsid w:val="00B71E6B"/>
    <w:rsid w:val="00B731BF"/>
    <w:rsid w:val="00B73B63"/>
    <w:rsid w:val="00B7400B"/>
    <w:rsid w:val="00B749F2"/>
    <w:rsid w:val="00B74B74"/>
    <w:rsid w:val="00B74FAA"/>
    <w:rsid w:val="00B7684D"/>
    <w:rsid w:val="00B7695F"/>
    <w:rsid w:val="00B77676"/>
    <w:rsid w:val="00B77BB4"/>
    <w:rsid w:val="00B80787"/>
    <w:rsid w:val="00B8166A"/>
    <w:rsid w:val="00B81AD5"/>
    <w:rsid w:val="00B82275"/>
    <w:rsid w:val="00B822DC"/>
    <w:rsid w:val="00B82782"/>
    <w:rsid w:val="00B828EB"/>
    <w:rsid w:val="00B82B3D"/>
    <w:rsid w:val="00B82F5E"/>
    <w:rsid w:val="00B83372"/>
    <w:rsid w:val="00B851DB"/>
    <w:rsid w:val="00B85B3C"/>
    <w:rsid w:val="00B86F75"/>
    <w:rsid w:val="00B87940"/>
    <w:rsid w:val="00B87A1D"/>
    <w:rsid w:val="00B9117F"/>
    <w:rsid w:val="00B91776"/>
    <w:rsid w:val="00B92B0C"/>
    <w:rsid w:val="00B9421A"/>
    <w:rsid w:val="00B9531A"/>
    <w:rsid w:val="00B955ED"/>
    <w:rsid w:val="00B95DDD"/>
    <w:rsid w:val="00BA09FE"/>
    <w:rsid w:val="00BA19BD"/>
    <w:rsid w:val="00BA1B10"/>
    <w:rsid w:val="00BA200C"/>
    <w:rsid w:val="00BA212F"/>
    <w:rsid w:val="00BA2311"/>
    <w:rsid w:val="00BA325C"/>
    <w:rsid w:val="00BA366C"/>
    <w:rsid w:val="00BA38E7"/>
    <w:rsid w:val="00BA5DF4"/>
    <w:rsid w:val="00BA61AA"/>
    <w:rsid w:val="00BA6981"/>
    <w:rsid w:val="00BA6D0B"/>
    <w:rsid w:val="00BA750E"/>
    <w:rsid w:val="00BA7533"/>
    <w:rsid w:val="00BB0E32"/>
    <w:rsid w:val="00BB246C"/>
    <w:rsid w:val="00BB3478"/>
    <w:rsid w:val="00BB519B"/>
    <w:rsid w:val="00BB5A6E"/>
    <w:rsid w:val="00BB5AA2"/>
    <w:rsid w:val="00BB5E41"/>
    <w:rsid w:val="00BB62F4"/>
    <w:rsid w:val="00BB6A0C"/>
    <w:rsid w:val="00BB6DE5"/>
    <w:rsid w:val="00BC1220"/>
    <w:rsid w:val="00BC1221"/>
    <w:rsid w:val="00BC25BB"/>
    <w:rsid w:val="00BC43B8"/>
    <w:rsid w:val="00BC4768"/>
    <w:rsid w:val="00BC47FB"/>
    <w:rsid w:val="00BC5778"/>
    <w:rsid w:val="00BC636A"/>
    <w:rsid w:val="00BC695D"/>
    <w:rsid w:val="00BC6DCD"/>
    <w:rsid w:val="00BC76D8"/>
    <w:rsid w:val="00BD0556"/>
    <w:rsid w:val="00BD08A8"/>
    <w:rsid w:val="00BD2485"/>
    <w:rsid w:val="00BD24E9"/>
    <w:rsid w:val="00BD272F"/>
    <w:rsid w:val="00BD3A31"/>
    <w:rsid w:val="00BD3D98"/>
    <w:rsid w:val="00BD4226"/>
    <w:rsid w:val="00BD5AB3"/>
    <w:rsid w:val="00BD67F6"/>
    <w:rsid w:val="00BD6EB7"/>
    <w:rsid w:val="00BD7501"/>
    <w:rsid w:val="00BD767C"/>
    <w:rsid w:val="00BD79C4"/>
    <w:rsid w:val="00BE0B16"/>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E7AF2"/>
    <w:rsid w:val="00BF0140"/>
    <w:rsid w:val="00BF0173"/>
    <w:rsid w:val="00BF0F32"/>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BB"/>
    <w:rsid w:val="00C016EF"/>
    <w:rsid w:val="00C029A1"/>
    <w:rsid w:val="00C02DD5"/>
    <w:rsid w:val="00C036F5"/>
    <w:rsid w:val="00C0491C"/>
    <w:rsid w:val="00C06473"/>
    <w:rsid w:val="00C10747"/>
    <w:rsid w:val="00C121C0"/>
    <w:rsid w:val="00C12486"/>
    <w:rsid w:val="00C1321C"/>
    <w:rsid w:val="00C13676"/>
    <w:rsid w:val="00C13A20"/>
    <w:rsid w:val="00C14502"/>
    <w:rsid w:val="00C15965"/>
    <w:rsid w:val="00C15B73"/>
    <w:rsid w:val="00C17702"/>
    <w:rsid w:val="00C206F0"/>
    <w:rsid w:val="00C21DA0"/>
    <w:rsid w:val="00C21FFB"/>
    <w:rsid w:val="00C227E2"/>
    <w:rsid w:val="00C2294D"/>
    <w:rsid w:val="00C235A1"/>
    <w:rsid w:val="00C23973"/>
    <w:rsid w:val="00C262D6"/>
    <w:rsid w:val="00C26B42"/>
    <w:rsid w:val="00C26B64"/>
    <w:rsid w:val="00C26C3E"/>
    <w:rsid w:val="00C27AC9"/>
    <w:rsid w:val="00C3146A"/>
    <w:rsid w:val="00C33505"/>
    <w:rsid w:val="00C33EDD"/>
    <w:rsid w:val="00C3461E"/>
    <w:rsid w:val="00C3473F"/>
    <w:rsid w:val="00C3481E"/>
    <w:rsid w:val="00C34D95"/>
    <w:rsid w:val="00C34E04"/>
    <w:rsid w:val="00C357E8"/>
    <w:rsid w:val="00C359CA"/>
    <w:rsid w:val="00C3603B"/>
    <w:rsid w:val="00C36316"/>
    <w:rsid w:val="00C364EF"/>
    <w:rsid w:val="00C365E3"/>
    <w:rsid w:val="00C367F9"/>
    <w:rsid w:val="00C408A6"/>
    <w:rsid w:val="00C4122E"/>
    <w:rsid w:val="00C4201F"/>
    <w:rsid w:val="00C424EC"/>
    <w:rsid w:val="00C42C9D"/>
    <w:rsid w:val="00C42CA4"/>
    <w:rsid w:val="00C4453D"/>
    <w:rsid w:val="00C4477B"/>
    <w:rsid w:val="00C45947"/>
    <w:rsid w:val="00C47E6C"/>
    <w:rsid w:val="00C50024"/>
    <w:rsid w:val="00C50876"/>
    <w:rsid w:val="00C51CC9"/>
    <w:rsid w:val="00C51F02"/>
    <w:rsid w:val="00C523A5"/>
    <w:rsid w:val="00C53444"/>
    <w:rsid w:val="00C53769"/>
    <w:rsid w:val="00C53B9F"/>
    <w:rsid w:val="00C53DDE"/>
    <w:rsid w:val="00C53FAA"/>
    <w:rsid w:val="00C549A4"/>
    <w:rsid w:val="00C54BBE"/>
    <w:rsid w:val="00C56937"/>
    <w:rsid w:val="00C57C97"/>
    <w:rsid w:val="00C600C3"/>
    <w:rsid w:val="00C607EC"/>
    <w:rsid w:val="00C60900"/>
    <w:rsid w:val="00C60D71"/>
    <w:rsid w:val="00C620EA"/>
    <w:rsid w:val="00C6293D"/>
    <w:rsid w:val="00C6332B"/>
    <w:rsid w:val="00C6518F"/>
    <w:rsid w:val="00C65B31"/>
    <w:rsid w:val="00C675FD"/>
    <w:rsid w:val="00C701C2"/>
    <w:rsid w:val="00C7282E"/>
    <w:rsid w:val="00C7359D"/>
    <w:rsid w:val="00C7385F"/>
    <w:rsid w:val="00C73DB3"/>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196"/>
    <w:rsid w:val="00C83278"/>
    <w:rsid w:val="00C83386"/>
    <w:rsid w:val="00C839D7"/>
    <w:rsid w:val="00C85603"/>
    <w:rsid w:val="00C86440"/>
    <w:rsid w:val="00C86777"/>
    <w:rsid w:val="00C86BB6"/>
    <w:rsid w:val="00C8742F"/>
    <w:rsid w:val="00C87791"/>
    <w:rsid w:val="00C921ED"/>
    <w:rsid w:val="00C923C0"/>
    <w:rsid w:val="00C92925"/>
    <w:rsid w:val="00C934C1"/>
    <w:rsid w:val="00C9411D"/>
    <w:rsid w:val="00C94CBD"/>
    <w:rsid w:val="00C96000"/>
    <w:rsid w:val="00C967FE"/>
    <w:rsid w:val="00C96B2D"/>
    <w:rsid w:val="00C96C0D"/>
    <w:rsid w:val="00C96F1F"/>
    <w:rsid w:val="00C974D3"/>
    <w:rsid w:val="00C975DC"/>
    <w:rsid w:val="00C97DA7"/>
    <w:rsid w:val="00CA0A8F"/>
    <w:rsid w:val="00CA0C85"/>
    <w:rsid w:val="00CA10A7"/>
    <w:rsid w:val="00CA133E"/>
    <w:rsid w:val="00CA139E"/>
    <w:rsid w:val="00CA167E"/>
    <w:rsid w:val="00CA1AE0"/>
    <w:rsid w:val="00CA257D"/>
    <w:rsid w:val="00CA3B4D"/>
    <w:rsid w:val="00CA4EB5"/>
    <w:rsid w:val="00CA63B2"/>
    <w:rsid w:val="00CA7509"/>
    <w:rsid w:val="00CA7C48"/>
    <w:rsid w:val="00CB005B"/>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35FB"/>
    <w:rsid w:val="00CD4559"/>
    <w:rsid w:val="00CD4BC6"/>
    <w:rsid w:val="00CD5328"/>
    <w:rsid w:val="00CD6D60"/>
    <w:rsid w:val="00CD76B9"/>
    <w:rsid w:val="00CD7A85"/>
    <w:rsid w:val="00CD7B08"/>
    <w:rsid w:val="00CD7F09"/>
    <w:rsid w:val="00CE05D6"/>
    <w:rsid w:val="00CE07DC"/>
    <w:rsid w:val="00CE0980"/>
    <w:rsid w:val="00CE0A89"/>
    <w:rsid w:val="00CE0FEE"/>
    <w:rsid w:val="00CE1014"/>
    <w:rsid w:val="00CE1277"/>
    <w:rsid w:val="00CE157E"/>
    <w:rsid w:val="00CE1804"/>
    <w:rsid w:val="00CE206E"/>
    <w:rsid w:val="00CE24C5"/>
    <w:rsid w:val="00CE3024"/>
    <w:rsid w:val="00CE320A"/>
    <w:rsid w:val="00CE341B"/>
    <w:rsid w:val="00CE35AF"/>
    <w:rsid w:val="00CE45EF"/>
    <w:rsid w:val="00CE5AB5"/>
    <w:rsid w:val="00CE5D38"/>
    <w:rsid w:val="00CE5D4D"/>
    <w:rsid w:val="00CE6579"/>
    <w:rsid w:val="00CE7B5D"/>
    <w:rsid w:val="00CE7EFD"/>
    <w:rsid w:val="00CF0802"/>
    <w:rsid w:val="00CF17FC"/>
    <w:rsid w:val="00CF29D5"/>
    <w:rsid w:val="00CF3168"/>
    <w:rsid w:val="00CF35C8"/>
    <w:rsid w:val="00CF4413"/>
    <w:rsid w:val="00CF5BD7"/>
    <w:rsid w:val="00CF738F"/>
    <w:rsid w:val="00D00461"/>
    <w:rsid w:val="00D018A3"/>
    <w:rsid w:val="00D021BA"/>
    <w:rsid w:val="00D024E7"/>
    <w:rsid w:val="00D02886"/>
    <w:rsid w:val="00D02F8D"/>
    <w:rsid w:val="00D03BED"/>
    <w:rsid w:val="00D0424E"/>
    <w:rsid w:val="00D07457"/>
    <w:rsid w:val="00D07729"/>
    <w:rsid w:val="00D07809"/>
    <w:rsid w:val="00D079F1"/>
    <w:rsid w:val="00D07A13"/>
    <w:rsid w:val="00D106C1"/>
    <w:rsid w:val="00D11103"/>
    <w:rsid w:val="00D11DE0"/>
    <w:rsid w:val="00D121E1"/>
    <w:rsid w:val="00D122B2"/>
    <w:rsid w:val="00D122DE"/>
    <w:rsid w:val="00D126D0"/>
    <w:rsid w:val="00D144B1"/>
    <w:rsid w:val="00D15311"/>
    <w:rsid w:val="00D1666F"/>
    <w:rsid w:val="00D1671E"/>
    <w:rsid w:val="00D16AA1"/>
    <w:rsid w:val="00D16F2A"/>
    <w:rsid w:val="00D17630"/>
    <w:rsid w:val="00D20769"/>
    <w:rsid w:val="00D211C0"/>
    <w:rsid w:val="00D21960"/>
    <w:rsid w:val="00D23582"/>
    <w:rsid w:val="00D25710"/>
    <w:rsid w:val="00D26833"/>
    <w:rsid w:val="00D26D14"/>
    <w:rsid w:val="00D300E7"/>
    <w:rsid w:val="00D30545"/>
    <w:rsid w:val="00D30674"/>
    <w:rsid w:val="00D30C0B"/>
    <w:rsid w:val="00D30FA0"/>
    <w:rsid w:val="00D31D01"/>
    <w:rsid w:val="00D31E2C"/>
    <w:rsid w:val="00D325E2"/>
    <w:rsid w:val="00D328D2"/>
    <w:rsid w:val="00D33348"/>
    <w:rsid w:val="00D336A6"/>
    <w:rsid w:val="00D337DD"/>
    <w:rsid w:val="00D34378"/>
    <w:rsid w:val="00D34DDC"/>
    <w:rsid w:val="00D351CB"/>
    <w:rsid w:val="00D35351"/>
    <w:rsid w:val="00D35634"/>
    <w:rsid w:val="00D358C6"/>
    <w:rsid w:val="00D36C22"/>
    <w:rsid w:val="00D37E2D"/>
    <w:rsid w:val="00D40E60"/>
    <w:rsid w:val="00D41BE3"/>
    <w:rsid w:val="00D41DF8"/>
    <w:rsid w:val="00D42B86"/>
    <w:rsid w:val="00D42DE4"/>
    <w:rsid w:val="00D44D43"/>
    <w:rsid w:val="00D4551C"/>
    <w:rsid w:val="00D47E66"/>
    <w:rsid w:val="00D50A06"/>
    <w:rsid w:val="00D520F6"/>
    <w:rsid w:val="00D53C7C"/>
    <w:rsid w:val="00D542B2"/>
    <w:rsid w:val="00D54EA8"/>
    <w:rsid w:val="00D54F30"/>
    <w:rsid w:val="00D5595E"/>
    <w:rsid w:val="00D55CE5"/>
    <w:rsid w:val="00D568B8"/>
    <w:rsid w:val="00D5718D"/>
    <w:rsid w:val="00D574F1"/>
    <w:rsid w:val="00D60623"/>
    <w:rsid w:val="00D607B1"/>
    <w:rsid w:val="00D60D10"/>
    <w:rsid w:val="00D615C3"/>
    <w:rsid w:val="00D6251C"/>
    <w:rsid w:val="00D639C1"/>
    <w:rsid w:val="00D645E7"/>
    <w:rsid w:val="00D65986"/>
    <w:rsid w:val="00D663C6"/>
    <w:rsid w:val="00D668BF"/>
    <w:rsid w:val="00D67840"/>
    <w:rsid w:val="00D70462"/>
    <w:rsid w:val="00D708EA"/>
    <w:rsid w:val="00D70A06"/>
    <w:rsid w:val="00D71354"/>
    <w:rsid w:val="00D71928"/>
    <w:rsid w:val="00D71BE0"/>
    <w:rsid w:val="00D71E5C"/>
    <w:rsid w:val="00D72866"/>
    <w:rsid w:val="00D73FFC"/>
    <w:rsid w:val="00D74F37"/>
    <w:rsid w:val="00D7544D"/>
    <w:rsid w:val="00D75585"/>
    <w:rsid w:val="00D75D7E"/>
    <w:rsid w:val="00D76122"/>
    <w:rsid w:val="00D761CE"/>
    <w:rsid w:val="00D762ED"/>
    <w:rsid w:val="00D76D7C"/>
    <w:rsid w:val="00D771FA"/>
    <w:rsid w:val="00D774CC"/>
    <w:rsid w:val="00D81735"/>
    <w:rsid w:val="00D81E04"/>
    <w:rsid w:val="00D82B8B"/>
    <w:rsid w:val="00D82C0E"/>
    <w:rsid w:val="00D8301E"/>
    <w:rsid w:val="00D83897"/>
    <w:rsid w:val="00D847E5"/>
    <w:rsid w:val="00D8562D"/>
    <w:rsid w:val="00D859E8"/>
    <w:rsid w:val="00D86095"/>
    <w:rsid w:val="00D866D6"/>
    <w:rsid w:val="00D86DD4"/>
    <w:rsid w:val="00D87240"/>
    <w:rsid w:val="00D87579"/>
    <w:rsid w:val="00D9014F"/>
    <w:rsid w:val="00D90694"/>
    <w:rsid w:val="00D91573"/>
    <w:rsid w:val="00D92A09"/>
    <w:rsid w:val="00D9365A"/>
    <w:rsid w:val="00D938C4"/>
    <w:rsid w:val="00D93B48"/>
    <w:rsid w:val="00D942C3"/>
    <w:rsid w:val="00D94EDD"/>
    <w:rsid w:val="00D96194"/>
    <w:rsid w:val="00D9675A"/>
    <w:rsid w:val="00D978F0"/>
    <w:rsid w:val="00DA077B"/>
    <w:rsid w:val="00DA0995"/>
    <w:rsid w:val="00DA164E"/>
    <w:rsid w:val="00DA2240"/>
    <w:rsid w:val="00DA236C"/>
    <w:rsid w:val="00DA26B5"/>
    <w:rsid w:val="00DA29B0"/>
    <w:rsid w:val="00DA2C6B"/>
    <w:rsid w:val="00DA4F5C"/>
    <w:rsid w:val="00DA61B9"/>
    <w:rsid w:val="00DA6377"/>
    <w:rsid w:val="00DA685F"/>
    <w:rsid w:val="00DA750E"/>
    <w:rsid w:val="00DB2305"/>
    <w:rsid w:val="00DB2BA9"/>
    <w:rsid w:val="00DB2E8E"/>
    <w:rsid w:val="00DB4B07"/>
    <w:rsid w:val="00DB51C0"/>
    <w:rsid w:val="00DB5A6A"/>
    <w:rsid w:val="00DB7124"/>
    <w:rsid w:val="00DB718F"/>
    <w:rsid w:val="00DB7329"/>
    <w:rsid w:val="00DB7E35"/>
    <w:rsid w:val="00DC1436"/>
    <w:rsid w:val="00DC1F6D"/>
    <w:rsid w:val="00DC296A"/>
    <w:rsid w:val="00DC38E1"/>
    <w:rsid w:val="00DC4407"/>
    <w:rsid w:val="00DC4961"/>
    <w:rsid w:val="00DC5569"/>
    <w:rsid w:val="00DC5D97"/>
    <w:rsid w:val="00DC6636"/>
    <w:rsid w:val="00DD0516"/>
    <w:rsid w:val="00DD0E39"/>
    <w:rsid w:val="00DD112B"/>
    <w:rsid w:val="00DD16EA"/>
    <w:rsid w:val="00DD2BF0"/>
    <w:rsid w:val="00DD3D69"/>
    <w:rsid w:val="00DD5249"/>
    <w:rsid w:val="00DD5DF1"/>
    <w:rsid w:val="00DD668C"/>
    <w:rsid w:val="00DD684B"/>
    <w:rsid w:val="00DD73C5"/>
    <w:rsid w:val="00DD7A1D"/>
    <w:rsid w:val="00DE00BE"/>
    <w:rsid w:val="00DE1866"/>
    <w:rsid w:val="00DE1A18"/>
    <w:rsid w:val="00DE2263"/>
    <w:rsid w:val="00DE2DB6"/>
    <w:rsid w:val="00DE302D"/>
    <w:rsid w:val="00DE3EAC"/>
    <w:rsid w:val="00DE4845"/>
    <w:rsid w:val="00DE49C4"/>
    <w:rsid w:val="00DE5BED"/>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1"/>
    <w:rsid w:val="00E03657"/>
    <w:rsid w:val="00E03FB5"/>
    <w:rsid w:val="00E04110"/>
    <w:rsid w:val="00E06A7B"/>
    <w:rsid w:val="00E07992"/>
    <w:rsid w:val="00E10416"/>
    <w:rsid w:val="00E11055"/>
    <w:rsid w:val="00E115C8"/>
    <w:rsid w:val="00E125FF"/>
    <w:rsid w:val="00E130A4"/>
    <w:rsid w:val="00E1331E"/>
    <w:rsid w:val="00E133E4"/>
    <w:rsid w:val="00E17A04"/>
    <w:rsid w:val="00E20275"/>
    <w:rsid w:val="00E2097B"/>
    <w:rsid w:val="00E20A0F"/>
    <w:rsid w:val="00E21719"/>
    <w:rsid w:val="00E226C4"/>
    <w:rsid w:val="00E2338E"/>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37B"/>
    <w:rsid w:val="00E36752"/>
    <w:rsid w:val="00E368B6"/>
    <w:rsid w:val="00E37AB4"/>
    <w:rsid w:val="00E37EAA"/>
    <w:rsid w:val="00E405BC"/>
    <w:rsid w:val="00E40670"/>
    <w:rsid w:val="00E406D4"/>
    <w:rsid w:val="00E42009"/>
    <w:rsid w:val="00E42A00"/>
    <w:rsid w:val="00E43089"/>
    <w:rsid w:val="00E4396A"/>
    <w:rsid w:val="00E4438E"/>
    <w:rsid w:val="00E44556"/>
    <w:rsid w:val="00E44EB0"/>
    <w:rsid w:val="00E45BCC"/>
    <w:rsid w:val="00E46470"/>
    <w:rsid w:val="00E46F78"/>
    <w:rsid w:val="00E50A5C"/>
    <w:rsid w:val="00E50B8D"/>
    <w:rsid w:val="00E522B3"/>
    <w:rsid w:val="00E5276C"/>
    <w:rsid w:val="00E52785"/>
    <w:rsid w:val="00E5424C"/>
    <w:rsid w:val="00E542A3"/>
    <w:rsid w:val="00E54473"/>
    <w:rsid w:val="00E54625"/>
    <w:rsid w:val="00E55078"/>
    <w:rsid w:val="00E556FA"/>
    <w:rsid w:val="00E5670A"/>
    <w:rsid w:val="00E56A3F"/>
    <w:rsid w:val="00E56EEA"/>
    <w:rsid w:val="00E57138"/>
    <w:rsid w:val="00E573B2"/>
    <w:rsid w:val="00E573C6"/>
    <w:rsid w:val="00E577FD"/>
    <w:rsid w:val="00E60449"/>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103"/>
    <w:rsid w:val="00E74B8A"/>
    <w:rsid w:val="00E761FD"/>
    <w:rsid w:val="00E76D00"/>
    <w:rsid w:val="00E77116"/>
    <w:rsid w:val="00E77729"/>
    <w:rsid w:val="00E8444B"/>
    <w:rsid w:val="00E84CA2"/>
    <w:rsid w:val="00E85D88"/>
    <w:rsid w:val="00E863F6"/>
    <w:rsid w:val="00E8721E"/>
    <w:rsid w:val="00E87E98"/>
    <w:rsid w:val="00E935B0"/>
    <w:rsid w:val="00E9425E"/>
    <w:rsid w:val="00E94309"/>
    <w:rsid w:val="00E95544"/>
    <w:rsid w:val="00E960D1"/>
    <w:rsid w:val="00E97C76"/>
    <w:rsid w:val="00EA0E2C"/>
    <w:rsid w:val="00EA0EBE"/>
    <w:rsid w:val="00EA1D65"/>
    <w:rsid w:val="00EA2482"/>
    <w:rsid w:val="00EA31D4"/>
    <w:rsid w:val="00EA4484"/>
    <w:rsid w:val="00EA6068"/>
    <w:rsid w:val="00EA6102"/>
    <w:rsid w:val="00EA61A2"/>
    <w:rsid w:val="00EB15B6"/>
    <w:rsid w:val="00EB203C"/>
    <w:rsid w:val="00EB2200"/>
    <w:rsid w:val="00EB2C50"/>
    <w:rsid w:val="00EB4F51"/>
    <w:rsid w:val="00EB512F"/>
    <w:rsid w:val="00EB6DC3"/>
    <w:rsid w:val="00EB7065"/>
    <w:rsid w:val="00EB7847"/>
    <w:rsid w:val="00EB7C50"/>
    <w:rsid w:val="00EC002E"/>
    <w:rsid w:val="00EC0945"/>
    <w:rsid w:val="00EC12F0"/>
    <w:rsid w:val="00EC163A"/>
    <w:rsid w:val="00EC349A"/>
    <w:rsid w:val="00EC3B43"/>
    <w:rsid w:val="00EC3C9D"/>
    <w:rsid w:val="00EC47E4"/>
    <w:rsid w:val="00EC4DFE"/>
    <w:rsid w:val="00EC4F2F"/>
    <w:rsid w:val="00EC5360"/>
    <w:rsid w:val="00EC5380"/>
    <w:rsid w:val="00EC55BC"/>
    <w:rsid w:val="00EC5D6E"/>
    <w:rsid w:val="00EC660D"/>
    <w:rsid w:val="00EC6681"/>
    <w:rsid w:val="00EC74CE"/>
    <w:rsid w:val="00ED0077"/>
    <w:rsid w:val="00ED062E"/>
    <w:rsid w:val="00ED0ED3"/>
    <w:rsid w:val="00ED2E19"/>
    <w:rsid w:val="00ED3C49"/>
    <w:rsid w:val="00ED3E3E"/>
    <w:rsid w:val="00ED62A5"/>
    <w:rsid w:val="00EE0499"/>
    <w:rsid w:val="00EE0721"/>
    <w:rsid w:val="00EE20F1"/>
    <w:rsid w:val="00EE2D5E"/>
    <w:rsid w:val="00EE387A"/>
    <w:rsid w:val="00EE3FC8"/>
    <w:rsid w:val="00EE476E"/>
    <w:rsid w:val="00EE558C"/>
    <w:rsid w:val="00EE5677"/>
    <w:rsid w:val="00EE5A81"/>
    <w:rsid w:val="00EE64C1"/>
    <w:rsid w:val="00EE7107"/>
    <w:rsid w:val="00EE740E"/>
    <w:rsid w:val="00EF2FCF"/>
    <w:rsid w:val="00EF3B42"/>
    <w:rsid w:val="00EF3C45"/>
    <w:rsid w:val="00EF3C6B"/>
    <w:rsid w:val="00EF3FC8"/>
    <w:rsid w:val="00EF697F"/>
    <w:rsid w:val="00EF6CE0"/>
    <w:rsid w:val="00F02059"/>
    <w:rsid w:val="00F02A7D"/>
    <w:rsid w:val="00F02C25"/>
    <w:rsid w:val="00F04081"/>
    <w:rsid w:val="00F055CA"/>
    <w:rsid w:val="00F059CA"/>
    <w:rsid w:val="00F0689C"/>
    <w:rsid w:val="00F0783A"/>
    <w:rsid w:val="00F07C87"/>
    <w:rsid w:val="00F1031D"/>
    <w:rsid w:val="00F10ED1"/>
    <w:rsid w:val="00F111BB"/>
    <w:rsid w:val="00F11294"/>
    <w:rsid w:val="00F1230E"/>
    <w:rsid w:val="00F123DE"/>
    <w:rsid w:val="00F135A8"/>
    <w:rsid w:val="00F13948"/>
    <w:rsid w:val="00F14237"/>
    <w:rsid w:val="00F14CF2"/>
    <w:rsid w:val="00F14F0C"/>
    <w:rsid w:val="00F16C30"/>
    <w:rsid w:val="00F17FBA"/>
    <w:rsid w:val="00F21299"/>
    <w:rsid w:val="00F21871"/>
    <w:rsid w:val="00F21DDE"/>
    <w:rsid w:val="00F21E72"/>
    <w:rsid w:val="00F233A6"/>
    <w:rsid w:val="00F23480"/>
    <w:rsid w:val="00F237BB"/>
    <w:rsid w:val="00F24F7D"/>
    <w:rsid w:val="00F2578C"/>
    <w:rsid w:val="00F2579C"/>
    <w:rsid w:val="00F262F2"/>
    <w:rsid w:val="00F271D5"/>
    <w:rsid w:val="00F27438"/>
    <w:rsid w:val="00F27A96"/>
    <w:rsid w:val="00F27EDD"/>
    <w:rsid w:val="00F30C5F"/>
    <w:rsid w:val="00F340F1"/>
    <w:rsid w:val="00F34E6B"/>
    <w:rsid w:val="00F357B8"/>
    <w:rsid w:val="00F367FB"/>
    <w:rsid w:val="00F368B8"/>
    <w:rsid w:val="00F36C6D"/>
    <w:rsid w:val="00F379BD"/>
    <w:rsid w:val="00F409AE"/>
    <w:rsid w:val="00F40C5B"/>
    <w:rsid w:val="00F412D3"/>
    <w:rsid w:val="00F4163D"/>
    <w:rsid w:val="00F431F8"/>
    <w:rsid w:val="00F438A3"/>
    <w:rsid w:val="00F43F15"/>
    <w:rsid w:val="00F444EF"/>
    <w:rsid w:val="00F45763"/>
    <w:rsid w:val="00F46252"/>
    <w:rsid w:val="00F467F1"/>
    <w:rsid w:val="00F46DB2"/>
    <w:rsid w:val="00F47F99"/>
    <w:rsid w:val="00F51419"/>
    <w:rsid w:val="00F516B0"/>
    <w:rsid w:val="00F53A8F"/>
    <w:rsid w:val="00F53C9A"/>
    <w:rsid w:val="00F5440E"/>
    <w:rsid w:val="00F546B5"/>
    <w:rsid w:val="00F56D9B"/>
    <w:rsid w:val="00F56DEF"/>
    <w:rsid w:val="00F57958"/>
    <w:rsid w:val="00F60569"/>
    <w:rsid w:val="00F60573"/>
    <w:rsid w:val="00F612CF"/>
    <w:rsid w:val="00F62362"/>
    <w:rsid w:val="00F62370"/>
    <w:rsid w:val="00F634F5"/>
    <w:rsid w:val="00F63984"/>
    <w:rsid w:val="00F64B5E"/>
    <w:rsid w:val="00F64D78"/>
    <w:rsid w:val="00F65040"/>
    <w:rsid w:val="00F6732A"/>
    <w:rsid w:val="00F67E05"/>
    <w:rsid w:val="00F70E07"/>
    <w:rsid w:val="00F70E45"/>
    <w:rsid w:val="00F718EE"/>
    <w:rsid w:val="00F72474"/>
    <w:rsid w:val="00F7250B"/>
    <w:rsid w:val="00F72DF4"/>
    <w:rsid w:val="00F73266"/>
    <w:rsid w:val="00F733AF"/>
    <w:rsid w:val="00F744A6"/>
    <w:rsid w:val="00F7576A"/>
    <w:rsid w:val="00F75A57"/>
    <w:rsid w:val="00F75B45"/>
    <w:rsid w:val="00F76736"/>
    <w:rsid w:val="00F76A43"/>
    <w:rsid w:val="00F804BF"/>
    <w:rsid w:val="00F80C9A"/>
    <w:rsid w:val="00F80DC9"/>
    <w:rsid w:val="00F814A9"/>
    <w:rsid w:val="00F8170B"/>
    <w:rsid w:val="00F818E3"/>
    <w:rsid w:val="00F81E1F"/>
    <w:rsid w:val="00F8209E"/>
    <w:rsid w:val="00F826AE"/>
    <w:rsid w:val="00F82A1D"/>
    <w:rsid w:val="00F835F8"/>
    <w:rsid w:val="00F83D53"/>
    <w:rsid w:val="00F83E6E"/>
    <w:rsid w:val="00F840D3"/>
    <w:rsid w:val="00F845DB"/>
    <w:rsid w:val="00F85700"/>
    <w:rsid w:val="00F85E13"/>
    <w:rsid w:val="00F85E1B"/>
    <w:rsid w:val="00F861A8"/>
    <w:rsid w:val="00F91EAE"/>
    <w:rsid w:val="00F92385"/>
    <w:rsid w:val="00F92667"/>
    <w:rsid w:val="00F93486"/>
    <w:rsid w:val="00F93A3E"/>
    <w:rsid w:val="00F93D5E"/>
    <w:rsid w:val="00F94965"/>
    <w:rsid w:val="00F9712B"/>
    <w:rsid w:val="00F9766E"/>
    <w:rsid w:val="00F979B3"/>
    <w:rsid w:val="00FA234F"/>
    <w:rsid w:val="00FA3062"/>
    <w:rsid w:val="00FA3283"/>
    <w:rsid w:val="00FA3571"/>
    <w:rsid w:val="00FA4A79"/>
    <w:rsid w:val="00FA55C6"/>
    <w:rsid w:val="00FA6CCC"/>
    <w:rsid w:val="00FB0243"/>
    <w:rsid w:val="00FB06A5"/>
    <w:rsid w:val="00FB0FCE"/>
    <w:rsid w:val="00FB1447"/>
    <w:rsid w:val="00FB175F"/>
    <w:rsid w:val="00FB2273"/>
    <w:rsid w:val="00FB22E8"/>
    <w:rsid w:val="00FB23A3"/>
    <w:rsid w:val="00FB24E9"/>
    <w:rsid w:val="00FB3500"/>
    <w:rsid w:val="00FB3CD4"/>
    <w:rsid w:val="00FB408A"/>
    <w:rsid w:val="00FB4682"/>
    <w:rsid w:val="00FB6FFB"/>
    <w:rsid w:val="00FC00B5"/>
    <w:rsid w:val="00FC1BEF"/>
    <w:rsid w:val="00FC2B0C"/>
    <w:rsid w:val="00FC30CD"/>
    <w:rsid w:val="00FC475A"/>
    <w:rsid w:val="00FC493D"/>
    <w:rsid w:val="00FC49C1"/>
    <w:rsid w:val="00FC515C"/>
    <w:rsid w:val="00FD1831"/>
    <w:rsid w:val="00FD1B0E"/>
    <w:rsid w:val="00FD2277"/>
    <w:rsid w:val="00FD2611"/>
    <w:rsid w:val="00FD2C3E"/>
    <w:rsid w:val="00FD2E01"/>
    <w:rsid w:val="00FD414C"/>
    <w:rsid w:val="00FD4A4E"/>
    <w:rsid w:val="00FD4A58"/>
    <w:rsid w:val="00FD4AAB"/>
    <w:rsid w:val="00FD4F6E"/>
    <w:rsid w:val="00FD6A10"/>
    <w:rsid w:val="00FE0071"/>
    <w:rsid w:val="00FE1649"/>
    <w:rsid w:val="00FE39A0"/>
    <w:rsid w:val="00FE569E"/>
    <w:rsid w:val="00FE5817"/>
    <w:rsid w:val="00FF0B4F"/>
    <w:rsid w:val="00FF2038"/>
    <w:rsid w:val="00FF34A0"/>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paragraph" w:styleId="Caption">
    <w:name w:val="caption"/>
    <w:basedOn w:val="Normal"/>
    <w:next w:val="Normal"/>
    <w:semiHidden/>
    <w:unhideWhenUsed/>
    <w:qFormat/>
    <w:rsid w:val="009870BC"/>
    <w:rPr>
      <w:b/>
      <w:bCs/>
      <w:sz w:val="20"/>
    </w:rPr>
  </w:style>
  <w:style w:type="paragraph" w:styleId="ListParagraph">
    <w:name w:val="List Paragraph"/>
    <w:basedOn w:val="Normal"/>
    <w:uiPriority w:val="34"/>
    <w:qFormat/>
    <w:rsid w:val="00F70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paragraph" w:styleId="Caption">
    <w:name w:val="caption"/>
    <w:basedOn w:val="Normal"/>
    <w:next w:val="Normal"/>
    <w:semiHidden/>
    <w:unhideWhenUsed/>
    <w:qFormat/>
    <w:rsid w:val="009870BC"/>
    <w:rPr>
      <w:b/>
      <w:bCs/>
      <w:sz w:val="20"/>
    </w:rPr>
  </w:style>
  <w:style w:type="paragraph" w:styleId="ListParagraph">
    <w:name w:val="List Paragraph"/>
    <w:basedOn w:val="Normal"/>
    <w:uiPriority w:val="34"/>
    <w:qFormat/>
    <w:rsid w:val="00F7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9246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epa.gov/iaq/schools/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mass.gov/dph/iaq"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pa.gov/iaq/schools/index.html"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45D74-49DE-4754-A025-D649981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797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5220</CharactersWithSpaces>
  <SharedDoc>false</SharedDoc>
  <HLinks>
    <vt:vector size="60" baseType="variant">
      <vt:variant>
        <vt:i4>5308446</vt:i4>
      </vt:variant>
      <vt:variant>
        <vt:i4>30</vt:i4>
      </vt:variant>
      <vt:variant>
        <vt:i4>0</vt:i4>
      </vt:variant>
      <vt:variant>
        <vt:i4>5</vt:i4>
      </vt:variant>
      <vt:variant>
        <vt:lpwstr>http://www.epa.gov/iaq/schools/index.html</vt:lpwstr>
      </vt:variant>
      <vt:variant>
        <vt:lpwstr/>
      </vt:variant>
      <vt:variant>
        <vt:i4>7733267</vt:i4>
      </vt:variant>
      <vt:variant>
        <vt:i4>27</vt:i4>
      </vt:variant>
      <vt:variant>
        <vt:i4>0</vt:i4>
      </vt:variant>
      <vt:variant>
        <vt:i4>5</vt:i4>
      </vt:variant>
      <vt:variant>
        <vt:lpwstr>https://www.epa.gov/sites/production/files/2014-08/documents/radon_measurement_in_schools.pdf</vt:lpwstr>
      </vt:variant>
      <vt:variant>
        <vt:lpwstr/>
      </vt:variant>
      <vt:variant>
        <vt:i4>3145825</vt:i4>
      </vt:variant>
      <vt:variant>
        <vt:i4>24</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21</vt:i4>
      </vt:variant>
      <vt:variant>
        <vt:i4>0</vt:i4>
      </vt:variant>
      <vt:variant>
        <vt:i4>5</vt:i4>
      </vt:variant>
      <vt:variant>
        <vt:lpwstr>http://mass.gov/dph/iaq</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4980813</vt:i4>
      </vt:variant>
      <vt:variant>
        <vt:i4>15</vt:i4>
      </vt:variant>
      <vt:variant>
        <vt:i4>0</vt:i4>
      </vt:variant>
      <vt:variant>
        <vt:i4>5</vt:i4>
      </vt:variant>
      <vt:variant>
        <vt:lpwstr>http://aarst-nrpp.com/wp</vt:lpwstr>
      </vt:variant>
      <vt:variant>
        <vt:lpwstr/>
      </vt:variant>
      <vt:variant>
        <vt:i4>4522056</vt:i4>
      </vt:variant>
      <vt:variant>
        <vt:i4>12</vt:i4>
      </vt:variant>
      <vt:variant>
        <vt:i4>0</vt:i4>
      </vt:variant>
      <vt:variant>
        <vt:i4>5</vt:i4>
      </vt:variant>
      <vt:variant>
        <vt:lpwstr>http://www.nrsb.org/</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Lunenburg High School Kitchen</dc:subject>
  <dc:creator>Indoor Air Quality Program</dc:creator>
  <cp:lastModifiedBy> </cp:lastModifiedBy>
  <cp:revision>4</cp:revision>
  <cp:lastPrinted>2019-02-25T20:22:00Z</cp:lastPrinted>
  <dcterms:created xsi:type="dcterms:W3CDTF">2019-06-04T13:18:00Z</dcterms:created>
  <dcterms:modified xsi:type="dcterms:W3CDTF">2019-06-04T14:03:00Z</dcterms:modified>
</cp:coreProperties>
</file>