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9A8E" w14:textId="77777777" w:rsidR="0088522F" w:rsidRDefault="00E34ECC">
      <w:pPr>
        <w:pStyle w:val="BodyText"/>
        <w:ind w:right="-29"/>
        <w:rPr>
          <w:sz w:val="20"/>
        </w:rPr>
      </w:pPr>
      <w:r>
        <w:rPr>
          <w:noProof/>
          <w:sz w:val="20"/>
        </w:rPr>
        <w:drawing>
          <wp:inline distT="0" distB="0" distL="0" distR="0" wp14:anchorId="0DD63E29" wp14:editId="3CEC64FE">
            <wp:extent cx="7624524" cy="1324355"/>
            <wp:effectExtent l="0" t="0" r="0" b="0"/>
            <wp:docPr id="1" name="image1.jpeg" descr="Department of Health and Human Services, Center for Medicare and Medicaid Services; administrator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Health and Human Services, Center for Medicare and Medicaid Services; administrator Washington DC"/>
                    <pic:cNvPicPr/>
                  </pic:nvPicPr>
                  <pic:blipFill>
                    <a:blip r:embed="rId7" cstate="print"/>
                    <a:stretch>
                      <a:fillRect/>
                    </a:stretch>
                  </pic:blipFill>
                  <pic:spPr>
                    <a:xfrm>
                      <a:off x="0" y="0"/>
                      <a:ext cx="7624524" cy="1324355"/>
                    </a:xfrm>
                    <a:prstGeom prst="rect">
                      <a:avLst/>
                    </a:prstGeom>
                  </pic:spPr>
                </pic:pic>
              </a:graphicData>
            </a:graphic>
          </wp:inline>
        </w:drawing>
      </w:r>
    </w:p>
    <w:p w14:paraId="537B178C" w14:textId="77777777" w:rsidR="0088522F" w:rsidRDefault="00E34ECC">
      <w:pPr>
        <w:pStyle w:val="BodyText"/>
        <w:spacing w:before="142"/>
        <w:ind w:left="5499" w:right="5273"/>
        <w:jc w:val="center"/>
      </w:pPr>
      <w:bookmarkStart w:id="0" w:name="Approval_Letter_MA_COVID-19_Amendment_Si"/>
      <w:bookmarkEnd w:id="0"/>
      <w:r>
        <w:t>May 8,</w:t>
      </w:r>
      <w:r>
        <w:rPr>
          <w:spacing w:val="3"/>
        </w:rPr>
        <w:t xml:space="preserve"> </w:t>
      </w:r>
      <w:r>
        <w:rPr>
          <w:spacing w:val="-4"/>
        </w:rPr>
        <w:t>2023</w:t>
      </w:r>
    </w:p>
    <w:p w14:paraId="34432728" w14:textId="77777777" w:rsidR="0088522F" w:rsidRDefault="0088522F">
      <w:pPr>
        <w:pStyle w:val="BodyText"/>
        <w:spacing w:before="11"/>
        <w:rPr>
          <w:sz w:val="23"/>
        </w:rPr>
      </w:pPr>
    </w:p>
    <w:p w14:paraId="0F420672" w14:textId="77777777" w:rsidR="0088522F" w:rsidRDefault="00E34ECC">
      <w:pPr>
        <w:pStyle w:val="BodyText"/>
        <w:ind w:left="1440"/>
      </w:pPr>
      <w:r>
        <w:t>Mike</w:t>
      </w:r>
      <w:r>
        <w:rPr>
          <w:spacing w:val="-7"/>
        </w:rPr>
        <w:t xml:space="preserve"> </w:t>
      </w:r>
      <w:r>
        <w:rPr>
          <w:spacing w:val="-2"/>
        </w:rPr>
        <w:t>Levine</w:t>
      </w:r>
    </w:p>
    <w:p w14:paraId="72FDFFE1" w14:textId="77777777" w:rsidR="0088522F" w:rsidRDefault="00E34ECC">
      <w:pPr>
        <w:pStyle w:val="BodyText"/>
        <w:spacing w:before="6" w:line="276" w:lineRule="exact"/>
        <w:ind w:left="1440"/>
      </w:pPr>
      <w:r>
        <w:t>Assistant</w:t>
      </w:r>
      <w:r>
        <w:rPr>
          <w:spacing w:val="-7"/>
        </w:rPr>
        <w:t xml:space="preserve"> </w:t>
      </w:r>
      <w:r>
        <w:t>Secretary,</w:t>
      </w:r>
      <w:r>
        <w:rPr>
          <w:spacing w:val="-1"/>
        </w:rPr>
        <w:t xml:space="preserve"> </w:t>
      </w:r>
      <w:r>
        <w:rPr>
          <w:spacing w:val="-2"/>
        </w:rPr>
        <w:t>MassHealth</w:t>
      </w:r>
    </w:p>
    <w:p w14:paraId="154E4AFC" w14:textId="77777777" w:rsidR="0088522F" w:rsidRDefault="00E34ECC">
      <w:pPr>
        <w:pStyle w:val="BodyText"/>
        <w:ind w:left="1440" w:right="5753"/>
      </w:pPr>
      <w:r>
        <w:t>Executive</w:t>
      </w:r>
      <w:r>
        <w:rPr>
          <w:spacing w:val="-6"/>
        </w:rPr>
        <w:t xml:space="preserve"> </w:t>
      </w:r>
      <w:r>
        <w:t>Office</w:t>
      </w:r>
      <w:r>
        <w:rPr>
          <w:spacing w:val="-7"/>
        </w:rPr>
        <w:t xml:space="preserve"> </w:t>
      </w:r>
      <w:r>
        <w:t>of</w:t>
      </w:r>
      <w:r>
        <w:rPr>
          <w:spacing w:val="-7"/>
        </w:rPr>
        <w:t xml:space="preserve"> </w:t>
      </w:r>
      <w:r>
        <w:t>Health</w:t>
      </w:r>
      <w:r>
        <w:rPr>
          <w:spacing w:val="-11"/>
        </w:rPr>
        <w:t xml:space="preserve"> </w:t>
      </w:r>
      <w:r>
        <w:t>and</w:t>
      </w:r>
      <w:r>
        <w:rPr>
          <w:spacing w:val="-5"/>
        </w:rPr>
        <w:t xml:space="preserve"> </w:t>
      </w:r>
      <w:r>
        <w:t>Human</w:t>
      </w:r>
      <w:r>
        <w:rPr>
          <w:spacing w:val="-11"/>
        </w:rPr>
        <w:t xml:space="preserve"> </w:t>
      </w:r>
      <w:r>
        <w:t>Services One Ashburton Place, 11th Floor Room 1109 Boston, MA</w:t>
      </w:r>
      <w:r>
        <w:rPr>
          <w:spacing w:val="40"/>
        </w:rPr>
        <w:t xml:space="preserve"> </w:t>
      </w:r>
      <w:r>
        <w:t>02108</w:t>
      </w:r>
    </w:p>
    <w:p w14:paraId="779F5CEA" w14:textId="77777777" w:rsidR="0088522F" w:rsidRDefault="0088522F">
      <w:pPr>
        <w:pStyle w:val="BodyText"/>
        <w:spacing w:before="9"/>
        <w:rPr>
          <w:sz w:val="23"/>
        </w:rPr>
      </w:pPr>
    </w:p>
    <w:p w14:paraId="37BC8621" w14:textId="77777777" w:rsidR="0088522F" w:rsidRDefault="00E34ECC">
      <w:pPr>
        <w:pStyle w:val="BodyText"/>
        <w:ind w:left="1440"/>
      </w:pPr>
      <w:r>
        <w:t>Dear</w:t>
      </w:r>
      <w:r>
        <w:rPr>
          <w:spacing w:val="-7"/>
        </w:rPr>
        <w:t xml:space="preserve"> </w:t>
      </w:r>
      <w:r>
        <w:t>Assistant</w:t>
      </w:r>
      <w:r>
        <w:rPr>
          <w:spacing w:val="-7"/>
        </w:rPr>
        <w:t xml:space="preserve"> </w:t>
      </w:r>
      <w:r>
        <w:t>Secretary</w:t>
      </w:r>
      <w:r>
        <w:rPr>
          <w:spacing w:val="-3"/>
        </w:rPr>
        <w:t xml:space="preserve"> </w:t>
      </w:r>
      <w:r>
        <w:rPr>
          <w:spacing w:val="-2"/>
        </w:rPr>
        <w:t>Levine:</w:t>
      </w:r>
    </w:p>
    <w:p w14:paraId="5672630C" w14:textId="77777777" w:rsidR="0088522F" w:rsidRDefault="0088522F">
      <w:pPr>
        <w:pStyle w:val="BodyText"/>
        <w:spacing w:before="11"/>
        <w:rPr>
          <w:sz w:val="23"/>
        </w:rPr>
      </w:pPr>
    </w:p>
    <w:p w14:paraId="7D4EB300" w14:textId="77777777" w:rsidR="0088522F" w:rsidRDefault="00E34ECC">
      <w:pPr>
        <w:pStyle w:val="BodyText"/>
        <w:ind w:left="1440" w:right="1216"/>
      </w:pPr>
      <w:r>
        <w:t>In</w:t>
      </w:r>
      <w:r>
        <w:rPr>
          <w:spacing w:val="-8"/>
        </w:rPr>
        <w:t xml:space="preserve"> </w:t>
      </w:r>
      <w:r>
        <w:t>response</w:t>
      </w:r>
      <w:r>
        <w:rPr>
          <w:spacing w:val="-2"/>
        </w:rPr>
        <w:t xml:space="preserve"> </w:t>
      </w:r>
      <w:r>
        <w:t>to</w:t>
      </w:r>
      <w:r>
        <w:rPr>
          <w:spacing w:val="-1"/>
        </w:rPr>
        <w:t xml:space="preserve"> </w:t>
      </w:r>
      <w:r>
        <w:t>the</w:t>
      </w:r>
      <w:r>
        <w:rPr>
          <w:spacing w:val="-2"/>
        </w:rPr>
        <w:t xml:space="preserve"> </w:t>
      </w:r>
      <w:r>
        <w:t>section</w:t>
      </w:r>
      <w:r>
        <w:rPr>
          <w:spacing w:val="-8"/>
        </w:rPr>
        <w:t xml:space="preserve"> </w:t>
      </w:r>
      <w:r>
        <w:t>1115(a)</w:t>
      </w:r>
      <w:r>
        <w:rPr>
          <w:spacing w:val="-4"/>
        </w:rPr>
        <w:t xml:space="preserve"> </w:t>
      </w:r>
      <w:r>
        <w:t>demonstration</w:t>
      </w:r>
      <w:r>
        <w:rPr>
          <w:spacing w:val="-3"/>
        </w:rPr>
        <w:t xml:space="preserve"> </w:t>
      </w:r>
      <w:r>
        <w:t>opportunity</w:t>
      </w:r>
      <w:r>
        <w:rPr>
          <w:spacing w:val="-1"/>
        </w:rPr>
        <w:t xml:space="preserve"> </w:t>
      </w:r>
      <w:r>
        <w:t>announced</w:t>
      </w:r>
      <w:r>
        <w:rPr>
          <w:spacing w:val="-1"/>
        </w:rPr>
        <w:t xml:space="preserve"> </w:t>
      </w:r>
      <w:r>
        <w:t>to states</w:t>
      </w:r>
      <w:r>
        <w:rPr>
          <w:spacing w:val="-3"/>
        </w:rPr>
        <w:t xml:space="preserve"> </w:t>
      </w:r>
      <w:r>
        <w:t>on</w:t>
      </w:r>
      <w:r>
        <w:rPr>
          <w:spacing w:val="-8"/>
        </w:rPr>
        <w:t xml:space="preserve"> </w:t>
      </w:r>
      <w:r>
        <w:t>March</w:t>
      </w:r>
      <w:r>
        <w:rPr>
          <w:spacing w:val="-8"/>
        </w:rPr>
        <w:t xml:space="preserve"> </w:t>
      </w:r>
      <w:r>
        <w:t>22, 2020 in State Medicaid Director Letter (SMDL) #20-002,</w:t>
      </w:r>
      <w:r>
        <w:rPr>
          <w:vertAlign w:val="superscript"/>
        </w:rPr>
        <w:t>1</w:t>
      </w:r>
      <w:r>
        <w:t xml:space="preserve"> on July 15, 2021, Massachusetts submitted a request to amend the Commonwealth’s section 1115(a) demonstration entitled,</w:t>
      </w:r>
    </w:p>
    <w:p w14:paraId="4F35F991" w14:textId="77777777" w:rsidR="0088522F" w:rsidRDefault="00E34ECC">
      <w:pPr>
        <w:pStyle w:val="BodyText"/>
        <w:spacing w:before="5"/>
        <w:ind w:left="1440" w:right="1216"/>
      </w:pPr>
      <w:r>
        <w:t>“Massachusetts COVID-</w:t>
      </w:r>
      <w:r>
        <w:t>19 Public Health Emergency (PHE) Demonstration” (Project Number 11-W00355/1), which</w:t>
      </w:r>
      <w:r>
        <w:rPr>
          <w:spacing w:val="-6"/>
        </w:rPr>
        <w:t xml:space="preserve"> </w:t>
      </w:r>
      <w:r>
        <w:t>was</w:t>
      </w:r>
      <w:r>
        <w:rPr>
          <w:spacing w:val="-1"/>
        </w:rPr>
        <w:t xml:space="preserve"> </w:t>
      </w:r>
      <w:r>
        <w:t>approved December</w:t>
      </w:r>
      <w:r>
        <w:rPr>
          <w:spacing w:val="-2"/>
        </w:rPr>
        <w:t xml:space="preserve"> </w:t>
      </w:r>
      <w:r>
        <w:t>30, 2020.</w:t>
      </w:r>
      <w:r>
        <w:rPr>
          <w:spacing w:val="40"/>
        </w:rPr>
        <w:t xml:space="preserve"> </w:t>
      </w:r>
      <w:r>
        <w:t>The Centers</w:t>
      </w:r>
      <w:r>
        <w:rPr>
          <w:spacing w:val="-1"/>
        </w:rPr>
        <w:t xml:space="preserve"> </w:t>
      </w:r>
      <w:r>
        <w:t>for Medicare &amp;</w:t>
      </w:r>
      <w:r>
        <w:rPr>
          <w:spacing w:val="-2"/>
        </w:rPr>
        <w:t xml:space="preserve"> </w:t>
      </w:r>
      <w:r>
        <w:t>Medicaid Services (CMS) has determined that the state’s application is complete, consistent with the exemptions and flexibilities outlined in 42 CFR 431.416(e)(2) and 431.416(g).</w:t>
      </w:r>
      <w:r>
        <w:rPr>
          <w:vertAlign w:val="superscript"/>
        </w:rPr>
        <w:t>2</w:t>
      </w:r>
      <w:r>
        <w:rPr>
          <w:spacing w:val="40"/>
        </w:rPr>
        <w:t xml:space="preserve"> </w:t>
      </w:r>
      <w:r>
        <w:t>CMS expects that states will offer, in good faith and in a prudent manner, a</w:t>
      </w:r>
      <w:r>
        <w:t xml:space="preserve"> post-submission public notice process, including tribal consultation as applicable, to the extent circumstances permit.</w:t>
      </w:r>
      <w:r>
        <w:rPr>
          <w:spacing w:val="80"/>
        </w:rPr>
        <w:t xml:space="preserve"> </w:t>
      </w:r>
      <w:r>
        <w:t>This letter serves as time-limited approval of select components of the amendment to the Massachusetts</w:t>
      </w:r>
      <w:r>
        <w:rPr>
          <w:spacing w:val="-8"/>
        </w:rPr>
        <w:t xml:space="preserve"> </w:t>
      </w:r>
      <w:r>
        <w:t>COVID-19</w:t>
      </w:r>
      <w:r>
        <w:rPr>
          <w:spacing w:val="-14"/>
        </w:rPr>
        <w:t xml:space="preserve"> </w:t>
      </w:r>
      <w:r>
        <w:t>PHE</w:t>
      </w:r>
      <w:r>
        <w:rPr>
          <w:spacing w:val="-12"/>
        </w:rPr>
        <w:t xml:space="preserve"> </w:t>
      </w:r>
      <w:r>
        <w:t>Demonstration, desc</w:t>
      </w:r>
      <w:r>
        <w:t>ribed</w:t>
      </w:r>
      <w:r>
        <w:rPr>
          <w:spacing w:val="-2"/>
        </w:rPr>
        <w:t xml:space="preserve"> </w:t>
      </w:r>
      <w:r>
        <w:t>below.</w:t>
      </w:r>
      <w:r>
        <w:rPr>
          <w:spacing w:val="40"/>
        </w:rPr>
        <w:t xml:space="preserve"> </w:t>
      </w:r>
      <w:r>
        <w:t>The</w:t>
      </w:r>
      <w:r>
        <w:rPr>
          <w:spacing w:val="-1"/>
        </w:rPr>
        <w:t xml:space="preserve"> </w:t>
      </w:r>
      <w:r>
        <w:t>Massachusetts</w:t>
      </w:r>
      <w:r>
        <w:rPr>
          <w:spacing w:val="-2"/>
        </w:rPr>
        <w:t xml:space="preserve"> </w:t>
      </w:r>
      <w:r>
        <w:t>COVID-19 PHE</w:t>
      </w:r>
      <w:r>
        <w:rPr>
          <w:spacing w:val="-5"/>
        </w:rPr>
        <w:t xml:space="preserve"> </w:t>
      </w:r>
      <w:r>
        <w:t>Demonstration</w:t>
      </w:r>
      <w:r>
        <w:rPr>
          <w:spacing w:val="-6"/>
        </w:rPr>
        <w:t xml:space="preserve"> </w:t>
      </w:r>
      <w:r>
        <w:t>is</w:t>
      </w:r>
      <w:r>
        <w:rPr>
          <w:spacing w:val="-1"/>
        </w:rPr>
        <w:t xml:space="preserve"> </w:t>
      </w:r>
      <w:r>
        <w:t>authorized retroactively to March</w:t>
      </w:r>
      <w:r>
        <w:rPr>
          <w:spacing w:val="-6"/>
        </w:rPr>
        <w:t xml:space="preserve"> </w:t>
      </w:r>
      <w:r>
        <w:t>1, 2020,</w:t>
      </w:r>
      <w:r>
        <w:rPr>
          <w:spacing w:val="-2"/>
        </w:rPr>
        <w:t xml:space="preserve"> </w:t>
      </w:r>
      <w:r>
        <w:t>through</w:t>
      </w:r>
      <w:r>
        <w:rPr>
          <w:spacing w:val="-6"/>
        </w:rPr>
        <w:t xml:space="preserve"> </w:t>
      </w:r>
      <w:r>
        <w:t>the date that</w:t>
      </w:r>
      <w:r>
        <w:rPr>
          <w:spacing w:val="-2"/>
        </w:rPr>
        <w:t xml:space="preserve"> </w:t>
      </w:r>
      <w:r>
        <w:t>is</w:t>
      </w:r>
      <w:r>
        <w:rPr>
          <w:spacing w:val="-1"/>
        </w:rPr>
        <w:t xml:space="preserve"> </w:t>
      </w:r>
      <w:r>
        <w:t>60 days after</w:t>
      </w:r>
      <w:r>
        <w:rPr>
          <w:spacing w:val="-4"/>
        </w:rPr>
        <w:t xml:space="preserve"> </w:t>
      </w:r>
      <w:r>
        <w:t>the</w:t>
      </w:r>
      <w:r>
        <w:rPr>
          <w:spacing w:val="-2"/>
        </w:rPr>
        <w:t xml:space="preserve"> </w:t>
      </w:r>
      <w:r>
        <w:t>end</w:t>
      </w:r>
      <w:r>
        <w:rPr>
          <w:spacing w:val="-1"/>
        </w:rPr>
        <w:t xml:space="preserve"> </w:t>
      </w:r>
      <w:r>
        <w:t>of</w:t>
      </w:r>
      <w:r>
        <w:rPr>
          <w:spacing w:val="-3"/>
        </w:rPr>
        <w:t xml:space="preserve"> </w:t>
      </w:r>
      <w:r>
        <w:t>the PHE.</w:t>
      </w:r>
      <w:r>
        <w:rPr>
          <w:spacing w:val="40"/>
        </w:rPr>
        <w:t xml:space="preserve"> </w:t>
      </w:r>
      <w:r>
        <w:t>The</w:t>
      </w:r>
      <w:r>
        <w:rPr>
          <w:spacing w:val="-2"/>
        </w:rPr>
        <w:t xml:space="preserve"> </w:t>
      </w:r>
      <w:r>
        <w:t>Secretary</w:t>
      </w:r>
      <w:r>
        <w:rPr>
          <w:spacing w:val="-1"/>
        </w:rPr>
        <w:t xml:space="preserve"> </w:t>
      </w:r>
      <w:r>
        <w:t>of</w:t>
      </w:r>
      <w:r>
        <w:rPr>
          <w:spacing w:val="-1"/>
        </w:rPr>
        <w:t xml:space="preserve"> </w:t>
      </w:r>
      <w:r>
        <w:t>the</w:t>
      </w:r>
      <w:r>
        <w:rPr>
          <w:spacing w:val="-2"/>
        </w:rPr>
        <w:t xml:space="preserve"> </w:t>
      </w:r>
      <w:r>
        <w:t>Department</w:t>
      </w:r>
      <w:r>
        <w:rPr>
          <w:spacing w:val="-4"/>
        </w:rPr>
        <w:t xml:space="preserve"> </w:t>
      </w:r>
      <w:r>
        <w:t>of</w:t>
      </w:r>
      <w:r>
        <w:rPr>
          <w:spacing w:val="-3"/>
        </w:rPr>
        <w:t xml:space="preserve"> </w:t>
      </w:r>
      <w:r>
        <w:t>Health</w:t>
      </w:r>
      <w:r>
        <w:rPr>
          <w:spacing w:val="-8"/>
        </w:rPr>
        <w:t xml:space="preserve"> </w:t>
      </w:r>
      <w:r>
        <w:t>and Human</w:t>
      </w:r>
      <w:r>
        <w:rPr>
          <w:spacing w:val="-9"/>
        </w:rPr>
        <w:t xml:space="preserve"> </w:t>
      </w:r>
      <w:r>
        <w:t>Services</w:t>
      </w:r>
      <w:r>
        <w:rPr>
          <w:spacing w:val="-3"/>
        </w:rPr>
        <w:t xml:space="preserve"> </w:t>
      </w:r>
      <w:r>
        <w:t>(HHS) extended the PHE until May</w:t>
      </w:r>
      <w:r>
        <w:t xml:space="preserve"> 11, 2023, when it expires.</w:t>
      </w:r>
      <w:r>
        <w:rPr>
          <w:vertAlign w:val="superscript"/>
        </w:rPr>
        <w:t>3</w:t>
      </w:r>
    </w:p>
    <w:p w14:paraId="64B3FF2C" w14:textId="77777777" w:rsidR="0088522F" w:rsidRDefault="0088522F">
      <w:pPr>
        <w:pStyle w:val="BodyText"/>
        <w:spacing w:before="1"/>
      </w:pPr>
    </w:p>
    <w:p w14:paraId="68513078" w14:textId="77777777" w:rsidR="0088522F" w:rsidRDefault="00E34ECC">
      <w:pPr>
        <w:pStyle w:val="BodyText"/>
        <w:ind w:left="1440" w:right="1476"/>
      </w:pPr>
      <w:r>
        <w:t>CMS</w:t>
      </w:r>
      <w:r>
        <w:rPr>
          <w:spacing w:val="-1"/>
        </w:rPr>
        <w:t xml:space="preserve"> </w:t>
      </w:r>
      <w:r>
        <w:t>has</w:t>
      </w:r>
      <w:r>
        <w:rPr>
          <w:spacing w:val="-4"/>
        </w:rPr>
        <w:t xml:space="preserve"> </w:t>
      </w:r>
      <w:r>
        <w:t>determined</w:t>
      </w:r>
      <w:r>
        <w:rPr>
          <w:spacing w:val="-3"/>
        </w:rPr>
        <w:t xml:space="preserve"> </w:t>
      </w:r>
      <w:r>
        <w:t>that</w:t>
      </w:r>
      <w:r>
        <w:rPr>
          <w:spacing w:val="-5"/>
        </w:rPr>
        <w:t xml:space="preserve"> </w:t>
      </w:r>
      <w:r>
        <w:t>the</w:t>
      </w:r>
      <w:r>
        <w:rPr>
          <w:spacing w:val="-3"/>
        </w:rPr>
        <w:t xml:space="preserve"> </w:t>
      </w:r>
      <w:r>
        <w:t>amendment</w:t>
      </w:r>
      <w:r>
        <w:rPr>
          <w:spacing w:val="-5"/>
        </w:rPr>
        <w:t xml:space="preserve"> </w:t>
      </w:r>
      <w:r>
        <w:t>to</w:t>
      </w:r>
      <w:r>
        <w:rPr>
          <w:spacing w:val="-2"/>
        </w:rPr>
        <w:t xml:space="preserve"> </w:t>
      </w:r>
      <w:r>
        <w:t>the</w:t>
      </w:r>
      <w:r>
        <w:rPr>
          <w:spacing w:val="-3"/>
        </w:rPr>
        <w:t xml:space="preserve"> </w:t>
      </w:r>
      <w:r>
        <w:t>Massachusetts</w:t>
      </w:r>
      <w:r>
        <w:rPr>
          <w:spacing w:val="-4"/>
        </w:rPr>
        <w:t xml:space="preserve"> </w:t>
      </w:r>
      <w:r>
        <w:t>COVID-19</w:t>
      </w:r>
      <w:r>
        <w:rPr>
          <w:spacing w:val="-9"/>
        </w:rPr>
        <w:t xml:space="preserve"> </w:t>
      </w:r>
      <w:r>
        <w:t>PHE</w:t>
      </w:r>
      <w:r>
        <w:rPr>
          <w:spacing w:val="-13"/>
        </w:rPr>
        <w:t xml:space="preserve"> </w:t>
      </w:r>
      <w:r>
        <w:t>demonstration – including the waiver</w:t>
      </w:r>
      <w:r>
        <w:rPr>
          <w:spacing w:val="-2"/>
        </w:rPr>
        <w:t xml:space="preserve"> </w:t>
      </w:r>
      <w:r>
        <w:t>authorities</w:t>
      </w:r>
      <w:r>
        <w:rPr>
          <w:spacing w:val="-1"/>
        </w:rPr>
        <w:t xml:space="preserve"> </w:t>
      </w:r>
      <w:r>
        <w:t>detailed below – is</w:t>
      </w:r>
      <w:r>
        <w:rPr>
          <w:spacing w:val="-1"/>
        </w:rPr>
        <w:t xml:space="preserve"> </w:t>
      </w:r>
      <w:r>
        <w:t>necessary to assist</w:t>
      </w:r>
      <w:r>
        <w:rPr>
          <w:spacing w:val="-2"/>
        </w:rPr>
        <w:t xml:space="preserve"> </w:t>
      </w:r>
      <w:r>
        <w:t>the state in</w:t>
      </w:r>
      <w:r>
        <w:rPr>
          <w:spacing w:val="-6"/>
        </w:rPr>
        <w:t xml:space="preserve"> </w:t>
      </w:r>
      <w:r>
        <w:t>delivering the most effective care to its beneficiaries in</w:t>
      </w:r>
      <w:r>
        <w:rPr>
          <w:spacing w:val="-2"/>
        </w:rPr>
        <w:t xml:space="preserve"> </w:t>
      </w:r>
      <w:r>
        <w:t>light of the COVID-19 PHE.</w:t>
      </w:r>
      <w:r>
        <w:rPr>
          <w:spacing w:val="40"/>
        </w:rPr>
        <w:t xml:space="preserve"> </w:t>
      </w:r>
      <w:r>
        <w:t>The demonstration is likely to assist in promoting the objectives of the Medicaid statute because it is expected to help the state furnish</w:t>
      </w:r>
      <w:r>
        <w:rPr>
          <w:spacing w:val="-3"/>
        </w:rPr>
        <w:t xml:space="preserve"> </w:t>
      </w:r>
      <w:r>
        <w:t>medical assistance in</w:t>
      </w:r>
      <w:r>
        <w:rPr>
          <w:spacing w:val="-3"/>
        </w:rPr>
        <w:t xml:space="preserve"> </w:t>
      </w:r>
      <w:r>
        <w:t xml:space="preserve">a manner </w:t>
      </w:r>
      <w:r>
        <w:t>intended to protect, to the greatest extent possible, the health, safety, and welfare of individuals and providers who may be affected by COVID-19.</w:t>
      </w:r>
      <w:r>
        <w:rPr>
          <w:spacing w:val="40"/>
        </w:rPr>
        <w:t xml:space="preserve"> </w:t>
      </w:r>
      <w:r>
        <w:t>Specifically, this approval improves access to care by permitting the Commonwealth</w:t>
      </w:r>
      <w:r>
        <w:rPr>
          <w:spacing w:val="-9"/>
        </w:rPr>
        <w:t xml:space="preserve"> </w:t>
      </w:r>
      <w:r>
        <w:t>to</w:t>
      </w:r>
      <w:r>
        <w:rPr>
          <w:spacing w:val="-2"/>
        </w:rPr>
        <w:t xml:space="preserve"> </w:t>
      </w:r>
      <w:r>
        <w:t>exempt</w:t>
      </w:r>
      <w:r>
        <w:rPr>
          <w:spacing w:val="-5"/>
        </w:rPr>
        <w:t xml:space="preserve"> </w:t>
      </w:r>
      <w:r>
        <w:t>certain</w:t>
      </w:r>
      <w:r>
        <w:rPr>
          <w:spacing w:val="-9"/>
        </w:rPr>
        <w:t xml:space="preserve"> </w:t>
      </w:r>
      <w:r>
        <w:t>eligibi</w:t>
      </w:r>
      <w:r>
        <w:t>lity</w:t>
      </w:r>
      <w:r>
        <w:rPr>
          <w:spacing w:val="-2"/>
        </w:rPr>
        <w:t xml:space="preserve"> </w:t>
      </w:r>
      <w:r>
        <w:t>groups</w:t>
      </w:r>
      <w:r>
        <w:rPr>
          <w:spacing w:val="-4"/>
        </w:rPr>
        <w:t xml:space="preserve"> </w:t>
      </w:r>
      <w:r>
        <w:t>from</w:t>
      </w:r>
      <w:r>
        <w:rPr>
          <w:spacing w:val="-5"/>
        </w:rPr>
        <w:t xml:space="preserve"> </w:t>
      </w:r>
      <w:r>
        <w:t>cost</w:t>
      </w:r>
      <w:r>
        <w:rPr>
          <w:spacing w:val="-5"/>
        </w:rPr>
        <w:t xml:space="preserve"> </w:t>
      </w:r>
      <w:r>
        <w:t>sharing</w:t>
      </w:r>
      <w:r>
        <w:rPr>
          <w:spacing w:val="-2"/>
        </w:rPr>
        <w:t xml:space="preserve"> </w:t>
      </w:r>
      <w:r>
        <w:t>requirements, defined</w:t>
      </w:r>
      <w:r>
        <w:rPr>
          <w:spacing w:val="-3"/>
        </w:rPr>
        <w:t xml:space="preserve"> </w:t>
      </w:r>
      <w:r>
        <w:t>in Special Term and Condition (STC) 14, beyond those permitted under cost sharing regulations</w:t>
      </w:r>
    </w:p>
    <w:p w14:paraId="0DBD649B" w14:textId="152FEB12" w:rsidR="0088522F" w:rsidRDefault="0088522F">
      <w:pPr>
        <w:pStyle w:val="BodyText"/>
        <w:spacing w:before="8"/>
        <w:rPr>
          <w:sz w:val="26"/>
        </w:rPr>
      </w:pPr>
    </w:p>
    <w:p w14:paraId="35C94F33" w14:textId="77777777" w:rsidR="0088522F" w:rsidRDefault="00E34ECC">
      <w:pPr>
        <w:spacing w:before="112" w:line="252" w:lineRule="auto"/>
        <w:ind w:left="1440" w:right="1400"/>
        <w:rPr>
          <w:sz w:val="19"/>
        </w:rPr>
      </w:pPr>
      <w:r>
        <w:rPr>
          <w:w w:val="105"/>
          <w:sz w:val="19"/>
          <w:vertAlign w:val="superscript"/>
        </w:rPr>
        <w:t>1</w:t>
      </w:r>
      <w:r>
        <w:rPr>
          <w:spacing w:val="-2"/>
          <w:w w:val="105"/>
          <w:sz w:val="19"/>
        </w:rPr>
        <w:t xml:space="preserve"> </w:t>
      </w:r>
      <w:r>
        <w:rPr>
          <w:w w:val="105"/>
          <w:sz w:val="19"/>
        </w:rPr>
        <w:t>See</w:t>
      </w:r>
      <w:r>
        <w:rPr>
          <w:spacing w:val="-5"/>
          <w:w w:val="105"/>
          <w:sz w:val="19"/>
        </w:rPr>
        <w:t xml:space="preserve"> </w:t>
      </w:r>
      <w:r>
        <w:rPr>
          <w:w w:val="105"/>
          <w:sz w:val="19"/>
        </w:rPr>
        <w:t>SMDL</w:t>
      </w:r>
      <w:r>
        <w:rPr>
          <w:spacing w:val="-9"/>
          <w:w w:val="105"/>
          <w:sz w:val="19"/>
        </w:rPr>
        <w:t xml:space="preserve"> </w:t>
      </w:r>
      <w:r>
        <w:rPr>
          <w:w w:val="105"/>
          <w:sz w:val="19"/>
        </w:rPr>
        <w:t>#20-002, “COVID-19</w:t>
      </w:r>
      <w:r>
        <w:rPr>
          <w:spacing w:val="-2"/>
          <w:w w:val="105"/>
          <w:sz w:val="19"/>
        </w:rPr>
        <w:t xml:space="preserve"> </w:t>
      </w:r>
      <w:r>
        <w:rPr>
          <w:w w:val="105"/>
          <w:sz w:val="19"/>
        </w:rPr>
        <w:t>Public Health</w:t>
      </w:r>
      <w:r>
        <w:rPr>
          <w:spacing w:val="-2"/>
          <w:w w:val="105"/>
          <w:sz w:val="19"/>
        </w:rPr>
        <w:t xml:space="preserve"> </w:t>
      </w:r>
      <w:r>
        <w:rPr>
          <w:w w:val="105"/>
          <w:sz w:val="19"/>
        </w:rPr>
        <w:t>Emergency</w:t>
      </w:r>
      <w:r>
        <w:rPr>
          <w:spacing w:val="-9"/>
          <w:w w:val="105"/>
          <w:sz w:val="19"/>
        </w:rPr>
        <w:t xml:space="preserve"> </w:t>
      </w:r>
      <w:r>
        <w:rPr>
          <w:w w:val="105"/>
          <w:sz w:val="19"/>
        </w:rPr>
        <w:t>Section</w:t>
      </w:r>
      <w:r>
        <w:rPr>
          <w:spacing w:val="-2"/>
          <w:w w:val="105"/>
          <w:sz w:val="19"/>
        </w:rPr>
        <w:t xml:space="preserve"> </w:t>
      </w:r>
      <w:r>
        <w:rPr>
          <w:w w:val="105"/>
          <w:sz w:val="19"/>
        </w:rPr>
        <w:t>1115(a) Opportunity</w:t>
      </w:r>
      <w:r>
        <w:rPr>
          <w:spacing w:val="-2"/>
          <w:w w:val="105"/>
          <w:sz w:val="19"/>
        </w:rPr>
        <w:t xml:space="preserve"> </w:t>
      </w:r>
      <w:r>
        <w:rPr>
          <w:w w:val="105"/>
          <w:sz w:val="19"/>
        </w:rPr>
        <w:t>for</w:t>
      </w:r>
      <w:r>
        <w:rPr>
          <w:spacing w:val="-4"/>
          <w:w w:val="105"/>
          <w:sz w:val="19"/>
        </w:rPr>
        <w:t xml:space="preserve"> </w:t>
      </w:r>
      <w:r>
        <w:rPr>
          <w:w w:val="105"/>
          <w:sz w:val="19"/>
        </w:rPr>
        <w:t>States,”</w:t>
      </w:r>
      <w:r>
        <w:rPr>
          <w:spacing w:val="-5"/>
          <w:w w:val="105"/>
          <w:sz w:val="19"/>
        </w:rPr>
        <w:t xml:space="preserve"> </w:t>
      </w:r>
      <w:r>
        <w:rPr>
          <w:w w:val="105"/>
          <w:sz w:val="19"/>
        </w:rPr>
        <w:t xml:space="preserve">available at </w:t>
      </w:r>
      <w:hyperlink r:id="rId8">
        <w:r>
          <w:rPr>
            <w:color w:val="0000FF"/>
            <w:spacing w:val="-2"/>
            <w:w w:val="105"/>
            <w:sz w:val="19"/>
            <w:u w:val="single" w:color="0000FF"/>
          </w:rPr>
          <w:t>https://www.medicaid.gov/sites/default/files/Federal-Policy-Guidance/Downloads/smd20002-1115template.docx</w:t>
        </w:r>
        <w:r>
          <w:rPr>
            <w:spacing w:val="-2"/>
            <w:w w:val="105"/>
            <w:sz w:val="19"/>
          </w:rPr>
          <w:t>.</w:t>
        </w:r>
      </w:hyperlink>
      <w:r>
        <w:rPr>
          <w:spacing w:val="80"/>
          <w:w w:val="150"/>
          <w:sz w:val="19"/>
        </w:rPr>
        <w:t xml:space="preserve">  </w:t>
      </w:r>
      <w:r>
        <w:rPr>
          <w:w w:val="105"/>
          <w:sz w:val="19"/>
          <w:vertAlign w:val="superscript"/>
        </w:rPr>
        <w:t>2</w:t>
      </w:r>
      <w:r>
        <w:rPr>
          <w:w w:val="105"/>
          <w:sz w:val="19"/>
        </w:rPr>
        <w:t xml:space="preserve"> Pursuant</w:t>
      </w:r>
      <w:r>
        <w:rPr>
          <w:w w:val="105"/>
          <w:sz w:val="19"/>
        </w:rPr>
        <w:t xml:space="preserve"> to 42 CFR 431.416(g), CMS has determined that the existence of unforeseen circumstances resulting</w:t>
      </w:r>
    </w:p>
    <w:p w14:paraId="06F0168C" w14:textId="77777777" w:rsidR="0088522F" w:rsidRDefault="00E34ECC">
      <w:pPr>
        <w:spacing w:before="4" w:line="252" w:lineRule="auto"/>
        <w:ind w:left="1440" w:right="1214"/>
        <w:rPr>
          <w:sz w:val="19"/>
        </w:rPr>
      </w:pPr>
      <w:r>
        <w:rPr>
          <w:w w:val="105"/>
          <w:sz w:val="19"/>
        </w:rPr>
        <w:t>from</w:t>
      </w:r>
      <w:r>
        <w:rPr>
          <w:spacing w:val="-3"/>
          <w:w w:val="105"/>
          <w:sz w:val="19"/>
        </w:rPr>
        <w:t xml:space="preserve"> </w:t>
      </w:r>
      <w:r>
        <w:rPr>
          <w:w w:val="105"/>
          <w:sz w:val="19"/>
        </w:rPr>
        <w:t>the</w:t>
      </w:r>
      <w:r>
        <w:rPr>
          <w:spacing w:val="-1"/>
          <w:w w:val="105"/>
          <w:sz w:val="19"/>
        </w:rPr>
        <w:t xml:space="preserve"> </w:t>
      </w:r>
      <w:r>
        <w:rPr>
          <w:w w:val="105"/>
          <w:sz w:val="19"/>
        </w:rPr>
        <w:t>COVID-19 PHE</w:t>
      </w:r>
      <w:r>
        <w:rPr>
          <w:spacing w:val="10"/>
          <w:w w:val="105"/>
          <w:sz w:val="19"/>
        </w:rPr>
        <w:t xml:space="preserve"> </w:t>
      </w:r>
      <w:r>
        <w:rPr>
          <w:w w:val="105"/>
          <w:sz w:val="19"/>
        </w:rPr>
        <w:t>warrants an exception to the</w:t>
      </w:r>
      <w:r>
        <w:rPr>
          <w:spacing w:val="-1"/>
          <w:w w:val="105"/>
          <w:sz w:val="19"/>
        </w:rPr>
        <w:t xml:space="preserve"> </w:t>
      </w:r>
      <w:r>
        <w:rPr>
          <w:w w:val="105"/>
          <w:sz w:val="19"/>
        </w:rPr>
        <w:t>normal state and federal public</w:t>
      </w:r>
      <w:r>
        <w:rPr>
          <w:spacing w:val="-1"/>
          <w:w w:val="105"/>
          <w:sz w:val="19"/>
        </w:rPr>
        <w:t xml:space="preserve"> </w:t>
      </w:r>
      <w:r>
        <w:rPr>
          <w:w w:val="105"/>
          <w:sz w:val="19"/>
        </w:rPr>
        <w:t>notice</w:t>
      </w:r>
      <w:r>
        <w:rPr>
          <w:spacing w:val="-1"/>
          <w:w w:val="105"/>
          <w:sz w:val="19"/>
        </w:rPr>
        <w:t xml:space="preserve"> </w:t>
      </w:r>
      <w:r>
        <w:rPr>
          <w:w w:val="105"/>
          <w:sz w:val="19"/>
        </w:rPr>
        <w:t>procedures</w:t>
      </w:r>
      <w:r>
        <w:rPr>
          <w:spacing w:val="11"/>
          <w:w w:val="105"/>
          <w:sz w:val="19"/>
        </w:rPr>
        <w:t xml:space="preserve"> </w:t>
      </w:r>
      <w:r>
        <w:rPr>
          <w:w w:val="105"/>
          <w:sz w:val="19"/>
        </w:rPr>
        <w:t>to expedite a decision on a proposed COVID-19 section 1115 demonstration.</w:t>
      </w:r>
      <w:r>
        <w:rPr>
          <w:spacing w:val="40"/>
          <w:w w:val="105"/>
          <w:sz w:val="19"/>
        </w:rPr>
        <w:t xml:space="preserve"> </w:t>
      </w:r>
      <w:r>
        <w:rPr>
          <w:w w:val="105"/>
          <w:sz w:val="19"/>
        </w:rPr>
        <w:t>States applying for a COVID-19 section 1115 demonstration are</w:t>
      </w:r>
      <w:r>
        <w:rPr>
          <w:spacing w:val="-6"/>
          <w:w w:val="105"/>
          <w:sz w:val="19"/>
        </w:rPr>
        <w:t xml:space="preserve"> </w:t>
      </w:r>
      <w:r>
        <w:rPr>
          <w:w w:val="105"/>
          <w:sz w:val="19"/>
        </w:rPr>
        <w:t>not required</w:t>
      </w:r>
      <w:r>
        <w:rPr>
          <w:spacing w:val="-3"/>
          <w:w w:val="105"/>
          <w:sz w:val="19"/>
        </w:rPr>
        <w:t xml:space="preserve"> </w:t>
      </w:r>
      <w:r>
        <w:rPr>
          <w:w w:val="105"/>
          <w:sz w:val="19"/>
        </w:rPr>
        <w:t>to</w:t>
      </w:r>
      <w:r>
        <w:rPr>
          <w:spacing w:val="-3"/>
          <w:w w:val="105"/>
          <w:sz w:val="19"/>
        </w:rPr>
        <w:t xml:space="preserve"> </w:t>
      </w:r>
      <w:r>
        <w:rPr>
          <w:w w:val="105"/>
          <w:sz w:val="19"/>
        </w:rPr>
        <w:t>conduct</w:t>
      </w:r>
      <w:r>
        <w:rPr>
          <w:spacing w:val="-1"/>
          <w:w w:val="105"/>
          <w:sz w:val="19"/>
        </w:rPr>
        <w:t xml:space="preserve"> </w:t>
      </w:r>
      <w:r>
        <w:rPr>
          <w:w w:val="105"/>
          <w:sz w:val="19"/>
        </w:rPr>
        <w:t>a</w:t>
      </w:r>
      <w:r>
        <w:rPr>
          <w:spacing w:val="-6"/>
          <w:w w:val="105"/>
          <w:sz w:val="19"/>
        </w:rPr>
        <w:t xml:space="preserve"> </w:t>
      </w:r>
      <w:r>
        <w:rPr>
          <w:w w:val="105"/>
          <w:sz w:val="19"/>
        </w:rPr>
        <w:t>public</w:t>
      </w:r>
      <w:r>
        <w:rPr>
          <w:spacing w:val="-6"/>
          <w:w w:val="105"/>
          <w:sz w:val="19"/>
        </w:rPr>
        <w:t xml:space="preserve"> </w:t>
      </w:r>
      <w:r>
        <w:rPr>
          <w:w w:val="105"/>
          <w:sz w:val="19"/>
        </w:rPr>
        <w:t>notice and input</w:t>
      </w:r>
      <w:r>
        <w:rPr>
          <w:spacing w:val="-1"/>
          <w:w w:val="105"/>
          <w:sz w:val="19"/>
        </w:rPr>
        <w:t xml:space="preserve"> </w:t>
      </w:r>
      <w:r>
        <w:rPr>
          <w:w w:val="105"/>
          <w:sz w:val="19"/>
        </w:rPr>
        <w:t>process.</w:t>
      </w:r>
      <w:r>
        <w:rPr>
          <w:spacing w:val="40"/>
          <w:w w:val="105"/>
          <w:sz w:val="19"/>
        </w:rPr>
        <w:t xml:space="preserve"> </w:t>
      </w:r>
      <w:r>
        <w:rPr>
          <w:w w:val="105"/>
          <w:sz w:val="19"/>
        </w:rPr>
        <w:t>CMS is also exercising</w:t>
      </w:r>
      <w:r>
        <w:rPr>
          <w:spacing w:val="-3"/>
          <w:w w:val="105"/>
          <w:sz w:val="19"/>
        </w:rPr>
        <w:t xml:space="preserve"> </w:t>
      </w:r>
      <w:r>
        <w:rPr>
          <w:w w:val="105"/>
          <w:sz w:val="19"/>
        </w:rPr>
        <w:t>its</w:t>
      </w:r>
      <w:r>
        <w:rPr>
          <w:spacing w:val="-2"/>
          <w:w w:val="105"/>
          <w:sz w:val="19"/>
        </w:rPr>
        <w:t xml:space="preserve"> </w:t>
      </w:r>
      <w:r>
        <w:rPr>
          <w:w w:val="105"/>
          <w:sz w:val="19"/>
        </w:rPr>
        <w:t>discretionary authority</w:t>
      </w:r>
      <w:r>
        <w:rPr>
          <w:spacing w:val="-3"/>
          <w:w w:val="105"/>
          <w:sz w:val="19"/>
        </w:rPr>
        <w:t xml:space="preserve"> </w:t>
      </w:r>
      <w:r>
        <w:rPr>
          <w:w w:val="105"/>
          <w:sz w:val="19"/>
        </w:rPr>
        <w:t>to expedite its normal review and approval processes to render timely</w:t>
      </w:r>
      <w:r>
        <w:rPr>
          <w:spacing w:val="-3"/>
          <w:w w:val="105"/>
          <w:sz w:val="19"/>
        </w:rPr>
        <w:t xml:space="preserve"> </w:t>
      </w:r>
      <w:r>
        <w:rPr>
          <w:w w:val="105"/>
          <w:sz w:val="19"/>
        </w:rPr>
        <w:t>decisions on state applications for COVID-19 section 1115 demonstrations.</w:t>
      </w:r>
      <w:r>
        <w:rPr>
          <w:spacing w:val="40"/>
          <w:w w:val="105"/>
          <w:sz w:val="19"/>
        </w:rPr>
        <w:t xml:space="preserve"> </w:t>
      </w:r>
      <w:r>
        <w:rPr>
          <w:w w:val="105"/>
          <w:sz w:val="19"/>
        </w:rPr>
        <w:t>CMS will post all section 1115 demonstrations approved under this COVID-19 demonstration</w:t>
      </w:r>
      <w:r>
        <w:rPr>
          <w:w w:val="105"/>
          <w:sz w:val="19"/>
        </w:rPr>
        <w:t xml:space="preserve"> opportunity on the Medicaid.gov website.</w:t>
      </w:r>
    </w:p>
    <w:p w14:paraId="439DA31E" w14:textId="77777777" w:rsidR="0088522F" w:rsidRDefault="00E34ECC">
      <w:pPr>
        <w:ind w:left="1440"/>
        <w:rPr>
          <w:sz w:val="19"/>
        </w:rPr>
      </w:pPr>
      <w:r>
        <w:rPr>
          <w:sz w:val="19"/>
          <w:vertAlign w:val="superscript"/>
        </w:rPr>
        <w:t>3</w:t>
      </w:r>
      <w:r>
        <w:rPr>
          <w:spacing w:val="36"/>
          <w:sz w:val="19"/>
        </w:rPr>
        <w:t xml:space="preserve">  </w:t>
      </w:r>
      <w:r>
        <w:rPr>
          <w:sz w:val="19"/>
        </w:rPr>
        <w:t>See</w:t>
      </w:r>
      <w:r>
        <w:rPr>
          <w:spacing w:val="33"/>
          <w:sz w:val="19"/>
        </w:rPr>
        <w:t xml:space="preserve">  </w:t>
      </w:r>
      <w:hyperlink r:id="rId9">
        <w:r>
          <w:rPr>
            <w:color w:val="0000FF"/>
            <w:sz w:val="19"/>
            <w:u w:val="single" w:color="0000FF"/>
          </w:rPr>
          <w:t>https://www.hhs.gov/coronavirus/covid-19-public-health-</w:t>
        </w:r>
        <w:r>
          <w:rPr>
            <w:color w:val="0000FF"/>
            <w:spacing w:val="-2"/>
            <w:sz w:val="19"/>
            <w:u w:val="single" w:color="0000FF"/>
          </w:rPr>
          <w:t>emergency/index.html</w:t>
        </w:r>
        <w:r>
          <w:rPr>
            <w:spacing w:val="-2"/>
            <w:sz w:val="19"/>
          </w:rPr>
          <w:t>.</w:t>
        </w:r>
      </w:hyperlink>
    </w:p>
    <w:p w14:paraId="1187A0D3" w14:textId="77777777" w:rsidR="0088522F" w:rsidRDefault="0088522F">
      <w:pPr>
        <w:rPr>
          <w:sz w:val="19"/>
        </w:rPr>
        <w:sectPr w:rsidR="0088522F">
          <w:type w:val="continuous"/>
          <w:pgSz w:w="12240" w:h="15840"/>
          <w:pgMar w:top="40" w:right="220" w:bottom="280" w:left="0" w:header="720" w:footer="720" w:gutter="0"/>
          <w:cols w:space="720"/>
        </w:sectPr>
      </w:pPr>
    </w:p>
    <w:p w14:paraId="1B3179D9" w14:textId="77777777" w:rsidR="0088522F" w:rsidRDefault="00E34ECC">
      <w:pPr>
        <w:pStyle w:val="BodyText"/>
        <w:spacing w:before="62"/>
        <w:ind w:right="1211"/>
        <w:jc w:val="right"/>
      </w:pPr>
      <w:r>
        <w:lastRenderedPageBreak/>
        <w:t>Page</w:t>
      </w:r>
      <w:r>
        <w:rPr>
          <w:spacing w:val="-3"/>
        </w:rPr>
        <w:t xml:space="preserve"> </w:t>
      </w:r>
      <w:r>
        <w:rPr>
          <w:spacing w:val="-10"/>
        </w:rPr>
        <w:t>2</w:t>
      </w:r>
    </w:p>
    <w:p w14:paraId="541C4057" w14:textId="77777777" w:rsidR="0088522F" w:rsidRDefault="0088522F">
      <w:pPr>
        <w:pStyle w:val="BodyText"/>
        <w:spacing w:before="7"/>
        <w:rPr>
          <w:sz w:val="38"/>
        </w:rPr>
      </w:pPr>
    </w:p>
    <w:p w14:paraId="5ADD2085" w14:textId="77777777" w:rsidR="0088522F" w:rsidRDefault="00E34ECC">
      <w:pPr>
        <w:pStyle w:val="BodyText"/>
        <w:ind w:left="1440" w:right="1476"/>
      </w:pPr>
      <w:r>
        <w:t>at 42 CFR 447.</w:t>
      </w:r>
      <w:r>
        <w:t>56.</w:t>
      </w:r>
      <w:r>
        <w:rPr>
          <w:spacing w:val="40"/>
        </w:rPr>
        <w:t xml:space="preserve"> </w:t>
      </w:r>
      <w:r>
        <w:t>Massachusetts will apply tiered copays set at $0 for certain individuals whose</w:t>
      </w:r>
      <w:r>
        <w:rPr>
          <w:spacing w:val="-2"/>
        </w:rPr>
        <w:t xml:space="preserve"> </w:t>
      </w:r>
      <w:r>
        <w:t>income</w:t>
      </w:r>
      <w:r>
        <w:rPr>
          <w:spacing w:val="-2"/>
        </w:rPr>
        <w:t xml:space="preserve"> </w:t>
      </w:r>
      <w:r>
        <w:t>appears</w:t>
      </w:r>
      <w:r>
        <w:rPr>
          <w:spacing w:val="-3"/>
        </w:rPr>
        <w:t xml:space="preserve"> </w:t>
      </w:r>
      <w:r>
        <w:t>in</w:t>
      </w:r>
      <w:r>
        <w:rPr>
          <w:spacing w:val="-7"/>
        </w:rPr>
        <w:t xml:space="preserve"> </w:t>
      </w:r>
      <w:r>
        <w:t>the</w:t>
      </w:r>
      <w:r>
        <w:rPr>
          <w:spacing w:val="-2"/>
        </w:rPr>
        <w:t xml:space="preserve"> </w:t>
      </w:r>
      <w:r>
        <w:t>Medicaid</w:t>
      </w:r>
      <w:r>
        <w:rPr>
          <w:spacing w:val="-1"/>
        </w:rPr>
        <w:t xml:space="preserve"> </w:t>
      </w:r>
      <w:r>
        <w:t>source</w:t>
      </w:r>
      <w:r>
        <w:rPr>
          <w:spacing w:val="-3"/>
        </w:rPr>
        <w:t xml:space="preserve"> </w:t>
      </w:r>
      <w:r>
        <w:t>systems</w:t>
      </w:r>
      <w:r>
        <w:rPr>
          <w:spacing w:val="-3"/>
        </w:rPr>
        <w:t xml:space="preserve"> </w:t>
      </w:r>
      <w:r>
        <w:t>at</w:t>
      </w:r>
      <w:r>
        <w:rPr>
          <w:spacing w:val="-5"/>
        </w:rPr>
        <w:t xml:space="preserve"> </w:t>
      </w:r>
      <w:r>
        <w:t>0</w:t>
      </w:r>
      <w:r>
        <w:rPr>
          <w:spacing w:val="-1"/>
        </w:rPr>
        <w:t xml:space="preserve"> </w:t>
      </w:r>
      <w:r>
        <w:t>percent</w:t>
      </w:r>
      <w:r>
        <w:rPr>
          <w:spacing w:val="-4"/>
        </w:rPr>
        <w:t xml:space="preserve"> </w:t>
      </w:r>
      <w:r>
        <w:t>of</w:t>
      </w:r>
      <w:r>
        <w:rPr>
          <w:spacing w:val="-3"/>
        </w:rPr>
        <w:t xml:space="preserve"> </w:t>
      </w:r>
      <w:r>
        <w:t>the</w:t>
      </w:r>
      <w:r>
        <w:rPr>
          <w:spacing w:val="-2"/>
        </w:rPr>
        <w:t xml:space="preserve"> </w:t>
      </w:r>
      <w:r>
        <w:t>federal</w:t>
      </w:r>
      <w:r>
        <w:rPr>
          <w:spacing w:val="-5"/>
        </w:rPr>
        <w:t xml:space="preserve"> </w:t>
      </w:r>
      <w:r>
        <w:t>poverty</w:t>
      </w:r>
      <w:r>
        <w:rPr>
          <w:spacing w:val="-1"/>
        </w:rPr>
        <w:t xml:space="preserve"> </w:t>
      </w:r>
      <w:r>
        <w:t>level (FPL), because the application of any copay above $0 would place such individuals at risk of reaching the aggregate family limit.</w:t>
      </w:r>
    </w:p>
    <w:p w14:paraId="70358321" w14:textId="77777777" w:rsidR="0088522F" w:rsidRDefault="0088522F">
      <w:pPr>
        <w:pStyle w:val="BodyText"/>
        <w:spacing w:before="9"/>
        <w:rPr>
          <w:sz w:val="23"/>
        </w:rPr>
      </w:pPr>
    </w:p>
    <w:p w14:paraId="4FF469A5" w14:textId="77777777" w:rsidR="0088522F" w:rsidRDefault="00E34ECC">
      <w:pPr>
        <w:pStyle w:val="BodyText"/>
        <w:ind w:left="1440" w:right="1764"/>
      </w:pPr>
      <w:r>
        <w:t>In addition, in light of the unprecedented emergency circumstances associated with the COVID-19</w:t>
      </w:r>
      <w:r>
        <w:rPr>
          <w:spacing w:val="-3"/>
        </w:rPr>
        <w:t xml:space="preserve"> </w:t>
      </w:r>
      <w:r>
        <w:t>pandemic</w:t>
      </w:r>
      <w:r>
        <w:rPr>
          <w:spacing w:val="-4"/>
        </w:rPr>
        <w:t xml:space="preserve"> </w:t>
      </w:r>
      <w:r>
        <w:t>and</w:t>
      </w:r>
      <w:r>
        <w:rPr>
          <w:spacing w:val="-3"/>
        </w:rPr>
        <w:t xml:space="preserve"> </w:t>
      </w:r>
      <w:r>
        <w:t>in</w:t>
      </w:r>
      <w:r>
        <w:rPr>
          <w:spacing w:val="-10"/>
        </w:rPr>
        <w:t xml:space="preserve"> </w:t>
      </w:r>
      <w:r>
        <w:t>consequ</w:t>
      </w:r>
      <w:r>
        <w:t>ence</w:t>
      </w:r>
      <w:r>
        <w:rPr>
          <w:spacing w:val="-4"/>
        </w:rPr>
        <w:t xml:space="preserve"> </w:t>
      </w:r>
      <w:r>
        <w:t>of</w:t>
      </w:r>
      <w:r>
        <w:rPr>
          <w:spacing w:val="-5"/>
        </w:rPr>
        <w:t xml:space="preserve"> </w:t>
      </w:r>
      <w:r>
        <w:t>the</w:t>
      </w:r>
      <w:r>
        <w:rPr>
          <w:spacing w:val="-4"/>
        </w:rPr>
        <w:t xml:space="preserve"> </w:t>
      </w:r>
      <w:r>
        <w:t>time-limited nature</w:t>
      </w:r>
      <w:r>
        <w:rPr>
          <w:spacing w:val="-4"/>
        </w:rPr>
        <w:t xml:space="preserve"> </w:t>
      </w:r>
      <w:r>
        <w:t>of</w:t>
      </w:r>
      <w:r>
        <w:rPr>
          <w:spacing w:val="-5"/>
        </w:rPr>
        <w:t xml:space="preserve"> </w:t>
      </w:r>
      <w:r>
        <w:t>this demonstration</w:t>
      </w:r>
      <w:r>
        <w:rPr>
          <w:spacing w:val="-5"/>
        </w:rPr>
        <w:t xml:space="preserve"> </w:t>
      </w:r>
      <w:r>
        <w:t>– CMS did not require the state to submit budget neutrality calculations for Massachusetts’ COVID-19</w:t>
      </w:r>
      <w:r>
        <w:rPr>
          <w:spacing w:val="-7"/>
        </w:rPr>
        <w:t xml:space="preserve"> </w:t>
      </w:r>
      <w:r>
        <w:t>PHE section 1115(a) demonstration.</w:t>
      </w:r>
      <w:r>
        <w:rPr>
          <w:spacing w:val="40"/>
        </w:rPr>
        <w:t xml:space="preserve"> </w:t>
      </w:r>
      <w:r>
        <w:t>In general, CMS has determined that the costs to the federal gover</w:t>
      </w:r>
      <w:r>
        <w:t>nment are likely to have been otherwise incurred and allowable.</w:t>
      </w:r>
    </w:p>
    <w:p w14:paraId="6E85C511" w14:textId="77777777" w:rsidR="0088522F" w:rsidRDefault="00E34ECC">
      <w:pPr>
        <w:pStyle w:val="BodyText"/>
        <w:spacing w:before="4"/>
        <w:ind w:left="1440" w:right="1515"/>
      </w:pPr>
      <w:r>
        <w:t>Massachusetts will still be required to track demonstration</w:t>
      </w:r>
      <w:r>
        <w:rPr>
          <w:spacing w:val="-4"/>
        </w:rPr>
        <w:t xml:space="preserve"> </w:t>
      </w:r>
      <w:r>
        <w:t>expenditures and will be expected to</w:t>
      </w:r>
      <w:r>
        <w:rPr>
          <w:spacing w:val="-1"/>
        </w:rPr>
        <w:t xml:space="preserve"> </w:t>
      </w:r>
      <w:r>
        <w:t>evaluate</w:t>
      </w:r>
      <w:r>
        <w:rPr>
          <w:spacing w:val="-2"/>
        </w:rPr>
        <w:t xml:space="preserve"> </w:t>
      </w:r>
      <w:r>
        <w:t>the</w:t>
      </w:r>
      <w:r>
        <w:rPr>
          <w:spacing w:val="-2"/>
        </w:rPr>
        <w:t xml:space="preserve"> </w:t>
      </w:r>
      <w:r>
        <w:t>connection</w:t>
      </w:r>
      <w:r>
        <w:rPr>
          <w:spacing w:val="-8"/>
        </w:rPr>
        <w:t xml:space="preserve"> </w:t>
      </w:r>
      <w:r>
        <w:t>between</w:t>
      </w:r>
      <w:r>
        <w:rPr>
          <w:spacing w:val="-8"/>
        </w:rPr>
        <w:t xml:space="preserve"> </w:t>
      </w:r>
      <w:r>
        <w:t>those</w:t>
      </w:r>
      <w:r>
        <w:rPr>
          <w:spacing w:val="-2"/>
        </w:rPr>
        <w:t xml:space="preserve"> </w:t>
      </w:r>
      <w:r>
        <w:t>expenditures</w:t>
      </w:r>
      <w:r>
        <w:rPr>
          <w:spacing w:val="-3"/>
        </w:rPr>
        <w:t xml:space="preserve"> </w:t>
      </w:r>
      <w:r>
        <w:t>and</w:t>
      </w:r>
      <w:r>
        <w:rPr>
          <w:spacing w:val="-1"/>
        </w:rPr>
        <w:t xml:space="preserve"> </w:t>
      </w:r>
      <w:r>
        <w:t>the</w:t>
      </w:r>
      <w:r>
        <w:rPr>
          <w:spacing w:val="-2"/>
        </w:rPr>
        <w:t xml:space="preserve"> </w:t>
      </w:r>
      <w:r>
        <w:t>state’s</w:t>
      </w:r>
      <w:r>
        <w:rPr>
          <w:spacing w:val="-3"/>
        </w:rPr>
        <w:t xml:space="preserve"> </w:t>
      </w:r>
      <w:r>
        <w:t>response</w:t>
      </w:r>
      <w:r>
        <w:rPr>
          <w:spacing w:val="-2"/>
        </w:rPr>
        <w:t xml:space="preserve"> </w:t>
      </w:r>
      <w:r>
        <w:t>to</w:t>
      </w:r>
      <w:r>
        <w:rPr>
          <w:spacing w:val="-1"/>
        </w:rPr>
        <w:t xml:space="preserve"> </w:t>
      </w:r>
      <w:r>
        <w:t>the</w:t>
      </w:r>
      <w:r>
        <w:rPr>
          <w:spacing w:val="-2"/>
        </w:rPr>
        <w:t xml:space="preserve"> </w:t>
      </w:r>
      <w:r>
        <w:t>PHE, as well</w:t>
      </w:r>
      <w:r>
        <w:t xml:space="preserve"> as the cost-effectiveness of those expenditures.</w:t>
      </w:r>
    </w:p>
    <w:p w14:paraId="1CE60D1F" w14:textId="77777777" w:rsidR="0088522F" w:rsidRDefault="0088522F">
      <w:pPr>
        <w:pStyle w:val="BodyText"/>
        <w:spacing w:before="9"/>
        <w:rPr>
          <w:sz w:val="23"/>
        </w:rPr>
      </w:pPr>
    </w:p>
    <w:p w14:paraId="40922020" w14:textId="77777777" w:rsidR="0088522F" w:rsidRDefault="00E34ECC">
      <w:pPr>
        <w:pStyle w:val="Heading2"/>
      </w:pPr>
      <w:r>
        <w:t>Requests</w:t>
      </w:r>
      <w:r>
        <w:rPr>
          <w:spacing w:val="-7"/>
        </w:rPr>
        <w:t xml:space="preserve"> </w:t>
      </w:r>
      <w:r>
        <w:t>CMS</w:t>
      </w:r>
      <w:r>
        <w:rPr>
          <w:spacing w:val="-3"/>
        </w:rPr>
        <w:t xml:space="preserve"> </w:t>
      </w:r>
      <w:r>
        <w:t>is</w:t>
      </w:r>
      <w:r>
        <w:rPr>
          <w:spacing w:val="-6"/>
        </w:rPr>
        <w:t xml:space="preserve"> </w:t>
      </w:r>
      <w:r>
        <w:t>Approving</w:t>
      </w:r>
      <w:r>
        <w:rPr>
          <w:spacing w:val="-3"/>
        </w:rPr>
        <w:t xml:space="preserve"> </w:t>
      </w:r>
      <w:r>
        <w:t>at</w:t>
      </w:r>
      <w:r>
        <w:rPr>
          <w:spacing w:val="-7"/>
        </w:rPr>
        <w:t xml:space="preserve"> </w:t>
      </w:r>
      <w:r>
        <w:t>this</w:t>
      </w:r>
      <w:r>
        <w:rPr>
          <w:spacing w:val="-6"/>
        </w:rPr>
        <w:t xml:space="preserve"> </w:t>
      </w:r>
      <w:r>
        <w:rPr>
          <w:spacing w:val="-4"/>
        </w:rPr>
        <w:t>Time</w:t>
      </w:r>
    </w:p>
    <w:p w14:paraId="40E73880" w14:textId="77777777" w:rsidR="0088522F" w:rsidRDefault="0088522F">
      <w:pPr>
        <w:pStyle w:val="BodyText"/>
        <w:spacing w:before="6"/>
        <w:rPr>
          <w:b/>
          <w:i/>
        </w:rPr>
      </w:pPr>
    </w:p>
    <w:p w14:paraId="016F6E48" w14:textId="77777777" w:rsidR="0088522F" w:rsidRDefault="00E34ECC">
      <w:pPr>
        <w:pStyle w:val="BodyText"/>
        <w:spacing w:before="1"/>
        <w:ind w:left="1440" w:right="1216"/>
      </w:pPr>
      <w:r>
        <w:t>This letter addresses the request that CMS is approving at this time.</w:t>
      </w:r>
      <w:r>
        <w:rPr>
          <w:spacing w:val="40"/>
        </w:rPr>
        <w:t xml:space="preserve"> </w:t>
      </w:r>
      <w:r>
        <w:t>Consistent with the flexibilities</w:t>
      </w:r>
      <w:r>
        <w:rPr>
          <w:spacing w:val="-4"/>
        </w:rPr>
        <w:t xml:space="preserve"> </w:t>
      </w:r>
      <w:r>
        <w:t>described</w:t>
      </w:r>
      <w:r>
        <w:rPr>
          <w:spacing w:val="-4"/>
        </w:rPr>
        <w:t xml:space="preserve"> </w:t>
      </w:r>
      <w:r>
        <w:t>in</w:t>
      </w:r>
      <w:r>
        <w:rPr>
          <w:spacing w:val="-9"/>
        </w:rPr>
        <w:t xml:space="preserve"> </w:t>
      </w:r>
      <w:r>
        <w:t>the</w:t>
      </w:r>
      <w:r>
        <w:rPr>
          <w:spacing w:val="-5"/>
        </w:rPr>
        <w:t xml:space="preserve"> </w:t>
      </w:r>
      <w:r>
        <w:t>SMDL</w:t>
      </w:r>
      <w:r>
        <w:rPr>
          <w:spacing w:val="-2"/>
        </w:rPr>
        <w:t xml:space="preserve"> </w:t>
      </w:r>
      <w:r>
        <w:t>#20-002, and</w:t>
      </w:r>
      <w:r>
        <w:rPr>
          <w:spacing w:val="-3"/>
        </w:rPr>
        <w:t xml:space="preserve"> </w:t>
      </w:r>
      <w:r>
        <w:t>with</w:t>
      </w:r>
      <w:r>
        <w:rPr>
          <w:spacing w:val="-10"/>
        </w:rPr>
        <w:t xml:space="preserve"> </w:t>
      </w:r>
      <w:r>
        <w:t>additional</w:t>
      </w:r>
      <w:r>
        <w:rPr>
          <w:spacing w:val="-7"/>
        </w:rPr>
        <w:t xml:space="preserve"> </w:t>
      </w:r>
      <w:r>
        <w:t>flexibilities</w:t>
      </w:r>
      <w:r>
        <w:rPr>
          <w:spacing w:val="-5"/>
        </w:rPr>
        <w:t xml:space="preserve"> </w:t>
      </w:r>
      <w:r>
        <w:t>requested by Massachusetts, CMS is approving the following request:</w:t>
      </w:r>
    </w:p>
    <w:p w14:paraId="2AE66339" w14:textId="77777777" w:rsidR="0088522F" w:rsidRDefault="0088522F">
      <w:pPr>
        <w:pStyle w:val="BodyText"/>
        <w:spacing w:before="9"/>
        <w:rPr>
          <w:sz w:val="23"/>
        </w:rPr>
      </w:pPr>
    </w:p>
    <w:p w14:paraId="63795BD8" w14:textId="77777777" w:rsidR="0088522F" w:rsidRDefault="00E34ECC">
      <w:pPr>
        <w:ind w:left="1440"/>
        <w:rPr>
          <w:i/>
          <w:sz w:val="24"/>
        </w:rPr>
      </w:pPr>
      <w:r>
        <w:rPr>
          <w:i/>
          <w:sz w:val="24"/>
        </w:rPr>
        <w:t>New</w:t>
      </w:r>
      <w:r>
        <w:rPr>
          <w:i/>
          <w:spacing w:val="-7"/>
          <w:sz w:val="24"/>
        </w:rPr>
        <w:t xml:space="preserve"> </w:t>
      </w:r>
      <w:r>
        <w:rPr>
          <w:i/>
          <w:sz w:val="24"/>
        </w:rPr>
        <w:t>and Amended</w:t>
      </w:r>
      <w:r>
        <w:rPr>
          <w:i/>
          <w:spacing w:val="-1"/>
          <w:sz w:val="24"/>
        </w:rPr>
        <w:t xml:space="preserve"> </w:t>
      </w:r>
      <w:r>
        <w:rPr>
          <w:i/>
          <w:sz w:val="24"/>
        </w:rPr>
        <w:t>Waiver</w:t>
      </w:r>
      <w:r>
        <w:rPr>
          <w:i/>
          <w:spacing w:val="-2"/>
          <w:sz w:val="24"/>
        </w:rPr>
        <w:t xml:space="preserve"> Authorities</w:t>
      </w:r>
    </w:p>
    <w:p w14:paraId="41C56684" w14:textId="77777777" w:rsidR="0088522F" w:rsidRDefault="0088522F">
      <w:pPr>
        <w:pStyle w:val="BodyText"/>
        <w:spacing w:before="10"/>
        <w:rPr>
          <w:i/>
          <w:sz w:val="23"/>
        </w:rPr>
      </w:pPr>
    </w:p>
    <w:p w14:paraId="4CFAAD78" w14:textId="77777777" w:rsidR="0088522F" w:rsidRDefault="00E34ECC">
      <w:pPr>
        <w:pStyle w:val="ListParagraph"/>
        <w:numPr>
          <w:ilvl w:val="0"/>
          <w:numId w:val="6"/>
        </w:numPr>
        <w:tabs>
          <w:tab w:val="left" w:pos="1801"/>
          <w:tab w:val="left" w:pos="7924"/>
        </w:tabs>
        <w:ind w:right="1801"/>
        <w:rPr>
          <w:b/>
          <w:sz w:val="24"/>
        </w:rPr>
      </w:pPr>
      <w:r>
        <w:rPr>
          <w:b/>
          <w:sz w:val="24"/>
        </w:rPr>
        <w:t>Reasonable Promptness; Amount, Duration,</w:t>
      </w:r>
      <w:r>
        <w:rPr>
          <w:b/>
          <w:sz w:val="24"/>
        </w:rPr>
        <w:tab/>
        <w:t>Section</w:t>
      </w:r>
      <w:r>
        <w:rPr>
          <w:b/>
          <w:spacing w:val="-15"/>
          <w:sz w:val="24"/>
        </w:rPr>
        <w:t xml:space="preserve"> </w:t>
      </w:r>
      <w:r>
        <w:rPr>
          <w:b/>
          <w:sz w:val="24"/>
        </w:rPr>
        <w:t>1902(a)(8)</w:t>
      </w:r>
      <w:r>
        <w:rPr>
          <w:b/>
          <w:spacing w:val="-15"/>
          <w:sz w:val="24"/>
        </w:rPr>
        <w:t xml:space="preserve"> </w:t>
      </w:r>
      <w:r>
        <w:rPr>
          <w:b/>
          <w:sz w:val="24"/>
        </w:rPr>
        <w:t>and Scope; Comparability</w:t>
      </w:r>
      <w:r>
        <w:rPr>
          <w:b/>
          <w:sz w:val="24"/>
        </w:rPr>
        <w:tab/>
        <w:t>1902(a)(10)(B) and</w:t>
      </w:r>
    </w:p>
    <w:p w14:paraId="47DDB46D" w14:textId="77777777" w:rsidR="0088522F" w:rsidRDefault="00E34ECC">
      <w:pPr>
        <w:ind w:left="7924" w:right="1216"/>
        <w:rPr>
          <w:b/>
          <w:sz w:val="24"/>
        </w:rPr>
      </w:pPr>
      <w:r>
        <w:rPr>
          <w:b/>
          <w:sz w:val="24"/>
        </w:rPr>
        <w:t>1902(a)(17)</w:t>
      </w:r>
      <w:r>
        <w:rPr>
          <w:b/>
          <w:spacing w:val="-15"/>
          <w:sz w:val="24"/>
        </w:rPr>
        <w:t xml:space="preserve"> </w:t>
      </w:r>
      <w:r>
        <w:rPr>
          <w:b/>
          <w:sz w:val="24"/>
        </w:rPr>
        <w:t>of</w:t>
      </w:r>
      <w:r>
        <w:rPr>
          <w:b/>
          <w:spacing w:val="-15"/>
          <w:sz w:val="24"/>
        </w:rPr>
        <w:t xml:space="preserve"> </w:t>
      </w:r>
      <w:r>
        <w:rPr>
          <w:b/>
          <w:sz w:val="24"/>
        </w:rPr>
        <w:t>the</w:t>
      </w:r>
      <w:r>
        <w:rPr>
          <w:b/>
          <w:spacing w:val="-15"/>
          <w:sz w:val="24"/>
        </w:rPr>
        <w:t xml:space="preserve"> </w:t>
      </w:r>
      <w:r>
        <w:rPr>
          <w:b/>
          <w:sz w:val="24"/>
        </w:rPr>
        <w:t>Social Security Act (the Act)</w:t>
      </w:r>
    </w:p>
    <w:p w14:paraId="1F5F9FA7" w14:textId="77777777" w:rsidR="0088522F" w:rsidRDefault="0088522F">
      <w:pPr>
        <w:pStyle w:val="BodyText"/>
        <w:spacing w:before="4"/>
        <w:rPr>
          <w:b/>
        </w:rPr>
      </w:pPr>
    </w:p>
    <w:p w14:paraId="327C8C48" w14:textId="77777777" w:rsidR="0088522F" w:rsidRDefault="00E34ECC">
      <w:pPr>
        <w:pStyle w:val="BodyText"/>
        <w:ind w:left="1800" w:right="1223"/>
      </w:pPr>
      <w:r>
        <w:t>To</w:t>
      </w:r>
      <w:r>
        <w:rPr>
          <w:spacing w:val="-3"/>
        </w:rPr>
        <w:t xml:space="preserve"> </w:t>
      </w:r>
      <w:r>
        <w:t>the</w:t>
      </w:r>
      <w:r>
        <w:rPr>
          <w:spacing w:val="-4"/>
        </w:rPr>
        <w:t xml:space="preserve"> </w:t>
      </w:r>
      <w:r>
        <w:t>extent necessary</w:t>
      </w:r>
      <w:r>
        <w:rPr>
          <w:spacing w:val="-4"/>
        </w:rPr>
        <w:t xml:space="preserve"> </w:t>
      </w:r>
      <w:r>
        <w:t>to</w:t>
      </w:r>
      <w:r>
        <w:rPr>
          <w:spacing w:val="-1"/>
        </w:rPr>
        <w:t xml:space="preserve"> </w:t>
      </w:r>
      <w:r>
        <w:t>permit</w:t>
      </w:r>
      <w:r>
        <w:rPr>
          <w:spacing w:val="-7"/>
        </w:rPr>
        <w:t xml:space="preserve"> </w:t>
      </w:r>
      <w:r>
        <w:t>the</w:t>
      </w:r>
      <w:r>
        <w:rPr>
          <w:spacing w:val="-5"/>
        </w:rPr>
        <w:t xml:space="preserve"> </w:t>
      </w:r>
      <w:r>
        <w:t>state</w:t>
      </w:r>
      <w:r>
        <w:rPr>
          <w:spacing w:val="-4"/>
        </w:rPr>
        <w:t xml:space="preserve"> </w:t>
      </w:r>
      <w:r>
        <w:t>to vary</w:t>
      </w:r>
      <w:r>
        <w:rPr>
          <w:spacing w:val="-3"/>
        </w:rPr>
        <w:t xml:space="preserve"> </w:t>
      </w:r>
      <w:r>
        <w:t>the</w:t>
      </w:r>
      <w:r>
        <w:rPr>
          <w:spacing w:val="-4"/>
        </w:rPr>
        <w:t xml:space="preserve"> </w:t>
      </w:r>
      <w:r>
        <w:t>amount,</w:t>
      </w:r>
      <w:r>
        <w:rPr>
          <w:spacing w:val="-1"/>
        </w:rPr>
        <w:t xml:space="preserve"> </w:t>
      </w:r>
      <w:r>
        <w:t>duration,</w:t>
      </w:r>
      <w:r>
        <w:rPr>
          <w:spacing w:val="-1"/>
        </w:rPr>
        <w:t xml:space="preserve"> </w:t>
      </w:r>
      <w:r>
        <w:t>and</w:t>
      </w:r>
      <w:r>
        <w:rPr>
          <w:spacing w:val="-4"/>
        </w:rPr>
        <w:t xml:space="preserve"> </w:t>
      </w:r>
      <w:r>
        <w:t>scope</w:t>
      </w:r>
      <w:r>
        <w:rPr>
          <w:spacing w:val="-5"/>
        </w:rPr>
        <w:t xml:space="preserve"> </w:t>
      </w:r>
      <w:r>
        <w:t>of</w:t>
      </w:r>
      <w:r>
        <w:rPr>
          <w:spacing w:val="-5"/>
        </w:rPr>
        <w:t xml:space="preserve"> </w:t>
      </w:r>
      <w:r>
        <w:t>services based on</w:t>
      </w:r>
      <w:r>
        <w:rPr>
          <w:spacing w:val="-3"/>
        </w:rPr>
        <w:t xml:space="preserve"> </w:t>
      </w:r>
      <w:r>
        <w:t>population</w:t>
      </w:r>
      <w:r>
        <w:rPr>
          <w:spacing w:val="-3"/>
        </w:rPr>
        <w:t xml:space="preserve"> </w:t>
      </w:r>
      <w:r>
        <w:t>needs; to provide different services to different beneficiaries in</w:t>
      </w:r>
      <w:r>
        <w:rPr>
          <w:spacing w:val="-3"/>
        </w:rPr>
        <w:t xml:space="preserve"> </w:t>
      </w:r>
      <w:r>
        <w:t>the same eligibility group, or different services to beneficiaries in the categorically needy and medically needy groups; to the extent necessary to permit the state to exempt certain MassH</w:t>
      </w:r>
      <w:r>
        <w:t>ealth populations listed in STC 14 from cost sharing requirements (effective July 1, 2020); and to allow the state to triage access to long-term services and supports based on highest need.</w:t>
      </w:r>
    </w:p>
    <w:p w14:paraId="6F1E6BFD" w14:textId="77777777" w:rsidR="0088522F" w:rsidRDefault="0088522F">
      <w:pPr>
        <w:pStyle w:val="BodyText"/>
        <w:spacing w:before="7"/>
        <w:rPr>
          <w:sz w:val="23"/>
        </w:rPr>
      </w:pPr>
    </w:p>
    <w:p w14:paraId="7D21ADD6" w14:textId="77777777" w:rsidR="0088522F" w:rsidRDefault="00E34ECC">
      <w:pPr>
        <w:pStyle w:val="ListParagraph"/>
        <w:numPr>
          <w:ilvl w:val="0"/>
          <w:numId w:val="6"/>
        </w:numPr>
        <w:tabs>
          <w:tab w:val="left" w:pos="1801"/>
          <w:tab w:val="left" w:pos="7924"/>
        </w:tabs>
        <w:ind w:hanging="361"/>
        <w:jc w:val="both"/>
        <w:rPr>
          <w:b/>
          <w:sz w:val="24"/>
        </w:rPr>
      </w:pPr>
      <w:r>
        <w:rPr>
          <w:b/>
          <w:sz w:val="24"/>
        </w:rPr>
        <w:t>Cost</w:t>
      </w:r>
      <w:r>
        <w:rPr>
          <w:b/>
          <w:spacing w:val="-5"/>
          <w:sz w:val="24"/>
        </w:rPr>
        <w:t xml:space="preserve"> </w:t>
      </w:r>
      <w:r>
        <w:rPr>
          <w:b/>
          <w:spacing w:val="-2"/>
          <w:sz w:val="24"/>
        </w:rPr>
        <w:t>Sharing</w:t>
      </w:r>
      <w:r>
        <w:rPr>
          <w:b/>
          <w:sz w:val="24"/>
        </w:rPr>
        <w:tab/>
        <w:t>Section</w:t>
      </w:r>
      <w:r>
        <w:rPr>
          <w:b/>
          <w:spacing w:val="-6"/>
          <w:sz w:val="24"/>
        </w:rPr>
        <w:t xml:space="preserve"> </w:t>
      </w:r>
      <w:r>
        <w:rPr>
          <w:b/>
          <w:spacing w:val="-2"/>
          <w:sz w:val="24"/>
        </w:rPr>
        <w:t>1902(a)(14)</w:t>
      </w:r>
    </w:p>
    <w:p w14:paraId="1016DE5C" w14:textId="77777777" w:rsidR="0088522F" w:rsidRDefault="00E34ECC">
      <w:pPr>
        <w:spacing w:line="242" w:lineRule="auto"/>
        <w:ind w:left="7924" w:right="1395"/>
        <w:jc w:val="both"/>
        <w:rPr>
          <w:b/>
          <w:sz w:val="24"/>
        </w:rPr>
      </w:pPr>
      <w:r>
        <w:rPr>
          <w:b/>
          <w:sz w:val="24"/>
        </w:rPr>
        <w:t>In</w:t>
      </w:r>
      <w:r>
        <w:rPr>
          <w:b/>
          <w:spacing w:val="-7"/>
          <w:sz w:val="24"/>
        </w:rPr>
        <w:t xml:space="preserve"> </w:t>
      </w:r>
      <w:r>
        <w:rPr>
          <w:b/>
          <w:sz w:val="24"/>
        </w:rPr>
        <w:t>so</w:t>
      </w:r>
      <w:r>
        <w:rPr>
          <w:b/>
          <w:spacing w:val="-8"/>
          <w:sz w:val="24"/>
        </w:rPr>
        <w:t xml:space="preserve"> </w:t>
      </w:r>
      <w:r>
        <w:rPr>
          <w:b/>
          <w:sz w:val="24"/>
        </w:rPr>
        <w:t>far</w:t>
      </w:r>
      <w:r>
        <w:rPr>
          <w:b/>
          <w:spacing w:val="-8"/>
          <w:sz w:val="24"/>
        </w:rPr>
        <w:t xml:space="preserve"> </w:t>
      </w:r>
      <w:r>
        <w:rPr>
          <w:b/>
          <w:sz w:val="24"/>
        </w:rPr>
        <w:t>as</w:t>
      </w:r>
      <w:r>
        <w:rPr>
          <w:b/>
          <w:spacing w:val="-9"/>
          <w:sz w:val="24"/>
        </w:rPr>
        <w:t xml:space="preserve"> </w:t>
      </w:r>
      <w:r>
        <w:rPr>
          <w:b/>
          <w:sz w:val="24"/>
        </w:rPr>
        <w:t>it</w:t>
      </w:r>
      <w:r>
        <w:rPr>
          <w:b/>
          <w:spacing w:val="-9"/>
          <w:sz w:val="24"/>
        </w:rPr>
        <w:t xml:space="preserve"> </w:t>
      </w:r>
      <w:r>
        <w:rPr>
          <w:b/>
          <w:sz w:val="24"/>
        </w:rPr>
        <w:t>incorporates Sec</w:t>
      </w:r>
      <w:r>
        <w:rPr>
          <w:b/>
          <w:sz w:val="24"/>
        </w:rPr>
        <w:t>tions</w:t>
      </w:r>
      <w:r>
        <w:rPr>
          <w:b/>
          <w:spacing w:val="-14"/>
          <w:sz w:val="24"/>
        </w:rPr>
        <w:t xml:space="preserve"> </w:t>
      </w:r>
      <w:r>
        <w:rPr>
          <w:b/>
          <w:sz w:val="24"/>
        </w:rPr>
        <w:t>1916</w:t>
      </w:r>
      <w:r>
        <w:rPr>
          <w:b/>
          <w:spacing w:val="-14"/>
          <w:sz w:val="24"/>
        </w:rPr>
        <w:t xml:space="preserve"> </w:t>
      </w:r>
      <w:r>
        <w:rPr>
          <w:b/>
          <w:sz w:val="24"/>
        </w:rPr>
        <w:t>and</w:t>
      </w:r>
      <w:r>
        <w:rPr>
          <w:b/>
          <w:spacing w:val="-13"/>
          <w:sz w:val="24"/>
        </w:rPr>
        <w:t xml:space="preserve"> </w:t>
      </w:r>
      <w:r>
        <w:rPr>
          <w:b/>
          <w:sz w:val="24"/>
        </w:rPr>
        <w:t>1916(A) of the Act</w:t>
      </w:r>
    </w:p>
    <w:p w14:paraId="585D2D63" w14:textId="77777777" w:rsidR="0088522F" w:rsidRDefault="0088522F">
      <w:pPr>
        <w:pStyle w:val="BodyText"/>
        <w:spacing w:before="7"/>
        <w:rPr>
          <w:b/>
          <w:sz w:val="20"/>
        </w:rPr>
      </w:pPr>
    </w:p>
    <w:p w14:paraId="09A31120" w14:textId="77777777" w:rsidR="0088522F" w:rsidRDefault="00E34ECC">
      <w:pPr>
        <w:pStyle w:val="BodyText"/>
        <w:ind w:left="1800" w:right="1216"/>
      </w:pPr>
      <w:r>
        <w:t>To permit the Commonwealth to exempt populations listed in STC 14, considered categorically</w:t>
      </w:r>
      <w:r>
        <w:rPr>
          <w:spacing w:val="-4"/>
        </w:rPr>
        <w:t xml:space="preserve"> </w:t>
      </w:r>
      <w:r>
        <w:t>needy</w:t>
      </w:r>
      <w:r>
        <w:rPr>
          <w:spacing w:val="-4"/>
        </w:rPr>
        <w:t xml:space="preserve"> </w:t>
      </w:r>
      <w:r>
        <w:t>under</w:t>
      </w:r>
      <w:r>
        <w:rPr>
          <w:spacing w:val="-7"/>
        </w:rPr>
        <w:t xml:space="preserve"> </w:t>
      </w:r>
      <w:r>
        <w:t>42</w:t>
      </w:r>
      <w:r>
        <w:rPr>
          <w:spacing w:val="-4"/>
        </w:rPr>
        <w:t xml:space="preserve"> </w:t>
      </w:r>
      <w:r>
        <w:t>CFR</w:t>
      </w:r>
      <w:r>
        <w:rPr>
          <w:spacing w:val="-1"/>
        </w:rPr>
        <w:t xml:space="preserve"> </w:t>
      </w:r>
      <w:r>
        <w:t>435.4,</w:t>
      </w:r>
      <w:r>
        <w:rPr>
          <w:spacing w:val="-1"/>
        </w:rPr>
        <w:t xml:space="preserve"> </w:t>
      </w:r>
      <w:r>
        <w:t>from</w:t>
      </w:r>
      <w:r>
        <w:rPr>
          <w:spacing w:val="-2"/>
        </w:rPr>
        <w:t xml:space="preserve"> </w:t>
      </w:r>
      <w:r>
        <w:t>cost</w:t>
      </w:r>
      <w:r>
        <w:rPr>
          <w:spacing w:val="-7"/>
        </w:rPr>
        <w:t xml:space="preserve"> </w:t>
      </w:r>
      <w:r>
        <w:t>sharing</w:t>
      </w:r>
      <w:r>
        <w:rPr>
          <w:spacing w:val="-4"/>
        </w:rPr>
        <w:t xml:space="preserve"> </w:t>
      </w:r>
      <w:r>
        <w:t>requirements</w:t>
      </w:r>
      <w:r>
        <w:rPr>
          <w:spacing w:val="-6"/>
        </w:rPr>
        <w:t xml:space="preserve"> </w:t>
      </w:r>
      <w:r>
        <w:t>(effective</w:t>
      </w:r>
      <w:r>
        <w:rPr>
          <w:spacing w:val="-5"/>
        </w:rPr>
        <w:t xml:space="preserve"> </w:t>
      </w:r>
      <w:r>
        <w:t>July</w:t>
      </w:r>
      <w:r>
        <w:rPr>
          <w:spacing w:val="-4"/>
        </w:rPr>
        <w:t xml:space="preserve"> </w:t>
      </w:r>
      <w:r>
        <w:t xml:space="preserve">1, </w:t>
      </w:r>
      <w:r>
        <w:rPr>
          <w:spacing w:val="-2"/>
        </w:rPr>
        <w:t>2020).</w:t>
      </w:r>
    </w:p>
    <w:p w14:paraId="4FD4AA27" w14:textId="77777777" w:rsidR="0088522F" w:rsidRDefault="0088522F">
      <w:pPr>
        <w:sectPr w:rsidR="0088522F">
          <w:pgSz w:w="12240" w:h="15840"/>
          <w:pgMar w:top="660" w:right="220" w:bottom="280" w:left="0" w:header="720" w:footer="720" w:gutter="0"/>
          <w:cols w:space="720"/>
        </w:sectPr>
      </w:pPr>
    </w:p>
    <w:p w14:paraId="2C90767B" w14:textId="77777777" w:rsidR="0088522F" w:rsidRDefault="00E34ECC">
      <w:pPr>
        <w:pStyle w:val="BodyText"/>
        <w:spacing w:before="62"/>
        <w:ind w:right="1211"/>
        <w:jc w:val="right"/>
      </w:pPr>
      <w:r>
        <w:lastRenderedPageBreak/>
        <w:t>Page</w:t>
      </w:r>
      <w:r>
        <w:rPr>
          <w:spacing w:val="-3"/>
        </w:rPr>
        <w:t xml:space="preserve"> </w:t>
      </w:r>
      <w:r>
        <w:rPr>
          <w:spacing w:val="-10"/>
        </w:rPr>
        <w:t>3</w:t>
      </w:r>
    </w:p>
    <w:p w14:paraId="3D1E1E22" w14:textId="77777777" w:rsidR="0088522F" w:rsidRDefault="0088522F">
      <w:pPr>
        <w:pStyle w:val="BodyText"/>
        <w:rPr>
          <w:sz w:val="20"/>
        </w:rPr>
      </w:pPr>
    </w:p>
    <w:p w14:paraId="4776C2D6" w14:textId="77777777" w:rsidR="0088522F" w:rsidRDefault="00E34ECC">
      <w:pPr>
        <w:pStyle w:val="Heading2"/>
        <w:spacing w:before="214"/>
      </w:pPr>
      <w:r>
        <w:t>Monitoring</w:t>
      </w:r>
      <w:r>
        <w:rPr>
          <w:spacing w:val="-8"/>
        </w:rPr>
        <w:t xml:space="preserve"> </w:t>
      </w:r>
      <w:r>
        <w:t>and</w:t>
      </w:r>
      <w:r>
        <w:rPr>
          <w:spacing w:val="-7"/>
        </w:rPr>
        <w:t xml:space="preserve"> </w:t>
      </w:r>
      <w:r>
        <w:t>Evaluation</w:t>
      </w:r>
      <w:r>
        <w:rPr>
          <w:spacing w:val="-7"/>
        </w:rPr>
        <w:t xml:space="preserve"> </w:t>
      </w:r>
      <w:r>
        <w:rPr>
          <w:spacing w:val="-2"/>
        </w:rPr>
        <w:t>Requirements</w:t>
      </w:r>
    </w:p>
    <w:p w14:paraId="321D6655" w14:textId="77777777" w:rsidR="0088522F" w:rsidRDefault="0088522F">
      <w:pPr>
        <w:pStyle w:val="BodyText"/>
        <w:spacing w:before="10"/>
        <w:rPr>
          <w:b/>
          <w:i/>
          <w:sz w:val="23"/>
        </w:rPr>
      </w:pPr>
    </w:p>
    <w:p w14:paraId="2CEB9582" w14:textId="77777777" w:rsidR="0088522F" w:rsidRDefault="00E34ECC">
      <w:pPr>
        <w:pStyle w:val="BodyText"/>
        <w:spacing w:before="1"/>
        <w:ind w:left="1440" w:right="1515"/>
      </w:pPr>
      <w:r>
        <w:t>In accordance with the STCs, the Commonwealth submitted an Evaluation Design for this demonstration and CMS approved the Evaluation Design on July 12, 2021.</w:t>
      </w:r>
      <w:r>
        <w:rPr>
          <w:spacing w:val="40"/>
        </w:rPr>
        <w:t xml:space="preserve"> </w:t>
      </w:r>
      <w:r>
        <w:t>The Commonwealth must update the approved Evaluation Design to accommodate</w:t>
      </w:r>
      <w:r>
        <w:t xml:space="preserve"> this demonstration amendment, and submit to CMS for review no later than 60 days after the approval of this amendment.</w:t>
      </w:r>
      <w:r>
        <w:rPr>
          <w:spacing w:val="40"/>
        </w:rPr>
        <w:t xml:space="preserve"> </w:t>
      </w:r>
      <w:r>
        <w:t>Per the demonstration STCs, the Commonwealth also will be required to complete a final report for the demonstration, including this amen</w:t>
      </w:r>
      <w:r>
        <w:t>dment, in alignment</w:t>
      </w:r>
      <w:r>
        <w:rPr>
          <w:spacing w:val="-4"/>
        </w:rPr>
        <w:t xml:space="preserve"> </w:t>
      </w:r>
      <w:r>
        <w:t>with</w:t>
      </w:r>
      <w:r>
        <w:rPr>
          <w:spacing w:val="-8"/>
        </w:rPr>
        <w:t xml:space="preserve"> </w:t>
      </w:r>
      <w:r>
        <w:t>the</w:t>
      </w:r>
      <w:r>
        <w:rPr>
          <w:spacing w:val="-3"/>
        </w:rPr>
        <w:t xml:space="preserve"> </w:t>
      </w:r>
      <w:r>
        <w:t>updated</w:t>
      </w:r>
      <w:r>
        <w:rPr>
          <w:spacing w:val="-3"/>
        </w:rPr>
        <w:t xml:space="preserve"> </w:t>
      </w:r>
      <w:r>
        <w:t>Evaluation</w:t>
      </w:r>
      <w:r>
        <w:rPr>
          <w:spacing w:val="-8"/>
        </w:rPr>
        <w:t xml:space="preserve"> </w:t>
      </w:r>
      <w:r>
        <w:t>Design.</w:t>
      </w:r>
      <w:r>
        <w:rPr>
          <w:spacing w:val="40"/>
        </w:rPr>
        <w:t xml:space="preserve"> </w:t>
      </w:r>
      <w:r>
        <w:t>The final</w:t>
      </w:r>
      <w:r>
        <w:rPr>
          <w:spacing w:val="-5"/>
        </w:rPr>
        <w:t xml:space="preserve"> </w:t>
      </w:r>
      <w:r>
        <w:t>report</w:t>
      </w:r>
      <w:r>
        <w:rPr>
          <w:spacing w:val="-4"/>
        </w:rPr>
        <w:t xml:space="preserve"> </w:t>
      </w:r>
      <w:r>
        <w:t>will</w:t>
      </w:r>
      <w:r>
        <w:rPr>
          <w:spacing w:val="-4"/>
        </w:rPr>
        <w:t xml:space="preserve"> </w:t>
      </w:r>
      <w:r>
        <w:t>consolidate</w:t>
      </w:r>
      <w:r>
        <w:rPr>
          <w:spacing w:val="-3"/>
        </w:rPr>
        <w:t xml:space="preserve"> </w:t>
      </w:r>
      <w:r>
        <w:t>all</w:t>
      </w:r>
      <w:r>
        <w:rPr>
          <w:spacing w:val="-4"/>
        </w:rPr>
        <w:t xml:space="preserve"> </w:t>
      </w:r>
      <w:r>
        <w:t>required monitoring and evaluation</w:t>
      </w:r>
      <w:r>
        <w:rPr>
          <w:spacing w:val="-3"/>
        </w:rPr>
        <w:t xml:space="preserve"> </w:t>
      </w:r>
      <w:r>
        <w:t>deliverables, to be submitted to CMS no later than</w:t>
      </w:r>
      <w:r>
        <w:rPr>
          <w:spacing w:val="-4"/>
        </w:rPr>
        <w:t xml:space="preserve"> </w:t>
      </w:r>
      <w:r>
        <w:t>one year after the end of the COVID-19 section 1115 demonstration authority.</w:t>
      </w:r>
      <w:r>
        <w:rPr>
          <w:spacing w:val="40"/>
        </w:rPr>
        <w:t xml:space="preserve"> </w:t>
      </w:r>
      <w:r>
        <w:t>This report will use descriptive qualitative and quantitative analysis to inform understanding of demonstration implementation, lessons learned, and best practices for similar public health emergencies.</w:t>
      </w:r>
    </w:p>
    <w:p w14:paraId="64D372C4" w14:textId="77777777" w:rsidR="0088522F" w:rsidRDefault="00E34ECC">
      <w:pPr>
        <w:pStyle w:val="BodyText"/>
        <w:spacing w:before="1"/>
        <w:ind w:left="1440" w:right="1515"/>
      </w:pPr>
      <w:r>
        <w:t>Specifically,</w:t>
      </w:r>
      <w:r>
        <w:rPr>
          <w:spacing w:val="-1"/>
        </w:rPr>
        <w:t xml:space="preserve"> </w:t>
      </w:r>
      <w:r>
        <w:t>the</w:t>
      </w:r>
      <w:r>
        <w:rPr>
          <w:spacing w:val="-5"/>
        </w:rPr>
        <w:t xml:space="preserve"> </w:t>
      </w:r>
      <w:r>
        <w:t>Commonwealth</w:t>
      </w:r>
      <w:r>
        <w:rPr>
          <w:spacing w:val="-10"/>
        </w:rPr>
        <w:t xml:space="preserve"> </w:t>
      </w:r>
      <w:r>
        <w:t>will be</w:t>
      </w:r>
      <w:r>
        <w:rPr>
          <w:spacing w:val="-4"/>
        </w:rPr>
        <w:t xml:space="preserve"> </w:t>
      </w:r>
      <w:r>
        <w:t>required</w:t>
      </w:r>
      <w:r>
        <w:rPr>
          <w:spacing w:val="-4"/>
        </w:rPr>
        <w:t xml:space="preserve"> </w:t>
      </w:r>
      <w:r>
        <w:t>to</w:t>
      </w:r>
      <w:r>
        <w:rPr>
          <w:spacing w:val="-3"/>
        </w:rPr>
        <w:t xml:space="preserve"> </w:t>
      </w:r>
      <w:r>
        <w:t>provide</w:t>
      </w:r>
      <w:r>
        <w:rPr>
          <w:spacing w:val="-4"/>
        </w:rPr>
        <w:t xml:space="preserve"> </w:t>
      </w:r>
      <w:r>
        <w:t>qualitative</w:t>
      </w:r>
      <w:r>
        <w:rPr>
          <w:spacing w:val="-4"/>
        </w:rPr>
        <w:t xml:space="preserve"> </w:t>
      </w:r>
      <w:r>
        <w:t>analysis</w:t>
      </w:r>
      <w:r>
        <w:rPr>
          <w:spacing w:val="-5"/>
        </w:rPr>
        <w:t xml:space="preserve"> </w:t>
      </w:r>
      <w:r>
        <w:t>to</w:t>
      </w:r>
      <w:r>
        <w:rPr>
          <w:spacing w:val="-3"/>
        </w:rPr>
        <w:t xml:space="preserve"> </w:t>
      </w:r>
      <w:r>
        <w:t>understand the principal challenges associated with engagement with Medicaid beneficiaries during this public health emergency, the effectiveness of the demonstration at meeting these challenges, and recommendati</w:t>
      </w:r>
      <w:r>
        <w:t>ons for addressing similar</w:t>
      </w:r>
      <w:r>
        <w:rPr>
          <w:spacing w:val="-1"/>
        </w:rPr>
        <w:t xml:space="preserve"> </w:t>
      </w:r>
      <w:r>
        <w:t>public health</w:t>
      </w:r>
      <w:r>
        <w:rPr>
          <w:spacing w:val="-5"/>
        </w:rPr>
        <w:t xml:space="preserve"> </w:t>
      </w:r>
      <w:r>
        <w:t>emergencies.</w:t>
      </w:r>
      <w:r>
        <w:rPr>
          <w:spacing w:val="40"/>
        </w:rPr>
        <w:t xml:space="preserve"> </w:t>
      </w:r>
      <w:r>
        <w:t>The Commonwealth also will be required to track separately all expenditures associated with this demonstration, including but not limited to, administrative costs and program expenditures.</w:t>
      </w:r>
      <w:r>
        <w:rPr>
          <w:spacing w:val="40"/>
        </w:rPr>
        <w:t xml:space="preserve"> </w:t>
      </w:r>
      <w:r>
        <w:t>Once approved</w:t>
      </w:r>
      <w:r>
        <w:t xml:space="preserve"> by CMS, the state must publish the updated Evaluation Design and the final report to its Medicaid Agency website within 30 days of their respective approvals.</w:t>
      </w:r>
    </w:p>
    <w:p w14:paraId="1EE6C18A" w14:textId="77777777" w:rsidR="0088522F" w:rsidRDefault="0088522F">
      <w:pPr>
        <w:pStyle w:val="BodyText"/>
        <w:spacing w:before="1"/>
      </w:pPr>
    </w:p>
    <w:p w14:paraId="159B9A09" w14:textId="77777777" w:rsidR="0088522F" w:rsidRDefault="00E34ECC">
      <w:pPr>
        <w:pStyle w:val="Heading2"/>
      </w:pPr>
      <w:r>
        <w:t>Other</w:t>
      </w:r>
      <w:r>
        <w:rPr>
          <w:spacing w:val="-7"/>
        </w:rPr>
        <w:t xml:space="preserve"> </w:t>
      </w:r>
      <w:r>
        <w:rPr>
          <w:spacing w:val="-2"/>
        </w:rPr>
        <w:t>Information</w:t>
      </w:r>
    </w:p>
    <w:p w14:paraId="0D710904" w14:textId="77777777" w:rsidR="0088522F" w:rsidRDefault="0088522F">
      <w:pPr>
        <w:pStyle w:val="BodyText"/>
        <w:spacing w:before="11"/>
        <w:rPr>
          <w:b/>
          <w:i/>
          <w:sz w:val="23"/>
        </w:rPr>
      </w:pPr>
    </w:p>
    <w:p w14:paraId="44738557" w14:textId="77777777" w:rsidR="0088522F" w:rsidRDefault="00E34ECC">
      <w:pPr>
        <w:pStyle w:val="BodyText"/>
        <w:ind w:left="1440" w:right="1476"/>
      </w:pPr>
      <w:r>
        <w:t>Approval of this demonstration amendment is subject to the limitations speci</w:t>
      </w:r>
      <w:r>
        <w:t>fied in the list of approved authorities and the enclosed STCs.</w:t>
      </w:r>
      <w:r>
        <w:rPr>
          <w:spacing w:val="40"/>
        </w:rPr>
        <w:t xml:space="preserve"> </w:t>
      </w:r>
      <w:r>
        <w:t>The state may deviate from its Medicaid state plan requirements only to the extent that the requirements have been specifically waived or identified</w:t>
      </w:r>
      <w:r>
        <w:rPr>
          <w:spacing w:val="-3"/>
        </w:rPr>
        <w:t xml:space="preserve"> </w:t>
      </w:r>
      <w:r>
        <w:t>as not</w:t>
      </w:r>
      <w:r>
        <w:rPr>
          <w:spacing w:val="-5"/>
        </w:rPr>
        <w:t xml:space="preserve"> </w:t>
      </w:r>
      <w:r>
        <w:t>applicable</w:t>
      </w:r>
      <w:r>
        <w:rPr>
          <w:spacing w:val="-3"/>
        </w:rPr>
        <w:t xml:space="preserve"> </w:t>
      </w:r>
      <w:r>
        <w:t>to</w:t>
      </w:r>
      <w:r>
        <w:rPr>
          <w:spacing w:val="-2"/>
        </w:rPr>
        <w:t xml:space="preserve"> </w:t>
      </w:r>
      <w:r>
        <w:t>the</w:t>
      </w:r>
      <w:r>
        <w:rPr>
          <w:spacing w:val="-3"/>
        </w:rPr>
        <w:t xml:space="preserve"> </w:t>
      </w:r>
      <w:r>
        <w:t>demonstration.</w:t>
      </w:r>
      <w:r>
        <w:rPr>
          <w:spacing w:val="40"/>
        </w:rPr>
        <w:t xml:space="preserve"> </w:t>
      </w:r>
      <w:r>
        <w:t>Thi</w:t>
      </w:r>
      <w:r>
        <w:t>s</w:t>
      </w:r>
      <w:r>
        <w:rPr>
          <w:spacing w:val="-4"/>
        </w:rPr>
        <w:t xml:space="preserve"> </w:t>
      </w:r>
      <w:r>
        <w:t>approval</w:t>
      </w:r>
      <w:r>
        <w:rPr>
          <w:spacing w:val="-5"/>
        </w:rPr>
        <w:t xml:space="preserve"> </w:t>
      </w:r>
      <w:r>
        <w:t>is</w:t>
      </w:r>
      <w:r>
        <w:rPr>
          <w:spacing w:val="-4"/>
        </w:rPr>
        <w:t xml:space="preserve"> </w:t>
      </w:r>
      <w:r>
        <w:t>conditioned</w:t>
      </w:r>
      <w:r>
        <w:rPr>
          <w:spacing w:val="-3"/>
        </w:rPr>
        <w:t xml:space="preserve"> </w:t>
      </w:r>
      <w:r>
        <w:t>upon</w:t>
      </w:r>
      <w:r>
        <w:rPr>
          <w:spacing w:val="-9"/>
        </w:rPr>
        <w:t xml:space="preserve"> </w:t>
      </w:r>
      <w:r>
        <w:t>continued compliance</w:t>
      </w:r>
      <w:r>
        <w:rPr>
          <w:spacing w:val="-3"/>
        </w:rPr>
        <w:t xml:space="preserve"> </w:t>
      </w:r>
      <w:r>
        <w:t>with</w:t>
      </w:r>
      <w:r>
        <w:rPr>
          <w:spacing w:val="-7"/>
        </w:rPr>
        <w:t xml:space="preserve"> </w:t>
      </w:r>
      <w:r>
        <w:t>the</w:t>
      </w:r>
      <w:r>
        <w:rPr>
          <w:spacing w:val="-2"/>
        </w:rPr>
        <w:t xml:space="preserve"> </w:t>
      </w:r>
      <w:r>
        <w:t>enclosed</w:t>
      </w:r>
      <w:r>
        <w:rPr>
          <w:spacing w:val="-2"/>
        </w:rPr>
        <w:t xml:space="preserve"> </w:t>
      </w:r>
      <w:r>
        <w:t>STCs</w:t>
      </w:r>
      <w:r>
        <w:rPr>
          <w:spacing w:val="-3"/>
        </w:rPr>
        <w:t xml:space="preserve"> </w:t>
      </w:r>
      <w:r>
        <w:t>which</w:t>
      </w:r>
      <w:r>
        <w:rPr>
          <w:spacing w:val="-7"/>
        </w:rPr>
        <w:t xml:space="preserve"> </w:t>
      </w:r>
      <w:r>
        <w:t>set</w:t>
      </w:r>
      <w:r>
        <w:rPr>
          <w:spacing w:val="-4"/>
        </w:rPr>
        <w:t xml:space="preserve"> </w:t>
      </w:r>
      <w:r>
        <w:t>forth</w:t>
      </w:r>
      <w:r>
        <w:rPr>
          <w:spacing w:val="-7"/>
        </w:rPr>
        <w:t xml:space="preserve"> </w:t>
      </w:r>
      <w:r>
        <w:t>in</w:t>
      </w:r>
      <w:r>
        <w:rPr>
          <w:spacing w:val="-7"/>
        </w:rPr>
        <w:t xml:space="preserve"> </w:t>
      </w:r>
      <w:r>
        <w:t>detail</w:t>
      </w:r>
      <w:r>
        <w:rPr>
          <w:spacing w:val="-4"/>
        </w:rPr>
        <w:t xml:space="preserve"> </w:t>
      </w:r>
      <w:r>
        <w:t>the</w:t>
      </w:r>
      <w:r>
        <w:rPr>
          <w:spacing w:val="-2"/>
        </w:rPr>
        <w:t xml:space="preserve"> </w:t>
      </w:r>
      <w:r>
        <w:t>nature, character</w:t>
      </w:r>
      <w:r>
        <w:rPr>
          <w:spacing w:val="-4"/>
        </w:rPr>
        <w:t xml:space="preserve"> </w:t>
      </w:r>
      <w:r>
        <w:t>and</w:t>
      </w:r>
      <w:r>
        <w:rPr>
          <w:spacing w:val="-1"/>
        </w:rPr>
        <w:t xml:space="preserve"> </w:t>
      </w:r>
      <w:r>
        <w:t>extent</w:t>
      </w:r>
      <w:r>
        <w:rPr>
          <w:spacing w:val="-4"/>
        </w:rPr>
        <w:t xml:space="preserve"> </w:t>
      </w:r>
      <w:r>
        <w:t>of anticipated federal involvement in the project.</w:t>
      </w:r>
    </w:p>
    <w:p w14:paraId="1ECF3EDD" w14:textId="77777777" w:rsidR="0088522F" w:rsidRDefault="0088522F">
      <w:pPr>
        <w:pStyle w:val="BodyText"/>
        <w:spacing w:before="3"/>
      </w:pPr>
    </w:p>
    <w:p w14:paraId="0FAB591D" w14:textId="77777777" w:rsidR="0088522F" w:rsidRDefault="00E34ECC">
      <w:pPr>
        <w:pStyle w:val="BodyText"/>
        <w:ind w:left="1440" w:right="1476"/>
      </w:pPr>
      <w:r>
        <w:t>The</w:t>
      </w:r>
      <w:r>
        <w:rPr>
          <w:spacing w:val="-2"/>
        </w:rPr>
        <w:t xml:space="preserve"> </w:t>
      </w:r>
      <w:r>
        <w:t>award</w:t>
      </w:r>
      <w:r>
        <w:rPr>
          <w:spacing w:val="-2"/>
        </w:rPr>
        <w:t xml:space="preserve"> </w:t>
      </w:r>
      <w:r>
        <w:t>is</w:t>
      </w:r>
      <w:r>
        <w:rPr>
          <w:spacing w:val="-3"/>
        </w:rPr>
        <w:t xml:space="preserve"> </w:t>
      </w:r>
      <w:r>
        <w:t>subject</w:t>
      </w:r>
      <w:r>
        <w:rPr>
          <w:spacing w:val="-4"/>
        </w:rPr>
        <w:t xml:space="preserve"> </w:t>
      </w:r>
      <w:r>
        <w:t>to</w:t>
      </w:r>
      <w:r>
        <w:rPr>
          <w:spacing w:val="-2"/>
        </w:rPr>
        <w:t xml:space="preserve"> </w:t>
      </w:r>
      <w:r>
        <w:t>CMS</w:t>
      </w:r>
      <w:r>
        <w:rPr>
          <w:spacing w:val="-1"/>
        </w:rPr>
        <w:t xml:space="preserve"> </w:t>
      </w:r>
      <w:r>
        <w:t>receiving</w:t>
      </w:r>
      <w:r>
        <w:rPr>
          <w:spacing w:val="-2"/>
        </w:rPr>
        <w:t xml:space="preserve"> </w:t>
      </w:r>
      <w:r>
        <w:t>written</w:t>
      </w:r>
      <w:r>
        <w:rPr>
          <w:spacing w:val="-9"/>
        </w:rPr>
        <w:t xml:space="preserve"> </w:t>
      </w:r>
      <w:r>
        <w:t>acceptance</w:t>
      </w:r>
      <w:r>
        <w:rPr>
          <w:spacing w:val="-4"/>
        </w:rPr>
        <w:t xml:space="preserve"> </w:t>
      </w:r>
      <w:r>
        <w:t>of</w:t>
      </w:r>
      <w:r>
        <w:rPr>
          <w:spacing w:val="-4"/>
        </w:rPr>
        <w:t xml:space="preserve"> </w:t>
      </w:r>
      <w:r>
        <w:t>this</w:t>
      </w:r>
      <w:r>
        <w:rPr>
          <w:spacing w:val="-3"/>
        </w:rPr>
        <w:t xml:space="preserve"> </w:t>
      </w:r>
      <w:r>
        <w:t>award</w:t>
      </w:r>
      <w:r>
        <w:rPr>
          <w:spacing w:val="-2"/>
        </w:rPr>
        <w:t xml:space="preserve"> </w:t>
      </w:r>
      <w:r>
        <w:t>within</w:t>
      </w:r>
      <w:r>
        <w:rPr>
          <w:spacing w:val="-8"/>
        </w:rPr>
        <w:t xml:space="preserve"> </w:t>
      </w:r>
      <w:r>
        <w:t>15</w:t>
      </w:r>
      <w:r>
        <w:rPr>
          <w:spacing w:val="-2"/>
        </w:rPr>
        <w:t xml:space="preserve"> </w:t>
      </w:r>
      <w:r>
        <w:t>days</w:t>
      </w:r>
      <w:r>
        <w:rPr>
          <w:spacing w:val="-3"/>
        </w:rPr>
        <w:t xml:space="preserve"> </w:t>
      </w:r>
      <w:r>
        <w:t>of</w:t>
      </w:r>
      <w:r>
        <w:rPr>
          <w:spacing w:val="-3"/>
        </w:rPr>
        <w:t xml:space="preserve"> </w:t>
      </w:r>
      <w:r>
        <w:t>the date of this approval letter.</w:t>
      </w:r>
      <w:r>
        <w:rPr>
          <w:spacing w:val="40"/>
        </w:rPr>
        <w:t xml:space="preserve"> </w:t>
      </w:r>
      <w:r>
        <w:t>Your project officer is Rabia Khan.</w:t>
      </w:r>
      <w:r>
        <w:rPr>
          <w:spacing w:val="40"/>
        </w:rPr>
        <w:t xml:space="preserve"> </w:t>
      </w:r>
      <w:r>
        <w:t>Rabia Khan</w:t>
      </w:r>
      <w:r>
        <w:rPr>
          <w:spacing w:val="-1"/>
        </w:rPr>
        <w:t xml:space="preserve"> </w:t>
      </w:r>
      <w:r>
        <w:t>is available to</w:t>
      </w:r>
    </w:p>
    <w:p w14:paraId="3B86632F" w14:textId="77777777" w:rsidR="0088522F" w:rsidRDefault="00E34ECC">
      <w:pPr>
        <w:pStyle w:val="BodyText"/>
        <w:ind w:left="1440" w:right="1476"/>
      </w:pPr>
      <w:r>
        <w:t>answer</w:t>
      </w:r>
      <w:r>
        <w:rPr>
          <w:spacing w:val="-5"/>
        </w:rPr>
        <w:t xml:space="preserve"> </w:t>
      </w:r>
      <w:r>
        <w:t>any</w:t>
      </w:r>
      <w:r>
        <w:rPr>
          <w:spacing w:val="-2"/>
        </w:rPr>
        <w:t xml:space="preserve"> </w:t>
      </w:r>
      <w:r>
        <w:t>questions</w:t>
      </w:r>
      <w:r>
        <w:rPr>
          <w:spacing w:val="-4"/>
        </w:rPr>
        <w:t xml:space="preserve"> </w:t>
      </w:r>
      <w:r>
        <w:t>concerning</w:t>
      </w:r>
      <w:r>
        <w:rPr>
          <w:spacing w:val="-2"/>
        </w:rPr>
        <w:t xml:space="preserve"> </w:t>
      </w:r>
      <w:r>
        <w:t>implementation</w:t>
      </w:r>
      <w:r>
        <w:rPr>
          <w:spacing w:val="-8"/>
        </w:rPr>
        <w:t xml:space="preserve"> </w:t>
      </w:r>
      <w:r>
        <w:t>of</w:t>
      </w:r>
      <w:r>
        <w:rPr>
          <w:spacing w:val="-4"/>
        </w:rPr>
        <w:t xml:space="preserve"> </w:t>
      </w:r>
      <w:r>
        <w:t>the</w:t>
      </w:r>
      <w:r>
        <w:rPr>
          <w:spacing w:val="-3"/>
        </w:rPr>
        <w:t xml:space="preserve"> </w:t>
      </w:r>
      <w:r>
        <w:t>state’s</w:t>
      </w:r>
      <w:r>
        <w:rPr>
          <w:spacing w:val="-4"/>
        </w:rPr>
        <w:t xml:space="preserve"> </w:t>
      </w:r>
      <w:r>
        <w:t>section</w:t>
      </w:r>
      <w:r>
        <w:rPr>
          <w:spacing w:val="-8"/>
        </w:rPr>
        <w:t xml:space="preserve"> </w:t>
      </w:r>
      <w:r>
        <w:t>1115(a)</w:t>
      </w:r>
      <w:r>
        <w:rPr>
          <w:spacing w:val="-5"/>
        </w:rPr>
        <w:t xml:space="preserve"> </w:t>
      </w:r>
      <w:r>
        <w:t>demonstration and her contact information is as follows:</w:t>
      </w:r>
    </w:p>
    <w:p w14:paraId="2D97DE03" w14:textId="77777777" w:rsidR="0088522F" w:rsidRDefault="0088522F">
      <w:pPr>
        <w:pStyle w:val="BodyText"/>
        <w:spacing w:before="9"/>
        <w:rPr>
          <w:sz w:val="23"/>
        </w:rPr>
      </w:pPr>
    </w:p>
    <w:p w14:paraId="362CEE0F" w14:textId="77777777" w:rsidR="0088522F" w:rsidRDefault="00E34ECC">
      <w:pPr>
        <w:pStyle w:val="BodyText"/>
        <w:spacing w:line="242" w:lineRule="auto"/>
        <w:ind w:left="2881" w:right="4873"/>
      </w:pPr>
      <w:r>
        <w:t>Centers</w:t>
      </w:r>
      <w:r>
        <w:rPr>
          <w:spacing w:val="-9"/>
        </w:rPr>
        <w:t xml:space="preserve"> </w:t>
      </w:r>
      <w:r>
        <w:t>for</w:t>
      </w:r>
      <w:r>
        <w:rPr>
          <w:spacing w:val="-9"/>
        </w:rPr>
        <w:t xml:space="preserve"> </w:t>
      </w:r>
      <w:r>
        <w:t>Medicare</w:t>
      </w:r>
      <w:r>
        <w:rPr>
          <w:spacing w:val="-8"/>
        </w:rPr>
        <w:t xml:space="preserve"> </w:t>
      </w:r>
      <w:r>
        <w:t>&amp;</w:t>
      </w:r>
      <w:r>
        <w:rPr>
          <w:spacing w:val="-10"/>
        </w:rPr>
        <w:t xml:space="preserve"> </w:t>
      </w:r>
      <w:r>
        <w:t>Medicaid</w:t>
      </w:r>
      <w:r>
        <w:rPr>
          <w:spacing w:val="-7"/>
        </w:rPr>
        <w:t xml:space="preserve"> </w:t>
      </w:r>
      <w:r>
        <w:t>Services Center for Medicaid and CHIP Services Mail Stop: S2-25-26</w:t>
      </w:r>
    </w:p>
    <w:p w14:paraId="74B58E89" w14:textId="77777777" w:rsidR="0088522F" w:rsidRDefault="00E34ECC">
      <w:pPr>
        <w:pStyle w:val="BodyText"/>
        <w:spacing w:line="273" w:lineRule="exact"/>
        <w:ind w:left="2881"/>
      </w:pPr>
      <w:r>
        <w:t>7500</w:t>
      </w:r>
      <w:r>
        <w:rPr>
          <w:spacing w:val="-3"/>
        </w:rPr>
        <w:t xml:space="preserve"> </w:t>
      </w:r>
      <w:r>
        <w:t>Security</w:t>
      </w:r>
      <w:r>
        <w:rPr>
          <w:spacing w:val="-2"/>
        </w:rPr>
        <w:t xml:space="preserve"> Boulevard</w:t>
      </w:r>
    </w:p>
    <w:p w14:paraId="742A1CD8" w14:textId="77777777" w:rsidR="0088522F" w:rsidRDefault="00E34ECC">
      <w:pPr>
        <w:pStyle w:val="BodyText"/>
        <w:ind w:left="2881" w:right="5753"/>
      </w:pPr>
      <w:r>
        <w:t>Baltimore, Maryland 21244-1850 Email:</w:t>
      </w:r>
      <w:r>
        <w:rPr>
          <w:spacing w:val="-15"/>
        </w:rPr>
        <w:t xml:space="preserve"> </w:t>
      </w:r>
      <w:hyperlink r:id="rId10">
        <w:r>
          <w:rPr>
            <w:color w:val="0462C1"/>
            <w:u w:val="single" w:color="0462C1"/>
          </w:rPr>
          <w:t>Rabia.Khan1@cms.hhs.gov</w:t>
        </w:r>
      </w:hyperlink>
    </w:p>
    <w:p w14:paraId="0EA18D12" w14:textId="77777777" w:rsidR="0088522F" w:rsidRDefault="0088522F">
      <w:pPr>
        <w:sectPr w:rsidR="0088522F">
          <w:pgSz w:w="12240" w:h="15840"/>
          <w:pgMar w:top="660" w:right="220" w:bottom="280" w:left="0" w:header="720" w:footer="720" w:gutter="0"/>
          <w:cols w:space="720"/>
        </w:sectPr>
      </w:pPr>
    </w:p>
    <w:p w14:paraId="66ADB617" w14:textId="77777777" w:rsidR="0088522F" w:rsidRDefault="00E34ECC">
      <w:pPr>
        <w:pStyle w:val="BodyText"/>
        <w:spacing w:before="62"/>
        <w:ind w:right="1211"/>
        <w:jc w:val="right"/>
      </w:pPr>
      <w:r>
        <w:lastRenderedPageBreak/>
        <w:t>Page</w:t>
      </w:r>
      <w:r>
        <w:rPr>
          <w:spacing w:val="-3"/>
        </w:rPr>
        <w:t xml:space="preserve"> </w:t>
      </w:r>
      <w:r>
        <w:rPr>
          <w:spacing w:val="-10"/>
        </w:rPr>
        <w:t>4</w:t>
      </w:r>
    </w:p>
    <w:p w14:paraId="312F864B" w14:textId="77777777" w:rsidR="0088522F" w:rsidRDefault="0088522F">
      <w:pPr>
        <w:pStyle w:val="BodyText"/>
        <w:spacing w:before="7"/>
        <w:rPr>
          <w:sz w:val="38"/>
        </w:rPr>
      </w:pPr>
    </w:p>
    <w:p w14:paraId="073FC158" w14:textId="77777777" w:rsidR="0088522F" w:rsidRDefault="00E34ECC">
      <w:pPr>
        <w:pStyle w:val="BodyText"/>
        <w:ind w:left="1440" w:right="1216"/>
      </w:pPr>
      <w:r>
        <w:t>We</w:t>
      </w:r>
      <w:r>
        <w:rPr>
          <w:spacing w:val="-5"/>
        </w:rPr>
        <w:t xml:space="preserve"> </w:t>
      </w:r>
      <w:r>
        <w:t>appreciate</w:t>
      </w:r>
      <w:r>
        <w:rPr>
          <w:spacing w:val="-4"/>
        </w:rPr>
        <w:t xml:space="preserve"> </w:t>
      </w:r>
      <w:r>
        <w:t>the</w:t>
      </w:r>
      <w:r>
        <w:rPr>
          <w:spacing w:val="-4"/>
        </w:rPr>
        <w:t xml:space="preserve"> </w:t>
      </w:r>
      <w:r>
        <w:t>Commonwealth’s</w:t>
      </w:r>
      <w:r>
        <w:rPr>
          <w:spacing w:val="-5"/>
        </w:rPr>
        <w:t xml:space="preserve"> </w:t>
      </w:r>
      <w:r>
        <w:t>commitment</w:t>
      </w:r>
      <w:r>
        <w:rPr>
          <w:spacing w:val="-6"/>
        </w:rPr>
        <w:t xml:space="preserve"> </w:t>
      </w:r>
      <w:r>
        <w:t>to</w:t>
      </w:r>
      <w:r>
        <w:rPr>
          <w:spacing w:val="-3"/>
        </w:rPr>
        <w:t xml:space="preserve"> </w:t>
      </w:r>
      <w:r>
        <w:t>addressing</w:t>
      </w:r>
      <w:r>
        <w:rPr>
          <w:spacing w:val="-3"/>
        </w:rPr>
        <w:t xml:space="preserve"> </w:t>
      </w:r>
      <w:r>
        <w:t>the</w:t>
      </w:r>
      <w:r>
        <w:rPr>
          <w:spacing w:val="-4"/>
        </w:rPr>
        <w:t xml:space="preserve"> </w:t>
      </w:r>
      <w:r>
        <w:t>significant</w:t>
      </w:r>
      <w:r>
        <w:rPr>
          <w:spacing w:val="-6"/>
        </w:rPr>
        <w:t xml:space="preserve"> </w:t>
      </w:r>
      <w:r>
        <w:t>challenges</w:t>
      </w:r>
      <w:r>
        <w:rPr>
          <w:spacing w:val="-5"/>
        </w:rPr>
        <w:t xml:space="preserve"> </w:t>
      </w:r>
      <w:r>
        <w:t>posed by the COVID-19 pandemic and we look forward to our continued partnership o</w:t>
      </w:r>
      <w:r>
        <w:t>n the Massachusetts COVID-19</w:t>
      </w:r>
      <w:r>
        <w:rPr>
          <w:spacing w:val="-7"/>
        </w:rPr>
        <w:t xml:space="preserve"> </w:t>
      </w:r>
      <w:r>
        <w:t>PHE section 1115(a) demonstration.</w:t>
      </w:r>
      <w:r>
        <w:rPr>
          <w:spacing w:val="40"/>
        </w:rPr>
        <w:t xml:space="preserve"> </w:t>
      </w:r>
      <w:r>
        <w:t>If you have any questions regarding this approval, please contact Mehreen</w:t>
      </w:r>
      <w:r>
        <w:rPr>
          <w:spacing w:val="-4"/>
        </w:rPr>
        <w:t xml:space="preserve"> </w:t>
      </w:r>
      <w:r>
        <w:t>Rashid, Acting Director, State Demonstrations Group, Center for Medicaid and CHIP Services, at (410) 786-9686.</w:t>
      </w:r>
    </w:p>
    <w:p w14:paraId="33E8F522" w14:textId="77777777" w:rsidR="0088522F" w:rsidRDefault="0088522F">
      <w:pPr>
        <w:pStyle w:val="BodyText"/>
        <w:spacing w:before="4"/>
      </w:pPr>
    </w:p>
    <w:p w14:paraId="0B10DA9E" w14:textId="77777777" w:rsidR="0088522F" w:rsidRDefault="00E34ECC">
      <w:pPr>
        <w:pStyle w:val="BodyText"/>
        <w:ind w:left="5763"/>
      </w:pPr>
      <w:r>
        <w:rPr>
          <w:spacing w:val="-2"/>
        </w:rPr>
        <w:t>Sincerely,</w:t>
      </w:r>
    </w:p>
    <w:p w14:paraId="209F9AE5" w14:textId="77777777" w:rsidR="0088522F" w:rsidRDefault="00E34ECC" w:rsidP="00051CF7">
      <w:pPr>
        <w:pStyle w:val="BodyText"/>
        <w:spacing w:before="7"/>
        <w:ind w:left="5760"/>
        <w:rPr>
          <w:sz w:val="12"/>
        </w:rPr>
      </w:pPr>
      <w:r>
        <w:rPr>
          <w:noProof/>
        </w:rPr>
        <w:drawing>
          <wp:inline distT="0" distB="0" distL="0" distR="0" wp14:anchorId="45C0370F" wp14:editId="0D2C4E82">
            <wp:extent cx="1191118" cy="373379"/>
            <wp:effectExtent l="0" t="0" r="0" b="8255"/>
            <wp:docPr id="3" name="image2.png" descr="signature of Chiquita Brooks-L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signature of Chiquita Brooks-LaS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118" cy="373379"/>
                    </a:xfrm>
                    <a:prstGeom prst="rect">
                      <a:avLst/>
                    </a:prstGeom>
                  </pic:spPr>
                </pic:pic>
              </a:graphicData>
            </a:graphic>
          </wp:inline>
        </w:drawing>
      </w:r>
    </w:p>
    <w:p w14:paraId="2605FF36" w14:textId="77777777" w:rsidR="0088522F" w:rsidRDefault="00E34ECC">
      <w:pPr>
        <w:pStyle w:val="BodyText"/>
        <w:spacing w:before="68"/>
        <w:ind w:left="5763"/>
      </w:pPr>
      <w:r>
        <w:t>Chiquita</w:t>
      </w:r>
      <w:r>
        <w:rPr>
          <w:spacing w:val="-15"/>
        </w:rPr>
        <w:t xml:space="preserve"> </w:t>
      </w:r>
      <w:r>
        <w:t>Brooks-</w:t>
      </w:r>
      <w:r>
        <w:rPr>
          <w:spacing w:val="-2"/>
        </w:rPr>
        <w:t>LaSure</w:t>
      </w:r>
    </w:p>
    <w:p w14:paraId="4F1C810D" w14:textId="77777777" w:rsidR="0088522F" w:rsidRDefault="0088522F">
      <w:pPr>
        <w:pStyle w:val="BodyText"/>
        <w:rPr>
          <w:sz w:val="26"/>
        </w:rPr>
      </w:pPr>
    </w:p>
    <w:p w14:paraId="138F9FAD" w14:textId="77777777" w:rsidR="0088522F" w:rsidRDefault="0088522F">
      <w:pPr>
        <w:pStyle w:val="BodyText"/>
        <w:spacing w:before="10"/>
        <w:rPr>
          <w:sz w:val="21"/>
        </w:rPr>
      </w:pPr>
    </w:p>
    <w:p w14:paraId="07ED5C0F" w14:textId="77777777" w:rsidR="0088522F" w:rsidRDefault="00E34ECC">
      <w:pPr>
        <w:pStyle w:val="BodyText"/>
        <w:ind w:left="1440"/>
      </w:pPr>
      <w:r>
        <w:rPr>
          <w:spacing w:val="-2"/>
        </w:rPr>
        <w:t>Enclosure</w:t>
      </w:r>
    </w:p>
    <w:p w14:paraId="37F1655F" w14:textId="77777777" w:rsidR="0088522F" w:rsidRDefault="0088522F">
      <w:pPr>
        <w:sectPr w:rsidR="0088522F">
          <w:pgSz w:w="12240" w:h="15840"/>
          <w:pgMar w:top="660" w:right="220" w:bottom="280" w:left="0" w:header="720" w:footer="720" w:gutter="0"/>
          <w:cols w:space="720"/>
        </w:sectPr>
      </w:pPr>
    </w:p>
    <w:p w14:paraId="42CAB0A6" w14:textId="77777777" w:rsidR="0088522F" w:rsidRDefault="00E34ECC">
      <w:pPr>
        <w:pStyle w:val="BodyText"/>
        <w:spacing w:before="62"/>
        <w:ind w:right="1211"/>
        <w:jc w:val="right"/>
      </w:pPr>
      <w:r>
        <w:lastRenderedPageBreak/>
        <w:t>Page</w:t>
      </w:r>
      <w:r>
        <w:rPr>
          <w:spacing w:val="-3"/>
        </w:rPr>
        <w:t xml:space="preserve"> </w:t>
      </w:r>
      <w:r>
        <w:rPr>
          <w:spacing w:val="-10"/>
        </w:rPr>
        <w:t>5</w:t>
      </w:r>
    </w:p>
    <w:p w14:paraId="74E7A08D" w14:textId="77777777" w:rsidR="0088522F" w:rsidRDefault="0088522F">
      <w:pPr>
        <w:pStyle w:val="BodyText"/>
        <w:rPr>
          <w:sz w:val="20"/>
        </w:rPr>
      </w:pPr>
    </w:p>
    <w:p w14:paraId="75072FAA" w14:textId="77777777" w:rsidR="0088522F" w:rsidRDefault="00E34ECC">
      <w:pPr>
        <w:pStyle w:val="BodyText"/>
        <w:spacing w:before="214"/>
        <w:ind w:left="1440"/>
      </w:pPr>
      <w:r>
        <w:t>cc:</w:t>
      </w:r>
      <w:r>
        <w:rPr>
          <w:spacing w:val="-9"/>
        </w:rPr>
        <w:t xml:space="preserve"> </w:t>
      </w:r>
      <w:r>
        <w:t>Marie</w:t>
      </w:r>
      <w:r>
        <w:rPr>
          <w:spacing w:val="-8"/>
        </w:rPr>
        <w:t xml:space="preserve"> </w:t>
      </w:r>
      <w:r>
        <w:t>DiMartino,</w:t>
      </w:r>
      <w:r>
        <w:rPr>
          <w:spacing w:val="-4"/>
        </w:rPr>
        <w:t xml:space="preserve"> </w:t>
      </w:r>
      <w:r>
        <w:t>State</w:t>
      </w:r>
      <w:r>
        <w:rPr>
          <w:spacing w:val="-7"/>
        </w:rPr>
        <w:t xml:space="preserve"> </w:t>
      </w:r>
      <w:r>
        <w:t>Monitoring</w:t>
      </w:r>
      <w:r>
        <w:rPr>
          <w:spacing w:val="-6"/>
        </w:rPr>
        <w:t xml:space="preserve"> </w:t>
      </w:r>
      <w:r>
        <w:t>Lead,</w:t>
      </w:r>
      <w:r>
        <w:rPr>
          <w:spacing w:val="-4"/>
        </w:rPr>
        <w:t xml:space="preserve"> </w:t>
      </w:r>
      <w:r>
        <w:t>Medicaid</w:t>
      </w:r>
      <w:r>
        <w:rPr>
          <w:spacing w:val="-6"/>
        </w:rPr>
        <w:t xml:space="preserve"> </w:t>
      </w:r>
      <w:r>
        <w:t>and</w:t>
      </w:r>
      <w:r>
        <w:rPr>
          <w:spacing w:val="-6"/>
        </w:rPr>
        <w:t xml:space="preserve"> </w:t>
      </w:r>
      <w:r>
        <w:t>CHIP</w:t>
      </w:r>
      <w:r>
        <w:rPr>
          <w:spacing w:val="-5"/>
        </w:rPr>
        <w:t xml:space="preserve"> </w:t>
      </w:r>
      <w:r>
        <w:t>Operations</w:t>
      </w:r>
      <w:r>
        <w:rPr>
          <w:spacing w:val="-8"/>
        </w:rPr>
        <w:t xml:space="preserve"> </w:t>
      </w:r>
      <w:r>
        <w:rPr>
          <w:spacing w:val="-2"/>
        </w:rPr>
        <w:t>Group</w:t>
      </w:r>
    </w:p>
    <w:p w14:paraId="2FBC8312" w14:textId="77777777" w:rsidR="0088522F" w:rsidRDefault="0088522F">
      <w:pPr>
        <w:sectPr w:rsidR="0088522F">
          <w:pgSz w:w="12240" w:h="15840"/>
          <w:pgMar w:top="660" w:right="220" w:bottom="280" w:left="0" w:header="720" w:footer="720" w:gutter="0"/>
          <w:cols w:space="720"/>
        </w:sectPr>
      </w:pPr>
    </w:p>
    <w:p w14:paraId="6DFD1C2F" w14:textId="77777777" w:rsidR="0088522F" w:rsidRDefault="00E34ECC">
      <w:pPr>
        <w:pStyle w:val="Heading1"/>
        <w:spacing w:before="79" w:line="448" w:lineRule="auto"/>
        <w:ind w:left="4843" w:right="2359" w:hanging="1695"/>
      </w:pPr>
      <w:bookmarkStart w:id="1" w:name="MA_COVID-19_Amendment_STCs_05-08-23"/>
      <w:bookmarkStart w:id="2" w:name="CENTERS_FOR_MEDICARE_&amp;_MEDICAID_SERVICES"/>
      <w:bookmarkEnd w:id="1"/>
      <w:bookmarkEnd w:id="2"/>
      <w:r>
        <w:lastRenderedPageBreak/>
        <w:t>CENTERS</w:t>
      </w:r>
      <w:r>
        <w:rPr>
          <w:spacing w:val="-7"/>
        </w:rPr>
        <w:t xml:space="preserve"> </w:t>
      </w:r>
      <w:r>
        <w:t>FOR</w:t>
      </w:r>
      <w:r>
        <w:rPr>
          <w:spacing w:val="-8"/>
        </w:rPr>
        <w:t xml:space="preserve"> </w:t>
      </w:r>
      <w:r>
        <w:t>MEDICARE</w:t>
      </w:r>
      <w:r>
        <w:rPr>
          <w:spacing w:val="-7"/>
        </w:rPr>
        <w:t xml:space="preserve"> </w:t>
      </w:r>
      <w:r>
        <w:t>&amp;</w:t>
      </w:r>
      <w:r>
        <w:rPr>
          <w:spacing w:val="-8"/>
        </w:rPr>
        <w:t xml:space="preserve"> </w:t>
      </w:r>
      <w:r>
        <w:t>MEDICAID</w:t>
      </w:r>
      <w:r>
        <w:rPr>
          <w:spacing w:val="-6"/>
        </w:rPr>
        <w:t xml:space="preserve"> </w:t>
      </w:r>
      <w:r>
        <w:t xml:space="preserve">SERVICES </w:t>
      </w:r>
      <w:bookmarkStart w:id="3" w:name="WAIVER_AUTHORITY"/>
      <w:bookmarkEnd w:id="3"/>
      <w:r>
        <w:t>WAIVER AUTHORITY</w:t>
      </w:r>
    </w:p>
    <w:p w14:paraId="222F1E54" w14:textId="77777777" w:rsidR="0088522F" w:rsidRDefault="00E34ECC">
      <w:pPr>
        <w:tabs>
          <w:tab w:val="left" w:pos="3599"/>
        </w:tabs>
        <w:ind w:left="1440"/>
        <w:rPr>
          <w:b/>
          <w:sz w:val="24"/>
        </w:rPr>
      </w:pPr>
      <w:r>
        <w:rPr>
          <w:b/>
          <w:spacing w:val="-2"/>
          <w:sz w:val="24"/>
        </w:rPr>
        <w:t>NUMBER:</w:t>
      </w:r>
      <w:r>
        <w:rPr>
          <w:b/>
          <w:sz w:val="24"/>
        </w:rPr>
        <w:tab/>
        <w:t>Project</w:t>
      </w:r>
      <w:r>
        <w:rPr>
          <w:b/>
          <w:spacing w:val="-5"/>
          <w:sz w:val="24"/>
        </w:rPr>
        <w:t xml:space="preserve"> </w:t>
      </w:r>
      <w:r>
        <w:rPr>
          <w:b/>
          <w:sz w:val="24"/>
        </w:rPr>
        <w:t>Number</w:t>
      </w:r>
      <w:r>
        <w:rPr>
          <w:b/>
          <w:spacing w:val="-3"/>
          <w:sz w:val="24"/>
        </w:rPr>
        <w:t xml:space="preserve"> </w:t>
      </w:r>
      <w:r>
        <w:rPr>
          <w:b/>
          <w:sz w:val="24"/>
        </w:rPr>
        <w:t>11-W-</w:t>
      </w:r>
      <w:r>
        <w:rPr>
          <w:b/>
          <w:spacing w:val="-2"/>
          <w:sz w:val="24"/>
        </w:rPr>
        <w:t>00355/1</w:t>
      </w:r>
    </w:p>
    <w:p w14:paraId="04AB3BAF" w14:textId="77777777" w:rsidR="0088522F" w:rsidRDefault="0088522F">
      <w:pPr>
        <w:pStyle w:val="BodyText"/>
        <w:rPr>
          <w:b/>
        </w:rPr>
      </w:pPr>
    </w:p>
    <w:p w14:paraId="381D60C5" w14:textId="77777777" w:rsidR="0088522F" w:rsidRDefault="00E34ECC">
      <w:pPr>
        <w:tabs>
          <w:tab w:val="left" w:pos="3599"/>
        </w:tabs>
        <w:ind w:left="3600" w:right="2359" w:hanging="2160"/>
        <w:rPr>
          <w:b/>
          <w:sz w:val="24"/>
        </w:rPr>
      </w:pPr>
      <w:r>
        <w:rPr>
          <w:b/>
          <w:spacing w:val="-2"/>
          <w:sz w:val="24"/>
        </w:rPr>
        <w:t>TITLE:</w:t>
      </w:r>
      <w:r>
        <w:rPr>
          <w:b/>
          <w:sz w:val="24"/>
        </w:rPr>
        <w:tab/>
        <w:t>Massachusetts</w:t>
      </w:r>
      <w:r>
        <w:rPr>
          <w:b/>
          <w:spacing w:val="-8"/>
          <w:sz w:val="24"/>
        </w:rPr>
        <w:t xml:space="preserve"> </w:t>
      </w:r>
      <w:r>
        <w:rPr>
          <w:b/>
          <w:sz w:val="24"/>
        </w:rPr>
        <w:t>COVID-19</w:t>
      </w:r>
      <w:r>
        <w:rPr>
          <w:b/>
          <w:spacing w:val="-8"/>
          <w:sz w:val="24"/>
        </w:rPr>
        <w:t xml:space="preserve"> </w:t>
      </w:r>
      <w:r>
        <w:rPr>
          <w:b/>
          <w:sz w:val="24"/>
        </w:rPr>
        <w:t>Public</w:t>
      </w:r>
      <w:r>
        <w:rPr>
          <w:b/>
          <w:spacing w:val="-9"/>
          <w:sz w:val="24"/>
        </w:rPr>
        <w:t xml:space="preserve"> </w:t>
      </w:r>
      <w:r>
        <w:rPr>
          <w:b/>
          <w:sz w:val="24"/>
        </w:rPr>
        <w:t>Health</w:t>
      </w:r>
      <w:r>
        <w:rPr>
          <w:b/>
          <w:spacing w:val="-8"/>
          <w:sz w:val="24"/>
        </w:rPr>
        <w:t xml:space="preserve"> </w:t>
      </w:r>
      <w:r>
        <w:rPr>
          <w:b/>
          <w:sz w:val="24"/>
        </w:rPr>
        <w:t>Emergency</w:t>
      </w:r>
      <w:r>
        <w:rPr>
          <w:b/>
          <w:spacing w:val="-8"/>
          <w:sz w:val="24"/>
        </w:rPr>
        <w:t xml:space="preserve"> </w:t>
      </w:r>
      <w:r>
        <w:rPr>
          <w:b/>
          <w:sz w:val="24"/>
        </w:rPr>
        <w:t xml:space="preserve">(PHE) </w:t>
      </w:r>
      <w:r>
        <w:rPr>
          <w:b/>
          <w:spacing w:val="-2"/>
          <w:sz w:val="24"/>
        </w:rPr>
        <w:t>Demonstration</w:t>
      </w:r>
    </w:p>
    <w:p w14:paraId="5A16483F" w14:textId="77777777" w:rsidR="0088522F" w:rsidRDefault="0088522F">
      <w:pPr>
        <w:pStyle w:val="BodyText"/>
        <w:rPr>
          <w:b/>
        </w:rPr>
      </w:pPr>
    </w:p>
    <w:p w14:paraId="23DE7B32" w14:textId="77777777" w:rsidR="0088522F" w:rsidRDefault="00E34ECC">
      <w:pPr>
        <w:tabs>
          <w:tab w:val="left" w:pos="3599"/>
        </w:tabs>
        <w:ind w:left="1440"/>
        <w:rPr>
          <w:b/>
          <w:sz w:val="24"/>
        </w:rPr>
      </w:pPr>
      <w:r>
        <w:rPr>
          <w:b/>
          <w:spacing w:val="-2"/>
          <w:sz w:val="24"/>
        </w:rPr>
        <w:t>AWARDEE:</w:t>
      </w:r>
      <w:r>
        <w:rPr>
          <w:b/>
          <w:sz w:val="24"/>
        </w:rPr>
        <w:tab/>
        <w:t>Massachusetts</w:t>
      </w:r>
      <w:r>
        <w:rPr>
          <w:b/>
          <w:spacing w:val="-4"/>
          <w:sz w:val="24"/>
        </w:rPr>
        <w:t xml:space="preserve"> </w:t>
      </w:r>
      <w:r>
        <w:rPr>
          <w:b/>
          <w:sz w:val="24"/>
        </w:rPr>
        <w:t>Executive</w:t>
      </w:r>
      <w:r>
        <w:rPr>
          <w:b/>
          <w:spacing w:val="-2"/>
          <w:sz w:val="24"/>
        </w:rPr>
        <w:t xml:space="preserve"> </w:t>
      </w:r>
      <w:r>
        <w:rPr>
          <w:b/>
          <w:sz w:val="24"/>
        </w:rPr>
        <w:t>Office</w:t>
      </w:r>
      <w:r>
        <w:rPr>
          <w:b/>
          <w:spacing w:val="-2"/>
          <w:sz w:val="24"/>
        </w:rPr>
        <w:t xml:space="preserve"> </w:t>
      </w:r>
      <w:r>
        <w:rPr>
          <w:b/>
          <w:sz w:val="24"/>
        </w:rPr>
        <w:t>of</w:t>
      </w:r>
      <w:r>
        <w:rPr>
          <w:b/>
          <w:spacing w:val="-3"/>
          <w:sz w:val="24"/>
        </w:rPr>
        <w:t xml:space="preserve"> </w:t>
      </w:r>
      <w:r>
        <w:rPr>
          <w:b/>
          <w:sz w:val="24"/>
        </w:rPr>
        <w:t>Health</w:t>
      </w:r>
      <w:r>
        <w:rPr>
          <w:b/>
          <w:spacing w:val="-1"/>
          <w:sz w:val="24"/>
        </w:rPr>
        <w:t xml:space="preserve"> </w:t>
      </w:r>
      <w:r>
        <w:rPr>
          <w:b/>
          <w:sz w:val="24"/>
        </w:rPr>
        <w:t>and</w:t>
      </w:r>
      <w:r>
        <w:rPr>
          <w:b/>
          <w:spacing w:val="-3"/>
          <w:sz w:val="24"/>
        </w:rPr>
        <w:t xml:space="preserve"> </w:t>
      </w:r>
      <w:r>
        <w:rPr>
          <w:b/>
          <w:sz w:val="24"/>
        </w:rPr>
        <w:t>Human</w:t>
      </w:r>
      <w:r>
        <w:rPr>
          <w:b/>
          <w:spacing w:val="-1"/>
          <w:sz w:val="24"/>
        </w:rPr>
        <w:t xml:space="preserve"> </w:t>
      </w:r>
      <w:r>
        <w:rPr>
          <w:b/>
          <w:spacing w:val="-2"/>
          <w:sz w:val="24"/>
        </w:rPr>
        <w:t>Services</w:t>
      </w:r>
    </w:p>
    <w:p w14:paraId="2928ECA1" w14:textId="77777777" w:rsidR="0088522F" w:rsidRDefault="0088522F">
      <w:pPr>
        <w:pStyle w:val="BodyText"/>
        <w:rPr>
          <w:b/>
        </w:rPr>
      </w:pPr>
    </w:p>
    <w:p w14:paraId="220AB08F" w14:textId="77777777" w:rsidR="0088522F" w:rsidRDefault="00E34ECC">
      <w:pPr>
        <w:pStyle w:val="BodyText"/>
        <w:ind w:left="1440" w:right="1269"/>
      </w:pPr>
      <w:r>
        <w:t>All</w:t>
      </w:r>
      <w:r>
        <w:rPr>
          <w:spacing w:val="-3"/>
        </w:rPr>
        <w:t xml:space="preserve"> </w:t>
      </w:r>
      <w:r>
        <w:t>requirements</w:t>
      </w:r>
      <w:r>
        <w:rPr>
          <w:spacing w:val="-3"/>
        </w:rPr>
        <w:t xml:space="preserve"> </w:t>
      </w:r>
      <w:r>
        <w:t>of</w:t>
      </w:r>
      <w:r>
        <w:rPr>
          <w:spacing w:val="-4"/>
        </w:rPr>
        <w:t xml:space="preserve"> </w:t>
      </w:r>
      <w:r>
        <w:t>the</w:t>
      </w:r>
      <w:r>
        <w:rPr>
          <w:spacing w:val="-2"/>
        </w:rPr>
        <w:t xml:space="preserve"> </w:t>
      </w:r>
      <w:r>
        <w:t>Medicaid</w:t>
      </w:r>
      <w:r>
        <w:rPr>
          <w:spacing w:val="-3"/>
        </w:rPr>
        <w:t xml:space="preserve"> </w:t>
      </w:r>
      <w:r>
        <w:t>program</w:t>
      </w:r>
      <w:r>
        <w:rPr>
          <w:spacing w:val="-3"/>
        </w:rPr>
        <w:t xml:space="preserve"> </w:t>
      </w:r>
      <w:r>
        <w:t>expressed</w:t>
      </w:r>
      <w:r>
        <w:rPr>
          <w:spacing w:val="-3"/>
        </w:rPr>
        <w:t xml:space="preserve"> </w:t>
      </w:r>
      <w:r>
        <w:t>in</w:t>
      </w:r>
      <w:r>
        <w:rPr>
          <w:spacing w:val="-3"/>
        </w:rPr>
        <w:t xml:space="preserve"> </w:t>
      </w:r>
      <w:r>
        <w:t>law,</w:t>
      </w:r>
      <w:r>
        <w:rPr>
          <w:spacing w:val="-3"/>
        </w:rPr>
        <w:t xml:space="preserve"> </w:t>
      </w:r>
      <w:r>
        <w:t>regulation</w:t>
      </w:r>
      <w:r>
        <w:rPr>
          <w:spacing w:val="-3"/>
        </w:rPr>
        <w:t xml:space="preserve"> </w:t>
      </w:r>
      <w:r>
        <w:t>and</w:t>
      </w:r>
      <w:r>
        <w:rPr>
          <w:spacing w:val="-3"/>
        </w:rPr>
        <w:t xml:space="preserve"> </w:t>
      </w:r>
      <w:r>
        <w:t>policy</w:t>
      </w:r>
      <w:r>
        <w:rPr>
          <w:spacing w:val="-8"/>
        </w:rPr>
        <w:t xml:space="preserve"> </w:t>
      </w:r>
      <w:r>
        <w:t>statement,</w:t>
      </w:r>
      <w:r>
        <w:rPr>
          <w:spacing w:val="-3"/>
        </w:rPr>
        <w:t xml:space="preserve"> </w:t>
      </w:r>
      <w:r>
        <w:t>not expressly waived or identified as not applicable in accompanying authorities, shall apply to the demonstration project effective from March 1, 2020, through the date that is 60 days after the public health emergency (PHE) described in section 1135(g)(1</w:t>
      </w:r>
      <w:r>
        <w:t>)(B) of the Social Security Act (the</w:t>
      </w:r>
      <w:r>
        <w:rPr>
          <w:spacing w:val="-3"/>
        </w:rPr>
        <w:t xml:space="preserve"> </w:t>
      </w:r>
      <w:r>
        <w:t>Act),</w:t>
      </w:r>
      <w:r>
        <w:rPr>
          <w:spacing w:val="-2"/>
        </w:rPr>
        <w:t xml:space="preserve"> </w:t>
      </w:r>
      <w:r>
        <w:t>including</w:t>
      </w:r>
      <w:r>
        <w:rPr>
          <w:spacing w:val="-5"/>
        </w:rPr>
        <w:t xml:space="preserve"> </w:t>
      </w:r>
      <w:r>
        <w:t>any</w:t>
      </w:r>
      <w:r>
        <w:rPr>
          <w:spacing w:val="-5"/>
        </w:rPr>
        <w:t xml:space="preserve"> </w:t>
      </w:r>
      <w:r>
        <w:t>extension,</w:t>
      </w:r>
      <w:r>
        <w:rPr>
          <w:spacing w:val="-2"/>
        </w:rPr>
        <w:t xml:space="preserve"> </w:t>
      </w:r>
      <w:r>
        <w:t>expires.</w:t>
      </w:r>
      <w:r>
        <w:rPr>
          <w:spacing w:val="40"/>
        </w:rPr>
        <w:t xml:space="preserve"> </w:t>
      </w:r>
      <w:r>
        <w:t>In addition,</w:t>
      </w:r>
      <w:r>
        <w:rPr>
          <w:spacing w:val="-2"/>
        </w:rPr>
        <w:t xml:space="preserve"> </w:t>
      </w:r>
      <w:r>
        <w:t>these</w:t>
      </w:r>
      <w:r>
        <w:rPr>
          <w:spacing w:val="-3"/>
        </w:rPr>
        <w:t xml:space="preserve"> </w:t>
      </w:r>
      <w:r>
        <w:t>waivers</w:t>
      </w:r>
      <w:r>
        <w:rPr>
          <w:spacing w:val="-2"/>
        </w:rPr>
        <w:t xml:space="preserve"> </w:t>
      </w:r>
      <w:r>
        <w:t>may</w:t>
      </w:r>
      <w:r>
        <w:rPr>
          <w:spacing w:val="-5"/>
        </w:rPr>
        <w:t xml:space="preserve"> </w:t>
      </w:r>
      <w:r>
        <w:t>only</w:t>
      </w:r>
      <w:r>
        <w:rPr>
          <w:spacing w:val="-7"/>
        </w:rPr>
        <w:t xml:space="preserve"> </w:t>
      </w:r>
      <w:r>
        <w:t>be</w:t>
      </w:r>
      <w:r>
        <w:rPr>
          <w:spacing w:val="-3"/>
        </w:rPr>
        <w:t xml:space="preserve"> </w:t>
      </w:r>
      <w:r>
        <w:t>implemented consistent with the approved special terms and conditions (STC).</w:t>
      </w:r>
    </w:p>
    <w:p w14:paraId="0F243026" w14:textId="77777777" w:rsidR="0088522F" w:rsidRDefault="0088522F">
      <w:pPr>
        <w:pStyle w:val="BodyText"/>
      </w:pPr>
    </w:p>
    <w:p w14:paraId="7A57DF3E" w14:textId="77777777" w:rsidR="0088522F" w:rsidRDefault="00E34ECC">
      <w:pPr>
        <w:pStyle w:val="BodyText"/>
        <w:ind w:left="1440" w:right="1216"/>
      </w:pPr>
      <w:r>
        <w:t>Under the authority of section 1115(a)(1) of the Act, the foll</w:t>
      </w:r>
      <w:r>
        <w:t>owing waivers of state plan requirements</w:t>
      </w:r>
      <w:r>
        <w:rPr>
          <w:spacing w:val="-3"/>
        </w:rPr>
        <w:t xml:space="preserve"> </w:t>
      </w:r>
      <w:r>
        <w:t>contained</w:t>
      </w:r>
      <w:r>
        <w:rPr>
          <w:spacing w:val="-3"/>
        </w:rPr>
        <w:t xml:space="preserve"> </w:t>
      </w:r>
      <w:r>
        <w:t>in</w:t>
      </w:r>
      <w:r>
        <w:rPr>
          <w:spacing w:val="-3"/>
        </w:rPr>
        <w:t xml:space="preserve"> </w:t>
      </w:r>
      <w:r>
        <w:t>section</w:t>
      </w:r>
      <w:r>
        <w:rPr>
          <w:spacing w:val="-3"/>
        </w:rPr>
        <w:t xml:space="preserve"> </w:t>
      </w:r>
      <w:r>
        <w:t>1902</w:t>
      </w:r>
      <w:r>
        <w:rPr>
          <w:spacing w:val="-3"/>
        </w:rPr>
        <w:t xml:space="preserve"> </w:t>
      </w:r>
      <w:r>
        <w:t>of</w:t>
      </w:r>
      <w:r>
        <w:rPr>
          <w:spacing w:val="-4"/>
        </w:rPr>
        <w:t xml:space="preserve"> </w:t>
      </w:r>
      <w:r>
        <w:t>the</w:t>
      </w:r>
      <w:r>
        <w:rPr>
          <w:spacing w:val="-4"/>
        </w:rPr>
        <w:t xml:space="preserve"> </w:t>
      </w:r>
      <w:r>
        <w:t>Act</w:t>
      </w:r>
      <w:r>
        <w:rPr>
          <w:spacing w:val="-1"/>
        </w:rPr>
        <w:t xml:space="preserve"> </w:t>
      </w:r>
      <w:r>
        <w:t>are</w:t>
      </w:r>
      <w:r>
        <w:rPr>
          <w:spacing w:val="-2"/>
        </w:rPr>
        <w:t xml:space="preserve"> </w:t>
      </w:r>
      <w:r>
        <w:t>granted</w:t>
      </w:r>
      <w:r>
        <w:rPr>
          <w:spacing w:val="-3"/>
        </w:rPr>
        <w:t xml:space="preserve"> </w:t>
      </w:r>
      <w:r>
        <w:t>subject</w:t>
      </w:r>
      <w:r>
        <w:rPr>
          <w:spacing w:val="-3"/>
        </w:rPr>
        <w:t xml:space="preserve"> </w:t>
      </w:r>
      <w:r>
        <w:t>to</w:t>
      </w:r>
      <w:r>
        <w:rPr>
          <w:spacing w:val="-3"/>
        </w:rPr>
        <w:t xml:space="preserve"> </w:t>
      </w:r>
      <w:r>
        <w:t>the</w:t>
      </w:r>
      <w:r>
        <w:rPr>
          <w:spacing w:val="-4"/>
        </w:rPr>
        <w:t xml:space="preserve"> </w:t>
      </w:r>
      <w:r>
        <w:t>STCs</w:t>
      </w:r>
      <w:r>
        <w:rPr>
          <w:spacing w:val="-3"/>
        </w:rPr>
        <w:t xml:space="preserve"> </w:t>
      </w:r>
      <w:r>
        <w:t>for</w:t>
      </w:r>
      <w:r>
        <w:rPr>
          <w:spacing w:val="-4"/>
        </w:rPr>
        <w:t xml:space="preserve"> </w:t>
      </w:r>
      <w:r>
        <w:t>the</w:t>
      </w:r>
      <w:r>
        <w:rPr>
          <w:spacing w:val="-4"/>
        </w:rPr>
        <w:t xml:space="preserve"> </w:t>
      </w:r>
      <w:r>
        <w:t>section 1115 demonstration.</w:t>
      </w:r>
    </w:p>
    <w:p w14:paraId="181C4BA1" w14:textId="77777777" w:rsidR="0088522F" w:rsidRDefault="0088522F">
      <w:pPr>
        <w:pStyle w:val="BodyText"/>
      </w:pPr>
    </w:p>
    <w:p w14:paraId="108E2DF1" w14:textId="77777777" w:rsidR="0088522F" w:rsidRDefault="00E34ECC">
      <w:pPr>
        <w:pStyle w:val="ListParagraph"/>
        <w:numPr>
          <w:ilvl w:val="0"/>
          <w:numId w:val="5"/>
        </w:numPr>
        <w:tabs>
          <w:tab w:val="left" w:pos="1800"/>
          <w:tab w:val="left" w:pos="7919"/>
        </w:tabs>
        <w:rPr>
          <w:b/>
          <w:sz w:val="24"/>
        </w:rPr>
      </w:pPr>
      <w:r>
        <w:rPr>
          <w:b/>
          <w:spacing w:val="-2"/>
          <w:sz w:val="24"/>
        </w:rPr>
        <w:t>Statewideness</w:t>
      </w:r>
      <w:r>
        <w:rPr>
          <w:b/>
          <w:sz w:val="24"/>
        </w:rPr>
        <w:tab/>
        <w:t>Section</w:t>
      </w:r>
      <w:r>
        <w:rPr>
          <w:b/>
          <w:spacing w:val="-5"/>
          <w:sz w:val="24"/>
        </w:rPr>
        <w:t xml:space="preserve"> </w:t>
      </w:r>
      <w:r>
        <w:rPr>
          <w:b/>
          <w:spacing w:val="-2"/>
          <w:sz w:val="24"/>
        </w:rPr>
        <w:t>1902(a)(1)</w:t>
      </w:r>
    </w:p>
    <w:p w14:paraId="398530D9" w14:textId="77777777" w:rsidR="0088522F" w:rsidRDefault="0088522F">
      <w:pPr>
        <w:pStyle w:val="BodyText"/>
        <w:rPr>
          <w:b/>
        </w:rPr>
      </w:pPr>
    </w:p>
    <w:p w14:paraId="45AFB472" w14:textId="77777777" w:rsidR="0088522F" w:rsidRDefault="00E34ECC">
      <w:pPr>
        <w:pStyle w:val="BodyText"/>
        <w:ind w:left="1828" w:right="1476"/>
      </w:pPr>
      <w:r>
        <w:t>To</w:t>
      </w:r>
      <w:r>
        <w:rPr>
          <w:spacing w:val="-2"/>
        </w:rPr>
        <w:t xml:space="preserve"> </w:t>
      </w:r>
      <w:r>
        <w:t>the</w:t>
      </w:r>
      <w:r>
        <w:rPr>
          <w:spacing w:val="-3"/>
        </w:rPr>
        <w:t xml:space="preserve"> </w:t>
      </w:r>
      <w:r>
        <w:t>extent</w:t>
      </w:r>
      <w:r>
        <w:rPr>
          <w:spacing w:val="-2"/>
        </w:rPr>
        <w:t xml:space="preserve"> </w:t>
      </w:r>
      <w:r>
        <w:t>necessary</w:t>
      </w:r>
      <w:r>
        <w:rPr>
          <w:spacing w:val="-8"/>
        </w:rPr>
        <w:t xml:space="preserve"> </w:t>
      </w:r>
      <w:r>
        <w:t>to</w:t>
      </w:r>
      <w:r>
        <w:rPr>
          <w:spacing w:val="-2"/>
        </w:rPr>
        <w:t xml:space="preserve"> </w:t>
      </w:r>
      <w:r>
        <w:t>permit</w:t>
      </w:r>
      <w:r>
        <w:rPr>
          <w:spacing w:val="-2"/>
        </w:rPr>
        <w:t xml:space="preserve"> </w:t>
      </w:r>
      <w:r>
        <w:t>the</w:t>
      </w:r>
      <w:r>
        <w:rPr>
          <w:spacing w:val="-3"/>
        </w:rPr>
        <w:t xml:space="preserve"> </w:t>
      </w:r>
      <w:r>
        <w:t>state</w:t>
      </w:r>
      <w:r>
        <w:rPr>
          <w:spacing w:val="-3"/>
        </w:rPr>
        <w:t xml:space="preserve"> </w:t>
      </w:r>
      <w:r>
        <w:t>to</w:t>
      </w:r>
      <w:r>
        <w:rPr>
          <w:spacing w:val="-2"/>
        </w:rPr>
        <w:t xml:space="preserve"> </w:t>
      </w:r>
      <w:r>
        <w:t>target</w:t>
      </w:r>
      <w:r>
        <w:rPr>
          <w:spacing w:val="-2"/>
        </w:rPr>
        <w:t xml:space="preserve"> </w:t>
      </w:r>
      <w:r>
        <w:t>services</w:t>
      </w:r>
      <w:r>
        <w:rPr>
          <w:spacing w:val="-2"/>
        </w:rPr>
        <w:t xml:space="preserve"> </w:t>
      </w:r>
      <w:r>
        <w:t>on</w:t>
      </w:r>
      <w:r>
        <w:rPr>
          <w:spacing w:val="-2"/>
        </w:rPr>
        <w:t xml:space="preserve"> </w:t>
      </w:r>
      <w:r>
        <w:t>a</w:t>
      </w:r>
      <w:r>
        <w:rPr>
          <w:spacing w:val="-1"/>
        </w:rPr>
        <w:t xml:space="preserve"> </w:t>
      </w:r>
      <w:r>
        <w:t>geographic</w:t>
      </w:r>
      <w:r>
        <w:rPr>
          <w:spacing w:val="-3"/>
        </w:rPr>
        <w:t xml:space="preserve"> </w:t>
      </w:r>
      <w:r>
        <w:t>basis</w:t>
      </w:r>
      <w:r>
        <w:rPr>
          <w:spacing w:val="-2"/>
        </w:rPr>
        <w:t xml:space="preserve"> </w:t>
      </w:r>
      <w:r>
        <w:t>that</w:t>
      </w:r>
      <w:r>
        <w:rPr>
          <w:spacing w:val="-2"/>
        </w:rPr>
        <w:t xml:space="preserve"> </w:t>
      </w:r>
      <w:r>
        <w:t>is less than statewide, in order to support the state’s mobile testing initiatives.</w:t>
      </w:r>
    </w:p>
    <w:p w14:paraId="00AA5B6D" w14:textId="77777777" w:rsidR="0088522F" w:rsidRDefault="0088522F">
      <w:pPr>
        <w:pStyle w:val="BodyText"/>
      </w:pPr>
    </w:p>
    <w:p w14:paraId="22820831" w14:textId="77777777" w:rsidR="0088522F" w:rsidRDefault="00E34ECC">
      <w:pPr>
        <w:pStyle w:val="ListParagraph"/>
        <w:numPr>
          <w:ilvl w:val="0"/>
          <w:numId w:val="5"/>
        </w:numPr>
        <w:tabs>
          <w:tab w:val="left" w:pos="1800"/>
          <w:tab w:val="left" w:pos="7919"/>
        </w:tabs>
        <w:ind w:left="1799" w:right="1806"/>
        <w:rPr>
          <w:b/>
          <w:sz w:val="24"/>
        </w:rPr>
      </w:pPr>
      <w:r>
        <w:rPr>
          <w:b/>
          <w:sz w:val="24"/>
        </w:rPr>
        <w:t>Reasonable Promptness; Amount, Duration,</w:t>
      </w:r>
      <w:r>
        <w:rPr>
          <w:b/>
          <w:sz w:val="24"/>
        </w:rPr>
        <w:tab/>
        <w:t>Section</w:t>
      </w:r>
      <w:r>
        <w:rPr>
          <w:b/>
          <w:spacing w:val="-15"/>
          <w:sz w:val="24"/>
        </w:rPr>
        <w:t xml:space="preserve"> </w:t>
      </w:r>
      <w:r>
        <w:rPr>
          <w:b/>
          <w:sz w:val="24"/>
        </w:rPr>
        <w:t>1902(a)(8)</w:t>
      </w:r>
      <w:r>
        <w:rPr>
          <w:b/>
          <w:spacing w:val="-15"/>
          <w:sz w:val="24"/>
        </w:rPr>
        <w:t xml:space="preserve"> </w:t>
      </w:r>
      <w:r>
        <w:rPr>
          <w:b/>
          <w:sz w:val="24"/>
        </w:rPr>
        <w:t>and Scope; Comparability</w:t>
      </w:r>
      <w:r>
        <w:rPr>
          <w:b/>
          <w:sz w:val="24"/>
        </w:rPr>
        <w:tab/>
        <w:t>1902(a)(10)(B) and</w:t>
      </w:r>
    </w:p>
    <w:p w14:paraId="7180FDFD" w14:textId="77777777" w:rsidR="0088522F" w:rsidRDefault="00E34ECC">
      <w:pPr>
        <w:ind w:left="7919"/>
        <w:rPr>
          <w:b/>
          <w:sz w:val="24"/>
        </w:rPr>
      </w:pPr>
      <w:r>
        <w:rPr>
          <w:b/>
          <w:spacing w:val="-2"/>
          <w:sz w:val="24"/>
        </w:rPr>
        <w:t>1902(a)(17)</w:t>
      </w:r>
    </w:p>
    <w:p w14:paraId="7C9CD578" w14:textId="77777777" w:rsidR="0088522F" w:rsidRDefault="0088522F">
      <w:pPr>
        <w:pStyle w:val="BodyText"/>
        <w:rPr>
          <w:b/>
        </w:rPr>
      </w:pPr>
    </w:p>
    <w:p w14:paraId="27B65D3F" w14:textId="77777777" w:rsidR="0088522F" w:rsidRDefault="00E34ECC">
      <w:pPr>
        <w:pStyle w:val="BodyText"/>
        <w:ind w:left="1799" w:right="1223"/>
      </w:pPr>
      <w:r>
        <w:t>To</w:t>
      </w:r>
      <w:r>
        <w:rPr>
          <w:spacing w:val="-2"/>
        </w:rPr>
        <w:t xml:space="preserve"> </w:t>
      </w:r>
      <w:r>
        <w:t>the</w:t>
      </w:r>
      <w:r>
        <w:rPr>
          <w:spacing w:val="-3"/>
        </w:rPr>
        <w:t xml:space="preserve"> </w:t>
      </w:r>
      <w:r>
        <w:t>extent</w:t>
      </w:r>
      <w:r>
        <w:rPr>
          <w:spacing w:val="-2"/>
        </w:rPr>
        <w:t xml:space="preserve"> </w:t>
      </w:r>
      <w:r>
        <w:t>necessary</w:t>
      </w:r>
      <w:r>
        <w:rPr>
          <w:spacing w:val="-7"/>
        </w:rPr>
        <w:t xml:space="preserve"> </w:t>
      </w:r>
      <w:r>
        <w:t>to</w:t>
      </w:r>
      <w:r>
        <w:rPr>
          <w:spacing w:val="-3"/>
        </w:rPr>
        <w:t xml:space="preserve"> </w:t>
      </w:r>
      <w:r>
        <w:t>permi</w:t>
      </w:r>
      <w:r>
        <w:t>t</w:t>
      </w:r>
      <w:r>
        <w:rPr>
          <w:spacing w:val="-2"/>
        </w:rPr>
        <w:t xml:space="preserve"> </w:t>
      </w:r>
      <w:r>
        <w:t>the</w:t>
      </w:r>
      <w:r>
        <w:rPr>
          <w:spacing w:val="-3"/>
        </w:rPr>
        <w:t xml:space="preserve"> </w:t>
      </w:r>
      <w:r>
        <w:t>state</w:t>
      </w:r>
      <w:r>
        <w:rPr>
          <w:spacing w:val="-3"/>
        </w:rPr>
        <w:t xml:space="preserve"> </w:t>
      </w:r>
      <w:r>
        <w:t>to</w:t>
      </w:r>
      <w:r>
        <w:rPr>
          <w:spacing w:val="-2"/>
        </w:rPr>
        <w:t xml:space="preserve"> </w:t>
      </w:r>
      <w:r>
        <w:t>vary</w:t>
      </w:r>
      <w:r>
        <w:rPr>
          <w:spacing w:val="-5"/>
        </w:rPr>
        <w:t xml:space="preserve"> </w:t>
      </w:r>
      <w:r>
        <w:t>the</w:t>
      </w:r>
      <w:r>
        <w:rPr>
          <w:spacing w:val="-3"/>
        </w:rPr>
        <w:t xml:space="preserve"> </w:t>
      </w:r>
      <w:r>
        <w:t>amount,</w:t>
      </w:r>
      <w:r>
        <w:rPr>
          <w:spacing w:val="-2"/>
        </w:rPr>
        <w:t xml:space="preserve"> </w:t>
      </w:r>
      <w:r>
        <w:t>duration,</w:t>
      </w:r>
      <w:r>
        <w:rPr>
          <w:spacing w:val="-2"/>
        </w:rPr>
        <w:t xml:space="preserve"> </w:t>
      </w:r>
      <w:r>
        <w:t>and</w:t>
      </w:r>
      <w:r>
        <w:rPr>
          <w:spacing w:val="-2"/>
        </w:rPr>
        <w:t xml:space="preserve"> </w:t>
      </w:r>
      <w:r>
        <w:t>scope</w:t>
      </w:r>
      <w:r>
        <w:rPr>
          <w:spacing w:val="-3"/>
        </w:rPr>
        <w:t xml:space="preserve"> </w:t>
      </w:r>
      <w:r>
        <w:t>of</w:t>
      </w:r>
      <w:r>
        <w:rPr>
          <w:spacing w:val="-3"/>
        </w:rPr>
        <w:t xml:space="preserve"> </w:t>
      </w:r>
      <w:r>
        <w:t xml:space="preserve">services based on population needs; to provide different services to different beneficiaries in the same eligibility group, or different services to beneficiaries in the categorically needy and medically needy groups; to the extent necessary to permit the </w:t>
      </w:r>
      <w:r>
        <w:t>state to exempt certain MassHealth populations listed in STC 14 from cost sharing requirements (effective July 1, 2020); and to allow the state to triage access to long-term services and supports based on highest need.</w:t>
      </w:r>
    </w:p>
    <w:p w14:paraId="1A240F15" w14:textId="77777777" w:rsidR="0088522F" w:rsidRDefault="0088522F">
      <w:pPr>
        <w:pStyle w:val="BodyText"/>
      </w:pPr>
    </w:p>
    <w:p w14:paraId="74636042" w14:textId="77777777" w:rsidR="0088522F" w:rsidRDefault="00E34ECC">
      <w:pPr>
        <w:pStyle w:val="ListParagraph"/>
        <w:numPr>
          <w:ilvl w:val="0"/>
          <w:numId w:val="5"/>
        </w:numPr>
        <w:tabs>
          <w:tab w:val="left" w:pos="1800"/>
          <w:tab w:val="left" w:pos="7919"/>
        </w:tabs>
        <w:spacing w:before="1"/>
        <w:ind w:hanging="361"/>
        <w:rPr>
          <w:b/>
          <w:sz w:val="24"/>
        </w:rPr>
      </w:pPr>
      <w:r>
        <w:rPr>
          <w:b/>
          <w:sz w:val="24"/>
        </w:rPr>
        <w:t>Freedom</w:t>
      </w:r>
      <w:r>
        <w:rPr>
          <w:b/>
          <w:spacing w:val="-5"/>
          <w:sz w:val="24"/>
        </w:rPr>
        <w:t xml:space="preserve"> </w:t>
      </w:r>
      <w:r>
        <w:rPr>
          <w:b/>
          <w:sz w:val="24"/>
        </w:rPr>
        <w:t>of</w:t>
      </w:r>
      <w:r>
        <w:rPr>
          <w:b/>
          <w:spacing w:val="1"/>
          <w:sz w:val="24"/>
        </w:rPr>
        <w:t xml:space="preserve"> </w:t>
      </w:r>
      <w:r>
        <w:rPr>
          <w:b/>
          <w:spacing w:val="-2"/>
          <w:sz w:val="24"/>
        </w:rPr>
        <w:t>Choice</w:t>
      </w:r>
      <w:r>
        <w:rPr>
          <w:b/>
          <w:sz w:val="24"/>
        </w:rPr>
        <w:tab/>
        <w:t>Section</w:t>
      </w:r>
      <w:r>
        <w:rPr>
          <w:b/>
          <w:spacing w:val="-5"/>
          <w:sz w:val="24"/>
        </w:rPr>
        <w:t xml:space="preserve"> </w:t>
      </w:r>
      <w:r>
        <w:rPr>
          <w:b/>
          <w:spacing w:val="-2"/>
          <w:sz w:val="24"/>
        </w:rPr>
        <w:t>1902(a)(23</w:t>
      </w:r>
      <w:r>
        <w:rPr>
          <w:b/>
          <w:spacing w:val="-2"/>
          <w:sz w:val="24"/>
        </w:rPr>
        <w:t>)(A)</w:t>
      </w:r>
    </w:p>
    <w:p w14:paraId="2370B6B2" w14:textId="77777777" w:rsidR="0088522F" w:rsidRDefault="0088522F">
      <w:pPr>
        <w:pStyle w:val="BodyText"/>
        <w:spacing w:before="9"/>
        <w:rPr>
          <w:b/>
          <w:sz w:val="20"/>
        </w:rPr>
      </w:pPr>
    </w:p>
    <w:p w14:paraId="361D81BD" w14:textId="77777777" w:rsidR="0088522F" w:rsidRDefault="00E34ECC">
      <w:pPr>
        <w:pStyle w:val="BodyText"/>
        <w:spacing w:before="1"/>
        <w:ind w:left="1799" w:right="1269"/>
      </w:pPr>
      <w:r>
        <w:t>To</w:t>
      </w:r>
      <w:r>
        <w:rPr>
          <w:spacing w:val="-2"/>
        </w:rPr>
        <w:t xml:space="preserve"> </w:t>
      </w:r>
      <w:r>
        <w:t>the</w:t>
      </w:r>
      <w:r>
        <w:rPr>
          <w:spacing w:val="-3"/>
        </w:rPr>
        <w:t xml:space="preserve"> </w:t>
      </w:r>
      <w:r>
        <w:t>extent</w:t>
      </w:r>
      <w:r>
        <w:rPr>
          <w:spacing w:val="-2"/>
        </w:rPr>
        <w:t xml:space="preserve"> </w:t>
      </w:r>
      <w:r>
        <w:t>necessary</w:t>
      </w:r>
      <w:r>
        <w:rPr>
          <w:spacing w:val="-8"/>
        </w:rPr>
        <w:t xml:space="preserve"> </w:t>
      </w:r>
      <w:r>
        <w:t>to</w:t>
      </w:r>
      <w:r>
        <w:rPr>
          <w:spacing w:val="-2"/>
        </w:rPr>
        <w:t xml:space="preserve"> </w:t>
      </w:r>
      <w:r>
        <w:t>permit</w:t>
      </w:r>
      <w:r>
        <w:rPr>
          <w:spacing w:val="-2"/>
        </w:rPr>
        <w:t xml:space="preserve"> </w:t>
      </w:r>
      <w:r>
        <w:t>the</w:t>
      </w:r>
      <w:r>
        <w:rPr>
          <w:spacing w:val="-3"/>
        </w:rPr>
        <w:t xml:space="preserve"> </w:t>
      </w:r>
      <w:r>
        <w:t>state</w:t>
      </w:r>
      <w:r>
        <w:rPr>
          <w:spacing w:val="-3"/>
        </w:rPr>
        <w:t xml:space="preserve"> </w:t>
      </w:r>
      <w:r>
        <w:t>to</w:t>
      </w:r>
      <w:r>
        <w:rPr>
          <w:spacing w:val="-2"/>
        </w:rPr>
        <w:t xml:space="preserve"> </w:t>
      </w:r>
      <w:r>
        <w:t>restrict</w:t>
      </w:r>
      <w:r>
        <w:rPr>
          <w:spacing w:val="-2"/>
        </w:rPr>
        <w:t xml:space="preserve"> </w:t>
      </w:r>
      <w:r>
        <w:t>beneficiary</w:t>
      </w:r>
      <w:r>
        <w:rPr>
          <w:spacing w:val="-7"/>
        </w:rPr>
        <w:t xml:space="preserve"> </w:t>
      </w:r>
      <w:r>
        <w:t>choice</w:t>
      </w:r>
      <w:r>
        <w:rPr>
          <w:spacing w:val="-3"/>
        </w:rPr>
        <w:t xml:space="preserve"> </w:t>
      </w:r>
      <w:r>
        <w:t>to</w:t>
      </w:r>
      <w:r>
        <w:rPr>
          <w:spacing w:val="-2"/>
        </w:rPr>
        <w:t xml:space="preserve"> </w:t>
      </w:r>
      <w:r>
        <w:t>a</w:t>
      </w:r>
      <w:r>
        <w:rPr>
          <w:spacing w:val="-3"/>
        </w:rPr>
        <w:t xml:space="preserve"> </w:t>
      </w:r>
      <w:r>
        <w:t>limited</w:t>
      </w:r>
      <w:r>
        <w:rPr>
          <w:spacing w:val="-2"/>
        </w:rPr>
        <w:t xml:space="preserve"> </w:t>
      </w:r>
      <w:r>
        <w:t>network of telehealth network providers and ambulance providers providing</w:t>
      </w:r>
      <w:r>
        <w:rPr>
          <w:spacing w:val="-1"/>
        </w:rPr>
        <w:t xml:space="preserve"> </w:t>
      </w:r>
      <w:r>
        <w:t>mobile testing</w:t>
      </w:r>
      <w:r>
        <w:rPr>
          <w:spacing w:val="-1"/>
        </w:rPr>
        <w:t xml:space="preserve"> </w:t>
      </w:r>
      <w:r>
        <w:t>services.</w:t>
      </w:r>
    </w:p>
    <w:p w14:paraId="2506F68B" w14:textId="77777777" w:rsidR="0088522F" w:rsidRDefault="0088522F">
      <w:pPr>
        <w:pStyle w:val="BodyText"/>
        <w:spacing w:before="9"/>
        <w:rPr>
          <w:sz w:val="20"/>
        </w:rPr>
      </w:pPr>
    </w:p>
    <w:p w14:paraId="172D05E5" w14:textId="77777777" w:rsidR="0088522F" w:rsidRDefault="00E34ECC">
      <w:pPr>
        <w:pStyle w:val="ListParagraph"/>
        <w:numPr>
          <w:ilvl w:val="0"/>
          <w:numId w:val="5"/>
        </w:numPr>
        <w:tabs>
          <w:tab w:val="left" w:pos="1800"/>
          <w:tab w:val="left" w:pos="7919"/>
        </w:tabs>
        <w:spacing w:before="1"/>
        <w:ind w:hanging="361"/>
        <w:rPr>
          <w:b/>
          <w:sz w:val="24"/>
        </w:rPr>
      </w:pPr>
      <w:r>
        <w:rPr>
          <w:b/>
          <w:sz w:val="24"/>
        </w:rPr>
        <w:t>Cost</w:t>
      </w:r>
      <w:r>
        <w:rPr>
          <w:b/>
          <w:spacing w:val="-4"/>
          <w:sz w:val="24"/>
        </w:rPr>
        <w:t xml:space="preserve"> </w:t>
      </w:r>
      <w:r>
        <w:rPr>
          <w:b/>
          <w:spacing w:val="-2"/>
          <w:sz w:val="24"/>
        </w:rPr>
        <w:t>Sharing</w:t>
      </w:r>
      <w:r>
        <w:rPr>
          <w:b/>
          <w:sz w:val="24"/>
        </w:rPr>
        <w:tab/>
        <w:t>Section</w:t>
      </w:r>
      <w:r>
        <w:rPr>
          <w:b/>
          <w:spacing w:val="-5"/>
          <w:sz w:val="24"/>
        </w:rPr>
        <w:t xml:space="preserve"> </w:t>
      </w:r>
      <w:r>
        <w:rPr>
          <w:b/>
          <w:spacing w:val="-2"/>
          <w:sz w:val="24"/>
        </w:rPr>
        <w:t>1902(a)(14)</w:t>
      </w:r>
    </w:p>
    <w:p w14:paraId="3547DC09" w14:textId="77777777" w:rsidR="0088522F" w:rsidRDefault="00E34ECC">
      <w:pPr>
        <w:ind w:left="7919" w:right="1216"/>
        <w:rPr>
          <w:b/>
          <w:sz w:val="24"/>
        </w:rPr>
      </w:pPr>
      <w:r>
        <w:rPr>
          <w:b/>
          <w:sz w:val="24"/>
        </w:rPr>
        <w:t>In</w:t>
      </w:r>
      <w:r>
        <w:rPr>
          <w:b/>
          <w:spacing w:val="-7"/>
          <w:sz w:val="24"/>
        </w:rPr>
        <w:t xml:space="preserve"> </w:t>
      </w:r>
      <w:r>
        <w:rPr>
          <w:b/>
          <w:sz w:val="24"/>
        </w:rPr>
        <w:t>so</w:t>
      </w:r>
      <w:r>
        <w:rPr>
          <w:b/>
          <w:spacing w:val="-7"/>
          <w:sz w:val="24"/>
        </w:rPr>
        <w:t xml:space="preserve"> </w:t>
      </w:r>
      <w:r>
        <w:rPr>
          <w:b/>
          <w:sz w:val="24"/>
        </w:rPr>
        <w:t>far</w:t>
      </w:r>
      <w:r>
        <w:rPr>
          <w:b/>
          <w:spacing w:val="-8"/>
          <w:sz w:val="24"/>
        </w:rPr>
        <w:t xml:space="preserve"> </w:t>
      </w:r>
      <w:r>
        <w:rPr>
          <w:b/>
          <w:sz w:val="24"/>
        </w:rPr>
        <w:t>as</w:t>
      </w:r>
      <w:r>
        <w:rPr>
          <w:b/>
          <w:spacing w:val="-7"/>
          <w:sz w:val="24"/>
        </w:rPr>
        <w:t xml:space="preserve"> </w:t>
      </w:r>
      <w:r>
        <w:rPr>
          <w:b/>
          <w:sz w:val="24"/>
        </w:rPr>
        <w:t>it</w:t>
      </w:r>
      <w:r>
        <w:rPr>
          <w:b/>
          <w:spacing w:val="-8"/>
          <w:sz w:val="24"/>
        </w:rPr>
        <w:t xml:space="preserve"> </w:t>
      </w:r>
      <w:r>
        <w:rPr>
          <w:b/>
          <w:sz w:val="24"/>
        </w:rPr>
        <w:t>incorporates Sections</w:t>
      </w:r>
      <w:r>
        <w:rPr>
          <w:b/>
          <w:spacing w:val="-1"/>
          <w:sz w:val="24"/>
        </w:rPr>
        <w:t xml:space="preserve"> </w:t>
      </w:r>
      <w:r>
        <w:rPr>
          <w:b/>
          <w:sz w:val="24"/>
        </w:rPr>
        <w:t>1916</w:t>
      </w:r>
      <w:r>
        <w:rPr>
          <w:b/>
          <w:spacing w:val="-1"/>
          <w:sz w:val="24"/>
        </w:rPr>
        <w:t xml:space="preserve"> </w:t>
      </w:r>
      <w:r>
        <w:rPr>
          <w:b/>
          <w:sz w:val="24"/>
        </w:rPr>
        <w:t>and</w:t>
      </w:r>
      <w:r>
        <w:rPr>
          <w:b/>
          <w:spacing w:val="-1"/>
          <w:sz w:val="24"/>
        </w:rPr>
        <w:t xml:space="preserve"> </w:t>
      </w:r>
      <w:r>
        <w:rPr>
          <w:b/>
          <w:spacing w:val="-2"/>
          <w:sz w:val="24"/>
        </w:rPr>
        <w:t>1916(A)</w:t>
      </w:r>
    </w:p>
    <w:p w14:paraId="20D127CD" w14:textId="77777777" w:rsidR="0088522F" w:rsidRDefault="0088522F">
      <w:pPr>
        <w:rPr>
          <w:sz w:val="24"/>
        </w:rPr>
        <w:sectPr w:rsidR="0088522F">
          <w:footerReference w:type="default" r:id="rId12"/>
          <w:pgSz w:w="12240" w:h="15840"/>
          <w:pgMar w:top="1360" w:right="220" w:bottom="1160" w:left="0" w:header="0" w:footer="971" w:gutter="0"/>
          <w:pgNumType w:start="1"/>
          <w:cols w:space="720"/>
        </w:sectPr>
      </w:pPr>
    </w:p>
    <w:p w14:paraId="12F0B7D8" w14:textId="77777777" w:rsidR="0088522F" w:rsidRDefault="00E34ECC">
      <w:pPr>
        <w:pStyle w:val="BodyText"/>
        <w:spacing w:before="75"/>
        <w:ind w:left="1800" w:right="1216"/>
      </w:pPr>
      <w:r>
        <w:lastRenderedPageBreak/>
        <w:t>To permit the Commonwealth to exempt populations listed in STC 14, considered categorically</w:t>
      </w:r>
      <w:r>
        <w:rPr>
          <w:spacing w:val="-7"/>
        </w:rPr>
        <w:t xml:space="preserve"> </w:t>
      </w:r>
      <w:r>
        <w:t>needy</w:t>
      </w:r>
      <w:r>
        <w:rPr>
          <w:spacing w:val="-7"/>
        </w:rPr>
        <w:t xml:space="preserve"> </w:t>
      </w:r>
      <w:r>
        <w:t>under</w:t>
      </w:r>
      <w:r>
        <w:rPr>
          <w:spacing w:val="-3"/>
        </w:rPr>
        <w:t xml:space="preserve"> </w:t>
      </w:r>
      <w:r>
        <w:t>42</w:t>
      </w:r>
      <w:r>
        <w:rPr>
          <w:spacing w:val="-2"/>
        </w:rPr>
        <w:t xml:space="preserve"> </w:t>
      </w:r>
      <w:r>
        <w:t>CFR</w:t>
      </w:r>
      <w:r>
        <w:rPr>
          <w:spacing w:val="-2"/>
        </w:rPr>
        <w:t xml:space="preserve"> </w:t>
      </w:r>
      <w:r>
        <w:t>435.4,</w:t>
      </w:r>
      <w:r>
        <w:rPr>
          <w:spacing w:val="-2"/>
        </w:rPr>
        <w:t xml:space="preserve"> </w:t>
      </w:r>
      <w:r>
        <w:t>from</w:t>
      </w:r>
      <w:r>
        <w:rPr>
          <w:spacing w:val="-2"/>
        </w:rPr>
        <w:t xml:space="preserve"> </w:t>
      </w:r>
      <w:r>
        <w:t>cost</w:t>
      </w:r>
      <w:r>
        <w:rPr>
          <w:spacing w:val="-2"/>
        </w:rPr>
        <w:t xml:space="preserve"> </w:t>
      </w:r>
      <w:r>
        <w:t>sharing</w:t>
      </w:r>
      <w:r>
        <w:rPr>
          <w:spacing w:val="-5"/>
        </w:rPr>
        <w:t xml:space="preserve"> </w:t>
      </w:r>
      <w:r>
        <w:t>requirements</w:t>
      </w:r>
      <w:r>
        <w:rPr>
          <w:spacing w:val="-2"/>
        </w:rPr>
        <w:t xml:space="preserve"> </w:t>
      </w:r>
      <w:r>
        <w:t>(effective</w:t>
      </w:r>
      <w:r>
        <w:rPr>
          <w:spacing w:val="-3"/>
        </w:rPr>
        <w:t xml:space="preserve"> </w:t>
      </w:r>
      <w:r>
        <w:t>July</w:t>
      </w:r>
      <w:r>
        <w:rPr>
          <w:spacing w:val="-10"/>
        </w:rPr>
        <w:t xml:space="preserve"> </w:t>
      </w:r>
      <w:r>
        <w:t xml:space="preserve">1, </w:t>
      </w:r>
      <w:r>
        <w:rPr>
          <w:spacing w:val="-2"/>
        </w:rPr>
        <w:t>2020).</w:t>
      </w:r>
    </w:p>
    <w:p w14:paraId="37C9A12D" w14:textId="77777777" w:rsidR="0088522F" w:rsidRDefault="0088522F">
      <w:pPr>
        <w:sectPr w:rsidR="0088522F">
          <w:pgSz w:w="12240" w:h="15840"/>
          <w:pgMar w:top="1640" w:right="220" w:bottom="1160" w:left="0" w:header="0" w:footer="971" w:gutter="0"/>
          <w:cols w:space="720"/>
        </w:sectPr>
      </w:pPr>
    </w:p>
    <w:p w14:paraId="4D390EAB" w14:textId="77777777" w:rsidR="0088522F" w:rsidRDefault="00E34ECC">
      <w:pPr>
        <w:pStyle w:val="Heading1"/>
        <w:spacing w:before="79" w:line="448" w:lineRule="auto"/>
        <w:ind w:left="4476" w:right="1476" w:hanging="1328"/>
      </w:pPr>
      <w:r>
        <w:lastRenderedPageBreak/>
        <w:t>CENTERS</w:t>
      </w:r>
      <w:r>
        <w:rPr>
          <w:spacing w:val="-7"/>
        </w:rPr>
        <w:t xml:space="preserve"> </w:t>
      </w:r>
      <w:r>
        <w:t>FOR</w:t>
      </w:r>
      <w:r>
        <w:rPr>
          <w:spacing w:val="-8"/>
        </w:rPr>
        <w:t xml:space="preserve"> </w:t>
      </w:r>
      <w:r>
        <w:t>MEDICARE</w:t>
      </w:r>
      <w:r>
        <w:rPr>
          <w:spacing w:val="-7"/>
        </w:rPr>
        <w:t xml:space="preserve"> </w:t>
      </w:r>
      <w:r>
        <w:t>&amp;</w:t>
      </w:r>
      <w:r>
        <w:rPr>
          <w:spacing w:val="-8"/>
        </w:rPr>
        <w:t xml:space="preserve"> </w:t>
      </w:r>
      <w:r>
        <w:t>MEDICAID</w:t>
      </w:r>
      <w:r>
        <w:rPr>
          <w:spacing w:val="-6"/>
        </w:rPr>
        <w:t xml:space="preserve"> </w:t>
      </w:r>
      <w:r>
        <w:t>SERVICES EXPENDITURE AUTHORITY</w:t>
      </w:r>
    </w:p>
    <w:p w14:paraId="20F48F5D" w14:textId="77777777" w:rsidR="0088522F" w:rsidRDefault="00E34ECC">
      <w:pPr>
        <w:tabs>
          <w:tab w:val="left" w:pos="3599"/>
        </w:tabs>
        <w:ind w:left="1440"/>
        <w:rPr>
          <w:b/>
          <w:sz w:val="24"/>
        </w:rPr>
      </w:pPr>
      <w:r>
        <w:rPr>
          <w:b/>
          <w:spacing w:val="-2"/>
          <w:sz w:val="24"/>
        </w:rPr>
        <w:t>NUMBER:</w:t>
      </w:r>
      <w:r>
        <w:rPr>
          <w:b/>
          <w:sz w:val="24"/>
        </w:rPr>
        <w:tab/>
        <w:t>Project</w:t>
      </w:r>
      <w:r>
        <w:rPr>
          <w:b/>
          <w:spacing w:val="-5"/>
          <w:sz w:val="24"/>
        </w:rPr>
        <w:t xml:space="preserve"> </w:t>
      </w:r>
      <w:r>
        <w:rPr>
          <w:b/>
          <w:sz w:val="24"/>
        </w:rPr>
        <w:t>Number</w:t>
      </w:r>
      <w:r>
        <w:rPr>
          <w:b/>
          <w:spacing w:val="-3"/>
          <w:sz w:val="24"/>
        </w:rPr>
        <w:t xml:space="preserve"> </w:t>
      </w:r>
      <w:r>
        <w:rPr>
          <w:b/>
          <w:sz w:val="24"/>
        </w:rPr>
        <w:t>11-W-</w:t>
      </w:r>
      <w:r>
        <w:rPr>
          <w:b/>
          <w:spacing w:val="-2"/>
          <w:sz w:val="24"/>
        </w:rPr>
        <w:t>00355/1</w:t>
      </w:r>
    </w:p>
    <w:p w14:paraId="612CA312" w14:textId="77777777" w:rsidR="0088522F" w:rsidRDefault="0088522F">
      <w:pPr>
        <w:pStyle w:val="BodyText"/>
        <w:rPr>
          <w:b/>
        </w:rPr>
      </w:pPr>
    </w:p>
    <w:p w14:paraId="0878E3E7" w14:textId="77777777" w:rsidR="0088522F" w:rsidRDefault="00E34ECC">
      <w:pPr>
        <w:tabs>
          <w:tab w:val="left" w:pos="3599"/>
        </w:tabs>
        <w:ind w:left="3600" w:right="2359" w:hanging="2160"/>
        <w:rPr>
          <w:b/>
          <w:sz w:val="24"/>
        </w:rPr>
      </w:pPr>
      <w:r>
        <w:rPr>
          <w:b/>
          <w:spacing w:val="-2"/>
          <w:sz w:val="24"/>
        </w:rPr>
        <w:t>TITLE:</w:t>
      </w:r>
      <w:r>
        <w:rPr>
          <w:b/>
          <w:sz w:val="24"/>
        </w:rPr>
        <w:tab/>
        <w:t>Massachusetts</w:t>
      </w:r>
      <w:r>
        <w:rPr>
          <w:b/>
          <w:spacing w:val="-8"/>
          <w:sz w:val="24"/>
        </w:rPr>
        <w:t xml:space="preserve"> </w:t>
      </w:r>
      <w:r>
        <w:rPr>
          <w:b/>
          <w:sz w:val="24"/>
        </w:rPr>
        <w:t>COVID-19</w:t>
      </w:r>
      <w:r>
        <w:rPr>
          <w:b/>
          <w:spacing w:val="-8"/>
          <w:sz w:val="24"/>
        </w:rPr>
        <w:t xml:space="preserve"> </w:t>
      </w:r>
      <w:r>
        <w:rPr>
          <w:b/>
          <w:sz w:val="24"/>
        </w:rPr>
        <w:t>Public</w:t>
      </w:r>
      <w:r>
        <w:rPr>
          <w:b/>
          <w:spacing w:val="-9"/>
          <w:sz w:val="24"/>
        </w:rPr>
        <w:t xml:space="preserve"> </w:t>
      </w:r>
      <w:r>
        <w:rPr>
          <w:b/>
          <w:sz w:val="24"/>
        </w:rPr>
        <w:t>Health</w:t>
      </w:r>
      <w:r>
        <w:rPr>
          <w:b/>
          <w:spacing w:val="-8"/>
          <w:sz w:val="24"/>
        </w:rPr>
        <w:t xml:space="preserve"> </w:t>
      </w:r>
      <w:r>
        <w:rPr>
          <w:b/>
          <w:sz w:val="24"/>
        </w:rPr>
        <w:t>Emergency</w:t>
      </w:r>
      <w:r>
        <w:rPr>
          <w:b/>
          <w:spacing w:val="-8"/>
          <w:sz w:val="24"/>
        </w:rPr>
        <w:t xml:space="preserve"> </w:t>
      </w:r>
      <w:r>
        <w:rPr>
          <w:b/>
          <w:sz w:val="24"/>
        </w:rPr>
        <w:t xml:space="preserve">(PHE) </w:t>
      </w:r>
      <w:r>
        <w:rPr>
          <w:b/>
          <w:spacing w:val="-2"/>
          <w:sz w:val="24"/>
        </w:rPr>
        <w:t>Demonstration</w:t>
      </w:r>
    </w:p>
    <w:p w14:paraId="20CBB9C9" w14:textId="77777777" w:rsidR="0088522F" w:rsidRDefault="0088522F">
      <w:pPr>
        <w:pStyle w:val="BodyText"/>
        <w:rPr>
          <w:b/>
        </w:rPr>
      </w:pPr>
    </w:p>
    <w:p w14:paraId="42A31595" w14:textId="77777777" w:rsidR="0088522F" w:rsidRDefault="00E34ECC">
      <w:pPr>
        <w:tabs>
          <w:tab w:val="left" w:pos="3599"/>
        </w:tabs>
        <w:ind w:left="1440"/>
        <w:rPr>
          <w:b/>
          <w:sz w:val="24"/>
        </w:rPr>
      </w:pPr>
      <w:r>
        <w:rPr>
          <w:b/>
          <w:spacing w:val="-2"/>
          <w:sz w:val="24"/>
        </w:rPr>
        <w:t>AWARDEE:</w:t>
      </w:r>
      <w:r>
        <w:rPr>
          <w:b/>
          <w:sz w:val="24"/>
        </w:rPr>
        <w:tab/>
        <w:t>Massachusetts</w:t>
      </w:r>
      <w:r>
        <w:rPr>
          <w:b/>
          <w:spacing w:val="-5"/>
          <w:sz w:val="24"/>
        </w:rPr>
        <w:t xml:space="preserve"> </w:t>
      </w:r>
      <w:r>
        <w:rPr>
          <w:b/>
          <w:sz w:val="24"/>
        </w:rPr>
        <w:t>Department</w:t>
      </w:r>
      <w:r>
        <w:rPr>
          <w:b/>
          <w:spacing w:val="-3"/>
          <w:sz w:val="24"/>
        </w:rPr>
        <w:t xml:space="preserve"> </w:t>
      </w:r>
      <w:r>
        <w:rPr>
          <w:b/>
          <w:sz w:val="24"/>
        </w:rPr>
        <w:t>of</w:t>
      </w:r>
      <w:r>
        <w:rPr>
          <w:b/>
          <w:spacing w:val="-1"/>
          <w:sz w:val="24"/>
        </w:rPr>
        <w:t xml:space="preserve"> </w:t>
      </w:r>
      <w:r>
        <w:rPr>
          <w:b/>
          <w:sz w:val="24"/>
        </w:rPr>
        <w:t>Health</w:t>
      </w:r>
      <w:r>
        <w:rPr>
          <w:b/>
          <w:spacing w:val="-3"/>
          <w:sz w:val="24"/>
        </w:rPr>
        <w:t xml:space="preserve"> </w:t>
      </w:r>
      <w:r>
        <w:rPr>
          <w:b/>
          <w:sz w:val="24"/>
        </w:rPr>
        <w:t>and</w:t>
      </w:r>
      <w:r>
        <w:rPr>
          <w:b/>
          <w:spacing w:val="-2"/>
          <w:sz w:val="24"/>
        </w:rPr>
        <w:t xml:space="preserve"> </w:t>
      </w:r>
      <w:r>
        <w:rPr>
          <w:b/>
          <w:sz w:val="24"/>
        </w:rPr>
        <w:t>Human</w:t>
      </w:r>
      <w:r>
        <w:rPr>
          <w:b/>
          <w:spacing w:val="-2"/>
          <w:sz w:val="24"/>
        </w:rPr>
        <w:t xml:space="preserve"> Services</w:t>
      </w:r>
    </w:p>
    <w:p w14:paraId="057FCC80" w14:textId="77777777" w:rsidR="0088522F" w:rsidRDefault="0088522F">
      <w:pPr>
        <w:pStyle w:val="BodyText"/>
        <w:rPr>
          <w:b/>
        </w:rPr>
      </w:pPr>
    </w:p>
    <w:p w14:paraId="12D4F609" w14:textId="77777777" w:rsidR="0088522F" w:rsidRDefault="00E34ECC">
      <w:pPr>
        <w:pStyle w:val="BodyText"/>
        <w:ind w:left="1440" w:right="1216"/>
      </w:pPr>
      <w:r>
        <w:t>Under</w:t>
      </w:r>
      <w:r>
        <w:rPr>
          <w:spacing w:val="-3"/>
        </w:rPr>
        <w:t xml:space="preserve"> </w:t>
      </w:r>
      <w:r>
        <w:t>the</w:t>
      </w:r>
      <w:r>
        <w:rPr>
          <w:spacing w:val="-3"/>
        </w:rPr>
        <w:t xml:space="preserve"> </w:t>
      </w:r>
      <w:r>
        <w:t>authority</w:t>
      </w:r>
      <w:r>
        <w:rPr>
          <w:spacing w:val="-7"/>
        </w:rPr>
        <w:t xml:space="preserve"> </w:t>
      </w:r>
      <w:r>
        <w:t>of</w:t>
      </w:r>
      <w:r>
        <w:rPr>
          <w:spacing w:val="-3"/>
        </w:rPr>
        <w:t xml:space="preserve"> </w:t>
      </w:r>
      <w:r>
        <w:t>section</w:t>
      </w:r>
      <w:r>
        <w:rPr>
          <w:spacing w:val="-2"/>
        </w:rPr>
        <w:t xml:space="preserve"> </w:t>
      </w:r>
      <w:r>
        <w:t>1115(a)(2)</w:t>
      </w:r>
      <w:r>
        <w:rPr>
          <w:spacing w:val="-3"/>
        </w:rPr>
        <w:t xml:space="preserve"> </w:t>
      </w:r>
      <w:r>
        <w:t>of</w:t>
      </w:r>
      <w:r>
        <w:rPr>
          <w:spacing w:val="-3"/>
        </w:rPr>
        <w:t xml:space="preserve"> </w:t>
      </w:r>
      <w:r>
        <w:t>the</w:t>
      </w:r>
      <w:r>
        <w:rPr>
          <w:spacing w:val="-3"/>
        </w:rPr>
        <w:t xml:space="preserve"> </w:t>
      </w:r>
      <w:r>
        <w:t>Act,</w:t>
      </w:r>
      <w:r>
        <w:rPr>
          <w:spacing w:val="-2"/>
        </w:rPr>
        <w:t xml:space="preserve"> </w:t>
      </w:r>
      <w:r>
        <w:t>expenditures</w:t>
      </w:r>
      <w:r>
        <w:rPr>
          <w:spacing w:val="-2"/>
        </w:rPr>
        <w:t xml:space="preserve"> </w:t>
      </w:r>
      <w:r>
        <w:t>made</w:t>
      </w:r>
      <w:r>
        <w:rPr>
          <w:spacing w:val="-3"/>
        </w:rPr>
        <w:t xml:space="preserve"> </w:t>
      </w:r>
      <w:r>
        <w:t>by</w:t>
      </w:r>
      <w:r>
        <w:rPr>
          <w:spacing w:val="-5"/>
        </w:rPr>
        <w:t xml:space="preserve"> </w:t>
      </w:r>
      <w:r>
        <w:t>the</w:t>
      </w:r>
      <w:r>
        <w:rPr>
          <w:spacing w:val="-3"/>
        </w:rPr>
        <w:t xml:space="preserve"> </w:t>
      </w:r>
      <w:r>
        <w:t>state</w:t>
      </w:r>
      <w:r>
        <w:rPr>
          <w:spacing w:val="-3"/>
        </w:rPr>
        <w:t xml:space="preserve"> </w:t>
      </w:r>
      <w:r>
        <w:t>for</w:t>
      </w:r>
      <w:r>
        <w:rPr>
          <w:spacing w:val="-3"/>
        </w:rPr>
        <w:t xml:space="preserve"> </w:t>
      </w:r>
      <w:r>
        <w:t>the</w:t>
      </w:r>
      <w:r>
        <w:rPr>
          <w:spacing w:val="-3"/>
        </w:rPr>
        <w:t xml:space="preserve"> </w:t>
      </w:r>
      <w:r>
        <w:t>items identified</w:t>
      </w:r>
      <w:r>
        <w:rPr>
          <w:spacing w:val="-2"/>
        </w:rPr>
        <w:t xml:space="preserve"> </w:t>
      </w:r>
      <w:r>
        <w:t>below,</w:t>
      </w:r>
      <w:r>
        <w:rPr>
          <w:spacing w:val="-2"/>
        </w:rPr>
        <w:t xml:space="preserve"> </w:t>
      </w:r>
      <w:r>
        <w:t>which</w:t>
      </w:r>
      <w:r>
        <w:rPr>
          <w:spacing w:val="-2"/>
        </w:rPr>
        <w:t xml:space="preserve"> </w:t>
      </w:r>
      <w:r>
        <w:t>are</w:t>
      </w:r>
      <w:r>
        <w:rPr>
          <w:spacing w:val="-3"/>
        </w:rPr>
        <w:t xml:space="preserve"> </w:t>
      </w:r>
      <w:r>
        <w:t>not</w:t>
      </w:r>
      <w:r>
        <w:rPr>
          <w:spacing w:val="-2"/>
        </w:rPr>
        <w:t xml:space="preserve"> </w:t>
      </w:r>
      <w:r>
        <w:t>otherwise</w:t>
      </w:r>
      <w:r>
        <w:rPr>
          <w:spacing w:val="-3"/>
        </w:rPr>
        <w:t xml:space="preserve"> </w:t>
      </w:r>
      <w:r>
        <w:t>included as</w:t>
      </w:r>
      <w:r>
        <w:rPr>
          <w:spacing w:val="-2"/>
        </w:rPr>
        <w:t xml:space="preserve"> </w:t>
      </w:r>
      <w:r>
        <w:t>expenditures</w:t>
      </w:r>
      <w:r>
        <w:rPr>
          <w:spacing w:val="-2"/>
        </w:rPr>
        <w:t xml:space="preserve"> </w:t>
      </w:r>
      <w:r>
        <w:t>under</w:t>
      </w:r>
      <w:r>
        <w:rPr>
          <w:spacing w:val="-3"/>
        </w:rPr>
        <w:t xml:space="preserve"> </w:t>
      </w:r>
      <w:r>
        <w:t>section</w:t>
      </w:r>
      <w:r>
        <w:rPr>
          <w:spacing w:val="-2"/>
        </w:rPr>
        <w:t xml:space="preserve"> </w:t>
      </w:r>
      <w:r>
        <w:t>1903</w:t>
      </w:r>
      <w:r>
        <w:rPr>
          <w:spacing w:val="-2"/>
        </w:rPr>
        <w:t xml:space="preserve"> </w:t>
      </w:r>
      <w:r>
        <w:t>of</w:t>
      </w:r>
      <w:r>
        <w:rPr>
          <w:spacing w:val="-3"/>
        </w:rPr>
        <w:t xml:space="preserve"> </w:t>
      </w:r>
      <w:r>
        <w:t>the</w:t>
      </w:r>
      <w:r>
        <w:rPr>
          <w:spacing w:val="-3"/>
        </w:rPr>
        <w:t xml:space="preserve"> </w:t>
      </w:r>
      <w:r>
        <w:t>Act shall, for the period from March 1, 2020, through the date that is sixty</w:t>
      </w:r>
      <w:r>
        <w:rPr>
          <w:spacing w:val="-1"/>
        </w:rPr>
        <w:t xml:space="preserve"> </w:t>
      </w:r>
      <w:r>
        <w:t>(60) days after the PHE described in section 1135(g)(1)(B) of the Act, including</w:t>
      </w:r>
      <w:r>
        <w:rPr>
          <w:spacing w:val="-2"/>
        </w:rPr>
        <w:t xml:space="preserve"> </w:t>
      </w:r>
      <w:r>
        <w:t>any</w:t>
      </w:r>
      <w:r>
        <w:rPr>
          <w:spacing w:val="-2"/>
        </w:rPr>
        <w:t xml:space="preserve"> </w:t>
      </w:r>
      <w:r>
        <w:t xml:space="preserve">extension, expires, unless otherwise specified, be regarded as expenditures under the state’s </w:t>
      </w:r>
      <w:r>
        <w:t>title XIX plan.</w:t>
      </w:r>
    </w:p>
    <w:p w14:paraId="0EEF7F34" w14:textId="77777777" w:rsidR="0088522F" w:rsidRDefault="0088522F">
      <w:pPr>
        <w:pStyle w:val="BodyText"/>
      </w:pPr>
    </w:p>
    <w:p w14:paraId="14EFAFC1" w14:textId="77777777" w:rsidR="0088522F" w:rsidRDefault="00E34ECC">
      <w:pPr>
        <w:pStyle w:val="BodyText"/>
        <w:ind w:left="1440" w:right="1476"/>
      </w:pPr>
      <w:r>
        <w:t>As discussed in the Centers for Medicare &amp; Medicaid Services’ (CMS) approval letter, the United</w:t>
      </w:r>
      <w:r>
        <w:rPr>
          <w:spacing w:val="-3"/>
        </w:rPr>
        <w:t xml:space="preserve"> </w:t>
      </w:r>
      <w:r>
        <w:t>States</w:t>
      </w:r>
      <w:r>
        <w:rPr>
          <w:spacing w:val="-3"/>
        </w:rPr>
        <w:t xml:space="preserve"> </w:t>
      </w:r>
      <w:r>
        <w:t>Secretary</w:t>
      </w:r>
      <w:r>
        <w:rPr>
          <w:spacing w:val="-8"/>
        </w:rPr>
        <w:t xml:space="preserve"> </w:t>
      </w:r>
      <w:r>
        <w:t>of</w:t>
      </w:r>
      <w:r>
        <w:rPr>
          <w:spacing w:val="-4"/>
        </w:rPr>
        <w:t xml:space="preserve"> </w:t>
      </w:r>
      <w:r>
        <w:t>Health</w:t>
      </w:r>
      <w:r>
        <w:rPr>
          <w:spacing w:val="-3"/>
        </w:rPr>
        <w:t xml:space="preserve"> </w:t>
      </w:r>
      <w:r>
        <w:t>and</w:t>
      </w:r>
      <w:r>
        <w:rPr>
          <w:spacing w:val="-1"/>
        </w:rPr>
        <w:t xml:space="preserve"> </w:t>
      </w:r>
      <w:r>
        <w:t>Human</w:t>
      </w:r>
      <w:r>
        <w:rPr>
          <w:spacing w:val="-3"/>
        </w:rPr>
        <w:t xml:space="preserve"> </w:t>
      </w:r>
      <w:r>
        <w:t>Services</w:t>
      </w:r>
      <w:r>
        <w:rPr>
          <w:spacing w:val="-3"/>
        </w:rPr>
        <w:t xml:space="preserve"> </w:t>
      </w:r>
      <w:r>
        <w:t>has</w:t>
      </w:r>
      <w:r>
        <w:rPr>
          <w:spacing w:val="-3"/>
        </w:rPr>
        <w:t xml:space="preserve"> </w:t>
      </w:r>
      <w:r>
        <w:t>determined</w:t>
      </w:r>
      <w:r>
        <w:rPr>
          <w:spacing w:val="-3"/>
        </w:rPr>
        <w:t xml:space="preserve"> </w:t>
      </w:r>
      <w:r>
        <w:t>that</w:t>
      </w:r>
      <w:r>
        <w:rPr>
          <w:spacing w:val="-3"/>
        </w:rPr>
        <w:t xml:space="preserve"> </w:t>
      </w:r>
      <w:r>
        <w:t>the</w:t>
      </w:r>
      <w:r>
        <w:rPr>
          <w:spacing w:val="-4"/>
        </w:rPr>
        <w:t xml:space="preserve"> </w:t>
      </w:r>
      <w:r>
        <w:t>demonstration, including the granting of the expenditure authorities desc</w:t>
      </w:r>
      <w:r>
        <w:t>ribed below, is likely to assist in promoting the objectives of title XIX of the Act.</w:t>
      </w:r>
    </w:p>
    <w:p w14:paraId="4A364BFD" w14:textId="77777777" w:rsidR="0088522F" w:rsidRDefault="0088522F">
      <w:pPr>
        <w:pStyle w:val="BodyText"/>
      </w:pPr>
    </w:p>
    <w:p w14:paraId="200E10B0" w14:textId="77777777" w:rsidR="0088522F" w:rsidRDefault="00E34ECC">
      <w:pPr>
        <w:pStyle w:val="BodyText"/>
        <w:ind w:left="1440" w:right="1216"/>
      </w:pPr>
      <w:r>
        <w:t>The following expenditure authority may only be implemented consistent with the approved STCs</w:t>
      </w:r>
      <w:r>
        <w:rPr>
          <w:spacing w:val="-3"/>
        </w:rPr>
        <w:t xml:space="preserve"> </w:t>
      </w:r>
      <w:r>
        <w:t>and</w:t>
      </w:r>
      <w:r>
        <w:rPr>
          <w:spacing w:val="-3"/>
        </w:rPr>
        <w:t xml:space="preserve"> </w:t>
      </w:r>
      <w:r>
        <w:t>shall</w:t>
      </w:r>
      <w:r>
        <w:rPr>
          <w:spacing w:val="-3"/>
        </w:rPr>
        <w:t xml:space="preserve"> </w:t>
      </w:r>
      <w:r>
        <w:t>enable</w:t>
      </w:r>
      <w:r>
        <w:rPr>
          <w:spacing w:val="-4"/>
        </w:rPr>
        <w:t xml:space="preserve"> </w:t>
      </w:r>
      <w:r>
        <w:t>the</w:t>
      </w:r>
      <w:r>
        <w:rPr>
          <w:spacing w:val="-4"/>
        </w:rPr>
        <w:t xml:space="preserve"> </w:t>
      </w:r>
      <w:r>
        <w:t>state</w:t>
      </w:r>
      <w:r>
        <w:rPr>
          <w:spacing w:val="-4"/>
        </w:rPr>
        <w:t xml:space="preserve"> </w:t>
      </w:r>
      <w:r>
        <w:t>to</w:t>
      </w:r>
      <w:r>
        <w:rPr>
          <w:spacing w:val="-4"/>
        </w:rPr>
        <w:t xml:space="preserve"> </w:t>
      </w:r>
      <w:r>
        <w:t>operate</w:t>
      </w:r>
      <w:r>
        <w:rPr>
          <w:spacing w:val="-4"/>
        </w:rPr>
        <w:t xml:space="preserve"> </w:t>
      </w:r>
      <w:r>
        <w:t>the</w:t>
      </w:r>
      <w:r>
        <w:rPr>
          <w:spacing w:val="-4"/>
        </w:rPr>
        <w:t xml:space="preserve"> </w:t>
      </w:r>
      <w:r>
        <w:t>above-identified</w:t>
      </w:r>
      <w:r>
        <w:rPr>
          <w:spacing w:val="-3"/>
        </w:rPr>
        <w:t xml:space="preserve"> </w:t>
      </w:r>
      <w:r>
        <w:t>section</w:t>
      </w:r>
      <w:r>
        <w:rPr>
          <w:spacing w:val="-3"/>
        </w:rPr>
        <w:t xml:space="preserve"> </w:t>
      </w:r>
      <w:r>
        <w:t>1115(a)</w:t>
      </w:r>
      <w:r>
        <w:rPr>
          <w:spacing w:val="-4"/>
        </w:rPr>
        <w:t xml:space="preserve"> </w:t>
      </w:r>
      <w:r>
        <w:t>demonstration.</w:t>
      </w:r>
    </w:p>
    <w:p w14:paraId="56A2F95E" w14:textId="77777777" w:rsidR="0088522F" w:rsidRDefault="0088522F">
      <w:pPr>
        <w:pStyle w:val="BodyText"/>
      </w:pPr>
    </w:p>
    <w:p w14:paraId="4545654A" w14:textId="77777777" w:rsidR="0088522F" w:rsidRDefault="00E34ECC">
      <w:pPr>
        <w:pStyle w:val="ListParagraph"/>
        <w:numPr>
          <w:ilvl w:val="0"/>
          <w:numId w:val="4"/>
        </w:numPr>
        <w:tabs>
          <w:tab w:val="left" w:pos="1800"/>
        </w:tabs>
        <w:ind w:right="1500"/>
        <w:rPr>
          <w:sz w:val="24"/>
        </w:rPr>
      </w:pPr>
      <w:r>
        <w:rPr>
          <w:b/>
          <w:sz w:val="24"/>
        </w:rPr>
        <w:t>Long-Term</w:t>
      </w:r>
      <w:r>
        <w:rPr>
          <w:b/>
          <w:spacing w:val="-8"/>
          <w:sz w:val="24"/>
        </w:rPr>
        <w:t xml:space="preserve"> </w:t>
      </w:r>
      <w:r>
        <w:rPr>
          <w:b/>
          <w:sz w:val="24"/>
        </w:rPr>
        <w:t>Services</w:t>
      </w:r>
      <w:r>
        <w:rPr>
          <w:b/>
          <w:spacing w:val="-4"/>
          <w:sz w:val="24"/>
        </w:rPr>
        <w:t xml:space="preserve"> </w:t>
      </w:r>
      <w:r>
        <w:rPr>
          <w:b/>
          <w:sz w:val="24"/>
        </w:rPr>
        <w:t>and</w:t>
      </w:r>
      <w:r>
        <w:rPr>
          <w:b/>
          <w:spacing w:val="-4"/>
          <w:sz w:val="24"/>
        </w:rPr>
        <w:t xml:space="preserve"> </w:t>
      </w:r>
      <w:r>
        <w:rPr>
          <w:b/>
          <w:sz w:val="24"/>
        </w:rPr>
        <w:t>Supports</w:t>
      </w:r>
      <w:r>
        <w:rPr>
          <w:b/>
          <w:spacing w:val="-4"/>
          <w:sz w:val="24"/>
        </w:rPr>
        <w:t xml:space="preserve"> </w:t>
      </w:r>
      <w:r>
        <w:rPr>
          <w:b/>
          <w:sz w:val="24"/>
        </w:rPr>
        <w:t>(LTSS).</w:t>
      </w:r>
      <w:r>
        <w:rPr>
          <w:b/>
          <w:spacing w:val="40"/>
          <w:sz w:val="24"/>
        </w:rPr>
        <w:t xml:space="preserve"> </w:t>
      </w:r>
      <w:r>
        <w:rPr>
          <w:sz w:val="24"/>
        </w:rPr>
        <w:t>Expenditures</w:t>
      </w:r>
      <w:r>
        <w:rPr>
          <w:spacing w:val="-4"/>
          <w:sz w:val="24"/>
        </w:rPr>
        <w:t xml:space="preserve"> </w:t>
      </w:r>
      <w:r>
        <w:rPr>
          <w:sz w:val="24"/>
        </w:rPr>
        <w:t>for</w:t>
      </w:r>
      <w:r>
        <w:rPr>
          <w:spacing w:val="-5"/>
          <w:sz w:val="24"/>
        </w:rPr>
        <w:t xml:space="preserve"> </w:t>
      </w:r>
      <w:r>
        <w:rPr>
          <w:sz w:val="24"/>
        </w:rPr>
        <w:t>1905(a)</w:t>
      </w:r>
      <w:r>
        <w:rPr>
          <w:spacing w:val="-3"/>
          <w:sz w:val="24"/>
        </w:rPr>
        <w:t xml:space="preserve"> </w:t>
      </w:r>
      <w:r>
        <w:rPr>
          <w:sz w:val="24"/>
        </w:rPr>
        <w:t>LTSS</w:t>
      </w:r>
      <w:r>
        <w:rPr>
          <w:spacing w:val="-4"/>
          <w:sz w:val="24"/>
        </w:rPr>
        <w:t xml:space="preserve"> </w:t>
      </w:r>
      <w:r>
        <w:rPr>
          <w:sz w:val="24"/>
        </w:rPr>
        <w:t>services</w:t>
      </w:r>
      <w:r>
        <w:rPr>
          <w:spacing w:val="-4"/>
          <w:sz w:val="24"/>
        </w:rPr>
        <w:t xml:space="preserve"> </w:t>
      </w:r>
      <w:r>
        <w:rPr>
          <w:sz w:val="24"/>
        </w:rPr>
        <w:t>for individuals even if services are not timely updated in the plan of care, or are delivered in allowable alternative settings for the period of the public health emergency.</w:t>
      </w:r>
      <w:r>
        <w:rPr>
          <w:spacing w:val="40"/>
          <w:sz w:val="24"/>
        </w:rPr>
        <w:t xml:space="preserve"> </w:t>
      </w:r>
      <w:r>
        <w:rPr>
          <w:sz w:val="24"/>
        </w:rPr>
        <w:t>The Commonwealth defines alternative settings as those which would have been othe</w:t>
      </w:r>
      <w:r>
        <w:rPr>
          <w:sz w:val="24"/>
        </w:rPr>
        <w:t>rwise- approvable via 1915(c), Appendix K (e.g. hotels, shelters, schools and churches).</w:t>
      </w:r>
      <w:hyperlink w:anchor="_bookmark0" w:history="1">
        <w:r>
          <w:rPr>
            <w:sz w:val="24"/>
            <w:vertAlign w:val="superscript"/>
          </w:rPr>
          <w:t>1</w:t>
        </w:r>
      </w:hyperlink>
    </w:p>
    <w:p w14:paraId="124B8F11" w14:textId="77777777" w:rsidR="0088522F" w:rsidRDefault="0088522F">
      <w:pPr>
        <w:pStyle w:val="BodyText"/>
      </w:pPr>
    </w:p>
    <w:p w14:paraId="77BC4814" w14:textId="77777777" w:rsidR="0088522F" w:rsidRDefault="00E34ECC">
      <w:pPr>
        <w:pStyle w:val="ListParagraph"/>
        <w:numPr>
          <w:ilvl w:val="0"/>
          <w:numId w:val="4"/>
        </w:numPr>
        <w:tabs>
          <w:tab w:val="left" w:pos="1800"/>
        </w:tabs>
        <w:ind w:right="1299"/>
        <w:rPr>
          <w:sz w:val="24"/>
        </w:rPr>
      </w:pPr>
      <w:r>
        <w:rPr>
          <w:b/>
          <w:sz w:val="24"/>
        </w:rPr>
        <w:t>Retainer Payments.</w:t>
      </w:r>
      <w:r>
        <w:rPr>
          <w:b/>
          <w:spacing w:val="40"/>
          <w:sz w:val="24"/>
        </w:rPr>
        <w:t xml:space="preserve"> </w:t>
      </w:r>
      <w:r>
        <w:rPr>
          <w:sz w:val="24"/>
        </w:rPr>
        <w:t>Expenditures for the state to make retainer payments for dates of service beginning in the month of July 2020 and ending after 30 consecutive days to providers of adult day health and day habilitation services (that include a personal care component) provi</w:t>
      </w:r>
      <w:r>
        <w:rPr>
          <w:sz w:val="24"/>
        </w:rPr>
        <w:t>ded under 1905(a)(13) of the Act to maintain capacity during the emergency.</w:t>
      </w:r>
      <w:r>
        <w:rPr>
          <w:spacing w:val="40"/>
          <w:sz w:val="24"/>
        </w:rPr>
        <w:t xml:space="preserve"> </w:t>
      </w:r>
      <w:r>
        <w:rPr>
          <w:sz w:val="24"/>
        </w:rPr>
        <w:t>The retainer payment time limit may not exceed 30 consecutive days.</w:t>
      </w:r>
      <w:r>
        <w:rPr>
          <w:spacing w:val="40"/>
          <w:sz w:val="24"/>
        </w:rPr>
        <w:t xml:space="preserve"> </w:t>
      </w:r>
      <w:r>
        <w:rPr>
          <w:sz w:val="24"/>
        </w:rPr>
        <w:t>If the state has or submits and receives approval of an institutional facility bed hold State Plan Amendment (SP</w:t>
      </w:r>
      <w:r>
        <w:rPr>
          <w:sz w:val="24"/>
        </w:rPr>
        <w:t>A) that is fewer than 30 days, then the state may only make retainer payments authorized under the 1115 authority that is less than or equal to the aggregate maximum monthly institutional facility bed hold limit in the SPA.</w:t>
      </w:r>
      <w:r>
        <w:rPr>
          <w:spacing w:val="40"/>
          <w:sz w:val="24"/>
        </w:rPr>
        <w:t xml:space="preserve"> </w:t>
      </w:r>
      <w:r>
        <w:rPr>
          <w:sz w:val="24"/>
        </w:rPr>
        <w:t>In addition, retainer payments m</w:t>
      </w:r>
      <w:r>
        <w:rPr>
          <w:sz w:val="24"/>
        </w:rPr>
        <w:t>ay only be paid to providers with treatment relationships to beneficiaries that existed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time</w:t>
      </w:r>
      <w:r>
        <w:rPr>
          <w:spacing w:val="-3"/>
          <w:sz w:val="24"/>
        </w:rPr>
        <w:t xml:space="preserve"> </w:t>
      </w:r>
      <w:r>
        <w:rPr>
          <w:sz w:val="24"/>
        </w:rPr>
        <w:t>the</w:t>
      </w:r>
      <w:r>
        <w:rPr>
          <w:spacing w:val="-4"/>
          <w:sz w:val="24"/>
        </w:rPr>
        <w:t xml:space="preserve"> </w:t>
      </w:r>
      <w:r>
        <w:rPr>
          <w:sz w:val="24"/>
        </w:rPr>
        <w:t>PHE</w:t>
      </w:r>
      <w:r>
        <w:rPr>
          <w:spacing w:val="-3"/>
          <w:sz w:val="24"/>
        </w:rPr>
        <w:t xml:space="preserve"> </w:t>
      </w:r>
      <w:r>
        <w:rPr>
          <w:sz w:val="24"/>
        </w:rPr>
        <w:t>was</w:t>
      </w:r>
      <w:r>
        <w:rPr>
          <w:spacing w:val="-2"/>
          <w:sz w:val="24"/>
        </w:rPr>
        <w:t xml:space="preserve"> </w:t>
      </w:r>
      <w:r>
        <w:rPr>
          <w:sz w:val="24"/>
        </w:rPr>
        <w:t>declared and</w:t>
      </w:r>
      <w:r>
        <w:rPr>
          <w:spacing w:val="-2"/>
          <w:sz w:val="24"/>
        </w:rPr>
        <w:t xml:space="preserve"> </w:t>
      </w:r>
      <w:r>
        <w:rPr>
          <w:sz w:val="24"/>
        </w:rPr>
        <w:t>who</w:t>
      </w:r>
      <w:r>
        <w:rPr>
          <w:spacing w:val="-2"/>
          <w:sz w:val="24"/>
        </w:rPr>
        <w:t xml:space="preserve"> </w:t>
      </w:r>
      <w:r>
        <w:rPr>
          <w:sz w:val="24"/>
        </w:rPr>
        <w:t>continue</w:t>
      </w:r>
      <w:r>
        <w:rPr>
          <w:spacing w:val="-3"/>
          <w:sz w:val="24"/>
        </w:rPr>
        <w:t xml:space="preserve"> </w:t>
      </w:r>
      <w:r>
        <w:rPr>
          <w:sz w:val="24"/>
        </w:rPr>
        <w:t>to</w:t>
      </w:r>
      <w:r>
        <w:rPr>
          <w:spacing w:val="-2"/>
          <w:sz w:val="24"/>
        </w:rPr>
        <w:t xml:space="preserve"> </w:t>
      </w:r>
      <w:r>
        <w:rPr>
          <w:sz w:val="24"/>
        </w:rPr>
        <w:t>bill</w:t>
      </w:r>
      <w:r>
        <w:rPr>
          <w:spacing w:val="-2"/>
          <w:sz w:val="24"/>
        </w:rPr>
        <w:t xml:space="preserve"> </w:t>
      </w:r>
      <w:r>
        <w:rPr>
          <w:sz w:val="24"/>
        </w:rPr>
        <w:t>for</w:t>
      </w:r>
      <w:r>
        <w:rPr>
          <w:spacing w:val="-3"/>
          <w:sz w:val="24"/>
        </w:rPr>
        <w:t xml:space="preserve"> </w:t>
      </w:r>
      <w:r>
        <w:rPr>
          <w:sz w:val="24"/>
        </w:rPr>
        <w:t>adult</w:t>
      </w:r>
      <w:r>
        <w:rPr>
          <w:spacing w:val="-2"/>
          <w:sz w:val="24"/>
        </w:rPr>
        <w:t xml:space="preserve"> </w:t>
      </w:r>
      <w:r>
        <w:rPr>
          <w:sz w:val="24"/>
        </w:rPr>
        <w:t>day</w:t>
      </w:r>
      <w:r>
        <w:rPr>
          <w:spacing w:val="-7"/>
          <w:sz w:val="24"/>
        </w:rPr>
        <w:t xml:space="preserve"> </w:t>
      </w:r>
      <w:r>
        <w:rPr>
          <w:sz w:val="24"/>
        </w:rPr>
        <w:t>health</w:t>
      </w:r>
      <w:r>
        <w:rPr>
          <w:spacing w:val="-2"/>
          <w:sz w:val="24"/>
        </w:rPr>
        <w:t xml:space="preserve"> </w:t>
      </w:r>
      <w:r>
        <w:rPr>
          <w:sz w:val="24"/>
        </w:rPr>
        <w:t>or</w:t>
      </w:r>
      <w:r>
        <w:rPr>
          <w:spacing w:val="-3"/>
          <w:sz w:val="24"/>
        </w:rPr>
        <w:t xml:space="preserve"> </w:t>
      </w:r>
      <w:r>
        <w:rPr>
          <w:sz w:val="24"/>
        </w:rPr>
        <w:t xml:space="preserve">day habilitation services as though they were still providing these services to those </w:t>
      </w:r>
      <w:r>
        <w:rPr>
          <w:sz w:val="24"/>
        </w:rPr>
        <w:t>beneficiaries in their absence.</w:t>
      </w:r>
      <w:r>
        <w:rPr>
          <w:spacing w:val="40"/>
          <w:sz w:val="24"/>
        </w:rPr>
        <w:t xml:space="preserve"> </w:t>
      </w:r>
      <w:r>
        <w:rPr>
          <w:sz w:val="24"/>
        </w:rPr>
        <w:t>The retainer payments may not exceed the approved rate(s) or average</w:t>
      </w:r>
    </w:p>
    <w:p w14:paraId="0D261D5B" w14:textId="08E00517" w:rsidR="0088522F" w:rsidRDefault="0088522F">
      <w:pPr>
        <w:pStyle w:val="BodyText"/>
        <w:spacing w:before="2"/>
        <w:rPr>
          <w:sz w:val="25"/>
        </w:rPr>
      </w:pPr>
    </w:p>
    <w:p w14:paraId="0A40E9BA" w14:textId="77777777" w:rsidR="0088522F" w:rsidRDefault="00E34ECC">
      <w:pPr>
        <w:spacing w:before="103"/>
        <w:ind w:left="1440" w:right="1403" w:hanging="1"/>
        <w:rPr>
          <w:sz w:val="20"/>
        </w:rPr>
      </w:pPr>
      <w:bookmarkStart w:id="4" w:name="_bookmark0"/>
      <w:bookmarkEnd w:id="4"/>
      <w:r>
        <w:rPr>
          <w:sz w:val="20"/>
          <w:vertAlign w:val="superscript"/>
        </w:rPr>
        <w:t>1</w:t>
      </w:r>
      <w:r>
        <w:rPr>
          <w:sz w:val="20"/>
        </w:rPr>
        <w:t xml:space="preserve"> See “APPENDIX K: Emergency Preparedness and Response” template, available at </w:t>
      </w:r>
      <w:r>
        <w:rPr>
          <w:spacing w:val="-2"/>
          <w:sz w:val="20"/>
        </w:rPr>
        <w:t>https://</w:t>
      </w:r>
      <w:hyperlink r:id="rId13">
        <w:r>
          <w:rPr>
            <w:spacing w:val="-2"/>
            <w:sz w:val="20"/>
          </w:rPr>
          <w:t>www.medicaid.gov/medicaid/home-community-based-s</w:t>
        </w:r>
        <w:r>
          <w:rPr>
            <w:spacing w:val="-2"/>
            <w:sz w:val="20"/>
          </w:rPr>
          <w:t>ervices/downloads/1915c-appendix-k-template.pdf.</w:t>
        </w:r>
      </w:hyperlink>
    </w:p>
    <w:p w14:paraId="77534ADA" w14:textId="77777777" w:rsidR="0088522F" w:rsidRDefault="0088522F">
      <w:pPr>
        <w:rPr>
          <w:sz w:val="20"/>
        </w:rPr>
        <w:sectPr w:rsidR="0088522F">
          <w:pgSz w:w="12240" w:h="15840"/>
          <w:pgMar w:top="1360" w:right="220" w:bottom="1160" w:left="0" w:header="0" w:footer="971" w:gutter="0"/>
          <w:cols w:space="720"/>
        </w:sectPr>
      </w:pPr>
    </w:p>
    <w:p w14:paraId="516B7592" w14:textId="77777777" w:rsidR="0088522F" w:rsidRDefault="00E34ECC">
      <w:pPr>
        <w:pStyle w:val="BodyText"/>
        <w:spacing w:before="79"/>
        <w:ind w:left="1800" w:right="1216"/>
      </w:pPr>
      <w:r>
        <w:lastRenderedPageBreak/>
        <w:t>expenditure</w:t>
      </w:r>
      <w:r>
        <w:rPr>
          <w:spacing w:val="-4"/>
        </w:rPr>
        <w:t xml:space="preserve"> </w:t>
      </w:r>
      <w:r>
        <w:t>amounts</w:t>
      </w:r>
      <w:r>
        <w:rPr>
          <w:spacing w:val="-3"/>
        </w:rPr>
        <w:t xml:space="preserve"> </w:t>
      </w:r>
      <w:r>
        <w:t>paid</w:t>
      </w:r>
      <w:r>
        <w:rPr>
          <w:spacing w:val="-3"/>
        </w:rPr>
        <w:t xml:space="preserve"> </w:t>
      </w:r>
      <w:r>
        <w:t>during</w:t>
      </w:r>
      <w:r>
        <w:rPr>
          <w:spacing w:val="-6"/>
        </w:rPr>
        <w:t xml:space="preserve"> </w:t>
      </w:r>
      <w:r>
        <w:t>the</w:t>
      </w:r>
      <w:r>
        <w:rPr>
          <w:spacing w:val="-4"/>
        </w:rPr>
        <w:t xml:space="preserve"> </w:t>
      </w:r>
      <w:r>
        <w:t>previous</w:t>
      </w:r>
      <w:r>
        <w:rPr>
          <w:spacing w:val="-3"/>
        </w:rPr>
        <w:t xml:space="preserve"> </w:t>
      </w:r>
      <w:r>
        <w:t>quarter</w:t>
      </w:r>
      <w:r>
        <w:rPr>
          <w:spacing w:val="-4"/>
        </w:rPr>
        <w:t xml:space="preserve"> </w:t>
      </w:r>
      <w:r>
        <w:t>for</w:t>
      </w:r>
      <w:r>
        <w:rPr>
          <w:spacing w:val="-4"/>
        </w:rPr>
        <w:t xml:space="preserve"> </w:t>
      </w:r>
      <w:r>
        <w:t>the</w:t>
      </w:r>
      <w:r>
        <w:rPr>
          <w:spacing w:val="-4"/>
        </w:rPr>
        <w:t xml:space="preserve"> </w:t>
      </w:r>
      <w:r>
        <w:t>service(s)</w:t>
      </w:r>
      <w:r>
        <w:rPr>
          <w:spacing w:val="-4"/>
        </w:rPr>
        <w:t xml:space="preserve"> </w:t>
      </w:r>
      <w:r>
        <w:t>that</w:t>
      </w:r>
      <w:r>
        <w:rPr>
          <w:spacing w:val="-1"/>
        </w:rPr>
        <w:t xml:space="preserve"> </w:t>
      </w:r>
      <w:r>
        <w:t>would</w:t>
      </w:r>
      <w:r>
        <w:rPr>
          <w:spacing w:val="-3"/>
        </w:rPr>
        <w:t xml:space="preserve"> </w:t>
      </w:r>
      <w:r>
        <w:t>have</w:t>
      </w:r>
      <w:r>
        <w:rPr>
          <w:spacing w:val="-4"/>
        </w:rPr>
        <w:t xml:space="preserve"> </w:t>
      </w:r>
      <w:r>
        <w:t xml:space="preserve">been </w:t>
      </w:r>
      <w:r>
        <w:rPr>
          <w:spacing w:val="-2"/>
        </w:rPr>
        <w:t>provided.</w:t>
      </w:r>
    </w:p>
    <w:p w14:paraId="228A3CEE" w14:textId="77777777" w:rsidR="0088522F" w:rsidRDefault="0088522F">
      <w:pPr>
        <w:sectPr w:rsidR="0088522F">
          <w:pgSz w:w="12240" w:h="15840"/>
          <w:pgMar w:top="1360" w:right="220" w:bottom="1160" w:left="0" w:header="0" w:footer="971" w:gutter="0"/>
          <w:cols w:space="720"/>
        </w:sectPr>
      </w:pPr>
    </w:p>
    <w:p w14:paraId="2C50369A" w14:textId="77777777" w:rsidR="0088522F" w:rsidRDefault="00E34ECC">
      <w:pPr>
        <w:pStyle w:val="Heading1"/>
        <w:spacing w:before="79" w:line="448" w:lineRule="auto"/>
        <w:ind w:left="4048" w:right="2359" w:hanging="720"/>
      </w:pPr>
      <w:r>
        <w:lastRenderedPageBreak/>
        <w:t>CENTERS</w:t>
      </w:r>
      <w:r>
        <w:rPr>
          <w:spacing w:val="-7"/>
        </w:rPr>
        <w:t xml:space="preserve"> </w:t>
      </w:r>
      <w:r>
        <w:t>FOR</w:t>
      </w:r>
      <w:r>
        <w:rPr>
          <w:spacing w:val="-8"/>
        </w:rPr>
        <w:t xml:space="preserve"> </w:t>
      </w:r>
      <w:r>
        <w:t>MEDICARE</w:t>
      </w:r>
      <w:r>
        <w:rPr>
          <w:spacing w:val="-7"/>
        </w:rPr>
        <w:t xml:space="preserve"> </w:t>
      </w:r>
      <w:r>
        <w:t>&amp;</w:t>
      </w:r>
      <w:r>
        <w:rPr>
          <w:spacing w:val="-8"/>
        </w:rPr>
        <w:t xml:space="preserve"> </w:t>
      </w:r>
      <w:r>
        <w:t>MEDICAID</w:t>
      </w:r>
      <w:r>
        <w:rPr>
          <w:spacing w:val="-6"/>
        </w:rPr>
        <w:t xml:space="preserve"> </w:t>
      </w:r>
      <w:r>
        <w:t>SERVICES SPECIAL TERMS AND CONDITIONS</w:t>
      </w:r>
    </w:p>
    <w:p w14:paraId="1C4B7801" w14:textId="77777777" w:rsidR="0088522F" w:rsidRDefault="00E34ECC">
      <w:pPr>
        <w:tabs>
          <w:tab w:val="left" w:pos="3599"/>
        </w:tabs>
        <w:ind w:left="1440"/>
        <w:rPr>
          <w:b/>
          <w:sz w:val="24"/>
        </w:rPr>
      </w:pPr>
      <w:r>
        <w:rPr>
          <w:b/>
          <w:spacing w:val="-2"/>
          <w:sz w:val="24"/>
        </w:rPr>
        <w:t>NUMBER</w:t>
      </w:r>
      <w:r>
        <w:rPr>
          <w:b/>
          <w:spacing w:val="-2"/>
          <w:sz w:val="24"/>
        </w:rPr>
        <w:t>:</w:t>
      </w:r>
      <w:r>
        <w:rPr>
          <w:b/>
          <w:sz w:val="24"/>
        </w:rPr>
        <w:tab/>
        <w:t>Project</w:t>
      </w:r>
      <w:r>
        <w:rPr>
          <w:b/>
          <w:spacing w:val="-5"/>
          <w:sz w:val="24"/>
        </w:rPr>
        <w:t xml:space="preserve"> </w:t>
      </w:r>
      <w:r>
        <w:rPr>
          <w:b/>
          <w:sz w:val="24"/>
        </w:rPr>
        <w:t>Number</w:t>
      </w:r>
      <w:r>
        <w:rPr>
          <w:b/>
          <w:spacing w:val="-3"/>
          <w:sz w:val="24"/>
        </w:rPr>
        <w:t xml:space="preserve"> </w:t>
      </w:r>
      <w:r>
        <w:rPr>
          <w:b/>
          <w:sz w:val="24"/>
        </w:rPr>
        <w:t>11-W-</w:t>
      </w:r>
      <w:r>
        <w:rPr>
          <w:b/>
          <w:spacing w:val="-2"/>
          <w:sz w:val="24"/>
        </w:rPr>
        <w:t>00355/1</w:t>
      </w:r>
    </w:p>
    <w:p w14:paraId="164791D6" w14:textId="77777777" w:rsidR="0088522F" w:rsidRDefault="0088522F">
      <w:pPr>
        <w:pStyle w:val="BodyText"/>
        <w:rPr>
          <w:b/>
        </w:rPr>
      </w:pPr>
    </w:p>
    <w:p w14:paraId="52B27F8E" w14:textId="77777777" w:rsidR="0088522F" w:rsidRDefault="00E34ECC">
      <w:pPr>
        <w:tabs>
          <w:tab w:val="left" w:pos="3599"/>
        </w:tabs>
        <w:ind w:left="3600" w:right="2359" w:hanging="2160"/>
        <w:rPr>
          <w:b/>
          <w:sz w:val="24"/>
        </w:rPr>
      </w:pPr>
      <w:r>
        <w:rPr>
          <w:b/>
          <w:spacing w:val="-2"/>
          <w:sz w:val="24"/>
        </w:rPr>
        <w:t>TITLE:</w:t>
      </w:r>
      <w:r>
        <w:rPr>
          <w:b/>
          <w:sz w:val="24"/>
        </w:rPr>
        <w:tab/>
        <w:t>Massachusetts</w:t>
      </w:r>
      <w:r>
        <w:rPr>
          <w:b/>
          <w:spacing w:val="-8"/>
          <w:sz w:val="24"/>
        </w:rPr>
        <w:t xml:space="preserve"> </w:t>
      </w:r>
      <w:r>
        <w:rPr>
          <w:b/>
          <w:sz w:val="24"/>
        </w:rPr>
        <w:t>COVID-19</w:t>
      </w:r>
      <w:r>
        <w:rPr>
          <w:b/>
          <w:spacing w:val="-8"/>
          <w:sz w:val="24"/>
        </w:rPr>
        <w:t xml:space="preserve"> </w:t>
      </w:r>
      <w:r>
        <w:rPr>
          <w:b/>
          <w:sz w:val="24"/>
        </w:rPr>
        <w:t>Public</w:t>
      </w:r>
      <w:r>
        <w:rPr>
          <w:b/>
          <w:spacing w:val="-9"/>
          <w:sz w:val="24"/>
        </w:rPr>
        <w:t xml:space="preserve"> </w:t>
      </w:r>
      <w:r>
        <w:rPr>
          <w:b/>
          <w:sz w:val="24"/>
        </w:rPr>
        <w:t>Health</w:t>
      </w:r>
      <w:r>
        <w:rPr>
          <w:b/>
          <w:spacing w:val="-8"/>
          <w:sz w:val="24"/>
        </w:rPr>
        <w:t xml:space="preserve"> </w:t>
      </w:r>
      <w:r>
        <w:rPr>
          <w:b/>
          <w:sz w:val="24"/>
        </w:rPr>
        <w:t>Emergency</w:t>
      </w:r>
      <w:r>
        <w:rPr>
          <w:b/>
          <w:spacing w:val="-8"/>
          <w:sz w:val="24"/>
        </w:rPr>
        <w:t xml:space="preserve"> </w:t>
      </w:r>
      <w:r>
        <w:rPr>
          <w:b/>
          <w:sz w:val="24"/>
        </w:rPr>
        <w:t xml:space="preserve">(PHE) </w:t>
      </w:r>
      <w:r>
        <w:rPr>
          <w:b/>
          <w:spacing w:val="-2"/>
          <w:sz w:val="24"/>
        </w:rPr>
        <w:t>Demonstration</w:t>
      </w:r>
    </w:p>
    <w:p w14:paraId="24D448FF" w14:textId="77777777" w:rsidR="0088522F" w:rsidRDefault="0088522F">
      <w:pPr>
        <w:pStyle w:val="BodyText"/>
        <w:rPr>
          <w:b/>
        </w:rPr>
      </w:pPr>
    </w:p>
    <w:p w14:paraId="7F013361" w14:textId="77777777" w:rsidR="0088522F" w:rsidRDefault="00E34ECC">
      <w:pPr>
        <w:tabs>
          <w:tab w:val="left" w:pos="3599"/>
        </w:tabs>
        <w:ind w:left="1440"/>
        <w:rPr>
          <w:b/>
          <w:sz w:val="24"/>
        </w:rPr>
      </w:pPr>
      <w:r>
        <w:rPr>
          <w:b/>
          <w:spacing w:val="-2"/>
          <w:sz w:val="24"/>
        </w:rPr>
        <w:t>AWARDEE:</w:t>
      </w:r>
      <w:r>
        <w:rPr>
          <w:b/>
          <w:sz w:val="24"/>
        </w:rPr>
        <w:tab/>
        <w:t>Massachusetts</w:t>
      </w:r>
      <w:r>
        <w:rPr>
          <w:b/>
          <w:spacing w:val="-5"/>
          <w:sz w:val="24"/>
        </w:rPr>
        <w:t xml:space="preserve"> </w:t>
      </w:r>
      <w:r>
        <w:rPr>
          <w:b/>
          <w:sz w:val="24"/>
        </w:rPr>
        <w:t>Department</w:t>
      </w:r>
      <w:r>
        <w:rPr>
          <w:b/>
          <w:spacing w:val="-3"/>
          <w:sz w:val="24"/>
        </w:rPr>
        <w:t xml:space="preserve"> </w:t>
      </w:r>
      <w:r>
        <w:rPr>
          <w:b/>
          <w:sz w:val="24"/>
        </w:rPr>
        <w:t>of</w:t>
      </w:r>
      <w:r>
        <w:rPr>
          <w:b/>
          <w:spacing w:val="-1"/>
          <w:sz w:val="24"/>
        </w:rPr>
        <w:t xml:space="preserve"> </w:t>
      </w:r>
      <w:r>
        <w:rPr>
          <w:b/>
          <w:sz w:val="24"/>
        </w:rPr>
        <w:t>Health</w:t>
      </w:r>
      <w:r>
        <w:rPr>
          <w:b/>
          <w:spacing w:val="-3"/>
          <w:sz w:val="24"/>
        </w:rPr>
        <w:t xml:space="preserve"> </w:t>
      </w:r>
      <w:r>
        <w:rPr>
          <w:b/>
          <w:sz w:val="24"/>
        </w:rPr>
        <w:t>and</w:t>
      </w:r>
      <w:r>
        <w:rPr>
          <w:b/>
          <w:spacing w:val="-2"/>
          <w:sz w:val="24"/>
        </w:rPr>
        <w:t xml:space="preserve"> </w:t>
      </w:r>
      <w:r>
        <w:rPr>
          <w:b/>
          <w:sz w:val="24"/>
        </w:rPr>
        <w:t>Human</w:t>
      </w:r>
      <w:r>
        <w:rPr>
          <w:b/>
          <w:spacing w:val="-2"/>
          <w:sz w:val="24"/>
        </w:rPr>
        <w:t xml:space="preserve"> Services</w:t>
      </w:r>
    </w:p>
    <w:p w14:paraId="6C1CFAC9" w14:textId="77777777" w:rsidR="0088522F" w:rsidRDefault="0088522F">
      <w:pPr>
        <w:pStyle w:val="BodyText"/>
        <w:rPr>
          <w:b/>
          <w:sz w:val="26"/>
        </w:rPr>
      </w:pPr>
    </w:p>
    <w:p w14:paraId="2ECDD640" w14:textId="77777777" w:rsidR="0088522F" w:rsidRDefault="00E34ECC">
      <w:pPr>
        <w:pStyle w:val="Heading1"/>
        <w:numPr>
          <w:ilvl w:val="0"/>
          <w:numId w:val="3"/>
        </w:numPr>
        <w:tabs>
          <w:tab w:val="left" w:pos="1800"/>
        </w:tabs>
        <w:spacing w:before="217"/>
        <w:jc w:val="left"/>
      </w:pPr>
      <w:bookmarkStart w:id="5" w:name="I._PREFACE"/>
      <w:bookmarkEnd w:id="5"/>
      <w:r>
        <w:rPr>
          <w:spacing w:val="-2"/>
        </w:rPr>
        <w:t>PREFACE</w:t>
      </w:r>
    </w:p>
    <w:p w14:paraId="29A11803" w14:textId="77777777" w:rsidR="0088522F" w:rsidRDefault="0088522F">
      <w:pPr>
        <w:pStyle w:val="BodyText"/>
        <w:spacing w:before="10"/>
        <w:rPr>
          <w:b/>
          <w:sz w:val="20"/>
        </w:rPr>
      </w:pPr>
    </w:p>
    <w:p w14:paraId="2422FEDD" w14:textId="77777777" w:rsidR="0088522F" w:rsidRDefault="00E34ECC">
      <w:pPr>
        <w:pStyle w:val="BodyText"/>
        <w:ind w:left="1439" w:right="1269"/>
      </w:pPr>
      <w:r>
        <w:t>The following are the Special Terms and Conditions (STCs) for the Massachusetts COVID-19 Public Health Emergency (PHE) section 1115(a) Medicaid Demonstration (hereinafter “Demonstration”), operated by the state and partially funded by CMS.</w:t>
      </w:r>
      <w:r>
        <w:rPr>
          <w:spacing w:val="40"/>
        </w:rPr>
        <w:t xml:space="preserve"> </w:t>
      </w:r>
      <w:r>
        <w:t>The STCs set for</w:t>
      </w:r>
      <w:r>
        <w:t>th in detail the state’s obligations to CMS during the life of the demonstration.</w:t>
      </w:r>
      <w:r>
        <w:rPr>
          <w:spacing w:val="79"/>
        </w:rPr>
        <w:t xml:space="preserve"> </w:t>
      </w:r>
      <w:r>
        <w:t>The STCs are effective</w:t>
      </w:r>
      <w:r>
        <w:rPr>
          <w:spacing w:val="-4"/>
        </w:rPr>
        <w:t xml:space="preserve"> </w:t>
      </w:r>
      <w:r>
        <w:t>March</w:t>
      </w:r>
      <w:r>
        <w:rPr>
          <w:spacing w:val="-3"/>
        </w:rPr>
        <w:t xml:space="preserve"> </w:t>
      </w:r>
      <w:r>
        <w:t>1,</w:t>
      </w:r>
      <w:r>
        <w:rPr>
          <w:spacing w:val="-3"/>
        </w:rPr>
        <w:t xml:space="preserve"> </w:t>
      </w:r>
      <w:r>
        <w:t>2020,</w:t>
      </w:r>
      <w:r>
        <w:rPr>
          <w:spacing w:val="-1"/>
        </w:rPr>
        <w:t xml:space="preserve"> </w:t>
      </w:r>
      <w:r>
        <w:t>unless</w:t>
      </w:r>
      <w:r>
        <w:rPr>
          <w:spacing w:val="-3"/>
        </w:rPr>
        <w:t xml:space="preserve"> </w:t>
      </w:r>
      <w:r>
        <w:t>otherwise</w:t>
      </w:r>
      <w:r>
        <w:rPr>
          <w:spacing w:val="-4"/>
        </w:rPr>
        <w:t xml:space="preserve"> </w:t>
      </w:r>
      <w:r>
        <w:t>specified.</w:t>
      </w:r>
      <w:r>
        <w:rPr>
          <w:spacing w:val="40"/>
        </w:rPr>
        <w:t xml:space="preserve"> </w:t>
      </w:r>
      <w:r>
        <w:t>This</w:t>
      </w:r>
      <w:r>
        <w:rPr>
          <w:spacing w:val="-3"/>
        </w:rPr>
        <w:t xml:space="preserve"> </w:t>
      </w:r>
      <w:r>
        <w:t>demonstration</w:t>
      </w:r>
      <w:r>
        <w:rPr>
          <w:spacing w:val="-3"/>
        </w:rPr>
        <w:t xml:space="preserve"> </w:t>
      </w:r>
      <w:r>
        <w:t>is</w:t>
      </w:r>
      <w:r>
        <w:rPr>
          <w:spacing w:val="-3"/>
        </w:rPr>
        <w:t xml:space="preserve"> </w:t>
      </w:r>
      <w:r>
        <w:t>approved</w:t>
      </w:r>
      <w:r>
        <w:rPr>
          <w:spacing w:val="-3"/>
        </w:rPr>
        <w:t xml:space="preserve"> </w:t>
      </w:r>
      <w:r>
        <w:t>through</w:t>
      </w:r>
      <w:r>
        <w:rPr>
          <w:spacing w:val="-3"/>
        </w:rPr>
        <w:t xml:space="preserve"> </w:t>
      </w:r>
      <w:r>
        <w:t>the date</w:t>
      </w:r>
      <w:r>
        <w:rPr>
          <w:spacing w:val="-1"/>
        </w:rPr>
        <w:t xml:space="preserve"> </w:t>
      </w:r>
      <w:r>
        <w:t>that is 60 days after the</w:t>
      </w:r>
      <w:r>
        <w:rPr>
          <w:spacing w:val="-1"/>
        </w:rPr>
        <w:t xml:space="preserve"> </w:t>
      </w:r>
      <w:r>
        <w:t>Public</w:t>
      </w:r>
      <w:r>
        <w:rPr>
          <w:spacing w:val="-1"/>
        </w:rPr>
        <w:t xml:space="preserve"> </w:t>
      </w:r>
      <w:r>
        <w:t>Health Emergency</w:t>
      </w:r>
      <w:r>
        <w:rPr>
          <w:spacing w:val="-5"/>
        </w:rPr>
        <w:t xml:space="preserve"> </w:t>
      </w:r>
      <w:r>
        <w:t>(PHE)</w:t>
      </w:r>
      <w:r>
        <w:rPr>
          <w:spacing w:val="-1"/>
        </w:rPr>
        <w:t xml:space="preserve"> </w:t>
      </w:r>
      <w:r>
        <w:t>described in section 1135(g)(1)(B) of the Act, including any extension, expires.</w:t>
      </w:r>
    </w:p>
    <w:p w14:paraId="6D981A9B" w14:textId="77777777" w:rsidR="0088522F" w:rsidRDefault="0088522F">
      <w:pPr>
        <w:pStyle w:val="BodyText"/>
      </w:pPr>
    </w:p>
    <w:p w14:paraId="7F41A098" w14:textId="77777777" w:rsidR="0088522F" w:rsidRDefault="00E34ECC">
      <w:pPr>
        <w:pStyle w:val="BodyText"/>
        <w:ind w:left="1439"/>
      </w:pPr>
      <w:r>
        <w:t>The</w:t>
      </w:r>
      <w:r>
        <w:rPr>
          <w:spacing w:val="-4"/>
        </w:rPr>
        <w:t xml:space="preserve"> </w:t>
      </w:r>
      <w:r>
        <w:t>STCs</w:t>
      </w:r>
      <w:r>
        <w:rPr>
          <w:spacing w:val="-1"/>
        </w:rPr>
        <w:t xml:space="preserve"> </w:t>
      </w:r>
      <w:r>
        <w:t>have</w:t>
      </w:r>
      <w:r>
        <w:rPr>
          <w:spacing w:val="-2"/>
        </w:rPr>
        <w:t xml:space="preserve"> </w:t>
      </w:r>
      <w:r>
        <w:t>been arranged</w:t>
      </w:r>
      <w:r>
        <w:rPr>
          <w:spacing w:val="-1"/>
        </w:rPr>
        <w:t xml:space="preserve"> </w:t>
      </w:r>
      <w:r>
        <w:t>into</w:t>
      </w:r>
      <w:r>
        <w:rPr>
          <w:spacing w:val="-1"/>
        </w:rPr>
        <w:t xml:space="preserve"> </w:t>
      </w:r>
      <w:r>
        <w:t>the</w:t>
      </w:r>
      <w:r>
        <w:rPr>
          <w:spacing w:val="-2"/>
        </w:rPr>
        <w:t xml:space="preserve"> </w:t>
      </w:r>
      <w:r>
        <w:t>following</w:t>
      </w:r>
      <w:r>
        <w:rPr>
          <w:spacing w:val="-3"/>
        </w:rPr>
        <w:t xml:space="preserve"> </w:t>
      </w:r>
      <w:r>
        <w:t>subject</w:t>
      </w:r>
      <w:r>
        <w:rPr>
          <w:spacing w:val="-1"/>
        </w:rPr>
        <w:t xml:space="preserve"> </w:t>
      </w:r>
      <w:r>
        <w:rPr>
          <w:spacing w:val="-2"/>
        </w:rPr>
        <w:t>areas:</w:t>
      </w:r>
    </w:p>
    <w:p w14:paraId="13BAE3D4" w14:textId="77777777" w:rsidR="0088522F" w:rsidRDefault="0088522F">
      <w:pPr>
        <w:pStyle w:val="BodyText"/>
      </w:pPr>
    </w:p>
    <w:p w14:paraId="03C2F231" w14:textId="77777777" w:rsidR="0088522F" w:rsidRDefault="00E34ECC">
      <w:pPr>
        <w:pStyle w:val="ListParagraph"/>
        <w:numPr>
          <w:ilvl w:val="0"/>
          <w:numId w:val="2"/>
        </w:numPr>
        <w:tabs>
          <w:tab w:val="left" w:pos="2159"/>
          <w:tab w:val="left" w:pos="2160"/>
        </w:tabs>
        <w:ind w:hanging="721"/>
        <w:rPr>
          <w:sz w:val="24"/>
        </w:rPr>
      </w:pPr>
      <w:r>
        <w:rPr>
          <w:spacing w:val="-2"/>
          <w:sz w:val="24"/>
        </w:rPr>
        <w:t>Preface</w:t>
      </w:r>
    </w:p>
    <w:p w14:paraId="68D201CA" w14:textId="77777777" w:rsidR="0088522F" w:rsidRDefault="00E34ECC">
      <w:pPr>
        <w:pStyle w:val="ListParagraph"/>
        <w:numPr>
          <w:ilvl w:val="0"/>
          <w:numId w:val="2"/>
        </w:numPr>
        <w:tabs>
          <w:tab w:val="left" w:pos="2159"/>
          <w:tab w:val="left" w:pos="2160"/>
        </w:tabs>
        <w:ind w:hanging="721"/>
        <w:rPr>
          <w:sz w:val="24"/>
        </w:rPr>
      </w:pPr>
      <w:r>
        <w:rPr>
          <w:sz w:val="24"/>
        </w:rPr>
        <w:t>Program</w:t>
      </w:r>
      <w:r>
        <w:rPr>
          <w:spacing w:val="-3"/>
          <w:sz w:val="24"/>
        </w:rPr>
        <w:t xml:space="preserve"> </w:t>
      </w:r>
      <w:r>
        <w:rPr>
          <w:sz w:val="24"/>
        </w:rPr>
        <w:t>Description</w:t>
      </w:r>
      <w:r>
        <w:rPr>
          <w:spacing w:val="-2"/>
          <w:sz w:val="24"/>
        </w:rPr>
        <w:t xml:space="preserve"> </w:t>
      </w:r>
      <w:r>
        <w:rPr>
          <w:sz w:val="24"/>
        </w:rPr>
        <w:t>and</w:t>
      </w:r>
      <w:r>
        <w:rPr>
          <w:spacing w:val="-2"/>
          <w:sz w:val="24"/>
        </w:rPr>
        <w:t xml:space="preserve"> Objectives</w:t>
      </w:r>
    </w:p>
    <w:p w14:paraId="5B9B80DE" w14:textId="77777777" w:rsidR="0088522F" w:rsidRDefault="00E34ECC">
      <w:pPr>
        <w:pStyle w:val="ListParagraph"/>
        <w:numPr>
          <w:ilvl w:val="0"/>
          <w:numId w:val="2"/>
        </w:numPr>
        <w:tabs>
          <w:tab w:val="left" w:pos="2159"/>
          <w:tab w:val="left" w:pos="2160"/>
        </w:tabs>
        <w:ind w:hanging="721"/>
        <w:rPr>
          <w:sz w:val="24"/>
        </w:rPr>
      </w:pPr>
      <w:r>
        <w:rPr>
          <w:sz w:val="24"/>
        </w:rPr>
        <w:t>General</w:t>
      </w:r>
      <w:r>
        <w:rPr>
          <w:spacing w:val="-3"/>
          <w:sz w:val="24"/>
        </w:rPr>
        <w:t xml:space="preserve"> </w:t>
      </w:r>
      <w:r>
        <w:rPr>
          <w:sz w:val="24"/>
        </w:rPr>
        <w:t>Program</w:t>
      </w:r>
      <w:r>
        <w:rPr>
          <w:spacing w:val="-3"/>
          <w:sz w:val="24"/>
        </w:rPr>
        <w:t xml:space="preserve"> </w:t>
      </w:r>
      <w:r>
        <w:rPr>
          <w:spacing w:val="-2"/>
          <w:sz w:val="24"/>
        </w:rPr>
        <w:t>Requirements</w:t>
      </w:r>
    </w:p>
    <w:p w14:paraId="77ABA05C" w14:textId="77777777" w:rsidR="0088522F" w:rsidRDefault="00E34ECC">
      <w:pPr>
        <w:pStyle w:val="ListParagraph"/>
        <w:numPr>
          <w:ilvl w:val="0"/>
          <w:numId w:val="2"/>
        </w:numPr>
        <w:tabs>
          <w:tab w:val="left" w:pos="2159"/>
          <w:tab w:val="left" w:pos="2160"/>
        </w:tabs>
        <w:ind w:hanging="721"/>
        <w:rPr>
          <w:sz w:val="24"/>
        </w:rPr>
      </w:pPr>
      <w:r>
        <w:rPr>
          <w:sz w:val="24"/>
        </w:rPr>
        <w:t>COVID-19</w:t>
      </w:r>
      <w:r>
        <w:rPr>
          <w:spacing w:val="-4"/>
          <w:sz w:val="24"/>
        </w:rPr>
        <w:t xml:space="preserve"> </w:t>
      </w:r>
      <w:r>
        <w:rPr>
          <w:sz w:val="24"/>
        </w:rPr>
        <w:t>Public</w:t>
      </w:r>
      <w:r>
        <w:rPr>
          <w:spacing w:val="-3"/>
          <w:sz w:val="24"/>
        </w:rPr>
        <w:t xml:space="preserve"> </w:t>
      </w:r>
      <w:r>
        <w:rPr>
          <w:sz w:val="24"/>
        </w:rPr>
        <w:t>Health</w:t>
      </w:r>
      <w:r>
        <w:rPr>
          <w:spacing w:val="-2"/>
          <w:sz w:val="24"/>
        </w:rPr>
        <w:t xml:space="preserve"> </w:t>
      </w:r>
      <w:r>
        <w:rPr>
          <w:sz w:val="24"/>
        </w:rPr>
        <w:t>Emergency</w:t>
      </w:r>
      <w:r>
        <w:rPr>
          <w:spacing w:val="-7"/>
          <w:sz w:val="24"/>
        </w:rPr>
        <w:t xml:space="preserve"> </w:t>
      </w:r>
      <w:r>
        <w:rPr>
          <w:sz w:val="24"/>
        </w:rPr>
        <w:t>Progra</w:t>
      </w:r>
      <w:r>
        <w:rPr>
          <w:sz w:val="24"/>
        </w:rPr>
        <w:t>m</w:t>
      </w:r>
      <w:r>
        <w:rPr>
          <w:spacing w:val="-2"/>
          <w:sz w:val="24"/>
        </w:rPr>
        <w:t xml:space="preserve"> </w:t>
      </w:r>
      <w:r>
        <w:rPr>
          <w:sz w:val="24"/>
        </w:rPr>
        <w:t>and</w:t>
      </w:r>
      <w:r>
        <w:rPr>
          <w:spacing w:val="1"/>
          <w:sz w:val="24"/>
        </w:rPr>
        <w:t xml:space="preserve"> </w:t>
      </w:r>
      <w:r>
        <w:rPr>
          <w:spacing w:val="-2"/>
          <w:sz w:val="24"/>
        </w:rPr>
        <w:t>Benefits</w:t>
      </w:r>
    </w:p>
    <w:p w14:paraId="0E33CFDA" w14:textId="77777777" w:rsidR="0088522F" w:rsidRDefault="00E34ECC">
      <w:pPr>
        <w:pStyle w:val="ListParagraph"/>
        <w:numPr>
          <w:ilvl w:val="0"/>
          <w:numId w:val="2"/>
        </w:numPr>
        <w:tabs>
          <w:tab w:val="left" w:pos="2159"/>
          <w:tab w:val="left" w:pos="2160"/>
        </w:tabs>
        <w:ind w:hanging="721"/>
        <w:rPr>
          <w:sz w:val="24"/>
        </w:rPr>
      </w:pPr>
      <w:r>
        <w:rPr>
          <w:sz w:val="24"/>
        </w:rPr>
        <w:t>Cost</w:t>
      </w:r>
      <w:r>
        <w:rPr>
          <w:spacing w:val="-2"/>
          <w:sz w:val="24"/>
        </w:rPr>
        <w:t xml:space="preserve"> Sharing</w:t>
      </w:r>
    </w:p>
    <w:p w14:paraId="74B99D5B" w14:textId="77777777" w:rsidR="0088522F" w:rsidRDefault="00E34ECC">
      <w:pPr>
        <w:pStyle w:val="ListParagraph"/>
        <w:numPr>
          <w:ilvl w:val="0"/>
          <w:numId w:val="2"/>
        </w:numPr>
        <w:tabs>
          <w:tab w:val="left" w:pos="2159"/>
          <w:tab w:val="left" w:pos="2160"/>
        </w:tabs>
        <w:ind w:hanging="721"/>
        <w:rPr>
          <w:sz w:val="24"/>
        </w:rPr>
      </w:pPr>
      <w:r>
        <w:rPr>
          <w:sz w:val="24"/>
        </w:rPr>
        <w:t>Delivery</w:t>
      </w:r>
      <w:r>
        <w:rPr>
          <w:spacing w:val="-6"/>
          <w:sz w:val="24"/>
        </w:rPr>
        <w:t xml:space="preserve"> </w:t>
      </w:r>
      <w:r>
        <w:rPr>
          <w:spacing w:val="-2"/>
          <w:sz w:val="24"/>
        </w:rPr>
        <w:t>System</w:t>
      </w:r>
    </w:p>
    <w:p w14:paraId="0FD6B0FC" w14:textId="77777777" w:rsidR="0088522F" w:rsidRDefault="00E34ECC">
      <w:pPr>
        <w:pStyle w:val="ListParagraph"/>
        <w:numPr>
          <w:ilvl w:val="0"/>
          <w:numId w:val="2"/>
        </w:numPr>
        <w:tabs>
          <w:tab w:val="left" w:pos="2159"/>
          <w:tab w:val="left" w:pos="2160"/>
        </w:tabs>
        <w:ind w:hanging="721"/>
        <w:rPr>
          <w:sz w:val="24"/>
        </w:rPr>
      </w:pPr>
      <w:r>
        <w:rPr>
          <w:sz w:val="24"/>
        </w:rPr>
        <w:t>General</w:t>
      </w:r>
      <w:r>
        <w:rPr>
          <w:spacing w:val="-3"/>
          <w:sz w:val="24"/>
        </w:rPr>
        <w:t xml:space="preserve"> </w:t>
      </w:r>
      <w:r>
        <w:rPr>
          <w:sz w:val="24"/>
        </w:rPr>
        <w:t>Reporting</w:t>
      </w:r>
      <w:r>
        <w:rPr>
          <w:spacing w:val="-5"/>
          <w:sz w:val="24"/>
        </w:rPr>
        <w:t xml:space="preserve"> </w:t>
      </w:r>
      <w:r>
        <w:rPr>
          <w:spacing w:val="-2"/>
          <w:sz w:val="24"/>
        </w:rPr>
        <w:t>Requirements</w:t>
      </w:r>
    </w:p>
    <w:p w14:paraId="3A507004" w14:textId="77777777" w:rsidR="0088522F" w:rsidRDefault="00E34ECC">
      <w:pPr>
        <w:pStyle w:val="ListParagraph"/>
        <w:numPr>
          <w:ilvl w:val="0"/>
          <w:numId w:val="2"/>
        </w:numPr>
        <w:tabs>
          <w:tab w:val="left" w:pos="2159"/>
          <w:tab w:val="left" w:pos="2160"/>
        </w:tabs>
        <w:ind w:hanging="721"/>
        <w:rPr>
          <w:sz w:val="24"/>
        </w:rPr>
      </w:pPr>
      <w:r>
        <w:rPr>
          <w:sz w:val="24"/>
        </w:rPr>
        <w:t>General</w:t>
      </w:r>
      <w:r>
        <w:rPr>
          <w:spacing w:val="-5"/>
          <w:sz w:val="24"/>
        </w:rPr>
        <w:t xml:space="preserve"> </w:t>
      </w:r>
      <w:r>
        <w:rPr>
          <w:sz w:val="24"/>
        </w:rPr>
        <w:t>Financial</w:t>
      </w:r>
      <w:r>
        <w:rPr>
          <w:spacing w:val="-2"/>
          <w:sz w:val="24"/>
        </w:rPr>
        <w:t xml:space="preserve"> </w:t>
      </w:r>
      <w:r>
        <w:rPr>
          <w:sz w:val="24"/>
        </w:rPr>
        <w:t>Requirements</w:t>
      </w:r>
      <w:r>
        <w:rPr>
          <w:spacing w:val="-2"/>
          <w:sz w:val="24"/>
        </w:rPr>
        <w:t xml:space="preserve"> </w:t>
      </w:r>
      <w:r>
        <w:rPr>
          <w:sz w:val="24"/>
        </w:rPr>
        <w:t>Under</w:t>
      </w:r>
      <w:r>
        <w:rPr>
          <w:spacing w:val="-3"/>
          <w:sz w:val="24"/>
        </w:rPr>
        <w:t xml:space="preserve"> </w:t>
      </w:r>
      <w:r>
        <w:rPr>
          <w:sz w:val="24"/>
        </w:rPr>
        <w:t>Title</w:t>
      </w:r>
      <w:r>
        <w:rPr>
          <w:spacing w:val="-3"/>
          <w:sz w:val="24"/>
        </w:rPr>
        <w:t xml:space="preserve"> </w:t>
      </w:r>
      <w:r>
        <w:rPr>
          <w:spacing w:val="-5"/>
          <w:sz w:val="24"/>
        </w:rPr>
        <w:t>XIX</w:t>
      </w:r>
    </w:p>
    <w:p w14:paraId="3AE61355" w14:textId="77777777" w:rsidR="0088522F" w:rsidRDefault="00E34ECC">
      <w:pPr>
        <w:pStyle w:val="ListParagraph"/>
        <w:numPr>
          <w:ilvl w:val="0"/>
          <w:numId w:val="2"/>
        </w:numPr>
        <w:tabs>
          <w:tab w:val="left" w:pos="2159"/>
          <w:tab w:val="left" w:pos="2160"/>
        </w:tabs>
        <w:ind w:hanging="721"/>
        <w:rPr>
          <w:sz w:val="24"/>
        </w:rPr>
      </w:pPr>
      <w:r>
        <w:rPr>
          <w:sz w:val="24"/>
        </w:rPr>
        <w:t>Schedule</w:t>
      </w:r>
      <w:r>
        <w:rPr>
          <w:spacing w:val="-5"/>
          <w:sz w:val="24"/>
        </w:rPr>
        <w:t xml:space="preserve"> </w:t>
      </w:r>
      <w:r>
        <w:rPr>
          <w:sz w:val="24"/>
        </w:rPr>
        <w:t>of</w:t>
      </w:r>
      <w:r>
        <w:rPr>
          <w:spacing w:val="-2"/>
          <w:sz w:val="24"/>
        </w:rPr>
        <w:t xml:space="preserve"> </w:t>
      </w:r>
      <w:r>
        <w:rPr>
          <w:sz w:val="24"/>
        </w:rPr>
        <w:t>State</w:t>
      </w:r>
      <w:r>
        <w:rPr>
          <w:spacing w:val="-2"/>
          <w:sz w:val="24"/>
        </w:rPr>
        <w:t xml:space="preserve"> </w:t>
      </w:r>
      <w:r>
        <w:rPr>
          <w:sz w:val="24"/>
        </w:rPr>
        <w:t>Deliverables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Demonstration</w:t>
      </w:r>
      <w:r>
        <w:rPr>
          <w:spacing w:val="-1"/>
          <w:sz w:val="24"/>
        </w:rPr>
        <w:t xml:space="preserve"> </w:t>
      </w:r>
      <w:r>
        <w:rPr>
          <w:spacing w:val="-2"/>
          <w:sz w:val="24"/>
        </w:rPr>
        <w:t>Period</w:t>
      </w:r>
    </w:p>
    <w:p w14:paraId="27808177" w14:textId="77777777" w:rsidR="0088522F" w:rsidRDefault="0088522F">
      <w:pPr>
        <w:pStyle w:val="BodyText"/>
      </w:pPr>
    </w:p>
    <w:p w14:paraId="07F3870E" w14:textId="77777777" w:rsidR="0088522F" w:rsidRDefault="00E34ECC">
      <w:pPr>
        <w:pStyle w:val="BodyText"/>
        <w:ind w:left="1439" w:right="1216"/>
      </w:pPr>
      <w:r>
        <w:t>Additional</w:t>
      </w:r>
      <w:r>
        <w:rPr>
          <w:spacing w:val="-4"/>
        </w:rPr>
        <w:t xml:space="preserve"> </w:t>
      </w:r>
      <w:r>
        <w:t>attachments</w:t>
      </w:r>
      <w:r>
        <w:rPr>
          <w:spacing w:val="-4"/>
        </w:rPr>
        <w:t xml:space="preserve"> </w:t>
      </w:r>
      <w:r>
        <w:t>have</w:t>
      </w:r>
      <w:r>
        <w:rPr>
          <w:spacing w:val="-5"/>
        </w:rPr>
        <w:t xml:space="preserve"> </w:t>
      </w:r>
      <w:r>
        <w:t>been</w:t>
      </w:r>
      <w:r>
        <w:rPr>
          <w:spacing w:val="-4"/>
        </w:rPr>
        <w:t xml:space="preserve"> </w:t>
      </w:r>
      <w:r>
        <w:t>included</w:t>
      </w:r>
      <w:r>
        <w:rPr>
          <w:spacing w:val="-4"/>
        </w:rPr>
        <w:t xml:space="preserve"> </w:t>
      </w:r>
      <w:r>
        <w:t>to</w:t>
      </w:r>
      <w:r>
        <w:rPr>
          <w:spacing w:val="-4"/>
        </w:rPr>
        <w:t xml:space="preserve"> </w:t>
      </w:r>
      <w:r>
        <w:t>provide</w:t>
      </w:r>
      <w:r>
        <w:rPr>
          <w:spacing w:val="-5"/>
        </w:rPr>
        <w:t xml:space="preserve"> </w:t>
      </w:r>
      <w:r>
        <w:t>supplementary</w:t>
      </w:r>
      <w:r>
        <w:rPr>
          <w:spacing w:val="-9"/>
        </w:rPr>
        <w:t xml:space="preserve"> </w:t>
      </w:r>
      <w:r>
        <w:t>information</w:t>
      </w:r>
      <w:r>
        <w:rPr>
          <w:spacing w:val="-4"/>
        </w:rPr>
        <w:t xml:space="preserve"> </w:t>
      </w:r>
      <w:r>
        <w:t>and</w:t>
      </w:r>
      <w:r>
        <w:rPr>
          <w:spacing w:val="-4"/>
        </w:rPr>
        <w:t xml:space="preserve"> </w:t>
      </w:r>
      <w:r>
        <w:t>guidance for specific STCs.</w:t>
      </w:r>
    </w:p>
    <w:p w14:paraId="2490C8E1" w14:textId="77777777" w:rsidR="0088522F" w:rsidRDefault="0088522F">
      <w:pPr>
        <w:pStyle w:val="BodyText"/>
      </w:pPr>
    </w:p>
    <w:p w14:paraId="61771A55" w14:textId="77777777" w:rsidR="0088522F" w:rsidRDefault="00E34ECC">
      <w:pPr>
        <w:pStyle w:val="BodyText"/>
        <w:ind w:left="1439"/>
      </w:pPr>
      <w:bookmarkStart w:id="6" w:name="II._PROGRAM_DESCRIPTION_AND_OBJECTIVES"/>
      <w:bookmarkEnd w:id="6"/>
      <w:r>
        <w:t>Attachment</w:t>
      </w:r>
      <w:r>
        <w:rPr>
          <w:spacing w:val="-2"/>
        </w:rPr>
        <w:t xml:space="preserve"> </w:t>
      </w:r>
      <w:r>
        <w:t>A.</w:t>
      </w:r>
      <w:r>
        <w:rPr>
          <w:spacing w:val="-2"/>
        </w:rPr>
        <w:t xml:space="preserve"> </w:t>
      </w:r>
      <w:r>
        <w:t>Evaluation</w:t>
      </w:r>
      <w:r>
        <w:rPr>
          <w:spacing w:val="-2"/>
        </w:rPr>
        <w:t xml:space="preserve"> Design</w:t>
      </w:r>
    </w:p>
    <w:p w14:paraId="313A0A5E" w14:textId="77777777" w:rsidR="0088522F" w:rsidRDefault="0088522F">
      <w:pPr>
        <w:pStyle w:val="BodyText"/>
        <w:spacing w:before="10"/>
        <w:rPr>
          <w:sz w:val="20"/>
        </w:rPr>
      </w:pPr>
    </w:p>
    <w:p w14:paraId="1AAC89AC" w14:textId="77777777" w:rsidR="0088522F" w:rsidRDefault="00E34ECC">
      <w:pPr>
        <w:pStyle w:val="Heading1"/>
        <w:numPr>
          <w:ilvl w:val="0"/>
          <w:numId w:val="3"/>
        </w:numPr>
        <w:tabs>
          <w:tab w:val="left" w:pos="1800"/>
        </w:tabs>
        <w:ind w:hanging="428"/>
        <w:jc w:val="left"/>
      </w:pPr>
      <w:r>
        <w:t>PROGRAM</w:t>
      </w:r>
      <w:r>
        <w:rPr>
          <w:spacing w:val="-6"/>
        </w:rPr>
        <w:t xml:space="preserve"> </w:t>
      </w:r>
      <w:r>
        <w:t>DESCRIPTION</w:t>
      </w:r>
      <w:r>
        <w:rPr>
          <w:spacing w:val="-4"/>
        </w:rPr>
        <w:t xml:space="preserve"> </w:t>
      </w:r>
      <w:r>
        <w:t>AND</w:t>
      </w:r>
      <w:r>
        <w:rPr>
          <w:spacing w:val="-3"/>
        </w:rPr>
        <w:t xml:space="preserve"> </w:t>
      </w:r>
      <w:r>
        <w:rPr>
          <w:spacing w:val="-2"/>
        </w:rPr>
        <w:t>OBJECTIVES</w:t>
      </w:r>
    </w:p>
    <w:p w14:paraId="682A56EF" w14:textId="77777777" w:rsidR="0088522F" w:rsidRDefault="0088522F">
      <w:pPr>
        <w:pStyle w:val="BodyText"/>
        <w:spacing w:before="10"/>
        <w:rPr>
          <w:b/>
          <w:sz w:val="20"/>
        </w:rPr>
      </w:pPr>
    </w:p>
    <w:p w14:paraId="3B560BA8" w14:textId="77777777" w:rsidR="0088522F" w:rsidRDefault="00E34ECC">
      <w:pPr>
        <w:pStyle w:val="BodyText"/>
        <w:spacing w:before="1"/>
        <w:ind w:left="1439" w:right="1216"/>
      </w:pPr>
      <w:r>
        <w:rPr>
          <w:spacing w:val="-4"/>
        </w:rPr>
        <w:t>The</w:t>
      </w:r>
      <w:r>
        <w:rPr>
          <w:spacing w:val="-11"/>
        </w:rPr>
        <w:t xml:space="preserve"> </w:t>
      </w:r>
      <w:r>
        <w:rPr>
          <w:spacing w:val="-4"/>
        </w:rPr>
        <w:t>demonstration</w:t>
      </w:r>
      <w:r>
        <w:rPr>
          <w:spacing w:val="-11"/>
        </w:rPr>
        <w:t xml:space="preserve"> </w:t>
      </w:r>
      <w:r>
        <w:rPr>
          <w:spacing w:val="-4"/>
        </w:rPr>
        <w:t>is</w:t>
      </w:r>
      <w:r>
        <w:rPr>
          <w:spacing w:val="-11"/>
        </w:rPr>
        <w:t xml:space="preserve"> </w:t>
      </w:r>
      <w:r>
        <w:rPr>
          <w:spacing w:val="-4"/>
        </w:rPr>
        <w:t>approved</w:t>
      </w:r>
      <w:r>
        <w:rPr>
          <w:spacing w:val="-11"/>
        </w:rPr>
        <w:t xml:space="preserve"> </w:t>
      </w:r>
      <w:r>
        <w:rPr>
          <w:spacing w:val="-4"/>
        </w:rPr>
        <w:t>in</w:t>
      </w:r>
      <w:r>
        <w:rPr>
          <w:spacing w:val="-11"/>
        </w:rPr>
        <w:t xml:space="preserve"> </w:t>
      </w:r>
      <w:r>
        <w:rPr>
          <w:spacing w:val="-4"/>
        </w:rPr>
        <w:t>recognition</w:t>
      </w:r>
      <w:r>
        <w:rPr>
          <w:spacing w:val="-11"/>
        </w:rPr>
        <w:t xml:space="preserve"> </w:t>
      </w:r>
      <w:r>
        <w:rPr>
          <w:spacing w:val="-4"/>
        </w:rPr>
        <w:t>of</w:t>
      </w:r>
      <w:r>
        <w:rPr>
          <w:spacing w:val="-11"/>
        </w:rPr>
        <w:t xml:space="preserve"> </w:t>
      </w:r>
      <w:r>
        <w:rPr>
          <w:spacing w:val="-4"/>
        </w:rPr>
        <w:t>the</w:t>
      </w:r>
      <w:r>
        <w:rPr>
          <w:spacing w:val="-11"/>
        </w:rPr>
        <w:t xml:space="preserve"> </w:t>
      </w:r>
      <w:r>
        <w:rPr>
          <w:spacing w:val="-4"/>
        </w:rPr>
        <w:t>PHE</w:t>
      </w:r>
      <w:r>
        <w:rPr>
          <w:spacing w:val="-11"/>
        </w:rPr>
        <w:t xml:space="preserve"> </w:t>
      </w:r>
      <w:r>
        <w:rPr>
          <w:spacing w:val="-4"/>
        </w:rPr>
        <w:t>as</w:t>
      </w:r>
      <w:r>
        <w:rPr>
          <w:spacing w:val="-11"/>
        </w:rPr>
        <w:t xml:space="preserve"> </w:t>
      </w:r>
      <w:r>
        <w:rPr>
          <w:spacing w:val="-4"/>
        </w:rPr>
        <w:t>a</w:t>
      </w:r>
      <w:r>
        <w:rPr>
          <w:spacing w:val="-11"/>
        </w:rPr>
        <w:t xml:space="preserve"> </w:t>
      </w:r>
      <w:r>
        <w:rPr>
          <w:spacing w:val="-4"/>
        </w:rPr>
        <w:t>result</w:t>
      </w:r>
      <w:r>
        <w:rPr>
          <w:spacing w:val="-11"/>
        </w:rPr>
        <w:t xml:space="preserve"> </w:t>
      </w:r>
      <w:r>
        <w:rPr>
          <w:spacing w:val="-4"/>
        </w:rPr>
        <w:t>of</w:t>
      </w:r>
      <w:r>
        <w:rPr>
          <w:spacing w:val="-11"/>
        </w:rPr>
        <w:t xml:space="preserve"> </w:t>
      </w:r>
      <w:r>
        <w:rPr>
          <w:spacing w:val="-4"/>
        </w:rPr>
        <w:t>the</w:t>
      </w:r>
      <w:r>
        <w:rPr>
          <w:spacing w:val="-11"/>
        </w:rPr>
        <w:t xml:space="preserve"> </w:t>
      </w:r>
      <w:r>
        <w:rPr>
          <w:spacing w:val="-4"/>
        </w:rPr>
        <w:t>COVID-19</w:t>
      </w:r>
      <w:r>
        <w:rPr>
          <w:spacing w:val="-11"/>
        </w:rPr>
        <w:t xml:space="preserve"> </w:t>
      </w:r>
      <w:r>
        <w:rPr>
          <w:spacing w:val="-4"/>
        </w:rPr>
        <w:t>pandemic.</w:t>
      </w:r>
      <w:r>
        <w:rPr>
          <w:spacing w:val="40"/>
        </w:rPr>
        <w:t xml:space="preserve"> </w:t>
      </w:r>
      <w:r>
        <w:rPr>
          <w:spacing w:val="-4"/>
        </w:rPr>
        <w:t xml:space="preserve">The </w:t>
      </w:r>
      <w:r>
        <w:rPr>
          <w:spacing w:val="-2"/>
        </w:rPr>
        <w:t>demonstration</w:t>
      </w:r>
      <w:r>
        <w:rPr>
          <w:spacing w:val="-13"/>
        </w:rPr>
        <w:t xml:space="preserve"> </w:t>
      </w:r>
      <w:r>
        <w:rPr>
          <w:spacing w:val="-2"/>
        </w:rPr>
        <w:t>will</w:t>
      </w:r>
      <w:r>
        <w:rPr>
          <w:spacing w:val="-13"/>
        </w:rPr>
        <w:t xml:space="preserve"> </w:t>
      </w:r>
      <w:r>
        <w:rPr>
          <w:spacing w:val="-2"/>
        </w:rPr>
        <w:t>help</w:t>
      </w:r>
      <w:r>
        <w:rPr>
          <w:spacing w:val="-13"/>
        </w:rPr>
        <w:t xml:space="preserve"> </w:t>
      </w:r>
      <w:r>
        <w:rPr>
          <w:spacing w:val="-2"/>
        </w:rPr>
        <w:t>the</w:t>
      </w:r>
      <w:r>
        <w:rPr>
          <w:spacing w:val="-13"/>
        </w:rPr>
        <w:t xml:space="preserve"> </w:t>
      </w:r>
      <w:r>
        <w:rPr>
          <w:spacing w:val="-2"/>
        </w:rPr>
        <w:t>state</w:t>
      </w:r>
      <w:r>
        <w:rPr>
          <w:spacing w:val="-13"/>
        </w:rPr>
        <w:t xml:space="preserve"> </w:t>
      </w:r>
      <w:r>
        <w:rPr>
          <w:spacing w:val="-2"/>
        </w:rPr>
        <w:t>to</w:t>
      </w:r>
      <w:r>
        <w:rPr>
          <w:spacing w:val="-13"/>
        </w:rPr>
        <w:t xml:space="preserve"> </w:t>
      </w:r>
      <w:r>
        <w:rPr>
          <w:spacing w:val="-2"/>
        </w:rPr>
        <w:t>furnish</w:t>
      </w:r>
      <w:r>
        <w:rPr>
          <w:spacing w:val="-13"/>
        </w:rPr>
        <w:t xml:space="preserve"> </w:t>
      </w:r>
      <w:r>
        <w:rPr>
          <w:spacing w:val="-2"/>
        </w:rPr>
        <w:t>medical</w:t>
      </w:r>
      <w:r>
        <w:rPr>
          <w:spacing w:val="-13"/>
        </w:rPr>
        <w:t xml:space="preserve"> </w:t>
      </w:r>
      <w:r>
        <w:rPr>
          <w:spacing w:val="-2"/>
        </w:rPr>
        <w:t>assistance</w:t>
      </w:r>
      <w:r>
        <w:rPr>
          <w:spacing w:val="-13"/>
        </w:rPr>
        <w:t xml:space="preserve"> </w:t>
      </w:r>
      <w:r>
        <w:rPr>
          <w:spacing w:val="-2"/>
        </w:rPr>
        <w:t>in</w:t>
      </w:r>
      <w:r>
        <w:rPr>
          <w:spacing w:val="-13"/>
        </w:rPr>
        <w:t xml:space="preserve"> </w:t>
      </w:r>
      <w:r>
        <w:rPr>
          <w:spacing w:val="-2"/>
        </w:rPr>
        <w:t>a</w:t>
      </w:r>
      <w:r>
        <w:rPr>
          <w:spacing w:val="-13"/>
        </w:rPr>
        <w:t xml:space="preserve"> </w:t>
      </w:r>
      <w:r>
        <w:rPr>
          <w:spacing w:val="-2"/>
        </w:rPr>
        <w:t>manner</w:t>
      </w:r>
      <w:r>
        <w:rPr>
          <w:spacing w:val="-10"/>
        </w:rPr>
        <w:t xml:space="preserve"> </w:t>
      </w:r>
      <w:r>
        <w:rPr>
          <w:spacing w:val="-2"/>
        </w:rPr>
        <w:t>intended</w:t>
      </w:r>
      <w:r>
        <w:rPr>
          <w:spacing w:val="-6"/>
        </w:rPr>
        <w:t xml:space="preserve"> </w:t>
      </w:r>
      <w:r>
        <w:rPr>
          <w:spacing w:val="-2"/>
        </w:rPr>
        <w:t>to</w:t>
      </w:r>
      <w:r>
        <w:rPr>
          <w:spacing w:val="-6"/>
        </w:rPr>
        <w:t xml:space="preserve"> </w:t>
      </w:r>
      <w:r>
        <w:rPr>
          <w:spacing w:val="-2"/>
        </w:rPr>
        <w:t>protect,</w:t>
      </w:r>
      <w:r>
        <w:rPr>
          <w:spacing w:val="-6"/>
        </w:rPr>
        <w:t xml:space="preserve"> </w:t>
      </w:r>
      <w:r>
        <w:rPr>
          <w:spacing w:val="-2"/>
        </w:rPr>
        <w:t>to</w:t>
      </w:r>
      <w:r>
        <w:rPr>
          <w:spacing w:val="-6"/>
        </w:rPr>
        <w:t xml:space="preserve"> </w:t>
      </w:r>
      <w:r>
        <w:rPr>
          <w:spacing w:val="-2"/>
        </w:rPr>
        <w:t xml:space="preserve">the </w:t>
      </w:r>
      <w:r>
        <w:t>greatest extent possible, the health, safety, and welfare of individuals and providers who may be affected by COVID-19.</w:t>
      </w:r>
    </w:p>
    <w:p w14:paraId="6F09F708" w14:textId="77777777" w:rsidR="0088522F" w:rsidRDefault="0088522F">
      <w:pPr>
        <w:sectPr w:rsidR="0088522F">
          <w:pgSz w:w="12240" w:h="15840"/>
          <w:pgMar w:top="1360" w:right="220" w:bottom="1160" w:left="0" w:header="0" w:footer="971" w:gutter="0"/>
          <w:cols w:space="720"/>
        </w:sectPr>
      </w:pPr>
    </w:p>
    <w:p w14:paraId="6C56E74A" w14:textId="77777777" w:rsidR="0088522F" w:rsidRDefault="00E34ECC">
      <w:pPr>
        <w:pStyle w:val="BodyText"/>
        <w:spacing w:before="79"/>
        <w:ind w:left="1439" w:right="1216"/>
      </w:pPr>
      <w:r>
        <w:lastRenderedPageBreak/>
        <w:t>The state’s title XIX state plan, title XXI st</w:t>
      </w:r>
      <w:r>
        <w:t>ate plan, and Massachusetts Comprehensive demonstration,</w:t>
      </w:r>
      <w:r>
        <w:rPr>
          <w:spacing w:val="-3"/>
        </w:rPr>
        <w:t xml:space="preserve"> </w:t>
      </w:r>
      <w:r>
        <w:t>as</w:t>
      </w:r>
      <w:r>
        <w:rPr>
          <w:spacing w:val="-3"/>
        </w:rPr>
        <w:t xml:space="preserve"> </w:t>
      </w:r>
      <w:r>
        <w:t>approved,</w:t>
      </w:r>
      <w:r>
        <w:rPr>
          <w:spacing w:val="-3"/>
        </w:rPr>
        <w:t xml:space="preserve"> </w:t>
      </w:r>
      <w:r>
        <w:t>will</w:t>
      </w:r>
      <w:r>
        <w:rPr>
          <w:spacing w:val="-3"/>
        </w:rPr>
        <w:t xml:space="preserve"> </w:t>
      </w:r>
      <w:r>
        <w:t>continue</w:t>
      </w:r>
      <w:r>
        <w:rPr>
          <w:spacing w:val="-4"/>
        </w:rPr>
        <w:t xml:space="preserve"> </w:t>
      </w:r>
      <w:r>
        <w:t>to</w:t>
      </w:r>
      <w:r>
        <w:rPr>
          <w:spacing w:val="-3"/>
        </w:rPr>
        <w:t xml:space="preserve"> </w:t>
      </w:r>
      <w:r>
        <w:t>operate</w:t>
      </w:r>
      <w:r>
        <w:rPr>
          <w:spacing w:val="-4"/>
        </w:rPr>
        <w:t xml:space="preserve"> </w:t>
      </w:r>
      <w:r>
        <w:t>concurrently</w:t>
      </w:r>
      <w:r>
        <w:rPr>
          <w:spacing w:val="-8"/>
        </w:rPr>
        <w:t xml:space="preserve"> </w:t>
      </w:r>
      <w:r>
        <w:t>with</w:t>
      </w:r>
      <w:r>
        <w:rPr>
          <w:spacing w:val="-3"/>
        </w:rPr>
        <w:t xml:space="preserve"> </w:t>
      </w:r>
      <w:r>
        <w:t>this</w:t>
      </w:r>
      <w:r>
        <w:rPr>
          <w:spacing w:val="-3"/>
        </w:rPr>
        <w:t xml:space="preserve"> </w:t>
      </w:r>
      <w:r>
        <w:t>section</w:t>
      </w:r>
      <w:r>
        <w:rPr>
          <w:spacing w:val="-3"/>
        </w:rPr>
        <w:t xml:space="preserve"> </w:t>
      </w:r>
      <w:r>
        <w:t xml:space="preserve">1115 </w:t>
      </w:r>
      <w:r>
        <w:rPr>
          <w:spacing w:val="-2"/>
        </w:rPr>
        <w:t>demonstration.</w:t>
      </w:r>
    </w:p>
    <w:p w14:paraId="5CF3E59C" w14:textId="77777777" w:rsidR="0088522F" w:rsidRDefault="0088522F">
      <w:pPr>
        <w:pStyle w:val="BodyText"/>
      </w:pPr>
    </w:p>
    <w:p w14:paraId="13BC88E3" w14:textId="77777777" w:rsidR="0088522F" w:rsidRDefault="00E34ECC">
      <w:pPr>
        <w:pStyle w:val="BodyText"/>
        <w:ind w:left="1439" w:right="1216"/>
      </w:pPr>
      <w:r>
        <w:t>The</w:t>
      </w:r>
      <w:r>
        <w:rPr>
          <w:spacing w:val="-3"/>
        </w:rPr>
        <w:t xml:space="preserve"> </w:t>
      </w:r>
      <w:r>
        <w:t>demonstration</w:t>
      </w:r>
      <w:r>
        <w:rPr>
          <w:spacing w:val="-2"/>
        </w:rPr>
        <w:t xml:space="preserve"> </w:t>
      </w:r>
      <w:r>
        <w:t>also</w:t>
      </w:r>
      <w:r>
        <w:rPr>
          <w:spacing w:val="-2"/>
        </w:rPr>
        <w:t xml:space="preserve"> </w:t>
      </w:r>
      <w:r>
        <w:t>provides</w:t>
      </w:r>
      <w:r>
        <w:rPr>
          <w:spacing w:val="-2"/>
        </w:rPr>
        <w:t xml:space="preserve"> </w:t>
      </w:r>
      <w:r>
        <w:t>flexibility</w:t>
      </w:r>
      <w:r>
        <w:rPr>
          <w:spacing w:val="-10"/>
        </w:rPr>
        <w:t xml:space="preserve"> </w:t>
      </w:r>
      <w:r>
        <w:t>for</w:t>
      </w:r>
      <w:r>
        <w:rPr>
          <w:spacing w:val="-3"/>
        </w:rPr>
        <w:t xml:space="preserve"> </w:t>
      </w:r>
      <w:r>
        <w:t>the</w:t>
      </w:r>
      <w:r>
        <w:rPr>
          <w:spacing w:val="-1"/>
        </w:rPr>
        <w:t xml:space="preserve"> </w:t>
      </w:r>
      <w:r>
        <w:t>delivery</w:t>
      </w:r>
      <w:r>
        <w:rPr>
          <w:spacing w:val="-7"/>
        </w:rPr>
        <w:t xml:space="preserve"> </w:t>
      </w:r>
      <w:r>
        <w:t>of</w:t>
      </w:r>
      <w:r>
        <w:rPr>
          <w:spacing w:val="-3"/>
        </w:rPr>
        <w:t xml:space="preserve"> </w:t>
      </w:r>
      <w:r>
        <w:t>long</w:t>
      </w:r>
      <w:r>
        <w:rPr>
          <w:spacing w:val="-5"/>
        </w:rPr>
        <w:t xml:space="preserve"> </w:t>
      </w:r>
      <w:r>
        <w:t>term</w:t>
      </w:r>
      <w:r>
        <w:rPr>
          <w:spacing w:val="-2"/>
        </w:rPr>
        <w:t xml:space="preserve"> </w:t>
      </w:r>
      <w:r>
        <w:t>supports</w:t>
      </w:r>
      <w:r>
        <w:rPr>
          <w:spacing w:val="-2"/>
        </w:rPr>
        <w:t xml:space="preserve"> </w:t>
      </w:r>
      <w:r>
        <w:t>and</w:t>
      </w:r>
      <w:r>
        <w:rPr>
          <w:spacing w:val="-2"/>
        </w:rPr>
        <w:t xml:space="preserve"> </w:t>
      </w:r>
      <w:r>
        <w:t>services during the PHE.</w:t>
      </w:r>
    </w:p>
    <w:p w14:paraId="42DC1F91" w14:textId="77777777" w:rsidR="0088522F" w:rsidRDefault="0088522F">
      <w:pPr>
        <w:pStyle w:val="BodyText"/>
        <w:spacing w:before="10"/>
        <w:rPr>
          <w:sz w:val="20"/>
        </w:rPr>
      </w:pPr>
    </w:p>
    <w:p w14:paraId="11B3D2DF" w14:textId="77777777" w:rsidR="0088522F" w:rsidRDefault="00E34ECC">
      <w:pPr>
        <w:pStyle w:val="Heading1"/>
        <w:numPr>
          <w:ilvl w:val="0"/>
          <w:numId w:val="3"/>
        </w:numPr>
        <w:tabs>
          <w:tab w:val="left" w:pos="1800"/>
        </w:tabs>
        <w:ind w:hanging="521"/>
        <w:jc w:val="left"/>
      </w:pPr>
      <w:bookmarkStart w:id="7" w:name="III._GENERAL_PROGRAM_REQUIREMENTS"/>
      <w:bookmarkEnd w:id="7"/>
      <w:r>
        <w:t>GENERAL</w:t>
      </w:r>
      <w:r>
        <w:rPr>
          <w:spacing w:val="-2"/>
        </w:rPr>
        <w:t xml:space="preserve"> </w:t>
      </w:r>
      <w:r>
        <w:t>PROGRAM</w:t>
      </w:r>
      <w:r>
        <w:rPr>
          <w:spacing w:val="-5"/>
        </w:rPr>
        <w:t xml:space="preserve"> </w:t>
      </w:r>
      <w:r>
        <w:rPr>
          <w:spacing w:val="-2"/>
        </w:rPr>
        <w:t>REQUIREMENTS</w:t>
      </w:r>
    </w:p>
    <w:p w14:paraId="3AAD7CA5" w14:textId="77777777" w:rsidR="0088522F" w:rsidRDefault="0088522F">
      <w:pPr>
        <w:pStyle w:val="BodyText"/>
        <w:spacing w:before="10"/>
        <w:rPr>
          <w:b/>
          <w:sz w:val="20"/>
        </w:rPr>
      </w:pPr>
    </w:p>
    <w:p w14:paraId="2C93924B" w14:textId="77777777" w:rsidR="0088522F" w:rsidRDefault="00E34ECC">
      <w:pPr>
        <w:pStyle w:val="ListParagraph"/>
        <w:numPr>
          <w:ilvl w:val="1"/>
          <w:numId w:val="3"/>
        </w:numPr>
        <w:tabs>
          <w:tab w:val="left" w:pos="2160"/>
        </w:tabs>
        <w:ind w:left="2159" w:right="1251"/>
        <w:rPr>
          <w:sz w:val="24"/>
        </w:rPr>
      </w:pPr>
      <w:r>
        <w:rPr>
          <w:b/>
          <w:sz w:val="24"/>
        </w:rPr>
        <w:t>Compliance with Federal Non-Discrimination Statutes.</w:t>
      </w:r>
      <w:r>
        <w:rPr>
          <w:b/>
          <w:spacing w:val="40"/>
          <w:sz w:val="24"/>
        </w:rPr>
        <w:t xml:space="preserve"> </w:t>
      </w:r>
      <w:r>
        <w:rPr>
          <w:sz w:val="24"/>
        </w:rPr>
        <w:t>The state agrees that it must comply with all applicable federal statutes relating to non-discrimination in services and benefits in its programs a</w:t>
      </w:r>
      <w:r>
        <w:rPr>
          <w:sz w:val="24"/>
        </w:rPr>
        <w:t>nd activities.</w:t>
      </w:r>
      <w:r>
        <w:rPr>
          <w:spacing w:val="40"/>
          <w:sz w:val="24"/>
        </w:rPr>
        <w:t xml:space="preserve"> </w:t>
      </w:r>
      <w:r>
        <w:rPr>
          <w:sz w:val="24"/>
        </w:rPr>
        <w:t>These include, but are not limited to, the Americans with Disabilities Act of 1990, title VI of the Civil Rights Act of 1964, section 504 of the Rehabilitation Act of 1973, the Age Discrimination Act of 1975, and Section 1557</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Patient</w:t>
      </w:r>
      <w:r>
        <w:rPr>
          <w:spacing w:val="-3"/>
          <w:sz w:val="24"/>
        </w:rPr>
        <w:t xml:space="preserve"> </w:t>
      </w:r>
      <w:r>
        <w:rPr>
          <w:sz w:val="24"/>
        </w:rPr>
        <w:t>Protection</w:t>
      </w:r>
      <w:r>
        <w:rPr>
          <w:spacing w:val="-3"/>
          <w:sz w:val="24"/>
        </w:rPr>
        <w:t xml:space="preserve"> </w:t>
      </w:r>
      <w:r>
        <w:rPr>
          <w:sz w:val="24"/>
        </w:rPr>
        <w:t>and</w:t>
      </w:r>
      <w:r>
        <w:rPr>
          <w:spacing w:val="-3"/>
          <w:sz w:val="24"/>
        </w:rPr>
        <w:t xml:space="preserve"> </w:t>
      </w:r>
      <w:r>
        <w:rPr>
          <w:sz w:val="24"/>
        </w:rPr>
        <w:t>Affordable</w:t>
      </w:r>
      <w:r>
        <w:rPr>
          <w:spacing w:val="-4"/>
          <w:sz w:val="24"/>
        </w:rPr>
        <w:t xml:space="preserve"> </w:t>
      </w:r>
      <w:r>
        <w:rPr>
          <w:sz w:val="24"/>
        </w:rPr>
        <w:t>Care</w:t>
      </w:r>
      <w:r>
        <w:rPr>
          <w:spacing w:val="-4"/>
          <w:sz w:val="24"/>
        </w:rPr>
        <w:t xml:space="preserve"> </w:t>
      </w:r>
      <w:r>
        <w:rPr>
          <w:sz w:val="24"/>
        </w:rPr>
        <w:t>Act</w:t>
      </w:r>
      <w:r>
        <w:rPr>
          <w:spacing w:val="-3"/>
          <w:sz w:val="24"/>
        </w:rPr>
        <w:t xml:space="preserve"> </w:t>
      </w:r>
      <w:r>
        <w:rPr>
          <w:sz w:val="24"/>
        </w:rPr>
        <w:t>(Section</w:t>
      </w:r>
      <w:r>
        <w:rPr>
          <w:spacing w:val="-3"/>
          <w:sz w:val="24"/>
        </w:rPr>
        <w:t xml:space="preserve"> </w:t>
      </w:r>
      <w:r>
        <w:rPr>
          <w:sz w:val="24"/>
        </w:rPr>
        <w:t>1557).</w:t>
      </w:r>
      <w:r>
        <w:rPr>
          <w:spacing w:val="40"/>
          <w:sz w:val="24"/>
        </w:rPr>
        <w:t xml:space="preserve"> </w:t>
      </w:r>
      <w:r>
        <w:rPr>
          <w:sz w:val="24"/>
        </w:rPr>
        <w:t>Such</w:t>
      </w:r>
      <w:r>
        <w:rPr>
          <w:spacing w:val="-3"/>
          <w:sz w:val="24"/>
        </w:rPr>
        <w:t xml:space="preserve"> </w:t>
      </w:r>
      <w:r>
        <w:rPr>
          <w:sz w:val="24"/>
        </w:rPr>
        <w:t>compliance includes providing reasonable modifications to individuals with disabilities under the ADA, Section 504, and Section 1557 with eligibility and documentation requirements, and in understandi</w:t>
      </w:r>
      <w:r>
        <w:rPr>
          <w:sz w:val="24"/>
        </w:rPr>
        <w:t>ng program rules and notices.</w:t>
      </w:r>
    </w:p>
    <w:p w14:paraId="3460249C" w14:textId="77777777" w:rsidR="0088522F" w:rsidRDefault="0088522F">
      <w:pPr>
        <w:pStyle w:val="BodyText"/>
      </w:pPr>
    </w:p>
    <w:p w14:paraId="67693495" w14:textId="77777777" w:rsidR="0088522F" w:rsidRDefault="00E34ECC">
      <w:pPr>
        <w:pStyle w:val="ListParagraph"/>
        <w:numPr>
          <w:ilvl w:val="1"/>
          <w:numId w:val="3"/>
        </w:numPr>
        <w:tabs>
          <w:tab w:val="left" w:pos="2160"/>
        </w:tabs>
        <w:ind w:left="2159" w:right="1246"/>
        <w:rPr>
          <w:sz w:val="24"/>
        </w:rPr>
      </w:pPr>
      <w:r>
        <w:rPr>
          <w:b/>
          <w:sz w:val="24"/>
        </w:rPr>
        <w:t>Compliance</w:t>
      </w:r>
      <w:r>
        <w:rPr>
          <w:b/>
          <w:spacing w:val="-5"/>
          <w:sz w:val="24"/>
        </w:rPr>
        <w:t xml:space="preserve"> </w:t>
      </w:r>
      <w:r>
        <w:rPr>
          <w:b/>
          <w:sz w:val="24"/>
        </w:rPr>
        <w:t>with</w:t>
      </w:r>
      <w:r>
        <w:rPr>
          <w:b/>
          <w:spacing w:val="-4"/>
          <w:sz w:val="24"/>
        </w:rPr>
        <w:t xml:space="preserve"> </w:t>
      </w:r>
      <w:r>
        <w:rPr>
          <w:b/>
          <w:sz w:val="24"/>
        </w:rPr>
        <w:t>Medicaid</w:t>
      </w:r>
      <w:r>
        <w:rPr>
          <w:b/>
          <w:spacing w:val="-4"/>
          <w:sz w:val="24"/>
        </w:rPr>
        <w:t xml:space="preserve"> </w:t>
      </w:r>
      <w:r>
        <w:rPr>
          <w:b/>
          <w:sz w:val="24"/>
        </w:rPr>
        <w:t>and</w:t>
      </w:r>
      <w:r>
        <w:rPr>
          <w:b/>
          <w:spacing w:val="-4"/>
          <w:sz w:val="24"/>
        </w:rPr>
        <w:t xml:space="preserve"> </w:t>
      </w:r>
      <w:r>
        <w:rPr>
          <w:b/>
          <w:sz w:val="24"/>
        </w:rPr>
        <w:t>CHIP</w:t>
      </w:r>
      <w:r>
        <w:rPr>
          <w:b/>
          <w:spacing w:val="-6"/>
          <w:sz w:val="24"/>
        </w:rPr>
        <w:t xml:space="preserve"> </w:t>
      </w:r>
      <w:r>
        <w:rPr>
          <w:b/>
          <w:sz w:val="24"/>
        </w:rPr>
        <w:t>Law,</w:t>
      </w:r>
      <w:r>
        <w:rPr>
          <w:b/>
          <w:spacing w:val="-4"/>
          <w:sz w:val="24"/>
        </w:rPr>
        <w:t xml:space="preserve"> </w:t>
      </w:r>
      <w:r>
        <w:rPr>
          <w:b/>
          <w:sz w:val="24"/>
        </w:rPr>
        <w:t>Regulation,</w:t>
      </w:r>
      <w:r>
        <w:rPr>
          <w:b/>
          <w:spacing w:val="-4"/>
          <w:sz w:val="24"/>
        </w:rPr>
        <w:t xml:space="preserve"> </w:t>
      </w:r>
      <w:r>
        <w:rPr>
          <w:b/>
          <w:sz w:val="24"/>
        </w:rPr>
        <w:t>and</w:t>
      </w:r>
      <w:r>
        <w:rPr>
          <w:b/>
          <w:spacing w:val="-4"/>
          <w:sz w:val="24"/>
        </w:rPr>
        <w:t xml:space="preserve"> </w:t>
      </w:r>
      <w:r>
        <w:rPr>
          <w:b/>
          <w:sz w:val="24"/>
        </w:rPr>
        <w:t>Policy.</w:t>
      </w:r>
      <w:r>
        <w:rPr>
          <w:b/>
          <w:spacing w:val="40"/>
          <w:sz w:val="24"/>
        </w:rPr>
        <w:t xml:space="preserve"> </w:t>
      </w:r>
      <w:r>
        <w:rPr>
          <w:sz w:val="24"/>
        </w:rPr>
        <w:t>All</w:t>
      </w:r>
      <w:r>
        <w:rPr>
          <w:spacing w:val="-4"/>
          <w:sz w:val="24"/>
        </w:rPr>
        <w:t xml:space="preserve"> </w:t>
      </w:r>
      <w:r>
        <w:rPr>
          <w:sz w:val="24"/>
        </w:rPr>
        <w:t xml:space="preserve">requirements of the Medicaid and CHIP programs expressed in law, regulation, and policy statement not expressly waived or identified as not applicable in the </w:t>
      </w:r>
      <w:r>
        <w:rPr>
          <w:sz w:val="24"/>
        </w:rPr>
        <w:t xml:space="preserve">waiver and expenditure authority documents of which these terms and conditions are part, must apply to the </w:t>
      </w:r>
      <w:r>
        <w:rPr>
          <w:spacing w:val="-2"/>
          <w:sz w:val="24"/>
        </w:rPr>
        <w:t>demonstration.</w:t>
      </w:r>
    </w:p>
    <w:p w14:paraId="4A133602" w14:textId="77777777" w:rsidR="0088522F" w:rsidRDefault="0088522F">
      <w:pPr>
        <w:pStyle w:val="BodyText"/>
      </w:pPr>
    </w:p>
    <w:p w14:paraId="5E0BCA8F" w14:textId="77777777" w:rsidR="0088522F" w:rsidRDefault="00E34ECC">
      <w:pPr>
        <w:pStyle w:val="ListParagraph"/>
        <w:numPr>
          <w:ilvl w:val="1"/>
          <w:numId w:val="3"/>
        </w:numPr>
        <w:tabs>
          <w:tab w:val="left" w:pos="2160"/>
        </w:tabs>
        <w:ind w:left="2159" w:right="1299"/>
        <w:rPr>
          <w:sz w:val="24"/>
        </w:rPr>
      </w:pPr>
      <w:r>
        <w:rPr>
          <w:b/>
          <w:sz w:val="24"/>
        </w:rPr>
        <w:t>Changes in Medicaid Law, Regulation, and Policy.</w:t>
      </w:r>
      <w:r>
        <w:rPr>
          <w:b/>
          <w:spacing w:val="40"/>
          <w:sz w:val="24"/>
        </w:rPr>
        <w:t xml:space="preserve"> </w:t>
      </w:r>
      <w:r>
        <w:rPr>
          <w:sz w:val="24"/>
        </w:rPr>
        <w:t>The state must, within the timeframes specified in law, regulation, court order, or policy statement, come into compliance with any</w:t>
      </w:r>
      <w:r>
        <w:rPr>
          <w:spacing w:val="-2"/>
          <w:sz w:val="24"/>
        </w:rPr>
        <w:t xml:space="preserve"> </w:t>
      </w:r>
      <w:r>
        <w:rPr>
          <w:sz w:val="24"/>
        </w:rPr>
        <w:t>changes in federal law, regulation, or policy</w:t>
      </w:r>
      <w:r>
        <w:rPr>
          <w:spacing w:val="-2"/>
          <w:sz w:val="24"/>
        </w:rPr>
        <w:t xml:space="preserve"> </w:t>
      </w:r>
      <w:r>
        <w:rPr>
          <w:sz w:val="24"/>
        </w:rPr>
        <w:t>affecting the Medicaid program</w:t>
      </w:r>
      <w:r>
        <w:rPr>
          <w:spacing w:val="-3"/>
          <w:sz w:val="24"/>
        </w:rPr>
        <w:t xml:space="preserve"> </w:t>
      </w:r>
      <w:r>
        <w:rPr>
          <w:sz w:val="24"/>
        </w:rPr>
        <w:t>that</w:t>
      </w:r>
      <w:r>
        <w:rPr>
          <w:spacing w:val="-3"/>
          <w:sz w:val="24"/>
        </w:rPr>
        <w:t xml:space="preserve"> </w:t>
      </w:r>
      <w:r>
        <w:rPr>
          <w:sz w:val="24"/>
        </w:rPr>
        <w:t>occur</w:t>
      </w:r>
      <w:r>
        <w:rPr>
          <w:spacing w:val="-4"/>
          <w:sz w:val="24"/>
        </w:rPr>
        <w:t xml:space="preserve"> </w:t>
      </w:r>
      <w:r>
        <w:rPr>
          <w:sz w:val="24"/>
        </w:rPr>
        <w:t>during</w:t>
      </w:r>
      <w:r>
        <w:rPr>
          <w:spacing w:val="-6"/>
          <w:sz w:val="24"/>
        </w:rPr>
        <w:t xml:space="preserve"> </w:t>
      </w:r>
      <w:r>
        <w:rPr>
          <w:sz w:val="24"/>
        </w:rPr>
        <w:t>this</w:t>
      </w:r>
      <w:r>
        <w:rPr>
          <w:spacing w:val="-3"/>
          <w:sz w:val="24"/>
        </w:rPr>
        <w:t xml:space="preserve"> </w:t>
      </w:r>
      <w:r>
        <w:rPr>
          <w:sz w:val="24"/>
        </w:rPr>
        <w:t>demonstration</w:t>
      </w:r>
      <w:r>
        <w:rPr>
          <w:spacing w:val="-3"/>
          <w:sz w:val="24"/>
        </w:rPr>
        <w:t xml:space="preserve"> </w:t>
      </w:r>
      <w:r>
        <w:rPr>
          <w:sz w:val="24"/>
        </w:rPr>
        <w:t>approval</w:t>
      </w:r>
      <w:r>
        <w:rPr>
          <w:spacing w:val="-3"/>
          <w:sz w:val="24"/>
        </w:rPr>
        <w:t xml:space="preserve"> </w:t>
      </w:r>
      <w:r>
        <w:rPr>
          <w:sz w:val="24"/>
        </w:rPr>
        <w:t>p</w:t>
      </w:r>
      <w:r>
        <w:rPr>
          <w:sz w:val="24"/>
        </w:rPr>
        <w:t>eriod,</w:t>
      </w:r>
      <w:r>
        <w:rPr>
          <w:spacing w:val="-3"/>
          <w:sz w:val="24"/>
        </w:rPr>
        <w:t xml:space="preserve"> </w:t>
      </w:r>
      <w:r>
        <w:rPr>
          <w:sz w:val="24"/>
        </w:rPr>
        <w:t>unless</w:t>
      </w:r>
      <w:r>
        <w:rPr>
          <w:spacing w:val="-3"/>
          <w:sz w:val="24"/>
        </w:rPr>
        <w:t xml:space="preserve"> </w:t>
      </w:r>
      <w:r>
        <w:rPr>
          <w:sz w:val="24"/>
        </w:rPr>
        <w:t>the</w:t>
      </w:r>
      <w:r>
        <w:rPr>
          <w:spacing w:val="-4"/>
          <w:sz w:val="24"/>
        </w:rPr>
        <w:t xml:space="preserve"> </w:t>
      </w:r>
      <w:r>
        <w:rPr>
          <w:sz w:val="24"/>
        </w:rPr>
        <w:t>provision</w:t>
      </w:r>
      <w:r>
        <w:rPr>
          <w:spacing w:val="-3"/>
          <w:sz w:val="24"/>
        </w:rPr>
        <w:t xml:space="preserve"> </w:t>
      </w:r>
      <w:r>
        <w:rPr>
          <w:sz w:val="24"/>
        </w:rPr>
        <w:t>being changed is explicitly waived or identified as not applicable.</w:t>
      </w:r>
      <w:r>
        <w:rPr>
          <w:spacing w:val="40"/>
          <w:sz w:val="24"/>
        </w:rPr>
        <w:t xml:space="preserve"> </w:t>
      </w:r>
      <w:r>
        <w:rPr>
          <w:sz w:val="24"/>
        </w:rPr>
        <w:t>In addition, CMS reserves the right to amend the STCs to reflect such changes and/or changes as needed without requiring the state to submit an amendment to the</w:t>
      </w:r>
      <w:r>
        <w:rPr>
          <w:sz w:val="24"/>
        </w:rPr>
        <w:t xml:space="preserve"> demonstration pursuant to STC 6. CMS will notify the state 15 days in advance of the expected approval date of the amended STCs to allow the state to provide comment.</w:t>
      </w:r>
      <w:r>
        <w:rPr>
          <w:spacing w:val="40"/>
          <w:sz w:val="24"/>
        </w:rPr>
        <w:t xml:space="preserve"> </w:t>
      </w:r>
      <w:r>
        <w:rPr>
          <w:sz w:val="24"/>
        </w:rPr>
        <w:t>Changes will be considered in force</w:t>
      </w:r>
      <w:r>
        <w:rPr>
          <w:spacing w:val="-1"/>
          <w:sz w:val="24"/>
        </w:rPr>
        <w:t xml:space="preserve"> </w:t>
      </w:r>
      <w:r>
        <w:rPr>
          <w:sz w:val="24"/>
        </w:rPr>
        <w:t>upon issuance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approval letter</w:t>
      </w:r>
      <w:r>
        <w:rPr>
          <w:spacing w:val="-1"/>
          <w:sz w:val="24"/>
        </w:rPr>
        <w:t xml:space="preserve"> </w:t>
      </w:r>
      <w:r>
        <w:rPr>
          <w:sz w:val="24"/>
        </w:rPr>
        <w:t>by</w:t>
      </w:r>
      <w:r>
        <w:rPr>
          <w:spacing w:val="-5"/>
          <w:sz w:val="24"/>
        </w:rPr>
        <w:t xml:space="preserve"> </w:t>
      </w:r>
      <w:r>
        <w:rPr>
          <w:sz w:val="24"/>
        </w:rPr>
        <w:t>CMS.</w:t>
      </w:r>
      <w:r>
        <w:rPr>
          <w:spacing w:val="40"/>
          <w:sz w:val="24"/>
        </w:rPr>
        <w:t xml:space="preserve"> </w:t>
      </w:r>
      <w:r>
        <w:rPr>
          <w:sz w:val="24"/>
        </w:rPr>
        <w:t>The</w:t>
      </w:r>
      <w:r>
        <w:rPr>
          <w:spacing w:val="-1"/>
          <w:sz w:val="24"/>
        </w:rPr>
        <w:t xml:space="preserve"> </w:t>
      </w:r>
      <w:r>
        <w:rPr>
          <w:sz w:val="24"/>
        </w:rPr>
        <w:t>sta</w:t>
      </w:r>
      <w:r>
        <w:rPr>
          <w:sz w:val="24"/>
        </w:rPr>
        <w:t>te</w:t>
      </w:r>
      <w:r>
        <w:rPr>
          <w:spacing w:val="-1"/>
          <w:sz w:val="24"/>
        </w:rPr>
        <w:t xml:space="preserve"> </w:t>
      </w:r>
      <w:r>
        <w:rPr>
          <w:sz w:val="24"/>
        </w:rPr>
        <w:t>must accept the</w:t>
      </w:r>
      <w:r>
        <w:rPr>
          <w:spacing w:val="-1"/>
          <w:sz w:val="24"/>
        </w:rPr>
        <w:t xml:space="preserve"> </w:t>
      </w:r>
      <w:r>
        <w:rPr>
          <w:sz w:val="24"/>
        </w:rPr>
        <w:t xml:space="preserve">changes in </w:t>
      </w:r>
      <w:r>
        <w:rPr>
          <w:spacing w:val="-2"/>
          <w:sz w:val="24"/>
        </w:rPr>
        <w:t>writing.</w:t>
      </w:r>
    </w:p>
    <w:p w14:paraId="0566B601" w14:textId="77777777" w:rsidR="0088522F" w:rsidRDefault="0088522F">
      <w:pPr>
        <w:pStyle w:val="BodyText"/>
        <w:spacing w:before="1"/>
      </w:pPr>
    </w:p>
    <w:p w14:paraId="506106F9" w14:textId="77777777" w:rsidR="0088522F" w:rsidRDefault="00E34ECC">
      <w:pPr>
        <w:pStyle w:val="ListParagraph"/>
        <w:numPr>
          <w:ilvl w:val="1"/>
          <w:numId w:val="3"/>
        </w:numPr>
        <w:tabs>
          <w:tab w:val="left" w:pos="2160"/>
        </w:tabs>
        <w:ind w:left="2159" w:right="1249"/>
        <w:rPr>
          <w:sz w:val="24"/>
        </w:rPr>
      </w:pPr>
      <w:r>
        <w:rPr>
          <w:b/>
          <w:sz w:val="24"/>
        </w:rPr>
        <w:t>Impact</w:t>
      </w:r>
      <w:r>
        <w:rPr>
          <w:b/>
          <w:spacing w:val="-4"/>
          <w:sz w:val="24"/>
        </w:rPr>
        <w:t xml:space="preserve"> </w:t>
      </w:r>
      <w:r>
        <w:rPr>
          <w:b/>
          <w:sz w:val="24"/>
        </w:rPr>
        <w:t>of</w:t>
      </w:r>
      <w:r>
        <w:rPr>
          <w:b/>
          <w:spacing w:val="-3"/>
          <w:sz w:val="24"/>
        </w:rPr>
        <w:t xml:space="preserve"> </w:t>
      </w:r>
      <w:r>
        <w:rPr>
          <w:b/>
          <w:sz w:val="24"/>
        </w:rPr>
        <w:t>Changes</w:t>
      </w:r>
      <w:r>
        <w:rPr>
          <w:b/>
          <w:spacing w:val="-4"/>
          <w:sz w:val="24"/>
        </w:rPr>
        <w:t xml:space="preserve"> </w:t>
      </w:r>
      <w:r>
        <w:rPr>
          <w:b/>
          <w:sz w:val="24"/>
        </w:rPr>
        <w:t>in</w:t>
      </w:r>
      <w:r>
        <w:rPr>
          <w:b/>
          <w:spacing w:val="-4"/>
          <w:sz w:val="24"/>
        </w:rPr>
        <w:t xml:space="preserve"> </w:t>
      </w:r>
      <w:r>
        <w:rPr>
          <w:b/>
          <w:sz w:val="24"/>
        </w:rPr>
        <w:t>Federal</w:t>
      </w:r>
      <w:r>
        <w:rPr>
          <w:b/>
          <w:spacing w:val="-4"/>
          <w:sz w:val="24"/>
        </w:rPr>
        <w:t xml:space="preserve"> </w:t>
      </w:r>
      <w:r>
        <w:rPr>
          <w:b/>
          <w:sz w:val="24"/>
        </w:rPr>
        <w:t>Law,</w:t>
      </w:r>
      <w:r>
        <w:rPr>
          <w:b/>
          <w:spacing w:val="-4"/>
          <w:sz w:val="24"/>
        </w:rPr>
        <w:t xml:space="preserve"> </w:t>
      </w:r>
      <w:r>
        <w:rPr>
          <w:b/>
          <w:sz w:val="24"/>
        </w:rPr>
        <w:t>Regulation,</w:t>
      </w:r>
      <w:r>
        <w:rPr>
          <w:b/>
          <w:spacing w:val="-6"/>
          <w:sz w:val="24"/>
        </w:rPr>
        <w:t xml:space="preserve"> </w:t>
      </w:r>
      <w:r>
        <w:rPr>
          <w:b/>
          <w:sz w:val="24"/>
        </w:rPr>
        <w:t>and</w:t>
      </w:r>
      <w:r>
        <w:rPr>
          <w:b/>
          <w:spacing w:val="-4"/>
          <w:sz w:val="24"/>
        </w:rPr>
        <w:t xml:space="preserve"> </w:t>
      </w:r>
      <w:r>
        <w:rPr>
          <w:b/>
          <w:sz w:val="24"/>
        </w:rPr>
        <w:t>Policy</w:t>
      </w:r>
      <w:r>
        <w:rPr>
          <w:b/>
          <w:spacing w:val="-4"/>
          <w:sz w:val="24"/>
        </w:rPr>
        <w:t xml:space="preserve"> </w:t>
      </w:r>
      <w:r>
        <w:rPr>
          <w:b/>
          <w:sz w:val="24"/>
        </w:rPr>
        <w:t>on</w:t>
      </w:r>
      <w:r>
        <w:rPr>
          <w:b/>
          <w:spacing w:val="-4"/>
          <w:sz w:val="24"/>
        </w:rPr>
        <w:t xml:space="preserve"> </w:t>
      </w:r>
      <w:r>
        <w:rPr>
          <w:b/>
          <w:sz w:val="24"/>
        </w:rPr>
        <w:t>the</w:t>
      </w:r>
      <w:r>
        <w:rPr>
          <w:b/>
          <w:spacing w:val="-4"/>
          <w:sz w:val="24"/>
        </w:rPr>
        <w:t xml:space="preserve"> </w:t>
      </w:r>
      <w:r>
        <w:rPr>
          <w:b/>
          <w:sz w:val="24"/>
        </w:rPr>
        <w:t>Demonstration.</w:t>
      </w:r>
      <w:r>
        <w:rPr>
          <w:b/>
          <w:spacing w:val="40"/>
          <w:sz w:val="24"/>
        </w:rPr>
        <w:t xml:space="preserve"> </w:t>
      </w:r>
      <w:r>
        <w:rPr>
          <w:sz w:val="24"/>
        </w:rPr>
        <w:t>If mandated changes in the federal law</w:t>
      </w:r>
      <w:r>
        <w:rPr>
          <w:spacing w:val="-1"/>
          <w:sz w:val="24"/>
        </w:rPr>
        <w:t xml:space="preserve"> </w:t>
      </w:r>
      <w:r>
        <w:rPr>
          <w:sz w:val="24"/>
        </w:rPr>
        <w:t>require</w:t>
      </w:r>
      <w:r>
        <w:rPr>
          <w:spacing w:val="-1"/>
          <w:sz w:val="24"/>
        </w:rPr>
        <w:t xml:space="preserve"> </w:t>
      </w:r>
      <w:r>
        <w:rPr>
          <w:sz w:val="24"/>
        </w:rPr>
        <w:t>state</w:t>
      </w:r>
      <w:r>
        <w:rPr>
          <w:spacing w:val="-1"/>
          <w:sz w:val="24"/>
        </w:rPr>
        <w:t xml:space="preserve"> </w:t>
      </w:r>
      <w:r>
        <w:rPr>
          <w:sz w:val="24"/>
        </w:rPr>
        <w:t>legislation, unless otherwise</w:t>
      </w:r>
      <w:r>
        <w:rPr>
          <w:spacing w:val="-1"/>
          <w:sz w:val="24"/>
        </w:rPr>
        <w:t xml:space="preserve"> </w:t>
      </w:r>
      <w:r>
        <w:rPr>
          <w:sz w:val="24"/>
        </w:rPr>
        <w:t>prescribed by the terms of the federal law, the changes must take effect on the day such state legislation becomes effective, or on the last day such legislation was required to be in effect under federal law, whichever is sooner.</w:t>
      </w:r>
    </w:p>
    <w:p w14:paraId="35556AA8" w14:textId="77777777" w:rsidR="0088522F" w:rsidRDefault="0088522F">
      <w:pPr>
        <w:pStyle w:val="BodyText"/>
      </w:pPr>
    </w:p>
    <w:p w14:paraId="28E96D99" w14:textId="77777777" w:rsidR="0088522F" w:rsidRDefault="00E34ECC">
      <w:pPr>
        <w:pStyle w:val="ListParagraph"/>
        <w:numPr>
          <w:ilvl w:val="1"/>
          <w:numId w:val="3"/>
        </w:numPr>
        <w:tabs>
          <w:tab w:val="left" w:pos="2160"/>
        </w:tabs>
        <w:ind w:left="2159" w:right="1467"/>
        <w:rPr>
          <w:sz w:val="24"/>
        </w:rPr>
      </w:pPr>
      <w:r>
        <w:rPr>
          <w:b/>
          <w:sz w:val="24"/>
        </w:rPr>
        <w:t>Changes Subject to the A</w:t>
      </w:r>
      <w:r>
        <w:rPr>
          <w:b/>
          <w:sz w:val="24"/>
        </w:rPr>
        <w:t>mendment Process.</w:t>
      </w:r>
      <w:r>
        <w:rPr>
          <w:b/>
          <w:spacing w:val="40"/>
          <w:sz w:val="24"/>
        </w:rPr>
        <w:t xml:space="preserve"> </w:t>
      </w:r>
      <w:r>
        <w:rPr>
          <w:sz w:val="24"/>
        </w:rPr>
        <w:t>Changes related to demonstration features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eligibility,</w:t>
      </w:r>
      <w:r>
        <w:rPr>
          <w:spacing w:val="-2"/>
          <w:sz w:val="24"/>
        </w:rPr>
        <w:t xml:space="preserve"> </w:t>
      </w:r>
      <w:r>
        <w:rPr>
          <w:sz w:val="24"/>
        </w:rPr>
        <w:t>enrollment,</w:t>
      </w:r>
      <w:r>
        <w:rPr>
          <w:spacing w:val="-4"/>
          <w:sz w:val="24"/>
        </w:rPr>
        <w:t xml:space="preserve"> </w:t>
      </w:r>
      <w:r>
        <w:rPr>
          <w:sz w:val="24"/>
        </w:rPr>
        <w:t>benefits,</w:t>
      </w:r>
      <w:r>
        <w:rPr>
          <w:spacing w:val="-5"/>
          <w:sz w:val="24"/>
        </w:rPr>
        <w:t xml:space="preserve"> </w:t>
      </w:r>
      <w:r>
        <w:rPr>
          <w:sz w:val="24"/>
        </w:rPr>
        <w:t>delivery</w:t>
      </w:r>
      <w:r>
        <w:rPr>
          <w:spacing w:val="-9"/>
          <w:sz w:val="24"/>
        </w:rPr>
        <w:t xml:space="preserve"> </w:t>
      </w:r>
      <w:r>
        <w:rPr>
          <w:sz w:val="24"/>
        </w:rPr>
        <w:t>systems,</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sources of</w:t>
      </w:r>
      <w:r>
        <w:rPr>
          <w:spacing w:val="-3"/>
          <w:sz w:val="24"/>
        </w:rPr>
        <w:t xml:space="preserve"> </w:t>
      </w:r>
      <w:r>
        <w:rPr>
          <w:sz w:val="24"/>
        </w:rPr>
        <w:t>non-federal</w:t>
      </w:r>
      <w:r>
        <w:rPr>
          <w:spacing w:val="-2"/>
          <w:sz w:val="24"/>
        </w:rPr>
        <w:t xml:space="preserve"> </w:t>
      </w:r>
      <w:r>
        <w:rPr>
          <w:sz w:val="24"/>
        </w:rPr>
        <w:t>share</w:t>
      </w:r>
      <w:r>
        <w:rPr>
          <w:spacing w:val="-3"/>
          <w:sz w:val="24"/>
        </w:rPr>
        <w:t xml:space="preserve"> </w:t>
      </w:r>
      <w:r>
        <w:rPr>
          <w:sz w:val="24"/>
        </w:rPr>
        <w:t>of</w:t>
      </w:r>
      <w:r>
        <w:rPr>
          <w:spacing w:val="-1"/>
          <w:sz w:val="24"/>
        </w:rPr>
        <w:t xml:space="preserve"> </w:t>
      </w:r>
      <w:r>
        <w:rPr>
          <w:sz w:val="24"/>
        </w:rPr>
        <w:t>funding,</w:t>
      </w:r>
      <w:r>
        <w:rPr>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comparable</w:t>
      </w:r>
      <w:r>
        <w:rPr>
          <w:spacing w:val="-3"/>
          <w:sz w:val="24"/>
        </w:rPr>
        <w:t xml:space="preserve"> </w:t>
      </w:r>
      <w:r>
        <w:rPr>
          <w:sz w:val="24"/>
        </w:rPr>
        <w:t>program</w:t>
      </w:r>
      <w:r>
        <w:rPr>
          <w:spacing w:val="-2"/>
          <w:sz w:val="24"/>
        </w:rPr>
        <w:t xml:space="preserve"> </w:t>
      </w:r>
      <w:r>
        <w:rPr>
          <w:sz w:val="24"/>
        </w:rPr>
        <w:t>elements</w:t>
      </w:r>
      <w:r>
        <w:rPr>
          <w:spacing w:val="-2"/>
          <w:sz w:val="24"/>
        </w:rPr>
        <w:t xml:space="preserve"> </w:t>
      </w:r>
      <w:r>
        <w:rPr>
          <w:sz w:val="24"/>
        </w:rPr>
        <w:t>in</w:t>
      </w:r>
      <w:r>
        <w:rPr>
          <w:spacing w:val="-2"/>
          <w:sz w:val="24"/>
        </w:rPr>
        <w:t xml:space="preserve"> </w:t>
      </w:r>
      <w:r>
        <w:rPr>
          <w:sz w:val="24"/>
        </w:rPr>
        <w:t>these</w:t>
      </w:r>
      <w:r>
        <w:rPr>
          <w:spacing w:val="-3"/>
          <w:sz w:val="24"/>
        </w:rPr>
        <w:t xml:space="preserve"> </w:t>
      </w:r>
      <w:r>
        <w:rPr>
          <w:sz w:val="24"/>
        </w:rPr>
        <w:t xml:space="preserve">STCs must be submitted to CMS as </w:t>
      </w:r>
      <w:r>
        <w:rPr>
          <w:sz w:val="24"/>
        </w:rPr>
        <w:t>amendments to the demonstration.</w:t>
      </w:r>
      <w:r>
        <w:rPr>
          <w:spacing w:val="40"/>
          <w:sz w:val="24"/>
        </w:rPr>
        <w:t xml:space="preserve"> </w:t>
      </w:r>
      <w:r>
        <w:rPr>
          <w:sz w:val="24"/>
        </w:rPr>
        <w:t>All amendment</w:t>
      </w:r>
    </w:p>
    <w:p w14:paraId="1E1E53C3" w14:textId="77777777" w:rsidR="0088522F" w:rsidRDefault="0088522F">
      <w:pPr>
        <w:rPr>
          <w:sz w:val="24"/>
        </w:rPr>
        <w:sectPr w:rsidR="0088522F">
          <w:pgSz w:w="12240" w:h="15840"/>
          <w:pgMar w:top="1360" w:right="220" w:bottom="1160" w:left="0" w:header="0" w:footer="971" w:gutter="0"/>
          <w:cols w:space="720"/>
        </w:sectPr>
      </w:pPr>
    </w:p>
    <w:p w14:paraId="0C8016C4" w14:textId="77777777" w:rsidR="0088522F" w:rsidRDefault="00E34ECC">
      <w:pPr>
        <w:pStyle w:val="BodyText"/>
        <w:spacing w:before="79"/>
        <w:ind w:left="2159" w:right="1216"/>
      </w:pPr>
      <w:r>
        <w:lastRenderedPageBreak/>
        <w:t>requests are subject to approval at the discretion of the Secretary in accordance with section</w:t>
      </w:r>
      <w:r>
        <w:rPr>
          <w:spacing w:val="-2"/>
        </w:rPr>
        <w:t xml:space="preserve"> </w:t>
      </w:r>
      <w:r>
        <w:t>1115</w:t>
      </w:r>
      <w:r>
        <w:rPr>
          <w:spacing w:val="-2"/>
        </w:rPr>
        <w:t xml:space="preserve"> </w:t>
      </w:r>
      <w:r>
        <w:t>of</w:t>
      </w:r>
      <w:r>
        <w:rPr>
          <w:spacing w:val="-3"/>
        </w:rPr>
        <w:t xml:space="preserve"> </w:t>
      </w:r>
      <w:r>
        <w:t>the</w:t>
      </w:r>
      <w:r>
        <w:rPr>
          <w:spacing w:val="-3"/>
        </w:rPr>
        <w:t xml:space="preserve"> </w:t>
      </w:r>
      <w:r>
        <w:t>Social</w:t>
      </w:r>
      <w:r>
        <w:rPr>
          <w:spacing w:val="-2"/>
        </w:rPr>
        <w:t xml:space="preserve"> </w:t>
      </w:r>
      <w:r>
        <w:t>Security</w:t>
      </w:r>
      <w:r>
        <w:rPr>
          <w:spacing w:val="-7"/>
        </w:rPr>
        <w:t xml:space="preserve"> </w:t>
      </w:r>
      <w:r>
        <w:t>Act</w:t>
      </w:r>
      <w:r>
        <w:rPr>
          <w:spacing w:val="-2"/>
        </w:rPr>
        <w:t xml:space="preserve"> </w:t>
      </w:r>
      <w:r>
        <w:t>(the</w:t>
      </w:r>
      <w:r>
        <w:rPr>
          <w:spacing w:val="-3"/>
        </w:rPr>
        <w:t xml:space="preserve"> </w:t>
      </w:r>
      <w:r>
        <w:t>Act).</w:t>
      </w:r>
      <w:r>
        <w:rPr>
          <w:spacing w:val="40"/>
        </w:rPr>
        <w:t xml:space="preserve"> </w:t>
      </w:r>
      <w:r>
        <w:t>The</w:t>
      </w:r>
      <w:r>
        <w:rPr>
          <w:spacing w:val="-3"/>
        </w:rPr>
        <w:t xml:space="preserve"> </w:t>
      </w:r>
      <w:r>
        <w:t>state</w:t>
      </w:r>
      <w:r>
        <w:rPr>
          <w:spacing w:val="-3"/>
        </w:rPr>
        <w:t xml:space="preserve"> </w:t>
      </w:r>
      <w:r>
        <w:t>must</w:t>
      </w:r>
      <w:r>
        <w:rPr>
          <w:spacing w:val="-2"/>
        </w:rPr>
        <w:t xml:space="preserve"> </w:t>
      </w:r>
      <w:r>
        <w:t>not</w:t>
      </w:r>
      <w:r>
        <w:rPr>
          <w:spacing w:val="-2"/>
        </w:rPr>
        <w:t xml:space="preserve"> </w:t>
      </w:r>
      <w:r>
        <w:t>implement</w:t>
      </w:r>
      <w:r>
        <w:rPr>
          <w:spacing w:val="-2"/>
        </w:rPr>
        <w:t xml:space="preserve"> </w:t>
      </w:r>
      <w:r>
        <w:t>changes to these demonstration elements without prior approval by CMS.</w:t>
      </w:r>
      <w:r>
        <w:rPr>
          <w:spacing w:val="40"/>
        </w:rPr>
        <w:t xml:space="preserve"> </w:t>
      </w:r>
      <w:r>
        <w:t>Federal Financial Participation (FFP) will not be available for amendments to the demonstration that have not been approved through the amendment process set forth in STC 6 below, excep</w:t>
      </w:r>
      <w:r>
        <w:t>t as provided in STC 3.</w:t>
      </w:r>
    </w:p>
    <w:p w14:paraId="28F61626" w14:textId="77777777" w:rsidR="0088522F" w:rsidRDefault="0088522F">
      <w:pPr>
        <w:pStyle w:val="BodyText"/>
      </w:pPr>
    </w:p>
    <w:p w14:paraId="03BC8B72" w14:textId="77777777" w:rsidR="0088522F" w:rsidRDefault="00E34ECC">
      <w:pPr>
        <w:pStyle w:val="ListParagraph"/>
        <w:numPr>
          <w:ilvl w:val="1"/>
          <w:numId w:val="3"/>
        </w:numPr>
        <w:tabs>
          <w:tab w:val="left" w:pos="2160"/>
        </w:tabs>
        <w:ind w:left="2159" w:right="1341"/>
        <w:rPr>
          <w:sz w:val="24"/>
        </w:rPr>
      </w:pPr>
      <w:r>
        <w:rPr>
          <w:b/>
          <w:sz w:val="24"/>
        </w:rPr>
        <w:t>Amendment</w:t>
      </w:r>
      <w:r>
        <w:rPr>
          <w:b/>
          <w:spacing w:val="-2"/>
          <w:sz w:val="24"/>
        </w:rPr>
        <w:t xml:space="preserve"> </w:t>
      </w:r>
      <w:r>
        <w:rPr>
          <w:b/>
          <w:sz w:val="24"/>
        </w:rPr>
        <w:t>Process.</w:t>
      </w:r>
      <w:r>
        <w:rPr>
          <w:b/>
          <w:spacing w:val="40"/>
          <w:sz w:val="24"/>
        </w:rPr>
        <w:t xml:space="preserve"> </w:t>
      </w:r>
      <w:r>
        <w:rPr>
          <w:sz w:val="24"/>
        </w:rPr>
        <w:t>Requests</w:t>
      </w:r>
      <w:r>
        <w:rPr>
          <w:spacing w:val="-3"/>
          <w:sz w:val="24"/>
        </w:rPr>
        <w:t xml:space="preserve"> </w:t>
      </w:r>
      <w:r>
        <w:rPr>
          <w:sz w:val="24"/>
        </w:rPr>
        <w:t>to</w:t>
      </w:r>
      <w:r>
        <w:rPr>
          <w:spacing w:val="-3"/>
          <w:sz w:val="24"/>
        </w:rPr>
        <w:t xml:space="preserve"> </w:t>
      </w:r>
      <w:r>
        <w:rPr>
          <w:sz w:val="24"/>
        </w:rPr>
        <w:t>amend</w:t>
      </w:r>
      <w:r>
        <w:rPr>
          <w:spacing w:val="-3"/>
          <w:sz w:val="24"/>
        </w:rPr>
        <w:t xml:space="preserve"> </w:t>
      </w:r>
      <w:r>
        <w:rPr>
          <w:sz w:val="24"/>
        </w:rPr>
        <w:t>the</w:t>
      </w:r>
      <w:r>
        <w:rPr>
          <w:spacing w:val="-4"/>
          <w:sz w:val="24"/>
        </w:rPr>
        <w:t xml:space="preserve"> </w:t>
      </w:r>
      <w:r>
        <w:rPr>
          <w:sz w:val="24"/>
        </w:rPr>
        <w:t>demonstration</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to</w:t>
      </w:r>
      <w:r>
        <w:rPr>
          <w:spacing w:val="-3"/>
          <w:sz w:val="24"/>
        </w:rPr>
        <w:t xml:space="preserve"> </w:t>
      </w:r>
      <w:r>
        <w:rPr>
          <w:sz w:val="24"/>
        </w:rPr>
        <w:t>CMS for approval prior to the planned date of implementation of the change and may not be implemented until approved.</w:t>
      </w:r>
      <w:r>
        <w:rPr>
          <w:spacing w:val="40"/>
          <w:sz w:val="24"/>
        </w:rPr>
        <w:t xml:space="preserve"> </w:t>
      </w:r>
      <w:r>
        <w:rPr>
          <w:sz w:val="24"/>
        </w:rPr>
        <w:t>CMS reserves the right to deny or del</w:t>
      </w:r>
      <w:r>
        <w:rPr>
          <w:sz w:val="24"/>
        </w:rPr>
        <w:t>ay approval of a demonstration amendment based on non-compliance with these STCs, including</w:t>
      </w:r>
      <w:r>
        <w:rPr>
          <w:spacing w:val="-1"/>
          <w:sz w:val="24"/>
        </w:rPr>
        <w:t xml:space="preserve"> </w:t>
      </w:r>
      <w:r>
        <w:rPr>
          <w:sz w:val="24"/>
        </w:rPr>
        <w:t>but not limited</w:t>
      </w:r>
      <w:r>
        <w:rPr>
          <w:spacing w:val="-2"/>
          <w:sz w:val="24"/>
        </w:rPr>
        <w:t xml:space="preserve"> </w:t>
      </w:r>
      <w:r>
        <w:rPr>
          <w:sz w:val="24"/>
        </w:rPr>
        <w:t>to</w:t>
      </w:r>
      <w:r>
        <w:rPr>
          <w:spacing w:val="-2"/>
          <w:sz w:val="24"/>
        </w:rPr>
        <w:t xml:space="preserve"> </w:t>
      </w:r>
      <w:r>
        <w:rPr>
          <w:sz w:val="24"/>
        </w:rPr>
        <w:t>failure</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state</w:t>
      </w:r>
      <w:r>
        <w:rPr>
          <w:spacing w:val="-3"/>
          <w:sz w:val="24"/>
        </w:rPr>
        <w:t xml:space="preserve"> </w:t>
      </w:r>
      <w:r>
        <w:rPr>
          <w:sz w:val="24"/>
        </w:rPr>
        <w:t>to</w:t>
      </w:r>
      <w:r>
        <w:rPr>
          <w:spacing w:val="-2"/>
          <w:sz w:val="24"/>
        </w:rPr>
        <w:t xml:space="preserve"> </w:t>
      </w:r>
      <w:r>
        <w:rPr>
          <w:sz w:val="24"/>
        </w:rPr>
        <w:t>submit</w:t>
      </w:r>
      <w:r>
        <w:rPr>
          <w:spacing w:val="-2"/>
          <w:sz w:val="24"/>
        </w:rPr>
        <w:t xml:space="preserve"> </w:t>
      </w:r>
      <w:r>
        <w:rPr>
          <w:sz w:val="24"/>
        </w:rPr>
        <w:t>required</w:t>
      </w:r>
      <w:r>
        <w:rPr>
          <w:spacing w:val="-2"/>
          <w:sz w:val="24"/>
        </w:rPr>
        <w:t xml:space="preserve"> </w:t>
      </w:r>
      <w:r>
        <w:rPr>
          <w:sz w:val="24"/>
        </w:rPr>
        <w:t>elements</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viable</w:t>
      </w:r>
      <w:r>
        <w:rPr>
          <w:spacing w:val="-1"/>
          <w:sz w:val="24"/>
        </w:rPr>
        <w:t xml:space="preserve"> </w:t>
      </w:r>
      <w:r>
        <w:rPr>
          <w:sz w:val="24"/>
        </w:rPr>
        <w:t>amendment</w:t>
      </w:r>
      <w:r>
        <w:rPr>
          <w:spacing w:val="-2"/>
          <w:sz w:val="24"/>
        </w:rPr>
        <w:t xml:space="preserve"> </w:t>
      </w:r>
      <w:r>
        <w:rPr>
          <w:sz w:val="24"/>
        </w:rPr>
        <w:t>request as specified in this STC.</w:t>
      </w:r>
      <w:r>
        <w:rPr>
          <w:spacing w:val="40"/>
          <w:sz w:val="24"/>
        </w:rPr>
        <w:t xml:space="preserve"> </w:t>
      </w:r>
      <w:r>
        <w:rPr>
          <w:sz w:val="24"/>
        </w:rPr>
        <w:t xml:space="preserve">Amendment requests must include, but are not limited to, the </w:t>
      </w:r>
      <w:r>
        <w:rPr>
          <w:spacing w:val="-2"/>
          <w:sz w:val="24"/>
        </w:rPr>
        <w:t>following:</w:t>
      </w:r>
    </w:p>
    <w:p w14:paraId="733E4D82" w14:textId="77777777" w:rsidR="0088522F" w:rsidRDefault="0088522F">
      <w:pPr>
        <w:pStyle w:val="BodyText"/>
      </w:pPr>
    </w:p>
    <w:p w14:paraId="38305DCD" w14:textId="77777777" w:rsidR="0088522F" w:rsidRDefault="00E34ECC">
      <w:pPr>
        <w:pStyle w:val="ListParagraph"/>
        <w:numPr>
          <w:ilvl w:val="2"/>
          <w:numId w:val="3"/>
        </w:numPr>
        <w:tabs>
          <w:tab w:val="left" w:pos="2520"/>
        </w:tabs>
        <w:ind w:right="1231"/>
        <w:rPr>
          <w:sz w:val="24"/>
        </w:rPr>
      </w:pPr>
      <w:r>
        <w:rPr>
          <w:b/>
          <w:sz w:val="24"/>
        </w:rPr>
        <w:t>Demonstration Amendment Summary and Objectives.</w:t>
      </w:r>
      <w:r>
        <w:rPr>
          <w:b/>
          <w:spacing w:val="40"/>
          <w:sz w:val="24"/>
        </w:rPr>
        <w:t xml:space="preserve"> </w:t>
      </w:r>
      <w:r>
        <w:rPr>
          <w:sz w:val="24"/>
        </w:rPr>
        <w:t>The state must provide a detailed</w:t>
      </w:r>
      <w:r>
        <w:rPr>
          <w:spacing w:val="-4"/>
          <w:sz w:val="24"/>
        </w:rPr>
        <w:t xml:space="preserve"> </w:t>
      </w:r>
      <w:r>
        <w:rPr>
          <w:sz w:val="24"/>
        </w:rPr>
        <w:t>description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amendment,</w:t>
      </w:r>
      <w:r>
        <w:rPr>
          <w:spacing w:val="-4"/>
          <w:sz w:val="24"/>
        </w:rPr>
        <w:t xml:space="preserve"> </w:t>
      </w:r>
      <w:r>
        <w:rPr>
          <w:sz w:val="24"/>
        </w:rPr>
        <w:t>including</w:t>
      </w:r>
      <w:r>
        <w:rPr>
          <w:spacing w:val="-7"/>
          <w:sz w:val="24"/>
        </w:rPr>
        <w:t xml:space="preserve"> </w:t>
      </w:r>
      <w:r>
        <w:rPr>
          <w:sz w:val="24"/>
        </w:rPr>
        <w:t>the</w:t>
      </w:r>
      <w:r>
        <w:rPr>
          <w:spacing w:val="-5"/>
          <w:sz w:val="24"/>
        </w:rPr>
        <w:t xml:space="preserve"> </w:t>
      </w:r>
      <w:r>
        <w:rPr>
          <w:sz w:val="24"/>
        </w:rPr>
        <w:t>expected</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beneficiaries with sufficient supporti</w:t>
      </w:r>
      <w:r>
        <w:rPr>
          <w:sz w:val="24"/>
        </w:rPr>
        <w:t xml:space="preserve">ng documentation, the objective of the change and desired outcomes, and a conforming title XIX and/or title XXI state plan amendment if </w:t>
      </w:r>
      <w:r>
        <w:rPr>
          <w:spacing w:val="-2"/>
          <w:sz w:val="24"/>
        </w:rPr>
        <w:t>necessary;</w:t>
      </w:r>
    </w:p>
    <w:p w14:paraId="328B58C4" w14:textId="77777777" w:rsidR="0088522F" w:rsidRDefault="0088522F">
      <w:pPr>
        <w:pStyle w:val="BodyText"/>
      </w:pPr>
    </w:p>
    <w:p w14:paraId="26D92222" w14:textId="77777777" w:rsidR="0088522F" w:rsidRDefault="00E34ECC">
      <w:pPr>
        <w:pStyle w:val="ListParagraph"/>
        <w:numPr>
          <w:ilvl w:val="2"/>
          <w:numId w:val="3"/>
        </w:numPr>
        <w:tabs>
          <w:tab w:val="left" w:pos="2520"/>
        </w:tabs>
        <w:ind w:right="1316"/>
        <w:rPr>
          <w:sz w:val="24"/>
        </w:rPr>
      </w:pPr>
      <w:r>
        <w:rPr>
          <w:b/>
          <w:sz w:val="24"/>
        </w:rPr>
        <w:t>Waiver and Expenditure Authorities.</w:t>
      </w:r>
      <w:r>
        <w:rPr>
          <w:b/>
          <w:spacing w:val="40"/>
          <w:sz w:val="24"/>
        </w:rPr>
        <w:t xml:space="preserve"> </w:t>
      </w:r>
      <w:r>
        <w:rPr>
          <w:sz w:val="24"/>
        </w:rPr>
        <w:t>The state must provide a list of waivers and expenditure authorities tha</w:t>
      </w:r>
      <w:r>
        <w:rPr>
          <w:sz w:val="24"/>
        </w:rPr>
        <w:t>t are being requested or terminated, along with the programmatic</w:t>
      </w:r>
      <w:r>
        <w:rPr>
          <w:spacing w:val="-5"/>
          <w:sz w:val="24"/>
        </w:rPr>
        <w:t xml:space="preserve"> </w:t>
      </w:r>
      <w:r>
        <w:rPr>
          <w:sz w:val="24"/>
        </w:rPr>
        <w:t>description</w:t>
      </w:r>
      <w:r>
        <w:rPr>
          <w:spacing w:val="-4"/>
          <w:sz w:val="24"/>
        </w:rPr>
        <w:t xml:space="preserve"> </w:t>
      </w:r>
      <w:r>
        <w:rPr>
          <w:sz w:val="24"/>
        </w:rPr>
        <w:t>of</w:t>
      </w:r>
      <w:r>
        <w:rPr>
          <w:spacing w:val="-5"/>
          <w:sz w:val="24"/>
        </w:rPr>
        <w:t xml:space="preserve"> </w:t>
      </w:r>
      <w:r>
        <w:rPr>
          <w:sz w:val="24"/>
        </w:rPr>
        <w:t>why</w:t>
      </w:r>
      <w:r>
        <w:rPr>
          <w:spacing w:val="-8"/>
          <w:sz w:val="24"/>
        </w:rPr>
        <w:t xml:space="preserve"> </w:t>
      </w:r>
      <w:r>
        <w:rPr>
          <w:sz w:val="24"/>
        </w:rPr>
        <w:t>these</w:t>
      </w:r>
      <w:r>
        <w:rPr>
          <w:spacing w:val="-5"/>
          <w:sz w:val="24"/>
        </w:rPr>
        <w:t xml:space="preserve"> </w:t>
      </w:r>
      <w:r>
        <w:rPr>
          <w:sz w:val="24"/>
        </w:rPr>
        <w:t>waivers</w:t>
      </w:r>
      <w:r>
        <w:rPr>
          <w:spacing w:val="-4"/>
          <w:sz w:val="24"/>
        </w:rPr>
        <w:t xml:space="preserve"> </w:t>
      </w:r>
      <w:r>
        <w:rPr>
          <w:sz w:val="24"/>
        </w:rPr>
        <w:t>and</w:t>
      </w:r>
      <w:r>
        <w:rPr>
          <w:spacing w:val="-4"/>
          <w:sz w:val="24"/>
        </w:rPr>
        <w:t xml:space="preserve"> </w:t>
      </w:r>
      <w:r>
        <w:rPr>
          <w:sz w:val="24"/>
        </w:rPr>
        <w:t>expenditure</w:t>
      </w:r>
      <w:r>
        <w:rPr>
          <w:spacing w:val="-5"/>
          <w:sz w:val="24"/>
        </w:rPr>
        <w:t xml:space="preserve"> </w:t>
      </w:r>
      <w:r>
        <w:rPr>
          <w:sz w:val="24"/>
        </w:rPr>
        <w:t>authorities</w:t>
      </w:r>
      <w:r>
        <w:rPr>
          <w:spacing w:val="-4"/>
          <w:sz w:val="24"/>
        </w:rPr>
        <w:t xml:space="preserve"> </w:t>
      </w:r>
      <w:r>
        <w:rPr>
          <w:sz w:val="24"/>
        </w:rPr>
        <w:t>are</w:t>
      </w:r>
      <w:r>
        <w:rPr>
          <w:spacing w:val="-5"/>
          <w:sz w:val="24"/>
        </w:rPr>
        <w:t xml:space="preserve"> </w:t>
      </w:r>
      <w:r>
        <w:rPr>
          <w:sz w:val="24"/>
        </w:rPr>
        <w:t>being requested for the amendment;</w:t>
      </w:r>
    </w:p>
    <w:p w14:paraId="72FF3E67" w14:textId="77777777" w:rsidR="0088522F" w:rsidRDefault="0088522F">
      <w:pPr>
        <w:pStyle w:val="BodyText"/>
      </w:pPr>
    </w:p>
    <w:p w14:paraId="4509DD45" w14:textId="77777777" w:rsidR="0088522F" w:rsidRDefault="00E34ECC">
      <w:pPr>
        <w:pStyle w:val="ListParagraph"/>
        <w:numPr>
          <w:ilvl w:val="2"/>
          <w:numId w:val="3"/>
        </w:numPr>
        <w:tabs>
          <w:tab w:val="left" w:pos="2520"/>
        </w:tabs>
        <w:ind w:right="1292"/>
        <w:rPr>
          <w:sz w:val="24"/>
        </w:rPr>
      </w:pPr>
      <w:r>
        <w:rPr>
          <w:b/>
          <w:sz w:val="24"/>
        </w:rPr>
        <w:t>Public Notice.</w:t>
      </w:r>
      <w:r>
        <w:rPr>
          <w:b/>
          <w:spacing w:val="40"/>
          <w:sz w:val="24"/>
        </w:rPr>
        <w:t xml:space="preserve"> </w:t>
      </w:r>
      <w:r>
        <w:rPr>
          <w:sz w:val="24"/>
        </w:rPr>
        <w:t xml:space="preserve">The state must provide either an explanation of the public process used by </w:t>
      </w:r>
      <w:r>
        <w:rPr>
          <w:sz w:val="24"/>
        </w:rPr>
        <w:t>the state consistent with the requirements set forth in 59 Fed. Reg. 49249 (September</w:t>
      </w:r>
      <w:r>
        <w:rPr>
          <w:spacing w:val="-4"/>
          <w:sz w:val="24"/>
        </w:rPr>
        <w:t xml:space="preserve"> </w:t>
      </w:r>
      <w:r>
        <w:rPr>
          <w:sz w:val="24"/>
        </w:rPr>
        <w:t>27,</w:t>
      </w:r>
      <w:r>
        <w:rPr>
          <w:spacing w:val="-3"/>
          <w:sz w:val="24"/>
        </w:rPr>
        <w:t xml:space="preserve"> </w:t>
      </w:r>
      <w:r>
        <w:rPr>
          <w:sz w:val="24"/>
        </w:rPr>
        <w:t>1994)</w:t>
      </w:r>
      <w:r>
        <w:rPr>
          <w:spacing w:val="-4"/>
          <w:sz w:val="24"/>
        </w:rPr>
        <w:t xml:space="preserve"> </w:t>
      </w:r>
      <w:r>
        <w:rPr>
          <w:sz w:val="24"/>
        </w:rPr>
        <w:t>or</w:t>
      </w:r>
      <w:r>
        <w:rPr>
          <w:spacing w:val="-2"/>
          <w:sz w:val="24"/>
        </w:rPr>
        <w:t xml:space="preserve"> </w:t>
      </w:r>
      <w:r>
        <w:rPr>
          <w:sz w:val="24"/>
        </w:rPr>
        <w:t>an</w:t>
      </w:r>
      <w:r>
        <w:rPr>
          <w:spacing w:val="-3"/>
          <w:sz w:val="24"/>
        </w:rPr>
        <w:t xml:space="preserve"> </w:t>
      </w:r>
      <w:r>
        <w:rPr>
          <w:sz w:val="24"/>
        </w:rPr>
        <w:t>explanation</w:t>
      </w:r>
      <w:r>
        <w:rPr>
          <w:spacing w:val="-3"/>
          <w:sz w:val="24"/>
        </w:rPr>
        <w:t xml:space="preserve"> </w:t>
      </w:r>
      <w:r>
        <w:rPr>
          <w:sz w:val="24"/>
        </w:rPr>
        <w:t>of</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meets</w:t>
      </w:r>
      <w:r>
        <w:rPr>
          <w:spacing w:val="-3"/>
          <w:sz w:val="24"/>
        </w:rPr>
        <w:t xml:space="preserve"> </w:t>
      </w:r>
      <w:r>
        <w:rPr>
          <w:sz w:val="24"/>
        </w:rPr>
        <w:t>the</w:t>
      </w:r>
      <w:r>
        <w:rPr>
          <w:spacing w:val="-4"/>
          <w:sz w:val="24"/>
        </w:rPr>
        <w:t xml:space="preserve"> </w:t>
      </w:r>
      <w:r>
        <w:rPr>
          <w:sz w:val="24"/>
        </w:rPr>
        <w:t>criteria</w:t>
      </w:r>
      <w:r>
        <w:rPr>
          <w:spacing w:val="-2"/>
          <w:sz w:val="24"/>
        </w:rPr>
        <w:t xml:space="preserve"> </w:t>
      </w:r>
      <w:r>
        <w:rPr>
          <w:sz w:val="24"/>
        </w:rPr>
        <w:t>outlined</w:t>
      </w:r>
      <w:r>
        <w:rPr>
          <w:spacing w:val="-3"/>
          <w:sz w:val="24"/>
        </w:rPr>
        <w:t xml:space="preserve"> </w:t>
      </w:r>
      <w:r>
        <w:rPr>
          <w:sz w:val="24"/>
        </w:rPr>
        <w:t xml:space="preserve">in 42 CFR 431.416(g)(3) for discharge from normal state public notice and input responsibilities to address any of the circumstances describe in 42 CFR </w:t>
      </w:r>
      <w:r>
        <w:rPr>
          <w:spacing w:val="-2"/>
          <w:sz w:val="24"/>
        </w:rPr>
        <w:t>431.416(g)(1).</w:t>
      </w:r>
    </w:p>
    <w:p w14:paraId="267A709E" w14:textId="77777777" w:rsidR="0088522F" w:rsidRDefault="0088522F">
      <w:pPr>
        <w:pStyle w:val="BodyText"/>
      </w:pPr>
    </w:p>
    <w:p w14:paraId="423F1AFD" w14:textId="77777777" w:rsidR="0088522F" w:rsidRDefault="00E34ECC">
      <w:pPr>
        <w:pStyle w:val="BodyText"/>
        <w:spacing w:before="1"/>
        <w:ind w:left="2160" w:right="1223"/>
      </w:pPr>
      <w:r>
        <w:t xml:space="preserve">In states with Federally-recognized Indian tribes, Indian health programs, and/or Urban </w:t>
      </w:r>
      <w:r>
        <w:t>Indian</w:t>
      </w:r>
      <w:r>
        <w:rPr>
          <w:spacing w:val="-3"/>
        </w:rPr>
        <w:t xml:space="preserve"> </w:t>
      </w:r>
      <w:r>
        <w:t>health</w:t>
      </w:r>
      <w:r>
        <w:rPr>
          <w:spacing w:val="-3"/>
        </w:rPr>
        <w:t xml:space="preserve"> </w:t>
      </w:r>
      <w:r>
        <w:t>organizations,</w:t>
      </w:r>
      <w:r>
        <w:rPr>
          <w:spacing w:val="-3"/>
        </w:rPr>
        <w:t xml:space="preserve"> </w:t>
      </w:r>
      <w:r>
        <w:t>the</w:t>
      </w:r>
      <w:r>
        <w:rPr>
          <w:spacing w:val="-4"/>
        </w:rPr>
        <w:t xml:space="preserve"> </w:t>
      </w:r>
      <w:r>
        <w:t>state</w:t>
      </w:r>
      <w:r>
        <w:rPr>
          <w:spacing w:val="-4"/>
        </w:rPr>
        <w:t xml:space="preserve"> </w:t>
      </w:r>
      <w:r>
        <w:t>is</w:t>
      </w:r>
      <w:r>
        <w:rPr>
          <w:spacing w:val="-3"/>
        </w:rPr>
        <w:t xml:space="preserve"> </w:t>
      </w:r>
      <w:r>
        <w:t>required</w:t>
      </w:r>
      <w:r>
        <w:rPr>
          <w:spacing w:val="-3"/>
        </w:rPr>
        <w:t xml:space="preserve"> </w:t>
      </w:r>
      <w:r>
        <w:t>to</w:t>
      </w:r>
      <w:r>
        <w:rPr>
          <w:spacing w:val="-1"/>
        </w:rPr>
        <w:t xml:space="preserve"> </w:t>
      </w:r>
      <w:r>
        <w:t>comply</w:t>
      </w:r>
      <w:r>
        <w:rPr>
          <w:spacing w:val="-8"/>
        </w:rPr>
        <w:t xml:space="preserve"> </w:t>
      </w:r>
      <w:r>
        <w:t>with</w:t>
      </w:r>
      <w:r>
        <w:rPr>
          <w:spacing w:val="-3"/>
        </w:rPr>
        <w:t xml:space="preserve"> </w:t>
      </w:r>
      <w:r>
        <w:t>tribal</w:t>
      </w:r>
      <w:r>
        <w:rPr>
          <w:spacing w:val="-3"/>
        </w:rPr>
        <w:t xml:space="preserve"> </w:t>
      </w:r>
      <w:r>
        <w:t>and Indian</w:t>
      </w:r>
      <w:r>
        <w:rPr>
          <w:spacing w:val="-3"/>
        </w:rPr>
        <w:t xml:space="preserve"> </w:t>
      </w:r>
      <w:r>
        <w:t>Health Program/Urban</w:t>
      </w:r>
      <w:r>
        <w:rPr>
          <w:spacing w:val="-3"/>
        </w:rPr>
        <w:t xml:space="preserve"> </w:t>
      </w:r>
      <w:r>
        <w:t>Indian</w:t>
      </w:r>
      <w:r>
        <w:rPr>
          <w:spacing w:val="-5"/>
        </w:rPr>
        <w:t xml:space="preserve"> </w:t>
      </w:r>
      <w:r>
        <w:t>Organization</w:t>
      </w:r>
      <w:r>
        <w:rPr>
          <w:spacing w:val="-5"/>
        </w:rPr>
        <w:t xml:space="preserve"> </w:t>
      </w:r>
      <w:r>
        <w:t>consultation</w:t>
      </w:r>
      <w:r>
        <w:rPr>
          <w:spacing w:val="-5"/>
        </w:rPr>
        <w:t xml:space="preserve"> </w:t>
      </w:r>
      <w:r>
        <w:t>requirements</w:t>
      </w:r>
      <w:r>
        <w:rPr>
          <w:spacing w:val="-5"/>
        </w:rPr>
        <w:t xml:space="preserve"> </w:t>
      </w:r>
      <w:r>
        <w:t>at</w:t>
      </w:r>
      <w:r>
        <w:rPr>
          <w:spacing w:val="-5"/>
        </w:rPr>
        <w:t xml:space="preserve"> </w:t>
      </w:r>
      <w:r>
        <w:t>section</w:t>
      </w:r>
      <w:r>
        <w:rPr>
          <w:spacing w:val="-5"/>
        </w:rPr>
        <w:t xml:space="preserve"> </w:t>
      </w:r>
      <w:r>
        <w:t>1902(a)(73)</w:t>
      </w:r>
      <w:r>
        <w:rPr>
          <w:spacing w:val="-6"/>
        </w:rPr>
        <w:t xml:space="preserve"> </w:t>
      </w:r>
      <w:r>
        <w:t>of the</w:t>
      </w:r>
      <w:r>
        <w:rPr>
          <w:spacing w:val="-2"/>
        </w:rPr>
        <w:t xml:space="preserve"> </w:t>
      </w:r>
      <w:r>
        <w:t>Act,</w:t>
      </w:r>
      <w:r>
        <w:rPr>
          <w:spacing w:val="-1"/>
        </w:rPr>
        <w:t xml:space="preserve"> </w:t>
      </w:r>
      <w:r>
        <w:t>42</w:t>
      </w:r>
      <w:r>
        <w:rPr>
          <w:spacing w:val="-1"/>
        </w:rPr>
        <w:t xml:space="preserve"> </w:t>
      </w:r>
      <w:r>
        <w:t>CFR</w:t>
      </w:r>
      <w:r>
        <w:rPr>
          <w:spacing w:val="-1"/>
        </w:rPr>
        <w:t xml:space="preserve"> </w:t>
      </w:r>
      <w:r>
        <w:t>431.408(b),</w:t>
      </w:r>
      <w:r>
        <w:rPr>
          <w:spacing w:val="-1"/>
        </w:rPr>
        <w:t xml:space="preserve"> </w:t>
      </w:r>
      <w:r>
        <w:t>State</w:t>
      </w:r>
      <w:r>
        <w:rPr>
          <w:spacing w:val="-2"/>
        </w:rPr>
        <w:t xml:space="preserve"> </w:t>
      </w:r>
      <w:r>
        <w:t>Medicaid</w:t>
      </w:r>
      <w:r>
        <w:rPr>
          <w:spacing w:val="-1"/>
        </w:rPr>
        <w:t xml:space="preserve"> </w:t>
      </w:r>
      <w:r>
        <w:t>Director Letter</w:t>
      </w:r>
      <w:r>
        <w:rPr>
          <w:spacing w:val="-2"/>
        </w:rPr>
        <w:t xml:space="preserve"> </w:t>
      </w:r>
      <w:r>
        <w:t>#01-024,</w:t>
      </w:r>
      <w:r>
        <w:rPr>
          <w:spacing w:val="-1"/>
        </w:rPr>
        <w:t xml:space="preserve"> </w:t>
      </w:r>
      <w:r>
        <w:t>or as contained</w:t>
      </w:r>
      <w:r>
        <w:rPr>
          <w:spacing w:val="-1"/>
        </w:rPr>
        <w:t xml:space="preserve"> </w:t>
      </w:r>
      <w:r>
        <w:t>in the state’s approved Medicaid state plan, unless the state has established the criteria necessary to obtain an exemption from the normal state public notice process requirements in accordance with 42 CFR 431.416(g)(3).</w:t>
      </w:r>
    </w:p>
    <w:p w14:paraId="09FB4197" w14:textId="77777777" w:rsidR="0088522F" w:rsidRDefault="0088522F">
      <w:pPr>
        <w:pStyle w:val="BodyText"/>
      </w:pPr>
    </w:p>
    <w:p w14:paraId="071003FE" w14:textId="77777777" w:rsidR="0088522F" w:rsidRDefault="00E34ECC">
      <w:pPr>
        <w:pStyle w:val="ListParagraph"/>
        <w:numPr>
          <w:ilvl w:val="1"/>
          <w:numId w:val="3"/>
        </w:numPr>
        <w:tabs>
          <w:tab w:val="left" w:pos="2160"/>
        </w:tabs>
        <w:ind w:right="1590"/>
        <w:rPr>
          <w:sz w:val="24"/>
        </w:rPr>
      </w:pPr>
      <w:r>
        <w:rPr>
          <w:b/>
          <w:sz w:val="24"/>
        </w:rPr>
        <w:t>Federal</w:t>
      </w:r>
      <w:r>
        <w:rPr>
          <w:b/>
          <w:spacing w:val="-3"/>
          <w:sz w:val="24"/>
        </w:rPr>
        <w:t xml:space="preserve"> </w:t>
      </w:r>
      <w:r>
        <w:rPr>
          <w:b/>
          <w:sz w:val="24"/>
        </w:rPr>
        <w:t>Financial</w:t>
      </w:r>
      <w:r>
        <w:rPr>
          <w:b/>
          <w:spacing w:val="-4"/>
          <w:sz w:val="24"/>
        </w:rPr>
        <w:t xml:space="preserve"> </w:t>
      </w:r>
      <w:r>
        <w:rPr>
          <w:b/>
          <w:sz w:val="24"/>
        </w:rPr>
        <w:t>Participation.</w:t>
      </w:r>
      <w:r>
        <w:rPr>
          <w:b/>
          <w:spacing w:val="-4"/>
          <w:sz w:val="24"/>
        </w:rPr>
        <w:t xml:space="preserve"> </w:t>
      </w:r>
      <w:r>
        <w:rPr>
          <w:sz w:val="24"/>
        </w:rPr>
        <w:t>No</w:t>
      </w:r>
      <w:r>
        <w:rPr>
          <w:spacing w:val="-4"/>
          <w:sz w:val="24"/>
        </w:rPr>
        <w:t xml:space="preserve"> </w:t>
      </w:r>
      <w:r>
        <w:rPr>
          <w:sz w:val="24"/>
        </w:rPr>
        <w:t>federal</w:t>
      </w:r>
      <w:r>
        <w:rPr>
          <w:spacing w:val="-4"/>
          <w:sz w:val="24"/>
        </w:rPr>
        <w:t xml:space="preserve"> </w:t>
      </w:r>
      <w:r>
        <w:rPr>
          <w:sz w:val="24"/>
        </w:rPr>
        <w:t>matching</w:t>
      </w:r>
      <w:r>
        <w:rPr>
          <w:spacing w:val="-7"/>
          <w:sz w:val="24"/>
        </w:rPr>
        <w:t xml:space="preserve"> </w:t>
      </w:r>
      <w:r>
        <w:rPr>
          <w:sz w:val="24"/>
        </w:rPr>
        <w:t>funds</w:t>
      </w:r>
      <w:r>
        <w:rPr>
          <w:spacing w:val="-4"/>
          <w:sz w:val="24"/>
        </w:rPr>
        <w:t xml:space="preserve"> </w:t>
      </w:r>
      <w:r>
        <w:rPr>
          <w:sz w:val="24"/>
        </w:rPr>
        <w:t>for</w:t>
      </w:r>
      <w:r>
        <w:rPr>
          <w:spacing w:val="-5"/>
          <w:sz w:val="24"/>
        </w:rPr>
        <w:t xml:space="preserve"> </w:t>
      </w:r>
      <w:r>
        <w:rPr>
          <w:sz w:val="24"/>
        </w:rPr>
        <w:t>expenditures</w:t>
      </w:r>
      <w:r>
        <w:rPr>
          <w:spacing w:val="-4"/>
          <w:sz w:val="24"/>
        </w:rPr>
        <w:t xml:space="preserve"> </w:t>
      </w:r>
      <w:r>
        <w:rPr>
          <w:sz w:val="24"/>
        </w:rPr>
        <w:t>for</w:t>
      </w:r>
      <w:r>
        <w:rPr>
          <w:spacing w:val="-5"/>
          <w:sz w:val="24"/>
        </w:rPr>
        <w:t xml:space="preserve"> </w:t>
      </w:r>
      <w:r>
        <w:rPr>
          <w:sz w:val="24"/>
        </w:rPr>
        <w:t>this demonstration, including administrative and medical assistance expenditures, will be available until the effective date identified in the CMS demonstration approval letter.</w:t>
      </w:r>
    </w:p>
    <w:p w14:paraId="0C75DB5A" w14:textId="77777777" w:rsidR="0088522F" w:rsidRDefault="0088522F">
      <w:pPr>
        <w:rPr>
          <w:sz w:val="24"/>
        </w:rPr>
        <w:sectPr w:rsidR="0088522F">
          <w:pgSz w:w="12240" w:h="15840"/>
          <w:pgMar w:top="1360" w:right="220" w:bottom="1160" w:left="0" w:header="0" w:footer="971" w:gutter="0"/>
          <w:cols w:space="720"/>
        </w:sectPr>
      </w:pPr>
    </w:p>
    <w:p w14:paraId="206CC864" w14:textId="77777777" w:rsidR="0088522F" w:rsidRDefault="00E34ECC">
      <w:pPr>
        <w:pStyle w:val="ListParagraph"/>
        <w:numPr>
          <w:ilvl w:val="1"/>
          <w:numId w:val="3"/>
        </w:numPr>
        <w:tabs>
          <w:tab w:val="left" w:pos="2160"/>
        </w:tabs>
        <w:spacing w:before="79"/>
        <w:ind w:right="1286"/>
        <w:rPr>
          <w:sz w:val="24"/>
        </w:rPr>
      </w:pPr>
      <w:r>
        <w:rPr>
          <w:b/>
          <w:sz w:val="24"/>
        </w:rPr>
        <w:lastRenderedPageBreak/>
        <w:t>Common Rule Exemption.</w:t>
      </w:r>
      <w:r>
        <w:rPr>
          <w:b/>
          <w:spacing w:val="40"/>
          <w:sz w:val="24"/>
        </w:rPr>
        <w:t xml:space="preserve"> </w:t>
      </w:r>
      <w:r>
        <w:rPr>
          <w:sz w:val="24"/>
        </w:rPr>
        <w:t>The state must ensure that the only involvement of human subjects in research activities that may be authorized and/or required by this demonstration is for projects which are conducted by</w:t>
      </w:r>
      <w:r>
        <w:rPr>
          <w:spacing w:val="-2"/>
          <w:sz w:val="24"/>
        </w:rPr>
        <w:t xml:space="preserve"> </w:t>
      </w:r>
      <w:r>
        <w:rPr>
          <w:sz w:val="24"/>
        </w:rPr>
        <w:t xml:space="preserve">or subject to the approval of </w:t>
      </w:r>
      <w:r>
        <w:rPr>
          <w:sz w:val="24"/>
        </w:rPr>
        <w:t>CMS, and that are designed to study, evaluate, or otherwise examine the Medicaid or CHIP program –</w:t>
      </w:r>
      <w:r>
        <w:rPr>
          <w:spacing w:val="40"/>
          <w:sz w:val="24"/>
        </w:rPr>
        <w:t xml:space="preserve"> </w:t>
      </w:r>
      <w:r>
        <w:rPr>
          <w:sz w:val="24"/>
        </w:rPr>
        <w:t>including public benefit or service programs, procedures for obtaining Medicaid</w:t>
      </w:r>
      <w:r>
        <w:rPr>
          <w:spacing w:val="-3"/>
          <w:sz w:val="24"/>
        </w:rPr>
        <w:t xml:space="preserve"> </w:t>
      </w:r>
      <w:r>
        <w:rPr>
          <w:sz w:val="24"/>
        </w:rPr>
        <w:t>or</w:t>
      </w:r>
      <w:r>
        <w:rPr>
          <w:spacing w:val="-4"/>
          <w:sz w:val="24"/>
        </w:rPr>
        <w:t xml:space="preserve"> </w:t>
      </w:r>
      <w:r>
        <w:rPr>
          <w:sz w:val="24"/>
        </w:rPr>
        <w:t>CHIP</w:t>
      </w:r>
      <w:r>
        <w:rPr>
          <w:spacing w:val="-3"/>
          <w:sz w:val="24"/>
        </w:rPr>
        <w:t xml:space="preserve"> </w:t>
      </w:r>
      <w:r>
        <w:rPr>
          <w:sz w:val="24"/>
        </w:rPr>
        <w:t>benefits</w:t>
      </w:r>
      <w:r>
        <w:rPr>
          <w:spacing w:val="-3"/>
          <w:sz w:val="24"/>
        </w:rPr>
        <w:t xml:space="preserve"> </w:t>
      </w:r>
      <w:r>
        <w:rPr>
          <w:sz w:val="24"/>
        </w:rPr>
        <w:t>or</w:t>
      </w:r>
      <w:r>
        <w:rPr>
          <w:spacing w:val="-4"/>
          <w:sz w:val="24"/>
        </w:rPr>
        <w:t xml:space="preserve"> </w:t>
      </w:r>
      <w:r>
        <w:rPr>
          <w:sz w:val="24"/>
        </w:rPr>
        <w:t>services,</w:t>
      </w:r>
      <w:r>
        <w:rPr>
          <w:spacing w:val="-3"/>
          <w:sz w:val="24"/>
        </w:rPr>
        <w:t xml:space="preserve"> </w:t>
      </w:r>
      <w:r>
        <w:rPr>
          <w:sz w:val="24"/>
        </w:rPr>
        <w:t>possible</w:t>
      </w:r>
      <w:r>
        <w:rPr>
          <w:spacing w:val="-4"/>
          <w:sz w:val="24"/>
        </w:rPr>
        <w:t xml:space="preserve"> </w:t>
      </w:r>
      <w:r>
        <w:rPr>
          <w:sz w:val="24"/>
        </w:rPr>
        <w:t>changes</w:t>
      </w:r>
      <w:r>
        <w:rPr>
          <w:spacing w:val="-3"/>
          <w:sz w:val="24"/>
        </w:rPr>
        <w:t xml:space="preserve"> </w:t>
      </w:r>
      <w:r>
        <w:rPr>
          <w:sz w:val="24"/>
        </w:rPr>
        <w:t>in</w:t>
      </w:r>
      <w:r>
        <w:rPr>
          <w:spacing w:val="-3"/>
          <w:sz w:val="24"/>
        </w:rPr>
        <w:t xml:space="preserve"> </w:t>
      </w:r>
      <w:r>
        <w:rPr>
          <w:sz w:val="24"/>
        </w:rPr>
        <w:t>or</w:t>
      </w:r>
      <w:r>
        <w:rPr>
          <w:spacing w:val="-4"/>
          <w:sz w:val="24"/>
        </w:rPr>
        <w:t xml:space="preserve"> </w:t>
      </w:r>
      <w:r>
        <w:rPr>
          <w:sz w:val="24"/>
        </w:rPr>
        <w:t>alternatives</w:t>
      </w:r>
      <w:r>
        <w:rPr>
          <w:spacing w:val="-3"/>
          <w:sz w:val="24"/>
        </w:rPr>
        <w:t xml:space="preserve"> </w:t>
      </w:r>
      <w:r>
        <w:rPr>
          <w:sz w:val="24"/>
        </w:rPr>
        <w:t>to</w:t>
      </w:r>
      <w:r>
        <w:rPr>
          <w:spacing w:val="-3"/>
          <w:sz w:val="24"/>
        </w:rPr>
        <w:t xml:space="preserve"> </w:t>
      </w:r>
      <w:r>
        <w:rPr>
          <w:sz w:val="24"/>
        </w:rPr>
        <w:t>Medicaid</w:t>
      </w:r>
      <w:r>
        <w:rPr>
          <w:spacing w:val="-3"/>
          <w:sz w:val="24"/>
        </w:rPr>
        <w:t xml:space="preserve"> </w:t>
      </w:r>
      <w:r>
        <w:rPr>
          <w:sz w:val="24"/>
        </w:rPr>
        <w:t>or CHIP programs or procedures, or possible changes in methods or levels of payment for Medicaid benefits or services.</w:t>
      </w:r>
      <w:r>
        <w:rPr>
          <w:spacing w:val="40"/>
          <w:sz w:val="24"/>
        </w:rPr>
        <w:t xml:space="preserve"> </w:t>
      </w:r>
      <w:r>
        <w:rPr>
          <w:sz w:val="24"/>
        </w:rPr>
        <w:t>The Secretary has determined that this demonstration as represented in these approved STCs meets the requirements for exemption from the</w:t>
      </w:r>
      <w:r>
        <w:rPr>
          <w:sz w:val="24"/>
        </w:rPr>
        <w:t xml:space="preserve"> human subject research provisions of the Common Rule set forth in 45 CFR </w:t>
      </w:r>
      <w:r>
        <w:rPr>
          <w:spacing w:val="-2"/>
          <w:sz w:val="24"/>
        </w:rPr>
        <w:t>46.104(d)(5).</w:t>
      </w:r>
    </w:p>
    <w:p w14:paraId="08505CC1" w14:textId="77777777" w:rsidR="0088522F" w:rsidRDefault="0088522F">
      <w:pPr>
        <w:pStyle w:val="BodyText"/>
      </w:pPr>
    </w:p>
    <w:p w14:paraId="0E0302FA" w14:textId="77777777" w:rsidR="0088522F" w:rsidRDefault="00E34ECC">
      <w:pPr>
        <w:pStyle w:val="ListParagraph"/>
        <w:numPr>
          <w:ilvl w:val="1"/>
          <w:numId w:val="3"/>
        </w:numPr>
        <w:tabs>
          <w:tab w:val="left" w:pos="2160"/>
        </w:tabs>
        <w:ind w:right="1340"/>
        <w:rPr>
          <w:sz w:val="24"/>
        </w:rPr>
      </w:pPr>
      <w:r>
        <w:rPr>
          <w:b/>
          <w:sz w:val="24"/>
        </w:rPr>
        <w:t>CMS Right to Terminate or Suspend.</w:t>
      </w:r>
      <w:r>
        <w:rPr>
          <w:b/>
          <w:spacing w:val="40"/>
          <w:sz w:val="24"/>
        </w:rPr>
        <w:t xml:space="preserve"> </w:t>
      </w:r>
      <w:r>
        <w:rPr>
          <w:sz w:val="24"/>
        </w:rPr>
        <w:t>CMS may suspend or terminate the demonstration, in whole or in part, at any</w:t>
      </w:r>
      <w:r>
        <w:rPr>
          <w:spacing w:val="-5"/>
          <w:sz w:val="24"/>
        </w:rPr>
        <w:t xml:space="preserve"> </w:t>
      </w:r>
      <w:r>
        <w:rPr>
          <w:sz w:val="24"/>
        </w:rPr>
        <w:t>time before the date of expiration, whenever it determin</w:t>
      </w:r>
      <w:r>
        <w:rPr>
          <w:sz w:val="24"/>
        </w:rPr>
        <w:t>es, following a hearing that the state has materially failed to comply with the terms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project.</w:t>
      </w:r>
      <w:r>
        <w:rPr>
          <w:spacing w:val="40"/>
          <w:sz w:val="24"/>
        </w:rPr>
        <w:t xml:space="preserve"> </w:t>
      </w:r>
      <w:r>
        <w:rPr>
          <w:sz w:val="24"/>
        </w:rPr>
        <w:t>CMS</w:t>
      </w:r>
      <w:r>
        <w:rPr>
          <w:spacing w:val="-2"/>
          <w:sz w:val="24"/>
        </w:rPr>
        <w:t xml:space="preserve"> </w:t>
      </w:r>
      <w:r>
        <w:rPr>
          <w:sz w:val="24"/>
        </w:rPr>
        <w:t>must</w:t>
      </w:r>
      <w:r>
        <w:rPr>
          <w:spacing w:val="-2"/>
          <w:sz w:val="24"/>
        </w:rPr>
        <w:t xml:space="preserve"> </w:t>
      </w:r>
      <w:r>
        <w:rPr>
          <w:sz w:val="24"/>
        </w:rPr>
        <w:t>promptly</w:t>
      </w:r>
      <w:r>
        <w:rPr>
          <w:spacing w:val="-10"/>
          <w:sz w:val="24"/>
        </w:rPr>
        <w:t xml:space="preserve"> </w:t>
      </w:r>
      <w:r>
        <w:rPr>
          <w:sz w:val="24"/>
        </w:rPr>
        <w:t>notify</w:t>
      </w:r>
      <w:r>
        <w:rPr>
          <w:spacing w:val="-7"/>
          <w:sz w:val="24"/>
        </w:rPr>
        <w:t xml:space="preserve"> </w:t>
      </w:r>
      <w:r>
        <w:rPr>
          <w:sz w:val="24"/>
        </w:rPr>
        <w:t>the</w:t>
      </w:r>
      <w:r>
        <w:rPr>
          <w:spacing w:val="-3"/>
          <w:sz w:val="24"/>
        </w:rPr>
        <w:t xml:space="preserve"> </w:t>
      </w:r>
      <w:r>
        <w:rPr>
          <w:sz w:val="24"/>
        </w:rPr>
        <w:t>state</w:t>
      </w:r>
      <w:r>
        <w:rPr>
          <w:spacing w:val="-3"/>
          <w:sz w:val="24"/>
        </w:rPr>
        <w:t xml:space="preserve"> </w:t>
      </w:r>
      <w:r>
        <w:rPr>
          <w:sz w:val="24"/>
        </w:rPr>
        <w:t>in</w:t>
      </w:r>
      <w:r>
        <w:rPr>
          <w:spacing w:val="-2"/>
          <w:sz w:val="24"/>
        </w:rPr>
        <w:t xml:space="preserve"> </w:t>
      </w:r>
      <w:r>
        <w:rPr>
          <w:sz w:val="24"/>
        </w:rPr>
        <w:t>writing</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determination and the reasons for the suspension or termination, together with the effective date.</w:t>
      </w:r>
    </w:p>
    <w:p w14:paraId="2495E067" w14:textId="77777777" w:rsidR="0088522F" w:rsidRDefault="0088522F">
      <w:pPr>
        <w:pStyle w:val="BodyText"/>
      </w:pPr>
    </w:p>
    <w:p w14:paraId="24CE9002" w14:textId="77777777" w:rsidR="0088522F" w:rsidRDefault="00E34ECC">
      <w:pPr>
        <w:pStyle w:val="ListParagraph"/>
        <w:numPr>
          <w:ilvl w:val="1"/>
          <w:numId w:val="3"/>
        </w:numPr>
        <w:tabs>
          <w:tab w:val="left" w:pos="2160"/>
        </w:tabs>
        <w:ind w:left="2159" w:right="1232"/>
        <w:rPr>
          <w:sz w:val="24"/>
        </w:rPr>
      </w:pPr>
      <w:r>
        <w:rPr>
          <w:b/>
          <w:sz w:val="24"/>
        </w:rPr>
        <w:t>Withdrawal of Authority.</w:t>
      </w:r>
      <w:r>
        <w:rPr>
          <w:b/>
          <w:spacing w:val="40"/>
          <w:sz w:val="24"/>
        </w:rPr>
        <w:t xml:space="preserve"> </w:t>
      </w:r>
      <w:r>
        <w:rPr>
          <w:sz w:val="24"/>
        </w:rPr>
        <w:t xml:space="preserve">CMS reserves the right to withdraw waivers and/or expenditure authorities at any time it determines that continuing the waivers or </w:t>
      </w:r>
      <w:r>
        <w:rPr>
          <w:sz w:val="24"/>
        </w:rPr>
        <w:t>expenditure authorities would no longer be in the public interest or promote the</w:t>
      </w:r>
      <w:r>
        <w:rPr>
          <w:spacing w:val="40"/>
          <w:sz w:val="24"/>
        </w:rPr>
        <w:t xml:space="preserve"> </w:t>
      </w:r>
      <w:r>
        <w:rPr>
          <w:sz w:val="24"/>
        </w:rPr>
        <w:t>objectives of title XIX, as applicable.</w:t>
      </w:r>
      <w:r>
        <w:rPr>
          <w:spacing w:val="80"/>
          <w:sz w:val="24"/>
        </w:rPr>
        <w:t xml:space="preserve"> </w:t>
      </w:r>
      <w:r>
        <w:rPr>
          <w:sz w:val="24"/>
        </w:rPr>
        <w:t>CMS will promptly notify the state in writing of the</w:t>
      </w:r>
      <w:r>
        <w:rPr>
          <w:spacing w:val="-4"/>
          <w:sz w:val="24"/>
        </w:rPr>
        <w:t xml:space="preserve"> </w:t>
      </w:r>
      <w:r>
        <w:rPr>
          <w:sz w:val="24"/>
        </w:rPr>
        <w:t>determination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reasons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withdrawal,</w:t>
      </w:r>
      <w:r>
        <w:rPr>
          <w:spacing w:val="-3"/>
          <w:sz w:val="24"/>
        </w:rPr>
        <w:t xml:space="preserve"> </w:t>
      </w:r>
      <w:r>
        <w:rPr>
          <w:sz w:val="24"/>
        </w:rPr>
        <w:t>together</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effective</w:t>
      </w:r>
      <w:r>
        <w:rPr>
          <w:spacing w:val="-4"/>
          <w:sz w:val="24"/>
        </w:rPr>
        <w:t xml:space="preserve"> </w:t>
      </w:r>
      <w:r>
        <w:rPr>
          <w:sz w:val="24"/>
        </w:rPr>
        <w:t>date</w:t>
      </w:r>
      <w:r>
        <w:rPr>
          <w:sz w:val="24"/>
        </w:rPr>
        <w:t>,</w:t>
      </w:r>
      <w:r>
        <w:rPr>
          <w:spacing w:val="-3"/>
          <w:sz w:val="24"/>
        </w:rPr>
        <w:t xml:space="preserve"> </w:t>
      </w:r>
      <w:r>
        <w:rPr>
          <w:sz w:val="24"/>
        </w:rPr>
        <w:t>and afford the state an opportunity to request a hearing to challenge CMS’ determination</w:t>
      </w:r>
      <w:r>
        <w:rPr>
          <w:spacing w:val="40"/>
          <w:sz w:val="24"/>
        </w:rPr>
        <w:t xml:space="preserve"> </w:t>
      </w:r>
      <w:r>
        <w:rPr>
          <w:sz w:val="24"/>
        </w:rPr>
        <w:t>prior to the effective date.</w:t>
      </w:r>
      <w:r>
        <w:rPr>
          <w:spacing w:val="40"/>
          <w:sz w:val="24"/>
        </w:rPr>
        <w:t xml:space="preserve"> </w:t>
      </w:r>
      <w:r>
        <w:rPr>
          <w:sz w:val="24"/>
        </w:rPr>
        <w:t>If a waiver or expenditure authority is withdrawn, FFP is limited to normal closeout costs associated with terminating the waiver or exp</w:t>
      </w:r>
      <w:r>
        <w:rPr>
          <w:sz w:val="24"/>
        </w:rPr>
        <w:t>enditure authorities, including services, continued benefits as a result of beneficiary appeals, and administrative costs of disenrolling beneficiaries.</w:t>
      </w:r>
    </w:p>
    <w:p w14:paraId="2377663C" w14:textId="77777777" w:rsidR="0088522F" w:rsidRDefault="0088522F">
      <w:pPr>
        <w:pStyle w:val="BodyText"/>
      </w:pPr>
    </w:p>
    <w:p w14:paraId="3699C68B" w14:textId="77777777" w:rsidR="0088522F" w:rsidRDefault="00E34ECC">
      <w:pPr>
        <w:pStyle w:val="ListParagraph"/>
        <w:numPr>
          <w:ilvl w:val="1"/>
          <w:numId w:val="3"/>
        </w:numPr>
        <w:tabs>
          <w:tab w:val="left" w:pos="2160"/>
        </w:tabs>
        <w:spacing w:before="1"/>
        <w:ind w:left="2159" w:right="1299"/>
        <w:rPr>
          <w:sz w:val="24"/>
        </w:rPr>
      </w:pPr>
      <w:r>
        <w:rPr>
          <w:b/>
          <w:sz w:val="24"/>
        </w:rPr>
        <w:t>Finding</w:t>
      </w:r>
      <w:r>
        <w:rPr>
          <w:b/>
          <w:spacing w:val="-3"/>
          <w:sz w:val="24"/>
        </w:rPr>
        <w:t xml:space="preserve"> </w:t>
      </w:r>
      <w:r>
        <w:rPr>
          <w:b/>
          <w:sz w:val="24"/>
        </w:rPr>
        <w:t>of</w:t>
      </w:r>
      <w:r>
        <w:rPr>
          <w:b/>
          <w:spacing w:val="-2"/>
          <w:sz w:val="24"/>
        </w:rPr>
        <w:t xml:space="preserve"> </w:t>
      </w:r>
      <w:r>
        <w:rPr>
          <w:b/>
          <w:sz w:val="24"/>
        </w:rPr>
        <w:t>Non-Compliance.</w:t>
      </w:r>
      <w:r>
        <w:rPr>
          <w:b/>
          <w:spacing w:val="40"/>
          <w:sz w:val="24"/>
        </w:rPr>
        <w:t xml:space="preserve"> </w:t>
      </w:r>
      <w:r>
        <w:rPr>
          <w:sz w:val="24"/>
        </w:rPr>
        <w:t>The</w:t>
      </w:r>
      <w:r>
        <w:rPr>
          <w:spacing w:val="-4"/>
          <w:sz w:val="24"/>
        </w:rPr>
        <w:t xml:space="preserve"> </w:t>
      </w:r>
      <w:r>
        <w:rPr>
          <w:sz w:val="24"/>
        </w:rPr>
        <w:t>state</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relinquish</w:t>
      </w:r>
      <w:r>
        <w:rPr>
          <w:spacing w:val="-3"/>
          <w:sz w:val="24"/>
        </w:rPr>
        <w:t xml:space="preserve"> </w:t>
      </w:r>
      <w:r>
        <w:rPr>
          <w:sz w:val="24"/>
        </w:rPr>
        <w:t>its</w:t>
      </w:r>
      <w:r>
        <w:rPr>
          <w:spacing w:val="-3"/>
          <w:sz w:val="24"/>
        </w:rPr>
        <w:t xml:space="preserve"> </w:t>
      </w:r>
      <w:r>
        <w:rPr>
          <w:sz w:val="24"/>
        </w:rPr>
        <w:t>rights</w:t>
      </w:r>
      <w:r>
        <w:rPr>
          <w:spacing w:val="-3"/>
          <w:sz w:val="24"/>
        </w:rPr>
        <w:t xml:space="preserve"> </w:t>
      </w:r>
      <w:r>
        <w:rPr>
          <w:sz w:val="24"/>
        </w:rPr>
        <w:t>to</w:t>
      </w:r>
      <w:r>
        <w:rPr>
          <w:spacing w:val="-3"/>
          <w:sz w:val="24"/>
        </w:rPr>
        <w:t xml:space="preserve"> </w:t>
      </w:r>
      <w:r>
        <w:rPr>
          <w:sz w:val="24"/>
        </w:rPr>
        <w:t>challenge</w:t>
      </w:r>
      <w:r>
        <w:rPr>
          <w:spacing w:val="-4"/>
          <w:sz w:val="24"/>
        </w:rPr>
        <w:t xml:space="preserve"> </w:t>
      </w:r>
      <w:r>
        <w:rPr>
          <w:sz w:val="24"/>
        </w:rPr>
        <w:t>CMS’ finding that the state materially failed to comply.</w:t>
      </w:r>
    </w:p>
    <w:p w14:paraId="4462858F" w14:textId="77777777" w:rsidR="0088522F" w:rsidRDefault="0088522F">
      <w:pPr>
        <w:pStyle w:val="BodyText"/>
        <w:spacing w:before="9"/>
        <w:rPr>
          <w:sz w:val="20"/>
        </w:rPr>
      </w:pPr>
    </w:p>
    <w:p w14:paraId="12AA883B" w14:textId="77777777" w:rsidR="0088522F" w:rsidRDefault="00E34ECC">
      <w:pPr>
        <w:pStyle w:val="Heading1"/>
        <w:numPr>
          <w:ilvl w:val="0"/>
          <w:numId w:val="3"/>
        </w:numPr>
        <w:tabs>
          <w:tab w:val="left" w:pos="1800"/>
        </w:tabs>
        <w:spacing w:before="1"/>
        <w:ind w:hanging="507"/>
        <w:jc w:val="left"/>
      </w:pPr>
      <w:bookmarkStart w:id="8" w:name="IV._COVID-19_PUBLIC_HEALTH_EMERGENCY_PRO"/>
      <w:bookmarkEnd w:id="8"/>
      <w:r>
        <w:t>COVID-19</w:t>
      </w:r>
      <w:r>
        <w:rPr>
          <w:spacing w:val="-4"/>
        </w:rPr>
        <w:t xml:space="preserve"> </w:t>
      </w:r>
      <w:r>
        <w:t>PUBLIC</w:t>
      </w:r>
      <w:r>
        <w:rPr>
          <w:spacing w:val="-4"/>
        </w:rPr>
        <w:t xml:space="preserve"> </w:t>
      </w:r>
      <w:r>
        <w:t>HEALTH</w:t>
      </w:r>
      <w:r>
        <w:rPr>
          <w:spacing w:val="-3"/>
        </w:rPr>
        <w:t xml:space="preserve"> </w:t>
      </w:r>
      <w:r>
        <w:t>EMERGENCY</w:t>
      </w:r>
      <w:r>
        <w:rPr>
          <w:spacing w:val="-4"/>
        </w:rPr>
        <w:t xml:space="preserve"> </w:t>
      </w:r>
      <w:r>
        <w:t>PROGRAM</w:t>
      </w:r>
      <w:r>
        <w:rPr>
          <w:spacing w:val="-4"/>
        </w:rPr>
        <w:t xml:space="preserve"> </w:t>
      </w:r>
      <w:r>
        <w:t>AND</w:t>
      </w:r>
      <w:r>
        <w:rPr>
          <w:spacing w:val="-4"/>
        </w:rPr>
        <w:t xml:space="preserve"> </w:t>
      </w:r>
      <w:r>
        <w:rPr>
          <w:spacing w:val="-2"/>
        </w:rPr>
        <w:t>BENEFITS</w:t>
      </w:r>
    </w:p>
    <w:p w14:paraId="33390BA3" w14:textId="77777777" w:rsidR="0088522F" w:rsidRDefault="0088522F">
      <w:pPr>
        <w:pStyle w:val="BodyText"/>
        <w:spacing w:before="9"/>
        <w:rPr>
          <w:b/>
          <w:sz w:val="20"/>
        </w:rPr>
      </w:pPr>
    </w:p>
    <w:p w14:paraId="2E803BA4" w14:textId="77777777" w:rsidR="0088522F" w:rsidRDefault="00E34ECC">
      <w:pPr>
        <w:pStyle w:val="ListParagraph"/>
        <w:numPr>
          <w:ilvl w:val="0"/>
          <w:numId w:val="1"/>
        </w:numPr>
        <w:tabs>
          <w:tab w:val="left" w:pos="2160"/>
        </w:tabs>
        <w:spacing w:before="1"/>
        <w:ind w:left="2159" w:right="1266"/>
        <w:rPr>
          <w:sz w:val="24"/>
        </w:rPr>
      </w:pPr>
      <w:r>
        <w:rPr>
          <w:b/>
          <w:sz w:val="24"/>
        </w:rPr>
        <w:t>COVID-19 PHE Program Benefits.</w:t>
      </w:r>
      <w:r>
        <w:rPr>
          <w:b/>
          <w:spacing w:val="40"/>
          <w:sz w:val="24"/>
        </w:rPr>
        <w:t xml:space="preserve"> </w:t>
      </w:r>
      <w:r>
        <w:rPr>
          <w:sz w:val="24"/>
        </w:rPr>
        <w:t>The state’s COVID-19 section 1115(a) demonstration is necessary to assist the state in delivering the most effec</w:t>
      </w:r>
      <w:r>
        <w:rPr>
          <w:sz w:val="24"/>
        </w:rPr>
        <w:t>tive care to its beneficiaries in light of the COVID-19 PHE.</w:t>
      </w:r>
      <w:r>
        <w:rPr>
          <w:spacing w:val="40"/>
          <w:sz w:val="24"/>
        </w:rPr>
        <w:t xml:space="preserve"> </w:t>
      </w:r>
      <w:r>
        <w:rPr>
          <w:sz w:val="24"/>
        </w:rPr>
        <w:t>The demonstration is likely to assist in promoting the objectives of the Medicaid statute because it is expected to help the state furnish</w:t>
      </w:r>
      <w:r>
        <w:rPr>
          <w:spacing w:val="-3"/>
          <w:sz w:val="24"/>
        </w:rPr>
        <w:t xml:space="preserve"> </w:t>
      </w:r>
      <w:r>
        <w:rPr>
          <w:sz w:val="24"/>
        </w:rPr>
        <w:t>medical</w:t>
      </w:r>
      <w:r>
        <w:rPr>
          <w:spacing w:val="-3"/>
          <w:sz w:val="24"/>
        </w:rPr>
        <w:t xml:space="preserve"> </w:t>
      </w:r>
      <w:r>
        <w:rPr>
          <w:sz w:val="24"/>
        </w:rPr>
        <w:t>assistance</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manner</w:t>
      </w:r>
      <w:r>
        <w:rPr>
          <w:spacing w:val="-4"/>
          <w:sz w:val="24"/>
        </w:rPr>
        <w:t xml:space="preserve"> </w:t>
      </w:r>
      <w:r>
        <w:rPr>
          <w:sz w:val="24"/>
        </w:rPr>
        <w:t>intended</w:t>
      </w:r>
      <w:r>
        <w:rPr>
          <w:spacing w:val="-3"/>
          <w:sz w:val="24"/>
        </w:rPr>
        <w:t xml:space="preserve"> </w:t>
      </w:r>
      <w:r>
        <w:rPr>
          <w:sz w:val="24"/>
        </w:rPr>
        <w:t>to</w:t>
      </w:r>
      <w:r>
        <w:rPr>
          <w:spacing w:val="-1"/>
          <w:sz w:val="24"/>
        </w:rPr>
        <w:t xml:space="preserve"> </w:t>
      </w:r>
      <w:r>
        <w:rPr>
          <w:sz w:val="24"/>
        </w:rPr>
        <w:t>protect,</w:t>
      </w:r>
      <w:r>
        <w:rPr>
          <w:spacing w:val="-3"/>
          <w:sz w:val="24"/>
        </w:rPr>
        <w:t xml:space="preserve"> </w:t>
      </w:r>
      <w:r>
        <w:rPr>
          <w:sz w:val="24"/>
        </w:rPr>
        <w:t>to</w:t>
      </w:r>
      <w:r>
        <w:rPr>
          <w:spacing w:val="-3"/>
          <w:sz w:val="24"/>
        </w:rPr>
        <w:t xml:space="preserve"> </w:t>
      </w:r>
      <w:r>
        <w:rPr>
          <w:sz w:val="24"/>
        </w:rPr>
        <w:t>t</w:t>
      </w:r>
      <w:r>
        <w:rPr>
          <w:sz w:val="24"/>
        </w:rPr>
        <w:t>he</w:t>
      </w:r>
      <w:r>
        <w:rPr>
          <w:spacing w:val="-2"/>
          <w:sz w:val="24"/>
        </w:rPr>
        <w:t xml:space="preserve"> </w:t>
      </w:r>
      <w:r>
        <w:rPr>
          <w:sz w:val="24"/>
        </w:rPr>
        <w:t>greatest</w:t>
      </w:r>
      <w:r>
        <w:rPr>
          <w:spacing w:val="-3"/>
          <w:sz w:val="24"/>
        </w:rPr>
        <w:t xml:space="preserve"> </w:t>
      </w:r>
      <w:r>
        <w:rPr>
          <w:sz w:val="24"/>
        </w:rPr>
        <w:t>extent</w:t>
      </w:r>
      <w:r>
        <w:rPr>
          <w:spacing w:val="-3"/>
          <w:sz w:val="24"/>
        </w:rPr>
        <w:t xml:space="preserve"> </w:t>
      </w:r>
      <w:r>
        <w:rPr>
          <w:sz w:val="24"/>
        </w:rPr>
        <w:t>possible, the health, safety, and welfare of individuals and providers who may be affected by COVID-19.</w:t>
      </w:r>
      <w:r>
        <w:rPr>
          <w:spacing w:val="40"/>
          <w:sz w:val="24"/>
        </w:rPr>
        <w:t xml:space="preserve"> </w:t>
      </w:r>
      <w:r>
        <w:rPr>
          <w:sz w:val="24"/>
        </w:rPr>
        <w:t>The waiver and expenditure authorities provided via this demonstration assist the state in achieving these goals.</w:t>
      </w:r>
    </w:p>
    <w:p w14:paraId="087CCABD" w14:textId="77777777" w:rsidR="0088522F" w:rsidRDefault="0088522F">
      <w:pPr>
        <w:pStyle w:val="BodyText"/>
        <w:spacing w:before="7"/>
        <w:rPr>
          <w:sz w:val="20"/>
        </w:rPr>
      </w:pPr>
    </w:p>
    <w:p w14:paraId="367A6511" w14:textId="77777777" w:rsidR="0088522F" w:rsidRDefault="00E34ECC">
      <w:pPr>
        <w:pStyle w:val="Heading1"/>
        <w:numPr>
          <w:ilvl w:val="0"/>
          <w:numId w:val="3"/>
        </w:numPr>
        <w:tabs>
          <w:tab w:val="left" w:pos="1800"/>
        </w:tabs>
        <w:ind w:hanging="413"/>
        <w:jc w:val="left"/>
      </w:pPr>
      <w:bookmarkStart w:id="9" w:name="V._COST_SHARING"/>
      <w:bookmarkEnd w:id="9"/>
      <w:r>
        <w:t>COST</w:t>
      </w:r>
      <w:r>
        <w:rPr>
          <w:spacing w:val="-1"/>
        </w:rPr>
        <w:t xml:space="preserve"> </w:t>
      </w:r>
      <w:r>
        <w:rPr>
          <w:spacing w:val="-2"/>
        </w:rPr>
        <w:t>SHARING</w:t>
      </w:r>
    </w:p>
    <w:p w14:paraId="1083FDB1" w14:textId="77777777" w:rsidR="0088522F" w:rsidRDefault="0088522F">
      <w:pPr>
        <w:pStyle w:val="BodyText"/>
        <w:spacing w:before="10"/>
        <w:rPr>
          <w:b/>
          <w:sz w:val="20"/>
        </w:rPr>
      </w:pPr>
    </w:p>
    <w:p w14:paraId="32A831D7" w14:textId="77777777" w:rsidR="0088522F" w:rsidRDefault="00E34ECC">
      <w:pPr>
        <w:pStyle w:val="ListParagraph"/>
        <w:numPr>
          <w:ilvl w:val="0"/>
          <w:numId w:val="1"/>
        </w:numPr>
        <w:tabs>
          <w:tab w:val="left" w:pos="2160"/>
        </w:tabs>
        <w:ind w:left="2159" w:right="1474"/>
        <w:rPr>
          <w:sz w:val="24"/>
        </w:rPr>
      </w:pPr>
      <w:r>
        <w:rPr>
          <w:b/>
          <w:sz w:val="24"/>
        </w:rPr>
        <w:t>Cost Sharing.</w:t>
      </w:r>
      <w:r>
        <w:rPr>
          <w:b/>
          <w:spacing w:val="40"/>
          <w:sz w:val="24"/>
        </w:rPr>
        <w:t xml:space="preserve"> </w:t>
      </w:r>
      <w:r>
        <w:rPr>
          <w:sz w:val="24"/>
        </w:rPr>
        <w:t>There will be no premium, enrollment fee, or similar charge, or cost- sharing</w:t>
      </w:r>
      <w:r>
        <w:rPr>
          <w:spacing w:val="-4"/>
          <w:sz w:val="24"/>
        </w:rPr>
        <w:t xml:space="preserve"> </w:t>
      </w:r>
      <w:r>
        <w:rPr>
          <w:sz w:val="24"/>
        </w:rPr>
        <w:t>(including</w:t>
      </w:r>
      <w:r>
        <w:rPr>
          <w:spacing w:val="-4"/>
          <w:sz w:val="24"/>
        </w:rPr>
        <w:t xml:space="preserve"> </w:t>
      </w:r>
      <w:r>
        <w:rPr>
          <w:sz w:val="24"/>
        </w:rPr>
        <w:t>copayments</w:t>
      </w:r>
      <w:r>
        <w:rPr>
          <w:spacing w:val="-4"/>
          <w:sz w:val="24"/>
        </w:rPr>
        <w:t xml:space="preserve"> </w:t>
      </w:r>
      <w:r>
        <w:rPr>
          <w:sz w:val="24"/>
        </w:rPr>
        <w:t>and</w:t>
      </w:r>
      <w:r>
        <w:rPr>
          <w:spacing w:val="-4"/>
          <w:sz w:val="24"/>
        </w:rPr>
        <w:t xml:space="preserve"> </w:t>
      </w:r>
      <w:r>
        <w:rPr>
          <w:sz w:val="24"/>
        </w:rPr>
        <w:t>deductibles)</w:t>
      </w:r>
      <w:r>
        <w:rPr>
          <w:spacing w:val="-5"/>
          <w:sz w:val="24"/>
        </w:rPr>
        <w:t xml:space="preserve"> </w:t>
      </w:r>
      <w:r>
        <w:rPr>
          <w:sz w:val="24"/>
        </w:rPr>
        <w:t>required</w:t>
      </w:r>
      <w:r>
        <w:rPr>
          <w:spacing w:val="-4"/>
          <w:sz w:val="24"/>
        </w:rPr>
        <w:t xml:space="preserve"> </w:t>
      </w:r>
      <w:r>
        <w:rPr>
          <w:sz w:val="24"/>
        </w:rPr>
        <w:t>of</w:t>
      </w:r>
      <w:r>
        <w:rPr>
          <w:spacing w:val="-5"/>
          <w:sz w:val="24"/>
        </w:rPr>
        <w:t xml:space="preserve"> </w:t>
      </w:r>
      <w:r>
        <w:rPr>
          <w:sz w:val="24"/>
        </w:rPr>
        <w:t>individuals</w:t>
      </w:r>
      <w:r>
        <w:rPr>
          <w:spacing w:val="-4"/>
          <w:sz w:val="24"/>
        </w:rPr>
        <w:t xml:space="preserve"> </w:t>
      </w:r>
      <w:r>
        <w:rPr>
          <w:sz w:val="24"/>
        </w:rPr>
        <w:t>affected</w:t>
      </w:r>
      <w:r>
        <w:rPr>
          <w:spacing w:val="-4"/>
          <w:sz w:val="24"/>
        </w:rPr>
        <w:t xml:space="preserve"> </w:t>
      </w:r>
      <w:r>
        <w:rPr>
          <w:sz w:val="24"/>
        </w:rPr>
        <w:t>by</w:t>
      </w:r>
      <w:r>
        <w:rPr>
          <w:spacing w:val="-8"/>
          <w:sz w:val="24"/>
        </w:rPr>
        <w:t xml:space="preserve"> </w:t>
      </w:r>
      <w:r>
        <w:rPr>
          <w:sz w:val="24"/>
        </w:rPr>
        <w:t>this</w:t>
      </w:r>
    </w:p>
    <w:p w14:paraId="798CC3F8" w14:textId="77777777" w:rsidR="0088522F" w:rsidRDefault="0088522F">
      <w:pPr>
        <w:rPr>
          <w:sz w:val="24"/>
        </w:rPr>
        <w:sectPr w:rsidR="0088522F">
          <w:pgSz w:w="12240" w:h="15840"/>
          <w:pgMar w:top="1360" w:right="220" w:bottom="1160" w:left="0" w:header="0" w:footer="971" w:gutter="0"/>
          <w:cols w:space="720"/>
        </w:sectPr>
      </w:pPr>
    </w:p>
    <w:p w14:paraId="2846EA25" w14:textId="77777777" w:rsidR="0088522F" w:rsidRDefault="00E34ECC">
      <w:pPr>
        <w:pStyle w:val="BodyText"/>
        <w:spacing w:before="79"/>
        <w:ind w:left="2160" w:right="1216"/>
      </w:pPr>
      <w:r>
        <w:lastRenderedPageBreak/>
        <w:t>demonstration</w:t>
      </w:r>
      <w:r>
        <w:rPr>
          <w:spacing w:val="-4"/>
        </w:rPr>
        <w:t xml:space="preserve"> </w:t>
      </w:r>
      <w:r>
        <w:t>that</w:t>
      </w:r>
      <w:r>
        <w:rPr>
          <w:spacing w:val="-4"/>
        </w:rPr>
        <w:t xml:space="preserve"> </w:t>
      </w:r>
      <w:r>
        <w:t>varies</w:t>
      </w:r>
      <w:r>
        <w:rPr>
          <w:spacing w:val="-2"/>
        </w:rPr>
        <w:t xml:space="preserve"> </w:t>
      </w:r>
      <w:r>
        <w:t>from</w:t>
      </w:r>
      <w:r>
        <w:rPr>
          <w:spacing w:val="-4"/>
        </w:rPr>
        <w:t xml:space="preserve"> </w:t>
      </w:r>
      <w:r>
        <w:t>the</w:t>
      </w:r>
      <w:r>
        <w:rPr>
          <w:spacing w:val="-5"/>
        </w:rPr>
        <w:t xml:space="preserve"> </w:t>
      </w:r>
      <w:r>
        <w:t>state’s</w:t>
      </w:r>
      <w:r>
        <w:rPr>
          <w:spacing w:val="-4"/>
        </w:rPr>
        <w:t xml:space="preserve"> </w:t>
      </w:r>
      <w:r>
        <w:t>current</w:t>
      </w:r>
      <w:r>
        <w:rPr>
          <w:spacing w:val="-4"/>
        </w:rPr>
        <w:t xml:space="preserve"> </w:t>
      </w:r>
      <w:r>
        <w:t>state</w:t>
      </w:r>
      <w:r>
        <w:rPr>
          <w:spacing w:val="-5"/>
        </w:rPr>
        <w:t xml:space="preserve"> </w:t>
      </w:r>
      <w:r>
        <w:t>plan</w:t>
      </w:r>
      <w:r>
        <w:t>,</w:t>
      </w:r>
      <w:r>
        <w:rPr>
          <w:spacing w:val="-4"/>
        </w:rPr>
        <w:t xml:space="preserve"> </w:t>
      </w:r>
      <w:r>
        <w:t>with</w:t>
      </w:r>
      <w:r>
        <w:rPr>
          <w:spacing w:val="-4"/>
        </w:rPr>
        <w:t xml:space="preserve"> </w:t>
      </w:r>
      <w:r>
        <w:t>the</w:t>
      </w:r>
      <w:r>
        <w:rPr>
          <w:spacing w:val="-5"/>
        </w:rPr>
        <w:t xml:space="preserve"> </w:t>
      </w:r>
      <w:r>
        <w:t>exception</w:t>
      </w:r>
      <w:r>
        <w:rPr>
          <w:spacing w:val="-4"/>
        </w:rPr>
        <w:t xml:space="preserve"> </w:t>
      </w:r>
      <w:r>
        <w:t>of exemptions from cost sharing noted in STC 14.</w:t>
      </w:r>
    </w:p>
    <w:p w14:paraId="43915A65" w14:textId="77777777" w:rsidR="0088522F" w:rsidRDefault="0088522F">
      <w:pPr>
        <w:pStyle w:val="BodyText"/>
      </w:pPr>
    </w:p>
    <w:p w14:paraId="3A459D13" w14:textId="77777777" w:rsidR="0088522F" w:rsidRDefault="00E34ECC">
      <w:pPr>
        <w:pStyle w:val="ListParagraph"/>
        <w:numPr>
          <w:ilvl w:val="0"/>
          <w:numId w:val="1"/>
        </w:numPr>
        <w:tabs>
          <w:tab w:val="left" w:pos="2160"/>
        </w:tabs>
        <w:ind w:right="1308"/>
        <w:rPr>
          <w:sz w:val="24"/>
        </w:rPr>
      </w:pPr>
      <w:r>
        <w:rPr>
          <w:b/>
          <w:sz w:val="24"/>
        </w:rPr>
        <w:t>MassHealth</w:t>
      </w:r>
      <w:r>
        <w:rPr>
          <w:b/>
          <w:spacing w:val="-4"/>
          <w:sz w:val="24"/>
        </w:rPr>
        <w:t xml:space="preserve"> </w:t>
      </w:r>
      <w:r>
        <w:rPr>
          <w:b/>
          <w:sz w:val="24"/>
        </w:rPr>
        <w:t>Demonstration</w:t>
      </w:r>
      <w:r>
        <w:rPr>
          <w:b/>
          <w:spacing w:val="-4"/>
          <w:sz w:val="24"/>
        </w:rPr>
        <w:t xml:space="preserve"> </w:t>
      </w:r>
      <w:r>
        <w:rPr>
          <w:b/>
          <w:sz w:val="24"/>
        </w:rPr>
        <w:t>Populations.</w:t>
      </w:r>
      <w:r>
        <w:rPr>
          <w:b/>
          <w:spacing w:val="-4"/>
          <w:sz w:val="24"/>
        </w:rPr>
        <w:t xml:space="preserve"> </w:t>
      </w:r>
      <w:r>
        <w:rPr>
          <w:sz w:val="24"/>
        </w:rPr>
        <w:t>There</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no</w:t>
      </w:r>
      <w:r>
        <w:rPr>
          <w:spacing w:val="-4"/>
          <w:sz w:val="24"/>
        </w:rPr>
        <w:t xml:space="preserve"> </w:t>
      </w:r>
      <w:r>
        <w:rPr>
          <w:sz w:val="24"/>
        </w:rPr>
        <w:t>copayments</w:t>
      </w:r>
      <w:r>
        <w:rPr>
          <w:spacing w:val="-4"/>
          <w:sz w:val="24"/>
        </w:rPr>
        <w:t xml:space="preserve"> </w:t>
      </w:r>
      <w:r>
        <w:rPr>
          <w:sz w:val="24"/>
        </w:rPr>
        <w:t>required</w:t>
      </w:r>
      <w:r>
        <w:rPr>
          <w:spacing w:val="-4"/>
          <w:sz w:val="24"/>
        </w:rPr>
        <w:t xml:space="preserve"> </w:t>
      </w:r>
      <w:r>
        <w:rPr>
          <w:sz w:val="24"/>
        </w:rPr>
        <w:t>for</w:t>
      </w:r>
      <w:r>
        <w:rPr>
          <w:spacing w:val="-5"/>
          <w:sz w:val="24"/>
        </w:rPr>
        <w:t xml:space="preserve"> </w:t>
      </w:r>
      <w:r>
        <w:rPr>
          <w:sz w:val="24"/>
        </w:rPr>
        <w:t>the following demonstration populations and eligibility groups:</w:t>
      </w:r>
    </w:p>
    <w:p w14:paraId="1BA7A737" w14:textId="77777777" w:rsidR="0088522F" w:rsidRDefault="00E34ECC">
      <w:pPr>
        <w:pStyle w:val="ListParagraph"/>
        <w:numPr>
          <w:ilvl w:val="1"/>
          <w:numId w:val="1"/>
        </w:numPr>
        <w:tabs>
          <w:tab w:val="left" w:pos="2520"/>
        </w:tabs>
        <w:ind w:right="1274"/>
        <w:rPr>
          <w:sz w:val="24"/>
        </w:rPr>
      </w:pPr>
      <w:r>
        <w:rPr>
          <w:sz w:val="24"/>
        </w:rPr>
        <w:t>Children, young adults, and parents and caretaker relatives who receive Emergency Aid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Elderly,</w:t>
      </w:r>
      <w:r>
        <w:rPr>
          <w:spacing w:val="-2"/>
          <w:sz w:val="24"/>
        </w:rPr>
        <w:t xml:space="preserve"> </w:t>
      </w:r>
      <w:r>
        <w:rPr>
          <w:sz w:val="24"/>
        </w:rPr>
        <w:t>Disabled,</w:t>
      </w:r>
      <w:r>
        <w:rPr>
          <w:spacing w:val="-4"/>
          <w:sz w:val="24"/>
        </w:rPr>
        <w:t xml:space="preserve"> </w:t>
      </w:r>
      <w:r>
        <w:rPr>
          <w:sz w:val="24"/>
        </w:rPr>
        <w:t>and</w:t>
      </w:r>
      <w:r>
        <w:rPr>
          <w:spacing w:val="-4"/>
          <w:sz w:val="24"/>
        </w:rPr>
        <w:t xml:space="preserve"> </w:t>
      </w:r>
      <w:r>
        <w:rPr>
          <w:sz w:val="24"/>
        </w:rPr>
        <w:t>Children</w:t>
      </w:r>
      <w:r>
        <w:rPr>
          <w:spacing w:val="-4"/>
          <w:sz w:val="24"/>
        </w:rPr>
        <w:t xml:space="preserve"> </w:t>
      </w:r>
      <w:r>
        <w:rPr>
          <w:sz w:val="24"/>
        </w:rPr>
        <w:t>(EAEDC)</w:t>
      </w:r>
      <w:r>
        <w:rPr>
          <w:spacing w:val="-5"/>
          <w:sz w:val="24"/>
        </w:rPr>
        <w:t xml:space="preserve"> </w:t>
      </w:r>
      <w:r>
        <w:rPr>
          <w:sz w:val="24"/>
        </w:rPr>
        <w:t>cash</w:t>
      </w:r>
      <w:r>
        <w:rPr>
          <w:spacing w:val="-4"/>
          <w:sz w:val="24"/>
        </w:rPr>
        <w:t xml:space="preserve"> </w:t>
      </w:r>
      <w:r>
        <w:rPr>
          <w:sz w:val="24"/>
        </w:rPr>
        <w:t>assistance</w:t>
      </w:r>
      <w:r>
        <w:rPr>
          <w:spacing w:val="-5"/>
          <w:sz w:val="24"/>
        </w:rPr>
        <w:t xml:space="preserve"> </w:t>
      </w:r>
      <w:r>
        <w:rPr>
          <w:sz w:val="24"/>
        </w:rPr>
        <w:t>and</w:t>
      </w:r>
      <w:r>
        <w:rPr>
          <w:spacing w:val="-4"/>
          <w:sz w:val="24"/>
        </w:rPr>
        <w:t xml:space="preserve"> </w:t>
      </w:r>
      <w:r>
        <w:rPr>
          <w:sz w:val="24"/>
        </w:rPr>
        <w:t>who</w:t>
      </w:r>
      <w:r>
        <w:rPr>
          <w:spacing w:val="-4"/>
          <w:sz w:val="24"/>
        </w:rPr>
        <w:t xml:space="preserve"> </w:t>
      </w:r>
      <w:r>
        <w:rPr>
          <w:sz w:val="24"/>
        </w:rPr>
        <w:t>receive MassHealth Standard, MassHe</w:t>
      </w:r>
      <w:r>
        <w:rPr>
          <w:sz w:val="24"/>
        </w:rPr>
        <w:t>alth Family Assistance, or MassHealth CarePlus pursuant to MassHealth section 1115 waiver expenditure authority #5.</w:t>
      </w:r>
    </w:p>
    <w:p w14:paraId="09C69D22" w14:textId="77777777" w:rsidR="0088522F" w:rsidRDefault="00E34ECC">
      <w:pPr>
        <w:pStyle w:val="ListParagraph"/>
        <w:numPr>
          <w:ilvl w:val="1"/>
          <w:numId w:val="1"/>
        </w:numPr>
        <w:tabs>
          <w:tab w:val="left" w:pos="2520"/>
        </w:tabs>
        <w:ind w:right="1335"/>
        <w:rPr>
          <w:sz w:val="24"/>
        </w:rPr>
      </w:pPr>
      <w:r>
        <w:rPr>
          <w:sz w:val="24"/>
        </w:rPr>
        <w:t>Children</w:t>
      </w:r>
      <w:r>
        <w:rPr>
          <w:spacing w:val="-3"/>
          <w:sz w:val="24"/>
        </w:rPr>
        <w:t xml:space="preserve"> </w:t>
      </w:r>
      <w:r>
        <w:rPr>
          <w:sz w:val="24"/>
        </w:rPr>
        <w:t>receiving</w:t>
      </w:r>
      <w:r>
        <w:rPr>
          <w:spacing w:val="-6"/>
          <w:sz w:val="24"/>
        </w:rPr>
        <w:t xml:space="preserve"> </w:t>
      </w:r>
      <w:r>
        <w:rPr>
          <w:sz w:val="24"/>
        </w:rPr>
        <w:t>medical</w:t>
      </w:r>
      <w:r>
        <w:rPr>
          <w:spacing w:val="-3"/>
          <w:sz w:val="24"/>
        </w:rPr>
        <w:t xml:space="preserve"> </w:t>
      </w:r>
      <w:r>
        <w:rPr>
          <w:sz w:val="24"/>
        </w:rPr>
        <w:t>assistance</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because</w:t>
      </w:r>
      <w:r>
        <w:rPr>
          <w:spacing w:val="-4"/>
          <w:sz w:val="24"/>
        </w:rPr>
        <w:t xml:space="preserve"> </w:t>
      </w:r>
      <w:r>
        <w:rPr>
          <w:sz w:val="24"/>
        </w:rPr>
        <w:t>they</w:t>
      </w:r>
      <w:r>
        <w:rPr>
          <w:spacing w:val="-6"/>
          <w:sz w:val="24"/>
        </w:rPr>
        <w:t xml:space="preserve"> </w:t>
      </w:r>
      <w:r>
        <w:rPr>
          <w:sz w:val="24"/>
        </w:rPr>
        <w:t>are</w:t>
      </w:r>
      <w:r>
        <w:rPr>
          <w:spacing w:val="-2"/>
          <w:sz w:val="24"/>
        </w:rPr>
        <w:t xml:space="preserve"> </w:t>
      </w:r>
      <w:r>
        <w:rPr>
          <w:sz w:val="24"/>
        </w:rPr>
        <w:t>receiving Title IV-E or foster-care assistance under 42 CFR Sect</w:t>
      </w:r>
      <w:r>
        <w:rPr>
          <w:sz w:val="24"/>
        </w:rPr>
        <w:t xml:space="preserve">ion 435.227 and SSA </w:t>
      </w:r>
      <w:r>
        <w:rPr>
          <w:spacing w:val="-2"/>
          <w:sz w:val="24"/>
        </w:rPr>
        <w:t>1902(a)(10)(A)(ii)(VII).</w:t>
      </w:r>
    </w:p>
    <w:p w14:paraId="2386E504" w14:textId="77777777" w:rsidR="0088522F" w:rsidRDefault="00E34ECC">
      <w:pPr>
        <w:pStyle w:val="ListParagraph"/>
        <w:numPr>
          <w:ilvl w:val="1"/>
          <w:numId w:val="1"/>
        </w:numPr>
        <w:tabs>
          <w:tab w:val="left" w:pos="2520"/>
        </w:tabs>
        <w:ind w:right="1408"/>
        <w:rPr>
          <w:sz w:val="24"/>
        </w:rPr>
      </w:pPr>
      <w:r>
        <w:rPr>
          <w:sz w:val="24"/>
        </w:rPr>
        <w:t>Persons</w:t>
      </w:r>
      <w:r>
        <w:rPr>
          <w:spacing w:val="-3"/>
          <w:sz w:val="24"/>
        </w:rPr>
        <w:t xml:space="preserve"> </w:t>
      </w:r>
      <w:r>
        <w:rPr>
          <w:sz w:val="24"/>
        </w:rPr>
        <w:t>receiving</w:t>
      </w:r>
      <w:r>
        <w:rPr>
          <w:spacing w:val="-6"/>
          <w:sz w:val="24"/>
        </w:rPr>
        <w:t xml:space="preserve"> </w:t>
      </w:r>
      <w:r>
        <w:rPr>
          <w:sz w:val="24"/>
        </w:rPr>
        <w:t>medical</w:t>
      </w:r>
      <w:r>
        <w:rPr>
          <w:spacing w:val="-3"/>
          <w:sz w:val="24"/>
        </w:rPr>
        <w:t xml:space="preserve"> </w:t>
      </w:r>
      <w:r>
        <w:rPr>
          <w:sz w:val="24"/>
        </w:rPr>
        <w:t>assistance</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because</w:t>
      </w:r>
      <w:r>
        <w:rPr>
          <w:spacing w:val="-4"/>
          <w:sz w:val="24"/>
        </w:rPr>
        <w:t xml:space="preserve"> </w:t>
      </w:r>
      <w:r>
        <w:rPr>
          <w:sz w:val="24"/>
        </w:rPr>
        <w:t>they</w:t>
      </w:r>
      <w:r>
        <w:rPr>
          <w:spacing w:val="-6"/>
          <w:sz w:val="24"/>
        </w:rPr>
        <w:t xml:space="preserve"> </w:t>
      </w:r>
      <w:r>
        <w:rPr>
          <w:sz w:val="24"/>
        </w:rPr>
        <w:t>are</w:t>
      </w:r>
      <w:r>
        <w:rPr>
          <w:spacing w:val="-2"/>
          <w:sz w:val="24"/>
        </w:rPr>
        <w:t xml:space="preserve"> </w:t>
      </w:r>
      <w:r>
        <w:rPr>
          <w:sz w:val="24"/>
        </w:rPr>
        <w:t>former</w:t>
      </w:r>
      <w:r>
        <w:rPr>
          <w:spacing w:val="-4"/>
          <w:sz w:val="24"/>
        </w:rPr>
        <w:t xml:space="preserve"> </w:t>
      </w:r>
      <w:r>
        <w:rPr>
          <w:sz w:val="24"/>
        </w:rPr>
        <w:t>or Independent foster care youth, under 42 CFR Section 435150, SSA 1902(a)(10)(A)(i)(IX), 1902(a)(10)(A)(ii)(XVII), 1905(w)(1).</w:t>
      </w:r>
    </w:p>
    <w:p w14:paraId="090C7EC2" w14:textId="77777777" w:rsidR="0088522F" w:rsidRDefault="00E34ECC">
      <w:pPr>
        <w:pStyle w:val="ListParagraph"/>
        <w:numPr>
          <w:ilvl w:val="1"/>
          <w:numId w:val="1"/>
        </w:numPr>
        <w:tabs>
          <w:tab w:val="left" w:pos="2520"/>
        </w:tabs>
        <w:ind w:right="1235"/>
        <w:rPr>
          <w:sz w:val="24"/>
        </w:rPr>
      </w:pPr>
      <w:r>
        <w:rPr>
          <w:sz w:val="24"/>
        </w:rPr>
        <w:t>Persons who receive extended eligibility for MassHealth Standard because they were found</w:t>
      </w:r>
      <w:r>
        <w:rPr>
          <w:spacing w:val="-3"/>
          <w:sz w:val="24"/>
        </w:rPr>
        <w:t xml:space="preserve"> </w:t>
      </w:r>
      <w:r>
        <w:rPr>
          <w:sz w:val="24"/>
        </w:rPr>
        <w:t>ineligible</w:t>
      </w:r>
      <w:r>
        <w:rPr>
          <w:spacing w:val="-4"/>
          <w:sz w:val="24"/>
        </w:rPr>
        <w:t xml:space="preserve"> </w:t>
      </w:r>
      <w:r>
        <w:rPr>
          <w:sz w:val="24"/>
        </w:rPr>
        <w:t>for</w:t>
      </w:r>
      <w:r>
        <w:rPr>
          <w:spacing w:val="-4"/>
          <w:sz w:val="24"/>
        </w:rPr>
        <w:t xml:space="preserve"> </w:t>
      </w:r>
      <w:r>
        <w:rPr>
          <w:sz w:val="24"/>
        </w:rPr>
        <w:t>another</w:t>
      </w:r>
      <w:r>
        <w:rPr>
          <w:spacing w:val="-4"/>
          <w:sz w:val="24"/>
        </w:rPr>
        <w:t xml:space="preserve"> </w:t>
      </w:r>
      <w:r>
        <w:rPr>
          <w:sz w:val="24"/>
        </w:rPr>
        <w:t>public</w:t>
      </w:r>
      <w:r>
        <w:rPr>
          <w:spacing w:val="-4"/>
          <w:sz w:val="24"/>
        </w:rPr>
        <w:t xml:space="preserve"> </w:t>
      </w:r>
      <w:r>
        <w:rPr>
          <w:sz w:val="24"/>
        </w:rPr>
        <w:t>benefit</w:t>
      </w:r>
      <w:r>
        <w:rPr>
          <w:spacing w:val="-3"/>
          <w:sz w:val="24"/>
        </w:rPr>
        <w:t xml:space="preserve"> </w:t>
      </w:r>
      <w:r>
        <w:rPr>
          <w:sz w:val="24"/>
        </w:rPr>
        <w:t>that</w:t>
      </w:r>
      <w:r>
        <w:rPr>
          <w:spacing w:val="-3"/>
          <w:sz w:val="24"/>
        </w:rPr>
        <w:t xml:space="preserve"> </w:t>
      </w:r>
      <w:r>
        <w:rPr>
          <w:sz w:val="24"/>
        </w:rPr>
        <w:t>had</w:t>
      </w:r>
      <w:r>
        <w:rPr>
          <w:spacing w:val="-3"/>
          <w:sz w:val="24"/>
        </w:rPr>
        <w:t xml:space="preserve"> </w:t>
      </w:r>
      <w:r>
        <w:rPr>
          <w:sz w:val="24"/>
        </w:rPr>
        <w:t>qualified</w:t>
      </w:r>
      <w:r>
        <w:rPr>
          <w:spacing w:val="-3"/>
          <w:sz w:val="24"/>
        </w:rPr>
        <w:t xml:space="preserve"> </w:t>
      </w:r>
      <w:r>
        <w:rPr>
          <w:sz w:val="24"/>
        </w:rPr>
        <w:t>them</w:t>
      </w:r>
      <w:r>
        <w:rPr>
          <w:spacing w:val="-3"/>
          <w:sz w:val="24"/>
        </w:rPr>
        <w:t xml:space="preserve"> </w:t>
      </w:r>
      <w:r>
        <w:rPr>
          <w:sz w:val="24"/>
        </w:rPr>
        <w:t>for</w:t>
      </w:r>
      <w:r>
        <w:rPr>
          <w:spacing w:val="-4"/>
          <w:sz w:val="24"/>
        </w:rPr>
        <w:t xml:space="preserve"> </w:t>
      </w:r>
      <w:r>
        <w:rPr>
          <w:sz w:val="24"/>
        </w:rPr>
        <w:t>MassHealth</w:t>
      </w:r>
      <w:r>
        <w:rPr>
          <w:spacing w:val="-3"/>
          <w:sz w:val="24"/>
        </w:rPr>
        <w:t xml:space="preserve"> </w:t>
      </w:r>
      <w:r>
        <w:rPr>
          <w:sz w:val="24"/>
        </w:rPr>
        <w:t>and are</w:t>
      </w:r>
      <w:r>
        <w:rPr>
          <w:spacing w:val="-1"/>
          <w:sz w:val="24"/>
        </w:rPr>
        <w:t xml:space="preserve"> </w:t>
      </w:r>
      <w:r>
        <w:rPr>
          <w:sz w:val="24"/>
        </w:rPr>
        <w:t>given coverage</w:t>
      </w:r>
      <w:r>
        <w:rPr>
          <w:spacing w:val="-4"/>
          <w:sz w:val="24"/>
        </w:rPr>
        <w:t xml:space="preserve"> </w:t>
      </w:r>
      <w:r>
        <w:rPr>
          <w:sz w:val="24"/>
        </w:rPr>
        <w:t>until</w:t>
      </w:r>
      <w:r>
        <w:rPr>
          <w:spacing w:val="-2"/>
          <w:sz w:val="24"/>
        </w:rPr>
        <w:t xml:space="preserve"> </w:t>
      </w:r>
      <w:r>
        <w:rPr>
          <w:sz w:val="24"/>
        </w:rPr>
        <w:t>they</w:t>
      </w:r>
      <w:r>
        <w:rPr>
          <w:spacing w:val="-5"/>
          <w:sz w:val="24"/>
        </w:rPr>
        <w:t xml:space="preserve"> </w:t>
      </w:r>
      <w:r>
        <w:rPr>
          <w:sz w:val="24"/>
        </w:rPr>
        <w:t>can</w:t>
      </w:r>
      <w:r>
        <w:rPr>
          <w:spacing w:val="-2"/>
          <w:sz w:val="24"/>
        </w:rPr>
        <w:t xml:space="preserve"> </w:t>
      </w:r>
      <w:r>
        <w:rPr>
          <w:sz w:val="24"/>
        </w:rPr>
        <w:t>be</w:t>
      </w:r>
      <w:r>
        <w:rPr>
          <w:spacing w:val="-3"/>
          <w:sz w:val="24"/>
        </w:rPr>
        <w:t xml:space="preserve"> </w:t>
      </w:r>
      <w:r>
        <w:rPr>
          <w:sz w:val="24"/>
        </w:rPr>
        <w:t>redetermined under</w:t>
      </w:r>
      <w:r>
        <w:rPr>
          <w:spacing w:val="-3"/>
          <w:sz w:val="24"/>
        </w:rPr>
        <w:t xml:space="preserve"> </w:t>
      </w:r>
      <w:r>
        <w:rPr>
          <w:sz w:val="24"/>
        </w:rPr>
        <w:t>SSA</w:t>
      </w:r>
      <w:r>
        <w:rPr>
          <w:spacing w:val="-3"/>
          <w:sz w:val="24"/>
        </w:rPr>
        <w:t xml:space="preserve"> </w:t>
      </w:r>
      <w:r>
        <w:rPr>
          <w:sz w:val="24"/>
        </w:rPr>
        <w:t>1902(a)(52)</w:t>
      </w:r>
      <w:r>
        <w:rPr>
          <w:spacing w:val="-3"/>
          <w:sz w:val="24"/>
        </w:rPr>
        <w:t xml:space="preserve"> </w:t>
      </w:r>
      <w:r>
        <w:rPr>
          <w:sz w:val="24"/>
        </w:rPr>
        <w:t>and</w:t>
      </w:r>
      <w:r>
        <w:rPr>
          <w:spacing w:val="-2"/>
          <w:sz w:val="24"/>
        </w:rPr>
        <w:t xml:space="preserve"> </w:t>
      </w:r>
      <w:r>
        <w:rPr>
          <w:sz w:val="24"/>
        </w:rPr>
        <w:t>1925.S</w:t>
      </w:r>
    </w:p>
    <w:p w14:paraId="3F6783B6" w14:textId="77777777" w:rsidR="0088522F" w:rsidRDefault="00E34ECC">
      <w:pPr>
        <w:pStyle w:val="ListParagraph"/>
        <w:numPr>
          <w:ilvl w:val="1"/>
          <w:numId w:val="1"/>
        </w:numPr>
        <w:tabs>
          <w:tab w:val="left" w:pos="2520"/>
        </w:tabs>
        <w:ind w:right="1581"/>
        <w:rPr>
          <w:sz w:val="24"/>
        </w:rPr>
      </w:pPr>
      <w:r>
        <w:rPr>
          <w:sz w:val="24"/>
        </w:rPr>
        <w:t>Per</w:t>
      </w:r>
      <w:r>
        <w:rPr>
          <w:sz w:val="24"/>
        </w:rPr>
        <w:t>sons</w:t>
      </w:r>
      <w:r>
        <w:rPr>
          <w:spacing w:val="-4"/>
          <w:sz w:val="24"/>
        </w:rPr>
        <w:t xml:space="preserve"> </w:t>
      </w:r>
      <w:r>
        <w:rPr>
          <w:sz w:val="24"/>
        </w:rPr>
        <w:t>who</w:t>
      </w:r>
      <w:r>
        <w:rPr>
          <w:spacing w:val="-4"/>
          <w:sz w:val="24"/>
        </w:rPr>
        <w:t xml:space="preserve"> </w:t>
      </w:r>
      <w:r>
        <w:rPr>
          <w:sz w:val="24"/>
        </w:rPr>
        <w:t>receive</w:t>
      </w:r>
      <w:r>
        <w:rPr>
          <w:spacing w:val="-5"/>
          <w:sz w:val="24"/>
        </w:rPr>
        <w:t xml:space="preserve"> </w:t>
      </w:r>
      <w:r>
        <w:rPr>
          <w:sz w:val="24"/>
        </w:rPr>
        <w:t>Supplemental</w:t>
      </w:r>
      <w:r>
        <w:rPr>
          <w:spacing w:val="-4"/>
          <w:sz w:val="24"/>
        </w:rPr>
        <w:t xml:space="preserve"> </w:t>
      </w:r>
      <w:r>
        <w:rPr>
          <w:sz w:val="24"/>
        </w:rPr>
        <w:t>Security</w:t>
      </w:r>
      <w:r>
        <w:rPr>
          <w:spacing w:val="-7"/>
          <w:sz w:val="24"/>
        </w:rPr>
        <w:t xml:space="preserve"> </w:t>
      </w:r>
      <w:r>
        <w:rPr>
          <w:sz w:val="24"/>
        </w:rPr>
        <w:t>Income</w:t>
      </w:r>
      <w:r>
        <w:rPr>
          <w:spacing w:val="-5"/>
          <w:sz w:val="24"/>
        </w:rPr>
        <w:t xml:space="preserve"> </w:t>
      </w:r>
      <w:r>
        <w:rPr>
          <w:sz w:val="24"/>
        </w:rPr>
        <w:t>(SSI)</w:t>
      </w:r>
      <w:r>
        <w:rPr>
          <w:spacing w:val="-5"/>
          <w:sz w:val="24"/>
        </w:rPr>
        <w:t xml:space="preserve"> </w:t>
      </w:r>
      <w:r>
        <w:rPr>
          <w:sz w:val="24"/>
        </w:rPr>
        <w:t>benefits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Social Security Administration (SSA) and who receive MassHealth Standard under SSA 1902(a)(10)(A)(i)(II) and 42 CFR 435.120.</w:t>
      </w:r>
    </w:p>
    <w:p w14:paraId="0134AF8B" w14:textId="77777777" w:rsidR="0088522F" w:rsidRDefault="00E34ECC">
      <w:pPr>
        <w:pStyle w:val="ListParagraph"/>
        <w:numPr>
          <w:ilvl w:val="1"/>
          <w:numId w:val="1"/>
        </w:numPr>
        <w:tabs>
          <w:tab w:val="left" w:pos="2519"/>
          <w:tab w:val="left" w:pos="2520"/>
        </w:tabs>
        <w:ind w:right="1260"/>
        <w:rPr>
          <w:sz w:val="24"/>
        </w:rPr>
      </w:pPr>
      <w:r>
        <w:rPr>
          <w:sz w:val="24"/>
        </w:rPr>
        <w:t>Persons</w:t>
      </w:r>
      <w:r>
        <w:rPr>
          <w:spacing w:val="-4"/>
          <w:sz w:val="24"/>
        </w:rPr>
        <w:t xml:space="preserve"> </w:t>
      </w:r>
      <w:r>
        <w:rPr>
          <w:sz w:val="24"/>
        </w:rPr>
        <w:t>who</w:t>
      </w:r>
      <w:r>
        <w:rPr>
          <w:spacing w:val="-4"/>
          <w:sz w:val="24"/>
        </w:rPr>
        <w:t xml:space="preserve"> </w:t>
      </w:r>
      <w:r>
        <w:rPr>
          <w:sz w:val="24"/>
        </w:rPr>
        <w:t>receive</w:t>
      </w:r>
      <w:r>
        <w:rPr>
          <w:spacing w:val="-5"/>
          <w:sz w:val="24"/>
        </w:rPr>
        <w:t xml:space="preserve"> </w:t>
      </w:r>
      <w:r>
        <w:rPr>
          <w:sz w:val="24"/>
        </w:rPr>
        <w:t>Transitional</w:t>
      </w:r>
      <w:r>
        <w:rPr>
          <w:spacing w:val="-4"/>
          <w:sz w:val="24"/>
        </w:rPr>
        <w:t xml:space="preserve"> </w:t>
      </w:r>
      <w:r>
        <w:rPr>
          <w:sz w:val="24"/>
        </w:rPr>
        <w:t>Aid</w:t>
      </w:r>
      <w:r>
        <w:rPr>
          <w:spacing w:val="-4"/>
          <w:sz w:val="24"/>
        </w:rPr>
        <w:t xml:space="preserve"> </w:t>
      </w:r>
      <w:r>
        <w:rPr>
          <w:sz w:val="24"/>
        </w:rPr>
        <w:t>to</w:t>
      </w:r>
      <w:r>
        <w:rPr>
          <w:spacing w:val="-4"/>
          <w:sz w:val="24"/>
        </w:rPr>
        <w:t xml:space="preserve"> </w:t>
      </w:r>
      <w:r>
        <w:rPr>
          <w:sz w:val="24"/>
        </w:rPr>
        <w:t>Families</w:t>
      </w:r>
      <w:r>
        <w:rPr>
          <w:spacing w:val="-4"/>
          <w:sz w:val="24"/>
        </w:rPr>
        <w:t xml:space="preserve"> </w:t>
      </w:r>
      <w:r>
        <w:rPr>
          <w:sz w:val="24"/>
        </w:rPr>
        <w:t>with</w:t>
      </w:r>
      <w:r>
        <w:rPr>
          <w:spacing w:val="-4"/>
          <w:sz w:val="24"/>
        </w:rPr>
        <w:t xml:space="preserve"> </w:t>
      </w:r>
      <w:r>
        <w:rPr>
          <w:sz w:val="24"/>
        </w:rPr>
        <w:t>Dependent</w:t>
      </w:r>
      <w:r>
        <w:rPr>
          <w:spacing w:val="-4"/>
          <w:sz w:val="24"/>
        </w:rPr>
        <w:t xml:space="preserve"> </w:t>
      </w:r>
      <w:r>
        <w:rPr>
          <w:sz w:val="24"/>
        </w:rPr>
        <w:t>Children</w:t>
      </w:r>
      <w:r>
        <w:rPr>
          <w:spacing w:val="-2"/>
          <w:sz w:val="24"/>
        </w:rPr>
        <w:t xml:space="preserve"> </w:t>
      </w:r>
      <w:r>
        <w:rPr>
          <w:sz w:val="24"/>
        </w:rPr>
        <w:t xml:space="preserve">(TAFDC) cash assistance from the Department of Transitional Assistance (DTA) and who receive MassHealth Standard under 42 CFR 435.110, 42 CFR 435.115, and SSA </w:t>
      </w:r>
      <w:r>
        <w:rPr>
          <w:spacing w:val="-2"/>
          <w:sz w:val="24"/>
        </w:rPr>
        <w:t>1902(a)(10)(A)(i)(I).</w:t>
      </w:r>
    </w:p>
    <w:p w14:paraId="5D3F137A" w14:textId="77777777" w:rsidR="0088522F" w:rsidRDefault="0088522F">
      <w:pPr>
        <w:pStyle w:val="BodyText"/>
        <w:spacing w:before="10"/>
        <w:rPr>
          <w:sz w:val="20"/>
        </w:rPr>
      </w:pPr>
    </w:p>
    <w:p w14:paraId="57DB2110" w14:textId="77777777" w:rsidR="0088522F" w:rsidRDefault="00E34ECC">
      <w:pPr>
        <w:pStyle w:val="Heading1"/>
        <w:numPr>
          <w:ilvl w:val="0"/>
          <w:numId w:val="3"/>
        </w:numPr>
        <w:tabs>
          <w:tab w:val="left" w:pos="1800"/>
        </w:tabs>
        <w:ind w:hanging="507"/>
        <w:jc w:val="left"/>
      </w:pPr>
      <w:bookmarkStart w:id="10" w:name="VI._DELIVERY_SYSTEM"/>
      <w:bookmarkEnd w:id="10"/>
      <w:r>
        <w:t>DELIVERY</w:t>
      </w:r>
      <w:r>
        <w:rPr>
          <w:spacing w:val="-4"/>
        </w:rPr>
        <w:t xml:space="preserve"> </w:t>
      </w:r>
      <w:r>
        <w:rPr>
          <w:spacing w:val="-2"/>
        </w:rPr>
        <w:t>SYSTEM</w:t>
      </w:r>
    </w:p>
    <w:p w14:paraId="0C903DC7" w14:textId="77777777" w:rsidR="0088522F" w:rsidRDefault="0088522F">
      <w:pPr>
        <w:pStyle w:val="BodyText"/>
        <w:spacing w:before="10"/>
        <w:rPr>
          <w:b/>
          <w:sz w:val="20"/>
        </w:rPr>
      </w:pPr>
    </w:p>
    <w:p w14:paraId="149EC267" w14:textId="77777777" w:rsidR="0088522F" w:rsidRDefault="00E34ECC">
      <w:pPr>
        <w:pStyle w:val="ListParagraph"/>
        <w:numPr>
          <w:ilvl w:val="0"/>
          <w:numId w:val="1"/>
        </w:numPr>
        <w:tabs>
          <w:tab w:val="left" w:pos="2160"/>
        </w:tabs>
        <w:ind w:left="2159" w:right="1325"/>
        <w:rPr>
          <w:sz w:val="24"/>
        </w:rPr>
      </w:pPr>
      <w:r>
        <w:rPr>
          <w:b/>
          <w:sz w:val="24"/>
        </w:rPr>
        <w:t>Delivery System.</w:t>
      </w:r>
      <w:r>
        <w:rPr>
          <w:b/>
          <w:spacing w:val="40"/>
          <w:sz w:val="24"/>
        </w:rPr>
        <w:t xml:space="preserve"> </w:t>
      </w:r>
      <w:r>
        <w:rPr>
          <w:sz w:val="24"/>
        </w:rPr>
        <w:t xml:space="preserve">The health care delivery system for the </w:t>
      </w:r>
      <w:r>
        <w:rPr>
          <w:sz w:val="24"/>
        </w:rPr>
        <w:t>provision of services under this</w:t>
      </w:r>
      <w:r>
        <w:rPr>
          <w:spacing w:val="-3"/>
          <w:sz w:val="24"/>
        </w:rPr>
        <w:t xml:space="preserve"> </w:t>
      </w:r>
      <w:r>
        <w:rPr>
          <w:sz w:val="24"/>
        </w:rPr>
        <w:t>demonstration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implemented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manner</w:t>
      </w:r>
      <w:r>
        <w:rPr>
          <w:spacing w:val="-4"/>
          <w:sz w:val="24"/>
        </w:rPr>
        <w:t xml:space="preserve"> </w:t>
      </w:r>
      <w:r>
        <w:rPr>
          <w:sz w:val="24"/>
        </w:rPr>
        <w:t>as</w:t>
      </w:r>
      <w:r>
        <w:rPr>
          <w:spacing w:val="-1"/>
          <w:sz w:val="24"/>
        </w:rPr>
        <w:t xml:space="preserve"> </w:t>
      </w:r>
      <w:r>
        <w:rPr>
          <w:sz w:val="24"/>
        </w:rPr>
        <w:t>currently</w:t>
      </w:r>
      <w:r>
        <w:rPr>
          <w:spacing w:val="-6"/>
          <w:sz w:val="24"/>
        </w:rPr>
        <w:t xml:space="preserve"> </w:t>
      </w:r>
      <w:r>
        <w:rPr>
          <w:sz w:val="24"/>
        </w:rPr>
        <w:t>authorized</w:t>
      </w:r>
      <w:r>
        <w:rPr>
          <w:spacing w:val="-3"/>
          <w:sz w:val="24"/>
        </w:rPr>
        <w:t xml:space="preserve"> </w:t>
      </w:r>
      <w:r>
        <w:rPr>
          <w:sz w:val="24"/>
        </w:rPr>
        <w:t xml:space="preserve">prior </w:t>
      </w:r>
      <w:bookmarkStart w:id="11" w:name="VII._GENERAL_REPORTING_REQUIREMENTS"/>
      <w:bookmarkEnd w:id="11"/>
      <w:r>
        <w:rPr>
          <w:sz w:val="24"/>
        </w:rPr>
        <w:t>to March 1, 2020.</w:t>
      </w:r>
    </w:p>
    <w:p w14:paraId="2994AB5B" w14:textId="77777777" w:rsidR="0088522F" w:rsidRDefault="0088522F">
      <w:pPr>
        <w:pStyle w:val="BodyText"/>
        <w:spacing w:before="10"/>
        <w:rPr>
          <w:sz w:val="20"/>
        </w:rPr>
      </w:pPr>
    </w:p>
    <w:p w14:paraId="477E95E7" w14:textId="77777777" w:rsidR="0088522F" w:rsidRDefault="00E34ECC">
      <w:pPr>
        <w:pStyle w:val="Heading1"/>
        <w:numPr>
          <w:ilvl w:val="0"/>
          <w:numId w:val="3"/>
        </w:numPr>
        <w:tabs>
          <w:tab w:val="left" w:pos="1800"/>
        </w:tabs>
        <w:spacing w:before="1"/>
        <w:ind w:hanging="600"/>
        <w:jc w:val="left"/>
      </w:pPr>
      <w:r>
        <w:t>GENERAL</w:t>
      </w:r>
      <w:r>
        <w:rPr>
          <w:spacing w:val="-5"/>
        </w:rPr>
        <w:t xml:space="preserve"> </w:t>
      </w:r>
      <w:r>
        <w:t>REPORTING</w:t>
      </w:r>
      <w:r>
        <w:rPr>
          <w:spacing w:val="-5"/>
        </w:rPr>
        <w:t xml:space="preserve"> </w:t>
      </w:r>
      <w:r>
        <w:rPr>
          <w:spacing w:val="-2"/>
        </w:rPr>
        <w:t>REQUIREMENTS</w:t>
      </w:r>
    </w:p>
    <w:p w14:paraId="5E49A292" w14:textId="77777777" w:rsidR="0088522F" w:rsidRDefault="0088522F">
      <w:pPr>
        <w:pStyle w:val="BodyText"/>
        <w:spacing w:before="9"/>
        <w:rPr>
          <w:b/>
          <w:sz w:val="20"/>
        </w:rPr>
      </w:pPr>
    </w:p>
    <w:p w14:paraId="49EEAB35" w14:textId="77777777" w:rsidR="0088522F" w:rsidRDefault="00E34ECC">
      <w:pPr>
        <w:pStyle w:val="ListParagraph"/>
        <w:numPr>
          <w:ilvl w:val="0"/>
          <w:numId w:val="1"/>
        </w:numPr>
        <w:tabs>
          <w:tab w:val="left" w:pos="2160"/>
        </w:tabs>
        <w:spacing w:before="1"/>
        <w:ind w:left="2159" w:right="1343"/>
        <w:rPr>
          <w:sz w:val="24"/>
        </w:rPr>
      </w:pPr>
      <w:r>
        <w:rPr>
          <w:b/>
          <w:sz w:val="24"/>
        </w:rPr>
        <w:t>Monthly Calls.</w:t>
      </w:r>
      <w:r>
        <w:rPr>
          <w:b/>
          <w:spacing w:val="40"/>
          <w:sz w:val="24"/>
        </w:rPr>
        <w:t xml:space="preserve"> </w:t>
      </w:r>
      <w:r>
        <w:rPr>
          <w:sz w:val="24"/>
        </w:rPr>
        <w:t>CMS may</w:t>
      </w:r>
      <w:r>
        <w:rPr>
          <w:spacing w:val="-1"/>
          <w:sz w:val="24"/>
        </w:rPr>
        <w:t xml:space="preserve"> </w:t>
      </w:r>
      <w:r>
        <w:rPr>
          <w:sz w:val="24"/>
        </w:rPr>
        <w:t>schedule monthly</w:t>
      </w:r>
      <w:r>
        <w:rPr>
          <w:spacing w:val="-1"/>
          <w:sz w:val="24"/>
        </w:rPr>
        <w:t xml:space="preserve"> </w:t>
      </w:r>
      <w:r>
        <w:rPr>
          <w:sz w:val="24"/>
        </w:rPr>
        <w:t>conference calls with the state. CMS may also sch</w:t>
      </w:r>
      <w:r>
        <w:rPr>
          <w:sz w:val="24"/>
        </w:rPr>
        <w:t>edule these conference calls at some other regular frequency, as determined by CMS.</w:t>
      </w:r>
      <w:r>
        <w:rPr>
          <w:spacing w:val="40"/>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calls</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to</w:t>
      </w:r>
      <w:r>
        <w:rPr>
          <w:spacing w:val="-2"/>
          <w:sz w:val="24"/>
        </w:rPr>
        <w:t xml:space="preserve"> </w:t>
      </w:r>
      <w:r>
        <w:rPr>
          <w:sz w:val="24"/>
        </w:rPr>
        <w:t>discuss</w:t>
      </w:r>
      <w:r>
        <w:rPr>
          <w:spacing w:val="-2"/>
          <w:sz w:val="24"/>
        </w:rPr>
        <w:t xml:space="preserve"> </w:t>
      </w:r>
      <w:r>
        <w:rPr>
          <w:sz w:val="24"/>
        </w:rPr>
        <w:t>any</w:t>
      </w:r>
      <w:r>
        <w:rPr>
          <w:spacing w:val="-7"/>
          <w:sz w:val="24"/>
        </w:rPr>
        <w:t xml:space="preserve"> </w:t>
      </w:r>
      <w:r>
        <w:rPr>
          <w:sz w:val="24"/>
        </w:rPr>
        <w:t>significant,</w:t>
      </w:r>
      <w:r>
        <w:rPr>
          <w:spacing w:val="-2"/>
          <w:sz w:val="24"/>
        </w:rPr>
        <w:t xml:space="preserve"> </w:t>
      </w:r>
      <w:r>
        <w:rPr>
          <w:sz w:val="24"/>
        </w:rPr>
        <w:t>actual</w:t>
      </w:r>
      <w:r>
        <w:rPr>
          <w:spacing w:val="-2"/>
          <w:sz w:val="24"/>
        </w:rPr>
        <w:t xml:space="preserve"> </w:t>
      </w:r>
      <w:r>
        <w:rPr>
          <w:sz w:val="24"/>
        </w:rPr>
        <w:t>or</w:t>
      </w:r>
      <w:r>
        <w:rPr>
          <w:spacing w:val="-3"/>
          <w:sz w:val="24"/>
        </w:rPr>
        <w:t xml:space="preserve"> </w:t>
      </w:r>
      <w:r>
        <w:rPr>
          <w:sz w:val="24"/>
        </w:rPr>
        <w:t>anticipated, developments affecting the demonstration.</w:t>
      </w:r>
      <w:r>
        <w:rPr>
          <w:spacing w:val="40"/>
          <w:sz w:val="24"/>
        </w:rPr>
        <w:t xml:space="preserve"> </w:t>
      </w:r>
      <w:r>
        <w:rPr>
          <w:sz w:val="24"/>
        </w:rPr>
        <w:t>The state and CMS will jointly develop the agenda for the calls.</w:t>
      </w:r>
      <w:r>
        <w:rPr>
          <w:spacing w:val="40"/>
          <w:sz w:val="24"/>
        </w:rPr>
        <w:t xml:space="preserve"> </w:t>
      </w:r>
      <w:r>
        <w:rPr>
          <w:sz w:val="24"/>
        </w:rPr>
        <w:t>The monitoring calls for this demonstration may be scheduled in conjunction with other approved section 1115 demonstration monitoring ca</w:t>
      </w:r>
      <w:r>
        <w:rPr>
          <w:sz w:val="24"/>
        </w:rPr>
        <w:t>lls.</w:t>
      </w:r>
    </w:p>
    <w:p w14:paraId="642AE6DE" w14:textId="77777777" w:rsidR="0088522F" w:rsidRDefault="0088522F">
      <w:pPr>
        <w:pStyle w:val="BodyText"/>
      </w:pPr>
    </w:p>
    <w:p w14:paraId="5CE7D1F3" w14:textId="77777777" w:rsidR="0088522F" w:rsidRDefault="00E34ECC">
      <w:pPr>
        <w:pStyle w:val="ListParagraph"/>
        <w:numPr>
          <w:ilvl w:val="0"/>
          <w:numId w:val="1"/>
        </w:numPr>
        <w:tabs>
          <w:tab w:val="left" w:pos="2160"/>
        </w:tabs>
        <w:ind w:left="2159" w:right="1743"/>
        <w:rPr>
          <w:sz w:val="24"/>
        </w:rPr>
      </w:pPr>
      <w:r>
        <w:rPr>
          <w:b/>
          <w:sz w:val="24"/>
        </w:rPr>
        <w:t>Final Report.</w:t>
      </w:r>
      <w:r>
        <w:rPr>
          <w:b/>
          <w:spacing w:val="40"/>
          <w:sz w:val="24"/>
        </w:rPr>
        <w:t xml:space="preserve"> </w:t>
      </w:r>
      <w:r>
        <w:rPr>
          <w:sz w:val="24"/>
        </w:rPr>
        <w:t>The Final Report will consolidate Monitoring and Evaluation reporting</w:t>
      </w:r>
      <w:r>
        <w:rPr>
          <w:spacing w:val="-6"/>
          <w:sz w:val="24"/>
        </w:rPr>
        <w:t xml:space="preserve"> </w:t>
      </w:r>
      <w:r>
        <w:rPr>
          <w:sz w:val="24"/>
        </w:rPr>
        <w:t>requirements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demonstration.</w:t>
      </w:r>
      <w:r>
        <w:rPr>
          <w:spacing w:val="40"/>
          <w:sz w:val="24"/>
        </w:rPr>
        <w:t xml:space="preserve"> </w:t>
      </w:r>
      <w:r>
        <w:rPr>
          <w:sz w:val="24"/>
        </w:rPr>
        <w:t>The</w:t>
      </w:r>
      <w:r>
        <w:rPr>
          <w:spacing w:val="-3"/>
          <w:sz w:val="24"/>
        </w:rPr>
        <w:t xml:space="preserve"> </w:t>
      </w:r>
      <w:r>
        <w:rPr>
          <w:sz w:val="24"/>
        </w:rPr>
        <w:t>Commonwealth</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this Final Report no later than one year after the end of the COVID-19 section 1115 demonstration aut</w:t>
      </w:r>
      <w:r>
        <w:rPr>
          <w:sz w:val="24"/>
        </w:rPr>
        <w:t>hority.</w:t>
      </w:r>
      <w:r>
        <w:rPr>
          <w:spacing w:val="40"/>
          <w:sz w:val="24"/>
        </w:rPr>
        <w:t xml:space="preserve"> </w:t>
      </w:r>
      <w:r>
        <w:rPr>
          <w:sz w:val="24"/>
        </w:rPr>
        <w:t>The Final Report will capture data on the demonstration implementation, lessons learned, and best practices for similar situations. Specifically, the Commonwealth will be required to provide qualitative analysis to</w:t>
      </w:r>
    </w:p>
    <w:p w14:paraId="446E486B" w14:textId="77777777" w:rsidR="0088522F" w:rsidRDefault="0088522F">
      <w:pPr>
        <w:rPr>
          <w:sz w:val="24"/>
        </w:rPr>
        <w:sectPr w:rsidR="0088522F">
          <w:pgSz w:w="12240" w:h="15840"/>
          <w:pgMar w:top="1360" w:right="220" w:bottom="1160" w:left="0" w:header="0" w:footer="971" w:gutter="0"/>
          <w:cols w:space="720"/>
        </w:sectPr>
      </w:pPr>
    </w:p>
    <w:p w14:paraId="55DD1559" w14:textId="77777777" w:rsidR="0088522F" w:rsidRDefault="00E34ECC">
      <w:pPr>
        <w:pStyle w:val="BodyText"/>
        <w:spacing w:before="79"/>
        <w:ind w:left="2159" w:right="1608"/>
      </w:pPr>
      <w:r>
        <w:lastRenderedPageBreak/>
        <w:t>understand the prin</w:t>
      </w:r>
      <w:r>
        <w:t>cipal challenges associated with engagement with Medicaid beneficiaries during this public health emergency, the effectiveness of the demonstration at meeting these challenges, and recommendations for addressing similar public health emergencies.</w:t>
      </w:r>
      <w:r>
        <w:rPr>
          <w:spacing w:val="40"/>
        </w:rPr>
        <w:t xml:space="preserve"> </w:t>
      </w:r>
      <w:r>
        <w:t>The Commo</w:t>
      </w:r>
      <w:r>
        <w:t>nwealth will be required to track separately all expenditures associated with this demonstration, including but not limited to, administrative costs and program expenditures.</w:t>
      </w:r>
      <w:r>
        <w:rPr>
          <w:spacing w:val="40"/>
        </w:rPr>
        <w:t xml:space="preserve"> </w:t>
      </w:r>
      <w:r>
        <w:t>CMS will provide additional</w:t>
      </w:r>
      <w:r>
        <w:rPr>
          <w:spacing w:val="-3"/>
        </w:rPr>
        <w:t xml:space="preserve"> </w:t>
      </w:r>
      <w:r>
        <w:t>guidance</w:t>
      </w:r>
      <w:r>
        <w:rPr>
          <w:spacing w:val="-4"/>
        </w:rPr>
        <w:t xml:space="preserve"> </w:t>
      </w:r>
      <w:r>
        <w:t>on</w:t>
      </w:r>
      <w:r>
        <w:rPr>
          <w:spacing w:val="-3"/>
        </w:rPr>
        <w:t xml:space="preserve"> </w:t>
      </w:r>
      <w:r>
        <w:t>the</w:t>
      </w:r>
      <w:r>
        <w:rPr>
          <w:spacing w:val="-4"/>
        </w:rPr>
        <w:t xml:space="preserve"> </w:t>
      </w:r>
      <w:r>
        <w:t>structure</w:t>
      </w:r>
      <w:r>
        <w:rPr>
          <w:spacing w:val="-2"/>
        </w:rPr>
        <w:t xml:space="preserve"> </w:t>
      </w:r>
      <w:r>
        <w:t>and</w:t>
      </w:r>
      <w:r>
        <w:rPr>
          <w:spacing w:val="-3"/>
        </w:rPr>
        <w:t xml:space="preserve"> </w:t>
      </w:r>
      <w:r>
        <w:t>content</w:t>
      </w:r>
      <w:r>
        <w:rPr>
          <w:spacing w:val="-3"/>
        </w:rPr>
        <w:t xml:space="preserve"> </w:t>
      </w:r>
      <w:r>
        <w:t>of</w:t>
      </w:r>
      <w:r>
        <w:rPr>
          <w:spacing w:val="-2"/>
        </w:rPr>
        <w:t xml:space="preserve"> </w:t>
      </w:r>
      <w:r>
        <w:t>the</w:t>
      </w:r>
      <w:r>
        <w:rPr>
          <w:spacing w:val="-4"/>
        </w:rPr>
        <w:t xml:space="preserve"> </w:t>
      </w:r>
      <w:r>
        <w:t>Final</w:t>
      </w:r>
      <w:r>
        <w:rPr>
          <w:spacing w:val="-3"/>
        </w:rPr>
        <w:t xml:space="preserve"> </w:t>
      </w:r>
      <w:r>
        <w:t>Re</w:t>
      </w:r>
      <w:r>
        <w:t>port.</w:t>
      </w:r>
      <w:r>
        <w:rPr>
          <w:spacing w:val="40"/>
        </w:rPr>
        <w:t xml:space="preserve"> </w:t>
      </w:r>
      <w:r>
        <w:t>Within</w:t>
      </w:r>
      <w:r>
        <w:rPr>
          <w:spacing w:val="-3"/>
        </w:rPr>
        <w:t xml:space="preserve"> </w:t>
      </w:r>
      <w:r>
        <w:t>30</w:t>
      </w:r>
      <w:r>
        <w:rPr>
          <w:spacing w:val="-3"/>
        </w:rPr>
        <w:t xml:space="preserve"> </w:t>
      </w:r>
      <w:r>
        <w:t>days of CMS’s approval of the Final Report, the Commonwealth must post the Final Report to its Medicaid website.</w:t>
      </w:r>
    </w:p>
    <w:p w14:paraId="1D88E76D" w14:textId="77777777" w:rsidR="0088522F" w:rsidRDefault="0088522F">
      <w:pPr>
        <w:pStyle w:val="BodyText"/>
      </w:pPr>
    </w:p>
    <w:p w14:paraId="28231040" w14:textId="77777777" w:rsidR="0088522F" w:rsidRDefault="00E34ECC">
      <w:pPr>
        <w:pStyle w:val="BodyText"/>
        <w:ind w:left="2159" w:right="1764"/>
      </w:pPr>
      <w:r>
        <w:t>Should</w:t>
      </w:r>
      <w:r>
        <w:rPr>
          <w:spacing w:val="-4"/>
        </w:rPr>
        <w:t xml:space="preserve"> </w:t>
      </w:r>
      <w:r>
        <w:t>the</w:t>
      </w:r>
      <w:r>
        <w:rPr>
          <w:spacing w:val="-5"/>
        </w:rPr>
        <w:t xml:space="preserve"> </w:t>
      </w:r>
      <w:r>
        <w:t>approval</w:t>
      </w:r>
      <w:r>
        <w:rPr>
          <w:spacing w:val="-4"/>
        </w:rPr>
        <w:t xml:space="preserve"> </w:t>
      </w:r>
      <w:r>
        <w:t>period</w:t>
      </w:r>
      <w:r>
        <w:rPr>
          <w:spacing w:val="-4"/>
        </w:rPr>
        <w:t xml:space="preserve"> </w:t>
      </w:r>
      <w:r>
        <w:t>of</w:t>
      </w:r>
      <w:r>
        <w:rPr>
          <w:spacing w:val="-5"/>
        </w:rPr>
        <w:t xml:space="preserve"> </w:t>
      </w:r>
      <w:r>
        <w:t>this</w:t>
      </w:r>
      <w:r>
        <w:rPr>
          <w:spacing w:val="-4"/>
        </w:rPr>
        <w:t xml:space="preserve"> </w:t>
      </w:r>
      <w:r>
        <w:t>demonstration</w:t>
      </w:r>
      <w:r>
        <w:rPr>
          <w:spacing w:val="-4"/>
        </w:rPr>
        <w:t xml:space="preserve"> </w:t>
      </w:r>
      <w:r>
        <w:t>exceed</w:t>
      </w:r>
      <w:r>
        <w:rPr>
          <w:spacing w:val="-4"/>
        </w:rPr>
        <w:t xml:space="preserve"> </w:t>
      </w:r>
      <w:r>
        <w:t>one</w:t>
      </w:r>
      <w:r>
        <w:rPr>
          <w:spacing w:val="-1"/>
        </w:rPr>
        <w:t xml:space="preserve"> </w:t>
      </w:r>
      <w:r>
        <w:t>year,</w:t>
      </w:r>
      <w:r>
        <w:rPr>
          <w:spacing w:val="-4"/>
        </w:rPr>
        <w:t xml:space="preserve"> </w:t>
      </w:r>
      <w:r>
        <w:t>for</w:t>
      </w:r>
      <w:r>
        <w:rPr>
          <w:spacing w:val="-5"/>
        </w:rPr>
        <w:t xml:space="preserve"> </w:t>
      </w:r>
      <w:r>
        <w:t>each year</w:t>
      </w:r>
      <w:r>
        <w:rPr>
          <w:spacing w:val="-5"/>
        </w:rPr>
        <w:t xml:space="preserve"> </w:t>
      </w:r>
      <w:r>
        <w:t>of the demonstration that the Commonwealth is required to complete per the annual report required under 42 CFR 431.428(a), the Commonwealth may submit that information in the Final Report.</w:t>
      </w:r>
    </w:p>
    <w:p w14:paraId="64331DF2" w14:textId="77777777" w:rsidR="0088522F" w:rsidRDefault="0088522F">
      <w:pPr>
        <w:pStyle w:val="BodyText"/>
      </w:pPr>
    </w:p>
    <w:p w14:paraId="1810BDAF" w14:textId="77777777" w:rsidR="0088522F" w:rsidRDefault="00E34ECC">
      <w:pPr>
        <w:pStyle w:val="ListParagraph"/>
        <w:numPr>
          <w:ilvl w:val="0"/>
          <w:numId w:val="1"/>
        </w:numPr>
        <w:tabs>
          <w:tab w:val="left" w:pos="2160"/>
        </w:tabs>
        <w:ind w:left="2159" w:right="1294"/>
        <w:rPr>
          <w:sz w:val="24"/>
        </w:rPr>
      </w:pPr>
      <w:r>
        <w:rPr>
          <w:b/>
          <w:sz w:val="24"/>
        </w:rPr>
        <w:t>Evaluation Design.</w:t>
      </w:r>
      <w:r>
        <w:rPr>
          <w:b/>
          <w:spacing w:val="40"/>
          <w:sz w:val="24"/>
        </w:rPr>
        <w:t xml:space="preserve"> </w:t>
      </w:r>
      <w:r>
        <w:rPr>
          <w:sz w:val="24"/>
        </w:rPr>
        <w:t>The Commonwealth must submit an Evaluation Desi</w:t>
      </w:r>
      <w:r>
        <w:rPr>
          <w:sz w:val="24"/>
        </w:rPr>
        <w:t>gn to CMS within 60 days of the demonstration or amendment approval.</w:t>
      </w:r>
      <w:r>
        <w:rPr>
          <w:spacing w:val="40"/>
          <w:sz w:val="24"/>
        </w:rPr>
        <w:t xml:space="preserve"> </w:t>
      </w:r>
      <w:r>
        <w:rPr>
          <w:sz w:val="24"/>
        </w:rPr>
        <w:t>Moreover, the Commonwealth must revise its approved Evaluation Design to accommodate demonstration amendments, as necessary.</w:t>
      </w:r>
      <w:r>
        <w:rPr>
          <w:spacing w:val="40"/>
          <w:sz w:val="24"/>
        </w:rPr>
        <w:t xml:space="preserve"> </w:t>
      </w:r>
      <w:r>
        <w:rPr>
          <w:sz w:val="24"/>
        </w:rPr>
        <w:t>CMS will provide guidance on an Evaluation Design</w:t>
      </w:r>
      <w:r>
        <w:rPr>
          <w:spacing w:val="-3"/>
          <w:sz w:val="24"/>
        </w:rPr>
        <w:t xml:space="preserve"> </w:t>
      </w:r>
      <w:r>
        <w:rPr>
          <w:sz w:val="24"/>
        </w:rPr>
        <w:t>specifically</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waivers</w:t>
      </w:r>
      <w:r>
        <w:rPr>
          <w:spacing w:val="-3"/>
          <w:sz w:val="24"/>
        </w:rPr>
        <w:t xml:space="preserve"> </w:t>
      </w:r>
      <w:r>
        <w:rPr>
          <w:sz w:val="24"/>
        </w:rPr>
        <w:t>and</w:t>
      </w:r>
      <w:r>
        <w:rPr>
          <w:spacing w:val="-3"/>
          <w:sz w:val="24"/>
        </w:rPr>
        <w:t xml:space="preserve"> </w:t>
      </w:r>
      <w:r>
        <w:rPr>
          <w:sz w:val="24"/>
        </w:rPr>
        <w:t>expenditure</w:t>
      </w:r>
      <w:r>
        <w:rPr>
          <w:spacing w:val="-4"/>
          <w:sz w:val="24"/>
        </w:rPr>
        <w:t xml:space="preserve"> </w:t>
      </w:r>
      <w:r>
        <w:rPr>
          <w:sz w:val="24"/>
        </w:rPr>
        <w:t>authorities</w:t>
      </w:r>
      <w:r>
        <w:rPr>
          <w:spacing w:val="-3"/>
          <w:sz w:val="24"/>
        </w:rPr>
        <w:t xml:space="preserve"> </w:t>
      </w:r>
      <w:r>
        <w:rPr>
          <w:sz w:val="24"/>
        </w:rPr>
        <w:t>approved</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COVID- 19 emergency, including any amendments.</w:t>
      </w:r>
      <w:r>
        <w:rPr>
          <w:spacing w:val="40"/>
          <w:sz w:val="24"/>
        </w:rPr>
        <w:t xml:space="preserve"> </w:t>
      </w:r>
      <w:r>
        <w:rPr>
          <w:sz w:val="24"/>
        </w:rPr>
        <w:t>The Commonwealth is required to post its Evaluation Design to the state’s website within 30 days of CMS approval of the Evaluation Design, per 42 C</w:t>
      </w:r>
      <w:r>
        <w:rPr>
          <w:sz w:val="24"/>
        </w:rPr>
        <w:t>FR 431.424(e).</w:t>
      </w:r>
    </w:p>
    <w:p w14:paraId="5549A436" w14:textId="77777777" w:rsidR="0088522F" w:rsidRDefault="0088522F">
      <w:pPr>
        <w:pStyle w:val="BodyText"/>
        <w:spacing w:before="9"/>
        <w:rPr>
          <w:sz w:val="23"/>
        </w:rPr>
      </w:pPr>
    </w:p>
    <w:p w14:paraId="052D89F5" w14:textId="77777777" w:rsidR="0088522F" w:rsidRDefault="00E34ECC">
      <w:pPr>
        <w:pStyle w:val="BodyText"/>
        <w:ind w:left="2159" w:right="1216"/>
      </w:pPr>
      <w:r>
        <w:t>The Commonwealth will test whether and how the approved waivers and expenditure authorities affect the state’s response to the public health emergency.</w:t>
      </w:r>
      <w:r>
        <w:rPr>
          <w:spacing w:val="40"/>
        </w:rPr>
        <w:t xml:space="preserve"> </w:t>
      </w:r>
      <w:r>
        <w:t>To that end, the Commonwealth will use research questions that pertain to the approved w</w:t>
      </w:r>
      <w:r>
        <w:t>aivers and expenditure authorities.</w:t>
      </w:r>
      <w:r>
        <w:rPr>
          <w:spacing w:val="40"/>
        </w:rPr>
        <w:t xml:space="preserve"> </w:t>
      </w:r>
      <w:r>
        <w:t>The evaluation will also assess cost-effectiveness by tracking administrative</w:t>
      </w:r>
      <w:r>
        <w:rPr>
          <w:spacing w:val="-5"/>
        </w:rPr>
        <w:t xml:space="preserve"> </w:t>
      </w:r>
      <w:r>
        <w:t>costs</w:t>
      </w:r>
      <w:r>
        <w:rPr>
          <w:spacing w:val="-5"/>
        </w:rPr>
        <w:t xml:space="preserve"> </w:t>
      </w:r>
      <w:r>
        <w:t>and</w:t>
      </w:r>
      <w:r>
        <w:rPr>
          <w:spacing w:val="-3"/>
        </w:rPr>
        <w:t xml:space="preserve"> </w:t>
      </w:r>
      <w:r>
        <w:t>health</w:t>
      </w:r>
      <w:r>
        <w:rPr>
          <w:spacing w:val="-5"/>
        </w:rPr>
        <w:t xml:space="preserve"> </w:t>
      </w:r>
      <w:r>
        <w:t>services</w:t>
      </w:r>
      <w:r>
        <w:rPr>
          <w:spacing w:val="-5"/>
        </w:rPr>
        <w:t xml:space="preserve"> </w:t>
      </w:r>
      <w:r>
        <w:t>expenditures</w:t>
      </w:r>
      <w:r>
        <w:rPr>
          <w:spacing w:val="-5"/>
        </w:rPr>
        <w:t xml:space="preserve"> </w:t>
      </w:r>
      <w:r>
        <w:t>for</w:t>
      </w:r>
      <w:r>
        <w:rPr>
          <w:spacing w:val="-5"/>
        </w:rPr>
        <w:t xml:space="preserve"> </w:t>
      </w:r>
      <w:r>
        <w:t>demonstration</w:t>
      </w:r>
      <w:r>
        <w:rPr>
          <w:spacing w:val="-5"/>
        </w:rPr>
        <w:t xml:space="preserve"> </w:t>
      </w:r>
      <w:r>
        <w:t>beneficiaries</w:t>
      </w:r>
      <w:r>
        <w:rPr>
          <w:spacing w:val="-5"/>
        </w:rPr>
        <w:t xml:space="preserve"> </w:t>
      </w:r>
      <w:r>
        <w:t xml:space="preserve">and assessing how these outlays affected the Commonwealth’s response to the public health </w:t>
      </w:r>
      <w:r>
        <w:rPr>
          <w:spacing w:val="-2"/>
        </w:rPr>
        <w:t>emergency.</w:t>
      </w:r>
    </w:p>
    <w:p w14:paraId="3F12236B" w14:textId="77777777" w:rsidR="0088522F" w:rsidRDefault="0088522F">
      <w:pPr>
        <w:pStyle w:val="BodyText"/>
        <w:spacing w:before="10"/>
        <w:rPr>
          <w:sz w:val="20"/>
        </w:rPr>
      </w:pPr>
    </w:p>
    <w:p w14:paraId="35E5882E" w14:textId="77777777" w:rsidR="0088522F" w:rsidRDefault="00E34ECC">
      <w:pPr>
        <w:pStyle w:val="Heading1"/>
        <w:numPr>
          <w:ilvl w:val="0"/>
          <w:numId w:val="3"/>
        </w:numPr>
        <w:tabs>
          <w:tab w:val="left" w:pos="1800"/>
        </w:tabs>
        <w:spacing w:before="1"/>
        <w:ind w:hanging="694"/>
        <w:jc w:val="left"/>
      </w:pPr>
      <w:bookmarkStart w:id="12" w:name="VIII._GENERAL_FINANCIAL_REQUIREMENTS_UND"/>
      <w:bookmarkEnd w:id="12"/>
      <w:r>
        <w:t>GENERAL</w:t>
      </w:r>
      <w:r>
        <w:rPr>
          <w:spacing w:val="-3"/>
        </w:rPr>
        <w:t xml:space="preserve"> </w:t>
      </w:r>
      <w:r>
        <w:t>FINANCIAL</w:t>
      </w:r>
      <w:r>
        <w:rPr>
          <w:spacing w:val="-4"/>
        </w:rPr>
        <w:t xml:space="preserve"> </w:t>
      </w:r>
      <w:r>
        <w:t>REQUIREMENTS</w:t>
      </w:r>
      <w:r>
        <w:rPr>
          <w:spacing w:val="-4"/>
        </w:rPr>
        <w:t xml:space="preserve"> </w:t>
      </w:r>
      <w:r>
        <w:t>UNDER</w:t>
      </w:r>
      <w:r>
        <w:rPr>
          <w:spacing w:val="-5"/>
        </w:rPr>
        <w:t xml:space="preserve"> </w:t>
      </w:r>
      <w:r>
        <w:t>TITLE</w:t>
      </w:r>
      <w:r>
        <w:rPr>
          <w:spacing w:val="-3"/>
        </w:rPr>
        <w:t xml:space="preserve"> </w:t>
      </w:r>
      <w:r>
        <w:rPr>
          <w:spacing w:val="-5"/>
        </w:rPr>
        <w:t>XIX</w:t>
      </w:r>
    </w:p>
    <w:p w14:paraId="41A60B0D" w14:textId="77777777" w:rsidR="0088522F" w:rsidRDefault="0088522F">
      <w:pPr>
        <w:pStyle w:val="BodyText"/>
        <w:spacing w:before="4"/>
        <w:rPr>
          <w:b/>
        </w:rPr>
      </w:pPr>
    </w:p>
    <w:p w14:paraId="1A02D05C" w14:textId="77777777" w:rsidR="0088522F" w:rsidRDefault="00E34ECC">
      <w:pPr>
        <w:pStyle w:val="ListParagraph"/>
        <w:numPr>
          <w:ilvl w:val="0"/>
          <w:numId w:val="1"/>
        </w:numPr>
        <w:tabs>
          <w:tab w:val="left" w:pos="2160"/>
        </w:tabs>
        <w:spacing w:before="1"/>
        <w:ind w:left="2159" w:right="1244"/>
        <w:rPr>
          <w:sz w:val="24"/>
        </w:rPr>
      </w:pPr>
      <w:r>
        <w:rPr>
          <w:b/>
          <w:sz w:val="24"/>
        </w:rPr>
        <w:t>Allowable Expenditures.</w:t>
      </w:r>
      <w:r>
        <w:rPr>
          <w:b/>
          <w:spacing w:val="40"/>
          <w:sz w:val="24"/>
        </w:rPr>
        <w:t xml:space="preserve"> </w:t>
      </w:r>
      <w:r>
        <w:rPr>
          <w:sz w:val="24"/>
        </w:rPr>
        <w:t>In consequence of the unprecedented emergency circumstances</w:t>
      </w:r>
      <w:r>
        <w:rPr>
          <w:spacing w:val="-2"/>
          <w:sz w:val="24"/>
        </w:rPr>
        <w:t xml:space="preserve"> </w:t>
      </w:r>
      <w:r>
        <w:rPr>
          <w:sz w:val="24"/>
        </w:rPr>
        <w:t>associated</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CO</w:t>
      </w:r>
      <w:r>
        <w:rPr>
          <w:sz w:val="24"/>
        </w:rPr>
        <w:t>VID-19</w:t>
      </w:r>
      <w:r>
        <w:rPr>
          <w:spacing w:val="-2"/>
          <w:sz w:val="24"/>
        </w:rPr>
        <w:t xml:space="preserve"> </w:t>
      </w:r>
      <w:r>
        <w:rPr>
          <w:sz w:val="24"/>
        </w:rPr>
        <w:t>pandemic</w:t>
      </w:r>
      <w:r>
        <w:rPr>
          <w:spacing w:val="-3"/>
          <w:sz w:val="24"/>
        </w:rPr>
        <w:t xml:space="preserve"> </w:t>
      </w:r>
      <w:r>
        <w:rPr>
          <w:sz w:val="24"/>
        </w:rPr>
        <w:t>and</w:t>
      </w:r>
      <w:r>
        <w:rPr>
          <w:spacing w:val="-2"/>
          <w:sz w:val="24"/>
        </w:rPr>
        <w:t xml:space="preserve"> </w:t>
      </w:r>
      <w:r>
        <w:rPr>
          <w:sz w:val="24"/>
        </w:rPr>
        <w:t>consistent</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President of the United States’ proclamation that the COVID-19 outbreak in the United States constitutes a national emergency by the authorities vested in him by the Constitution and the laws of the United States – a</w:t>
      </w:r>
      <w:r>
        <w:rPr>
          <w:sz w:val="24"/>
        </w:rPr>
        <w:t>nd in consequence of the time-limited nature of this demonstration – CMS did not require the state to submit budget neutrality calculations</w:t>
      </w:r>
      <w:r>
        <w:rPr>
          <w:spacing w:val="40"/>
          <w:sz w:val="24"/>
        </w:rPr>
        <w:t xml:space="preserve"> </w:t>
      </w:r>
      <w:r>
        <w:rPr>
          <w:sz w:val="24"/>
        </w:rPr>
        <w:t>for this section 1115(a) demonstration.</w:t>
      </w:r>
      <w:r>
        <w:rPr>
          <w:spacing w:val="40"/>
          <w:sz w:val="24"/>
        </w:rPr>
        <w:t xml:space="preserve"> </w:t>
      </w:r>
      <w:r>
        <w:rPr>
          <w:sz w:val="24"/>
        </w:rPr>
        <w:t xml:space="preserve">In general, CMS has determined that the costs to the federal government are </w:t>
      </w:r>
      <w:r>
        <w:rPr>
          <w:sz w:val="24"/>
        </w:rPr>
        <w:t>likely to have been otherwise incurred and allowable.</w:t>
      </w:r>
      <w:r>
        <w:rPr>
          <w:spacing w:val="40"/>
          <w:sz w:val="24"/>
        </w:rPr>
        <w:t xml:space="preserve"> </w:t>
      </w:r>
      <w:r>
        <w:rPr>
          <w:sz w:val="24"/>
        </w:rPr>
        <w:t>The state will still be required to track demonstration expenditures and will be expected to evaluate</w:t>
      </w:r>
      <w:r>
        <w:rPr>
          <w:spacing w:val="-1"/>
          <w:sz w:val="24"/>
        </w:rPr>
        <w:t xml:space="preserve"> </w:t>
      </w:r>
      <w:r>
        <w:rPr>
          <w:sz w:val="24"/>
        </w:rPr>
        <w:t>the connection between those expenditures and the</w:t>
      </w:r>
      <w:r>
        <w:rPr>
          <w:spacing w:val="-1"/>
          <w:sz w:val="24"/>
        </w:rPr>
        <w:t xml:space="preserve"> </w:t>
      </w:r>
      <w:r>
        <w:rPr>
          <w:sz w:val="24"/>
        </w:rPr>
        <w:t>state’s response to the</w:t>
      </w:r>
      <w:r>
        <w:rPr>
          <w:spacing w:val="-1"/>
          <w:sz w:val="24"/>
        </w:rPr>
        <w:t xml:space="preserve"> </w:t>
      </w:r>
      <w:r>
        <w:rPr>
          <w:sz w:val="24"/>
        </w:rPr>
        <w:t>public health emergency, a</w:t>
      </w:r>
      <w:r>
        <w:rPr>
          <w:sz w:val="24"/>
        </w:rPr>
        <w:t>s well as the cost-effectiveness of those expenditures.</w:t>
      </w:r>
      <w:r>
        <w:rPr>
          <w:spacing w:val="40"/>
          <w:sz w:val="24"/>
        </w:rPr>
        <w:t xml:space="preserve"> </w:t>
      </w:r>
      <w:r>
        <w:rPr>
          <w:sz w:val="24"/>
        </w:rPr>
        <w:t>This demonstration</w:t>
      </w:r>
      <w:r>
        <w:rPr>
          <w:spacing w:val="-4"/>
          <w:sz w:val="24"/>
        </w:rPr>
        <w:t xml:space="preserve"> </w:t>
      </w:r>
      <w:r>
        <w:rPr>
          <w:sz w:val="24"/>
        </w:rPr>
        <w:t>project</w:t>
      </w:r>
      <w:r>
        <w:rPr>
          <w:spacing w:val="-4"/>
          <w:sz w:val="24"/>
        </w:rPr>
        <w:t xml:space="preserve"> </w:t>
      </w:r>
      <w:r>
        <w:rPr>
          <w:sz w:val="24"/>
        </w:rPr>
        <w:t>is</w:t>
      </w:r>
      <w:r>
        <w:rPr>
          <w:spacing w:val="-2"/>
          <w:sz w:val="24"/>
        </w:rPr>
        <w:t xml:space="preserve"> </w:t>
      </w:r>
      <w:r>
        <w:rPr>
          <w:sz w:val="24"/>
        </w:rPr>
        <w:t>approved</w:t>
      </w:r>
      <w:r>
        <w:rPr>
          <w:spacing w:val="-4"/>
          <w:sz w:val="24"/>
        </w:rPr>
        <w:t xml:space="preserve"> </w:t>
      </w:r>
      <w:r>
        <w:rPr>
          <w:sz w:val="24"/>
        </w:rPr>
        <w:t>for</w:t>
      </w:r>
      <w:r>
        <w:rPr>
          <w:spacing w:val="-5"/>
          <w:sz w:val="24"/>
        </w:rPr>
        <w:t xml:space="preserve"> </w:t>
      </w:r>
      <w:r>
        <w:rPr>
          <w:sz w:val="24"/>
        </w:rPr>
        <w:t>expenditures</w:t>
      </w:r>
      <w:r>
        <w:rPr>
          <w:spacing w:val="-4"/>
          <w:sz w:val="24"/>
        </w:rPr>
        <w:t xml:space="preserve"> </w:t>
      </w:r>
      <w:r>
        <w:rPr>
          <w:sz w:val="24"/>
        </w:rPr>
        <w:t>applicable</w:t>
      </w:r>
      <w:r>
        <w:rPr>
          <w:spacing w:val="-5"/>
          <w:sz w:val="24"/>
        </w:rPr>
        <w:t xml:space="preserve"> </w:t>
      </w:r>
      <w:r>
        <w:rPr>
          <w:sz w:val="24"/>
        </w:rPr>
        <w:t>to</w:t>
      </w:r>
      <w:r>
        <w:rPr>
          <w:spacing w:val="-4"/>
          <w:sz w:val="24"/>
        </w:rPr>
        <w:t xml:space="preserve"> </w:t>
      </w:r>
      <w:r>
        <w:rPr>
          <w:sz w:val="24"/>
        </w:rPr>
        <w:t>services</w:t>
      </w:r>
      <w:r>
        <w:rPr>
          <w:spacing w:val="-4"/>
          <w:sz w:val="24"/>
        </w:rPr>
        <w:t xml:space="preserve"> </w:t>
      </w:r>
      <w:r>
        <w:rPr>
          <w:sz w:val="24"/>
        </w:rPr>
        <w:t>rendered</w:t>
      </w:r>
      <w:r>
        <w:rPr>
          <w:spacing w:val="-4"/>
          <w:sz w:val="24"/>
        </w:rPr>
        <w:t xml:space="preserve"> </w:t>
      </w:r>
      <w:r>
        <w:rPr>
          <w:sz w:val="24"/>
        </w:rPr>
        <w:t>during the demonstration approval period designated by CMS.</w:t>
      </w:r>
    </w:p>
    <w:p w14:paraId="79001CB4" w14:textId="77777777" w:rsidR="0088522F" w:rsidRDefault="0088522F">
      <w:pPr>
        <w:rPr>
          <w:sz w:val="24"/>
        </w:rPr>
        <w:sectPr w:rsidR="0088522F">
          <w:pgSz w:w="12240" w:h="15840"/>
          <w:pgMar w:top="1360" w:right="220" w:bottom="1160" w:left="0" w:header="0" w:footer="971" w:gutter="0"/>
          <w:cols w:space="720"/>
        </w:sectPr>
      </w:pPr>
    </w:p>
    <w:p w14:paraId="145A29F1" w14:textId="77777777" w:rsidR="0088522F" w:rsidRDefault="00E34ECC">
      <w:pPr>
        <w:pStyle w:val="ListParagraph"/>
        <w:numPr>
          <w:ilvl w:val="0"/>
          <w:numId w:val="1"/>
        </w:numPr>
        <w:tabs>
          <w:tab w:val="left" w:pos="2160"/>
        </w:tabs>
        <w:spacing w:before="75"/>
        <w:ind w:right="1285"/>
        <w:rPr>
          <w:sz w:val="24"/>
        </w:rPr>
      </w:pPr>
      <w:r>
        <w:rPr>
          <w:b/>
          <w:sz w:val="24"/>
        </w:rPr>
        <w:lastRenderedPageBreak/>
        <w:t xml:space="preserve">Standard Medicaid Funding Process. </w:t>
      </w:r>
      <w:r>
        <w:rPr>
          <w:sz w:val="24"/>
        </w:rPr>
        <w:t>The standard Medicaid funding process will be used for this demonstration. The state will provide quarterly expenditure reports through the Medicai</w:t>
      </w:r>
      <w:r>
        <w:rPr>
          <w:sz w:val="24"/>
        </w:rPr>
        <w:t>d and CHIP Budget and Expenditure System (MBES/CBES) to report total expenditures for services provided under this demonstration following routine CMS-37 and CMS-64 reporting instructions as outlined in section 2500 of the State Medicaid Manual.</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will</w:t>
      </w:r>
      <w:r>
        <w:rPr>
          <w:spacing w:val="-4"/>
          <w:sz w:val="24"/>
        </w:rPr>
        <w:t xml:space="preserve"> </w:t>
      </w:r>
      <w:r>
        <w:rPr>
          <w:sz w:val="24"/>
        </w:rPr>
        <w:t>estimate</w:t>
      </w:r>
      <w:r>
        <w:rPr>
          <w:spacing w:val="-5"/>
          <w:sz w:val="24"/>
        </w:rPr>
        <w:t xml:space="preserve"> </w:t>
      </w:r>
      <w:r>
        <w:rPr>
          <w:sz w:val="24"/>
        </w:rPr>
        <w:t>matchable</w:t>
      </w:r>
      <w:r>
        <w:rPr>
          <w:spacing w:val="-5"/>
          <w:sz w:val="24"/>
        </w:rPr>
        <w:t xml:space="preserve"> </w:t>
      </w:r>
      <w:r>
        <w:rPr>
          <w:sz w:val="24"/>
        </w:rPr>
        <w:t>demonstration</w:t>
      </w:r>
      <w:r>
        <w:rPr>
          <w:spacing w:val="-4"/>
          <w:sz w:val="24"/>
        </w:rPr>
        <w:t xml:space="preserve"> </w:t>
      </w:r>
      <w:r>
        <w:rPr>
          <w:sz w:val="24"/>
        </w:rPr>
        <w:t>expenditures</w:t>
      </w:r>
      <w:r>
        <w:rPr>
          <w:spacing w:val="-4"/>
          <w:sz w:val="24"/>
        </w:rPr>
        <w:t xml:space="preserve"> </w:t>
      </w:r>
      <w:r>
        <w:rPr>
          <w:sz w:val="24"/>
        </w:rPr>
        <w:t>(total</w:t>
      </w:r>
      <w:r>
        <w:rPr>
          <w:spacing w:val="-4"/>
          <w:sz w:val="24"/>
        </w:rPr>
        <w:t xml:space="preserve"> </w:t>
      </w:r>
      <w:r>
        <w:rPr>
          <w:sz w:val="24"/>
        </w:rPr>
        <w:t>computable and federal share) authorized for this demonstration and separately report these expenditures by quarter for each federal fiscal year on the form CMS-37 for both the medical assistance pa</w:t>
      </w:r>
      <w:r>
        <w:rPr>
          <w:sz w:val="24"/>
        </w:rPr>
        <w:t>yments (MAP) and State and local administration costs (ADM). CMS shall make federal funds available based upon the State’s estimate, as approved by CMS. Within thirty (30) days after the end of each quarter, the State shall submit form CMS-64 Quarterly Med</w:t>
      </w:r>
      <w:r>
        <w:rPr>
          <w:sz w:val="24"/>
        </w:rPr>
        <w:t>icaid Expenditure Report, showing Medicaid expenditures made in the quarter just ended.</w:t>
      </w:r>
      <w:r>
        <w:rPr>
          <w:spacing w:val="40"/>
          <w:sz w:val="24"/>
        </w:rPr>
        <w:t xml:space="preserve"> </w:t>
      </w:r>
      <w:r>
        <w:rPr>
          <w:sz w:val="24"/>
        </w:rPr>
        <w:t>If applicable, subject to the payment deferral process, CMS shall reconcile expenditures reported on form CMS-64 with federal funding previously made available to the S</w:t>
      </w:r>
      <w:r>
        <w:rPr>
          <w:sz w:val="24"/>
        </w:rPr>
        <w:t>tate, and include the reconciling adjustment in the finalization of the grant award to the State.</w:t>
      </w:r>
    </w:p>
    <w:p w14:paraId="6207C276" w14:textId="77777777" w:rsidR="0088522F" w:rsidRDefault="0088522F">
      <w:pPr>
        <w:pStyle w:val="BodyText"/>
      </w:pPr>
    </w:p>
    <w:p w14:paraId="5EBC26BF" w14:textId="77777777" w:rsidR="0088522F" w:rsidRDefault="00E34ECC">
      <w:pPr>
        <w:pStyle w:val="ListParagraph"/>
        <w:numPr>
          <w:ilvl w:val="0"/>
          <w:numId w:val="1"/>
        </w:numPr>
        <w:tabs>
          <w:tab w:val="left" w:pos="2160"/>
        </w:tabs>
        <w:ind w:right="1470"/>
        <w:rPr>
          <w:sz w:val="24"/>
        </w:rPr>
      </w:pPr>
      <w:r>
        <w:rPr>
          <w:b/>
          <w:sz w:val="24"/>
        </w:rPr>
        <w:t xml:space="preserve">Extent of Federal Financial Participation for the Demonstration. </w:t>
      </w:r>
      <w:r>
        <w:rPr>
          <w:sz w:val="24"/>
        </w:rPr>
        <w:t>Subject to CMS approval of</w:t>
      </w:r>
      <w:r>
        <w:rPr>
          <w:spacing w:val="-1"/>
          <w:sz w:val="24"/>
        </w:rPr>
        <w:t xml:space="preserve"> </w:t>
      </w:r>
      <w:r>
        <w:rPr>
          <w:sz w:val="24"/>
        </w:rPr>
        <w:t>the</w:t>
      </w:r>
      <w:r>
        <w:rPr>
          <w:spacing w:val="-1"/>
          <w:sz w:val="24"/>
        </w:rPr>
        <w:t xml:space="preserve"> </w:t>
      </w:r>
      <w:r>
        <w:rPr>
          <w:sz w:val="24"/>
        </w:rPr>
        <w:t>source(s) of</w:t>
      </w:r>
      <w:r>
        <w:rPr>
          <w:spacing w:val="-1"/>
          <w:sz w:val="24"/>
        </w:rPr>
        <w:t xml:space="preserve"> </w:t>
      </w:r>
      <w:r>
        <w:rPr>
          <w:sz w:val="24"/>
        </w:rPr>
        <w:t>the</w:t>
      </w:r>
      <w:r>
        <w:rPr>
          <w:spacing w:val="-1"/>
          <w:sz w:val="24"/>
        </w:rPr>
        <w:t xml:space="preserve"> </w:t>
      </w:r>
      <w:r>
        <w:rPr>
          <w:sz w:val="24"/>
        </w:rPr>
        <w:t>non-federal share of</w:t>
      </w:r>
      <w:r>
        <w:rPr>
          <w:spacing w:val="-1"/>
          <w:sz w:val="24"/>
        </w:rPr>
        <w:t xml:space="preserve"> </w:t>
      </w:r>
      <w:r>
        <w:rPr>
          <w:sz w:val="24"/>
        </w:rPr>
        <w:t>funding, CMS will provi</w:t>
      </w:r>
      <w:r>
        <w:rPr>
          <w:sz w:val="24"/>
        </w:rPr>
        <w:t>de</w:t>
      </w:r>
      <w:r>
        <w:rPr>
          <w:spacing w:val="-1"/>
          <w:sz w:val="24"/>
        </w:rPr>
        <w:t xml:space="preserve"> </w:t>
      </w:r>
      <w:r>
        <w:rPr>
          <w:sz w:val="24"/>
        </w:rPr>
        <w:t>FFP at the</w:t>
      </w:r>
      <w:r>
        <w:rPr>
          <w:spacing w:val="-4"/>
          <w:sz w:val="24"/>
        </w:rPr>
        <w:t xml:space="preserve"> </w:t>
      </w:r>
      <w:r>
        <w:rPr>
          <w:sz w:val="24"/>
        </w:rPr>
        <w:t>applicable</w:t>
      </w:r>
      <w:r>
        <w:rPr>
          <w:spacing w:val="-4"/>
          <w:sz w:val="24"/>
        </w:rPr>
        <w:t xml:space="preserve"> </w:t>
      </w:r>
      <w:r>
        <w:rPr>
          <w:sz w:val="24"/>
        </w:rPr>
        <w:t>federal</w:t>
      </w:r>
      <w:r>
        <w:rPr>
          <w:spacing w:val="-3"/>
          <w:sz w:val="24"/>
        </w:rPr>
        <w:t xml:space="preserve"> </w:t>
      </w:r>
      <w:r>
        <w:rPr>
          <w:sz w:val="24"/>
        </w:rPr>
        <w:t>matching</w:t>
      </w:r>
      <w:r>
        <w:rPr>
          <w:spacing w:val="-6"/>
          <w:sz w:val="24"/>
        </w:rPr>
        <w:t xml:space="preserve"> </w:t>
      </w:r>
      <w:r>
        <w:rPr>
          <w:sz w:val="24"/>
        </w:rPr>
        <w:t>rate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demonstration</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whole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following:</w:t>
      </w:r>
    </w:p>
    <w:p w14:paraId="73274D38" w14:textId="77777777" w:rsidR="0088522F" w:rsidRDefault="0088522F">
      <w:pPr>
        <w:pStyle w:val="BodyText"/>
      </w:pPr>
    </w:p>
    <w:p w14:paraId="45CA4365" w14:textId="77777777" w:rsidR="0088522F" w:rsidRDefault="00E34ECC">
      <w:pPr>
        <w:pStyle w:val="ListParagraph"/>
        <w:numPr>
          <w:ilvl w:val="1"/>
          <w:numId w:val="1"/>
        </w:numPr>
        <w:tabs>
          <w:tab w:val="left" w:pos="2520"/>
        </w:tabs>
        <w:ind w:right="1977"/>
        <w:rPr>
          <w:sz w:val="24"/>
        </w:rPr>
      </w:pPr>
      <w:r>
        <w:rPr>
          <w:sz w:val="24"/>
        </w:rPr>
        <w:t>Administrative</w:t>
      </w:r>
      <w:r>
        <w:rPr>
          <w:spacing w:val="-5"/>
          <w:sz w:val="24"/>
        </w:rPr>
        <w:t xml:space="preserve"> </w:t>
      </w:r>
      <w:r>
        <w:rPr>
          <w:sz w:val="24"/>
        </w:rPr>
        <w:t>costs,</w:t>
      </w:r>
      <w:r>
        <w:rPr>
          <w:spacing w:val="-4"/>
          <w:sz w:val="24"/>
        </w:rPr>
        <w:t xml:space="preserve"> </w:t>
      </w:r>
      <w:r>
        <w:rPr>
          <w:sz w:val="24"/>
        </w:rPr>
        <w:t>including</w:t>
      </w:r>
      <w:r>
        <w:rPr>
          <w:spacing w:val="-7"/>
          <w:sz w:val="24"/>
        </w:rPr>
        <w:t xml:space="preserve"> </w:t>
      </w:r>
      <w:r>
        <w:rPr>
          <w:sz w:val="24"/>
        </w:rPr>
        <w:t>those</w:t>
      </w:r>
      <w:r>
        <w:rPr>
          <w:spacing w:val="-5"/>
          <w:sz w:val="24"/>
        </w:rPr>
        <w:t xml:space="preserve"> </w:t>
      </w:r>
      <w:r>
        <w:rPr>
          <w:sz w:val="24"/>
        </w:rPr>
        <w:t>associated</w:t>
      </w:r>
      <w:r>
        <w:rPr>
          <w:spacing w:val="-2"/>
          <w:sz w:val="24"/>
        </w:rPr>
        <w:t xml:space="preserve"> </w:t>
      </w:r>
      <w:r>
        <w:rPr>
          <w:sz w:val="24"/>
        </w:rPr>
        <w:t>with</w:t>
      </w:r>
      <w:r>
        <w:rPr>
          <w:spacing w:val="-4"/>
          <w:sz w:val="24"/>
        </w:rPr>
        <w:t xml:space="preserve"> </w:t>
      </w:r>
      <w:r>
        <w:rPr>
          <w:sz w:val="24"/>
        </w:rPr>
        <w:t>the</w:t>
      </w:r>
      <w:r>
        <w:rPr>
          <w:spacing w:val="-5"/>
          <w:sz w:val="24"/>
        </w:rPr>
        <w:t xml:space="preserve"> </w:t>
      </w:r>
      <w:r>
        <w:rPr>
          <w:sz w:val="24"/>
        </w:rPr>
        <w:t>administration</w:t>
      </w:r>
      <w:r>
        <w:rPr>
          <w:spacing w:val="-4"/>
          <w:sz w:val="24"/>
        </w:rPr>
        <w:t xml:space="preserve"> </w:t>
      </w:r>
      <w:r>
        <w:rPr>
          <w:sz w:val="24"/>
        </w:rPr>
        <w:t>of</w:t>
      </w:r>
      <w:r>
        <w:rPr>
          <w:spacing w:val="-5"/>
          <w:sz w:val="24"/>
        </w:rPr>
        <w:t xml:space="preserve"> </w:t>
      </w:r>
      <w:r>
        <w:rPr>
          <w:sz w:val="24"/>
        </w:rPr>
        <w:t xml:space="preserve">the </w:t>
      </w:r>
      <w:r>
        <w:rPr>
          <w:spacing w:val="-2"/>
          <w:sz w:val="24"/>
        </w:rPr>
        <w:t>demonstration;</w:t>
      </w:r>
    </w:p>
    <w:p w14:paraId="7B8862D0" w14:textId="77777777" w:rsidR="0088522F" w:rsidRDefault="0088522F">
      <w:pPr>
        <w:pStyle w:val="BodyText"/>
      </w:pPr>
    </w:p>
    <w:p w14:paraId="3A43BFB2" w14:textId="77777777" w:rsidR="0088522F" w:rsidRDefault="00E34ECC">
      <w:pPr>
        <w:pStyle w:val="ListParagraph"/>
        <w:numPr>
          <w:ilvl w:val="1"/>
          <w:numId w:val="1"/>
        </w:numPr>
        <w:tabs>
          <w:tab w:val="left" w:pos="2520"/>
        </w:tabs>
        <w:ind w:right="1355"/>
        <w:rPr>
          <w:sz w:val="24"/>
        </w:rPr>
      </w:pPr>
      <w:r>
        <w:rPr>
          <w:sz w:val="24"/>
        </w:rPr>
        <w:t>Net</w:t>
      </w:r>
      <w:r>
        <w:rPr>
          <w:spacing w:val="-4"/>
          <w:sz w:val="24"/>
        </w:rPr>
        <w:t xml:space="preserve"> </w:t>
      </w:r>
      <w:r>
        <w:rPr>
          <w:sz w:val="24"/>
        </w:rPr>
        <w:t>expenditures</w:t>
      </w:r>
      <w:r>
        <w:rPr>
          <w:spacing w:val="-4"/>
          <w:sz w:val="24"/>
        </w:rPr>
        <w:t xml:space="preserve"> </w:t>
      </w:r>
      <w:r>
        <w:rPr>
          <w:sz w:val="24"/>
        </w:rPr>
        <w:t>and</w:t>
      </w:r>
      <w:r>
        <w:rPr>
          <w:spacing w:val="-4"/>
          <w:sz w:val="24"/>
        </w:rPr>
        <w:t xml:space="preserve"> </w:t>
      </w:r>
      <w:r>
        <w:rPr>
          <w:sz w:val="24"/>
        </w:rPr>
        <w:t>prior</w:t>
      </w:r>
      <w:r>
        <w:rPr>
          <w:spacing w:val="-5"/>
          <w:sz w:val="24"/>
        </w:rPr>
        <w:t xml:space="preserve"> </w:t>
      </w:r>
      <w:r>
        <w:rPr>
          <w:sz w:val="24"/>
        </w:rPr>
        <w:t>period</w:t>
      </w:r>
      <w:r>
        <w:rPr>
          <w:spacing w:val="-4"/>
          <w:sz w:val="24"/>
        </w:rPr>
        <w:t xml:space="preserve"> </w:t>
      </w:r>
      <w:r>
        <w:rPr>
          <w:sz w:val="24"/>
        </w:rPr>
        <w:t>adjustments</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Medicaid</w:t>
      </w:r>
      <w:r>
        <w:rPr>
          <w:spacing w:val="-4"/>
          <w:sz w:val="24"/>
        </w:rPr>
        <w:t xml:space="preserve"> </w:t>
      </w:r>
      <w:r>
        <w:rPr>
          <w:sz w:val="24"/>
        </w:rPr>
        <w:t>program</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paid in accordance with the approved Medicaid state plan; and</w:t>
      </w:r>
    </w:p>
    <w:p w14:paraId="541DEC80" w14:textId="77777777" w:rsidR="0088522F" w:rsidRDefault="0088522F">
      <w:pPr>
        <w:pStyle w:val="BodyText"/>
      </w:pPr>
    </w:p>
    <w:p w14:paraId="1B06C65D" w14:textId="77777777" w:rsidR="0088522F" w:rsidRDefault="00E34ECC">
      <w:pPr>
        <w:pStyle w:val="ListParagraph"/>
        <w:numPr>
          <w:ilvl w:val="1"/>
          <w:numId w:val="1"/>
        </w:numPr>
        <w:tabs>
          <w:tab w:val="left" w:pos="2520"/>
        </w:tabs>
        <w:ind w:right="1408"/>
        <w:rPr>
          <w:sz w:val="24"/>
        </w:rPr>
      </w:pPr>
      <w:r>
        <w:rPr>
          <w:sz w:val="24"/>
        </w:rPr>
        <w:t>Medical assistance expenditures and prior period adjustments made under section 1115</w:t>
      </w:r>
      <w:r>
        <w:rPr>
          <w:spacing w:val="-3"/>
          <w:sz w:val="24"/>
        </w:rPr>
        <w:t xml:space="preserve"> </w:t>
      </w:r>
      <w:r>
        <w:rPr>
          <w:sz w:val="24"/>
        </w:rPr>
        <w:t>demonstration</w:t>
      </w:r>
      <w:r>
        <w:rPr>
          <w:spacing w:val="-3"/>
          <w:sz w:val="24"/>
        </w:rPr>
        <w:t xml:space="preserve"> </w:t>
      </w:r>
      <w:r>
        <w:rPr>
          <w:sz w:val="24"/>
        </w:rPr>
        <w:t>authority</w:t>
      </w:r>
      <w:r>
        <w:rPr>
          <w:spacing w:val="-8"/>
          <w:sz w:val="24"/>
        </w:rPr>
        <w:t xml:space="preserve"> </w:t>
      </w:r>
      <w:r>
        <w:rPr>
          <w:sz w:val="24"/>
        </w:rPr>
        <w:t>with</w:t>
      </w:r>
      <w:r>
        <w:rPr>
          <w:spacing w:val="-3"/>
          <w:sz w:val="24"/>
        </w:rPr>
        <w:t xml:space="preserve"> </w:t>
      </w:r>
      <w:r>
        <w:rPr>
          <w:sz w:val="24"/>
        </w:rPr>
        <w:t>dates</w:t>
      </w:r>
      <w:r>
        <w:rPr>
          <w:spacing w:val="-3"/>
          <w:sz w:val="24"/>
        </w:rPr>
        <w:t xml:space="preserve"> </w:t>
      </w:r>
      <w:r>
        <w:rPr>
          <w:sz w:val="24"/>
        </w:rPr>
        <w:t>of</w:t>
      </w:r>
      <w:r>
        <w:rPr>
          <w:spacing w:val="-4"/>
          <w:sz w:val="24"/>
        </w:rPr>
        <w:t xml:space="preserve"> </w:t>
      </w:r>
      <w:r>
        <w:rPr>
          <w:sz w:val="24"/>
        </w:rPr>
        <w:t>service</w:t>
      </w:r>
      <w:r>
        <w:rPr>
          <w:spacing w:val="-4"/>
          <w:sz w:val="24"/>
        </w:rPr>
        <w:t xml:space="preserve"> </w:t>
      </w:r>
      <w:r>
        <w:rPr>
          <w:sz w:val="24"/>
        </w:rPr>
        <w:t>during</w:t>
      </w:r>
      <w:r>
        <w:rPr>
          <w:spacing w:val="-6"/>
          <w:sz w:val="24"/>
        </w:rPr>
        <w:t xml:space="preserve"> </w:t>
      </w:r>
      <w:r>
        <w:rPr>
          <w:sz w:val="24"/>
        </w:rPr>
        <w:t>the</w:t>
      </w:r>
      <w:r>
        <w:rPr>
          <w:spacing w:val="-4"/>
          <w:sz w:val="24"/>
        </w:rPr>
        <w:t xml:space="preserve"> </w:t>
      </w:r>
      <w:r>
        <w:rPr>
          <w:sz w:val="24"/>
        </w:rPr>
        <w:t>demonstration</w:t>
      </w:r>
      <w:r>
        <w:rPr>
          <w:spacing w:val="-3"/>
          <w:sz w:val="24"/>
        </w:rPr>
        <w:t xml:space="preserve"> </w:t>
      </w:r>
      <w:r>
        <w:rPr>
          <w:sz w:val="24"/>
        </w:rPr>
        <w:t>period; inc</w:t>
      </w:r>
      <w:r>
        <w:rPr>
          <w:sz w:val="24"/>
        </w:rPr>
        <w:t>luding</w:t>
      </w:r>
      <w:r>
        <w:rPr>
          <w:spacing w:val="-2"/>
          <w:sz w:val="24"/>
        </w:rPr>
        <w:t xml:space="preserve"> </w:t>
      </w:r>
      <w:r>
        <w:rPr>
          <w:sz w:val="24"/>
        </w:rPr>
        <w:t>those made in conjunction with the demonstration, net of enrollment fees, cost sharing, pharmacy rebates, and all other types of third-party liability.</w:t>
      </w:r>
    </w:p>
    <w:p w14:paraId="6DF4ABC8" w14:textId="77777777" w:rsidR="0088522F" w:rsidRDefault="0088522F">
      <w:pPr>
        <w:pStyle w:val="BodyText"/>
      </w:pPr>
    </w:p>
    <w:p w14:paraId="5E6F1B3B" w14:textId="77777777" w:rsidR="0088522F" w:rsidRDefault="00E34ECC">
      <w:pPr>
        <w:pStyle w:val="ListParagraph"/>
        <w:numPr>
          <w:ilvl w:val="0"/>
          <w:numId w:val="1"/>
        </w:numPr>
        <w:tabs>
          <w:tab w:val="left" w:pos="2160"/>
        </w:tabs>
        <w:spacing w:before="1"/>
        <w:ind w:left="2159" w:right="1303"/>
        <w:rPr>
          <w:sz w:val="24"/>
        </w:rPr>
      </w:pPr>
      <w:r>
        <w:rPr>
          <w:b/>
          <w:sz w:val="24"/>
        </w:rPr>
        <w:t xml:space="preserve">Sources of Non-Federal Share. </w:t>
      </w:r>
      <w:r>
        <w:rPr>
          <w:sz w:val="24"/>
        </w:rPr>
        <w:t>The state certifies that its match for the non-federal share of fu</w:t>
      </w:r>
      <w:r>
        <w:rPr>
          <w:sz w:val="24"/>
        </w:rPr>
        <w:t>nds for this demonstration are state/local monies.</w:t>
      </w:r>
      <w:r>
        <w:rPr>
          <w:spacing w:val="40"/>
          <w:sz w:val="24"/>
        </w:rPr>
        <w:t xml:space="preserve"> </w:t>
      </w:r>
      <w:r>
        <w:rPr>
          <w:sz w:val="24"/>
        </w:rPr>
        <w:t>The state further certifies that such funds must not be used to match for any other federal grant or contract, except as permitted by law.</w:t>
      </w:r>
      <w:r>
        <w:rPr>
          <w:spacing w:val="40"/>
          <w:sz w:val="24"/>
        </w:rPr>
        <w:t xml:space="preserve"> </w:t>
      </w:r>
      <w:r>
        <w:rPr>
          <w:sz w:val="24"/>
        </w:rPr>
        <w:t xml:space="preserve">All sources of non-federal funding must be compliant with section </w:t>
      </w:r>
      <w:r>
        <w:rPr>
          <w:sz w:val="24"/>
        </w:rPr>
        <w:t>1903(w)</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Act</w:t>
      </w:r>
      <w:r>
        <w:rPr>
          <w:spacing w:val="-3"/>
          <w:sz w:val="24"/>
        </w:rPr>
        <w:t xml:space="preserve"> </w:t>
      </w:r>
      <w:r>
        <w:rPr>
          <w:sz w:val="24"/>
        </w:rPr>
        <w:t>and</w:t>
      </w:r>
      <w:r>
        <w:rPr>
          <w:spacing w:val="-2"/>
          <w:sz w:val="24"/>
        </w:rPr>
        <w:t xml:space="preserve"> </w:t>
      </w:r>
      <w:r>
        <w:rPr>
          <w:sz w:val="24"/>
        </w:rPr>
        <w:t>applicable</w:t>
      </w:r>
      <w:r>
        <w:rPr>
          <w:spacing w:val="-4"/>
          <w:sz w:val="24"/>
        </w:rPr>
        <w:t xml:space="preserve"> </w:t>
      </w:r>
      <w:r>
        <w:rPr>
          <w:sz w:val="24"/>
        </w:rPr>
        <w:t>regulations.</w:t>
      </w:r>
      <w:r>
        <w:rPr>
          <w:spacing w:val="40"/>
          <w:sz w:val="24"/>
        </w:rPr>
        <w:t xml:space="preserve"> </w:t>
      </w:r>
      <w:r>
        <w:rPr>
          <w:sz w:val="24"/>
        </w:rPr>
        <w:t>In</w:t>
      </w:r>
      <w:r>
        <w:rPr>
          <w:spacing w:val="-2"/>
          <w:sz w:val="24"/>
        </w:rPr>
        <w:t xml:space="preserve"> </w:t>
      </w:r>
      <w:r>
        <w:rPr>
          <w:sz w:val="24"/>
        </w:rPr>
        <w:t>addition,</w:t>
      </w:r>
      <w:r>
        <w:rPr>
          <w:spacing w:val="-3"/>
          <w:sz w:val="24"/>
        </w:rPr>
        <w:t xml:space="preserve"> </w:t>
      </w:r>
      <w:r>
        <w:rPr>
          <w:sz w:val="24"/>
        </w:rPr>
        <w:t>all</w:t>
      </w:r>
      <w:r>
        <w:rPr>
          <w:spacing w:val="-3"/>
          <w:sz w:val="24"/>
        </w:rPr>
        <w:t xml:space="preserve"> </w:t>
      </w:r>
      <w:r>
        <w:rPr>
          <w:sz w:val="24"/>
        </w:rPr>
        <w:t>sources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non-federal share of funding are subject to CMS approval.</w:t>
      </w:r>
    </w:p>
    <w:p w14:paraId="67747EC6" w14:textId="77777777" w:rsidR="0088522F" w:rsidRDefault="0088522F">
      <w:pPr>
        <w:pStyle w:val="BodyText"/>
      </w:pPr>
    </w:p>
    <w:p w14:paraId="7B3051AF" w14:textId="77777777" w:rsidR="0088522F" w:rsidRDefault="00E34ECC">
      <w:pPr>
        <w:pStyle w:val="ListParagraph"/>
        <w:numPr>
          <w:ilvl w:val="1"/>
          <w:numId w:val="1"/>
        </w:numPr>
        <w:tabs>
          <w:tab w:val="left" w:pos="2520"/>
        </w:tabs>
        <w:ind w:left="2519" w:right="1501"/>
        <w:rPr>
          <w:sz w:val="24"/>
        </w:rPr>
      </w:pPr>
      <w:r>
        <w:rPr>
          <w:sz w:val="24"/>
        </w:rPr>
        <w:t>The state acknowledges that CMS has authority to review the sources of the non- federal</w:t>
      </w:r>
      <w:r>
        <w:rPr>
          <w:spacing w:val="-2"/>
          <w:sz w:val="24"/>
        </w:rPr>
        <w:t xml:space="preserve"> </w:t>
      </w:r>
      <w:r>
        <w:rPr>
          <w:sz w:val="24"/>
        </w:rPr>
        <w:t>share</w:t>
      </w:r>
      <w:r>
        <w:rPr>
          <w:spacing w:val="-3"/>
          <w:sz w:val="24"/>
        </w:rPr>
        <w:t xml:space="preserve"> </w:t>
      </w:r>
      <w:r>
        <w:rPr>
          <w:sz w:val="24"/>
        </w:rPr>
        <w:t>of</w:t>
      </w:r>
      <w:r>
        <w:rPr>
          <w:spacing w:val="-3"/>
          <w:sz w:val="24"/>
        </w:rPr>
        <w:t xml:space="preserve"> </w:t>
      </w:r>
      <w:r>
        <w:rPr>
          <w:sz w:val="24"/>
        </w:rPr>
        <w:t>funding</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demonstration</w:t>
      </w:r>
      <w:r>
        <w:rPr>
          <w:spacing w:val="-2"/>
          <w:sz w:val="24"/>
        </w:rPr>
        <w:t xml:space="preserve"> </w:t>
      </w:r>
      <w:r>
        <w:rPr>
          <w:sz w:val="24"/>
        </w:rPr>
        <w:t>at</w:t>
      </w:r>
      <w:r>
        <w:rPr>
          <w:spacing w:val="-2"/>
          <w:sz w:val="24"/>
        </w:rPr>
        <w:t xml:space="preserve"> </w:t>
      </w:r>
      <w:r>
        <w:rPr>
          <w:sz w:val="24"/>
        </w:rPr>
        <w:t>any</w:t>
      </w:r>
      <w:r>
        <w:rPr>
          <w:spacing w:val="-7"/>
          <w:sz w:val="24"/>
        </w:rPr>
        <w:t xml:space="preserve"> </w:t>
      </w:r>
      <w:r>
        <w:rPr>
          <w:sz w:val="24"/>
        </w:rPr>
        <w:t>time.</w:t>
      </w:r>
      <w:r>
        <w:rPr>
          <w:spacing w:val="40"/>
          <w:sz w:val="24"/>
        </w:rPr>
        <w:t xml:space="preserve"> </w:t>
      </w:r>
      <w:r>
        <w:rPr>
          <w:sz w:val="24"/>
        </w:rPr>
        <w:t>The</w:t>
      </w:r>
      <w:r>
        <w:rPr>
          <w:spacing w:val="-3"/>
          <w:sz w:val="24"/>
        </w:rPr>
        <w:t xml:space="preserve"> </w:t>
      </w:r>
      <w:r>
        <w:rPr>
          <w:sz w:val="24"/>
        </w:rPr>
        <w:t>state</w:t>
      </w:r>
      <w:r>
        <w:rPr>
          <w:spacing w:val="-3"/>
          <w:sz w:val="24"/>
        </w:rPr>
        <w:t xml:space="preserve"> </w:t>
      </w:r>
      <w:r>
        <w:rPr>
          <w:sz w:val="24"/>
        </w:rPr>
        <w:t>agrees that</w:t>
      </w:r>
      <w:r>
        <w:rPr>
          <w:spacing w:val="-2"/>
          <w:sz w:val="24"/>
        </w:rPr>
        <w:t xml:space="preserve"> </w:t>
      </w:r>
      <w:r>
        <w:rPr>
          <w:sz w:val="24"/>
        </w:rPr>
        <w:t>all funding sources deemed unacceptable by CMS shall be addressed within the time frames set b</w:t>
      </w:r>
      <w:r>
        <w:rPr>
          <w:sz w:val="24"/>
        </w:rPr>
        <w:t>y CMS.</w:t>
      </w:r>
    </w:p>
    <w:p w14:paraId="07BAAC06" w14:textId="77777777" w:rsidR="0088522F" w:rsidRDefault="0088522F">
      <w:pPr>
        <w:rPr>
          <w:sz w:val="24"/>
        </w:rPr>
        <w:sectPr w:rsidR="0088522F">
          <w:pgSz w:w="12240" w:h="15840"/>
          <w:pgMar w:top="1640" w:right="220" w:bottom="1160" w:left="0" w:header="0" w:footer="971" w:gutter="0"/>
          <w:cols w:space="720"/>
        </w:sectPr>
      </w:pPr>
    </w:p>
    <w:p w14:paraId="1F6628FD" w14:textId="77777777" w:rsidR="0088522F" w:rsidRDefault="00E34ECC">
      <w:pPr>
        <w:pStyle w:val="ListParagraph"/>
        <w:numPr>
          <w:ilvl w:val="1"/>
          <w:numId w:val="1"/>
        </w:numPr>
        <w:tabs>
          <w:tab w:val="left" w:pos="2520"/>
        </w:tabs>
        <w:spacing w:before="79"/>
        <w:ind w:right="1499"/>
        <w:rPr>
          <w:sz w:val="24"/>
        </w:rPr>
      </w:pPr>
      <w:r>
        <w:rPr>
          <w:sz w:val="24"/>
        </w:rPr>
        <w:lastRenderedPageBreak/>
        <w:t>The</w:t>
      </w:r>
      <w:r>
        <w:rPr>
          <w:spacing w:val="-4"/>
          <w:sz w:val="24"/>
        </w:rPr>
        <w:t xml:space="preserve"> </w:t>
      </w:r>
      <w:r>
        <w:rPr>
          <w:sz w:val="24"/>
        </w:rPr>
        <w:t>state</w:t>
      </w:r>
      <w:r>
        <w:rPr>
          <w:spacing w:val="-4"/>
          <w:sz w:val="24"/>
        </w:rPr>
        <w:t xml:space="preserve"> </w:t>
      </w:r>
      <w:r>
        <w:rPr>
          <w:sz w:val="24"/>
        </w:rPr>
        <w:t>acknowledges</w:t>
      </w:r>
      <w:r>
        <w:rPr>
          <w:spacing w:val="-3"/>
          <w:sz w:val="24"/>
        </w:rPr>
        <w:t xml:space="preserve"> </w:t>
      </w:r>
      <w:r>
        <w:rPr>
          <w:sz w:val="24"/>
        </w:rPr>
        <w:t>that</w:t>
      </w:r>
      <w:r>
        <w:rPr>
          <w:spacing w:val="-3"/>
          <w:sz w:val="24"/>
        </w:rPr>
        <w:t xml:space="preserve"> </w:t>
      </w:r>
      <w:r>
        <w:rPr>
          <w:sz w:val="24"/>
        </w:rPr>
        <w:t>any</w:t>
      </w:r>
      <w:r>
        <w:rPr>
          <w:spacing w:val="-8"/>
          <w:sz w:val="24"/>
        </w:rPr>
        <w:t xml:space="preserve"> </w:t>
      </w:r>
      <w:r>
        <w:rPr>
          <w:sz w:val="24"/>
        </w:rPr>
        <w:t>amendments</w:t>
      </w:r>
      <w:r>
        <w:rPr>
          <w:spacing w:val="-3"/>
          <w:sz w:val="24"/>
        </w:rPr>
        <w:t xml:space="preserve"> </w:t>
      </w:r>
      <w:r>
        <w:rPr>
          <w:sz w:val="24"/>
        </w:rPr>
        <w:t>that</w:t>
      </w:r>
      <w:r>
        <w:rPr>
          <w:spacing w:val="-1"/>
          <w:sz w:val="24"/>
        </w:rPr>
        <w:t xml:space="preserve"> </w:t>
      </w:r>
      <w:r>
        <w:rPr>
          <w:sz w:val="24"/>
        </w:rPr>
        <w:t>impact</w:t>
      </w:r>
      <w:r>
        <w:rPr>
          <w:spacing w:val="-3"/>
          <w:sz w:val="24"/>
        </w:rPr>
        <w:t xml:space="preserve"> </w:t>
      </w:r>
      <w:r>
        <w:rPr>
          <w:sz w:val="24"/>
        </w:rPr>
        <w:t>the</w:t>
      </w:r>
      <w:r>
        <w:rPr>
          <w:spacing w:val="-4"/>
          <w:sz w:val="24"/>
        </w:rPr>
        <w:t xml:space="preserve"> </w:t>
      </w:r>
      <w:r>
        <w:rPr>
          <w:sz w:val="24"/>
        </w:rPr>
        <w:t>financial</w:t>
      </w:r>
      <w:r>
        <w:rPr>
          <w:spacing w:val="-3"/>
          <w:sz w:val="24"/>
        </w:rPr>
        <w:t xml:space="preserve"> </w:t>
      </w:r>
      <w:r>
        <w:rPr>
          <w:sz w:val="24"/>
        </w:rPr>
        <w:t>status</w:t>
      </w:r>
      <w:r>
        <w:rPr>
          <w:spacing w:val="-3"/>
          <w:sz w:val="24"/>
        </w:rPr>
        <w:t xml:space="preserve"> </w:t>
      </w:r>
      <w:r>
        <w:rPr>
          <w:sz w:val="24"/>
        </w:rPr>
        <w:t>of</w:t>
      </w:r>
      <w:r>
        <w:rPr>
          <w:spacing w:val="-4"/>
          <w:sz w:val="24"/>
        </w:rPr>
        <w:t xml:space="preserve"> </w:t>
      </w:r>
      <w:r>
        <w:rPr>
          <w:sz w:val="24"/>
        </w:rPr>
        <w:t>the demonstration must require the state to provide information to CMS regarding all sources of the non-federal share of funding.</w:t>
      </w:r>
    </w:p>
    <w:p w14:paraId="2D3F3E57" w14:textId="77777777" w:rsidR="0088522F" w:rsidRDefault="0088522F">
      <w:pPr>
        <w:pStyle w:val="BodyText"/>
      </w:pPr>
    </w:p>
    <w:p w14:paraId="6E474D92" w14:textId="77777777" w:rsidR="0088522F" w:rsidRDefault="00E34ECC">
      <w:pPr>
        <w:pStyle w:val="ListParagraph"/>
        <w:numPr>
          <w:ilvl w:val="0"/>
          <w:numId w:val="1"/>
        </w:numPr>
        <w:tabs>
          <w:tab w:val="left" w:pos="2160"/>
        </w:tabs>
        <w:ind w:right="2211"/>
        <w:rPr>
          <w:sz w:val="24"/>
        </w:rPr>
      </w:pPr>
      <w:r>
        <w:rPr>
          <w:b/>
          <w:sz w:val="24"/>
        </w:rPr>
        <w:t>Certification</w:t>
      </w:r>
      <w:r>
        <w:rPr>
          <w:b/>
          <w:spacing w:val="-3"/>
          <w:sz w:val="24"/>
        </w:rPr>
        <w:t xml:space="preserve"> </w:t>
      </w:r>
      <w:r>
        <w:rPr>
          <w:b/>
          <w:sz w:val="24"/>
        </w:rPr>
        <w:t>of</w:t>
      </w:r>
      <w:r>
        <w:rPr>
          <w:b/>
          <w:spacing w:val="-3"/>
          <w:sz w:val="24"/>
        </w:rPr>
        <w:t xml:space="preserve"> </w:t>
      </w:r>
      <w:r>
        <w:rPr>
          <w:b/>
          <w:sz w:val="24"/>
        </w:rPr>
        <w:t>Funding</w:t>
      </w:r>
      <w:r>
        <w:rPr>
          <w:b/>
          <w:spacing w:val="-3"/>
          <w:sz w:val="24"/>
        </w:rPr>
        <w:t xml:space="preserve"> </w:t>
      </w:r>
      <w:r>
        <w:rPr>
          <w:b/>
          <w:sz w:val="24"/>
        </w:rPr>
        <w:t>Conditions.</w:t>
      </w:r>
      <w:r>
        <w:rPr>
          <w:b/>
          <w:spacing w:val="-3"/>
          <w:sz w:val="24"/>
        </w:rPr>
        <w:t xml:space="preserve"> </w:t>
      </w:r>
      <w:r>
        <w:rPr>
          <w:sz w:val="24"/>
        </w:rPr>
        <w:t>The</w:t>
      </w:r>
      <w:r>
        <w:rPr>
          <w:spacing w:val="-4"/>
          <w:sz w:val="24"/>
        </w:rPr>
        <w:t xml:space="preserve"> </w:t>
      </w:r>
      <w:r>
        <w:rPr>
          <w:sz w:val="24"/>
        </w:rPr>
        <w:t>state</w:t>
      </w:r>
      <w:r>
        <w:rPr>
          <w:spacing w:val="-5"/>
          <w:sz w:val="24"/>
        </w:rPr>
        <w:t xml:space="preserve"> </w:t>
      </w:r>
      <w:r>
        <w:rPr>
          <w:sz w:val="24"/>
        </w:rPr>
        <w:t>must</w:t>
      </w:r>
      <w:r>
        <w:rPr>
          <w:spacing w:val="-3"/>
          <w:sz w:val="24"/>
        </w:rPr>
        <w:t xml:space="preserve"> </w:t>
      </w:r>
      <w:r>
        <w:rPr>
          <w:sz w:val="24"/>
        </w:rPr>
        <w:t>certify</w:t>
      </w:r>
      <w:r>
        <w:rPr>
          <w:spacing w:val="-8"/>
          <w:sz w:val="24"/>
        </w:rPr>
        <w:t xml:space="preserve"> </w:t>
      </w:r>
      <w:r>
        <w:rPr>
          <w:sz w:val="24"/>
        </w:rPr>
        <w:t>that</w:t>
      </w:r>
      <w:r>
        <w:rPr>
          <w:spacing w:val="-3"/>
          <w:sz w:val="24"/>
        </w:rPr>
        <w:t xml:space="preserve"> </w:t>
      </w:r>
      <w:r>
        <w:rPr>
          <w:sz w:val="24"/>
        </w:rPr>
        <w:t>the</w:t>
      </w:r>
      <w:r>
        <w:rPr>
          <w:spacing w:val="-4"/>
          <w:sz w:val="24"/>
        </w:rPr>
        <w:t xml:space="preserve"> </w:t>
      </w:r>
      <w:r>
        <w:rPr>
          <w:sz w:val="24"/>
        </w:rPr>
        <w:t>following conditions for non-federal share of demonstration expenditures are met:</w:t>
      </w:r>
    </w:p>
    <w:p w14:paraId="4077BC32" w14:textId="77777777" w:rsidR="0088522F" w:rsidRDefault="0088522F">
      <w:pPr>
        <w:pStyle w:val="BodyText"/>
      </w:pPr>
    </w:p>
    <w:p w14:paraId="4C7BA234" w14:textId="77777777" w:rsidR="0088522F" w:rsidRDefault="00E34ECC">
      <w:pPr>
        <w:pStyle w:val="ListParagraph"/>
        <w:numPr>
          <w:ilvl w:val="1"/>
          <w:numId w:val="1"/>
        </w:numPr>
        <w:tabs>
          <w:tab w:val="left" w:pos="2520"/>
        </w:tabs>
        <w:ind w:right="1424"/>
        <w:rPr>
          <w:sz w:val="24"/>
        </w:rPr>
      </w:pPr>
      <w:r>
        <w:rPr>
          <w:sz w:val="24"/>
        </w:rPr>
        <w:t>Units</w:t>
      </w:r>
      <w:r>
        <w:rPr>
          <w:spacing w:val="-4"/>
          <w:sz w:val="24"/>
        </w:rPr>
        <w:t xml:space="preserve"> </w:t>
      </w:r>
      <w:r>
        <w:rPr>
          <w:sz w:val="24"/>
        </w:rPr>
        <w:t>of</w:t>
      </w:r>
      <w:r>
        <w:rPr>
          <w:spacing w:val="-5"/>
          <w:sz w:val="24"/>
        </w:rPr>
        <w:t xml:space="preserve"> </w:t>
      </w:r>
      <w:r>
        <w:rPr>
          <w:sz w:val="24"/>
        </w:rPr>
        <w:t>government,</w:t>
      </w:r>
      <w:r>
        <w:rPr>
          <w:spacing w:val="-4"/>
          <w:sz w:val="24"/>
        </w:rPr>
        <w:t xml:space="preserve"> </w:t>
      </w:r>
      <w:r>
        <w:rPr>
          <w:sz w:val="24"/>
        </w:rPr>
        <w:t>including</w:t>
      </w:r>
      <w:r>
        <w:rPr>
          <w:spacing w:val="-4"/>
          <w:sz w:val="24"/>
        </w:rPr>
        <w:t xml:space="preserve"> </w:t>
      </w:r>
      <w:r>
        <w:rPr>
          <w:sz w:val="24"/>
        </w:rPr>
        <w:t>governmentally</w:t>
      </w:r>
      <w:r>
        <w:rPr>
          <w:spacing w:val="-8"/>
          <w:sz w:val="24"/>
        </w:rPr>
        <w:t xml:space="preserve"> </w:t>
      </w:r>
      <w:r>
        <w:rPr>
          <w:sz w:val="24"/>
        </w:rPr>
        <w:t>operated</w:t>
      </w:r>
      <w:r>
        <w:rPr>
          <w:spacing w:val="-4"/>
          <w:sz w:val="24"/>
        </w:rPr>
        <w:t xml:space="preserve"> </w:t>
      </w:r>
      <w:r>
        <w:rPr>
          <w:sz w:val="24"/>
        </w:rPr>
        <w:t>health</w:t>
      </w:r>
      <w:r>
        <w:rPr>
          <w:spacing w:val="-4"/>
          <w:sz w:val="24"/>
        </w:rPr>
        <w:t xml:space="preserve"> </w:t>
      </w:r>
      <w:r>
        <w:rPr>
          <w:sz w:val="24"/>
        </w:rPr>
        <w:t>care</w:t>
      </w:r>
      <w:r>
        <w:rPr>
          <w:spacing w:val="-5"/>
          <w:sz w:val="24"/>
        </w:rPr>
        <w:t xml:space="preserve"> </w:t>
      </w:r>
      <w:r>
        <w:rPr>
          <w:sz w:val="24"/>
        </w:rPr>
        <w:t>providers,</w:t>
      </w:r>
      <w:r>
        <w:rPr>
          <w:spacing w:val="-4"/>
          <w:sz w:val="24"/>
        </w:rPr>
        <w:t xml:space="preserve"> </w:t>
      </w:r>
      <w:r>
        <w:rPr>
          <w:sz w:val="24"/>
        </w:rPr>
        <w:t>may certify that state or local monies have</w:t>
      </w:r>
      <w:r>
        <w:rPr>
          <w:sz w:val="24"/>
        </w:rPr>
        <w:t xml:space="preserve"> been expended as the non-federal share of funds under the demonstration.</w:t>
      </w:r>
    </w:p>
    <w:p w14:paraId="3E0A8F24" w14:textId="77777777" w:rsidR="0088522F" w:rsidRDefault="0088522F">
      <w:pPr>
        <w:pStyle w:val="BodyText"/>
      </w:pPr>
    </w:p>
    <w:p w14:paraId="36222149" w14:textId="77777777" w:rsidR="0088522F" w:rsidRDefault="00E34ECC">
      <w:pPr>
        <w:pStyle w:val="ListParagraph"/>
        <w:numPr>
          <w:ilvl w:val="1"/>
          <w:numId w:val="1"/>
        </w:numPr>
        <w:tabs>
          <w:tab w:val="left" w:pos="2520"/>
        </w:tabs>
        <w:ind w:left="2519" w:right="1335"/>
        <w:rPr>
          <w:sz w:val="24"/>
        </w:rPr>
      </w:pPr>
      <w:r>
        <w:rPr>
          <w:sz w:val="24"/>
        </w:rPr>
        <w:t>To the extent the state utilizes certified public expenditures (CPE) as the funding mechanism for the state share of title XIX payments, including expenditures authorized under a section 1115 demonstration, CMS must approve a cost reimbursement</w:t>
      </w:r>
      <w:r>
        <w:rPr>
          <w:spacing w:val="-4"/>
          <w:sz w:val="24"/>
        </w:rPr>
        <w:t xml:space="preserve"> </w:t>
      </w:r>
      <w:r>
        <w:rPr>
          <w:sz w:val="24"/>
        </w:rPr>
        <w:t>methodology</w:t>
      </w:r>
      <w:r>
        <w:rPr>
          <w:sz w:val="24"/>
        </w:rPr>
        <w:t>.</w:t>
      </w:r>
      <w:r>
        <w:rPr>
          <w:spacing w:val="40"/>
          <w:sz w:val="24"/>
        </w:rPr>
        <w:t xml:space="preserve"> </w:t>
      </w:r>
      <w:r>
        <w:rPr>
          <w:sz w:val="24"/>
        </w:rPr>
        <w:t>This</w:t>
      </w:r>
      <w:r>
        <w:rPr>
          <w:spacing w:val="-4"/>
          <w:sz w:val="24"/>
        </w:rPr>
        <w:t xml:space="preserve"> </w:t>
      </w:r>
      <w:r>
        <w:rPr>
          <w:sz w:val="24"/>
        </w:rPr>
        <w:t>methodology</w:t>
      </w:r>
      <w:r>
        <w:rPr>
          <w:spacing w:val="-6"/>
          <w:sz w:val="24"/>
        </w:rPr>
        <w:t xml:space="preserve"> </w:t>
      </w:r>
      <w:r>
        <w:rPr>
          <w:sz w:val="24"/>
        </w:rPr>
        <w:t>must</w:t>
      </w:r>
      <w:r>
        <w:rPr>
          <w:spacing w:val="-4"/>
          <w:sz w:val="24"/>
        </w:rPr>
        <w:t xml:space="preserve"> </w:t>
      </w:r>
      <w:r>
        <w:rPr>
          <w:sz w:val="24"/>
        </w:rPr>
        <w:t>include</w:t>
      </w:r>
      <w:r>
        <w:rPr>
          <w:spacing w:val="-5"/>
          <w:sz w:val="24"/>
        </w:rPr>
        <w:t xml:space="preserve"> </w:t>
      </w:r>
      <w:r>
        <w:rPr>
          <w:sz w:val="24"/>
        </w:rPr>
        <w:t>a</w:t>
      </w:r>
      <w:r>
        <w:rPr>
          <w:spacing w:val="-5"/>
          <w:sz w:val="24"/>
        </w:rPr>
        <w:t xml:space="preserve"> </w:t>
      </w:r>
      <w:r>
        <w:rPr>
          <w:sz w:val="24"/>
        </w:rPr>
        <w:t>detailed</w:t>
      </w:r>
      <w:r>
        <w:rPr>
          <w:spacing w:val="-4"/>
          <w:sz w:val="24"/>
        </w:rPr>
        <w:t xml:space="preserve"> </w:t>
      </w:r>
      <w:r>
        <w:rPr>
          <w:sz w:val="24"/>
        </w:rPr>
        <w:t>explanation of the process by which the State would identify those costs eligible under title XIX (or under section 1115 authority) for purposes of certifying public expenditures.</w:t>
      </w:r>
    </w:p>
    <w:p w14:paraId="5663B2C1" w14:textId="77777777" w:rsidR="0088522F" w:rsidRDefault="0088522F">
      <w:pPr>
        <w:pStyle w:val="BodyText"/>
      </w:pPr>
    </w:p>
    <w:p w14:paraId="49CD69A8" w14:textId="77777777" w:rsidR="0088522F" w:rsidRDefault="00E34ECC">
      <w:pPr>
        <w:pStyle w:val="ListParagraph"/>
        <w:numPr>
          <w:ilvl w:val="1"/>
          <w:numId w:val="1"/>
        </w:numPr>
        <w:tabs>
          <w:tab w:val="left" w:pos="2520"/>
        </w:tabs>
        <w:ind w:left="2519" w:right="1248"/>
        <w:rPr>
          <w:sz w:val="24"/>
        </w:rPr>
      </w:pP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the</w:t>
      </w:r>
      <w:r>
        <w:rPr>
          <w:spacing w:val="-4"/>
          <w:sz w:val="24"/>
        </w:rPr>
        <w:t xml:space="preserve"> </w:t>
      </w:r>
      <w:r>
        <w:rPr>
          <w:sz w:val="24"/>
        </w:rPr>
        <w:t>state</w:t>
      </w:r>
      <w:r>
        <w:rPr>
          <w:spacing w:val="-5"/>
          <w:sz w:val="24"/>
        </w:rPr>
        <w:t xml:space="preserve"> </w:t>
      </w:r>
      <w:r>
        <w:rPr>
          <w:sz w:val="24"/>
        </w:rPr>
        <w:t>utilizes</w:t>
      </w:r>
      <w:r>
        <w:rPr>
          <w:spacing w:val="-3"/>
          <w:sz w:val="24"/>
        </w:rPr>
        <w:t xml:space="preserve"> </w:t>
      </w:r>
      <w:r>
        <w:rPr>
          <w:sz w:val="24"/>
        </w:rPr>
        <w:t>CPEs</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funding</w:t>
      </w:r>
      <w:r>
        <w:rPr>
          <w:spacing w:val="-6"/>
          <w:sz w:val="24"/>
        </w:rPr>
        <w:t xml:space="preserve"> </w:t>
      </w:r>
      <w:r>
        <w:rPr>
          <w:sz w:val="24"/>
        </w:rPr>
        <w:t>mechanism</w:t>
      </w:r>
      <w:r>
        <w:rPr>
          <w:spacing w:val="-3"/>
          <w:sz w:val="24"/>
        </w:rPr>
        <w:t xml:space="preserve"> </w:t>
      </w:r>
      <w:r>
        <w:rPr>
          <w:sz w:val="24"/>
        </w:rPr>
        <w:t>to</w:t>
      </w:r>
      <w:r>
        <w:rPr>
          <w:spacing w:val="-3"/>
          <w:sz w:val="24"/>
        </w:rPr>
        <w:t xml:space="preserve"> </w:t>
      </w:r>
      <w:r>
        <w:rPr>
          <w:sz w:val="24"/>
        </w:rPr>
        <w:t>claim</w:t>
      </w:r>
      <w:r>
        <w:rPr>
          <w:spacing w:val="-3"/>
          <w:sz w:val="24"/>
        </w:rPr>
        <w:t xml:space="preserve"> </w:t>
      </w:r>
      <w:r>
        <w:rPr>
          <w:sz w:val="24"/>
        </w:rPr>
        <w:t>federal</w:t>
      </w:r>
      <w:r>
        <w:rPr>
          <w:spacing w:val="-3"/>
          <w:sz w:val="24"/>
        </w:rPr>
        <w:t xml:space="preserve"> </w:t>
      </w:r>
      <w:r>
        <w:rPr>
          <w:sz w:val="24"/>
        </w:rPr>
        <w:t>match for expenditures under the demonstration, governmental entities to which general revenue funds are appropriated must certify to the state the amount of such state or local monies that are allowable under 42 CFR 433.51 to satisfy demonstration expendi</w:t>
      </w:r>
      <w:r>
        <w:rPr>
          <w:sz w:val="24"/>
        </w:rPr>
        <w:t>tures. If the CPE is claimed under a Medicaid authority, the federal matching funds received cannot then be used as the state share needed to receive other federal matching</w:t>
      </w:r>
      <w:r>
        <w:rPr>
          <w:spacing w:val="-2"/>
          <w:sz w:val="24"/>
        </w:rPr>
        <w:t xml:space="preserve"> </w:t>
      </w:r>
      <w:r>
        <w:rPr>
          <w:sz w:val="24"/>
        </w:rPr>
        <w:t>funds under 42 CFR 433.51(c). The entities that incurred the cost must also provide</w:t>
      </w:r>
      <w:r>
        <w:rPr>
          <w:sz w:val="24"/>
        </w:rPr>
        <w:t xml:space="preserve"> cost documentation to support the state’s claim for federal match.</w:t>
      </w:r>
    </w:p>
    <w:p w14:paraId="685B402C" w14:textId="77777777" w:rsidR="0088522F" w:rsidRDefault="0088522F">
      <w:pPr>
        <w:pStyle w:val="BodyText"/>
      </w:pPr>
    </w:p>
    <w:p w14:paraId="0FB9D8A4" w14:textId="77777777" w:rsidR="0088522F" w:rsidRDefault="00E34ECC">
      <w:pPr>
        <w:pStyle w:val="ListParagraph"/>
        <w:numPr>
          <w:ilvl w:val="1"/>
          <w:numId w:val="1"/>
        </w:numPr>
        <w:tabs>
          <w:tab w:val="left" w:pos="2520"/>
        </w:tabs>
        <w:ind w:left="2519" w:right="1334"/>
        <w:jc w:val="both"/>
        <w:rPr>
          <w:sz w:val="24"/>
        </w:rPr>
      </w:pPr>
      <w:r>
        <w:rPr>
          <w:sz w:val="24"/>
        </w:rPr>
        <w:t>The</w:t>
      </w:r>
      <w:r>
        <w:rPr>
          <w:spacing w:val="-4"/>
          <w:sz w:val="24"/>
        </w:rPr>
        <w:t xml:space="preserve"> </w:t>
      </w:r>
      <w:r>
        <w:rPr>
          <w:sz w:val="24"/>
        </w:rPr>
        <w:t>state</w:t>
      </w:r>
      <w:r>
        <w:rPr>
          <w:spacing w:val="-4"/>
          <w:sz w:val="24"/>
        </w:rPr>
        <w:t xml:space="preserve"> </w:t>
      </w:r>
      <w:r>
        <w:rPr>
          <w:sz w:val="24"/>
        </w:rPr>
        <w:t>may</w:t>
      </w:r>
      <w:r>
        <w:rPr>
          <w:spacing w:val="-7"/>
          <w:sz w:val="24"/>
        </w:rPr>
        <w:t xml:space="preserve"> </w:t>
      </w:r>
      <w:r>
        <w:rPr>
          <w:sz w:val="24"/>
        </w:rPr>
        <w:t>use</w:t>
      </w:r>
      <w:r>
        <w:rPr>
          <w:spacing w:val="-4"/>
          <w:sz w:val="24"/>
        </w:rPr>
        <w:t xml:space="preserve"> </w:t>
      </w:r>
      <w:r>
        <w:rPr>
          <w:sz w:val="24"/>
        </w:rPr>
        <w:t>intergovernmental</w:t>
      </w:r>
      <w:r>
        <w:rPr>
          <w:spacing w:val="-3"/>
          <w:sz w:val="24"/>
        </w:rPr>
        <w:t xml:space="preserve"> </w:t>
      </w:r>
      <w:r>
        <w:rPr>
          <w:sz w:val="24"/>
        </w:rPr>
        <w:t>transfers</w:t>
      </w:r>
      <w:r>
        <w:rPr>
          <w:spacing w:val="-3"/>
          <w:sz w:val="24"/>
        </w:rPr>
        <w:t xml:space="preserve"> </w:t>
      </w:r>
      <w:r>
        <w:rPr>
          <w:sz w:val="24"/>
        </w:rPr>
        <w:t>(IGT)</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that</w:t>
      </w:r>
      <w:r>
        <w:rPr>
          <w:spacing w:val="-3"/>
          <w:sz w:val="24"/>
        </w:rPr>
        <w:t xml:space="preserve"> </w:t>
      </w:r>
      <w:r>
        <w:rPr>
          <w:sz w:val="24"/>
        </w:rPr>
        <w:t>such</w:t>
      </w:r>
      <w:r>
        <w:rPr>
          <w:spacing w:val="-3"/>
          <w:sz w:val="24"/>
        </w:rPr>
        <w:t xml:space="preserve"> </w:t>
      </w:r>
      <w:r>
        <w:rPr>
          <w:sz w:val="24"/>
        </w:rPr>
        <w:t>funds</w:t>
      </w:r>
      <w:r>
        <w:rPr>
          <w:spacing w:val="-3"/>
          <w:sz w:val="24"/>
        </w:rPr>
        <w:t xml:space="preserve"> </w:t>
      </w:r>
      <w:r>
        <w:rPr>
          <w:sz w:val="24"/>
        </w:rPr>
        <w:t>are derived from state or local monies and are transferred by</w:t>
      </w:r>
      <w:r>
        <w:rPr>
          <w:spacing w:val="-4"/>
          <w:sz w:val="24"/>
        </w:rPr>
        <w:t xml:space="preserve"> </w:t>
      </w:r>
      <w:r>
        <w:rPr>
          <w:sz w:val="24"/>
        </w:rPr>
        <w:t>units of government within the</w:t>
      </w:r>
      <w:r>
        <w:rPr>
          <w:spacing w:val="-1"/>
          <w:sz w:val="24"/>
        </w:rPr>
        <w:t xml:space="preserve"> </w:t>
      </w:r>
      <w:r>
        <w:rPr>
          <w:sz w:val="24"/>
        </w:rPr>
        <w:t>state.</w:t>
      </w:r>
      <w:r>
        <w:rPr>
          <w:spacing w:val="40"/>
          <w:sz w:val="24"/>
        </w:rPr>
        <w:t xml:space="preserve"> </w:t>
      </w:r>
      <w:r>
        <w:rPr>
          <w:sz w:val="24"/>
        </w:rPr>
        <w:t>Any</w:t>
      </w:r>
      <w:r>
        <w:rPr>
          <w:spacing w:val="-5"/>
          <w:sz w:val="24"/>
        </w:rPr>
        <w:t xml:space="preserve"> </w:t>
      </w:r>
      <w:r>
        <w:rPr>
          <w:sz w:val="24"/>
        </w:rPr>
        <w:t>t</w:t>
      </w:r>
      <w:r>
        <w:rPr>
          <w:sz w:val="24"/>
        </w:rPr>
        <w:t>ransfers from governmentally</w:t>
      </w:r>
      <w:r>
        <w:rPr>
          <w:spacing w:val="-5"/>
          <w:sz w:val="24"/>
        </w:rPr>
        <w:t xml:space="preserve"> </w:t>
      </w:r>
      <w:r>
        <w:rPr>
          <w:sz w:val="24"/>
        </w:rPr>
        <w:t>operated health care</w:t>
      </w:r>
      <w:r>
        <w:rPr>
          <w:spacing w:val="-1"/>
          <w:sz w:val="24"/>
        </w:rPr>
        <w:t xml:space="preserve"> </w:t>
      </w:r>
      <w:r>
        <w:rPr>
          <w:sz w:val="24"/>
        </w:rPr>
        <w:t>providers must be made in an amount not to exceed the non-federal share of title XIX payments.</w:t>
      </w:r>
    </w:p>
    <w:p w14:paraId="67B8BA55" w14:textId="77777777" w:rsidR="0088522F" w:rsidRDefault="0088522F">
      <w:pPr>
        <w:pStyle w:val="BodyText"/>
      </w:pPr>
    </w:p>
    <w:p w14:paraId="34D135E8" w14:textId="77777777" w:rsidR="0088522F" w:rsidRDefault="00E34ECC">
      <w:pPr>
        <w:pStyle w:val="ListParagraph"/>
        <w:numPr>
          <w:ilvl w:val="1"/>
          <w:numId w:val="1"/>
        </w:numPr>
        <w:tabs>
          <w:tab w:val="left" w:pos="2520"/>
        </w:tabs>
        <w:spacing w:before="1"/>
        <w:ind w:left="2519" w:right="1226"/>
        <w:rPr>
          <w:sz w:val="24"/>
        </w:rPr>
      </w:pPr>
      <w:r>
        <w:rPr>
          <w:sz w:val="24"/>
        </w:rPr>
        <w:t>Under all circumstances, health care providers must retain 100 percent of the reimbursement for claimed expend</w:t>
      </w:r>
      <w:r>
        <w:rPr>
          <w:sz w:val="24"/>
        </w:rPr>
        <w:t>itures. Moreover, consistent with 42 CFR 447.10, no pre-arranged agreements (contractual, voluntary, or otherwise) may exist between health</w:t>
      </w:r>
      <w:r>
        <w:rPr>
          <w:spacing w:val="-3"/>
          <w:sz w:val="24"/>
        </w:rPr>
        <w:t xml:space="preserve"> </w:t>
      </w:r>
      <w:r>
        <w:rPr>
          <w:sz w:val="24"/>
        </w:rPr>
        <w:t>care</w:t>
      </w:r>
      <w:r>
        <w:rPr>
          <w:spacing w:val="-4"/>
          <w:sz w:val="24"/>
        </w:rPr>
        <w:t xml:space="preserve"> </w:t>
      </w:r>
      <w:r>
        <w:rPr>
          <w:sz w:val="24"/>
        </w:rPr>
        <w:t>providers</w:t>
      </w:r>
      <w:r>
        <w:rPr>
          <w:spacing w:val="-3"/>
          <w:sz w:val="24"/>
        </w:rPr>
        <w:t xml:space="preserve"> </w:t>
      </w:r>
      <w:r>
        <w:rPr>
          <w:sz w:val="24"/>
        </w:rPr>
        <w:t>and</w:t>
      </w:r>
      <w:r>
        <w:rPr>
          <w:spacing w:val="-1"/>
          <w:sz w:val="24"/>
        </w:rPr>
        <w:t xml:space="preserve"> </w:t>
      </w:r>
      <w:r>
        <w:rPr>
          <w:sz w:val="24"/>
        </w:rPr>
        <w:t>state</w:t>
      </w:r>
      <w:r>
        <w:rPr>
          <w:spacing w:val="-4"/>
          <w:sz w:val="24"/>
        </w:rPr>
        <w:t xml:space="preserve"> </w:t>
      </w:r>
      <w:r>
        <w:rPr>
          <w:sz w:val="24"/>
        </w:rPr>
        <w:t>and/or</w:t>
      </w:r>
      <w:r>
        <w:rPr>
          <w:spacing w:val="-4"/>
          <w:sz w:val="24"/>
        </w:rPr>
        <w:t xml:space="preserve"> </w:t>
      </w:r>
      <w:r>
        <w:rPr>
          <w:sz w:val="24"/>
        </w:rPr>
        <w:t>local</w:t>
      </w:r>
      <w:r>
        <w:rPr>
          <w:spacing w:val="-1"/>
          <w:sz w:val="24"/>
        </w:rPr>
        <w:t xml:space="preserve"> </w:t>
      </w:r>
      <w:r>
        <w:rPr>
          <w:sz w:val="24"/>
        </w:rPr>
        <w:t>government</w:t>
      </w:r>
      <w:r>
        <w:rPr>
          <w:spacing w:val="-3"/>
          <w:sz w:val="24"/>
        </w:rPr>
        <w:t xml:space="preserve"> </w:t>
      </w:r>
      <w:r>
        <w:rPr>
          <w:sz w:val="24"/>
        </w:rPr>
        <w:t>to</w:t>
      </w:r>
      <w:r>
        <w:rPr>
          <w:spacing w:val="-3"/>
          <w:sz w:val="24"/>
        </w:rPr>
        <w:t xml:space="preserve"> </w:t>
      </w:r>
      <w:r>
        <w:rPr>
          <w:sz w:val="24"/>
        </w:rPr>
        <w:t>return</w:t>
      </w:r>
      <w:r>
        <w:rPr>
          <w:spacing w:val="-3"/>
          <w:sz w:val="24"/>
        </w:rPr>
        <w:t xml:space="preserve"> </w:t>
      </w:r>
      <w:r>
        <w:rPr>
          <w:sz w:val="24"/>
        </w:rPr>
        <w:t>and/or</w:t>
      </w:r>
      <w:r>
        <w:rPr>
          <w:spacing w:val="-4"/>
          <w:sz w:val="24"/>
        </w:rPr>
        <w:t xml:space="preserve"> </w:t>
      </w:r>
      <w:r>
        <w:rPr>
          <w:sz w:val="24"/>
        </w:rPr>
        <w:t>redirect</w:t>
      </w:r>
      <w:r>
        <w:rPr>
          <w:spacing w:val="-3"/>
          <w:sz w:val="24"/>
        </w:rPr>
        <w:t xml:space="preserve"> </w:t>
      </w:r>
      <w:r>
        <w:rPr>
          <w:sz w:val="24"/>
        </w:rPr>
        <w:t>to</w:t>
      </w:r>
      <w:r>
        <w:rPr>
          <w:spacing w:val="-3"/>
          <w:sz w:val="24"/>
        </w:rPr>
        <w:t xml:space="preserve"> </w:t>
      </w:r>
      <w:r>
        <w:rPr>
          <w:sz w:val="24"/>
        </w:rPr>
        <w:t>the state any</w:t>
      </w:r>
      <w:r>
        <w:rPr>
          <w:spacing w:val="-1"/>
          <w:sz w:val="24"/>
        </w:rPr>
        <w:t xml:space="preserve"> </w:t>
      </w:r>
      <w:r>
        <w:rPr>
          <w:sz w:val="24"/>
        </w:rPr>
        <w:t>portion of the Medicaid payments.</w:t>
      </w:r>
      <w:r>
        <w:rPr>
          <w:spacing w:val="40"/>
          <w:sz w:val="24"/>
        </w:rPr>
        <w:t xml:space="preserve"> </w:t>
      </w:r>
      <w:r>
        <w:rPr>
          <w:sz w:val="24"/>
        </w:rPr>
        <w:t>This confirmation of Medicaid payment retention is made with the understanding that payments that are the normal operating expenses of conducting business, such as payments related to taxes, including health care provider-</w:t>
      </w:r>
      <w:r>
        <w:rPr>
          <w:sz w:val="24"/>
        </w:rPr>
        <w:t>related taxes, fees, business relationships with governments that are unrelated to Medicaid and in which there is no connection to Medicaid payments, are not considered returning and/or redirecting a Medicaid payment.</w:t>
      </w:r>
    </w:p>
    <w:p w14:paraId="590DD5C1" w14:textId="77777777" w:rsidR="0088522F" w:rsidRDefault="0088522F">
      <w:pPr>
        <w:pStyle w:val="BodyText"/>
      </w:pPr>
    </w:p>
    <w:p w14:paraId="02CE2A1A" w14:textId="77777777" w:rsidR="0088522F" w:rsidRDefault="00E34ECC">
      <w:pPr>
        <w:pStyle w:val="ListParagraph"/>
        <w:numPr>
          <w:ilvl w:val="0"/>
          <w:numId w:val="1"/>
        </w:numPr>
        <w:tabs>
          <w:tab w:val="left" w:pos="2160"/>
        </w:tabs>
        <w:ind w:left="2159" w:right="1507"/>
        <w:rPr>
          <w:sz w:val="24"/>
        </w:rPr>
      </w:pPr>
      <w:r>
        <w:rPr>
          <w:b/>
          <w:sz w:val="24"/>
        </w:rPr>
        <w:t xml:space="preserve">Program Integrity. </w:t>
      </w:r>
      <w:r>
        <w:rPr>
          <w:sz w:val="24"/>
        </w:rPr>
        <w:t>The state must hav</w:t>
      </w:r>
      <w:r>
        <w:rPr>
          <w:sz w:val="24"/>
        </w:rPr>
        <w:t>e processes in place to ensure there is no duplication</w:t>
      </w:r>
      <w:r>
        <w:rPr>
          <w:spacing w:val="-2"/>
          <w:sz w:val="24"/>
        </w:rPr>
        <w:t xml:space="preserve"> </w:t>
      </w:r>
      <w:r>
        <w:rPr>
          <w:sz w:val="24"/>
        </w:rPr>
        <w:t>of</w:t>
      </w:r>
      <w:r>
        <w:rPr>
          <w:spacing w:val="-3"/>
          <w:sz w:val="24"/>
        </w:rPr>
        <w:t xml:space="preserve"> </w:t>
      </w:r>
      <w:r>
        <w:rPr>
          <w:sz w:val="24"/>
        </w:rPr>
        <w:t>federal</w:t>
      </w:r>
      <w:r>
        <w:rPr>
          <w:spacing w:val="-2"/>
          <w:sz w:val="24"/>
        </w:rPr>
        <w:t xml:space="preserve"> </w:t>
      </w:r>
      <w:r>
        <w:rPr>
          <w:sz w:val="24"/>
        </w:rPr>
        <w:t>funding</w:t>
      </w:r>
      <w:r>
        <w:rPr>
          <w:spacing w:val="-5"/>
          <w:sz w:val="24"/>
        </w:rPr>
        <w:t xml:space="preserve"> </w:t>
      </w:r>
      <w:r>
        <w:rPr>
          <w:sz w:val="24"/>
        </w:rPr>
        <w:t>for</w:t>
      </w:r>
      <w:r>
        <w:rPr>
          <w:spacing w:val="-1"/>
          <w:sz w:val="24"/>
        </w:rPr>
        <w:t xml:space="preserve"> </w:t>
      </w:r>
      <w:r>
        <w:rPr>
          <w:sz w:val="24"/>
        </w:rPr>
        <w:t>any</w:t>
      </w:r>
      <w:r>
        <w:rPr>
          <w:spacing w:val="-7"/>
          <w:sz w:val="24"/>
        </w:rPr>
        <w:t xml:space="preserve"> </w:t>
      </w:r>
      <w:r>
        <w:rPr>
          <w:sz w:val="24"/>
        </w:rPr>
        <w:t>aspect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demonstration.</w:t>
      </w:r>
      <w:r>
        <w:rPr>
          <w:spacing w:val="40"/>
          <w:sz w:val="24"/>
        </w:rPr>
        <w:t xml:space="preserve"> </w:t>
      </w:r>
      <w:r>
        <w:rPr>
          <w:sz w:val="24"/>
        </w:rPr>
        <w:t>The</w:t>
      </w:r>
      <w:r>
        <w:rPr>
          <w:spacing w:val="-3"/>
          <w:sz w:val="24"/>
        </w:rPr>
        <w:t xml:space="preserve"> </w:t>
      </w:r>
      <w:r>
        <w:rPr>
          <w:sz w:val="24"/>
        </w:rPr>
        <w:t>state</w:t>
      </w:r>
      <w:r>
        <w:rPr>
          <w:spacing w:val="-3"/>
          <w:sz w:val="24"/>
        </w:rPr>
        <w:t xml:space="preserve"> </w:t>
      </w:r>
      <w:r>
        <w:rPr>
          <w:sz w:val="24"/>
        </w:rPr>
        <w:t>must</w:t>
      </w:r>
      <w:r>
        <w:rPr>
          <w:spacing w:val="-2"/>
          <w:sz w:val="24"/>
        </w:rPr>
        <w:t xml:space="preserve"> </w:t>
      </w:r>
      <w:r>
        <w:rPr>
          <w:sz w:val="24"/>
        </w:rPr>
        <w:t>also ensure that the state and any of its contractors follow standard program integrity</w:t>
      </w:r>
    </w:p>
    <w:p w14:paraId="3A31EAE2" w14:textId="77777777" w:rsidR="0088522F" w:rsidRDefault="0088522F">
      <w:pPr>
        <w:rPr>
          <w:sz w:val="24"/>
        </w:rPr>
        <w:sectPr w:rsidR="0088522F">
          <w:pgSz w:w="12240" w:h="15840"/>
          <w:pgMar w:top="1360" w:right="220" w:bottom="1160" w:left="0" w:header="0" w:footer="971" w:gutter="0"/>
          <w:cols w:space="720"/>
        </w:sectPr>
      </w:pPr>
    </w:p>
    <w:p w14:paraId="280CA5DD" w14:textId="77777777" w:rsidR="0088522F" w:rsidRDefault="00E34ECC">
      <w:pPr>
        <w:pStyle w:val="BodyText"/>
        <w:spacing w:before="79"/>
        <w:ind w:left="2160" w:right="1216"/>
      </w:pPr>
      <w:r>
        <w:lastRenderedPageBreak/>
        <w:t>principles</w:t>
      </w:r>
      <w:r>
        <w:rPr>
          <w:spacing w:val="-4"/>
        </w:rPr>
        <w:t xml:space="preserve"> </w:t>
      </w:r>
      <w:r>
        <w:t>and</w:t>
      </w:r>
      <w:r>
        <w:rPr>
          <w:spacing w:val="-4"/>
        </w:rPr>
        <w:t xml:space="preserve"> </w:t>
      </w:r>
      <w:r>
        <w:t>practices</w:t>
      </w:r>
      <w:r>
        <w:rPr>
          <w:spacing w:val="-4"/>
        </w:rPr>
        <w:t xml:space="preserve"> </w:t>
      </w:r>
      <w:r>
        <w:t>inc</w:t>
      </w:r>
      <w:r>
        <w:t>luding</w:t>
      </w:r>
      <w:r>
        <w:rPr>
          <w:spacing w:val="-6"/>
        </w:rPr>
        <w:t xml:space="preserve"> </w:t>
      </w:r>
      <w:r>
        <w:t>retention</w:t>
      </w:r>
      <w:r>
        <w:rPr>
          <w:spacing w:val="-4"/>
        </w:rPr>
        <w:t xml:space="preserve"> </w:t>
      </w:r>
      <w:r>
        <w:t>of</w:t>
      </w:r>
      <w:r>
        <w:rPr>
          <w:spacing w:val="-4"/>
        </w:rPr>
        <w:t xml:space="preserve"> </w:t>
      </w:r>
      <w:r>
        <w:t>data.</w:t>
      </w:r>
      <w:r>
        <w:rPr>
          <w:spacing w:val="40"/>
        </w:rPr>
        <w:t xml:space="preserve"> </w:t>
      </w:r>
      <w:r>
        <w:t>All</w:t>
      </w:r>
      <w:r>
        <w:rPr>
          <w:spacing w:val="-4"/>
        </w:rPr>
        <w:t xml:space="preserve"> </w:t>
      </w:r>
      <w:r>
        <w:t>data,</w:t>
      </w:r>
      <w:r>
        <w:rPr>
          <w:spacing w:val="-4"/>
        </w:rPr>
        <w:t xml:space="preserve"> </w:t>
      </w:r>
      <w:r>
        <w:t>financial</w:t>
      </w:r>
      <w:r>
        <w:rPr>
          <w:spacing w:val="-4"/>
        </w:rPr>
        <w:t xml:space="preserve"> </w:t>
      </w:r>
      <w:r>
        <w:t>reporting,</w:t>
      </w:r>
      <w:r>
        <w:rPr>
          <w:spacing w:val="-4"/>
        </w:rPr>
        <w:t xml:space="preserve"> </w:t>
      </w:r>
      <w:r>
        <w:t>and sources of non-federal share are subject to audit.</w:t>
      </w:r>
    </w:p>
    <w:p w14:paraId="0843DDE3" w14:textId="77777777" w:rsidR="0088522F" w:rsidRDefault="0088522F">
      <w:pPr>
        <w:pStyle w:val="BodyText"/>
      </w:pPr>
    </w:p>
    <w:p w14:paraId="2EA415B2" w14:textId="77777777" w:rsidR="0088522F" w:rsidRDefault="00E34ECC">
      <w:pPr>
        <w:pStyle w:val="ListParagraph"/>
        <w:numPr>
          <w:ilvl w:val="0"/>
          <w:numId w:val="1"/>
        </w:numPr>
        <w:tabs>
          <w:tab w:val="left" w:pos="2160"/>
        </w:tabs>
        <w:ind w:right="1283"/>
        <w:rPr>
          <w:sz w:val="24"/>
        </w:rPr>
      </w:pPr>
      <w:r>
        <w:rPr>
          <w:b/>
          <w:sz w:val="24"/>
        </w:rPr>
        <w:t xml:space="preserve">Reporting Expenditures. </w:t>
      </w:r>
      <w:r>
        <w:rPr>
          <w:sz w:val="24"/>
        </w:rPr>
        <w:t>The state must report all demonstration expenditures claimed under the authority of title XIX of the Act each quarter o</w:t>
      </w:r>
      <w:r>
        <w:rPr>
          <w:sz w:val="24"/>
        </w:rPr>
        <w:t>n separate forms CMS-64.9 WAIVER and/or 64.9P WAIVER, identified by the demonstration project number assigned by CMS (11-W-00355/1). Separate reports must be submitted by MEG (identified</w:t>
      </w:r>
      <w:r>
        <w:rPr>
          <w:spacing w:val="-3"/>
          <w:sz w:val="24"/>
        </w:rPr>
        <w:t xml:space="preserve"> </w:t>
      </w:r>
      <w:r>
        <w:rPr>
          <w:sz w:val="24"/>
        </w:rPr>
        <w:t>by</w:t>
      </w:r>
      <w:r>
        <w:rPr>
          <w:spacing w:val="-8"/>
          <w:sz w:val="24"/>
        </w:rPr>
        <w:t xml:space="preserve"> </w:t>
      </w:r>
      <w:r>
        <w:rPr>
          <w:sz w:val="24"/>
        </w:rPr>
        <w:t>Waiver</w:t>
      </w:r>
      <w:r>
        <w:rPr>
          <w:spacing w:val="-4"/>
          <w:sz w:val="24"/>
        </w:rPr>
        <w:t xml:space="preserve"> </w:t>
      </w:r>
      <w:r>
        <w:rPr>
          <w:sz w:val="24"/>
        </w:rPr>
        <w:t>Name)</w:t>
      </w:r>
      <w:r>
        <w:rPr>
          <w:spacing w:val="-4"/>
          <w:sz w:val="24"/>
        </w:rPr>
        <w:t xml:space="preserve"> </w:t>
      </w:r>
      <w:r>
        <w:rPr>
          <w:sz w:val="24"/>
        </w:rPr>
        <w:t>and</w:t>
      </w:r>
      <w:r>
        <w:rPr>
          <w:spacing w:val="-3"/>
          <w:sz w:val="24"/>
        </w:rPr>
        <w:t xml:space="preserve"> </w:t>
      </w:r>
      <w:r>
        <w:rPr>
          <w:sz w:val="24"/>
        </w:rPr>
        <w:t>Demonstration</w:t>
      </w:r>
      <w:r>
        <w:rPr>
          <w:spacing w:val="-3"/>
          <w:sz w:val="24"/>
        </w:rPr>
        <w:t xml:space="preserve"> </w:t>
      </w:r>
      <w:r>
        <w:rPr>
          <w:sz w:val="24"/>
        </w:rPr>
        <w:t>Year</w:t>
      </w:r>
      <w:r>
        <w:rPr>
          <w:spacing w:val="-2"/>
          <w:sz w:val="24"/>
        </w:rPr>
        <w:t xml:space="preserve"> </w:t>
      </w:r>
      <w:r>
        <w:rPr>
          <w:sz w:val="24"/>
        </w:rPr>
        <w:t>(identified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two-digit</w:t>
      </w:r>
      <w:r>
        <w:rPr>
          <w:spacing w:val="-3"/>
          <w:sz w:val="24"/>
        </w:rPr>
        <w:t xml:space="preserve"> </w:t>
      </w:r>
      <w:r>
        <w:rPr>
          <w:sz w:val="24"/>
        </w:rPr>
        <w:t>project number extension). Unless specified otherwise, expenditures must be reported by demonstration year according to date of payment. All MEGs that must be reported are identified below in the MEG Detail for Expenditure Reporting table.</w:t>
      </w:r>
    </w:p>
    <w:p w14:paraId="67E12B66" w14:textId="77777777" w:rsidR="0088522F" w:rsidRDefault="0088522F">
      <w:pPr>
        <w:pStyle w:val="BodyText"/>
      </w:pPr>
    </w:p>
    <w:p w14:paraId="444ACACF" w14:textId="77777777" w:rsidR="0088522F" w:rsidRDefault="00E34ECC">
      <w:pPr>
        <w:pStyle w:val="ListParagraph"/>
        <w:numPr>
          <w:ilvl w:val="1"/>
          <w:numId w:val="1"/>
        </w:numPr>
        <w:tabs>
          <w:tab w:val="left" w:pos="2520"/>
        </w:tabs>
        <w:ind w:right="1309"/>
        <w:rPr>
          <w:sz w:val="24"/>
        </w:rPr>
      </w:pPr>
      <w:r>
        <w:rPr>
          <w:b/>
          <w:sz w:val="24"/>
        </w:rPr>
        <w:t>Cost Settlements.</w:t>
      </w:r>
      <w:r>
        <w:rPr>
          <w:b/>
          <w:spacing w:val="40"/>
          <w:sz w:val="24"/>
        </w:rPr>
        <w:t xml:space="preserve"> </w:t>
      </w:r>
      <w:r>
        <w:rPr>
          <w:sz w:val="24"/>
        </w:rPr>
        <w:t xml:space="preserve">The state will report any cost settlements attributable to the demonstration on the appropriate prior period adjustment schedules (form CMS- 64.9P WAIVER) for the summary sheet line 10b, in lieu of lines 9 or 10c. For any cost settlement </w:t>
      </w:r>
      <w:r>
        <w:rPr>
          <w:sz w:val="24"/>
        </w:rPr>
        <w:t>not attributable to this demonstration, the adjustments should be reported</w:t>
      </w:r>
      <w:r>
        <w:rPr>
          <w:spacing w:val="-2"/>
          <w:sz w:val="24"/>
        </w:rPr>
        <w:t xml:space="preserve"> </w:t>
      </w:r>
      <w:r>
        <w:rPr>
          <w:sz w:val="24"/>
        </w:rPr>
        <w:t>as</w:t>
      </w:r>
      <w:r>
        <w:rPr>
          <w:spacing w:val="-3"/>
          <w:sz w:val="24"/>
        </w:rPr>
        <w:t xml:space="preserve"> </w:t>
      </w:r>
      <w:r>
        <w:rPr>
          <w:sz w:val="24"/>
        </w:rPr>
        <w:t>otherwise</w:t>
      </w:r>
      <w:r>
        <w:rPr>
          <w:spacing w:val="-4"/>
          <w:sz w:val="24"/>
        </w:rPr>
        <w:t xml:space="preserve"> </w:t>
      </w:r>
      <w:r>
        <w:rPr>
          <w:sz w:val="24"/>
        </w:rPr>
        <w:t>instructed</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Medicaid</w:t>
      </w:r>
      <w:r>
        <w:rPr>
          <w:spacing w:val="-3"/>
          <w:sz w:val="24"/>
        </w:rPr>
        <w:t xml:space="preserve"> </w:t>
      </w:r>
      <w:r>
        <w:rPr>
          <w:sz w:val="24"/>
        </w:rPr>
        <w:t>Manual.</w:t>
      </w:r>
      <w:r>
        <w:rPr>
          <w:spacing w:val="-4"/>
          <w:sz w:val="24"/>
        </w:rPr>
        <w:t xml:space="preserve"> </w:t>
      </w:r>
      <w:r>
        <w:rPr>
          <w:sz w:val="24"/>
        </w:rPr>
        <w:t>Cost</w:t>
      </w:r>
      <w:r>
        <w:rPr>
          <w:spacing w:val="-3"/>
          <w:sz w:val="24"/>
        </w:rPr>
        <w:t xml:space="preserve"> </w:t>
      </w:r>
      <w:r>
        <w:rPr>
          <w:sz w:val="24"/>
        </w:rPr>
        <w:t>settlements</w:t>
      </w:r>
      <w:r>
        <w:rPr>
          <w:spacing w:val="-4"/>
          <w:sz w:val="24"/>
        </w:rPr>
        <w:t xml:space="preserve"> </w:t>
      </w:r>
      <w:r>
        <w:rPr>
          <w:sz w:val="24"/>
        </w:rPr>
        <w:t>must be reported by DY consistent with how the original expenditures were reported.</w:t>
      </w:r>
    </w:p>
    <w:p w14:paraId="0453507A" w14:textId="77777777" w:rsidR="0088522F" w:rsidRDefault="0088522F">
      <w:pPr>
        <w:pStyle w:val="BodyText"/>
      </w:pPr>
    </w:p>
    <w:p w14:paraId="0B4313AB" w14:textId="77777777" w:rsidR="0088522F" w:rsidRDefault="00E34ECC">
      <w:pPr>
        <w:pStyle w:val="ListParagraph"/>
        <w:numPr>
          <w:ilvl w:val="1"/>
          <w:numId w:val="1"/>
        </w:numPr>
        <w:tabs>
          <w:tab w:val="left" w:pos="2520"/>
        </w:tabs>
        <w:ind w:right="1639"/>
        <w:rPr>
          <w:sz w:val="24"/>
        </w:rPr>
      </w:pPr>
      <w:r>
        <w:rPr>
          <w:b/>
          <w:sz w:val="24"/>
        </w:rPr>
        <w:t>Administrative Costs.</w:t>
      </w:r>
      <w:r>
        <w:rPr>
          <w:b/>
          <w:spacing w:val="40"/>
          <w:sz w:val="24"/>
        </w:rPr>
        <w:t xml:space="preserve"> </w:t>
      </w:r>
      <w:r>
        <w:rPr>
          <w:sz w:val="24"/>
        </w:rPr>
        <w:t>The</w:t>
      </w:r>
      <w:r>
        <w:rPr>
          <w:sz w:val="24"/>
        </w:rPr>
        <w:t xml:space="preserve"> state will separately track and report additional administrative costs that are directly attributable to the demonstration. All administrative</w:t>
      </w:r>
      <w:r>
        <w:rPr>
          <w:spacing w:val="-5"/>
          <w:sz w:val="24"/>
        </w:rPr>
        <w:t xml:space="preserve"> </w:t>
      </w:r>
      <w:r>
        <w:rPr>
          <w:sz w:val="24"/>
        </w:rPr>
        <w:t>costs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identified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forms</w:t>
      </w:r>
      <w:r>
        <w:rPr>
          <w:spacing w:val="-4"/>
          <w:sz w:val="24"/>
        </w:rPr>
        <w:t xml:space="preserve"> </w:t>
      </w:r>
      <w:r>
        <w:rPr>
          <w:sz w:val="24"/>
        </w:rPr>
        <w:t>CMS-64.10</w:t>
      </w:r>
      <w:r>
        <w:rPr>
          <w:spacing w:val="-4"/>
          <w:sz w:val="24"/>
        </w:rPr>
        <w:t xml:space="preserve"> </w:t>
      </w:r>
      <w:r>
        <w:rPr>
          <w:sz w:val="24"/>
        </w:rPr>
        <w:t>WAIVER</w:t>
      </w:r>
      <w:r>
        <w:rPr>
          <w:spacing w:val="-4"/>
          <w:sz w:val="24"/>
        </w:rPr>
        <w:t xml:space="preserve"> </w:t>
      </w:r>
      <w:r>
        <w:rPr>
          <w:sz w:val="24"/>
        </w:rPr>
        <w:t>and/or 64.10P WAIVER.</w:t>
      </w:r>
    </w:p>
    <w:p w14:paraId="27563534" w14:textId="77777777" w:rsidR="0088522F" w:rsidRDefault="0088522F">
      <w:pPr>
        <w:pStyle w:val="BodyText"/>
      </w:pPr>
    </w:p>
    <w:p w14:paraId="3143DA91" w14:textId="77777777" w:rsidR="0088522F" w:rsidRDefault="00E34ECC">
      <w:pPr>
        <w:pStyle w:val="ListParagraph"/>
        <w:numPr>
          <w:ilvl w:val="1"/>
          <w:numId w:val="1"/>
        </w:numPr>
        <w:tabs>
          <w:tab w:val="left" w:pos="2520"/>
        </w:tabs>
        <w:ind w:right="1404"/>
        <w:rPr>
          <w:sz w:val="24"/>
        </w:rPr>
      </w:pPr>
      <w:r>
        <w:rPr>
          <w:b/>
          <w:sz w:val="24"/>
        </w:rPr>
        <w:t>Financial Reporting Specifications</w:t>
      </w:r>
      <w:r>
        <w:rPr>
          <w:b/>
          <w:sz w:val="24"/>
        </w:rPr>
        <w:t xml:space="preserve"> Manual.</w:t>
      </w:r>
      <w:r>
        <w:rPr>
          <w:b/>
          <w:spacing w:val="40"/>
          <w:sz w:val="24"/>
        </w:rPr>
        <w:t xml:space="preserve"> </w:t>
      </w:r>
      <w:r>
        <w:rPr>
          <w:sz w:val="24"/>
        </w:rPr>
        <w:t>The state will create and maintain a Specifications Manual that describes in detail how the state will compile data on actual expenditures under the demonstration, including methods used to extract and compile</w:t>
      </w:r>
      <w:r>
        <w:rPr>
          <w:spacing w:val="-5"/>
          <w:sz w:val="24"/>
        </w:rPr>
        <w:t xml:space="preserve"> </w:t>
      </w:r>
      <w:r>
        <w:rPr>
          <w:sz w:val="24"/>
        </w:rPr>
        <w:t>data</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state’s</w:t>
      </w:r>
      <w:r>
        <w:rPr>
          <w:spacing w:val="-4"/>
          <w:sz w:val="24"/>
        </w:rPr>
        <w:t xml:space="preserve"> </w:t>
      </w:r>
      <w:r>
        <w:rPr>
          <w:sz w:val="24"/>
        </w:rPr>
        <w:t>Medicaid</w:t>
      </w:r>
      <w:r>
        <w:rPr>
          <w:spacing w:val="-4"/>
          <w:sz w:val="24"/>
        </w:rPr>
        <w:t xml:space="preserve"> </w:t>
      </w:r>
      <w:r>
        <w:rPr>
          <w:sz w:val="24"/>
        </w:rPr>
        <w:t>Manage</w:t>
      </w:r>
      <w:r>
        <w:rPr>
          <w:sz w:val="24"/>
        </w:rPr>
        <w:t>ment</w:t>
      </w:r>
      <w:r>
        <w:rPr>
          <w:spacing w:val="-2"/>
          <w:sz w:val="24"/>
        </w:rPr>
        <w:t xml:space="preserve"> </w:t>
      </w:r>
      <w:r>
        <w:rPr>
          <w:sz w:val="24"/>
        </w:rPr>
        <w:t>Information</w:t>
      </w:r>
      <w:r>
        <w:rPr>
          <w:spacing w:val="-4"/>
          <w:sz w:val="24"/>
        </w:rPr>
        <w:t xml:space="preserve"> </w:t>
      </w:r>
      <w:r>
        <w:rPr>
          <w:sz w:val="24"/>
        </w:rPr>
        <w:t>System,</w:t>
      </w:r>
      <w:r>
        <w:rPr>
          <w:spacing w:val="-4"/>
          <w:sz w:val="24"/>
        </w:rPr>
        <w:t xml:space="preserve"> </w:t>
      </w:r>
      <w:r>
        <w:rPr>
          <w:sz w:val="24"/>
        </w:rPr>
        <w:t>eligibility system, and accounting systems for reporting on the CMS-64, consistent with the terms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demonstration.</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z w:val="24"/>
        </w:rPr>
        <w:t>Reporting</w:t>
      </w:r>
      <w:r>
        <w:rPr>
          <w:spacing w:val="-4"/>
          <w:sz w:val="24"/>
        </w:rPr>
        <w:t xml:space="preserve"> </w:t>
      </w:r>
      <w:r>
        <w:rPr>
          <w:sz w:val="24"/>
        </w:rPr>
        <w:t>Specifications</w:t>
      </w:r>
      <w:r>
        <w:rPr>
          <w:spacing w:val="-1"/>
          <w:sz w:val="24"/>
        </w:rPr>
        <w:t xml:space="preserve"> </w:t>
      </w:r>
      <w:r>
        <w:rPr>
          <w:sz w:val="24"/>
        </w:rPr>
        <w:t>Manual</w:t>
      </w:r>
      <w:r>
        <w:rPr>
          <w:spacing w:val="-1"/>
          <w:sz w:val="24"/>
        </w:rPr>
        <w:t xml:space="preserve"> </w:t>
      </w:r>
      <w:r>
        <w:rPr>
          <w:sz w:val="24"/>
        </w:rPr>
        <w:t>must</w:t>
      </w:r>
      <w:r>
        <w:rPr>
          <w:spacing w:val="-1"/>
          <w:sz w:val="24"/>
        </w:rPr>
        <w:t xml:space="preserve"> </w:t>
      </w:r>
      <w:r>
        <w:rPr>
          <w:sz w:val="24"/>
        </w:rPr>
        <w:t>be made available to CMS on request.</w:t>
      </w:r>
    </w:p>
    <w:p w14:paraId="1324BBE1" w14:textId="77777777" w:rsidR="0088522F" w:rsidRDefault="0088522F">
      <w:pPr>
        <w:pStyle w:val="BodyText"/>
        <w:spacing w:before="3"/>
      </w:pPr>
    </w:p>
    <w:p w14:paraId="034859FE" w14:textId="77777777" w:rsidR="0088522F" w:rsidRDefault="00E34ECC">
      <w:pPr>
        <w:ind w:left="1440"/>
        <w:rPr>
          <w:b/>
          <w:sz w:val="24"/>
        </w:rPr>
      </w:pPr>
      <w:bookmarkStart w:id="13" w:name="Table_1._MEG_Detail_for_Expenditure_Repo"/>
      <w:bookmarkEnd w:id="13"/>
      <w:r>
        <w:rPr>
          <w:b/>
          <w:sz w:val="24"/>
        </w:rPr>
        <w:t>Table</w:t>
      </w:r>
      <w:r>
        <w:rPr>
          <w:b/>
          <w:spacing w:val="-4"/>
          <w:sz w:val="24"/>
        </w:rPr>
        <w:t xml:space="preserve"> </w:t>
      </w:r>
      <w:r>
        <w:rPr>
          <w:b/>
          <w:sz w:val="24"/>
        </w:rPr>
        <w:t>1.</w:t>
      </w:r>
      <w:r>
        <w:rPr>
          <w:b/>
          <w:spacing w:val="-1"/>
          <w:sz w:val="24"/>
        </w:rPr>
        <w:t xml:space="preserve"> </w:t>
      </w:r>
      <w:r>
        <w:rPr>
          <w:b/>
          <w:sz w:val="24"/>
        </w:rPr>
        <w:t>MEG</w:t>
      </w:r>
      <w:r>
        <w:rPr>
          <w:b/>
          <w:spacing w:val="-3"/>
          <w:sz w:val="24"/>
        </w:rPr>
        <w:t xml:space="preserve"> </w:t>
      </w:r>
      <w:r>
        <w:rPr>
          <w:b/>
          <w:sz w:val="24"/>
        </w:rPr>
        <w:t>Detail</w:t>
      </w:r>
      <w:r>
        <w:rPr>
          <w:b/>
          <w:spacing w:val="-1"/>
          <w:sz w:val="24"/>
        </w:rPr>
        <w:t xml:space="preserve"> </w:t>
      </w:r>
      <w:r>
        <w:rPr>
          <w:b/>
          <w:sz w:val="24"/>
        </w:rPr>
        <w:t>for</w:t>
      </w:r>
      <w:r>
        <w:rPr>
          <w:b/>
          <w:spacing w:val="-2"/>
          <w:sz w:val="24"/>
        </w:rPr>
        <w:t xml:space="preserve"> </w:t>
      </w:r>
      <w:r>
        <w:rPr>
          <w:b/>
          <w:sz w:val="24"/>
        </w:rPr>
        <w:t>Expenditure</w:t>
      </w:r>
      <w:r>
        <w:rPr>
          <w:b/>
          <w:spacing w:val="-1"/>
          <w:sz w:val="24"/>
        </w:rPr>
        <w:t xml:space="preserve"> </w:t>
      </w:r>
      <w:r>
        <w:rPr>
          <w:b/>
          <w:spacing w:val="-2"/>
          <w:sz w:val="24"/>
        </w:rPr>
        <w:t>Reporting</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3602"/>
        <w:gridCol w:w="1440"/>
        <w:gridCol w:w="1440"/>
        <w:gridCol w:w="1241"/>
      </w:tblGrid>
      <w:tr w:rsidR="0088522F" w14:paraId="616C9767" w14:textId="77777777" w:rsidTr="00051CF7">
        <w:trPr>
          <w:trHeight w:val="760"/>
          <w:tblHeader/>
        </w:trPr>
        <w:tc>
          <w:tcPr>
            <w:tcW w:w="1994" w:type="dxa"/>
            <w:shd w:val="clear" w:color="auto" w:fill="BEBEBE"/>
          </w:tcPr>
          <w:p w14:paraId="09B1220B" w14:textId="77777777" w:rsidR="0088522F" w:rsidRDefault="00E34ECC">
            <w:pPr>
              <w:pStyle w:val="TableParagraph"/>
              <w:spacing w:before="125"/>
              <w:ind w:left="134" w:right="123"/>
              <w:jc w:val="center"/>
              <w:rPr>
                <w:b/>
              </w:rPr>
            </w:pPr>
            <w:r>
              <w:rPr>
                <w:b/>
                <w:spacing w:val="-5"/>
              </w:rPr>
              <w:t>MEG</w:t>
            </w:r>
          </w:p>
          <w:p w14:paraId="6B73BF63" w14:textId="77777777" w:rsidR="0088522F" w:rsidRDefault="00E34ECC">
            <w:pPr>
              <w:pStyle w:val="TableParagraph"/>
              <w:spacing w:before="2"/>
              <w:ind w:left="134" w:right="123"/>
              <w:jc w:val="center"/>
              <w:rPr>
                <w:b/>
              </w:rPr>
            </w:pPr>
            <w:r>
              <w:rPr>
                <w:b/>
              </w:rPr>
              <w:t>(Waiver</w:t>
            </w:r>
            <w:r>
              <w:rPr>
                <w:b/>
                <w:spacing w:val="-2"/>
              </w:rPr>
              <w:t xml:space="preserve"> Name)</w:t>
            </w:r>
          </w:p>
        </w:tc>
        <w:tc>
          <w:tcPr>
            <w:tcW w:w="3602" w:type="dxa"/>
            <w:shd w:val="clear" w:color="auto" w:fill="BEBEBE"/>
          </w:tcPr>
          <w:p w14:paraId="52821D0F" w14:textId="77777777" w:rsidR="0088522F" w:rsidRDefault="0088522F">
            <w:pPr>
              <w:pStyle w:val="TableParagraph"/>
              <w:spacing w:before="11"/>
              <w:rPr>
                <w:b/>
                <w:sz w:val="21"/>
              </w:rPr>
            </w:pPr>
          </w:p>
          <w:p w14:paraId="64A1ACED" w14:textId="77777777" w:rsidR="0088522F" w:rsidRDefault="00E34ECC">
            <w:pPr>
              <w:pStyle w:val="TableParagraph"/>
              <w:ind w:left="840"/>
              <w:rPr>
                <w:b/>
              </w:rPr>
            </w:pPr>
            <w:r>
              <w:rPr>
                <w:b/>
              </w:rPr>
              <w:t>Detailed</w:t>
            </w:r>
            <w:r>
              <w:rPr>
                <w:b/>
                <w:spacing w:val="-4"/>
              </w:rPr>
              <w:t xml:space="preserve"> </w:t>
            </w:r>
            <w:r>
              <w:rPr>
                <w:b/>
                <w:spacing w:val="-2"/>
              </w:rPr>
              <w:t>Description</w:t>
            </w:r>
          </w:p>
        </w:tc>
        <w:tc>
          <w:tcPr>
            <w:tcW w:w="1440" w:type="dxa"/>
            <w:shd w:val="clear" w:color="auto" w:fill="BEBEBE"/>
          </w:tcPr>
          <w:p w14:paraId="2973F031" w14:textId="77777777" w:rsidR="0088522F" w:rsidRDefault="0088522F">
            <w:pPr>
              <w:pStyle w:val="TableParagraph"/>
              <w:spacing w:before="11"/>
              <w:rPr>
                <w:b/>
                <w:sz w:val="21"/>
              </w:rPr>
            </w:pPr>
          </w:p>
          <w:p w14:paraId="5FD25773" w14:textId="77777777" w:rsidR="0088522F" w:rsidRDefault="00E34ECC">
            <w:pPr>
              <w:pStyle w:val="TableParagraph"/>
              <w:ind w:left="209" w:right="197"/>
              <w:jc w:val="center"/>
              <w:rPr>
                <w:b/>
              </w:rPr>
            </w:pPr>
            <w:r>
              <w:rPr>
                <w:b/>
                <w:spacing w:val="-2"/>
              </w:rPr>
              <w:t>Exclusions</w:t>
            </w:r>
          </w:p>
        </w:tc>
        <w:tc>
          <w:tcPr>
            <w:tcW w:w="1440" w:type="dxa"/>
            <w:shd w:val="clear" w:color="auto" w:fill="BEBEBE"/>
          </w:tcPr>
          <w:p w14:paraId="2371B3D7" w14:textId="77777777" w:rsidR="0088522F" w:rsidRDefault="00E34ECC">
            <w:pPr>
              <w:pStyle w:val="TableParagraph"/>
              <w:spacing w:before="1" w:line="252" w:lineRule="exact"/>
              <w:ind w:left="208" w:right="197"/>
              <w:jc w:val="center"/>
              <w:rPr>
                <w:b/>
              </w:rPr>
            </w:pPr>
            <w:r>
              <w:rPr>
                <w:b/>
                <w:spacing w:val="-2"/>
              </w:rPr>
              <w:t>CMS-</w:t>
            </w:r>
            <w:r>
              <w:rPr>
                <w:b/>
                <w:spacing w:val="-4"/>
              </w:rPr>
              <w:t>64.9</w:t>
            </w:r>
          </w:p>
          <w:p w14:paraId="5C0D0982" w14:textId="77777777" w:rsidR="0088522F" w:rsidRDefault="00E34ECC">
            <w:pPr>
              <w:pStyle w:val="TableParagraph"/>
              <w:spacing w:line="252" w:lineRule="exact"/>
              <w:ind w:left="209" w:right="197"/>
              <w:jc w:val="center"/>
              <w:rPr>
                <w:b/>
              </w:rPr>
            </w:pPr>
            <w:r>
              <w:rPr>
                <w:b/>
              </w:rPr>
              <w:t>Line(s)</w:t>
            </w:r>
            <w:r>
              <w:rPr>
                <w:b/>
                <w:spacing w:val="-14"/>
              </w:rPr>
              <w:t xml:space="preserve"> </w:t>
            </w:r>
            <w:r>
              <w:rPr>
                <w:b/>
              </w:rPr>
              <w:t xml:space="preserve">To </w:t>
            </w:r>
            <w:r>
              <w:rPr>
                <w:b/>
                <w:spacing w:val="-4"/>
              </w:rPr>
              <w:t>Use</w:t>
            </w:r>
          </w:p>
        </w:tc>
        <w:tc>
          <w:tcPr>
            <w:tcW w:w="1241" w:type="dxa"/>
            <w:shd w:val="clear" w:color="auto" w:fill="BEBEBE"/>
          </w:tcPr>
          <w:p w14:paraId="7B32A839" w14:textId="77777777" w:rsidR="0088522F" w:rsidRDefault="00E34ECC">
            <w:pPr>
              <w:pStyle w:val="TableParagraph"/>
              <w:spacing w:before="125"/>
              <w:ind w:left="358" w:right="223" w:hanging="120"/>
              <w:rPr>
                <w:b/>
              </w:rPr>
            </w:pPr>
            <w:r>
              <w:rPr>
                <w:b/>
              </w:rPr>
              <w:t>MAP</w:t>
            </w:r>
            <w:r>
              <w:rPr>
                <w:b/>
                <w:spacing w:val="-14"/>
              </w:rPr>
              <w:t xml:space="preserve"> </w:t>
            </w:r>
            <w:r>
              <w:rPr>
                <w:b/>
              </w:rPr>
              <w:t xml:space="preserve">or </w:t>
            </w:r>
            <w:r>
              <w:rPr>
                <w:b/>
                <w:spacing w:val="-4"/>
              </w:rPr>
              <w:t>ADM</w:t>
            </w:r>
          </w:p>
        </w:tc>
      </w:tr>
      <w:tr w:rsidR="0088522F" w14:paraId="4C98EE6B" w14:textId="77777777">
        <w:trPr>
          <w:trHeight w:val="1264"/>
        </w:trPr>
        <w:tc>
          <w:tcPr>
            <w:tcW w:w="1994" w:type="dxa"/>
          </w:tcPr>
          <w:p w14:paraId="1DF93EA2" w14:textId="77777777" w:rsidR="0088522F" w:rsidRDefault="0088522F">
            <w:pPr>
              <w:pStyle w:val="TableParagraph"/>
              <w:rPr>
                <w:b/>
                <w:sz w:val="24"/>
              </w:rPr>
            </w:pPr>
          </w:p>
          <w:p w14:paraId="7DE49C1F" w14:textId="77777777" w:rsidR="0088522F" w:rsidRDefault="0088522F">
            <w:pPr>
              <w:pStyle w:val="TableParagraph"/>
              <w:spacing w:before="10"/>
              <w:rPr>
                <w:b/>
                <w:sz w:val="19"/>
              </w:rPr>
            </w:pPr>
          </w:p>
          <w:p w14:paraId="46465835" w14:textId="77777777" w:rsidR="0088522F" w:rsidRDefault="00E34ECC">
            <w:pPr>
              <w:pStyle w:val="TableParagraph"/>
              <w:ind w:left="133" w:right="125"/>
              <w:jc w:val="center"/>
              <w:rPr>
                <w:b/>
              </w:rPr>
            </w:pPr>
            <w:r>
              <w:rPr>
                <w:b/>
                <w:spacing w:val="-4"/>
              </w:rPr>
              <w:t>LTSS</w:t>
            </w:r>
          </w:p>
        </w:tc>
        <w:tc>
          <w:tcPr>
            <w:tcW w:w="3602" w:type="dxa"/>
          </w:tcPr>
          <w:p w14:paraId="13B2C857" w14:textId="77777777" w:rsidR="0088522F" w:rsidRDefault="00E34ECC">
            <w:pPr>
              <w:pStyle w:val="TableParagraph"/>
              <w:ind w:left="170" w:right="155" w:hanging="4"/>
              <w:jc w:val="center"/>
            </w:pPr>
            <w:r>
              <w:t>Expenditures for LTSS for individuals even if services are not timely</w:t>
            </w:r>
            <w:r>
              <w:rPr>
                <w:spacing w:val="-6"/>
              </w:rPr>
              <w:t xml:space="preserve"> </w:t>
            </w:r>
            <w:r>
              <w:t>updated</w:t>
            </w:r>
            <w:r>
              <w:rPr>
                <w:spacing w:val="-3"/>
              </w:rPr>
              <w:t xml:space="preserve"> </w:t>
            </w:r>
            <w:r>
              <w:t>in</w:t>
            </w:r>
            <w:r>
              <w:rPr>
                <w:spacing w:val="-6"/>
              </w:rPr>
              <w:t xml:space="preserve"> </w:t>
            </w:r>
            <w:r>
              <w:t>the</w:t>
            </w:r>
            <w:r>
              <w:rPr>
                <w:spacing w:val="-3"/>
              </w:rPr>
              <w:t xml:space="preserve"> </w:t>
            </w:r>
            <w:r>
              <w:t>plan</w:t>
            </w:r>
            <w:r>
              <w:rPr>
                <w:spacing w:val="-6"/>
              </w:rPr>
              <w:t xml:space="preserve"> </w:t>
            </w:r>
            <w:r>
              <w:t>of</w:t>
            </w:r>
            <w:r>
              <w:rPr>
                <w:spacing w:val="-2"/>
              </w:rPr>
              <w:t xml:space="preserve"> </w:t>
            </w:r>
            <w:r>
              <w:t>care,</w:t>
            </w:r>
            <w:r>
              <w:rPr>
                <w:spacing w:val="-3"/>
              </w:rPr>
              <w:t xml:space="preserve"> </w:t>
            </w:r>
            <w:r>
              <w:t>or are</w:t>
            </w:r>
            <w:r>
              <w:rPr>
                <w:spacing w:val="-4"/>
              </w:rPr>
              <w:t xml:space="preserve"> </w:t>
            </w:r>
            <w:r>
              <w:t>delivered</w:t>
            </w:r>
            <w:r>
              <w:rPr>
                <w:spacing w:val="-6"/>
              </w:rPr>
              <w:t xml:space="preserve"> </w:t>
            </w:r>
            <w:r>
              <w:t>in</w:t>
            </w:r>
            <w:r>
              <w:rPr>
                <w:spacing w:val="-3"/>
              </w:rPr>
              <w:t xml:space="preserve"> </w:t>
            </w:r>
            <w:r>
              <w:t>allowable</w:t>
            </w:r>
            <w:r>
              <w:rPr>
                <w:spacing w:val="-3"/>
              </w:rPr>
              <w:t xml:space="preserve"> </w:t>
            </w:r>
            <w:r>
              <w:rPr>
                <w:spacing w:val="-2"/>
              </w:rPr>
              <w:t>alternative</w:t>
            </w:r>
          </w:p>
          <w:p w14:paraId="4CBC7856" w14:textId="77777777" w:rsidR="0088522F" w:rsidRDefault="00E34ECC">
            <w:pPr>
              <w:pStyle w:val="TableParagraph"/>
              <w:spacing w:line="233" w:lineRule="exact"/>
              <w:ind w:left="138" w:right="124"/>
              <w:jc w:val="center"/>
            </w:pPr>
            <w:r>
              <w:t>settings</w:t>
            </w:r>
            <w:r>
              <w:rPr>
                <w:spacing w:val="-9"/>
              </w:rPr>
              <w:t xml:space="preserve"> </w:t>
            </w:r>
            <w:r>
              <w:t>[Expenditure</w:t>
            </w:r>
            <w:r>
              <w:rPr>
                <w:spacing w:val="-6"/>
              </w:rPr>
              <w:t xml:space="preserve"> </w:t>
            </w:r>
            <w:r>
              <w:t>Authority</w:t>
            </w:r>
            <w:r>
              <w:rPr>
                <w:spacing w:val="-8"/>
              </w:rPr>
              <w:t xml:space="preserve"> </w:t>
            </w:r>
            <w:r>
              <w:rPr>
                <w:spacing w:val="-5"/>
              </w:rPr>
              <w:t>1]</w:t>
            </w:r>
          </w:p>
        </w:tc>
        <w:tc>
          <w:tcPr>
            <w:tcW w:w="1440" w:type="dxa"/>
          </w:tcPr>
          <w:p w14:paraId="75616710" w14:textId="77777777" w:rsidR="0088522F" w:rsidRDefault="0088522F">
            <w:pPr>
              <w:pStyle w:val="TableParagraph"/>
              <w:rPr>
                <w:b/>
                <w:sz w:val="24"/>
              </w:rPr>
            </w:pPr>
          </w:p>
          <w:p w14:paraId="34BBB943" w14:textId="77777777" w:rsidR="0088522F" w:rsidRDefault="0088522F">
            <w:pPr>
              <w:pStyle w:val="TableParagraph"/>
              <w:spacing w:before="10"/>
              <w:rPr>
                <w:b/>
                <w:sz w:val="19"/>
              </w:rPr>
            </w:pPr>
          </w:p>
          <w:p w14:paraId="20BF2146" w14:textId="77777777" w:rsidR="0088522F" w:rsidRDefault="00E34ECC">
            <w:pPr>
              <w:pStyle w:val="TableParagraph"/>
              <w:ind w:left="209" w:right="197"/>
              <w:jc w:val="center"/>
            </w:pPr>
            <w:r>
              <w:rPr>
                <w:spacing w:val="-5"/>
              </w:rPr>
              <w:t>N/A</w:t>
            </w:r>
          </w:p>
        </w:tc>
        <w:tc>
          <w:tcPr>
            <w:tcW w:w="1440" w:type="dxa"/>
          </w:tcPr>
          <w:p w14:paraId="5F6C3D6A" w14:textId="77777777" w:rsidR="0088522F" w:rsidRDefault="0088522F">
            <w:pPr>
              <w:pStyle w:val="TableParagraph"/>
              <w:spacing w:before="9"/>
              <w:rPr>
                <w:b/>
                <w:sz w:val="32"/>
              </w:rPr>
            </w:pPr>
          </w:p>
          <w:p w14:paraId="567CF42E" w14:textId="77777777" w:rsidR="0088522F" w:rsidRDefault="00E34ECC">
            <w:pPr>
              <w:pStyle w:val="TableParagraph"/>
              <w:ind w:left="410" w:right="45" w:hanging="224"/>
            </w:pPr>
            <w:r>
              <w:t>Line</w:t>
            </w:r>
            <w:r>
              <w:rPr>
                <w:spacing w:val="-14"/>
              </w:rPr>
              <w:t xml:space="preserve"> </w:t>
            </w:r>
            <w:r>
              <w:t>12,</w:t>
            </w:r>
            <w:r>
              <w:rPr>
                <w:spacing w:val="-14"/>
              </w:rPr>
              <w:t xml:space="preserve"> </w:t>
            </w:r>
            <w:r>
              <w:t>18, or 23A</w:t>
            </w:r>
          </w:p>
        </w:tc>
        <w:tc>
          <w:tcPr>
            <w:tcW w:w="1241" w:type="dxa"/>
          </w:tcPr>
          <w:p w14:paraId="12B07F67" w14:textId="77777777" w:rsidR="0088522F" w:rsidRDefault="0088522F">
            <w:pPr>
              <w:pStyle w:val="TableParagraph"/>
              <w:rPr>
                <w:b/>
                <w:sz w:val="24"/>
              </w:rPr>
            </w:pPr>
          </w:p>
          <w:p w14:paraId="18143B1B" w14:textId="77777777" w:rsidR="0088522F" w:rsidRDefault="0088522F">
            <w:pPr>
              <w:pStyle w:val="TableParagraph"/>
              <w:spacing w:before="10"/>
              <w:rPr>
                <w:b/>
                <w:sz w:val="19"/>
              </w:rPr>
            </w:pPr>
          </w:p>
          <w:p w14:paraId="5B2C467C" w14:textId="77777777" w:rsidR="0088522F" w:rsidRDefault="00E34ECC">
            <w:pPr>
              <w:pStyle w:val="TableParagraph"/>
              <w:ind w:left="382"/>
            </w:pPr>
            <w:r>
              <w:rPr>
                <w:spacing w:val="-5"/>
              </w:rPr>
              <w:t>MAP</w:t>
            </w:r>
          </w:p>
        </w:tc>
      </w:tr>
      <w:tr w:rsidR="0088522F" w14:paraId="407DCF92" w14:textId="77777777">
        <w:trPr>
          <w:trHeight w:val="1518"/>
        </w:trPr>
        <w:tc>
          <w:tcPr>
            <w:tcW w:w="1994" w:type="dxa"/>
          </w:tcPr>
          <w:p w14:paraId="21FF63E0" w14:textId="77777777" w:rsidR="0088522F" w:rsidRDefault="0088522F">
            <w:pPr>
              <w:pStyle w:val="TableParagraph"/>
              <w:rPr>
                <w:b/>
                <w:sz w:val="24"/>
              </w:rPr>
            </w:pPr>
          </w:p>
          <w:p w14:paraId="5DA75C85" w14:textId="77777777" w:rsidR="0088522F" w:rsidRDefault="0088522F">
            <w:pPr>
              <w:pStyle w:val="TableParagraph"/>
              <w:spacing w:before="11"/>
              <w:rPr>
                <w:b/>
                <w:sz w:val="30"/>
              </w:rPr>
            </w:pPr>
          </w:p>
          <w:p w14:paraId="7895337A" w14:textId="77777777" w:rsidR="0088522F" w:rsidRDefault="00E34ECC">
            <w:pPr>
              <w:pStyle w:val="TableParagraph"/>
              <w:ind w:left="134" w:right="125"/>
              <w:jc w:val="center"/>
              <w:rPr>
                <w:b/>
              </w:rPr>
            </w:pPr>
            <w:r>
              <w:rPr>
                <w:b/>
              </w:rPr>
              <w:t>Retainer</w:t>
            </w:r>
            <w:r>
              <w:rPr>
                <w:b/>
                <w:spacing w:val="-6"/>
              </w:rPr>
              <w:t xml:space="preserve"> </w:t>
            </w:r>
            <w:r>
              <w:rPr>
                <w:b/>
                <w:spacing w:val="-2"/>
              </w:rPr>
              <w:t>Payment</w:t>
            </w:r>
          </w:p>
        </w:tc>
        <w:tc>
          <w:tcPr>
            <w:tcW w:w="3602" w:type="dxa"/>
          </w:tcPr>
          <w:p w14:paraId="0EE4D55F" w14:textId="77777777" w:rsidR="0088522F" w:rsidRDefault="00E34ECC">
            <w:pPr>
              <w:pStyle w:val="TableParagraph"/>
              <w:ind w:left="139" w:right="124"/>
              <w:jc w:val="center"/>
            </w:pPr>
            <w:r>
              <w:t>Expenditures</w:t>
            </w:r>
            <w:r>
              <w:rPr>
                <w:spacing w:val="-10"/>
              </w:rPr>
              <w:t xml:space="preserve"> </w:t>
            </w:r>
            <w:r>
              <w:t>for</w:t>
            </w:r>
            <w:r>
              <w:rPr>
                <w:spacing w:val="-10"/>
              </w:rPr>
              <w:t xml:space="preserve"> </w:t>
            </w:r>
            <w:r>
              <w:t>retainer</w:t>
            </w:r>
            <w:r>
              <w:rPr>
                <w:spacing w:val="-8"/>
              </w:rPr>
              <w:t xml:space="preserve"> </w:t>
            </w:r>
            <w:r>
              <w:t>payments</w:t>
            </w:r>
            <w:r>
              <w:rPr>
                <w:spacing w:val="-8"/>
              </w:rPr>
              <w:t xml:space="preserve"> </w:t>
            </w:r>
            <w:r>
              <w:t>to providers of personal care services and services provided in adult day health settings to maintain capacity</w:t>
            </w:r>
          </w:p>
          <w:p w14:paraId="7BDA4F56" w14:textId="77777777" w:rsidR="0088522F" w:rsidRDefault="00E34ECC">
            <w:pPr>
              <w:pStyle w:val="TableParagraph"/>
              <w:spacing w:line="252" w:lineRule="exact"/>
              <w:ind w:left="136" w:right="124"/>
              <w:jc w:val="center"/>
            </w:pPr>
            <w:r>
              <w:t>during</w:t>
            </w:r>
            <w:r>
              <w:rPr>
                <w:spacing w:val="-14"/>
              </w:rPr>
              <w:t xml:space="preserve"> </w:t>
            </w:r>
            <w:r>
              <w:t>the</w:t>
            </w:r>
            <w:r>
              <w:rPr>
                <w:spacing w:val="-11"/>
              </w:rPr>
              <w:t xml:space="preserve"> </w:t>
            </w:r>
            <w:r>
              <w:t>emergency</w:t>
            </w:r>
            <w:r>
              <w:rPr>
                <w:spacing w:val="-14"/>
              </w:rPr>
              <w:t xml:space="preserve"> </w:t>
            </w:r>
            <w:r>
              <w:t>[Expenditure Authority 2]</w:t>
            </w:r>
          </w:p>
        </w:tc>
        <w:tc>
          <w:tcPr>
            <w:tcW w:w="1440" w:type="dxa"/>
          </w:tcPr>
          <w:p w14:paraId="01228E6E" w14:textId="77777777" w:rsidR="0088522F" w:rsidRDefault="0088522F">
            <w:pPr>
              <w:pStyle w:val="TableParagraph"/>
              <w:rPr>
                <w:b/>
                <w:sz w:val="24"/>
              </w:rPr>
            </w:pPr>
          </w:p>
          <w:p w14:paraId="25BED2ED" w14:textId="77777777" w:rsidR="0088522F" w:rsidRDefault="0088522F">
            <w:pPr>
              <w:pStyle w:val="TableParagraph"/>
              <w:spacing w:before="11"/>
              <w:rPr>
                <w:b/>
                <w:sz w:val="30"/>
              </w:rPr>
            </w:pPr>
          </w:p>
          <w:p w14:paraId="24AE9415" w14:textId="77777777" w:rsidR="0088522F" w:rsidRDefault="00E34ECC">
            <w:pPr>
              <w:pStyle w:val="TableParagraph"/>
              <w:ind w:left="209" w:right="197"/>
              <w:jc w:val="center"/>
            </w:pPr>
            <w:r>
              <w:rPr>
                <w:spacing w:val="-5"/>
              </w:rPr>
              <w:t>N/A</w:t>
            </w:r>
          </w:p>
        </w:tc>
        <w:tc>
          <w:tcPr>
            <w:tcW w:w="1440" w:type="dxa"/>
          </w:tcPr>
          <w:p w14:paraId="5873C1A2" w14:textId="77777777" w:rsidR="0088522F" w:rsidRDefault="0088522F">
            <w:pPr>
              <w:pStyle w:val="TableParagraph"/>
              <w:rPr>
                <w:b/>
                <w:sz w:val="24"/>
              </w:rPr>
            </w:pPr>
          </w:p>
          <w:p w14:paraId="6BD8376F" w14:textId="77777777" w:rsidR="0088522F" w:rsidRDefault="0088522F">
            <w:pPr>
              <w:pStyle w:val="TableParagraph"/>
              <w:spacing w:before="10"/>
              <w:rPr>
                <w:b/>
                <w:sz w:val="19"/>
              </w:rPr>
            </w:pPr>
          </w:p>
          <w:p w14:paraId="60D37BBB" w14:textId="77777777" w:rsidR="0088522F" w:rsidRDefault="00E34ECC">
            <w:pPr>
              <w:pStyle w:val="TableParagraph"/>
              <w:ind w:left="178" w:right="45" w:firstLine="93"/>
            </w:pPr>
            <w:r>
              <w:t>Line 19A, 19B,</w:t>
            </w:r>
            <w:r>
              <w:rPr>
                <w:spacing w:val="-1"/>
              </w:rPr>
              <w:t xml:space="preserve"> </w:t>
            </w:r>
            <w:r>
              <w:t>or</w:t>
            </w:r>
            <w:r>
              <w:rPr>
                <w:spacing w:val="1"/>
              </w:rPr>
              <w:t xml:space="preserve"> </w:t>
            </w:r>
            <w:r>
              <w:rPr>
                <w:spacing w:val="-5"/>
              </w:rPr>
              <w:t>23B</w:t>
            </w:r>
          </w:p>
        </w:tc>
        <w:tc>
          <w:tcPr>
            <w:tcW w:w="1241" w:type="dxa"/>
          </w:tcPr>
          <w:p w14:paraId="2C3EB00B" w14:textId="77777777" w:rsidR="0088522F" w:rsidRDefault="0088522F">
            <w:pPr>
              <w:pStyle w:val="TableParagraph"/>
              <w:rPr>
                <w:b/>
                <w:sz w:val="24"/>
              </w:rPr>
            </w:pPr>
          </w:p>
          <w:p w14:paraId="7BF45A2D" w14:textId="77777777" w:rsidR="0088522F" w:rsidRDefault="0088522F">
            <w:pPr>
              <w:pStyle w:val="TableParagraph"/>
              <w:spacing w:before="11"/>
              <w:rPr>
                <w:b/>
                <w:sz w:val="30"/>
              </w:rPr>
            </w:pPr>
          </w:p>
          <w:p w14:paraId="68347BC9" w14:textId="77777777" w:rsidR="0088522F" w:rsidRDefault="00E34ECC">
            <w:pPr>
              <w:pStyle w:val="TableParagraph"/>
              <w:ind w:left="382"/>
            </w:pPr>
            <w:r>
              <w:rPr>
                <w:spacing w:val="-5"/>
              </w:rPr>
              <w:t>MAP</w:t>
            </w:r>
          </w:p>
        </w:tc>
      </w:tr>
    </w:tbl>
    <w:p w14:paraId="3590F00D" w14:textId="77777777" w:rsidR="0088522F" w:rsidRDefault="0088522F">
      <w:pPr>
        <w:sectPr w:rsidR="0088522F">
          <w:pgSz w:w="12240" w:h="15840"/>
          <w:pgMar w:top="1360" w:right="220" w:bottom="1160" w:left="0" w:header="0" w:footer="971" w:gutter="0"/>
          <w:cols w:space="720"/>
        </w:sectPr>
      </w:pPr>
    </w:p>
    <w:p w14:paraId="1455FEAA" w14:textId="77777777" w:rsidR="0088522F" w:rsidRDefault="00E34ECC">
      <w:pPr>
        <w:pStyle w:val="ListParagraph"/>
        <w:numPr>
          <w:ilvl w:val="0"/>
          <w:numId w:val="1"/>
        </w:numPr>
        <w:tabs>
          <w:tab w:val="left" w:pos="2160"/>
        </w:tabs>
        <w:spacing w:before="79"/>
        <w:ind w:right="1373"/>
        <w:rPr>
          <w:sz w:val="24"/>
        </w:rPr>
      </w:pPr>
      <w:r>
        <w:rPr>
          <w:b/>
          <w:sz w:val="24"/>
        </w:rPr>
        <w:lastRenderedPageBreak/>
        <w:t>Demonstration</w:t>
      </w:r>
      <w:r>
        <w:rPr>
          <w:b/>
          <w:spacing w:val="-4"/>
          <w:sz w:val="24"/>
        </w:rPr>
        <w:t xml:space="preserve"> </w:t>
      </w:r>
      <w:r>
        <w:rPr>
          <w:b/>
          <w:sz w:val="24"/>
        </w:rPr>
        <w:t>Years.</w:t>
      </w:r>
      <w:r>
        <w:rPr>
          <w:b/>
          <w:spacing w:val="-2"/>
          <w:sz w:val="24"/>
        </w:rPr>
        <w:t xml:space="preserve"> </w:t>
      </w:r>
      <w:r>
        <w:rPr>
          <w:sz w:val="24"/>
        </w:rPr>
        <w:t>Demonstration</w:t>
      </w:r>
      <w:r>
        <w:rPr>
          <w:spacing w:val="-4"/>
          <w:sz w:val="24"/>
        </w:rPr>
        <w:t xml:space="preserve"> </w:t>
      </w:r>
      <w:r>
        <w:rPr>
          <w:sz w:val="24"/>
        </w:rPr>
        <w:t>Years</w:t>
      </w:r>
      <w:r>
        <w:rPr>
          <w:spacing w:val="-4"/>
          <w:sz w:val="24"/>
        </w:rPr>
        <w:t xml:space="preserve"> </w:t>
      </w:r>
      <w:r>
        <w:rPr>
          <w:sz w:val="24"/>
        </w:rPr>
        <w:t>(DY)</w:t>
      </w:r>
      <w:r>
        <w:rPr>
          <w:spacing w:val="-5"/>
          <w:sz w:val="24"/>
        </w:rPr>
        <w:t xml:space="preserve"> </w:t>
      </w:r>
      <w:r>
        <w:rPr>
          <w:sz w:val="24"/>
        </w:rPr>
        <w:t>for</w:t>
      </w:r>
      <w:r>
        <w:rPr>
          <w:spacing w:val="-5"/>
          <w:sz w:val="24"/>
        </w:rPr>
        <w:t xml:space="preserve"> </w:t>
      </w:r>
      <w:r>
        <w:rPr>
          <w:sz w:val="24"/>
        </w:rPr>
        <w:t>this</w:t>
      </w:r>
      <w:r>
        <w:rPr>
          <w:spacing w:val="-4"/>
          <w:sz w:val="24"/>
        </w:rPr>
        <w:t xml:space="preserve"> </w:t>
      </w:r>
      <w:r>
        <w:rPr>
          <w:sz w:val="24"/>
        </w:rPr>
        <w:t>demonstration</w:t>
      </w:r>
      <w:r>
        <w:rPr>
          <w:spacing w:val="-2"/>
          <w:sz w:val="24"/>
        </w:rPr>
        <w:t xml:space="preserve"> </w:t>
      </w:r>
      <w:r>
        <w:rPr>
          <w:sz w:val="24"/>
        </w:rPr>
        <w:t>are</w:t>
      </w:r>
      <w:r>
        <w:rPr>
          <w:spacing w:val="-5"/>
          <w:sz w:val="24"/>
        </w:rPr>
        <w:t xml:space="preserve"> </w:t>
      </w:r>
      <w:r>
        <w:rPr>
          <w:sz w:val="24"/>
        </w:rPr>
        <w:t>defined</w:t>
      </w:r>
      <w:r>
        <w:rPr>
          <w:spacing w:val="-4"/>
          <w:sz w:val="24"/>
        </w:rPr>
        <w:t xml:space="preserve"> </w:t>
      </w:r>
      <w:r>
        <w:rPr>
          <w:sz w:val="24"/>
        </w:rPr>
        <w:t>in the Demonstration Years table below.</w:t>
      </w:r>
    </w:p>
    <w:p w14:paraId="42176E5D" w14:textId="77777777" w:rsidR="0088522F" w:rsidRDefault="0088522F">
      <w:pPr>
        <w:pStyle w:val="BodyText"/>
        <w:spacing w:before="5"/>
      </w:pPr>
    </w:p>
    <w:p w14:paraId="17F1BEE1" w14:textId="77777777" w:rsidR="0088522F" w:rsidRDefault="00E34ECC">
      <w:pPr>
        <w:ind w:left="1440"/>
        <w:rPr>
          <w:b/>
          <w:sz w:val="24"/>
        </w:rPr>
      </w:pPr>
      <w:r>
        <w:rPr>
          <w:b/>
          <w:sz w:val="24"/>
        </w:rPr>
        <w:t>Table</w:t>
      </w:r>
      <w:r>
        <w:rPr>
          <w:b/>
          <w:spacing w:val="-4"/>
          <w:sz w:val="24"/>
        </w:rPr>
        <w:t xml:space="preserve"> </w:t>
      </w:r>
      <w:r>
        <w:rPr>
          <w:b/>
          <w:sz w:val="24"/>
        </w:rPr>
        <w:t>2.</w:t>
      </w:r>
      <w:r>
        <w:rPr>
          <w:b/>
          <w:spacing w:val="-2"/>
          <w:sz w:val="24"/>
        </w:rPr>
        <w:t xml:space="preserve"> </w:t>
      </w:r>
      <w:r>
        <w:rPr>
          <w:b/>
          <w:sz w:val="24"/>
        </w:rPr>
        <w:t>Demonstration</w:t>
      </w:r>
      <w:r>
        <w:rPr>
          <w:b/>
          <w:spacing w:val="-2"/>
          <w:sz w:val="24"/>
        </w:rPr>
        <w:t xml:space="preserve"> Years</w:t>
      </w:r>
    </w:p>
    <w:tbl>
      <w:tblPr>
        <w:tblW w:w="0" w:type="auto"/>
        <w:tblInd w:w="1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2787"/>
        <w:gridCol w:w="3781"/>
      </w:tblGrid>
      <w:tr w:rsidR="0088522F" w14:paraId="7282B6A1" w14:textId="77777777" w:rsidTr="00051CF7">
        <w:trPr>
          <w:trHeight w:val="551"/>
          <w:tblHeader/>
        </w:trPr>
        <w:tc>
          <w:tcPr>
            <w:tcW w:w="3070" w:type="dxa"/>
            <w:shd w:val="clear" w:color="auto" w:fill="BEBEBE"/>
          </w:tcPr>
          <w:p w14:paraId="30347017" w14:textId="77777777" w:rsidR="0088522F" w:rsidRDefault="00E34ECC">
            <w:pPr>
              <w:pStyle w:val="TableParagraph"/>
              <w:spacing w:before="147"/>
              <w:ind w:left="580" w:right="543"/>
              <w:jc w:val="center"/>
              <w:rPr>
                <w:b/>
              </w:rPr>
            </w:pPr>
            <w:r>
              <w:rPr>
                <w:b/>
              </w:rPr>
              <w:t>Demonstration</w:t>
            </w:r>
            <w:r>
              <w:rPr>
                <w:b/>
                <w:spacing w:val="-12"/>
              </w:rPr>
              <w:t xml:space="preserve"> </w:t>
            </w:r>
            <w:r>
              <w:rPr>
                <w:b/>
                <w:spacing w:val="-4"/>
              </w:rPr>
              <w:t>Year</w:t>
            </w:r>
          </w:p>
        </w:tc>
        <w:tc>
          <w:tcPr>
            <w:tcW w:w="2787" w:type="dxa"/>
            <w:shd w:val="clear" w:color="auto" w:fill="BEBEBE"/>
          </w:tcPr>
          <w:p w14:paraId="66BCFE97" w14:textId="77777777" w:rsidR="0088522F" w:rsidRDefault="00E34ECC">
            <w:pPr>
              <w:pStyle w:val="TableParagraph"/>
              <w:spacing w:before="147"/>
              <w:ind w:left="750" w:right="714"/>
              <w:jc w:val="center"/>
              <w:rPr>
                <w:b/>
              </w:rPr>
            </w:pPr>
            <w:r>
              <w:rPr>
                <w:b/>
              </w:rPr>
              <w:t>Start</w:t>
            </w:r>
            <w:r>
              <w:rPr>
                <w:b/>
                <w:spacing w:val="-3"/>
              </w:rPr>
              <w:t xml:space="preserve"> </w:t>
            </w:r>
            <w:r>
              <w:rPr>
                <w:b/>
                <w:spacing w:val="-4"/>
              </w:rPr>
              <w:t>Sate</w:t>
            </w:r>
          </w:p>
        </w:tc>
        <w:tc>
          <w:tcPr>
            <w:tcW w:w="3781" w:type="dxa"/>
            <w:shd w:val="clear" w:color="auto" w:fill="BEBEBE"/>
          </w:tcPr>
          <w:p w14:paraId="7B7FD7B2" w14:textId="77777777" w:rsidR="0088522F" w:rsidRDefault="00E34ECC">
            <w:pPr>
              <w:pStyle w:val="TableParagraph"/>
              <w:spacing w:before="147"/>
              <w:ind w:left="547" w:right="515"/>
              <w:jc w:val="center"/>
              <w:rPr>
                <w:b/>
              </w:rPr>
            </w:pPr>
            <w:r>
              <w:rPr>
                <w:b/>
              </w:rPr>
              <w:t>End</w:t>
            </w:r>
            <w:r>
              <w:rPr>
                <w:b/>
                <w:spacing w:val="-3"/>
              </w:rPr>
              <w:t xml:space="preserve"> </w:t>
            </w:r>
            <w:r>
              <w:rPr>
                <w:b/>
                <w:spacing w:val="-4"/>
              </w:rPr>
              <w:t>Date</w:t>
            </w:r>
          </w:p>
        </w:tc>
      </w:tr>
      <w:tr w:rsidR="0088522F" w14:paraId="73550829" w14:textId="77777777">
        <w:trPr>
          <w:trHeight w:val="551"/>
        </w:trPr>
        <w:tc>
          <w:tcPr>
            <w:tcW w:w="3070" w:type="dxa"/>
          </w:tcPr>
          <w:p w14:paraId="1BA53F25" w14:textId="77777777" w:rsidR="0088522F" w:rsidRDefault="00E34ECC">
            <w:pPr>
              <w:pStyle w:val="TableParagraph"/>
              <w:spacing w:before="147"/>
              <w:ind w:left="580" w:right="543"/>
              <w:jc w:val="center"/>
            </w:pPr>
            <w:r>
              <w:t>DY</w:t>
            </w:r>
            <w:r>
              <w:rPr>
                <w:spacing w:val="-3"/>
              </w:rPr>
              <w:t xml:space="preserve"> </w:t>
            </w:r>
            <w:r>
              <w:rPr>
                <w:spacing w:val="-10"/>
              </w:rPr>
              <w:t>1</w:t>
            </w:r>
          </w:p>
        </w:tc>
        <w:tc>
          <w:tcPr>
            <w:tcW w:w="2787" w:type="dxa"/>
          </w:tcPr>
          <w:p w14:paraId="2D741D46" w14:textId="77777777" w:rsidR="0088522F" w:rsidRDefault="00E34ECC">
            <w:pPr>
              <w:pStyle w:val="TableParagraph"/>
              <w:spacing w:before="147"/>
              <w:ind w:left="750" w:right="716"/>
              <w:jc w:val="center"/>
            </w:pPr>
            <w:r>
              <w:t>March</w:t>
            </w:r>
            <w:r>
              <w:rPr>
                <w:spacing w:val="-3"/>
              </w:rPr>
              <w:t xml:space="preserve"> </w:t>
            </w:r>
            <w:r>
              <w:t>1,</w:t>
            </w:r>
            <w:r>
              <w:rPr>
                <w:spacing w:val="-1"/>
              </w:rPr>
              <w:t xml:space="preserve"> </w:t>
            </w:r>
            <w:r>
              <w:rPr>
                <w:spacing w:val="-4"/>
              </w:rPr>
              <w:t>2020</w:t>
            </w:r>
          </w:p>
        </w:tc>
        <w:tc>
          <w:tcPr>
            <w:tcW w:w="3781" w:type="dxa"/>
          </w:tcPr>
          <w:p w14:paraId="5A93CE0F" w14:textId="77777777" w:rsidR="0088522F" w:rsidRDefault="00E34ECC">
            <w:pPr>
              <w:pStyle w:val="TableParagraph"/>
              <w:spacing w:before="147"/>
              <w:ind w:left="547" w:right="519"/>
              <w:jc w:val="center"/>
            </w:pPr>
            <w:r>
              <w:t>60</w:t>
            </w:r>
            <w:r>
              <w:rPr>
                <w:spacing w:val="-3"/>
              </w:rPr>
              <w:t xml:space="preserve"> </w:t>
            </w:r>
            <w:r>
              <w:t>days</w:t>
            </w:r>
            <w:r>
              <w:rPr>
                <w:spacing w:val="-2"/>
              </w:rPr>
              <w:t xml:space="preserve"> </w:t>
            </w:r>
            <w:r>
              <w:t>after</w:t>
            </w:r>
            <w:r>
              <w:rPr>
                <w:spacing w:val="-1"/>
              </w:rPr>
              <w:t xml:space="preserve"> </w:t>
            </w:r>
            <w:r>
              <w:t>the</w:t>
            </w:r>
            <w:r>
              <w:rPr>
                <w:spacing w:val="-2"/>
              </w:rPr>
              <w:t xml:space="preserve"> </w:t>
            </w:r>
            <w:r>
              <w:t>PHE</w:t>
            </w:r>
            <w:r>
              <w:rPr>
                <w:spacing w:val="-3"/>
              </w:rPr>
              <w:t xml:space="preserve"> </w:t>
            </w:r>
            <w:r>
              <w:rPr>
                <w:spacing w:val="-2"/>
              </w:rPr>
              <w:t>expires</w:t>
            </w:r>
            <w:hyperlink w:anchor="_bookmark1" w:history="1">
              <w:r>
                <w:rPr>
                  <w:spacing w:val="-2"/>
                  <w:vertAlign w:val="superscript"/>
                </w:rPr>
                <w:t>2</w:t>
              </w:r>
            </w:hyperlink>
          </w:p>
        </w:tc>
      </w:tr>
    </w:tbl>
    <w:p w14:paraId="2027109F" w14:textId="77777777" w:rsidR="0088522F" w:rsidRDefault="0088522F">
      <w:pPr>
        <w:pStyle w:val="BodyText"/>
        <w:spacing w:before="4"/>
        <w:rPr>
          <w:b/>
        </w:rPr>
      </w:pPr>
    </w:p>
    <w:p w14:paraId="15B563D4" w14:textId="77777777" w:rsidR="0088522F" w:rsidRDefault="00E34ECC">
      <w:pPr>
        <w:pStyle w:val="ListParagraph"/>
        <w:numPr>
          <w:ilvl w:val="0"/>
          <w:numId w:val="1"/>
        </w:numPr>
        <w:tabs>
          <w:tab w:val="left" w:pos="2160"/>
        </w:tabs>
        <w:ind w:left="2159" w:right="1308"/>
        <w:rPr>
          <w:sz w:val="24"/>
        </w:rPr>
      </w:pPr>
      <w:r>
        <w:rPr>
          <w:b/>
          <w:sz w:val="24"/>
        </w:rPr>
        <w:t>Claiming Period.</w:t>
      </w:r>
      <w:r>
        <w:rPr>
          <w:b/>
          <w:spacing w:val="40"/>
          <w:sz w:val="24"/>
        </w:rPr>
        <w:t xml:space="preserve"> </w:t>
      </w:r>
      <w:r>
        <w:rPr>
          <w:sz w:val="24"/>
        </w:rPr>
        <w:t>The state will report all claims for demonstration expenditures (including any cost settlements) within two years after the calendar quarter in which the state made the expenditures. During the latter two-year period, the state will continue to identify</w:t>
      </w:r>
      <w:r>
        <w:rPr>
          <w:spacing w:val="-7"/>
          <w:sz w:val="24"/>
        </w:rPr>
        <w:t xml:space="preserve"> </w:t>
      </w:r>
      <w:r>
        <w:rPr>
          <w:sz w:val="24"/>
        </w:rPr>
        <w:t>se</w:t>
      </w:r>
      <w:r>
        <w:rPr>
          <w:sz w:val="24"/>
        </w:rPr>
        <w:t>parately</w:t>
      </w:r>
      <w:r>
        <w:rPr>
          <w:spacing w:val="-7"/>
          <w:sz w:val="24"/>
        </w:rPr>
        <w:t xml:space="preserve"> </w:t>
      </w:r>
      <w:r>
        <w:rPr>
          <w:sz w:val="24"/>
        </w:rPr>
        <w:t>net</w:t>
      </w:r>
      <w:r>
        <w:rPr>
          <w:spacing w:val="-2"/>
          <w:sz w:val="24"/>
        </w:rPr>
        <w:t xml:space="preserve"> </w:t>
      </w:r>
      <w:r>
        <w:rPr>
          <w:sz w:val="24"/>
        </w:rPr>
        <w:t>expenditures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dates</w:t>
      </w:r>
      <w:r>
        <w:rPr>
          <w:spacing w:val="-2"/>
          <w:sz w:val="24"/>
        </w:rPr>
        <w:t xml:space="preserve"> </w:t>
      </w:r>
      <w:r>
        <w:rPr>
          <w:sz w:val="24"/>
        </w:rPr>
        <w:t>of</w:t>
      </w:r>
      <w:r>
        <w:rPr>
          <w:spacing w:val="-3"/>
          <w:sz w:val="24"/>
        </w:rPr>
        <w:t xml:space="preserve"> </w:t>
      </w:r>
      <w:r>
        <w:rPr>
          <w:sz w:val="24"/>
        </w:rPr>
        <w:t>service</w:t>
      </w:r>
      <w:r>
        <w:rPr>
          <w:spacing w:val="-3"/>
          <w:sz w:val="24"/>
        </w:rPr>
        <w:t xml:space="preserve"> </w:t>
      </w:r>
      <w:r>
        <w:rPr>
          <w:sz w:val="24"/>
        </w:rPr>
        <w:t>during</w:t>
      </w:r>
      <w:r>
        <w:rPr>
          <w:spacing w:val="-5"/>
          <w:sz w:val="24"/>
        </w:rPr>
        <w:t xml:space="preserve"> </w:t>
      </w:r>
      <w:r>
        <w:rPr>
          <w:sz w:val="24"/>
        </w:rPr>
        <w:t>the</w:t>
      </w:r>
      <w:r>
        <w:rPr>
          <w:spacing w:val="-3"/>
          <w:sz w:val="24"/>
        </w:rPr>
        <w:t xml:space="preserve"> </w:t>
      </w:r>
      <w:r>
        <w:rPr>
          <w:sz w:val="24"/>
        </w:rPr>
        <w:t>operation</w:t>
      </w:r>
      <w:r>
        <w:rPr>
          <w:spacing w:val="-2"/>
          <w:sz w:val="24"/>
        </w:rPr>
        <w:t xml:space="preserve"> </w:t>
      </w:r>
      <w:r>
        <w:rPr>
          <w:sz w:val="24"/>
        </w:rPr>
        <w:t>of</w:t>
      </w:r>
      <w:r>
        <w:rPr>
          <w:spacing w:val="-3"/>
          <w:sz w:val="24"/>
        </w:rPr>
        <w:t xml:space="preserve"> </w:t>
      </w:r>
      <w:r>
        <w:rPr>
          <w:sz w:val="24"/>
        </w:rPr>
        <w:t xml:space="preserve">the demonstration on the CMS-64 waiver forms in order to properly account for these </w:t>
      </w:r>
      <w:r>
        <w:rPr>
          <w:spacing w:val="-2"/>
          <w:sz w:val="24"/>
        </w:rPr>
        <w:t>expenditures.</w:t>
      </w:r>
    </w:p>
    <w:p w14:paraId="6AC37B1A" w14:textId="77777777" w:rsidR="0088522F" w:rsidRDefault="0088522F">
      <w:pPr>
        <w:pStyle w:val="BodyText"/>
        <w:spacing w:before="3"/>
      </w:pPr>
    </w:p>
    <w:p w14:paraId="68569266" w14:textId="77777777" w:rsidR="0088522F" w:rsidRDefault="00E34ECC">
      <w:pPr>
        <w:pStyle w:val="Heading1"/>
        <w:numPr>
          <w:ilvl w:val="0"/>
          <w:numId w:val="3"/>
        </w:numPr>
        <w:tabs>
          <w:tab w:val="left" w:pos="1800"/>
        </w:tabs>
        <w:ind w:left="1799" w:right="1880" w:hanging="507"/>
        <w:jc w:val="left"/>
      </w:pPr>
      <w:bookmarkStart w:id="14" w:name="IX._SCHEDULE_OF_STATE_DELIVERABLES_DURIN"/>
      <w:bookmarkEnd w:id="14"/>
      <w:r>
        <w:t>SCHEDULE</w:t>
      </w:r>
      <w:r>
        <w:rPr>
          <w:spacing w:val="-5"/>
        </w:rPr>
        <w:t xml:space="preserve"> </w:t>
      </w:r>
      <w:r>
        <w:t>OF</w:t>
      </w:r>
      <w:r>
        <w:rPr>
          <w:spacing w:val="-8"/>
        </w:rPr>
        <w:t xml:space="preserve"> </w:t>
      </w:r>
      <w:r>
        <w:t>STATE</w:t>
      </w:r>
      <w:r>
        <w:rPr>
          <w:spacing w:val="-5"/>
        </w:rPr>
        <w:t xml:space="preserve"> </w:t>
      </w:r>
      <w:r>
        <w:t>DELIVERABLES</w:t>
      </w:r>
      <w:r>
        <w:rPr>
          <w:spacing w:val="-5"/>
        </w:rPr>
        <w:t xml:space="preserve"> </w:t>
      </w:r>
      <w:r>
        <w:t>DURING</w:t>
      </w:r>
      <w:r>
        <w:rPr>
          <w:spacing w:val="-7"/>
        </w:rPr>
        <w:t xml:space="preserve"> </w:t>
      </w:r>
      <w:r>
        <w:t>THE</w:t>
      </w:r>
      <w:r>
        <w:rPr>
          <w:spacing w:val="-5"/>
        </w:rPr>
        <w:t xml:space="preserve"> </w:t>
      </w:r>
      <w:r>
        <w:t xml:space="preserve">DEMONSTRATION </w:t>
      </w:r>
      <w:r>
        <w:rPr>
          <w:spacing w:val="-2"/>
        </w:rPr>
        <w:t>PERIOD</w:t>
      </w:r>
    </w:p>
    <w:p w14:paraId="5C3B39DB" w14:textId="77777777" w:rsidR="0088522F" w:rsidRDefault="0088522F">
      <w:pPr>
        <w:pStyle w:val="BodyText"/>
        <w:spacing w:before="11"/>
        <w:rPr>
          <w:b/>
          <w:sz w:val="20"/>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6"/>
        <w:gridCol w:w="5424"/>
      </w:tblGrid>
      <w:tr w:rsidR="0088522F" w14:paraId="55B93727" w14:textId="77777777" w:rsidTr="00051CF7">
        <w:trPr>
          <w:trHeight w:val="277"/>
          <w:tblHeader/>
        </w:trPr>
        <w:tc>
          <w:tcPr>
            <w:tcW w:w="4126" w:type="dxa"/>
            <w:shd w:val="clear" w:color="auto" w:fill="C0C0C0"/>
          </w:tcPr>
          <w:p w14:paraId="6727687D" w14:textId="77777777" w:rsidR="0088522F" w:rsidRDefault="00E34ECC">
            <w:pPr>
              <w:pStyle w:val="TableParagraph"/>
              <w:spacing w:before="1" w:line="257" w:lineRule="exact"/>
              <w:ind w:left="1573" w:right="1566"/>
              <w:jc w:val="center"/>
              <w:rPr>
                <w:b/>
                <w:sz w:val="24"/>
              </w:rPr>
            </w:pPr>
            <w:r>
              <w:rPr>
                <w:b/>
                <w:sz w:val="24"/>
              </w:rPr>
              <w:t>Due</w:t>
            </w:r>
            <w:r>
              <w:rPr>
                <w:b/>
                <w:spacing w:val="-2"/>
                <w:sz w:val="24"/>
              </w:rPr>
              <w:t xml:space="preserve"> </w:t>
            </w:r>
            <w:r>
              <w:rPr>
                <w:b/>
                <w:spacing w:val="-4"/>
                <w:sz w:val="24"/>
              </w:rPr>
              <w:t>Date</w:t>
            </w:r>
          </w:p>
        </w:tc>
        <w:tc>
          <w:tcPr>
            <w:tcW w:w="5424" w:type="dxa"/>
            <w:shd w:val="clear" w:color="auto" w:fill="C0C0C0"/>
          </w:tcPr>
          <w:p w14:paraId="6DE06CC2" w14:textId="77777777" w:rsidR="0088522F" w:rsidRDefault="00E34ECC">
            <w:pPr>
              <w:pStyle w:val="TableParagraph"/>
              <w:spacing w:before="1" w:line="257" w:lineRule="exact"/>
              <w:ind w:left="2113" w:right="2109"/>
              <w:jc w:val="center"/>
              <w:rPr>
                <w:b/>
                <w:sz w:val="24"/>
              </w:rPr>
            </w:pPr>
            <w:r>
              <w:rPr>
                <w:b/>
                <w:spacing w:val="-2"/>
                <w:sz w:val="24"/>
              </w:rPr>
              <w:t>Delive</w:t>
            </w:r>
            <w:r>
              <w:rPr>
                <w:b/>
                <w:spacing w:val="-2"/>
                <w:sz w:val="24"/>
              </w:rPr>
              <w:t>rable</w:t>
            </w:r>
          </w:p>
        </w:tc>
      </w:tr>
      <w:tr w:rsidR="0088522F" w14:paraId="2C59BF39" w14:textId="77777777">
        <w:trPr>
          <w:trHeight w:val="592"/>
        </w:trPr>
        <w:tc>
          <w:tcPr>
            <w:tcW w:w="4126" w:type="dxa"/>
          </w:tcPr>
          <w:p w14:paraId="3D85A391" w14:textId="77777777" w:rsidR="0088522F" w:rsidRDefault="00E34ECC">
            <w:pPr>
              <w:pStyle w:val="TableParagraph"/>
              <w:ind w:left="107" w:right="88"/>
              <w:rPr>
                <w:sz w:val="24"/>
              </w:rPr>
            </w:pPr>
            <w:r>
              <w:rPr>
                <w:sz w:val="24"/>
              </w:rPr>
              <w:t>Fifteen</w:t>
            </w:r>
            <w:r>
              <w:rPr>
                <w:spacing w:val="-8"/>
                <w:sz w:val="24"/>
              </w:rPr>
              <w:t xml:space="preserve"> </w:t>
            </w:r>
            <w:r>
              <w:rPr>
                <w:sz w:val="24"/>
              </w:rPr>
              <w:t>days</w:t>
            </w:r>
            <w:r>
              <w:rPr>
                <w:spacing w:val="-8"/>
                <w:sz w:val="24"/>
              </w:rPr>
              <w:t xml:space="preserve"> </w:t>
            </w:r>
            <w:r>
              <w:rPr>
                <w:sz w:val="24"/>
              </w:rPr>
              <w:t>from</w:t>
            </w:r>
            <w:r>
              <w:rPr>
                <w:spacing w:val="-8"/>
                <w:sz w:val="24"/>
              </w:rPr>
              <w:t xml:space="preserve"> </w:t>
            </w:r>
            <w:r>
              <w:rPr>
                <w:sz w:val="24"/>
              </w:rPr>
              <w:t>date</w:t>
            </w:r>
            <w:r>
              <w:rPr>
                <w:spacing w:val="-9"/>
                <w:sz w:val="24"/>
              </w:rPr>
              <w:t xml:space="preserve"> </w:t>
            </w:r>
            <w:r>
              <w:rPr>
                <w:sz w:val="24"/>
              </w:rPr>
              <w:t>of</w:t>
            </w:r>
            <w:r>
              <w:rPr>
                <w:spacing w:val="-7"/>
                <w:sz w:val="24"/>
              </w:rPr>
              <w:t xml:space="preserve"> </w:t>
            </w:r>
            <w:r>
              <w:rPr>
                <w:sz w:val="24"/>
              </w:rPr>
              <w:t xml:space="preserve">demonstration </w:t>
            </w:r>
            <w:r>
              <w:rPr>
                <w:spacing w:val="-2"/>
                <w:sz w:val="24"/>
              </w:rPr>
              <w:t>approval</w:t>
            </w:r>
          </w:p>
        </w:tc>
        <w:tc>
          <w:tcPr>
            <w:tcW w:w="5424" w:type="dxa"/>
          </w:tcPr>
          <w:p w14:paraId="4AE0C7B1" w14:textId="77777777" w:rsidR="0088522F" w:rsidRDefault="00E34ECC">
            <w:pPr>
              <w:pStyle w:val="TableParagraph"/>
              <w:ind w:left="107" w:right="144"/>
              <w:rPr>
                <w:sz w:val="24"/>
              </w:rPr>
            </w:pPr>
            <w:r>
              <w:rPr>
                <w:sz w:val="24"/>
              </w:rPr>
              <w:t>State</w:t>
            </w:r>
            <w:r>
              <w:rPr>
                <w:spacing w:val="-8"/>
                <w:sz w:val="24"/>
              </w:rPr>
              <w:t xml:space="preserve"> </w:t>
            </w:r>
            <w:r>
              <w:rPr>
                <w:sz w:val="24"/>
              </w:rPr>
              <w:t>Acceptance</w:t>
            </w:r>
            <w:r>
              <w:rPr>
                <w:spacing w:val="-8"/>
                <w:sz w:val="24"/>
              </w:rPr>
              <w:t xml:space="preserve"> </w:t>
            </w:r>
            <w:r>
              <w:rPr>
                <w:sz w:val="24"/>
              </w:rPr>
              <w:t>of</w:t>
            </w:r>
            <w:r>
              <w:rPr>
                <w:spacing w:val="-8"/>
                <w:sz w:val="24"/>
              </w:rPr>
              <w:t xml:space="preserve"> </w:t>
            </w:r>
            <w:r>
              <w:rPr>
                <w:sz w:val="24"/>
              </w:rPr>
              <w:t>Demonstration,</w:t>
            </w:r>
            <w:r>
              <w:rPr>
                <w:spacing w:val="-7"/>
                <w:sz w:val="24"/>
              </w:rPr>
              <w:t xml:space="preserve"> </w:t>
            </w:r>
            <w:r>
              <w:rPr>
                <w:sz w:val="24"/>
              </w:rPr>
              <w:t>STCs,</w:t>
            </w:r>
            <w:r>
              <w:rPr>
                <w:spacing w:val="-7"/>
                <w:sz w:val="24"/>
              </w:rPr>
              <w:t xml:space="preserve"> </w:t>
            </w:r>
            <w:r>
              <w:rPr>
                <w:sz w:val="24"/>
              </w:rPr>
              <w:t>Waivers and Expenditure Authorities.</w:t>
            </w:r>
          </w:p>
        </w:tc>
      </w:tr>
      <w:tr w:rsidR="0088522F" w14:paraId="7431A9A4" w14:textId="77777777">
        <w:trPr>
          <w:trHeight w:val="592"/>
        </w:trPr>
        <w:tc>
          <w:tcPr>
            <w:tcW w:w="4126" w:type="dxa"/>
          </w:tcPr>
          <w:p w14:paraId="0A09B318" w14:textId="77777777" w:rsidR="0088522F" w:rsidRDefault="00E34ECC">
            <w:pPr>
              <w:pStyle w:val="TableParagraph"/>
              <w:ind w:left="107" w:right="88"/>
              <w:rPr>
                <w:sz w:val="24"/>
              </w:rPr>
            </w:pPr>
            <w:r>
              <w:rPr>
                <w:sz w:val="24"/>
              </w:rPr>
              <w:t>Sixty</w:t>
            </w:r>
            <w:r>
              <w:rPr>
                <w:spacing w:val="-13"/>
                <w:sz w:val="24"/>
              </w:rPr>
              <w:t xml:space="preserve"> </w:t>
            </w:r>
            <w:r>
              <w:rPr>
                <w:sz w:val="24"/>
              </w:rPr>
              <w:t>days</w:t>
            </w:r>
            <w:r>
              <w:rPr>
                <w:spacing w:val="-6"/>
                <w:sz w:val="24"/>
              </w:rPr>
              <w:t xml:space="preserve"> </w:t>
            </w:r>
            <w:r>
              <w:rPr>
                <w:sz w:val="24"/>
              </w:rPr>
              <w:t>from</w:t>
            </w:r>
            <w:r>
              <w:rPr>
                <w:spacing w:val="-6"/>
                <w:sz w:val="24"/>
              </w:rPr>
              <w:t xml:space="preserve"> </w:t>
            </w:r>
            <w:r>
              <w:rPr>
                <w:sz w:val="24"/>
              </w:rPr>
              <w:t>date</w:t>
            </w:r>
            <w:r>
              <w:rPr>
                <w:spacing w:val="-7"/>
                <w:sz w:val="24"/>
              </w:rPr>
              <w:t xml:space="preserve"> </w:t>
            </w:r>
            <w:r>
              <w:rPr>
                <w:sz w:val="24"/>
              </w:rPr>
              <w:t>of</w:t>
            </w:r>
            <w:r>
              <w:rPr>
                <w:spacing w:val="-7"/>
                <w:sz w:val="24"/>
              </w:rPr>
              <w:t xml:space="preserve"> </w:t>
            </w:r>
            <w:r>
              <w:rPr>
                <w:sz w:val="24"/>
              </w:rPr>
              <w:t>the demonstration approval</w:t>
            </w:r>
          </w:p>
        </w:tc>
        <w:tc>
          <w:tcPr>
            <w:tcW w:w="5424" w:type="dxa"/>
          </w:tcPr>
          <w:p w14:paraId="31285AD7" w14:textId="77777777" w:rsidR="0088522F" w:rsidRDefault="00E34ECC">
            <w:pPr>
              <w:pStyle w:val="TableParagraph"/>
              <w:spacing w:line="275" w:lineRule="exact"/>
              <w:ind w:left="107"/>
              <w:rPr>
                <w:sz w:val="24"/>
              </w:rPr>
            </w:pPr>
            <w:r>
              <w:rPr>
                <w:sz w:val="24"/>
              </w:rPr>
              <w:t>Evaluation</w:t>
            </w:r>
            <w:r>
              <w:rPr>
                <w:spacing w:val="-2"/>
                <w:sz w:val="24"/>
              </w:rPr>
              <w:t xml:space="preserve"> </w:t>
            </w:r>
            <w:r>
              <w:rPr>
                <w:sz w:val="24"/>
              </w:rPr>
              <w:t>Design</w:t>
            </w:r>
            <w:r>
              <w:rPr>
                <w:spacing w:val="-1"/>
                <w:sz w:val="24"/>
              </w:rPr>
              <w:t xml:space="preserve"> </w:t>
            </w:r>
            <w:r>
              <w:rPr>
                <w:sz w:val="24"/>
              </w:rPr>
              <w:t>is</w:t>
            </w:r>
            <w:r>
              <w:rPr>
                <w:spacing w:val="-2"/>
                <w:sz w:val="24"/>
              </w:rPr>
              <w:t xml:space="preserve"> </w:t>
            </w:r>
            <w:r>
              <w:rPr>
                <w:sz w:val="24"/>
              </w:rPr>
              <w:t>Submitted</w:t>
            </w:r>
            <w:r>
              <w:rPr>
                <w:spacing w:val="-1"/>
                <w:sz w:val="24"/>
              </w:rPr>
              <w:t xml:space="preserve"> </w:t>
            </w:r>
            <w:r>
              <w:rPr>
                <w:sz w:val="24"/>
              </w:rPr>
              <w:t>to</w:t>
            </w:r>
            <w:r>
              <w:rPr>
                <w:spacing w:val="-1"/>
                <w:sz w:val="24"/>
              </w:rPr>
              <w:t xml:space="preserve"> </w:t>
            </w:r>
            <w:r>
              <w:rPr>
                <w:spacing w:val="-5"/>
                <w:sz w:val="24"/>
              </w:rPr>
              <w:t>CMS</w:t>
            </w:r>
          </w:p>
        </w:tc>
      </w:tr>
      <w:tr w:rsidR="0088522F" w14:paraId="4F120807" w14:textId="77777777">
        <w:trPr>
          <w:trHeight w:val="592"/>
        </w:trPr>
        <w:tc>
          <w:tcPr>
            <w:tcW w:w="4126" w:type="dxa"/>
          </w:tcPr>
          <w:p w14:paraId="3045F9FB" w14:textId="77777777" w:rsidR="0088522F" w:rsidRDefault="00E34ECC">
            <w:pPr>
              <w:pStyle w:val="TableParagraph"/>
              <w:ind w:left="107" w:right="88"/>
              <w:rPr>
                <w:sz w:val="24"/>
              </w:rPr>
            </w:pPr>
            <w:r>
              <w:rPr>
                <w:sz w:val="24"/>
              </w:rPr>
              <w:t>Thirty</w:t>
            </w:r>
            <w:r>
              <w:rPr>
                <w:spacing w:val="-12"/>
                <w:sz w:val="24"/>
              </w:rPr>
              <w:t xml:space="preserve"> </w:t>
            </w:r>
            <w:r>
              <w:rPr>
                <w:sz w:val="24"/>
              </w:rPr>
              <w:t>days</w:t>
            </w:r>
            <w:r>
              <w:rPr>
                <w:spacing w:val="-5"/>
                <w:sz w:val="24"/>
              </w:rPr>
              <w:t xml:space="preserve"> </w:t>
            </w:r>
            <w:r>
              <w:rPr>
                <w:sz w:val="24"/>
              </w:rPr>
              <w:t>from</w:t>
            </w:r>
            <w:r>
              <w:rPr>
                <w:spacing w:val="-7"/>
                <w:sz w:val="24"/>
              </w:rPr>
              <w:t xml:space="preserve"> </w:t>
            </w:r>
            <w:r>
              <w:rPr>
                <w:sz w:val="24"/>
              </w:rPr>
              <w:t>date</w:t>
            </w:r>
            <w:r>
              <w:rPr>
                <w:spacing w:val="-8"/>
                <w:sz w:val="24"/>
              </w:rPr>
              <w:t xml:space="preserve"> </w:t>
            </w:r>
            <w:r>
              <w:rPr>
                <w:sz w:val="24"/>
              </w:rPr>
              <w:t>of</w:t>
            </w:r>
            <w:r>
              <w:rPr>
                <w:spacing w:val="-6"/>
                <w:sz w:val="24"/>
              </w:rPr>
              <w:t xml:space="preserve"> </w:t>
            </w:r>
            <w:r>
              <w:rPr>
                <w:sz w:val="24"/>
              </w:rPr>
              <w:t>Evaluation Design approval</w:t>
            </w:r>
          </w:p>
        </w:tc>
        <w:tc>
          <w:tcPr>
            <w:tcW w:w="5424" w:type="dxa"/>
          </w:tcPr>
          <w:p w14:paraId="0793E056" w14:textId="77777777" w:rsidR="0088522F" w:rsidRDefault="00E34ECC">
            <w:pPr>
              <w:pStyle w:val="TableParagraph"/>
              <w:ind w:left="107" w:right="144"/>
              <w:rPr>
                <w:sz w:val="24"/>
              </w:rPr>
            </w:pPr>
            <w:r>
              <w:rPr>
                <w:sz w:val="24"/>
              </w:rPr>
              <w:t>Approved</w:t>
            </w:r>
            <w:r>
              <w:rPr>
                <w:spacing w:val="-7"/>
                <w:sz w:val="24"/>
              </w:rPr>
              <w:t xml:space="preserve"> </w:t>
            </w:r>
            <w:r>
              <w:rPr>
                <w:sz w:val="24"/>
              </w:rPr>
              <w:t>Evaluation</w:t>
            </w:r>
            <w:r>
              <w:rPr>
                <w:spacing w:val="-7"/>
                <w:sz w:val="24"/>
              </w:rPr>
              <w:t xml:space="preserve"> </w:t>
            </w:r>
            <w:r>
              <w:rPr>
                <w:sz w:val="24"/>
              </w:rPr>
              <w:t>Design</w:t>
            </w:r>
            <w:r>
              <w:rPr>
                <w:spacing w:val="-7"/>
                <w:sz w:val="24"/>
              </w:rPr>
              <w:t xml:space="preserve"> </w:t>
            </w:r>
            <w:r>
              <w:rPr>
                <w:sz w:val="24"/>
              </w:rPr>
              <w:t>is</w:t>
            </w:r>
            <w:r>
              <w:rPr>
                <w:spacing w:val="-7"/>
                <w:sz w:val="24"/>
              </w:rPr>
              <w:t xml:space="preserve"> </w:t>
            </w:r>
            <w:r>
              <w:rPr>
                <w:sz w:val="24"/>
              </w:rPr>
              <w:t>posted</w:t>
            </w:r>
            <w:r>
              <w:rPr>
                <w:spacing w:val="-7"/>
                <w:sz w:val="24"/>
              </w:rPr>
              <w:t xml:space="preserve"> </w:t>
            </w:r>
            <w:r>
              <w:rPr>
                <w:sz w:val="24"/>
              </w:rPr>
              <w:t>on</w:t>
            </w:r>
            <w:r>
              <w:rPr>
                <w:spacing w:val="-7"/>
                <w:sz w:val="24"/>
              </w:rPr>
              <w:t xml:space="preserve"> </w:t>
            </w:r>
            <w:r>
              <w:rPr>
                <w:sz w:val="24"/>
              </w:rPr>
              <w:t xml:space="preserve">state </w:t>
            </w:r>
            <w:r>
              <w:rPr>
                <w:spacing w:val="-2"/>
                <w:sz w:val="24"/>
              </w:rPr>
              <w:t>website</w:t>
            </w:r>
          </w:p>
        </w:tc>
      </w:tr>
      <w:tr w:rsidR="0088522F" w14:paraId="5DCB2C09" w14:textId="77777777">
        <w:trPr>
          <w:trHeight w:val="594"/>
        </w:trPr>
        <w:tc>
          <w:tcPr>
            <w:tcW w:w="4126" w:type="dxa"/>
          </w:tcPr>
          <w:p w14:paraId="01CAC4A5" w14:textId="77777777" w:rsidR="0088522F" w:rsidRDefault="00E34ECC">
            <w:pPr>
              <w:pStyle w:val="TableParagraph"/>
              <w:ind w:left="107" w:right="88"/>
              <w:rPr>
                <w:sz w:val="24"/>
              </w:rPr>
            </w:pPr>
            <w:r>
              <w:rPr>
                <w:sz w:val="24"/>
              </w:rPr>
              <w:t>One</w:t>
            </w:r>
            <w:r>
              <w:rPr>
                <w:spacing w:val="-8"/>
                <w:sz w:val="24"/>
              </w:rPr>
              <w:t xml:space="preserve"> </w:t>
            </w:r>
            <w:r>
              <w:rPr>
                <w:sz w:val="24"/>
              </w:rPr>
              <w:t>year</w:t>
            </w:r>
            <w:r>
              <w:rPr>
                <w:spacing w:val="-11"/>
                <w:sz w:val="24"/>
              </w:rPr>
              <w:t xml:space="preserve"> </w:t>
            </w:r>
            <w:r>
              <w:rPr>
                <w:sz w:val="24"/>
              </w:rPr>
              <w:t>after</w:t>
            </w:r>
            <w:r>
              <w:rPr>
                <w:spacing w:val="-11"/>
                <w:sz w:val="24"/>
              </w:rPr>
              <w:t xml:space="preserve"> </w:t>
            </w:r>
            <w:r>
              <w:rPr>
                <w:sz w:val="24"/>
              </w:rPr>
              <w:t>expiration</w:t>
            </w:r>
            <w:r>
              <w:rPr>
                <w:spacing w:val="-10"/>
                <w:sz w:val="24"/>
              </w:rPr>
              <w:t xml:space="preserve"> </w:t>
            </w:r>
            <w:r>
              <w:rPr>
                <w:sz w:val="24"/>
              </w:rPr>
              <w:t xml:space="preserve">of </w:t>
            </w:r>
            <w:r>
              <w:rPr>
                <w:spacing w:val="-2"/>
                <w:sz w:val="24"/>
              </w:rPr>
              <w:t>demonstration</w:t>
            </w:r>
          </w:p>
        </w:tc>
        <w:tc>
          <w:tcPr>
            <w:tcW w:w="5424" w:type="dxa"/>
          </w:tcPr>
          <w:p w14:paraId="5AE6A816" w14:textId="77777777" w:rsidR="0088522F" w:rsidRDefault="00E34ECC">
            <w:pPr>
              <w:pStyle w:val="TableParagraph"/>
              <w:ind w:left="107" w:right="144"/>
              <w:rPr>
                <w:sz w:val="24"/>
              </w:rPr>
            </w:pPr>
            <w:r>
              <w:rPr>
                <w:sz w:val="24"/>
              </w:rPr>
              <w:t>Final</w:t>
            </w:r>
            <w:r>
              <w:rPr>
                <w:spacing w:val="-8"/>
                <w:sz w:val="24"/>
              </w:rPr>
              <w:t xml:space="preserve"> </w:t>
            </w:r>
            <w:r>
              <w:rPr>
                <w:sz w:val="24"/>
              </w:rPr>
              <w:t>Report</w:t>
            </w:r>
            <w:r>
              <w:rPr>
                <w:spacing w:val="-8"/>
                <w:sz w:val="24"/>
              </w:rPr>
              <w:t xml:space="preserve"> </w:t>
            </w:r>
            <w:r>
              <w:rPr>
                <w:sz w:val="24"/>
              </w:rPr>
              <w:t>with</w:t>
            </w:r>
            <w:r>
              <w:rPr>
                <w:spacing w:val="-8"/>
                <w:sz w:val="24"/>
              </w:rPr>
              <w:t xml:space="preserve"> </w:t>
            </w:r>
            <w:r>
              <w:rPr>
                <w:sz w:val="24"/>
              </w:rPr>
              <w:t>consolidated</w:t>
            </w:r>
            <w:r>
              <w:rPr>
                <w:spacing w:val="-8"/>
                <w:sz w:val="24"/>
              </w:rPr>
              <w:t xml:space="preserve"> </w:t>
            </w:r>
            <w:r>
              <w:rPr>
                <w:sz w:val="24"/>
              </w:rPr>
              <w:t>Monitoring</w:t>
            </w:r>
            <w:r>
              <w:rPr>
                <w:spacing w:val="-8"/>
                <w:sz w:val="24"/>
              </w:rPr>
              <w:t xml:space="preserve"> </w:t>
            </w:r>
            <w:r>
              <w:rPr>
                <w:sz w:val="24"/>
              </w:rPr>
              <w:t>and Evaluation requirements</w:t>
            </w:r>
          </w:p>
        </w:tc>
      </w:tr>
    </w:tbl>
    <w:p w14:paraId="56653028" w14:textId="77777777" w:rsidR="0088522F" w:rsidRDefault="0088522F">
      <w:pPr>
        <w:pStyle w:val="BodyText"/>
        <w:rPr>
          <w:b/>
          <w:sz w:val="20"/>
        </w:rPr>
      </w:pPr>
    </w:p>
    <w:p w14:paraId="02F5550A" w14:textId="77777777" w:rsidR="0088522F" w:rsidRDefault="0088522F">
      <w:pPr>
        <w:pStyle w:val="BodyText"/>
        <w:rPr>
          <w:b/>
          <w:sz w:val="20"/>
        </w:rPr>
      </w:pPr>
    </w:p>
    <w:p w14:paraId="18CC0055" w14:textId="77777777" w:rsidR="0088522F" w:rsidRDefault="0088522F">
      <w:pPr>
        <w:pStyle w:val="BodyText"/>
        <w:rPr>
          <w:b/>
          <w:sz w:val="20"/>
        </w:rPr>
      </w:pPr>
    </w:p>
    <w:p w14:paraId="653569FC" w14:textId="77777777" w:rsidR="0088522F" w:rsidRDefault="0088522F">
      <w:pPr>
        <w:pStyle w:val="BodyText"/>
        <w:rPr>
          <w:b/>
          <w:sz w:val="20"/>
        </w:rPr>
      </w:pPr>
    </w:p>
    <w:p w14:paraId="4D2FE6BA" w14:textId="77777777" w:rsidR="0088522F" w:rsidRDefault="0088522F">
      <w:pPr>
        <w:pStyle w:val="BodyText"/>
        <w:rPr>
          <w:b/>
          <w:sz w:val="20"/>
        </w:rPr>
      </w:pPr>
    </w:p>
    <w:p w14:paraId="41B342EA" w14:textId="77777777" w:rsidR="0088522F" w:rsidRDefault="0088522F">
      <w:pPr>
        <w:pStyle w:val="BodyText"/>
        <w:rPr>
          <w:b/>
          <w:sz w:val="20"/>
        </w:rPr>
      </w:pPr>
    </w:p>
    <w:p w14:paraId="151AE094" w14:textId="77777777" w:rsidR="0088522F" w:rsidRDefault="0088522F">
      <w:pPr>
        <w:pStyle w:val="BodyText"/>
        <w:rPr>
          <w:b/>
          <w:sz w:val="20"/>
        </w:rPr>
      </w:pPr>
    </w:p>
    <w:p w14:paraId="432651E0" w14:textId="77777777" w:rsidR="0088522F" w:rsidRDefault="0088522F">
      <w:pPr>
        <w:pStyle w:val="BodyText"/>
        <w:rPr>
          <w:b/>
          <w:sz w:val="20"/>
        </w:rPr>
      </w:pPr>
    </w:p>
    <w:p w14:paraId="301FDC7C" w14:textId="77777777" w:rsidR="0088522F" w:rsidRDefault="0088522F">
      <w:pPr>
        <w:pStyle w:val="BodyText"/>
        <w:rPr>
          <w:b/>
          <w:sz w:val="20"/>
        </w:rPr>
      </w:pPr>
    </w:p>
    <w:p w14:paraId="515A6048" w14:textId="77777777" w:rsidR="0088522F" w:rsidRDefault="0088522F">
      <w:pPr>
        <w:pStyle w:val="BodyText"/>
        <w:rPr>
          <w:b/>
          <w:sz w:val="20"/>
        </w:rPr>
      </w:pPr>
    </w:p>
    <w:p w14:paraId="132C7ED4" w14:textId="77777777" w:rsidR="0088522F" w:rsidRDefault="0088522F">
      <w:pPr>
        <w:pStyle w:val="BodyText"/>
        <w:rPr>
          <w:b/>
          <w:sz w:val="20"/>
        </w:rPr>
      </w:pPr>
    </w:p>
    <w:p w14:paraId="2D0A483C" w14:textId="77777777" w:rsidR="0088522F" w:rsidRDefault="0088522F">
      <w:pPr>
        <w:pStyle w:val="BodyText"/>
        <w:rPr>
          <w:b/>
          <w:sz w:val="20"/>
        </w:rPr>
      </w:pPr>
    </w:p>
    <w:p w14:paraId="7E81E8A1" w14:textId="77777777" w:rsidR="0088522F" w:rsidRDefault="0088522F">
      <w:pPr>
        <w:pStyle w:val="BodyText"/>
        <w:rPr>
          <w:b/>
          <w:sz w:val="20"/>
        </w:rPr>
      </w:pPr>
    </w:p>
    <w:p w14:paraId="58C66997" w14:textId="77777777" w:rsidR="0088522F" w:rsidRDefault="0088522F">
      <w:pPr>
        <w:pStyle w:val="BodyText"/>
        <w:rPr>
          <w:b/>
          <w:sz w:val="20"/>
        </w:rPr>
      </w:pPr>
    </w:p>
    <w:p w14:paraId="4ECD9E7F" w14:textId="77777777" w:rsidR="0088522F" w:rsidRDefault="0088522F">
      <w:pPr>
        <w:pStyle w:val="BodyText"/>
        <w:rPr>
          <w:b/>
          <w:sz w:val="20"/>
        </w:rPr>
      </w:pPr>
    </w:p>
    <w:p w14:paraId="41464368" w14:textId="77777777" w:rsidR="0088522F" w:rsidRDefault="0088522F">
      <w:pPr>
        <w:pStyle w:val="BodyText"/>
        <w:rPr>
          <w:b/>
          <w:sz w:val="20"/>
        </w:rPr>
      </w:pPr>
    </w:p>
    <w:p w14:paraId="3F94BB62" w14:textId="77777777" w:rsidR="0088522F" w:rsidRDefault="0088522F">
      <w:pPr>
        <w:pStyle w:val="BodyText"/>
        <w:rPr>
          <w:b/>
          <w:sz w:val="20"/>
        </w:rPr>
      </w:pPr>
    </w:p>
    <w:p w14:paraId="47E566D5" w14:textId="77777777" w:rsidR="0088522F" w:rsidRDefault="0088522F">
      <w:pPr>
        <w:pStyle w:val="BodyText"/>
        <w:rPr>
          <w:b/>
          <w:sz w:val="20"/>
        </w:rPr>
      </w:pPr>
    </w:p>
    <w:p w14:paraId="46A6D71D" w14:textId="47C76A17" w:rsidR="0088522F" w:rsidRDefault="0088522F">
      <w:pPr>
        <w:pStyle w:val="BodyText"/>
        <w:rPr>
          <w:b/>
          <w:sz w:val="23"/>
        </w:rPr>
      </w:pPr>
    </w:p>
    <w:p w14:paraId="0997564B" w14:textId="77777777" w:rsidR="0088522F" w:rsidRDefault="00E34ECC">
      <w:pPr>
        <w:spacing w:before="103"/>
        <w:ind w:left="1439" w:right="1216"/>
        <w:rPr>
          <w:sz w:val="20"/>
        </w:rPr>
      </w:pPr>
      <w:bookmarkStart w:id="15" w:name="_bookmark1"/>
      <w:bookmarkEnd w:id="15"/>
      <w:r>
        <w:rPr>
          <w:sz w:val="20"/>
          <w:vertAlign w:val="superscript"/>
        </w:rPr>
        <w:t>2</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extent</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PHE</w:t>
      </w:r>
      <w:r>
        <w:rPr>
          <w:spacing w:val="-2"/>
          <w:sz w:val="20"/>
        </w:rPr>
        <w:t xml:space="preserve"> </w:t>
      </w:r>
      <w:r>
        <w:rPr>
          <w:sz w:val="20"/>
        </w:rPr>
        <w:t>for</w:t>
      </w:r>
      <w:r>
        <w:rPr>
          <w:spacing w:val="-2"/>
          <w:sz w:val="20"/>
        </w:rPr>
        <w:t xml:space="preserve"> </w:t>
      </w:r>
      <w:r>
        <w:rPr>
          <w:sz w:val="20"/>
        </w:rPr>
        <w:t>COVID-19</w:t>
      </w:r>
      <w:r>
        <w:rPr>
          <w:spacing w:val="-2"/>
          <w:sz w:val="20"/>
        </w:rPr>
        <w:t xml:space="preserve"> </w:t>
      </w:r>
      <w:r>
        <w:rPr>
          <w:sz w:val="20"/>
        </w:rPr>
        <w:t>and/or</w:t>
      </w:r>
      <w:r>
        <w:rPr>
          <w:spacing w:val="-2"/>
          <w:sz w:val="20"/>
        </w:rPr>
        <w:t xml:space="preserve"> </w:t>
      </w:r>
      <w:r>
        <w:rPr>
          <w:sz w:val="20"/>
        </w:rPr>
        <w:t>this</w:t>
      </w:r>
      <w:r>
        <w:rPr>
          <w:spacing w:val="-4"/>
          <w:sz w:val="20"/>
        </w:rPr>
        <w:t xml:space="preserve"> </w:t>
      </w:r>
      <w:r>
        <w:rPr>
          <w:sz w:val="20"/>
        </w:rPr>
        <w:t>demonstration</w:t>
      </w:r>
      <w:r>
        <w:rPr>
          <w:spacing w:val="-4"/>
          <w:sz w:val="20"/>
        </w:rPr>
        <w:t xml:space="preserve"> </w:t>
      </w:r>
      <w:r>
        <w:rPr>
          <w:sz w:val="20"/>
        </w:rPr>
        <w:t>is</w:t>
      </w:r>
      <w:r>
        <w:rPr>
          <w:spacing w:val="-4"/>
          <w:sz w:val="20"/>
        </w:rPr>
        <w:t xml:space="preserve"> </w:t>
      </w:r>
      <w:r>
        <w:rPr>
          <w:sz w:val="20"/>
        </w:rPr>
        <w:t>extended</w:t>
      </w:r>
      <w:r>
        <w:rPr>
          <w:spacing w:val="-2"/>
          <w:sz w:val="20"/>
        </w:rPr>
        <w:t xml:space="preserve"> </w:t>
      </w:r>
      <w:r>
        <w:rPr>
          <w:sz w:val="20"/>
        </w:rPr>
        <w:t>beyond</w:t>
      </w:r>
      <w:r>
        <w:rPr>
          <w:spacing w:val="-2"/>
          <w:sz w:val="20"/>
        </w:rPr>
        <w:t xml:space="preserve"> </w:t>
      </w:r>
      <w:r>
        <w:rPr>
          <w:sz w:val="20"/>
        </w:rPr>
        <w:t>a single</w:t>
      </w:r>
      <w:r>
        <w:rPr>
          <w:spacing w:val="-3"/>
          <w:sz w:val="20"/>
        </w:rPr>
        <w:t xml:space="preserve"> </w:t>
      </w:r>
      <w:r>
        <w:rPr>
          <w:sz w:val="20"/>
        </w:rPr>
        <w:t>DY,</w:t>
      </w:r>
      <w:r>
        <w:rPr>
          <w:spacing w:val="-2"/>
          <w:sz w:val="20"/>
        </w:rPr>
        <w:t xml:space="preserve"> </w:t>
      </w:r>
      <w:r>
        <w:rPr>
          <w:sz w:val="20"/>
        </w:rPr>
        <w:t>CMS</w:t>
      </w:r>
      <w:r>
        <w:rPr>
          <w:spacing w:val="-1"/>
          <w:sz w:val="20"/>
        </w:rPr>
        <w:t xml:space="preserve"> </w:t>
      </w:r>
      <w:r>
        <w:rPr>
          <w:sz w:val="20"/>
        </w:rPr>
        <w:t>will update this chart to include additional DYs, as applicable/necessary.</w:t>
      </w:r>
    </w:p>
    <w:sectPr w:rsidR="0088522F">
      <w:pgSz w:w="12240" w:h="15840"/>
      <w:pgMar w:top="1360" w:right="220" w:bottom="1160" w:left="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144E" w14:textId="77777777" w:rsidR="00E34ECC" w:rsidRDefault="00E34ECC">
      <w:r>
        <w:separator/>
      </w:r>
    </w:p>
  </w:endnote>
  <w:endnote w:type="continuationSeparator" w:id="0">
    <w:p w14:paraId="3372CB95" w14:textId="77777777" w:rsidR="00E34ECC" w:rsidRDefault="00E3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5C21" w14:textId="1B0AB1AD" w:rsidR="0088522F" w:rsidRDefault="00051CF7">
    <w:pPr>
      <w:pStyle w:val="BodyText"/>
      <w:spacing w:line="14" w:lineRule="auto"/>
      <w:rPr>
        <w:sz w:val="20"/>
      </w:rPr>
    </w:pPr>
    <w:r>
      <w:rPr>
        <w:noProof/>
      </w:rPr>
      <mc:AlternateContent>
        <mc:Choice Requires="wps">
          <w:drawing>
            <wp:anchor distT="0" distB="0" distL="114300" distR="114300" simplePos="0" relativeHeight="487323136" behindDoc="1" locked="0" layoutInCell="1" allowOverlap="1" wp14:anchorId="652B54D8" wp14:editId="39555E2D">
              <wp:simplePos x="0" y="0"/>
              <wp:positionH relativeFrom="page">
                <wp:posOffset>901700</wp:posOffset>
              </wp:positionH>
              <wp:positionV relativeFrom="page">
                <wp:posOffset>9302115</wp:posOffset>
              </wp:positionV>
              <wp:extent cx="4438015" cy="31242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0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4443" w14:textId="77777777" w:rsidR="0088522F" w:rsidRDefault="00E34ECC">
                          <w:pPr>
                            <w:spacing w:before="10"/>
                            <w:ind w:left="20"/>
                            <w:rPr>
                              <w:sz w:val="20"/>
                            </w:rPr>
                          </w:pPr>
                          <w:r>
                            <w:rPr>
                              <w:sz w:val="20"/>
                            </w:rPr>
                            <w:t>Massachusetts COVID-19 Public Health Emergency (PHE) Demonstration Demonstration</w:t>
                          </w:r>
                          <w:r>
                            <w:rPr>
                              <w:spacing w:val="-3"/>
                              <w:sz w:val="20"/>
                            </w:rPr>
                            <w:t xml:space="preserve"> </w:t>
                          </w:r>
                          <w:r>
                            <w:rPr>
                              <w:sz w:val="20"/>
                            </w:rPr>
                            <w:t>Approval</w:t>
                          </w:r>
                          <w:r>
                            <w:rPr>
                              <w:spacing w:val="-4"/>
                              <w:sz w:val="20"/>
                            </w:rPr>
                            <w:t xml:space="preserve"> </w:t>
                          </w:r>
                          <w:r>
                            <w:rPr>
                              <w:sz w:val="20"/>
                            </w:rPr>
                            <w:t>Period:</w:t>
                          </w:r>
                          <w:r>
                            <w:rPr>
                              <w:spacing w:val="-4"/>
                              <w:sz w:val="20"/>
                            </w:rPr>
                            <w:t xml:space="preserve"> </w:t>
                          </w:r>
                          <w:r>
                            <w:rPr>
                              <w:sz w:val="20"/>
                            </w:rPr>
                            <w:t>March</w:t>
                          </w:r>
                          <w:r>
                            <w:rPr>
                              <w:spacing w:val="-5"/>
                              <w:sz w:val="20"/>
                            </w:rPr>
                            <w:t xml:space="preserve"> </w:t>
                          </w:r>
                          <w:r>
                            <w:rPr>
                              <w:sz w:val="20"/>
                            </w:rPr>
                            <w:t>1,</w:t>
                          </w:r>
                          <w:r>
                            <w:rPr>
                              <w:spacing w:val="-3"/>
                              <w:sz w:val="20"/>
                            </w:rPr>
                            <w:t xml:space="preserve"> </w:t>
                          </w:r>
                          <w:r>
                            <w:rPr>
                              <w:sz w:val="20"/>
                            </w:rPr>
                            <w:t>2020</w:t>
                          </w:r>
                          <w:r>
                            <w:rPr>
                              <w:spacing w:val="-3"/>
                              <w:sz w:val="20"/>
                            </w:rPr>
                            <w:t xml:space="preserve"> </w:t>
                          </w:r>
                          <w:r>
                            <w:rPr>
                              <w:sz w:val="20"/>
                            </w:rPr>
                            <w:t>through</w:t>
                          </w:r>
                          <w:r>
                            <w:rPr>
                              <w:spacing w:val="-5"/>
                              <w:sz w:val="20"/>
                            </w:rPr>
                            <w:t xml:space="preserve"> </w:t>
                          </w:r>
                          <w:r>
                            <w:rPr>
                              <w:sz w:val="20"/>
                            </w:rPr>
                            <w:t>60</w:t>
                          </w:r>
                          <w:r>
                            <w:rPr>
                              <w:spacing w:val="-3"/>
                              <w:sz w:val="20"/>
                            </w:rPr>
                            <w:t xml:space="preserve"> </w:t>
                          </w:r>
                          <w:r>
                            <w:rPr>
                              <w:sz w:val="20"/>
                            </w:rPr>
                            <w:t>days</w:t>
                          </w:r>
                          <w:r>
                            <w:rPr>
                              <w:spacing w:val="-5"/>
                              <w:sz w:val="20"/>
                            </w:rPr>
                            <w:t xml:space="preserve"> </w:t>
                          </w:r>
                          <w:r>
                            <w:rPr>
                              <w:sz w:val="20"/>
                            </w:rPr>
                            <w:t>after</w:t>
                          </w:r>
                          <w:r>
                            <w:rPr>
                              <w:spacing w:val="-3"/>
                              <w:sz w:val="20"/>
                            </w:rPr>
                            <w:t xml:space="preserve"> </w:t>
                          </w:r>
                          <w:r>
                            <w:rPr>
                              <w:sz w:val="20"/>
                            </w:rPr>
                            <w:t>the</w:t>
                          </w:r>
                          <w:r>
                            <w:rPr>
                              <w:spacing w:val="-4"/>
                              <w:sz w:val="20"/>
                            </w:rPr>
                            <w:t xml:space="preserve"> </w:t>
                          </w:r>
                          <w:r>
                            <w:rPr>
                              <w:sz w:val="20"/>
                            </w:rPr>
                            <w:t>PHE</w:t>
                          </w:r>
                          <w:r>
                            <w:rPr>
                              <w:spacing w:val="-3"/>
                              <w:sz w:val="20"/>
                            </w:rPr>
                            <w:t xml:space="preserve"> </w:t>
                          </w:r>
                          <w:r>
                            <w:rPr>
                              <w:sz w:val="20"/>
                            </w:rPr>
                            <w:t>expires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B54D8" id="_x0000_t202" coordsize="21600,21600" o:spt="202" path="m,l,21600r21600,l21600,xe">
              <v:stroke joinstyle="miter"/>
              <v:path gradientshapeok="t" o:connecttype="rect"/>
            </v:shapetype>
            <v:shape id="docshape2" o:spid="_x0000_s1026" type="#_x0000_t202" style="position:absolute;margin-left:71pt;margin-top:732.45pt;width:349.45pt;height:24.6pt;z-index:-159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" filled="f" stroked="f">
              <v:textbox inset="0,0,0,0">
                <w:txbxContent>
                  <w:p w14:paraId="4D0C4443" w14:textId="77777777" w:rsidR="0088522F" w:rsidRDefault="00E34ECC">
                    <w:pPr>
                      <w:spacing w:before="10"/>
                      <w:ind w:left="20"/>
                      <w:rPr>
                        <w:sz w:val="20"/>
                      </w:rPr>
                    </w:pPr>
                    <w:r>
                      <w:rPr>
                        <w:sz w:val="20"/>
                      </w:rPr>
                      <w:t>Massachusetts COVID-19 Public Health Emergency (PHE) Demonstration Demonstration</w:t>
                    </w:r>
                    <w:r>
                      <w:rPr>
                        <w:spacing w:val="-3"/>
                        <w:sz w:val="20"/>
                      </w:rPr>
                      <w:t xml:space="preserve"> </w:t>
                    </w:r>
                    <w:r>
                      <w:rPr>
                        <w:sz w:val="20"/>
                      </w:rPr>
                      <w:t>Approval</w:t>
                    </w:r>
                    <w:r>
                      <w:rPr>
                        <w:spacing w:val="-4"/>
                        <w:sz w:val="20"/>
                      </w:rPr>
                      <w:t xml:space="preserve"> </w:t>
                    </w:r>
                    <w:r>
                      <w:rPr>
                        <w:sz w:val="20"/>
                      </w:rPr>
                      <w:t>Period:</w:t>
                    </w:r>
                    <w:r>
                      <w:rPr>
                        <w:spacing w:val="-4"/>
                        <w:sz w:val="20"/>
                      </w:rPr>
                      <w:t xml:space="preserve"> </w:t>
                    </w:r>
                    <w:r>
                      <w:rPr>
                        <w:sz w:val="20"/>
                      </w:rPr>
                      <w:t>March</w:t>
                    </w:r>
                    <w:r>
                      <w:rPr>
                        <w:spacing w:val="-5"/>
                        <w:sz w:val="20"/>
                      </w:rPr>
                      <w:t xml:space="preserve"> </w:t>
                    </w:r>
                    <w:r>
                      <w:rPr>
                        <w:sz w:val="20"/>
                      </w:rPr>
                      <w:t>1,</w:t>
                    </w:r>
                    <w:r>
                      <w:rPr>
                        <w:spacing w:val="-3"/>
                        <w:sz w:val="20"/>
                      </w:rPr>
                      <w:t xml:space="preserve"> </w:t>
                    </w:r>
                    <w:r>
                      <w:rPr>
                        <w:sz w:val="20"/>
                      </w:rPr>
                      <w:t>2020</w:t>
                    </w:r>
                    <w:r>
                      <w:rPr>
                        <w:spacing w:val="-3"/>
                        <w:sz w:val="20"/>
                      </w:rPr>
                      <w:t xml:space="preserve"> </w:t>
                    </w:r>
                    <w:r>
                      <w:rPr>
                        <w:sz w:val="20"/>
                      </w:rPr>
                      <w:t>through</w:t>
                    </w:r>
                    <w:r>
                      <w:rPr>
                        <w:spacing w:val="-5"/>
                        <w:sz w:val="20"/>
                      </w:rPr>
                      <w:t xml:space="preserve"> </w:t>
                    </w:r>
                    <w:r>
                      <w:rPr>
                        <w:sz w:val="20"/>
                      </w:rPr>
                      <w:t>60</w:t>
                    </w:r>
                    <w:r>
                      <w:rPr>
                        <w:spacing w:val="-3"/>
                        <w:sz w:val="20"/>
                      </w:rPr>
                      <w:t xml:space="preserve"> </w:t>
                    </w:r>
                    <w:r>
                      <w:rPr>
                        <w:sz w:val="20"/>
                      </w:rPr>
                      <w:t>days</w:t>
                    </w:r>
                    <w:r>
                      <w:rPr>
                        <w:spacing w:val="-5"/>
                        <w:sz w:val="20"/>
                      </w:rPr>
                      <w:t xml:space="preserve"> </w:t>
                    </w:r>
                    <w:r>
                      <w:rPr>
                        <w:sz w:val="20"/>
                      </w:rPr>
                      <w:t>after</w:t>
                    </w:r>
                    <w:r>
                      <w:rPr>
                        <w:spacing w:val="-3"/>
                        <w:sz w:val="20"/>
                      </w:rPr>
                      <w:t xml:space="preserve"> </w:t>
                    </w:r>
                    <w:r>
                      <w:rPr>
                        <w:sz w:val="20"/>
                      </w:rPr>
                      <w:t>the</w:t>
                    </w:r>
                    <w:r>
                      <w:rPr>
                        <w:spacing w:val="-4"/>
                        <w:sz w:val="20"/>
                      </w:rPr>
                      <w:t xml:space="preserve"> </w:t>
                    </w:r>
                    <w:r>
                      <w:rPr>
                        <w:sz w:val="20"/>
                      </w:rPr>
                      <w:t>PHE</w:t>
                    </w:r>
                    <w:r>
                      <w:rPr>
                        <w:spacing w:val="-3"/>
                        <w:sz w:val="20"/>
                      </w:rPr>
                      <w:t xml:space="preserve"> </w:t>
                    </w:r>
                    <w:r>
                      <w:rPr>
                        <w:sz w:val="20"/>
                      </w:rPr>
                      <w:t>expires</w:t>
                    </w:r>
                  </w:p>
                </w:txbxContent>
              </v:textbox>
              <w10:wrap anchorx="page" anchory="page"/>
            </v:shape>
          </w:pict>
        </mc:Fallback>
      </mc:AlternateContent>
    </w:r>
    <w:r>
      <w:rPr>
        <w:noProof/>
      </w:rPr>
      <mc:AlternateContent>
        <mc:Choice Requires="wps">
          <w:drawing>
            <wp:anchor distT="0" distB="0" distL="114300" distR="114300" simplePos="0" relativeHeight="487323648" behindDoc="1" locked="0" layoutInCell="1" allowOverlap="1" wp14:anchorId="4A62D82E" wp14:editId="1CD9BF68">
              <wp:simplePos x="0" y="0"/>
              <wp:positionH relativeFrom="page">
                <wp:posOffset>6115050</wp:posOffset>
              </wp:positionH>
              <wp:positionV relativeFrom="page">
                <wp:posOffset>9302115</wp:posOffset>
              </wp:positionV>
              <wp:extent cx="726440" cy="16573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A2C93" w14:textId="77777777" w:rsidR="0088522F" w:rsidRDefault="00E34ECC">
                          <w:pPr>
                            <w:spacing w:before="10"/>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of</w:t>
                          </w:r>
                          <w:r>
                            <w:rPr>
                              <w:spacing w:val="-4"/>
                              <w:sz w:val="20"/>
                            </w:rPr>
                            <w:t xml:space="preserve"> </w:t>
                          </w:r>
                          <w:r>
                            <w:rPr>
                              <w:spacing w:val="-5"/>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2D82E" id="docshape3" o:spid="_x0000_s1027" type="#_x0000_t202" style="position:absolute;margin-left:481.5pt;margin-top:732.45pt;width:57.2pt;height:13.05pt;z-index:-1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" filled="f" stroked="f">
              <v:textbox inset="0,0,0,0">
                <w:txbxContent>
                  <w:p w14:paraId="213A2C93" w14:textId="77777777" w:rsidR="0088522F" w:rsidRDefault="00E34ECC">
                    <w:pPr>
                      <w:spacing w:before="10"/>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of</w:t>
                    </w:r>
                    <w:r>
                      <w:rPr>
                        <w:spacing w:val="-4"/>
                        <w:sz w:val="20"/>
                      </w:rPr>
                      <w:t xml:space="preserve"> </w:t>
                    </w:r>
                    <w:r>
                      <w:rPr>
                        <w:spacing w:val="-5"/>
                        <w:sz w:val="20"/>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C930" w14:textId="77777777" w:rsidR="00E34ECC" w:rsidRDefault="00E34ECC">
      <w:r>
        <w:separator/>
      </w:r>
    </w:p>
  </w:footnote>
  <w:footnote w:type="continuationSeparator" w:id="0">
    <w:p w14:paraId="5EF74EB8" w14:textId="77777777" w:rsidR="00E34ECC" w:rsidRDefault="00E34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A2A12"/>
    <w:multiLevelType w:val="hybridMultilevel"/>
    <w:tmpl w:val="8328FCCE"/>
    <w:lvl w:ilvl="0" w:tplc="FC943D7C">
      <w:start w:val="1"/>
      <w:numFmt w:val="upperRoman"/>
      <w:lvlText w:val="%1."/>
      <w:lvlJc w:val="left"/>
      <w:pPr>
        <w:ind w:left="216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3C6A1C26">
      <w:numFmt w:val="bullet"/>
      <w:lvlText w:val="•"/>
      <w:lvlJc w:val="left"/>
      <w:pPr>
        <w:ind w:left="3146" w:hanging="720"/>
      </w:pPr>
      <w:rPr>
        <w:rFonts w:hint="default"/>
        <w:lang w:val="en-US" w:eastAsia="en-US" w:bidi="ar-SA"/>
      </w:rPr>
    </w:lvl>
    <w:lvl w:ilvl="2" w:tplc="5978B298">
      <w:numFmt w:val="bullet"/>
      <w:lvlText w:val="•"/>
      <w:lvlJc w:val="left"/>
      <w:pPr>
        <w:ind w:left="4132" w:hanging="720"/>
      </w:pPr>
      <w:rPr>
        <w:rFonts w:hint="default"/>
        <w:lang w:val="en-US" w:eastAsia="en-US" w:bidi="ar-SA"/>
      </w:rPr>
    </w:lvl>
    <w:lvl w:ilvl="3" w:tplc="FCB2F124">
      <w:numFmt w:val="bullet"/>
      <w:lvlText w:val="•"/>
      <w:lvlJc w:val="left"/>
      <w:pPr>
        <w:ind w:left="5118" w:hanging="720"/>
      </w:pPr>
      <w:rPr>
        <w:rFonts w:hint="default"/>
        <w:lang w:val="en-US" w:eastAsia="en-US" w:bidi="ar-SA"/>
      </w:rPr>
    </w:lvl>
    <w:lvl w:ilvl="4" w:tplc="9B7E9F3A">
      <w:numFmt w:val="bullet"/>
      <w:lvlText w:val="•"/>
      <w:lvlJc w:val="left"/>
      <w:pPr>
        <w:ind w:left="6104" w:hanging="720"/>
      </w:pPr>
      <w:rPr>
        <w:rFonts w:hint="default"/>
        <w:lang w:val="en-US" w:eastAsia="en-US" w:bidi="ar-SA"/>
      </w:rPr>
    </w:lvl>
    <w:lvl w:ilvl="5" w:tplc="DC623B80">
      <w:numFmt w:val="bullet"/>
      <w:lvlText w:val="•"/>
      <w:lvlJc w:val="left"/>
      <w:pPr>
        <w:ind w:left="7090" w:hanging="720"/>
      </w:pPr>
      <w:rPr>
        <w:rFonts w:hint="default"/>
        <w:lang w:val="en-US" w:eastAsia="en-US" w:bidi="ar-SA"/>
      </w:rPr>
    </w:lvl>
    <w:lvl w:ilvl="6" w:tplc="F13415AC">
      <w:numFmt w:val="bullet"/>
      <w:lvlText w:val="•"/>
      <w:lvlJc w:val="left"/>
      <w:pPr>
        <w:ind w:left="8076" w:hanging="720"/>
      </w:pPr>
      <w:rPr>
        <w:rFonts w:hint="default"/>
        <w:lang w:val="en-US" w:eastAsia="en-US" w:bidi="ar-SA"/>
      </w:rPr>
    </w:lvl>
    <w:lvl w:ilvl="7" w:tplc="C50ACC30">
      <w:numFmt w:val="bullet"/>
      <w:lvlText w:val="•"/>
      <w:lvlJc w:val="left"/>
      <w:pPr>
        <w:ind w:left="9062" w:hanging="720"/>
      </w:pPr>
      <w:rPr>
        <w:rFonts w:hint="default"/>
        <w:lang w:val="en-US" w:eastAsia="en-US" w:bidi="ar-SA"/>
      </w:rPr>
    </w:lvl>
    <w:lvl w:ilvl="8" w:tplc="C38C48DC">
      <w:numFmt w:val="bullet"/>
      <w:lvlText w:val="•"/>
      <w:lvlJc w:val="left"/>
      <w:pPr>
        <w:ind w:left="10048" w:hanging="720"/>
      </w:pPr>
      <w:rPr>
        <w:rFonts w:hint="default"/>
        <w:lang w:val="en-US" w:eastAsia="en-US" w:bidi="ar-SA"/>
      </w:rPr>
    </w:lvl>
  </w:abstractNum>
  <w:abstractNum w:abstractNumId="1" w15:restartNumberingAfterBreak="0">
    <w:nsid w:val="28976134"/>
    <w:multiLevelType w:val="hybridMultilevel"/>
    <w:tmpl w:val="AFDAB880"/>
    <w:lvl w:ilvl="0" w:tplc="AA262374">
      <w:start w:val="1"/>
      <w:numFmt w:val="decimal"/>
      <w:lvlText w:val="%1."/>
      <w:lvlJc w:val="left"/>
      <w:pPr>
        <w:ind w:left="1800" w:hanging="360"/>
        <w:jc w:val="left"/>
      </w:pPr>
      <w:rPr>
        <w:rFonts w:ascii="Times New Roman" w:eastAsia="Times New Roman" w:hAnsi="Times New Roman" w:cs="Times New Roman" w:hint="default"/>
        <w:b/>
        <w:bCs/>
        <w:i w:val="0"/>
        <w:iCs w:val="0"/>
        <w:w w:val="100"/>
        <w:sz w:val="24"/>
        <w:szCs w:val="24"/>
        <w:lang w:val="en-US" w:eastAsia="en-US" w:bidi="ar-SA"/>
      </w:rPr>
    </w:lvl>
    <w:lvl w:ilvl="1" w:tplc="73783CCC">
      <w:numFmt w:val="bullet"/>
      <w:lvlText w:val="•"/>
      <w:lvlJc w:val="left"/>
      <w:pPr>
        <w:ind w:left="2822" w:hanging="360"/>
      </w:pPr>
      <w:rPr>
        <w:rFonts w:hint="default"/>
        <w:lang w:val="en-US" w:eastAsia="en-US" w:bidi="ar-SA"/>
      </w:rPr>
    </w:lvl>
    <w:lvl w:ilvl="2" w:tplc="D8863202">
      <w:numFmt w:val="bullet"/>
      <w:lvlText w:val="•"/>
      <w:lvlJc w:val="left"/>
      <w:pPr>
        <w:ind w:left="3844" w:hanging="360"/>
      </w:pPr>
      <w:rPr>
        <w:rFonts w:hint="default"/>
        <w:lang w:val="en-US" w:eastAsia="en-US" w:bidi="ar-SA"/>
      </w:rPr>
    </w:lvl>
    <w:lvl w:ilvl="3" w:tplc="FA204720">
      <w:numFmt w:val="bullet"/>
      <w:lvlText w:val="•"/>
      <w:lvlJc w:val="left"/>
      <w:pPr>
        <w:ind w:left="4866" w:hanging="360"/>
      </w:pPr>
      <w:rPr>
        <w:rFonts w:hint="default"/>
        <w:lang w:val="en-US" w:eastAsia="en-US" w:bidi="ar-SA"/>
      </w:rPr>
    </w:lvl>
    <w:lvl w:ilvl="4" w:tplc="F48E7B1A">
      <w:numFmt w:val="bullet"/>
      <w:lvlText w:val="•"/>
      <w:lvlJc w:val="left"/>
      <w:pPr>
        <w:ind w:left="5888" w:hanging="360"/>
      </w:pPr>
      <w:rPr>
        <w:rFonts w:hint="default"/>
        <w:lang w:val="en-US" w:eastAsia="en-US" w:bidi="ar-SA"/>
      </w:rPr>
    </w:lvl>
    <w:lvl w:ilvl="5" w:tplc="3BE06A14">
      <w:numFmt w:val="bullet"/>
      <w:lvlText w:val="•"/>
      <w:lvlJc w:val="left"/>
      <w:pPr>
        <w:ind w:left="6910" w:hanging="360"/>
      </w:pPr>
      <w:rPr>
        <w:rFonts w:hint="default"/>
        <w:lang w:val="en-US" w:eastAsia="en-US" w:bidi="ar-SA"/>
      </w:rPr>
    </w:lvl>
    <w:lvl w:ilvl="6" w:tplc="EA4C0694">
      <w:numFmt w:val="bullet"/>
      <w:lvlText w:val="•"/>
      <w:lvlJc w:val="left"/>
      <w:pPr>
        <w:ind w:left="7932" w:hanging="360"/>
      </w:pPr>
      <w:rPr>
        <w:rFonts w:hint="default"/>
        <w:lang w:val="en-US" w:eastAsia="en-US" w:bidi="ar-SA"/>
      </w:rPr>
    </w:lvl>
    <w:lvl w:ilvl="7" w:tplc="C734B73E">
      <w:numFmt w:val="bullet"/>
      <w:lvlText w:val="•"/>
      <w:lvlJc w:val="left"/>
      <w:pPr>
        <w:ind w:left="8954" w:hanging="360"/>
      </w:pPr>
      <w:rPr>
        <w:rFonts w:hint="default"/>
        <w:lang w:val="en-US" w:eastAsia="en-US" w:bidi="ar-SA"/>
      </w:rPr>
    </w:lvl>
    <w:lvl w:ilvl="8" w:tplc="3B50C340">
      <w:numFmt w:val="bullet"/>
      <w:lvlText w:val="•"/>
      <w:lvlJc w:val="left"/>
      <w:pPr>
        <w:ind w:left="9976" w:hanging="360"/>
      </w:pPr>
      <w:rPr>
        <w:rFonts w:hint="default"/>
        <w:lang w:val="en-US" w:eastAsia="en-US" w:bidi="ar-SA"/>
      </w:rPr>
    </w:lvl>
  </w:abstractNum>
  <w:abstractNum w:abstractNumId="2" w15:restartNumberingAfterBreak="0">
    <w:nsid w:val="28F91A9C"/>
    <w:multiLevelType w:val="hybridMultilevel"/>
    <w:tmpl w:val="0DD068A8"/>
    <w:lvl w:ilvl="0" w:tplc="6404814C">
      <w:start w:val="12"/>
      <w:numFmt w:val="decimal"/>
      <w:lvlText w:val="%1."/>
      <w:lvlJc w:val="left"/>
      <w:pPr>
        <w:ind w:left="2160" w:hanging="360"/>
        <w:jc w:val="left"/>
      </w:pPr>
      <w:rPr>
        <w:rFonts w:ascii="Times New Roman" w:eastAsia="Times New Roman" w:hAnsi="Times New Roman" w:cs="Times New Roman" w:hint="default"/>
        <w:b/>
        <w:bCs/>
        <w:i w:val="0"/>
        <w:iCs w:val="0"/>
        <w:w w:val="100"/>
        <w:sz w:val="24"/>
        <w:szCs w:val="24"/>
        <w:lang w:val="en-US" w:eastAsia="en-US" w:bidi="ar-SA"/>
      </w:rPr>
    </w:lvl>
    <w:lvl w:ilvl="1" w:tplc="A91E8DEC">
      <w:start w:val="1"/>
      <w:numFmt w:val="lowerLetter"/>
      <w:lvlText w:val="%2."/>
      <w:lvlJc w:val="left"/>
      <w:pPr>
        <w:ind w:left="25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7025972">
      <w:numFmt w:val="bullet"/>
      <w:lvlText w:val="•"/>
      <w:lvlJc w:val="left"/>
      <w:pPr>
        <w:ind w:left="3575" w:hanging="360"/>
      </w:pPr>
      <w:rPr>
        <w:rFonts w:hint="default"/>
        <w:lang w:val="en-US" w:eastAsia="en-US" w:bidi="ar-SA"/>
      </w:rPr>
    </w:lvl>
    <w:lvl w:ilvl="3" w:tplc="DC041124">
      <w:numFmt w:val="bullet"/>
      <w:lvlText w:val="•"/>
      <w:lvlJc w:val="left"/>
      <w:pPr>
        <w:ind w:left="4631" w:hanging="360"/>
      </w:pPr>
      <w:rPr>
        <w:rFonts w:hint="default"/>
        <w:lang w:val="en-US" w:eastAsia="en-US" w:bidi="ar-SA"/>
      </w:rPr>
    </w:lvl>
    <w:lvl w:ilvl="4" w:tplc="0BDC44F4">
      <w:numFmt w:val="bullet"/>
      <w:lvlText w:val="•"/>
      <w:lvlJc w:val="left"/>
      <w:pPr>
        <w:ind w:left="5686" w:hanging="360"/>
      </w:pPr>
      <w:rPr>
        <w:rFonts w:hint="default"/>
        <w:lang w:val="en-US" w:eastAsia="en-US" w:bidi="ar-SA"/>
      </w:rPr>
    </w:lvl>
    <w:lvl w:ilvl="5" w:tplc="B65A2ACC">
      <w:numFmt w:val="bullet"/>
      <w:lvlText w:val="•"/>
      <w:lvlJc w:val="left"/>
      <w:pPr>
        <w:ind w:left="6742" w:hanging="360"/>
      </w:pPr>
      <w:rPr>
        <w:rFonts w:hint="default"/>
        <w:lang w:val="en-US" w:eastAsia="en-US" w:bidi="ar-SA"/>
      </w:rPr>
    </w:lvl>
    <w:lvl w:ilvl="6" w:tplc="567660D6">
      <w:numFmt w:val="bullet"/>
      <w:lvlText w:val="•"/>
      <w:lvlJc w:val="left"/>
      <w:pPr>
        <w:ind w:left="7797" w:hanging="360"/>
      </w:pPr>
      <w:rPr>
        <w:rFonts w:hint="default"/>
        <w:lang w:val="en-US" w:eastAsia="en-US" w:bidi="ar-SA"/>
      </w:rPr>
    </w:lvl>
    <w:lvl w:ilvl="7" w:tplc="7514F712">
      <w:numFmt w:val="bullet"/>
      <w:lvlText w:val="•"/>
      <w:lvlJc w:val="left"/>
      <w:pPr>
        <w:ind w:left="8853" w:hanging="360"/>
      </w:pPr>
      <w:rPr>
        <w:rFonts w:hint="default"/>
        <w:lang w:val="en-US" w:eastAsia="en-US" w:bidi="ar-SA"/>
      </w:rPr>
    </w:lvl>
    <w:lvl w:ilvl="8" w:tplc="010C94A6">
      <w:numFmt w:val="bullet"/>
      <w:lvlText w:val="•"/>
      <w:lvlJc w:val="left"/>
      <w:pPr>
        <w:ind w:left="9908" w:hanging="360"/>
      </w:pPr>
      <w:rPr>
        <w:rFonts w:hint="default"/>
        <w:lang w:val="en-US" w:eastAsia="en-US" w:bidi="ar-SA"/>
      </w:rPr>
    </w:lvl>
  </w:abstractNum>
  <w:abstractNum w:abstractNumId="3" w15:restartNumberingAfterBreak="0">
    <w:nsid w:val="37697BE2"/>
    <w:multiLevelType w:val="hybridMultilevel"/>
    <w:tmpl w:val="BDDC2000"/>
    <w:lvl w:ilvl="0" w:tplc="29A86B7E">
      <w:start w:val="1"/>
      <w:numFmt w:val="upperRoman"/>
      <w:lvlText w:val="%1."/>
      <w:lvlJc w:val="left"/>
      <w:pPr>
        <w:ind w:left="1800" w:hanging="334"/>
        <w:jc w:val="right"/>
      </w:pPr>
      <w:rPr>
        <w:rFonts w:ascii="Times New Roman" w:eastAsia="Times New Roman" w:hAnsi="Times New Roman" w:cs="Times New Roman" w:hint="default"/>
        <w:b/>
        <w:bCs/>
        <w:i w:val="0"/>
        <w:iCs w:val="0"/>
        <w:w w:val="100"/>
        <w:sz w:val="24"/>
        <w:szCs w:val="24"/>
        <w:lang w:val="en-US" w:eastAsia="en-US" w:bidi="ar-SA"/>
      </w:rPr>
    </w:lvl>
    <w:lvl w:ilvl="1" w:tplc="50D2F6BE">
      <w:start w:val="1"/>
      <w:numFmt w:val="decimal"/>
      <w:lvlText w:val="%2."/>
      <w:lvlJc w:val="left"/>
      <w:pPr>
        <w:ind w:left="2160" w:hanging="360"/>
        <w:jc w:val="left"/>
      </w:pPr>
      <w:rPr>
        <w:rFonts w:ascii="Times New Roman" w:eastAsia="Times New Roman" w:hAnsi="Times New Roman" w:cs="Times New Roman" w:hint="default"/>
        <w:b/>
        <w:bCs/>
        <w:i w:val="0"/>
        <w:iCs w:val="0"/>
        <w:w w:val="100"/>
        <w:sz w:val="24"/>
        <w:szCs w:val="24"/>
        <w:lang w:val="en-US" w:eastAsia="en-US" w:bidi="ar-SA"/>
      </w:rPr>
    </w:lvl>
    <w:lvl w:ilvl="2" w:tplc="86CCC492">
      <w:start w:val="1"/>
      <w:numFmt w:val="lowerLetter"/>
      <w:lvlText w:val="%3."/>
      <w:lvlJc w:val="left"/>
      <w:pPr>
        <w:ind w:left="25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C3E26AD4">
      <w:numFmt w:val="bullet"/>
      <w:lvlText w:val="•"/>
      <w:lvlJc w:val="left"/>
      <w:pPr>
        <w:ind w:left="3707" w:hanging="360"/>
      </w:pPr>
      <w:rPr>
        <w:rFonts w:hint="default"/>
        <w:lang w:val="en-US" w:eastAsia="en-US" w:bidi="ar-SA"/>
      </w:rPr>
    </w:lvl>
    <w:lvl w:ilvl="4" w:tplc="ABDA4954">
      <w:numFmt w:val="bullet"/>
      <w:lvlText w:val="•"/>
      <w:lvlJc w:val="left"/>
      <w:pPr>
        <w:ind w:left="4895" w:hanging="360"/>
      </w:pPr>
      <w:rPr>
        <w:rFonts w:hint="default"/>
        <w:lang w:val="en-US" w:eastAsia="en-US" w:bidi="ar-SA"/>
      </w:rPr>
    </w:lvl>
    <w:lvl w:ilvl="5" w:tplc="99CCC772">
      <w:numFmt w:val="bullet"/>
      <w:lvlText w:val="•"/>
      <w:lvlJc w:val="left"/>
      <w:pPr>
        <w:ind w:left="6082" w:hanging="360"/>
      </w:pPr>
      <w:rPr>
        <w:rFonts w:hint="default"/>
        <w:lang w:val="en-US" w:eastAsia="en-US" w:bidi="ar-SA"/>
      </w:rPr>
    </w:lvl>
    <w:lvl w:ilvl="6" w:tplc="002C1342">
      <w:numFmt w:val="bullet"/>
      <w:lvlText w:val="•"/>
      <w:lvlJc w:val="left"/>
      <w:pPr>
        <w:ind w:left="7270" w:hanging="360"/>
      </w:pPr>
      <w:rPr>
        <w:rFonts w:hint="default"/>
        <w:lang w:val="en-US" w:eastAsia="en-US" w:bidi="ar-SA"/>
      </w:rPr>
    </w:lvl>
    <w:lvl w:ilvl="7" w:tplc="533E0B82">
      <w:numFmt w:val="bullet"/>
      <w:lvlText w:val="•"/>
      <w:lvlJc w:val="left"/>
      <w:pPr>
        <w:ind w:left="8457" w:hanging="360"/>
      </w:pPr>
      <w:rPr>
        <w:rFonts w:hint="default"/>
        <w:lang w:val="en-US" w:eastAsia="en-US" w:bidi="ar-SA"/>
      </w:rPr>
    </w:lvl>
    <w:lvl w:ilvl="8" w:tplc="C39E3136">
      <w:numFmt w:val="bullet"/>
      <w:lvlText w:val="•"/>
      <w:lvlJc w:val="left"/>
      <w:pPr>
        <w:ind w:left="9645" w:hanging="360"/>
      </w:pPr>
      <w:rPr>
        <w:rFonts w:hint="default"/>
        <w:lang w:val="en-US" w:eastAsia="en-US" w:bidi="ar-SA"/>
      </w:rPr>
    </w:lvl>
  </w:abstractNum>
  <w:abstractNum w:abstractNumId="4" w15:restartNumberingAfterBreak="0">
    <w:nsid w:val="60100F3F"/>
    <w:multiLevelType w:val="hybridMultilevel"/>
    <w:tmpl w:val="09AA1B8A"/>
    <w:lvl w:ilvl="0" w:tplc="FD50AF58">
      <w:start w:val="1"/>
      <w:numFmt w:val="decimal"/>
      <w:lvlText w:val="%1."/>
      <w:lvlJc w:val="left"/>
      <w:pPr>
        <w:ind w:left="1800" w:hanging="360"/>
        <w:jc w:val="left"/>
      </w:pPr>
      <w:rPr>
        <w:rFonts w:ascii="Times New Roman" w:eastAsia="Times New Roman" w:hAnsi="Times New Roman" w:cs="Times New Roman" w:hint="default"/>
        <w:b/>
        <w:bCs/>
        <w:i w:val="0"/>
        <w:iCs w:val="0"/>
        <w:w w:val="100"/>
        <w:sz w:val="24"/>
        <w:szCs w:val="24"/>
        <w:lang w:val="en-US" w:eastAsia="en-US" w:bidi="ar-SA"/>
      </w:rPr>
    </w:lvl>
    <w:lvl w:ilvl="1" w:tplc="3F3687C6">
      <w:numFmt w:val="bullet"/>
      <w:lvlText w:val="•"/>
      <w:lvlJc w:val="left"/>
      <w:pPr>
        <w:ind w:left="2822" w:hanging="360"/>
      </w:pPr>
      <w:rPr>
        <w:rFonts w:hint="default"/>
        <w:lang w:val="en-US" w:eastAsia="en-US" w:bidi="ar-SA"/>
      </w:rPr>
    </w:lvl>
    <w:lvl w:ilvl="2" w:tplc="2052384E">
      <w:numFmt w:val="bullet"/>
      <w:lvlText w:val="•"/>
      <w:lvlJc w:val="left"/>
      <w:pPr>
        <w:ind w:left="3844" w:hanging="360"/>
      </w:pPr>
      <w:rPr>
        <w:rFonts w:hint="default"/>
        <w:lang w:val="en-US" w:eastAsia="en-US" w:bidi="ar-SA"/>
      </w:rPr>
    </w:lvl>
    <w:lvl w:ilvl="3" w:tplc="70A28320">
      <w:numFmt w:val="bullet"/>
      <w:lvlText w:val="•"/>
      <w:lvlJc w:val="left"/>
      <w:pPr>
        <w:ind w:left="4866" w:hanging="360"/>
      </w:pPr>
      <w:rPr>
        <w:rFonts w:hint="default"/>
        <w:lang w:val="en-US" w:eastAsia="en-US" w:bidi="ar-SA"/>
      </w:rPr>
    </w:lvl>
    <w:lvl w:ilvl="4" w:tplc="CAEE8614">
      <w:numFmt w:val="bullet"/>
      <w:lvlText w:val="•"/>
      <w:lvlJc w:val="left"/>
      <w:pPr>
        <w:ind w:left="5888" w:hanging="360"/>
      </w:pPr>
      <w:rPr>
        <w:rFonts w:hint="default"/>
        <w:lang w:val="en-US" w:eastAsia="en-US" w:bidi="ar-SA"/>
      </w:rPr>
    </w:lvl>
    <w:lvl w:ilvl="5" w:tplc="379CBB4A">
      <w:numFmt w:val="bullet"/>
      <w:lvlText w:val="•"/>
      <w:lvlJc w:val="left"/>
      <w:pPr>
        <w:ind w:left="6910" w:hanging="360"/>
      </w:pPr>
      <w:rPr>
        <w:rFonts w:hint="default"/>
        <w:lang w:val="en-US" w:eastAsia="en-US" w:bidi="ar-SA"/>
      </w:rPr>
    </w:lvl>
    <w:lvl w:ilvl="6" w:tplc="9D845BCC">
      <w:numFmt w:val="bullet"/>
      <w:lvlText w:val="•"/>
      <w:lvlJc w:val="left"/>
      <w:pPr>
        <w:ind w:left="7932" w:hanging="360"/>
      </w:pPr>
      <w:rPr>
        <w:rFonts w:hint="default"/>
        <w:lang w:val="en-US" w:eastAsia="en-US" w:bidi="ar-SA"/>
      </w:rPr>
    </w:lvl>
    <w:lvl w:ilvl="7" w:tplc="2DF81290">
      <w:numFmt w:val="bullet"/>
      <w:lvlText w:val="•"/>
      <w:lvlJc w:val="left"/>
      <w:pPr>
        <w:ind w:left="8954" w:hanging="360"/>
      </w:pPr>
      <w:rPr>
        <w:rFonts w:hint="default"/>
        <w:lang w:val="en-US" w:eastAsia="en-US" w:bidi="ar-SA"/>
      </w:rPr>
    </w:lvl>
    <w:lvl w:ilvl="8" w:tplc="9B548D50">
      <w:numFmt w:val="bullet"/>
      <w:lvlText w:val="•"/>
      <w:lvlJc w:val="left"/>
      <w:pPr>
        <w:ind w:left="9976" w:hanging="360"/>
      </w:pPr>
      <w:rPr>
        <w:rFonts w:hint="default"/>
        <w:lang w:val="en-US" w:eastAsia="en-US" w:bidi="ar-SA"/>
      </w:rPr>
    </w:lvl>
  </w:abstractNum>
  <w:abstractNum w:abstractNumId="5" w15:restartNumberingAfterBreak="0">
    <w:nsid w:val="75D55103"/>
    <w:multiLevelType w:val="hybridMultilevel"/>
    <w:tmpl w:val="6C94D00E"/>
    <w:lvl w:ilvl="0" w:tplc="3FAC22F6">
      <w:start w:val="1"/>
      <w:numFmt w:val="decimal"/>
      <w:lvlText w:val="%1."/>
      <w:lvlJc w:val="left"/>
      <w:pPr>
        <w:ind w:left="1800" w:hanging="360"/>
        <w:jc w:val="left"/>
      </w:pPr>
      <w:rPr>
        <w:rFonts w:ascii="Times New Roman" w:eastAsia="Times New Roman" w:hAnsi="Times New Roman" w:cs="Times New Roman" w:hint="default"/>
        <w:b/>
        <w:bCs/>
        <w:i w:val="0"/>
        <w:iCs w:val="0"/>
        <w:w w:val="100"/>
        <w:sz w:val="24"/>
        <w:szCs w:val="24"/>
        <w:lang w:val="en-US" w:eastAsia="en-US" w:bidi="ar-SA"/>
      </w:rPr>
    </w:lvl>
    <w:lvl w:ilvl="1" w:tplc="980C778E">
      <w:numFmt w:val="bullet"/>
      <w:lvlText w:val="•"/>
      <w:lvlJc w:val="left"/>
      <w:pPr>
        <w:ind w:left="2822" w:hanging="360"/>
      </w:pPr>
      <w:rPr>
        <w:rFonts w:hint="default"/>
        <w:lang w:val="en-US" w:eastAsia="en-US" w:bidi="ar-SA"/>
      </w:rPr>
    </w:lvl>
    <w:lvl w:ilvl="2" w:tplc="F72046CE">
      <w:numFmt w:val="bullet"/>
      <w:lvlText w:val="•"/>
      <w:lvlJc w:val="left"/>
      <w:pPr>
        <w:ind w:left="3844" w:hanging="360"/>
      </w:pPr>
      <w:rPr>
        <w:rFonts w:hint="default"/>
        <w:lang w:val="en-US" w:eastAsia="en-US" w:bidi="ar-SA"/>
      </w:rPr>
    </w:lvl>
    <w:lvl w:ilvl="3" w:tplc="9DF2ED9E">
      <w:numFmt w:val="bullet"/>
      <w:lvlText w:val="•"/>
      <w:lvlJc w:val="left"/>
      <w:pPr>
        <w:ind w:left="4866" w:hanging="360"/>
      </w:pPr>
      <w:rPr>
        <w:rFonts w:hint="default"/>
        <w:lang w:val="en-US" w:eastAsia="en-US" w:bidi="ar-SA"/>
      </w:rPr>
    </w:lvl>
    <w:lvl w:ilvl="4" w:tplc="454CEF4C">
      <w:numFmt w:val="bullet"/>
      <w:lvlText w:val="•"/>
      <w:lvlJc w:val="left"/>
      <w:pPr>
        <w:ind w:left="5888" w:hanging="360"/>
      </w:pPr>
      <w:rPr>
        <w:rFonts w:hint="default"/>
        <w:lang w:val="en-US" w:eastAsia="en-US" w:bidi="ar-SA"/>
      </w:rPr>
    </w:lvl>
    <w:lvl w:ilvl="5" w:tplc="DF76494A">
      <w:numFmt w:val="bullet"/>
      <w:lvlText w:val="•"/>
      <w:lvlJc w:val="left"/>
      <w:pPr>
        <w:ind w:left="6910" w:hanging="360"/>
      </w:pPr>
      <w:rPr>
        <w:rFonts w:hint="default"/>
        <w:lang w:val="en-US" w:eastAsia="en-US" w:bidi="ar-SA"/>
      </w:rPr>
    </w:lvl>
    <w:lvl w:ilvl="6" w:tplc="EF148D76">
      <w:numFmt w:val="bullet"/>
      <w:lvlText w:val="•"/>
      <w:lvlJc w:val="left"/>
      <w:pPr>
        <w:ind w:left="7932" w:hanging="360"/>
      </w:pPr>
      <w:rPr>
        <w:rFonts w:hint="default"/>
        <w:lang w:val="en-US" w:eastAsia="en-US" w:bidi="ar-SA"/>
      </w:rPr>
    </w:lvl>
    <w:lvl w:ilvl="7" w:tplc="6BA0309E">
      <w:numFmt w:val="bullet"/>
      <w:lvlText w:val="•"/>
      <w:lvlJc w:val="left"/>
      <w:pPr>
        <w:ind w:left="8954" w:hanging="360"/>
      </w:pPr>
      <w:rPr>
        <w:rFonts w:hint="default"/>
        <w:lang w:val="en-US" w:eastAsia="en-US" w:bidi="ar-SA"/>
      </w:rPr>
    </w:lvl>
    <w:lvl w:ilvl="8" w:tplc="9DC64440">
      <w:numFmt w:val="bullet"/>
      <w:lvlText w:val="•"/>
      <w:lvlJc w:val="left"/>
      <w:pPr>
        <w:ind w:left="9976" w:hanging="360"/>
      </w:pPr>
      <w:rPr>
        <w:rFonts w:hint="default"/>
        <w:lang w:val="en-US" w:eastAsia="en-US" w:bidi="ar-SA"/>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2F"/>
    <w:rsid w:val="00051CF7"/>
    <w:rsid w:val="0088522F"/>
    <w:rsid w:val="00E3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D485B"/>
  <w15:docId w15:val="{E01E9D2E-AD1C-43DC-ACB9-EA367E47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0" w:hanging="507"/>
      <w:outlineLvl w:val="0"/>
    </w:pPr>
    <w:rPr>
      <w:b/>
      <w:bCs/>
      <w:sz w:val="24"/>
      <w:szCs w:val="24"/>
    </w:rPr>
  </w:style>
  <w:style w:type="paragraph" w:styleId="Heading2">
    <w:name w:val="heading 2"/>
    <w:basedOn w:val="Normal"/>
    <w:uiPriority w:val="9"/>
    <w:unhideWhenUsed/>
    <w:qFormat/>
    <w:pPr>
      <w:ind w:left="144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dicaid.gov/sites/default/files/Federal-Policy-Guidance/Downloads/smd20002-1115template.docx" TargetMode="External"/><Relationship Id="rId13" Type="http://schemas.openxmlformats.org/officeDocument/2006/relationships/hyperlink" Target="http://www.medicaid.gov/medicaid/home-community-based-services/downloads/1915c-appendix-k-template.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bia.Khan1@cms.hhs.gov" TargetMode="External"/><Relationship Id="rId4" Type="http://schemas.openxmlformats.org/officeDocument/2006/relationships/webSettings" Target="webSettings.xml"/><Relationship Id="rId9" Type="http://schemas.openxmlformats.org/officeDocument/2006/relationships/hyperlink" Target="https://www.hhs.gov/coronavirus/covid-19-public-health-emergency/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6115</Words>
  <Characters>35470</Characters>
  <Application>Microsoft Office Word</Application>
  <DocSecurity>0</DocSecurity>
  <Lines>985</Lines>
  <Paragraphs>716</Paragraphs>
  <ScaleCrop>false</ScaleCrop>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Rabia Khan</dc:creator>
  <cp:lastModifiedBy>MacLachlan, Jamison B (EHS)</cp:lastModifiedBy>
  <cp:revision>2</cp:revision>
  <dcterms:created xsi:type="dcterms:W3CDTF">2023-05-31T17:22:00Z</dcterms:created>
  <dcterms:modified xsi:type="dcterms:W3CDTF">2023-05-31T17:22:00Z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Adobe Acrobat Pro (32-bit) 22.3.20314</vt:lpwstr>
  </property>
  <property fmtid="{D5CDD505-2E9C-101B-9397-08002B2CF9AE}" pid="4" name="LastSaved">
    <vt:filetime>2023-05-31T00:00:00Z</vt:filetime>
  </property>
  <property fmtid="{D5CDD505-2E9C-101B-9397-08002B2CF9AE}" pid="5" name="Producer">
    <vt:lpwstr>Adobe Acrobat Pro (32-bit) 22.3.20314</vt:lpwstr>
  </property>
</Properties>
</file>