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4ADBCA" w14:textId="77777777" w:rsidR="004977BB" w:rsidRPr="004C569A" w:rsidRDefault="004977BB" w:rsidP="004C569A">
      <w:pPr>
        <w:pStyle w:val="Heading1"/>
        <w:jc w:val="center"/>
        <w:rPr>
          <w:rStyle w:val="normaltextrun"/>
        </w:rPr>
      </w:pPr>
      <w:r w:rsidRPr="004C569A">
        <w:rPr>
          <w:rStyle w:val="normaltextrun"/>
        </w:rPr>
        <w:t>MAC Brainstorming Sessions</w:t>
      </w:r>
    </w:p>
    <w:p w14:paraId="65DE93D8" w14:textId="77777777" w:rsidR="004977BB" w:rsidRPr="00073888" w:rsidRDefault="004977BB" w:rsidP="004977BB">
      <w:pPr>
        <w:jc w:val="center"/>
      </w:pPr>
      <w:r>
        <w:t>Activity 2</w:t>
      </w:r>
    </w:p>
    <w:p w14:paraId="66213A65" w14:textId="23CA1FC4" w:rsidR="0092586E" w:rsidRPr="0092586E" w:rsidRDefault="004977BB" w:rsidP="0092586E">
      <w:pPr>
        <w:jc w:val="center"/>
        <w:rPr>
          <w:rFonts w:eastAsiaTheme="minorEastAsia"/>
          <w:color w:val="000000" w:themeColor="text1"/>
          <w:sz w:val="28"/>
          <w:szCs w:val="28"/>
        </w:rPr>
      </w:pPr>
      <w:r w:rsidRPr="00F259D1">
        <w:rPr>
          <w:rStyle w:val="normaltextrun"/>
          <w:rFonts w:eastAsiaTheme="minorEastAsia"/>
          <w:color w:val="000000" w:themeColor="text1"/>
          <w:sz w:val="28"/>
          <w:szCs w:val="28"/>
        </w:rPr>
        <w:t xml:space="preserve">Meeting </w:t>
      </w:r>
      <w:r>
        <w:rPr>
          <w:rStyle w:val="normaltextrun"/>
          <w:rFonts w:eastAsiaTheme="minorEastAsia"/>
          <w:color w:val="000000" w:themeColor="text1"/>
          <w:sz w:val="28"/>
          <w:szCs w:val="28"/>
        </w:rPr>
        <w:t xml:space="preserve">3: May 23, 2024 </w:t>
      </w:r>
      <w:r w:rsidR="0092586E">
        <w:rPr>
          <w:rStyle w:val="normaltextrun"/>
          <w:rFonts w:eastAsiaTheme="minorEastAsia"/>
          <w:color w:val="000000" w:themeColor="text1"/>
          <w:sz w:val="28"/>
          <w:szCs w:val="28"/>
        </w:rPr>
        <w:t>Afternoon Session</w:t>
      </w:r>
    </w:p>
    <w:p w14:paraId="0AE29B87" w14:textId="7F62ED05" w:rsidR="005629E7" w:rsidRDefault="004977BB" w:rsidP="005629E7">
      <w:pPr>
        <w:pStyle w:val="Heading2"/>
        <w:rPr>
          <w:rFonts w:eastAsiaTheme="minorEastAsia"/>
        </w:rPr>
      </w:pPr>
      <w:r w:rsidRPr="00F970E8">
        <w:rPr>
          <w:rFonts w:eastAsiaTheme="minorEastAsia"/>
        </w:rPr>
        <w:t>Welcome and Introductions</w:t>
      </w:r>
    </w:p>
    <w:p w14:paraId="5B867C88" w14:textId="60B6A85E" w:rsidR="005629E7" w:rsidRDefault="7D29ED57" w:rsidP="005629E7">
      <w:r>
        <w:t>Heather welcomed the group and reviewed meeting guidelines, key points participants learned during Brainstorming Sessions, and key elements for MassHealth to consider.</w:t>
      </w:r>
      <w:r w:rsidR="005629E7">
        <w:t xml:space="preserve"> Participants also shared what they have learned during these sessions or points they would like to highlight, including: </w:t>
      </w:r>
    </w:p>
    <w:p w14:paraId="0B07F953" w14:textId="267FECAF" w:rsidR="005629E7" w:rsidRDefault="00997BA9" w:rsidP="005629E7">
      <w:pPr>
        <w:pStyle w:val="ListParagraph"/>
        <w:numPr>
          <w:ilvl w:val="0"/>
          <w:numId w:val="1"/>
        </w:numPr>
      </w:pPr>
      <w:r>
        <w:t xml:space="preserve">Brainstorming </w:t>
      </w:r>
      <w:r w:rsidR="64D2FD10">
        <w:t xml:space="preserve">Session </w:t>
      </w:r>
      <w:r>
        <w:t xml:space="preserve">Meetings allow </w:t>
      </w:r>
      <w:r w:rsidR="005259CD">
        <w:t>participants</w:t>
      </w:r>
      <w:r>
        <w:t xml:space="preserve"> to hear p</w:t>
      </w:r>
      <w:r w:rsidR="005629E7">
        <w:t xml:space="preserve">erspectives from areas of specialty outside of their usual </w:t>
      </w:r>
      <w:r w:rsidR="005259CD">
        <w:t>‘</w:t>
      </w:r>
      <w:r w:rsidR="005629E7">
        <w:t>bubble</w:t>
      </w:r>
      <w:r w:rsidR="005259CD">
        <w:t>’</w:t>
      </w:r>
    </w:p>
    <w:p w14:paraId="71A32AC6" w14:textId="6F116771" w:rsidR="005629E7" w:rsidRDefault="005629E7" w:rsidP="005629E7">
      <w:pPr>
        <w:pStyle w:val="ListParagraph"/>
        <w:numPr>
          <w:ilvl w:val="0"/>
          <w:numId w:val="1"/>
        </w:numPr>
      </w:pPr>
      <w:r>
        <w:t>The word clouds help bring the diversity of perspectives to the surface</w:t>
      </w:r>
    </w:p>
    <w:p w14:paraId="526D2B00" w14:textId="2B5227D3" w:rsidR="005629E7" w:rsidRDefault="005629E7" w:rsidP="005629E7">
      <w:pPr>
        <w:pStyle w:val="ListParagraph"/>
        <w:numPr>
          <w:ilvl w:val="0"/>
          <w:numId w:val="1"/>
        </w:numPr>
      </w:pPr>
      <w:r>
        <w:t xml:space="preserve">When we listen to </w:t>
      </w:r>
      <w:r w:rsidR="006C0770">
        <w:t>people,</w:t>
      </w:r>
      <w:r>
        <w:t xml:space="preserve"> we can draw similarities in our own experiences and leverage new solutions</w:t>
      </w:r>
    </w:p>
    <w:p w14:paraId="48D6B84F" w14:textId="62DF728B" w:rsidR="005629E7" w:rsidRDefault="005629E7" w:rsidP="00CC2276">
      <w:pPr>
        <w:pStyle w:val="ListParagraph"/>
        <w:numPr>
          <w:ilvl w:val="0"/>
          <w:numId w:val="1"/>
        </w:numPr>
      </w:pPr>
      <w:r>
        <w:t>Elevating lived experience drives home why the MAC will be important</w:t>
      </w:r>
    </w:p>
    <w:p w14:paraId="6EFC5600" w14:textId="77777777" w:rsidR="00CC2276" w:rsidRDefault="00CC2276" w:rsidP="00CC2276">
      <w:pPr>
        <w:pStyle w:val="Heading2"/>
      </w:pPr>
      <w:r>
        <w:t>Review of What We Have Learned So Far</w:t>
      </w:r>
    </w:p>
    <w:p w14:paraId="617C3E20" w14:textId="0A5D4C9E" w:rsidR="00CC2276" w:rsidRDefault="00CC2276" w:rsidP="00CC2276">
      <w:r>
        <w:t>The group reviewed Asset Maps documenting what participa</w:t>
      </w:r>
      <w:r w:rsidR="00FB3115">
        <w:t>n</w:t>
      </w:r>
      <w:r>
        <w:t>ts have shared to inform MAC Outreach. Participants shared additional feedback based upon the visual</w:t>
      </w:r>
      <w:r w:rsidR="00FB3115">
        <w:t>s:</w:t>
      </w:r>
    </w:p>
    <w:p w14:paraId="4D43DA7E" w14:textId="71FF1450" w:rsidR="00FB3115" w:rsidRDefault="00FB3115" w:rsidP="00FB3115">
      <w:pPr>
        <w:pStyle w:val="ListParagraph"/>
        <w:numPr>
          <w:ilvl w:val="0"/>
          <w:numId w:val="2"/>
        </w:numPr>
      </w:pPr>
      <w:r>
        <w:t xml:space="preserve">Add </w:t>
      </w:r>
      <w:r w:rsidRPr="00FB3115">
        <w:t>Program of All-inclusive Care for the Elderly</w:t>
      </w:r>
      <w:r>
        <w:t xml:space="preserve"> to “Various Programs” visual</w:t>
      </w:r>
    </w:p>
    <w:p w14:paraId="686A57F2" w14:textId="58AC1CAC" w:rsidR="00FB3115" w:rsidRDefault="00FB3115" w:rsidP="00FB3115">
      <w:pPr>
        <w:pStyle w:val="ListParagraph"/>
        <w:numPr>
          <w:ilvl w:val="0"/>
          <w:numId w:val="2"/>
        </w:numPr>
      </w:pPr>
      <w:r>
        <w:t>Add transportation to the “Services” visual, including programs that provide medical and non-medical transportation</w:t>
      </w:r>
    </w:p>
    <w:p w14:paraId="4B0DB707" w14:textId="7B1CC039" w:rsidR="00FB3115" w:rsidRDefault="00FB3115" w:rsidP="00FB3115">
      <w:pPr>
        <w:pStyle w:val="ListParagraph"/>
        <w:numPr>
          <w:ilvl w:val="0"/>
          <w:numId w:val="2"/>
        </w:numPr>
      </w:pPr>
      <w:r>
        <w:t xml:space="preserve">Add Prior Authorizations to “Services” visuals </w:t>
      </w:r>
    </w:p>
    <w:p w14:paraId="488C75E9" w14:textId="776A3584" w:rsidR="00FB3115" w:rsidRDefault="00FB3115" w:rsidP="00FB3115">
      <w:pPr>
        <w:pStyle w:val="ListParagraph"/>
        <w:numPr>
          <w:ilvl w:val="0"/>
          <w:numId w:val="2"/>
        </w:numPr>
      </w:pPr>
      <w:r>
        <w:t>Add OBGYN to “Services” visuals, including doula services</w:t>
      </w:r>
    </w:p>
    <w:p w14:paraId="509618B3" w14:textId="42A3EAFF" w:rsidR="00FB3115" w:rsidRDefault="00FB3115" w:rsidP="00FB3115">
      <w:pPr>
        <w:pStyle w:val="ListParagraph"/>
        <w:numPr>
          <w:ilvl w:val="0"/>
          <w:numId w:val="2"/>
        </w:numPr>
      </w:pPr>
      <w:r>
        <w:t xml:space="preserve">Add reproductive and sexual health education to “Services” visuals </w:t>
      </w:r>
    </w:p>
    <w:p w14:paraId="13586407" w14:textId="257B09DC" w:rsidR="00FB3115" w:rsidRDefault="00FB3115" w:rsidP="00FB3115">
      <w:pPr>
        <w:pStyle w:val="ListParagraph"/>
        <w:numPr>
          <w:ilvl w:val="0"/>
          <w:numId w:val="2"/>
        </w:numPr>
      </w:pPr>
      <w:r>
        <w:t xml:space="preserve">Add translation to “Services” visuals </w:t>
      </w:r>
    </w:p>
    <w:p w14:paraId="476C889D" w14:textId="574FEE69" w:rsidR="00FB3115" w:rsidRDefault="00FB3115" w:rsidP="00FB3115">
      <w:pPr>
        <w:pStyle w:val="ListParagraph"/>
        <w:numPr>
          <w:ilvl w:val="0"/>
          <w:numId w:val="2"/>
        </w:numPr>
      </w:pPr>
      <w:r>
        <w:t xml:space="preserve">Add nutritionist to “services” visuals </w:t>
      </w:r>
    </w:p>
    <w:p w14:paraId="0B04CBB6" w14:textId="0151291B" w:rsidR="00FB3115" w:rsidRDefault="00FB3115" w:rsidP="00FB3115">
      <w:pPr>
        <w:pStyle w:val="ListParagraph"/>
        <w:numPr>
          <w:ilvl w:val="0"/>
          <w:numId w:val="2"/>
        </w:numPr>
      </w:pPr>
      <w:r>
        <w:t>Add transgender, non-binary, and gender non-confirming people to “Target Communities” visual</w:t>
      </w:r>
    </w:p>
    <w:p w14:paraId="311321DC" w14:textId="4B7DBD1B" w:rsidR="00FB3115" w:rsidRDefault="00FB3115" w:rsidP="00FB3115">
      <w:pPr>
        <w:pStyle w:val="ListParagraph"/>
        <w:numPr>
          <w:ilvl w:val="0"/>
          <w:numId w:val="2"/>
        </w:numPr>
      </w:pPr>
      <w:r>
        <w:t>Add those recovering from substance abuse to “Target Communities” visual</w:t>
      </w:r>
    </w:p>
    <w:p w14:paraId="11EAAC90" w14:textId="4CF2CB36" w:rsidR="00FB3115" w:rsidRDefault="00FB3115" w:rsidP="00FB3115">
      <w:pPr>
        <w:pStyle w:val="ListParagraph"/>
        <w:numPr>
          <w:ilvl w:val="0"/>
          <w:numId w:val="2"/>
        </w:numPr>
      </w:pPr>
      <w:r>
        <w:t>Add people recently released from incarceration to “Target Communities” visual</w:t>
      </w:r>
    </w:p>
    <w:p w14:paraId="2ECC357C" w14:textId="3B9ED646" w:rsidR="00FB3115" w:rsidRDefault="00FB3115" w:rsidP="00FB3115">
      <w:pPr>
        <w:pStyle w:val="ListParagraph"/>
        <w:numPr>
          <w:ilvl w:val="0"/>
          <w:numId w:val="2"/>
        </w:numPr>
      </w:pPr>
      <w:r>
        <w:t>Add older adults to “Target Communities” visual</w:t>
      </w:r>
    </w:p>
    <w:p w14:paraId="26A8AFD2" w14:textId="6CCF1EA7" w:rsidR="00FB3115" w:rsidRDefault="00FB3115" w:rsidP="00FB3115">
      <w:pPr>
        <w:pStyle w:val="ListParagraph"/>
        <w:numPr>
          <w:ilvl w:val="0"/>
          <w:numId w:val="2"/>
        </w:numPr>
      </w:pPr>
      <w:r>
        <w:lastRenderedPageBreak/>
        <w:t>Add sex workers to “Target Communities” visual</w:t>
      </w:r>
    </w:p>
    <w:p w14:paraId="52AA8698" w14:textId="4C73DCDC" w:rsidR="00FB3115" w:rsidRDefault="00FB3115" w:rsidP="00FB3115">
      <w:pPr>
        <w:pStyle w:val="ListParagraph"/>
        <w:numPr>
          <w:ilvl w:val="0"/>
          <w:numId w:val="2"/>
        </w:numPr>
      </w:pPr>
      <w:r>
        <w:t>Add those in protective custody to “Target Communities” visual</w:t>
      </w:r>
    </w:p>
    <w:p w14:paraId="2A285B23" w14:textId="13A94393" w:rsidR="00A3148A" w:rsidRDefault="00A3148A" w:rsidP="00A3148A">
      <w:r>
        <w:t>The group also discussed obstacles to outreach and lessons learned about outreach. Participants provided the following additions:</w:t>
      </w:r>
    </w:p>
    <w:p w14:paraId="7EE1F4DC" w14:textId="4839BB1C" w:rsidR="00FB3115" w:rsidRDefault="00A3148A" w:rsidP="00FB3115">
      <w:pPr>
        <w:pStyle w:val="ListParagraph"/>
        <w:numPr>
          <w:ilvl w:val="0"/>
          <w:numId w:val="2"/>
        </w:numPr>
      </w:pPr>
      <w:r>
        <w:t>Add</w:t>
      </w:r>
      <w:r w:rsidR="00C63D10">
        <w:t xml:space="preserve"> limited availability of</w:t>
      </w:r>
      <w:r>
        <w:t xml:space="preserve"> </w:t>
      </w:r>
      <w:r w:rsidR="004F5CA6">
        <w:t>p</w:t>
      </w:r>
      <w:r>
        <w:t>rovider</w:t>
      </w:r>
      <w:r w:rsidR="00C63D10">
        <w:t>s</w:t>
      </w:r>
      <w:r>
        <w:t xml:space="preserve"> to “Obstacles” visual</w:t>
      </w:r>
    </w:p>
    <w:p w14:paraId="4B03FBE2" w14:textId="101570BC" w:rsidR="00A3148A" w:rsidRDefault="00A3148A" w:rsidP="00FB3115">
      <w:pPr>
        <w:pStyle w:val="ListParagraph"/>
        <w:numPr>
          <w:ilvl w:val="0"/>
          <w:numId w:val="2"/>
        </w:numPr>
      </w:pPr>
      <w:r>
        <w:t>Add lack of best practice knowledge for language, identity, and cultural competency in LGBTQ+ communities and other stigmatized communities</w:t>
      </w:r>
    </w:p>
    <w:p w14:paraId="27C3BCF6" w14:textId="36E76092" w:rsidR="00A3148A" w:rsidRDefault="00A3148A" w:rsidP="00FB3115">
      <w:pPr>
        <w:pStyle w:val="ListParagraph"/>
        <w:numPr>
          <w:ilvl w:val="0"/>
          <w:numId w:val="2"/>
        </w:numPr>
      </w:pPr>
      <w:r>
        <w:t>Add fear of deportation</w:t>
      </w:r>
      <w:r w:rsidRPr="00A3148A">
        <w:t xml:space="preserve"> </w:t>
      </w:r>
      <w:r>
        <w:t>to “Obstacles” visual</w:t>
      </w:r>
    </w:p>
    <w:p w14:paraId="172A7F73" w14:textId="162D1940" w:rsidR="00A3148A" w:rsidRDefault="00A3148A" w:rsidP="00FB3115">
      <w:pPr>
        <w:pStyle w:val="ListParagraph"/>
        <w:numPr>
          <w:ilvl w:val="0"/>
          <w:numId w:val="2"/>
        </w:numPr>
      </w:pPr>
      <w:r>
        <w:t>Add fear due to active warrants to “Obstacles” visual</w:t>
      </w:r>
    </w:p>
    <w:p w14:paraId="5B2E3E5A" w14:textId="77777777" w:rsidR="00A3148A" w:rsidRDefault="00A3148A" w:rsidP="00A3148A">
      <w:pPr>
        <w:pStyle w:val="ListParagraph"/>
        <w:numPr>
          <w:ilvl w:val="0"/>
          <w:numId w:val="2"/>
        </w:numPr>
      </w:pPr>
      <w:r>
        <w:t>Add social isolation to “Obstacles” visual</w:t>
      </w:r>
    </w:p>
    <w:p w14:paraId="10A5BE01" w14:textId="02E83692" w:rsidR="00A3148A" w:rsidRDefault="00A3148A" w:rsidP="00A3148A">
      <w:pPr>
        <w:pStyle w:val="ListParagraph"/>
        <w:numPr>
          <w:ilvl w:val="0"/>
          <w:numId w:val="2"/>
        </w:numPr>
      </w:pPr>
      <w:r>
        <w:t>Add being in protective custody due to experiencing abuse</w:t>
      </w:r>
      <w:r w:rsidRPr="00A3148A">
        <w:t xml:space="preserve"> </w:t>
      </w:r>
      <w:r>
        <w:t>to “Obstacles” visual</w:t>
      </w:r>
    </w:p>
    <w:p w14:paraId="44AC769E" w14:textId="173CFB6B" w:rsidR="00A3148A" w:rsidRDefault="00A3148A" w:rsidP="00A3148A">
      <w:pPr>
        <w:pStyle w:val="ListParagraph"/>
        <w:numPr>
          <w:ilvl w:val="0"/>
          <w:numId w:val="2"/>
        </w:numPr>
      </w:pPr>
      <w:r>
        <w:t>Add minim</w:t>
      </w:r>
      <w:r w:rsidR="00A00275">
        <w:t>al</w:t>
      </w:r>
      <w:r>
        <w:t>ize technical language to “Lessons Learned” visual</w:t>
      </w:r>
    </w:p>
    <w:p w14:paraId="70EE6462" w14:textId="10B5F9D4" w:rsidR="00A3148A" w:rsidRDefault="00A3148A" w:rsidP="00A3148A">
      <w:pPr>
        <w:pStyle w:val="ListParagraph"/>
        <w:numPr>
          <w:ilvl w:val="0"/>
          <w:numId w:val="2"/>
        </w:numPr>
      </w:pPr>
      <w:r>
        <w:t>Add reaching out multiple times in different formats to “Lessons Learned” visual</w:t>
      </w:r>
    </w:p>
    <w:p w14:paraId="568A0161" w14:textId="7772DB04" w:rsidR="00A3148A" w:rsidRDefault="00A3148A" w:rsidP="00A3148A">
      <w:r>
        <w:t xml:space="preserve">Participants shared suggestions for partnerships for success: </w:t>
      </w:r>
    </w:p>
    <w:p w14:paraId="56353E97" w14:textId="12306706" w:rsidR="00A23120" w:rsidRDefault="00A23120" w:rsidP="00A23120">
      <w:pPr>
        <w:pStyle w:val="ListParagraph"/>
        <w:numPr>
          <w:ilvl w:val="0"/>
          <w:numId w:val="3"/>
        </w:numPr>
      </w:pPr>
      <w:r>
        <w:t xml:space="preserve">Add </w:t>
      </w:r>
      <w:r w:rsidRPr="00A23120">
        <w:t xml:space="preserve">National Alliance for Mental Illness </w:t>
      </w:r>
      <w:r>
        <w:t>(</w:t>
      </w:r>
      <w:r w:rsidRPr="00A23120">
        <w:t>NAMI</w:t>
      </w:r>
      <w:r>
        <w:t>) to the “Disability Community” visual</w:t>
      </w:r>
    </w:p>
    <w:p w14:paraId="51D56752" w14:textId="503EEB34" w:rsidR="00A23120" w:rsidRDefault="00A23120" w:rsidP="00A23120">
      <w:pPr>
        <w:pStyle w:val="ListParagraph"/>
        <w:numPr>
          <w:ilvl w:val="0"/>
          <w:numId w:val="3"/>
        </w:numPr>
      </w:pPr>
      <w:r>
        <w:t>Add Mental Health Clinics</w:t>
      </w:r>
      <w:r w:rsidRPr="00A23120">
        <w:t xml:space="preserve"> </w:t>
      </w:r>
      <w:r>
        <w:t>to the “Disability Community” visual</w:t>
      </w:r>
    </w:p>
    <w:p w14:paraId="350A9FE3" w14:textId="6BE96DD2" w:rsidR="00A23120" w:rsidRDefault="00A23120" w:rsidP="00A23120">
      <w:pPr>
        <w:pStyle w:val="ListParagraph"/>
        <w:numPr>
          <w:ilvl w:val="0"/>
          <w:numId w:val="3"/>
        </w:numPr>
      </w:pPr>
      <w:r>
        <w:t>Add community gardens to “Older Adults” visual</w:t>
      </w:r>
    </w:p>
    <w:p w14:paraId="4D56DFD9" w14:textId="5050DBD3" w:rsidR="00A23120" w:rsidRDefault="00A23120" w:rsidP="00A23120">
      <w:pPr>
        <w:pStyle w:val="ListParagraph"/>
        <w:numPr>
          <w:ilvl w:val="0"/>
          <w:numId w:val="3"/>
        </w:numPr>
      </w:pPr>
      <w:r>
        <w:t>Add technology training to “Older Adults” visual</w:t>
      </w:r>
    </w:p>
    <w:p w14:paraId="3C19A93D" w14:textId="1E47A2FC" w:rsidR="00A23120" w:rsidRDefault="00A23120" w:rsidP="00A23120">
      <w:pPr>
        <w:pStyle w:val="ListParagraph"/>
        <w:numPr>
          <w:ilvl w:val="0"/>
          <w:numId w:val="3"/>
        </w:numPr>
      </w:pPr>
      <w:r>
        <w:t>Add other supportive housing to “Older Adults” visual</w:t>
      </w:r>
    </w:p>
    <w:p w14:paraId="03240AFE" w14:textId="59A23B39" w:rsidR="00A23120" w:rsidRDefault="00A23120" w:rsidP="00A23120">
      <w:pPr>
        <w:pStyle w:val="ListParagraph"/>
        <w:numPr>
          <w:ilvl w:val="0"/>
          <w:numId w:val="3"/>
        </w:numPr>
      </w:pPr>
      <w:r>
        <w:t>Add resident service coordinators to “Older Adults” visual</w:t>
      </w:r>
    </w:p>
    <w:p w14:paraId="4D3DAA89" w14:textId="3F209A8E" w:rsidR="00A23120" w:rsidRDefault="00A23120" w:rsidP="00A23120">
      <w:pPr>
        <w:pStyle w:val="ListParagraph"/>
        <w:numPr>
          <w:ilvl w:val="0"/>
          <w:numId w:val="3"/>
        </w:numPr>
      </w:pPr>
      <w:r>
        <w:t>Add rest homes to “Older Adults” visual</w:t>
      </w:r>
    </w:p>
    <w:p w14:paraId="0E134106" w14:textId="5ADA944E" w:rsidR="00A23120" w:rsidRDefault="00A23120" w:rsidP="00A23120">
      <w:pPr>
        <w:pStyle w:val="ListParagraph"/>
        <w:numPr>
          <w:ilvl w:val="0"/>
          <w:numId w:val="3"/>
        </w:numPr>
      </w:pPr>
      <w:r>
        <w:t xml:space="preserve">Add </w:t>
      </w:r>
      <w:r w:rsidRPr="00A23120">
        <w:t>Greater Boston Chinese Golden Age Center</w:t>
      </w:r>
      <w:r>
        <w:t xml:space="preserve"> to “Older Adults” visual</w:t>
      </w:r>
    </w:p>
    <w:p w14:paraId="5A4F87BD" w14:textId="53DAF079" w:rsidR="00A23120" w:rsidRDefault="00A23120" w:rsidP="00A23120">
      <w:pPr>
        <w:pStyle w:val="ListParagraph"/>
        <w:numPr>
          <w:ilvl w:val="0"/>
          <w:numId w:val="3"/>
        </w:numPr>
      </w:pPr>
      <w:r>
        <w:t>Add libraries to “Older Adults” visual</w:t>
      </w:r>
    </w:p>
    <w:p w14:paraId="18DC01C0" w14:textId="2DE537E7" w:rsidR="00A23120" w:rsidRDefault="00A23120" w:rsidP="00A23120">
      <w:pPr>
        <w:pStyle w:val="ListParagraph"/>
        <w:numPr>
          <w:ilvl w:val="0"/>
          <w:numId w:val="3"/>
        </w:numPr>
      </w:pPr>
      <w:r>
        <w:t>Add faith organizations to “Immigrant Communities” visual</w:t>
      </w:r>
    </w:p>
    <w:p w14:paraId="523DD2CE" w14:textId="4B8E1E08" w:rsidR="00A23120" w:rsidRDefault="00A23120" w:rsidP="00A23120">
      <w:pPr>
        <w:pStyle w:val="ListParagraph"/>
        <w:numPr>
          <w:ilvl w:val="0"/>
          <w:numId w:val="3"/>
        </w:numPr>
      </w:pPr>
      <w:r>
        <w:t>Add food pantries to “Immigrant Communities” visual</w:t>
      </w:r>
    </w:p>
    <w:p w14:paraId="27318AC4" w14:textId="0D356EED" w:rsidR="00A23120" w:rsidRDefault="00A23120" w:rsidP="00A23120">
      <w:pPr>
        <w:pStyle w:val="ListParagraph"/>
        <w:numPr>
          <w:ilvl w:val="1"/>
          <w:numId w:val="3"/>
        </w:numPr>
      </w:pPr>
      <w:r>
        <w:t xml:space="preserve">Consider adding flyers to food boxes provided </w:t>
      </w:r>
      <w:r w:rsidR="00453BC6">
        <w:t>by</w:t>
      </w:r>
      <w:r>
        <w:t xml:space="preserve"> these</w:t>
      </w:r>
      <w:r w:rsidR="00453BC6">
        <w:t xml:space="preserve"> organizations</w:t>
      </w:r>
    </w:p>
    <w:p w14:paraId="66D35F0A" w14:textId="59959FFC" w:rsidR="00081B37" w:rsidRDefault="00081B37" w:rsidP="00081B37">
      <w:pPr>
        <w:pStyle w:val="ListParagraph"/>
        <w:numPr>
          <w:ilvl w:val="0"/>
          <w:numId w:val="3"/>
        </w:numPr>
      </w:pPr>
      <w:r>
        <w:t>Add housing voucher program, such as Section 8 or CHAMP</w:t>
      </w:r>
      <w:r w:rsidR="00AD7F36">
        <w:t xml:space="preserve"> to “Immigrant Communities” visual</w:t>
      </w:r>
    </w:p>
    <w:p w14:paraId="34961E1E" w14:textId="2BDBA124" w:rsidR="00081B37" w:rsidRDefault="00081B37" w:rsidP="00081B37">
      <w:pPr>
        <w:pStyle w:val="ListParagraph"/>
        <w:numPr>
          <w:ilvl w:val="1"/>
          <w:numId w:val="3"/>
        </w:numPr>
      </w:pPr>
      <w:r>
        <w:t>Th</w:t>
      </w:r>
      <w:r w:rsidR="00453BC6">
        <w:t>ese</w:t>
      </w:r>
      <w:r>
        <w:t xml:space="preserve"> may be </w:t>
      </w:r>
      <w:r w:rsidR="00453BC6">
        <w:t xml:space="preserve">helpful </w:t>
      </w:r>
      <w:r w:rsidR="00F6645D">
        <w:t>for</w:t>
      </w:r>
      <w:r w:rsidR="00242C98">
        <w:t xml:space="preserve"> </w:t>
      </w:r>
      <w:r w:rsidR="00453BC6">
        <w:t xml:space="preserve">partners </w:t>
      </w:r>
      <w:r>
        <w:t xml:space="preserve">across </w:t>
      </w:r>
      <w:r w:rsidR="00453BC6">
        <w:t>target communities</w:t>
      </w:r>
    </w:p>
    <w:p w14:paraId="03384AAC" w14:textId="076DE0C4" w:rsidR="00D1011D" w:rsidRDefault="00AD7F36" w:rsidP="00D1011D">
      <w:pPr>
        <w:pStyle w:val="ListParagraph"/>
        <w:numPr>
          <w:ilvl w:val="0"/>
          <w:numId w:val="3"/>
        </w:numPr>
      </w:pPr>
      <w:r>
        <w:t>Add translation services centers, including those that provide languages beyond the top five in Boston, to “Immigrant Communities” visual</w:t>
      </w:r>
    </w:p>
    <w:p w14:paraId="1ED2FF26" w14:textId="3A109496" w:rsidR="00094A3C" w:rsidRDefault="00094A3C" w:rsidP="00D1011D">
      <w:pPr>
        <w:pStyle w:val="ListParagraph"/>
        <w:numPr>
          <w:ilvl w:val="0"/>
          <w:numId w:val="3"/>
        </w:numPr>
      </w:pPr>
      <w:r>
        <w:t xml:space="preserve">Add </w:t>
      </w:r>
      <w:r w:rsidR="00C63D10">
        <w:t>bo</w:t>
      </w:r>
      <w:r w:rsidRPr="00094A3C">
        <w:t xml:space="preserve">degas </w:t>
      </w:r>
      <w:r>
        <w:t>to “Immigrant Communities” visual</w:t>
      </w:r>
    </w:p>
    <w:p w14:paraId="3ECBD4E3" w14:textId="305FECE3" w:rsidR="00094A3C" w:rsidRDefault="00094A3C" w:rsidP="00D1011D">
      <w:pPr>
        <w:pStyle w:val="ListParagraph"/>
        <w:numPr>
          <w:ilvl w:val="0"/>
          <w:numId w:val="3"/>
        </w:numPr>
      </w:pPr>
      <w:r>
        <w:t>Add c</w:t>
      </w:r>
      <w:r w:rsidRPr="00094A3C">
        <w:t xml:space="preserve">onvenience stores </w:t>
      </w:r>
      <w:r>
        <w:t>to “Immigrant Communities” visual</w:t>
      </w:r>
    </w:p>
    <w:p w14:paraId="22E0171A" w14:textId="3C18AF75" w:rsidR="004C4FF0" w:rsidRDefault="004C4FF0" w:rsidP="00D1011D">
      <w:pPr>
        <w:pStyle w:val="ListParagraph"/>
        <w:numPr>
          <w:ilvl w:val="0"/>
          <w:numId w:val="3"/>
        </w:numPr>
      </w:pPr>
      <w:r>
        <w:t>Add parks and recreation departments to “Immigrant Communities” visual</w:t>
      </w:r>
    </w:p>
    <w:p w14:paraId="4F819D7E" w14:textId="54127D9A" w:rsidR="001E7862" w:rsidRDefault="001E7862" w:rsidP="00D1011D">
      <w:pPr>
        <w:pStyle w:val="ListParagraph"/>
        <w:numPr>
          <w:ilvl w:val="0"/>
          <w:numId w:val="3"/>
        </w:numPr>
      </w:pPr>
      <w:r>
        <w:lastRenderedPageBreak/>
        <w:t>Add ice cream trucks to “</w:t>
      </w:r>
      <w:r w:rsidR="00882C8E">
        <w:t xml:space="preserve">Children, </w:t>
      </w:r>
      <w:r>
        <w:t xml:space="preserve">Youth, </w:t>
      </w:r>
      <w:r w:rsidR="00882C8E">
        <w:t xml:space="preserve">and </w:t>
      </w:r>
      <w:r>
        <w:t>Families</w:t>
      </w:r>
      <w:r w:rsidR="00882C8E">
        <w:t>” visual</w:t>
      </w:r>
    </w:p>
    <w:p w14:paraId="36AF2027" w14:textId="648CD79A" w:rsidR="00882C8E" w:rsidRDefault="00882C8E" w:rsidP="00D1011D">
      <w:pPr>
        <w:pStyle w:val="ListParagraph"/>
        <w:numPr>
          <w:ilvl w:val="0"/>
          <w:numId w:val="3"/>
        </w:numPr>
      </w:pPr>
      <w:r>
        <w:t xml:space="preserve">Add </w:t>
      </w:r>
      <w:r w:rsidR="009034D2">
        <w:t xml:space="preserve">HIV/AIDS </w:t>
      </w:r>
      <w:r w:rsidR="00414850">
        <w:t>t</w:t>
      </w:r>
      <w:r w:rsidR="009034D2">
        <w:t>esting sites to “</w:t>
      </w:r>
      <w:r w:rsidR="009034D2" w:rsidRPr="009034D2">
        <w:t>Young and Middle-Aged Adults</w:t>
      </w:r>
      <w:r w:rsidR="009034D2">
        <w:t>” visual</w:t>
      </w:r>
    </w:p>
    <w:p w14:paraId="520C6C8A" w14:textId="29DF9F39" w:rsidR="009034D2" w:rsidRDefault="00DC1492" w:rsidP="00D1011D">
      <w:pPr>
        <w:pStyle w:val="ListParagraph"/>
        <w:numPr>
          <w:ilvl w:val="0"/>
          <w:numId w:val="3"/>
        </w:numPr>
      </w:pPr>
      <w:r>
        <w:t xml:space="preserve">Add </w:t>
      </w:r>
      <w:r w:rsidRPr="00DC1492">
        <w:t xml:space="preserve">university and college health centers </w:t>
      </w:r>
      <w:r>
        <w:t>to “</w:t>
      </w:r>
      <w:r w:rsidRPr="009034D2">
        <w:t>Young and Middle-Aged Adults</w:t>
      </w:r>
      <w:r>
        <w:t>” visual</w:t>
      </w:r>
    </w:p>
    <w:p w14:paraId="5EEFA9A5" w14:textId="5C8E1EF4" w:rsidR="00B27158" w:rsidRDefault="00B27158" w:rsidP="00D1011D">
      <w:pPr>
        <w:pStyle w:val="ListParagraph"/>
        <w:numPr>
          <w:ilvl w:val="0"/>
          <w:numId w:val="3"/>
        </w:numPr>
      </w:pPr>
      <w:r>
        <w:t xml:space="preserve">Add </w:t>
      </w:r>
      <w:r w:rsidRPr="00B27158">
        <w:t xml:space="preserve">Facebook &amp; social media ads </w:t>
      </w:r>
      <w:r>
        <w:t>to “</w:t>
      </w:r>
      <w:r w:rsidRPr="009034D2">
        <w:t>Young and Middle-Aged Adults</w:t>
      </w:r>
      <w:r>
        <w:t>” visual</w:t>
      </w:r>
    </w:p>
    <w:p w14:paraId="09387C58" w14:textId="48D0D8F4" w:rsidR="00B27158" w:rsidRDefault="00B27158" w:rsidP="00D1011D">
      <w:pPr>
        <w:pStyle w:val="ListParagraph"/>
        <w:numPr>
          <w:ilvl w:val="0"/>
          <w:numId w:val="3"/>
        </w:numPr>
      </w:pPr>
      <w:r>
        <w:t>Add hospitals to “Mixed Literacy” visual</w:t>
      </w:r>
    </w:p>
    <w:p w14:paraId="581584D2" w14:textId="77777777" w:rsidR="00F2709B" w:rsidRDefault="00F2709B" w:rsidP="00F2709B">
      <w:pPr>
        <w:pStyle w:val="Heading2"/>
      </w:pPr>
      <w:r>
        <w:t>Breakout Groups Jam Board Activity</w:t>
      </w:r>
    </w:p>
    <w:p w14:paraId="54CD5F87" w14:textId="07E778BE" w:rsidR="00B27158" w:rsidRDefault="00162450" w:rsidP="00F2709B">
      <w:r>
        <w:t>The</w:t>
      </w:r>
      <w:r w:rsidR="00F2709B">
        <w:t xml:space="preserve"> group broke out into smaller groups and worked together on a ‘Jam Board,’ a virtual platform that allowed participants to place ‘sticky notes’ with their ideas on a shared ‘white board.’ </w:t>
      </w:r>
      <w:r>
        <w:t xml:space="preserve">The groups discussed </w:t>
      </w:r>
      <w:r w:rsidR="007B5685">
        <w:t xml:space="preserve">effective outreach methods. The </w:t>
      </w:r>
      <w:r w:rsidR="00F2709B">
        <w:t xml:space="preserve">completed Jam Board can be found </w:t>
      </w:r>
      <w:r w:rsidR="0461AFCF">
        <w:t xml:space="preserve">here: </w:t>
      </w:r>
      <w:hyperlink r:id="rId10">
        <w:r w:rsidR="0461AFCF" w:rsidRPr="5080683A">
          <w:rPr>
            <w:rStyle w:val="Hyperlink"/>
          </w:rPr>
          <w:t>https://jamboard.google.com/d/13hyyYNP3kKSI9kVRCYIV0m_i0JiMAPSSDrrRXZ8e3pk/edit?usp=sharing</w:t>
        </w:r>
      </w:hyperlink>
      <w:r w:rsidR="0461AFCF">
        <w:t xml:space="preserve"> </w:t>
      </w:r>
    </w:p>
    <w:p w14:paraId="59CACE62" w14:textId="6B8BD0E3" w:rsidR="002B2300" w:rsidRDefault="002B2300" w:rsidP="002B2300">
      <w:r w:rsidRPr="000C67E8">
        <w:t>When</w:t>
      </w:r>
      <w:r>
        <w:t xml:space="preserve"> the groups rejoined, participants also shared some highlights from break</w:t>
      </w:r>
      <w:r w:rsidR="00EC170E">
        <w:t>-</w:t>
      </w:r>
      <w:r>
        <w:t>out discussion</w:t>
      </w:r>
      <w:r w:rsidR="00EC170E">
        <w:t>s</w:t>
      </w:r>
      <w:r>
        <w:t>, including:</w:t>
      </w:r>
    </w:p>
    <w:p w14:paraId="4E912EAA" w14:textId="4AE56BCC" w:rsidR="00EC35FC" w:rsidRDefault="00205B11" w:rsidP="00EC35FC">
      <w:pPr>
        <w:pStyle w:val="ListParagraph"/>
        <w:numPr>
          <w:ilvl w:val="0"/>
          <w:numId w:val="4"/>
        </w:numPr>
      </w:pPr>
      <w:r>
        <w:t>We m</w:t>
      </w:r>
      <w:r w:rsidR="00337A65">
        <w:t xml:space="preserve">ust make </w:t>
      </w:r>
      <w:r w:rsidR="007B3DAE">
        <w:t>outreach</w:t>
      </w:r>
      <w:r w:rsidR="00337A65">
        <w:t xml:space="preserve"> messaging fun and </w:t>
      </w:r>
      <w:r w:rsidR="00514283">
        <w:t>catchy</w:t>
      </w:r>
    </w:p>
    <w:p w14:paraId="2CCEE452" w14:textId="39E11EB8" w:rsidR="00562291" w:rsidRDefault="00562291" w:rsidP="00562291">
      <w:pPr>
        <w:pStyle w:val="ListParagraph"/>
        <w:numPr>
          <w:ilvl w:val="1"/>
          <w:numId w:val="4"/>
        </w:numPr>
      </w:pPr>
      <w:r>
        <w:t>Ex: MassHealth? More like MassHELP? Join our Mass Advisory Committee and be heard</w:t>
      </w:r>
      <w:r w:rsidR="00105D48">
        <w:t>.</w:t>
      </w:r>
    </w:p>
    <w:p w14:paraId="0952A80D" w14:textId="40175F99" w:rsidR="00562291" w:rsidRDefault="00105D48" w:rsidP="00105D48">
      <w:pPr>
        <w:pStyle w:val="ListParagraph"/>
        <w:numPr>
          <w:ilvl w:val="0"/>
          <w:numId w:val="4"/>
        </w:numPr>
      </w:pPr>
      <w:r>
        <w:t xml:space="preserve">Go into the community where people are already </w:t>
      </w:r>
      <w:r w:rsidR="004801D1">
        <w:t>providing community care, such as coat drives</w:t>
      </w:r>
    </w:p>
    <w:p w14:paraId="55ABA724" w14:textId="734C4D3E" w:rsidR="00526E13" w:rsidRDefault="00526E13" w:rsidP="00526E13">
      <w:pPr>
        <w:pStyle w:val="ListParagraph"/>
        <w:numPr>
          <w:ilvl w:val="0"/>
          <w:numId w:val="4"/>
        </w:numPr>
      </w:pPr>
      <w:r>
        <w:t>Messages must be tailored to reflect diverse experiences rather than translations of the same messages</w:t>
      </w:r>
    </w:p>
    <w:p w14:paraId="4AD45B03" w14:textId="12B19A9F" w:rsidR="006F7461" w:rsidRDefault="006F7461" w:rsidP="00526E13">
      <w:pPr>
        <w:pStyle w:val="ListParagraph"/>
        <w:numPr>
          <w:ilvl w:val="0"/>
          <w:numId w:val="4"/>
        </w:numPr>
      </w:pPr>
      <w:r>
        <w:t xml:space="preserve">Consider </w:t>
      </w:r>
      <w:r w:rsidR="00CA64A3">
        <w:t xml:space="preserve">advertising on the MBTA </w:t>
      </w:r>
    </w:p>
    <w:p w14:paraId="76CA8C40" w14:textId="77777777" w:rsidR="00FC146A" w:rsidRDefault="00FC146A" w:rsidP="00FC146A">
      <w:pPr>
        <w:pStyle w:val="Heading2"/>
      </w:pPr>
      <w:r>
        <w:t>Planning for the Next Meeting</w:t>
      </w:r>
    </w:p>
    <w:p w14:paraId="2460D18C" w14:textId="7900BCF4" w:rsidR="00B85695" w:rsidRDefault="00FC146A" w:rsidP="00CA64A3">
      <w:r>
        <w:t xml:space="preserve">The final </w:t>
      </w:r>
      <w:r w:rsidR="004A4D46">
        <w:t>B</w:t>
      </w:r>
      <w:r>
        <w:t xml:space="preserve">rainstorming session will include participants from all Brainstorming groups. The groups discussed </w:t>
      </w:r>
      <w:r w:rsidR="00346E07">
        <w:t xml:space="preserve">strategies for effectively sharing Activity 2 progress in the </w:t>
      </w:r>
      <w:r>
        <w:t>upcoming meeting</w:t>
      </w:r>
      <w:r w:rsidR="00CA64A3">
        <w:t>. A member shared that t</w:t>
      </w:r>
      <w:r w:rsidR="00346E07">
        <w:t>he Asset Maps are thought provoking and interesting</w:t>
      </w:r>
      <w:r w:rsidR="007B3DAE">
        <w:t xml:space="preserve"> and</w:t>
      </w:r>
      <w:r w:rsidR="00346E07">
        <w:t xml:space="preserve"> </w:t>
      </w:r>
      <w:r w:rsidR="007B3DAE">
        <w:t>may</w:t>
      </w:r>
      <w:r w:rsidR="00346E07">
        <w:t xml:space="preserve"> be useful to </w:t>
      </w:r>
      <w:r w:rsidR="007B3DAE">
        <w:t>share</w:t>
      </w:r>
      <w:r w:rsidR="00346E07">
        <w:t xml:space="preserve"> in the final meeting</w:t>
      </w:r>
      <w:r w:rsidR="00CE453A">
        <w:t xml:space="preserve">. </w:t>
      </w:r>
      <w:r w:rsidR="001907C4">
        <w:t xml:space="preserve">One member </w:t>
      </w:r>
      <w:r w:rsidR="00CE453A">
        <w:t>is willing to share on behalf of the group in the final meeting.</w:t>
      </w:r>
    </w:p>
    <w:p w14:paraId="1264EE6F" w14:textId="77777777" w:rsidR="00D55680" w:rsidRDefault="00D55680" w:rsidP="00D55680">
      <w:pPr>
        <w:pStyle w:val="Heading2"/>
      </w:pPr>
      <w:r>
        <w:t>Wrap Up</w:t>
      </w:r>
    </w:p>
    <w:p w14:paraId="451BD072" w14:textId="77777777" w:rsidR="00D55680" w:rsidRDefault="00D55680" w:rsidP="00D55680">
      <w:pPr>
        <w:pStyle w:val="ListParagraph"/>
        <w:numPr>
          <w:ilvl w:val="0"/>
          <w:numId w:val="6"/>
        </w:numPr>
      </w:pPr>
      <w:r>
        <w:t>Participants will fill out the meeting evaluation survey</w:t>
      </w:r>
    </w:p>
    <w:p w14:paraId="57188120" w14:textId="77777777" w:rsidR="00D55680" w:rsidRDefault="00D55680" w:rsidP="00D55680">
      <w:pPr>
        <w:pStyle w:val="ListParagraph"/>
        <w:numPr>
          <w:ilvl w:val="0"/>
          <w:numId w:val="6"/>
        </w:numPr>
      </w:pPr>
      <w:r>
        <w:t>Haylee will share meeting notes with the group</w:t>
      </w:r>
    </w:p>
    <w:p w14:paraId="5ADC1EC2" w14:textId="43BD561B" w:rsidR="00346E07" w:rsidRPr="00362C2A" w:rsidRDefault="00D55680" w:rsidP="00D55680">
      <w:pPr>
        <w:pStyle w:val="ListParagraph"/>
        <w:numPr>
          <w:ilvl w:val="0"/>
          <w:numId w:val="6"/>
        </w:numPr>
      </w:pPr>
      <w:r>
        <w:lastRenderedPageBreak/>
        <w:t>The team will compile participants ideas and prepare to share them in the final meeting</w:t>
      </w:r>
    </w:p>
    <w:p w14:paraId="43456F47" w14:textId="77777777" w:rsidR="002B2300" w:rsidRDefault="002B2300" w:rsidP="00F2709B"/>
    <w:p w14:paraId="02D14DFB" w14:textId="77777777" w:rsidR="00D4244C" w:rsidRDefault="00D4244C"/>
    <w:sectPr w:rsidR="00D4244C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48E564" w14:textId="77777777" w:rsidR="00682427" w:rsidRDefault="00682427" w:rsidP="001907C4">
      <w:pPr>
        <w:spacing w:after="0" w:line="240" w:lineRule="auto"/>
      </w:pPr>
      <w:r>
        <w:separator/>
      </w:r>
    </w:p>
  </w:endnote>
  <w:endnote w:type="continuationSeparator" w:id="0">
    <w:p w14:paraId="39407746" w14:textId="77777777" w:rsidR="00682427" w:rsidRDefault="00682427" w:rsidP="00190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739321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A87BB1" w14:textId="2D869B53" w:rsidR="001907C4" w:rsidRDefault="001907C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A2C284" w14:textId="77777777" w:rsidR="001907C4" w:rsidRDefault="001907C4" w:rsidP="001907C4">
    <w:pPr>
      <w:pStyle w:val="Footer"/>
      <w:rPr>
        <w:rFonts w:asciiTheme="majorHAnsi" w:eastAsiaTheme="majorEastAsia" w:hAnsiTheme="majorHAnsi" w:cstheme="majorBidi"/>
        <w:color w:val="156082" w:themeColor="accent1"/>
        <w:sz w:val="20"/>
        <w:szCs w:val="20"/>
      </w:rPr>
    </w:pPr>
    <w:r w:rsidRPr="00D72950"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>Activity 2</w:t>
    </w:r>
    <w:r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 xml:space="preserve"> </w:t>
    </w:r>
    <w:r w:rsidRPr="00D72950"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>Meeting 3</w:t>
    </w:r>
    <w:r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>/ PM</w:t>
    </w:r>
  </w:p>
  <w:p w14:paraId="180D4155" w14:textId="77777777" w:rsidR="001907C4" w:rsidRPr="00D72950" w:rsidRDefault="001907C4" w:rsidP="001907C4">
    <w:pPr>
      <w:pStyle w:val="Footer"/>
      <w:rPr>
        <w:rFonts w:asciiTheme="majorHAnsi" w:eastAsiaTheme="majorEastAsia" w:hAnsiTheme="majorHAnsi" w:cstheme="majorBidi"/>
        <w:color w:val="156082" w:themeColor="accent1"/>
        <w:sz w:val="20"/>
        <w:szCs w:val="20"/>
      </w:rPr>
    </w:pPr>
    <w:r w:rsidRPr="00D72950"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>May 23, 2024</w:t>
    </w:r>
  </w:p>
  <w:p w14:paraId="031EF553" w14:textId="77777777" w:rsidR="001907C4" w:rsidRDefault="001907C4" w:rsidP="001907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C9B2F1" w14:textId="77777777" w:rsidR="00682427" w:rsidRDefault="00682427" w:rsidP="001907C4">
      <w:pPr>
        <w:spacing w:after="0" w:line="240" w:lineRule="auto"/>
      </w:pPr>
      <w:r>
        <w:separator/>
      </w:r>
    </w:p>
  </w:footnote>
  <w:footnote w:type="continuationSeparator" w:id="0">
    <w:p w14:paraId="217E8931" w14:textId="77777777" w:rsidR="00682427" w:rsidRDefault="00682427" w:rsidP="001907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26C80"/>
    <w:multiLevelType w:val="hybridMultilevel"/>
    <w:tmpl w:val="4DECD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B2BEE"/>
    <w:multiLevelType w:val="hybridMultilevel"/>
    <w:tmpl w:val="F416A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56BA9"/>
    <w:multiLevelType w:val="hybridMultilevel"/>
    <w:tmpl w:val="049C3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2E2D"/>
    <w:multiLevelType w:val="hybridMultilevel"/>
    <w:tmpl w:val="5B403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55CA3"/>
    <w:multiLevelType w:val="hybridMultilevel"/>
    <w:tmpl w:val="3C60A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1A1E19"/>
    <w:multiLevelType w:val="hybridMultilevel"/>
    <w:tmpl w:val="CBDA2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3555036">
    <w:abstractNumId w:val="5"/>
  </w:num>
  <w:num w:numId="2" w16cid:durableId="1515652863">
    <w:abstractNumId w:val="4"/>
  </w:num>
  <w:num w:numId="3" w16cid:durableId="1693535293">
    <w:abstractNumId w:val="2"/>
  </w:num>
  <w:num w:numId="4" w16cid:durableId="607280100">
    <w:abstractNumId w:val="1"/>
  </w:num>
  <w:num w:numId="5" w16cid:durableId="1808354515">
    <w:abstractNumId w:val="0"/>
  </w:num>
  <w:num w:numId="6" w16cid:durableId="808747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7BB"/>
    <w:rsid w:val="00050716"/>
    <w:rsid w:val="00081B37"/>
    <w:rsid w:val="00094A3C"/>
    <w:rsid w:val="00105D48"/>
    <w:rsid w:val="00106F4A"/>
    <w:rsid w:val="00162450"/>
    <w:rsid w:val="001907C4"/>
    <w:rsid w:val="001A5401"/>
    <w:rsid w:val="001E7862"/>
    <w:rsid w:val="00205B11"/>
    <w:rsid w:val="00242C98"/>
    <w:rsid w:val="002B2300"/>
    <w:rsid w:val="00306713"/>
    <w:rsid w:val="00337A65"/>
    <w:rsid w:val="00346E07"/>
    <w:rsid w:val="003A1AB3"/>
    <w:rsid w:val="00414850"/>
    <w:rsid w:val="00453BC6"/>
    <w:rsid w:val="004600F4"/>
    <w:rsid w:val="004801D1"/>
    <w:rsid w:val="004977BB"/>
    <w:rsid w:val="004A4D46"/>
    <w:rsid w:val="004C4FF0"/>
    <w:rsid w:val="004C569A"/>
    <w:rsid w:val="004D7F6B"/>
    <w:rsid w:val="004F5CA6"/>
    <w:rsid w:val="00514283"/>
    <w:rsid w:val="005259CD"/>
    <w:rsid w:val="00526E13"/>
    <w:rsid w:val="0055778C"/>
    <w:rsid w:val="00562291"/>
    <w:rsid w:val="005629E7"/>
    <w:rsid w:val="00622ED1"/>
    <w:rsid w:val="006267D7"/>
    <w:rsid w:val="00682427"/>
    <w:rsid w:val="006C0770"/>
    <w:rsid w:val="006F7461"/>
    <w:rsid w:val="007B3DAE"/>
    <w:rsid w:val="007B5685"/>
    <w:rsid w:val="007C6872"/>
    <w:rsid w:val="008071AD"/>
    <w:rsid w:val="00882C8E"/>
    <w:rsid w:val="00886FDD"/>
    <w:rsid w:val="009034D2"/>
    <w:rsid w:val="0092586E"/>
    <w:rsid w:val="00927D4A"/>
    <w:rsid w:val="009524B6"/>
    <w:rsid w:val="00997BA9"/>
    <w:rsid w:val="009D3302"/>
    <w:rsid w:val="00A00275"/>
    <w:rsid w:val="00A206B6"/>
    <w:rsid w:val="00A23120"/>
    <w:rsid w:val="00A3148A"/>
    <w:rsid w:val="00AD7F36"/>
    <w:rsid w:val="00B27158"/>
    <w:rsid w:val="00B779FE"/>
    <w:rsid w:val="00B82967"/>
    <w:rsid w:val="00B85695"/>
    <w:rsid w:val="00C17E30"/>
    <w:rsid w:val="00C63D10"/>
    <w:rsid w:val="00C83107"/>
    <w:rsid w:val="00CA64A3"/>
    <w:rsid w:val="00CB2A59"/>
    <w:rsid w:val="00CB5020"/>
    <w:rsid w:val="00CC2276"/>
    <w:rsid w:val="00CE453A"/>
    <w:rsid w:val="00D04868"/>
    <w:rsid w:val="00D1011D"/>
    <w:rsid w:val="00D4244C"/>
    <w:rsid w:val="00D55680"/>
    <w:rsid w:val="00DC1492"/>
    <w:rsid w:val="00DE46F4"/>
    <w:rsid w:val="00E01821"/>
    <w:rsid w:val="00E27475"/>
    <w:rsid w:val="00EC170E"/>
    <w:rsid w:val="00EC35FC"/>
    <w:rsid w:val="00F2709B"/>
    <w:rsid w:val="00F6645D"/>
    <w:rsid w:val="00FB3115"/>
    <w:rsid w:val="00FC146A"/>
    <w:rsid w:val="00FC4A87"/>
    <w:rsid w:val="00FD1CA1"/>
    <w:rsid w:val="00FD37D9"/>
    <w:rsid w:val="00FD5092"/>
    <w:rsid w:val="0461AFCF"/>
    <w:rsid w:val="5080683A"/>
    <w:rsid w:val="64D2FD10"/>
    <w:rsid w:val="7610967D"/>
    <w:rsid w:val="7D29E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1CC97"/>
  <w15:chartTrackingRefBased/>
  <w15:docId w15:val="{7103944A-B8B0-4C83-BEFE-DACE560C0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7BB"/>
  </w:style>
  <w:style w:type="paragraph" w:styleId="Heading1">
    <w:name w:val="heading 1"/>
    <w:basedOn w:val="Normal"/>
    <w:next w:val="Normal"/>
    <w:link w:val="Heading1Char"/>
    <w:uiPriority w:val="9"/>
    <w:qFormat/>
    <w:rsid w:val="004977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77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77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77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77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77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77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77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77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77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977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77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77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77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77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77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77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77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77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7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77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77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77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77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77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77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77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77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77BB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4977BB"/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259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59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59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59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59C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90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7C4"/>
  </w:style>
  <w:style w:type="paragraph" w:styleId="Footer">
    <w:name w:val="footer"/>
    <w:basedOn w:val="Normal"/>
    <w:link w:val="FooterChar"/>
    <w:uiPriority w:val="99"/>
    <w:unhideWhenUsed/>
    <w:rsid w:val="00190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jamboard.google.com/d/13hyyYNP3kKSI9kVRCYIV0m_i0JiMAPSSDrrRXZ8e3pk/edit?usp=sharin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B5D3DB8D9889429B55E69B9C6C346E" ma:contentTypeVersion="6" ma:contentTypeDescription="Create a new document." ma:contentTypeScope="" ma:versionID="8d238a5c99be64d254ac20a0a820073e">
  <xsd:schema xmlns:xsd="http://www.w3.org/2001/XMLSchema" xmlns:xs="http://www.w3.org/2001/XMLSchema" xmlns:p="http://schemas.microsoft.com/office/2006/metadata/properties" xmlns:ns2="09af21df-0fd7-4295-86ff-910b6cf144e5" xmlns:ns3="90a5f22c-c949-4825-9ab5-13203dc2a110" targetNamespace="http://schemas.microsoft.com/office/2006/metadata/properties" ma:root="true" ma:fieldsID="cfd81be065e510223ced8b01f4f19808" ns2:_="" ns3:_="">
    <xsd:import namespace="09af21df-0fd7-4295-86ff-910b6cf144e5"/>
    <xsd:import namespace="90a5f22c-c949-4825-9ab5-13203dc2a1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f21df-0fd7-4295-86ff-910b6cf144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5f22c-c949-4825-9ab5-13203dc2a1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330379-B3FD-42A9-9A2D-2C6978ECF2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668CE0-77D5-41B8-8ACB-F16163C0F2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af21df-0fd7-4295-86ff-910b6cf144e5"/>
    <ds:schemaRef ds:uri="90a5f22c-c949-4825-9ab5-13203dc2a1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78EA54-DD3C-489C-824F-BCE7645E78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844</Words>
  <Characters>4812</Characters>
  <Application>Microsoft Office Word</Application>
  <DocSecurity>0</DocSecurity>
  <Lines>40</Lines>
  <Paragraphs>11</Paragraphs>
  <ScaleCrop>false</ScaleCrop>
  <Company/>
  <LinksUpToDate>false</LinksUpToDate>
  <CharactersWithSpaces>5645</CharactersWithSpaces>
  <SharedDoc>false</SharedDoc>
  <HLinks>
    <vt:vector size="6" baseType="variant">
      <vt:variant>
        <vt:i4>983092</vt:i4>
      </vt:variant>
      <vt:variant>
        <vt:i4>0</vt:i4>
      </vt:variant>
      <vt:variant>
        <vt:i4>0</vt:i4>
      </vt:variant>
      <vt:variant>
        <vt:i4>5</vt:i4>
      </vt:variant>
      <vt:variant>
        <vt:lpwstr>https://jamboard.google.com/d/13hyyYNP3kKSI9kVRCYIV0m_i0JiMAPSSDrrRXZ8e3pk/edit?usp=sharing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 Webber</dc:creator>
  <cp:keywords/>
  <dc:description/>
  <cp:lastModifiedBy>Ellwood, Malinda (EHS)</cp:lastModifiedBy>
  <cp:revision>8</cp:revision>
  <cp:lastPrinted>2024-06-13T13:53:00Z</cp:lastPrinted>
  <dcterms:created xsi:type="dcterms:W3CDTF">2024-08-07T03:55:00Z</dcterms:created>
  <dcterms:modified xsi:type="dcterms:W3CDTF">2024-08-07T04:02:00Z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0x01010099B5D3DB8D9889429B55E69B9C6C346E</vt:lpwstr>
  </property>
</Properties>
</file>