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42162A" w14:textId="77777777" w:rsidR="00903CFF" w:rsidRDefault="00903CFF" w:rsidP="00DA0C17">
      <w:pPr>
        <w:pStyle w:val="Heading1"/>
        <w:jc w:val="center"/>
        <w:rPr>
          <w:rStyle w:val="normaltextrun"/>
        </w:rPr>
      </w:pPr>
      <w:r w:rsidRPr="00BC7DF3">
        <w:rPr>
          <w:rStyle w:val="normaltextrun"/>
        </w:rPr>
        <w:t>MAC Brainstorming Sessions</w:t>
      </w:r>
    </w:p>
    <w:p w14:paraId="40592592" w14:textId="77777777" w:rsidR="00903CFF" w:rsidRPr="00073888" w:rsidRDefault="00903CFF" w:rsidP="00903CFF">
      <w:pPr>
        <w:jc w:val="center"/>
      </w:pPr>
      <w:r>
        <w:t>Activity 2</w:t>
      </w:r>
    </w:p>
    <w:p w14:paraId="3703237D" w14:textId="0714F3AC" w:rsidR="00903CFF" w:rsidRPr="00F259D1" w:rsidRDefault="00903CFF" w:rsidP="00903CFF">
      <w:pPr>
        <w:jc w:val="center"/>
        <w:rPr>
          <w:color w:val="000000" w:themeColor="text1"/>
          <w:sz w:val="28"/>
          <w:szCs w:val="28"/>
        </w:rPr>
      </w:pPr>
      <w:r w:rsidRPr="00F259D1">
        <w:rPr>
          <w:rStyle w:val="normaltextrun"/>
          <w:rFonts w:eastAsiaTheme="minorEastAsia"/>
          <w:color w:val="000000" w:themeColor="text1"/>
          <w:sz w:val="28"/>
          <w:szCs w:val="28"/>
        </w:rPr>
        <w:t xml:space="preserve">Meeting </w:t>
      </w:r>
      <w:r>
        <w:rPr>
          <w:rStyle w:val="normaltextrun"/>
          <w:rFonts w:eastAsiaTheme="minorEastAsia"/>
          <w:color w:val="000000" w:themeColor="text1"/>
          <w:sz w:val="28"/>
          <w:szCs w:val="28"/>
        </w:rPr>
        <w:t>3</w:t>
      </w:r>
      <w:r w:rsidR="008D4E3E">
        <w:rPr>
          <w:rStyle w:val="normaltextrun"/>
          <w:rFonts w:eastAsiaTheme="minorEastAsia"/>
          <w:color w:val="000000" w:themeColor="text1"/>
          <w:sz w:val="28"/>
          <w:szCs w:val="28"/>
        </w:rPr>
        <w:t>: May 23, 2024</w:t>
      </w:r>
      <w:r w:rsidR="00C567B7">
        <w:rPr>
          <w:rStyle w:val="normaltextrun"/>
          <w:rFonts w:eastAsiaTheme="minorEastAsia"/>
          <w:color w:val="000000" w:themeColor="text1"/>
          <w:sz w:val="28"/>
          <w:szCs w:val="28"/>
        </w:rPr>
        <w:t xml:space="preserve"> </w:t>
      </w:r>
      <w:r w:rsidR="00AD209C">
        <w:rPr>
          <w:rStyle w:val="normaltextrun"/>
          <w:rFonts w:eastAsiaTheme="minorEastAsia"/>
          <w:color w:val="000000" w:themeColor="text1"/>
          <w:sz w:val="28"/>
          <w:szCs w:val="28"/>
        </w:rPr>
        <w:t>Morning Session</w:t>
      </w:r>
    </w:p>
    <w:p w14:paraId="0E7536E6" w14:textId="77777777" w:rsidR="00903CFF" w:rsidRDefault="00903CFF" w:rsidP="00903CFF">
      <w:pPr>
        <w:pStyle w:val="Heading2"/>
        <w:rPr>
          <w:rFonts w:eastAsiaTheme="minorEastAsia"/>
        </w:rPr>
      </w:pPr>
      <w:r w:rsidRPr="00F970E8">
        <w:rPr>
          <w:rFonts w:eastAsiaTheme="minorEastAsia"/>
        </w:rPr>
        <w:t>Welcome and Introductions</w:t>
      </w:r>
    </w:p>
    <w:p w14:paraId="12A61FFB" w14:textId="3062CE3C" w:rsidR="00E47C09" w:rsidRDefault="00903CFF">
      <w:r>
        <w:t xml:space="preserve">Heather welcomed the group and reviewed meeting guidelines as well as </w:t>
      </w:r>
      <w:r w:rsidR="005863BD">
        <w:t xml:space="preserve">the </w:t>
      </w:r>
      <w:r>
        <w:t xml:space="preserve">key points participants have learned during </w:t>
      </w:r>
      <w:r w:rsidR="005863BD">
        <w:t xml:space="preserve">the </w:t>
      </w:r>
      <w:r>
        <w:t xml:space="preserve">Brainstorming Sessions and key elements for MassHealth to consider. Participants also shared what they have learned during these sessions or points they would like to highlight, including: </w:t>
      </w:r>
    </w:p>
    <w:p w14:paraId="3A90F365" w14:textId="0C71C4D4" w:rsidR="00903CFF" w:rsidRDefault="00903CFF" w:rsidP="00903CFF">
      <w:pPr>
        <w:pStyle w:val="ListParagraph"/>
        <w:numPr>
          <w:ilvl w:val="0"/>
          <w:numId w:val="1"/>
        </w:numPr>
      </w:pPr>
      <w:r>
        <w:t>Understanding barriers MassHealth Members are facing</w:t>
      </w:r>
    </w:p>
    <w:p w14:paraId="141E03F0" w14:textId="20F767BD" w:rsidR="00903CFF" w:rsidRDefault="00903CFF" w:rsidP="00903CFF">
      <w:pPr>
        <w:pStyle w:val="ListParagraph"/>
        <w:numPr>
          <w:ilvl w:val="0"/>
          <w:numId w:val="1"/>
        </w:numPr>
      </w:pPr>
      <w:r>
        <w:t>The importance of hearing everyone’s voices</w:t>
      </w:r>
      <w:r w:rsidR="003C1959">
        <w:t xml:space="preserve">, including </w:t>
      </w:r>
      <w:r w:rsidR="008D4E3E">
        <w:t>people’s</w:t>
      </w:r>
      <w:r w:rsidR="003C1959">
        <w:t xml:space="preserve"> diverse opinions, knowledge, and health priorities</w:t>
      </w:r>
    </w:p>
    <w:p w14:paraId="66550791" w14:textId="631CDDD0" w:rsidR="00903CFF" w:rsidRDefault="00903CFF" w:rsidP="00903CFF">
      <w:pPr>
        <w:pStyle w:val="ListParagraph"/>
        <w:numPr>
          <w:ilvl w:val="0"/>
          <w:numId w:val="1"/>
        </w:numPr>
      </w:pPr>
      <w:r>
        <w:t>The desire of everyone to take a seat at the table despite the barriers</w:t>
      </w:r>
    </w:p>
    <w:p w14:paraId="0A7BEB1F" w14:textId="5ADC3055" w:rsidR="00903CFF" w:rsidRDefault="00903CFF" w:rsidP="00903CFF">
      <w:pPr>
        <w:pStyle w:val="ListParagraph"/>
        <w:numPr>
          <w:ilvl w:val="0"/>
          <w:numId w:val="1"/>
        </w:numPr>
      </w:pPr>
      <w:r>
        <w:t>That we share many of our struggles and are not isolated</w:t>
      </w:r>
    </w:p>
    <w:p w14:paraId="5BCC6BA2" w14:textId="2FDC78F7" w:rsidR="00903CFF" w:rsidRDefault="00903CFF" w:rsidP="00903CFF">
      <w:pPr>
        <w:pStyle w:val="ListParagraph"/>
        <w:numPr>
          <w:ilvl w:val="0"/>
          <w:numId w:val="1"/>
        </w:numPr>
      </w:pPr>
      <w:r>
        <w:t>The size and scope of MassHealth and diversity of needs created by this</w:t>
      </w:r>
    </w:p>
    <w:p w14:paraId="02EDD2C0" w14:textId="63A69CEB" w:rsidR="00903CFF" w:rsidRDefault="00903CFF" w:rsidP="00903CFF">
      <w:pPr>
        <w:pStyle w:val="ListParagraph"/>
        <w:numPr>
          <w:ilvl w:val="0"/>
          <w:numId w:val="1"/>
        </w:numPr>
      </w:pPr>
      <w:r>
        <w:t>The process for organizing meeting discussions and highlighting themes</w:t>
      </w:r>
    </w:p>
    <w:p w14:paraId="76852CF4" w14:textId="66A0BB08" w:rsidR="00903CFF" w:rsidRDefault="00903CFF" w:rsidP="00903CFF">
      <w:pPr>
        <w:pStyle w:val="ListParagraph"/>
        <w:numPr>
          <w:ilvl w:val="0"/>
          <w:numId w:val="1"/>
        </w:numPr>
      </w:pPr>
      <w:r>
        <w:t>The importance of identifying gaps</w:t>
      </w:r>
    </w:p>
    <w:p w14:paraId="4C4FD1E4" w14:textId="34D4F85D" w:rsidR="00903CFF" w:rsidRDefault="007C5D8C" w:rsidP="00903CFF">
      <w:pPr>
        <w:pStyle w:val="ListParagraph"/>
        <w:numPr>
          <w:ilvl w:val="0"/>
          <w:numId w:val="1"/>
        </w:numPr>
      </w:pPr>
      <w:r>
        <w:t>The complexity of operating MassHealth</w:t>
      </w:r>
    </w:p>
    <w:p w14:paraId="6647FA9E" w14:textId="0728EC52" w:rsidR="007C5D8C" w:rsidRDefault="007C5D8C" w:rsidP="00903CFF">
      <w:pPr>
        <w:pStyle w:val="ListParagraph"/>
        <w:numPr>
          <w:ilvl w:val="0"/>
          <w:numId w:val="1"/>
        </w:numPr>
      </w:pPr>
      <w:r>
        <w:t>Communication and paperwork are some of the biggest challenges MassHealth Members face</w:t>
      </w:r>
    </w:p>
    <w:p w14:paraId="2B2732C2" w14:textId="417B32D2" w:rsidR="007C5D8C" w:rsidRDefault="007C5D8C" w:rsidP="00903CFF">
      <w:pPr>
        <w:pStyle w:val="ListParagraph"/>
        <w:numPr>
          <w:ilvl w:val="0"/>
          <w:numId w:val="1"/>
        </w:numPr>
      </w:pPr>
      <w:r>
        <w:t xml:space="preserve">Difficulty with </w:t>
      </w:r>
      <w:r w:rsidRPr="007C5D8C">
        <w:t xml:space="preserve">Medicare </w:t>
      </w:r>
      <w:r>
        <w:t>A</w:t>
      </w:r>
      <w:r w:rsidRPr="007C5D8C">
        <w:t>dvantage plans</w:t>
      </w:r>
    </w:p>
    <w:p w14:paraId="1232F616" w14:textId="03827139" w:rsidR="007C5D8C" w:rsidRDefault="007C5D8C" w:rsidP="00903CFF">
      <w:pPr>
        <w:pStyle w:val="ListParagraph"/>
        <w:numPr>
          <w:ilvl w:val="0"/>
          <w:numId w:val="1"/>
        </w:numPr>
      </w:pPr>
      <w:r>
        <w:t>The importance of reaching folks that often don’t have a seat at the table</w:t>
      </w:r>
    </w:p>
    <w:p w14:paraId="74FFB0F4" w14:textId="38DA6081" w:rsidR="007C5D8C" w:rsidRDefault="007C5D8C" w:rsidP="00903CFF">
      <w:pPr>
        <w:pStyle w:val="ListParagraph"/>
        <w:numPr>
          <w:ilvl w:val="0"/>
          <w:numId w:val="1"/>
        </w:numPr>
      </w:pPr>
      <w:r>
        <w:t>The difficulties faced by parents and other caregivers trying to keep their loved ones and children at home</w:t>
      </w:r>
    </w:p>
    <w:p w14:paraId="35A667BB" w14:textId="0AD5AAFC" w:rsidR="007C5D8C" w:rsidRDefault="007C5D8C" w:rsidP="00903CFF">
      <w:pPr>
        <w:pStyle w:val="ListParagraph"/>
        <w:numPr>
          <w:ilvl w:val="0"/>
          <w:numId w:val="1"/>
        </w:numPr>
      </w:pPr>
      <w:r>
        <w:t>Understanding MassHealth is very difficult</w:t>
      </w:r>
    </w:p>
    <w:p w14:paraId="7C58BA1D" w14:textId="4F61305C" w:rsidR="003C1959" w:rsidRDefault="00FF18D4" w:rsidP="00FF18D4">
      <w:pPr>
        <w:pStyle w:val="Heading2"/>
      </w:pPr>
      <w:r>
        <w:t>Review of What We Have Learned So Far</w:t>
      </w:r>
    </w:p>
    <w:p w14:paraId="15739134" w14:textId="5173F89B" w:rsidR="00365370" w:rsidRDefault="00C768FB" w:rsidP="003C1959">
      <w:r>
        <w:t xml:space="preserve">The group reviewed </w:t>
      </w:r>
      <w:r w:rsidR="00EC07E9">
        <w:t xml:space="preserve">visuals documenting what participants have shared to inform </w:t>
      </w:r>
      <w:r w:rsidR="00FB1C59">
        <w:t xml:space="preserve">MAC Outreach. Participants shared additional feedback </w:t>
      </w:r>
      <w:r w:rsidR="00F46E55">
        <w:t>based upon the visuals</w:t>
      </w:r>
      <w:r w:rsidR="007F4440">
        <w:t>.</w:t>
      </w:r>
    </w:p>
    <w:p w14:paraId="1247122F" w14:textId="4B1334BF" w:rsidR="003C1959" w:rsidRDefault="00BA06F6" w:rsidP="003C1959">
      <w:r>
        <w:t xml:space="preserve">Group members provided additional </w:t>
      </w:r>
      <w:r w:rsidR="00321FC5">
        <w:t xml:space="preserve">suggestions, including: </w:t>
      </w:r>
    </w:p>
    <w:p w14:paraId="76EEBA15" w14:textId="0BE502C9" w:rsidR="007F4440" w:rsidRDefault="007F4440" w:rsidP="007F4440">
      <w:pPr>
        <w:pStyle w:val="ListParagraph"/>
        <w:numPr>
          <w:ilvl w:val="0"/>
          <w:numId w:val="2"/>
        </w:numPr>
      </w:pPr>
      <w:r>
        <w:t>Add therapy services, such as occupational therapy, physical therapy, and speech therapy</w:t>
      </w:r>
    </w:p>
    <w:p w14:paraId="33EECFC0" w14:textId="0FCDF12C" w:rsidR="00FC1BCF" w:rsidRDefault="007F4440" w:rsidP="003C1959">
      <w:pPr>
        <w:pStyle w:val="ListParagraph"/>
        <w:numPr>
          <w:ilvl w:val="0"/>
          <w:numId w:val="2"/>
        </w:numPr>
      </w:pPr>
      <w:r>
        <w:lastRenderedPageBreak/>
        <w:t xml:space="preserve">Note that mental health care stretches </w:t>
      </w:r>
      <w:r w:rsidR="008D4E3E">
        <w:t>a</w:t>
      </w:r>
      <w:r w:rsidR="00D961DF">
        <w:t>cross a</w:t>
      </w:r>
      <w:r w:rsidR="008D4E3E">
        <w:t xml:space="preserve"> wide</w:t>
      </w:r>
      <w:r>
        <w:t xml:space="preserve"> spectrum. Consider if this is captured in the current bubbles</w:t>
      </w:r>
    </w:p>
    <w:p w14:paraId="3D421457" w14:textId="58241FEC" w:rsidR="007F4440" w:rsidRDefault="007F4440" w:rsidP="003C1959">
      <w:pPr>
        <w:pStyle w:val="ListParagraph"/>
        <w:numPr>
          <w:ilvl w:val="0"/>
          <w:numId w:val="2"/>
        </w:numPr>
      </w:pPr>
      <w:r>
        <w:t>Add a bubble for Community Case Management to the “Various Programs” image as this program is both unique and significant</w:t>
      </w:r>
    </w:p>
    <w:p w14:paraId="0AFDF479" w14:textId="46E03719" w:rsidR="00FC1BCF" w:rsidRDefault="00FC1BCF" w:rsidP="003C1959">
      <w:pPr>
        <w:pStyle w:val="ListParagraph"/>
        <w:numPr>
          <w:ilvl w:val="0"/>
          <w:numId w:val="2"/>
        </w:numPr>
      </w:pPr>
      <w:r>
        <w:t>Consider adding telehealth</w:t>
      </w:r>
      <w:r w:rsidR="000B6434">
        <w:t xml:space="preserve"> to </w:t>
      </w:r>
      <w:r w:rsidR="007F4440">
        <w:t>the “G</w:t>
      </w:r>
      <w:r w:rsidR="000B6434">
        <w:t>eography</w:t>
      </w:r>
      <w:r w:rsidR="007F4440">
        <w:t>” image</w:t>
      </w:r>
    </w:p>
    <w:p w14:paraId="7AF60DEF" w14:textId="5EA4769C" w:rsidR="004C5B7E" w:rsidRDefault="004C5B7E" w:rsidP="003C1959">
      <w:pPr>
        <w:pStyle w:val="ListParagraph"/>
        <w:numPr>
          <w:ilvl w:val="0"/>
          <w:numId w:val="2"/>
        </w:numPr>
      </w:pPr>
      <w:r>
        <w:t>Consider how to represent members that receive services through multiple state agencies or multiple insurances</w:t>
      </w:r>
    </w:p>
    <w:p w14:paraId="085D55DA" w14:textId="7DEA77B0" w:rsidR="00D74BF3" w:rsidRDefault="00D74BF3" w:rsidP="003C1959">
      <w:pPr>
        <w:pStyle w:val="ListParagraph"/>
        <w:numPr>
          <w:ilvl w:val="0"/>
          <w:numId w:val="2"/>
        </w:numPr>
      </w:pPr>
      <w:r>
        <w:t xml:space="preserve">Add elderly, including nursing home </w:t>
      </w:r>
      <w:r w:rsidR="00E93691">
        <w:t>residents</w:t>
      </w:r>
      <w:r>
        <w:t xml:space="preserve"> to “</w:t>
      </w:r>
      <w:r w:rsidR="00E93691">
        <w:t>T</w:t>
      </w:r>
      <w:r>
        <w:t xml:space="preserve">arget </w:t>
      </w:r>
      <w:r w:rsidR="00E93691">
        <w:t>C</w:t>
      </w:r>
      <w:r>
        <w:t>ommunities” image</w:t>
      </w:r>
    </w:p>
    <w:p w14:paraId="0D090E7E" w14:textId="288E2E4E" w:rsidR="00E93691" w:rsidRDefault="00E93691" w:rsidP="00E93691">
      <w:pPr>
        <w:pStyle w:val="ListParagraph"/>
        <w:numPr>
          <w:ilvl w:val="0"/>
          <w:numId w:val="2"/>
        </w:numPr>
      </w:pPr>
      <w:r>
        <w:t>Add people returning from incarceration to “Target Communities” image</w:t>
      </w:r>
    </w:p>
    <w:p w14:paraId="39CA3E88" w14:textId="32EC71A9" w:rsidR="00E93691" w:rsidRDefault="00E93691" w:rsidP="00E93691">
      <w:pPr>
        <w:pStyle w:val="ListParagraph"/>
        <w:numPr>
          <w:ilvl w:val="0"/>
          <w:numId w:val="2"/>
        </w:numPr>
      </w:pPr>
      <w:r>
        <w:t>Add early childhood to “Target Communities” image</w:t>
      </w:r>
    </w:p>
    <w:p w14:paraId="65E3BBC6" w14:textId="5A8A8582" w:rsidR="00FD12EB" w:rsidRDefault="00E93691" w:rsidP="00FD12EB">
      <w:pPr>
        <w:pStyle w:val="ListParagraph"/>
        <w:numPr>
          <w:ilvl w:val="0"/>
          <w:numId w:val="2"/>
        </w:numPr>
      </w:pPr>
      <w:r>
        <w:t xml:space="preserve">Ensure the LGBTQ+ Community is </w:t>
      </w:r>
      <w:r w:rsidR="00FD12EB">
        <w:t>represented in the visuals</w:t>
      </w:r>
    </w:p>
    <w:p w14:paraId="349123E1" w14:textId="3A03D899" w:rsidR="00E93691" w:rsidRDefault="00FD12EB" w:rsidP="00E93691">
      <w:pPr>
        <w:pStyle w:val="ListParagraph"/>
        <w:numPr>
          <w:ilvl w:val="0"/>
          <w:numId w:val="2"/>
        </w:numPr>
      </w:pPr>
      <w:r>
        <w:t xml:space="preserve">Ensure </w:t>
      </w:r>
      <w:r w:rsidR="007C5357">
        <w:t>T</w:t>
      </w:r>
      <w:r>
        <w:t xml:space="preserve">ribal </w:t>
      </w:r>
      <w:r w:rsidR="007C5357">
        <w:t>C</w:t>
      </w:r>
      <w:r>
        <w:t>ommunities are represented in the visuals</w:t>
      </w:r>
    </w:p>
    <w:p w14:paraId="42F98E3E" w14:textId="2DCC6AED" w:rsidR="00365370" w:rsidRDefault="007C5357" w:rsidP="00365370">
      <w:r>
        <w:t>The group had the following a</w:t>
      </w:r>
      <w:r w:rsidR="00365370">
        <w:t>dditions to Partnerships for Success Visuals:</w:t>
      </w:r>
    </w:p>
    <w:p w14:paraId="45BFA8BA" w14:textId="4591E20B" w:rsidR="00365370" w:rsidRDefault="00E17CEF" w:rsidP="003C1959">
      <w:pPr>
        <w:pStyle w:val="ListParagraph"/>
        <w:numPr>
          <w:ilvl w:val="0"/>
          <w:numId w:val="3"/>
        </w:numPr>
      </w:pPr>
      <w:r>
        <w:t xml:space="preserve">Add </w:t>
      </w:r>
      <w:r w:rsidR="00277441">
        <w:t>Parent Professional Advocacy League (PPAL)</w:t>
      </w:r>
      <w:r>
        <w:t xml:space="preserve"> to the </w:t>
      </w:r>
      <w:r w:rsidR="00E93691">
        <w:t>“</w:t>
      </w:r>
      <w:r w:rsidR="00365370">
        <w:t>Children and Youth</w:t>
      </w:r>
      <w:r w:rsidR="00E93691">
        <w:t>”</w:t>
      </w:r>
      <w:r w:rsidR="00365370">
        <w:t xml:space="preserve"> image</w:t>
      </w:r>
    </w:p>
    <w:p w14:paraId="29BC0503" w14:textId="4C6E5F00" w:rsidR="00E17CEF" w:rsidRDefault="00365370" w:rsidP="003C1959">
      <w:pPr>
        <w:pStyle w:val="ListParagraph"/>
        <w:numPr>
          <w:ilvl w:val="0"/>
          <w:numId w:val="3"/>
        </w:numPr>
      </w:pPr>
      <w:r>
        <w:t xml:space="preserve">Add the </w:t>
      </w:r>
      <w:r w:rsidR="00E17CEF" w:rsidRPr="00E17CEF">
        <w:t>Children's Mental Health Campaign</w:t>
      </w:r>
      <w:r>
        <w:t xml:space="preserve"> to the </w:t>
      </w:r>
      <w:r w:rsidR="00E93691">
        <w:t>“</w:t>
      </w:r>
      <w:r>
        <w:t>Children and Youth</w:t>
      </w:r>
      <w:r w:rsidR="00E93691">
        <w:t>”</w:t>
      </w:r>
      <w:r>
        <w:t xml:space="preserve"> image</w:t>
      </w:r>
    </w:p>
    <w:p w14:paraId="5C96A96A" w14:textId="5D1708E7" w:rsidR="00A265E5" w:rsidRDefault="00A265E5" w:rsidP="003C1959">
      <w:pPr>
        <w:pStyle w:val="ListParagraph"/>
        <w:numPr>
          <w:ilvl w:val="0"/>
          <w:numId w:val="3"/>
        </w:numPr>
      </w:pPr>
      <w:r>
        <w:t>Add Youth Move to “Young Adults” visual</w:t>
      </w:r>
    </w:p>
    <w:p w14:paraId="680ACB17" w14:textId="71B2C02E" w:rsidR="00A265E5" w:rsidRDefault="00A265E5" w:rsidP="003C1959">
      <w:pPr>
        <w:pStyle w:val="ListParagraph"/>
        <w:numPr>
          <w:ilvl w:val="0"/>
          <w:numId w:val="3"/>
        </w:numPr>
      </w:pPr>
      <w:r>
        <w:t>Add youth programs at family access centers to “Young Adults” visual</w:t>
      </w:r>
    </w:p>
    <w:p w14:paraId="5EC85FE1" w14:textId="0666920A" w:rsidR="00A265E5" w:rsidRDefault="00A265E5" w:rsidP="003C1959">
      <w:pPr>
        <w:pStyle w:val="ListParagraph"/>
        <w:numPr>
          <w:ilvl w:val="0"/>
          <w:numId w:val="3"/>
        </w:numPr>
      </w:pPr>
      <w:r>
        <w:t>Add Statewide Young Adult Council to “Young Adults” visual</w:t>
      </w:r>
    </w:p>
    <w:p w14:paraId="3E51310E" w14:textId="19CB8EF2" w:rsidR="008803EF" w:rsidRPr="00E17CEF" w:rsidRDefault="008803EF" w:rsidP="003C1959">
      <w:pPr>
        <w:pStyle w:val="ListParagraph"/>
        <w:numPr>
          <w:ilvl w:val="0"/>
          <w:numId w:val="3"/>
        </w:numPr>
      </w:pPr>
      <w:r>
        <w:t xml:space="preserve">Consider how banks and check cashing/sending facilities may be accounted for in the </w:t>
      </w:r>
      <w:r w:rsidR="007B2F05">
        <w:t>“Immigrant Communities” visual</w:t>
      </w:r>
    </w:p>
    <w:p w14:paraId="50C962AF" w14:textId="77777777" w:rsidR="007B2F05" w:rsidRDefault="007B2F05" w:rsidP="00F72413">
      <w:r>
        <w:t xml:space="preserve">The group also discussed the importance of caregivers and the many challenges caregivers face, which may inform MAC partnerships and outreach. </w:t>
      </w:r>
    </w:p>
    <w:p w14:paraId="13F2C1A4" w14:textId="77777777" w:rsidR="00B47612" w:rsidRDefault="00F72413" w:rsidP="007B2F05">
      <w:pPr>
        <w:pStyle w:val="ListParagraph"/>
        <w:numPr>
          <w:ilvl w:val="0"/>
          <w:numId w:val="4"/>
        </w:numPr>
      </w:pPr>
      <w:r>
        <w:t xml:space="preserve">Caregivers can become unexpectedly thrown into caregiving and guardianship </w:t>
      </w:r>
      <w:r w:rsidR="00B47612">
        <w:t xml:space="preserve">without getting access to the </w:t>
      </w:r>
      <w:r>
        <w:t>skills or resources</w:t>
      </w:r>
    </w:p>
    <w:p w14:paraId="0B8DF1AE" w14:textId="64DD571E" w:rsidR="007A2EDD" w:rsidRDefault="00B47612" w:rsidP="007B2F05">
      <w:pPr>
        <w:pStyle w:val="ListParagraph"/>
        <w:numPr>
          <w:ilvl w:val="0"/>
          <w:numId w:val="4"/>
        </w:numPr>
      </w:pPr>
      <w:r>
        <w:t xml:space="preserve">Caregivers can struggle navigating </w:t>
      </w:r>
      <w:r w:rsidR="0073146C">
        <w:t>regulations</w:t>
      </w:r>
      <w:r w:rsidR="007A2EDD">
        <w:t xml:space="preserve"> related to Personal Care Attendants</w:t>
      </w:r>
      <w:r w:rsidR="00124D8F">
        <w:t xml:space="preserve"> (PCA)</w:t>
      </w:r>
    </w:p>
    <w:p w14:paraId="6B29B5DE" w14:textId="10E06862" w:rsidR="00F72413" w:rsidRDefault="007A2EDD" w:rsidP="007B2F05">
      <w:pPr>
        <w:pStyle w:val="ListParagraph"/>
        <w:numPr>
          <w:ilvl w:val="0"/>
          <w:numId w:val="4"/>
        </w:numPr>
      </w:pPr>
      <w:r>
        <w:t>Caregivers face a financial burden and a</w:t>
      </w:r>
      <w:r w:rsidR="0073146C">
        <w:t>n aid worker shortage</w:t>
      </w:r>
    </w:p>
    <w:p w14:paraId="798B8F0E" w14:textId="3B2F63A4" w:rsidR="0073146C" w:rsidRDefault="0073146C" w:rsidP="007B2F05">
      <w:pPr>
        <w:pStyle w:val="ListParagraph"/>
        <w:numPr>
          <w:ilvl w:val="0"/>
          <w:numId w:val="4"/>
        </w:numPr>
      </w:pPr>
      <w:r>
        <w:t xml:space="preserve">People with little or no family </w:t>
      </w:r>
      <w:r w:rsidR="00171668">
        <w:t>can struggle to find caregivers</w:t>
      </w:r>
    </w:p>
    <w:p w14:paraId="572F2E8B" w14:textId="7CC1CD39" w:rsidR="00171668" w:rsidRDefault="00171668" w:rsidP="00171668">
      <w:r>
        <w:t>Group members validated one other</w:t>
      </w:r>
      <w:r w:rsidR="00124D8F">
        <w:t>’</w:t>
      </w:r>
      <w:r>
        <w:t>s struggles with giving and receiving care. Participants shared the following resources to</w:t>
      </w:r>
      <w:r w:rsidR="00D14336">
        <w:t xml:space="preserve"> help one another. The MassHealth team will follow up with additional resources to share with </w:t>
      </w:r>
      <w:r w:rsidR="00124D8F">
        <w:t>participants</w:t>
      </w:r>
      <w:r w:rsidR="00D14336">
        <w:t xml:space="preserve">. </w:t>
      </w:r>
    </w:p>
    <w:p w14:paraId="4831A737" w14:textId="77777777" w:rsidR="00124D8F" w:rsidRDefault="00D14336" w:rsidP="00F72413">
      <w:pPr>
        <w:pStyle w:val="ListParagraph"/>
        <w:numPr>
          <w:ilvl w:val="0"/>
          <w:numId w:val="5"/>
        </w:numPr>
      </w:pPr>
      <w:r>
        <w:t xml:space="preserve">Link to </w:t>
      </w:r>
      <w:r w:rsidR="00124D8F">
        <w:t>talk to legislature about challenges with PCA rules</w:t>
      </w:r>
    </w:p>
    <w:p w14:paraId="2AEF4F0E" w14:textId="77777777" w:rsidR="00990AF6" w:rsidRDefault="00000000" w:rsidP="00990AF6">
      <w:pPr>
        <w:pStyle w:val="ListParagraph"/>
        <w:numPr>
          <w:ilvl w:val="1"/>
          <w:numId w:val="5"/>
        </w:numPr>
      </w:pPr>
      <w:hyperlink r:id="rId11" w:history="1">
        <w:r w:rsidR="00124D8F" w:rsidRPr="00097EBA">
          <w:rPr>
            <w:rStyle w:val="Hyperlink"/>
          </w:rPr>
          <w:t>https://malegislature.gov/Bills/193/SD1170</w:t>
        </w:r>
      </w:hyperlink>
      <w:r w:rsidR="00F72413">
        <w:t xml:space="preserve"> </w:t>
      </w:r>
    </w:p>
    <w:p w14:paraId="0673275E" w14:textId="77777777" w:rsidR="00990AF6" w:rsidRPr="00990AF6" w:rsidRDefault="00990AF6" w:rsidP="00990AF6">
      <w:pPr>
        <w:pStyle w:val="ListParagraph"/>
        <w:numPr>
          <w:ilvl w:val="0"/>
          <w:numId w:val="5"/>
        </w:numPr>
      </w:pPr>
      <w:r w:rsidRPr="00990AF6">
        <w:lastRenderedPageBreak/>
        <w:t xml:space="preserve">Link to </w:t>
      </w:r>
      <w:r w:rsidR="00124D8F" w:rsidRPr="00990AF6">
        <w:t>PPAL</w:t>
      </w:r>
      <w:r w:rsidRPr="00990AF6">
        <w:t xml:space="preserve">, an organization that </w:t>
      </w:r>
      <w:r w:rsidR="00124D8F" w:rsidRPr="00990AF6">
        <w:t>help</w:t>
      </w:r>
      <w:r w:rsidRPr="00990AF6">
        <w:t>s</w:t>
      </w:r>
      <w:r w:rsidR="00124D8F" w:rsidRPr="00990AF6">
        <w:t xml:space="preserve"> support any parents/caregivers who are working hard for their kids with mental health challenges. </w:t>
      </w:r>
      <w:r w:rsidRPr="00990AF6">
        <w:t xml:space="preserve">PPAL </w:t>
      </w:r>
      <w:r w:rsidR="00124D8F" w:rsidRPr="00990AF6">
        <w:t xml:space="preserve">services are free.  </w:t>
      </w:r>
    </w:p>
    <w:p w14:paraId="6B47EFC4" w14:textId="33C050EC" w:rsidR="00F72413" w:rsidRDefault="00000000" w:rsidP="003C1959">
      <w:pPr>
        <w:pStyle w:val="ListParagraph"/>
        <w:numPr>
          <w:ilvl w:val="1"/>
          <w:numId w:val="5"/>
        </w:numPr>
      </w:pPr>
      <w:hyperlink r:id="rId12" w:history="1">
        <w:r w:rsidR="00990AF6" w:rsidRPr="00990AF6">
          <w:rPr>
            <w:rStyle w:val="Hyperlink"/>
          </w:rPr>
          <w:t>www.ppal.net</w:t>
        </w:r>
      </w:hyperlink>
      <w:r w:rsidR="00124D8F" w:rsidRPr="00990AF6">
        <w:t xml:space="preserve"> </w:t>
      </w:r>
    </w:p>
    <w:p w14:paraId="28F14243" w14:textId="2E5D7550" w:rsidR="00E17CEF" w:rsidRDefault="00990AF6" w:rsidP="00E17CEF">
      <w:pPr>
        <w:pStyle w:val="Heading2"/>
      </w:pPr>
      <w:r>
        <w:t xml:space="preserve">Breakout Groups </w:t>
      </w:r>
      <w:r w:rsidR="00E17CEF">
        <w:t>Jam Board Activity</w:t>
      </w:r>
    </w:p>
    <w:p w14:paraId="15F76D91" w14:textId="4829E4B9" w:rsidR="000C67E8" w:rsidRDefault="00362C2A" w:rsidP="00362C2A">
      <w:r>
        <w:t>To facilitate</w:t>
      </w:r>
      <w:r w:rsidR="0065056C">
        <w:t xml:space="preserve"> continued deep discussion on </w:t>
      </w:r>
      <w:r w:rsidR="009A71E1">
        <w:t>effective outreach, the group broke</w:t>
      </w:r>
      <w:r w:rsidR="009A6319">
        <w:t xml:space="preserve"> </w:t>
      </w:r>
      <w:r w:rsidR="009A71E1">
        <w:t xml:space="preserve">out into two smaller </w:t>
      </w:r>
      <w:r w:rsidR="0066173B">
        <w:t xml:space="preserve">groups </w:t>
      </w:r>
      <w:r w:rsidR="009A71E1">
        <w:t>and worked together on a ‘Jam Board,’ a virtual platform that allowed participants to place ‘sticky n</w:t>
      </w:r>
      <w:r w:rsidR="009A6319">
        <w:t>ot</w:t>
      </w:r>
      <w:r w:rsidR="009A71E1">
        <w:t xml:space="preserve">es’ with their ideas on a shared </w:t>
      </w:r>
      <w:r w:rsidR="009A6319">
        <w:t>‘white board.’</w:t>
      </w:r>
      <w:r w:rsidR="00247B7D">
        <w:t xml:space="preserve"> </w:t>
      </w:r>
      <w:r w:rsidR="00AB77BE" w:rsidRPr="000C67E8">
        <w:t xml:space="preserve">The completed Jam Board can be found here: </w:t>
      </w:r>
      <w:hyperlink r:id="rId13" w:history="1">
        <w:r w:rsidR="000C67E8" w:rsidRPr="00ED2985">
          <w:rPr>
            <w:rStyle w:val="Hyperlink"/>
          </w:rPr>
          <w:t>https://jamboard.google.com/d/1X1esmlY2_-maUGOArdD78pH69D4YDCws0pg0M3BR-L8/edit?usp=sharing</w:t>
        </w:r>
      </w:hyperlink>
    </w:p>
    <w:p w14:paraId="0DC02E78" w14:textId="0A387B48" w:rsidR="00362C2A" w:rsidRPr="00362C2A" w:rsidRDefault="00247B7D" w:rsidP="00362C2A">
      <w:r w:rsidRPr="000C67E8">
        <w:t>When</w:t>
      </w:r>
      <w:r>
        <w:t xml:space="preserve"> the group</w:t>
      </w:r>
      <w:r w:rsidR="0066173B">
        <w:t>s</w:t>
      </w:r>
      <w:r>
        <w:t xml:space="preserve"> rejoined, participants </w:t>
      </w:r>
      <w:r w:rsidR="00AB77BE">
        <w:t>also shared some highlights from break out discussion, including:</w:t>
      </w:r>
    </w:p>
    <w:p w14:paraId="2683E02D" w14:textId="77777777" w:rsidR="00AB77BE" w:rsidRDefault="0057460A" w:rsidP="000A63C6">
      <w:pPr>
        <w:pStyle w:val="ListParagraph"/>
        <w:numPr>
          <w:ilvl w:val="0"/>
          <w:numId w:val="6"/>
        </w:numPr>
      </w:pPr>
      <w:r>
        <w:t>Plain language and accessible formatting</w:t>
      </w:r>
      <w:r w:rsidR="00AB77BE">
        <w:t xml:space="preserve"> is critical</w:t>
      </w:r>
    </w:p>
    <w:p w14:paraId="1BB62D6F" w14:textId="2A1D2AF1" w:rsidR="0057460A" w:rsidRDefault="00C3465A" w:rsidP="000A63C6">
      <w:pPr>
        <w:pStyle w:val="ListParagraph"/>
        <w:numPr>
          <w:ilvl w:val="0"/>
          <w:numId w:val="6"/>
        </w:numPr>
      </w:pPr>
      <w:r>
        <w:t xml:space="preserve">Peer </w:t>
      </w:r>
      <w:r w:rsidR="00AB77BE">
        <w:t>to</w:t>
      </w:r>
      <w:r>
        <w:t xml:space="preserve"> peer outreach </w:t>
      </w:r>
      <w:r w:rsidR="00AB77BE">
        <w:t xml:space="preserve">can help </w:t>
      </w:r>
      <w:r>
        <w:t xml:space="preserve">ensure </w:t>
      </w:r>
      <w:r w:rsidR="00DB6D53">
        <w:t>the messaging is culturally reflective</w:t>
      </w:r>
    </w:p>
    <w:p w14:paraId="2D1BDE29" w14:textId="1EBBB49A" w:rsidR="00DB6D53" w:rsidRDefault="00DB6D53" w:rsidP="000A63C6">
      <w:pPr>
        <w:pStyle w:val="ListParagraph"/>
        <w:numPr>
          <w:ilvl w:val="0"/>
          <w:numId w:val="6"/>
        </w:numPr>
      </w:pPr>
      <w:r>
        <w:t xml:space="preserve">Powerful imagery is </w:t>
      </w:r>
      <w:r w:rsidR="00652B3A">
        <w:t>critical</w:t>
      </w:r>
    </w:p>
    <w:p w14:paraId="481E5D94" w14:textId="3BF2827B" w:rsidR="00652B3A" w:rsidRDefault="00652B3A" w:rsidP="000A63C6">
      <w:pPr>
        <w:pStyle w:val="ListParagraph"/>
        <w:numPr>
          <w:ilvl w:val="0"/>
          <w:numId w:val="6"/>
        </w:numPr>
      </w:pPr>
      <w:r>
        <w:t>Messaging should include a clear call to action</w:t>
      </w:r>
    </w:p>
    <w:p w14:paraId="30FDDDF8" w14:textId="13CA220B" w:rsidR="00652B3A" w:rsidRDefault="00652B3A" w:rsidP="000A63C6">
      <w:pPr>
        <w:pStyle w:val="ListParagraph"/>
        <w:numPr>
          <w:ilvl w:val="0"/>
          <w:numId w:val="6"/>
        </w:numPr>
      </w:pPr>
      <w:r>
        <w:t xml:space="preserve">Outreach must anticipate </w:t>
      </w:r>
      <w:r w:rsidR="00EF4AD5">
        <w:t>challenges with interpretation, such as issues effectively translating slogans and catch phrases</w:t>
      </w:r>
    </w:p>
    <w:p w14:paraId="1A4F9C41" w14:textId="0CE2F4C3" w:rsidR="000C1C23" w:rsidRDefault="000C1C23" w:rsidP="000A63C6">
      <w:pPr>
        <w:pStyle w:val="ListParagraph"/>
        <w:numPr>
          <w:ilvl w:val="0"/>
          <w:numId w:val="6"/>
        </w:numPr>
      </w:pPr>
      <w:r>
        <w:t>Messaging should focus on impact and the benefits of participating in the MAC</w:t>
      </w:r>
    </w:p>
    <w:p w14:paraId="6D1E2929" w14:textId="7C8C44B8" w:rsidR="000C1C23" w:rsidRDefault="000C1C23" w:rsidP="000A63C6">
      <w:pPr>
        <w:pStyle w:val="ListParagraph"/>
        <w:numPr>
          <w:ilvl w:val="0"/>
          <w:numId w:val="6"/>
        </w:numPr>
      </w:pPr>
      <w:r>
        <w:t xml:space="preserve">Messaging should be clear about compensation and demonstrate that members’ time is valuable </w:t>
      </w:r>
    </w:p>
    <w:p w14:paraId="11DF7586" w14:textId="66FC5752" w:rsidR="000C1C23" w:rsidRDefault="000C1C23" w:rsidP="000A63C6">
      <w:pPr>
        <w:pStyle w:val="ListParagraph"/>
        <w:numPr>
          <w:ilvl w:val="0"/>
          <w:numId w:val="6"/>
        </w:numPr>
      </w:pPr>
      <w:r>
        <w:t xml:space="preserve">Outreach should make taking action easy, for instance, by providing QR codes for flyers or websites and </w:t>
      </w:r>
      <w:r w:rsidR="00BE1D85">
        <w:t>links for text messages</w:t>
      </w:r>
    </w:p>
    <w:p w14:paraId="7381F087" w14:textId="321E037C" w:rsidR="00FB4D6D" w:rsidRDefault="00FB4D6D" w:rsidP="000A63C6">
      <w:pPr>
        <w:pStyle w:val="ListParagraph"/>
        <w:numPr>
          <w:ilvl w:val="0"/>
          <w:numId w:val="6"/>
        </w:numPr>
      </w:pPr>
      <w:r>
        <w:t xml:space="preserve">Messaging must communicate time commitment </w:t>
      </w:r>
      <w:r w:rsidR="008F5F90">
        <w:t>from</w:t>
      </w:r>
      <w:r>
        <w:t xml:space="preserve"> potential MAC members</w:t>
      </w:r>
    </w:p>
    <w:p w14:paraId="0C602F9A" w14:textId="0277080F" w:rsidR="00487CCB" w:rsidRDefault="00487CCB" w:rsidP="00487CCB">
      <w:pPr>
        <w:pStyle w:val="Heading2"/>
      </w:pPr>
      <w:r>
        <w:t xml:space="preserve">Planning for the </w:t>
      </w:r>
      <w:r w:rsidR="00BE1D85">
        <w:t>N</w:t>
      </w:r>
      <w:r>
        <w:t xml:space="preserve">ext </w:t>
      </w:r>
      <w:r w:rsidR="00BE1D85">
        <w:t>M</w:t>
      </w:r>
      <w:r>
        <w:t>eeting</w:t>
      </w:r>
    </w:p>
    <w:p w14:paraId="72688AEE" w14:textId="20618305" w:rsidR="00BE1D85" w:rsidRPr="00BE1D85" w:rsidRDefault="00BE1D85" w:rsidP="00BE1D85">
      <w:r>
        <w:t xml:space="preserve">The final </w:t>
      </w:r>
      <w:r w:rsidR="005F3314">
        <w:t>B</w:t>
      </w:r>
      <w:r>
        <w:t xml:space="preserve">rainstorming session will include </w:t>
      </w:r>
      <w:r w:rsidR="005F0720">
        <w:t>participants</w:t>
      </w:r>
      <w:r>
        <w:t xml:space="preserve"> from all </w:t>
      </w:r>
      <w:r w:rsidR="005F0720">
        <w:t>Brainstorming</w:t>
      </w:r>
      <w:r>
        <w:t xml:space="preserve"> groups</w:t>
      </w:r>
      <w:r w:rsidR="005F0720">
        <w:t>. The groups discussed the key points they want to share at the upcoming meeting:</w:t>
      </w:r>
    </w:p>
    <w:p w14:paraId="7A316AAA" w14:textId="77777777" w:rsidR="005F0720" w:rsidRDefault="00C14C7C" w:rsidP="00487CCB">
      <w:pPr>
        <w:pStyle w:val="ListParagraph"/>
        <w:numPr>
          <w:ilvl w:val="0"/>
          <w:numId w:val="7"/>
        </w:numPr>
      </w:pPr>
      <w:r w:rsidRPr="00C14C7C">
        <w:t>People need to feel valued</w:t>
      </w:r>
    </w:p>
    <w:p w14:paraId="4732FDE5" w14:textId="77777777" w:rsidR="005F0720" w:rsidRDefault="005F0720" w:rsidP="00487CCB">
      <w:pPr>
        <w:pStyle w:val="ListParagraph"/>
        <w:numPr>
          <w:ilvl w:val="0"/>
          <w:numId w:val="7"/>
        </w:numPr>
      </w:pPr>
      <w:r>
        <w:t xml:space="preserve">We must </w:t>
      </w:r>
      <w:r w:rsidR="00C65FC6">
        <w:t>ask and listen before making decisions</w:t>
      </w:r>
    </w:p>
    <w:p w14:paraId="02D5977E" w14:textId="6F040230" w:rsidR="00FB4D6D" w:rsidRDefault="00FB4D6D" w:rsidP="00487CCB">
      <w:pPr>
        <w:pStyle w:val="ListParagraph"/>
        <w:numPr>
          <w:ilvl w:val="0"/>
          <w:numId w:val="7"/>
        </w:numPr>
      </w:pPr>
      <w:r>
        <w:t xml:space="preserve">Investment is the </w:t>
      </w:r>
      <w:r w:rsidR="005A44F6">
        <w:t>first</w:t>
      </w:r>
      <w:r>
        <w:t xml:space="preserve"> step towards buy</w:t>
      </w:r>
      <w:r w:rsidR="00A4654D">
        <w:t>-</w:t>
      </w:r>
      <w:r>
        <w:t>in</w:t>
      </w:r>
    </w:p>
    <w:p w14:paraId="62AAAFEF" w14:textId="77777777" w:rsidR="00FB4D6D" w:rsidRDefault="00FB4D6D" w:rsidP="00FB4D6D">
      <w:pPr>
        <w:pStyle w:val="ListParagraph"/>
        <w:numPr>
          <w:ilvl w:val="0"/>
          <w:numId w:val="7"/>
        </w:numPr>
      </w:pPr>
      <w:r>
        <w:t>This process has been beautiful and should be expanded</w:t>
      </w:r>
    </w:p>
    <w:p w14:paraId="6EBAAB8C" w14:textId="2A02C835" w:rsidR="00FB4D6D" w:rsidRDefault="00FB4D6D" w:rsidP="00FB4D6D">
      <w:pPr>
        <w:pStyle w:val="ListParagraph"/>
        <w:numPr>
          <w:ilvl w:val="0"/>
          <w:numId w:val="7"/>
        </w:numPr>
      </w:pPr>
      <w:r>
        <w:t xml:space="preserve">Feeling heard can be an important salve to the pain many </w:t>
      </w:r>
      <w:r w:rsidR="00A242E7">
        <w:t>users</w:t>
      </w:r>
      <w:r>
        <w:t xml:space="preserve"> experience and witness </w:t>
      </w:r>
    </w:p>
    <w:p w14:paraId="09E964B8" w14:textId="76B9FB39" w:rsidR="005F0720" w:rsidRDefault="005F0720" w:rsidP="00487CCB">
      <w:pPr>
        <w:pStyle w:val="ListParagraph"/>
        <w:numPr>
          <w:ilvl w:val="0"/>
          <w:numId w:val="7"/>
        </w:numPr>
      </w:pPr>
      <w:r>
        <w:lastRenderedPageBreak/>
        <w:t>It is critical to identify decision-makers within MassHealth who will hear ou</w:t>
      </w:r>
      <w:r w:rsidR="00C61497">
        <w:t>r</w:t>
      </w:r>
      <w:r>
        <w:t xml:space="preserve"> feedback</w:t>
      </w:r>
    </w:p>
    <w:p w14:paraId="1CAB4951" w14:textId="06EAF575" w:rsidR="00FB4D6D" w:rsidRDefault="005F0720" w:rsidP="009715ED">
      <w:pPr>
        <w:pStyle w:val="ListParagraph"/>
        <w:numPr>
          <w:ilvl w:val="0"/>
          <w:numId w:val="7"/>
        </w:numPr>
      </w:pPr>
      <w:r>
        <w:t xml:space="preserve">It is critical to identify the challenges and resources available to MassHealth to </w:t>
      </w:r>
      <w:r w:rsidR="00FB4D6D">
        <w:t>incorporate</w:t>
      </w:r>
      <w:r>
        <w:t xml:space="preserve"> our feedba</w:t>
      </w:r>
      <w:r w:rsidR="009715ED">
        <w:t>ck</w:t>
      </w:r>
    </w:p>
    <w:p w14:paraId="2E31B7B3" w14:textId="3B2D5134" w:rsidR="00C65FC6" w:rsidRDefault="00FB4D6D" w:rsidP="00487CCB">
      <w:r>
        <w:t>Participants also shared how they would like to share information in the upcoming meeting</w:t>
      </w:r>
      <w:r w:rsidR="00A22BBB">
        <w:t xml:space="preserve">: </w:t>
      </w:r>
    </w:p>
    <w:p w14:paraId="5AFAB4C5" w14:textId="6BE6102A" w:rsidR="00FB4D6D" w:rsidRDefault="00FB4D6D" w:rsidP="00FB4D6D">
      <w:pPr>
        <w:pStyle w:val="ListParagraph"/>
        <w:numPr>
          <w:ilvl w:val="0"/>
          <w:numId w:val="8"/>
        </w:numPr>
      </w:pPr>
      <w:r>
        <w:t>Participants enjoy using the visual, including Asset Mapping</w:t>
      </w:r>
      <w:r w:rsidR="00FB5E3F">
        <w:t>,</w:t>
      </w:r>
      <w:r>
        <w:t xml:space="preserve"> to share information</w:t>
      </w:r>
    </w:p>
    <w:p w14:paraId="033B56D7" w14:textId="0B414CCF" w:rsidR="00FB4D6D" w:rsidRDefault="00FB4D6D" w:rsidP="00FB4D6D">
      <w:pPr>
        <w:pStyle w:val="ListParagraph"/>
        <w:numPr>
          <w:ilvl w:val="0"/>
          <w:numId w:val="8"/>
        </w:numPr>
      </w:pPr>
      <w:r>
        <w:t>Participants find the meeting notes helpful</w:t>
      </w:r>
    </w:p>
    <w:p w14:paraId="38FDF3E6" w14:textId="10A067FF" w:rsidR="00FB4D6D" w:rsidRDefault="00E14712" w:rsidP="00FB4D6D">
      <w:r>
        <w:t xml:space="preserve">One member </w:t>
      </w:r>
      <w:r w:rsidR="00FB4D6D">
        <w:t>volunteered to share on behalf of the group in the upcoming meeting.</w:t>
      </w:r>
    </w:p>
    <w:p w14:paraId="15A12C1A" w14:textId="3C1678AE" w:rsidR="00FB4D6D" w:rsidRDefault="00C64BAB" w:rsidP="00C64BAB">
      <w:pPr>
        <w:pStyle w:val="Heading2"/>
      </w:pPr>
      <w:r>
        <w:t>Wrap Up</w:t>
      </w:r>
    </w:p>
    <w:p w14:paraId="1E650484" w14:textId="358D84FF" w:rsidR="00C64BAB" w:rsidRDefault="00484B50" w:rsidP="00C64BAB">
      <w:pPr>
        <w:pStyle w:val="ListParagraph"/>
        <w:numPr>
          <w:ilvl w:val="0"/>
          <w:numId w:val="9"/>
        </w:numPr>
      </w:pPr>
      <w:r>
        <w:t>Participants</w:t>
      </w:r>
      <w:r w:rsidR="00C64BAB">
        <w:t xml:space="preserve"> will fill out the meeting evaluation survey</w:t>
      </w:r>
    </w:p>
    <w:p w14:paraId="57EB0C16" w14:textId="1F239AF0" w:rsidR="00C64BAB" w:rsidRDefault="00C64BAB" w:rsidP="00C64BAB">
      <w:pPr>
        <w:pStyle w:val="ListParagraph"/>
        <w:numPr>
          <w:ilvl w:val="0"/>
          <w:numId w:val="9"/>
        </w:numPr>
      </w:pPr>
      <w:r>
        <w:t>Haylee will share meeting notes with the group</w:t>
      </w:r>
    </w:p>
    <w:p w14:paraId="5BB25503" w14:textId="4330B7A8" w:rsidR="00C64BAB" w:rsidRDefault="00484B50" w:rsidP="00C64BAB">
      <w:pPr>
        <w:pStyle w:val="ListParagraph"/>
        <w:numPr>
          <w:ilvl w:val="0"/>
          <w:numId w:val="9"/>
        </w:numPr>
      </w:pPr>
      <w:r>
        <w:t>The team will compile participants ideas and prepare to share them in the final meeting</w:t>
      </w:r>
    </w:p>
    <w:p w14:paraId="6DB88F0D" w14:textId="4BC2BE0C" w:rsidR="00990AF6" w:rsidRPr="00487CCB" w:rsidRDefault="00484B50" w:rsidP="00487CCB">
      <w:pPr>
        <w:pStyle w:val="ListParagraph"/>
        <w:numPr>
          <w:ilvl w:val="0"/>
          <w:numId w:val="9"/>
        </w:numPr>
      </w:pPr>
      <w:r>
        <w:t xml:space="preserve">The team will share additional resources for participants </w:t>
      </w:r>
    </w:p>
    <w:sectPr w:rsidR="00990AF6" w:rsidRPr="00487CCB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E9D205" w14:textId="77777777" w:rsidR="00713E12" w:rsidRDefault="00713E12" w:rsidP="005A3482">
      <w:pPr>
        <w:spacing w:after="0" w:line="240" w:lineRule="auto"/>
      </w:pPr>
      <w:r>
        <w:separator/>
      </w:r>
    </w:p>
  </w:endnote>
  <w:endnote w:type="continuationSeparator" w:id="0">
    <w:p w14:paraId="2784A53E" w14:textId="77777777" w:rsidR="00713E12" w:rsidRDefault="00713E12" w:rsidP="005A3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129821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99FCE9" w14:textId="7C05CC14" w:rsidR="005A3482" w:rsidRDefault="005A348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D97294" w14:textId="77777777" w:rsidR="005A3482" w:rsidRDefault="005A3482" w:rsidP="005A3482">
    <w:pPr>
      <w:pStyle w:val="Footer"/>
      <w:rPr>
        <w:rFonts w:asciiTheme="majorHAnsi" w:eastAsiaTheme="majorEastAsia" w:hAnsiTheme="majorHAnsi" w:cstheme="majorBidi"/>
        <w:color w:val="156082" w:themeColor="accent1"/>
        <w:sz w:val="20"/>
        <w:szCs w:val="20"/>
      </w:rPr>
    </w:pPr>
    <w:r w:rsidRPr="00D72950"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>Activity 2</w:t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 xml:space="preserve"> </w:t>
    </w:r>
    <w:r w:rsidRPr="00D72950"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>Meeting 3</w:t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>/ AM</w:t>
    </w:r>
  </w:p>
  <w:p w14:paraId="5C0D70C7" w14:textId="77777777" w:rsidR="005A3482" w:rsidRPr="00D72950" w:rsidRDefault="005A3482" w:rsidP="005A3482">
    <w:pPr>
      <w:pStyle w:val="Footer"/>
      <w:rPr>
        <w:rFonts w:asciiTheme="majorHAnsi" w:eastAsiaTheme="majorEastAsia" w:hAnsiTheme="majorHAnsi" w:cstheme="majorBidi"/>
        <w:color w:val="156082" w:themeColor="accent1"/>
        <w:sz w:val="20"/>
        <w:szCs w:val="20"/>
      </w:rPr>
    </w:pPr>
    <w:r w:rsidRPr="00D72950"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>May 23, 2024</w:t>
    </w:r>
  </w:p>
  <w:p w14:paraId="7140EC89" w14:textId="77777777" w:rsidR="005A3482" w:rsidRDefault="005A3482" w:rsidP="005A3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92A9F" w14:textId="77777777" w:rsidR="00713E12" w:rsidRDefault="00713E12" w:rsidP="005A3482">
      <w:pPr>
        <w:spacing w:after="0" w:line="240" w:lineRule="auto"/>
      </w:pPr>
      <w:r>
        <w:separator/>
      </w:r>
    </w:p>
  </w:footnote>
  <w:footnote w:type="continuationSeparator" w:id="0">
    <w:p w14:paraId="7081A918" w14:textId="77777777" w:rsidR="00713E12" w:rsidRDefault="00713E12" w:rsidP="005A3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E2E2D"/>
    <w:multiLevelType w:val="hybridMultilevel"/>
    <w:tmpl w:val="5B403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759B7"/>
    <w:multiLevelType w:val="hybridMultilevel"/>
    <w:tmpl w:val="37E23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F6652"/>
    <w:multiLevelType w:val="hybridMultilevel"/>
    <w:tmpl w:val="4156D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B195E"/>
    <w:multiLevelType w:val="hybridMultilevel"/>
    <w:tmpl w:val="E4148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85FA4"/>
    <w:multiLevelType w:val="hybridMultilevel"/>
    <w:tmpl w:val="CB4CD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9639C"/>
    <w:multiLevelType w:val="hybridMultilevel"/>
    <w:tmpl w:val="35045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51984"/>
    <w:multiLevelType w:val="hybridMultilevel"/>
    <w:tmpl w:val="2440F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D202C"/>
    <w:multiLevelType w:val="hybridMultilevel"/>
    <w:tmpl w:val="FB56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5152F5"/>
    <w:multiLevelType w:val="hybridMultilevel"/>
    <w:tmpl w:val="9A74D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484271">
    <w:abstractNumId w:val="1"/>
  </w:num>
  <w:num w:numId="2" w16cid:durableId="1559316676">
    <w:abstractNumId w:val="6"/>
  </w:num>
  <w:num w:numId="3" w16cid:durableId="1931691577">
    <w:abstractNumId w:val="3"/>
  </w:num>
  <w:num w:numId="4" w16cid:durableId="412243511">
    <w:abstractNumId w:val="7"/>
  </w:num>
  <w:num w:numId="5" w16cid:durableId="166675294">
    <w:abstractNumId w:val="2"/>
  </w:num>
  <w:num w:numId="6" w16cid:durableId="1943956131">
    <w:abstractNumId w:val="4"/>
  </w:num>
  <w:num w:numId="7" w16cid:durableId="138112015">
    <w:abstractNumId w:val="5"/>
  </w:num>
  <w:num w:numId="8" w16cid:durableId="1464469793">
    <w:abstractNumId w:val="8"/>
  </w:num>
  <w:num w:numId="9" w16cid:durableId="80874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CFF"/>
    <w:rsid w:val="00021E7F"/>
    <w:rsid w:val="000A63C6"/>
    <w:rsid w:val="000B6434"/>
    <w:rsid w:val="000C1C23"/>
    <w:rsid w:val="000C67E8"/>
    <w:rsid w:val="00124D8F"/>
    <w:rsid w:val="00171668"/>
    <w:rsid w:val="002452DD"/>
    <w:rsid w:val="00247B7D"/>
    <w:rsid w:val="0025436A"/>
    <w:rsid w:val="00277441"/>
    <w:rsid w:val="00321FC5"/>
    <w:rsid w:val="00362C2A"/>
    <w:rsid w:val="00365370"/>
    <w:rsid w:val="003C1959"/>
    <w:rsid w:val="00455DFE"/>
    <w:rsid w:val="004600F4"/>
    <w:rsid w:val="0048398C"/>
    <w:rsid w:val="00484B50"/>
    <w:rsid w:val="00487CCB"/>
    <w:rsid w:val="004B6F7D"/>
    <w:rsid w:val="004C5B7E"/>
    <w:rsid w:val="0057460A"/>
    <w:rsid w:val="005863BD"/>
    <w:rsid w:val="005A3482"/>
    <w:rsid w:val="005A44F6"/>
    <w:rsid w:val="005F0720"/>
    <w:rsid w:val="005F3314"/>
    <w:rsid w:val="00623511"/>
    <w:rsid w:val="0065056C"/>
    <w:rsid w:val="00652B3A"/>
    <w:rsid w:val="0066173B"/>
    <w:rsid w:val="00713E12"/>
    <w:rsid w:val="0073146C"/>
    <w:rsid w:val="007327C8"/>
    <w:rsid w:val="007A2EDD"/>
    <w:rsid w:val="007B2F05"/>
    <w:rsid w:val="007C5357"/>
    <w:rsid w:val="007C5D8C"/>
    <w:rsid w:val="007F4440"/>
    <w:rsid w:val="008253E0"/>
    <w:rsid w:val="008458C5"/>
    <w:rsid w:val="00855447"/>
    <w:rsid w:val="008803EF"/>
    <w:rsid w:val="008D4E3E"/>
    <w:rsid w:val="008F5F90"/>
    <w:rsid w:val="00903CFF"/>
    <w:rsid w:val="009715ED"/>
    <w:rsid w:val="00990AF6"/>
    <w:rsid w:val="009A5B40"/>
    <w:rsid w:val="009A6319"/>
    <w:rsid w:val="009A71E1"/>
    <w:rsid w:val="00A10777"/>
    <w:rsid w:val="00A22BBB"/>
    <w:rsid w:val="00A242E7"/>
    <w:rsid w:val="00A265E5"/>
    <w:rsid w:val="00A4654D"/>
    <w:rsid w:val="00A937D9"/>
    <w:rsid w:val="00AB77BE"/>
    <w:rsid w:val="00AD209C"/>
    <w:rsid w:val="00B47612"/>
    <w:rsid w:val="00BA06F6"/>
    <w:rsid w:val="00BE1D85"/>
    <w:rsid w:val="00C14C7C"/>
    <w:rsid w:val="00C3465A"/>
    <w:rsid w:val="00C567B7"/>
    <w:rsid w:val="00C61497"/>
    <w:rsid w:val="00C64BAB"/>
    <w:rsid w:val="00C65FC6"/>
    <w:rsid w:val="00C768FB"/>
    <w:rsid w:val="00D14336"/>
    <w:rsid w:val="00D21BDD"/>
    <w:rsid w:val="00D74BF3"/>
    <w:rsid w:val="00D961DF"/>
    <w:rsid w:val="00DA0C17"/>
    <w:rsid w:val="00DB6D53"/>
    <w:rsid w:val="00E13FAD"/>
    <w:rsid w:val="00E14712"/>
    <w:rsid w:val="00E153EB"/>
    <w:rsid w:val="00E17CEF"/>
    <w:rsid w:val="00E47C09"/>
    <w:rsid w:val="00E80EAA"/>
    <w:rsid w:val="00E851B4"/>
    <w:rsid w:val="00E93691"/>
    <w:rsid w:val="00EC07E9"/>
    <w:rsid w:val="00EF4AD5"/>
    <w:rsid w:val="00F333B0"/>
    <w:rsid w:val="00F46E55"/>
    <w:rsid w:val="00F72413"/>
    <w:rsid w:val="00F83CC7"/>
    <w:rsid w:val="00FB1C59"/>
    <w:rsid w:val="00FB4D6D"/>
    <w:rsid w:val="00FB5E3F"/>
    <w:rsid w:val="00FC1BCF"/>
    <w:rsid w:val="00FD12EB"/>
    <w:rsid w:val="00FD1CA1"/>
    <w:rsid w:val="00FF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44750"/>
  <w15:chartTrackingRefBased/>
  <w15:docId w15:val="{2855BEEA-5050-4DB6-8D9D-C73BDDA0F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CFF"/>
  </w:style>
  <w:style w:type="paragraph" w:styleId="Heading1">
    <w:name w:val="heading 1"/>
    <w:basedOn w:val="Normal"/>
    <w:next w:val="Normal"/>
    <w:link w:val="Heading1Char"/>
    <w:uiPriority w:val="9"/>
    <w:qFormat/>
    <w:rsid w:val="00903C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3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3C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3C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3C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3C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3C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3C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3C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3C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03C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3C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3C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3C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3C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3C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3C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3C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3C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3C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3C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3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3C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3C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3C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3C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3C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3CFF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903CFF"/>
  </w:style>
  <w:style w:type="character" w:styleId="Hyperlink">
    <w:name w:val="Hyperlink"/>
    <w:basedOn w:val="DefaultParagraphFont"/>
    <w:uiPriority w:val="99"/>
    <w:unhideWhenUsed/>
    <w:rsid w:val="003C19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95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A44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44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44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44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44F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A3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482"/>
  </w:style>
  <w:style w:type="paragraph" w:styleId="Footer">
    <w:name w:val="footer"/>
    <w:basedOn w:val="Normal"/>
    <w:link w:val="FooterChar"/>
    <w:uiPriority w:val="99"/>
    <w:unhideWhenUsed/>
    <w:rsid w:val="005A3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amboard.google.com/d/1X1esmlY2_-maUGOArdD78pH69D4YDCws0pg0M3BR-L8/edit?usp=sharin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pal.ne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legislature.gov/Bills/193/SD1170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B5D3DB8D9889429B55E69B9C6C346E" ma:contentTypeVersion="6" ma:contentTypeDescription="Create a new document." ma:contentTypeScope="" ma:versionID="8d238a5c99be64d254ac20a0a820073e">
  <xsd:schema xmlns:xsd="http://www.w3.org/2001/XMLSchema" xmlns:xs="http://www.w3.org/2001/XMLSchema" xmlns:p="http://schemas.microsoft.com/office/2006/metadata/properties" xmlns:ns2="09af21df-0fd7-4295-86ff-910b6cf144e5" xmlns:ns3="90a5f22c-c949-4825-9ab5-13203dc2a110" targetNamespace="http://schemas.microsoft.com/office/2006/metadata/properties" ma:root="true" ma:fieldsID="cfd81be065e510223ced8b01f4f19808" ns2:_="" ns3:_="">
    <xsd:import namespace="09af21df-0fd7-4295-86ff-910b6cf144e5"/>
    <xsd:import namespace="90a5f22c-c949-4825-9ab5-13203dc2a1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f21df-0fd7-4295-86ff-910b6cf144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5f22c-c949-4825-9ab5-13203dc2a1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F58C2-687A-4756-866E-413CAB36BC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04D461-7A9C-4BC7-9563-3F24C2D16B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f21df-0fd7-4295-86ff-910b6cf144e5"/>
    <ds:schemaRef ds:uri="90a5f22c-c949-4825-9ab5-13203dc2a1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11BCC0-D695-4DBE-949E-B2C8A984A0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600F9FF-05C3-46E8-AC2D-47DA9D653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 Webber</dc:creator>
  <cp:keywords/>
  <dc:description/>
  <cp:lastModifiedBy>Ellwood, Malinda (EHS)</cp:lastModifiedBy>
  <cp:revision>11</cp:revision>
  <dcterms:created xsi:type="dcterms:W3CDTF">2024-08-07T03:46:00Z</dcterms:created>
  <dcterms:modified xsi:type="dcterms:W3CDTF">2024-08-07T03:52:00Z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0x01010099B5D3DB8D9889429B55E69B9C6C346E</vt:lpwstr>
  </property>
</Properties>
</file>