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F4" w:rsidRDefault="00201803">
      <w:pPr>
        <w:rPr>
          <w:rFonts w:ascii="Times New Roman" w:hAnsi="Times New Roman" w:cs="Times New Roman"/>
          <w:sz w:val="24"/>
          <w:szCs w:val="24"/>
        </w:rPr>
      </w:pPr>
      <w:bookmarkStart w:id="0" w:name="_GoBack"/>
      <w:bookmarkEnd w:id="0"/>
      <w:r>
        <w:tab/>
      </w:r>
      <w:r>
        <w:tab/>
      </w:r>
      <w:r>
        <w:tab/>
      </w:r>
      <w:r>
        <w:rPr>
          <w:rFonts w:ascii="Times New Roman" w:hAnsi="Times New Roman" w:cs="Times New Roman"/>
          <w:sz w:val="24"/>
          <w:szCs w:val="24"/>
        </w:rPr>
        <w:t>THE COMMONWEALTH OF MASSACHUSETTS</w:t>
      </w:r>
    </w:p>
    <w:p w:rsidR="00201803" w:rsidRDefault="00201803">
      <w:pPr>
        <w:rPr>
          <w:rFonts w:ascii="Times New Roman" w:hAnsi="Times New Roman" w:cs="Times New Roman"/>
          <w:b/>
          <w:sz w:val="24"/>
          <w:szCs w:val="24"/>
        </w:rPr>
      </w:pPr>
      <w:proofErr w:type="gramStart"/>
      <w:r>
        <w:rPr>
          <w:rFonts w:ascii="Times New Roman" w:hAnsi="Times New Roman" w:cs="Times New Roman"/>
          <w:sz w:val="24"/>
          <w:szCs w:val="24"/>
        </w:rPr>
        <w:t>Suffolk, ss.</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Division of Administrative Law Appeals</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Debra Maddox, </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v.</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Docket No. CR-15-301</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DATED:  November </w:t>
      </w:r>
      <w:r w:rsidR="00FD7758">
        <w:rPr>
          <w:rFonts w:ascii="Times New Roman" w:hAnsi="Times New Roman" w:cs="Times New Roman"/>
          <w:sz w:val="24"/>
          <w:szCs w:val="24"/>
        </w:rPr>
        <w:t>2</w:t>
      </w:r>
      <w:r>
        <w:rPr>
          <w:rFonts w:ascii="Times New Roman" w:hAnsi="Times New Roman" w:cs="Times New Roman"/>
          <w:sz w:val="24"/>
          <w:szCs w:val="24"/>
        </w:rPr>
        <w:t>, 2016</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Massachusetts Teachers’ </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Retirement System,</w:t>
      </w: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Petitioner:</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i/>
          <w:sz w:val="24"/>
          <w:szCs w:val="24"/>
        </w:rPr>
      </w:pPr>
      <w:r>
        <w:rPr>
          <w:rFonts w:ascii="Times New Roman" w:hAnsi="Times New Roman" w:cs="Times New Roman"/>
          <w:i/>
          <w:sz w:val="24"/>
          <w:szCs w:val="24"/>
        </w:rPr>
        <w:t>Pro Se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15 Edgewood Street</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Worcester, MA 01602</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Appearance for Respondent:</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James H. </w:t>
      </w:r>
      <w:proofErr w:type="spellStart"/>
      <w:r>
        <w:rPr>
          <w:rFonts w:ascii="Times New Roman" w:hAnsi="Times New Roman" w:cs="Times New Roman"/>
          <w:sz w:val="24"/>
          <w:szCs w:val="24"/>
        </w:rPr>
        <w:t>Salvie</w:t>
      </w:r>
      <w:proofErr w:type="spellEnd"/>
      <w:r>
        <w:rPr>
          <w:rFonts w:ascii="Times New Roman" w:hAnsi="Times New Roman" w:cs="Times New Roman"/>
          <w:sz w:val="24"/>
          <w:szCs w:val="24"/>
        </w:rPr>
        <w:t>, Esquire</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General Counsel</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Massachusetts Teachers’ Retirement System</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500 Rutherford Avenue, Suite 210</w:t>
      </w: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Charlestown, MA 02129-1628</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Administrative Magistrate:</w:t>
      </w:r>
    </w:p>
    <w:p w:rsidR="00201803" w:rsidRDefault="00201803" w:rsidP="00201803">
      <w:pPr>
        <w:spacing w:after="0" w:line="240" w:lineRule="auto"/>
        <w:rPr>
          <w:rFonts w:ascii="Times New Roman" w:hAnsi="Times New Roman" w:cs="Times New Roman"/>
          <w:b/>
          <w:sz w:val="24"/>
          <w:szCs w:val="24"/>
        </w:rPr>
      </w:pPr>
    </w:p>
    <w:p w:rsidR="00201803" w:rsidRDefault="00201803"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Judithann Burke</w:t>
      </w:r>
    </w:p>
    <w:p w:rsidR="00201803" w:rsidRDefault="00201803"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Case Summary</w:t>
      </w:r>
    </w:p>
    <w:p w:rsidR="00201803" w:rsidRDefault="00201803" w:rsidP="00201803">
      <w:pPr>
        <w:spacing w:after="0" w:line="240" w:lineRule="auto"/>
        <w:rPr>
          <w:rFonts w:ascii="Times New Roman" w:hAnsi="Times New Roman" w:cs="Times New Roman"/>
          <w:b/>
          <w:sz w:val="24"/>
          <w:szCs w:val="24"/>
        </w:rPr>
      </w:pPr>
    </w:p>
    <w:p w:rsidR="00201803" w:rsidRDefault="00C57FCA"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The Petitioner, who defaulted on her original installment agreement with the MTRS, is not entitled to purchase the remain</w:t>
      </w:r>
      <w:r w:rsidR="00DF408F">
        <w:rPr>
          <w:rFonts w:ascii="Times New Roman" w:hAnsi="Times New Roman" w:cs="Times New Roman"/>
          <w:sz w:val="24"/>
          <w:szCs w:val="24"/>
        </w:rPr>
        <w:t>der of her state service at the earlier-impose</w:t>
      </w:r>
      <w:r w:rsidR="00FD7758">
        <w:rPr>
          <w:rFonts w:ascii="Times New Roman" w:hAnsi="Times New Roman" w:cs="Times New Roman"/>
          <w:sz w:val="24"/>
          <w:szCs w:val="24"/>
        </w:rPr>
        <w:t>d</w:t>
      </w:r>
      <w:r w:rsidR="00DF408F">
        <w:rPr>
          <w:rFonts w:ascii="Times New Roman" w:hAnsi="Times New Roman" w:cs="Times New Roman"/>
          <w:sz w:val="24"/>
          <w:szCs w:val="24"/>
        </w:rPr>
        <w:t xml:space="preserve"> interest rate.</w:t>
      </w:r>
    </w:p>
    <w:p w:rsidR="00201803" w:rsidRDefault="00FD7758" w:rsidP="00201803">
      <w:pPr>
        <w:spacing w:after="0" w:line="240" w:lineRule="auto"/>
        <w:rPr>
          <w:rFonts w:ascii="Times New Roman" w:hAnsi="Times New Roman" w:cs="Times New Roman"/>
          <w:sz w:val="24"/>
          <w:szCs w:val="24"/>
        </w:rPr>
      </w:pPr>
      <w:r>
        <w:rPr>
          <w:rFonts w:ascii="Times New Roman" w:hAnsi="Times New Roman" w:cs="Times New Roman"/>
          <w:sz w:val="24"/>
          <w:szCs w:val="24"/>
        </w:rPr>
        <w:t>Rather, she is bound by the statutorily-imposed current actuarial interest rate.</w:t>
      </w:r>
    </w:p>
    <w:p w:rsidR="00FD7758" w:rsidRPr="00FD7758" w:rsidRDefault="00FD7758" w:rsidP="00201803">
      <w:pPr>
        <w:spacing w:after="0" w:line="240" w:lineRule="auto"/>
        <w:rPr>
          <w:rFonts w:ascii="Times New Roman" w:hAnsi="Times New Roman" w:cs="Times New Roman"/>
          <w:sz w:val="24"/>
          <w:szCs w:val="24"/>
        </w:rPr>
      </w:pPr>
    </w:p>
    <w:p w:rsidR="00201803" w:rsidRDefault="00201803"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DECISION</w:t>
      </w:r>
    </w:p>
    <w:p w:rsidR="00B40DAB" w:rsidRDefault="00B40DAB" w:rsidP="00201803">
      <w:pPr>
        <w:spacing w:after="0" w:line="240" w:lineRule="auto"/>
        <w:rPr>
          <w:rFonts w:ascii="Times New Roman" w:hAnsi="Times New Roman" w:cs="Times New Roman"/>
          <w:b/>
          <w:sz w:val="24"/>
          <w:szCs w:val="24"/>
        </w:rPr>
      </w:pPr>
      <w:r>
        <w:rPr>
          <w:rFonts w:ascii="Times New Roman" w:hAnsi="Times New Roman" w:cs="Times New Roman"/>
          <w:b/>
          <w:sz w:val="24"/>
          <w:szCs w:val="24"/>
        </w:rPr>
        <w:tab/>
      </w:r>
    </w:p>
    <w:p w:rsidR="00B40DAB" w:rsidRDefault="00B40DAB" w:rsidP="000E73DA">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Petitioner, Debra Maddox, is appealing from the </w:t>
      </w:r>
      <w:r w:rsidR="000E73DA">
        <w:rPr>
          <w:rFonts w:ascii="Times New Roman" w:hAnsi="Times New Roman" w:cs="Times New Roman"/>
          <w:sz w:val="24"/>
          <w:szCs w:val="24"/>
        </w:rPr>
        <w:t xml:space="preserve">June 12, 2015 decision of the Respondent, Massachusetts Teachers’ Retirement System (MTRS) denying her request for an updated invoice of her Refund Buyback.  </w:t>
      </w:r>
      <w:proofErr w:type="gramStart"/>
      <w:r w:rsidR="000E73DA">
        <w:rPr>
          <w:rFonts w:ascii="Times New Roman" w:hAnsi="Times New Roman" w:cs="Times New Roman"/>
          <w:sz w:val="24"/>
          <w:szCs w:val="24"/>
        </w:rPr>
        <w:t>(Exhibit 16.)</w:t>
      </w:r>
      <w:proofErr w:type="gramEnd"/>
      <w:r w:rsidR="000E73DA">
        <w:rPr>
          <w:rFonts w:ascii="Times New Roman" w:hAnsi="Times New Roman" w:cs="Times New Roman"/>
          <w:sz w:val="24"/>
          <w:szCs w:val="24"/>
        </w:rPr>
        <w:t xml:space="preserve">  The appeal was timely filed on June 18, 2016.  (Exhibit 17.)  I held a hearing on October 20, 2016 at the offices of the Worcester </w:t>
      </w:r>
      <w:r w:rsidR="000E73DA">
        <w:rPr>
          <w:rFonts w:ascii="Times New Roman" w:hAnsi="Times New Roman" w:cs="Times New Roman"/>
          <w:sz w:val="24"/>
          <w:szCs w:val="24"/>
        </w:rPr>
        <w:lastRenderedPageBreak/>
        <w:t xml:space="preserve">Registry of Deeds, 90 Front Street, Worcester, MA.  I marked Exhibits 1-19.  The Petitioner testified and argued in her own behalf.  The MTRB presented no witnesses.  The parties submitted pre-hearing memoranda of law.  </w:t>
      </w:r>
      <w:proofErr w:type="gramStart"/>
      <w:r w:rsidR="000E73DA">
        <w:rPr>
          <w:rFonts w:ascii="Times New Roman" w:hAnsi="Times New Roman" w:cs="Times New Roman"/>
          <w:sz w:val="24"/>
          <w:szCs w:val="24"/>
        </w:rPr>
        <w:t>(MTRS-Attachment A; Petitioner-Attachment B.)</w:t>
      </w:r>
      <w:proofErr w:type="gramEnd"/>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hearing was digitally recorded.  </w:t>
      </w:r>
    </w:p>
    <w:p w:rsidR="000E73DA" w:rsidRDefault="000E73DA" w:rsidP="000E73DA">
      <w:pPr>
        <w:spacing w:after="0" w:line="48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b/>
          <w:sz w:val="24"/>
          <w:szCs w:val="24"/>
        </w:rPr>
        <w:t>FINDINGS OF FACT</w:t>
      </w:r>
    </w:p>
    <w:p w:rsidR="000E73DA" w:rsidRDefault="000E73DA" w:rsidP="000E73DA">
      <w:pPr>
        <w:spacing w:after="0" w:line="480" w:lineRule="auto"/>
        <w:rPr>
          <w:rFonts w:ascii="Times New Roman" w:hAnsi="Times New Roman" w:cs="Times New Roman"/>
          <w:sz w:val="24"/>
          <w:szCs w:val="24"/>
        </w:rPr>
      </w:pPr>
      <w:r>
        <w:rPr>
          <w:rFonts w:ascii="Times New Roman" w:hAnsi="Times New Roman" w:cs="Times New Roman"/>
          <w:sz w:val="24"/>
          <w:szCs w:val="24"/>
        </w:rPr>
        <w:tab/>
        <w:t>Based upon the testimony and documents submitted at the hearing in the above-entitled matter, I hereby render the following findings of fact:</w:t>
      </w:r>
    </w:p>
    <w:p w:rsidR="000E73DA"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Debra Maddox, was employed as a social worker/probation officer for the Commonwealth from 1986 to 1993.  During this period of employment, she was a member of the State Employees’ Retirement System.  When she left the position, she took a refund of her contributions.</w:t>
      </w:r>
    </w:p>
    <w:p w:rsidR="002123C9" w:rsidRDefault="002123C9"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w:t>
      </w:r>
      <w:r w:rsidR="00E55C95">
        <w:rPr>
          <w:rFonts w:ascii="Times New Roman" w:hAnsi="Times New Roman" w:cs="Times New Roman"/>
          <w:sz w:val="24"/>
          <w:szCs w:val="24"/>
        </w:rPr>
        <w:t xml:space="preserve">began </w:t>
      </w:r>
      <w:r>
        <w:rPr>
          <w:rFonts w:ascii="Times New Roman" w:hAnsi="Times New Roman" w:cs="Times New Roman"/>
          <w:sz w:val="24"/>
          <w:szCs w:val="24"/>
        </w:rPr>
        <w:t xml:space="preserve">teaching at the Abby Kelley Foster Charter School in 1996.  </w:t>
      </w:r>
      <w:r w:rsidR="00704536">
        <w:rPr>
          <w:rFonts w:ascii="Times New Roman" w:hAnsi="Times New Roman" w:cs="Times New Roman"/>
          <w:sz w:val="24"/>
          <w:szCs w:val="24"/>
        </w:rPr>
        <w:t>She became a member of the MTRS.</w:t>
      </w:r>
    </w:p>
    <w:p w:rsidR="00704536" w:rsidRDefault="0070453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September 9, 2010, the Petitioner received an invoice in the amount of $33,324.15 in response to her request to redeposit her contributions to the State Employees’ Retirement System.  (Exhibit 1.)</w:t>
      </w:r>
    </w:p>
    <w:p w:rsidR="00704536" w:rsidRDefault="0070453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invoice provided the Petitioner the option to pay the amount due to purchase her 6.5389 years of state service in a lump sum or a five-year installment plan.  (</w:t>
      </w:r>
      <w:r>
        <w:rPr>
          <w:rFonts w:ascii="Times New Roman" w:hAnsi="Times New Roman" w:cs="Times New Roman"/>
          <w:i/>
          <w:sz w:val="24"/>
          <w:szCs w:val="24"/>
        </w:rPr>
        <w:t>Id.</w:t>
      </w:r>
      <w:r>
        <w:rPr>
          <w:rFonts w:ascii="Times New Roman" w:hAnsi="Times New Roman" w:cs="Times New Roman"/>
          <w:sz w:val="24"/>
          <w:szCs w:val="24"/>
        </w:rPr>
        <w:t>)</w:t>
      </w:r>
    </w:p>
    <w:p w:rsidR="00704536" w:rsidRDefault="00704536"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opted to pay the amount due through installments over five years.  She signed an Installment Billing Agreement which, among other things, defined a “default” as a failure to make an annual payment and warned her that</w:t>
      </w:r>
      <w:r w:rsidR="00E55C95">
        <w:rPr>
          <w:rFonts w:ascii="Times New Roman" w:hAnsi="Times New Roman" w:cs="Times New Roman"/>
          <w:sz w:val="24"/>
          <w:szCs w:val="24"/>
        </w:rPr>
        <w:t>,</w:t>
      </w:r>
      <w:r>
        <w:rPr>
          <w:rFonts w:ascii="Times New Roman" w:hAnsi="Times New Roman" w:cs="Times New Roman"/>
          <w:sz w:val="24"/>
          <w:szCs w:val="24"/>
        </w:rPr>
        <w:t xml:space="preserve"> if she defaulted, the Installment Agreement would be “null and void.” </w:t>
      </w:r>
      <w:r w:rsidR="005C5324">
        <w:rPr>
          <w:rFonts w:ascii="Times New Roman" w:hAnsi="Times New Roman" w:cs="Times New Roman"/>
          <w:sz w:val="24"/>
          <w:szCs w:val="24"/>
        </w:rPr>
        <w:t>(</w:t>
      </w:r>
      <w:r w:rsidR="005C5324">
        <w:rPr>
          <w:rFonts w:ascii="Times New Roman" w:hAnsi="Times New Roman" w:cs="Times New Roman"/>
          <w:i/>
          <w:sz w:val="24"/>
          <w:szCs w:val="24"/>
        </w:rPr>
        <w:t>Id.</w:t>
      </w:r>
      <w:r w:rsidR="005C5324">
        <w:rPr>
          <w:rFonts w:ascii="Times New Roman" w:hAnsi="Times New Roman" w:cs="Times New Roman"/>
          <w:sz w:val="24"/>
          <w:szCs w:val="24"/>
        </w:rPr>
        <w:t>)</w:t>
      </w:r>
    </w:p>
    <w:p w:rsidR="005C5324" w:rsidRDefault="005C5324"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The first of the installment payments was due on December 31, 2010.  However, in a letter to Chris Hawes of the MTRS dated January 4, 2011 she requested an extension of the payment deadline due to financial difficulties.  (Exhibit 2.)</w:t>
      </w:r>
    </w:p>
    <w:p w:rsidR="005C5324" w:rsidRDefault="005C5324"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MTRS extended the Petitioner’s payment deadline by a year, to December 31, 2011.  (Exhibit 3.)</w:t>
      </w:r>
    </w:p>
    <w:p w:rsidR="00BF5442" w:rsidRDefault="005C5324"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Although the Installment Billing Agreement required that installment payments be made each year on December 31 and the Petitioner received annual invoices for the amount</w:t>
      </w:r>
      <w:r w:rsidR="00E55C95">
        <w:rPr>
          <w:rFonts w:ascii="Times New Roman" w:hAnsi="Times New Roman" w:cs="Times New Roman"/>
          <w:sz w:val="24"/>
          <w:szCs w:val="24"/>
        </w:rPr>
        <w:t>s</w:t>
      </w:r>
      <w:r>
        <w:rPr>
          <w:rFonts w:ascii="Times New Roman" w:hAnsi="Times New Roman" w:cs="Times New Roman"/>
          <w:sz w:val="24"/>
          <w:szCs w:val="24"/>
        </w:rPr>
        <w:t xml:space="preserve"> due, she was several months late with each payment from 2011 through 2014.  The December 31, 2011 payment was remitted on April 4, 2012.  The December 31, 2012 payment was remitted on </w:t>
      </w:r>
      <w:r w:rsidR="00BF5442">
        <w:rPr>
          <w:rFonts w:ascii="Times New Roman" w:hAnsi="Times New Roman" w:cs="Times New Roman"/>
          <w:sz w:val="24"/>
          <w:szCs w:val="24"/>
        </w:rPr>
        <w:t xml:space="preserve">April 4, 2013.  The December 31, 2013 payment was remitted on March 6, 2014.  </w:t>
      </w:r>
      <w:r>
        <w:rPr>
          <w:rFonts w:ascii="Times New Roman" w:hAnsi="Times New Roman" w:cs="Times New Roman"/>
          <w:sz w:val="24"/>
          <w:szCs w:val="24"/>
        </w:rPr>
        <w:t>(Exhibits 3-7.)</w:t>
      </w:r>
    </w:p>
    <w:p w:rsidR="00BF5442" w:rsidRDefault="00BF5442"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w:t>
      </w:r>
      <w:r w:rsidR="00FD7758">
        <w:rPr>
          <w:rFonts w:ascii="Times New Roman" w:hAnsi="Times New Roman" w:cs="Times New Roman"/>
          <w:sz w:val="24"/>
          <w:szCs w:val="24"/>
        </w:rPr>
        <w:t>i</w:t>
      </w:r>
      <w:r>
        <w:rPr>
          <w:rFonts w:ascii="Times New Roman" w:hAnsi="Times New Roman" w:cs="Times New Roman"/>
          <w:sz w:val="24"/>
          <w:szCs w:val="24"/>
        </w:rPr>
        <w:t>oner stopped working at the Abbey Kelley Foster Charter School in 2012 and became an inactive member of the MTRS.</w:t>
      </w:r>
    </w:p>
    <w:p w:rsidR="00FE363B" w:rsidRDefault="00BF5442"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On October 20, 2014, the MTRS sent the Petitioner a reminder </w:t>
      </w:r>
      <w:r w:rsidR="00FE363B">
        <w:rPr>
          <w:rFonts w:ascii="Times New Roman" w:hAnsi="Times New Roman" w:cs="Times New Roman"/>
          <w:sz w:val="24"/>
          <w:szCs w:val="24"/>
        </w:rPr>
        <w:t>and invoice for her next installment payment that was due on December 31, 2014.   (Exhibits 8 and 9.)</w:t>
      </w:r>
    </w:p>
    <w:p w:rsidR="002E4EBF" w:rsidRDefault="002E4EBF"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December 15,</w:t>
      </w:r>
      <w:r w:rsidR="00FE363B">
        <w:rPr>
          <w:rFonts w:ascii="Times New Roman" w:hAnsi="Times New Roman" w:cs="Times New Roman"/>
          <w:sz w:val="24"/>
          <w:szCs w:val="24"/>
        </w:rPr>
        <w:t xml:space="preserve"> 2014, the Petitioner had </w:t>
      </w:r>
      <w:r>
        <w:rPr>
          <w:rFonts w:ascii="Times New Roman" w:hAnsi="Times New Roman" w:cs="Times New Roman"/>
          <w:sz w:val="24"/>
          <w:szCs w:val="24"/>
        </w:rPr>
        <w:t xml:space="preserve">a representative at </w:t>
      </w:r>
      <w:r w:rsidR="00FE363B">
        <w:rPr>
          <w:rFonts w:ascii="Times New Roman" w:hAnsi="Times New Roman" w:cs="Times New Roman"/>
          <w:sz w:val="24"/>
          <w:szCs w:val="24"/>
        </w:rPr>
        <w:t xml:space="preserve">her financial institution, National Financial Services, LLC, </w:t>
      </w:r>
      <w:r>
        <w:rPr>
          <w:rFonts w:ascii="Times New Roman" w:hAnsi="Times New Roman" w:cs="Times New Roman"/>
          <w:sz w:val="24"/>
          <w:szCs w:val="24"/>
        </w:rPr>
        <w:t>sign the MTRS “Direct Rollover Acknowledgement Form” (a form that tells the MTRS that the money comes from a type of plan that can do pre-tax rollovers).  The Petitioner signed the form on December 29, 2014.  (Exhibit 10.)</w:t>
      </w:r>
    </w:p>
    <w:p w:rsidR="005C5324" w:rsidRPr="000E73DA" w:rsidRDefault="00FE363B" w:rsidP="000E73DA">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w:t>
      </w:r>
      <w:r w:rsidR="005C5324">
        <w:rPr>
          <w:rFonts w:ascii="Times New Roman" w:hAnsi="Times New Roman" w:cs="Times New Roman"/>
          <w:sz w:val="24"/>
          <w:szCs w:val="24"/>
        </w:rPr>
        <w:t xml:space="preserve"> </w:t>
      </w:r>
      <w:r w:rsidR="00BD7CF9">
        <w:rPr>
          <w:rFonts w:ascii="Times New Roman" w:hAnsi="Times New Roman" w:cs="Times New Roman"/>
          <w:sz w:val="24"/>
          <w:szCs w:val="24"/>
        </w:rPr>
        <w:t>Also on December 29, 2014, the Petitioner signed a rollover request form (“One-Time Distribution Request”) with National Financial Services, Inc.  She left almost the entire form blank.  (Exhibit 11.)</w:t>
      </w:r>
    </w:p>
    <w:p w:rsidR="002821B2" w:rsidRDefault="00312C98" w:rsidP="00312C98">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MTRS issued a notice of default to the Petitioner on January 15, 2015.  She was informed that</w:t>
      </w:r>
      <w:r w:rsidR="009D74B7">
        <w:rPr>
          <w:rFonts w:ascii="Times New Roman" w:hAnsi="Times New Roman" w:cs="Times New Roman"/>
          <w:sz w:val="24"/>
          <w:szCs w:val="24"/>
        </w:rPr>
        <w:t>,</w:t>
      </w:r>
      <w:r>
        <w:rPr>
          <w:rFonts w:ascii="Times New Roman" w:hAnsi="Times New Roman" w:cs="Times New Roman"/>
          <w:sz w:val="24"/>
          <w:szCs w:val="24"/>
        </w:rPr>
        <w:t xml:space="preserve"> if she did not pay the invoice by February 14, 2015, her installment agreement </w:t>
      </w:r>
      <w:r>
        <w:rPr>
          <w:rFonts w:ascii="Times New Roman" w:hAnsi="Times New Roman" w:cs="Times New Roman"/>
          <w:sz w:val="24"/>
          <w:szCs w:val="24"/>
        </w:rPr>
        <w:lastRenderedPageBreak/>
        <w:t>would become null and void and, if she still wished to complete her service purchase, she would “become subject to higher, actuarial interest.” The actuarial rate of interest in effect at that time was 8.000%.  (Exhibit 12.)</w:t>
      </w:r>
    </w:p>
    <w:p w:rsidR="00312C98" w:rsidRDefault="00312C98" w:rsidP="00312C98">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On April 6, 2015, the MTRS sent National Financial Services, LLC a letter therein indicating that, as the operator of a Qualified Plan in accordance with Section 401(a) of the IRS Code, it was eligible to receive a rollover distribution.  (Exhibit 13.)</w:t>
      </w:r>
    </w:p>
    <w:p w:rsidR="00201803" w:rsidRPr="00312C98" w:rsidRDefault="00F6599C" w:rsidP="00312C98">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 letter dated </w:t>
      </w:r>
      <w:r w:rsidR="00312C98">
        <w:rPr>
          <w:rFonts w:ascii="Times New Roman" w:hAnsi="Times New Roman" w:cs="Times New Roman"/>
          <w:sz w:val="24"/>
          <w:szCs w:val="24"/>
        </w:rPr>
        <w:t>April 15, 2015, Cambridge Investment Research, Inc. notified</w:t>
      </w:r>
      <w:r>
        <w:rPr>
          <w:rFonts w:ascii="Times New Roman" w:hAnsi="Times New Roman" w:cs="Times New Roman"/>
          <w:sz w:val="24"/>
          <w:szCs w:val="24"/>
        </w:rPr>
        <w:t xml:space="preserve"> the </w:t>
      </w:r>
      <w:proofErr w:type="gramStart"/>
      <w:r>
        <w:rPr>
          <w:rFonts w:ascii="Times New Roman" w:hAnsi="Times New Roman" w:cs="Times New Roman"/>
          <w:sz w:val="24"/>
          <w:szCs w:val="24"/>
        </w:rPr>
        <w:t>MTRS  that</w:t>
      </w:r>
      <w:proofErr w:type="gramEnd"/>
      <w:r>
        <w:rPr>
          <w:rFonts w:ascii="Times New Roman" w:hAnsi="Times New Roman" w:cs="Times New Roman"/>
          <w:sz w:val="24"/>
          <w:szCs w:val="24"/>
        </w:rPr>
        <w:t xml:space="preserve"> it was unable to complete the transfer of funds and request</w:t>
      </w:r>
      <w:r w:rsidR="009D74B7">
        <w:rPr>
          <w:rFonts w:ascii="Times New Roman" w:hAnsi="Times New Roman" w:cs="Times New Roman"/>
          <w:sz w:val="24"/>
          <w:szCs w:val="24"/>
        </w:rPr>
        <w:t>ed</w:t>
      </w:r>
      <w:r>
        <w:rPr>
          <w:rFonts w:ascii="Times New Roman" w:hAnsi="Times New Roman" w:cs="Times New Roman"/>
          <w:sz w:val="24"/>
          <w:szCs w:val="24"/>
        </w:rPr>
        <w:t xml:space="preserve"> updated signatures from within the previous thirty days</w:t>
      </w:r>
      <w:r w:rsidR="00312C98">
        <w:rPr>
          <w:rFonts w:ascii="Times New Roman" w:hAnsi="Times New Roman" w:cs="Times New Roman"/>
          <w:sz w:val="24"/>
          <w:szCs w:val="24"/>
        </w:rPr>
        <w:t xml:space="preserve"> </w:t>
      </w:r>
      <w:r>
        <w:rPr>
          <w:rFonts w:ascii="Times New Roman" w:hAnsi="Times New Roman" w:cs="Times New Roman"/>
          <w:sz w:val="24"/>
          <w:szCs w:val="24"/>
        </w:rPr>
        <w:t xml:space="preserve">on the documents that the Petitioner had </w:t>
      </w:r>
      <w:r w:rsidR="009D74B7">
        <w:rPr>
          <w:rFonts w:ascii="Times New Roman" w:hAnsi="Times New Roman" w:cs="Times New Roman"/>
          <w:sz w:val="24"/>
          <w:szCs w:val="24"/>
        </w:rPr>
        <w:t xml:space="preserve">already </w:t>
      </w:r>
      <w:r>
        <w:rPr>
          <w:rFonts w:ascii="Times New Roman" w:hAnsi="Times New Roman" w:cs="Times New Roman"/>
          <w:sz w:val="24"/>
          <w:szCs w:val="24"/>
        </w:rPr>
        <w:t>completed.  (Exhibit 14.)</w:t>
      </w:r>
      <w:r w:rsidR="00312C98">
        <w:rPr>
          <w:rFonts w:ascii="Times New Roman" w:hAnsi="Times New Roman" w:cs="Times New Roman"/>
          <w:sz w:val="24"/>
          <w:szCs w:val="24"/>
        </w:rPr>
        <w:t xml:space="preserve"> </w:t>
      </w:r>
    </w:p>
    <w:p w:rsidR="00201803" w:rsidRDefault="00F6599C" w:rsidP="00F6599C">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In an email dated June 1, 2015, Thomas M. Valentine, Jr., President and Wealth Manager at Forward Financial Services, requested that the MTRS send him another rollover acknowledgement form and a letter of instruction to rollover the funds to MTRS.  He noted that their back office had “some issues” and that they were requesting new paperwork.  (Exhibit 15.)</w:t>
      </w:r>
    </w:p>
    <w:p w:rsidR="00F6599C" w:rsidRPr="00F6599C" w:rsidRDefault="00F6599C" w:rsidP="00F6599C">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an email dated June 2, 2015, the MTRS notified Mr. Valentine and the Petitioner that </w:t>
      </w:r>
    </w:p>
    <w:p w:rsidR="00201803" w:rsidRDefault="009D74B7" w:rsidP="00F6599C">
      <w:pPr>
        <w:spacing w:after="0" w:line="480" w:lineRule="auto"/>
        <w:rPr>
          <w:rFonts w:ascii="Times New Roman" w:hAnsi="Times New Roman" w:cs="Times New Roman"/>
          <w:sz w:val="24"/>
          <w:szCs w:val="24"/>
        </w:rPr>
      </w:pPr>
      <w:proofErr w:type="gramStart"/>
      <w:r>
        <w:rPr>
          <w:rFonts w:ascii="Times New Roman" w:hAnsi="Times New Roman" w:cs="Times New Roman"/>
          <w:sz w:val="24"/>
          <w:szCs w:val="24"/>
        </w:rPr>
        <w:t>s</w:t>
      </w:r>
      <w:r w:rsidR="00F6599C">
        <w:rPr>
          <w:rFonts w:ascii="Times New Roman" w:hAnsi="Times New Roman" w:cs="Times New Roman"/>
          <w:sz w:val="24"/>
          <w:szCs w:val="24"/>
        </w:rPr>
        <w:t>he</w:t>
      </w:r>
      <w:proofErr w:type="gramEnd"/>
      <w:r w:rsidR="00F6599C">
        <w:rPr>
          <w:rFonts w:ascii="Times New Roman" w:hAnsi="Times New Roman" w:cs="Times New Roman"/>
          <w:sz w:val="24"/>
          <w:szCs w:val="24"/>
        </w:rPr>
        <w:t xml:space="preserve"> was in default on the original installment agreement</w:t>
      </w:r>
      <w:r>
        <w:rPr>
          <w:rFonts w:ascii="Times New Roman" w:hAnsi="Times New Roman" w:cs="Times New Roman"/>
          <w:sz w:val="24"/>
          <w:szCs w:val="24"/>
        </w:rPr>
        <w:t>,</w:t>
      </w:r>
      <w:r w:rsidR="00FD7758">
        <w:rPr>
          <w:rFonts w:ascii="Times New Roman" w:hAnsi="Times New Roman" w:cs="Times New Roman"/>
          <w:sz w:val="24"/>
          <w:szCs w:val="24"/>
        </w:rPr>
        <w:t xml:space="preserve"> </w:t>
      </w:r>
      <w:r w:rsidR="00F6599C">
        <w:rPr>
          <w:rFonts w:ascii="Times New Roman" w:hAnsi="Times New Roman" w:cs="Times New Roman"/>
          <w:sz w:val="24"/>
          <w:szCs w:val="24"/>
        </w:rPr>
        <w:t>and</w:t>
      </w:r>
      <w:r>
        <w:rPr>
          <w:rFonts w:ascii="Times New Roman" w:hAnsi="Times New Roman" w:cs="Times New Roman"/>
          <w:sz w:val="24"/>
          <w:szCs w:val="24"/>
        </w:rPr>
        <w:t>,</w:t>
      </w:r>
      <w:r w:rsidR="00F6599C">
        <w:rPr>
          <w:rFonts w:ascii="Times New Roman" w:hAnsi="Times New Roman" w:cs="Times New Roman"/>
          <w:sz w:val="24"/>
          <w:szCs w:val="24"/>
        </w:rPr>
        <w:t xml:space="preserve"> that payment had been due on February 14, 2015.  The MTRS also indicated that, if the Petitioner wished to buy the remaining time, she would need to contact the Member Service Department and request a new invoice.  </w:t>
      </w:r>
      <w:r w:rsidR="00E60E8D">
        <w:rPr>
          <w:rFonts w:ascii="Times New Roman" w:hAnsi="Times New Roman" w:cs="Times New Roman"/>
          <w:sz w:val="24"/>
          <w:szCs w:val="24"/>
        </w:rPr>
        <w:t xml:space="preserve">She did so.  </w:t>
      </w:r>
      <w:r w:rsidR="00F6599C">
        <w:rPr>
          <w:rFonts w:ascii="Times New Roman" w:hAnsi="Times New Roman" w:cs="Times New Roman"/>
          <w:sz w:val="24"/>
          <w:szCs w:val="24"/>
        </w:rPr>
        <w:t>(</w:t>
      </w:r>
      <w:r w:rsidR="00F6599C">
        <w:rPr>
          <w:rFonts w:ascii="Times New Roman" w:hAnsi="Times New Roman" w:cs="Times New Roman"/>
          <w:i/>
          <w:sz w:val="24"/>
          <w:szCs w:val="24"/>
        </w:rPr>
        <w:t>Id.</w:t>
      </w:r>
      <w:r w:rsidR="00F6599C">
        <w:rPr>
          <w:rFonts w:ascii="Times New Roman" w:hAnsi="Times New Roman" w:cs="Times New Roman"/>
          <w:sz w:val="24"/>
          <w:szCs w:val="24"/>
        </w:rPr>
        <w:t>)</w:t>
      </w:r>
    </w:p>
    <w:p w:rsidR="00E60E8D" w:rsidRDefault="00E60E8D" w:rsidP="00E60E8D">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In a letter dated June 12, 2015, the MTRS responded to the Petitioner’s updated </w:t>
      </w:r>
      <w:r w:rsidR="009D74B7">
        <w:rPr>
          <w:rFonts w:ascii="Times New Roman" w:hAnsi="Times New Roman" w:cs="Times New Roman"/>
          <w:sz w:val="24"/>
          <w:szCs w:val="24"/>
        </w:rPr>
        <w:t>request</w:t>
      </w:r>
      <w:r>
        <w:rPr>
          <w:rFonts w:ascii="Times New Roman" w:hAnsi="Times New Roman" w:cs="Times New Roman"/>
          <w:sz w:val="24"/>
          <w:szCs w:val="24"/>
        </w:rPr>
        <w:t xml:space="preserve">.  The Petitioner was informed that she was in default of the </w:t>
      </w:r>
      <w:r w:rsidR="009D74B7">
        <w:rPr>
          <w:rFonts w:ascii="Times New Roman" w:hAnsi="Times New Roman" w:cs="Times New Roman"/>
          <w:sz w:val="24"/>
          <w:szCs w:val="24"/>
        </w:rPr>
        <w:t xml:space="preserve">original </w:t>
      </w:r>
      <w:r>
        <w:rPr>
          <w:rFonts w:ascii="Times New Roman" w:hAnsi="Times New Roman" w:cs="Times New Roman"/>
          <w:sz w:val="24"/>
          <w:szCs w:val="24"/>
        </w:rPr>
        <w:t xml:space="preserve">installment agreement as of February 14, 2015.  The Petitioner was further notified that her request for an updated invoice was denied because she was no longer a member-in-service.  The MTRS indicated that, if the </w:t>
      </w:r>
      <w:r>
        <w:rPr>
          <w:rFonts w:ascii="Times New Roman" w:hAnsi="Times New Roman" w:cs="Times New Roman"/>
          <w:sz w:val="24"/>
          <w:szCs w:val="24"/>
        </w:rPr>
        <w:lastRenderedPageBreak/>
        <w:t>Petitioner wished to become eligible to purchase her remaining service, she must be re-employed in a position eligible for membership in the MTRS. The Petitioner was notified of her right to appeal to the Contributory Retirement Appeal Board.  (Exhibit 16.)</w:t>
      </w:r>
    </w:p>
    <w:p w:rsidR="00E60E8D" w:rsidRPr="00E60E8D" w:rsidRDefault="00E60E8D" w:rsidP="00E60E8D">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 The Petitioner filed a timely appeal of the MTRS decision on June 18, 2015.  In her letter she levied criticisms against the MTRS and suggested that she had never been in default.  Rather, she indicated that she had been caught up in the bur</w:t>
      </w:r>
      <w:r w:rsidR="002821B2">
        <w:rPr>
          <w:rFonts w:ascii="Times New Roman" w:hAnsi="Times New Roman" w:cs="Times New Roman"/>
          <w:sz w:val="24"/>
          <w:szCs w:val="24"/>
        </w:rPr>
        <w:t>eau</w:t>
      </w:r>
      <w:r>
        <w:rPr>
          <w:rFonts w:ascii="Times New Roman" w:hAnsi="Times New Roman" w:cs="Times New Roman"/>
          <w:sz w:val="24"/>
          <w:szCs w:val="24"/>
        </w:rPr>
        <w:t xml:space="preserve">cracy and the process of transferring money from her 401K.  </w:t>
      </w:r>
      <w:r w:rsidR="002821B2">
        <w:rPr>
          <w:rFonts w:ascii="Times New Roman" w:hAnsi="Times New Roman" w:cs="Times New Roman"/>
          <w:sz w:val="24"/>
          <w:szCs w:val="24"/>
        </w:rPr>
        <w:t>She added that she was resuming her full time position at the Abby Kelley Foster Charter School in August 2015 and that she did not believe she should be forced to pay the higher interest rate to purchase the remaining service.  (Exhibit 17.)</w:t>
      </w:r>
    </w:p>
    <w:p w:rsidR="00201803" w:rsidRDefault="002821B2"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 xml:space="preserve">The Petitioner returned to work at the Abbey Kelley Foster Charter School in September 2015.  </w:t>
      </w:r>
    </w:p>
    <w:p w:rsidR="002821B2" w:rsidRDefault="002821B2"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At the Petitioner’s request, the MTRS sent her and invoice dated March 2, 2016 for the amount of $42,463.65 which included the actuarial interest rate of 7.75%.  (Exhibit 18.)</w:t>
      </w:r>
    </w:p>
    <w:p w:rsidR="002821B2" w:rsidRDefault="00F03F67" w:rsidP="002821B2">
      <w:pPr>
        <w:pStyle w:val="ListParagraph"/>
        <w:numPr>
          <w:ilvl w:val="0"/>
          <w:numId w:val="1"/>
        </w:numPr>
        <w:spacing w:after="0" w:line="480" w:lineRule="auto"/>
        <w:ind w:left="0" w:firstLine="0"/>
        <w:rPr>
          <w:rFonts w:ascii="Times New Roman" w:hAnsi="Times New Roman" w:cs="Times New Roman"/>
          <w:sz w:val="24"/>
          <w:szCs w:val="24"/>
        </w:rPr>
      </w:pPr>
      <w:r>
        <w:rPr>
          <w:rFonts w:ascii="Times New Roman" w:hAnsi="Times New Roman" w:cs="Times New Roman"/>
          <w:sz w:val="24"/>
          <w:szCs w:val="24"/>
        </w:rPr>
        <w:t>The Petitioner did not pay the invoice or enter into another installment agreement.</w:t>
      </w:r>
    </w:p>
    <w:p w:rsidR="00F03F67" w:rsidRDefault="00F03F67" w:rsidP="00F03F67">
      <w:pPr>
        <w:pStyle w:val="ListParagraph"/>
        <w:spacing w:after="0" w:line="480" w:lineRule="auto"/>
        <w:ind w:left="3600"/>
        <w:rPr>
          <w:rFonts w:ascii="Times New Roman" w:hAnsi="Times New Roman" w:cs="Times New Roman"/>
          <w:b/>
          <w:sz w:val="24"/>
          <w:szCs w:val="24"/>
        </w:rPr>
      </w:pPr>
      <w:r>
        <w:rPr>
          <w:rFonts w:ascii="Times New Roman" w:hAnsi="Times New Roman" w:cs="Times New Roman"/>
          <w:b/>
          <w:sz w:val="24"/>
          <w:szCs w:val="24"/>
        </w:rPr>
        <w:t>CONCLUSION</w:t>
      </w:r>
    </w:p>
    <w:p w:rsidR="00A91B8E" w:rsidRPr="00A91B8E" w:rsidRDefault="00A91B8E"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t>The Petitioner is not entitled to prevail in this appeal.  She voluntarily entered into the Installment Billing Agreement in 2010 and contracted to pay installments at the end of each year.  She missed the dea</w:t>
      </w:r>
      <w:r w:rsidR="00FD7758">
        <w:rPr>
          <w:rFonts w:ascii="Times New Roman" w:hAnsi="Times New Roman" w:cs="Times New Roman"/>
          <w:sz w:val="24"/>
          <w:szCs w:val="24"/>
        </w:rPr>
        <w:t>d</w:t>
      </w:r>
      <w:r>
        <w:rPr>
          <w:rFonts w:ascii="Times New Roman" w:hAnsi="Times New Roman" w:cs="Times New Roman"/>
          <w:sz w:val="24"/>
          <w:szCs w:val="24"/>
        </w:rPr>
        <w:t>lines in each year that she made a payment.  She was notified in January 2015 that</w:t>
      </w:r>
      <w:r w:rsidR="009D74B7">
        <w:rPr>
          <w:rFonts w:ascii="Times New Roman" w:hAnsi="Times New Roman" w:cs="Times New Roman"/>
          <w:sz w:val="24"/>
          <w:szCs w:val="24"/>
        </w:rPr>
        <w:t>,</w:t>
      </w:r>
      <w:r>
        <w:rPr>
          <w:rFonts w:ascii="Times New Roman" w:hAnsi="Times New Roman" w:cs="Times New Roman"/>
          <w:sz w:val="24"/>
          <w:szCs w:val="24"/>
        </w:rPr>
        <w:t xml:space="preserve"> if she did not make the December 2014 payment by February 14, 2015, she would be in default</w:t>
      </w:r>
      <w:r w:rsidR="009D74B7">
        <w:rPr>
          <w:rFonts w:ascii="Times New Roman" w:hAnsi="Times New Roman" w:cs="Times New Roman"/>
          <w:sz w:val="24"/>
          <w:szCs w:val="24"/>
        </w:rPr>
        <w:t>,</w:t>
      </w:r>
      <w:r>
        <w:rPr>
          <w:rFonts w:ascii="Times New Roman" w:hAnsi="Times New Roman" w:cs="Times New Roman"/>
          <w:sz w:val="24"/>
          <w:szCs w:val="24"/>
        </w:rPr>
        <w:t xml:space="preserve"> and</w:t>
      </w:r>
      <w:r w:rsidR="009D74B7">
        <w:rPr>
          <w:rFonts w:ascii="Times New Roman" w:hAnsi="Times New Roman" w:cs="Times New Roman"/>
          <w:sz w:val="24"/>
          <w:szCs w:val="24"/>
        </w:rPr>
        <w:t>,</w:t>
      </w:r>
      <w:r>
        <w:rPr>
          <w:rFonts w:ascii="Times New Roman" w:hAnsi="Times New Roman" w:cs="Times New Roman"/>
          <w:sz w:val="24"/>
          <w:szCs w:val="24"/>
        </w:rPr>
        <w:t xml:space="preserve"> the agreement would become “null and void.”  </w:t>
      </w:r>
    </w:p>
    <w:p w:rsidR="00201803" w:rsidRDefault="00A91B8E" w:rsidP="00A91B8E">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Accordingly, once the agreement became null and void</w:t>
      </w:r>
      <w:r w:rsidR="009D74B7">
        <w:rPr>
          <w:rFonts w:ascii="Times New Roman" w:hAnsi="Times New Roman" w:cs="Times New Roman"/>
          <w:sz w:val="24"/>
          <w:szCs w:val="24"/>
        </w:rPr>
        <w:t>,</w:t>
      </w:r>
      <w:r>
        <w:rPr>
          <w:rFonts w:ascii="Times New Roman" w:hAnsi="Times New Roman" w:cs="Times New Roman"/>
          <w:sz w:val="24"/>
          <w:szCs w:val="24"/>
        </w:rPr>
        <w:t xml:space="preserve"> it was necessary to pursue an all</w:t>
      </w:r>
      <w:r w:rsidR="009D74B7">
        <w:rPr>
          <w:rFonts w:ascii="Times New Roman" w:hAnsi="Times New Roman" w:cs="Times New Roman"/>
          <w:sz w:val="24"/>
          <w:szCs w:val="24"/>
        </w:rPr>
        <w:t>-</w:t>
      </w:r>
      <w:r>
        <w:rPr>
          <w:rFonts w:ascii="Times New Roman" w:hAnsi="Times New Roman" w:cs="Times New Roman"/>
          <w:sz w:val="24"/>
          <w:szCs w:val="24"/>
        </w:rPr>
        <w:t xml:space="preserve">new arrangement for payment at the prevailing actuarial interest rate in accordance with G.L. c. 32, § (8)(b). </w:t>
      </w:r>
    </w:p>
    <w:p w:rsidR="00A91B8E" w:rsidRDefault="00A91B8E"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The Petitioner has not demonstrated any arbitrary or capricious actions, mistakes or other wrongdoing</w:t>
      </w:r>
      <w:r w:rsidR="00C47323">
        <w:rPr>
          <w:rFonts w:ascii="Times New Roman" w:hAnsi="Times New Roman" w:cs="Times New Roman"/>
          <w:sz w:val="24"/>
          <w:szCs w:val="24"/>
        </w:rPr>
        <w:t xml:space="preserve"> of the MTRS.  </w:t>
      </w:r>
      <w:r w:rsidR="009D74B7">
        <w:rPr>
          <w:rFonts w:ascii="Times New Roman" w:hAnsi="Times New Roman" w:cs="Times New Roman"/>
          <w:sz w:val="24"/>
          <w:szCs w:val="24"/>
        </w:rPr>
        <w:t>Rather, t</w:t>
      </w:r>
      <w:r w:rsidR="00C47323">
        <w:rPr>
          <w:rFonts w:ascii="Times New Roman" w:hAnsi="Times New Roman" w:cs="Times New Roman"/>
          <w:sz w:val="24"/>
          <w:szCs w:val="24"/>
        </w:rPr>
        <w:t xml:space="preserve">he MTRS has applied the principles of both contract law and retirement law correctly.  It should be noted that neither G.L. c 32, </w:t>
      </w:r>
      <w:r w:rsidR="00FF0FF5">
        <w:rPr>
          <w:rFonts w:ascii="Times New Roman" w:hAnsi="Times New Roman" w:cs="Times New Roman"/>
          <w:sz w:val="24"/>
          <w:szCs w:val="24"/>
        </w:rPr>
        <w:t>§ (8</w:t>
      </w:r>
      <w:proofErr w:type="gramStart"/>
      <w:r w:rsidR="00FF0FF5">
        <w:rPr>
          <w:rFonts w:ascii="Times New Roman" w:hAnsi="Times New Roman" w:cs="Times New Roman"/>
          <w:sz w:val="24"/>
          <w:szCs w:val="24"/>
        </w:rPr>
        <w:t>)(</w:t>
      </w:r>
      <w:proofErr w:type="gramEnd"/>
      <w:r w:rsidR="00FF0FF5">
        <w:rPr>
          <w:rFonts w:ascii="Times New Roman" w:hAnsi="Times New Roman" w:cs="Times New Roman"/>
          <w:sz w:val="24"/>
          <w:szCs w:val="24"/>
        </w:rPr>
        <w:t xml:space="preserve">b) or § 25 </w:t>
      </w:r>
      <w:r w:rsidR="00DF408F">
        <w:rPr>
          <w:rFonts w:ascii="Times New Roman" w:hAnsi="Times New Roman" w:cs="Times New Roman"/>
          <w:sz w:val="24"/>
          <w:szCs w:val="24"/>
        </w:rPr>
        <w:t>(</w:t>
      </w:r>
      <w:r w:rsidR="006A2A88">
        <w:rPr>
          <w:rFonts w:ascii="Times New Roman" w:hAnsi="Times New Roman" w:cs="Times New Roman"/>
          <w:sz w:val="24"/>
          <w:szCs w:val="24"/>
        </w:rPr>
        <w:t>5</w:t>
      </w:r>
      <w:r w:rsidR="00DF408F">
        <w:rPr>
          <w:rFonts w:ascii="Times New Roman" w:hAnsi="Times New Roman" w:cs="Times New Roman"/>
          <w:sz w:val="24"/>
          <w:szCs w:val="24"/>
        </w:rPr>
        <w:t xml:space="preserve">)(c)(3) </w:t>
      </w:r>
      <w:r w:rsidR="00FF0FF5">
        <w:rPr>
          <w:rFonts w:ascii="Times New Roman" w:hAnsi="Times New Roman" w:cs="Times New Roman"/>
          <w:sz w:val="24"/>
          <w:szCs w:val="24"/>
        </w:rPr>
        <w:t>provide for any equitable remedies</w:t>
      </w:r>
      <w:r w:rsidR="00DF408F">
        <w:rPr>
          <w:rFonts w:ascii="Times New Roman" w:hAnsi="Times New Roman" w:cs="Times New Roman"/>
          <w:sz w:val="24"/>
          <w:szCs w:val="24"/>
        </w:rPr>
        <w:t>, although no equitable considerations are due in this c</w:t>
      </w:r>
      <w:r w:rsidR="009D74B7">
        <w:rPr>
          <w:rFonts w:ascii="Times New Roman" w:hAnsi="Times New Roman" w:cs="Times New Roman"/>
          <w:sz w:val="24"/>
          <w:szCs w:val="24"/>
        </w:rPr>
        <w:t>a</w:t>
      </w:r>
      <w:r w:rsidR="00DF408F">
        <w:rPr>
          <w:rFonts w:ascii="Times New Roman" w:hAnsi="Times New Roman" w:cs="Times New Roman"/>
          <w:sz w:val="24"/>
          <w:szCs w:val="24"/>
        </w:rPr>
        <w:t xml:space="preserve">se.  </w:t>
      </w:r>
      <w:r w:rsidR="000A0681">
        <w:rPr>
          <w:rFonts w:ascii="Times New Roman" w:hAnsi="Times New Roman" w:cs="Times New Roman"/>
          <w:sz w:val="24"/>
          <w:szCs w:val="24"/>
        </w:rPr>
        <w:t xml:space="preserve">It is also noteworthy that </w:t>
      </w:r>
      <w:r w:rsidR="009D74B7">
        <w:rPr>
          <w:rFonts w:ascii="Times New Roman" w:hAnsi="Times New Roman" w:cs="Times New Roman"/>
          <w:sz w:val="24"/>
          <w:szCs w:val="24"/>
        </w:rPr>
        <w:t xml:space="preserve">neither </w:t>
      </w:r>
      <w:r w:rsidR="000A0681">
        <w:rPr>
          <w:rFonts w:ascii="Times New Roman" w:hAnsi="Times New Roman" w:cs="Times New Roman"/>
          <w:sz w:val="24"/>
          <w:szCs w:val="24"/>
        </w:rPr>
        <w:t xml:space="preserve">the Petitioner </w:t>
      </w:r>
      <w:r w:rsidR="009D74B7">
        <w:rPr>
          <w:rFonts w:ascii="Times New Roman" w:hAnsi="Times New Roman" w:cs="Times New Roman"/>
          <w:sz w:val="24"/>
          <w:szCs w:val="24"/>
        </w:rPr>
        <w:t xml:space="preserve">nor </w:t>
      </w:r>
      <w:r w:rsidR="000A0681">
        <w:rPr>
          <w:rFonts w:ascii="Times New Roman" w:hAnsi="Times New Roman" w:cs="Times New Roman"/>
          <w:sz w:val="24"/>
          <w:szCs w:val="24"/>
        </w:rPr>
        <w:t xml:space="preserve">her “financial advisors” contacted the MTRS between January 15, 2015 and February 2015 </w:t>
      </w:r>
      <w:r w:rsidR="009D74B7">
        <w:rPr>
          <w:rFonts w:ascii="Times New Roman" w:hAnsi="Times New Roman" w:cs="Times New Roman"/>
          <w:sz w:val="24"/>
          <w:szCs w:val="24"/>
        </w:rPr>
        <w:t xml:space="preserve">in order </w:t>
      </w:r>
      <w:r w:rsidR="000A0681">
        <w:rPr>
          <w:rFonts w:ascii="Times New Roman" w:hAnsi="Times New Roman" w:cs="Times New Roman"/>
          <w:sz w:val="24"/>
          <w:szCs w:val="24"/>
        </w:rPr>
        <w:t xml:space="preserve">to work out </w:t>
      </w:r>
      <w:r w:rsidR="006A2A88">
        <w:rPr>
          <w:rFonts w:ascii="Times New Roman" w:hAnsi="Times New Roman" w:cs="Times New Roman"/>
          <w:sz w:val="24"/>
          <w:szCs w:val="24"/>
        </w:rPr>
        <w:t xml:space="preserve">any late </w:t>
      </w:r>
      <w:r w:rsidR="000A0681">
        <w:rPr>
          <w:rFonts w:ascii="Times New Roman" w:hAnsi="Times New Roman" w:cs="Times New Roman"/>
          <w:sz w:val="24"/>
          <w:szCs w:val="24"/>
        </w:rPr>
        <w:t>payment arrangements</w:t>
      </w:r>
      <w:r w:rsidR="009D74B7">
        <w:rPr>
          <w:rFonts w:ascii="Times New Roman" w:hAnsi="Times New Roman" w:cs="Times New Roman"/>
          <w:sz w:val="24"/>
          <w:szCs w:val="24"/>
        </w:rPr>
        <w:t xml:space="preserve">. Further, they failed to alert </w:t>
      </w:r>
      <w:r w:rsidR="000A0681">
        <w:rPr>
          <w:rFonts w:ascii="Times New Roman" w:hAnsi="Times New Roman" w:cs="Times New Roman"/>
          <w:sz w:val="24"/>
          <w:szCs w:val="24"/>
        </w:rPr>
        <w:t xml:space="preserve">the MTRS </w:t>
      </w:r>
      <w:r w:rsidR="009D74B7">
        <w:rPr>
          <w:rFonts w:ascii="Times New Roman" w:hAnsi="Times New Roman" w:cs="Times New Roman"/>
          <w:sz w:val="24"/>
          <w:szCs w:val="24"/>
        </w:rPr>
        <w:t xml:space="preserve">about any </w:t>
      </w:r>
      <w:r w:rsidR="000A0681">
        <w:rPr>
          <w:rFonts w:ascii="Times New Roman" w:hAnsi="Times New Roman" w:cs="Times New Roman"/>
          <w:sz w:val="24"/>
          <w:szCs w:val="24"/>
        </w:rPr>
        <w:t xml:space="preserve">difficulties </w:t>
      </w:r>
      <w:r w:rsidR="006A2A88">
        <w:rPr>
          <w:rFonts w:ascii="Times New Roman" w:hAnsi="Times New Roman" w:cs="Times New Roman"/>
          <w:sz w:val="24"/>
          <w:szCs w:val="24"/>
        </w:rPr>
        <w:t xml:space="preserve">she was experiencing </w:t>
      </w:r>
      <w:r w:rsidR="000A0681">
        <w:rPr>
          <w:rFonts w:ascii="Times New Roman" w:hAnsi="Times New Roman" w:cs="Times New Roman"/>
          <w:sz w:val="24"/>
          <w:szCs w:val="24"/>
        </w:rPr>
        <w:t xml:space="preserve">in effectuating the rollover.  </w:t>
      </w:r>
      <w:r w:rsidR="009D74B7">
        <w:rPr>
          <w:rFonts w:ascii="Times New Roman" w:hAnsi="Times New Roman" w:cs="Times New Roman"/>
          <w:sz w:val="24"/>
          <w:szCs w:val="24"/>
        </w:rPr>
        <w:t xml:space="preserve">The Petitioner </w:t>
      </w:r>
      <w:r w:rsidR="006A2A88">
        <w:rPr>
          <w:rFonts w:ascii="Times New Roman" w:hAnsi="Times New Roman" w:cs="Times New Roman"/>
          <w:sz w:val="24"/>
          <w:szCs w:val="24"/>
        </w:rPr>
        <w:t xml:space="preserve">failed in her obligations to comply with the original agreement, including the effectuation of the rollover, as well as her obligation to remit and/or execute a new agreement </w:t>
      </w:r>
      <w:r w:rsidR="009D74B7">
        <w:rPr>
          <w:rFonts w:ascii="Times New Roman" w:hAnsi="Times New Roman" w:cs="Times New Roman"/>
          <w:sz w:val="24"/>
          <w:szCs w:val="24"/>
        </w:rPr>
        <w:t xml:space="preserve">after the </w:t>
      </w:r>
      <w:r w:rsidR="006A2A88">
        <w:rPr>
          <w:rFonts w:ascii="Times New Roman" w:hAnsi="Times New Roman" w:cs="Times New Roman"/>
          <w:sz w:val="24"/>
          <w:szCs w:val="24"/>
        </w:rPr>
        <w:t xml:space="preserve">default in February 2015.  </w:t>
      </w:r>
      <w:proofErr w:type="gramStart"/>
      <w:r w:rsidR="006A2A88">
        <w:rPr>
          <w:rFonts w:ascii="Times New Roman" w:hAnsi="Times New Roman" w:cs="Times New Roman"/>
          <w:i/>
          <w:sz w:val="24"/>
          <w:szCs w:val="24"/>
        </w:rPr>
        <w:t xml:space="preserve">See Bristol County Retirement Board v. Contributory Retirement Appeal Board, </w:t>
      </w:r>
      <w:r w:rsidR="006A2A88">
        <w:rPr>
          <w:rFonts w:ascii="Times New Roman" w:hAnsi="Times New Roman" w:cs="Times New Roman"/>
          <w:sz w:val="24"/>
          <w:szCs w:val="24"/>
        </w:rPr>
        <w:t>65 Mass. App. Ct. 413 (2006).</w:t>
      </w:r>
      <w:proofErr w:type="gramEnd"/>
      <w:r w:rsidR="006A2A88">
        <w:rPr>
          <w:rFonts w:ascii="Times New Roman" w:hAnsi="Times New Roman" w:cs="Times New Roman"/>
          <w:sz w:val="24"/>
          <w:szCs w:val="24"/>
        </w:rPr>
        <w:t xml:space="preserve">  </w:t>
      </w:r>
    </w:p>
    <w:p w:rsidR="00DF408F"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MTRS has acted within the boundaries of contract law and retirement law in proposing a new payment agreement and </w:t>
      </w:r>
      <w:r w:rsidR="009D74B7">
        <w:rPr>
          <w:rFonts w:ascii="Times New Roman" w:hAnsi="Times New Roman" w:cs="Times New Roman"/>
          <w:sz w:val="24"/>
          <w:szCs w:val="24"/>
        </w:rPr>
        <w:t xml:space="preserve">statutory </w:t>
      </w:r>
      <w:r>
        <w:rPr>
          <w:rFonts w:ascii="Times New Roman" w:hAnsi="Times New Roman" w:cs="Times New Roman"/>
          <w:sz w:val="24"/>
          <w:szCs w:val="24"/>
        </w:rPr>
        <w:t xml:space="preserve">interest rate to the Petitioner. </w:t>
      </w:r>
      <w:r w:rsidR="00FD7758">
        <w:rPr>
          <w:rFonts w:ascii="Times New Roman" w:hAnsi="Times New Roman" w:cs="Times New Roman"/>
          <w:sz w:val="24"/>
          <w:szCs w:val="24"/>
        </w:rPr>
        <w:t>The decision of the MTRS is affirmed.</w:t>
      </w:r>
      <w:r>
        <w:rPr>
          <w:rFonts w:ascii="Times New Roman" w:hAnsi="Times New Roman" w:cs="Times New Roman"/>
          <w:sz w:val="24"/>
          <w:szCs w:val="24"/>
        </w:rPr>
        <w:t xml:space="preserve"> </w:t>
      </w:r>
    </w:p>
    <w:p w:rsidR="00DF408F" w:rsidRDefault="00DF408F" w:rsidP="00DF408F">
      <w:pPr>
        <w:spacing w:after="0"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So ordered.</w:t>
      </w:r>
      <w:proofErr w:type="gramEnd"/>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BY:</w:t>
      </w:r>
    </w:p>
    <w:p w:rsidR="00DF408F" w:rsidRDefault="00DF408F" w:rsidP="00DF408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Division of Administrative Law Appeals, </w:t>
      </w:r>
    </w:p>
    <w:p w:rsidR="00DF408F" w:rsidRDefault="00DF408F" w:rsidP="00DF408F">
      <w:pPr>
        <w:spacing w:after="0" w:line="240" w:lineRule="auto"/>
        <w:ind w:firstLine="720"/>
        <w:rPr>
          <w:rFonts w:ascii="Times New Roman" w:hAnsi="Times New Roman" w:cs="Times New Roman"/>
          <w:sz w:val="24"/>
          <w:szCs w:val="24"/>
        </w:rPr>
      </w:pP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Judithann Burke</w:t>
      </w:r>
    </w:p>
    <w:p w:rsidR="00DF408F" w:rsidRDefault="00DF408F" w:rsidP="00DF408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Administrative Magistrate</w:t>
      </w:r>
    </w:p>
    <w:p w:rsidR="00DF408F" w:rsidRDefault="00DF408F" w:rsidP="00DF408F">
      <w:pPr>
        <w:spacing w:after="0" w:line="240" w:lineRule="auto"/>
        <w:rPr>
          <w:rFonts w:ascii="Times New Roman" w:hAnsi="Times New Roman" w:cs="Times New Roman"/>
          <w:sz w:val="24"/>
          <w:szCs w:val="24"/>
        </w:rPr>
      </w:pPr>
    </w:p>
    <w:p w:rsidR="00DF408F" w:rsidRDefault="00DF408F" w:rsidP="00DF40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DATED:  November </w:t>
      </w:r>
      <w:r w:rsidR="00FD7758">
        <w:rPr>
          <w:rFonts w:ascii="Times New Roman" w:hAnsi="Times New Roman" w:cs="Times New Roman"/>
          <w:sz w:val="24"/>
          <w:szCs w:val="24"/>
        </w:rPr>
        <w:t>2</w:t>
      </w:r>
      <w:r>
        <w:rPr>
          <w:rFonts w:ascii="Times New Roman" w:hAnsi="Times New Roman" w:cs="Times New Roman"/>
          <w:sz w:val="24"/>
          <w:szCs w:val="24"/>
        </w:rPr>
        <w:t>, 2016</w:t>
      </w:r>
    </w:p>
    <w:p w:rsidR="00DF408F" w:rsidRDefault="00DF408F" w:rsidP="00DF408F">
      <w:pPr>
        <w:spacing w:after="0" w:line="240" w:lineRule="auto"/>
        <w:ind w:firstLine="720"/>
        <w:rPr>
          <w:rFonts w:ascii="Times New Roman" w:hAnsi="Times New Roman" w:cs="Times New Roman"/>
          <w:sz w:val="24"/>
          <w:szCs w:val="24"/>
        </w:rPr>
      </w:pPr>
    </w:p>
    <w:p w:rsidR="00DF408F" w:rsidRPr="00A91B8E" w:rsidRDefault="00DF408F" w:rsidP="00A91B8E">
      <w:pPr>
        <w:spacing w:after="0" w:line="480" w:lineRule="auto"/>
        <w:rPr>
          <w:rFonts w:ascii="Times New Roman" w:hAnsi="Times New Roman" w:cs="Times New Roman"/>
          <w:sz w:val="24"/>
          <w:szCs w:val="24"/>
        </w:rPr>
      </w:pPr>
      <w:r>
        <w:rPr>
          <w:rFonts w:ascii="Times New Roman" w:hAnsi="Times New Roman" w:cs="Times New Roman"/>
          <w:sz w:val="24"/>
          <w:szCs w:val="24"/>
        </w:rPr>
        <w:tab/>
      </w:r>
    </w:p>
    <w:sectPr w:rsidR="00DF408F" w:rsidRPr="00A91B8E" w:rsidSect="000E73DA">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F37" w:rsidRDefault="000A2F37" w:rsidP="000E73DA">
      <w:pPr>
        <w:spacing w:after="0" w:line="240" w:lineRule="auto"/>
      </w:pPr>
      <w:r>
        <w:separator/>
      </w:r>
    </w:p>
  </w:endnote>
  <w:endnote w:type="continuationSeparator" w:id="0">
    <w:p w:rsidR="000A2F37" w:rsidRDefault="000A2F37" w:rsidP="000E7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548719"/>
      <w:docPartObj>
        <w:docPartGallery w:val="Page Numbers (Bottom of Page)"/>
        <w:docPartUnique/>
      </w:docPartObj>
    </w:sdtPr>
    <w:sdtEndPr>
      <w:rPr>
        <w:noProof/>
      </w:rPr>
    </w:sdtEndPr>
    <w:sdtContent>
      <w:p w:rsidR="00657D56" w:rsidRDefault="00657D56">
        <w:pPr>
          <w:pStyle w:val="Footer"/>
          <w:jc w:val="center"/>
        </w:pPr>
        <w:r>
          <w:fldChar w:fldCharType="begin"/>
        </w:r>
        <w:r>
          <w:instrText xml:space="preserve"> PAGE   \* MERGEFORMAT </w:instrText>
        </w:r>
        <w:r>
          <w:fldChar w:fldCharType="separate"/>
        </w:r>
        <w:r w:rsidR="0053071F">
          <w:rPr>
            <w:noProof/>
          </w:rPr>
          <w:t>6</w:t>
        </w:r>
        <w:r>
          <w:rPr>
            <w:noProof/>
          </w:rPr>
          <w:fldChar w:fldCharType="end"/>
        </w:r>
      </w:p>
    </w:sdtContent>
  </w:sdt>
  <w:p w:rsidR="00657D56" w:rsidRDefault="00657D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F37" w:rsidRDefault="000A2F37" w:rsidP="000E73DA">
      <w:pPr>
        <w:spacing w:after="0" w:line="240" w:lineRule="auto"/>
      </w:pPr>
      <w:r>
        <w:separator/>
      </w:r>
    </w:p>
  </w:footnote>
  <w:footnote w:type="continuationSeparator" w:id="0">
    <w:p w:rsidR="000A2F37" w:rsidRDefault="000A2F37" w:rsidP="000E73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3DA" w:rsidRDefault="000E73DA">
    <w:pPr>
      <w:pStyle w:val="Header"/>
    </w:pPr>
    <w:r>
      <w:t>Debra Maddox</w:t>
    </w:r>
    <w:r>
      <w:tab/>
      <w:t xml:space="preserve">                                                              </w:t>
    </w:r>
    <w:r>
      <w:tab/>
      <w:t xml:space="preserve"> CR-15-301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30079"/>
    <w:multiLevelType w:val="hybridMultilevel"/>
    <w:tmpl w:val="239EE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60B"/>
    <w:rsid w:val="0001660B"/>
    <w:rsid w:val="000A0681"/>
    <w:rsid w:val="000A2F37"/>
    <w:rsid w:val="000B5418"/>
    <w:rsid w:val="000E73DA"/>
    <w:rsid w:val="00134CF4"/>
    <w:rsid w:val="00201803"/>
    <w:rsid w:val="002123C9"/>
    <w:rsid w:val="002821B2"/>
    <w:rsid w:val="002E4EBF"/>
    <w:rsid w:val="00312C98"/>
    <w:rsid w:val="004B6E42"/>
    <w:rsid w:val="004E172B"/>
    <w:rsid w:val="0051363A"/>
    <w:rsid w:val="0053071F"/>
    <w:rsid w:val="005C5324"/>
    <w:rsid w:val="00653133"/>
    <w:rsid w:val="00657D56"/>
    <w:rsid w:val="006A2A88"/>
    <w:rsid w:val="00704536"/>
    <w:rsid w:val="008A7A2B"/>
    <w:rsid w:val="009317D2"/>
    <w:rsid w:val="00954F97"/>
    <w:rsid w:val="0095676B"/>
    <w:rsid w:val="009D2861"/>
    <w:rsid w:val="009D74B7"/>
    <w:rsid w:val="00A123A9"/>
    <w:rsid w:val="00A91B8E"/>
    <w:rsid w:val="00B149A8"/>
    <w:rsid w:val="00B248FC"/>
    <w:rsid w:val="00B40DAB"/>
    <w:rsid w:val="00BD7CF9"/>
    <w:rsid w:val="00BF5442"/>
    <w:rsid w:val="00C47323"/>
    <w:rsid w:val="00C57FCA"/>
    <w:rsid w:val="00DF408F"/>
    <w:rsid w:val="00E55C95"/>
    <w:rsid w:val="00E60E8D"/>
    <w:rsid w:val="00F03F67"/>
    <w:rsid w:val="00F6599C"/>
    <w:rsid w:val="00FA699E"/>
    <w:rsid w:val="00FD7758"/>
    <w:rsid w:val="00FE363B"/>
    <w:rsid w:val="00FF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53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73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73DA"/>
  </w:style>
  <w:style w:type="paragraph" w:styleId="Footer">
    <w:name w:val="footer"/>
    <w:basedOn w:val="Normal"/>
    <w:link w:val="FooterChar"/>
    <w:uiPriority w:val="99"/>
    <w:unhideWhenUsed/>
    <w:rsid w:val="000E73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73DA"/>
  </w:style>
  <w:style w:type="paragraph" w:styleId="ListParagraph">
    <w:name w:val="List Paragraph"/>
    <w:basedOn w:val="Normal"/>
    <w:uiPriority w:val="34"/>
    <w:qFormat/>
    <w:rsid w:val="000E73DA"/>
    <w:pPr>
      <w:ind w:left="720"/>
      <w:contextualSpacing/>
    </w:pPr>
  </w:style>
  <w:style w:type="paragraph" w:styleId="BalloonText">
    <w:name w:val="Balloon Text"/>
    <w:basedOn w:val="Normal"/>
    <w:link w:val="BalloonTextChar"/>
    <w:uiPriority w:val="99"/>
    <w:semiHidden/>
    <w:unhideWhenUsed/>
    <w:rsid w:val="0053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4AA2-AAEE-4B25-B921-A28963B5E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1435</Words>
  <Characters>8185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2017-01-13T23:35:00Z</dcterms:created>
  <dc:creator>ANF</dc:creator>
  <lastModifiedBy>ANF</lastModifiedBy>
  <lastPrinted>2017-01-13T23:19:00Z</lastPrinted>
  <dcterms:modified xsi:type="dcterms:W3CDTF">2017-01-13T23:35:00Z</dcterms:modified>
  <revision>2</revision>
</coreProperties>
</file>