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BCD" w:rsidRPr="00FF5BCD" w:rsidRDefault="00FF5BCD" w:rsidP="00FF5BCD">
      <w:pPr>
        <w:pStyle w:val="Heading1"/>
      </w:pPr>
      <w:bookmarkStart w:id="0" w:name="_GoBack"/>
      <w:r w:rsidRPr="00FF5BCD">
        <w:t xml:space="preserve">Maintaining Your Private Health Insurance </w:t>
      </w:r>
      <w:r w:rsidRPr="00FF5BCD">
        <w:t>FAQs</w:t>
      </w:r>
    </w:p>
    <w:bookmarkEnd w:id="0"/>
    <w:p w:rsidR="00FF5BCD" w:rsidRPr="003B0EEA" w:rsidRDefault="00FF5BCD" w:rsidP="00FF5BCD">
      <w:pPr>
        <w:rPr>
          <w:rFonts w:cstheme="minorHAnsi"/>
          <w:b/>
          <w:sz w:val="36"/>
          <w:szCs w:val="36"/>
        </w:rPr>
      </w:pPr>
    </w:p>
    <w:p w:rsidR="00FF5BCD" w:rsidRPr="00FF5BCD" w:rsidRDefault="00FF5BCD" w:rsidP="00FF5BCD">
      <w:pPr>
        <w:pStyle w:val="Heading2"/>
      </w:pPr>
      <w:r w:rsidRPr="00FF5BCD">
        <w:t>Q: My employer changed insurance plans/rates at Open Enrollment – do I need to let you know?</w:t>
      </w:r>
    </w:p>
    <w:p w:rsidR="00FF5BCD" w:rsidRPr="006667FB" w:rsidRDefault="00FF5BCD" w:rsidP="00FF5BCD">
      <w:pPr>
        <w:spacing w:after="100" w:afterAutospacing="1" w:line="240" w:lineRule="auto"/>
        <w:ind w:left="720"/>
        <w:rPr>
          <w:rFonts w:cstheme="minorHAnsi"/>
          <w:sz w:val="24"/>
          <w:szCs w:val="24"/>
        </w:rPr>
      </w:pPr>
      <w:r w:rsidRPr="006667FB">
        <w:rPr>
          <w:rFonts w:cstheme="minorHAnsi"/>
          <w:b/>
          <w:sz w:val="24"/>
          <w:szCs w:val="24"/>
        </w:rPr>
        <w:t xml:space="preserve">A: </w:t>
      </w:r>
      <w:r w:rsidRPr="006667FB">
        <w:rPr>
          <w:rFonts w:cstheme="minorHAnsi"/>
          <w:sz w:val="24"/>
          <w:szCs w:val="24"/>
        </w:rPr>
        <w:t>Yes, you need to report any changes in your health plan information to</w:t>
      </w:r>
      <w:r>
        <w:rPr>
          <w:rFonts w:cstheme="minorHAnsi"/>
          <w:sz w:val="24"/>
          <w:szCs w:val="24"/>
        </w:rPr>
        <w:t xml:space="preserve"> the</w:t>
      </w:r>
      <w:r w:rsidRPr="006667FB">
        <w:rPr>
          <w:rFonts w:cstheme="minorHAnsi"/>
          <w:sz w:val="24"/>
          <w:szCs w:val="24"/>
        </w:rPr>
        <w:t xml:space="preserve"> Premium Assistance</w:t>
      </w:r>
      <w:r>
        <w:rPr>
          <w:rFonts w:cstheme="minorHAnsi"/>
          <w:sz w:val="24"/>
          <w:szCs w:val="24"/>
        </w:rPr>
        <w:t xml:space="preserve"> Unit</w:t>
      </w:r>
      <w:r w:rsidRPr="006667FB">
        <w:rPr>
          <w:rFonts w:cstheme="minorHAnsi"/>
          <w:sz w:val="24"/>
          <w:szCs w:val="24"/>
        </w:rPr>
        <w:t xml:space="preserve"> </w:t>
      </w:r>
      <w:r>
        <w:rPr>
          <w:rFonts w:cstheme="minorHAnsi"/>
          <w:sz w:val="24"/>
          <w:szCs w:val="24"/>
        </w:rPr>
        <w:t xml:space="preserve">at </w:t>
      </w:r>
      <w:r>
        <w:rPr>
          <w:sz w:val="24"/>
          <w:szCs w:val="24"/>
        </w:rPr>
        <w:t>(</w:t>
      </w:r>
      <w:r w:rsidRPr="00E4609C">
        <w:rPr>
          <w:rFonts w:cs="Times New Roman"/>
          <w:sz w:val="24"/>
          <w:szCs w:val="24"/>
        </w:rPr>
        <w:t>800</w:t>
      </w:r>
      <w:r>
        <w:rPr>
          <w:rFonts w:cs="Times New Roman"/>
          <w:sz w:val="24"/>
          <w:szCs w:val="24"/>
        </w:rPr>
        <w:t xml:space="preserve">) </w:t>
      </w:r>
      <w:r w:rsidRPr="00E4609C">
        <w:rPr>
          <w:rFonts w:cs="Times New Roman"/>
          <w:sz w:val="24"/>
          <w:szCs w:val="24"/>
        </w:rPr>
        <w:t>862-4840</w:t>
      </w:r>
      <w:r>
        <w:rPr>
          <w:rFonts w:cs="Times New Roman"/>
          <w:sz w:val="24"/>
          <w:szCs w:val="24"/>
        </w:rPr>
        <w:t xml:space="preserve"> </w:t>
      </w:r>
      <w:r w:rsidRPr="006667FB">
        <w:rPr>
          <w:rFonts w:cstheme="minorHAnsi"/>
          <w:sz w:val="24"/>
          <w:szCs w:val="24"/>
        </w:rPr>
        <w:t xml:space="preserve">as soon as possible, but no later than 10 days from the date of the change. This includes changes to your health insurance coverage or health insurance premiums.   </w:t>
      </w:r>
    </w:p>
    <w:p w:rsidR="00FF5BCD" w:rsidRPr="006667FB" w:rsidRDefault="00FF5BCD" w:rsidP="00FF5BCD">
      <w:pPr>
        <w:pStyle w:val="Heading2"/>
      </w:pPr>
      <w:r w:rsidRPr="006667FB">
        <w:t>Q: My employer is still offering my current insurance plan</w:t>
      </w:r>
      <w:r>
        <w:t>;</w:t>
      </w:r>
      <w:r w:rsidRPr="006667FB">
        <w:t xml:space="preserve"> however</w:t>
      </w:r>
      <w:r>
        <w:t>,</w:t>
      </w:r>
      <w:r w:rsidRPr="006667FB">
        <w:t xml:space="preserve"> the covered benefits have changed slightly. Will I continue to qualify for Premium Assistance since I still have the same insurance carrier? </w:t>
      </w:r>
    </w:p>
    <w:p w:rsidR="00FF5BCD" w:rsidRPr="006667FB" w:rsidRDefault="00FF5BCD" w:rsidP="00FF5BCD">
      <w:pPr>
        <w:spacing w:after="100" w:afterAutospacing="1" w:line="240" w:lineRule="auto"/>
        <w:ind w:left="720"/>
        <w:rPr>
          <w:rFonts w:cstheme="minorHAnsi"/>
          <w:sz w:val="24"/>
          <w:szCs w:val="24"/>
        </w:rPr>
      </w:pPr>
      <w:r w:rsidRPr="006667FB">
        <w:rPr>
          <w:rFonts w:cstheme="minorHAnsi"/>
          <w:b/>
          <w:sz w:val="24"/>
          <w:szCs w:val="24"/>
        </w:rPr>
        <w:t xml:space="preserve">A: </w:t>
      </w:r>
      <w:r w:rsidRPr="006667FB">
        <w:rPr>
          <w:rFonts w:cstheme="minorHAnsi"/>
          <w:sz w:val="24"/>
          <w:szCs w:val="24"/>
        </w:rPr>
        <w:t xml:space="preserve">In order to qualify for </w:t>
      </w:r>
      <w:r>
        <w:rPr>
          <w:rFonts w:cstheme="minorHAnsi"/>
          <w:sz w:val="24"/>
          <w:szCs w:val="24"/>
        </w:rPr>
        <w:t>PA</w:t>
      </w:r>
      <w:r w:rsidRPr="006667FB">
        <w:rPr>
          <w:rFonts w:cstheme="minorHAnsi"/>
          <w:sz w:val="24"/>
          <w:szCs w:val="24"/>
        </w:rPr>
        <w:t>, a plan must meet certain criteria called the Basic Benefit Level</w:t>
      </w:r>
      <w:r>
        <w:rPr>
          <w:rFonts w:cstheme="minorHAnsi"/>
          <w:sz w:val="24"/>
          <w:szCs w:val="24"/>
        </w:rPr>
        <w:t xml:space="preserve"> and MassHealth must determine that the plan is cost effective</w:t>
      </w:r>
      <w:r w:rsidRPr="006667FB">
        <w:rPr>
          <w:rFonts w:cstheme="minorHAnsi"/>
          <w:sz w:val="24"/>
          <w:szCs w:val="24"/>
        </w:rPr>
        <w:t xml:space="preserve">. </w:t>
      </w:r>
      <w:r>
        <w:rPr>
          <w:rFonts w:cstheme="minorHAnsi"/>
          <w:sz w:val="24"/>
          <w:szCs w:val="24"/>
        </w:rPr>
        <w:t>MassHealth</w:t>
      </w:r>
      <w:r w:rsidRPr="006667FB">
        <w:rPr>
          <w:rFonts w:cstheme="minorHAnsi"/>
          <w:sz w:val="24"/>
          <w:szCs w:val="24"/>
        </w:rPr>
        <w:t xml:space="preserve"> will review </w:t>
      </w:r>
      <w:r>
        <w:rPr>
          <w:rFonts w:cstheme="minorHAnsi"/>
          <w:sz w:val="24"/>
          <w:szCs w:val="24"/>
        </w:rPr>
        <w:t xml:space="preserve">each plan </w:t>
      </w:r>
      <w:r w:rsidRPr="006667FB">
        <w:rPr>
          <w:rFonts w:cstheme="minorHAnsi"/>
          <w:sz w:val="24"/>
          <w:szCs w:val="24"/>
        </w:rPr>
        <w:t xml:space="preserve">annually or at the point of change in order to determine if the plan continues to qualify for the program.  </w:t>
      </w:r>
    </w:p>
    <w:p w:rsidR="00FF5BCD" w:rsidRPr="006667FB" w:rsidRDefault="00FF5BCD" w:rsidP="00FF5BCD">
      <w:pPr>
        <w:pStyle w:val="Heading2"/>
      </w:pPr>
      <w:r w:rsidRPr="006667FB">
        <w:t xml:space="preserve">Q: I started receiving </w:t>
      </w:r>
      <w:r>
        <w:t>PA three</w:t>
      </w:r>
      <w:r w:rsidRPr="006667FB">
        <w:t xml:space="preserve"> months ago and already received a letter requesting updated information about my health plan. Do I need to respond? </w:t>
      </w:r>
    </w:p>
    <w:p w:rsidR="00FF5BCD" w:rsidRPr="006667FB" w:rsidRDefault="00FF5BCD" w:rsidP="00FF5BCD">
      <w:pPr>
        <w:spacing w:after="100" w:afterAutospacing="1" w:line="240" w:lineRule="auto"/>
        <w:ind w:left="720"/>
        <w:rPr>
          <w:rFonts w:cstheme="minorHAnsi"/>
          <w:sz w:val="24"/>
          <w:szCs w:val="24"/>
        </w:rPr>
      </w:pPr>
      <w:r w:rsidRPr="006667FB">
        <w:rPr>
          <w:rFonts w:cstheme="minorHAnsi"/>
          <w:b/>
          <w:sz w:val="24"/>
          <w:szCs w:val="24"/>
        </w:rPr>
        <w:t>A:</w:t>
      </w:r>
      <w:r w:rsidRPr="006667FB">
        <w:rPr>
          <w:rFonts w:cstheme="minorHAnsi"/>
          <w:sz w:val="24"/>
          <w:szCs w:val="24"/>
        </w:rPr>
        <w:t xml:space="preserve"> Yes, </w:t>
      </w:r>
      <w:r>
        <w:rPr>
          <w:rFonts w:cstheme="minorHAnsi"/>
          <w:sz w:val="24"/>
          <w:szCs w:val="24"/>
        </w:rPr>
        <w:t>if you do not respond within the required timeframe, you may lose your benefits. P</w:t>
      </w:r>
      <w:r w:rsidRPr="006667FB">
        <w:rPr>
          <w:rFonts w:cstheme="minorHAnsi"/>
          <w:sz w:val="24"/>
          <w:szCs w:val="24"/>
        </w:rPr>
        <w:t>remium Assistance conducts yearly reviews on all active members according to your employer’s Open Enrollment/Rate Year.</w:t>
      </w:r>
    </w:p>
    <w:p w:rsidR="00FF5BCD" w:rsidRPr="00CE5194" w:rsidRDefault="00FF5BCD" w:rsidP="00FF5BCD">
      <w:pPr>
        <w:pStyle w:val="Heading2"/>
        <w:rPr>
          <w:color w:val="FF0000"/>
        </w:rPr>
      </w:pPr>
      <w:r w:rsidRPr="006667FB">
        <w:t>Q: I received a notice informing me that my Premium Assistance has ended because I failed to respond to a request for information</w:t>
      </w:r>
      <w:r>
        <w:t xml:space="preserve"> from Premium Assistance</w:t>
      </w:r>
      <w:r w:rsidRPr="006667FB">
        <w:t xml:space="preserve">. Can I continue to receive </w:t>
      </w:r>
      <w:r>
        <w:t>PA</w:t>
      </w:r>
      <w:r w:rsidRPr="006667FB">
        <w:t>?</w:t>
      </w:r>
    </w:p>
    <w:p w:rsidR="00FF5BCD" w:rsidRPr="006667FB" w:rsidRDefault="00FF5BCD" w:rsidP="00FF5BCD">
      <w:pPr>
        <w:spacing w:after="100" w:afterAutospacing="1" w:line="240" w:lineRule="auto"/>
        <w:ind w:left="720"/>
        <w:rPr>
          <w:rFonts w:cstheme="minorHAnsi"/>
          <w:sz w:val="24"/>
          <w:szCs w:val="24"/>
        </w:rPr>
      </w:pPr>
      <w:r w:rsidRPr="006667FB">
        <w:rPr>
          <w:rFonts w:cstheme="minorHAnsi"/>
          <w:b/>
          <w:sz w:val="24"/>
          <w:szCs w:val="24"/>
        </w:rPr>
        <w:t xml:space="preserve">A: </w:t>
      </w:r>
      <w:r w:rsidRPr="006667FB">
        <w:rPr>
          <w:rFonts w:cstheme="minorHAnsi"/>
          <w:sz w:val="24"/>
          <w:szCs w:val="24"/>
        </w:rPr>
        <w:t xml:space="preserve">Yes, once you provide the information required by Premium Assistance and if all requirements continue to </w:t>
      </w:r>
      <w:r>
        <w:rPr>
          <w:rFonts w:cstheme="minorHAnsi"/>
          <w:sz w:val="24"/>
          <w:szCs w:val="24"/>
        </w:rPr>
        <w:t>be met, then</w:t>
      </w:r>
      <w:r w:rsidRPr="006667FB">
        <w:rPr>
          <w:rFonts w:cstheme="minorHAnsi"/>
          <w:sz w:val="24"/>
          <w:szCs w:val="24"/>
        </w:rPr>
        <w:t xml:space="preserve"> your </w:t>
      </w:r>
      <w:r>
        <w:rPr>
          <w:rFonts w:cstheme="minorHAnsi"/>
          <w:sz w:val="24"/>
          <w:szCs w:val="24"/>
        </w:rPr>
        <w:t>PA</w:t>
      </w:r>
      <w:r w:rsidRPr="006667FB">
        <w:rPr>
          <w:rFonts w:cstheme="minorHAnsi"/>
          <w:sz w:val="24"/>
          <w:szCs w:val="24"/>
        </w:rPr>
        <w:t xml:space="preserve"> can restart.</w:t>
      </w:r>
      <w:r>
        <w:rPr>
          <w:rFonts w:cstheme="minorHAnsi"/>
          <w:sz w:val="24"/>
          <w:szCs w:val="24"/>
        </w:rPr>
        <w:t xml:space="preserve"> Be sure to immediately respond to any MassHealth requests for </w:t>
      </w:r>
      <w:proofErr w:type="gramStart"/>
      <w:r>
        <w:rPr>
          <w:rFonts w:cstheme="minorHAnsi"/>
          <w:sz w:val="24"/>
          <w:szCs w:val="24"/>
        </w:rPr>
        <w:t>information,</w:t>
      </w:r>
      <w:r>
        <w:rPr>
          <w:rFonts w:cstheme="minorHAnsi"/>
          <w:sz w:val="24"/>
          <w:szCs w:val="24"/>
        </w:rPr>
        <w:t xml:space="preserve"> </w:t>
      </w:r>
      <w:r>
        <w:rPr>
          <w:rFonts w:cstheme="minorHAnsi"/>
          <w:sz w:val="24"/>
          <w:szCs w:val="24"/>
        </w:rPr>
        <w:t>or</w:t>
      </w:r>
      <w:proofErr w:type="gramEnd"/>
      <w:r>
        <w:rPr>
          <w:rFonts w:cstheme="minorHAnsi"/>
          <w:sz w:val="24"/>
          <w:szCs w:val="24"/>
        </w:rPr>
        <w:t xml:space="preserve"> contact the</w:t>
      </w:r>
      <w:r w:rsidRPr="006667FB">
        <w:rPr>
          <w:rFonts w:cstheme="minorHAnsi"/>
          <w:sz w:val="24"/>
          <w:szCs w:val="24"/>
        </w:rPr>
        <w:t xml:space="preserve"> Premium Assistance</w:t>
      </w:r>
      <w:r>
        <w:rPr>
          <w:rFonts w:cstheme="minorHAnsi"/>
          <w:sz w:val="24"/>
          <w:szCs w:val="24"/>
        </w:rPr>
        <w:t xml:space="preserve"> Unit</w:t>
      </w:r>
      <w:r w:rsidRPr="006667FB">
        <w:rPr>
          <w:rFonts w:cstheme="minorHAnsi"/>
          <w:sz w:val="24"/>
          <w:szCs w:val="24"/>
        </w:rPr>
        <w:t xml:space="preserve"> </w:t>
      </w:r>
      <w:r>
        <w:rPr>
          <w:rFonts w:cstheme="minorHAnsi"/>
          <w:sz w:val="24"/>
          <w:szCs w:val="24"/>
        </w:rPr>
        <w:t xml:space="preserve">at </w:t>
      </w:r>
      <w:r>
        <w:rPr>
          <w:sz w:val="24"/>
          <w:szCs w:val="24"/>
        </w:rPr>
        <w:t>(</w:t>
      </w:r>
      <w:r w:rsidRPr="00E4609C">
        <w:rPr>
          <w:rFonts w:cs="Times New Roman"/>
          <w:sz w:val="24"/>
          <w:szCs w:val="24"/>
        </w:rPr>
        <w:t>800</w:t>
      </w:r>
      <w:r>
        <w:rPr>
          <w:rFonts w:cs="Times New Roman"/>
          <w:sz w:val="24"/>
          <w:szCs w:val="24"/>
        </w:rPr>
        <w:t xml:space="preserve">) </w:t>
      </w:r>
      <w:r w:rsidRPr="00E4609C">
        <w:rPr>
          <w:rFonts w:cs="Times New Roman"/>
          <w:sz w:val="24"/>
          <w:szCs w:val="24"/>
        </w:rPr>
        <w:t>862-4840</w:t>
      </w:r>
      <w:r>
        <w:rPr>
          <w:rFonts w:cs="Times New Roman"/>
          <w:sz w:val="24"/>
          <w:szCs w:val="24"/>
        </w:rPr>
        <w:t xml:space="preserve"> if you have missed the deadline for a request for information. Otherwise, you may have a gap in MassHealth coverage.</w:t>
      </w:r>
    </w:p>
    <w:p w:rsidR="00FF5BCD" w:rsidRPr="006667FB" w:rsidRDefault="00FF5BCD" w:rsidP="00FF5BCD">
      <w:pPr>
        <w:pStyle w:val="Heading2"/>
      </w:pPr>
      <w:r w:rsidRPr="006667FB">
        <w:t>Q: I received a request to send in a Summary of Benefits – where can I find this?</w:t>
      </w:r>
      <w:r>
        <w:t xml:space="preserve">  </w:t>
      </w:r>
    </w:p>
    <w:p w:rsidR="00FF5BCD" w:rsidRPr="00CE5194" w:rsidRDefault="00FF5BCD" w:rsidP="00FF5BCD">
      <w:pPr>
        <w:spacing w:after="0" w:line="240" w:lineRule="auto"/>
        <w:ind w:left="720"/>
        <w:rPr>
          <w:rFonts w:cstheme="minorHAnsi"/>
          <w:color w:val="FF0000"/>
          <w:sz w:val="24"/>
          <w:szCs w:val="24"/>
        </w:rPr>
      </w:pPr>
      <w:r w:rsidRPr="006667FB">
        <w:rPr>
          <w:rFonts w:cstheme="minorHAnsi"/>
          <w:b/>
          <w:sz w:val="24"/>
          <w:szCs w:val="24"/>
        </w:rPr>
        <w:t>A:</w:t>
      </w:r>
      <w:r w:rsidRPr="006667FB">
        <w:rPr>
          <w:rFonts w:cstheme="minorHAnsi"/>
          <w:color w:val="44546A" w:themeColor="text2"/>
          <w:sz w:val="24"/>
          <w:szCs w:val="24"/>
        </w:rPr>
        <w:t xml:space="preserve"> </w:t>
      </w:r>
      <w:r w:rsidRPr="006667FB">
        <w:rPr>
          <w:rFonts w:cstheme="minorHAnsi"/>
          <w:sz w:val="24"/>
          <w:szCs w:val="24"/>
        </w:rPr>
        <w:t xml:space="preserve">Your employer can provide you with a copy of the summary of benefits or you may be able to access it online or request it from your insurance carrier. </w:t>
      </w:r>
    </w:p>
    <w:p w:rsidR="00FF5BCD" w:rsidRPr="006667FB" w:rsidRDefault="00FF5BCD" w:rsidP="00FF5BCD">
      <w:pPr>
        <w:spacing w:after="0" w:line="240" w:lineRule="auto"/>
        <w:rPr>
          <w:rFonts w:cstheme="minorHAnsi"/>
          <w:sz w:val="24"/>
          <w:szCs w:val="24"/>
        </w:rPr>
      </w:pPr>
    </w:p>
    <w:p w:rsidR="00FF5BCD" w:rsidRPr="00CE5194" w:rsidRDefault="00FF5BCD" w:rsidP="00FF5BCD">
      <w:pPr>
        <w:pStyle w:val="Heading2"/>
        <w:rPr>
          <w:color w:val="FF0000"/>
        </w:rPr>
      </w:pPr>
      <w:r w:rsidRPr="006667FB">
        <w:t xml:space="preserve">Q: Is direct deposit an option for receiving my </w:t>
      </w:r>
      <w:r>
        <w:t>PA</w:t>
      </w:r>
      <w:r w:rsidRPr="006667FB">
        <w:t xml:space="preserve"> Payment?</w:t>
      </w:r>
      <w:r>
        <w:t xml:space="preserve"> </w:t>
      </w:r>
    </w:p>
    <w:p w:rsidR="00FF5BCD" w:rsidRPr="006667FB" w:rsidRDefault="00FF5BCD" w:rsidP="00FF5BCD">
      <w:pPr>
        <w:spacing w:after="0" w:line="240" w:lineRule="auto"/>
        <w:ind w:left="720"/>
        <w:rPr>
          <w:rFonts w:cstheme="minorHAnsi"/>
          <w:sz w:val="24"/>
          <w:szCs w:val="24"/>
        </w:rPr>
      </w:pPr>
      <w:r w:rsidRPr="006667FB">
        <w:rPr>
          <w:rFonts w:cstheme="minorHAnsi"/>
          <w:b/>
          <w:sz w:val="24"/>
          <w:szCs w:val="24"/>
        </w:rPr>
        <w:lastRenderedPageBreak/>
        <w:t>A:</w:t>
      </w:r>
      <w:r w:rsidRPr="006667FB">
        <w:rPr>
          <w:rFonts w:cstheme="minorHAnsi"/>
          <w:sz w:val="24"/>
          <w:szCs w:val="24"/>
        </w:rPr>
        <w:t xml:space="preserve"> Yes, direct deposit is an option. Members are encouraged to sign up for direct deposit of their </w:t>
      </w:r>
      <w:r>
        <w:rPr>
          <w:rFonts w:cstheme="minorHAnsi"/>
          <w:sz w:val="24"/>
          <w:szCs w:val="24"/>
        </w:rPr>
        <w:t>PA</w:t>
      </w:r>
      <w:r w:rsidRPr="006667FB">
        <w:rPr>
          <w:rFonts w:cstheme="minorHAnsi"/>
          <w:sz w:val="24"/>
          <w:szCs w:val="24"/>
        </w:rPr>
        <w:t xml:space="preserve"> payments. </w:t>
      </w:r>
    </w:p>
    <w:p w:rsidR="00FF5BCD" w:rsidRDefault="00FF5BCD" w:rsidP="00FF5BCD">
      <w:pPr>
        <w:spacing w:after="0" w:line="240" w:lineRule="auto"/>
        <w:rPr>
          <w:rFonts w:cstheme="minorHAnsi"/>
          <w:b/>
          <w:sz w:val="24"/>
          <w:szCs w:val="24"/>
        </w:rPr>
      </w:pPr>
    </w:p>
    <w:p w:rsidR="00FF5BCD" w:rsidRPr="006667FB" w:rsidRDefault="00FF5BCD" w:rsidP="00FF5BCD">
      <w:pPr>
        <w:pStyle w:val="Heading2"/>
      </w:pPr>
      <w:r w:rsidRPr="006667FB">
        <w:t xml:space="preserve">Q: What month does the </w:t>
      </w:r>
      <w:r>
        <w:t xml:space="preserve">PA </w:t>
      </w:r>
      <w:r w:rsidRPr="006667FB">
        <w:t>payment cover?</w:t>
      </w:r>
    </w:p>
    <w:p w:rsidR="00FF5BCD" w:rsidRPr="006667FB" w:rsidRDefault="00FF5BCD" w:rsidP="00FF5BCD">
      <w:pPr>
        <w:spacing w:after="0" w:line="240" w:lineRule="auto"/>
        <w:ind w:left="720"/>
        <w:rPr>
          <w:rFonts w:cstheme="minorHAnsi"/>
          <w:sz w:val="24"/>
          <w:szCs w:val="24"/>
        </w:rPr>
      </w:pPr>
      <w:r w:rsidRPr="006667FB">
        <w:rPr>
          <w:rFonts w:cstheme="minorHAnsi"/>
          <w:b/>
          <w:sz w:val="24"/>
          <w:szCs w:val="24"/>
        </w:rPr>
        <w:t>A:</w:t>
      </w:r>
      <w:r w:rsidRPr="006667FB">
        <w:rPr>
          <w:rFonts w:cstheme="minorHAnsi"/>
          <w:sz w:val="24"/>
          <w:szCs w:val="24"/>
        </w:rPr>
        <w:t xml:space="preserve"> The policyholder will receive the </w:t>
      </w:r>
      <w:r>
        <w:rPr>
          <w:rFonts w:cstheme="minorHAnsi"/>
          <w:sz w:val="24"/>
          <w:szCs w:val="24"/>
        </w:rPr>
        <w:t>PA</w:t>
      </w:r>
      <w:r w:rsidRPr="006667FB">
        <w:rPr>
          <w:rFonts w:cstheme="minorHAnsi"/>
          <w:sz w:val="24"/>
          <w:szCs w:val="24"/>
        </w:rPr>
        <w:t xml:space="preserve"> payments monthly for the following month’s health insurance. </w:t>
      </w:r>
    </w:p>
    <w:p w:rsidR="00FF5BCD" w:rsidRPr="006667FB" w:rsidRDefault="00FF5BCD" w:rsidP="00FF5BCD">
      <w:pPr>
        <w:spacing w:after="100" w:afterAutospacing="1" w:line="240" w:lineRule="auto"/>
        <w:rPr>
          <w:rFonts w:cstheme="minorHAnsi"/>
          <w:sz w:val="24"/>
          <w:szCs w:val="24"/>
        </w:rPr>
      </w:pPr>
    </w:p>
    <w:p w:rsidR="00FF5BCD" w:rsidRPr="006667FB" w:rsidRDefault="00FF5BCD" w:rsidP="00FF5BCD">
      <w:pPr>
        <w:pStyle w:val="Heading2"/>
      </w:pPr>
      <w:r w:rsidRPr="006667FB">
        <w:t xml:space="preserve">Q: I lost my </w:t>
      </w:r>
      <w:proofErr w:type="gramStart"/>
      <w:r w:rsidRPr="006667FB">
        <w:t>check</w:t>
      </w:r>
      <w:proofErr w:type="gramEnd"/>
      <w:r w:rsidRPr="006667FB">
        <w:t xml:space="preserve"> or I never received it, what do I do? How long will it take to get a replacement? </w:t>
      </w:r>
    </w:p>
    <w:p w:rsidR="00FF5BCD" w:rsidRPr="006667FB" w:rsidRDefault="00FF5BCD" w:rsidP="00FF5BCD">
      <w:pPr>
        <w:spacing w:after="0" w:line="240" w:lineRule="auto"/>
        <w:ind w:left="720"/>
        <w:rPr>
          <w:rFonts w:cstheme="minorHAnsi"/>
          <w:sz w:val="24"/>
          <w:szCs w:val="24"/>
        </w:rPr>
      </w:pPr>
      <w:r w:rsidRPr="006667FB">
        <w:rPr>
          <w:rFonts w:cstheme="minorHAnsi"/>
          <w:b/>
          <w:sz w:val="24"/>
          <w:szCs w:val="24"/>
        </w:rPr>
        <w:t xml:space="preserve">A: </w:t>
      </w:r>
      <w:r w:rsidRPr="006667FB">
        <w:rPr>
          <w:rFonts w:cstheme="minorHAnsi"/>
          <w:sz w:val="24"/>
          <w:szCs w:val="24"/>
        </w:rPr>
        <w:t>Call</w:t>
      </w:r>
      <w:r>
        <w:rPr>
          <w:rFonts w:cstheme="minorHAnsi"/>
          <w:sz w:val="24"/>
          <w:szCs w:val="24"/>
        </w:rPr>
        <w:t xml:space="preserve"> the</w:t>
      </w:r>
      <w:r w:rsidRPr="006667FB">
        <w:rPr>
          <w:rFonts w:cstheme="minorHAnsi"/>
          <w:sz w:val="24"/>
          <w:szCs w:val="24"/>
        </w:rPr>
        <w:t xml:space="preserve"> Premium Assistance</w:t>
      </w:r>
      <w:r>
        <w:rPr>
          <w:rFonts w:cstheme="minorHAnsi"/>
          <w:sz w:val="24"/>
          <w:szCs w:val="24"/>
        </w:rPr>
        <w:t xml:space="preserve"> Unit</w:t>
      </w:r>
      <w:r w:rsidRPr="006667FB">
        <w:rPr>
          <w:rFonts w:cstheme="minorHAnsi"/>
          <w:sz w:val="24"/>
          <w:szCs w:val="24"/>
        </w:rPr>
        <w:t xml:space="preserve"> at </w:t>
      </w:r>
      <w:r>
        <w:rPr>
          <w:rFonts w:cstheme="minorHAnsi"/>
          <w:sz w:val="24"/>
          <w:szCs w:val="24"/>
        </w:rPr>
        <w:t>(</w:t>
      </w:r>
      <w:r w:rsidRPr="006667FB">
        <w:rPr>
          <w:rFonts w:cstheme="minorHAnsi"/>
          <w:sz w:val="24"/>
          <w:szCs w:val="24"/>
        </w:rPr>
        <w:t>800</w:t>
      </w:r>
      <w:r>
        <w:rPr>
          <w:rFonts w:cstheme="minorHAnsi"/>
          <w:sz w:val="24"/>
          <w:szCs w:val="24"/>
        </w:rPr>
        <w:t xml:space="preserve">) </w:t>
      </w:r>
      <w:r w:rsidRPr="006667FB">
        <w:rPr>
          <w:rFonts w:cstheme="minorHAnsi"/>
          <w:sz w:val="24"/>
          <w:szCs w:val="24"/>
        </w:rPr>
        <w:t>462-1120</w:t>
      </w:r>
      <w:r>
        <w:rPr>
          <w:rFonts w:cstheme="minorHAnsi"/>
          <w:sz w:val="24"/>
          <w:szCs w:val="24"/>
        </w:rPr>
        <w:t>,</w:t>
      </w:r>
      <w:r w:rsidRPr="006667FB">
        <w:rPr>
          <w:rFonts w:cstheme="minorHAnsi"/>
          <w:sz w:val="24"/>
          <w:szCs w:val="24"/>
        </w:rPr>
        <w:t xml:space="preserve"> Opt</w:t>
      </w:r>
      <w:r>
        <w:rPr>
          <w:rFonts w:cstheme="minorHAnsi"/>
          <w:sz w:val="24"/>
          <w:szCs w:val="24"/>
        </w:rPr>
        <w:t>ion 1</w:t>
      </w:r>
      <w:r w:rsidRPr="006667FB">
        <w:rPr>
          <w:rFonts w:cstheme="minorHAnsi"/>
          <w:sz w:val="24"/>
          <w:szCs w:val="24"/>
        </w:rPr>
        <w:t xml:space="preserve">. Premium Assistance will work with you to determine if the check was cashed or returned and will request a replacement if necessary. Replacement checks can take up to 8 weeks to receive. </w:t>
      </w:r>
    </w:p>
    <w:p w:rsidR="00FF5BCD" w:rsidRPr="006667FB" w:rsidRDefault="00FF5BCD" w:rsidP="00FF5BCD">
      <w:pPr>
        <w:spacing w:after="0" w:line="240" w:lineRule="auto"/>
        <w:rPr>
          <w:rFonts w:cstheme="minorHAnsi"/>
          <w:sz w:val="24"/>
          <w:szCs w:val="24"/>
        </w:rPr>
      </w:pPr>
    </w:p>
    <w:p w:rsidR="00FF5BCD" w:rsidRPr="006667FB" w:rsidRDefault="00FF5BCD" w:rsidP="00FF5BCD">
      <w:pPr>
        <w:pStyle w:val="Heading2"/>
      </w:pPr>
      <w:r w:rsidRPr="006667FB">
        <w:t>Q: I moved and am having my mail forwarded but have not received my check. Will I still get it?</w:t>
      </w:r>
    </w:p>
    <w:p w:rsidR="00FF5BCD" w:rsidRPr="006667FB" w:rsidRDefault="00FF5BCD" w:rsidP="00FF5BCD">
      <w:pPr>
        <w:spacing w:after="0" w:line="240" w:lineRule="auto"/>
        <w:ind w:left="720"/>
        <w:rPr>
          <w:rFonts w:cstheme="minorHAnsi"/>
          <w:sz w:val="24"/>
          <w:szCs w:val="24"/>
        </w:rPr>
      </w:pPr>
      <w:r w:rsidRPr="006667FB">
        <w:rPr>
          <w:rFonts w:cstheme="minorHAnsi"/>
          <w:b/>
          <w:sz w:val="24"/>
          <w:szCs w:val="24"/>
        </w:rPr>
        <w:t xml:space="preserve">A: </w:t>
      </w:r>
      <w:r w:rsidRPr="006667FB">
        <w:rPr>
          <w:rFonts w:cstheme="minorHAnsi"/>
          <w:sz w:val="24"/>
          <w:szCs w:val="24"/>
        </w:rPr>
        <w:t xml:space="preserve">No, </w:t>
      </w:r>
      <w:r>
        <w:rPr>
          <w:rFonts w:cstheme="minorHAnsi"/>
          <w:sz w:val="24"/>
          <w:szCs w:val="24"/>
        </w:rPr>
        <w:t xml:space="preserve">PA </w:t>
      </w:r>
      <w:r w:rsidRPr="006667FB">
        <w:rPr>
          <w:rFonts w:cstheme="minorHAnsi"/>
          <w:sz w:val="24"/>
          <w:szCs w:val="24"/>
        </w:rPr>
        <w:t xml:space="preserve">checks cannot be sent to a forwarding address. You must call </w:t>
      </w:r>
      <w:r>
        <w:rPr>
          <w:rFonts w:cstheme="minorHAnsi"/>
          <w:sz w:val="24"/>
          <w:szCs w:val="24"/>
        </w:rPr>
        <w:t xml:space="preserve">the MassHealth Customer Service Unit </w:t>
      </w:r>
      <w:r w:rsidRPr="006667FB">
        <w:rPr>
          <w:rFonts w:cstheme="minorHAnsi"/>
          <w:sz w:val="24"/>
          <w:szCs w:val="24"/>
        </w:rPr>
        <w:t xml:space="preserve">at </w:t>
      </w:r>
      <w:r>
        <w:rPr>
          <w:rFonts w:cstheme="minorHAnsi"/>
          <w:sz w:val="24"/>
          <w:szCs w:val="24"/>
        </w:rPr>
        <w:t>(</w:t>
      </w:r>
      <w:r w:rsidRPr="006667FB">
        <w:rPr>
          <w:rFonts w:cstheme="minorHAnsi"/>
          <w:sz w:val="24"/>
          <w:szCs w:val="24"/>
        </w:rPr>
        <w:t>800</w:t>
      </w:r>
      <w:r>
        <w:rPr>
          <w:rFonts w:cstheme="minorHAnsi"/>
          <w:sz w:val="24"/>
          <w:szCs w:val="24"/>
        </w:rPr>
        <w:t xml:space="preserve">) </w:t>
      </w:r>
      <w:r w:rsidRPr="006667FB">
        <w:rPr>
          <w:rFonts w:cstheme="minorHAnsi"/>
          <w:sz w:val="24"/>
          <w:szCs w:val="24"/>
        </w:rPr>
        <w:t>841-2900 to report your new mailing address. The check will return to the Premium Assistance Accounting department and once the new address is in the MassHealth system the check can be sent</w:t>
      </w:r>
      <w:r>
        <w:rPr>
          <w:rFonts w:cstheme="minorHAnsi"/>
          <w:sz w:val="24"/>
          <w:szCs w:val="24"/>
        </w:rPr>
        <w:t xml:space="preserve"> to your new address</w:t>
      </w:r>
    </w:p>
    <w:p w:rsidR="00FF5BCD" w:rsidRPr="006667FB" w:rsidRDefault="00FF5BCD" w:rsidP="00FF5BCD">
      <w:pPr>
        <w:spacing w:after="0" w:line="240" w:lineRule="auto"/>
        <w:rPr>
          <w:rFonts w:cstheme="minorHAnsi"/>
          <w:sz w:val="24"/>
          <w:szCs w:val="24"/>
        </w:rPr>
      </w:pPr>
    </w:p>
    <w:p w:rsidR="00FF5BCD" w:rsidRPr="006667FB" w:rsidRDefault="00FF5BCD" w:rsidP="00FF5BCD">
      <w:pPr>
        <w:pStyle w:val="Heading2"/>
      </w:pPr>
      <w:r w:rsidRPr="006667FB">
        <w:t xml:space="preserve">Q: I do not agree with the decision that MassHealth has made for me. What can I do? </w:t>
      </w:r>
    </w:p>
    <w:p w:rsidR="00757E2F" w:rsidRPr="00FF5BCD" w:rsidRDefault="00FF5BCD" w:rsidP="00FF5BCD">
      <w:pPr>
        <w:spacing w:after="0"/>
        <w:ind w:left="720"/>
        <w:rPr>
          <w:rFonts w:cstheme="minorHAnsi"/>
          <w:color w:val="FF0000"/>
          <w:sz w:val="24"/>
          <w:szCs w:val="24"/>
        </w:rPr>
      </w:pPr>
      <w:r w:rsidRPr="006667FB">
        <w:rPr>
          <w:rFonts w:cstheme="minorHAnsi"/>
          <w:b/>
          <w:sz w:val="24"/>
          <w:szCs w:val="24"/>
        </w:rPr>
        <w:t>A:</w:t>
      </w:r>
      <w:r w:rsidRPr="006667FB">
        <w:rPr>
          <w:rFonts w:cstheme="minorHAnsi"/>
          <w:sz w:val="24"/>
          <w:szCs w:val="24"/>
        </w:rPr>
        <w:t xml:space="preserve"> You may ask for a fair hearing if you do not agree with MassHealth’s decision. You must request a fair hearing within 30 days of the decision date.</w:t>
      </w:r>
    </w:p>
    <w:sectPr w:rsidR="00757E2F" w:rsidRPr="00FF5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CD"/>
    <w:rsid w:val="00542C07"/>
    <w:rsid w:val="00B04240"/>
    <w:rsid w:val="00FF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335B"/>
  <w15:chartTrackingRefBased/>
  <w15:docId w15:val="{0BB06B2B-0909-48BE-88F8-E4289AF5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BCD"/>
    <w:pPr>
      <w:spacing w:after="200" w:line="276" w:lineRule="auto"/>
    </w:pPr>
  </w:style>
  <w:style w:type="paragraph" w:styleId="Heading1">
    <w:name w:val="heading 1"/>
    <w:basedOn w:val="Normal"/>
    <w:next w:val="Normal"/>
    <w:link w:val="Heading1Char"/>
    <w:uiPriority w:val="9"/>
    <w:qFormat/>
    <w:rsid w:val="00FF5BCD"/>
    <w:pPr>
      <w:outlineLvl w:val="0"/>
    </w:pPr>
    <w:rPr>
      <w:rFonts w:cstheme="minorHAnsi"/>
      <w:b/>
      <w:sz w:val="36"/>
      <w:szCs w:val="36"/>
    </w:rPr>
  </w:style>
  <w:style w:type="paragraph" w:styleId="Heading2">
    <w:name w:val="heading 2"/>
    <w:basedOn w:val="Normal"/>
    <w:next w:val="Normal"/>
    <w:link w:val="Heading2Char"/>
    <w:uiPriority w:val="9"/>
    <w:unhideWhenUsed/>
    <w:qFormat/>
    <w:rsid w:val="00FF5BCD"/>
    <w:pPr>
      <w:spacing w:after="100" w:afterAutospacing="1" w:line="240" w:lineRule="auto"/>
      <w:outlineLvl w:val="1"/>
    </w:pPr>
    <w:rPr>
      <w:rFonts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BCD"/>
    <w:rPr>
      <w:rFonts w:cstheme="minorHAnsi"/>
      <w:b/>
      <w:sz w:val="36"/>
      <w:szCs w:val="36"/>
    </w:rPr>
  </w:style>
  <w:style w:type="character" w:customStyle="1" w:styleId="Heading2Char">
    <w:name w:val="Heading 2 Char"/>
    <w:basedOn w:val="DefaultParagraphFont"/>
    <w:link w:val="Heading2"/>
    <w:uiPriority w:val="9"/>
    <w:rsid w:val="00FF5BCD"/>
    <w:rPr>
      <w:rFonts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2861</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Simms, Latisha (EHS)</dc:creator>
  <cp:keywords/>
  <dc:description/>
  <cp:lastModifiedBy>Simms, Latisha (EHS)</cp:lastModifiedBy>
  <cp:revision>1</cp:revision>
  <dcterms:created xsi:type="dcterms:W3CDTF">2020-03-04T19:12:00Z</dcterms:created>
  <dcterms:modified xsi:type="dcterms:W3CDTF">2020-03-04T19:15:00Z</dcterms:modified>
</cp:coreProperties>
</file>