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26296A9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BA380B1" wp14:editId="5908E830">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28F42C2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53868AF2"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63560978" w:rsidR="00F664CC" w:rsidRPr="00150BCC" w:rsidRDefault="00F664CC" w:rsidP="00982839">
      <w:pPr>
        <w:pStyle w:val="BullsHeading"/>
        <w:spacing w:before="480"/>
      </w:pPr>
      <w:r w:rsidRPr="00150BCC">
        <w:t>MassHealth</w:t>
      </w:r>
    </w:p>
    <w:p w14:paraId="5F47141E" w14:textId="13E7C60C" w:rsidR="00F664CC" w:rsidRPr="005B27F1" w:rsidRDefault="00295987" w:rsidP="005B27F1">
      <w:pPr>
        <w:pStyle w:val="Heading1"/>
      </w:pPr>
      <w:r>
        <w:t>MCE</w:t>
      </w:r>
      <w:r w:rsidR="00F664CC" w:rsidRPr="005B27F1">
        <w:t xml:space="preserve"> Bulletin </w:t>
      </w:r>
      <w:r w:rsidR="00EE0391">
        <w:t>106</w:t>
      </w:r>
    </w:p>
    <w:p w14:paraId="44DBB4CA" w14:textId="20966CBE" w:rsidR="00F664CC" w:rsidRPr="00150BCC" w:rsidRDefault="001A6CB4" w:rsidP="00150BCC">
      <w:pPr>
        <w:pStyle w:val="BullsHeading"/>
      </w:pPr>
      <w:r>
        <w:t>October 2023</w:t>
      </w:r>
    </w:p>
    <w:p w14:paraId="3BB386D2" w14:textId="77777777" w:rsidR="00F664CC" w:rsidRDefault="00F664CC" w:rsidP="00E27CD8"/>
    <w:p w14:paraId="7147ED2B" w14:textId="77777777" w:rsidR="00F664CC" w:rsidRDefault="00F664CC" w:rsidP="00E27CD8">
      <w:pPr>
        <w:sectPr w:rsidR="00F664CC" w:rsidSect="0059142C">
          <w:headerReference w:type="default" r:id="rId9"/>
          <w:footerReference w:type="default" r:id="rId10"/>
          <w:footerReference w:type="firs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1CBFB10E" w:rsidR="00F664CC" w:rsidRPr="00F664CC" w:rsidRDefault="00F664CC" w:rsidP="00E27CD8">
      <w:r w:rsidRPr="00F664CC">
        <w:rPr>
          <w:b/>
        </w:rPr>
        <w:t>TO</w:t>
      </w:r>
      <w:r w:rsidRPr="00F664CC">
        <w:t>:</w:t>
      </w:r>
      <w:r>
        <w:tab/>
      </w:r>
      <w:r w:rsidR="00295987">
        <w:t>Managed Care Entities</w:t>
      </w:r>
      <w:r w:rsidRPr="00F664CC">
        <w:t xml:space="preserve"> Participating in MassHealth</w:t>
      </w:r>
    </w:p>
    <w:p w14:paraId="317D5D86" w14:textId="21414294" w:rsidR="00F664CC" w:rsidRPr="00F664CC" w:rsidRDefault="00F664CC" w:rsidP="00E27CD8">
      <w:r w:rsidRPr="00F664CC">
        <w:rPr>
          <w:b/>
        </w:rPr>
        <w:t>FROM</w:t>
      </w:r>
      <w:r w:rsidRPr="00F664CC">
        <w:t>:</w:t>
      </w:r>
      <w:r>
        <w:tab/>
      </w:r>
      <w:r w:rsidR="006D1633">
        <w:t>Mike Levine</w:t>
      </w:r>
      <w:r w:rsidR="00AA6085">
        <w:t>, Assistant Secretary for MassHealth</w:t>
      </w:r>
      <w:r w:rsidR="00C37175">
        <w:t xml:space="preserve"> [Signature of Mike Levine]</w:t>
      </w:r>
    </w:p>
    <w:p w14:paraId="3179A0E4" w14:textId="43851D3D" w:rsidR="00F664CC" w:rsidRPr="00F664CC" w:rsidRDefault="00F664CC" w:rsidP="00295987">
      <w:pPr>
        <w:pStyle w:val="SubjectLine"/>
        <w:ind w:left="1440" w:hanging="1080"/>
      </w:pPr>
      <w:r w:rsidRPr="00F664CC">
        <w:t>RE:</w:t>
      </w:r>
      <w:r w:rsidR="00BD2DAF">
        <w:tab/>
      </w:r>
      <w:r w:rsidR="00295987" w:rsidRPr="09EE677E">
        <w:rPr>
          <w:rFonts w:eastAsia="Georgia" w:cs="Georgia"/>
          <w:bCs/>
        </w:rPr>
        <w:t>Updates to Certain Child and Adolescent Needs and Strengths Assessment</w:t>
      </w:r>
      <w:r w:rsidR="00295987" w:rsidRPr="09EE677E">
        <w:rPr>
          <w:rFonts w:eastAsia="Georgia" w:cs="Georgia"/>
          <w:bCs/>
          <w:strike/>
        </w:rPr>
        <w:t xml:space="preserve"> </w:t>
      </w:r>
      <w:r w:rsidR="00295987" w:rsidRPr="09EE677E">
        <w:rPr>
          <w:rFonts w:eastAsia="Georgia" w:cs="Georgia"/>
          <w:bCs/>
        </w:rPr>
        <w:t>Requirements</w:t>
      </w:r>
    </w:p>
    <w:p w14:paraId="221E220C" w14:textId="77777777" w:rsidR="00636084" w:rsidRDefault="00636084" w:rsidP="00636084">
      <w:pPr>
        <w:pStyle w:val="Heading2"/>
      </w:pPr>
      <w:r>
        <w:t>Applicable Managed Care Entities and PACE Organizations</w:t>
      </w:r>
    </w:p>
    <w:p w14:paraId="790CEA51" w14:textId="1CE38434" w:rsidR="00636084" w:rsidRDefault="00000000"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295987">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Content>
          <w:r w:rsidR="00295987">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Content>
          <w:r w:rsidR="00295987">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62B5CC10" w14:textId="67FCB02B" w:rsidR="00295987" w:rsidRDefault="00DC7EC4" w:rsidP="00295987">
      <w:pPr>
        <w:spacing w:after="160" w:line="259" w:lineRule="auto"/>
        <w:rPr>
          <w:rFonts w:eastAsia="Georgia" w:cs="Georgia"/>
        </w:rPr>
      </w:pPr>
      <w:r>
        <w:rPr>
          <w:rFonts w:eastAsia="Georgia" w:cs="Georgia"/>
        </w:rPr>
        <w:t>T</w:t>
      </w:r>
      <w:r w:rsidR="00295987" w:rsidRPr="59691547">
        <w:rPr>
          <w:rFonts w:eastAsia="Georgia" w:cs="Georgia"/>
        </w:rPr>
        <w:t xml:space="preserve">he Executive Office of Health and Human Services (EOHHS) is updating </w:t>
      </w:r>
      <w:r w:rsidR="00C30C05">
        <w:rPr>
          <w:rFonts w:eastAsia="Georgia" w:cs="Georgia"/>
        </w:rPr>
        <w:t>certain provider</w:t>
      </w:r>
      <w:r w:rsidR="00C30C05" w:rsidRPr="59691547">
        <w:rPr>
          <w:rFonts w:eastAsia="Georgia" w:cs="Georgia"/>
        </w:rPr>
        <w:t xml:space="preserve"> </w:t>
      </w:r>
      <w:r w:rsidR="00295987" w:rsidRPr="59691547">
        <w:rPr>
          <w:rFonts w:eastAsia="Georgia" w:cs="Georgia"/>
        </w:rPr>
        <w:t xml:space="preserve">requirements for </w:t>
      </w:r>
      <w:r w:rsidR="00C30C05">
        <w:rPr>
          <w:rFonts w:eastAsia="Georgia" w:cs="Georgia"/>
        </w:rPr>
        <w:t xml:space="preserve">the </w:t>
      </w:r>
      <w:r w:rsidR="00295987" w:rsidRPr="59691547">
        <w:rPr>
          <w:rFonts w:eastAsia="Georgia" w:cs="Georgia"/>
        </w:rPr>
        <w:t>administration of the Child and Adolescent Needs and Strengths (CANS) Assessment to members under the age of 21</w:t>
      </w:r>
      <w:r w:rsidR="00C30C05">
        <w:rPr>
          <w:rFonts w:eastAsia="Georgia" w:cs="Georgia"/>
        </w:rPr>
        <w:t>.</w:t>
      </w:r>
      <w:r w:rsidR="00295987" w:rsidRPr="59691547">
        <w:rPr>
          <w:rFonts w:eastAsia="Georgia" w:cs="Georgia"/>
        </w:rPr>
        <w:t xml:space="preserve">  </w:t>
      </w:r>
    </w:p>
    <w:p w14:paraId="7362610B" w14:textId="14BABC51" w:rsidR="00295987" w:rsidRPr="005B27F1" w:rsidRDefault="00D86E35" w:rsidP="00DC7EC4">
      <w:pPr>
        <w:pStyle w:val="Heading2"/>
      </w:pPr>
      <w:r>
        <w:t>Contract Requirements for Timing of</w:t>
      </w:r>
      <w:r w:rsidR="00DC7EC4">
        <w:t xml:space="preserve"> CANS Assessment</w:t>
      </w:r>
      <w:r>
        <w:t>s</w:t>
      </w:r>
      <w:r w:rsidR="00295987">
        <w:tab/>
      </w:r>
    </w:p>
    <w:p w14:paraId="10AAB964" w14:textId="0E7C8BE9" w:rsidR="00295987" w:rsidRDefault="00295987" w:rsidP="001A6CB4">
      <w:pPr>
        <w:spacing w:after="160" w:line="259" w:lineRule="auto"/>
        <w:rPr>
          <w:rFonts w:eastAsia="Georgia" w:cs="Georgia"/>
        </w:rPr>
      </w:pPr>
      <w:r w:rsidRPr="03D2ADDB">
        <w:rPr>
          <w:rFonts w:eastAsia="Georgia" w:cs="Georgia"/>
        </w:rPr>
        <w:t>The Behavioral Health Vendor</w:t>
      </w:r>
      <w:r w:rsidR="00D86E35">
        <w:rPr>
          <w:rFonts w:eastAsia="Georgia" w:cs="Georgia"/>
        </w:rPr>
        <w:t>,</w:t>
      </w:r>
      <w:r w:rsidRPr="03D2ADDB">
        <w:rPr>
          <w:rFonts w:eastAsia="Georgia" w:cs="Georgia"/>
        </w:rPr>
        <w:t xml:space="preserve"> Accountable Care Partnership Plan (ACPP) and Managed Care Organization (MCO) contracts </w:t>
      </w:r>
      <w:r w:rsidR="00D86E35">
        <w:rPr>
          <w:rFonts w:eastAsia="Georgia" w:cs="Georgia"/>
        </w:rPr>
        <w:t xml:space="preserve">currently </w:t>
      </w:r>
      <w:r w:rsidRPr="03D2ADDB">
        <w:rPr>
          <w:rFonts w:eastAsia="Georgia" w:cs="Georgia"/>
        </w:rPr>
        <w:t xml:space="preserve">require plans to ensure that the CANS Assessment is conducted and completed during the </w:t>
      </w:r>
      <w:r w:rsidR="00D86E35">
        <w:rPr>
          <w:rFonts w:eastAsia="Georgia" w:cs="Georgia"/>
        </w:rPr>
        <w:t>initial</w:t>
      </w:r>
      <w:r w:rsidR="00C30C05" w:rsidRPr="03D2ADDB">
        <w:rPr>
          <w:rFonts w:eastAsia="Georgia" w:cs="Georgia"/>
        </w:rPr>
        <w:t xml:space="preserve"> </w:t>
      </w:r>
      <w:r w:rsidRPr="03D2ADDB">
        <w:rPr>
          <w:rFonts w:eastAsia="Georgia" w:cs="Georgia"/>
        </w:rPr>
        <w:t>behavioral health assessment</w:t>
      </w:r>
      <w:r w:rsidR="00C30C05">
        <w:rPr>
          <w:rFonts w:eastAsia="Georgia" w:cs="Georgia"/>
        </w:rPr>
        <w:t>,</w:t>
      </w:r>
      <w:r w:rsidRPr="03D2ADDB">
        <w:rPr>
          <w:rFonts w:eastAsia="Georgia" w:cs="Georgia"/>
        </w:rPr>
        <w:t xml:space="preserve"> before </w:t>
      </w:r>
      <w:r w:rsidR="00D86E35">
        <w:rPr>
          <w:rFonts w:eastAsia="Georgia" w:cs="Georgia"/>
        </w:rPr>
        <w:t xml:space="preserve">the initiation of </w:t>
      </w:r>
      <w:r w:rsidRPr="03D2ADDB">
        <w:rPr>
          <w:rFonts w:eastAsia="Georgia" w:cs="Georgia"/>
        </w:rPr>
        <w:t>therapy</w:t>
      </w:r>
      <w:r w:rsidR="00C30C05">
        <w:rPr>
          <w:rFonts w:eastAsia="Georgia" w:cs="Georgia"/>
        </w:rPr>
        <w:t>.  In addition,</w:t>
      </w:r>
      <w:r w:rsidR="00C30C05" w:rsidRPr="03D2ADDB">
        <w:rPr>
          <w:rFonts w:eastAsia="Georgia" w:cs="Georgia"/>
        </w:rPr>
        <w:t xml:space="preserve"> a CANS-certified clinician or provider</w:t>
      </w:r>
      <w:r w:rsidR="00C30C05">
        <w:rPr>
          <w:rFonts w:eastAsia="Georgia" w:cs="Georgia"/>
        </w:rPr>
        <w:t xml:space="preserve"> must</w:t>
      </w:r>
      <w:r w:rsidRPr="03D2ADDB">
        <w:rPr>
          <w:rFonts w:eastAsia="Georgia" w:cs="Georgia"/>
        </w:rPr>
        <w:t xml:space="preserve"> update</w:t>
      </w:r>
      <w:r w:rsidR="00C30C05">
        <w:rPr>
          <w:rFonts w:eastAsia="Georgia" w:cs="Georgia"/>
        </w:rPr>
        <w:t xml:space="preserve"> the assessment</w:t>
      </w:r>
      <w:r w:rsidRPr="03D2ADDB">
        <w:rPr>
          <w:rFonts w:eastAsia="Georgia" w:cs="Georgia"/>
        </w:rPr>
        <w:t xml:space="preserve"> at least every 90 </w:t>
      </w:r>
      <w:r w:rsidR="0091389C" w:rsidRPr="03D2ADDB">
        <w:rPr>
          <w:rFonts w:eastAsia="Georgia" w:cs="Georgia"/>
        </w:rPr>
        <w:t>days,</w:t>
      </w:r>
      <w:r w:rsidRPr="03D2ADDB">
        <w:rPr>
          <w:rFonts w:eastAsia="Georgia" w:cs="Georgia"/>
        </w:rPr>
        <w:t xml:space="preserve"> or </w:t>
      </w:r>
      <w:r w:rsidR="00D86E35">
        <w:rPr>
          <w:rFonts w:eastAsia="Georgia" w:cs="Georgia"/>
        </w:rPr>
        <w:t xml:space="preserve">more often </w:t>
      </w:r>
      <w:r w:rsidRPr="03D2ADDB">
        <w:rPr>
          <w:rFonts w:eastAsia="Georgia" w:cs="Georgia"/>
        </w:rPr>
        <w:t>as clinically indicated</w:t>
      </w:r>
      <w:r w:rsidR="00D86E35">
        <w:rPr>
          <w:rFonts w:eastAsia="Georgia" w:cs="Georgia"/>
        </w:rPr>
        <w:t>.  (See</w:t>
      </w:r>
      <w:r w:rsidR="00D86E35">
        <w:t xml:space="preserve"> </w:t>
      </w:r>
      <w:r>
        <w:t>M</w:t>
      </w:r>
      <w:r w:rsidR="00DC7EC4">
        <w:t xml:space="preserve">anaged </w:t>
      </w:r>
      <w:r>
        <w:t>B</w:t>
      </w:r>
      <w:r w:rsidR="00DC7EC4">
        <w:t xml:space="preserve">ehavioral </w:t>
      </w:r>
      <w:r>
        <w:t>H</w:t>
      </w:r>
      <w:r w:rsidR="00DC7EC4">
        <w:t>ealth Ven</w:t>
      </w:r>
      <w:r w:rsidR="00D86E35">
        <w:t>d</w:t>
      </w:r>
      <w:r w:rsidR="00DC7EC4">
        <w:t>or</w:t>
      </w:r>
      <w:r>
        <w:t xml:space="preserve"> Contract: Sections 2.6.C; 2.7.B; and 2.7.J</w:t>
      </w:r>
      <w:r w:rsidR="00D86E35">
        <w:rPr>
          <w:rFonts w:eastAsia="Georgia" w:cs="Georgia"/>
        </w:rPr>
        <w:t xml:space="preserve">; </w:t>
      </w:r>
      <w:r w:rsidRPr="00D86E35">
        <w:rPr>
          <w:rFonts w:eastAsia="Georgia" w:cs="Georgia"/>
        </w:rPr>
        <w:t>A</w:t>
      </w:r>
      <w:r w:rsidR="00C45B6F" w:rsidRPr="00D86E35">
        <w:rPr>
          <w:rFonts w:eastAsia="Georgia" w:cs="Georgia"/>
        </w:rPr>
        <w:t xml:space="preserve">ccountable </w:t>
      </w:r>
      <w:r w:rsidRPr="00D86E35">
        <w:rPr>
          <w:rFonts w:eastAsia="Georgia" w:cs="Georgia"/>
        </w:rPr>
        <w:t>C</w:t>
      </w:r>
      <w:r w:rsidR="00C45B6F" w:rsidRPr="00D86E35">
        <w:rPr>
          <w:rFonts w:eastAsia="Georgia" w:cs="Georgia"/>
        </w:rPr>
        <w:t xml:space="preserve">are Partnership </w:t>
      </w:r>
      <w:r w:rsidR="0091389C" w:rsidRPr="00D86E35">
        <w:rPr>
          <w:rFonts w:eastAsia="Georgia" w:cs="Georgia"/>
        </w:rPr>
        <w:t>Plans and</w:t>
      </w:r>
      <w:r w:rsidRPr="00D86E35">
        <w:rPr>
          <w:rFonts w:eastAsia="Georgia" w:cs="Georgia"/>
        </w:rPr>
        <w:t xml:space="preserve"> M</w:t>
      </w:r>
      <w:r w:rsidR="00C45B6F" w:rsidRPr="00D86E35">
        <w:rPr>
          <w:rFonts w:eastAsia="Georgia" w:cs="Georgia"/>
        </w:rPr>
        <w:t xml:space="preserve">anaged </w:t>
      </w:r>
      <w:r w:rsidRPr="00D86E35">
        <w:rPr>
          <w:rFonts w:eastAsia="Georgia" w:cs="Georgia"/>
        </w:rPr>
        <w:t>C</w:t>
      </w:r>
      <w:r w:rsidR="00C45B6F" w:rsidRPr="00D86E35">
        <w:rPr>
          <w:rFonts w:eastAsia="Georgia" w:cs="Georgia"/>
        </w:rPr>
        <w:t xml:space="preserve">are </w:t>
      </w:r>
      <w:r w:rsidRPr="00D86E35">
        <w:rPr>
          <w:rFonts w:eastAsia="Georgia" w:cs="Georgia"/>
        </w:rPr>
        <w:t>O</w:t>
      </w:r>
      <w:r w:rsidR="00C45B6F" w:rsidRPr="00D86E35">
        <w:rPr>
          <w:rFonts w:eastAsia="Georgia" w:cs="Georgia"/>
        </w:rPr>
        <w:t>rganization</w:t>
      </w:r>
      <w:r w:rsidRPr="00D86E35">
        <w:rPr>
          <w:rFonts w:eastAsia="Georgia" w:cs="Georgia"/>
        </w:rPr>
        <w:t xml:space="preserve"> </w:t>
      </w:r>
      <w:r w:rsidR="009075A4" w:rsidRPr="00D86E35">
        <w:rPr>
          <w:rFonts w:eastAsia="Georgia" w:cs="Georgia"/>
        </w:rPr>
        <w:t>c</w:t>
      </w:r>
      <w:r w:rsidRPr="00D86E35">
        <w:rPr>
          <w:rFonts w:eastAsia="Georgia" w:cs="Georgia"/>
        </w:rPr>
        <w:t>ontracts: Section 2.8.C</w:t>
      </w:r>
      <w:r w:rsidR="00D86E35">
        <w:rPr>
          <w:rFonts w:eastAsia="Georgia" w:cs="Georgia"/>
        </w:rPr>
        <w:t>).</w:t>
      </w:r>
    </w:p>
    <w:p w14:paraId="0D5902DD" w14:textId="77777777" w:rsidR="001A6CB4" w:rsidRDefault="00DC7EC4" w:rsidP="001A6CB4">
      <w:pPr>
        <w:pStyle w:val="Heading2"/>
        <w:spacing w:before="240" w:after="220" w:afterAutospacing="0"/>
      </w:pPr>
      <w:r>
        <w:t xml:space="preserve">Change in </w:t>
      </w:r>
      <w:r w:rsidR="00A46389">
        <w:t>Re-</w:t>
      </w:r>
      <w:r>
        <w:t>Assessment Period from 90 to 180 Days</w:t>
      </w:r>
    </w:p>
    <w:p w14:paraId="6AFF6361" w14:textId="5F3B9F3E" w:rsidR="00295987" w:rsidRPr="001A6CB4" w:rsidRDefault="00295987" w:rsidP="001A6CB4">
      <w:pPr>
        <w:pStyle w:val="Heading2"/>
        <w:spacing w:before="240" w:after="220" w:afterAutospacing="0"/>
        <w:rPr>
          <w:rFonts w:eastAsia="Georgia" w:cs="Georgia"/>
          <w:b w:val="0"/>
          <w:color w:val="auto"/>
          <w:sz w:val="22"/>
          <w:szCs w:val="22"/>
        </w:rPr>
      </w:pPr>
      <w:r w:rsidRPr="001A6CB4">
        <w:rPr>
          <w:rFonts w:eastAsia="Georgia" w:cs="Georgia"/>
          <w:b w:val="0"/>
          <w:color w:val="auto"/>
          <w:sz w:val="22"/>
          <w:szCs w:val="22"/>
        </w:rPr>
        <w:t>Notwithstanding the above</w:t>
      </w:r>
      <w:r w:rsidR="00D86E35" w:rsidRPr="001A6CB4">
        <w:rPr>
          <w:rFonts w:eastAsia="Georgia" w:cs="Georgia"/>
          <w:b w:val="0"/>
          <w:color w:val="auto"/>
          <w:sz w:val="22"/>
          <w:szCs w:val="22"/>
        </w:rPr>
        <w:t>-referenced</w:t>
      </w:r>
      <w:r w:rsidRPr="001A6CB4">
        <w:rPr>
          <w:rFonts w:eastAsia="Georgia" w:cs="Georgia"/>
          <w:b w:val="0"/>
          <w:color w:val="auto"/>
          <w:sz w:val="22"/>
          <w:szCs w:val="22"/>
        </w:rPr>
        <w:t xml:space="preserve"> </w:t>
      </w:r>
      <w:r w:rsidR="00DC7EC4" w:rsidRPr="001A6CB4">
        <w:rPr>
          <w:rFonts w:eastAsia="Georgia" w:cs="Georgia"/>
          <w:b w:val="0"/>
          <w:color w:val="auto"/>
          <w:sz w:val="22"/>
          <w:szCs w:val="22"/>
        </w:rPr>
        <w:t>contract</w:t>
      </w:r>
      <w:r w:rsidR="00D86E35" w:rsidRPr="001A6CB4">
        <w:rPr>
          <w:rFonts w:eastAsia="Georgia" w:cs="Georgia"/>
          <w:b w:val="0"/>
          <w:color w:val="auto"/>
          <w:sz w:val="22"/>
          <w:szCs w:val="22"/>
        </w:rPr>
        <w:t xml:space="preserve"> requirement</w:t>
      </w:r>
      <w:r w:rsidR="00DC7EC4" w:rsidRPr="001A6CB4">
        <w:rPr>
          <w:rFonts w:eastAsia="Georgia" w:cs="Georgia"/>
          <w:b w:val="0"/>
          <w:color w:val="auto"/>
          <w:sz w:val="22"/>
          <w:szCs w:val="22"/>
        </w:rPr>
        <w:t xml:space="preserve">s, </w:t>
      </w:r>
      <w:r w:rsidRPr="001A6CB4">
        <w:rPr>
          <w:rFonts w:eastAsia="Georgia" w:cs="Georgia"/>
          <w:b w:val="0"/>
          <w:color w:val="auto"/>
          <w:sz w:val="22"/>
          <w:szCs w:val="22"/>
        </w:rPr>
        <w:t xml:space="preserve">the </w:t>
      </w:r>
      <w:r w:rsidR="00DC7EC4" w:rsidRPr="001A6CB4">
        <w:rPr>
          <w:rFonts w:eastAsia="Georgia" w:cs="Georgia"/>
          <w:b w:val="0"/>
          <w:color w:val="auto"/>
          <w:sz w:val="22"/>
          <w:szCs w:val="22"/>
        </w:rPr>
        <w:t>behavioral health v</w:t>
      </w:r>
      <w:r w:rsidRPr="001A6CB4">
        <w:rPr>
          <w:rFonts w:eastAsia="Georgia" w:cs="Georgia"/>
          <w:b w:val="0"/>
          <w:color w:val="auto"/>
          <w:sz w:val="22"/>
          <w:szCs w:val="22"/>
        </w:rPr>
        <w:t xml:space="preserve">endor, ACPPs, and MCOs </w:t>
      </w:r>
      <w:r w:rsidR="00D86E35" w:rsidRPr="001A6CB4">
        <w:rPr>
          <w:rFonts w:eastAsia="Georgia" w:cs="Georgia"/>
          <w:b w:val="0"/>
          <w:color w:val="auto"/>
          <w:sz w:val="22"/>
          <w:szCs w:val="22"/>
        </w:rPr>
        <w:t>are</w:t>
      </w:r>
      <w:r w:rsidR="00C45B6F" w:rsidRPr="001A6CB4">
        <w:rPr>
          <w:rFonts w:eastAsia="Georgia" w:cs="Georgia"/>
          <w:b w:val="0"/>
          <w:color w:val="auto"/>
          <w:sz w:val="22"/>
          <w:szCs w:val="22"/>
        </w:rPr>
        <w:t xml:space="preserve"> now </w:t>
      </w:r>
      <w:r w:rsidR="00D86E35" w:rsidRPr="001A6CB4">
        <w:rPr>
          <w:rFonts w:eastAsia="Georgia" w:cs="Georgia"/>
          <w:b w:val="0"/>
          <w:color w:val="auto"/>
          <w:sz w:val="22"/>
          <w:szCs w:val="22"/>
        </w:rPr>
        <w:t xml:space="preserve">required to </w:t>
      </w:r>
      <w:r w:rsidRPr="001A6CB4">
        <w:rPr>
          <w:rFonts w:eastAsia="Georgia" w:cs="Georgia"/>
          <w:b w:val="0"/>
          <w:color w:val="auto"/>
          <w:sz w:val="22"/>
          <w:szCs w:val="22"/>
        </w:rPr>
        <w:t xml:space="preserve">ensure that a CANS-certified provider updates the CANS Assessment at least every 180 days following the initial CANS Assessment, </w:t>
      </w:r>
      <w:r w:rsidR="00D86E35" w:rsidRPr="001A6CB4">
        <w:rPr>
          <w:rFonts w:eastAsia="Georgia" w:cs="Georgia"/>
          <w:b w:val="0"/>
          <w:color w:val="auto"/>
          <w:sz w:val="22"/>
          <w:szCs w:val="22"/>
        </w:rPr>
        <w:t>or more often as clinically appropriate. This includes any significant changes in the youth’s life.</w:t>
      </w:r>
    </w:p>
    <w:p w14:paraId="62947DAB" w14:textId="77777777" w:rsidR="00295987" w:rsidRDefault="00295987" w:rsidP="00295987">
      <w:pPr>
        <w:spacing w:after="160" w:line="259" w:lineRule="auto"/>
        <w:rPr>
          <w:rFonts w:eastAsia="Georgia" w:cs="Georgia"/>
        </w:rPr>
      </w:pPr>
      <w:r w:rsidRPr="03D2ADDB">
        <w:rPr>
          <w:rFonts w:eastAsia="Georgia" w:cs="Georgia"/>
        </w:rPr>
        <w:lastRenderedPageBreak/>
        <w:t>Plans must also continue to ensure that, for each CANS Assessment conducted, each administering provider or clinician reports data collected during the assessment to EOHHS, in the manner and format specified by EOHHS.</w:t>
      </w:r>
    </w:p>
    <w:p w14:paraId="3C422A94" w14:textId="14CCFE2D" w:rsidR="00D86E35" w:rsidRDefault="00D86E35" w:rsidP="00D86E35">
      <w:pPr>
        <w:spacing w:after="160" w:line="259" w:lineRule="auto"/>
        <w:rPr>
          <w:rFonts w:eastAsia="Georgia" w:cs="Georgia"/>
        </w:rPr>
      </w:pPr>
      <w:r>
        <w:rPr>
          <w:rFonts w:eastAsia="Georgia" w:cs="Georgia"/>
        </w:rPr>
        <w:t>EOHHS anticipates updating plan contracts to reflect these new requirements in upcoming amendments.</w:t>
      </w:r>
    </w:p>
    <w:p w14:paraId="11798209" w14:textId="78684461" w:rsidR="00F664CC" w:rsidRPr="009901A7" w:rsidRDefault="00F664CC" w:rsidP="00295987">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000000" w:rsidP="00E27CD8">
      <w:hyperlink r:id="rId13"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9901A7" w:rsidRDefault="00F664CC" w:rsidP="00E27CD8">
      <w:pPr>
        <w:pStyle w:val="Heading2"/>
      </w:pPr>
      <w:r w:rsidRPr="009901A7">
        <w:t>Questions</w:t>
      </w:r>
      <w:r w:rsidR="001554E7">
        <w:t xml:space="preserve"> </w:t>
      </w:r>
    </w:p>
    <w:p w14:paraId="284F9D37" w14:textId="49A03CC4" w:rsidR="00DC77EB" w:rsidRDefault="00F664CC" w:rsidP="00DC77EB">
      <w:r w:rsidRPr="009901A7">
        <w:t>If you have any questions about the information in this bulletin, please contact the MassHealth Customer Service Center at (800) 841-2900</w:t>
      </w:r>
      <w:r w:rsidR="00DC77EB">
        <w:t xml:space="preserve"> or</w:t>
      </w:r>
      <w:r w:rsidRPr="009901A7">
        <w:t xml:space="preserve"> email your inquiry to </w:t>
      </w:r>
      <w:hyperlink r:id="rId14" w:history="1">
        <w:r w:rsidR="00DC77EB" w:rsidRPr="00BB15BF">
          <w:rPr>
            <w:rStyle w:val="Hyperlink"/>
          </w:rPr>
          <w:t>provider@masshealthquestions.com</w:t>
        </w:r>
      </w:hyperlink>
      <w:r w:rsidR="00DC77EB">
        <w:t>.</w:t>
      </w:r>
    </w:p>
    <w:p w14:paraId="7108D971" w14:textId="77777777" w:rsidR="00DC77EB" w:rsidRPr="00F664CC" w:rsidRDefault="00DC77EB" w:rsidP="00E27CD8"/>
    <w:sectPr w:rsidR="00DC77E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70A0" w14:textId="77777777" w:rsidR="003A666F" w:rsidRDefault="003A666F" w:rsidP="00E27CD8">
      <w:r>
        <w:separator/>
      </w:r>
    </w:p>
  </w:endnote>
  <w:endnote w:type="continuationSeparator" w:id="0">
    <w:p w14:paraId="19C8345E" w14:textId="77777777" w:rsidR="003A666F" w:rsidRDefault="003A666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77777777" w:rsidR="00CC1E11" w:rsidRPr="00CC1E11" w:rsidRDefault="00CC1E11" w:rsidP="00C233D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F0DB" w14:textId="77777777" w:rsidR="00F60574" w:rsidRPr="001A6CB4" w:rsidRDefault="00F60574" w:rsidP="001A6CB4">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ADB4" w14:textId="77777777" w:rsidR="003A666F" w:rsidRDefault="003A666F" w:rsidP="00E27CD8">
      <w:r>
        <w:separator/>
      </w:r>
    </w:p>
  </w:footnote>
  <w:footnote w:type="continuationSeparator" w:id="0">
    <w:p w14:paraId="19648CA0" w14:textId="77777777" w:rsidR="003A666F" w:rsidRDefault="003A666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6BF52221" w14:textId="77777777" w:rsidR="00EE0391" w:rsidRPr="005B27F1" w:rsidRDefault="00EE0391" w:rsidP="00EE0391">
    <w:pPr>
      <w:pStyle w:val="Heading1"/>
    </w:pPr>
    <w:r>
      <w:t>MCE</w:t>
    </w:r>
    <w:r w:rsidRPr="005B27F1">
      <w:t xml:space="preserve"> Bulletin </w:t>
    </w:r>
    <w:r>
      <w:t>106</w:t>
    </w:r>
  </w:p>
  <w:p w14:paraId="0A02203F" w14:textId="48DA8F33" w:rsidR="00AD204A" w:rsidRDefault="00A01CAA" w:rsidP="00AD204A">
    <w:pPr>
      <w:pStyle w:val="BullsHeading"/>
    </w:pPr>
    <w:r>
      <w:t>October 2023</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 NUMPAGES  \* Arabic  \* MERGEFORMAT ">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1445E9"/>
    <w:multiLevelType w:val="hybridMultilevel"/>
    <w:tmpl w:val="6994F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36005A"/>
    <w:multiLevelType w:val="hybridMultilevel"/>
    <w:tmpl w:val="4E521764"/>
    <w:lvl w:ilvl="0" w:tplc="EEA4A178">
      <w:start w:val="1"/>
      <w:numFmt w:val="bullet"/>
      <w:lvlText w:val=""/>
      <w:lvlJc w:val="left"/>
      <w:pPr>
        <w:ind w:left="720" w:hanging="360"/>
      </w:pPr>
      <w:rPr>
        <w:rFonts w:ascii="Symbol" w:hAnsi="Symbol" w:hint="default"/>
      </w:rPr>
    </w:lvl>
    <w:lvl w:ilvl="1" w:tplc="049E62C4">
      <w:start w:val="1"/>
      <w:numFmt w:val="bullet"/>
      <w:lvlText w:val="o"/>
      <w:lvlJc w:val="left"/>
      <w:pPr>
        <w:ind w:left="1440" w:hanging="360"/>
      </w:pPr>
      <w:rPr>
        <w:rFonts w:ascii="Courier New" w:hAnsi="Courier New" w:hint="default"/>
      </w:rPr>
    </w:lvl>
    <w:lvl w:ilvl="2" w:tplc="84AE71A2">
      <w:start w:val="1"/>
      <w:numFmt w:val="bullet"/>
      <w:lvlText w:val=""/>
      <w:lvlJc w:val="left"/>
      <w:pPr>
        <w:ind w:left="2160" w:hanging="360"/>
      </w:pPr>
      <w:rPr>
        <w:rFonts w:ascii="Wingdings" w:hAnsi="Wingdings" w:hint="default"/>
      </w:rPr>
    </w:lvl>
    <w:lvl w:ilvl="3" w:tplc="CB12139A">
      <w:start w:val="1"/>
      <w:numFmt w:val="bullet"/>
      <w:lvlText w:val=""/>
      <w:lvlJc w:val="left"/>
      <w:pPr>
        <w:ind w:left="2880" w:hanging="360"/>
      </w:pPr>
      <w:rPr>
        <w:rFonts w:ascii="Symbol" w:hAnsi="Symbol" w:hint="default"/>
      </w:rPr>
    </w:lvl>
    <w:lvl w:ilvl="4" w:tplc="753012CA">
      <w:start w:val="1"/>
      <w:numFmt w:val="bullet"/>
      <w:lvlText w:val="o"/>
      <w:lvlJc w:val="left"/>
      <w:pPr>
        <w:ind w:left="3600" w:hanging="360"/>
      </w:pPr>
      <w:rPr>
        <w:rFonts w:ascii="Courier New" w:hAnsi="Courier New" w:hint="default"/>
      </w:rPr>
    </w:lvl>
    <w:lvl w:ilvl="5" w:tplc="1178A48C">
      <w:start w:val="1"/>
      <w:numFmt w:val="bullet"/>
      <w:lvlText w:val=""/>
      <w:lvlJc w:val="left"/>
      <w:pPr>
        <w:ind w:left="4320" w:hanging="360"/>
      </w:pPr>
      <w:rPr>
        <w:rFonts w:ascii="Wingdings" w:hAnsi="Wingdings" w:hint="default"/>
      </w:rPr>
    </w:lvl>
    <w:lvl w:ilvl="6" w:tplc="FDB24F22">
      <w:start w:val="1"/>
      <w:numFmt w:val="bullet"/>
      <w:lvlText w:val=""/>
      <w:lvlJc w:val="left"/>
      <w:pPr>
        <w:ind w:left="5040" w:hanging="360"/>
      </w:pPr>
      <w:rPr>
        <w:rFonts w:ascii="Symbol" w:hAnsi="Symbol" w:hint="default"/>
      </w:rPr>
    </w:lvl>
    <w:lvl w:ilvl="7" w:tplc="2FD8B78C">
      <w:start w:val="1"/>
      <w:numFmt w:val="bullet"/>
      <w:lvlText w:val="o"/>
      <w:lvlJc w:val="left"/>
      <w:pPr>
        <w:ind w:left="5760" w:hanging="360"/>
      </w:pPr>
      <w:rPr>
        <w:rFonts w:ascii="Courier New" w:hAnsi="Courier New" w:hint="default"/>
      </w:rPr>
    </w:lvl>
    <w:lvl w:ilvl="8" w:tplc="FBFC9DCE">
      <w:start w:val="1"/>
      <w:numFmt w:val="bullet"/>
      <w:lvlText w:val=""/>
      <w:lvlJc w:val="left"/>
      <w:pPr>
        <w:ind w:left="6480" w:hanging="360"/>
      </w:pPr>
      <w:rPr>
        <w:rFonts w:ascii="Wingdings" w:hAnsi="Wingdings" w:hint="default"/>
      </w:rPr>
    </w:lvl>
  </w:abstractNum>
  <w:num w:numId="1" w16cid:durableId="1353189681">
    <w:abstractNumId w:val="9"/>
  </w:num>
  <w:num w:numId="2" w16cid:durableId="1208419376">
    <w:abstractNumId w:val="7"/>
  </w:num>
  <w:num w:numId="3" w16cid:durableId="108402051">
    <w:abstractNumId w:val="6"/>
  </w:num>
  <w:num w:numId="4" w16cid:durableId="1130393807">
    <w:abstractNumId w:val="5"/>
  </w:num>
  <w:num w:numId="5" w16cid:durableId="1906259920">
    <w:abstractNumId w:val="4"/>
  </w:num>
  <w:num w:numId="6" w16cid:durableId="1786578025">
    <w:abstractNumId w:val="8"/>
  </w:num>
  <w:num w:numId="7" w16cid:durableId="1565877005">
    <w:abstractNumId w:val="3"/>
  </w:num>
  <w:num w:numId="8" w16cid:durableId="612444411">
    <w:abstractNumId w:val="2"/>
  </w:num>
  <w:num w:numId="9" w16cid:durableId="1616936317">
    <w:abstractNumId w:val="1"/>
  </w:num>
  <w:num w:numId="10" w16cid:durableId="489370016">
    <w:abstractNumId w:val="0"/>
  </w:num>
  <w:num w:numId="11" w16cid:durableId="1202939714">
    <w:abstractNumId w:val="11"/>
  </w:num>
  <w:num w:numId="12" w16cid:durableId="1786457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2DC"/>
    <w:rsid w:val="0007285A"/>
    <w:rsid w:val="000C6EFB"/>
    <w:rsid w:val="000D3DB5"/>
    <w:rsid w:val="000D75C3"/>
    <w:rsid w:val="00150BCC"/>
    <w:rsid w:val="001554E7"/>
    <w:rsid w:val="001634DD"/>
    <w:rsid w:val="001A6CB4"/>
    <w:rsid w:val="00221556"/>
    <w:rsid w:val="0028720F"/>
    <w:rsid w:val="00295987"/>
    <w:rsid w:val="002C5162"/>
    <w:rsid w:val="002F2993"/>
    <w:rsid w:val="003A666F"/>
    <w:rsid w:val="003A7588"/>
    <w:rsid w:val="003E2878"/>
    <w:rsid w:val="003F216F"/>
    <w:rsid w:val="00496C67"/>
    <w:rsid w:val="004A7718"/>
    <w:rsid w:val="004F4B9A"/>
    <w:rsid w:val="005068BD"/>
    <w:rsid w:val="00507CFF"/>
    <w:rsid w:val="0057393F"/>
    <w:rsid w:val="0058634E"/>
    <w:rsid w:val="0059142C"/>
    <w:rsid w:val="0059659B"/>
    <w:rsid w:val="005B1AAB"/>
    <w:rsid w:val="005B27F1"/>
    <w:rsid w:val="005C6224"/>
    <w:rsid w:val="005D68E6"/>
    <w:rsid w:val="005E4B62"/>
    <w:rsid w:val="005F2B69"/>
    <w:rsid w:val="00623A3C"/>
    <w:rsid w:val="00636084"/>
    <w:rsid w:val="00636D5F"/>
    <w:rsid w:val="006941BF"/>
    <w:rsid w:val="006C70F9"/>
    <w:rsid w:val="006D1633"/>
    <w:rsid w:val="006D3F15"/>
    <w:rsid w:val="00706438"/>
    <w:rsid w:val="00777A22"/>
    <w:rsid w:val="00795E06"/>
    <w:rsid w:val="00797658"/>
    <w:rsid w:val="007F7DBF"/>
    <w:rsid w:val="008201CC"/>
    <w:rsid w:val="008503D4"/>
    <w:rsid w:val="00863041"/>
    <w:rsid w:val="008662D0"/>
    <w:rsid w:val="008B6E51"/>
    <w:rsid w:val="008D0A28"/>
    <w:rsid w:val="008E1C38"/>
    <w:rsid w:val="009075A4"/>
    <w:rsid w:val="0091287F"/>
    <w:rsid w:val="0091389C"/>
    <w:rsid w:val="00914588"/>
    <w:rsid w:val="00922F04"/>
    <w:rsid w:val="00982839"/>
    <w:rsid w:val="009A50BA"/>
    <w:rsid w:val="00A01CAA"/>
    <w:rsid w:val="00A027C6"/>
    <w:rsid w:val="00A46389"/>
    <w:rsid w:val="00A772C1"/>
    <w:rsid w:val="00A95FC1"/>
    <w:rsid w:val="00AA6085"/>
    <w:rsid w:val="00AD204A"/>
    <w:rsid w:val="00AD6899"/>
    <w:rsid w:val="00B73653"/>
    <w:rsid w:val="00B832D6"/>
    <w:rsid w:val="00B84B98"/>
    <w:rsid w:val="00BC3755"/>
    <w:rsid w:val="00BD2DAF"/>
    <w:rsid w:val="00C024A2"/>
    <w:rsid w:val="00C17179"/>
    <w:rsid w:val="00C233D1"/>
    <w:rsid w:val="00C30C05"/>
    <w:rsid w:val="00C37175"/>
    <w:rsid w:val="00C45B6F"/>
    <w:rsid w:val="00C64787"/>
    <w:rsid w:val="00CC1E11"/>
    <w:rsid w:val="00CD456D"/>
    <w:rsid w:val="00CD591E"/>
    <w:rsid w:val="00D33194"/>
    <w:rsid w:val="00D63FFD"/>
    <w:rsid w:val="00D86E35"/>
    <w:rsid w:val="00DC77EB"/>
    <w:rsid w:val="00DC7EC4"/>
    <w:rsid w:val="00E01D80"/>
    <w:rsid w:val="00E27CD8"/>
    <w:rsid w:val="00ED497C"/>
    <w:rsid w:val="00EE0391"/>
    <w:rsid w:val="00F002FD"/>
    <w:rsid w:val="00F56BDF"/>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6D163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DC77EB"/>
    <w:rPr>
      <w:color w:val="605E5C"/>
      <w:shd w:val="clear" w:color="auto" w:fill="E1DFDD"/>
    </w:rPr>
  </w:style>
  <w:style w:type="character" w:styleId="CommentReference">
    <w:name w:val="annotation reference"/>
    <w:basedOn w:val="DefaultParagraphFont"/>
    <w:uiPriority w:val="99"/>
    <w:semiHidden/>
    <w:unhideWhenUsed/>
    <w:rsid w:val="00295987"/>
    <w:rPr>
      <w:sz w:val="16"/>
      <w:szCs w:val="16"/>
    </w:rPr>
  </w:style>
  <w:style w:type="paragraph" w:styleId="CommentText">
    <w:name w:val="annotation text"/>
    <w:basedOn w:val="Normal"/>
    <w:link w:val="CommentTextChar"/>
    <w:uiPriority w:val="99"/>
    <w:unhideWhenUsed/>
    <w:rsid w:val="00295987"/>
    <w:rPr>
      <w:sz w:val="20"/>
      <w:szCs w:val="20"/>
    </w:rPr>
  </w:style>
  <w:style w:type="character" w:customStyle="1" w:styleId="CommentTextChar">
    <w:name w:val="Comment Text Char"/>
    <w:basedOn w:val="DefaultParagraphFont"/>
    <w:link w:val="CommentText"/>
    <w:uiPriority w:val="99"/>
    <w:rsid w:val="00295987"/>
    <w:rPr>
      <w:rFonts w:ascii="Georgia" w:eastAsia="Times New Roman" w:hAnsi="Georgia" w:cs="Times New Roman"/>
      <w:sz w:val="20"/>
      <w:szCs w:val="20"/>
    </w:rPr>
  </w:style>
  <w:style w:type="paragraph" w:styleId="ListParagraph">
    <w:name w:val="List Paragraph"/>
    <w:basedOn w:val="Normal"/>
    <w:uiPriority w:val="34"/>
    <w:qFormat/>
    <w:rsid w:val="00295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3777">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provider@masshealthques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2618</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6</cp:revision>
  <dcterms:created xsi:type="dcterms:W3CDTF">2023-10-26T16:43:00Z</dcterms:created>
  <dcterms:modified xsi:type="dcterms:W3CDTF">2023-10-26T16:46:00Z</dcterms:modified>
</cp:coreProperties>
</file>