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25B1C" w14:textId="52EA308A" w:rsidR="00D54031" w:rsidRPr="00D31697" w:rsidRDefault="00D54031" w:rsidP="00A83698">
      <w:pPr>
        <w:pStyle w:val="Heading1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C70" wp14:editId="0955B14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000000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="00D5403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margin-left:4.5pt;margin-top:22.5pt;width:388.7pt;height:66.6pt;z-index:251659264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000000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="00D5403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8E4D5B">
        <w:t>120</w:t>
      </w:r>
    </w:p>
    <w:p w14:paraId="0814A6EF" w14:textId="478D7FAA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F13EE9">
        <w:t>August 2024</w:t>
      </w:r>
    </w:p>
    <w:p w14:paraId="163C0B92" w14:textId="26B46929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F13EE9">
        <w:t xml:space="preserve">Accountable Care Partnership Plans, </w:t>
      </w:r>
      <w:r w:rsidR="00F13EE9" w:rsidRPr="005B20C1">
        <w:rPr>
          <w:rFonts w:ascii="Times New Roman" w:eastAsiaTheme="minorEastAsia" w:hAnsi="Times New Roman"/>
          <w:sz w:val="24"/>
          <w:szCs w:val="24"/>
        </w:rPr>
        <w:t xml:space="preserve">Primary Care </w:t>
      </w:r>
      <w:r w:rsidR="00D2451D">
        <w:rPr>
          <w:rFonts w:ascii="Times New Roman" w:eastAsiaTheme="minorEastAsia" w:hAnsi="Times New Roman"/>
          <w:sz w:val="24"/>
          <w:szCs w:val="24"/>
        </w:rPr>
        <w:t>ACOs</w:t>
      </w:r>
      <w:r w:rsidR="00F13EE9" w:rsidRPr="005B20C1">
        <w:rPr>
          <w:rFonts w:ascii="Times New Roman" w:eastAsiaTheme="minorEastAsia" w:hAnsi="Times New Roman"/>
          <w:sz w:val="24"/>
          <w:szCs w:val="24"/>
        </w:rPr>
        <w:t>, and Managed Care Organizations</w:t>
      </w:r>
      <w:r w:rsidR="00D54031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7AE0ED1A" w14:textId="24CBEE46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F13EE9" w:rsidRPr="005B20C1">
        <w:rPr>
          <w:rFonts w:ascii="Times New Roman" w:eastAsiaTheme="minorEastAsia" w:hAnsi="Times New Roman"/>
          <w:sz w:val="24"/>
          <w:szCs w:val="24"/>
        </w:rPr>
        <w:t xml:space="preserve">Policy Regarding Expectations </w:t>
      </w:r>
      <w:r w:rsidR="00F55F81">
        <w:rPr>
          <w:rFonts w:ascii="Times New Roman" w:eastAsiaTheme="minorEastAsia" w:hAnsi="Times New Roman"/>
          <w:sz w:val="24"/>
          <w:szCs w:val="24"/>
        </w:rPr>
        <w:t xml:space="preserve">for Enrollment </w:t>
      </w:r>
      <w:r w:rsidR="00F13EE9" w:rsidRPr="005B20C1">
        <w:rPr>
          <w:rFonts w:ascii="Times New Roman" w:eastAsiaTheme="minorEastAsia" w:hAnsi="Times New Roman"/>
          <w:sz w:val="24"/>
          <w:szCs w:val="24"/>
        </w:rPr>
        <w:t>into the Community Partners Program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063A1F00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285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</w:t>
      </w:r>
      <w:r w:rsidR="006112D7">
        <w:rPr>
          <w:rFonts w:cs="Calibri"/>
          <w:color w:val="212121"/>
        </w:rPr>
        <w:t>Organizations</w:t>
      </w:r>
      <w:r w:rsidR="00D54031">
        <w:rPr>
          <w:rFonts w:cs="Calibri"/>
          <w:color w:val="212121"/>
        </w:rPr>
        <w:t xml:space="preserve"> (</w:t>
      </w:r>
      <w:r w:rsidR="006112D7">
        <w:rPr>
          <w:rFonts w:cs="Calibri"/>
          <w:color w:val="212121"/>
        </w:rPr>
        <w:t>ACOs</w:t>
      </w:r>
      <w:r w:rsidR="00D54031">
        <w:rPr>
          <w:rFonts w:cs="Calibri"/>
          <w:color w:val="212121"/>
        </w:rPr>
        <w:t>)</w:t>
      </w:r>
    </w:p>
    <w:p w14:paraId="4A191AEF" w14:textId="0990267D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13EE9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30BBC133" w14:textId="77777777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77777777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7A3A85C0" w:rsidR="00A83698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68D82610" w:rsidR="00D54031" w:rsidRDefault="00000000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A0A9770" w14:textId="1A0BA20F" w:rsidR="00A27C93" w:rsidRPr="00654896" w:rsidRDefault="00F13EE9" w:rsidP="00A83698">
      <w:pPr>
        <w:pStyle w:val="Heading2"/>
      </w:pPr>
      <w:r>
        <w:t>Background</w:t>
      </w:r>
    </w:p>
    <w:p w14:paraId="34B826FC" w14:textId="73AD611E" w:rsidR="00F13EE9" w:rsidRDefault="00F13EE9" w:rsidP="00D2451D">
      <w:r>
        <w:t xml:space="preserve">This bulletin </w:t>
      </w:r>
      <w:r w:rsidR="00113285">
        <w:t>updates</w:t>
      </w:r>
      <w:r>
        <w:t xml:space="preserve"> requirements for all MassHealth Accountable Care Partnership Plans (ACPPs)</w:t>
      </w:r>
      <w:r w:rsidR="00113285">
        <w:t>,</w:t>
      </w:r>
      <w:r>
        <w:t xml:space="preserve"> Primary Care Accountable Care Organizations (PCACOs)</w:t>
      </w:r>
      <w:r w:rsidR="00113285">
        <w:t>,</w:t>
      </w:r>
      <w:r>
        <w:t xml:space="preserve"> and Managed Care Organizations (MCOs) </w:t>
      </w:r>
      <w:r w:rsidR="00530050">
        <w:t xml:space="preserve">about </w:t>
      </w:r>
      <w:r>
        <w:t xml:space="preserve">enrollment expectations </w:t>
      </w:r>
      <w:r w:rsidR="00113285">
        <w:t>for</w:t>
      </w:r>
      <w:r>
        <w:t xml:space="preserve"> the Community Partners (CP) Program. </w:t>
      </w:r>
      <w:r w:rsidRPr="002262E7">
        <w:t>The</w:t>
      </w:r>
      <w:r>
        <w:t xml:space="preserve"> guidance in this bulletin replaces the previous guidance provided in</w:t>
      </w:r>
      <w:r w:rsidR="00DB4CFC">
        <w:t xml:space="preserve"> </w:t>
      </w:r>
      <w:r w:rsidR="006F59A1">
        <w:br/>
      </w:r>
      <w:hyperlink r:id="rId16" w:anchor="managed-care-entity-" w:history="1">
        <w:r w:rsidR="00DB4CFC" w:rsidRPr="00DB4CFC">
          <w:rPr>
            <w:rStyle w:val="Hyperlink"/>
          </w:rPr>
          <w:t>MCE Bulletin 96</w:t>
        </w:r>
      </w:hyperlink>
      <w:r w:rsidR="00DB4CFC">
        <w:t xml:space="preserve"> </w:t>
      </w:r>
      <w:r>
        <w:t>(January 2023) in regard to CP enrollment expectations. This bulletin is effective August 1, 2024.</w:t>
      </w:r>
    </w:p>
    <w:p w14:paraId="49AA2878" w14:textId="59AB0D8D" w:rsidR="00113285" w:rsidRDefault="00113285" w:rsidP="00D2451D">
      <w:r>
        <w:t>MassHealth Accountable Care Partnership Plans (ACPPs) and Primary Care Accountable Care Organizations (PCACOs) are referred to as ACOs.</w:t>
      </w:r>
    </w:p>
    <w:p w14:paraId="7798FCF5" w14:textId="50093504" w:rsidR="00800CE8" w:rsidRDefault="00F13EE9" w:rsidP="00F13EE9">
      <w:pPr>
        <w:pStyle w:val="Heading2"/>
      </w:pPr>
      <w:r w:rsidRPr="002262E7">
        <w:t>CP Enrollment Expectation</w:t>
      </w:r>
      <w:r w:rsidR="00AC0ED2">
        <w:t>s</w:t>
      </w:r>
      <w:r w:rsidRPr="002262E7">
        <w:t xml:space="preserve"> Update</w:t>
      </w:r>
      <w:r w:rsidR="00800CE8" w:rsidRPr="00583219">
        <w:t xml:space="preserve"> </w:t>
      </w:r>
    </w:p>
    <w:p w14:paraId="684C88CB" w14:textId="4976C8FB" w:rsidR="00C12137" w:rsidRDefault="00C12137" w:rsidP="00F13EE9">
      <w:bookmarkStart w:id="0" w:name="_Hlk173231182"/>
      <w:r>
        <w:t xml:space="preserve">The </w:t>
      </w:r>
      <w:r w:rsidR="00F13EE9" w:rsidRPr="005B20C1">
        <w:t xml:space="preserve">ACO and MCO contract requirements </w:t>
      </w:r>
      <w:r w:rsidR="00790ECA">
        <w:t>for</w:t>
      </w:r>
      <w:r w:rsidR="00790ECA" w:rsidRPr="005B20C1">
        <w:t xml:space="preserve"> </w:t>
      </w:r>
      <w:r w:rsidR="003C6D24">
        <w:t xml:space="preserve">the Community </w:t>
      </w:r>
      <w:r w:rsidR="00F13EE9" w:rsidRPr="005B20C1">
        <w:t>P</w:t>
      </w:r>
      <w:r w:rsidR="003C6D24">
        <w:t>artners program</w:t>
      </w:r>
      <w:r w:rsidR="00F13EE9" w:rsidRPr="005B20C1">
        <w:t xml:space="preserve"> enrollment expectations are informed by overall ACO and MCO enrollment, following MassHealth’s process of redeterminations</w:t>
      </w:r>
      <w:r w:rsidR="003C6D24">
        <w:t>. Given this</w:t>
      </w:r>
      <w:r w:rsidR="00F13EE9" w:rsidRPr="005B20C1">
        <w:t xml:space="preserve">, MassHealth is revising expectations </w:t>
      </w:r>
      <w:r>
        <w:t xml:space="preserve">about </w:t>
      </w:r>
      <w:r w:rsidR="00F13EE9" w:rsidRPr="005B20C1">
        <w:t>member enroll</w:t>
      </w:r>
      <w:r>
        <w:t>ment</w:t>
      </w:r>
      <w:r w:rsidR="00F13EE9" w:rsidRPr="005B20C1">
        <w:t xml:space="preserve"> in the CP </w:t>
      </w:r>
      <w:r w:rsidR="003C6D24">
        <w:t>p</w:t>
      </w:r>
      <w:r w:rsidR="00F13EE9" w:rsidRPr="005B20C1">
        <w:t xml:space="preserve">rogram from the expectations outlined in </w:t>
      </w:r>
      <w:hyperlink r:id="rId17" w:anchor="managed-care-entity-" w:history="1">
        <w:r w:rsidR="00F13EE9" w:rsidRPr="00DB4CFC">
          <w:rPr>
            <w:rStyle w:val="Hyperlink"/>
          </w:rPr>
          <w:t>MCE Bulletin 96</w:t>
        </w:r>
      </w:hyperlink>
      <w:r w:rsidR="00F13EE9" w:rsidRPr="005B20C1">
        <w:t>.</w:t>
      </w:r>
      <w:bookmarkEnd w:id="0"/>
      <w:r w:rsidR="00F13EE9" w:rsidRPr="005B20C1">
        <w:t xml:space="preserve"> Notwithstanding Section 2.6.E.4 of the ACPP Contract, Section 2.4.E.4 of the PCACO Contract, and Section 2.6.E.4 of the MCO Contract, , ACOs and MCOs will be expected to enroll approximately 3.6% of their </w:t>
      </w:r>
      <w:r w:rsidR="00F13EE9" w:rsidRPr="005B20C1">
        <w:lastRenderedPageBreak/>
        <w:t xml:space="preserve">enrollees annually in the CP Program, </w:t>
      </w:r>
      <w:r w:rsidR="00AC0ED2" w:rsidRPr="005B20C1">
        <w:t xml:space="preserve">until further specified by EOHHS </w:t>
      </w:r>
      <w:r w:rsidR="00AC0ED2">
        <w:t xml:space="preserve">. This </w:t>
      </w:r>
      <w:r w:rsidR="00F13EE9" w:rsidRPr="005B20C1">
        <w:t>includ</w:t>
      </w:r>
      <w:r w:rsidR="00AC0ED2">
        <w:t>es</w:t>
      </w:r>
      <w:r w:rsidR="00F13EE9" w:rsidRPr="005B20C1">
        <w:t xml:space="preserve"> approximately </w:t>
      </w:r>
    </w:p>
    <w:p w14:paraId="7E5A4A59" w14:textId="1316E89C" w:rsidR="00C12137" w:rsidRDefault="00F13EE9" w:rsidP="00C12137">
      <w:pPr>
        <w:pStyle w:val="ListParagraph"/>
        <w:numPr>
          <w:ilvl w:val="0"/>
          <w:numId w:val="16"/>
        </w:numPr>
      </w:pPr>
      <w:r w:rsidRPr="005B20C1">
        <w:t>2.6% for the B</w:t>
      </w:r>
      <w:r w:rsidR="003C6D24">
        <w:t xml:space="preserve">ehavioral </w:t>
      </w:r>
      <w:r w:rsidRPr="005B20C1">
        <w:t>H</w:t>
      </w:r>
      <w:r w:rsidR="003C6D24">
        <w:t>ea</w:t>
      </w:r>
      <w:r w:rsidR="00AC0ED2">
        <w:t>l</w:t>
      </w:r>
      <w:r w:rsidR="003C6D24">
        <w:t>th (BH)</w:t>
      </w:r>
      <w:r w:rsidRPr="005B20C1">
        <w:t xml:space="preserve"> CP </w:t>
      </w:r>
      <w:r w:rsidR="003C6D24">
        <w:t>p</w:t>
      </w:r>
      <w:r w:rsidRPr="005B20C1">
        <w:t xml:space="preserve">rogram and </w:t>
      </w:r>
    </w:p>
    <w:p w14:paraId="78A14F47" w14:textId="4E15307C" w:rsidR="00C12137" w:rsidRDefault="00F13EE9" w:rsidP="00C12137">
      <w:pPr>
        <w:pStyle w:val="ListParagraph"/>
        <w:numPr>
          <w:ilvl w:val="0"/>
          <w:numId w:val="16"/>
        </w:numPr>
      </w:pPr>
      <w:r w:rsidRPr="005B20C1">
        <w:t>1% for the L</w:t>
      </w:r>
      <w:r w:rsidR="00096247">
        <w:t>ong-</w:t>
      </w:r>
      <w:r w:rsidRPr="005B20C1">
        <w:t>T</w:t>
      </w:r>
      <w:r w:rsidR="00096247">
        <w:t xml:space="preserve">erm </w:t>
      </w:r>
      <w:r w:rsidRPr="005B20C1">
        <w:t>S</w:t>
      </w:r>
      <w:r w:rsidR="00096247">
        <w:t xml:space="preserve">ervices and </w:t>
      </w:r>
      <w:r w:rsidRPr="005B20C1">
        <w:t>S</w:t>
      </w:r>
      <w:r w:rsidR="00096247">
        <w:t>upports (LTSS)</w:t>
      </w:r>
      <w:r w:rsidRPr="005B20C1">
        <w:t xml:space="preserve"> CP </w:t>
      </w:r>
      <w:r w:rsidR="00C12137">
        <w:t>p</w:t>
      </w:r>
      <w:r w:rsidRPr="005B20C1">
        <w:t xml:space="preserve">rogram. </w:t>
      </w:r>
    </w:p>
    <w:p w14:paraId="45D2FE81" w14:textId="1E71C839" w:rsidR="00F13EE9" w:rsidRPr="005B20C1" w:rsidRDefault="00F13EE9" w:rsidP="00F13EE9">
      <w:r w:rsidRPr="005B20C1">
        <w:t xml:space="preserve">MassHealth expects ACOs and MCOs to continue managing their rosters to the approximate percentages above, through review of the ACOs and MCOs identification algorithm, </w:t>
      </w:r>
      <w:r w:rsidR="000D2F2C">
        <w:t xml:space="preserve">referrals made by </w:t>
      </w:r>
      <w:r w:rsidRPr="005B20C1">
        <w:t xml:space="preserve">Community Behavioral Health Center (CBHC) </w:t>
      </w:r>
      <w:r w:rsidR="000D2F2C">
        <w:t>to</w:t>
      </w:r>
      <w:r w:rsidRPr="005B20C1">
        <w:t xml:space="preserve"> CPs, CP ad hoc referrals, and continued review of program rosters. MassHealth will continue to re-evaluate CP enrollment expectations based on total ACO and MCO enrollment and will </w:t>
      </w:r>
      <w:r w:rsidR="00C12137">
        <w:t>provide</w:t>
      </w:r>
      <w:r w:rsidR="00C12137" w:rsidRPr="005B20C1">
        <w:t xml:space="preserve"> </w:t>
      </w:r>
      <w:r w:rsidRPr="005B20C1">
        <w:t>guidance and/or update contracts as appropriate.</w:t>
      </w:r>
    </w:p>
    <w:p w14:paraId="0B51112D" w14:textId="77777777" w:rsidR="00403685" w:rsidRPr="0067356F" w:rsidRDefault="00403685" w:rsidP="00A83698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8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19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08F3A225" w14:textId="77777777" w:rsidR="005E77C1" w:rsidRPr="00D64FF9" w:rsidRDefault="005E77C1" w:rsidP="005E77C1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05A019BF" w14:textId="77777777" w:rsidR="005E77C1" w:rsidRPr="004A612B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</w:p>
    <w:p w14:paraId="6A085F9E" w14:textId="60A1D54A" w:rsidR="005E77C1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20" w:history="1">
        <w:r w:rsidRPr="004A612B">
          <w:rPr>
            <w:rStyle w:val="Hyperlink"/>
          </w:rPr>
          <w:t>provider@masshealthquestions.com</w:t>
        </w:r>
      </w:hyperlink>
      <w:r w:rsidRPr="004A612B">
        <w:rPr>
          <w:rFonts w:cs="Arial"/>
        </w:rPr>
        <w:t xml:space="preserve"> </w:t>
      </w:r>
    </w:p>
    <w:p w14:paraId="0BDB86FD" w14:textId="77777777" w:rsidR="005E77C1" w:rsidRPr="005E77C1" w:rsidRDefault="005E77C1" w:rsidP="006F59A1">
      <w:pPr>
        <w:spacing w:before="4000"/>
        <w:rPr>
          <w:rStyle w:val="Hyperlink"/>
          <w:position w:val="10"/>
          <w:sz w:val="18"/>
          <w:szCs w:val="18"/>
        </w:rPr>
      </w:pPr>
      <w:bookmarkStart w:id="1" w:name="_Hlk169882402"/>
      <w:r w:rsidRPr="003C4A7D">
        <w:rPr>
          <w:sz w:val="18"/>
          <w:szCs w:val="18"/>
        </w:rPr>
        <w:drawing>
          <wp:inline distT="0" distB="0" distL="0" distR="0" wp14:anchorId="7FD653ED" wp14:editId="5C5E97E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5E77C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33F5FC24" wp14:editId="7ED6C3A5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5E77C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101C9797" wp14:editId="33F03F1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5E77C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22B04665" wp14:editId="5F8954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5E77C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1"/>
    <w:p w14:paraId="50C6525C" w14:textId="77777777" w:rsidR="004E4BEA" w:rsidRDefault="004E4BEA" w:rsidP="00CE1946">
      <w:pPr>
        <w:ind w:left="720"/>
      </w:pPr>
    </w:p>
    <w:sectPr w:rsidR="004E4BEA" w:rsidSect="004D0208">
      <w:headerReference w:type="default" r:id="rId29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F2D07" w14:textId="77777777" w:rsidR="005C1361" w:rsidRDefault="005C1361" w:rsidP="00FF5AAD">
      <w:r>
        <w:separator/>
      </w:r>
    </w:p>
    <w:p w14:paraId="357F4839" w14:textId="77777777" w:rsidR="005C1361" w:rsidRDefault="005C1361" w:rsidP="00FF5AAD"/>
    <w:p w14:paraId="6F029503" w14:textId="77777777" w:rsidR="005C1361" w:rsidRDefault="005C1361" w:rsidP="00FF5AAD"/>
    <w:p w14:paraId="511B79EB" w14:textId="77777777" w:rsidR="005C1361" w:rsidRDefault="005C1361" w:rsidP="00FF5AAD"/>
    <w:p w14:paraId="26210084" w14:textId="77777777" w:rsidR="005C1361" w:rsidRDefault="005C1361" w:rsidP="00FF5AAD"/>
  </w:endnote>
  <w:endnote w:type="continuationSeparator" w:id="0">
    <w:p w14:paraId="1ABADB96" w14:textId="77777777" w:rsidR="005C1361" w:rsidRDefault="005C1361" w:rsidP="00FF5AAD">
      <w:r>
        <w:continuationSeparator/>
      </w:r>
    </w:p>
    <w:p w14:paraId="0D86BB3F" w14:textId="77777777" w:rsidR="005C1361" w:rsidRDefault="005C1361" w:rsidP="00FF5AAD"/>
    <w:p w14:paraId="04CA2ABE" w14:textId="77777777" w:rsidR="005C1361" w:rsidRDefault="005C1361" w:rsidP="00FF5AAD"/>
    <w:p w14:paraId="5AD6801B" w14:textId="77777777" w:rsidR="005C1361" w:rsidRDefault="005C1361" w:rsidP="00FF5AAD"/>
    <w:p w14:paraId="71FD77C7" w14:textId="77777777" w:rsidR="005C1361" w:rsidRDefault="005C136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20795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8B4F3" w14:textId="77777777" w:rsidR="005C1361" w:rsidRDefault="005C1361" w:rsidP="00FF5AAD">
      <w:r>
        <w:separator/>
      </w:r>
    </w:p>
    <w:p w14:paraId="72128C17" w14:textId="77777777" w:rsidR="005C1361" w:rsidRDefault="005C1361" w:rsidP="00FF5AAD"/>
    <w:p w14:paraId="4C9548F0" w14:textId="77777777" w:rsidR="005C1361" w:rsidRDefault="005C1361" w:rsidP="00FF5AAD"/>
    <w:p w14:paraId="161BFF53" w14:textId="77777777" w:rsidR="005C1361" w:rsidRDefault="005C1361" w:rsidP="00FF5AAD"/>
    <w:p w14:paraId="4B1EC85A" w14:textId="77777777" w:rsidR="005C1361" w:rsidRDefault="005C1361" w:rsidP="00FF5AAD"/>
  </w:footnote>
  <w:footnote w:type="continuationSeparator" w:id="0">
    <w:p w14:paraId="4915E1C5" w14:textId="77777777" w:rsidR="005C1361" w:rsidRDefault="005C1361" w:rsidP="00FF5AAD">
      <w:r>
        <w:continuationSeparator/>
      </w:r>
    </w:p>
    <w:p w14:paraId="67831968" w14:textId="77777777" w:rsidR="005C1361" w:rsidRDefault="005C1361" w:rsidP="00FF5AAD"/>
    <w:p w14:paraId="2B7298A1" w14:textId="77777777" w:rsidR="005C1361" w:rsidRDefault="005C1361" w:rsidP="00FF5AAD"/>
    <w:p w14:paraId="665616E7" w14:textId="77777777" w:rsidR="005C1361" w:rsidRDefault="005C1361" w:rsidP="00FF5AAD"/>
    <w:p w14:paraId="0FB98186" w14:textId="77777777" w:rsidR="005C1361" w:rsidRDefault="005C136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5EBD1E60" w:rsidR="003D0423" w:rsidRDefault="00A27C93" w:rsidP="005F2443">
    <w:pPr>
      <w:spacing w:after="0"/>
      <w:ind w:left="6480"/>
    </w:pPr>
    <w:r>
      <w:t>MCE</w:t>
    </w:r>
    <w:r w:rsidR="00F837DB">
      <w:t xml:space="preserve"> Bulletin </w:t>
    </w:r>
    <w:r w:rsidR="008E4D5B">
      <w:t>120</w:t>
    </w:r>
  </w:p>
  <w:p w14:paraId="2256F4AA" w14:textId="51CA7BCF" w:rsidR="00470C87" w:rsidRPr="008F7531" w:rsidRDefault="006F59A1" w:rsidP="005F2443">
    <w:pPr>
      <w:spacing w:after="0"/>
      <w:ind w:left="6480"/>
    </w:pPr>
    <w:r>
      <w:t>August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4615C"/>
    <w:multiLevelType w:val="hybridMultilevel"/>
    <w:tmpl w:val="C8C2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030716621">
    <w:abstractNumId w:val="10"/>
  </w:num>
  <w:num w:numId="14" w16cid:durableId="350185082">
    <w:abstractNumId w:val="10"/>
  </w:num>
  <w:num w:numId="15" w16cid:durableId="646128741">
    <w:abstractNumId w:val="11"/>
  </w:num>
  <w:num w:numId="16" w16cid:durableId="1465729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35A37"/>
    <w:rsid w:val="00041220"/>
    <w:rsid w:val="00056E4C"/>
    <w:rsid w:val="000706EF"/>
    <w:rsid w:val="00071AC5"/>
    <w:rsid w:val="00080FFB"/>
    <w:rsid w:val="00086041"/>
    <w:rsid w:val="000943BC"/>
    <w:rsid w:val="00095863"/>
    <w:rsid w:val="00096247"/>
    <w:rsid w:val="000A2664"/>
    <w:rsid w:val="000A5ACF"/>
    <w:rsid w:val="000B31CA"/>
    <w:rsid w:val="000D2F2C"/>
    <w:rsid w:val="000D5B34"/>
    <w:rsid w:val="000D71AE"/>
    <w:rsid w:val="000E324A"/>
    <w:rsid w:val="000E3E10"/>
    <w:rsid w:val="000F173A"/>
    <w:rsid w:val="000F579B"/>
    <w:rsid w:val="00113285"/>
    <w:rsid w:val="00113E7F"/>
    <w:rsid w:val="00117B83"/>
    <w:rsid w:val="00130054"/>
    <w:rsid w:val="00132412"/>
    <w:rsid w:val="00136A3E"/>
    <w:rsid w:val="0014797D"/>
    <w:rsid w:val="00153E24"/>
    <w:rsid w:val="001655EC"/>
    <w:rsid w:val="00183784"/>
    <w:rsid w:val="0018768A"/>
    <w:rsid w:val="00191DEB"/>
    <w:rsid w:val="00194491"/>
    <w:rsid w:val="00195C8A"/>
    <w:rsid w:val="0019736A"/>
    <w:rsid w:val="001978D6"/>
    <w:rsid w:val="00197D44"/>
    <w:rsid w:val="001A25AC"/>
    <w:rsid w:val="001A477C"/>
    <w:rsid w:val="001A7499"/>
    <w:rsid w:val="001C1140"/>
    <w:rsid w:val="001C784A"/>
    <w:rsid w:val="001D5FD0"/>
    <w:rsid w:val="001E0603"/>
    <w:rsid w:val="001E2C3D"/>
    <w:rsid w:val="001E6D9D"/>
    <w:rsid w:val="001F6109"/>
    <w:rsid w:val="001F7E80"/>
    <w:rsid w:val="00200899"/>
    <w:rsid w:val="002018B3"/>
    <w:rsid w:val="00216420"/>
    <w:rsid w:val="00216B99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C12F8"/>
    <w:rsid w:val="002C3B28"/>
    <w:rsid w:val="002C40EA"/>
    <w:rsid w:val="002E3B6A"/>
    <w:rsid w:val="002E5188"/>
    <w:rsid w:val="002F7D2A"/>
    <w:rsid w:val="003065DA"/>
    <w:rsid w:val="00307BE2"/>
    <w:rsid w:val="00310808"/>
    <w:rsid w:val="0032327C"/>
    <w:rsid w:val="0032351D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A7E23"/>
    <w:rsid w:val="003C0130"/>
    <w:rsid w:val="003C2A0E"/>
    <w:rsid w:val="003C6D24"/>
    <w:rsid w:val="003D0423"/>
    <w:rsid w:val="003F221A"/>
    <w:rsid w:val="003F4AF4"/>
    <w:rsid w:val="004013A8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0C87"/>
    <w:rsid w:val="0047107E"/>
    <w:rsid w:val="00476449"/>
    <w:rsid w:val="00483FB3"/>
    <w:rsid w:val="00490660"/>
    <w:rsid w:val="004A5518"/>
    <w:rsid w:val="004A5AA4"/>
    <w:rsid w:val="004B20FE"/>
    <w:rsid w:val="004B5E21"/>
    <w:rsid w:val="004B70C6"/>
    <w:rsid w:val="004C1488"/>
    <w:rsid w:val="004D0208"/>
    <w:rsid w:val="004D4BC9"/>
    <w:rsid w:val="004D60BA"/>
    <w:rsid w:val="004E4BEA"/>
    <w:rsid w:val="004F64E7"/>
    <w:rsid w:val="00500892"/>
    <w:rsid w:val="00511043"/>
    <w:rsid w:val="00520547"/>
    <w:rsid w:val="005237ED"/>
    <w:rsid w:val="00526EAB"/>
    <w:rsid w:val="00530050"/>
    <w:rsid w:val="0053228D"/>
    <w:rsid w:val="00542C18"/>
    <w:rsid w:val="005763C9"/>
    <w:rsid w:val="00583219"/>
    <w:rsid w:val="00590E06"/>
    <w:rsid w:val="0059389D"/>
    <w:rsid w:val="005A3602"/>
    <w:rsid w:val="005A5C18"/>
    <w:rsid w:val="005B3A7D"/>
    <w:rsid w:val="005C1361"/>
    <w:rsid w:val="005C33E4"/>
    <w:rsid w:val="005C7D99"/>
    <w:rsid w:val="005E1781"/>
    <w:rsid w:val="005E251C"/>
    <w:rsid w:val="005E6E73"/>
    <w:rsid w:val="005E77C1"/>
    <w:rsid w:val="005F2443"/>
    <w:rsid w:val="006015A8"/>
    <w:rsid w:val="006016D7"/>
    <w:rsid w:val="006112D7"/>
    <w:rsid w:val="006233DC"/>
    <w:rsid w:val="006353C7"/>
    <w:rsid w:val="006363AD"/>
    <w:rsid w:val="0064698F"/>
    <w:rsid w:val="0064797C"/>
    <w:rsid w:val="00654896"/>
    <w:rsid w:val="00676163"/>
    <w:rsid w:val="006927DB"/>
    <w:rsid w:val="006A58CB"/>
    <w:rsid w:val="006A691D"/>
    <w:rsid w:val="006B5A13"/>
    <w:rsid w:val="006C4661"/>
    <w:rsid w:val="006D1809"/>
    <w:rsid w:val="006D49AA"/>
    <w:rsid w:val="006F2D67"/>
    <w:rsid w:val="006F59A1"/>
    <w:rsid w:val="00700C89"/>
    <w:rsid w:val="00700F0E"/>
    <w:rsid w:val="00702352"/>
    <w:rsid w:val="00704DC2"/>
    <w:rsid w:val="0071108B"/>
    <w:rsid w:val="00731164"/>
    <w:rsid w:val="00733878"/>
    <w:rsid w:val="007432B1"/>
    <w:rsid w:val="00757D07"/>
    <w:rsid w:val="0076059D"/>
    <w:rsid w:val="007629E9"/>
    <w:rsid w:val="007756B5"/>
    <w:rsid w:val="00776856"/>
    <w:rsid w:val="007834C1"/>
    <w:rsid w:val="007837EF"/>
    <w:rsid w:val="00790ECA"/>
    <w:rsid w:val="007B1374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05C4A"/>
    <w:rsid w:val="00811DAF"/>
    <w:rsid w:val="008151A9"/>
    <w:rsid w:val="00817F34"/>
    <w:rsid w:val="0082380C"/>
    <w:rsid w:val="00824152"/>
    <w:rsid w:val="0082579E"/>
    <w:rsid w:val="0082594F"/>
    <w:rsid w:val="008268F2"/>
    <w:rsid w:val="00831C7D"/>
    <w:rsid w:val="00832EAC"/>
    <w:rsid w:val="00844218"/>
    <w:rsid w:val="00845493"/>
    <w:rsid w:val="00845D14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D2E07"/>
    <w:rsid w:val="008E4D5B"/>
    <w:rsid w:val="008F0D56"/>
    <w:rsid w:val="008F1DC8"/>
    <w:rsid w:val="008F7531"/>
    <w:rsid w:val="00902810"/>
    <w:rsid w:val="00916124"/>
    <w:rsid w:val="0092461C"/>
    <w:rsid w:val="00930D16"/>
    <w:rsid w:val="0093651D"/>
    <w:rsid w:val="00943F98"/>
    <w:rsid w:val="00965D5A"/>
    <w:rsid w:val="00977415"/>
    <w:rsid w:val="00981FE9"/>
    <w:rsid w:val="009841A9"/>
    <w:rsid w:val="00992105"/>
    <w:rsid w:val="009A0E9B"/>
    <w:rsid w:val="009A3F81"/>
    <w:rsid w:val="009B4513"/>
    <w:rsid w:val="009D08B3"/>
    <w:rsid w:val="009D1412"/>
    <w:rsid w:val="009D15FA"/>
    <w:rsid w:val="009D59BC"/>
    <w:rsid w:val="00A024A3"/>
    <w:rsid w:val="00A0380C"/>
    <w:rsid w:val="00A13213"/>
    <w:rsid w:val="00A15EDB"/>
    <w:rsid w:val="00A27C93"/>
    <w:rsid w:val="00A32028"/>
    <w:rsid w:val="00A422EC"/>
    <w:rsid w:val="00A458CF"/>
    <w:rsid w:val="00A4669C"/>
    <w:rsid w:val="00A549B7"/>
    <w:rsid w:val="00A56D1A"/>
    <w:rsid w:val="00A570CF"/>
    <w:rsid w:val="00A600C4"/>
    <w:rsid w:val="00A63CB3"/>
    <w:rsid w:val="00A75E05"/>
    <w:rsid w:val="00A83698"/>
    <w:rsid w:val="00AA2EE7"/>
    <w:rsid w:val="00AA5B85"/>
    <w:rsid w:val="00AB155F"/>
    <w:rsid w:val="00AC0ED2"/>
    <w:rsid w:val="00AD2EF9"/>
    <w:rsid w:val="00AD35E6"/>
    <w:rsid w:val="00AD4B0C"/>
    <w:rsid w:val="00AD7BAF"/>
    <w:rsid w:val="00AF1148"/>
    <w:rsid w:val="00AF6898"/>
    <w:rsid w:val="00AF6A4A"/>
    <w:rsid w:val="00AF6D8F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51510"/>
    <w:rsid w:val="00B60798"/>
    <w:rsid w:val="00B62557"/>
    <w:rsid w:val="00B66CE8"/>
    <w:rsid w:val="00B964AA"/>
    <w:rsid w:val="00B97DA1"/>
    <w:rsid w:val="00BC376D"/>
    <w:rsid w:val="00BC6398"/>
    <w:rsid w:val="00BD0F64"/>
    <w:rsid w:val="00BD2F4A"/>
    <w:rsid w:val="00BE49D9"/>
    <w:rsid w:val="00C046E9"/>
    <w:rsid w:val="00C05181"/>
    <w:rsid w:val="00C100CF"/>
    <w:rsid w:val="00C12137"/>
    <w:rsid w:val="00C12AD1"/>
    <w:rsid w:val="00C14E02"/>
    <w:rsid w:val="00C16CEA"/>
    <w:rsid w:val="00C313D1"/>
    <w:rsid w:val="00C34A04"/>
    <w:rsid w:val="00C46BF9"/>
    <w:rsid w:val="00C63B05"/>
    <w:rsid w:val="00C84B58"/>
    <w:rsid w:val="00C9185E"/>
    <w:rsid w:val="00CA3B98"/>
    <w:rsid w:val="00CB3D77"/>
    <w:rsid w:val="00CC19E1"/>
    <w:rsid w:val="00CE1946"/>
    <w:rsid w:val="00CF08B8"/>
    <w:rsid w:val="00CF0AAB"/>
    <w:rsid w:val="00CF7C63"/>
    <w:rsid w:val="00D0388D"/>
    <w:rsid w:val="00D20897"/>
    <w:rsid w:val="00D2451D"/>
    <w:rsid w:val="00D2728B"/>
    <w:rsid w:val="00D33ED2"/>
    <w:rsid w:val="00D40840"/>
    <w:rsid w:val="00D54031"/>
    <w:rsid w:val="00D55314"/>
    <w:rsid w:val="00D57FC2"/>
    <w:rsid w:val="00D757EC"/>
    <w:rsid w:val="00D76690"/>
    <w:rsid w:val="00D93D6D"/>
    <w:rsid w:val="00DA0783"/>
    <w:rsid w:val="00DB4CFC"/>
    <w:rsid w:val="00DB6C39"/>
    <w:rsid w:val="00DB7DEB"/>
    <w:rsid w:val="00DD509A"/>
    <w:rsid w:val="00DD7B60"/>
    <w:rsid w:val="00DD7B9C"/>
    <w:rsid w:val="00DF15B5"/>
    <w:rsid w:val="00DF229E"/>
    <w:rsid w:val="00DF2BB6"/>
    <w:rsid w:val="00DF5421"/>
    <w:rsid w:val="00DF5A51"/>
    <w:rsid w:val="00E25774"/>
    <w:rsid w:val="00E25E0F"/>
    <w:rsid w:val="00E26210"/>
    <w:rsid w:val="00E35745"/>
    <w:rsid w:val="00E4227E"/>
    <w:rsid w:val="00E46EB1"/>
    <w:rsid w:val="00E61907"/>
    <w:rsid w:val="00E70EF5"/>
    <w:rsid w:val="00E72EE6"/>
    <w:rsid w:val="00E952B0"/>
    <w:rsid w:val="00EA2611"/>
    <w:rsid w:val="00EA2B25"/>
    <w:rsid w:val="00EB1686"/>
    <w:rsid w:val="00EB2269"/>
    <w:rsid w:val="00EB68A1"/>
    <w:rsid w:val="00EC4C96"/>
    <w:rsid w:val="00EC5758"/>
    <w:rsid w:val="00ED561D"/>
    <w:rsid w:val="00ED5E99"/>
    <w:rsid w:val="00EF0846"/>
    <w:rsid w:val="00EF202B"/>
    <w:rsid w:val="00F00371"/>
    <w:rsid w:val="00F12CB8"/>
    <w:rsid w:val="00F13EE9"/>
    <w:rsid w:val="00F1656D"/>
    <w:rsid w:val="00F25059"/>
    <w:rsid w:val="00F32E6F"/>
    <w:rsid w:val="00F3494C"/>
    <w:rsid w:val="00F35D39"/>
    <w:rsid w:val="00F403B2"/>
    <w:rsid w:val="00F42995"/>
    <w:rsid w:val="00F5166D"/>
    <w:rsid w:val="00F55F81"/>
    <w:rsid w:val="00F5746D"/>
    <w:rsid w:val="00F823BA"/>
    <w:rsid w:val="00F82EA6"/>
    <w:rsid w:val="00F837DB"/>
    <w:rsid w:val="00F902FE"/>
    <w:rsid w:val="00F9326F"/>
    <w:rsid w:val="00F95ED9"/>
    <w:rsid w:val="00FA39BC"/>
    <w:rsid w:val="00FA67C1"/>
    <w:rsid w:val="00FC1193"/>
    <w:rsid w:val="00FE5846"/>
    <w:rsid w:val="00FF22B4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6F5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://www.mass.gov/masshealth-provider-bulletins" TargetMode="External"/><Relationship Id="rId26" Type="http://schemas.openxmlformats.org/officeDocument/2006/relationships/hyperlink" Target="https://www.twitter.com/MassHealth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lists/masshealth-provider-bulletins-by-provider-type-i-n" TargetMode="Externa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lists/masshealth-provider-bulletins-by-provider-type-i-n" TargetMode="External"/><Relationship Id="rId20" Type="http://schemas.openxmlformats.org/officeDocument/2006/relationships/hyperlink" Target="mailto:provider@masshealthquestion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linkedin.com/company/massheal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4.png"/><Relationship Id="rId28" Type="http://schemas.openxmlformats.org/officeDocument/2006/relationships/hyperlink" Target="https://www.youtube.com/channel/UC1QQ61nTN7LNKkhjrjnYOU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.gov/forms/email-notifications-for-provider-bulletins-and-transmittal-letter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facebook.com/MassHealth1/" TargetMode="Externa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6" ma:contentTypeDescription="Create a new document." ma:contentTypeScope="" ma:versionID="26881dc22c800646fc7df45d73753a62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cd7b1dad01e67b1c6efba2c2316bdf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82c3e2-da09-4a4f-9a9e-999d8e3d4030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FA21-8874-4A0F-B6A2-FDF8AC3590A6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2.xml><?xml version="1.0" encoding="utf-8"?>
<ds:datastoreItem xmlns:ds="http://schemas.openxmlformats.org/officeDocument/2006/customXml" ds:itemID="{704747CA-D020-4D0C-8E8D-8AD24CDB4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81452-F46B-4D0E-B7B0-95C99B5D8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3586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Gambarini, Jacqueline (EHS)</cp:lastModifiedBy>
  <cp:revision>2</cp:revision>
  <cp:lastPrinted>2023-04-06T14:06:00Z</cp:lastPrinted>
  <dcterms:created xsi:type="dcterms:W3CDTF">2024-08-14T16:40:00Z</dcterms:created>
  <dcterms:modified xsi:type="dcterms:W3CDTF">2024-08-14T16:40:00Z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