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333" w:rsidRPr="00AF6E73" w:rsidRDefault="00B70333" w:rsidP="00D80080">
      <w:pPr>
        <w:pStyle w:val="Header"/>
        <w:framePr w:h="1111" w:hRule="exact" w:hSpace="180" w:wrap="around" w:vAnchor="text" w:hAnchor="page" w:x="788" w:y="181"/>
        <w:widowControl w:val="0"/>
        <w:tabs>
          <w:tab w:val="clear" w:pos="4320"/>
          <w:tab w:val="clear" w:pos="8640"/>
          <w:tab w:val="left" w:pos="5400"/>
        </w:tabs>
        <w:spacing w:line="276" w:lineRule="auto"/>
        <w:ind w:left="2160"/>
        <w:suppressOverlap/>
        <w:rPr>
          <w:rFonts w:ascii="Georgia" w:hAnsi="Georgia"/>
          <w:b/>
          <w:i/>
          <w:sz w:val="22"/>
          <w:szCs w:val="22"/>
        </w:rPr>
      </w:pPr>
      <w:r w:rsidRPr="00AF6E73">
        <w:rPr>
          <w:rFonts w:ascii="Georgia" w:hAnsi="Georgia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6A70CA1A" wp14:editId="0406469A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1381125" cy="695325"/>
            <wp:effectExtent l="0" t="0" r="9525" b="9525"/>
            <wp:wrapNone/>
            <wp:docPr id="1" name="Picture 1" descr="MassHealth logo" title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F6E73">
        <w:rPr>
          <w:rFonts w:ascii="Georgia" w:hAnsi="Georgia"/>
          <w:b/>
          <w:i/>
          <w:sz w:val="22"/>
          <w:szCs w:val="22"/>
        </w:rPr>
        <w:t>Commonwealth of Massachusetts</w:t>
      </w:r>
    </w:p>
    <w:p w:rsidR="00B70333" w:rsidRPr="00AF6E73" w:rsidRDefault="00B70333" w:rsidP="008A49A0">
      <w:pPr>
        <w:framePr w:h="1111" w:hRule="exact" w:hSpace="180" w:wrap="around" w:vAnchor="text" w:hAnchor="page" w:x="788" w:y="181"/>
        <w:widowControl w:val="0"/>
        <w:tabs>
          <w:tab w:val="left" w:pos="5400"/>
        </w:tabs>
        <w:spacing w:line="276" w:lineRule="auto"/>
        <w:ind w:left="2160"/>
        <w:suppressOverlap/>
        <w:rPr>
          <w:rFonts w:ascii="Georgia" w:hAnsi="Georgia"/>
          <w:b/>
          <w:i/>
          <w:sz w:val="22"/>
          <w:szCs w:val="22"/>
        </w:rPr>
      </w:pPr>
      <w:r w:rsidRPr="00AF6E73">
        <w:rPr>
          <w:rFonts w:ascii="Georgia" w:hAnsi="Georgia"/>
          <w:b/>
          <w:i/>
          <w:sz w:val="22"/>
          <w:szCs w:val="22"/>
        </w:rPr>
        <w:t>Executive Office of Health and Human Services</w:t>
      </w:r>
    </w:p>
    <w:p w:rsidR="00B70333" w:rsidRPr="00AF6E73" w:rsidRDefault="00B70333" w:rsidP="008A49A0">
      <w:pPr>
        <w:pStyle w:val="Heading2"/>
        <w:framePr w:h="1111" w:hRule="exact" w:hSpace="180" w:wrap="around" w:vAnchor="text" w:hAnchor="page" w:x="788" w:y="181"/>
        <w:spacing w:line="276" w:lineRule="auto"/>
        <w:ind w:left="2160"/>
        <w:suppressOverlap/>
        <w:rPr>
          <w:rFonts w:ascii="Georgia" w:hAnsi="Georgia"/>
          <w:sz w:val="22"/>
          <w:szCs w:val="22"/>
        </w:rPr>
      </w:pPr>
      <w:r w:rsidRPr="00AF6E73">
        <w:rPr>
          <w:rFonts w:ascii="Georgia" w:hAnsi="Georgia"/>
          <w:sz w:val="22"/>
          <w:szCs w:val="22"/>
        </w:rPr>
        <w:t>Office of Medicaid</w:t>
      </w:r>
    </w:p>
    <w:p w:rsidR="00B70333" w:rsidRPr="00AF6E73" w:rsidRDefault="00B70333" w:rsidP="008A49A0">
      <w:pPr>
        <w:framePr w:h="1111" w:hRule="exact" w:hSpace="180" w:wrap="around" w:vAnchor="text" w:hAnchor="page" w:x="788" w:y="181"/>
        <w:spacing w:after="240" w:line="276" w:lineRule="auto"/>
        <w:ind w:left="2160"/>
        <w:suppressOverlap/>
        <w:rPr>
          <w:rFonts w:ascii="Georgia" w:hAnsi="Georgia"/>
          <w:sz w:val="22"/>
          <w:szCs w:val="22"/>
        </w:rPr>
      </w:pPr>
      <w:r w:rsidRPr="00AF6E73">
        <w:rPr>
          <w:rFonts w:ascii="Georgia" w:hAnsi="Georgia"/>
          <w:i/>
          <w:sz w:val="22"/>
          <w:szCs w:val="22"/>
        </w:rPr>
        <w:t>www.mass.gov/masshealth</w:t>
      </w:r>
    </w:p>
    <w:p w:rsidR="0017638C" w:rsidRPr="00150BCC" w:rsidRDefault="0017638C" w:rsidP="0017638C">
      <w:pPr>
        <w:pStyle w:val="BullsHeading"/>
        <w:spacing w:before="480"/>
      </w:pPr>
      <w:r w:rsidRPr="00150BCC">
        <w:t>MassHealth</w:t>
      </w:r>
    </w:p>
    <w:p w:rsidR="0017638C" w:rsidRPr="00150BCC" w:rsidRDefault="0017638C" w:rsidP="0017638C">
      <w:pPr>
        <w:pStyle w:val="BullsHeading"/>
      </w:pPr>
      <w:r>
        <w:t>Managed Care Entity</w:t>
      </w:r>
      <w:r w:rsidRPr="00150BCC">
        <w:t xml:space="preserve"> Bulletin </w:t>
      </w:r>
      <w:r w:rsidR="00F720CB">
        <w:t>18</w:t>
      </w:r>
    </w:p>
    <w:p w:rsidR="0017638C" w:rsidRDefault="0017638C" w:rsidP="00236E3E">
      <w:pPr>
        <w:pStyle w:val="BullsHeading"/>
        <w:spacing w:after="240"/>
      </w:pPr>
      <w:r>
        <w:t>August 2019</w:t>
      </w:r>
    </w:p>
    <w:p w:rsidR="0017638C" w:rsidRDefault="0017638C" w:rsidP="0017638C">
      <w:pPr>
        <w:pStyle w:val="BullsHeading"/>
        <w:sectPr w:rsidR="0017638C" w:rsidSect="00BF61B3">
          <w:type w:val="continuous"/>
          <w:pgSz w:w="12240" w:h="15840" w:code="1"/>
          <w:pgMar w:top="720" w:right="1080" w:bottom="432" w:left="1080" w:header="0" w:footer="210" w:gutter="0"/>
          <w:pgBorders w:offsetFrom="page">
            <w:top w:val="single" w:sz="18" w:space="31" w:color="1F497D"/>
            <w:left w:val="single" w:sz="18" w:space="31" w:color="1F497D"/>
            <w:bottom w:val="single" w:sz="18" w:space="31" w:color="1F497D"/>
            <w:right w:val="single" w:sz="18" w:space="31" w:color="1F497D"/>
          </w:pgBorders>
          <w:cols w:space="720"/>
        </w:sectPr>
      </w:pPr>
    </w:p>
    <w:p w:rsidR="00B06102" w:rsidRPr="00AF6E73" w:rsidRDefault="00B06102" w:rsidP="00BF61B3">
      <w:pPr>
        <w:tabs>
          <w:tab w:val="right" w:pos="720"/>
          <w:tab w:val="left" w:pos="1152"/>
          <w:tab w:val="left" w:pos="5184"/>
        </w:tabs>
        <w:suppressAutoHyphens/>
        <w:spacing w:after="240" w:line="276" w:lineRule="auto"/>
        <w:ind w:left="1742" w:right="576" w:hanging="1202"/>
        <w:rPr>
          <w:rFonts w:ascii="Georgia" w:hAnsi="Georgia" w:cs="Arial"/>
          <w:sz w:val="22"/>
          <w:szCs w:val="22"/>
        </w:rPr>
      </w:pPr>
      <w:r w:rsidRPr="00AF6E73">
        <w:rPr>
          <w:rFonts w:ascii="Georgia" w:hAnsi="Georgia" w:cs="Arial"/>
          <w:b/>
          <w:sz w:val="22"/>
          <w:szCs w:val="22"/>
        </w:rPr>
        <w:lastRenderedPageBreak/>
        <w:t>TO:</w:t>
      </w:r>
      <w:r w:rsidRPr="00AF6E73">
        <w:rPr>
          <w:rFonts w:ascii="Georgia" w:hAnsi="Georgia" w:cs="Arial"/>
          <w:b/>
          <w:sz w:val="22"/>
          <w:szCs w:val="22"/>
        </w:rPr>
        <w:tab/>
      </w:r>
      <w:r w:rsidRPr="00AF6E73">
        <w:rPr>
          <w:rFonts w:ascii="Georgia" w:hAnsi="Georgia" w:cs="Arial"/>
          <w:b/>
          <w:sz w:val="22"/>
          <w:szCs w:val="22"/>
        </w:rPr>
        <w:tab/>
      </w:r>
      <w:r w:rsidRPr="00AF6E73">
        <w:rPr>
          <w:rFonts w:ascii="Georgia" w:hAnsi="Georgia" w:cs="Arial"/>
          <w:sz w:val="22"/>
          <w:szCs w:val="22"/>
        </w:rPr>
        <w:t>Accountable Care Partnership Plans</w:t>
      </w:r>
      <w:r w:rsidR="00E15E0D" w:rsidRPr="00AF6E73">
        <w:rPr>
          <w:rFonts w:ascii="Georgia" w:hAnsi="Georgia" w:cs="Arial"/>
          <w:sz w:val="22"/>
          <w:szCs w:val="22"/>
        </w:rPr>
        <w:t xml:space="preserve"> and </w:t>
      </w:r>
      <w:r w:rsidR="004C1B67" w:rsidRPr="00AF6E73">
        <w:rPr>
          <w:rFonts w:ascii="Georgia" w:hAnsi="Georgia" w:cs="Arial"/>
          <w:sz w:val="22"/>
          <w:szCs w:val="22"/>
        </w:rPr>
        <w:t>Managed Care Organizations</w:t>
      </w:r>
      <w:r w:rsidR="008F2FB0">
        <w:rPr>
          <w:rFonts w:ascii="Georgia" w:hAnsi="Georgia" w:cs="Arial"/>
          <w:sz w:val="22"/>
          <w:szCs w:val="22"/>
        </w:rPr>
        <w:t xml:space="preserve"> Participating in MassHealth</w:t>
      </w:r>
    </w:p>
    <w:p w:rsidR="00B06102" w:rsidRPr="00AF6E73" w:rsidRDefault="00B06102" w:rsidP="00BF61B3">
      <w:pPr>
        <w:tabs>
          <w:tab w:val="right" w:pos="720"/>
          <w:tab w:val="left" w:pos="1152"/>
          <w:tab w:val="left" w:pos="5184"/>
        </w:tabs>
        <w:suppressAutoHyphens/>
        <w:spacing w:after="240" w:line="276" w:lineRule="auto"/>
        <w:ind w:left="1742" w:right="576" w:hanging="1202"/>
        <w:rPr>
          <w:rFonts w:ascii="Georgia" w:hAnsi="Georgia" w:cs="Arial"/>
          <w:sz w:val="22"/>
          <w:szCs w:val="22"/>
        </w:rPr>
      </w:pPr>
      <w:r w:rsidRPr="00AF6E73">
        <w:rPr>
          <w:rFonts w:ascii="Georgia" w:hAnsi="Georgia" w:cs="Arial"/>
          <w:b/>
          <w:sz w:val="22"/>
          <w:szCs w:val="22"/>
        </w:rPr>
        <w:t>FROM:</w:t>
      </w:r>
      <w:r w:rsidRPr="00AF6E73">
        <w:rPr>
          <w:rFonts w:ascii="Georgia" w:hAnsi="Georgia" w:cs="Arial"/>
          <w:sz w:val="22"/>
          <w:szCs w:val="22"/>
        </w:rPr>
        <w:tab/>
        <w:t>Daniel Tsai, Assistant Secretary for MassHealth</w:t>
      </w:r>
      <w:r w:rsidR="008C7E9D" w:rsidRPr="00AF6E73">
        <w:rPr>
          <w:rFonts w:ascii="Georgia" w:hAnsi="Georgia" w:cs="Arial"/>
          <w:sz w:val="22"/>
          <w:szCs w:val="22"/>
        </w:rPr>
        <w:t xml:space="preserve"> </w:t>
      </w:r>
      <w:r w:rsidR="00681C1F" w:rsidRPr="00B92865">
        <w:rPr>
          <w:rFonts w:ascii="Georgia" w:hAnsi="Georgia" w:cs="Arial"/>
          <w:sz w:val="22"/>
          <w:szCs w:val="22"/>
        </w:rPr>
        <w:t>[Signature of Daniel Tsai]</w:t>
      </w:r>
    </w:p>
    <w:p w:rsidR="00B06102" w:rsidRPr="00AF6E73" w:rsidRDefault="00B06102" w:rsidP="00EE18FD">
      <w:pPr>
        <w:tabs>
          <w:tab w:val="right" w:pos="720"/>
          <w:tab w:val="left" w:pos="1152"/>
          <w:tab w:val="left" w:pos="5184"/>
        </w:tabs>
        <w:suppressAutoHyphens/>
        <w:spacing w:line="276" w:lineRule="auto"/>
        <w:ind w:left="1742" w:right="576" w:hanging="1202"/>
        <w:rPr>
          <w:rFonts w:ascii="Georgia" w:hAnsi="Georgia" w:cs="Arial"/>
          <w:b/>
          <w:sz w:val="22"/>
          <w:szCs w:val="22"/>
        </w:rPr>
      </w:pPr>
      <w:r w:rsidRPr="00AF6E73">
        <w:rPr>
          <w:rFonts w:ascii="Georgia" w:hAnsi="Georgia" w:cs="Arial"/>
          <w:b/>
          <w:sz w:val="22"/>
          <w:szCs w:val="22"/>
        </w:rPr>
        <w:t xml:space="preserve">RE: </w:t>
      </w:r>
      <w:r w:rsidRPr="00AF6E73">
        <w:rPr>
          <w:rFonts w:ascii="Georgia" w:hAnsi="Georgia" w:cs="Arial"/>
          <w:b/>
          <w:sz w:val="22"/>
          <w:szCs w:val="22"/>
        </w:rPr>
        <w:tab/>
      </w:r>
      <w:r w:rsidRPr="00AF6E73">
        <w:rPr>
          <w:rFonts w:ascii="Georgia" w:hAnsi="Georgia" w:cs="Arial"/>
          <w:b/>
          <w:sz w:val="22"/>
          <w:szCs w:val="22"/>
        </w:rPr>
        <w:tab/>
      </w:r>
      <w:r w:rsidR="00E15E0D" w:rsidRPr="00AF6E73">
        <w:rPr>
          <w:rFonts w:ascii="Georgia" w:hAnsi="Georgia" w:cs="Arial"/>
          <w:b/>
          <w:sz w:val="22"/>
          <w:szCs w:val="22"/>
        </w:rPr>
        <w:t>Managed Care Entities</w:t>
      </w:r>
      <w:r w:rsidR="009E6694" w:rsidRPr="00AF6E73">
        <w:rPr>
          <w:rFonts w:ascii="Georgia" w:hAnsi="Georgia" w:cs="Arial"/>
          <w:b/>
          <w:sz w:val="22"/>
          <w:szCs w:val="22"/>
        </w:rPr>
        <w:t>—</w:t>
      </w:r>
      <w:r w:rsidRPr="00AF6E73">
        <w:rPr>
          <w:rFonts w:ascii="Georgia" w:hAnsi="Georgia" w:cs="Arial"/>
          <w:b/>
          <w:sz w:val="22"/>
          <w:szCs w:val="22"/>
        </w:rPr>
        <w:t>Service Area</w:t>
      </w:r>
      <w:r w:rsidR="00E15E0D" w:rsidRPr="00AF6E73">
        <w:rPr>
          <w:rFonts w:ascii="Georgia" w:hAnsi="Georgia" w:cs="Arial"/>
          <w:b/>
          <w:sz w:val="22"/>
          <w:szCs w:val="22"/>
        </w:rPr>
        <w:t xml:space="preserve"> and </w:t>
      </w:r>
      <w:r w:rsidR="004C1B67" w:rsidRPr="00AF6E73">
        <w:rPr>
          <w:rFonts w:ascii="Georgia" w:hAnsi="Georgia" w:cs="Arial"/>
          <w:b/>
          <w:sz w:val="22"/>
          <w:szCs w:val="22"/>
        </w:rPr>
        <w:t>Region</w:t>
      </w:r>
      <w:r w:rsidRPr="00AF6E73">
        <w:rPr>
          <w:rFonts w:ascii="Georgia" w:hAnsi="Georgia" w:cs="Arial"/>
          <w:b/>
          <w:sz w:val="22"/>
          <w:szCs w:val="22"/>
        </w:rPr>
        <w:t xml:space="preserve"> Additions Effective</w:t>
      </w:r>
      <w:r w:rsidR="00EE18FD" w:rsidRPr="00AF6E73">
        <w:rPr>
          <w:rFonts w:ascii="Georgia" w:hAnsi="Georgia" w:cs="Arial"/>
          <w:b/>
          <w:sz w:val="22"/>
          <w:szCs w:val="22"/>
        </w:rPr>
        <w:t xml:space="preserve"> </w:t>
      </w:r>
      <w:r w:rsidR="00CA1288" w:rsidRPr="00AF6E73">
        <w:rPr>
          <w:rFonts w:ascii="Georgia" w:hAnsi="Georgia" w:cs="Arial"/>
          <w:b/>
          <w:sz w:val="22"/>
          <w:szCs w:val="22"/>
        </w:rPr>
        <w:t>J</w:t>
      </w:r>
      <w:r w:rsidRPr="00AF6E73">
        <w:rPr>
          <w:rFonts w:ascii="Georgia" w:hAnsi="Georgia" w:cs="Arial"/>
          <w:b/>
          <w:sz w:val="22"/>
          <w:szCs w:val="22"/>
        </w:rPr>
        <w:t>anuary 1, 2020</w:t>
      </w:r>
    </w:p>
    <w:p w:rsidR="00B06102" w:rsidRPr="00AF6E73" w:rsidRDefault="00B06102" w:rsidP="00B06102">
      <w:pPr>
        <w:spacing w:line="276" w:lineRule="auto"/>
        <w:ind w:left="720" w:right="720" w:hanging="2880"/>
        <w:rPr>
          <w:rFonts w:ascii="Georgia" w:hAnsi="Georgia" w:cs="Arial"/>
          <w:b/>
          <w:i/>
          <w:sz w:val="22"/>
          <w:szCs w:val="22"/>
        </w:rPr>
      </w:pPr>
    </w:p>
    <w:p w:rsidR="00B06102" w:rsidRPr="00236E3E" w:rsidRDefault="00B06102" w:rsidP="00236E3E">
      <w:pPr>
        <w:pStyle w:val="Heading1"/>
      </w:pPr>
      <w:r w:rsidRPr="00236E3E">
        <w:t>Overview</w:t>
      </w:r>
      <w:r w:rsidR="00236E3E" w:rsidRPr="00236E3E">
        <w:t xml:space="preserve"> </w:t>
      </w:r>
    </w:p>
    <w:p w:rsidR="00F9540D" w:rsidRPr="00AF6E73" w:rsidRDefault="00B06102" w:rsidP="001E31A1">
      <w:pPr>
        <w:shd w:val="clear" w:color="auto" w:fill="FFFFFF"/>
        <w:spacing w:after="240" w:line="276" w:lineRule="auto"/>
        <w:ind w:left="540"/>
        <w:rPr>
          <w:rFonts w:ascii="Georgia" w:hAnsi="Georgia"/>
          <w:sz w:val="22"/>
          <w:szCs w:val="22"/>
        </w:rPr>
      </w:pPr>
      <w:r w:rsidRPr="00AF6E73">
        <w:rPr>
          <w:rFonts w:ascii="Georgia" w:hAnsi="Georgia"/>
          <w:sz w:val="22"/>
          <w:szCs w:val="22"/>
        </w:rPr>
        <w:t xml:space="preserve">This bulletin </w:t>
      </w:r>
      <w:r w:rsidR="009E6694" w:rsidRPr="00AF6E73">
        <w:rPr>
          <w:rFonts w:ascii="Georgia" w:hAnsi="Georgia"/>
          <w:sz w:val="22"/>
          <w:szCs w:val="22"/>
        </w:rPr>
        <w:t xml:space="preserve">explains </w:t>
      </w:r>
      <w:r w:rsidRPr="00AF6E73">
        <w:rPr>
          <w:rFonts w:ascii="Georgia" w:hAnsi="Georgia"/>
          <w:sz w:val="22"/>
          <w:szCs w:val="22"/>
        </w:rPr>
        <w:t>how</w:t>
      </w:r>
    </w:p>
    <w:p w:rsidR="00F9540D" w:rsidRPr="00AF6E73" w:rsidRDefault="00B06102" w:rsidP="0079631E">
      <w:pPr>
        <w:pStyle w:val="ListParagraph"/>
        <w:numPr>
          <w:ilvl w:val="0"/>
          <w:numId w:val="20"/>
        </w:numPr>
        <w:shd w:val="clear" w:color="auto" w:fill="FFFFFF"/>
        <w:spacing w:after="240" w:line="276" w:lineRule="auto"/>
        <w:rPr>
          <w:rFonts w:ascii="Georgia" w:hAnsi="Georgia"/>
          <w:sz w:val="22"/>
          <w:szCs w:val="22"/>
        </w:rPr>
      </w:pPr>
      <w:r w:rsidRPr="00AF6E73">
        <w:rPr>
          <w:rFonts w:ascii="Georgia" w:hAnsi="Georgia"/>
          <w:sz w:val="22"/>
          <w:szCs w:val="22"/>
        </w:rPr>
        <w:t>Accountable Care Partnership Plans</w:t>
      </w:r>
      <w:r w:rsidR="00E15E0D" w:rsidRPr="00AF6E73">
        <w:rPr>
          <w:rFonts w:ascii="Georgia" w:hAnsi="Georgia"/>
          <w:sz w:val="22"/>
          <w:szCs w:val="22"/>
        </w:rPr>
        <w:t xml:space="preserve"> (ACPP</w:t>
      </w:r>
      <w:r w:rsidRPr="00AF6E73">
        <w:rPr>
          <w:rFonts w:ascii="Georgia" w:hAnsi="Georgia"/>
          <w:sz w:val="22"/>
          <w:szCs w:val="22"/>
        </w:rPr>
        <w:t xml:space="preserve">s) may add new Service Areas, as defined in their Accountable Care Partnership Plan Contract with </w:t>
      </w:r>
      <w:r w:rsidR="00774627" w:rsidRPr="00AF6E73">
        <w:rPr>
          <w:rFonts w:ascii="Georgia" w:hAnsi="Georgia"/>
          <w:sz w:val="22"/>
          <w:szCs w:val="22"/>
        </w:rPr>
        <w:t>the Executive Office of Health and Human Services (</w:t>
      </w:r>
      <w:r w:rsidRPr="00AF6E73">
        <w:rPr>
          <w:rFonts w:ascii="Georgia" w:hAnsi="Georgia"/>
          <w:sz w:val="22"/>
          <w:szCs w:val="22"/>
        </w:rPr>
        <w:t>EOHHS</w:t>
      </w:r>
      <w:r w:rsidR="00774627" w:rsidRPr="00AF6E73">
        <w:rPr>
          <w:rFonts w:ascii="Georgia" w:hAnsi="Georgia"/>
          <w:sz w:val="22"/>
          <w:szCs w:val="22"/>
        </w:rPr>
        <w:t>)</w:t>
      </w:r>
      <w:r w:rsidRPr="00AF6E73">
        <w:rPr>
          <w:rFonts w:ascii="Georgia" w:hAnsi="Georgia"/>
          <w:sz w:val="22"/>
          <w:szCs w:val="22"/>
        </w:rPr>
        <w:t xml:space="preserve"> (the </w:t>
      </w:r>
      <w:r w:rsidR="00F9540D" w:rsidRPr="00AF6E73">
        <w:rPr>
          <w:rFonts w:ascii="Georgia" w:hAnsi="Georgia"/>
          <w:sz w:val="22"/>
          <w:szCs w:val="22"/>
        </w:rPr>
        <w:t xml:space="preserve">ACPP </w:t>
      </w:r>
      <w:r w:rsidRPr="00AF6E73">
        <w:rPr>
          <w:rFonts w:ascii="Georgia" w:hAnsi="Georgia"/>
          <w:sz w:val="22"/>
          <w:szCs w:val="22"/>
        </w:rPr>
        <w:t>Contract)</w:t>
      </w:r>
      <w:r w:rsidR="00774627" w:rsidRPr="00AF6E73">
        <w:rPr>
          <w:rFonts w:ascii="Georgia" w:hAnsi="Georgia"/>
          <w:sz w:val="22"/>
          <w:szCs w:val="22"/>
        </w:rPr>
        <w:t>,</w:t>
      </w:r>
      <w:r w:rsidRPr="00AF6E73">
        <w:rPr>
          <w:rFonts w:ascii="Georgia" w:hAnsi="Georgia"/>
          <w:sz w:val="22"/>
          <w:szCs w:val="22"/>
        </w:rPr>
        <w:t xml:space="preserve"> to their </w:t>
      </w:r>
      <w:r w:rsidR="009E6694" w:rsidRPr="00AF6E73">
        <w:rPr>
          <w:rFonts w:ascii="Georgia" w:hAnsi="Georgia"/>
          <w:sz w:val="22"/>
          <w:szCs w:val="22"/>
        </w:rPr>
        <w:t xml:space="preserve">current </w:t>
      </w:r>
      <w:r w:rsidRPr="00AF6E73">
        <w:rPr>
          <w:rFonts w:ascii="Georgia" w:hAnsi="Georgia"/>
          <w:sz w:val="22"/>
          <w:szCs w:val="22"/>
        </w:rPr>
        <w:t xml:space="preserve">list of Service Areas </w:t>
      </w:r>
      <w:r w:rsidR="002A74E4" w:rsidRPr="00AF6E73">
        <w:rPr>
          <w:rFonts w:ascii="Georgia" w:hAnsi="Georgia"/>
          <w:sz w:val="22"/>
          <w:szCs w:val="22"/>
        </w:rPr>
        <w:t>in</w:t>
      </w:r>
      <w:r w:rsidRPr="00AF6E73">
        <w:rPr>
          <w:rFonts w:ascii="Georgia" w:hAnsi="Georgia"/>
          <w:sz w:val="22"/>
          <w:szCs w:val="22"/>
        </w:rPr>
        <w:t xml:space="preserve"> Appendix F of the </w:t>
      </w:r>
      <w:r w:rsidR="00F9013C" w:rsidRPr="00AF6E73">
        <w:rPr>
          <w:rFonts w:ascii="Georgia" w:hAnsi="Georgia"/>
          <w:sz w:val="22"/>
          <w:szCs w:val="22"/>
        </w:rPr>
        <w:t xml:space="preserve">ACPP </w:t>
      </w:r>
      <w:r w:rsidRPr="00AF6E73">
        <w:rPr>
          <w:rFonts w:ascii="Georgia" w:hAnsi="Georgia"/>
          <w:sz w:val="22"/>
          <w:szCs w:val="22"/>
        </w:rPr>
        <w:t>Contract</w:t>
      </w:r>
      <w:r w:rsidR="00E15E0D" w:rsidRPr="00AF6E73">
        <w:rPr>
          <w:rFonts w:ascii="Georgia" w:hAnsi="Georgia"/>
          <w:sz w:val="22"/>
          <w:szCs w:val="22"/>
        </w:rPr>
        <w:t xml:space="preserve">, and </w:t>
      </w:r>
    </w:p>
    <w:p w:rsidR="00F9540D" w:rsidRPr="00AF6E73" w:rsidRDefault="00E15E0D" w:rsidP="0079631E">
      <w:pPr>
        <w:pStyle w:val="ListParagraph"/>
        <w:numPr>
          <w:ilvl w:val="0"/>
          <w:numId w:val="20"/>
        </w:numPr>
        <w:shd w:val="clear" w:color="auto" w:fill="FFFFFF"/>
        <w:spacing w:after="240" w:line="276" w:lineRule="auto"/>
        <w:rPr>
          <w:rFonts w:ascii="Georgia" w:hAnsi="Georgia"/>
          <w:sz w:val="22"/>
          <w:szCs w:val="22"/>
        </w:rPr>
      </w:pPr>
      <w:r w:rsidRPr="00AF6E73">
        <w:rPr>
          <w:rFonts w:ascii="Georgia" w:hAnsi="Georgia"/>
          <w:sz w:val="22"/>
          <w:szCs w:val="22"/>
        </w:rPr>
        <w:t>Managed Care Organizations (MCOs) may add new Regions, as defined in their Managed Care Organization Contract with EOHHS</w:t>
      </w:r>
      <w:r w:rsidR="00F9540D" w:rsidRPr="00AF6E73">
        <w:rPr>
          <w:rFonts w:ascii="Georgia" w:hAnsi="Georgia"/>
          <w:sz w:val="22"/>
          <w:szCs w:val="22"/>
        </w:rPr>
        <w:t xml:space="preserve"> </w:t>
      </w:r>
      <w:r w:rsidR="00F9013C" w:rsidRPr="00AF6E73">
        <w:rPr>
          <w:rFonts w:ascii="Georgia" w:hAnsi="Georgia"/>
          <w:sz w:val="22"/>
          <w:szCs w:val="22"/>
        </w:rPr>
        <w:t>(the MCO Contract)</w:t>
      </w:r>
      <w:r w:rsidRPr="00AF6E73">
        <w:rPr>
          <w:rFonts w:ascii="Georgia" w:hAnsi="Georgia"/>
          <w:sz w:val="22"/>
          <w:szCs w:val="22"/>
        </w:rPr>
        <w:t xml:space="preserve">, to their current list of </w:t>
      </w:r>
      <w:r w:rsidR="00B7577F" w:rsidRPr="00AF6E73">
        <w:rPr>
          <w:rFonts w:ascii="Georgia" w:hAnsi="Georgia"/>
          <w:sz w:val="22"/>
          <w:szCs w:val="22"/>
        </w:rPr>
        <w:t>Regions</w:t>
      </w:r>
      <w:r w:rsidRPr="00AF6E73">
        <w:rPr>
          <w:rFonts w:ascii="Georgia" w:hAnsi="Georgia"/>
          <w:sz w:val="22"/>
          <w:szCs w:val="22"/>
        </w:rPr>
        <w:t xml:space="preserve"> in Appendix F of the </w:t>
      </w:r>
      <w:r w:rsidR="00F9013C" w:rsidRPr="00AF6E73">
        <w:rPr>
          <w:rFonts w:ascii="Georgia" w:hAnsi="Georgia"/>
          <w:sz w:val="22"/>
          <w:szCs w:val="22"/>
        </w:rPr>
        <w:t xml:space="preserve">MCO </w:t>
      </w:r>
      <w:r w:rsidRPr="00AF6E73">
        <w:rPr>
          <w:rFonts w:ascii="Georgia" w:hAnsi="Georgia"/>
          <w:sz w:val="22"/>
          <w:szCs w:val="22"/>
        </w:rPr>
        <w:t>Contract</w:t>
      </w:r>
      <w:r w:rsidR="00EF445C">
        <w:rPr>
          <w:rFonts w:ascii="Georgia" w:hAnsi="Georgia"/>
          <w:sz w:val="22"/>
          <w:szCs w:val="22"/>
        </w:rPr>
        <w:t>.</w:t>
      </w:r>
    </w:p>
    <w:p w:rsidR="001E31A1" w:rsidRPr="00AF6E73" w:rsidRDefault="00B06102" w:rsidP="00F9540D">
      <w:pPr>
        <w:shd w:val="clear" w:color="auto" w:fill="FFFFFF"/>
        <w:spacing w:after="240" w:line="276" w:lineRule="auto"/>
        <w:ind w:left="540"/>
        <w:rPr>
          <w:rFonts w:ascii="Georgia" w:hAnsi="Georgia"/>
          <w:sz w:val="22"/>
          <w:szCs w:val="22"/>
        </w:rPr>
      </w:pPr>
      <w:r w:rsidRPr="00AF6E73">
        <w:rPr>
          <w:rFonts w:ascii="Georgia" w:hAnsi="Georgia"/>
          <w:sz w:val="22"/>
          <w:szCs w:val="22"/>
        </w:rPr>
        <w:t>Proposals to add Service Area</w:t>
      </w:r>
      <w:r w:rsidR="00E15E0D" w:rsidRPr="00AF6E73">
        <w:rPr>
          <w:rFonts w:ascii="Georgia" w:hAnsi="Georgia"/>
          <w:sz w:val="22"/>
          <w:szCs w:val="22"/>
        </w:rPr>
        <w:t xml:space="preserve"> or </w:t>
      </w:r>
      <w:r w:rsidR="004C1B67" w:rsidRPr="00AF6E73">
        <w:rPr>
          <w:rFonts w:ascii="Georgia" w:hAnsi="Georgia"/>
          <w:sz w:val="22"/>
          <w:szCs w:val="22"/>
        </w:rPr>
        <w:t>Region</w:t>
      </w:r>
      <w:r w:rsidRPr="00AF6E73">
        <w:rPr>
          <w:rFonts w:ascii="Georgia" w:hAnsi="Georgia"/>
          <w:sz w:val="22"/>
          <w:szCs w:val="22"/>
        </w:rPr>
        <w:t xml:space="preserve">s are due </w:t>
      </w:r>
      <w:r w:rsidR="00676E27">
        <w:rPr>
          <w:rFonts w:ascii="Georgia" w:hAnsi="Georgia"/>
          <w:sz w:val="22"/>
          <w:szCs w:val="22"/>
        </w:rPr>
        <w:t>by</w:t>
      </w:r>
      <w:r w:rsidR="00585BE0" w:rsidRPr="00AF6E73">
        <w:rPr>
          <w:rFonts w:ascii="Georgia" w:hAnsi="Georgia"/>
          <w:sz w:val="22"/>
          <w:szCs w:val="22"/>
        </w:rPr>
        <w:t xml:space="preserve"> </w:t>
      </w:r>
      <w:r w:rsidR="00EA447E" w:rsidRPr="00AF6E73">
        <w:rPr>
          <w:rFonts w:ascii="Georgia" w:hAnsi="Georgia"/>
          <w:b/>
          <w:sz w:val="22"/>
          <w:szCs w:val="22"/>
        </w:rPr>
        <w:t xml:space="preserve">August </w:t>
      </w:r>
      <w:r w:rsidR="00EB1A78">
        <w:rPr>
          <w:rFonts w:ascii="Georgia" w:hAnsi="Georgia"/>
          <w:b/>
          <w:sz w:val="22"/>
          <w:szCs w:val="22"/>
        </w:rPr>
        <w:t>30</w:t>
      </w:r>
      <w:r w:rsidR="00EA447E" w:rsidRPr="00AF6E73">
        <w:rPr>
          <w:rFonts w:ascii="Georgia" w:hAnsi="Georgia"/>
          <w:b/>
          <w:sz w:val="22"/>
          <w:szCs w:val="22"/>
        </w:rPr>
        <w:t>, 2019</w:t>
      </w:r>
      <w:r w:rsidR="00585BE0">
        <w:rPr>
          <w:rFonts w:ascii="Georgia" w:hAnsi="Georgia"/>
          <w:b/>
          <w:sz w:val="22"/>
          <w:szCs w:val="22"/>
        </w:rPr>
        <w:t>,</w:t>
      </w:r>
      <w:r w:rsidR="00EA447E" w:rsidRPr="00AF6E73">
        <w:rPr>
          <w:rFonts w:ascii="Georgia" w:hAnsi="Georgia"/>
          <w:b/>
          <w:sz w:val="22"/>
          <w:szCs w:val="22"/>
        </w:rPr>
        <w:t xml:space="preserve"> at 4</w:t>
      </w:r>
      <w:r w:rsidR="00464421">
        <w:rPr>
          <w:rFonts w:ascii="Georgia" w:hAnsi="Georgia"/>
          <w:b/>
          <w:sz w:val="22"/>
          <w:szCs w:val="22"/>
        </w:rPr>
        <w:t xml:space="preserve"> </w:t>
      </w:r>
      <w:r w:rsidR="00EA447E" w:rsidRPr="00AF6E73">
        <w:rPr>
          <w:rFonts w:ascii="Georgia" w:hAnsi="Georgia"/>
          <w:b/>
          <w:sz w:val="22"/>
          <w:szCs w:val="22"/>
        </w:rPr>
        <w:t>p</w:t>
      </w:r>
      <w:r w:rsidR="00464421">
        <w:rPr>
          <w:rFonts w:ascii="Georgia" w:hAnsi="Georgia"/>
          <w:b/>
          <w:sz w:val="22"/>
          <w:szCs w:val="22"/>
        </w:rPr>
        <w:t>.</w:t>
      </w:r>
      <w:r w:rsidR="00EA447E" w:rsidRPr="00AF6E73">
        <w:rPr>
          <w:rFonts w:ascii="Georgia" w:hAnsi="Georgia"/>
          <w:b/>
          <w:sz w:val="22"/>
          <w:szCs w:val="22"/>
        </w:rPr>
        <w:t>m</w:t>
      </w:r>
      <w:r w:rsidRPr="00AF6E73">
        <w:rPr>
          <w:rFonts w:ascii="Georgia" w:hAnsi="Georgia"/>
          <w:b/>
          <w:sz w:val="22"/>
          <w:szCs w:val="22"/>
        </w:rPr>
        <w:t>.</w:t>
      </w:r>
      <w:r w:rsidRPr="00AF6E73">
        <w:rPr>
          <w:rFonts w:ascii="Georgia" w:hAnsi="Georgia"/>
          <w:sz w:val="22"/>
          <w:szCs w:val="22"/>
        </w:rPr>
        <w:t xml:space="preserve"> The effective date of any approved additions to </w:t>
      </w:r>
      <w:r w:rsidR="00B7577F" w:rsidRPr="00AF6E73">
        <w:rPr>
          <w:rFonts w:ascii="Georgia" w:hAnsi="Georgia"/>
          <w:sz w:val="22"/>
          <w:szCs w:val="22"/>
        </w:rPr>
        <w:t xml:space="preserve">an </w:t>
      </w:r>
      <w:r w:rsidRPr="00AF6E73">
        <w:rPr>
          <w:rFonts w:ascii="Georgia" w:hAnsi="Georgia"/>
          <w:sz w:val="22"/>
          <w:szCs w:val="22"/>
        </w:rPr>
        <w:t>ACPP</w:t>
      </w:r>
      <w:r w:rsidR="00B7577F" w:rsidRPr="00AF6E73">
        <w:rPr>
          <w:rFonts w:ascii="Georgia" w:hAnsi="Georgia"/>
          <w:sz w:val="22"/>
          <w:szCs w:val="22"/>
        </w:rPr>
        <w:t>’</w:t>
      </w:r>
      <w:r w:rsidR="00E15E0D" w:rsidRPr="00AF6E73">
        <w:rPr>
          <w:rFonts w:ascii="Georgia" w:hAnsi="Georgia"/>
          <w:sz w:val="22"/>
          <w:szCs w:val="22"/>
        </w:rPr>
        <w:t xml:space="preserve">s Service </w:t>
      </w:r>
      <w:r w:rsidR="00DC756A" w:rsidRPr="00AF6E73">
        <w:rPr>
          <w:rFonts w:ascii="Georgia" w:hAnsi="Georgia"/>
          <w:sz w:val="22"/>
          <w:szCs w:val="22"/>
        </w:rPr>
        <w:t>Areas or</w:t>
      </w:r>
      <w:r w:rsidR="00E15E0D" w:rsidRPr="00AF6E73">
        <w:rPr>
          <w:rFonts w:ascii="Georgia" w:hAnsi="Georgia"/>
          <w:sz w:val="22"/>
          <w:szCs w:val="22"/>
        </w:rPr>
        <w:t xml:space="preserve"> </w:t>
      </w:r>
      <w:r w:rsidR="00B7577F" w:rsidRPr="00AF6E73">
        <w:rPr>
          <w:rFonts w:ascii="Georgia" w:hAnsi="Georgia"/>
          <w:sz w:val="22"/>
          <w:szCs w:val="22"/>
        </w:rPr>
        <w:t xml:space="preserve">an </w:t>
      </w:r>
      <w:r w:rsidR="004C1B67" w:rsidRPr="00AF6E73">
        <w:rPr>
          <w:rFonts w:ascii="Georgia" w:hAnsi="Georgia"/>
          <w:sz w:val="22"/>
          <w:szCs w:val="22"/>
        </w:rPr>
        <w:t>MCO</w:t>
      </w:r>
      <w:r w:rsidR="00B7577F" w:rsidRPr="00AF6E73">
        <w:rPr>
          <w:rFonts w:ascii="Georgia" w:hAnsi="Georgia"/>
          <w:sz w:val="22"/>
          <w:szCs w:val="22"/>
        </w:rPr>
        <w:t>’</w:t>
      </w:r>
      <w:r w:rsidRPr="00AF6E73">
        <w:rPr>
          <w:rFonts w:ascii="Georgia" w:hAnsi="Georgia"/>
          <w:sz w:val="22"/>
          <w:szCs w:val="22"/>
        </w:rPr>
        <w:t xml:space="preserve">s </w:t>
      </w:r>
      <w:r w:rsidR="004C1B67" w:rsidRPr="00AF6E73">
        <w:rPr>
          <w:rFonts w:ascii="Georgia" w:hAnsi="Georgia"/>
          <w:sz w:val="22"/>
          <w:szCs w:val="22"/>
        </w:rPr>
        <w:t>Region</w:t>
      </w:r>
      <w:r w:rsidRPr="00AF6E73">
        <w:rPr>
          <w:rFonts w:ascii="Georgia" w:hAnsi="Georgia"/>
          <w:sz w:val="22"/>
          <w:szCs w:val="22"/>
        </w:rPr>
        <w:t>s will b</w:t>
      </w:r>
      <w:r w:rsidR="00EF445C">
        <w:rPr>
          <w:rFonts w:ascii="Georgia" w:hAnsi="Georgia"/>
          <w:sz w:val="22"/>
          <w:szCs w:val="22"/>
        </w:rPr>
        <w:t xml:space="preserve">e on or about January 1, 2020. </w:t>
      </w:r>
      <w:r w:rsidRPr="00AF6E73">
        <w:rPr>
          <w:rFonts w:ascii="Georgia" w:hAnsi="Georgia"/>
          <w:sz w:val="22"/>
          <w:szCs w:val="22"/>
        </w:rPr>
        <w:t>All proposed additions approved by</w:t>
      </w:r>
      <w:r w:rsidR="009E6694" w:rsidRPr="00AF6E73">
        <w:rPr>
          <w:rFonts w:ascii="Georgia" w:hAnsi="Georgia"/>
          <w:sz w:val="22"/>
          <w:szCs w:val="22"/>
        </w:rPr>
        <w:t xml:space="preserve"> E</w:t>
      </w:r>
      <w:r w:rsidRPr="00AF6E73">
        <w:rPr>
          <w:rFonts w:ascii="Georgia" w:hAnsi="Georgia"/>
          <w:sz w:val="22"/>
          <w:szCs w:val="22"/>
        </w:rPr>
        <w:t xml:space="preserve">OHHS shall be made effective through an amendment to the </w:t>
      </w:r>
      <w:r w:rsidR="00F9013C" w:rsidRPr="00AF6E73">
        <w:rPr>
          <w:rFonts w:ascii="Georgia" w:hAnsi="Georgia"/>
          <w:sz w:val="22"/>
          <w:szCs w:val="22"/>
        </w:rPr>
        <w:t>ACPP Contract and MCO Contract (together, the Contracts)</w:t>
      </w:r>
      <w:r w:rsidR="00F74C8F" w:rsidRPr="00AF6E73">
        <w:rPr>
          <w:rFonts w:ascii="Georgia" w:hAnsi="Georgia"/>
          <w:sz w:val="22"/>
          <w:szCs w:val="22"/>
        </w:rPr>
        <w:t>.</w:t>
      </w:r>
    </w:p>
    <w:p w:rsidR="001E31A1" w:rsidRPr="00AF6E73" w:rsidRDefault="00F9013C" w:rsidP="0079631E">
      <w:pPr>
        <w:shd w:val="clear" w:color="auto" w:fill="FFFFFF"/>
        <w:spacing w:after="240" w:line="276" w:lineRule="auto"/>
        <w:ind w:left="540"/>
        <w:rPr>
          <w:rFonts w:ascii="Georgia" w:hAnsi="Georgia"/>
          <w:sz w:val="22"/>
          <w:szCs w:val="22"/>
        </w:rPr>
      </w:pPr>
      <w:r w:rsidRPr="00AF6E73">
        <w:rPr>
          <w:rFonts w:ascii="Georgia" w:hAnsi="Georgia"/>
          <w:sz w:val="22"/>
          <w:szCs w:val="22"/>
        </w:rPr>
        <w:t xml:space="preserve">EOHHS is offering this opportunity, in part, to expand health plan choices for members who live in Martha’s Vineyard and Nantucket. EOHHS intends to amend the Contracts effective January 1, </w:t>
      </w:r>
      <w:r w:rsidR="003E3764" w:rsidRPr="00AF6E73">
        <w:rPr>
          <w:rFonts w:ascii="Georgia" w:hAnsi="Georgia"/>
          <w:sz w:val="22"/>
          <w:szCs w:val="22"/>
        </w:rPr>
        <w:t>20</w:t>
      </w:r>
      <w:r w:rsidR="003E3764">
        <w:rPr>
          <w:rFonts w:ascii="Georgia" w:hAnsi="Georgia"/>
          <w:sz w:val="22"/>
          <w:szCs w:val="22"/>
        </w:rPr>
        <w:t>2</w:t>
      </w:r>
      <w:r w:rsidR="003E3764" w:rsidRPr="00AF6E73">
        <w:rPr>
          <w:rFonts w:ascii="Georgia" w:hAnsi="Georgia"/>
          <w:sz w:val="22"/>
          <w:szCs w:val="22"/>
        </w:rPr>
        <w:t>0</w:t>
      </w:r>
      <w:r w:rsidR="0060173E">
        <w:rPr>
          <w:rFonts w:ascii="Georgia" w:hAnsi="Georgia"/>
          <w:sz w:val="22"/>
          <w:szCs w:val="22"/>
        </w:rPr>
        <w:t>,</w:t>
      </w:r>
      <w:r w:rsidR="003E3764" w:rsidRPr="00AF6E73">
        <w:rPr>
          <w:rFonts w:ascii="Georgia" w:hAnsi="Georgia"/>
          <w:sz w:val="22"/>
          <w:szCs w:val="22"/>
        </w:rPr>
        <w:t xml:space="preserve"> </w:t>
      </w:r>
      <w:r w:rsidRPr="00AF6E73">
        <w:rPr>
          <w:rFonts w:ascii="Georgia" w:hAnsi="Georgia"/>
          <w:sz w:val="22"/>
          <w:szCs w:val="22"/>
        </w:rPr>
        <w:t xml:space="preserve">to incorporate new </w:t>
      </w:r>
      <w:r w:rsidR="001E31A1" w:rsidRPr="00AF6E73">
        <w:rPr>
          <w:rFonts w:ascii="Georgia" w:hAnsi="Georgia"/>
          <w:sz w:val="22"/>
          <w:szCs w:val="22"/>
        </w:rPr>
        <w:t xml:space="preserve">availability </w:t>
      </w:r>
      <w:r w:rsidRPr="00AF6E73">
        <w:rPr>
          <w:rFonts w:ascii="Georgia" w:hAnsi="Georgia"/>
          <w:sz w:val="22"/>
          <w:szCs w:val="22"/>
        </w:rPr>
        <w:t xml:space="preserve">requirements for </w:t>
      </w:r>
      <w:r w:rsidR="009A3ADA" w:rsidRPr="00AF6E73">
        <w:rPr>
          <w:rFonts w:ascii="Georgia" w:hAnsi="Georgia"/>
          <w:sz w:val="22"/>
          <w:szCs w:val="22"/>
        </w:rPr>
        <w:t>primary care providers (</w:t>
      </w:r>
      <w:r w:rsidRPr="00AF6E73">
        <w:rPr>
          <w:rFonts w:ascii="Georgia" w:hAnsi="Georgia"/>
          <w:sz w:val="22"/>
          <w:szCs w:val="22"/>
        </w:rPr>
        <w:t>PCPs</w:t>
      </w:r>
      <w:r w:rsidR="009A3ADA" w:rsidRPr="00AF6E73">
        <w:rPr>
          <w:rFonts w:ascii="Georgia" w:hAnsi="Georgia"/>
          <w:sz w:val="22"/>
          <w:szCs w:val="22"/>
        </w:rPr>
        <w:t>)</w:t>
      </w:r>
      <w:r w:rsidRPr="00AF6E73">
        <w:rPr>
          <w:rFonts w:ascii="Georgia" w:hAnsi="Georgia"/>
          <w:sz w:val="22"/>
          <w:szCs w:val="22"/>
        </w:rPr>
        <w:t xml:space="preserve"> for Martha’s Vineyard and Nantucket.</w:t>
      </w:r>
      <w:r w:rsidR="00EF445C">
        <w:rPr>
          <w:rFonts w:ascii="Georgia" w:hAnsi="Georgia"/>
          <w:sz w:val="22"/>
          <w:szCs w:val="22"/>
        </w:rPr>
        <w:t xml:space="preserve"> </w:t>
      </w:r>
      <w:r w:rsidRPr="00AF6E73">
        <w:rPr>
          <w:rFonts w:ascii="Georgia" w:hAnsi="Georgia"/>
          <w:sz w:val="22"/>
          <w:szCs w:val="22"/>
        </w:rPr>
        <w:t>Specifically,</w:t>
      </w:r>
      <w:r w:rsidR="009A3ADA" w:rsidRPr="00AF6E73">
        <w:rPr>
          <w:rFonts w:ascii="Georgia" w:hAnsi="Georgia"/>
          <w:sz w:val="22"/>
          <w:szCs w:val="22"/>
        </w:rPr>
        <w:t xml:space="preserve"> in addition to other availability requirements in </w:t>
      </w:r>
      <w:r w:rsidR="00464421">
        <w:rPr>
          <w:rFonts w:ascii="Georgia" w:hAnsi="Georgia"/>
          <w:sz w:val="22"/>
          <w:szCs w:val="22"/>
        </w:rPr>
        <w:br/>
      </w:r>
      <w:r w:rsidR="009A3ADA" w:rsidRPr="00AF6E73">
        <w:rPr>
          <w:rFonts w:ascii="Georgia" w:hAnsi="Georgia"/>
          <w:sz w:val="22"/>
          <w:szCs w:val="22"/>
        </w:rPr>
        <w:t>Section 2.9.C of the Contracts relating to PCPs,</w:t>
      </w:r>
      <w:r w:rsidRPr="00AF6E73">
        <w:rPr>
          <w:rFonts w:ascii="Georgia" w:hAnsi="Georgia"/>
          <w:sz w:val="22"/>
          <w:szCs w:val="22"/>
        </w:rPr>
        <w:t xml:space="preserve"> </w:t>
      </w:r>
      <w:r w:rsidR="001D0693" w:rsidRPr="00AF6E73">
        <w:rPr>
          <w:rFonts w:ascii="Georgia" w:hAnsi="Georgia"/>
          <w:sz w:val="22"/>
          <w:szCs w:val="22"/>
        </w:rPr>
        <w:t xml:space="preserve">for </w:t>
      </w:r>
      <w:r w:rsidR="004C1B67" w:rsidRPr="00AF6E73">
        <w:rPr>
          <w:rFonts w:ascii="Georgia" w:hAnsi="Georgia"/>
          <w:sz w:val="22"/>
          <w:szCs w:val="22"/>
        </w:rPr>
        <w:t>Martha’s Vineyard and Nantucket,</w:t>
      </w:r>
      <w:r w:rsidR="001D0693" w:rsidRPr="00AF6E73">
        <w:rPr>
          <w:rFonts w:ascii="Georgia" w:hAnsi="Georgia"/>
          <w:sz w:val="22"/>
          <w:szCs w:val="22"/>
        </w:rPr>
        <w:t xml:space="preserve"> </w:t>
      </w:r>
      <w:r w:rsidR="00E15E0D" w:rsidRPr="00AF6E73">
        <w:rPr>
          <w:rFonts w:ascii="Georgia" w:hAnsi="Georgia"/>
          <w:sz w:val="22"/>
          <w:szCs w:val="22"/>
        </w:rPr>
        <w:t>ACPPs</w:t>
      </w:r>
      <w:r w:rsidR="009A3ADA" w:rsidRPr="00AF6E73">
        <w:rPr>
          <w:rFonts w:ascii="Georgia" w:hAnsi="Georgia"/>
          <w:sz w:val="22"/>
          <w:szCs w:val="22"/>
        </w:rPr>
        <w:t>’</w:t>
      </w:r>
      <w:r w:rsidR="00E15E0D" w:rsidRPr="00AF6E73">
        <w:rPr>
          <w:rFonts w:ascii="Georgia" w:hAnsi="Georgia"/>
          <w:sz w:val="22"/>
          <w:szCs w:val="22"/>
        </w:rPr>
        <w:t xml:space="preserve"> and </w:t>
      </w:r>
      <w:r w:rsidR="004C1B67" w:rsidRPr="00AF6E73">
        <w:rPr>
          <w:rFonts w:ascii="Georgia" w:hAnsi="Georgia"/>
          <w:sz w:val="22"/>
          <w:szCs w:val="22"/>
        </w:rPr>
        <w:t>MCO</w:t>
      </w:r>
      <w:r w:rsidR="00850546" w:rsidRPr="00AF6E73">
        <w:rPr>
          <w:rFonts w:ascii="Georgia" w:hAnsi="Georgia"/>
          <w:sz w:val="22"/>
          <w:szCs w:val="22"/>
        </w:rPr>
        <w:t>s</w:t>
      </w:r>
      <w:r w:rsidR="009A3ADA" w:rsidRPr="00AF6E73">
        <w:rPr>
          <w:rFonts w:ascii="Georgia" w:hAnsi="Georgia"/>
          <w:sz w:val="22"/>
          <w:szCs w:val="22"/>
        </w:rPr>
        <w:t>’ PCP network</w:t>
      </w:r>
      <w:r w:rsidR="00676E27">
        <w:rPr>
          <w:rFonts w:ascii="Georgia" w:hAnsi="Georgia"/>
          <w:sz w:val="22"/>
          <w:szCs w:val="22"/>
        </w:rPr>
        <w:t>s</w:t>
      </w:r>
      <w:r w:rsidR="009A3ADA" w:rsidRPr="00AF6E73">
        <w:rPr>
          <w:rFonts w:ascii="Georgia" w:hAnsi="Georgia"/>
          <w:sz w:val="22"/>
          <w:szCs w:val="22"/>
        </w:rPr>
        <w:t xml:space="preserve"> shall include a sufficient number of PCPs to offer each enrollee </w:t>
      </w:r>
      <w:r w:rsidR="00850546" w:rsidRPr="00AF6E73">
        <w:rPr>
          <w:rFonts w:ascii="Georgia" w:hAnsi="Georgia"/>
          <w:sz w:val="22"/>
          <w:szCs w:val="22"/>
        </w:rPr>
        <w:t>a choice of two appropriate PCPs located within 40 miles or 40 minutes</w:t>
      </w:r>
      <w:r w:rsidR="00FF1EC6">
        <w:rPr>
          <w:rFonts w:ascii="Georgia" w:hAnsi="Georgia"/>
          <w:sz w:val="22"/>
          <w:szCs w:val="22"/>
        </w:rPr>
        <w:t>’</w:t>
      </w:r>
      <w:r w:rsidR="00850546" w:rsidRPr="00AF6E73">
        <w:rPr>
          <w:rFonts w:ascii="Georgia" w:hAnsi="Georgia"/>
          <w:sz w:val="22"/>
          <w:szCs w:val="22"/>
        </w:rPr>
        <w:t xml:space="preserve"> travel time from the enrollee’s residence.</w:t>
      </w:r>
      <w:r w:rsidR="00EF445C">
        <w:rPr>
          <w:rFonts w:ascii="Georgia" w:hAnsi="Georgia"/>
          <w:sz w:val="22"/>
          <w:szCs w:val="22"/>
        </w:rPr>
        <w:t xml:space="preserve"> </w:t>
      </w:r>
      <w:r w:rsidR="009A3ADA" w:rsidRPr="00AF6E73">
        <w:rPr>
          <w:rFonts w:ascii="Georgia" w:hAnsi="Georgia"/>
          <w:sz w:val="22"/>
          <w:szCs w:val="22"/>
        </w:rPr>
        <w:t>In addition to this change to the Contracts</w:t>
      </w:r>
      <w:r w:rsidR="00EF445C">
        <w:rPr>
          <w:rFonts w:ascii="Georgia" w:hAnsi="Georgia"/>
          <w:sz w:val="22"/>
          <w:szCs w:val="22"/>
        </w:rPr>
        <w:t>,</w:t>
      </w:r>
      <w:r w:rsidR="009A3ADA" w:rsidRPr="00AF6E73">
        <w:rPr>
          <w:rFonts w:ascii="Georgia" w:hAnsi="Georgia"/>
          <w:sz w:val="22"/>
          <w:szCs w:val="22"/>
        </w:rPr>
        <w:t xml:space="preserve"> EOHHS intends to update related policies accordingly.</w:t>
      </w:r>
      <w:r w:rsidR="00EF445C">
        <w:rPr>
          <w:rFonts w:ascii="Georgia" w:hAnsi="Georgia"/>
          <w:sz w:val="22"/>
          <w:szCs w:val="22"/>
        </w:rPr>
        <w:t xml:space="preserve"> </w:t>
      </w:r>
      <w:r w:rsidR="009A3ADA" w:rsidRPr="00AF6E73">
        <w:rPr>
          <w:rFonts w:ascii="Georgia" w:hAnsi="Georgia"/>
          <w:sz w:val="22"/>
          <w:szCs w:val="22"/>
        </w:rPr>
        <w:t>Specifically, in</w:t>
      </w:r>
      <w:r w:rsidR="00EA447E" w:rsidRPr="00AF6E73">
        <w:rPr>
          <w:rFonts w:ascii="Georgia" w:hAnsi="Georgia"/>
          <w:sz w:val="22"/>
          <w:szCs w:val="22"/>
        </w:rPr>
        <w:t xml:space="preserve"> </w:t>
      </w:r>
      <w:r w:rsidR="00850546" w:rsidRPr="00AF6E73">
        <w:rPr>
          <w:rFonts w:ascii="Georgia" w:hAnsi="Georgia"/>
          <w:sz w:val="22"/>
          <w:szCs w:val="22"/>
        </w:rPr>
        <w:t xml:space="preserve">cases where an </w:t>
      </w:r>
      <w:r w:rsidR="00E15E0D" w:rsidRPr="00AF6E73">
        <w:rPr>
          <w:rFonts w:ascii="Georgia" w:hAnsi="Georgia"/>
          <w:sz w:val="22"/>
          <w:szCs w:val="22"/>
        </w:rPr>
        <w:t xml:space="preserve">ACPP or </w:t>
      </w:r>
      <w:r w:rsidR="004C1B67" w:rsidRPr="00AF6E73">
        <w:rPr>
          <w:rFonts w:ascii="Georgia" w:hAnsi="Georgia"/>
          <w:sz w:val="22"/>
          <w:szCs w:val="22"/>
        </w:rPr>
        <w:t>MCO</w:t>
      </w:r>
      <w:r w:rsidR="00850546" w:rsidRPr="00AF6E73">
        <w:rPr>
          <w:rFonts w:ascii="Georgia" w:hAnsi="Georgia"/>
          <w:sz w:val="22"/>
          <w:szCs w:val="22"/>
        </w:rPr>
        <w:t xml:space="preserve"> meet</w:t>
      </w:r>
      <w:r w:rsidR="009A3ADA" w:rsidRPr="00AF6E73">
        <w:rPr>
          <w:rFonts w:ascii="Georgia" w:hAnsi="Georgia"/>
          <w:sz w:val="22"/>
          <w:szCs w:val="22"/>
        </w:rPr>
        <w:t>s</w:t>
      </w:r>
      <w:r w:rsidR="00850546" w:rsidRPr="00AF6E73">
        <w:rPr>
          <w:rFonts w:ascii="Georgia" w:hAnsi="Georgia"/>
          <w:sz w:val="22"/>
          <w:szCs w:val="22"/>
        </w:rPr>
        <w:t xml:space="preserve"> this </w:t>
      </w:r>
      <w:r w:rsidR="009A3ADA" w:rsidRPr="00AF6E73">
        <w:rPr>
          <w:rFonts w:ascii="Georgia" w:hAnsi="Georgia"/>
          <w:sz w:val="22"/>
          <w:szCs w:val="22"/>
        </w:rPr>
        <w:t>PCP availability requirement but not solely through PCPs located on the island on which the enrollee lives, EOHHS will not auto-assign to the ACPP or MCO members who live on that island.</w:t>
      </w:r>
      <w:r w:rsidR="00EF445C">
        <w:rPr>
          <w:rFonts w:ascii="Georgia" w:hAnsi="Georgia"/>
          <w:sz w:val="22"/>
          <w:szCs w:val="22"/>
        </w:rPr>
        <w:t xml:space="preserve"> </w:t>
      </w:r>
      <w:r w:rsidR="009A3ADA" w:rsidRPr="00AF6E73">
        <w:rPr>
          <w:rFonts w:ascii="Georgia" w:hAnsi="Georgia"/>
          <w:sz w:val="22"/>
          <w:szCs w:val="22"/>
        </w:rPr>
        <w:t xml:space="preserve">Further, members who live on Martha’s Vineyard or Nantucket will be able to change health plans at any time. </w:t>
      </w:r>
    </w:p>
    <w:p w:rsidR="008F2FB0" w:rsidRDefault="008F2FB0">
      <w:pPr>
        <w:spacing w:after="200" w:line="276" w:lineRule="auto"/>
        <w:rPr>
          <w:rFonts w:ascii="Georgia" w:hAnsi="Georgia"/>
          <w:b/>
          <w:color w:val="1F497D" w:themeColor="text2"/>
          <w:sz w:val="24"/>
          <w:szCs w:val="24"/>
        </w:rPr>
      </w:pPr>
      <w:r>
        <w:br w:type="page"/>
      </w:r>
    </w:p>
    <w:p w:rsidR="008F2FB0" w:rsidRDefault="008F2FB0" w:rsidP="0017638C">
      <w:pPr>
        <w:pStyle w:val="BullsHeading"/>
      </w:pPr>
    </w:p>
    <w:p w:rsidR="0017638C" w:rsidRPr="00150BCC" w:rsidRDefault="0017638C" w:rsidP="0017638C">
      <w:pPr>
        <w:pStyle w:val="BullsHeading"/>
      </w:pPr>
      <w:r w:rsidRPr="00150BCC">
        <w:t>MassHealth</w:t>
      </w:r>
    </w:p>
    <w:p w:rsidR="0017638C" w:rsidRPr="00150BCC" w:rsidRDefault="0017638C" w:rsidP="0017638C">
      <w:pPr>
        <w:pStyle w:val="BullsHeading"/>
      </w:pPr>
      <w:r>
        <w:t>Managed Care Entity</w:t>
      </w:r>
      <w:r w:rsidRPr="00150BCC">
        <w:t xml:space="preserve"> Bulletin </w:t>
      </w:r>
      <w:r w:rsidR="00F720CB">
        <w:t>18</w:t>
      </w:r>
    </w:p>
    <w:p w:rsidR="0017638C" w:rsidRDefault="0017638C" w:rsidP="0017638C">
      <w:pPr>
        <w:pStyle w:val="BullsHeading"/>
      </w:pPr>
      <w:r>
        <w:t>August 2019</w:t>
      </w:r>
    </w:p>
    <w:p w:rsidR="00EA447E" w:rsidRPr="00AF6E73" w:rsidRDefault="00EA447E" w:rsidP="0017638C">
      <w:pPr>
        <w:pStyle w:val="BullsHeading"/>
        <w:rPr>
          <w:sz w:val="22"/>
          <w:szCs w:val="22"/>
        </w:rPr>
      </w:pPr>
      <w:r w:rsidRPr="00AF6E73">
        <w:rPr>
          <w:rFonts w:cs="Arial"/>
          <w:color w:val="1F497D"/>
          <w:szCs w:val="22"/>
        </w:rPr>
        <w:t xml:space="preserve">Page </w:t>
      </w:r>
      <w:r w:rsidRPr="00AF6E73">
        <w:rPr>
          <w:rFonts w:cs="Arial"/>
          <w:color w:val="1F497D"/>
          <w:szCs w:val="22"/>
        </w:rPr>
        <w:fldChar w:fldCharType="begin"/>
      </w:r>
      <w:r w:rsidRPr="00AF6E73">
        <w:rPr>
          <w:rFonts w:cs="Arial"/>
          <w:color w:val="1F497D"/>
          <w:szCs w:val="22"/>
        </w:rPr>
        <w:instrText>page \* arabic</w:instrText>
      </w:r>
      <w:r w:rsidRPr="00AF6E73">
        <w:rPr>
          <w:rFonts w:cs="Arial"/>
          <w:color w:val="1F497D"/>
          <w:szCs w:val="22"/>
        </w:rPr>
        <w:fldChar w:fldCharType="separate"/>
      </w:r>
      <w:r w:rsidR="00272FB0">
        <w:rPr>
          <w:rFonts w:cs="Arial"/>
          <w:noProof/>
          <w:color w:val="1F497D"/>
          <w:szCs w:val="22"/>
        </w:rPr>
        <w:t>2</w:t>
      </w:r>
      <w:r w:rsidRPr="00AF6E73">
        <w:rPr>
          <w:rFonts w:cs="Arial"/>
          <w:color w:val="1F497D"/>
          <w:szCs w:val="22"/>
        </w:rPr>
        <w:fldChar w:fldCharType="end"/>
      </w:r>
      <w:r w:rsidR="008F2FB0">
        <w:rPr>
          <w:rFonts w:cs="Arial"/>
          <w:color w:val="1F497D"/>
          <w:szCs w:val="22"/>
        </w:rPr>
        <w:t xml:space="preserve"> of 4</w:t>
      </w:r>
    </w:p>
    <w:p w:rsidR="00B06102" w:rsidRPr="00AF6E73" w:rsidRDefault="00B06102" w:rsidP="00A63C73">
      <w:pPr>
        <w:pStyle w:val="Heading1"/>
        <w:spacing w:before="240"/>
        <w:ind w:left="3470" w:hanging="2923"/>
      </w:pPr>
      <w:r w:rsidRPr="00AF6E73">
        <w:t>Proposal and Process Details</w:t>
      </w:r>
    </w:p>
    <w:p w:rsidR="001A7CE8" w:rsidRPr="00AF6E73" w:rsidRDefault="00B06102" w:rsidP="0017638C">
      <w:pPr>
        <w:shd w:val="clear" w:color="auto" w:fill="FFFFFF"/>
        <w:spacing w:after="240" w:line="276" w:lineRule="auto"/>
        <w:ind w:left="547"/>
        <w:rPr>
          <w:rFonts w:ascii="Georgia" w:hAnsi="Georgia"/>
          <w:b/>
          <w:sz w:val="22"/>
          <w:szCs w:val="22"/>
        </w:rPr>
      </w:pPr>
      <w:r w:rsidRPr="00AF6E73">
        <w:rPr>
          <w:rFonts w:ascii="Georgia" w:hAnsi="Georgia"/>
          <w:sz w:val="22"/>
          <w:szCs w:val="22"/>
        </w:rPr>
        <w:t>ACPP</w:t>
      </w:r>
      <w:r w:rsidR="00B7577F" w:rsidRPr="00AF6E73">
        <w:rPr>
          <w:rFonts w:ascii="Georgia" w:hAnsi="Georgia"/>
          <w:sz w:val="22"/>
          <w:szCs w:val="22"/>
        </w:rPr>
        <w:t>s</w:t>
      </w:r>
      <w:r w:rsidR="00E15E0D" w:rsidRPr="00AF6E73">
        <w:rPr>
          <w:rFonts w:ascii="Georgia" w:hAnsi="Georgia"/>
          <w:sz w:val="22"/>
          <w:szCs w:val="22"/>
        </w:rPr>
        <w:t xml:space="preserve"> and </w:t>
      </w:r>
      <w:r w:rsidR="004C1B67" w:rsidRPr="00AF6E73">
        <w:rPr>
          <w:rFonts w:ascii="Georgia" w:hAnsi="Georgia"/>
          <w:sz w:val="22"/>
          <w:szCs w:val="22"/>
        </w:rPr>
        <w:t>MCO</w:t>
      </w:r>
      <w:r w:rsidRPr="00AF6E73">
        <w:rPr>
          <w:rFonts w:ascii="Georgia" w:hAnsi="Georgia"/>
          <w:sz w:val="22"/>
          <w:szCs w:val="22"/>
        </w:rPr>
        <w:t xml:space="preserve">s must provide information in the order in which it appears in this bulletin and limit the response to a total of </w:t>
      </w:r>
      <w:r w:rsidR="00034D78" w:rsidRPr="00AF6E73">
        <w:rPr>
          <w:rFonts w:ascii="Georgia" w:hAnsi="Georgia"/>
          <w:sz w:val="22"/>
          <w:szCs w:val="22"/>
        </w:rPr>
        <w:t>five</w:t>
      </w:r>
      <w:r w:rsidR="00034D78" w:rsidRPr="00AF6E73">
        <w:rPr>
          <w:rFonts w:ascii="Georgia" w:hAnsi="Georgia"/>
          <w:b/>
          <w:sz w:val="22"/>
          <w:szCs w:val="22"/>
        </w:rPr>
        <w:t xml:space="preserve"> </w:t>
      </w:r>
      <w:r w:rsidRPr="00AF6E73">
        <w:rPr>
          <w:rFonts w:ascii="Georgia" w:hAnsi="Georgia"/>
          <w:sz w:val="22"/>
          <w:szCs w:val="22"/>
        </w:rPr>
        <w:t>pages. Required attachments do not count toward the page limit.</w:t>
      </w:r>
      <w:r w:rsidR="00EF445C">
        <w:rPr>
          <w:rFonts w:ascii="Georgia" w:hAnsi="Georgia"/>
          <w:sz w:val="22"/>
          <w:szCs w:val="22"/>
        </w:rPr>
        <w:t xml:space="preserve"> </w:t>
      </w:r>
      <w:r w:rsidRPr="00AF6E73">
        <w:rPr>
          <w:rFonts w:ascii="Georgia" w:hAnsi="Georgia"/>
          <w:sz w:val="22"/>
          <w:szCs w:val="22"/>
        </w:rPr>
        <w:t>In some cases, ACPP</w:t>
      </w:r>
      <w:r w:rsidR="00B7577F" w:rsidRPr="00AF6E73">
        <w:rPr>
          <w:rFonts w:ascii="Georgia" w:hAnsi="Georgia"/>
          <w:sz w:val="22"/>
          <w:szCs w:val="22"/>
        </w:rPr>
        <w:t>s</w:t>
      </w:r>
      <w:r w:rsidR="00E15E0D" w:rsidRPr="00AF6E73">
        <w:rPr>
          <w:rFonts w:ascii="Georgia" w:hAnsi="Georgia"/>
          <w:sz w:val="22"/>
          <w:szCs w:val="22"/>
        </w:rPr>
        <w:t xml:space="preserve"> and </w:t>
      </w:r>
      <w:r w:rsidR="004C1B67" w:rsidRPr="00AF6E73">
        <w:rPr>
          <w:rFonts w:ascii="Georgia" w:hAnsi="Georgia"/>
          <w:sz w:val="22"/>
          <w:szCs w:val="22"/>
        </w:rPr>
        <w:t>MCO</w:t>
      </w:r>
      <w:r w:rsidRPr="00AF6E73">
        <w:rPr>
          <w:rFonts w:ascii="Georgia" w:hAnsi="Georgia"/>
          <w:sz w:val="22"/>
          <w:szCs w:val="22"/>
        </w:rPr>
        <w:t>s must provide the required information in a form and format provided by EOHHS.</w:t>
      </w:r>
      <w:r w:rsidR="00EF445C">
        <w:rPr>
          <w:rFonts w:ascii="Georgia" w:hAnsi="Georgia"/>
          <w:sz w:val="22"/>
          <w:szCs w:val="22"/>
        </w:rPr>
        <w:t xml:space="preserve"> </w:t>
      </w:r>
      <w:r w:rsidRPr="00AF6E73">
        <w:rPr>
          <w:rFonts w:ascii="Georgia" w:hAnsi="Georgia"/>
          <w:sz w:val="22"/>
          <w:szCs w:val="22"/>
        </w:rPr>
        <w:t>In those cases, ACPP</w:t>
      </w:r>
      <w:r w:rsidR="00B7577F" w:rsidRPr="00AF6E73">
        <w:rPr>
          <w:rFonts w:ascii="Georgia" w:hAnsi="Georgia"/>
          <w:sz w:val="22"/>
          <w:szCs w:val="22"/>
        </w:rPr>
        <w:t>s</w:t>
      </w:r>
      <w:r w:rsidR="00E15E0D" w:rsidRPr="00AF6E73">
        <w:rPr>
          <w:rFonts w:ascii="Georgia" w:hAnsi="Georgia"/>
          <w:sz w:val="22"/>
          <w:szCs w:val="22"/>
        </w:rPr>
        <w:t xml:space="preserve"> and </w:t>
      </w:r>
      <w:r w:rsidR="004C1B67" w:rsidRPr="00AF6E73">
        <w:rPr>
          <w:rFonts w:ascii="Georgia" w:hAnsi="Georgia"/>
          <w:sz w:val="22"/>
          <w:szCs w:val="22"/>
        </w:rPr>
        <w:t>MCO</w:t>
      </w:r>
      <w:r w:rsidRPr="00AF6E73">
        <w:rPr>
          <w:rFonts w:ascii="Georgia" w:hAnsi="Georgia"/>
          <w:sz w:val="22"/>
          <w:szCs w:val="22"/>
        </w:rPr>
        <w:t>s must use the templates provided by EOHHS.</w:t>
      </w:r>
      <w:r w:rsidR="00EF445C">
        <w:rPr>
          <w:rFonts w:ascii="Georgia" w:hAnsi="Georgia"/>
          <w:sz w:val="22"/>
          <w:szCs w:val="22"/>
        </w:rPr>
        <w:t xml:space="preserve"> </w:t>
      </w:r>
      <w:r w:rsidRPr="00AF6E73">
        <w:rPr>
          <w:rFonts w:ascii="Georgia" w:hAnsi="Georgia"/>
          <w:sz w:val="22"/>
          <w:szCs w:val="22"/>
        </w:rPr>
        <w:t>Submissions must come from the party holding the Contract with EOHHS (known as the Contractor in the Contract</w:t>
      </w:r>
      <w:r w:rsidR="009A3ADA" w:rsidRPr="00AF6E73">
        <w:rPr>
          <w:rFonts w:ascii="Georgia" w:hAnsi="Georgia"/>
          <w:sz w:val="22"/>
          <w:szCs w:val="22"/>
        </w:rPr>
        <w:t>s</w:t>
      </w:r>
      <w:r w:rsidRPr="00AF6E73">
        <w:rPr>
          <w:rFonts w:ascii="Georgia" w:hAnsi="Georgia"/>
          <w:sz w:val="22"/>
          <w:szCs w:val="22"/>
        </w:rPr>
        <w:t>)</w:t>
      </w:r>
      <w:r w:rsidR="00646077" w:rsidRPr="00AF6E73">
        <w:rPr>
          <w:rFonts w:ascii="Georgia" w:hAnsi="Georgia"/>
          <w:sz w:val="22"/>
          <w:szCs w:val="22"/>
        </w:rPr>
        <w:t>.</w:t>
      </w:r>
    </w:p>
    <w:p w:rsidR="00B70333" w:rsidRPr="005577FB" w:rsidRDefault="00DC756A" w:rsidP="00217B92">
      <w:pPr>
        <w:spacing w:after="120" w:line="276" w:lineRule="auto"/>
        <w:ind w:left="547"/>
        <w:rPr>
          <w:rFonts w:ascii="Georgia" w:hAnsi="Georgia"/>
          <w:b/>
          <w:sz w:val="22"/>
          <w:szCs w:val="22"/>
        </w:rPr>
      </w:pPr>
      <w:r w:rsidRPr="00AF6E73">
        <w:rPr>
          <w:rFonts w:ascii="Georgia" w:hAnsi="Georgia"/>
          <w:b/>
          <w:sz w:val="22"/>
          <w:szCs w:val="22"/>
        </w:rPr>
        <w:t>ACPPs</w:t>
      </w:r>
      <w:r w:rsidR="009A3ADA" w:rsidRPr="00AF6E73">
        <w:rPr>
          <w:rFonts w:ascii="Georgia" w:hAnsi="Georgia"/>
          <w:b/>
          <w:sz w:val="22"/>
          <w:szCs w:val="22"/>
        </w:rPr>
        <w:t xml:space="preserve"> and MCOs</w:t>
      </w:r>
      <w:r w:rsidRPr="00AF6E73">
        <w:rPr>
          <w:rFonts w:ascii="Georgia" w:hAnsi="Georgia"/>
          <w:b/>
          <w:sz w:val="22"/>
          <w:szCs w:val="22"/>
        </w:rPr>
        <w:t xml:space="preserve"> requesting</w:t>
      </w:r>
      <w:r w:rsidR="00EF445C">
        <w:rPr>
          <w:rFonts w:ascii="Georgia" w:hAnsi="Georgia"/>
          <w:b/>
          <w:sz w:val="22"/>
          <w:szCs w:val="22"/>
        </w:rPr>
        <w:t xml:space="preserve"> </w:t>
      </w:r>
      <w:r w:rsidR="0054190C" w:rsidRPr="00AF6E73">
        <w:rPr>
          <w:rFonts w:ascii="Georgia" w:hAnsi="Georgia"/>
          <w:b/>
          <w:sz w:val="22"/>
          <w:szCs w:val="22"/>
        </w:rPr>
        <w:t>to add new Service Areas</w:t>
      </w:r>
      <w:r w:rsidR="009A3ADA" w:rsidRPr="00AF6E73">
        <w:rPr>
          <w:rFonts w:ascii="Georgia" w:hAnsi="Georgia"/>
          <w:b/>
          <w:sz w:val="22"/>
          <w:szCs w:val="22"/>
        </w:rPr>
        <w:t xml:space="preserve"> or Regions, respectively,</w:t>
      </w:r>
      <w:r w:rsidR="00B70333" w:rsidRPr="00AF6E73">
        <w:rPr>
          <w:rFonts w:ascii="Georgia" w:hAnsi="Georgia"/>
          <w:b/>
          <w:sz w:val="22"/>
          <w:szCs w:val="22"/>
        </w:rPr>
        <w:t xml:space="preserve"> must include the following</w:t>
      </w:r>
      <w:r w:rsidR="005B0FF0" w:rsidRPr="00AF6E73">
        <w:rPr>
          <w:rFonts w:ascii="Georgia" w:hAnsi="Georgia"/>
          <w:b/>
          <w:sz w:val="22"/>
          <w:szCs w:val="22"/>
        </w:rPr>
        <w:t xml:space="preserve"> information</w:t>
      </w:r>
      <w:r w:rsidR="00B70333" w:rsidRPr="00AF6E73">
        <w:rPr>
          <w:rFonts w:ascii="Georgia" w:hAnsi="Georgia"/>
          <w:b/>
          <w:sz w:val="22"/>
          <w:szCs w:val="22"/>
        </w:rPr>
        <w:t>:</w:t>
      </w:r>
    </w:p>
    <w:p w:rsidR="00BD707F" w:rsidRPr="005577FB" w:rsidRDefault="00BC20CD" w:rsidP="00CF796F">
      <w:pPr>
        <w:pStyle w:val="ListParagraph"/>
        <w:numPr>
          <w:ilvl w:val="0"/>
          <w:numId w:val="22"/>
        </w:numPr>
        <w:spacing w:line="271" w:lineRule="auto"/>
        <w:rPr>
          <w:rFonts w:ascii="Georgia" w:hAnsi="Georgia"/>
          <w:b/>
          <w:sz w:val="22"/>
          <w:szCs w:val="22"/>
        </w:rPr>
      </w:pPr>
      <w:r w:rsidRPr="005577FB">
        <w:rPr>
          <w:rFonts w:ascii="Georgia" w:hAnsi="Georgia"/>
          <w:sz w:val="22"/>
          <w:szCs w:val="22"/>
        </w:rPr>
        <w:t>A</w:t>
      </w:r>
      <w:r w:rsidR="00573176" w:rsidRPr="005577FB">
        <w:rPr>
          <w:rFonts w:ascii="Georgia" w:hAnsi="Georgia"/>
          <w:sz w:val="22"/>
          <w:szCs w:val="22"/>
        </w:rPr>
        <w:t>n</w:t>
      </w:r>
      <w:r w:rsidRPr="005577FB">
        <w:rPr>
          <w:rFonts w:ascii="Georgia" w:hAnsi="Georgia"/>
          <w:sz w:val="22"/>
          <w:szCs w:val="22"/>
        </w:rPr>
        <w:t xml:space="preserve"> attachment</w:t>
      </w:r>
      <w:r w:rsidR="00B70333" w:rsidRPr="005577FB">
        <w:rPr>
          <w:rFonts w:ascii="Georgia" w:hAnsi="Georgia"/>
          <w:sz w:val="22"/>
          <w:szCs w:val="22"/>
        </w:rPr>
        <w:t xml:space="preserve"> list</w:t>
      </w:r>
      <w:r w:rsidR="00D837D7" w:rsidRPr="005577FB">
        <w:rPr>
          <w:rFonts w:ascii="Georgia" w:hAnsi="Georgia"/>
          <w:sz w:val="22"/>
          <w:szCs w:val="22"/>
        </w:rPr>
        <w:t>ing</w:t>
      </w:r>
      <w:r w:rsidR="00B70333" w:rsidRPr="005577FB">
        <w:rPr>
          <w:rFonts w:ascii="Georgia" w:hAnsi="Georgia"/>
          <w:sz w:val="22"/>
          <w:szCs w:val="22"/>
        </w:rPr>
        <w:t xml:space="preserve"> the </w:t>
      </w:r>
      <w:r w:rsidR="002A57B4" w:rsidRPr="005577FB">
        <w:rPr>
          <w:rFonts w:ascii="Georgia" w:hAnsi="Georgia"/>
          <w:sz w:val="22"/>
          <w:szCs w:val="22"/>
        </w:rPr>
        <w:t>Service Areas</w:t>
      </w:r>
      <w:r w:rsidR="009A3ADA" w:rsidRPr="005577FB">
        <w:rPr>
          <w:rFonts w:ascii="Georgia" w:hAnsi="Georgia"/>
          <w:sz w:val="22"/>
          <w:szCs w:val="22"/>
        </w:rPr>
        <w:t xml:space="preserve"> or Regions</w:t>
      </w:r>
      <w:r w:rsidR="00B70333" w:rsidRPr="005577FB">
        <w:rPr>
          <w:rFonts w:ascii="Georgia" w:hAnsi="Georgia"/>
          <w:sz w:val="22"/>
          <w:szCs w:val="22"/>
        </w:rPr>
        <w:t xml:space="preserve"> </w:t>
      </w:r>
      <w:r w:rsidR="00C77712" w:rsidRPr="005577FB">
        <w:rPr>
          <w:rFonts w:ascii="Georgia" w:hAnsi="Georgia"/>
          <w:sz w:val="22"/>
          <w:szCs w:val="22"/>
        </w:rPr>
        <w:t xml:space="preserve">that </w:t>
      </w:r>
      <w:r w:rsidR="00B70333" w:rsidRPr="005577FB">
        <w:rPr>
          <w:rFonts w:ascii="Georgia" w:hAnsi="Georgia"/>
          <w:sz w:val="22"/>
          <w:szCs w:val="22"/>
        </w:rPr>
        <w:t xml:space="preserve">the </w:t>
      </w:r>
      <w:r w:rsidR="00D13DDB" w:rsidRPr="005577FB">
        <w:rPr>
          <w:rFonts w:ascii="Georgia" w:hAnsi="Georgia"/>
          <w:sz w:val="22"/>
          <w:szCs w:val="22"/>
        </w:rPr>
        <w:t>ACPP</w:t>
      </w:r>
      <w:r w:rsidR="009A3ADA" w:rsidRPr="005577FB">
        <w:rPr>
          <w:rFonts w:ascii="Georgia" w:hAnsi="Georgia"/>
          <w:sz w:val="22"/>
          <w:szCs w:val="22"/>
        </w:rPr>
        <w:t xml:space="preserve"> or MCO</w:t>
      </w:r>
      <w:r w:rsidR="00B70333" w:rsidRPr="005577FB">
        <w:rPr>
          <w:rFonts w:ascii="Georgia" w:hAnsi="Georgia"/>
          <w:sz w:val="22"/>
          <w:szCs w:val="22"/>
        </w:rPr>
        <w:t xml:space="preserve"> proposes to add, </w:t>
      </w:r>
      <w:r w:rsidR="002E327B" w:rsidRPr="005577FB">
        <w:rPr>
          <w:rFonts w:ascii="Georgia" w:hAnsi="Georgia"/>
          <w:sz w:val="22"/>
          <w:szCs w:val="22"/>
        </w:rPr>
        <w:t>using the</w:t>
      </w:r>
      <w:r w:rsidR="00F83837" w:rsidRPr="005577FB">
        <w:rPr>
          <w:rFonts w:ascii="Georgia" w:hAnsi="Georgia"/>
          <w:sz w:val="22"/>
          <w:szCs w:val="22"/>
        </w:rPr>
        <w:t xml:space="preserve"> form and format</w:t>
      </w:r>
      <w:r w:rsidR="00B70333" w:rsidRPr="005577FB">
        <w:rPr>
          <w:rFonts w:ascii="Georgia" w:hAnsi="Georgia"/>
          <w:sz w:val="22"/>
          <w:szCs w:val="22"/>
        </w:rPr>
        <w:t xml:space="preserve"> provided by EOHHS.</w:t>
      </w:r>
      <w:r w:rsidR="00EF445C" w:rsidRPr="005577FB">
        <w:rPr>
          <w:rFonts w:ascii="Georgia" w:hAnsi="Georgia"/>
          <w:sz w:val="22"/>
          <w:szCs w:val="22"/>
        </w:rPr>
        <w:t xml:space="preserve"> </w:t>
      </w:r>
      <w:r w:rsidR="00B70333" w:rsidRPr="005577FB">
        <w:rPr>
          <w:rFonts w:ascii="Georgia" w:hAnsi="Georgia"/>
          <w:sz w:val="22"/>
          <w:szCs w:val="22"/>
        </w:rPr>
        <w:t xml:space="preserve">An </w:t>
      </w:r>
      <w:r w:rsidR="00D13DDB" w:rsidRPr="005577FB">
        <w:rPr>
          <w:rFonts w:ascii="Georgia" w:hAnsi="Georgia"/>
          <w:sz w:val="22"/>
          <w:szCs w:val="22"/>
        </w:rPr>
        <w:t>ACPP</w:t>
      </w:r>
      <w:r w:rsidR="00B70333" w:rsidRPr="005577FB">
        <w:rPr>
          <w:rFonts w:ascii="Georgia" w:hAnsi="Georgia"/>
          <w:sz w:val="22"/>
          <w:szCs w:val="22"/>
        </w:rPr>
        <w:t>’s</w:t>
      </w:r>
      <w:r w:rsidR="009A3ADA" w:rsidRPr="005577FB">
        <w:rPr>
          <w:rFonts w:ascii="Georgia" w:hAnsi="Georgia"/>
          <w:sz w:val="22"/>
          <w:szCs w:val="22"/>
        </w:rPr>
        <w:t xml:space="preserve"> or MCO’s</w:t>
      </w:r>
      <w:r w:rsidR="00B70333" w:rsidRPr="005577FB">
        <w:rPr>
          <w:rFonts w:ascii="Georgia" w:hAnsi="Georgia"/>
          <w:sz w:val="22"/>
          <w:szCs w:val="22"/>
        </w:rPr>
        <w:t xml:space="preserve"> list of </w:t>
      </w:r>
      <w:r w:rsidR="002E327B" w:rsidRPr="005577FB">
        <w:rPr>
          <w:rFonts w:ascii="Georgia" w:hAnsi="Georgia"/>
          <w:sz w:val="22"/>
          <w:szCs w:val="22"/>
        </w:rPr>
        <w:t xml:space="preserve">proposed new </w:t>
      </w:r>
      <w:r w:rsidR="002A57B4" w:rsidRPr="005577FB">
        <w:rPr>
          <w:rFonts w:ascii="Georgia" w:hAnsi="Georgia"/>
          <w:sz w:val="22"/>
          <w:szCs w:val="22"/>
        </w:rPr>
        <w:t>Service Areas</w:t>
      </w:r>
      <w:r w:rsidR="009A3ADA" w:rsidRPr="005577FB">
        <w:rPr>
          <w:rFonts w:ascii="Georgia" w:hAnsi="Georgia"/>
          <w:sz w:val="22"/>
          <w:szCs w:val="22"/>
        </w:rPr>
        <w:t xml:space="preserve"> or Regions</w:t>
      </w:r>
      <w:r w:rsidR="00B70333" w:rsidRPr="005577FB">
        <w:rPr>
          <w:rFonts w:ascii="Georgia" w:hAnsi="Georgia"/>
          <w:sz w:val="22"/>
          <w:szCs w:val="22"/>
        </w:rPr>
        <w:t xml:space="preserve"> must be final at the time of submission and may not be cha</w:t>
      </w:r>
      <w:r w:rsidR="00BF61B3" w:rsidRPr="005577FB">
        <w:rPr>
          <w:rFonts w:ascii="Georgia" w:hAnsi="Georgia"/>
          <w:sz w:val="22"/>
          <w:szCs w:val="22"/>
        </w:rPr>
        <w:t>nged unless requested by EOHHS.</w:t>
      </w:r>
    </w:p>
    <w:p w:rsidR="00BD707F" w:rsidRPr="005577FB" w:rsidRDefault="00BD707F" w:rsidP="00CF796F">
      <w:pPr>
        <w:pStyle w:val="ListParagraph"/>
        <w:numPr>
          <w:ilvl w:val="0"/>
          <w:numId w:val="22"/>
        </w:numPr>
        <w:spacing w:line="271" w:lineRule="auto"/>
        <w:rPr>
          <w:rFonts w:ascii="Georgia" w:hAnsi="Georgia"/>
          <w:b/>
          <w:sz w:val="22"/>
          <w:szCs w:val="22"/>
        </w:rPr>
      </w:pPr>
      <w:r w:rsidRPr="005577FB">
        <w:rPr>
          <w:rFonts w:ascii="Georgia" w:hAnsi="Georgia"/>
          <w:sz w:val="22"/>
          <w:szCs w:val="22"/>
        </w:rPr>
        <w:t>For each Service Area</w:t>
      </w:r>
      <w:r w:rsidR="009A3ADA" w:rsidRPr="005577FB">
        <w:rPr>
          <w:rFonts w:ascii="Georgia" w:hAnsi="Georgia"/>
          <w:sz w:val="22"/>
          <w:szCs w:val="22"/>
        </w:rPr>
        <w:t xml:space="preserve"> or Region</w:t>
      </w:r>
      <w:r w:rsidR="002E327B" w:rsidRPr="005577FB">
        <w:rPr>
          <w:rFonts w:ascii="Georgia" w:hAnsi="Georgia"/>
          <w:sz w:val="22"/>
          <w:szCs w:val="22"/>
        </w:rPr>
        <w:t xml:space="preserve"> propose</w:t>
      </w:r>
      <w:r w:rsidR="00D837D7" w:rsidRPr="005577FB">
        <w:rPr>
          <w:rFonts w:ascii="Georgia" w:hAnsi="Georgia"/>
          <w:sz w:val="22"/>
          <w:szCs w:val="22"/>
        </w:rPr>
        <w:t>d</w:t>
      </w:r>
      <w:r w:rsidRPr="005577FB">
        <w:rPr>
          <w:rFonts w:ascii="Georgia" w:hAnsi="Georgia"/>
          <w:sz w:val="22"/>
          <w:szCs w:val="22"/>
        </w:rPr>
        <w:t xml:space="preserve">, an estimate of the number of </w:t>
      </w:r>
      <w:r w:rsidR="00DC756A" w:rsidRPr="005577FB">
        <w:rPr>
          <w:rFonts w:ascii="Georgia" w:hAnsi="Georgia"/>
          <w:sz w:val="22"/>
          <w:szCs w:val="22"/>
        </w:rPr>
        <w:t xml:space="preserve">additional </w:t>
      </w:r>
      <w:r w:rsidRPr="005577FB">
        <w:rPr>
          <w:rFonts w:ascii="Georgia" w:hAnsi="Georgia"/>
          <w:sz w:val="22"/>
          <w:szCs w:val="22"/>
        </w:rPr>
        <w:t xml:space="preserve">members the </w:t>
      </w:r>
      <w:r w:rsidR="00D13DDB" w:rsidRPr="005577FB">
        <w:rPr>
          <w:rFonts w:ascii="Georgia" w:hAnsi="Georgia"/>
          <w:sz w:val="22"/>
          <w:szCs w:val="22"/>
        </w:rPr>
        <w:t>ACPP</w:t>
      </w:r>
      <w:r w:rsidR="009A3ADA" w:rsidRPr="005577FB">
        <w:rPr>
          <w:rFonts w:ascii="Georgia" w:hAnsi="Georgia"/>
          <w:sz w:val="22"/>
          <w:szCs w:val="22"/>
        </w:rPr>
        <w:t xml:space="preserve"> or MCO</w:t>
      </w:r>
      <w:r w:rsidRPr="005577FB">
        <w:rPr>
          <w:rFonts w:ascii="Georgia" w:hAnsi="Georgia"/>
          <w:sz w:val="22"/>
          <w:szCs w:val="22"/>
        </w:rPr>
        <w:t xml:space="preserve"> expects to enroll</w:t>
      </w:r>
      <w:r w:rsidR="00573176" w:rsidRPr="005577FB">
        <w:rPr>
          <w:rFonts w:ascii="Georgia" w:hAnsi="Georgia"/>
          <w:sz w:val="22"/>
          <w:szCs w:val="22"/>
        </w:rPr>
        <w:t>. This should include a</w:t>
      </w:r>
      <w:r w:rsidRPr="005577FB">
        <w:rPr>
          <w:rFonts w:ascii="Georgia" w:hAnsi="Georgia"/>
          <w:sz w:val="22"/>
          <w:szCs w:val="22"/>
        </w:rPr>
        <w:t xml:space="preserve"> description of how </w:t>
      </w:r>
      <w:r w:rsidR="00C77712" w:rsidRPr="005577FB">
        <w:rPr>
          <w:rFonts w:ascii="Georgia" w:hAnsi="Georgia"/>
          <w:sz w:val="22"/>
          <w:szCs w:val="22"/>
        </w:rPr>
        <w:t xml:space="preserve">the </w:t>
      </w:r>
      <w:r w:rsidR="00BF61B3" w:rsidRPr="005577FB">
        <w:rPr>
          <w:rFonts w:ascii="Georgia" w:hAnsi="Georgia"/>
          <w:sz w:val="22"/>
          <w:szCs w:val="22"/>
        </w:rPr>
        <w:t>estimate was made.</w:t>
      </w:r>
    </w:p>
    <w:p w:rsidR="006B5715" w:rsidRPr="005577FB" w:rsidRDefault="00EB3C47" w:rsidP="00CF796F">
      <w:pPr>
        <w:pStyle w:val="ListParagraph"/>
        <w:numPr>
          <w:ilvl w:val="0"/>
          <w:numId w:val="22"/>
        </w:numPr>
        <w:spacing w:line="271" w:lineRule="auto"/>
        <w:rPr>
          <w:rFonts w:ascii="Georgia" w:hAnsi="Georgia"/>
          <w:b/>
          <w:sz w:val="22"/>
          <w:szCs w:val="22"/>
        </w:rPr>
      </w:pPr>
      <w:bookmarkStart w:id="0" w:name="_Toc462754632"/>
      <w:r w:rsidRPr="005577FB">
        <w:rPr>
          <w:rFonts w:ascii="Georgia" w:hAnsi="Georgia"/>
          <w:sz w:val="22"/>
          <w:szCs w:val="22"/>
        </w:rPr>
        <w:t>T</w:t>
      </w:r>
      <w:r w:rsidR="00AE6C4F" w:rsidRPr="005577FB">
        <w:rPr>
          <w:rFonts w:ascii="Georgia" w:hAnsi="Georgia"/>
          <w:sz w:val="22"/>
          <w:szCs w:val="22"/>
        </w:rPr>
        <w:t>he following information</w:t>
      </w:r>
      <w:r w:rsidR="00AD2CAC" w:rsidRPr="005577FB">
        <w:rPr>
          <w:rFonts w:ascii="Georgia" w:hAnsi="Georgia"/>
          <w:sz w:val="22"/>
          <w:szCs w:val="22"/>
        </w:rPr>
        <w:t xml:space="preserve"> about the ACPP’s</w:t>
      </w:r>
      <w:r w:rsidR="009A3ADA" w:rsidRPr="005577FB">
        <w:rPr>
          <w:rFonts w:ascii="Georgia" w:hAnsi="Georgia"/>
          <w:sz w:val="22"/>
          <w:szCs w:val="22"/>
        </w:rPr>
        <w:t xml:space="preserve"> or MCO’s</w:t>
      </w:r>
      <w:r w:rsidR="00AD2CAC" w:rsidRPr="005577FB">
        <w:rPr>
          <w:rFonts w:ascii="Georgia" w:hAnsi="Georgia"/>
          <w:sz w:val="22"/>
          <w:szCs w:val="22"/>
        </w:rPr>
        <w:t xml:space="preserve"> current and anticipated provider network</w:t>
      </w:r>
      <w:r w:rsidR="00AE6C4F" w:rsidRPr="005577FB">
        <w:rPr>
          <w:rFonts w:ascii="Georgia" w:hAnsi="Georgia"/>
          <w:sz w:val="22"/>
          <w:szCs w:val="22"/>
        </w:rPr>
        <w:t xml:space="preserve">: </w:t>
      </w:r>
    </w:p>
    <w:p w:rsidR="006B5715" w:rsidRPr="00AF6E73" w:rsidRDefault="005138CF" w:rsidP="00217B92">
      <w:pPr>
        <w:pStyle w:val="ListParagraph"/>
        <w:numPr>
          <w:ilvl w:val="1"/>
          <w:numId w:val="4"/>
        </w:numPr>
        <w:spacing w:before="120" w:after="120" w:line="276" w:lineRule="auto"/>
        <w:contextualSpacing w:val="0"/>
        <w:rPr>
          <w:rFonts w:ascii="Georgia" w:hAnsi="Georgia"/>
          <w:bCs/>
          <w:sz w:val="22"/>
          <w:szCs w:val="22"/>
        </w:rPr>
      </w:pPr>
      <w:r w:rsidRPr="00AF6E73">
        <w:rPr>
          <w:rFonts w:ascii="Georgia" w:hAnsi="Georgia"/>
          <w:sz w:val="22"/>
          <w:szCs w:val="22"/>
        </w:rPr>
        <w:t>An attachment</w:t>
      </w:r>
      <w:r w:rsidR="00573176" w:rsidRPr="00AF6E73">
        <w:rPr>
          <w:rFonts w:ascii="Georgia" w:hAnsi="Georgia"/>
          <w:sz w:val="22"/>
          <w:szCs w:val="22"/>
        </w:rPr>
        <w:t xml:space="preserve"> listing the</w:t>
      </w:r>
      <w:r w:rsidR="006B5715" w:rsidRPr="00AF6E73">
        <w:rPr>
          <w:rFonts w:ascii="Georgia" w:hAnsi="Georgia"/>
          <w:sz w:val="22"/>
          <w:szCs w:val="22"/>
        </w:rPr>
        <w:t xml:space="preserve"> names of all </w:t>
      </w:r>
      <w:r w:rsidR="00F74C8F" w:rsidRPr="00AF6E73">
        <w:rPr>
          <w:rFonts w:ascii="Georgia" w:hAnsi="Georgia"/>
          <w:sz w:val="22"/>
          <w:szCs w:val="22"/>
        </w:rPr>
        <w:t>providers that the ACPP</w:t>
      </w:r>
      <w:r w:rsidR="009A3ADA" w:rsidRPr="00AF6E73">
        <w:rPr>
          <w:rFonts w:ascii="Georgia" w:hAnsi="Georgia"/>
          <w:sz w:val="22"/>
          <w:szCs w:val="22"/>
        </w:rPr>
        <w:t xml:space="preserve"> or MCO</w:t>
      </w:r>
      <w:r w:rsidR="00F74C8F" w:rsidRPr="00AF6E73">
        <w:rPr>
          <w:rFonts w:ascii="Georgia" w:hAnsi="Georgia"/>
          <w:sz w:val="22"/>
          <w:szCs w:val="22"/>
        </w:rPr>
        <w:t xml:space="preserve"> is currently contracted with</w:t>
      </w:r>
      <w:r w:rsidR="00573176" w:rsidRPr="00AF6E73">
        <w:rPr>
          <w:rFonts w:ascii="Georgia" w:hAnsi="Georgia"/>
          <w:sz w:val="22"/>
          <w:szCs w:val="22"/>
        </w:rPr>
        <w:t>. The list of current providers must be</w:t>
      </w:r>
      <w:r w:rsidR="006B5715" w:rsidRPr="00AF6E73">
        <w:rPr>
          <w:rFonts w:ascii="Georgia" w:hAnsi="Georgia"/>
          <w:sz w:val="22"/>
          <w:szCs w:val="22"/>
        </w:rPr>
        <w:t xml:space="preserve"> grouped by </w:t>
      </w:r>
      <w:r w:rsidR="00DC31FB" w:rsidRPr="00AF6E73">
        <w:rPr>
          <w:rFonts w:ascii="Georgia" w:hAnsi="Georgia"/>
          <w:sz w:val="22"/>
          <w:szCs w:val="22"/>
        </w:rPr>
        <w:t>p</w:t>
      </w:r>
      <w:r w:rsidR="006B5715" w:rsidRPr="00AF6E73">
        <w:rPr>
          <w:rFonts w:ascii="Georgia" w:hAnsi="Georgia"/>
          <w:sz w:val="22"/>
          <w:szCs w:val="22"/>
        </w:rPr>
        <w:t>rovider type</w:t>
      </w:r>
      <w:r w:rsidR="00993244" w:rsidRPr="00AF6E73">
        <w:rPr>
          <w:rFonts w:ascii="Georgia" w:hAnsi="Georgia"/>
          <w:sz w:val="22"/>
          <w:szCs w:val="22"/>
        </w:rPr>
        <w:t>,</w:t>
      </w:r>
      <w:r w:rsidR="00AE6C4F" w:rsidRPr="00AF6E73">
        <w:rPr>
          <w:rFonts w:ascii="Georgia" w:hAnsi="Georgia"/>
          <w:sz w:val="22"/>
          <w:szCs w:val="22"/>
        </w:rPr>
        <w:t xml:space="preserve"> </w:t>
      </w:r>
      <w:r w:rsidR="006B5715" w:rsidRPr="00AF6E73">
        <w:rPr>
          <w:rFonts w:ascii="Georgia" w:hAnsi="Georgia"/>
          <w:sz w:val="22"/>
          <w:szCs w:val="22"/>
        </w:rPr>
        <w:t>in a form and format provided by EOHHS</w:t>
      </w:r>
      <w:r w:rsidR="00AE6C4F" w:rsidRPr="00AF6E73">
        <w:rPr>
          <w:rFonts w:ascii="Georgia" w:hAnsi="Georgia"/>
          <w:bCs/>
          <w:sz w:val="22"/>
          <w:szCs w:val="22"/>
        </w:rPr>
        <w:t>.</w:t>
      </w:r>
      <w:r w:rsidR="00EF445C">
        <w:rPr>
          <w:rFonts w:ascii="Georgia" w:hAnsi="Georgia"/>
          <w:b/>
          <w:bCs/>
          <w:sz w:val="22"/>
          <w:szCs w:val="22"/>
        </w:rPr>
        <w:t xml:space="preserve"> </w:t>
      </w:r>
      <w:r w:rsidR="00DC31FB" w:rsidRPr="00AF6E73">
        <w:rPr>
          <w:rFonts w:ascii="Georgia" w:hAnsi="Georgia"/>
          <w:bCs/>
          <w:sz w:val="22"/>
          <w:szCs w:val="22"/>
        </w:rPr>
        <w:t>In the alternative, t</w:t>
      </w:r>
      <w:r w:rsidR="00EB3C47" w:rsidRPr="00AF6E73">
        <w:rPr>
          <w:rFonts w:ascii="Georgia" w:hAnsi="Georgia"/>
          <w:bCs/>
          <w:sz w:val="22"/>
          <w:szCs w:val="22"/>
        </w:rPr>
        <w:t>he ACPP</w:t>
      </w:r>
      <w:r w:rsidR="009A3ADA" w:rsidRPr="00AF6E73">
        <w:rPr>
          <w:rFonts w:ascii="Georgia" w:hAnsi="Georgia"/>
          <w:bCs/>
          <w:sz w:val="22"/>
          <w:szCs w:val="22"/>
        </w:rPr>
        <w:t xml:space="preserve"> or MCO</w:t>
      </w:r>
      <w:r w:rsidR="00EB3C47" w:rsidRPr="00AF6E73">
        <w:rPr>
          <w:rFonts w:ascii="Georgia" w:hAnsi="Georgia"/>
          <w:bCs/>
          <w:sz w:val="22"/>
          <w:szCs w:val="22"/>
        </w:rPr>
        <w:t xml:space="preserve"> may </w:t>
      </w:r>
      <w:r w:rsidR="00DC31FB" w:rsidRPr="00AF6E73">
        <w:rPr>
          <w:rFonts w:ascii="Georgia" w:hAnsi="Georgia"/>
          <w:bCs/>
          <w:sz w:val="22"/>
          <w:szCs w:val="22"/>
        </w:rPr>
        <w:t>choose to submit the names of all</w:t>
      </w:r>
      <w:r w:rsidR="00EB3C47" w:rsidRPr="00AF6E73">
        <w:rPr>
          <w:rFonts w:ascii="Georgia" w:hAnsi="Georgia"/>
          <w:bCs/>
          <w:sz w:val="22"/>
          <w:szCs w:val="22"/>
        </w:rPr>
        <w:t xml:space="preserve"> providers</w:t>
      </w:r>
      <w:r w:rsidRPr="00AF6E73">
        <w:rPr>
          <w:rFonts w:ascii="Georgia" w:hAnsi="Georgia"/>
          <w:bCs/>
          <w:sz w:val="22"/>
          <w:szCs w:val="22"/>
        </w:rPr>
        <w:t xml:space="preserve"> with which the ACPP</w:t>
      </w:r>
      <w:r w:rsidR="009A3ADA" w:rsidRPr="00AF6E73">
        <w:rPr>
          <w:rFonts w:ascii="Georgia" w:hAnsi="Georgia"/>
          <w:bCs/>
          <w:sz w:val="22"/>
          <w:szCs w:val="22"/>
        </w:rPr>
        <w:t xml:space="preserve"> or MCO</w:t>
      </w:r>
      <w:r w:rsidRPr="00AF6E73">
        <w:rPr>
          <w:rFonts w:ascii="Georgia" w:hAnsi="Georgia"/>
          <w:bCs/>
          <w:sz w:val="22"/>
          <w:szCs w:val="22"/>
        </w:rPr>
        <w:t xml:space="preserve"> i</w:t>
      </w:r>
      <w:r w:rsidR="000C6B26" w:rsidRPr="00AF6E73">
        <w:rPr>
          <w:rFonts w:ascii="Georgia" w:hAnsi="Georgia"/>
          <w:bCs/>
          <w:sz w:val="22"/>
          <w:szCs w:val="22"/>
        </w:rPr>
        <w:t>s</w:t>
      </w:r>
      <w:r w:rsidRPr="00AF6E73">
        <w:rPr>
          <w:rFonts w:ascii="Georgia" w:hAnsi="Georgia"/>
          <w:bCs/>
          <w:sz w:val="22"/>
          <w:szCs w:val="22"/>
        </w:rPr>
        <w:t xml:space="preserve"> contracted located</w:t>
      </w:r>
      <w:r w:rsidR="00EB3C47" w:rsidRPr="00AF6E73">
        <w:rPr>
          <w:rFonts w:ascii="Georgia" w:hAnsi="Georgia"/>
          <w:bCs/>
          <w:sz w:val="22"/>
          <w:szCs w:val="22"/>
        </w:rPr>
        <w:t xml:space="preserve"> within 60 minutes or 60 miles of</w:t>
      </w:r>
      <w:r w:rsidR="00DC31FB" w:rsidRPr="00AF6E73">
        <w:rPr>
          <w:rFonts w:ascii="Georgia" w:hAnsi="Georgia"/>
          <w:bCs/>
          <w:sz w:val="22"/>
          <w:szCs w:val="22"/>
        </w:rPr>
        <w:t xml:space="preserve"> each</w:t>
      </w:r>
      <w:r w:rsidR="00EB3C47" w:rsidRPr="00AF6E73">
        <w:rPr>
          <w:rFonts w:ascii="Georgia" w:hAnsi="Georgia"/>
          <w:bCs/>
          <w:sz w:val="22"/>
          <w:szCs w:val="22"/>
        </w:rPr>
        <w:t xml:space="preserve"> Service Area</w:t>
      </w:r>
      <w:r w:rsidR="00D07318" w:rsidRPr="00AF6E73">
        <w:rPr>
          <w:rFonts w:ascii="Georgia" w:hAnsi="Georgia"/>
          <w:bCs/>
          <w:sz w:val="22"/>
          <w:szCs w:val="22"/>
        </w:rPr>
        <w:t xml:space="preserve"> or Region</w:t>
      </w:r>
      <w:r w:rsidR="00DC31FB" w:rsidRPr="00AF6E73">
        <w:rPr>
          <w:rFonts w:ascii="Georgia" w:hAnsi="Georgia"/>
          <w:bCs/>
          <w:sz w:val="22"/>
          <w:szCs w:val="22"/>
        </w:rPr>
        <w:t xml:space="preserve"> the ACPP</w:t>
      </w:r>
      <w:r w:rsidR="00D07318" w:rsidRPr="00AF6E73">
        <w:rPr>
          <w:rFonts w:ascii="Georgia" w:hAnsi="Georgia"/>
          <w:bCs/>
          <w:sz w:val="22"/>
          <w:szCs w:val="22"/>
        </w:rPr>
        <w:t xml:space="preserve"> or MCO</w:t>
      </w:r>
      <w:r w:rsidR="00DC31FB" w:rsidRPr="00AF6E73">
        <w:rPr>
          <w:rFonts w:ascii="Georgia" w:hAnsi="Georgia"/>
          <w:bCs/>
          <w:sz w:val="22"/>
          <w:szCs w:val="22"/>
        </w:rPr>
        <w:t xml:space="preserve"> proposes to add</w:t>
      </w:r>
      <w:r w:rsidR="00EB3C47" w:rsidRPr="00AF6E73">
        <w:rPr>
          <w:rFonts w:ascii="Georgia" w:hAnsi="Georgia"/>
          <w:bCs/>
          <w:sz w:val="22"/>
          <w:szCs w:val="22"/>
        </w:rPr>
        <w:t>,</w:t>
      </w:r>
      <w:r w:rsidR="00DC31FB" w:rsidRPr="00AF6E73">
        <w:rPr>
          <w:rFonts w:ascii="Georgia" w:hAnsi="Georgia"/>
          <w:bCs/>
          <w:sz w:val="22"/>
          <w:szCs w:val="22"/>
        </w:rPr>
        <w:t xml:space="preserve"> organized</w:t>
      </w:r>
      <w:r w:rsidR="00EB3C47" w:rsidRPr="00AF6E73">
        <w:rPr>
          <w:rFonts w:ascii="Georgia" w:hAnsi="Georgia"/>
          <w:bCs/>
          <w:sz w:val="22"/>
          <w:szCs w:val="22"/>
        </w:rPr>
        <w:t xml:space="preserve"> by Service Area</w:t>
      </w:r>
      <w:r w:rsidR="00D07318" w:rsidRPr="00AF6E73">
        <w:rPr>
          <w:rFonts w:ascii="Georgia" w:hAnsi="Georgia"/>
          <w:bCs/>
          <w:sz w:val="22"/>
          <w:szCs w:val="22"/>
        </w:rPr>
        <w:t xml:space="preserve"> or Region</w:t>
      </w:r>
      <w:r w:rsidR="00DC31FB" w:rsidRPr="00AF6E73">
        <w:rPr>
          <w:rFonts w:ascii="Georgia" w:hAnsi="Georgia"/>
          <w:bCs/>
          <w:sz w:val="22"/>
          <w:szCs w:val="22"/>
        </w:rPr>
        <w:t>, in a form and format provided by EOHHS</w:t>
      </w:r>
      <w:r w:rsidR="00EB3C47" w:rsidRPr="00AF6E73">
        <w:rPr>
          <w:rFonts w:ascii="Georgia" w:hAnsi="Georgia"/>
          <w:bCs/>
          <w:sz w:val="22"/>
          <w:szCs w:val="22"/>
        </w:rPr>
        <w:t xml:space="preserve">. </w:t>
      </w:r>
    </w:p>
    <w:p w:rsidR="00AE6C4F" w:rsidRPr="00AF6E73" w:rsidRDefault="00EB3C47" w:rsidP="00217B92">
      <w:pPr>
        <w:pStyle w:val="ListParagraph"/>
        <w:numPr>
          <w:ilvl w:val="1"/>
          <w:numId w:val="4"/>
        </w:numPr>
        <w:spacing w:before="120" w:after="120" w:line="276" w:lineRule="auto"/>
        <w:contextualSpacing w:val="0"/>
        <w:rPr>
          <w:rFonts w:ascii="Georgia" w:hAnsi="Georgia"/>
          <w:sz w:val="22"/>
          <w:szCs w:val="22"/>
        </w:rPr>
      </w:pPr>
      <w:r w:rsidRPr="00AF6E73">
        <w:rPr>
          <w:rFonts w:ascii="Georgia" w:hAnsi="Georgia"/>
          <w:sz w:val="22"/>
          <w:szCs w:val="22"/>
        </w:rPr>
        <w:t>For each</w:t>
      </w:r>
      <w:r w:rsidR="00993244" w:rsidRPr="00AF6E73">
        <w:rPr>
          <w:rFonts w:ascii="Georgia" w:hAnsi="Georgia"/>
          <w:sz w:val="22"/>
          <w:szCs w:val="22"/>
        </w:rPr>
        <w:t xml:space="preserve"> proposed</w:t>
      </w:r>
      <w:r w:rsidRPr="00AF6E73">
        <w:rPr>
          <w:rFonts w:ascii="Georgia" w:hAnsi="Georgia"/>
          <w:sz w:val="22"/>
          <w:szCs w:val="22"/>
        </w:rPr>
        <w:t xml:space="preserve"> Service Area</w:t>
      </w:r>
      <w:r w:rsidR="00D07318" w:rsidRPr="00AF6E73">
        <w:rPr>
          <w:rFonts w:ascii="Georgia" w:hAnsi="Georgia"/>
          <w:sz w:val="22"/>
          <w:szCs w:val="22"/>
        </w:rPr>
        <w:t xml:space="preserve"> or Region</w:t>
      </w:r>
      <w:r w:rsidR="002A74E4" w:rsidRPr="00AF6E73">
        <w:rPr>
          <w:rFonts w:ascii="Georgia" w:hAnsi="Georgia"/>
          <w:sz w:val="22"/>
          <w:szCs w:val="22"/>
        </w:rPr>
        <w:t>,</w:t>
      </w:r>
      <w:r w:rsidRPr="00AF6E73">
        <w:rPr>
          <w:rFonts w:ascii="Georgia" w:hAnsi="Georgia"/>
          <w:sz w:val="22"/>
          <w:szCs w:val="22"/>
        </w:rPr>
        <w:t xml:space="preserve"> the ACPP</w:t>
      </w:r>
      <w:r w:rsidR="00D07318" w:rsidRPr="00AF6E73">
        <w:rPr>
          <w:rFonts w:ascii="Georgia" w:hAnsi="Georgia"/>
          <w:sz w:val="22"/>
          <w:szCs w:val="22"/>
        </w:rPr>
        <w:t xml:space="preserve"> or MCO</w:t>
      </w:r>
      <w:r w:rsidR="00993244" w:rsidRPr="00AF6E73">
        <w:rPr>
          <w:rFonts w:ascii="Georgia" w:hAnsi="Georgia"/>
          <w:sz w:val="22"/>
          <w:szCs w:val="22"/>
        </w:rPr>
        <w:t xml:space="preserve"> must</w:t>
      </w:r>
      <w:r w:rsidRPr="00AF6E73">
        <w:rPr>
          <w:rFonts w:ascii="Georgia" w:hAnsi="Georgia"/>
          <w:sz w:val="22"/>
          <w:szCs w:val="22"/>
        </w:rPr>
        <w:t xml:space="preserve"> </w:t>
      </w:r>
      <w:r w:rsidR="00DC31FB" w:rsidRPr="00AF6E73">
        <w:rPr>
          <w:rFonts w:ascii="Georgia" w:hAnsi="Georgia"/>
          <w:sz w:val="22"/>
          <w:szCs w:val="22"/>
        </w:rPr>
        <w:t>i</w:t>
      </w:r>
      <w:r w:rsidR="00AE6C4F" w:rsidRPr="00AF6E73">
        <w:rPr>
          <w:rFonts w:ascii="Georgia" w:hAnsi="Georgia"/>
          <w:sz w:val="22"/>
          <w:szCs w:val="22"/>
        </w:rPr>
        <w:t xml:space="preserve">ndicate </w:t>
      </w:r>
      <w:r w:rsidR="00DC31FB" w:rsidRPr="00AF6E73">
        <w:rPr>
          <w:rFonts w:ascii="Georgia" w:hAnsi="Georgia"/>
          <w:sz w:val="22"/>
          <w:szCs w:val="22"/>
        </w:rPr>
        <w:t>whether</w:t>
      </w:r>
      <w:r w:rsidR="00AE6C4F" w:rsidRPr="00AF6E73">
        <w:rPr>
          <w:rFonts w:ascii="Georgia" w:hAnsi="Georgia"/>
          <w:sz w:val="22"/>
          <w:szCs w:val="22"/>
        </w:rPr>
        <w:t xml:space="preserve"> </w:t>
      </w:r>
      <w:r w:rsidR="00993244" w:rsidRPr="00AF6E73">
        <w:rPr>
          <w:rFonts w:ascii="Georgia" w:hAnsi="Georgia"/>
          <w:sz w:val="22"/>
          <w:szCs w:val="22"/>
        </w:rPr>
        <w:t>it is</w:t>
      </w:r>
      <w:r w:rsidR="00AE6C4F" w:rsidRPr="00AF6E73">
        <w:rPr>
          <w:rFonts w:ascii="Georgia" w:hAnsi="Georgia"/>
          <w:sz w:val="22"/>
          <w:szCs w:val="22"/>
        </w:rPr>
        <w:t xml:space="preserve"> relying on </w:t>
      </w:r>
      <w:r w:rsidR="00993244" w:rsidRPr="00AF6E73">
        <w:rPr>
          <w:rFonts w:ascii="Georgia" w:hAnsi="Georgia"/>
          <w:sz w:val="22"/>
          <w:szCs w:val="22"/>
        </w:rPr>
        <w:t xml:space="preserve">its </w:t>
      </w:r>
      <w:r w:rsidR="00AE6C4F" w:rsidRPr="00AF6E73">
        <w:rPr>
          <w:rFonts w:ascii="Georgia" w:hAnsi="Georgia"/>
          <w:sz w:val="22"/>
          <w:szCs w:val="22"/>
        </w:rPr>
        <w:t xml:space="preserve">current </w:t>
      </w:r>
      <w:r w:rsidR="00DC31FB" w:rsidRPr="00AF6E73">
        <w:rPr>
          <w:rFonts w:ascii="Georgia" w:hAnsi="Georgia"/>
          <w:sz w:val="22"/>
          <w:szCs w:val="22"/>
        </w:rPr>
        <w:t xml:space="preserve">provider </w:t>
      </w:r>
      <w:r w:rsidR="00AE6C4F" w:rsidRPr="00AF6E73">
        <w:rPr>
          <w:rFonts w:ascii="Georgia" w:hAnsi="Georgia"/>
          <w:sz w:val="22"/>
          <w:szCs w:val="22"/>
        </w:rPr>
        <w:t xml:space="preserve">network </w:t>
      </w:r>
      <w:r w:rsidR="007C3284" w:rsidRPr="00AF6E73">
        <w:rPr>
          <w:rFonts w:ascii="Georgia" w:hAnsi="Georgia"/>
          <w:sz w:val="22"/>
          <w:szCs w:val="22"/>
        </w:rPr>
        <w:t xml:space="preserve">to satisfy all </w:t>
      </w:r>
      <w:r w:rsidR="00774627" w:rsidRPr="00AF6E73">
        <w:rPr>
          <w:rFonts w:ascii="Georgia" w:hAnsi="Georgia"/>
          <w:sz w:val="22"/>
          <w:szCs w:val="22"/>
        </w:rPr>
        <w:t xml:space="preserve">applicable </w:t>
      </w:r>
      <w:r w:rsidR="007C3284" w:rsidRPr="00AF6E73">
        <w:rPr>
          <w:rFonts w:ascii="Georgia" w:hAnsi="Georgia"/>
          <w:sz w:val="22"/>
          <w:szCs w:val="22"/>
        </w:rPr>
        <w:t>Contract requirements, including access and availability requirements set forth in Section 2.9 of the Contract</w:t>
      </w:r>
      <w:r w:rsidR="00D07318" w:rsidRPr="00AF6E73">
        <w:rPr>
          <w:rFonts w:ascii="Georgia" w:hAnsi="Georgia"/>
          <w:sz w:val="22"/>
          <w:szCs w:val="22"/>
        </w:rPr>
        <w:t>s</w:t>
      </w:r>
      <w:r w:rsidR="007C3284" w:rsidRPr="00AF6E73">
        <w:rPr>
          <w:rFonts w:ascii="Georgia" w:hAnsi="Georgia"/>
          <w:sz w:val="22"/>
          <w:szCs w:val="22"/>
        </w:rPr>
        <w:t>, in</w:t>
      </w:r>
      <w:r w:rsidR="00BF61B3" w:rsidRPr="00AF6E73">
        <w:rPr>
          <w:rFonts w:ascii="Georgia" w:hAnsi="Georgia"/>
          <w:sz w:val="22"/>
          <w:szCs w:val="22"/>
        </w:rPr>
        <w:t xml:space="preserve"> each proposed Service Area</w:t>
      </w:r>
      <w:r w:rsidR="00D07318" w:rsidRPr="00AF6E73">
        <w:rPr>
          <w:rFonts w:ascii="Georgia" w:hAnsi="Georgia"/>
          <w:sz w:val="22"/>
          <w:szCs w:val="22"/>
        </w:rPr>
        <w:t xml:space="preserve"> or Region</w:t>
      </w:r>
      <w:r w:rsidR="00BF61B3" w:rsidRPr="00AF6E73">
        <w:rPr>
          <w:rFonts w:ascii="Georgia" w:hAnsi="Georgia"/>
          <w:sz w:val="22"/>
          <w:szCs w:val="22"/>
        </w:rPr>
        <w:t>.</w:t>
      </w:r>
    </w:p>
    <w:p w:rsidR="00EA447E" w:rsidRPr="00AF6E73" w:rsidRDefault="00BC20CD" w:rsidP="00236E3E">
      <w:pPr>
        <w:pStyle w:val="ListParagraph"/>
        <w:numPr>
          <w:ilvl w:val="2"/>
          <w:numId w:val="4"/>
        </w:numPr>
        <w:spacing w:after="1040" w:line="276" w:lineRule="auto"/>
        <w:ind w:left="2793" w:hanging="187"/>
        <w:contextualSpacing w:val="0"/>
        <w:rPr>
          <w:rFonts w:ascii="Georgia" w:hAnsi="Georgia"/>
          <w:sz w:val="22"/>
          <w:szCs w:val="22"/>
        </w:rPr>
      </w:pPr>
      <w:r w:rsidRPr="00AF6E73">
        <w:rPr>
          <w:rFonts w:ascii="Georgia" w:hAnsi="Georgia"/>
          <w:sz w:val="22"/>
          <w:szCs w:val="22"/>
        </w:rPr>
        <w:t xml:space="preserve"> </w:t>
      </w:r>
      <w:r w:rsidR="00AE6C4F" w:rsidRPr="00AF6E73">
        <w:rPr>
          <w:rFonts w:ascii="Georgia" w:hAnsi="Georgia"/>
          <w:sz w:val="22"/>
          <w:szCs w:val="22"/>
        </w:rPr>
        <w:t xml:space="preserve">If </w:t>
      </w:r>
      <w:r w:rsidR="007C3284" w:rsidRPr="00AF6E73">
        <w:rPr>
          <w:rFonts w:ascii="Georgia" w:hAnsi="Georgia"/>
          <w:sz w:val="22"/>
          <w:szCs w:val="22"/>
        </w:rPr>
        <w:t>the ACPP</w:t>
      </w:r>
      <w:r w:rsidR="00D07318" w:rsidRPr="00AF6E73">
        <w:rPr>
          <w:rFonts w:ascii="Georgia" w:hAnsi="Georgia"/>
          <w:sz w:val="22"/>
          <w:szCs w:val="22"/>
        </w:rPr>
        <w:t xml:space="preserve"> or MCO</w:t>
      </w:r>
      <w:r w:rsidR="007C3284" w:rsidRPr="00AF6E73">
        <w:rPr>
          <w:rFonts w:ascii="Georgia" w:hAnsi="Georgia"/>
          <w:sz w:val="22"/>
          <w:szCs w:val="22"/>
        </w:rPr>
        <w:t xml:space="preserve"> is relying on its existing provider network</w:t>
      </w:r>
      <w:r w:rsidR="00AE6C4F" w:rsidRPr="00AF6E73">
        <w:rPr>
          <w:rFonts w:ascii="Georgia" w:hAnsi="Georgia"/>
          <w:sz w:val="22"/>
          <w:szCs w:val="22"/>
        </w:rPr>
        <w:t xml:space="preserve">, </w:t>
      </w:r>
      <w:r w:rsidR="00993244" w:rsidRPr="00AF6E73">
        <w:rPr>
          <w:rFonts w:ascii="Georgia" w:hAnsi="Georgia"/>
          <w:sz w:val="22"/>
          <w:szCs w:val="22"/>
        </w:rPr>
        <w:t>the ACPP</w:t>
      </w:r>
      <w:r w:rsidR="00D07318" w:rsidRPr="00AF6E73">
        <w:rPr>
          <w:rFonts w:ascii="Georgia" w:hAnsi="Georgia"/>
          <w:sz w:val="22"/>
          <w:szCs w:val="22"/>
        </w:rPr>
        <w:t xml:space="preserve"> or MCO</w:t>
      </w:r>
      <w:r w:rsidR="00993244" w:rsidRPr="00AF6E73">
        <w:rPr>
          <w:rFonts w:ascii="Georgia" w:hAnsi="Georgia"/>
          <w:sz w:val="22"/>
          <w:szCs w:val="22"/>
        </w:rPr>
        <w:t xml:space="preserve"> must </w:t>
      </w:r>
      <w:r w:rsidR="00AE6C4F" w:rsidRPr="00AF6E73">
        <w:rPr>
          <w:rFonts w:ascii="Georgia" w:hAnsi="Georgia"/>
          <w:sz w:val="22"/>
          <w:szCs w:val="22"/>
        </w:rPr>
        <w:t>provide</w:t>
      </w:r>
      <w:r w:rsidR="00774627" w:rsidRPr="00AF6E73">
        <w:rPr>
          <w:rFonts w:ascii="Georgia" w:hAnsi="Georgia"/>
          <w:sz w:val="22"/>
          <w:szCs w:val="22"/>
        </w:rPr>
        <w:t>,</w:t>
      </w:r>
      <w:r w:rsidR="00993244" w:rsidRPr="00AF6E73">
        <w:rPr>
          <w:rFonts w:ascii="Georgia" w:hAnsi="Georgia"/>
          <w:sz w:val="22"/>
          <w:szCs w:val="22"/>
        </w:rPr>
        <w:t xml:space="preserve"> </w:t>
      </w:r>
      <w:r w:rsidR="00774627" w:rsidRPr="00AF6E73">
        <w:rPr>
          <w:rFonts w:ascii="Georgia" w:hAnsi="Georgia"/>
          <w:sz w:val="22"/>
          <w:szCs w:val="22"/>
        </w:rPr>
        <w:t xml:space="preserve">as an attachment, </w:t>
      </w:r>
      <w:r w:rsidR="00F74C8F" w:rsidRPr="00AF6E73">
        <w:rPr>
          <w:rFonts w:ascii="Georgia" w:hAnsi="Georgia"/>
          <w:sz w:val="22"/>
          <w:szCs w:val="22"/>
        </w:rPr>
        <w:t xml:space="preserve">its </w:t>
      </w:r>
      <w:r w:rsidRPr="00AF6E73">
        <w:rPr>
          <w:rFonts w:ascii="Georgia" w:hAnsi="Georgia"/>
          <w:sz w:val="22"/>
          <w:szCs w:val="22"/>
        </w:rPr>
        <w:t xml:space="preserve">current </w:t>
      </w:r>
      <w:r w:rsidR="006B5715" w:rsidRPr="00AF6E73">
        <w:rPr>
          <w:rFonts w:ascii="Georgia" w:hAnsi="Georgia"/>
          <w:sz w:val="22"/>
          <w:szCs w:val="22"/>
        </w:rPr>
        <w:t>Provider Network Geographic Access Report demonstrating compliance with the requirements in Section</w:t>
      </w:r>
      <w:r w:rsidRPr="00AF6E73">
        <w:rPr>
          <w:rFonts w:ascii="Georgia" w:hAnsi="Georgia"/>
          <w:sz w:val="22"/>
          <w:szCs w:val="22"/>
        </w:rPr>
        <w:t xml:space="preserve"> </w:t>
      </w:r>
      <w:r w:rsidR="006B5715" w:rsidRPr="00AF6E73">
        <w:rPr>
          <w:rFonts w:ascii="Georgia" w:hAnsi="Georgia"/>
          <w:sz w:val="22"/>
          <w:szCs w:val="22"/>
        </w:rPr>
        <w:t>2.9.C of the Contract</w:t>
      </w:r>
      <w:r w:rsidR="00D07318" w:rsidRPr="00AF6E73">
        <w:rPr>
          <w:rFonts w:ascii="Georgia" w:hAnsi="Georgia"/>
          <w:sz w:val="22"/>
          <w:szCs w:val="22"/>
        </w:rPr>
        <w:t>s</w:t>
      </w:r>
      <w:r w:rsidR="006B5715" w:rsidRPr="00AF6E73">
        <w:rPr>
          <w:rFonts w:ascii="Georgia" w:hAnsi="Georgia"/>
          <w:sz w:val="22"/>
          <w:szCs w:val="22"/>
        </w:rPr>
        <w:t>, in a form and format provided by EOHHS.</w:t>
      </w:r>
    </w:p>
    <w:p w:rsidR="008F2FB0" w:rsidRDefault="008F2FB0">
      <w:pPr>
        <w:spacing w:after="200" w:line="276" w:lineRule="auto"/>
        <w:rPr>
          <w:rFonts w:ascii="Georgia" w:hAnsi="Georgia"/>
          <w:b/>
          <w:color w:val="1F497D" w:themeColor="text2"/>
          <w:sz w:val="24"/>
          <w:szCs w:val="24"/>
        </w:rPr>
      </w:pPr>
      <w:r>
        <w:br w:type="page"/>
      </w:r>
    </w:p>
    <w:p w:rsidR="008F2FB0" w:rsidRDefault="008F2FB0" w:rsidP="0017638C">
      <w:pPr>
        <w:pStyle w:val="BullsHeading"/>
      </w:pPr>
    </w:p>
    <w:p w:rsidR="0017638C" w:rsidRPr="00150BCC" w:rsidRDefault="0017638C" w:rsidP="0017638C">
      <w:pPr>
        <w:pStyle w:val="BullsHeading"/>
      </w:pPr>
      <w:r w:rsidRPr="00150BCC">
        <w:t>MassHealth</w:t>
      </w:r>
    </w:p>
    <w:p w:rsidR="0017638C" w:rsidRPr="00150BCC" w:rsidRDefault="0017638C" w:rsidP="0017638C">
      <w:pPr>
        <w:pStyle w:val="BullsHeading"/>
      </w:pPr>
      <w:r>
        <w:t>Managed Care Entity</w:t>
      </w:r>
      <w:r w:rsidRPr="00150BCC">
        <w:t xml:space="preserve"> Bulletin </w:t>
      </w:r>
      <w:r w:rsidR="00F720CB">
        <w:t>18</w:t>
      </w:r>
    </w:p>
    <w:p w:rsidR="0017638C" w:rsidRDefault="0017638C" w:rsidP="0017638C">
      <w:pPr>
        <w:pStyle w:val="BullsHeading"/>
      </w:pPr>
      <w:r>
        <w:t>August 2019</w:t>
      </w:r>
    </w:p>
    <w:p w:rsidR="00EA447E" w:rsidRPr="00AF6E73" w:rsidRDefault="00EA447E" w:rsidP="00A63C73">
      <w:pPr>
        <w:pStyle w:val="BullsHeading"/>
        <w:spacing w:after="480"/>
        <w:rPr>
          <w:rFonts w:cs="Arial"/>
          <w:color w:val="1F497D"/>
          <w:szCs w:val="22"/>
        </w:rPr>
      </w:pPr>
      <w:r w:rsidRPr="00AF6E73">
        <w:rPr>
          <w:rFonts w:cs="Arial"/>
          <w:color w:val="1F497D"/>
          <w:szCs w:val="22"/>
        </w:rPr>
        <w:t>Page 3</w:t>
      </w:r>
      <w:r w:rsidR="008F2FB0">
        <w:rPr>
          <w:rFonts w:cs="Arial"/>
          <w:color w:val="1F497D"/>
          <w:szCs w:val="22"/>
        </w:rPr>
        <w:t xml:space="preserve"> of 4</w:t>
      </w:r>
    </w:p>
    <w:p w:rsidR="006B5715" w:rsidRPr="00AF6E73" w:rsidRDefault="008F2FB0" w:rsidP="00217B92">
      <w:pPr>
        <w:pStyle w:val="ListParagraph"/>
        <w:numPr>
          <w:ilvl w:val="2"/>
          <w:numId w:val="4"/>
        </w:numPr>
        <w:spacing w:after="120" w:line="276" w:lineRule="auto"/>
        <w:ind w:left="2793" w:hanging="187"/>
        <w:contextualSpacing w:val="0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 </w:t>
      </w:r>
      <w:r w:rsidR="00AE6C4F" w:rsidRPr="00AF6E73">
        <w:rPr>
          <w:rFonts w:ascii="Georgia" w:hAnsi="Georgia"/>
          <w:sz w:val="22"/>
          <w:szCs w:val="22"/>
        </w:rPr>
        <w:t xml:space="preserve">If </w:t>
      </w:r>
      <w:r w:rsidR="00F74C8F" w:rsidRPr="00AF6E73">
        <w:rPr>
          <w:rFonts w:ascii="Georgia" w:hAnsi="Georgia"/>
          <w:sz w:val="22"/>
          <w:szCs w:val="22"/>
        </w:rPr>
        <w:t>the ACPP</w:t>
      </w:r>
      <w:r w:rsidR="00D07318" w:rsidRPr="00AF6E73">
        <w:rPr>
          <w:rFonts w:ascii="Georgia" w:hAnsi="Georgia"/>
          <w:sz w:val="22"/>
          <w:szCs w:val="22"/>
        </w:rPr>
        <w:t xml:space="preserve"> or MCO</w:t>
      </w:r>
      <w:r w:rsidR="00F74C8F" w:rsidRPr="00AF6E73">
        <w:rPr>
          <w:rFonts w:ascii="Georgia" w:hAnsi="Georgia"/>
          <w:sz w:val="22"/>
          <w:szCs w:val="22"/>
        </w:rPr>
        <w:t xml:space="preserve"> is not relying on its existing provider network</w:t>
      </w:r>
      <w:r w:rsidR="00AE6C4F" w:rsidRPr="00AF6E73">
        <w:rPr>
          <w:rFonts w:ascii="Georgia" w:hAnsi="Georgia"/>
          <w:sz w:val="22"/>
          <w:szCs w:val="22"/>
        </w:rPr>
        <w:t>, and the ACPP</w:t>
      </w:r>
      <w:r w:rsidR="00D07318" w:rsidRPr="00AF6E73">
        <w:rPr>
          <w:rFonts w:ascii="Georgia" w:hAnsi="Georgia"/>
          <w:sz w:val="22"/>
          <w:szCs w:val="22"/>
        </w:rPr>
        <w:t xml:space="preserve"> or MCO</w:t>
      </w:r>
      <w:r w:rsidR="00AE6C4F" w:rsidRPr="00AF6E73">
        <w:rPr>
          <w:rFonts w:ascii="Georgia" w:hAnsi="Georgia"/>
          <w:sz w:val="22"/>
          <w:szCs w:val="22"/>
        </w:rPr>
        <w:t xml:space="preserve"> intends to pursue additional contracts with providers to </w:t>
      </w:r>
      <w:r w:rsidR="00774627" w:rsidRPr="00AF6E73">
        <w:rPr>
          <w:rFonts w:ascii="Georgia" w:hAnsi="Georgia"/>
          <w:sz w:val="22"/>
          <w:szCs w:val="22"/>
        </w:rPr>
        <w:t>satisfy all applicable requirements</w:t>
      </w:r>
      <w:r w:rsidR="00D07318" w:rsidRPr="00AF6E73">
        <w:rPr>
          <w:rFonts w:ascii="Georgia" w:hAnsi="Georgia"/>
          <w:sz w:val="22"/>
          <w:szCs w:val="22"/>
        </w:rPr>
        <w:t xml:space="preserve"> in the Contracts</w:t>
      </w:r>
      <w:r w:rsidR="00774627" w:rsidRPr="00AF6E73">
        <w:rPr>
          <w:rFonts w:ascii="Georgia" w:hAnsi="Georgia"/>
          <w:sz w:val="22"/>
          <w:szCs w:val="22"/>
        </w:rPr>
        <w:t>, including</w:t>
      </w:r>
      <w:r w:rsidR="00AE6C4F" w:rsidRPr="00AF6E73">
        <w:rPr>
          <w:rFonts w:ascii="Georgia" w:hAnsi="Georgia"/>
          <w:sz w:val="22"/>
          <w:szCs w:val="22"/>
        </w:rPr>
        <w:t xml:space="preserve"> </w:t>
      </w:r>
      <w:r w:rsidR="007C3284" w:rsidRPr="00AF6E73">
        <w:rPr>
          <w:rFonts w:ascii="Georgia" w:hAnsi="Georgia"/>
          <w:sz w:val="22"/>
          <w:szCs w:val="22"/>
        </w:rPr>
        <w:t>access and availability requirements set forth in</w:t>
      </w:r>
      <w:r w:rsidR="00AE6C4F" w:rsidRPr="00AF6E73">
        <w:rPr>
          <w:rFonts w:ascii="Georgia" w:hAnsi="Georgia"/>
          <w:sz w:val="22"/>
          <w:szCs w:val="22"/>
        </w:rPr>
        <w:t xml:space="preserve"> Section 2.9</w:t>
      </w:r>
      <w:r w:rsidR="00BC20CD" w:rsidRPr="00AF6E73">
        <w:rPr>
          <w:rFonts w:ascii="Georgia" w:hAnsi="Georgia"/>
          <w:sz w:val="22"/>
          <w:szCs w:val="22"/>
        </w:rPr>
        <w:t xml:space="preserve"> </w:t>
      </w:r>
      <w:r w:rsidR="007C3284" w:rsidRPr="00AF6E73">
        <w:rPr>
          <w:rFonts w:ascii="Georgia" w:hAnsi="Georgia"/>
          <w:sz w:val="22"/>
          <w:szCs w:val="22"/>
        </w:rPr>
        <w:t>of the Contract</w:t>
      </w:r>
      <w:r w:rsidR="00D07318" w:rsidRPr="00AF6E73">
        <w:rPr>
          <w:rFonts w:ascii="Georgia" w:hAnsi="Georgia"/>
          <w:sz w:val="22"/>
          <w:szCs w:val="22"/>
        </w:rPr>
        <w:t>s</w:t>
      </w:r>
      <w:r w:rsidR="00AE6C4F" w:rsidRPr="00AF6E73">
        <w:rPr>
          <w:rFonts w:ascii="Georgia" w:hAnsi="Georgia"/>
          <w:sz w:val="22"/>
          <w:szCs w:val="22"/>
        </w:rPr>
        <w:t xml:space="preserve">, </w:t>
      </w:r>
      <w:r w:rsidR="00993244" w:rsidRPr="00AF6E73">
        <w:rPr>
          <w:rFonts w:ascii="Georgia" w:hAnsi="Georgia"/>
          <w:sz w:val="22"/>
          <w:szCs w:val="22"/>
        </w:rPr>
        <w:t>the ACPP</w:t>
      </w:r>
      <w:r w:rsidR="00D07318" w:rsidRPr="00AF6E73">
        <w:rPr>
          <w:rFonts w:ascii="Georgia" w:hAnsi="Georgia"/>
          <w:sz w:val="22"/>
          <w:szCs w:val="22"/>
        </w:rPr>
        <w:t xml:space="preserve"> or MCO</w:t>
      </w:r>
      <w:r w:rsidR="00993244" w:rsidRPr="00AF6E73">
        <w:rPr>
          <w:rFonts w:ascii="Georgia" w:hAnsi="Georgia"/>
          <w:sz w:val="22"/>
          <w:szCs w:val="22"/>
        </w:rPr>
        <w:t xml:space="preserve"> must </w:t>
      </w:r>
      <w:r w:rsidR="00AE6C4F" w:rsidRPr="00AF6E73">
        <w:rPr>
          <w:rFonts w:ascii="Georgia" w:hAnsi="Georgia"/>
          <w:sz w:val="22"/>
          <w:szCs w:val="22"/>
        </w:rPr>
        <w:t>provide the following:</w:t>
      </w:r>
    </w:p>
    <w:p w:rsidR="00646077" w:rsidRPr="00AF6E73" w:rsidRDefault="002333EB" w:rsidP="00217B92">
      <w:pPr>
        <w:pStyle w:val="ListParagraph"/>
        <w:numPr>
          <w:ilvl w:val="3"/>
          <w:numId w:val="4"/>
        </w:numPr>
        <w:spacing w:after="120" w:line="276" w:lineRule="auto"/>
        <w:contextualSpacing w:val="0"/>
        <w:rPr>
          <w:rFonts w:ascii="Georgia" w:hAnsi="Georgia"/>
          <w:sz w:val="22"/>
          <w:szCs w:val="22"/>
        </w:rPr>
      </w:pPr>
      <w:r w:rsidRPr="00AF6E73">
        <w:rPr>
          <w:rFonts w:ascii="Georgia" w:hAnsi="Georgia"/>
          <w:sz w:val="22"/>
          <w:szCs w:val="22"/>
        </w:rPr>
        <w:t>a</w:t>
      </w:r>
      <w:r w:rsidR="00E83218" w:rsidRPr="00AF6E73">
        <w:rPr>
          <w:rFonts w:ascii="Georgia" w:hAnsi="Georgia"/>
          <w:sz w:val="22"/>
          <w:szCs w:val="22"/>
        </w:rPr>
        <w:t>n</w:t>
      </w:r>
      <w:r w:rsidR="00BC20CD" w:rsidRPr="00AF6E73">
        <w:rPr>
          <w:rFonts w:ascii="Georgia" w:hAnsi="Georgia"/>
          <w:sz w:val="22"/>
          <w:szCs w:val="22"/>
        </w:rPr>
        <w:t xml:space="preserve"> </w:t>
      </w:r>
      <w:r w:rsidR="005138CF" w:rsidRPr="00AF6E73">
        <w:rPr>
          <w:rFonts w:ascii="Georgia" w:hAnsi="Georgia"/>
          <w:sz w:val="22"/>
          <w:szCs w:val="22"/>
        </w:rPr>
        <w:t>a</w:t>
      </w:r>
      <w:r w:rsidR="00BC20CD" w:rsidRPr="00AF6E73">
        <w:rPr>
          <w:rFonts w:ascii="Georgia" w:hAnsi="Georgia"/>
          <w:sz w:val="22"/>
          <w:szCs w:val="22"/>
        </w:rPr>
        <w:t>ttachment</w:t>
      </w:r>
      <w:r w:rsidR="00E83218" w:rsidRPr="00AF6E73">
        <w:rPr>
          <w:rFonts w:ascii="Georgia" w:hAnsi="Georgia"/>
          <w:sz w:val="22"/>
          <w:szCs w:val="22"/>
        </w:rPr>
        <w:t xml:space="preserve"> </w:t>
      </w:r>
      <w:r w:rsidR="005C33AA" w:rsidRPr="00AF6E73">
        <w:rPr>
          <w:rFonts w:ascii="Georgia" w:hAnsi="Georgia"/>
          <w:sz w:val="22"/>
          <w:szCs w:val="22"/>
        </w:rPr>
        <w:t>listing</w:t>
      </w:r>
      <w:r w:rsidR="00E83218" w:rsidRPr="00AF6E73">
        <w:rPr>
          <w:rFonts w:ascii="Georgia" w:hAnsi="Georgia"/>
          <w:sz w:val="22"/>
          <w:szCs w:val="22"/>
        </w:rPr>
        <w:t xml:space="preserve"> the</w:t>
      </w:r>
      <w:r w:rsidR="00AE6C4F" w:rsidRPr="00AF6E73">
        <w:rPr>
          <w:rFonts w:ascii="Georgia" w:hAnsi="Georgia"/>
          <w:sz w:val="22"/>
          <w:szCs w:val="22"/>
        </w:rPr>
        <w:t xml:space="preserve"> names of all providers</w:t>
      </w:r>
      <w:r w:rsidR="005C33AA" w:rsidRPr="00AF6E73">
        <w:rPr>
          <w:rFonts w:ascii="Georgia" w:hAnsi="Georgia"/>
          <w:sz w:val="22"/>
          <w:szCs w:val="22"/>
        </w:rPr>
        <w:t xml:space="preserve"> </w:t>
      </w:r>
      <w:r w:rsidR="007C3284" w:rsidRPr="00AF6E73">
        <w:rPr>
          <w:rFonts w:ascii="Georgia" w:hAnsi="Georgia"/>
          <w:sz w:val="22"/>
          <w:szCs w:val="22"/>
        </w:rPr>
        <w:t xml:space="preserve">with which </w:t>
      </w:r>
      <w:r w:rsidR="00AE6C4F" w:rsidRPr="00AF6E73">
        <w:rPr>
          <w:rFonts w:ascii="Georgia" w:hAnsi="Georgia"/>
          <w:sz w:val="22"/>
          <w:szCs w:val="22"/>
        </w:rPr>
        <w:t>the ACPP</w:t>
      </w:r>
      <w:r w:rsidR="00D07318" w:rsidRPr="00AF6E73">
        <w:rPr>
          <w:rFonts w:ascii="Georgia" w:hAnsi="Georgia"/>
          <w:sz w:val="22"/>
          <w:szCs w:val="22"/>
        </w:rPr>
        <w:t xml:space="preserve"> or MCO</w:t>
      </w:r>
      <w:r w:rsidR="00AE6C4F" w:rsidRPr="00AF6E73">
        <w:rPr>
          <w:rFonts w:ascii="Georgia" w:hAnsi="Georgia"/>
          <w:sz w:val="22"/>
          <w:szCs w:val="22"/>
        </w:rPr>
        <w:t xml:space="preserve"> intends to pursue </w:t>
      </w:r>
      <w:r w:rsidR="007C3284" w:rsidRPr="00AF6E73">
        <w:rPr>
          <w:rFonts w:ascii="Georgia" w:hAnsi="Georgia"/>
          <w:sz w:val="22"/>
          <w:szCs w:val="22"/>
        </w:rPr>
        <w:t>a provider contract</w:t>
      </w:r>
      <w:r w:rsidR="005C33AA" w:rsidRPr="00AF6E73">
        <w:rPr>
          <w:rFonts w:ascii="Georgia" w:hAnsi="Georgia"/>
          <w:sz w:val="22"/>
          <w:szCs w:val="22"/>
        </w:rPr>
        <w:t>. This information must be grouped by provider type and</w:t>
      </w:r>
      <w:r w:rsidR="00AE6C4F" w:rsidRPr="00AF6E73">
        <w:rPr>
          <w:rFonts w:ascii="Georgia" w:hAnsi="Georgia"/>
          <w:sz w:val="22"/>
          <w:szCs w:val="22"/>
        </w:rPr>
        <w:t xml:space="preserve"> </w:t>
      </w:r>
      <w:r w:rsidR="005C33AA" w:rsidRPr="00AF6E73">
        <w:rPr>
          <w:rFonts w:ascii="Georgia" w:hAnsi="Georgia"/>
          <w:sz w:val="22"/>
          <w:szCs w:val="22"/>
        </w:rPr>
        <w:t xml:space="preserve">presented </w:t>
      </w:r>
      <w:r w:rsidR="00AE6C4F" w:rsidRPr="00AF6E73">
        <w:rPr>
          <w:rFonts w:ascii="Georgia" w:hAnsi="Georgia"/>
          <w:sz w:val="22"/>
          <w:szCs w:val="22"/>
        </w:rPr>
        <w:t>in a form and format provided by EOHHS</w:t>
      </w:r>
      <w:r w:rsidR="007C3284" w:rsidRPr="00AF6E73">
        <w:rPr>
          <w:rFonts w:ascii="Georgia" w:hAnsi="Georgia"/>
          <w:sz w:val="22"/>
          <w:szCs w:val="22"/>
        </w:rPr>
        <w:t>;</w:t>
      </w:r>
    </w:p>
    <w:p w:rsidR="00423B2E" w:rsidRPr="00AF6E73" w:rsidRDefault="002333EB" w:rsidP="00217B92">
      <w:pPr>
        <w:pStyle w:val="ListParagraph"/>
        <w:numPr>
          <w:ilvl w:val="3"/>
          <w:numId w:val="4"/>
        </w:numPr>
        <w:spacing w:after="120" w:line="276" w:lineRule="auto"/>
        <w:contextualSpacing w:val="0"/>
        <w:rPr>
          <w:rFonts w:ascii="Georgia" w:hAnsi="Georgia"/>
          <w:sz w:val="22"/>
          <w:szCs w:val="22"/>
        </w:rPr>
      </w:pPr>
      <w:r w:rsidRPr="00AF6E73">
        <w:rPr>
          <w:rFonts w:ascii="Georgia" w:hAnsi="Georgia"/>
          <w:sz w:val="22"/>
          <w:szCs w:val="22"/>
        </w:rPr>
        <w:t xml:space="preserve">the </w:t>
      </w:r>
      <w:r w:rsidR="007C3284" w:rsidRPr="00AF6E73">
        <w:rPr>
          <w:rFonts w:ascii="Georgia" w:hAnsi="Georgia"/>
          <w:sz w:val="22"/>
          <w:szCs w:val="22"/>
        </w:rPr>
        <w:t>ACPP’s</w:t>
      </w:r>
      <w:r w:rsidR="00D07318" w:rsidRPr="00AF6E73">
        <w:rPr>
          <w:rFonts w:ascii="Georgia" w:hAnsi="Georgia"/>
          <w:sz w:val="22"/>
          <w:szCs w:val="22"/>
        </w:rPr>
        <w:t xml:space="preserve"> or MCO’s</w:t>
      </w:r>
      <w:r w:rsidR="007C3284" w:rsidRPr="00AF6E73">
        <w:rPr>
          <w:rFonts w:ascii="Georgia" w:hAnsi="Georgia"/>
          <w:sz w:val="22"/>
          <w:szCs w:val="22"/>
        </w:rPr>
        <w:t xml:space="preserve"> strategy for pursuing such provider contracts, such that the result is the ACPP</w:t>
      </w:r>
      <w:r w:rsidR="00D07318" w:rsidRPr="00AF6E73">
        <w:rPr>
          <w:rFonts w:ascii="Georgia" w:hAnsi="Georgia"/>
          <w:sz w:val="22"/>
          <w:szCs w:val="22"/>
        </w:rPr>
        <w:t xml:space="preserve"> or MCO</w:t>
      </w:r>
      <w:r w:rsidR="007C3284" w:rsidRPr="00AF6E73">
        <w:rPr>
          <w:rFonts w:ascii="Georgia" w:hAnsi="Georgia"/>
          <w:sz w:val="22"/>
          <w:szCs w:val="22"/>
        </w:rPr>
        <w:t xml:space="preserve"> satisfies all </w:t>
      </w:r>
      <w:r w:rsidR="00774627" w:rsidRPr="00AF6E73">
        <w:rPr>
          <w:rFonts w:ascii="Georgia" w:hAnsi="Georgia"/>
          <w:sz w:val="22"/>
          <w:szCs w:val="22"/>
        </w:rPr>
        <w:t xml:space="preserve">applicable </w:t>
      </w:r>
      <w:r w:rsidR="007C3284" w:rsidRPr="00AF6E73">
        <w:rPr>
          <w:rFonts w:ascii="Georgia" w:hAnsi="Georgia"/>
          <w:sz w:val="22"/>
          <w:szCs w:val="22"/>
        </w:rPr>
        <w:t>requirements</w:t>
      </w:r>
      <w:r w:rsidR="00D07318" w:rsidRPr="00AF6E73">
        <w:rPr>
          <w:rFonts w:ascii="Georgia" w:hAnsi="Georgia"/>
          <w:sz w:val="22"/>
          <w:szCs w:val="22"/>
        </w:rPr>
        <w:t xml:space="preserve"> in the Contracts</w:t>
      </w:r>
      <w:r w:rsidR="007C3284" w:rsidRPr="00AF6E73">
        <w:rPr>
          <w:rFonts w:ascii="Georgia" w:hAnsi="Georgia"/>
          <w:sz w:val="22"/>
          <w:szCs w:val="22"/>
        </w:rPr>
        <w:t>, including access and availability requirements in Section 2.9 of the Contract</w:t>
      </w:r>
      <w:r w:rsidR="00D07318" w:rsidRPr="00AF6E73">
        <w:rPr>
          <w:rFonts w:ascii="Georgia" w:hAnsi="Georgia"/>
          <w:sz w:val="22"/>
          <w:szCs w:val="22"/>
        </w:rPr>
        <w:t>s</w:t>
      </w:r>
      <w:r w:rsidR="007C3284" w:rsidRPr="00AF6E73">
        <w:rPr>
          <w:rFonts w:ascii="Georgia" w:hAnsi="Georgia"/>
          <w:sz w:val="22"/>
          <w:szCs w:val="22"/>
        </w:rPr>
        <w:t>, in each proposed Service Area</w:t>
      </w:r>
      <w:r w:rsidR="00D07318" w:rsidRPr="00AF6E73">
        <w:rPr>
          <w:rFonts w:ascii="Georgia" w:hAnsi="Georgia"/>
          <w:sz w:val="22"/>
          <w:szCs w:val="22"/>
        </w:rPr>
        <w:t xml:space="preserve"> or Region</w:t>
      </w:r>
      <w:r w:rsidR="007C3284" w:rsidRPr="00AF6E73">
        <w:rPr>
          <w:rFonts w:ascii="Georgia" w:hAnsi="Georgia"/>
          <w:sz w:val="22"/>
          <w:szCs w:val="22"/>
        </w:rPr>
        <w:t>;</w:t>
      </w:r>
    </w:p>
    <w:p w:rsidR="007C3284" w:rsidRPr="00AF6E73" w:rsidRDefault="002333EB" w:rsidP="00217B92">
      <w:pPr>
        <w:pStyle w:val="ListParagraph"/>
        <w:numPr>
          <w:ilvl w:val="3"/>
          <w:numId w:val="4"/>
        </w:numPr>
        <w:spacing w:after="120" w:line="276" w:lineRule="auto"/>
        <w:contextualSpacing w:val="0"/>
        <w:rPr>
          <w:rFonts w:ascii="Georgia" w:hAnsi="Georgia"/>
          <w:sz w:val="22"/>
          <w:szCs w:val="22"/>
        </w:rPr>
      </w:pPr>
      <w:r w:rsidRPr="00AF6E73">
        <w:rPr>
          <w:rFonts w:ascii="Georgia" w:hAnsi="Georgia"/>
          <w:sz w:val="22"/>
          <w:szCs w:val="22"/>
        </w:rPr>
        <w:t>a</w:t>
      </w:r>
      <w:r w:rsidR="007C3284" w:rsidRPr="00AF6E73">
        <w:rPr>
          <w:rFonts w:ascii="Georgia" w:hAnsi="Georgia"/>
          <w:sz w:val="22"/>
          <w:szCs w:val="22"/>
        </w:rPr>
        <w:t>ttachment</w:t>
      </w:r>
      <w:r w:rsidR="00E83218" w:rsidRPr="00AF6E73">
        <w:rPr>
          <w:rFonts w:ascii="Georgia" w:hAnsi="Georgia"/>
          <w:sz w:val="22"/>
          <w:szCs w:val="22"/>
        </w:rPr>
        <w:t>s</w:t>
      </w:r>
      <w:r w:rsidR="00AD2CAC" w:rsidRPr="00AF6E73">
        <w:rPr>
          <w:rFonts w:ascii="Georgia" w:hAnsi="Georgia"/>
          <w:sz w:val="22"/>
          <w:szCs w:val="22"/>
        </w:rPr>
        <w:t xml:space="preserve"> of</w:t>
      </w:r>
      <w:r w:rsidR="007C3284" w:rsidRPr="00AF6E73">
        <w:rPr>
          <w:rFonts w:ascii="Georgia" w:hAnsi="Georgia"/>
          <w:sz w:val="22"/>
          <w:szCs w:val="22"/>
        </w:rPr>
        <w:t xml:space="preserve"> letters of intent</w:t>
      </w:r>
      <w:r w:rsidR="00AD2CAC" w:rsidRPr="00AF6E73">
        <w:rPr>
          <w:rFonts w:ascii="Georgia" w:hAnsi="Georgia"/>
          <w:sz w:val="22"/>
          <w:szCs w:val="22"/>
        </w:rPr>
        <w:t>, if any,</w:t>
      </w:r>
      <w:r w:rsidR="007C3284" w:rsidRPr="00AF6E73">
        <w:rPr>
          <w:rFonts w:ascii="Georgia" w:hAnsi="Georgia"/>
          <w:sz w:val="22"/>
          <w:szCs w:val="22"/>
        </w:rPr>
        <w:t xml:space="preserve"> between the ACPP</w:t>
      </w:r>
      <w:r w:rsidR="00D07318" w:rsidRPr="00AF6E73">
        <w:rPr>
          <w:rFonts w:ascii="Georgia" w:hAnsi="Georgia"/>
          <w:sz w:val="22"/>
          <w:szCs w:val="22"/>
        </w:rPr>
        <w:t xml:space="preserve"> or MCO</w:t>
      </w:r>
      <w:r w:rsidR="007C3284" w:rsidRPr="00AF6E73">
        <w:rPr>
          <w:rFonts w:ascii="Georgia" w:hAnsi="Georgia"/>
          <w:sz w:val="22"/>
          <w:szCs w:val="22"/>
        </w:rPr>
        <w:t xml:space="preserve"> and a</w:t>
      </w:r>
      <w:r w:rsidR="00AD2CAC" w:rsidRPr="00AF6E73">
        <w:rPr>
          <w:rFonts w:ascii="Georgia" w:hAnsi="Georgia"/>
          <w:sz w:val="22"/>
          <w:szCs w:val="22"/>
        </w:rPr>
        <w:t>ny</w:t>
      </w:r>
      <w:r w:rsidR="007C3284" w:rsidRPr="00AF6E73">
        <w:rPr>
          <w:rFonts w:ascii="Georgia" w:hAnsi="Georgia"/>
          <w:sz w:val="22"/>
          <w:szCs w:val="22"/>
        </w:rPr>
        <w:t xml:space="preserve"> provider</w:t>
      </w:r>
      <w:r w:rsidR="00AD2CAC" w:rsidRPr="00AF6E73">
        <w:rPr>
          <w:rFonts w:ascii="Georgia" w:hAnsi="Georgia"/>
          <w:sz w:val="22"/>
          <w:szCs w:val="22"/>
        </w:rPr>
        <w:t xml:space="preserve"> with which the ACPP</w:t>
      </w:r>
      <w:r w:rsidR="00D07318" w:rsidRPr="00AF6E73">
        <w:rPr>
          <w:rFonts w:ascii="Georgia" w:hAnsi="Georgia"/>
          <w:sz w:val="22"/>
          <w:szCs w:val="22"/>
        </w:rPr>
        <w:t xml:space="preserve"> or MCO</w:t>
      </w:r>
      <w:r w:rsidR="00AD2CAC" w:rsidRPr="00AF6E73">
        <w:rPr>
          <w:rFonts w:ascii="Georgia" w:hAnsi="Georgia"/>
          <w:sz w:val="22"/>
          <w:szCs w:val="22"/>
        </w:rPr>
        <w:t xml:space="preserve"> is pursuing a provider contract</w:t>
      </w:r>
      <w:r w:rsidR="007C3284" w:rsidRPr="00AF6E73">
        <w:rPr>
          <w:rFonts w:ascii="Georgia" w:hAnsi="Georgia"/>
          <w:sz w:val="22"/>
          <w:szCs w:val="22"/>
        </w:rPr>
        <w:t xml:space="preserve">, grouped by Provider type </w:t>
      </w:r>
      <w:r w:rsidR="00AD2CAC" w:rsidRPr="00AF6E73">
        <w:rPr>
          <w:rFonts w:ascii="Georgia" w:hAnsi="Georgia"/>
          <w:sz w:val="22"/>
          <w:szCs w:val="22"/>
        </w:rPr>
        <w:t>and</w:t>
      </w:r>
      <w:r w:rsidR="007C3284" w:rsidRPr="00AF6E73">
        <w:rPr>
          <w:rFonts w:ascii="Georgia" w:hAnsi="Georgia"/>
          <w:sz w:val="22"/>
          <w:szCs w:val="22"/>
        </w:rPr>
        <w:t xml:space="preserve"> proposed Service Area</w:t>
      </w:r>
      <w:r w:rsidR="00D07318" w:rsidRPr="00AF6E73">
        <w:rPr>
          <w:rFonts w:ascii="Georgia" w:hAnsi="Georgia"/>
          <w:sz w:val="22"/>
          <w:szCs w:val="22"/>
        </w:rPr>
        <w:t xml:space="preserve"> or Region</w:t>
      </w:r>
      <w:r w:rsidR="00AA6632" w:rsidRPr="00AF6E73">
        <w:rPr>
          <w:rFonts w:ascii="Georgia" w:hAnsi="Georgia"/>
          <w:sz w:val="22"/>
          <w:szCs w:val="22"/>
        </w:rPr>
        <w:t>; and</w:t>
      </w:r>
    </w:p>
    <w:p w:rsidR="00492BBF" w:rsidRPr="005577FB" w:rsidRDefault="002333EB" w:rsidP="00217B92">
      <w:pPr>
        <w:pStyle w:val="ListParagraph"/>
        <w:numPr>
          <w:ilvl w:val="3"/>
          <w:numId w:val="4"/>
        </w:numPr>
        <w:spacing w:after="120" w:line="276" w:lineRule="auto"/>
        <w:contextualSpacing w:val="0"/>
        <w:rPr>
          <w:rFonts w:ascii="Georgia" w:hAnsi="Georgia"/>
          <w:sz w:val="22"/>
          <w:szCs w:val="22"/>
        </w:rPr>
      </w:pPr>
      <w:bookmarkStart w:id="1" w:name="_GoBack"/>
      <w:bookmarkEnd w:id="1"/>
      <w:r w:rsidRPr="00AF6E73">
        <w:rPr>
          <w:rFonts w:ascii="Georgia" w:hAnsi="Georgia"/>
          <w:sz w:val="22"/>
          <w:szCs w:val="22"/>
        </w:rPr>
        <w:t>a</w:t>
      </w:r>
      <w:r w:rsidR="00BC20CD" w:rsidRPr="00AF6E73">
        <w:rPr>
          <w:rFonts w:ascii="Georgia" w:hAnsi="Georgia"/>
          <w:sz w:val="22"/>
          <w:szCs w:val="22"/>
        </w:rPr>
        <w:t>n attachment</w:t>
      </w:r>
      <w:r w:rsidR="005C33AA" w:rsidRPr="00AF6E73">
        <w:rPr>
          <w:rFonts w:ascii="Georgia" w:hAnsi="Georgia"/>
          <w:sz w:val="22"/>
          <w:szCs w:val="22"/>
        </w:rPr>
        <w:t xml:space="preserve"> of</w:t>
      </w:r>
      <w:r w:rsidR="00BC20CD" w:rsidRPr="00AF6E73">
        <w:rPr>
          <w:rFonts w:ascii="Georgia" w:hAnsi="Georgia"/>
          <w:sz w:val="22"/>
          <w:szCs w:val="22"/>
        </w:rPr>
        <w:t xml:space="preserve"> t</w:t>
      </w:r>
      <w:r w:rsidR="00AE6C4F" w:rsidRPr="00AF6E73">
        <w:rPr>
          <w:rFonts w:ascii="Georgia" w:hAnsi="Georgia"/>
          <w:sz w:val="22"/>
          <w:szCs w:val="22"/>
        </w:rPr>
        <w:t>he ACPP’s</w:t>
      </w:r>
      <w:r w:rsidR="00D07318" w:rsidRPr="00AF6E73">
        <w:rPr>
          <w:rFonts w:ascii="Georgia" w:hAnsi="Georgia"/>
          <w:sz w:val="22"/>
          <w:szCs w:val="22"/>
        </w:rPr>
        <w:t xml:space="preserve"> or MCO’s</w:t>
      </w:r>
      <w:r w:rsidR="00AE6C4F" w:rsidRPr="00AF6E73">
        <w:rPr>
          <w:rFonts w:ascii="Georgia" w:hAnsi="Georgia"/>
          <w:sz w:val="22"/>
          <w:szCs w:val="22"/>
        </w:rPr>
        <w:t xml:space="preserve"> </w:t>
      </w:r>
      <w:r w:rsidR="007C3284" w:rsidRPr="00AF6E73">
        <w:rPr>
          <w:rFonts w:ascii="Georgia" w:hAnsi="Georgia"/>
          <w:sz w:val="22"/>
          <w:szCs w:val="22"/>
        </w:rPr>
        <w:t xml:space="preserve">anticipated </w:t>
      </w:r>
      <w:r w:rsidR="00AE6C4F" w:rsidRPr="00AF6E73">
        <w:rPr>
          <w:rFonts w:ascii="Georgia" w:hAnsi="Georgia"/>
          <w:sz w:val="22"/>
          <w:szCs w:val="22"/>
        </w:rPr>
        <w:t>Provider Network Geographic Access Report demonstrating compliance with the requirements in Section 2.9. of the Contract</w:t>
      </w:r>
      <w:r w:rsidR="00D07318" w:rsidRPr="00AF6E73">
        <w:rPr>
          <w:rFonts w:ascii="Georgia" w:hAnsi="Georgia"/>
          <w:sz w:val="22"/>
          <w:szCs w:val="22"/>
        </w:rPr>
        <w:t>s</w:t>
      </w:r>
      <w:r w:rsidR="006D77FC" w:rsidRPr="00AF6E73">
        <w:rPr>
          <w:rFonts w:ascii="Georgia" w:hAnsi="Georgia"/>
          <w:sz w:val="22"/>
          <w:szCs w:val="22"/>
        </w:rPr>
        <w:t>. This Report must be</w:t>
      </w:r>
      <w:r w:rsidR="00AE6C4F" w:rsidRPr="00AF6E73">
        <w:rPr>
          <w:rFonts w:ascii="Georgia" w:hAnsi="Georgia"/>
          <w:sz w:val="22"/>
          <w:szCs w:val="22"/>
        </w:rPr>
        <w:t xml:space="preserve"> in a form and format provided by EOHHS</w:t>
      </w:r>
      <w:r w:rsidR="007C3284" w:rsidRPr="00AF6E73">
        <w:rPr>
          <w:rFonts w:ascii="Georgia" w:hAnsi="Georgia"/>
          <w:sz w:val="22"/>
          <w:szCs w:val="22"/>
        </w:rPr>
        <w:t xml:space="preserve">, </w:t>
      </w:r>
      <w:r w:rsidR="006D77FC" w:rsidRPr="00AF6E73">
        <w:rPr>
          <w:rFonts w:ascii="Georgia" w:hAnsi="Georgia"/>
          <w:sz w:val="22"/>
          <w:szCs w:val="22"/>
        </w:rPr>
        <w:t xml:space="preserve">and </w:t>
      </w:r>
      <w:r w:rsidR="00CA6A88" w:rsidRPr="00AF6E73">
        <w:rPr>
          <w:rFonts w:ascii="Georgia" w:hAnsi="Georgia"/>
          <w:sz w:val="22"/>
          <w:szCs w:val="22"/>
        </w:rPr>
        <w:t>completed as if</w:t>
      </w:r>
      <w:r w:rsidR="007C3284" w:rsidRPr="00AF6E73">
        <w:rPr>
          <w:rFonts w:ascii="Georgia" w:hAnsi="Georgia"/>
          <w:sz w:val="22"/>
          <w:szCs w:val="22"/>
        </w:rPr>
        <w:t xml:space="preserve"> the ACPP</w:t>
      </w:r>
      <w:r w:rsidR="00D07318" w:rsidRPr="00AF6E73">
        <w:rPr>
          <w:rFonts w:ascii="Georgia" w:hAnsi="Georgia"/>
          <w:sz w:val="22"/>
          <w:szCs w:val="22"/>
        </w:rPr>
        <w:t xml:space="preserve"> or MCO</w:t>
      </w:r>
      <w:r w:rsidR="007C3284" w:rsidRPr="00AF6E73">
        <w:rPr>
          <w:rFonts w:ascii="Georgia" w:hAnsi="Georgia"/>
          <w:sz w:val="22"/>
          <w:szCs w:val="22"/>
        </w:rPr>
        <w:t xml:space="preserve"> is successful in contracting with all of the providers </w:t>
      </w:r>
      <w:r w:rsidR="00774627" w:rsidRPr="00AF6E73">
        <w:rPr>
          <w:rFonts w:ascii="Georgia" w:hAnsi="Georgia"/>
          <w:sz w:val="22"/>
          <w:szCs w:val="22"/>
        </w:rPr>
        <w:t>the ACPP</w:t>
      </w:r>
      <w:r w:rsidR="00D07318" w:rsidRPr="00AF6E73">
        <w:rPr>
          <w:rFonts w:ascii="Georgia" w:hAnsi="Georgia"/>
          <w:sz w:val="22"/>
          <w:szCs w:val="22"/>
        </w:rPr>
        <w:t xml:space="preserve"> or MCO</w:t>
      </w:r>
      <w:r w:rsidR="00774627" w:rsidRPr="00AF6E73">
        <w:rPr>
          <w:rFonts w:ascii="Georgia" w:hAnsi="Georgia"/>
          <w:sz w:val="22"/>
          <w:szCs w:val="22"/>
        </w:rPr>
        <w:t xml:space="preserve"> </w:t>
      </w:r>
      <w:r w:rsidR="006D77FC" w:rsidRPr="00AF6E73">
        <w:rPr>
          <w:rFonts w:ascii="Georgia" w:hAnsi="Georgia"/>
          <w:sz w:val="22"/>
          <w:szCs w:val="22"/>
        </w:rPr>
        <w:t>list</w:t>
      </w:r>
      <w:r w:rsidR="00774627" w:rsidRPr="00AF6E73">
        <w:rPr>
          <w:rFonts w:ascii="Georgia" w:hAnsi="Georgia"/>
          <w:sz w:val="22"/>
          <w:szCs w:val="22"/>
        </w:rPr>
        <w:t>s</w:t>
      </w:r>
      <w:r w:rsidR="006D77FC" w:rsidRPr="00AF6E73">
        <w:rPr>
          <w:rFonts w:ascii="Georgia" w:hAnsi="Georgia"/>
          <w:sz w:val="22"/>
          <w:szCs w:val="22"/>
        </w:rPr>
        <w:t xml:space="preserve"> in</w:t>
      </w:r>
      <w:r w:rsidR="00774627" w:rsidRPr="00AF6E73">
        <w:rPr>
          <w:rFonts w:ascii="Georgia" w:hAnsi="Georgia"/>
          <w:sz w:val="22"/>
          <w:szCs w:val="22"/>
        </w:rPr>
        <w:t xml:space="preserve"> response to Section</w:t>
      </w:r>
      <w:r w:rsidR="006D77FC" w:rsidRPr="00AF6E73">
        <w:rPr>
          <w:rFonts w:ascii="Georgia" w:hAnsi="Georgia"/>
          <w:sz w:val="22"/>
          <w:szCs w:val="22"/>
        </w:rPr>
        <w:t xml:space="preserve"> C.2.b.i of this bulletin.</w:t>
      </w:r>
    </w:p>
    <w:p w:rsidR="00636C11" w:rsidRPr="005577FB" w:rsidRDefault="00492BBF" w:rsidP="00CF796F">
      <w:pPr>
        <w:pStyle w:val="ListParagraph"/>
        <w:numPr>
          <w:ilvl w:val="0"/>
          <w:numId w:val="22"/>
        </w:numPr>
        <w:spacing w:line="271" w:lineRule="auto"/>
        <w:rPr>
          <w:rFonts w:ascii="Georgia" w:hAnsi="Georgia"/>
          <w:b/>
          <w:sz w:val="22"/>
          <w:szCs w:val="22"/>
        </w:rPr>
      </w:pPr>
      <w:r w:rsidRPr="005577FB">
        <w:rPr>
          <w:rFonts w:ascii="Georgia" w:hAnsi="Georgia"/>
          <w:sz w:val="22"/>
          <w:szCs w:val="22"/>
        </w:rPr>
        <w:t xml:space="preserve">Any challenges the </w:t>
      </w:r>
      <w:r w:rsidR="00D07318" w:rsidRPr="005577FB">
        <w:rPr>
          <w:rFonts w:ascii="Georgia" w:hAnsi="Georgia"/>
          <w:sz w:val="22"/>
          <w:szCs w:val="22"/>
        </w:rPr>
        <w:t xml:space="preserve">ACPP or MCO </w:t>
      </w:r>
      <w:r w:rsidRPr="005577FB">
        <w:rPr>
          <w:rFonts w:ascii="Georgia" w:hAnsi="Georgia"/>
          <w:sz w:val="22"/>
          <w:szCs w:val="22"/>
        </w:rPr>
        <w:t xml:space="preserve">anticipates in meeting </w:t>
      </w:r>
      <w:r w:rsidR="00774627" w:rsidRPr="005577FB">
        <w:rPr>
          <w:rFonts w:ascii="Georgia" w:hAnsi="Georgia"/>
          <w:sz w:val="22"/>
          <w:szCs w:val="22"/>
        </w:rPr>
        <w:t xml:space="preserve">applicable </w:t>
      </w:r>
      <w:r w:rsidR="00AD2CAC" w:rsidRPr="005577FB">
        <w:rPr>
          <w:rFonts w:ascii="Georgia" w:hAnsi="Georgia"/>
          <w:sz w:val="22"/>
          <w:szCs w:val="22"/>
        </w:rPr>
        <w:t>requirements</w:t>
      </w:r>
      <w:r w:rsidR="00D07318" w:rsidRPr="005577FB">
        <w:rPr>
          <w:rFonts w:ascii="Georgia" w:hAnsi="Georgia"/>
          <w:sz w:val="22"/>
          <w:szCs w:val="22"/>
        </w:rPr>
        <w:t xml:space="preserve"> in the Contracts</w:t>
      </w:r>
      <w:r w:rsidR="00AD2CAC" w:rsidRPr="005577FB">
        <w:rPr>
          <w:rFonts w:ascii="Georgia" w:hAnsi="Georgia"/>
          <w:sz w:val="22"/>
          <w:szCs w:val="22"/>
        </w:rPr>
        <w:t>, such as those in</w:t>
      </w:r>
      <w:r w:rsidRPr="005577FB">
        <w:rPr>
          <w:rFonts w:ascii="Georgia" w:hAnsi="Georgia"/>
          <w:sz w:val="22"/>
          <w:szCs w:val="22"/>
        </w:rPr>
        <w:t xml:space="preserve"> Section 2.7</w:t>
      </w:r>
      <w:r w:rsidR="00AD2CAC" w:rsidRPr="005577FB">
        <w:rPr>
          <w:rFonts w:ascii="Georgia" w:hAnsi="Georgia"/>
          <w:sz w:val="22"/>
          <w:szCs w:val="22"/>
        </w:rPr>
        <w:t xml:space="preserve"> or 2.9</w:t>
      </w:r>
      <w:r w:rsidR="00102210" w:rsidRPr="005577FB">
        <w:rPr>
          <w:rFonts w:ascii="Georgia" w:hAnsi="Georgia"/>
          <w:sz w:val="22"/>
          <w:szCs w:val="22"/>
        </w:rPr>
        <w:t xml:space="preserve"> of the Contract</w:t>
      </w:r>
      <w:r w:rsidR="00D07318" w:rsidRPr="005577FB">
        <w:rPr>
          <w:rFonts w:ascii="Georgia" w:hAnsi="Georgia"/>
          <w:sz w:val="22"/>
          <w:szCs w:val="22"/>
        </w:rPr>
        <w:t>s</w:t>
      </w:r>
      <w:r w:rsidR="00AD2CAC" w:rsidRPr="005577FB">
        <w:rPr>
          <w:rFonts w:ascii="Georgia" w:hAnsi="Georgia"/>
          <w:sz w:val="22"/>
          <w:szCs w:val="22"/>
        </w:rPr>
        <w:t>,</w:t>
      </w:r>
      <w:r w:rsidRPr="005577FB">
        <w:rPr>
          <w:rFonts w:ascii="Georgia" w:hAnsi="Georgia"/>
          <w:sz w:val="22"/>
          <w:szCs w:val="22"/>
        </w:rPr>
        <w:t xml:space="preserve"> in any of the proposed Service Areas</w:t>
      </w:r>
      <w:r w:rsidR="00D07318" w:rsidRPr="005577FB">
        <w:rPr>
          <w:rFonts w:ascii="Georgia" w:hAnsi="Georgia"/>
          <w:sz w:val="22"/>
          <w:szCs w:val="22"/>
        </w:rPr>
        <w:t xml:space="preserve"> or Regions</w:t>
      </w:r>
      <w:r w:rsidRPr="005577FB">
        <w:rPr>
          <w:rFonts w:ascii="Georgia" w:hAnsi="Georgia"/>
          <w:sz w:val="22"/>
          <w:szCs w:val="22"/>
        </w:rPr>
        <w:t xml:space="preserve">, and </w:t>
      </w:r>
      <w:r w:rsidR="00AD2CAC" w:rsidRPr="005577FB">
        <w:rPr>
          <w:rFonts w:ascii="Georgia" w:hAnsi="Georgia"/>
          <w:sz w:val="22"/>
          <w:szCs w:val="22"/>
        </w:rPr>
        <w:t xml:space="preserve">the </w:t>
      </w:r>
      <w:r w:rsidRPr="005577FB">
        <w:rPr>
          <w:rFonts w:ascii="Georgia" w:hAnsi="Georgia"/>
          <w:sz w:val="22"/>
          <w:szCs w:val="22"/>
        </w:rPr>
        <w:t xml:space="preserve">steps the </w:t>
      </w:r>
      <w:r w:rsidR="00AD2CAC" w:rsidRPr="005577FB">
        <w:rPr>
          <w:rFonts w:ascii="Georgia" w:hAnsi="Georgia"/>
          <w:sz w:val="22"/>
          <w:szCs w:val="22"/>
        </w:rPr>
        <w:t>ACPP</w:t>
      </w:r>
      <w:r w:rsidR="00D07318" w:rsidRPr="005577FB">
        <w:rPr>
          <w:rFonts w:ascii="Georgia" w:hAnsi="Georgia"/>
          <w:sz w:val="22"/>
          <w:szCs w:val="22"/>
        </w:rPr>
        <w:t xml:space="preserve"> or MCO</w:t>
      </w:r>
      <w:r w:rsidR="00AD2CAC" w:rsidRPr="005577FB">
        <w:rPr>
          <w:rFonts w:ascii="Georgia" w:hAnsi="Georgia"/>
          <w:sz w:val="22"/>
          <w:szCs w:val="22"/>
        </w:rPr>
        <w:t xml:space="preserve"> plans</w:t>
      </w:r>
      <w:r w:rsidRPr="005577FB">
        <w:rPr>
          <w:rFonts w:ascii="Georgia" w:hAnsi="Georgia"/>
          <w:sz w:val="22"/>
          <w:szCs w:val="22"/>
        </w:rPr>
        <w:t xml:space="preserve"> to take to mitigate </w:t>
      </w:r>
      <w:r w:rsidR="00AD2CAC" w:rsidRPr="005577FB">
        <w:rPr>
          <w:rFonts w:ascii="Georgia" w:hAnsi="Georgia"/>
          <w:sz w:val="22"/>
          <w:szCs w:val="22"/>
        </w:rPr>
        <w:t xml:space="preserve">such </w:t>
      </w:r>
      <w:r w:rsidR="00BF61B3" w:rsidRPr="005577FB">
        <w:rPr>
          <w:rFonts w:ascii="Georgia" w:hAnsi="Georgia"/>
          <w:sz w:val="22"/>
          <w:szCs w:val="22"/>
        </w:rPr>
        <w:t>challenges.</w:t>
      </w:r>
    </w:p>
    <w:p w:rsidR="00B97903" w:rsidRPr="005577FB" w:rsidRDefault="00AD2CAC" w:rsidP="00CF796F">
      <w:pPr>
        <w:pStyle w:val="ListParagraph"/>
        <w:numPr>
          <w:ilvl w:val="0"/>
          <w:numId w:val="22"/>
        </w:numPr>
        <w:spacing w:line="271" w:lineRule="auto"/>
        <w:rPr>
          <w:rFonts w:ascii="Georgia" w:hAnsi="Georgia"/>
          <w:b/>
          <w:sz w:val="22"/>
          <w:szCs w:val="22"/>
        </w:rPr>
      </w:pPr>
      <w:r w:rsidRPr="005577FB">
        <w:rPr>
          <w:rFonts w:ascii="Georgia" w:hAnsi="Georgia"/>
          <w:sz w:val="22"/>
          <w:szCs w:val="22"/>
        </w:rPr>
        <w:t xml:space="preserve">A description of </w:t>
      </w:r>
      <w:r w:rsidR="00492BBF" w:rsidRPr="005577FB">
        <w:rPr>
          <w:rFonts w:ascii="Georgia" w:hAnsi="Georgia"/>
          <w:sz w:val="22"/>
          <w:szCs w:val="22"/>
        </w:rPr>
        <w:t xml:space="preserve">how the </w:t>
      </w:r>
      <w:r w:rsidRPr="005577FB">
        <w:rPr>
          <w:rFonts w:ascii="Georgia" w:hAnsi="Georgia"/>
          <w:sz w:val="22"/>
          <w:szCs w:val="22"/>
        </w:rPr>
        <w:t>ACPP</w:t>
      </w:r>
      <w:r w:rsidR="00D07318" w:rsidRPr="005577FB">
        <w:rPr>
          <w:rFonts w:ascii="Georgia" w:hAnsi="Georgia"/>
          <w:sz w:val="22"/>
          <w:szCs w:val="22"/>
        </w:rPr>
        <w:t xml:space="preserve"> or MCO</w:t>
      </w:r>
      <w:r w:rsidRPr="005577FB">
        <w:rPr>
          <w:rFonts w:ascii="Georgia" w:hAnsi="Georgia"/>
          <w:sz w:val="22"/>
          <w:szCs w:val="22"/>
        </w:rPr>
        <w:t xml:space="preserve"> </w:t>
      </w:r>
      <w:r w:rsidR="00492BBF" w:rsidRPr="005577FB">
        <w:rPr>
          <w:rFonts w:ascii="Georgia" w:hAnsi="Georgia"/>
          <w:sz w:val="22"/>
          <w:szCs w:val="22"/>
        </w:rPr>
        <w:t xml:space="preserve">will continue to assess its ongoing compliance with </w:t>
      </w:r>
      <w:r w:rsidRPr="005577FB">
        <w:rPr>
          <w:rFonts w:ascii="Georgia" w:hAnsi="Georgia"/>
          <w:sz w:val="22"/>
          <w:szCs w:val="22"/>
        </w:rPr>
        <w:t>a</w:t>
      </w:r>
      <w:r w:rsidR="00492BBF" w:rsidRPr="005577FB">
        <w:rPr>
          <w:rFonts w:ascii="Georgia" w:hAnsi="Georgia"/>
          <w:sz w:val="22"/>
          <w:szCs w:val="22"/>
        </w:rPr>
        <w:t xml:space="preserve">ccess and </w:t>
      </w:r>
      <w:r w:rsidRPr="005577FB">
        <w:rPr>
          <w:rFonts w:ascii="Georgia" w:hAnsi="Georgia"/>
          <w:sz w:val="22"/>
          <w:szCs w:val="22"/>
        </w:rPr>
        <w:t>a</w:t>
      </w:r>
      <w:r w:rsidR="00492BBF" w:rsidRPr="005577FB">
        <w:rPr>
          <w:rFonts w:ascii="Georgia" w:hAnsi="Georgia"/>
          <w:sz w:val="22"/>
          <w:szCs w:val="22"/>
        </w:rPr>
        <w:t>vailability requirements in Section 2.9 of the Contract</w:t>
      </w:r>
      <w:r w:rsidR="00D07318" w:rsidRPr="005577FB">
        <w:rPr>
          <w:rFonts w:ascii="Georgia" w:hAnsi="Georgia"/>
          <w:sz w:val="22"/>
          <w:szCs w:val="22"/>
        </w:rPr>
        <w:t>s</w:t>
      </w:r>
      <w:r w:rsidRPr="005577FB">
        <w:rPr>
          <w:rFonts w:ascii="Georgia" w:hAnsi="Georgia"/>
          <w:sz w:val="22"/>
          <w:szCs w:val="22"/>
        </w:rPr>
        <w:t>, in all Service Areas</w:t>
      </w:r>
      <w:r w:rsidR="00D07318" w:rsidRPr="005577FB">
        <w:rPr>
          <w:rFonts w:ascii="Georgia" w:hAnsi="Georgia"/>
          <w:sz w:val="22"/>
          <w:szCs w:val="22"/>
        </w:rPr>
        <w:t xml:space="preserve"> or Regions</w:t>
      </w:r>
      <w:r w:rsidRPr="005577FB">
        <w:rPr>
          <w:rFonts w:ascii="Georgia" w:hAnsi="Georgia"/>
          <w:sz w:val="22"/>
          <w:szCs w:val="22"/>
        </w:rPr>
        <w:t xml:space="preserve"> (current and proposed)</w:t>
      </w:r>
      <w:r w:rsidR="00BF61B3" w:rsidRPr="005577FB">
        <w:rPr>
          <w:rFonts w:ascii="Georgia" w:hAnsi="Georgia"/>
          <w:sz w:val="22"/>
          <w:szCs w:val="22"/>
        </w:rPr>
        <w:t>.</w:t>
      </w:r>
    </w:p>
    <w:p w:rsidR="008F2FB0" w:rsidRPr="005577FB" w:rsidRDefault="008F2FB0" w:rsidP="00CF796F">
      <w:pPr>
        <w:spacing w:after="200" w:line="271" w:lineRule="auto"/>
        <w:rPr>
          <w:rFonts w:ascii="Georgia" w:hAnsi="Georgia"/>
          <w:b/>
          <w:color w:val="1F497D" w:themeColor="text2"/>
          <w:sz w:val="22"/>
          <w:szCs w:val="22"/>
        </w:rPr>
      </w:pPr>
      <w:r w:rsidRPr="005577FB">
        <w:rPr>
          <w:rFonts w:ascii="Georgia" w:hAnsi="Georgia"/>
          <w:sz w:val="22"/>
          <w:szCs w:val="22"/>
        </w:rPr>
        <w:br w:type="page"/>
      </w:r>
    </w:p>
    <w:p w:rsidR="008F2FB0" w:rsidRDefault="008F2FB0" w:rsidP="00585BE0">
      <w:pPr>
        <w:pStyle w:val="BullsHeading"/>
      </w:pPr>
    </w:p>
    <w:p w:rsidR="00EA447E" w:rsidRPr="00AF6E73" w:rsidRDefault="00EA447E" w:rsidP="00585BE0">
      <w:pPr>
        <w:pStyle w:val="BullsHeading"/>
      </w:pPr>
      <w:r w:rsidRPr="00AF6E73">
        <w:t>MassHealth</w:t>
      </w:r>
    </w:p>
    <w:p w:rsidR="00EA447E" w:rsidRPr="00AF6E73" w:rsidRDefault="00EA447E" w:rsidP="0017638C">
      <w:pPr>
        <w:pStyle w:val="BullsHeading"/>
      </w:pPr>
      <w:r w:rsidRPr="00AF6E73">
        <w:t xml:space="preserve">Managed Care Entity Bulletin </w:t>
      </w:r>
      <w:r w:rsidR="00F720CB">
        <w:t>18</w:t>
      </w:r>
    </w:p>
    <w:p w:rsidR="00EA447E" w:rsidRPr="00AF6E73" w:rsidRDefault="0017638C" w:rsidP="0017638C">
      <w:pPr>
        <w:pStyle w:val="BullsHeading"/>
      </w:pPr>
      <w:r>
        <w:t>August</w:t>
      </w:r>
      <w:r w:rsidRPr="00AF6E73">
        <w:t xml:space="preserve"> </w:t>
      </w:r>
      <w:r w:rsidR="00EA447E" w:rsidRPr="00AF6E73">
        <w:t>2019</w:t>
      </w:r>
    </w:p>
    <w:p w:rsidR="00EA447E" w:rsidRPr="00AF6E73" w:rsidRDefault="00EA447E" w:rsidP="0017638C">
      <w:pPr>
        <w:pStyle w:val="BullsHeading"/>
      </w:pPr>
      <w:r w:rsidRPr="00AF6E73">
        <w:t>Page 4</w:t>
      </w:r>
      <w:r w:rsidR="008F2FB0">
        <w:t xml:space="preserve"> of 4</w:t>
      </w:r>
    </w:p>
    <w:bookmarkEnd w:id="0"/>
    <w:p w:rsidR="008E32C5" w:rsidRPr="00AF6E73" w:rsidRDefault="00AD2CAC" w:rsidP="00236E3E">
      <w:pPr>
        <w:pStyle w:val="Heading1"/>
      </w:pPr>
      <w:r w:rsidRPr="00AF6E73">
        <w:t>EOHHS Review</w:t>
      </w:r>
      <w:r w:rsidR="007B528E" w:rsidRPr="00AF6E73">
        <w:t xml:space="preserve"> </w:t>
      </w:r>
    </w:p>
    <w:p w:rsidR="005B0FF0" w:rsidRPr="00AF6E73" w:rsidRDefault="005B0FF0" w:rsidP="0017638C">
      <w:pPr>
        <w:spacing w:after="240" w:line="276" w:lineRule="auto"/>
        <w:ind w:left="547"/>
        <w:rPr>
          <w:rFonts w:ascii="Georgia" w:hAnsi="Georgia"/>
          <w:sz w:val="22"/>
          <w:szCs w:val="22"/>
        </w:rPr>
      </w:pPr>
      <w:r w:rsidRPr="00AF6E73">
        <w:rPr>
          <w:rFonts w:ascii="Georgia" w:hAnsi="Georgia"/>
          <w:sz w:val="22"/>
          <w:szCs w:val="22"/>
        </w:rPr>
        <w:t xml:space="preserve">In reviewing an ACPP’s request to add Service Areas, </w:t>
      </w:r>
      <w:r w:rsidR="00E15E0D" w:rsidRPr="00AF6E73">
        <w:rPr>
          <w:rFonts w:ascii="Georgia" w:hAnsi="Georgia"/>
          <w:sz w:val="22"/>
          <w:szCs w:val="22"/>
        </w:rPr>
        <w:t xml:space="preserve">or an MCO’s request to add Regions, </w:t>
      </w:r>
      <w:r w:rsidRPr="00AF6E73">
        <w:rPr>
          <w:rFonts w:ascii="Georgia" w:hAnsi="Georgia"/>
          <w:sz w:val="22"/>
          <w:szCs w:val="22"/>
        </w:rPr>
        <w:t xml:space="preserve">EOHHS may approve, disapprove, or require modification, in whole or in part, of the ACPP’s </w:t>
      </w:r>
      <w:r w:rsidR="00E15E0D" w:rsidRPr="00AF6E73">
        <w:rPr>
          <w:rFonts w:ascii="Georgia" w:hAnsi="Georgia"/>
          <w:sz w:val="22"/>
          <w:szCs w:val="22"/>
        </w:rPr>
        <w:t xml:space="preserve">or MCO’s </w:t>
      </w:r>
      <w:r w:rsidRPr="00AF6E73">
        <w:rPr>
          <w:rFonts w:ascii="Georgia" w:hAnsi="Georgia"/>
          <w:sz w:val="22"/>
          <w:szCs w:val="22"/>
        </w:rPr>
        <w:t xml:space="preserve">request based on its reasonable judgment as to whether the proposed additions will support the goals of the </w:t>
      </w:r>
      <w:r w:rsidR="00AD2CAC" w:rsidRPr="00AF6E73">
        <w:rPr>
          <w:rFonts w:ascii="Georgia" w:hAnsi="Georgia"/>
          <w:sz w:val="22"/>
          <w:szCs w:val="22"/>
        </w:rPr>
        <w:t xml:space="preserve">ACO </w:t>
      </w:r>
      <w:r w:rsidRPr="00AF6E73">
        <w:rPr>
          <w:rFonts w:ascii="Georgia" w:hAnsi="Georgia"/>
          <w:sz w:val="22"/>
          <w:szCs w:val="22"/>
        </w:rPr>
        <w:t>program, be in the best interests of members, and meet the needs of EOHHS.</w:t>
      </w:r>
      <w:r w:rsidR="00EF445C">
        <w:rPr>
          <w:rFonts w:ascii="Georgia" w:hAnsi="Georgia"/>
          <w:sz w:val="22"/>
          <w:szCs w:val="22"/>
        </w:rPr>
        <w:t xml:space="preserve"> </w:t>
      </w:r>
      <w:r w:rsidRPr="00AF6E73">
        <w:rPr>
          <w:rFonts w:ascii="Georgia" w:hAnsi="Georgia"/>
          <w:sz w:val="22"/>
          <w:szCs w:val="22"/>
        </w:rPr>
        <w:t>In making such determination, EOHHS may consider factors that include but are not limited t</w:t>
      </w:r>
      <w:r w:rsidR="00EA447E" w:rsidRPr="00AF6E73">
        <w:rPr>
          <w:rFonts w:ascii="Georgia" w:hAnsi="Georgia"/>
          <w:sz w:val="22"/>
          <w:szCs w:val="22"/>
        </w:rPr>
        <w:t>o:</w:t>
      </w:r>
    </w:p>
    <w:p w:rsidR="005B0FF0" w:rsidRPr="00AF6E73" w:rsidRDefault="005B0FF0" w:rsidP="005B0FF0">
      <w:pPr>
        <w:numPr>
          <w:ilvl w:val="0"/>
          <w:numId w:val="2"/>
        </w:numPr>
        <w:spacing w:line="276" w:lineRule="auto"/>
        <w:ind w:left="1440"/>
        <w:rPr>
          <w:rFonts w:ascii="Georgia" w:hAnsi="Georgia"/>
          <w:sz w:val="22"/>
          <w:szCs w:val="22"/>
        </w:rPr>
      </w:pPr>
      <w:r w:rsidRPr="00AF6E73">
        <w:rPr>
          <w:rFonts w:ascii="Georgia" w:hAnsi="Georgia"/>
          <w:sz w:val="22"/>
          <w:szCs w:val="22"/>
        </w:rPr>
        <w:t>Impact on members;</w:t>
      </w:r>
    </w:p>
    <w:p w:rsidR="005B0FF0" w:rsidRPr="00AF6E73" w:rsidRDefault="005B0FF0" w:rsidP="005B0FF0">
      <w:pPr>
        <w:numPr>
          <w:ilvl w:val="0"/>
          <w:numId w:val="2"/>
        </w:numPr>
        <w:spacing w:line="276" w:lineRule="auto"/>
        <w:ind w:left="1440"/>
        <w:rPr>
          <w:rFonts w:ascii="Georgia" w:hAnsi="Georgia"/>
          <w:sz w:val="22"/>
          <w:szCs w:val="22"/>
        </w:rPr>
      </w:pPr>
      <w:r w:rsidRPr="00AF6E73">
        <w:rPr>
          <w:rFonts w:ascii="Georgia" w:hAnsi="Georgia"/>
          <w:sz w:val="22"/>
          <w:szCs w:val="22"/>
        </w:rPr>
        <w:t>Impact on enrollment choices for members;</w:t>
      </w:r>
    </w:p>
    <w:p w:rsidR="005B0FF0" w:rsidRPr="00AF6E73" w:rsidRDefault="005B0FF0" w:rsidP="005B0FF0">
      <w:pPr>
        <w:numPr>
          <w:ilvl w:val="0"/>
          <w:numId w:val="2"/>
        </w:numPr>
        <w:spacing w:line="276" w:lineRule="auto"/>
        <w:ind w:left="1440"/>
        <w:rPr>
          <w:rFonts w:ascii="Georgia" w:hAnsi="Georgia"/>
          <w:sz w:val="22"/>
          <w:szCs w:val="22"/>
        </w:rPr>
      </w:pPr>
      <w:r w:rsidRPr="00AF6E73">
        <w:rPr>
          <w:rFonts w:ascii="Georgia" w:hAnsi="Georgia"/>
          <w:sz w:val="22"/>
          <w:szCs w:val="22"/>
        </w:rPr>
        <w:t>Impact on network adequacy;</w:t>
      </w:r>
    </w:p>
    <w:p w:rsidR="005B0FF0" w:rsidRPr="00AF6E73" w:rsidRDefault="005B0FF0" w:rsidP="005B0FF0">
      <w:pPr>
        <w:numPr>
          <w:ilvl w:val="0"/>
          <w:numId w:val="2"/>
        </w:numPr>
        <w:spacing w:line="276" w:lineRule="auto"/>
        <w:ind w:left="1440"/>
        <w:rPr>
          <w:rFonts w:ascii="Georgia" w:hAnsi="Georgia"/>
          <w:sz w:val="22"/>
          <w:szCs w:val="22"/>
        </w:rPr>
      </w:pPr>
      <w:r w:rsidRPr="00AF6E73">
        <w:rPr>
          <w:rFonts w:ascii="Georgia" w:hAnsi="Georgia"/>
          <w:sz w:val="22"/>
          <w:szCs w:val="22"/>
        </w:rPr>
        <w:t xml:space="preserve">The ACPP’s </w:t>
      </w:r>
      <w:r w:rsidR="00E15E0D" w:rsidRPr="00AF6E73">
        <w:rPr>
          <w:rFonts w:ascii="Georgia" w:hAnsi="Georgia"/>
          <w:sz w:val="22"/>
          <w:szCs w:val="22"/>
        </w:rPr>
        <w:t xml:space="preserve">or MCO’s </w:t>
      </w:r>
      <w:r w:rsidRPr="00AF6E73">
        <w:rPr>
          <w:rFonts w:ascii="Georgia" w:hAnsi="Georgia"/>
          <w:sz w:val="22"/>
          <w:szCs w:val="22"/>
        </w:rPr>
        <w:t>plans for notifying impacted parties; and</w:t>
      </w:r>
    </w:p>
    <w:p w:rsidR="005B0FF0" w:rsidRPr="00AF6E73" w:rsidRDefault="005B0FF0" w:rsidP="005B0FF0">
      <w:pPr>
        <w:numPr>
          <w:ilvl w:val="0"/>
          <w:numId w:val="2"/>
        </w:numPr>
        <w:spacing w:line="276" w:lineRule="auto"/>
        <w:ind w:left="1440"/>
        <w:rPr>
          <w:rFonts w:ascii="Georgia" w:hAnsi="Georgia"/>
          <w:sz w:val="22"/>
          <w:szCs w:val="22"/>
        </w:rPr>
      </w:pPr>
      <w:r w:rsidRPr="00AF6E73">
        <w:rPr>
          <w:rFonts w:ascii="Georgia" w:hAnsi="Georgia"/>
          <w:sz w:val="22"/>
          <w:szCs w:val="22"/>
        </w:rPr>
        <w:t xml:space="preserve">Overall ACPP </w:t>
      </w:r>
      <w:r w:rsidR="00E15E0D" w:rsidRPr="00AF6E73">
        <w:rPr>
          <w:rFonts w:ascii="Georgia" w:hAnsi="Georgia"/>
          <w:sz w:val="22"/>
          <w:szCs w:val="22"/>
        </w:rPr>
        <w:t xml:space="preserve">and MCO </w:t>
      </w:r>
      <w:r w:rsidRPr="00AF6E73">
        <w:rPr>
          <w:rFonts w:ascii="Georgia" w:hAnsi="Georgia"/>
          <w:sz w:val="22"/>
          <w:szCs w:val="22"/>
        </w:rPr>
        <w:t>geographic penetration in the Commonwealth.</w:t>
      </w:r>
    </w:p>
    <w:p w:rsidR="00F5696B" w:rsidRPr="00AF6E73" w:rsidRDefault="00D07318" w:rsidP="00236E3E">
      <w:pPr>
        <w:tabs>
          <w:tab w:val="left" w:pos="540"/>
        </w:tabs>
        <w:suppressAutoHyphens/>
        <w:spacing w:before="240" w:after="240" w:line="276" w:lineRule="auto"/>
        <w:ind w:left="547"/>
        <w:rPr>
          <w:rFonts w:ascii="Georgia" w:hAnsi="Georgia" w:cs="Arial"/>
          <w:color w:val="1F497D"/>
          <w:szCs w:val="22"/>
        </w:rPr>
      </w:pPr>
      <w:r w:rsidRPr="00AF6E73">
        <w:rPr>
          <w:rFonts w:ascii="Georgia" w:hAnsi="Georgia" w:cs="Arial"/>
          <w:sz w:val="22"/>
          <w:szCs w:val="22"/>
        </w:rPr>
        <w:t>EOHHS</w:t>
      </w:r>
      <w:r w:rsidRPr="00AF6E73">
        <w:rPr>
          <w:rFonts w:ascii="Georgia" w:hAnsi="Georgia"/>
          <w:sz w:val="22"/>
          <w:szCs w:val="22"/>
        </w:rPr>
        <w:t xml:space="preserve"> may contact ACPPs or MCOs to clarify any information submitted in response to this Bulletin.</w:t>
      </w:r>
    </w:p>
    <w:p w:rsidR="00B70333" w:rsidRPr="00AF6E73" w:rsidRDefault="00B70333" w:rsidP="00236E3E">
      <w:pPr>
        <w:pStyle w:val="Heading1"/>
      </w:pPr>
      <w:r w:rsidRPr="00AF6E73">
        <w:t>Submission Deadline and Questions</w:t>
      </w:r>
    </w:p>
    <w:p w:rsidR="00B70333" w:rsidRPr="00AF6E73" w:rsidRDefault="0060111A" w:rsidP="00236E3E">
      <w:pPr>
        <w:tabs>
          <w:tab w:val="left" w:pos="540"/>
        </w:tabs>
        <w:suppressAutoHyphens/>
        <w:spacing w:after="240" w:line="276" w:lineRule="auto"/>
        <w:ind w:left="547"/>
        <w:rPr>
          <w:rFonts w:ascii="Georgia" w:hAnsi="Georgia" w:cs="Arial"/>
          <w:sz w:val="22"/>
          <w:szCs w:val="22"/>
        </w:rPr>
      </w:pPr>
      <w:r w:rsidRPr="00AF6E73">
        <w:rPr>
          <w:rFonts w:ascii="Georgia" w:hAnsi="Georgia" w:cs="Arial"/>
          <w:sz w:val="22"/>
          <w:szCs w:val="22"/>
        </w:rPr>
        <w:t>ACPP</w:t>
      </w:r>
      <w:r w:rsidR="00B70333" w:rsidRPr="00AF6E73">
        <w:rPr>
          <w:rFonts w:ascii="Georgia" w:hAnsi="Georgia" w:cs="Arial"/>
          <w:sz w:val="22"/>
          <w:szCs w:val="22"/>
        </w:rPr>
        <w:t xml:space="preserve">s that wish to add </w:t>
      </w:r>
      <w:r w:rsidR="00D34E36" w:rsidRPr="00AF6E73">
        <w:rPr>
          <w:rFonts w:ascii="Georgia" w:hAnsi="Georgia" w:cs="Arial"/>
          <w:sz w:val="22"/>
          <w:szCs w:val="22"/>
        </w:rPr>
        <w:t>Service Areas</w:t>
      </w:r>
      <w:r w:rsidR="007C1D6A" w:rsidRPr="00AF6E73">
        <w:rPr>
          <w:rFonts w:ascii="Georgia" w:hAnsi="Georgia" w:cs="Arial"/>
          <w:sz w:val="22"/>
          <w:szCs w:val="22"/>
        </w:rPr>
        <w:t xml:space="preserve"> </w:t>
      </w:r>
      <w:r w:rsidR="00E15E0D" w:rsidRPr="00AF6E73">
        <w:rPr>
          <w:rFonts w:ascii="Georgia" w:hAnsi="Georgia" w:cs="Arial"/>
          <w:sz w:val="22"/>
          <w:szCs w:val="22"/>
        </w:rPr>
        <w:t xml:space="preserve">and MCOs that wish to add Regions </w:t>
      </w:r>
      <w:r w:rsidR="00B70333" w:rsidRPr="00AF6E73">
        <w:rPr>
          <w:rFonts w:ascii="Georgia" w:hAnsi="Georgia" w:cs="Arial"/>
          <w:sz w:val="22"/>
          <w:szCs w:val="22"/>
        </w:rPr>
        <w:t>must respond with the</w:t>
      </w:r>
      <w:r w:rsidR="00EA447E" w:rsidRPr="00AF6E73">
        <w:rPr>
          <w:rFonts w:ascii="Georgia" w:hAnsi="Georgia" w:cs="Arial"/>
          <w:sz w:val="22"/>
          <w:szCs w:val="22"/>
        </w:rPr>
        <w:t xml:space="preserve"> information specified above by</w:t>
      </w:r>
      <w:r w:rsidR="00DC756A" w:rsidRPr="00AF6E73">
        <w:rPr>
          <w:rFonts w:ascii="Georgia" w:hAnsi="Georgia"/>
          <w:b/>
          <w:sz w:val="22"/>
          <w:szCs w:val="22"/>
        </w:rPr>
        <w:t xml:space="preserve"> </w:t>
      </w:r>
      <w:r w:rsidR="00EA447E" w:rsidRPr="00AF6E73">
        <w:rPr>
          <w:rFonts w:ascii="Georgia" w:hAnsi="Georgia"/>
          <w:b/>
          <w:sz w:val="22"/>
          <w:szCs w:val="22"/>
        </w:rPr>
        <w:t xml:space="preserve">August </w:t>
      </w:r>
      <w:r w:rsidR="00EB1A78">
        <w:rPr>
          <w:rFonts w:ascii="Georgia" w:hAnsi="Georgia"/>
          <w:b/>
          <w:sz w:val="22"/>
          <w:szCs w:val="22"/>
        </w:rPr>
        <w:t>30</w:t>
      </w:r>
      <w:r w:rsidR="00EA447E" w:rsidRPr="00AF6E73">
        <w:rPr>
          <w:rFonts w:ascii="Georgia" w:hAnsi="Georgia"/>
          <w:b/>
          <w:sz w:val="22"/>
          <w:szCs w:val="22"/>
        </w:rPr>
        <w:t>, 2019</w:t>
      </w:r>
      <w:r w:rsidR="00585BE0">
        <w:rPr>
          <w:rFonts w:ascii="Georgia" w:hAnsi="Georgia"/>
          <w:b/>
          <w:sz w:val="22"/>
          <w:szCs w:val="22"/>
        </w:rPr>
        <w:t>,</w:t>
      </w:r>
      <w:r w:rsidR="00EA447E" w:rsidRPr="00AF6E73">
        <w:rPr>
          <w:rFonts w:ascii="Georgia" w:hAnsi="Georgia"/>
          <w:b/>
          <w:sz w:val="22"/>
          <w:szCs w:val="22"/>
        </w:rPr>
        <w:t xml:space="preserve"> at 4</w:t>
      </w:r>
      <w:r w:rsidR="00464421">
        <w:rPr>
          <w:rFonts w:ascii="Georgia" w:hAnsi="Georgia"/>
          <w:b/>
          <w:sz w:val="22"/>
          <w:szCs w:val="22"/>
        </w:rPr>
        <w:t xml:space="preserve"> </w:t>
      </w:r>
      <w:r w:rsidR="00EA447E" w:rsidRPr="00AF6E73">
        <w:rPr>
          <w:rFonts w:ascii="Georgia" w:hAnsi="Georgia"/>
          <w:b/>
          <w:sz w:val="22"/>
          <w:szCs w:val="22"/>
        </w:rPr>
        <w:t>p</w:t>
      </w:r>
      <w:r w:rsidR="00464421">
        <w:rPr>
          <w:rFonts w:ascii="Georgia" w:hAnsi="Georgia"/>
          <w:b/>
          <w:sz w:val="22"/>
          <w:szCs w:val="22"/>
        </w:rPr>
        <w:t>.</w:t>
      </w:r>
      <w:r w:rsidR="00EA447E" w:rsidRPr="00AF6E73">
        <w:rPr>
          <w:rFonts w:ascii="Georgia" w:hAnsi="Georgia"/>
          <w:b/>
          <w:sz w:val="22"/>
          <w:szCs w:val="22"/>
        </w:rPr>
        <w:t>m</w:t>
      </w:r>
      <w:r w:rsidR="00464421">
        <w:rPr>
          <w:rFonts w:ascii="Georgia" w:hAnsi="Georgia"/>
          <w:b/>
          <w:sz w:val="22"/>
          <w:szCs w:val="22"/>
        </w:rPr>
        <w:t>.</w:t>
      </w:r>
      <w:r w:rsidR="00B70333" w:rsidRPr="00AF6E73">
        <w:rPr>
          <w:rFonts w:ascii="Georgia" w:hAnsi="Georgia" w:cs="Arial"/>
          <w:sz w:val="22"/>
          <w:szCs w:val="22"/>
        </w:rPr>
        <w:t xml:space="preserve">, via email, to the </w:t>
      </w:r>
      <w:r w:rsidRPr="00AF6E73">
        <w:rPr>
          <w:rFonts w:ascii="Georgia" w:hAnsi="Georgia" w:cs="Arial"/>
          <w:sz w:val="22"/>
          <w:szCs w:val="22"/>
        </w:rPr>
        <w:t>AC</w:t>
      </w:r>
      <w:r w:rsidR="00636C11" w:rsidRPr="00AF6E73">
        <w:rPr>
          <w:rFonts w:ascii="Georgia" w:hAnsi="Georgia" w:cs="Arial"/>
          <w:sz w:val="22"/>
          <w:szCs w:val="22"/>
        </w:rPr>
        <w:t>O</w:t>
      </w:r>
      <w:r w:rsidR="00B70333" w:rsidRPr="00AF6E73">
        <w:rPr>
          <w:rFonts w:ascii="Georgia" w:hAnsi="Georgia" w:cs="Arial"/>
          <w:sz w:val="22"/>
          <w:szCs w:val="22"/>
        </w:rPr>
        <w:t xml:space="preserve"> Program email box (</w:t>
      </w:r>
      <w:hyperlink r:id="rId10" w:history="1">
        <w:r w:rsidR="00585BE0" w:rsidRPr="004638BB">
          <w:rPr>
            <w:rStyle w:val="Hyperlink"/>
            <w:rFonts w:ascii="Georgia" w:hAnsi="Georgia" w:cs="Arial"/>
            <w:sz w:val="22"/>
            <w:szCs w:val="22"/>
          </w:rPr>
          <w:t>ACO.Program@state.ma.us</w:t>
        </w:r>
      </w:hyperlink>
      <w:r w:rsidR="00B70333" w:rsidRPr="00AF6E73">
        <w:rPr>
          <w:rFonts w:ascii="Georgia" w:hAnsi="Georgia" w:cs="Arial"/>
          <w:sz w:val="22"/>
          <w:szCs w:val="22"/>
        </w:rPr>
        <w:t>) with the subject line: “[</w:t>
      </w:r>
      <w:r w:rsidRPr="00AF6E73">
        <w:rPr>
          <w:rFonts w:ascii="Georgia" w:hAnsi="Georgia" w:cs="Arial"/>
          <w:sz w:val="22"/>
          <w:szCs w:val="22"/>
        </w:rPr>
        <w:t>ACPP</w:t>
      </w:r>
      <w:r w:rsidR="00E15E0D" w:rsidRPr="00AF6E73">
        <w:rPr>
          <w:rFonts w:ascii="Georgia" w:hAnsi="Georgia" w:cs="Arial"/>
          <w:sz w:val="22"/>
          <w:szCs w:val="22"/>
        </w:rPr>
        <w:t xml:space="preserve"> or </w:t>
      </w:r>
      <w:r w:rsidR="004C1B67" w:rsidRPr="00AF6E73">
        <w:rPr>
          <w:rFonts w:ascii="Georgia" w:hAnsi="Georgia" w:cs="Arial"/>
          <w:sz w:val="22"/>
          <w:szCs w:val="22"/>
        </w:rPr>
        <w:t>MCO</w:t>
      </w:r>
      <w:r w:rsidR="00B70333" w:rsidRPr="00AF6E73">
        <w:rPr>
          <w:rFonts w:ascii="Georgia" w:hAnsi="Georgia" w:cs="Arial"/>
          <w:sz w:val="22"/>
          <w:szCs w:val="22"/>
        </w:rPr>
        <w:t xml:space="preserve"> Name] Proposed </w:t>
      </w:r>
      <w:r w:rsidR="00E15E0D" w:rsidRPr="00AF6E73">
        <w:rPr>
          <w:rFonts w:ascii="Georgia" w:hAnsi="Georgia" w:cs="Arial"/>
          <w:sz w:val="22"/>
          <w:szCs w:val="22"/>
        </w:rPr>
        <w:t>Service Area/</w:t>
      </w:r>
      <w:r w:rsidR="004C1B67" w:rsidRPr="00AF6E73">
        <w:rPr>
          <w:rFonts w:ascii="Georgia" w:hAnsi="Georgia" w:cs="Arial"/>
          <w:sz w:val="22"/>
          <w:szCs w:val="22"/>
        </w:rPr>
        <w:t>Region</w:t>
      </w:r>
      <w:r w:rsidR="00B70333" w:rsidRPr="00AF6E73">
        <w:rPr>
          <w:rFonts w:ascii="Georgia" w:hAnsi="Georgia" w:cs="Arial"/>
          <w:sz w:val="22"/>
          <w:szCs w:val="22"/>
        </w:rPr>
        <w:t xml:space="preserve"> Additions Submission.”</w:t>
      </w:r>
    </w:p>
    <w:p w:rsidR="001E31A1" w:rsidRPr="00AF6E73" w:rsidRDefault="0060111A" w:rsidP="00585BE0">
      <w:pPr>
        <w:spacing w:after="240" w:line="274" w:lineRule="auto"/>
        <w:ind w:left="547"/>
        <w:rPr>
          <w:rFonts w:ascii="Georgia" w:hAnsi="Georgia"/>
          <w:sz w:val="22"/>
          <w:szCs w:val="22"/>
        </w:rPr>
      </w:pPr>
      <w:r w:rsidRPr="00AF6E73">
        <w:rPr>
          <w:rFonts w:ascii="Georgia" w:hAnsi="Georgia" w:cs="Arial"/>
          <w:sz w:val="22"/>
          <w:szCs w:val="22"/>
        </w:rPr>
        <w:t>ACPP</w:t>
      </w:r>
      <w:r w:rsidR="00EB1A78">
        <w:rPr>
          <w:rFonts w:ascii="Georgia" w:hAnsi="Georgia" w:cs="Arial"/>
          <w:sz w:val="22"/>
          <w:szCs w:val="22"/>
        </w:rPr>
        <w:t>s</w:t>
      </w:r>
      <w:r w:rsidR="00E15E0D" w:rsidRPr="00AF6E73">
        <w:rPr>
          <w:rFonts w:ascii="Georgia" w:hAnsi="Georgia" w:cs="Arial"/>
          <w:sz w:val="22"/>
          <w:szCs w:val="22"/>
        </w:rPr>
        <w:t xml:space="preserve"> and </w:t>
      </w:r>
      <w:r w:rsidR="004C1B67" w:rsidRPr="00AF6E73">
        <w:rPr>
          <w:rFonts w:ascii="Georgia" w:hAnsi="Georgia" w:cs="Arial"/>
          <w:sz w:val="22"/>
          <w:szCs w:val="22"/>
        </w:rPr>
        <w:t>MCO</w:t>
      </w:r>
      <w:r w:rsidR="00B70333" w:rsidRPr="00AF6E73">
        <w:rPr>
          <w:rFonts w:ascii="Georgia" w:hAnsi="Georgia" w:cs="Arial"/>
          <w:sz w:val="22"/>
          <w:szCs w:val="22"/>
        </w:rPr>
        <w:t xml:space="preserve">s may submit written questions concerning the process to the </w:t>
      </w:r>
      <w:r w:rsidRPr="00AF6E73">
        <w:rPr>
          <w:rFonts w:ascii="Georgia" w:hAnsi="Georgia" w:cs="Arial"/>
          <w:sz w:val="22"/>
          <w:szCs w:val="22"/>
        </w:rPr>
        <w:t>AC</w:t>
      </w:r>
      <w:r w:rsidR="00636C11" w:rsidRPr="00AF6E73">
        <w:rPr>
          <w:rFonts w:ascii="Georgia" w:hAnsi="Georgia" w:cs="Arial"/>
          <w:sz w:val="22"/>
          <w:szCs w:val="22"/>
        </w:rPr>
        <w:t>O</w:t>
      </w:r>
      <w:r w:rsidR="00B70333" w:rsidRPr="00AF6E73">
        <w:rPr>
          <w:rFonts w:ascii="Georgia" w:hAnsi="Georgia" w:cs="Arial"/>
          <w:sz w:val="22"/>
          <w:szCs w:val="22"/>
        </w:rPr>
        <w:t xml:space="preserve"> Program email box (</w:t>
      </w:r>
      <w:hyperlink r:id="rId11" w:history="1">
        <w:r w:rsidR="00585BE0" w:rsidRPr="004638BB">
          <w:rPr>
            <w:rStyle w:val="Hyperlink"/>
            <w:rFonts w:ascii="Georgia" w:hAnsi="Georgia" w:cs="Arial"/>
            <w:sz w:val="22"/>
            <w:szCs w:val="22"/>
          </w:rPr>
          <w:t>ACO.Program@state.ma.us</w:t>
        </w:r>
      </w:hyperlink>
      <w:r w:rsidR="00B70333" w:rsidRPr="00AF6E73">
        <w:rPr>
          <w:rFonts w:ascii="Georgia" w:hAnsi="Georgia" w:cs="Arial"/>
          <w:sz w:val="22"/>
          <w:szCs w:val="22"/>
        </w:rPr>
        <w:t xml:space="preserve">) by </w:t>
      </w:r>
      <w:r w:rsidR="00EA447E" w:rsidRPr="00AF6E73">
        <w:rPr>
          <w:rFonts w:ascii="Georgia" w:hAnsi="Georgia"/>
          <w:b/>
          <w:sz w:val="22"/>
          <w:szCs w:val="22"/>
        </w:rPr>
        <w:t xml:space="preserve">August </w:t>
      </w:r>
      <w:r w:rsidR="0050385A">
        <w:rPr>
          <w:rFonts w:ascii="Georgia" w:hAnsi="Georgia"/>
          <w:b/>
          <w:sz w:val="22"/>
          <w:szCs w:val="22"/>
        </w:rPr>
        <w:t>16</w:t>
      </w:r>
      <w:r w:rsidR="00EA447E" w:rsidRPr="00AF6E73">
        <w:rPr>
          <w:rFonts w:ascii="Georgia" w:hAnsi="Georgia"/>
          <w:b/>
          <w:sz w:val="22"/>
          <w:szCs w:val="22"/>
        </w:rPr>
        <w:t>, 2019</w:t>
      </w:r>
      <w:r w:rsidR="00B70333" w:rsidRPr="00AF6E73">
        <w:rPr>
          <w:rFonts w:ascii="Georgia" w:hAnsi="Georgia" w:cs="Arial"/>
          <w:sz w:val="22"/>
          <w:szCs w:val="22"/>
        </w:rPr>
        <w:t>. EOHHS will review questions and may prepare writ</w:t>
      </w:r>
      <w:r w:rsidR="00BF61B3" w:rsidRPr="00AF6E73">
        <w:rPr>
          <w:rFonts w:ascii="Georgia" w:hAnsi="Georgia" w:cs="Arial"/>
          <w:sz w:val="22"/>
          <w:szCs w:val="22"/>
        </w:rPr>
        <w:t>ten responses to questions that</w:t>
      </w:r>
      <w:r w:rsidR="00B70333" w:rsidRPr="00AF6E73">
        <w:rPr>
          <w:rFonts w:ascii="Georgia" w:hAnsi="Georgia" w:cs="Arial"/>
          <w:sz w:val="22"/>
          <w:szCs w:val="22"/>
        </w:rPr>
        <w:t xml:space="preserve"> EOHHS determin</w:t>
      </w:r>
      <w:r w:rsidR="00BF61B3" w:rsidRPr="00AF6E73">
        <w:rPr>
          <w:rFonts w:ascii="Georgia" w:hAnsi="Georgia" w:cs="Arial"/>
          <w:sz w:val="22"/>
          <w:szCs w:val="22"/>
        </w:rPr>
        <w:t xml:space="preserve">es to be of general interest. </w:t>
      </w:r>
      <w:r w:rsidR="00B70333" w:rsidRPr="00AF6E73">
        <w:rPr>
          <w:rFonts w:ascii="Georgia" w:hAnsi="Georgia" w:cs="Arial"/>
          <w:sz w:val="22"/>
          <w:szCs w:val="22"/>
        </w:rPr>
        <w:t xml:space="preserve">EOHHS also may accept questions during </w:t>
      </w:r>
      <w:r w:rsidRPr="00AF6E73">
        <w:rPr>
          <w:rFonts w:ascii="Georgia" w:hAnsi="Georgia" w:cs="Arial"/>
          <w:sz w:val="22"/>
          <w:szCs w:val="22"/>
        </w:rPr>
        <w:t>AC</w:t>
      </w:r>
      <w:r w:rsidR="00636C11" w:rsidRPr="00AF6E73">
        <w:rPr>
          <w:rFonts w:ascii="Georgia" w:hAnsi="Georgia" w:cs="Arial"/>
          <w:sz w:val="22"/>
          <w:szCs w:val="22"/>
        </w:rPr>
        <w:t>O</w:t>
      </w:r>
      <w:r w:rsidR="00B70333" w:rsidRPr="00AF6E73">
        <w:rPr>
          <w:rFonts w:ascii="Georgia" w:hAnsi="Georgia" w:cs="Arial"/>
          <w:sz w:val="22"/>
          <w:szCs w:val="22"/>
        </w:rPr>
        <w:t xml:space="preserve"> office hours</w:t>
      </w:r>
      <w:r w:rsidR="00BF61B3" w:rsidRPr="00AF6E73">
        <w:rPr>
          <w:rFonts w:ascii="Georgia" w:hAnsi="Georgia" w:cs="Arial"/>
          <w:sz w:val="22"/>
          <w:szCs w:val="22"/>
        </w:rPr>
        <w:t>.</w:t>
      </w:r>
      <w:r w:rsidR="001E31A1" w:rsidRPr="00AF6E73">
        <w:rPr>
          <w:rFonts w:ascii="Georgia" w:hAnsi="Georgia"/>
          <w:sz w:val="22"/>
          <w:szCs w:val="22"/>
        </w:rPr>
        <w:t xml:space="preserve"> </w:t>
      </w:r>
    </w:p>
    <w:p w:rsidR="00B70333" w:rsidRPr="00AF6E73" w:rsidRDefault="00B70333" w:rsidP="00236E3E">
      <w:pPr>
        <w:pStyle w:val="Heading1"/>
      </w:pPr>
      <w:r w:rsidRPr="00AF6E73">
        <w:t>MassHealth Website</w:t>
      </w:r>
    </w:p>
    <w:p w:rsidR="0017638C" w:rsidRDefault="00B70333" w:rsidP="00585BE0">
      <w:pPr>
        <w:widowControl w:val="0"/>
        <w:spacing w:after="240" w:line="276" w:lineRule="auto"/>
        <w:ind w:left="547"/>
        <w:rPr>
          <w:rFonts w:ascii="Georgia" w:hAnsi="Georgia"/>
          <w:sz w:val="22"/>
          <w:szCs w:val="22"/>
        </w:rPr>
      </w:pPr>
      <w:r w:rsidRPr="00AF6E73">
        <w:rPr>
          <w:rFonts w:ascii="Georgia" w:hAnsi="Georgia" w:cs="Arial"/>
          <w:sz w:val="22"/>
          <w:szCs w:val="22"/>
        </w:rPr>
        <w:t xml:space="preserve">This bulletin is available on the </w:t>
      </w:r>
      <w:hyperlink r:id="rId12" w:history="1">
        <w:r w:rsidRPr="00056AA9">
          <w:rPr>
            <w:rStyle w:val="Hyperlink"/>
            <w:rFonts w:ascii="Georgia" w:hAnsi="Georgia" w:cs="Arial"/>
            <w:sz w:val="22"/>
            <w:szCs w:val="22"/>
          </w:rPr>
          <w:t>MassHealth website</w:t>
        </w:r>
      </w:hyperlink>
      <w:r w:rsidR="00056AA9">
        <w:rPr>
          <w:rFonts w:ascii="Georgia" w:hAnsi="Georgia" w:cs="Arial"/>
          <w:sz w:val="22"/>
          <w:szCs w:val="22"/>
        </w:rPr>
        <w:t>.</w:t>
      </w:r>
    </w:p>
    <w:p w:rsidR="00400739" w:rsidRPr="00A312AA" w:rsidRDefault="00B70333" w:rsidP="00EE18FD">
      <w:pPr>
        <w:widowControl w:val="0"/>
        <w:spacing w:line="276" w:lineRule="auto"/>
        <w:ind w:left="540"/>
        <w:rPr>
          <w:rFonts w:ascii="Georgia" w:hAnsi="Georgia" w:cs="Arial"/>
          <w:sz w:val="22"/>
          <w:szCs w:val="22"/>
        </w:rPr>
      </w:pPr>
      <w:r w:rsidRPr="00AF6E73">
        <w:rPr>
          <w:rFonts w:ascii="Georgia" w:hAnsi="Georgia" w:cs="Arial"/>
          <w:sz w:val="22"/>
          <w:szCs w:val="22"/>
        </w:rPr>
        <w:t xml:space="preserve">To </w:t>
      </w:r>
      <w:hyperlink r:id="rId13" w:history="1">
        <w:r w:rsidRPr="00AF6E73">
          <w:rPr>
            <w:rStyle w:val="Hyperlink"/>
            <w:rFonts w:ascii="Georgia" w:hAnsi="Georgia" w:cs="Arial"/>
            <w:sz w:val="22"/>
            <w:szCs w:val="22"/>
          </w:rPr>
          <w:t>sign up</w:t>
        </w:r>
      </w:hyperlink>
      <w:r w:rsidRPr="00AF6E73">
        <w:rPr>
          <w:rFonts w:ascii="Georgia" w:hAnsi="Georgia" w:cs="Arial"/>
          <w:sz w:val="22"/>
          <w:szCs w:val="22"/>
        </w:rPr>
        <w:t xml:space="preserve"> to receive email alerts when MassHealth issues new bulletins and transmittal letters, send a blank email to </w:t>
      </w:r>
      <w:hyperlink r:id="rId14" w:history="1">
        <w:r w:rsidRPr="00AF6E73">
          <w:rPr>
            <w:rStyle w:val="Hyperlink"/>
            <w:rFonts w:ascii="Georgia" w:hAnsi="Georgia" w:cs="Arial"/>
            <w:sz w:val="22"/>
            <w:szCs w:val="22"/>
          </w:rPr>
          <w:t>join-masshealth-provider-pubs@listserv.state.ma.us</w:t>
        </w:r>
      </w:hyperlink>
      <w:r w:rsidRPr="00AF6E73">
        <w:rPr>
          <w:rFonts w:ascii="Georgia" w:hAnsi="Georgia" w:cs="Arial"/>
          <w:sz w:val="22"/>
          <w:szCs w:val="22"/>
        </w:rPr>
        <w:t>. No text in the body or subject line is needed.</w:t>
      </w:r>
    </w:p>
    <w:sectPr w:rsidR="00400739" w:rsidRPr="00A312AA" w:rsidSect="00BF61B3">
      <w:type w:val="continuous"/>
      <w:pgSz w:w="12240" w:h="15840" w:code="1"/>
      <w:pgMar w:top="720" w:right="1080" w:bottom="432" w:left="1080" w:header="0" w:footer="210" w:gutter="0"/>
      <w:pgBorders w:offsetFrom="page">
        <w:top w:val="single" w:sz="18" w:space="31" w:color="1F497D"/>
        <w:left w:val="single" w:sz="18" w:space="31" w:color="1F497D"/>
        <w:bottom w:val="single" w:sz="18" w:space="31" w:color="1F497D"/>
        <w:right w:val="single" w:sz="18" w:space="31" w:color="1F497D"/>
      </w:pgBorders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0B18" w:rsidRDefault="00FF0B18">
      <w:r>
        <w:separator/>
      </w:r>
    </w:p>
  </w:endnote>
  <w:endnote w:type="continuationSeparator" w:id="0">
    <w:p w:rsidR="00FF0B18" w:rsidRDefault="00FF0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0B18" w:rsidRDefault="00FF0B18">
      <w:r>
        <w:separator/>
      </w:r>
    </w:p>
  </w:footnote>
  <w:footnote w:type="continuationSeparator" w:id="0">
    <w:p w:rsidR="00FF0B18" w:rsidRDefault="00FF0B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8207C"/>
    <w:multiLevelType w:val="hybridMultilevel"/>
    <w:tmpl w:val="0010A6C4"/>
    <w:lvl w:ilvl="0" w:tplc="04090019">
      <w:start w:val="1"/>
      <w:numFmt w:val="lowerLetter"/>
      <w:lvlText w:val="%1."/>
      <w:lvlJc w:val="left"/>
      <w:pPr>
        <w:ind w:left="2880" w:hanging="360"/>
      </w:pPr>
    </w:lvl>
    <w:lvl w:ilvl="1" w:tplc="04090011">
      <w:start w:val="1"/>
      <w:numFmt w:val="decimal"/>
      <w:lvlText w:val="%2)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>
    <w:nsid w:val="0893268C"/>
    <w:multiLevelType w:val="multilevel"/>
    <w:tmpl w:val="2034E55C"/>
    <w:lvl w:ilvl="0">
      <w:start w:val="1"/>
      <w:numFmt w:val="decimal"/>
      <w:suff w:val="space"/>
      <w:lvlText w:val="Section %1."/>
      <w:lvlJc w:val="left"/>
      <w:pPr>
        <w:ind w:left="0" w:firstLine="0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suff w:val="space"/>
      <w:lvlText w:val="Section %1.%2"/>
      <w:lvlJc w:val="left"/>
      <w:pPr>
        <w:ind w:left="1530" w:hanging="72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upperLetter"/>
      <w:lvlText w:val="%3."/>
      <w:lvlJc w:val="left"/>
      <w:pPr>
        <w:tabs>
          <w:tab w:val="num" w:pos="720"/>
        </w:tabs>
        <w:ind w:left="72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16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880" w:hanging="720"/>
      </w:pPr>
      <w:rPr>
        <w:b w:val="0"/>
      </w:rPr>
    </w:lvl>
    <w:lvl w:ilvl="5">
      <w:start w:val="1"/>
      <w:numFmt w:val="decimal"/>
      <w:lvlText w:val="%6)"/>
      <w:lvlJc w:val="left"/>
      <w:pPr>
        <w:tabs>
          <w:tab w:val="num" w:pos="0"/>
        </w:tabs>
        <w:ind w:left="3600" w:hanging="720"/>
      </w:pPr>
    </w:lvl>
    <w:lvl w:ilvl="6">
      <w:start w:val="1"/>
      <w:numFmt w:val="lowerLetter"/>
      <w:lvlText w:val="%7)"/>
      <w:lvlJc w:val="left"/>
      <w:pPr>
        <w:tabs>
          <w:tab w:val="num" w:pos="0"/>
        </w:tabs>
        <w:ind w:left="4320" w:hanging="720"/>
      </w:pPr>
    </w:lvl>
    <w:lvl w:ilvl="7">
      <w:start w:val="1"/>
      <w:numFmt w:val="lowerRoman"/>
      <w:lvlText w:val="(%8)"/>
      <w:lvlJc w:val="left"/>
      <w:pPr>
        <w:tabs>
          <w:tab w:val="num" w:pos="0"/>
        </w:tabs>
        <w:ind w:left="4752" w:hanging="720"/>
      </w:pPr>
    </w:lvl>
    <w:lvl w:ilvl="8">
      <w:start w:val="1"/>
      <w:numFmt w:val="lowerLetter"/>
      <w:lvlText w:val="(%9)"/>
      <w:lvlJc w:val="left"/>
      <w:pPr>
        <w:tabs>
          <w:tab w:val="num" w:pos="0"/>
        </w:tabs>
        <w:ind w:left="5328" w:hanging="720"/>
      </w:pPr>
    </w:lvl>
  </w:abstractNum>
  <w:abstractNum w:abstractNumId="2">
    <w:nsid w:val="0ADE12FC"/>
    <w:multiLevelType w:val="multilevel"/>
    <w:tmpl w:val="E99834D2"/>
    <w:lvl w:ilvl="0">
      <w:start w:val="1"/>
      <w:numFmt w:val="decimal"/>
      <w:suff w:val="space"/>
      <w:lvlText w:val="Section %1."/>
      <w:lvlJc w:val="left"/>
      <w:pPr>
        <w:ind w:left="0" w:firstLine="0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suff w:val="space"/>
      <w:lvlText w:val="Section %1.%2"/>
      <w:lvlJc w:val="left"/>
      <w:pPr>
        <w:ind w:left="1530" w:hanging="72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upperLetter"/>
      <w:lvlText w:val="%3."/>
      <w:lvlJc w:val="left"/>
      <w:pPr>
        <w:tabs>
          <w:tab w:val="num" w:pos="720"/>
        </w:tabs>
        <w:ind w:left="72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16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880" w:hanging="720"/>
      </w:pPr>
      <w:rPr>
        <w:b w:val="0"/>
      </w:rPr>
    </w:lvl>
    <w:lvl w:ilvl="5">
      <w:start w:val="1"/>
      <w:numFmt w:val="decimal"/>
      <w:lvlText w:val="%6)"/>
      <w:lvlJc w:val="left"/>
      <w:pPr>
        <w:tabs>
          <w:tab w:val="num" w:pos="0"/>
        </w:tabs>
        <w:ind w:left="3600" w:hanging="720"/>
      </w:pPr>
    </w:lvl>
    <w:lvl w:ilvl="6">
      <w:start w:val="1"/>
      <w:numFmt w:val="lowerLetter"/>
      <w:lvlText w:val="%7)"/>
      <w:lvlJc w:val="left"/>
      <w:pPr>
        <w:tabs>
          <w:tab w:val="num" w:pos="0"/>
        </w:tabs>
        <w:ind w:left="4320" w:hanging="720"/>
      </w:pPr>
    </w:lvl>
    <w:lvl w:ilvl="7">
      <w:start w:val="1"/>
      <w:numFmt w:val="lowerRoman"/>
      <w:lvlText w:val="(%8)"/>
      <w:lvlJc w:val="left"/>
      <w:pPr>
        <w:tabs>
          <w:tab w:val="num" w:pos="0"/>
        </w:tabs>
        <w:ind w:left="4752" w:hanging="720"/>
      </w:pPr>
    </w:lvl>
    <w:lvl w:ilvl="8">
      <w:start w:val="1"/>
      <w:numFmt w:val="lowerLetter"/>
      <w:lvlText w:val="(%9)"/>
      <w:lvlJc w:val="left"/>
      <w:pPr>
        <w:tabs>
          <w:tab w:val="num" w:pos="0"/>
        </w:tabs>
        <w:ind w:left="5328" w:hanging="720"/>
      </w:pPr>
    </w:lvl>
  </w:abstractNum>
  <w:abstractNum w:abstractNumId="3">
    <w:nsid w:val="0E2D13B4"/>
    <w:multiLevelType w:val="multilevel"/>
    <w:tmpl w:val="0BA661C0"/>
    <w:lvl w:ilvl="0">
      <w:start w:val="1"/>
      <w:numFmt w:val="decimal"/>
      <w:suff w:val="space"/>
      <w:lvlText w:val="Section %1."/>
      <w:lvlJc w:val="left"/>
      <w:pPr>
        <w:ind w:left="0" w:firstLine="0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suff w:val="space"/>
      <w:lvlText w:val="Section %1.%2"/>
      <w:lvlJc w:val="left"/>
      <w:pPr>
        <w:ind w:left="1530" w:hanging="72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upperLetter"/>
      <w:lvlText w:val="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16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880" w:hanging="720"/>
      </w:pPr>
      <w:rPr>
        <w:b w:val="0"/>
      </w:rPr>
    </w:lvl>
    <w:lvl w:ilvl="5">
      <w:start w:val="1"/>
      <w:numFmt w:val="decimal"/>
      <w:lvlText w:val="%6)"/>
      <w:lvlJc w:val="left"/>
      <w:pPr>
        <w:tabs>
          <w:tab w:val="num" w:pos="0"/>
        </w:tabs>
        <w:ind w:left="3600" w:hanging="720"/>
      </w:pPr>
    </w:lvl>
    <w:lvl w:ilvl="6">
      <w:start w:val="1"/>
      <w:numFmt w:val="lowerLetter"/>
      <w:lvlText w:val="%7)"/>
      <w:lvlJc w:val="left"/>
      <w:pPr>
        <w:tabs>
          <w:tab w:val="num" w:pos="0"/>
        </w:tabs>
        <w:ind w:left="4320" w:hanging="720"/>
      </w:pPr>
    </w:lvl>
    <w:lvl w:ilvl="7">
      <w:start w:val="1"/>
      <w:numFmt w:val="lowerRoman"/>
      <w:lvlText w:val="(%8)"/>
      <w:lvlJc w:val="left"/>
      <w:pPr>
        <w:tabs>
          <w:tab w:val="num" w:pos="0"/>
        </w:tabs>
        <w:ind w:left="4752" w:hanging="720"/>
      </w:pPr>
    </w:lvl>
    <w:lvl w:ilvl="8">
      <w:start w:val="1"/>
      <w:numFmt w:val="lowerLetter"/>
      <w:lvlText w:val="(%9)"/>
      <w:lvlJc w:val="left"/>
      <w:pPr>
        <w:tabs>
          <w:tab w:val="num" w:pos="0"/>
        </w:tabs>
        <w:ind w:left="5328" w:hanging="720"/>
      </w:pPr>
    </w:lvl>
  </w:abstractNum>
  <w:abstractNum w:abstractNumId="4">
    <w:nsid w:val="16B312A9"/>
    <w:multiLevelType w:val="multilevel"/>
    <w:tmpl w:val="1E7A7BF0"/>
    <w:lvl w:ilvl="0">
      <w:start w:val="1"/>
      <w:numFmt w:val="decimal"/>
      <w:suff w:val="space"/>
      <w:lvlText w:val="Section %1."/>
      <w:lvlJc w:val="left"/>
      <w:pPr>
        <w:ind w:left="0" w:firstLine="0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suff w:val="space"/>
      <w:lvlText w:val="Section %1.%2"/>
      <w:lvlJc w:val="left"/>
      <w:pPr>
        <w:ind w:left="1530" w:hanging="72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upperLetter"/>
      <w:lvlText w:val="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16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880" w:hanging="720"/>
      </w:pPr>
      <w:rPr>
        <w:b w:val="0"/>
      </w:rPr>
    </w:lvl>
    <w:lvl w:ilvl="5">
      <w:start w:val="1"/>
      <w:numFmt w:val="decimal"/>
      <w:lvlText w:val="%6)"/>
      <w:lvlJc w:val="left"/>
      <w:pPr>
        <w:tabs>
          <w:tab w:val="num" w:pos="0"/>
        </w:tabs>
        <w:ind w:left="3600" w:hanging="720"/>
      </w:pPr>
    </w:lvl>
    <w:lvl w:ilvl="6">
      <w:start w:val="1"/>
      <w:numFmt w:val="lowerLetter"/>
      <w:lvlText w:val="%7)"/>
      <w:lvlJc w:val="left"/>
      <w:pPr>
        <w:tabs>
          <w:tab w:val="num" w:pos="0"/>
        </w:tabs>
        <w:ind w:left="4320" w:hanging="720"/>
      </w:pPr>
    </w:lvl>
    <w:lvl w:ilvl="7">
      <w:start w:val="1"/>
      <w:numFmt w:val="lowerRoman"/>
      <w:lvlText w:val="(%8)"/>
      <w:lvlJc w:val="left"/>
      <w:pPr>
        <w:tabs>
          <w:tab w:val="num" w:pos="0"/>
        </w:tabs>
        <w:ind w:left="4752" w:hanging="720"/>
      </w:pPr>
    </w:lvl>
    <w:lvl w:ilvl="8">
      <w:start w:val="1"/>
      <w:numFmt w:val="lowerLetter"/>
      <w:lvlText w:val="(%9)"/>
      <w:lvlJc w:val="left"/>
      <w:pPr>
        <w:tabs>
          <w:tab w:val="num" w:pos="0"/>
        </w:tabs>
        <w:ind w:left="5328" w:hanging="720"/>
      </w:pPr>
    </w:lvl>
  </w:abstractNum>
  <w:abstractNum w:abstractNumId="5">
    <w:nsid w:val="18DD1A9D"/>
    <w:multiLevelType w:val="hybridMultilevel"/>
    <w:tmpl w:val="3C76F8FE"/>
    <w:lvl w:ilvl="0" w:tplc="6CBE49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8A7A7F"/>
    <w:multiLevelType w:val="hybridMultilevel"/>
    <w:tmpl w:val="474EEC92"/>
    <w:lvl w:ilvl="0" w:tplc="57FE300E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2307F5"/>
    <w:multiLevelType w:val="hybridMultilevel"/>
    <w:tmpl w:val="32925DF4"/>
    <w:lvl w:ilvl="0" w:tplc="57FE300E">
      <w:start w:val="1"/>
      <w:numFmt w:val="upperLetter"/>
      <w:lvlText w:val="%1."/>
      <w:lvlJc w:val="left"/>
      <w:pPr>
        <w:ind w:left="1440" w:hanging="360"/>
      </w:pPr>
      <w:rPr>
        <w:b w:val="0"/>
      </w:rPr>
    </w:lvl>
    <w:lvl w:ilvl="1" w:tplc="0409000F">
      <w:start w:val="1"/>
      <w:numFmt w:val="decimal"/>
      <w:lvlText w:val="%2."/>
      <w:lvlJc w:val="left"/>
      <w:pPr>
        <w:ind w:left="2160" w:hanging="360"/>
      </w:pPr>
      <w:rPr>
        <w:b w:val="0"/>
      </w:rPr>
    </w:lvl>
    <w:lvl w:ilvl="2" w:tplc="04090019">
      <w:start w:val="1"/>
      <w:numFmt w:val="lowerLetter"/>
      <w:lvlText w:val="%3."/>
      <w:lvlJc w:val="left"/>
      <w:pPr>
        <w:ind w:left="2790" w:hanging="180"/>
      </w:pPr>
    </w:lvl>
    <w:lvl w:ilvl="3" w:tplc="0409001B">
      <w:start w:val="1"/>
      <w:numFmt w:val="lowerRoman"/>
      <w:lvlText w:val="%4."/>
      <w:lvlJc w:val="righ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0346E51"/>
    <w:multiLevelType w:val="hybridMultilevel"/>
    <w:tmpl w:val="0632E5BA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495B65B2"/>
    <w:multiLevelType w:val="multilevel"/>
    <w:tmpl w:val="54CCA594"/>
    <w:lvl w:ilvl="0">
      <w:start w:val="1"/>
      <w:numFmt w:val="decimal"/>
      <w:suff w:val="space"/>
      <w:lvlText w:val="Section %1."/>
      <w:lvlJc w:val="left"/>
      <w:pPr>
        <w:ind w:left="0" w:firstLine="0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suff w:val="space"/>
      <w:lvlText w:val="Section %1.%2"/>
      <w:lvlJc w:val="left"/>
      <w:pPr>
        <w:ind w:left="1530" w:hanging="72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upperLetter"/>
      <w:lvlText w:val="%3."/>
      <w:lvlJc w:val="left"/>
      <w:pPr>
        <w:tabs>
          <w:tab w:val="num" w:pos="720"/>
        </w:tabs>
        <w:ind w:left="72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16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880" w:hanging="720"/>
      </w:pPr>
      <w:rPr>
        <w:b w:val="0"/>
      </w:rPr>
    </w:lvl>
    <w:lvl w:ilvl="5">
      <w:start w:val="1"/>
      <w:numFmt w:val="decimal"/>
      <w:lvlText w:val="%6)"/>
      <w:lvlJc w:val="left"/>
      <w:pPr>
        <w:tabs>
          <w:tab w:val="num" w:pos="0"/>
        </w:tabs>
        <w:ind w:left="3600" w:hanging="720"/>
      </w:pPr>
    </w:lvl>
    <w:lvl w:ilvl="6">
      <w:start w:val="1"/>
      <w:numFmt w:val="lowerLetter"/>
      <w:lvlText w:val="%7)"/>
      <w:lvlJc w:val="left"/>
      <w:pPr>
        <w:tabs>
          <w:tab w:val="num" w:pos="0"/>
        </w:tabs>
        <w:ind w:left="4320" w:hanging="720"/>
      </w:pPr>
    </w:lvl>
    <w:lvl w:ilvl="7">
      <w:start w:val="1"/>
      <w:numFmt w:val="lowerRoman"/>
      <w:lvlText w:val="(%8)"/>
      <w:lvlJc w:val="left"/>
      <w:pPr>
        <w:tabs>
          <w:tab w:val="num" w:pos="0"/>
        </w:tabs>
        <w:ind w:left="4752" w:hanging="720"/>
      </w:pPr>
    </w:lvl>
    <w:lvl w:ilvl="8">
      <w:start w:val="1"/>
      <w:numFmt w:val="lowerLetter"/>
      <w:lvlText w:val="(%9)"/>
      <w:lvlJc w:val="left"/>
      <w:pPr>
        <w:tabs>
          <w:tab w:val="num" w:pos="0"/>
        </w:tabs>
        <w:ind w:left="5328" w:hanging="720"/>
      </w:pPr>
    </w:lvl>
  </w:abstractNum>
  <w:abstractNum w:abstractNumId="10">
    <w:nsid w:val="4BF42281"/>
    <w:multiLevelType w:val="multilevel"/>
    <w:tmpl w:val="BB1EF712"/>
    <w:lvl w:ilvl="0">
      <w:start w:val="1"/>
      <w:numFmt w:val="decimal"/>
      <w:suff w:val="space"/>
      <w:lvlText w:val="Section %1."/>
      <w:lvlJc w:val="left"/>
      <w:pPr>
        <w:ind w:left="0" w:firstLine="0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suff w:val="space"/>
      <w:lvlText w:val="Section %1.%2"/>
      <w:lvlJc w:val="left"/>
      <w:pPr>
        <w:ind w:left="1530" w:hanging="72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upperLetter"/>
      <w:lvlText w:val="%3."/>
      <w:lvlJc w:val="left"/>
      <w:pPr>
        <w:tabs>
          <w:tab w:val="num" w:pos="720"/>
        </w:tabs>
        <w:ind w:left="72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16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880" w:hanging="720"/>
      </w:pPr>
      <w:rPr>
        <w:b w:val="0"/>
      </w:rPr>
    </w:lvl>
    <w:lvl w:ilvl="5">
      <w:start w:val="1"/>
      <w:numFmt w:val="decimal"/>
      <w:lvlText w:val="%6)"/>
      <w:lvlJc w:val="left"/>
      <w:pPr>
        <w:tabs>
          <w:tab w:val="num" w:pos="0"/>
        </w:tabs>
        <w:ind w:left="3600" w:hanging="720"/>
      </w:pPr>
    </w:lvl>
    <w:lvl w:ilvl="6">
      <w:start w:val="1"/>
      <w:numFmt w:val="lowerLetter"/>
      <w:lvlText w:val="%7)"/>
      <w:lvlJc w:val="left"/>
      <w:pPr>
        <w:tabs>
          <w:tab w:val="num" w:pos="0"/>
        </w:tabs>
        <w:ind w:left="4320" w:hanging="720"/>
      </w:pPr>
    </w:lvl>
    <w:lvl w:ilvl="7">
      <w:start w:val="1"/>
      <w:numFmt w:val="lowerRoman"/>
      <w:lvlText w:val="(%8)"/>
      <w:lvlJc w:val="left"/>
      <w:pPr>
        <w:tabs>
          <w:tab w:val="num" w:pos="0"/>
        </w:tabs>
        <w:ind w:left="4752" w:hanging="720"/>
      </w:pPr>
    </w:lvl>
    <w:lvl w:ilvl="8">
      <w:start w:val="1"/>
      <w:numFmt w:val="lowerLetter"/>
      <w:lvlText w:val="(%9)"/>
      <w:lvlJc w:val="left"/>
      <w:pPr>
        <w:tabs>
          <w:tab w:val="num" w:pos="0"/>
        </w:tabs>
        <w:ind w:left="5328" w:hanging="720"/>
      </w:pPr>
    </w:lvl>
  </w:abstractNum>
  <w:abstractNum w:abstractNumId="11">
    <w:nsid w:val="55F1550E"/>
    <w:multiLevelType w:val="multilevel"/>
    <w:tmpl w:val="9104C1D0"/>
    <w:lvl w:ilvl="0">
      <w:start w:val="1"/>
      <w:numFmt w:val="decimal"/>
      <w:suff w:val="space"/>
      <w:lvlText w:val="Section %1."/>
      <w:lvlJc w:val="left"/>
      <w:pPr>
        <w:ind w:left="0" w:firstLine="0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suff w:val="space"/>
      <w:lvlText w:val="Section %1.%2"/>
      <w:lvlJc w:val="left"/>
      <w:pPr>
        <w:ind w:left="1530" w:hanging="72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upperLetter"/>
      <w:lvlText w:val="%3."/>
      <w:lvlJc w:val="left"/>
      <w:pPr>
        <w:tabs>
          <w:tab w:val="num" w:pos="720"/>
        </w:tabs>
        <w:ind w:left="72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16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880" w:hanging="720"/>
      </w:pPr>
      <w:rPr>
        <w:b w:val="0"/>
      </w:rPr>
    </w:lvl>
    <w:lvl w:ilvl="5">
      <w:start w:val="1"/>
      <w:numFmt w:val="decimal"/>
      <w:lvlText w:val="%6)"/>
      <w:lvlJc w:val="left"/>
      <w:pPr>
        <w:tabs>
          <w:tab w:val="num" w:pos="0"/>
        </w:tabs>
        <w:ind w:left="3600" w:hanging="720"/>
      </w:pPr>
    </w:lvl>
    <w:lvl w:ilvl="6">
      <w:start w:val="1"/>
      <w:numFmt w:val="lowerLetter"/>
      <w:lvlText w:val="%7)"/>
      <w:lvlJc w:val="left"/>
      <w:pPr>
        <w:tabs>
          <w:tab w:val="num" w:pos="0"/>
        </w:tabs>
        <w:ind w:left="4320" w:hanging="720"/>
      </w:pPr>
    </w:lvl>
    <w:lvl w:ilvl="7">
      <w:start w:val="1"/>
      <w:numFmt w:val="lowerRoman"/>
      <w:lvlText w:val="(%8)"/>
      <w:lvlJc w:val="left"/>
      <w:pPr>
        <w:tabs>
          <w:tab w:val="num" w:pos="0"/>
        </w:tabs>
        <w:ind w:left="4752" w:hanging="720"/>
      </w:pPr>
    </w:lvl>
    <w:lvl w:ilvl="8">
      <w:start w:val="1"/>
      <w:numFmt w:val="lowerLetter"/>
      <w:lvlText w:val="(%9)"/>
      <w:lvlJc w:val="left"/>
      <w:pPr>
        <w:tabs>
          <w:tab w:val="num" w:pos="0"/>
        </w:tabs>
        <w:ind w:left="5328" w:hanging="720"/>
      </w:pPr>
    </w:lvl>
  </w:abstractNum>
  <w:abstractNum w:abstractNumId="12">
    <w:nsid w:val="58660529"/>
    <w:multiLevelType w:val="hybridMultilevel"/>
    <w:tmpl w:val="5E682E8A"/>
    <w:lvl w:ilvl="0" w:tplc="04090019">
      <w:start w:val="1"/>
      <w:numFmt w:val="lowerLetter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>
    <w:nsid w:val="59C65CDA"/>
    <w:multiLevelType w:val="hybridMultilevel"/>
    <w:tmpl w:val="BFEC4972"/>
    <w:lvl w:ilvl="0" w:tplc="57FE300E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F30ED0"/>
    <w:multiLevelType w:val="hybridMultilevel"/>
    <w:tmpl w:val="7E5E78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6E1A76"/>
    <w:multiLevelType w:val="multilevel"/>
    <w:tmpl w:val="6DB42000"/>
    <w:lvl w:ilvl="0">
      <w:start w:val="1"/>
      <w:numFmt w:val="decimal"/>
      <w:suff w:val="space"/>
      <w:lvlText w:val="Section %1."/>
      <w:lvlJc w:val="left"/>
      <w:pPr>
        <w:ind w:left="0" w:firstLine="0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suff w:val="space"/>
      <w:lvlText w:val="Section %1.%2"/>
      <w:lvlJc w:val="left"/>
      <w:pPr>
        <w:ind w:left="1530" w:hanging="72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upperLetter"/>
      <w:lvlText w:val="%3."/>
      <w:lvlJc w:val="left"/>
      <w:pPr>
        <w:tabs>
          <w:tab w:val="num" w:pos="720"/>
        </w:tabs>
        <w:ind w:left="72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16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880" w:hanging="720"/>
      </w:pPr>
      <w:rPr>
        <w:b w:val="0"/>
      </w:rPr>
    </w:lvl>
    <w:lvl w:ilvl="5">
      <w:start w:val="1"/>
      <w:numFmt w:val="decimal"/>
      <w:lvlText w:val="%6)"/>
      <w:lvlJc w:val="left"/>
      <w:pPr>
        <w:tabs>
          <w:tab w:val="num" w:pos="0"/>
        </w:tabs>
        <w:ind w:left="3600" w:hanging="720"/>
      </w:pPr>
    </w:lvl>
    <w:lvl w:ilvl="6">
      <w:start w:val="1"/>
      <w:numFmt w:val="lowerLetter"/>
      <w:lvlText w:val="%7)"/>
      <w:lvlJc w:val="left"/>
      <w:pPr>
        <w:tabs>
          <w:tab w:val="num" w:pos="0"/>
        </w:tabs>
        <w:ind w:left="4320" w:hanging="720"/>
      </w:pPr>
    </w:lvl>
    <w:lvl w:ilvl="7">
      <w:start w:val="1"/>
      <w:numFmt w:val="lowerRoman"/>
      <w:lvlText w:val="(%8)"/>
      <w:lvlJc w:val="left"/>
      <w:pPr>
        <w:tabs>
          <w:tab w:val="num" w:pos="0"/>
        </w:tabs>
        <w:ind w:left="4752" w:hanging="720"/>
      </w:pPr>
    </w:lvl>
    <w:lvl w:ilvl="8">
      <w:start w:val="1"/>
      <w:numFmt w:val="lowerLetter"/>
      <w:lvlText w:val="(%9)"/>
      <w:lvlJc w:val="left"/>
      <w:pPr>
        <w:tabs>
          <w:tab w:val="num" w:pos="0"/>
        </w:tabs>
        <w:ind w:left="5328" w:hanging="720"/>
      </w:pPr>
    </w:lvl>
  </w:abstractNum>
  <w:abstractNum w:abstractNumId="16">
    <w:nsid w:val="6E352D47"/>
    <w:multiLevelType w:val="hybridMultilevel"/>
    <w:tmpl w:val="7E6C5E8A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25028A9"/>
    <w:multiLevelType w:val="hybridMultilevel"/>
    <w:tmpl w:val="4F74980E"/>
    <w:lvl w:ilvl="0" w:tplc="B6FA2080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7684669F"/>
    <w:multiLevelType w:val="hybridMultilevel"/>
    <w:tmpl w:val="CDBA0F3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0F">
      <w:start w:val="1"/>
      <w:numFmt w:val="decimal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790B5D16"/>
    <w:multiLevelType w:val="hybridMultilevel"/>
    <w:tmpl w:val="3C1EAF72"/>
    <w:lvl w:ilvl="0" w:tplc="39E678B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>
    <w:nsid w:val="7A0E49C7"/>
    <w:multiLevelType w:val="hybridMultilevel"/>
    <w:tmpl w:val="1E3E8BB6"/>
    <w:lvl w:ilvl="0" w:tplc="6CBE49B6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  <w:sz w:val="22"/>
      </w:rPr>
    </w:lvl>
    <w:lvl w:ilvl="1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1">
    <w:nsid w:val="7DC67890"/>
    <w:multiLevelType w:val="hybridMultilevel"/>
    <w:tmpl w:val="03C299FE"/>
    <w:lvl w:ilvl="0" w:tplc="04090019">
      <w:start w:val="1"/>
      <w:numFmt w:val="lowerLetter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2">
    <w:nsid w:val="7DD100FB"/>
    <w:multiLevelType w:val="hybridMultilevel"/>
    <w:tmpl w:val="83C80B44"/>
    <w:lvl w:ilvl="0" w:tplc="57FE300E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0"/>
  </w:num>
  <w:num w:numId="2">
    <w:abstractNumId w:val="5"/>
  </w:num>
  <w:num w:numId="3">
    <w:abstractNumId w:val="0"/>
  </w:num>
  <w:num w:numId="4">
    <w:abstractNumId w:val="7"/>
  </w:num>
  <w:num w:numId="5">
    <w:abstractNumId w:val="4"/>
  </w:num>
  <w:num w:numId="6">
    <w:abstractNumId w:val="21"/>
  </w:num>
  <w:num w:numId="7">
    <w:abstractNumId w:val="12"/>
  </w:num>
  <w:num w:numId="8">
    <w:abstractNumId w:val="15"/>
  </w:num>
  <w:num w:numId="9">
    <w:abstractNumId w:val="9"/>
  </w:num>
  <w:num w:numId="10">
    <w:abstractNumId w:val="10"/>
  </w:num>
  <w:num w:numId="11">
    <w:abstractNumId w:val="2"/>
  </w:num>
  <w:num w:numId="12">
    <w:abstractNumId w:val="11"/>
  </w:num>
  <w:num w:numId="13">
    <w:abstractNumId w:val="1"/>
  </w:num>
  <w:num w:numId="14">
    <w:abstractNumId w:val="3"/>
  </w:num>
  <w:num w:numId="15">
    <w:abstractNumId w:val="8"/>
  </w:num>
  <w:num w:numId="16">
    <w:abstractNumId w:val="18"/>
  </w:num>
  <w:num w:numId="17">
    <w:abstractNumId w:val="5"/>
  </w:num>
  <w:num w:numId="18">
    <w:abstractNumId w:val="14"/>
  </w:num>
  <w:num w:numId="19">
    <w:abstractNumId w:val="17"/>
  </w:num>
  <w:num w:numId="20">
    <w:abstractNumId w:val="19"/>
  </w:num>
  <w:num w:numId="21">
    <w:abstractNumId w:val="16"/>
  </w:num>
  <w:num w:numId="22">
    <w:abstractNumId w:val="22"/>
  </w:num>
  <w:num w:numId="23">
    <w:abstractNumId w:val="13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333"/>
    <w:rsid w:val="00025744"/>
    <w:rsid w:val="00034D78"/>
    <w:rsid w:val="000360F6"/>
    <w:rsid w:val="000433BA"/>
    <w:rsid w:val="00043D7A"/>
    <w:rsid w:val="00056AA9"/>
    <w:rsid w:val="00061DC1"/>
    <w:rsid w:val="0007096A"/>
    <w:rsid w:val="000A1154"/>
    <w:rsid w:val="000A6717"/>
    <w:rsid w:val="000C6B26"/>
    <w:rsid w:val="000D5F9C"/>
    <w:rsid w:val="000D7C4E"/>
    <w:rsid w:val="000E42EC"/>
    <w:rsid w:val="00100ECD"/>
    <w:rsid w:val="00102210"/>
    <w:rsid w:val="00106D45"/>
    <w:rsid w:val="00124691"/>
    <w:rsid w:val="001434A6"/>
    <w:rsid w:val="00151AA3"/>
    <w:rsid w:val="00152C4D"/>
    <w:rsid w:val="0016784A"/>
    <w:rsid w:val="0017638C"/>
    <w:rsid w:val="00180E29"/>
    <w:rsid w:val="00187CDC"/>
    <w:rsid w:val="00195552"/>
    <w:rsid w:val="001A37E8"/>
    <w:rsid w:val="001A7CE8"/>
    <w:rsid w:val="001C07A2"/>
    <w:rsid w:val="001D0693"/>
    <w:rsid w:val="001E31A1"/>
    <w:rsid w:val="001F575D"/>
    <w:rsid w:val="00217B92"/>
    <w:rsid w:val="002333EB"/>
    <w:rsid w:val="002350FB"/>
    <w:rsid w:val="00236E3E"/>
    <w:rsid w:val="00240B3E"/>
    <w:rsid w:val="0024392F"/>
    <w:rsid w:val="0025733E"/>
    <w:rsid w:val="00272FB0"/>
    <w:rsid w:val="002869A7"/>
    <w:rsid w:val="00295379"/>
    <w:rsid w:val="002A57B4"/>
    <w:rsid w:val="002A74E4"/>
    <w:rsid w:val="002A7941"/>
    <w:rsid w:val="002C5177"/>
    <w:rsid w:val="002E327B"/>
    <w:rsid w:val="003020EB"/>
    <w:rsid w:val="00327734"/>
    <w:rsid w:val="003E1308"/>
    <w:rsid w:val="003E3764"/>
    <w:rsid w:val="00400739"/>
    <w:rsid w:val="00423B2E"/>
    <w:rsid w:val="004370D7"/>
    <w:rsid w:val="00443BBA"/>
    <w:rsid w:val="00452533"/>
    <w:rsid w:val="00457DEB"/>
    <w:rsid w:val="00464421"/>
    <w:rsid w:val="00470159"/>
    <w:rsid w:val="00473A12"/>
    <w:rsid w:val="00484C35"/>
    <w:rsid w:val="00492BBF"/>
    <w:rsid w:val="004B31DE"/>
    <w:rsid w:val="004C1B67"/>
    <w:rsid w:val="004E3A98"/>
    <w:rsid w:val="0050385A"/>
    <w:rsid w:val="00507825"/>
    <w:rsid w:val="005138CF"/>
    <w:rsid w:val="00515227"/>
    <w:rsid w:val="005203FF"/>
    <w:rsid w:val="00531A47"/>
    <w:rsid w:val="0054190C"/>
    <w:rsid w:val="00543DD2"/>
    <w:rsid w:val="00543EEB"/>
    <w:rsid w:val="005577FB"/>
    <w:rsid w:val="00573176"/>
    <w:rsid w:val="00585BE0"/>
    <w:rsid w:val="005B0FF0"/>
    <w:rsid w:val="005B1A21"/>
    <w:rsid w:val="005C33AA"/>
    <w:rsid w:val="005E27A7"/>
    <w:rsid w:val="005F68E1"/>
    <w:rsid w:val="0060111A"/>
    <w:rsid w:val="0060173E"/>
    <w:rsid w:val="006079C9"/>
    <w:rsid w:val="0061115D"/>
    <w:rsid w:val="00636C11"/>
    <w:rsid w:val="00646077"/>
    <w:rsid w:val="00657337"/>
    <w:rsid w:val="00676E27"/>
    <w:rsid w:val="00681C1F"/>
    <w:rsid w:val="006A4AC5"/>
    <w:rsid w:val="006A7A23"/>
    <w:rsid w:val="006B5715"/>
    <w:rsid w:val="006D77FC"/>
    <w:rsid w:val="006E5AA0"/>
    <w:rsid w:val="007376F0"/>
    <w:rsid w:val="00774110"/>
    <w:rsid w:val="00774627"/>
    <w:rsid w:val="00782BE1"/>
    <w:rsid w:val="00783636"/>
    <w:rsid w:val="00791E12"/>
    <w:rsid w:val="0079631E"/>
    <w:rsid w:val="007A0132"/>
    <w:rsid w:val="007B528E"/>
    <w:rsid w:val="007C1D6A"/>
    <w:rsid w:val="007C3284"/>
    <w:rsid w:val="007E1BDC"/>
    <w:rsid w:val="007F6F51"/>
    <w:rsid w:val="0080784C"/>
    <w:rsid w:val="00823261"/>
    <w:rsid w:val="00830B2E"/>
    <w:rsid w:val="0083232A"/>
    <w:rsid w:val="00845855"/>
    <w:rsid w:val="00850546"/>
    <w:rsid w:val="00850A78"/>
    <w:rsid w:val="0085264E"/>
    <w:rsid w:val="00864E56"/>
    <w:rsid w:val="008A49A0"/>
    <w:rsid w:val="008B0A3F"/>
    <w:rsid w:val="008B15F9"/>
    <w:rsid w:val="008B3472"/>
    <w:rsid w:val="008C7566"/>
    <w:rsid w:val="008C7E9D"/>
    <w:rsid w:val="008E15D9"/>
    <w:rsid w:val="008E32C5"/>
    <w:rsid w:val="008F2FB0"/>
    <w:rsid w:val="00901FDD"/>
    <w:rsid w:val="00906782"/>
    <w:rsid w:val="0091067D"/>
    <w:rsid w:val="00913A18"/>
    <w:rsid w:val="009175B1"/>
    <w:rsid w:val="009349B4"/>
    <w:rsid w:val="009433A3"/>
    <w:rsid w:val="00951F65"/>
    <w:rsid w:val="00993244"/>
    <w:rsid w:val="00995934"/>
    <w:rsid w:val="00996CD4"/>
    <w:rsid w:val="009A3ADA"/>
    <w:rsid w:val="009E6694"/>
    <w:rsid w:val="00A312AA"/>
    <w:rsid w:val="00A6020A"/>
    <w:rsid w:val="00A63C73"/>
    <w:rsid w:val="00A668D2"/>
    <w:rsid w:val="00A6781D"/>
    <w:rsid w:val="00A67CB5"/>
    <w:rsid w:val="00A879F5"/>
    <w:rsid w:val="00A939D0"/>
    <w:rsid w:val="00A94C3D"/>
    <w:rsid w:val="00AA6632"/>
    <w:rsid w:val="00AD2CAC"/>
    <w:rsid w:val="00AE6C4F"/>
    <w:rsid w:val="00AF6E73"/>
    <w:rsid w:val="00B06102"/>
    <w:rsid w:val="00B22E45"/>
    <w:rsid w:val="00B245CD"/>
    <w:rsid w:val="00B27C2C"/>
    <w:rsid w:val="00B37149"/>
    <w:rsid w:val="00B676D5"/>
    <w:rsid w:val="00B70333"/>
    <w:rsid w:val="00B7508C"/>
    <w:rsid w:val="00B7577F"/>
    <w:rsid w:val="00B81B73"/>
    <w:rsid w:val="00B92D6E"/>
    <w:rsid w:val="00B97903"/>
    <w:rsid w:val="00BC20CD"/>
    <w:rsid w:val="00BD1391"/>
    <w:rsid w:val="00BD5759"/>
    <w:rsid w:val="00BD707F"/>
    <w:rsid w:val="00BE0FAC"/>
    <w:rsid w:val="00BE2792"/>
    <w:rsid w:val="00BF61B3"/>
    <w:rsid w:val="00C31A0E"/>
    <w:rsid w:val="00C4263A"/>
    <w:rsid w:val="00C42B1E"/>
    <w:rsid w:val="00C575EB"/>
    <w:rsid w:val="00C6321A"/>
    <w:rsid w:val="00C72402"/>
    <w:rsid w:val="00C77712"/>
    <w:rsid w:val="00CA1288"/>
    <w:rsid w:val="00CA6A88"/>
    <w:rsid w:val="00CC4282"/>
    <w:rsid w:val="00CD0B35"/>
    <w:rsid w:val="00CF2E76"/>
    <w:rsid w:val="00CF796F"/>
    <w:rsid w:val="00D04CA9"/>
    <w:rsid w:val="00D07318"/>
    <w:rsid w:val="00D10395"/>
    <w:rsid w:val="00D13DDB"/>
    <w:rsid w:val="00D34E36"/>
    <w:rsid w:val="00D6313D"/>
    <w:rsid w:val="00D75336"/>
    <w:rsid w:val="00D80080"/>
    <w:rsid w:val="00D82048"/>
    <w:rsid w:val="00D837D7"/>
    <w:rsid w:val="00D84C21"/>
    <w:rsid w:val="00D920BC"/>
    <w:rsid w:val="00D93A85"/>
    <w:rsid w:val="00D95E06"/>
    <w:rsid w:val="00DA45AD"/>
    <w:rsid w:val="00DB2B12"/>
    <w:rsid w:val="00DB7027"/>
    <w:rsid w:val="00DC31FB"/>
    <w:rsid w:val="00DC756A"/>
    <w:rsid w:val="00DE2ED5"/>
    <w:rsid w:val="00DF02FE"/>
    <w:rsid w:val="00DF385B"/>
    <w:rsid w:val="00DF506F"/>
    <w:rsid w:val="00E15E0D"/>
    <w:rsid w:val="00E20855"/>
    <w:rsid w:val="00E4087B"/>
    <w:rsid w:val="00E67211"/>
    <w:rsid w:val="00E83218"/>
    <w:rsid w:val="00E84516"/>
    <w:rsid w:val="00EA447E"/>
    <w:rsid w:val="00EB1A78"/>
    <w:rsid w:val="00EB3C47"/>
    <w:rsid w:val="00ED13F2"/>
    <w:rsid w:val="00EE18FD"/>
    <w:rsid w:val="00EF445C"/>
    <w:rsid w:val="00F16127"/>
    <w:rsid w:val="00F32117"/>
    <w:rsid w:val="00F5696B"/>
    <w:rsid w:val="00F57968"/>
    <w:rsid w:val="00F720CB"/>
    <w:rsid w:val="00F74C8F"/>
    <w:rsid w:val="00F83837"/>
    <w:rsid w:val="00F9013C"/>
    <w:rsid w:val="00F92B4C"/>
    <w:rsid w:val="00F9540D"/>
    <w:rsid w:val="00FA212B"/>
    <w:rsid w:val="00FA6FB3"/>
    <w:rsid w:val="00FE214D"/>
    <w:rsid w:val="00FE5471"/>
    <w:rsid w:val="00FE572F"/>
    <w:rsid w:val="00FF0B18"/>
    <w:rsid w:val="00FF1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03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236E3E"/>
    <w:pPr>
      <w:spacing w:after="120" w:line="276" w:lineRule="auto"/>
      <w:ind w:left="3456" w:right="576" w:hanging="2916"/>
      <w:outlineLvl w:val="0"/>
    </w:pPr>
    <w:rPr>
      <w:rFonts w:ascii="Georgia" w:hAnsi="Georgia" w:cs="Arial"/>
      <w:b/>
      <w:color w:val="1F497D"/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B70333"/>
    <w:pPr>
      <w:keepNext/>
      <w:widowControl w:val="0"/>
      <w:tabs>
        <w:tab w:val="left" w:pos="5400"/>
      </w:tabs>
      <w:outlineLvl w:val="1"/>
    </w:pPr>
    <w:rPr>
      <w:rFonts w:ascii="Bookman Old Style" w:hAnsi="Bookman Old Style"/>
      <w:b/>
      <w:i/>
    </w:rPr>
  </w:style>
  <w:style w:type="paragraph" w:styleId="Heading3">
    <w:name w:val="heading 3"/>
    <w:basedOn w:val="Normal"/>
    <w:next w:val="Normal"/>
    <w:link w:val="Heading3Char"/>
    <w:unhideWhenUsed/>
    <w:qFormat/>
    <w:rsid w:val="00B7033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B7033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nhideWhenUsed/>
    <w:qFormat/>
    <w:rsid w:val="00B7033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3D7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36E3E"/>
    <w:rPr>
      <w:rFonts w:ascii="Georgia" w:eastAsia="Times New Roman" w:hAnsi="Georgia" w:cs="Arial"/>
      <w:b/>
      <w:color w:val="1F497D"/>
    </w:rPr>
  </w:style>
  <w:style w:type="character" w:customStyle="1" w:styleId="Heading2Char">
    <w:name w:val="Heading 2 Char"/>
    <w:basedOn w:val="DefaultParagraphFont"/>
    <w:link w:val="Heading2"/>
    <w:rsid w:val="00B70333"/>
    <w:rPr>
      <w:rFonts w:ascii="Bookman Old Style" w:eastAsia="Times New Roman" w:hAnsi="Bookman Old Style" w:cs="Times New Roman"/>
      <w:b/>
      <w:i/>
      <w:sz w:val="20"/>
      <w:szCs w:val="20"/>
    </w:rPr>
  </w:style>
  <w:style w:type="character" w:customStyle="1" w:styleId="Heading3Char">
    <w:name w:val="Heading 3 Char"/>
    <w:basedOn w:val="DefaultParagraphFont"/>
    <w:link w:val="Heading3"/>
    <w:rsid w:val="00B7033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B7033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B7033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rsid w:val="00B7033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70333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uiPriority w:val="99"/>
    <w:rsid w:val="00B7033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7033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703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033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0333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03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0333"/>
    <w:rPr>
      <w:rFonts w:ascii="Tahoma" w:eastAsia="Times New Roman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3D7A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</w:rPr>
  </w:style>
  <w:style w:type="paragraph" w:styleId="Caption">
    <w:name w:val="caption"/>
    <w:basedOn w:val="Normal"/>
    <w:next w:val="Normal"/>
    <w:qFormat/>
    <w:rsid w:val="00043D7A"/>
    <w:rPr>
      <w:sz w:val="24"/>
    </w:rPr>
  </w:style>
  <w:style w:type="paragraph" w:customStyle="1" w:styleId="Body4">
    <w:name w:val="Body4"/>
    <w:basedOn w:val="Normal"/>
    <w:uiPriority w:val="99"/>
    <w:rsid w:val="00043D7A"/>
    <w:pPr>
      <w:ind w:left="720"/>
    </w:pPr>
    <w:rPr>
      <w:rFonts w:eastAsia="MS Mincho"/>
      <w:sz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79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7903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C32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507825"/>
    <w:rPr>
      <w:color w:val="808080"/>
    </w:rPr>
  </w:style>
  <w:style w:type="paragraph" w:styleId="Footer">
    <w:name w:val="footer"/>
    <w:basedOn w:val="Normal"/>
    <w:link w:val="FooterChar"/>
    <w:uiPriority w:val="99"/>
    <w:unhideWhenUsed/>
    <w:rsid w:val="007B528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528E"/>
    <w:rPr>
      <w:rFonts w:ascii="Times New Roman" w:eastAsia="Times New Roman" w:hAnsi="Times New Roman" w:cs="Times New Roman"/>
      <w:sz w:val="20"/>
      <w:szCs w:val="20"/>
    </w:rPr>
  </w:style>
  <w:style w:type="paragraph" w:customStyle="1" w:styleId="BullsHeading">
    <w:name w:val="Bulls Heading"/>
    <w:qFormat/>
    <w:rsid w:val="0017638C"/>
    <w:pPr>
      <w:spacing w:after="0"/>
      <w:ind w:left="5040"/>
    </w:pPr>
    <w:rPr>
      <w:rFonts w:ascii="Georgia" w:eastAsia="Times New Roman" w:hAnsi="Georgia" w:cs="Times New Roman"/>
      <w:b/>
      <w:color w:val="1F497D" w:themeColor="text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03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236E3E"/>
    <w:pPr>
      <w:spacing w:after="120" w:line="276" w:lineRule="auto"/>
      <w:ind w:left="3456" w:right="576" w:hanging="2916"/>
      <w:outlineLvl w:val="0"/>
    </w:pPr>
    <w:rPr>
      <w:rFonts w:ascii="Georgia" w:hAnsi="Georgia" w:cs="Arial"/>
      <w:b/>
      <w:color w:val="1F497D"/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B70333"/>
    <w:pPr>
      <w:keepNext/>
      <w:widowControl w:val="0"/>
      <w:tabs>
        <w:tab w:val="left" w:pos="5400"/>
      </w:tabs>
      <w:outlineLvl w:val="1"/>
    </w:pPr>
    <w:rPr>
      <w:rFonts w:ascii="Bookman Old Style" w:hAnsi="Bookman Old Style"/>
      <w:b/>
      <w:i/>
    </w:rPr>
  </w:style>
  <w:style w:type="paragraph" w:styleId="Heading3">
    <w:name w:val="heading 3"/>
    <w:basedOn w:val="Normal"/>
    <w:next w:val="Normal"/>
    <w:link w:val="Heading3Char"/>
    <w:unhideWhenUsed/>
    <w:qFormat/>
    <w:rsid w:val="00B7033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B7033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nhideWhenUsed/>
    <w:qFormat/>
    <w:rsid w:val="00B7033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3D7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36E3E"/>
    <w:rPr>
      <w:rFonts w:ascii="Georgia" w:eastAsia="Times New Roman" w:hAnsi="Georgia" w:cs="Arial"/>
      <w:b/>
      <w:color w:val="1F497D"/>
    </w:rPr>
  </w:style>
  <w:style w:type="character" w:customStyle="1" w:styleId="Heading2Char">
    <w:name w:val="Heading 2 Char"/>
    <w:basedOn w:val="DefaultParagraphFont"/>
    <w:link w:val="Heading2"/>
    <w:rsid w:val="00B70333"/>
    <w:rPr>
      <w:rFonts w:ascii="Bookman Old Style" w:eastAsia="Times New Roman" w:hAnsi="Bookman Old Style" w:cs="Times New Roman"/>
      <w:b/>
      <w:i/>
      <w:sz w:val="20"/>
      <w:szCs w:val="20"/>
    </w:rPr>
  </w:style>
  <w:style w:type="character" w:customStyle="1" w:styleId="Heading3Char">
    <w:name w:val="Heading 3 Char"/>
    <w:basedOn w:val="DefaultParagraphFont"/>
    <w:link w:val="Heading3"/>
    <w:rsid w:val="00B7033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B7033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B7033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rsid w:val="00B7033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70333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uiPriority w:val="99"/>
    <w:rsid w:val="00B7033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7033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703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033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0333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03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0333"/>
    <w:rPr>
      <w:rFonts w:ascii="Tahoma" w:eastAsia="Times New Roman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3D7A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</w:rPr>
  </w:style>
  <w:style w:type="paragraph" w:styleId="Caption">
    <w:name w:val="caption"/>
    <w:basedOn w:val="Normal"/>
    <w:next w:val="Normal"/>
    <w:qFormat/>
    <w:rsid w:val="00043D7A"/>
    <w:rPr>
      <w:sz w:val="24"/>
    </w:rPr>
  </w:style>
  <w:style w:type="paragraph" w:customStyle="1" w:styleId="Body4">
    <w:name w:val="Body4"/>
    <w:basedOn w:val="Normal"/>
    <w:uiPriority w:val="99"/>
    <w:rsid w:val="00043D7A"/>
    <w:pPr>
      <w:ind w:left="720"/>
    </w:pPr>
    <w:rPr>
      <w:rFonts w:eastAsia="MS Mincho"/>
      <w:sz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79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7903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C32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507825"/>
    <w:rPr>
      <w:color w:val="808080"/>
    </w:rPr>
  </w:style>
  <w:style w:type="paragraph" w:styleId="Footer">
    <w:name w:val="footer"/>
    <w:basedOn w:val="Normal"/>
    <w:link w:val="FooterChar"/>
    <w:uiPriority w:val="99"/>
    <w:unhideWhenUsed/>
    <w:rsid w:val="007B528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528E"/>
    <w:rPr>
      <w:rFonts w:ascii="Times New Roman" w:eastAsia="Times New Roman" w:hAnsi="Times New Roman" w:cs="Times New Roman"/>
      <w:sz w:val="20"/>
      <w:szCs w:val="20"/>
    </w:rPr>
  </w:style>
  <w:style w:type="paragraph" w:customStyle="1" w:styleId="BullsHeading">
    <w:name w:val="Bulls Heading"/>
    <w:qFormat/>
    <w:rsid w:val="0017638C"/>
    <w:pPr>
      <w:spacing w:after="0"/>
      <w:ind w:left="5040"/>
    </w:pPr>
    <w:rPr>
      <w:rFonts w:ascii="Georgia" w:eastAsia="Times New Roman" w:hAnsi="Georgia" w:cs="Times New Roman"/>
      <w:b/>
      <w:color w:val="1F497D" w:themeColor="text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37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8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join-masshealth-provider-pubs@listserv.state.ma.us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mass.gov/masshealth-provider-bulletins.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CO.Program@state.ma.us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ACO.Program@state.ma.us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Mailto:join-masshealth-provider-pubs@listserv.state.ma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A6DCAE-BA47-4CDF-88DD-0015AB071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1344</Words>
  <Characters>7664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8991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Martha Farlow</dc:creator>
  <cp:lastModifiedBy>JacquieG</cp:lastModifiedBy>
  <cp:revision>2</cp:revision>
  <cp:lastPrinted>2019-08-01T15:17:00Z</cp:lastPrinted>
  <dcterms:created xsi:type="dcterms:W3CDTF">2019-08-09T17:01:00Z</dcterms:created>
  <dcterms:modified xsi:type="dcterms:W3CDTF">2019-08-09T17:01:00Z</dcterms:modified>
</cp:coreProperties>
</file>