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D190A" w14:textId="77777777" w:rsidR="00F25CE9" w:rsidRPr="00AF6E73" w:rsidRDefault="00F25CE9" w:rsidP="00F25CE9">
      <w:pPr>
        <w:pStyle w:val="Header"/>
        <w:widowControl w:val="0"/>
        <w:tabs>
          <w:tab w:val="clear" w:pos="4320"/>
          <w:tab w:val="clear" w:pos="8640"/>
          <w:tab w:val="left" w:pos="5400"/>
        </w:tabs>
        <w:spacing w:line="276" w:lineRule="auto"/>
        <w:ind w:left="2160"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97518E3" wp14:editId="0C4873B1">
            <wp:simplePos x="0" y="0"/>
            <wp:positionH relativeFrom="column">
              <wp:posOffset>-209550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1" name="Picture 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E73">
        <w:rPr>
          <w:rFonts w:ascii="Georgia" w:hAnsi="Georgia"/>
          <w:b/>
          <w:i/>
          <w:sz w:val="22"/>
          <w:szCs w:val="22"/>
        </w:rPr>
        <w:t>Commonwealth of Massachusetts</w:t>
      </w:r>
    </w:p>
    <w:p w14:paraId="1D967F55" w14:textId="77777777" w:rsidR="00F25CE9" w:rsidRDefault="00F25CE9" w:rsidP="00F25CE9">
      <w:pPr>
        <w:widowControl w:val="0"/>
        <w:tabs>
          <w:tab w:val="left" w:pos="5400"/>
        </w:tabs>
        <w:spacing w:line="276" w:lineRule="auto"/>
        <w:ind w:left="2160"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b/>
          <w:i/>
          <w:sz w:val="22"/>
          <w:szCs w:val="22"/>
        </w:rPr>
        <w:t>Executive Office of Health and Human Services</w:t>
      </w:r>
    </w:p>
    <w:p w14:paraId="319FAC88" w14:textId="77777777" w:rsidR="00F25CE9" w:rsidRPr="00F25CE9" w:rsidRDefault="00F25CE9" w:rsidP="00F25CE9">
      <w:pPr>
        <w:widowControl w:val="0"/>
        <w:tabs>
          <w:tab w:val="left" w:pos="5400"/>
        </w:tabs>
        <w:spacing w:line="276" w:lineRule="auto"/>
        <w:ind w:left="2160"/>
        <w:rPr>
          <w:rFonts w:ascii="Georgia" w:hAnsi="Georgia"/>
          <w:b/>
          <w:i/>
          <w:sz w:val="22"/>
          <w:szCs w:val="22"/>
        </w:rPr>
      </w:pPr>
      <w:r w:rsidRPr="00F25CE9">
        <w:rPr>
          <w:rFonts w:ascii="Georgia" w:hAnsi="Georgia"/>
          <w:b/>
          <w:i/>
          <w:sz w:val="22"/>
          <w:szCs w:val="22"/>
        </w:rPr>
        <w:t>Office of Medicaid</w:t>
      </w:r>
    </w:p>
    <w:p w14:paraId="55AAB047" w14:textId="77777777" w:rsidR="00F25CE9" w:rsidRPr="00AF6E73" w:rsidRDefault="00F25CE9" w:rsidP="00F25CE9">
      <w:pPr>
        <w:spacing w:after="240" w:line="276" w:lineRule="auto"/>
        <w:ind w:left="216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i/>
          <w:sz w:val="22"/>
          <w:szCs w:val="22"/>
        </w:rPr>
        <w:t>www.mass.gov/masshealth</w:t>
      </w:r>
    </w:p>
    <w:p w14:paraId="10396997" w14:textId="77777777" w:rsidR="00AE0D93" w:rsidRPr="00C66371" w:rsidRDefault="00F25CE9" w:rsidP="00F25CE9">
      <w:pPr>
        <w:tabs>
          <w:tab w:val="left" w:pos="5040"/>
        </w:tabs>
        <w:suppressAutoHyphens/>
        <w:spacing w:before="480"/>
        <w:ind w:left="5040" w:hanging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  <w:t>M</w:t>
      </w:r>
      <w:r w:rsidR="00AE0D93" w:rsidRPr="00C66371">
        <w:rPr>
          <w:rFonts w:ascii="Georgia" w:hAnsi="Georgia" w:cs="Arial"/>
          <w:b/>
          <w:color w:val="1F497D"/>
          <w:sz w:val="24"/>
          <w:szCs w:val="24"/>
        </w:rPr>
        <w:t>assHealth</w:t>
      </w:r>
    </w:p>
    <w:p w14:paraId="05947883" w14:textId="77777777" w:rsidR="00AE0D93" w:rsidRPr="00C66371" w:rsidRDefault="00AE0D93" w:rsidP="00AE0D93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Managed Care Entity B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>ulleti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n </w:t>
      </w:r>
      <w:r w:rsidR="00795436" w:rsidRPr="00795436">
        <w:rPr>
          <w:rFonts w:ascii="Georgia" w:hAnsi="Georgia" w:cs="Arial"/>
          <w:b/>
          <w:color w:val="1F497D"/>
          <w:sz w:val="24"/>
          <w:szCs w:val="24"/>
        </w:rPr>
        <w:t>19</w:t>
      </w:r>
    </w:p>
    <w:p w14:paraId="2BDFE4FA" w14:textId="77777777" w:rsidR="00AE0D93" w:rsidRPr="00EE42E1" w:rsidRDefault="00795436" w:rsidP="00AE0D93">
      <w:pPr>
        <w:tabs>
          <w:tab w:val="left" w:pos="5040"/>
        </w:tabs>
        <w:suppressAutoHyphens/>
        <w:spacing w:after="480"/>
        <w:ind w:left="504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November</w:t>
      </w:r>
      <w:r w:rsidR="00AE0D93">
        <w:rPr>
          <w:rFonts w:ascii="Georgia" w:hAnsi="Georgia" w:cs="Arial"/>
          <w:b/>
          <w:color w:val="1F497D"/>
          <w:sz w:val="24"/>
          <w:szCs w:val="24"/>
        </w:rPr>
        <w:t xml:space="preserve"> 2019</w:t>
      </w:r>
    </w:p>
    <w:p w14:paraId="476004D1" w14:textId="77777777" w:rsidR="00AE0D93" w:rsidRPr="001B792F" w:rsidRDefault="00AE0D93" w:rsidP="00AE0D93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="00B34463" w:rsidRPr="00F25CE9">
        <w:rPr>
          <w:rFonts w:ascii="Georgia" w:hAnsi="Georgia" w:cs="Arial"/>
          <w:sz w:val="22"/>
          <w:szCs w:val="22"/>
        </w:rPr>
        <w:t xml:space="preserve">MassHealth Accountable Care Partnership Plans and </w:t>
      </w:r>
      <w:r w:rsidRPr="00F25CE9">
        <w:rPr>
          <w:rFonts w:ascii="Georgia" w:hAnsi="Georgia"/>
          <w:sz w:val="22"/>
          <w:szCs w:val="22"/>
        </w:rPr>
        <w:t xml:space="preserve">Managed Care </w:t>
      </w:r>
      <w:r w:rsidR="00B34463" w:rsidRPr="00F25CE9">
        <w:rPr>
          <w:rFonts w:ascii="Georgia" w:hAnsi="Georgia"/>
          <w:sz w:val="22"/>
          <w:szCs w:val="22"/>
        </w:rPr>
        <w:t>Organizations</w:t>
      </w:r>
    </w:p>
    <w:p w14:paraId="49A59008" w14:textId="4230C33F" w:rsidR="00AE0D93" w:rsidRPr="00181350" w:rsidRDefault="00AE0D93" w:rsidP="00AE0D93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</w:t>
      </w:r>
      <w:r w:rsidRPr="00181350">
        <w:rPr>
          <w:rFonts w:ascii="Georgia" w:hAnsi="Georgia" w:cs="Arial"/>
          <w:b/>
          <w:sz w:val="22"/>
          <w:szCs w:val="22"/>
        </w:rPr>
        <w:t>OM:</w:t>
      </w:r>
      <w:r w:rsidRPr="00181350">
        <w:rPr>
          <w:rFonts w:ascii="Georgia" w:hAnsi="Georgia" w:cs="Arial"/>
          <w:sz w:val="22"/>
          <w:szCs w:val="22"/>
        </w:rPr>
        <w:tab/>
        <w:t>Daniel Tsai, Assistant Secretary for MassHealth</w:t>
      </w:r>
      <w:r w:rsidR="00EF6440">
        <w:rPr>
          <w:rFonts w:ascii="Georgia" w:hAnsi="Georgia" w:cs="Arial"/>
          <w:sz w:val="22"/>
          <w:szCs w:val="22"/>
        </w:rPr>
        <w:t xml:space="preserve"> [Signature of Daniel Tsai]</w:t>
      </w:r>
    </w:p>
    <w:p w14:paraId="6F934F08" w14:textId="77777777" w:rsidR="00AE0D93" w:rsidRPr="00181350" w:rsidRDefault="00AE0D93" w:rsidP="00AE0D93">
      <w:pPr>
        <w:pStyle w:val="Heading1"/>
      </w:pPr>
      <w:r w:rsidRPr="00181350">
        <w:rPr>
          <w:rFonts w:cs="Arial"/>
        </w:rPr>
        <w:t xml:space="preserve">RE: </w:t>
      </w:r>
      <w:r w:rsidRPr="00181350">
        <w:rPr>
          <w:rFonts w:cs="Arial"/>
        </w:rPr>
        <w:tab/>
      </w:r>
      <w:r w:rsidRPr="00181350">
        <w:rPr>
          <w:rFonts w:cs="Arial"/>
        </w:rPr>
        <w:tab/>
      </w:r>
      <w:r w:rsidR="00B34463" w:rsidRPr="00DC0B19">
        <w:rPr>
          <w:rFonts w:cs="Arial"/>
          <w:bCs w:val="0"/>
          <w:color w:val="1F497D"/>
          <w:sz w:val="24"/>
          <w:szCs w:val="24"/>
        </w:rPr>
        <w:t>MassHealth ACPP/MCO Uniform Preferred Drug List</w:t>
      </w:r>
    </w:p>
    <w:p w14:paraId="014BD4BB" w14:textId="77777777" w:rsidR="00AE0D93" w:rsidRPr="00181350" w:rsidRDefault="00AE0D93" w:rsidP="00AE0D93">
      <w:pPr>
        <w:pStyle w:val="Heading2"/>
      </w:pPr>
      <w:r w:rsidRPr="00181350">
        <w:t xml:space="preserve">Background </w:t>
      </w:r>
    </w:p>
    <w:p w14:paraId="552CAFEC" w14:textId="00B14CCE" w:rsidR="00AE0D93" w:rsidRPr="00AE60F9" w:rsidRDefault="008B4EC1" w:rsidP="00F25CE9">
      <w:pPr>
        <w:spacing w:line="276" w:lineRule="auto"/>
        <w:ind w:left="576" w:right="576"/>
        <w:rPr>
          <w:rFonts w:ascii="Georgia" w:hAnsi="Georgia" w:cs="Arial"/>
          <w:sz w:val="22"/>
          <w:szCs w:val="22"/>
        </w:rPr>
      </w:pPr>
      <w:r w:rsidRPr="00AE60F9">
        <w:rPr>
          <w:rFonts w:ascii="Georgia" w:hAnsi="Georgia" w:cs="Arial"/>
          <w:sz w:val="22"/>
          <w:szCs w:val="22"/>
        </w:rPr>
        <w:t>This bulletin communicates changes to the September 2019 version of the MassHealth Drug List</w:t>
      </w:r>
      <w:r w:rsidR="00B34463" w:rsidRPr="00AE60F9">
        <w:rPr>
          <w:rFonts w:ascii="Georgia" w:hAnsi="Georgia" w:cs="Arial"/>
          <w:sz w:val="22"/>
          <w:szCs w:val="22"/>
        </w:rPr>
        <w:t xml:space="preserve">, </w:t>
      </w:r>
      <w:r w:rsidR="00B34463" w:rsidRPr="00443C3F">
        <w:rPr>
          <w:rFonts w:ascii="Georgia" w:hAnsi="Georgia"/>
          <w:sz w:val="22"/>
          <w:szCs w:val="22"/>
        </w:rPr>
        <w:t xml:space="preserve">including the MassHealth ACPP/MCO Uniform Preferred Drug List, </w:t>
      </w:r>
      <w:r w:rsidRPr="00AE60F9">
        <w:rPr>
          <w:rFonts w:ascii="Georgia" w:hAnsi="Georgia" w:cs="Arial"/>
          <w:sz w:val="22"/>
          <w:szCs w:val="22"/>
        </w:rPr>
        <w:t>and corresponding actions that MassHealth Accountable Care Partnership Plans (ACPPs) and Managed Care Organizations (MCOs) must ta</w:t>
      </w:r>
      <w:r w:rsidRPr="008E24D0">
        <w:rPr>
          <w:rFonts w:ascii="Georgia" w:hAnsi="Georgia" w:cs="Arial"/>
          <w:sz w:val="22"/>
          <w:szCs w:val="22"/>
        </w:rPr>
        <w:t>ke pursuant to Section 2.6.B.4 of their respective ACPP and MCO contracts with MassHealth. The MassHealth Drug List</w:t>
      </w:r>
      <w:r w:rsidR="00C26C71" w:rsidRPr="008E24D0">
        <w:rPr>
          <w:rFonts w:ascii="Georgia" w:hAnsi="Georgia" w:cs="Arial"/>
          <w:sz w:val="22"/>
          <w:szCs w:val="22"/>
        </w:rPr>
        <w:t xml:space="preserve"> (MHDL)</w:t>
      </w:r>
      <w:r w:rsidRPr="008E24D0">
        <w:rPr>
          <w:rFonts w:ascii="Georgia" w:hAnsi="Georgia" w:cs="Arial"/>
          <w:sz w:val="22"/>
          <w:szCs w:val="22"/>
        </w:rPr>
        <w:t xml:space="preserve"> can be found online at </w:t>
      </w:r>
      <w:hyperlink r:id="rId8" w:history="1">
        <w:r w:rsidR="00367040" w:rsidRPr="00A50735">
          <w:rPr>
            <w:rStyle w:val="Hyperlink"/>
            <w:rFonts w:ascii="Georgia" w:hAnsi="Georgia"/>
            <w:sz w:val="22"/>
            <w:szCs w:val="22"/>
          </w:rPr>
          <w:t>www.masshealthdruglist.ehs.state.ma.us/MHDL/</w:t>
        </w:r>
      </w:hyperlink>
      <w:r w:rsidR="00111562" w:rsidRPr="00443C3F">
        <w:rPr>
          <w:rFonts w:ascii="Georgia" w:hAnsi="Georgia"/>
          <w:sz w:val="22"/>
          <w:szCs w:val="22"/>
        </w:rPr>
        <w:t xml:space="preserve"> </w:t>
      </w:r>
    </w:p>
    <w:p w14:paraId="2E65CE19" w14:textId="77777777" w:rsidR="00B27E4F" w:rsidRPr="00181350" w:rsidRDefault="008A7156" w:rsidP="00F25CE9">
      <w:pPr>
        <w:pStyle w:val="Heading2"/>
      </w:pPr>
      <w:r>
        <w:t>Updates to HCV</w:t>
      </w:r>
      <w:r w:rsidR="00B27E4F">
        <w:t xml:space="preserve"> Preferred </w:t>
      </w:r>
      <w:r>
        <w:t xml:space="preserve">Drug </w:t>
      </w:r>
      <w:r w:rsidR="00B27E4F">
        <w:t>Products</w:t>
      </w:r>
    </w:p>
    <w:p w14:paraId="12A06077" w14:textId="67043F02" w:rsidR="00111562" w:rsidRDefault="00A925A5" w:rsidP="004D1E08">
      <w:pPr>
        <w:spacing w:after="240" w:line="276" w:lineRule="auto"/>
        <w:ind w:left="576" w:right="576"/>
        <w:rPr>
          <w:rFonts w:ascii="Georgia" w:hAnsi="Georgia"/>
          <w:sz w:val="22"/>
          <w:szCs w:val="22"/>
        </w:rPr>
      </w:pPr>
      <w:r w:rsidRPr="00A925A5">
        <w:rPr>
          <w:rFonts w:ascii="Georgia" w:hAnsi="Georgia"/>
          <w:sz w:val="22"/>
          <w:szCs w:val="22"/>
        </w:rPr>
        <w:t xml:space="preserve">Effective </w:t>
      </w:r>
      <w:r>
        <w:rPr>
          <w:rFonts w:ascii="Georgia" w:hAnsi="Georgia"/>
          <w:sz w:val="22"/>
          <w:szCs w:val="22"/>
        </w:rPr>
        <w:t>October 1, 2019</w:t>
      </w:r>
      <w:r w:rsidRPr="00A925A5">
        <w:rPr>
          <w:rFonts w:ascii="Georgia" w:hAnsi="Georgia"/>
          <w:sz w:val="22"/>
          <w:szCs w:val="22"/>
        </w:rPr>
        <w:t>, MassHealth add</w:t>
      </w:r>
      <w:r w:rsidR="00513AD5">
        <w:rPr>
          <w:rFonts w:ascii="Georgia" w:hAnsi="Georgia"/>
          <w:sz w:val="22"/>
          <w:szCs w:val="22"/>
        </w:rPr>
        <w:t>ed</w:t>
      </w:r>
      <w:r w:rsidRPr="00A925A5"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Asegua’s</w:t>
      </w:r>
      <w:proofErr w:type="spellEnd"/>
      <w:r w:rsidRPr="00A925A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authorized generic products, l</w:t>
      </w:r>
      <w:r w:rsidRPr="00A925A5">
        <w:rPr>
          <w:rFonts w:ascii="Georgia" w:hAnsi="Georgia"/>
          <w:sz w:val="22"/>
          <w:szCs w:val="22"/>
        </w:rPr>
        <w:t>edipasvir/sofosbuvir</w:t>
      </w:r>
      <w:r>
        <w:rPr>
          <w:rFonts w:ascii="Georgia" w:hAnsi="Georgia"/>
          <w:sz w:val="22"/>
          <w:szCs w:val="22"/>
        </w:rPr>
        <w:t xml:space="preserve"> and s</w:t>
      </w:r>
      <w:r w:rsidRPr="00A925A5">
        <w:rPr>
          <w:rFonts w:ascii="Georgia" w:hAnsi="Georgia"/>
          <w:sz w:val="22"/>
          <w:szCs w:val="22"/>
        </w:rPr>
        <w:t>ofosbuvir/velpatasvir</w:t>
      </w:r>
      <w:r>
        <w:rPr>
          <w:rFonts w:ascii="Georgia" w:hAnsi="Georgia"/>
          <w:sz w:val="22"/>
          <w:szCs w:val="22"/>
        </w:rPr>
        <w:t xml:space="preserve"> as preferred products </w:t>
      </w:r>
      <w:r w:rsidRPr="00A925A5">
        <w:rPr>
          <w:rFonts w:ascii="Georgia" w:hAnsi="Georgia"/>
          <w:sz w:val="22"/>
          <w:szCs w:val="22"/>
        </w:rPr>
        <w:t>within the therapeuti</w:t>
      </w:r>
      <w:r>
        <w:rPr>
          <w:rFonts w:ascii="Georgia" w:hAnsi="Georgia"/>
          <w:sz w:val="22"/>
          <w:szCs w:val="22"/>
        </w:rPr>
        <w:t>c class of Hepatitis C</w:t>
      </w:r>
      <w:r w:rsidRPr="00A925A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agents. </w:t>
      </w:r>
    </w:p>
    <w:p w14:paraId="2DA15E5E" w14:textId="1C0EFEBC" w:rsidR="00111562" w:rsidRDefault="00A925A5" w:rsidP="004D1E08">
      <w:pPr>
        <w:spacing w:after="240" w:line="276" w:lineRule="auto"/>
        <w:ind w:left="576" w:right="576"/>
        <w:rPr>
          <w:rFonts w:ascii="Georgia" w:hAnsi="Georgia"/>
          <w:sz w:val="22"/>
          <w:szCs w:val="22"/>
        </w:rPr>
      </w:pPr>
      <w:r w:rsidRPr="00A925A5">
        <w:rPr>
          <w:rFonts w:ascii="Georgia" w:hAnsi="Georgia"/>
          <w:sz w:val="22"/>
          <w:szCs w:val="22"/>
        </w:rPr>
        <w:t>Effective October 1, 2019</w:t>
      </w:r>
      <w:r>
        <w:rPr>
          <w:rFonts w:ascii="Georgia" w:hAnsi="Georgia"/>
          <w:sz w:val="22"/>
          <w:szCs w:val="22"/>
        </w:rPr>
        <w:t xml:space="preserve">, </w:t>
      </w:r>
      <w:r w:rsidR="00AA3DEF">
        <w:rPr>
          <w:rFonts w:ascii="Georgia" w:hAnsi="Georgia"/>
          <w:sz w:val="22"/>
          <w:szCs w:val="22"/>
        </w:rPr>
        <w:t xml:space="preserve">MassHealth removed </w:t>
      </w:r>
      <w:r>
        <w:rPr>
          <w:rFonts w:ascii="Georgia" w:hAnsi="Georgia"/>
          <w:sz w:val="22"/>
          <w:szCs w:val="22"/>
        </w:rPr>
        <w:t xml:space="preserve">brand name </w:t>
      </w:r>
      <w:proofErr w:type="spellStart"/>
      <w:r>
        <w:rPr>
          <w:rFonts w:ascii="Georgia" w:hAnsi="Georgia"/>
          <w:sz w:val="22"/>
          <w:szCs w:val="22"/>
        </w:rPr>
        <w:t>Epclusa</w:t>
      </w:r>
      <w:proofErr w:type="spellEnd"/>
      <w:r>
        <w:rPr>
          <w:rFonts w:ascii="Georgia" w:hAnsi="Georgia"/>
          <w:sz w:val="22"/>
          <w:szCs w:val="22"/>
        </w:rPr>
        <w:t xml:space="preserve">, </w:t>
      </w:r>
      <w:proofErr w:type="spellStart"/>
      <w:r w:rsidRPr="00A925A5">
        <w:rPr>
          <w:rFonts w:ascii="Georgia" w:hAnsi="Georgia"/>
          <w:sz w:val="22"/>
          <w:szCs w:val="22"/>
        </w:rPr>
        <w:t>Harvoni</w:t>
      </w:r>
      <w:proofErr w:type="spellEnd"/>
      <w:r>
        <w:rPr>
          <w:rFonts w:ascii="Georgia" w:hAnsi="Georgia"/>
          <w:sz w:val="22"/>
          <w:szCs w:val="22"/>
        </w:rPr>
        <w:t xml:space="preserve"> and </w:t>
      </w:r>
      <w:proofErr w:type="spellStart"/>
      <w:r w:rsidRPr="00A925A5">
        <w:rPr>
          <w:rFonts w:ascii="Georgia" w:hAnsi="Georgia"/>
          <w:sz w:val="22"/>
          <w:szCs w:val="22"/>
        </w:rPr>
        <w:t>Sovaldi</w:t>
      </w:r>
      <w:proofErr w:type="spellEnd"/>
      <w:r>
        <w:rPr>
          <w:rFonts w:ascii="Georgia" w:hAnsi="Georgia"/>
          <w:sz w:val="22"/>
          <w:szCs w:val="22"/>
        </w:rPr>
        <w:t xml:space="preserve"> from the preferred product drug list. </w:t>
      </w:r>
    </w:p>
    <w:p w14:paraId="22AE0B46" w14:textId="4F9997D2" w:rsidR="00A925A5" w:rsidRDefault="00A925A5" w:rsidP="004D1E08">
      <w:pPr>
        <w:spacing w:after="240" w:line="276" w:lineRule="auto"/>
        <w:ind w:left="576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Within 90</w:t>
      </w:r>
      <w:r w:rsidRPr="00A925A5">
        <w:rPr>
          <w:rFonts w:ascii="Georgia" w:hAnsi="Georgia"/>
          <w:sz w:val="22"/>
          <w:szCs w:val="22"/>
        </w:rPr>
        <w:t xml:space="preserve"> days of the effective date, </w:t>
      </w:r>
      <w:r>
        <w:rPr>
          <w:rFonts w:ascii="Georgia" w:hAnsi="Georgia"/>
          <w:sz w:val="22"/>
          <w:szCs w:val="22"/>
        </w:rPr>
        <w:t xml:space="preserve">and no later than January 1, 2020, </w:t>
      </w:r>
      <w:r w:rsidRPr="00A925A5">
        <w:rPr>
          <w:rFonts w:ascii="Georgia" w:hAnsi="Georgia"/>
          <w:sz w:val="22"/>
          <w:szCs w:val="22"/>
        </w:rPr>
        <w:t xml:space="preserve">MassHealth ACPPs and MCOs must update their respective drug lists or formularies within the therapeutic class of </w:t>
      </w:r>
      <w:r>
        <w:rPr>
          <w:rFonts w:ascii="Georgia" w:hAnsi="Georgia"/>
          <w:sz w:val="22"/>
          <w:szCs w:val="22"/>
        </w:rPr>
        <w:t xml:space="preserve">Hepatitis C agents </w:t>
      </w:r>
      <w:r w:rsidRPr="00A925A5">
        <w:rPr>
          <w:rFonts w:ascii="Georgia" w:hAnsi="Georgia"/>
          <w:sz w:val="22"/>
          <w:szCs w:val="22"/>
        </w:rPr>
        <w:t xml:space="preserve">to align their preferred drug policies with the preferred drugs in the MHDL. </w:t>
      </w:r>
      <w:r w:rsidR="007006D4">
        <w:rPr>
          <w:rFonts w:ascii="Georgia" w:hAnsi="Georgia"/>
          <w:sz w:val="22"/>
          <w:szCs w:val="22"/>
        </w:rPr>
        <w:t xml:space="preserve">However, </w:t>
      </w:r>
      <w:r w:rsidR="007006D4" w:rsidRPr="00A925A5">
        <w:rPr>
          <w:rFonts w:ascii="Georgia" w:hAnsi="Georgia"/>
          <w:sz w:val="22"/>
          <w:szCs w:val="22"/>
        </w:rPr>
        <w:t xml:space="preserve">MassHealth ACPPs and MCOs </w:t>
      </w:r>
      <w:r w:rsidR="007006D4">
        <w:rPr>
          <w:rFonts w:ascii="Georgia" w:hAnsi="Georgia"/>
          <w:sz w:val="22"/>
          <w:szCs w:val="22"/>
        </w:rPr>
        <w:t xml:space="preserve">must allow any </w:t>
      </w:r>
      <w:r w:rsidR="00794F1A">
        <w:rPr>
          <w:rFonts w:ascii="Georgia" w:hAnsi="Georgia"/>
          <w:sz w:val="22"/>
          <w:szCs w:val="22"/>
        </w:rPr>
        <w:t>patients who initiated therapy prior to the implementation date</w:t>
      </w:r>
      <w:r w:rsidR="007006D4">
        <w:rPr>
          <w:rFonts w:ascii="Georgia" w:hAnsi="Georgia"/>
          <w:sz w:val="22"/>
          <w:szCs w:val="22"/>
        </w:rPr>
        <w:t xml:space="preserve"> of the formulary update</w:t>
      </w:r>
      <w:r w:rsidR="00794F1A">
        <w:rPr>
          <w:rFonts w:ascii="Georgia" w:hAnsi="Georgia"/>
          <w:sz w:val="22"/>
          <w:szCs w:val="22"/>
        </w:rPr>
        <w:t xml:space="preserve"> </w:t>
      </w:r>
      <w:r w:rsidR="007006D4">
        <w:rPr>
          <w:rFonts w:ascii="Georgia" w:hAnsi="Georgia"/>
          <w:sz w:val="22"/>
          <w:szCs w:val="22"/>
        </w:rPr>
        <w:t xml:space="preserve">to </w:t>
      </w:r>
      <w:r w:rsidR="00794F1A">
        <w:rPr>
          <w:rFonts w:ascii="Georgia" w:hAnsi="Georgia"/>
          <w:sz w:val="22"/>
          <w:szCs w:val="22"/>
        </w:rPr>
        <w:t xml:space="preserve">complete their </w:t>
      </w:r>
      <w:r w:rsidR="007006D4">
        <w:rPr>
          <w:rFonts w:ascii="Georgia" w:hAnsi="Georgia"/>
          <w:sz w:val="22"/>
          <w:szCs w:val="22"/>
        </w:rPr>
        <w:t xml:space="preserve">course of </w:t>
      </w:r>
      <w:r w:rsidR="00794F1A">
        <w:rPr>
          <w:rFonts w:ascii="Georgia" w:hAnsi="Georgia"/>
          <w:sz w:val="22"/>
          <w:szCs w:val="22"/>
        </w:rPr>
        <w:t>treatment without a</w:t>
      </w:r>
      <w:r w:rsidR="007006D4">
        <w:rPr>
          <w:rFonts w:ascii="Georgia" w:hAnsi="Georgia"/>
          <w:sz w:val="22"/>
          <w:szCs w:val="22"/>
        </w:rPr>
        <w:t xml:space="preserve"> </w:t>
      </w:r>
      <w:r w:rsidR="00794F1A">
        <w:rPr>
          <w:rFonts w:ascii="Georgia" w:hAnsi="Georgia"/>
          <w:sz w:val="22"/>
          <w:szCs w:val="22"/>
        </w:rPr>
        <w:t>change in product.</w:t>
      </w:r>
    </w:p>
    <w:p w14:paraId="09F34F14" w14:textId="77777777" w:rsidR="00A925A5" w:rsidRDefault="00A925A5" w:rsidP="004D1E08">
      <w:pPr>
        <w:spacing w:after="240" w:line="276" w:lineRule="auto"/>
        <w:ind w:left="576" w:right="576"/>
        <w:rPr>
          <w:rFonts w:ascii="Georgia" w:hAnsi="Georgia"/>
          <w:sz w:val="22"/>
          <w:szCs w:val="22"/>
        </w:rPr>
      </w:pPr>
      <w:r w:rsidRPr="00A925A5">
        <w:rPr>
          <w:rFonts w:ascii="Georgia" w:hAnsi="Georgia"/>
          <w:sz w:val="22"/>
          <w:szCs w:val="22"/>
        </w:rPr>
        <w:t xml:space="preserve">The four preferred drugs in the class must be listed with preferred status on MassHealth </w:t>
      </w:r>
      <w:r w:rsidRPr="00E00140">
        <w:rPr>
          <w:rFonts w:ascii="Georgia" w:hAnsi="Georgia"/>
          <w:sz w:val="22"/>
          <w:szCs w:val="22"/>
        </w:rPr>
        <w:t>ACPPs’ and MCOs’ respective drug lists and formularies</w:t>
      </w:r>
      <w:r w:rsidRPr="00A925A5">
        <w:rPr>
          <w:rFonts w:ascii="Georgia" w:hAnsi="Georgia"/>
          <w:sz w:val="22"/>
          <w:szCs w:val="22"/>
        </w:rPr>
        <w:t xml:space="preserve"> and must not be disadvantaged relative to any other </w:t>
      </w:r>
      <w:r>
        <w:rPr>
          <w:rFonts w:ascii="Georgia" w:hAnsi="Georgia"/>
          <w:sz w:val="22"/>
          <w:szCs w:val="22"/>
        </w:rPr>
        <w:t>Hepatitis C agents</w:t>
      </w:r>
      <w:r w:rsidRPr="00A925A5">
        <w:rPr>
          <w:rFonts w:ascii="Georgia" w:hAnsi="Georgia"/>
          <w:sz w:val="22"/>
          <w:szCs w:val="22"/>
        </w:rPr>
        <w:t>, in accordance with M</w:t>
      </w:r>
      <w:r>
        <w:rPr>
          <w:rFonts w:ascii="Georgia" w:hAnsi="Georgia"/>
          <w:sz w:val="22"/>
          <w:szCs w:val="22"/>
        </w:rPr>
        <w:t xml:space="preserve">HDL requirements for the class. </w:t>
      </w:r>
    </w:p>
    <w:p w14:paraId="562D7327" w14:textId="77777777" w:rsidR="0034598C" w:rsidRDefault="0034598C" w:rsidP="00F25CE9">
      <w:pPr>
        <w:spacing w:line="276" w:lineRule="auto"/>
        <w:ind w:left="576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As a reminder, all </w:t>
      </w:r>
      <w:r w:rsidRPr="0034598C">
        <w:rPr>
          <w:rFonts w:ascii="Georgia" w:hAnsi="Georgia"/>
          <w:sz w:val="22"/>
          <w:szCs w:val="22"/>
        </w:rPr>
        <w:t>other H</w:t>
      </w:r>
      <w:r w:rsidR="00794F1A">
        <w:rPr>
          <w:rFonts w:ascii="Georgia" w:hAnsi="Georgia"/>
          <w:sz w:val="22"/>
          <w:szCs w:val="22"/>
        </w:rPr>
        <w:t>epatitis C</w:t>
      </w:r>
      <w:r w:rsidRPr="0034598C">
        <w:rPr>
          <w:rFonts w:ascii="Georgia" w:hAnsi="Georgia"/>
          <w:sz w:val="22"/>
          <w:szCs w:val="22"/>
        </w:rPr>
        <w:t xml:space="preserve"> medications will require clinical rationale for use of a medication other than a preferred product</w:t>
      </w:r>
      <w:r>
        <w:rPr>
          <w:rFonts w:ascii="Georgia" w:hAnsi="Georgia"/>
          <w:sz w:val="22"/>
          <w:szCs w:val="22"/>
        </w:rPr>
        <w:t>.</w:t>
      </w:r>
      <w:r w:rsidR="00A118D9" w:rsidRPr="00A118D9">
        <w:t xml:space="preserve"> </w:t>
      </w:r>
    </w:p>
    <w:p w14:paraId="28A7848C" w14:textId="77777777" w:rsidR="00F25CE9" w:rsidRPr="00C66371" w:rsidRDefault="00F25CE9" w:rsidP="00F25CE9">
      <w:pPr>
        <w:tabs>
          <w:tab w:val="left" w:pos="5040"/>
        </w:tabs>
        <w:suppressAutoHyphens/>
        <w:spacing w:before="480"/>
        <w:ind w:left="5040" w:hanging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lastRenderedPageBreak/>
        <w:tab/>
        <w:t>M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>assHealth</w:t>
      </w:r>
    </w:p>
    <w:p w14:paraId="3D94BF7C" w14:textId="77777777" w:rsidR="00F25CE9" w:rsidRPr="00C66371" w:rsidRDefault="00F25CE9" w:rsidP="00F25CE9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Managed Care Entity B</w:t>
      </w:r>
      <w:r w:rsidRPr="00C66371">
        <w:rPr>
          <w:rFonts w:ascii="Georgia" w:hAnsi="Georgia" w:cs="Arial"/>
          <w:b/>
          <w:color w:val="1F497D"/>
          <w:sz w:val="24"/>
          <w:szCs w:val="24"/>
        </w:rPr>
        <w:t>ulleti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n </w:t>
      </w:r>
      <w:r w:rsidR="00795436" w:rsidRPr="00795436">
        <w:rPr>
          <w:rFonts w:ascii="Georgia" w:hAnsi="Georgia" w:cs="Arial"/>
          <w:b/>
          <w:color w:val="1F497D"/>
          <w:sz w:val="24"/>
          <w:szCs w:val="24"/>
        </w:rPr>
        <w:t>19</w:t>
      </w:r>
    </w:p>
    <w:p w14:paraId="0E82BC9C" w14:textId="4BDA3A7C" w:rsidR="00F25CE9" w:rsidRDefault="006136C9" w:rsidP="00F25CE9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November </w:t>
      </w:r>
      <w:bookmarkStart w:id="0" w:name="_GoBack"/>
      <w:bookmarkEnd w:id="0"/>
      <w:r w:rsidR="00F25CE9">
        <w:rPr>
          <w:rFonts w:ascii="Georgia" w:hAnsi="Georgia" w:cs="Arial"/>
          <w:b/>
          <w:color w:val="1F497D"/>
          <w:sz w:val="24"/>
          <w:szCs w:val="24"/>
        </w:rPr>
        <w:t>2019</w:t>
      </w:r>
    </w:p>
    <w:p w14:paraId="488A67DD" w14:textId="77777777" w:rsidR="00F25CE9" w:rsidRPr="00EE42E1" w:rsidRDefault="00F25CE9" w:rsidP="00F25CE9">
      <w:pPr>
        <w:tabs>
          <w:tab w:val="left" w:pos="5040"/>
        </w:tabs>
        <w:suppressAutoHyphens/>
        <w:spacing w:after="480"/>
        <w:ind w:left="504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Page 2 of 2</w:t>
      </w:r>
    </w:p>
    <w:p w14:paraId="00BF7629" w14:textId="77777777" w:rsidR="0082488D" w:rsidRPr="00F25CE9" w:rsidRDefault="0082488D" w:rsidP="00F25CE9">
      <w:pPr>
        <w:pStyle w:val="Heading2"/>
      </w:pPr>
      <w:r w:rsidRPr="00F25CE9">
        <w:t>Updates to HIV Preferred Drug Products</w:t>
      </w:r>
    </w:p>
    <w:p w14:paraId="4C24B373" w14:textId="28F21EB2" w:rsidR="00111562" w:rsidRDefault="0082488D" w:rsidP="004D1E08">
      <w:pPr>
        <w:spacing w:after="240" w:line="276" w:lineRule="auto"/>
        <w:ind w:left="576" w:right="576"/>
        <w:rPr>
          <w:rFonts w:ascii="Georgia" w:hAnsi="Georgia"/>
          <w:sz w:val="22"/>
          <w:szCs w:val="22"/>
        </w:rPr>
      </w:pPr>
      <w:r w:rsidRPr="00A925A5">
        <w:rPr>
          <w:rFonts w:ascii="Georgia" w:hAnsi="Georgia"/>
          <w:sz w:val="22"/>
          <w:szCs w:val="22"/>
        </w:rPr>
        <w:t xml:space="preserve">Effective </w:t>
      </w:r>
      <w:r>
        <w:rPr>
          <w:rFonts w:ascii="Georgia" w:hAnsi="Georgia"/>
          <w:sz w:val="22"/>
          <w:szCs w:val="22"/>
        </w:rPr>
        <w:t>October 1, 2019</w:t>
      </w:r>
      <w:r w:rsidRPr="00A925A5">
        <w:rPr>
          <w:rFonts w:ascii="Georgia" w:hAnsi="Georgia"/>
          <w:sz w:val="22"/>
          <w:szCs w:val="22"/>
        </w:rPr>
        <w:t>, MassHealth add</w:t>
      </w:r>
      <w:r w:rsidR="00F25CE9">
        <w:rPr>
          <w:rFonts w:ascii="Georgia" w:hAnsi="Georgia"/>
          <w:sz w:val="22"/>
          <w:szCs w:val="22"/>
        </w:rPr>
        <w:t>ed</w:t>
      </w:r>
      <w:r w:rsidRPr="00A925A5">
        <w:rPr>
          <w:rFonts w:ascii="Georgia" w:hAnsi="Georgia"/>
          <w:sz w:val="22"/>
          <w:szCs w:val="22"/>
        </w:rPr>
        <w:t xml:space="preserve"> </w:t>
      </w:r>
      <w:proofErr w:type="spellStart"/>
      <w:r w:rsidRPr="0082488D">
        <w:rPr>
          <w:rFonts w:ascii="Georgia" w:hAnsi="Georgia"/>
          <w:sz w:val="22"/>
          <w:szCs w:val="22"/>
        </w:rPr>
        <w:t>Dov</w:t>
      </w:r>
      <w:r>
        <w:rPr>
          <w:rFonts w:ascii="Georgia" w:hAnsi="Georgia"/>
          <w:sz w:val="22"/>
          <w:szCs w:val="22"/>
        </w:rPr>
        <w:t>ato</w:t>
      </w:r>
      <w:proofErr w:type="spellEnd"/>
      <w:r>
        <w:rPr>
          <w:rFonts w:ascii="Georgia" w:hAnsi="Georgia"/>
          <w:sz w:val="22"/>
          <w:szCs w:val="22"/>
        </w:rPr>
        <w:t xml:space="preserve"> (</w:t>
      </w:r>
      <w:proofErr w:type="spellStart"/>
      <w:r>
        <w:rPr>
          <w:rFonts w:ascii="Georgia" w:hAnsi="Georgia"/>
          <w:sz w:val="22"/>
          <w:szCs w:val="22"/>
        </w:rPr>
        <w:t>dolutegravir</w:t>
      </w:r>
      <w:proofErr w:type="spellEnd"/>
      <w:r>
        <w:rPr>
          <w:rFonts w:ascii="Georgia" w:hAnsi="Georgia"/>
          <w:sz w:val="22"/>
          <w:szCs w:val="22"/>
        </w:rPr>
        <w:t xml:space="preserve">/lamivudine), </w:t>
      </w:r>
      <w:proofErr w:type="spellStart"/>
      <w:r w:rsidRPr="0082488D">
        <w:rPr>
          <w:rFonts w:ascii="Georgia" w:hAnsi="Georgia"/>
          <w:sz w:val="22"/>
          <w:szCs w:val="22"/>
        </w:rPr>
        <w:t>Juluca</w:t>
      </w:r>
      <w:proofErr w:type="spellEnd"/>
      <w:r w:rsidRPr="0082488D">
        <w:rPr>
          <w:rFonts w:ascii="Georgia" w:hAnsi="Georgia"/>
          <w:sz w:val="22"/>
          <w:szCs w:val="22"/>
        </w:rPr>
        <w:t xml:space="preserve"> (</w:t>
      </w:r>
      <w:proofErr w:type="spellStart"/>
      <w:r w:rsidRPr="0082488D">
        <w:rPr>
          <w:rFonts w:ascii="Georgia" w:hAnsi="Georgia"/>
          <w:sz w:val="22"/>
          <w:szCs w:val="22"/>
        </w:rPr>
        <w:t>dolutegravir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rilpivirine</w:t>
      </w:r>
      <w:proofErr w:type="spellEnd"/>
      <w:r w:rsidRPr="0082488D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 xml:space="preserve">, and </w:t>
      </w:r>
      <w:proofErr w:type="spellStart"/>
      <w:r>
        <w:rPr>
          <w:rFonts w:ascii="Georgia" w:hAnsi="Georgia"/>
          <w:sz w:val="22"/>
          <w:szCs w:val="22"/>
        </w:rPr>
        <w:t>Triumeq</w:t>
      </w:r>
      <w:proofErr w:type="spellEnd"/>
      <w:r>
        <w:rPr>
          <w:rFonts w:ascii="Georgia" w:hAnsi="Georgia"/>
          <w:sz w:val="22"/>
          <w:szCs w:val="22"/>
        </w:rPr>
        <w:t xml:space="preserve"> (</w:t>
      </w:r>
      <w:proofErr w:type="spellStart"/>
      <w:r w:rsidRPr="0082488D">
        <w:rPr>
          <w:rFonts w:ascii="Georgia" w:hAnsi="Georgia"/>
          <w:sz w:val="22"/>
          <w:szCs w:val="22"/>
        </w:rPr>
        <w:t>abacavir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dolutegravir</w:t>
      </w:r>
      <w:proofErr w:type="spellEnd"/>
      <w:r w:rsidRPr="0082488D">
        <w:rPr>
          <w:rFonts w:ascii="Georgia" w:hAnsi="Georgia"/>
          <w:sz w:val="22"/>
          <w:szCs w:val="22"/>
        </w:rPr>
        <w:t>/lamivudine)</w:t>
      </w:r>
      <w:r>
        <w:rPr>
          <w:rFonts w:ascii="Georgia" w:hAnsi="Georgia"/>
          <w:sz w:val="22"/>
          <w:szCs w:val="22"/>
        </w:rPr>
        <w:t xml:space="preserve"> as preferred products </w:t>
      </w:r>
      <w:r w:rsidRPr="00A925A5">
        <w:rPr>
          <w:rFonts w:ascii="Georgia" w:hAnsi="Georgia"/>
          <w:sz w:val="22"/>
          <w:szCs w:val="22"/>
        </w:rPr>
        <w:t>within the therapeuti</w:t>
      </w:r>
      <w:r>
        <w:rPr>
          <w:rFonts w:ascii="Georgia" w:hAnsi="Georgia"/>
          <w:sz w:val="22"/>
          <w:szCs w:val="22"/>
        </w:rPr>
        <w:t>c class of antiretroviral/HIV</w:t>
      </w:r>
      <w:r w:rsidRPr="00A925A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agents</w:t>
      </w:r>
      <w:r w:rsidRPr="00A925A5">
        <w:rPr>
          <w:rFonts w:ascii="Georgia" w:hAnsi="Georgia"/>
          <w:sz w:val="22"/>
          <w:szCs w:val="22"/>
        </w:rPr>
        <w:t xml:space="preserve">, along with </w:t>
      </w:r>
      <w:proofErr w:type="spellStart"/>
      <w:r w:rsidRPr="0082488D">
        <w:rPr>
          <w:rFonts w:ascii="Georgia" w:hAnsi="Georgia"/>
          <w:sz w:val="22"/>
          <w:szCs w:val="22"/>
        </w:rPr>
        <w:t>Biktarvy</w:t>
      </w:r>
      <w:proofErr w:type="spellEnd"/>
      <w:r w:rsidRPr="0082488D">
        <w:rPr>
          <w:rFonts w:ascii="Georgia" w:hAnsi="Georgia"/>
          <w:sz w:val="22"/>
          <w:szCs w:val="22"/>
        </w:rPr>
        <w:t xml:space="preserve"> (</w:t>
      </w:r>
      <w:proofErr w:type="spellStart"/>
      <w:r w:rsidRPr="0082488D">
        <w:rPr>
          <w:rFonts w:ascii="Georgia" w:hAnsi="Georgia"/>
          <w:sz w:val="22"/>
          <w:szCs w:val="22"/>
        </w:rPr>
        <w:t>bictegravir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emtricitabine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tenofovir</w:t>
      </w:r>
      <w:proofErr w:type="spellEnd"/>
      <w:r w:rsidRPr="0082488D">
        <w:rPr>
          <w:rFonts w:ascii="Georgia" w:hAnsi="Georgia"/>
          <w:sz w:val="22"/>
          <w:szCs w:val="22"/>
        </w:rPr>
        <w:t xml:space="preserve"> </w:t>
      </w:r>
      <w:proofErr w:type="spellStart"/>
      <w:r w:rsidRPr="0082488D">
        <w:rPr>
          <w:rFonts w:ascii="Georgia" w:hAnsi="Georgia"/>
          <w:sz w:val="22"/>
          <w:szCs w:val="22"/>
        </w:rPr>
        <w:t>alafenamide</w:t>
      </w:r>
      <w:proofErr w:type="spellEnd"/>
      <w:r w:rsidRPr="0082488D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 xml:space="preserve">, </w:t>
      </w:r>
      <w:proofErr w:type="spellStart"/>
      <w:r w:rsidRPr="0082488D">
        <w:rPr>
          <w:rFonts w:ascii="Georgia" w:hAnsi="Georgia"/>
          <w:sz w:val="22"/>
          <w:szCs w:val="22"/>
        </w:rPr>
        <w:t>Descovy</w:t>
      </w:r>
      <w:proofErr w:type="spellEnd"/>
      <w:r w:rsidRPr="0082488D">
        <w:rPr>
          <w:rFonts w:ascii="Georgia" w:hAnsi="Georgia"/>
          <w:sz w:val="22"/>
          <w:szCs w:val="22"/>
        </w:rPr>
        <w:t xml:space="preserve"> (</w:t>
      </w:r>
      <w:proofErr w:type="spellStart"/>
      <w:r w:rsidRPr="0082488D">
        <w:rPr>
          <w:rFonts w:ascii="Georgia" w:hAnsi="Georgia"/>
          <w:sz w:val="22"/>
          <w:szCs w:val="22"/>
        </w:rPr>
        <w:t>emtricitabine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tenofovir</w:t>
      </w:r>
      <w:proofErr w:type="spellEnd"/>
      <w:r w:rsidRPr="0082488D">
        <w:rPr>
          <w:rFonts w:ascii="Georgia" w:hAnsi="Georgia"/>
          <w:sz w:val="22"/>
          <w:szCs w:val="22"/>
        </w:rPr>
        <w:t xml:space="preserve"> </w:t>
      </w:r>
      <w:proofErr w:type="spellStart"/>
      <w:r w:rsidRPr="0082488D">
        <w:rPr>
          <w:rFonts w:ascii="Georgia" w:hAnsi="Georgia"/>
          <w:sz w:val="22"/>
          <w:szCs w:val="22"/>
        </w:rPr>
        <w:t>alafenamide</w:t>
      </w:r>
      <w:proofErr w:type="spellEnd"/>
      <w:r w:rsidRPr="0082488D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 xml:space="preserve">, </w:t>
      </w:r>
      <w:proofErr w:type="spellStart"/>
      <w:r w:rsidR="00573899">
        <w:rPr>
          <w:rFonts w:ascii="Georgia" w:hAnsi="Georgia"/>
          <w:sz w:val="22"/>
          <w:szCs w:val="22"/>
        </w:rPr>
        <w:t>Genvoya</w:t>
      </w:r>
      <w:proofErr w:type="spellEnd"/>
      <w:r w:rsidR="00573899">
        <w:rPr>
          <w:rFonts w:ascii="Georgia" w:hAnsi="Georgia"/>
          <w:sz w:val="22"/>
          <w:szCs w:val="22"/>
        </w:rPr>
        <w:t xml:space="preserve"> </w:t>
      </w:r>
      <w:r w:rsidRPr="0082488D">
        <w:rPr>
          <w:rFonts w:ascii="Georgia" w:hAnsi="Georgia"/>
          <w:sz w:val="22"/>
          <w:szCs w:val="22"/>
        </w:rPr>
        <w:t>(</w:t>
      </w:r>
      <w:proofErr w:type="spellStart"/>
      <w:r w:rsidRPr="0082488D">
        <w:rPr>
          <w:rFonts w:ascii="Georgia" w:hAnsi="Georgia"/>
          <w:sz w:val="22"/>
          <w:szCs w:val="22"/>
        </w:rPr>
        <w:t>elvitegravir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cobicistat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emtricitabine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tenofovir</w:t>
      </w:r>
      <w:proofErr w:type="spellEnd"/>
      <w:r w:rsidRPr="0082488D">
        <w:rPr>
          <w:rFonts w:ascii="Georgia" w:hAnsi="Georgia"/>
          <w:sz w:val="22"/>
          <w:szCs w:val="22"/>
        </w:rPr>
        <w:t xml:space="preserve"> </w:t>
      </w:r>
      <w:proofErr w:type="spellStart"/>
      <w:r w:rsidRPr="0082488D">
        <w:rPr>
          <w:rFonts w:ascii="Georgia" w:hAnsi="Georgia"/>
          <w:sz w:val="22"/>
          <w:szCs w:val="22"/>
        </w:rPr>
        <w:t>alafenamide</w:t>
      </w:r>
      <w:proofErr w:type="spellEnd"/>
      <w:r w:rsidRPr="0082488D">
        <w:rPr>
          <w:rFonts w:ascii="Georgia" w:hAnsi="Georgia"/>
          <w:sz w:val="22"/>
          <w:szCs w:val="22"/>
        </w:rPr>
        <w:t>)</w:t>
      </w:r>
      <w:r w:rsidR="00573899">
        <w:rPr>
          <w:rFonts w:ascii="Georgia" w:hAnsi="Georgia"/>
          <w:sz w:val="22"/>
          <w:szCs w:val="22"/>
        </w:rPr>
        <w:t xml:space="preserve">, </w:t>
      </w:r>
      <w:proofErr w:type="spellStart"/>
      <w:r w:rsidRPr="0082488D">
        <w:rPr>
          <w:rFonts w:ascii="Georgia" w:hAnsi="Georgia"/>
          <w:sz w:val="22"/>
          <w:szCs w:val="22"/>
        </w:rPr>
        <w:t>Norvir</w:t>
      </w:r>
      <w:proofErr w:type="spellEnd"/>
      <w:r w:rsidRPr="0082488D">
        <w:rPr>
          <w:rFonts w:ascii="Georgia" w:hAnsi="Georgia"/>
          <w:sz w:val="22"/>
          <w:szCs w:val="22"/>
        </w:rPr>
        <w:t xml:space="preserve"> (ritonavir tablet)</w:t>
      </w:r>
      <w:r w:rsidR="00573899">
        <w:rPr>
          <w:rFonts w:ascii="Georgia" w:hAnsi="Georgia"/>
          <w:sz w:val="22"/>
          <w:szCs w:val="22"/>
        </w:rPr>
        <w:t xml:space="preserve">, </w:t>
      </w:r>
      <w:r w:rsidR="003C5ADB">
        <w:rPr>
          <w:rFonts w:ascii="Georgia" w:hAnsi="Georgia"/>
          <w:sz w:val="22"/>
          <w:szCs w:val="22"/>
        </w:rPr>
        <w:t xml:space="preserve">and </w:t>
      </w:r>
      <w:proofErr w:type="spellStart"/>
      <w:r w:rsidRPr="0082488D">
        <w:rPr>
          <w:rFonts w:ascii="Georgia" w:hAnsi="Georgia"/>
          <w:sz w:val="22"/>
          <w:szCs w:val="22"/>
        </w:rPr>
        <w:t>Odefsey</w:t>
      </w:r>
      <w:proofErr w:type="spellEnd"/>
      <w:r w:rsidRPr="0082488D">
        <w:rPr>
          <w:rFonts w:ascii="Georgia" w:hAnsi="Georgia"/>
          <w:sz w:val="22"/>
          <w:szCs w:val="22"/>
        </w:rPr>
        <w:t xml:space="preserve"> (</w:t>
      </w:r>
      <w:proofErr w:type="spellStart"/>
      <w:r w:rsidRPr="0082488D">
        <w:rPr>
          <w:rFonts w:ascii="Georgia" w:hAnsi="Georgia"/>
          <w:sz w:val="22"/>
          <w:szCs w:val="22"/>
        </w:rPr>
        <w:t>emtricitabine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rilpivirine</w:t>
      </w:r>
      <w:proofErr w:type="spellEnd"/>
      <w:r w:rsidRPr="0082488D">
        <w:rPr>
          <w:rFonts w:ascii="Georgia" w:hAnsi="Georgia"/>
          <w:sz w:val="22"/>
          <w:szCs w:val="22"/>
        </w:rPr>
        <w:t>/</w:t>
      </w:r>
      <w:proofErr w:type="spellStart"/>
      <w:r w:rsidRPr="0082488D">
        <w:rPr>
          <w:rFonts w:ascii="Georgia" w:hAnsi="Georgia"/>
          <w:sz w:val="22"/>
          <w:szCs w:val="22"/>
        </w:rPr>
        <w:t>tenofovir</w:t>
      </w:r>
      <w:proofErr w:type="spellEnd"/>
      <w:r w:rsidRPr="0082488D">
        <w:rPr>
          <w:rFonts w:ascii="Georgia" w:hAnsi="Georgia"/>
          <w:sz w:val="22"/>
          <w:szCs w:val="22"/>
        </w:rPr>
        <w:t xml:space="preserve"> </w:t>
      </w:r>
      <w:proofErr w:type="spellStart"/>
      <w:r w:rsidRPr="0082488D">
        <w:rPr>
          <w:rFonts w:ascii="Georgia" w:hAnsi="Georgia"/>
          <w:sz w:val="22"/>
          <w:szCs w:val="22"/>
        </w:rPr>
        <w:t>alafenamide</w:t>
      </w:r>
      <w:proofErr w:type="spellEnd"/>
      <w:r w:rsidRPr="0082488D">
        <w:rPr>
          <w:rFonts w:ascii="Georgia" w:hAnsi="Georgia"/>
          <w:sz w:val="22"/>
          <w:szCs w:val="22"/>
        </w:rPr>
        <w:t>)</w:t>
      </w:r>
      <w:r w:rsidR="00573899">
        <w:rPr>
          <w:rFonts w:ascii="Georgia" w:hAnsi="Georgia"/>
          <w:sz w:val="22"/>
          <w:szCs w:val="22"/>
        </w:rPr>
        <w:t xml:space="preserve">. </w:t>
      </w:r>
    </w:p>
    <w:p w14:paraId="3705113B" w14:textId="77777777" w:rsidR="0082488D" w:rsidRDefault="0082488D" w:rsidP="004D1E08">
      <w:pPr>
        <w:spacing w:after="240" w:line="276" w:lineRule="auto"/>
        <w:ind w:left="576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Within 90</w:t>
      </w:r>
      <w:r w:rsidRPr="00A925A5">
        <w:rPr>
          <w:rFonts w:ascii="Georgia" w:hAnsi="Georgia"/>
          <w:sz w:val="22"/>
          <w:szCs w:val="22"/>
        </w:rPr>
        <w:t xml:space="preserve"> days of the effective date, </w:t>
      </w:r>
      <w:r>
        <w:rPr>
          <w:rFonts w:ascii="Georgia" w:hAnsi="Georgia"/>
          <w:sz w:val="22"/>
          <w:szCs w:val="22"/>
        </w:rPr>
        <w:t xml:space="preserve">and no later than January 1, 2020, </w:t>
      </w:r>
      <w:r w:rsidRPr="00A925A5">
        <w:rPr>
          <w:rFonts w:ascii="Georgia" w:hAnsi="Georgia"/>
          <w:sz w:val="22"/>
          <w:szCs w:val="22"/>
        </w:rPr>
        <w:t xml:space="preserve">MassHealth ACPPs and MCOs must update their respective drug lists or formularies within the therapeutic class of </w:t>
      </w:r>
      <w:r w:rsidR="00794F1A">
        <w:rPr>
          <w:rFonts w:ascii="Georgia" w:hAnsi="Georgia"/>
          <w:sz w:val="22"/>
          <w:szCs w:val="22"/>
        </w:rPr>
        <w:t>Anti</w:t>
      </w:r>
      <w:r w:rsidR="00B34463">
        <w:rPr>
          <w:rFonts w:ascii="Georgia" w:hAnsi="Georgia"/>
          <w:sz w:val="22"/>
          <w:szCs w:val="22"/>
        </w:rPr>
        <w:t>retro</w:t>
      </w:r>
      <w:r w:rsidR="00794F1A">
        <w:rPr>
          <w:rFonts w:ascii="Georgia" w:hAnsi="Georgia"/>
          <w:sz w:val="22"/>
          <w:szCs w:val="22"/>
        </w:rPr>
        <w:t xml:space="preserve">viral/HIV </w:t>
      </w:r>
      <w:r>
        <w:rPr>
          <w:rFonts w:ascii="Georgia" w:hAnsi="Georgia"/>
          <w:sz w:val="22"/>
          <w:szCs w:val="22"/>
        </w:rPr>
        <w:t xml:space="preserve">agents </w:t>
      </w:r>
      <w:r w:rsidRPr="00A925A5">
        <w:rPr>
          <w:rFonts w:ascii="Georgia" w:hAnsi="Georgia"/>
          <w:sz w:val="22"/>
          <w:szCs w:val="22"/>
        </w:rPr>
        <w:t xml:space="preserve">to align their preferred drug policies with the preferred drugs in the MHDL. </w:t>
      </w:r>
      <w:r w:rsidR="00573899">
        <w:rPr>
          <w:rFonts w:ascii="Georgia" w:hAnsi="Georgia"/>
          <w:sz w:val="22"/>
          <w:szCs w:val="22"/>
        </w:rPr>
        <w:t>The</w:t>
      </w:r>
      <w:r w:rsidRPr="00A925A5">
        <w:rPr>
          <w:rFonts w:ascii="Georgia" w:hAnsi="Georgia"/>
          <w:sz w:val="22"/>
          <w:szCs w:val="22"/>
        </w:rPr>
        <w:t xml:space="preserve"> preferred drugs in the class must be listed with preferred status on MassHealth ACPPs’ and MCOs’ respective drug lists and formularies and must not be disadvantaged relative to any other </w:t>
      </w:r>
      <w:r w:rsidR="00573899">
        <w:rPr>
          <w:rFonts w:ascii="Georgia" w:hAnsi="Georgia"/>
          <w:sz w:val="22"/>
          <w:szCs w:val="22"/>
        </w:rPr>
        <w:t>antiretroviral/HIV</w:t>
      </w:r>
      <w:r w:rsidR="00573899" w:rsidRPr="00A925A5">
        <w:rPr>
          <w:rFonts w:ascii="Georgia" w:hAnsi="Georgia"/>
          <w:sz w:val="22"/>
          <w:szCs w:val="22"/>
        </w:rPr>
        <w:t xml:space="preserve"> </w:t>
      </w:r>
      <w:r w:rsidR="00573899">
        <w:rPr>
          <w:rFonts w:ascii="Georgia" w:hAnsi="Georgia"/>
          <w:sz w:val="22"/>
          <w:szCs w:val="22"/>
        </w:rPr>
        <w:t>agents</w:t>
      </w:r>
      <w:r w:rsidRPr="00A925A5">
        <w:rPr>
          <w:rFonts w:ascii="Georgia" w:hAnsi="Georgia"/>
          <w:sz w:val="22"/>
          <w:szCs w:val="22"/>
        </w:rPr>
        <w:t>, in accordance with M</w:t>
      </w:r>
      <w:r>
        <w:rPr>
          <w:rFonts w:ascii="Georgia" w:hAnsi="Georgia"/>
          <w:sz w:val="22"/>
          <w:szCs w:val="22"/>
        </w:rPr>
        <w:t xml:space="preserve">HDL requirements for the class. </w:t>
      </w:r>
    </w:p>
    <w:p w14:paraId="5872CA31" w14:textId="77777777" w:rsidR="00AE0D93" w:rsidRPr="00F25CE9" w:rsidRDefault="00AE0D93" w:rsidP="00F25CE9">
      <w:pPr>
        <w:pStyle w:val="Heading2"/>
      </w:pPr>
      <w:r w:rsidRPr="00F25CE9">
        <w:t>MassHealth Website</w:t>
      </w:r>
    </w:p>
    <w:p w14:paraId="46C397C3" w14:textId="77777777" w:rsidR="00AE0D93" w:rsidRPr="00A27473" w:rsidRDefault="00AE0D93" w:rsidP="004D1E08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9" w:history="1">
        <w:r w:rsidR="00111562" w:rsidRPr="006642E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58A1E523" w14:textId="77777777" w:rsidR="00AE0D93" w:rsidRDefault="00AE0D93" w:rsidP="004D1E08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</w:t>
      </w:r>
      <w:r w:rsidR="00E00140"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14:paraId="55E04CA0" w14:textId="77777777" w:rsidR="00AE0D93" w:rsidRPr="002C6BCE" w:rsidRDefault="00AE0D93" w:rsidP="004D1E08">
      <w:pPr>
        <w:pStyle w:val="Heading2"/>
        <w:spacing w:before="240"/>
        <w:rPr>
          <w:sz w:val="22"/>
          <w:szCs w:val="22"/>
        </w:rPr>
      </w:pPr>
      <w:r w:rsidRPr="000A3594">
        <w:t>Questions</w:t>
      </w:r>
    </w:p>
    <w:p w14:paraId="18E878F5" w14:textId="77777777" w:rsidR="00AE0D93" w:rsidRDefault="00AE0D93" w:rsidP="004D1E08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>
        <w:rPr>
          <w:rFonts w:ascii="Georgia" w:hAnsi="Georgia" w:cs="Arial"/>
          <w:sz w:val="22"/>
          <w:szCs w:val="22"/>
        </w:rPr>
        <w:t xml:space="preserve"> Center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1" w:history="1">
        <w:r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sectPr w:rsidR="00AE0D93" w:rsidSect="00AE0D93">
      <w:footerReference w:type="default" r:id="rId12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8BB9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8BB9E7" w16cid:durableId="217E5D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A4FFC" w14:textId="77777777" w:rsidR="00C62848" w:rsidRDefault="00C62848">
      <w:r>
        <w:separator/>
      </w:r>
    </w:p>
  </w:endnote>
  <w:endnote w:type="continuationSeparator" w:id="0">
    <w:p w14:paraId="62DCD3BD" w14:textId="77777777" w:rsidR="00C62848" w:rsidRDefault="00C6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F63BD" w14:textId="77777777" w:rsidR="007006D4" w:rsidRPr="002C2AD1" w:rsidRDefault="007006D4" w:rsidP="00F45551">
    <w:pPr>
      <w:tabs>
        <w:tab w:val="left" w:pos="5040"/>
        <w:tab w:val="left" w:pos="6555"/>
        <w:tab w:val="right" w:pos="1008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700A0" w14:textId="77777777" w:rsidR="00C62848" w:rsidRDefault="00C62848">
      <w:r>
        <w:separator/>
      </w:r>
    </w:p>
  </w:footnote>
  <w:footnote w:type="continuationSeparator" w:id="0">
    <w:p w14:paraId="5C4ECA4C" w14:textId="77777777" w:rsidR="00C62848" w:rsidRDefault="00C6284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fokpa, Vaeme J. (EHS)">
    <w15:presenceInfo w15:providerId="AD" w15:userId="S-1-5-21-1704424431-207686502-1136263860-231343"/>
  </w15:person>
  <w15:person w15:author="Boyle, Sharon (EHS)">
    <w15:presenceInfo w15:providerId="AD" w15:userId="S-1-5-21-1704424431-207686502-1136263860-2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93"/>
    <w:rsid w:val="00007AC8"/>
    <w:rsid w:val="000C2C93"/>
    <w:rsid w:val="000D2B14"/>
    <w:rsid w:val="000D3CA6"/>
    <w:rsid w:val="001012B7"/>
    <w:rsid w:val="00111562"/>
    <w:rsid w:val="00131CD8"/>
    <w:rsid w:val="001819CA"/>
    <w:rsid w:val="001F6980"/>
    <w:rsid w:val="002338FA"/>
    <w:rsid w:val="0027014B"/>
    <w:rsid w:val="002B3A5F"/>
    <w:rsid w:val="002E43D3"/>
    <w:rsid w:val="002F7B45"/>
    <w:rsid w:val="003045DA"/>
    <w:rsid w:val="00325A9E"/>
    <w:rsid w:val="0034598C"/>
    <w:rsid w:val="00367040"/>
    <w:rsid w:val="00376B3E"/>
    <w:rsid w:val="003A219B"/>
    <w:rsid w:val="003C5ADB"/>
    <w:rsid w:val="00443C3F"/>
    <w:rsid w:val="00460522"/>
    <w:rsid w:val="00484235"/>
    <w:rsid w:val="004A36C9"/>
    <w:rsid w:val="004A7BAA"/>
    <w:rsid w:val="004C3E11"/>
    <w:rsid w:val="004D1E08"/>
    <w:rsid w:val="00513AD5"/>
    <w:rsid w:val="005725D5"/>
    <w:rsid w:val="00573899"/>
    <w:rsid w:val="00576470"/>
    <w:rsid w:val="006136C9"/>
    <w:rsid w:val="006642EE"/>
    <w:rsid w:val="007006D4"/>
    <w:rsid w:val="00707986"/>
    <w:rsid w:val="007110FD"/>
    <w:rsid w:val="00794F1A"/>
    <w:rsid w:val="00795436"/>
    <w:rsid w:val="007E7C0C"/>
    <w:rsid w:val="0082488D"/>
    <w:rsid w:val="008A5CEB"/>
    <w:rsid w:val="008A7156"/>
    <w:rsid w:val="008B4EC1"/>
    <w:rsid w:val="008E24D0"/>
    <w:rsid w:val="009B1290"/>
    <w:rsid w:val="00A118D9"/>
    <w:rsid w:val="00A22C10"/>
    <w:rsid w:val="00A921FC"/>
    <w:rsid w:val="00A925A5"/>
    <w:rsid w:val="00AA3DEF"/>
    <w:rsid w:val="00AE0D93"/>
    <w:rsid w:val="00AE60F9"/>
    <w:rsid w:val="00B25CF8"/>
    <w:rsid w:val="00B27E4F"/>
    <w:rsid w:val="00B34420"/>
    <w:rsid w:val="00B34463"/>
    <w:rsid w:val="00B7795A"/>
    <w:rsid w:val="00BA301A"/>
    <w:rsid w:val="00BD328A"/>
    <w:rsid w:val="00BF1955"/>
    <w:rsid w:val="00C26C71"/>
    <w:rsid w:val="00C41696"/>
    <w:rsid w:val="00C62848"/>
    <w:rsid w:val="00C84386"/>
    <w:rsid w:val="00D110D7"/>
    <w:rsid w:val="00DA2F18"/>
    <w:rsid w:val="00DC0B19"/>
    <w:rsid w:val="00DD2D30"/>
    <w:rsid w:val="00E00140"/>
    <w:rsid w:val="00E03F15"/>
    <w:rsid w:val="00E84147"/>
    <w:rsid w:val="00EF6440"/>
    <w:rsid w:val="00F25CE9"/>
    <w:rsid w:val="00F45551"/>
    <w:rsid w:val="00FA32AA"/>
    <w:rsid w:val="00FE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D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E0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0D93"/>
    <w:pPr>
      <w:tabs>
        <w:tab w:val="right" w:pos="720"/>
        <w:tab w:val="left" w:pos="1152"/>
        <w:tab w:val="left" w:pos="5184"/>
      </w:tabs>
      <w:suppressAutoHyphens/>
      <w:ind w:left="1742" w:right="576" w:hanging="1166"/>
      <w:outlineLvl w:val="0"/>
    </w:pPr>
    <w:rPr>
      <w:rFonts w:ascii="Georgia" w:hAnsi="Georgi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0D93"/>
    <w:pPr>
      <w:spacing w:before="480" w:after="240"/>
      <w:ind w:right="576" w:firstLine="576"/>
      <w:outlineLvl w:val="1"/>
    </w:pPr>
    <w:rPr>
      <w:rFonts w:ascii="Georgia" w:hAnsi="Georgia" w:cs="Arial"/>
      <w:b/>
      <w:color w:val="1F497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D93"/>
    <w:rPr>
      <w:rFonts w:ascii="Georgia" w:eastAsia="Times New Roman" w:hAnsi="Georgia" w:cs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AE0D93"/>
    <w:rPr>
      <w:rFonts w:ascii="Georgia" w:eastAsia="Times New Roman" w:hAnsi="Georgia" w:cs="Arial"/>
      <w:b/>
      <w:color w:val="1F497D"/>
      <w:sz w:val="24"/>
      <w:szCs w:val="24"/>
    </w:rPr>
  </w:style>
  <w:style w:type="paragraph" w:styleId="Header">
    <w:name w:val="header"/>
    <w:basedOn w:val="Normal"/>
    <w:link w:val="HeaderChar"/>
    <w:rsid w:val="00AE0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0D9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AE0D9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9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9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9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5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115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55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E0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0D93"/>
    <w:pPr>
      <w:tabs>
        <w:tab w:val="right" w:pos="720"/>
        <w:tab w:val="left" w:pos="1152"/>
        <w:tab w:val="left" w:pos="5184"/>
      </w:tabs>
      <w:suppressAutoHyphens/>
      <w:ind w:left="1742" w:right="576" w:hanging="1166"/>
      <w:outlineLvl w:val="0"/>
    </w:pPr>
    <w:rPr>
      <w:rFonts w:ascii="Georgia" w:hAnsi="Georgi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0D93"/>
    <w:pPr>
      <w:spacing w:before="480" w:after="240"/>
      <w:ind w:right="576" w:firstLine="576"/>
      <w:outlineLvl w:val="1"/>
    </w:pPr>
    <w:rPr>
      <w:rFonts w:ascii="Georgia" w:hAnsi="Georgia" w:cs="Arial"/>
      <w:b/>
      <w:color w:val="1F497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D93"/>
    <w:rPr>
      <w:rFonts w:ascii="Georgia" w:eastAsia="Times New Roman" w:hAnsi="Georgia" w:cs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AE0D93"/>
    <w:rPr>
      <w:rFonts w:ascii="Georgia" w:eastAsia="Times New Roman" w:hAnsi="Georgia" w:cs="Arial"/>
      <w:b/>
      <w:color w:val="1F497D"/>
      <w:sz w:val="24"/>
      <w:szCs w:val="24"/>
    </w:rPr>
  </w:style>
  <w:style w:type="paragraph" w:styleId="Header">
    <w:name w:val="header"/>
    <w:basedOn w:val="Normal"/>
    <w:link w:val="HeaderChar"/>
    <w:rsid w:val="00AE0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0D9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AE0D9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9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9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9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5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115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64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55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healthdruglist.ehs.state.ma.us/MHDL/" TargetMode="Externa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rovidersupport@mahealth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oin-masshealth-provider-pubs@listserv.state.m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health-provider-bulleti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Afokpa, Vaeme J. (EHS)</dc:creator>
  <cp:lastModifiedBy>JacquieG</cp:lastModifiedBy>
  <cp:revision>2</cp:revision>
  <cp:lastPrinted>2019-10-01T14:02:00Z</cp:lastPrinted>
  <dcterms:created xsi:type="dcterms:W3CDTF">2019-11-25T19:57:00Z</dcterms:created>
  <dcterms:modified xsi:type="dcterms:W3CDTF">2019-11-25T19:57:00Z</dcterms:modified>
</cp:coreProperties>
</file>