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E148F" w14:textId="77777777"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bookmarkStart w:id="0" w:name="_GoBack"/>
      <w:bookmarkEnd w:id="0"/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581A8A20" wp14:editId="0D31D46E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4BAF3B87" wp14:editId="1C8B9365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70479A2C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05F27D4E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42BDBB6E" w14:textId="77777777" w:rsidR="006D3F15" w:rsidRPr="00777A22" w:rsidRDefault="00624B85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B10442E" w14:textId="77777777" w:rsidR="00D809AA" w:rsidRDefault="00D809AA" w:rsidP="000E5C76">
      <w:pPr>
        <w:pStyle w:val="Heading1"/>
        <w:spacing w:before="0" w:line="240" w:lineRule="auto"/>
      </w:pPr>
    </w:p>
    <w:p w14:paraId="03CC373E" w14:textId="77777777" w:rsidR="00F664CC" w:rsidRPr="000E5C76" w:rsidRDefault="00F664CC" w:rsidP="000E5C76">
      <w:pPr>
        <w:pStyle w:val="Heading1"/>
        <w:spacing w:before="0" w:line="240" w:lineRule="auto"/>
      </w:pPr>
      <w:proofErr w:type="spellStart"/>
      <w:r w:rsidRPr="000E5C76">
        <w:t>MassHealth</w:t>
      </w:r>
      <w:proofErr w:type="spellEnd"/>
    </w:p>
    <w:p w14:paraId="4C6FF58D" w14:textId="678EABF5" w:rsidR="00F664CC" w:rsidRPr="000E5C76" w:rsidRDefault="0042740D" w:rsidP="000E5C76">
      <w:pPr>
        <w:pStyle w:val="Heading1"/>
        <w:spacing w:before="0" w:line="240" w:lineRule="auto"/>
      </w:pPr>
      <w:r w:rsidRPr="000E5C76">
        <w:t xml:space="preserve">Managed Care Entity Bulletin </w:t>
      </w:r>
      <w:r w:rsidR="00162082">
        <w:t>49</w:t>
      </w:r>
    </w:p>
    <w:p w14:paraId="7E2C0C9E" w14:textId="61F939A9" w:rsidR="00F664CC" w:rsidRPr="00150BCC" w:rsidRDefault="001D0DB1" w:rsidP="000E5C76">
      <w:pPr>
        <w:pStyle w:val="Heading1"/>
        <w:spacing w:before="0" w:line="240" w:lineRule="auto"/>
      </w:pPr>
      <w:r w:rsidRPr="000E5C76">
        <w:t>December</w:t>
      </w:r>
      <w:r w:rsidR="00F664CC" w:rsidRPr="000E5C76">
        <w:t xml:space="preserve"> </w:t>
      </w:r>
      <w:r w:rsidR="0042740D" w:rsidRPr="000E5C76">
        <w:t>2020</w:t>
      </w:r>
    </w:p>
    <w:p w14:paraId="7AED06E6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722EAF58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A7E0B29" w14:textId="2F3575C5" w:rsidR="00411482" w:rsidRPr="001B792F" w:rsidRDefault="00F664CC" w:rsidP="000E5C76">
      <w:pPr>
        <w:tabs>
          <w:tab w:val="right" w:pos="720"/>
          <w:tab w:val="left" w:pos="1440"/>
          <w:tab w:val="left" w:pos="5184"/>
        </w:tabs>
        <w:suppressAutoHyphens/>
        <w:spacing w:after="240"/>
        <w:ind w:left="1440" w:right="576" w:hanging="1080"/>
        <w:rPr>
          <w:rFonts w:ascii="Georgia" w:hAnsi="Georgia" w:cs="Arial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proofErr w:type="gramStart"/>
      <w:r w:rsidR="00946AA8">
        <w:rPr>
          <w:rFonts w:ascii="Georgia" w:hAnsi="Georgia" w:cs="Arial"/>
          <w:sz w:val="22"/>
          <w:szCs w:val="22"/>
        </w:rPr>
        <w:t>Accountable</w:t>
      </w:r>
      <w:proofErr w:type="gramEnd"/>
      <w:r w:rsidR="00946AA8">
        <w:rPr>
          <w:rFonts w:ascii="Georgia" w:hAnsi="Georgia" w:cs="Arial"/>
          <w:sz w:val="22"/>
          <w:szCs w:val="22"/>
        </w:rPr>
        <w:t xml:space="preserve"> Care Partnership Plans and Managed Care Organizations</w:t>
      </w:r>
      <w:r w:rsidR="00411482">
        <w:rPr>
          <w:rFonts w:ascii="Georgia" w:hAnsi="Georgia" w:cs="Arial"/>
          <w:sz w:val="22"/>
          <w:szCs w:val="22"/>
        </w:rPr>
        <w:t xml:space="preserve"> Participating in </w:t>
      </w:r>
      <w:proofErr w:type="spellStart"/>
      <w:r w:rsidR="00411482">
        <w:rPr>
          <w:rFonts w:ascii="Georgia" w:hAnsi="Georgia" w:cs="Arial"/>
          <w:sz w:val="22"/>
          <w:szCs w:val="22"/>
        </w:rPr>
        <w:t>MassHealth</w:t>
      </w:r>
      <w:proofErr w:type="spellEnd"/>
    </w:p>
    <w:p w14:paraId="05CABE26" w14:textId="01EB239B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411482">
        <w:rPr>
          <w:rFonts w:ascii="Georgia" w:hAnsi="Georgia"/>
          <w:sz w:val="22"/>
          <w:szCs w:val="22"/>
        </w:rPr>
        <w:t>Dan</w:t>
      </w:r>
      <w:r w:rsidR="004705FE">
        <w:rPr>
          <w:rFonts w:ascii="Georgia" w:hAnsi="Georgia"/>
          <w:sz w:val="22"/>
          <w:szCs w:val="22"/>
        </w:rPr>
        <w:t>iel</w:t>
      </w:r>
      <w:r w:rsidR="00411482">
        <w:rPr>
          <w:rFonts w:ascii="Georgia" w:hAnsi="Georgia"/>
          <w:sz w:val="22"/>
          <w:szCs w:val="22"/>
        </w:rPr>
        <w:t xml:space="preserve"> Tsai, Assistant Secretary for </w:t>
      </w:r>
      <w:proofErr w:type="spellStart"/>
      <w:r w:rsidR="00411482">
        <w:rPr>
          <w:rFonts w:ascii="Georgia" w:hAnsi="Georgia"/>
          <w:sz w:val="22"/>
          <w:szCs w:val="22"/>
        </w:rPr>
        <w:t>MassHealth</w:t>
      </w:r>
      <w:proofErr w:type="spellEnd"/>
      <w:r w:rsidR="00411482">
        <w:rPr>
          <w:rFonts w:ascii="Georgia" w:hAnsi="Georgia"/>
          <w:sz w:val="22"/>
          <w:szCs w:val="22"/>
        </w:rPr>
        <w:t xml:space="preserve"> </w:t>
      </w:r>
      <w:r w:rsidR="004705FE">
        <w:rPr>
          <w:rFonts w:ascii="Georgia" w:hAnsi="Georgia"/>
          <w:sz w:val="22"/>
          <w:szCs w:val="22"/>
        </w:rPr>
        <w:t>[Signature of Daniel Tsai]</w:t>
      </w:r>
    </w:p>
    <w:p w14:paraId="4DED6C1B" w14:textId="51CCC958" w:rsidR="00F664CC" w:rsidRDefault="00F664CC" w:rsidP="00596F00">
      <w:pPr>
        <w:spacing w:after="240" w:line="276" w:lineRule="auto"/>
        <w:ind w:left="1440" w:hanging="108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B23B11">
        <w:rPr>
          <w:rFonts w:ascii="Georgia" w:hAnsi="Georgia"/>
          <w:b/>
          <w:sz w:val="22"/>
          <w:szCs w:val="22"/>
        </w:rPr>
        <w:t xml:space="preserve">Flu Vaccine </w:t>
      </w:r>
      <w:r w:rsidR="00157251">
        <w:rPr>
          <w:rFonts w:ascii="Georgia" w:hAnsi="Georgia"/>
          <w:b/>
          <w:sz w:val="22"/>
          <w:szCs w:val="22"/>
        </w:rPr>
        <w:t xml:space="preserve">Access </w:t>
      </w:r>
      <w:r w:rsidR="00B23B11">
        <w:rPr>
          <w:rFonts w:ascii="Georgia" w:hAnsi="Georgia"/>
          <w:b/>
          <w:sz w:val="22"/>
          <w:szCs w:val="22"/>
        </w:rPr>
        <w:t>and Birth Control</w:t>
      </w:r>
      <w:r w:rsidR="00157251">
        <w:rPr>
          <w:rFonts w:ascii="Georgia" w:hAnsi="Georgia"/>
          <w:b/>
          <w:sz w:val="22"/>
          <w:szCs w:val="22"/>
        </w:rPr>
        <w:t xml:space="preserve"> Supply Flexibility </w:t>
      </w:r>
    </w:p>
    <w:p w14:paraId="34C1A948" w14:textId="77777777" w:rsidR="004705FE" w:rsidRDefault="004705FE" w:rsidP="004705FE">
      <w:pPr>
        <w:spacing w:after="120"/>
        <w:ind w:left="360"/>
        <w:rPr>
          <w:rStyle w:val="Heading2Char"/>
        </w:rPr>
      </w:pPr>
    </w:p>
    <w:p w14:paraId="5BC5D9E1" w14:textId="71A3C669" w:rsidR="00411482" w:rsidRPr="004705FE" w:rsidRDefault="00411482" w:rsidP="004705FE">
      <w:pPr>
        <w:spacing w:after="120"/>
        <w:ind w:left="360"/>
        <w:rPr>
          <w:rStyle w:val="Heading2Char"/>
        </w:rPr>
      </w:pPr>
      <w:r w:rsidRPr="004705FE">
        <w:rPr>
          <w:rStyle w:val="Heading2Char"/>
        </w:rPr>
        <w:t>Applicable Managed Care Entities</w:t>
      </w:r>
    </w:p>
    <w:p w14:paraId="6FB7B88A" w14:textId="77777777" w:rsidR="00411482" w:rsidRDefault="00411482" w:rsidP="00411482">
      <w:pPr>
        <w:ind w:left="360"/>
        <w:rPr>
          <w:rFonts w:eastAsia="MS Gothic"/>
        </w:rPr>
      </w:pPr>
      <w:r>
        <w:rPr>
          <w:rFonts w:ascii="MS Gothic" w:eastAsia="MS Gothic" w:cs="MS Gothic" w:hint="eastAsia"/>
          <w:sz w:val="22"/>
          <w:szCs w:val="22"/>
        </w:rPr>
        <w:t>☒</w:t>
      </w:r>
      <w:r>
        <w:rPr>
          <w:rFonts w:ascii="MS Gothic" w:eastAsia="MS Gothic" w:cs="MS Gothic"/>
          <w:sz w:val="22"/>
          <w:szCs w:val="22"/>
        </w:rPr>
        <w:t xml:space="preserve"> </w:t>
      </w:r>
      <w:proofErr w:type="gramStart"/>
      <w:r>
        <w:rPr>
          <w:rFonts w:eastAsia="MS Gothic"/>
          <w:sz w:val="22"/>
          <w:szCs w:val="22"/>
        </w:rPr>
        <w:t>Accountable</w:t>
      </w:r>
      <w:proofErr w:type="gramEnd"/>
      <w:r>
        <w:rPr>
          <w:rFonts w:eastAsia="MS Gothic"/>
          <w:sz w:val="22"/>
          <w:szCs w:val="22"/>
        </w:rPr>
        <w:t xml:space="preserve"> Care Partnership Plans (ACPPs) </w:t>
      </w:r>
    </w:p>
    <w:p w14:paraId="762F885B" w14:textId="77777777" w:rsidR="00411482" w:rsidRDefault="00411482" w:rsidP="00411482">
      <w:pPr>
        <w:ind w:left="360"/>
        <w:rPr>
          <w:rFonts w:eastAsia="MS Gothic"/>
          <w:sz w:val="22"/>
          <w:szCs w:val="22"/>
        </w:rPr>
      </w:pPr>
      <w:r>
        <w:rPr>
          <w:rFonts w:ascii="MS Gothic" w:eastAsia="MS Gothic" w:cs="MS Gothic" w:hint="eastAsia"/>
          <w:sz w:val="22"/>
          <w:szCs w:val="22"/>
        </w:rPr>
        <w:t>☒</w:t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sz w:val="22"/>
          <w:szCs w:val="22"/>
        </w:rPr>
        <w:t xml:space="preserve">Managed Care Organizations (MCOs) </w:t>
      </w:r>
    </w:p>
    <w:p w14:paraId="2FA2E0BC" w14:textId="77777777" w:rsidR="004705FE" w:rsidRDefault="004705FE" w:rsidP="00411482">
      <w:pPr>
        <w:ind w:left="360"/>
        <w:rPr>
          <w:rFonts w:eastAsia="MS Gothic"/>
          <w:sz w:val="22"/>
          <w:szCs w:val="22"/>
        </w:rPr>
      </w:pPr>
    </w:p>
    <w:p w14:paraId="14CAAD26" w14:textId="565635F8" w:rsidR="006C5628" w:rsidRPr="004705FE" w:rsidRDefault="006C5628" w:rsidP="004705FE">
      <w:pPr>
        <w:spacing w:after="120"/>
        <w:ind w:left="360"/>
        <w:rPr>
          <w:rStyle w:val="Heading2Char"/>
        </w:rPr>
      </w:pPr>
      <w:r w:rsidRPr="00374ED7">
        <w:rPr>
          <w:rStyle w:val="Heading2Char"/>
        </w:rPr>
        <w:t>Background</w:t>
      </w:r>
      <w:r w:rsidR="00157251" w:rsidRPr="004705FE">
        <w:rPr>
          <w:rStyle w:val="Heading2Char"/>
        </w:rPr>
        <w:t xml:space="preserve"> </w:t>
      </w:r>
      <w:r w:rsidR="00157251" w:rsidRPr="00BC639A">
        <w:rPr>
          <w:rStyle w:val="Heading2Char"/>
        </w:rPr>
        <w:t>and</w:t>
      </w:r>
      <w:r w:rsidRPr="004705FE">
        <w:rPr>
          <w:rStyle w:val="Heading2Char"/>
        </w:rPr>
        <w:t xml:space="preserve"> </w:t>
      </w:r>
      <w:r w:rsidRPr="00374ED7">
        <w:rPr>
          <w:rStyle w:val="Heading2Char"/>
        </w:rPr>
        <w:t>Overview</w:t>
      </w:r>
    </w:p>
    <w:p w14:paraId="3E614B3E" w14:textId="77777777" w:rsidR="006C5628" w:rsidRPr="004705FE" w:rsidRDefault="006C5628" w:rsidP="00092464">
      <w:pPr>
        <w:spacing w:line="276" w:lineRule="auto"/>
        <w:ind w:left="360"/>
        <w:rPr>
          <w:rFonts w:ascii="Georgia" w:hAnsi="Georgia"/>
          <w:sz w:val="22"/>
          <w:szCs w:val="22"/>
        </w:rPr>
      </w:pPr>
      <w:proofErr w:type="spellStart"/>
      <w:r w:rsidRPr="004705FE">
        <w:rPr>
          <w:rFonts w:ascii="Georgia" w:hAnsi="Georgia"/>
          <w:sz w:val="22"/>
          <w:szCs w:val="22"/>
        </w:rPr>
        <w:t>MassHealth’s</w:t>
      </w:r>
      <w:proofErr w:type="spellEnd"/>
      <w:r w:rsidRPr="004705FE">
        <w:rPr>
          <w:rFonts w:ascii="Georgia" w:hAnsi="Georgia"/>
          <w:sz w:val="22"/>
          <w:szCs w:val="22"/>
        </w:rPr>
        <w:t xml:space="preserve"> mission is to improve the health outcomes of our diverse members and their families by providing access to integrated health care services that sustainably and equitably promote health, well-being, independence and quality of life. In support of that mission, MassHealth provides broad coverage of medically necessary health care services to its members. </w:t>
      </w:r>
    </w:p>
    <w:p w14:paraId="35906B75" w14:textId="71D71414" w:rsidR="006C5628" w:rsidRPr="004A3F2E" w:rsidRDefault="006C5628" w:rsidP="00092464">
      <w:pPr>
        <w:pStyle w:val="NormalWeb"/>
        <w:spacing w:line="276" w:lineRule="auto"/>
        <w:ind w:left="360"/>
      </w:pPr>
      <w:r>
        <w:rPr>
          <w:rFonts w:ascii="Georgia" w:hAnsi="Georgia"/>
          <w:sz w:val="22"/>
          <w:szCs w:val="22"/>
        </w:rPr>
        <w:t xml:space="preserve">In response to the coronavirus disease (COVID-19) outbreak, MassHealth has announced certain policy changes to provide greater flexibility in providing care to MassHealth members. This bulletin contains changes to the out-of-network flu vaccine coverage and </w:t>
      </w:r>
      <w:r w:rsidR="0099072F">
        <w:rPr>
          <w:rFonts w:ascii="Georgia" w:hAnsi="Georgia"/>
          <w:sz w:val="22"/>
          <w:szCs w:val="22"/>
        </w:rPr>
        <w:t>guidance on</w:t>
      </w:r>
      <w:r w:rsidR="00B47D3A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birth control suppl</w:t>
      </w:r>
      <w:r w:rsidR="00931CE8">
        <w:rPr>
          <w:rFonts w:ascii="Georgia" w:hAnsi="Georgia"/>
          <w:sz w:val="22"/>
          <w:szCs w:val="22"/>
        </w:rPr>
        <w:t xml:space="preserve">ies </w:t>
      </w:r>
      <w:r>
        <w:rPr>
          <w:rFonts w:ascii="Georgia" w:hAnsi="Georgia"/>
          <w:sz w:val="22"/>
          <w:szCs w:val="22"/>
        </w:rPr>
        <w:t>for Accountable Care Partnership Plans (ACPPs)</w:t>
      </w:r>
      <w:r w:rsidR="0099072F">
        <w:rPr>
          <w:rFonts w:ascii="Georgia" w:hAnsi="Georgia"/>
          <w:sz w:val="22"/>
          <w:szCs w:val="22"/>
        </w:rPr>
        <w:t xml:space="preserve"> and</w:t>
      </w:r>
      <w:r>
        <w:rPr>
          <w:rFonts w:ascii="Georgia" w:hAnsi="Georgia"/>
          <w:sz w:val="22"/>
          <w:szCs w:val="22"/>
        </w:rPr>
        <w:t xml:space="preserve"> Managed Care Organizations (MCOs)</w:t>
      </w:r>
      <w:r w:rsidR="00B46A8B">
        <w:rPr>
          <w:rFonts w:ascii="Georgia" w:hAnsi="Georgia"/>
          <w:sz w:val="22"/>
          <w:szCs w:val="22"/>
        </w:rPr>
        <w:t>.</w:t>
      </w:r>
    </w:p>
    <w:p w14:paraId="00772A7E" w14:textId="44613FB0" w:rsidR="006C5628" w:rsidRPr="004705FE" w:rsidRDefault="001E4F0D" w:rsidP="004705FE">
      <w:pPr>
        <w:spacing w:after="120"/>
        <w:ind w:left="360"/>
        <w:rPr>
          <w:rStyle w:val="Heading2Char"/>
        </w:rPr>
      </w:pPr>
      <w:r>
        <w:rPr>
          <w:rStyle w:val="Heading2Char"/>
        </w:rPr>
        <w:t xml:space="preserve">Education about and </w:t>
      </w:r>
      <w:r w:rsidR="006C5628" w:rsidRPr="00374ED7">
        <w:rPr>
          <w:rStyle w:val="Heading2Char"/>
        </w:rPr>
        <w:t>Access to Flu Vaccines</w:t>
      </w:r>
      <w:r w:rsidR="00385C11">
        <w:rPr>
          <w:rStyle w:val="Heading2Char"/>
        </w:rPr>
        <w:t xml:space="preserve"> to </w:t>
      </w:r>
      <w:r w:rsidR="00385C11" w:rsidRPr="004705FE">
        <w:rPr>
          <w:rStyle w:val="Heading2Char"/>
        </w:rPr>
        <w:t>include</w:t>
      </w:r>
      <w:r w:rsidR="00E63096" w:rsidRPr="004705FE">
        <w:rPr>
          <w:rStyle w:val="Heading2Char"/>
        </w:rPr>
        <w:t xml:space="preserve"> Out-of-Network</w:t>
      </w:r>
      <w:r w:rsidR="00762A54" w:rsidRPr="004705FE">
        <w:rPr>
          <w:rStyle w:val="Heading2Char"/>
        </w:rPr>
        <w:t xml:space="preserve"> </w:t>
      </w:r>
    </w:p>
    <w:p w14:paraId="057E21BF" w14:textId="63DBED69" w:rsidR="00B46A8B" w:rsidRDefault="00E63096" w:rsidP="00092464">
      <w:pPr>
        <w:spacing w:line="276" w:lineRule="auto"/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MCOs and ACPPs</w:t>
      </w:r>
      <w:r w:rsidRPr="00F3769D">
        <w:rPr>
          <w:rFonts w:ascii="Georgia" w:hAnsi="Georgia"/>
          <w:sz w:val="22"/>
          <w:szCs w:val="22"/>
        </w:rPr>
        <w:t xml:space="preserve"> </w:t>
      </w:r>
      <w:r w:rsidR="007B45A8">
        <w:rPr>
          <w:rFonts w:ascii="Georgia" w:hAnsi="Georgia"/>
          <w:sz w:val="22"/>
          <w:szCs w:val="22"/>
        </w:rPr>
        <w:t>shall</w:t>
      </w:r>
      <w:r w:rsidRPr="00F3769D">
        <w:rPr>
          <w:rFonts w:ascii="Georgia" w:hAnsi="Georgia"/>
          <w:sz w:val="22"/>
          <w:szCs w:val="22"/>
        </w:rPr>
        <w:t xml:space="preserve"> continue to </w:t>
      </w:r>
      <w:r>
        <w:rPr>
          <w:rFonts w:ascii="Georgia" w:hAnsi="Georgia"/>
          <w:sz w:val="22"/>
          <w:szCs w:val="22"/>
        </w:rPr>
        <w:t>educate members on the importance of flu vaccines</w:t>
      </w:r>
      <w:r w:rsidR="004A13C7">
        <w:rPr>
          <w:rFonts w:ascii="Georgia" w:hAnsi="Georgia"/>
          <w:sz w:val="22"/>
          <w:szCs w:val="22"/>
        </w:rPr>
        <w:t xml:space="preserve">. </w:t>
      </w:r>
      <w:r w:rsidR="009173A7">
        <w:rPr>
          <w:rFonts w:ascii="Georgia" w:hAnsi="Georgia"/>
          <w:sz w:val="22"/>
          <w:szCs w:val="22"/>
        </w:rPr>
        <w:t>Plans</w:t>
      </w:r>
      <w:r w:rsidR="004A13C7">
        <w:rPr>
          <w:rFonts w:ascii="Georgia" w:hAnsi="Georgia"/>
          <w:sz w:val="22"/>
          <w:szCs w:val="22"/>
        </w:rPr>
        <w:t xml:space="preserve"> shall </w:t>
      </w:r>
      <w:r w:rsidR="00762A54">
        <w:rPr>
          <w:rFonts w:ascii="Georgia" w:hAnsi="Georgia"/>
          <w:sz w:val="22"/>
          <w:szCs w:val="22"/>
        </w:rPr>
        <w:t>provide information to members on how</w:t>
      </w:r>
      <w:r>
        <w:rPr>
          <w:rFonts w:ascii="Georgia" w:hAnsi="Georgia"/>
          <w:sz w:val="22"/>
          <w:szCs w:val="22"/>
        </w:rPr>
        <w:t xml:space="preserve"> to locate and obtain flu vaccines from</w:t>
      </w:r>
      <w:r w:rsidRPr="00F3769D">
        <w:rPr>
          <w:rFonts w:ascii="Georgia" w:hAnsi="Georgia"/>
          <w:sz w:val="22"/>
          <w:szCs w:val="22"/>
        </w:rPr>
        <w:t xml:space="preserve"> in-network providers</w:t>
      </w:r>
      <w:r>
        <w:rPr>
          <w:rFonts w:ascii="Georgia" w:hAnsi="Georgia"/>
          <w:sz w:val="22"/>
          <w:szCs w:val="22"/>
        </w:rPr>
        <w:t>.</w:t>
      </w:r>
      <w:r w:rsidRPr="00F3769D">
        <w:rPr>
          <w:rFonts w:ascii="Georgia" w:hAnsi="Georgia"/>
          <w:sz w:val="22"/>
          <w:szCs w:val="22"/>
        </w:rPr>
        <w:t xml:space="preserve"> </w:t>
      </w:r>
    </w:p>
    <w:p w14:paraId="27ECEC87" w14:textId="77777777" w:rsidR="00B46A8B" w:rsidRDefault="00B46A8B" w:rsidP="00092464">
      <w:pPr>
        <w:spacing w:line="276" w:lineRule="auto"/>
        <w:ind w:left="360"/>
        <w:rPr>
          <w:rFonts w:ascii="Georgia" w:hAnsi="Georgia"/>
          <w:sz w:val="22"/>
          <w:szCs w:val="22"/>
        </w:rPr>
      </w:pPr>
    </w:p>
    <w:p w14:paraId="76A5E615" w14:textId="30F3D40B" w:rsidR="006C5628" w:rsidRDefault="00780E2D" w:rsidP="00092464">
      <w:pPr>
        <w:spacing w:line="276" w:lineRule="auto"/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With </w:t>
      </w:r>
      <w:r w:rsidR="00E63096">
        <w:rPr>
          <w:rFonts w:ascii="Georgia" w:hAnsi="Georgia"/>
          <w:sz w:val="22"/>
          <w:szCs w:val="22"/>
        </w:rPr>
        <w:t>this bulletin</w:t>
      </w:r>
      <w:r>
        <w:rPr>
          <w:rFonts w:ascii="Georgia" w:hAnsi="Georgia"/>
          <w:sz w:val="22"/>
          <w:szCs w:val="22"/>
        </w:rPr>
        <w:t>,</w:t>
      </w:r>
      <w:r w:rsidR="00E63096">
        <w:rPr>
          <w:rFonts w:ascii="Georgia" w:hAnsi="Georgia"/>
          <w:sz w:val="22"/>
          <w:szCs w:val="22"/>
        </w:rPr>
        <w:t xml:space="preserve"> </w:t>
      </w:r>
      <w:r w:rsidR="006C5628" w:rsidRPr="00F3769D">
        <w:rPr>
          <w:rFonts w:ascii="Georgia" w:hAnsi="Georgia"/>
          <w:sz w:val="22"/>
          <w:szCs w:val="22"/>
        </w:rPr>
        <w:t xml:space="preserve">EOHHS is </w:t>
      </w:r>
      <w:r w:rsidR="00B46A8B">
        <w:rPr>
          <w:rFonts w:ascii="Georgia" w:hAnsi="Georgia"/>
          <w:sz w:val="22"/>
          <w:szCs w:val="22"/>
        </w:rPr>
        <w:t>directing</w:t>
      </w:r>
      <w:r w:rsidR="00B46A8B" w:rsidRPr="00F3769D">
        <w:rPr>
          <w:rFonts w:ascii="Georgia" w:hAnsi="Georgia"/>
          <w:sz w:val="22"/>
          <w:szCs w:val="22"/>
        </w:rPr>
        <w:t xml:space="preserve"> </w:t>
      </w:r>
      <w:r w:rsidR="006C5628" w:rsidRPr="00F3769D">
        <w:rPr>
          <w:rFonts w:ascii="Georgia" w:hAnsi="Georgia"/>
          <w:sz w:val="22"/>
          <w:szCs w:val="22"/>
        </w:rPr>
        <w:t xml:space="preserve">MCOs and ACPPs to </w:t>
      </w:r>
      <w:r w:rsidR="00B46A8B">
        <w:rPr>
          <w:rFonts w:ascii="Georgia" w:hAnsi="Georgia"/>
          <w:sz w:val="22"/>
          <w:szCs w:val="22"/>
        </w:rPr>
        <w:t>pay for</w:t>
      </w:r>
      <w:r w:rsidR="00B46A8B" w:rsidRPr="00F3769D">
        <w:rPr>
          <w:rFonts w:ascii="Georgia" w:hAnsi="Georgia"/>
          <w:sz w:val="22"/>
          <w:szCs w:val="22"/>
        </w:rPr>
        <w:t xml:space="preserve"> </w:t>
      </w:r>
      <w:r w:rsidR="006C5628" w:rsidRPr="00F3769D">
        <w:rPr>
          <w:rFonts w:ascii="Georgia" w:hAnsi="Georgia"/>
          <w:sz w:val="22"/>
          <w:szCs w:val="22"/>
        </w:rPr>
        <w:t>flu vaccines administered by out-of-network providers for the duration of the COVID-19 state of emergency</w:t>
      </w:r>
      <w:r>
        <w:rPr>
          <w:rFonts w:ascii="Georgia" w:hAnsi="Georgia"/>
          <w:sz w:val="22"/>
          <w:szCs w:val="22"/>
        </w:rPr>
        <w:t>. This will</w:t>
      </w:r>
      <w:r w:rsidR="00FC6586" w:rsidRPr="00F3769D">
        <w:rPr>
          <w:rFonts w:ascii="Georgia" w:hAnsi="Georgia"/>
          <w:sz w:val="22"/>
          <w:szCs w:val="22"/>
        </w:rPr>
        <w:t xml:space="preserve"> further promote access to flu vaccines for MassHealth </w:t>
      </w:r>
      <w:r w:rsidR="00FC6586">
        <w:rPr>
          <w:rFonts w:ascii="Georgia" w:hAnsi="Georgia"/>
          <w:sz w:val="22"/>
          <w:szCs w:val="22"/>
        </w:rPr>
        <w:t>members.</w:t>
      </w:r>
      <w:r w:rsidR="006C5628" w:rsidRPr="00F3769D">
        <w:rPr>
          <w:rFonts w:ascii="Georgia" w:hAnsi="Georgia"/>
          <w:sz w:val="22"/>
          <w:szCs w:val="22"/>
        </w:rPr>
        <w:t xml:space="preserve">  </w:t>
      </w:r>
      <w:r w:rsidR="00547B67" w:rsidRPr="00F3769D">
        <w:rPr>
          <w:rFonts w:ascii="Georgia" w:hAnsi="Georgia"/>
          <w:sz w:val="22"/>
          <w:szCs w:val="22"/>
        </w:rPr>
        <w:t>Out</w:t>
      </w:r>
      <w:r w:rsidR="00547B67">
        <w:rPr>
          <w:rFonts w:ascii="Georgia" w:hAnsi="Georgia"/>
          <w:sz w:val="22"/>
          <w:szCs w:val="22"/>
        </w:rPr>
        <w:t>-</w:t>
      </w:r>
      <w:r w:rsidR="006C5628" w:rsidRPr="00F3769D">
        <w:rPr>
          <w:rFonts w:ascii="Georgia" w:hAnsi="Georgia"/>
          <w:sz w:val="22"/>
          <w:szCs w:val="22"/>
        </w:rPr>
        <w:t>of-network flu vaccine claims should</w:t>
      </w:r>
      <w:r w:rsidR="00FC6586">
        <w:rPr>
          <w:rFonts w:ascii="Georgia" w:hAnsi="Georgia"/>
          <w:sz w:val="22"/>
          <w:szCs w:val="22"/>
        </w:rPr>
        <w:t xml:space="preserve"> not be denied and should</w:t>
      </w:r>
      <w:r w:rsidR="006C5628" w:rsidRPr="00F3769D">
        <w:rPr>
          <w:rFonts w:ascii="Georgia" w:hAnsi="Georgia"/>
          <w:sz w:val="22"/>
          <w:szCs w:val="22"/>
        </w:rPr>
        <w:t xml:space="preserve"> be paid at comparable in-network rates or</w:t>
      </w:r>
      <w:r w:rsidR="00762A54">
        <w:rPr>
          <w:rFonts w:ascii="Georgia" w:hAnsi="Georgia"/>
          <w:sz w:val="22"/>
          <w:szCs w:val="22"/>
        </w:rPr>
        <w:t xml:space="preserve"> the</w:t>
      </w:r>
      <w:r w:rsidR="006C5628" w:rsidRPr="00F3769D">
        <w:rPr>
          <w:rFonts w:ascii="Georgia" w:hAnsi="Georgia"/>
          <w:sz w:val="22"/>
          <w:szCs w:val="22"/>
        </w:rPr>
        <w:t xml:space="preserve"> equivalent </w:t>
      </w:r>
      <w:r w:rsidR="00762A54">
        <w:rPr>
          <w:rFonts w:ascii="Georgia" w:hAnsi="Georgia"/>
          <w:sz w:val="22"/>
          <w:szCs w:val="22"/>
        </w:rPr>
        <w:t>of</w:t>
      </w:r>
      <w:r w:rsidR="00762A54" w:rsidRPr="00F3769D">
        <w:rPr>
          <w:rFonts w:ascii="Georgia" w:hAnsi="Georgia"/>
          <w:sz w:val="22"/>
          <w:szCs w:val="22"/>
        </w:rPr>
        <w:t xml:space="preserve"> </w:t>
      </w:r>
      <w:r w:rsidR="006C5628" w:rsidRPr="00F3769D">
        <w:rPr>
          <w:rFonts w:ascii="Georgia" w:hAnsi="Georgia"/>
          <w:sz w:val="22"/>
          <w:szCs w:val="22"/>
        </w:rPr>
        <w:t>MassHealth rates</w:t>
      </w:r>
      <w:r w:rsidR="00FC6586">
        <w:rPr>
          <w:rFonts w:ascii="Georgia" w:hAnsi="Georgia"/>
          <w:sz w:val="22"/>
          <w:szCs w:val="22"/>
        </w:rPr>
        <w:t>.</w:t>
      </w:r>
      <w:r w:rsidR="00B46A8B">
        <w:rPr>
          <w:rFonts w:ascii="Georgia" w:hAnsi="Georgia"/>
          <w:sz w:val="22"/>
          <w:szCs w:val="22"/>
        </w:rPr>
        <w:t xml:space="preserve"> </w:t>
      </w:r>
      <w:r w:rsidR="009173A7">
        <w:rPr>
          <w:rFonts w:ascii="Georgia" w:hAnsi="Georgia"/>
          <w:sz w:val="22"/>
          <w:szCs w:val="22"/>
        </w:rPr>
        <w:t>ACPPs and MCOs are required to cover</w:t>
      </w:r>
      <w:r w:rsidR="006C5628" w:rsidRPr="00F3769D">
        <w:rPr>
          <w:rFonts w:ascii="Georgia" w:hAnsi="Georgia"/>
          <w:sz w:val="22"/>
          <w:szCs w:val="22"/>
        </w:rPr>
        <w:t xml:space="preserve"> out-of-network flu vaccines </w:t>
      </w:r>
      <w:r w:rsidR="009173A7">
        <w:rPr>
          <w:rFonts w:ascii="Georgia" w:hAnsi="Georgia"/>
          <w:sz w:val="22"/>
          <w:szCs w:val="22"/>
        </w:rPr>
        <w:t>in order to</w:t>
      </w:r>
      <w:r w:rsidR="006C5628" w:rsidRPr="00F3769D">
        <w:rPr>
          <w:rFonts w:ascii="Georgia" w:hAnsi="Georgia"/>
          <w:sz w:val="22"/>
          <w:szCs w:val="22"/>
        </w:rPr>
        <w:t xml:space="preserve"> </w:t>
      </w:r>
      <w:r w:rsidR="003F5A88">
        <w:rPr>
          <w:rFonts w:ascii="Georgia" w:hAnsi="Georgia"/>
          <w:sz w:val="22"/>
          <w:szCs w:val="22"/>
        </w:rPr>
        <w:t>ensure</w:t>
      </w:r>
      <w:r w:rsidR="006C5628" w:rsidRPr="00F3769D">
        <w:rPr>
          <w:rFonts w:ascii="Georgia" w:hAnsi="Georgia"/>
          <w:sz w:val="22"/>
          <w:szCs w:val="22"/>
        </w:rPr>
        <w:t xml:space="preserve"> access for MassHealth </w:t>
      </w:r>
      <w:r w:rsidR="009173A7">
        <w:rPr>
          <w:rFonts w:ascii="Georgia" w:hAnsi="Georgia"/>
          <w:sz w:val="22"/>
          <w:szCs w:val="22"/>
        </w:rPr>
        <w:t>members</w:t>
      </w:r>
      <w:r w:rsidR="009173A7" w:rsidRPr="00F3769D">
        <w:rPr>
          <w:rFonts w:ascii="Georgia" w:hAnsi="Georgia"/>
          <w:sz w:val="22"/>
          <w:szCs w:val="22"/>
        </w:rPr>
        <w:t xml:space="preserve"> </w:t>
      </w:r>
      <w:r w:rsidR="003F5A88">
        <w:rPr>
          <w:rFonts w:ascii="Georgia" w:hAnsi="Georgia"/>
          <w:sz w:val="22"/>
          <w:szCs w:val="22"/>
        </w:rPr>
        <w:t>regardless of</w:t>
      </w:r>
      <w:r w:rsidR="003F5A88" w:rsidRPr="00F3769D">
        <w:rPr>
          <w:rFonts w:ascii="Georgia" w:hAnsi="Georgia"/>
          <w:sz w:val="22"/>
          <w:szCs w:val="22"/>
        </w:rPr>
        <w:t xml:space="preserve"> </w:t>
      </w:r>
      <w:r w:rsidR="006C5628" w:rsidRPr="00F3769D">
        <w:rPr>
          <w:rFonts w:ascii="Georgia" w:hAnsi="Georgia"/>
          <w:sz w:val="22"/>
          <w:szCs w:val="22"/>
        </w:rPr>
        <w:t>network requirements.</w:t>
      </w:r>
    </w:p>
    <w:p w14:paraId="112AC004" w14:textId="6104C504" w:rsidR="006C5628" w:rsidRDefault="006C5628" w:rsidP="00D809AA">
      <w:pPr>
        <w:pStyle w:val="Heading2"/>
        <w:spacing w:after="120" w:line="240" w:lineRule="auto"/>
        <w:ind w:left="360"/>
        <w:jc w:val="both"/>
        <w:rPr>
          <w:rStyle w:val="Heading2Char"/>
          <w:b/>
        </w:rPr>
      </w:pPr>
      <w:r w:rsidRPr="00374ED7">
        <w:rPr>
          <w:rStyle w:val="Heading2Char"/>
          <w:b/>
        </w:rPr>
        <w:t>Birth Control Supply</w:t>
      </w:r>
      <w:r w:rsidR="00D7401A" w:rsidRPr="00374ED7">
        <w:rPr>
          <w:rStyle w:val="Heading2Char"/>
          <w:b/>
        </w:rPr>
        <w:t xml:space="preserve"> Flexibility</w:t>
      </w:r>
    </w:p>
    <w:p w14:paraId="1D683E7F" w14:textId="01B2B8FD" w:rsidR="00092464" w:rsidRDefault="006C5628" w:rsidP="00A13B3F">
      <w:pPr>
        <w:spacing w:line="276" w:lineRule="auto"/>
        <w:ind w:left="360"/>
        <w:rPr>
          <w:rFonts w:ascii="Georgia" w:hAnsi="Georgia"/>
          <w:sz w:val="22"/>
          <w:szCs w:val="22"/>
        </w:rPr>
      </w:pPr>
      <w:r w:rsidRPr="00092464">
        <w:rPr>
          <w:rFonts w:ascii="Georgia" w:hAnsi="Georgia"/>
          <w:sz w:val="22"/>
          <w:szCs w:val="22"/>
        </w:rPr>
        <w:t xml:space="preserve">For the duration of the COVID-19 state of emergency, MassHealth will be </w:t>
      </w:r>
      <w:r w:rsidR="00D7401A" w:rsidRPr="00092464">
        <w:rPr>
          <w:rFonts w:ascii="Georgia" w:hAnsi="Georgia"/>
          <w:sz w:val="22"/>
          <w:szCs w:val="22"/>
        </w:rPr>
        <w:t>allowing flexibilities</w:t>
      </w:r>
      <w:r w:rsidRPr="00092464">
        <w:rPr>
          <w:rFonts w:ascii="Georgia" w:hAnsi="Georgia"/>
          <w:sz w:val="22"/>
          <w:szCs w:val="22"/>
        </w:rPr>
        <w:t xml:space="preserve"> </w:t>
      </w:r>
      <w:r w:rsidR="00D7401A" w:rsidRPr="00092464">
        <w:rPr>
          <w:rFonts w:ascii="Georgia" w:hAnsi="Georgia"/>
          <w:sz w:val="22"/>
          <w:szCs w:val="22"/>
        </w:rPr>
        <w:t>for</w:t>
      </w:r>
      <w:r w:rsidRPr="00092464">
        <w:rPr>
          <w:rFonts w:ascii="Georgia" w:hAnsi="Georgia"/>
          <w:sz w:val="22"/>
          <w:szCs w:val="22"/>
        </w:rPr>
        <w:t xml:space="preserve"> the </w:t>
      </w:r>
      <w:r w:rsidR="00D7401A" w:rsidRPr="00092464">
        <w:rPr>
          <w:rFonts w:ascii="Georgia" w:hAnsi="Georgia"/>
          <w:sz w:val="22"/>
          <w:szCs w:val="22"/>
        </w:rPr>
        <w:t xml:space="preserve">provision </w:t>
      </w:r>
      <w:r w:rsidRPr="00092464">
        <w:rPr>
          <w:rFonts w:ascii="Georgia" w:hAnsi="Georgia"/>
          <w:sz w:val="22"/>
          <w:szCs w:val="22"/>
        </w:rPr>
        <w:t xml:space="preserve">of </w:t>
      </w:r>
      <w:r w:rsidR="009173A7" w:rsidRPr="00092464">
        <w:rPr>
          <w:rFonts w:ascii="Georgia" w:hAnsi="Georgia"/>
          <w:sz w:val="22"/>
          <w:szCs w:val="22"/>
        </w:rPr>
        <w:t>drugs used for family planning</w:t>
      </w:r>
      <w:r w:rsidR="00B47D3A" w:rsidRPr="00092464">
        <w:rPr>
          <w:rFonts w:ascii="Georgia" w:hAnsi="Georgia"/>
          <w:sz w:val="22"/>
          <w:szCs w:val="22"/>
        </w:rPr>
        <w:t xml:space="preserve"> to </w:t>
      </w:r>
      <w:r w:rsidR="00931CE8" w:rsidRPr="00092464">
        <w:rPr>
          <w:rFonts w:ascii="Georgia" w:hAnsi="Georgia"/>
          <w:sz w:val="22"/>
          <w:szCs w:val="22"/>
        </w:rPr>
        <w:t>MassHealth managed care</w:t>
      </w:r>
      <w:r w:rsidR="00B47D3A" w:rsidRPr="00092464">
        <w:rPr>
          <w:rFonts w:ascii="Georgia" w:hAnsi="Georgia"/>
          <w:sz w:val="22"/>
          <w:szCs w:val="22"/>
        </w:rPr>
        <w:t xml:space="preserve"> enrollees</w:t>
      </w:r>
      <w:r w:rsidRPr="00092464">
        <w:rPr>
          <w:rFonts w:ascii="Georgia" w:hAnsi="Georgia"/>
          <w:sz w:val="22"/>
          <w:szCs w:val="22"/>
        </w:rPr>
        <w:t xml:space="preserve">. </w:t>
      </w:r>
      <w:r w:rsidR="00092464">
        <w:rPr>
          <w:rFonts w:ascii="Georgia" w:hAnsi="Georgia"/>
          <w:sz w:val="22"/>
          <w:szCs w:val="22"/>
        </w:rPr>
        <w:br w:type="page"/>
      </w:r>
    </w:p>
    <w:p w14:paraId="44143796" w14:textId="020BE54C" w:rsidR="00D809AA" w:rsidRDefault="006C5628" w:rsidP="00092464">
      <w:pPr>
        <w:spacing w:line="276" w:lineRule="auto"/>
        <w:ind w:left="360"/>
        <w:rPr>
          <w:rFonts w:ascii="Georgia" w:hAnsi="Georgia"/>
          <w:sz w:val="22"/>
          <w:szCs w:val="22"/>
        </w:rPr>
      </w:pPr>
      <w:r w:rsidRPr="006C5628">
        <w:rPr>
          <w:rFonts w:ascii="Georgia" w:hAnsi="Georgia"/>
          <w:sz w:val="22"/>
          <w:szCs w:val="22"/>
        </w:rPr>
        <w:lastRenderedPageBreak/>
        <w:t>In accordance with Pharmacy Facts 157</w:t>
      </w:r>
      <w:r w:rsidRPr="00A6640B">
        <w:rPr>
          <w:rFonts w:ascii="Georgia" w:hAnsi="Georgia"/>
          <w:sz w:val="22"/>
          <w:szCs w:val="22"/>
        </w:rPr>
        <w:t xml:space="preserve">, </w:t>
      </w:r>
      <w:r w:rsidRPr="006C5628">
        <w:rPr>
          <w:rFonts w:ascii="Georgia" w:hAnsi="Georgia"/>
          <w:sz w:val="22"/>
          <w:szCs w:val="22"/>
        </w:rPr>
        <w:t xml:space="preserve">MassHealth is requiring </w:t>
      </w:r>
      <w:r w:rsidR="00931CE8">
        <w:rPr>
          <w:rFonts w:ascii="Georgia" w:hAnsi="Georgia"/>
          <w:sz w:val="22"/>
          <w:szCs w:val="22"/>
        </w:rPr>
        <w:t>MCOs</w:t>
      </w:r>
      <w:r w:rsidRPr="006C5628">
        <w:rPr>
          <w:rFonts w:ascii="Georgia" w:hAnsi="Georgia"/>
          <w:sz w:val="22"/>
          <w:szCs w:val="22"/>
        </w:rPr>
        <w:t xml:space="preserve"> </w:t>
      </w:r>
      <w:r w:rsidR="00931CE8">
        <w:rPr>
          <w:rFonts w:ascii="Georgia" w:hAnsi="Georgia"/>
          <w:sz w:val="22"/>
          <w:szCs w:val="22"/>
        </w:rPr>
        <w:t xml:space="preserve">and ACPPs </w:t>
      </w:r>
      <w:r w:rsidRPr="006C5628">
        <w:rPr>
          <w:rFonts w:ascii="Georgia" w:hAnsi="Georgia"/>
          <w:sz w:val="22"/>
          <w:szCs w:val="22"/>
        </w:rPr>
        <w:t xml:space="preserve">to </w:t>
      </w:r>
      <w:r w:rsidR="009173A7">
        <w:rPr>
          <w:rFonts w:ascii="Georgia" w:hAnsi="Georgia"/>
          <w:sz w:val="22"/>
          <w:szCs w:val="22"/>
        </w:rPr>
        <w:t>cover</w:t>
      </w:r>
      <w:r w:rsidR="009173A7" w:rsidRPr="006C5628">
        <w:rPr>
          <w:rFonts w:ascii="Georgia" w:hAnsi="Georgia"/>
          <w:sz w:val="22"/>
          <w:szCs w:val="22"/>
        </w:rPr>
        <w:t xml:space="preserve"> </w:t>
      </w:r>
      <w:r w:rsidRPr="006C5628">
        <w:rPr>
          <w:rFonts w:ascii="Georgia" w:hAnsi="Georgia"/>
          <w:sz w:val="22"/>
          <w:szCs w:val="22"/>
        </w:rPr>
        <w:t xml:space="preserve">the dispensing of </w:t>
      </w:r>
      <w:r w:rsidRPr="00A6640B">
        <w:rPr>
          <w:rFonts w:ascii="Georgia" w:hAnsi="Georgia"/>
          <w:sz w:val="22"/>
          <w:szCs w:val="22"/>
        </w:rPr>
        <w:t xml:space="preserve">up to a 365-day supply of drugs used for family planning if requested by a </w:t>
      </w:r>
    </w:p>
    <w:p w14:paraId="0DB55F4F" w14:textId="56A53F12" w:rsidR="00C8238C" w:rsidRPr="00092464" w:rsidRDefault="006C5628" w:rsidP="00092464">
      <w:pPr>
        <w:spacing w:line="276" w:lineRule="auto"/>
        <w:ind w:left="360"/>
        <w:rPr>
          <w:rFonts w:ascii="Georgia" w:hAnsi="Georgia"/>
          <w:sz w:val="22"/>
          <w:szCs w:val="22"/>
        </w:rPr>
      </w:pPr>
      <w:r w:rsidRPr="00A6640B">
        <w:rPr>
          <w:rFonts w:ascii="Georgia" w:hAnsi="Georgia"/>
          <w:sz w:val="22"/>
          <w:szCs w:val="22"/>
        </w:rPr>
        <w:t xml:space="preserve">MassHealth member or </w:t>
      </w:r>
      <w:r w:rsidR="00E63096">
        <w:rPr>
          <w:rFonts w:ascii="Georgia" w:hAnsi="Georgia"/>
          <w:sz w:val="22"/>
          <w:szCs w:val="22"/>
        </w:rPr>
        <w:t>the</w:t>
      </w:r>
      <w:r w:rsidR="00E63096" w:rsidRPr="00A6640B">
        <w:rPr>
          <w:rFonts w:ascii="Georgia" w:hAnsi="Georgia"/>
          <w:sz w:val="22"/>
          <w:szCs w:val="22"/>
        </w:rPr>
        <w:t xml:space="preserve"> </w:t>
      </w:r>
      <w:r w:rsidRPr="00A6640B">
        <w:rPr>
          <w:rFonts w:ascii="Georgia" w:hAnsi="Georgia"/>
          <w:sz w:val="22"/>
          <w:szCs w:val="22"/>
        </w:rPr>
        <w:t>member’s prescriber as long as sufficient quantity remains on the prescription to support the quantity being filled.</w:t>
      </w:r>
      <w:r w:rsidR="00356269">
        <w:rPr>
          <w:rFonts w:ascii="Georgia" w:hAnsi="Georgia"/>
          <w:sz w:val="22"/>
          <w:szCs w:val="22"/>
        </w:rPr>
        <w:t xml:space="preserve">  MassHealth anticipates extending this </w:t>
      </w:r>
      <w:r w:rsidR="00C8238C">
        <w:rPr>
          <w:rFonts w:ascii="Georgia" w:hAnsi="Georgia"/>
          <w:sz w:val="22"/>
          <w:szCs w:val="22"/>
        </w:rPr>
        <w:t>requirement</w:t>
      </w:r>
      <w:r w:rsidR="00356269">
        <w:rPr>
          <w:rFonts w:ascii="Georgia" w:hAnsi="Georgia"/>
          <w:sz w:val="22"/>
          <w:szCs w:val="22"/>
        </w:rPr>
        <w:t xml:space="preserve"> </w:t>
      </w:r>
      <w:r w:rsidR="00C8238C">
        <w:rPr>
          <w:rFonts w:ascii="Georgia" w:hAnsi="Georgia"/>
          <w:sz w:val="22"/>
          <w:szCs w:val="22"/>
        </w:rPr>
        <w:t xml:space="preserve">permanently consistent with the amendments to 130 CMR 406.000: </w:t>
      </w:r>
      <w:r w:rsidR="00C8238C" w:rsidRPr="00092464">
        <w:rPr>
          <w:rFonts w:ascii="Georgia" w:hAnsi="Georgia"/>
          <w:sz w:val="22"/>
          <w:szCs w:val="22"/>
        </w:rPr>
        <w:t>Pharmacy Services</w:t>
      </w:r>
      <w:r w:rsidR="00C8238C">
        <w:rPr>
          <w:rFonts w:ascii="Georgia" w:hAnsi="Georgia"/>
          <w:sz w:val="22"/>
          <w:szCs w:val="22"/>
        </w:rPr>
        <w:t xml:space="preserve"> proposed on November 29, 2019 and currently pending final promulgation. </w:t>
      </w:r>
    </w:p>
    <w:p w14:paraId="077739F6" w14:textId="23ECED91" w:rsidR="006C5628" w:rsidRPr="00092464" w:rsidRDefault="006C5628" w:rsidP="00092464">
      <w:pPr>
        <w:pStyle w:val="Heading2"/>
        <w:ind w:left="360"/>
        <w:jc w:val="both"/>
        <w:rPr>
          <w:rStyle w:val="Heading2Char"/>
          <w:rFonts w:eastAsiaTheme="minorHAnsi"/>
          <w:b/>
        </w:rPr>
      </w:pPr>
      <w:r w:rsidRPr="00092464">
        <w:rPr>
          <w:rStyle w:val="Heading2Char"/>
          <w:rFonts w:eastAsiaTheme="minorHAnsi"/>
          <w:b/>
        </w:rPr>
        <w:t>Additional Information</w:t>
      </w:r>
    </w:p>
    <w:p w14:paraId="03F73AE8" w14:textId="77777777" w:rsidR="006C5628" w:rsidRPr="007030A1" w:rsidRDefault="006C5628" w:rsidP="00092464">
      <w:pPr>
        <w:pStyle w:val="BullsHeading"/>
        <w:spacing w:before="120" w:after="100" w:afterAutospacing="1"/>
        <w:ind w:left="360"/>
        <w:rPr>
          <w:b w:val="0"/>
          <w:color w:val="auto"/>
          <w:sz w:val="22"/>
          <w:szCs w:val="22"/>
        </w:rPr>
      </w:pPr>
      <w:r w:rsidRPr="007030A1">
        <w:rPr>
          <w:b w:val="0"/>
          <w:color w:val="auto"/>
          <w:sz w:val="22"/>
          <w:szCs w:val="22"/>
        </w:rPr>
        <w:t xml:space="preserve">For the latest MA-specific information, visit: </w:t>
      </w:r>
      <w:hyperlink r:id="rId16" w:history="1">
        <w:r w:rsidRPr="00F35A51">
          <w:rPr>
            <w:rStyle w:val="Hyperlink"/>
            <w:b w:val="0"/>
            <w:sz w:val="22"/>
            <w:szCs w:val="22"/>
          </w:rPr>
          <w:t>www.mass.gov/resource/information-on-the-outbreak-of-coronavirus-disease-2019-covid-19</w:t>
        </w:r>
      </w:hyperlink>
      <w:r w:rsidRPr="007030A1">
        <w:rPr>
          <w:b w:val="0"/>
          <w:color w:val="auto"/>
          <w:sz w:val="22"/>
          <w:szCs w:val="22"/>
        </w:rPr>
        <w:t>.</w:t>
      </w:r>
    </w:p>
    <w:p w14:paraId="3E9B9406" w14:textId="77777777" w:rsidR="006C5628" w:rsidRDefault="006C5628" w:rsidP="00092464">
      <w:pPr>
        <w:pStyle w:val="BullsHeading"/>
        <w:spacing w:before="120" w:after="100" w:afterAutospacing="1"/>
        <w:ind w:left="360"/>
        <w:rPr>
          <w:b w:val="0"/>
          <w:color w:val="auto"/>
          <w:sz w:val="22"/>
          <w:szCs w:val="22"/>
        </w:rPr>
      </w:pPr>
      <w:r w:rsidRPr="007030A1">
        <w:rPr>
          <w:b w:val="0"/>
          <w:color w:val="auto"/>
          <w:sz w:val="22"/>
          <w:szCs w:val="22"/>
        </w:rPr>
        <w:t xml:space="preserve">The latest Centers for Disease Control and Prevention (CDC) guidance for healthcare professionals is available at: </w:t>
      </w:r>
      <w:hyperlink r:id="rId17" w:history="1">
        <w:r w:rsidRPr="007030A1">
          <w:rPr>
            <w:rStyle w:val="Hyperlink"/>
            <w:b w:val="0"/>
            <w:sz w:val="22"/>
            <w:szCs w:val="22"/>
          </w:rPr>
          <w:t>www.cdc.gov/coronavirus/2019-ncov/hcp/index.html</w:t>
        </w:r>
      </w:hyperlink>
      <w:r w:rsidRPr="007030A1">
        <w:rPr>
          <w:b w:val="0"/>
          <w:color w:val="auto"/>
          <w:sz w:val="22"/>
          <w:szCs w:val="22"/>
        </w:rPr>
        <w:t>.</w:t>
      </w:r>
    </w:p>
    <w:p w14:paraId="718A776E" w14:textId="77777777" w:rsidR="006C5628" w:rsidRPr="004705FE" w:rsidRDefault="006C5628" w:rsidP="004705FE">
      <w:pPr>
        <w:pStyle w:val="Heading2"/>
        <w:ind w:left="360"/>
        <w:jc w:val="both"/>
        <w:rPr>
          <w:rStyle w:val="Heading2Char"/>
          <w:rFonts w:eastAsiaTheme="minorHAnsi"/>
          <w:b/>
        </w:rPr>
      </w:pPr>
      <w:proofErr w:type="spellStart"/>
      <w:r w:rsidRPr="004705FE">
        <w:rPr>
          <w:rStyle w:val="Heading2Char"/>
          <w:rFonts w:eastAsiaTheme="minorHAnsi"/>
          <w:b/>
        </w:rPr>
        <w:t>MassHealth</w:t>
      </w:r>
      <w:proofErr w:type="spellEnd"/>
      <w:r w:rsidRPr="004705FE">
        <w:rPr>
          <w:rStyle w:val="Heading2Char"/>
          <w:rFonts w:eastAsiaTheme="minorHAnsi"/>
          <w:b/>
        </w:rPr>
        <w:t xml:space="preserve"> Website</w:t>
      </w:r>
    </w:p>
    <w:p w14:paraId="68149B36" w14:textId="77777777" w:rsidR="006C5628" w:rsidRPr="009901A7" w:rsidRDefault="006C5628" w:rsidP="00092464">
      <w:pPr>
        <w:pStyle w:val="BodyTextIndent"/>
        <w:spacing w:after="0" w:afterAutospacing="0" w:line="276" w:lineRule="auto"/>
      </w:pPr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8" w:history="1">
        <w:r w:rsidRPr="00092464"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79936851" w14:textId="77777777" w:rsidR="006C5628" w:rsidRPr="009901A7" w:rsidRDefault="006C5628" w:rsidP="00092464">
      <w:pPr>
        <w:pStyle w:val="BodyTextIndent"/>
        <w:spacing w:after="0" w:afterAutospacing="0" w:line="276" w:lineRule="auto"/>
      </w:pPr>
      <w:r w:rsidRPr="009901A7">
        <w:t>To sign up to receive email alerts when MassHealth issues new bulletins and transmittal letters, send a blank email to</w:t>
      </w:r>
      <w:r>
        <w:t xml:space="preserve"> </w:t>
      </w:r>
      <w:hyperlink r:id="rId19" w:history="1">
        <w:r w:rsidRPr="00092464">
          <w:t>join-masshealth-provider-pubs@listserv.state.ma.us</w:t>
        </w:r>
      </w:hyperlink>
      <w:r w:rsidRPr="009901A7">
        <w:t>. No text in the body or subject line is needed.</w:t>
      </w:r>
    </w:p>
    <w:p w14:paraId="2715D560" w14:textId="77777777" w:rsidR="006C5628" w:rsidRPr="00374ED7" w:rsidRDefault="006C5628" w:rsidP="004705FE">
      <w:pPr>
        <w:pStyle w:val="Heading2"/>
        <w:ind w:left="360"/>
        <w:jc w:val="both"/>
        <w:rPr>
          <w:rStyle w:val="Heading2Char"/>
          <w:b/>
        </w:rPr>
      </w:pPr>
      <w:r w:rsidRPr="00374ED7">
        <w:rPr>
          <w:rStyle w:val="Heading2Char"/>
          <w:b/>
        </w:rPr>
        <w:t>Questions</w:t>
      </w:r>
    </w:p>
    <w:p w14:paraId="0BA797B9" w14:textId="77777777" w:rsidR="006C5628" w:rsidRDefault="006C5628" w:rsidP="00092464">
      <w:pPr>
        <w:pStyle w:val="BodyTextIndent"/>
        <w:spacing w:line="276" w:lineRule="auto"/>
      </w:pPr>
      <w:r w:rsidRPr="009901A7">
        <w:t xml:space="preserve">If you have questions about the information in this bulletin, please contact the MassHealth Customer Service Center at (800) 841-2900, email your inquiry to </w:t>
      </w:r>
      <w:hyperlink r:id="rId20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p w14:paraId="16A5221E" w14:textId="1FD6F6E7" w:rsidR="00CC1E11" w:rsidRPr="00F664CC" w:rsidRDefault="00CC1E11" w:rsidP="006C5628">
      <w:pPr>
        <w:pStyle w:val="BullsHeading"/>
        <w:spacing w:before="120" w:after="100" w:afterAutospacing="1" w:line="240" w:lineRule="auto"/>
        <w:ind w:left="360"/>
      </w:pPr>
    </w:p>
    <w:sectPr w:rsidR="00CC1E11" w:rsidRPr="00F664CC" w:rsidSect="000E5C76">
      <w:type w:val="continuous"/>
      <w:pgSz w:w="12240" w:h="15840" w:code="1"/>
      <w:pgMar w:top="1080" w:right="1080" w:bottom="432" w:left="144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3AA21" w14:textId="77777777" w:rsidR="00624B85" w:rsidRDefault="00624B85" w:rsidP="00CC1E11">
      <w:r>
        <w:separator/>
      </w:r>
    </w:p>
  </w:endnote>
  <w:endnote w:type="continuationSeparator" w:id="0">
    <w:p w14:paraId="47C125D8" w14:textId="77777777" w:rsidR="00624B85" w:rsidRDefault="00624B85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E61FD" w14:textId="77777777" w:rsidR="00162082" w:rsidRDefault="001620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84AFA" w14:textId="77777777" w:rsidR="00C8238C" w:rsidRPr="00CC1E11" w:rsidRDefault="00C8238C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3962" w14:textId="77777777" w:rsidR="00162082" w:rsidRDefault="001620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733EF" w14:textId="77777777" w:rsidR="00624B85" w:rsidRDefault="00624B85" w:rsidP="00CC1E11">
      <w:r>
        <w:separator/>
      </w:r>
    </w:p>
  </w:footnote>
  <w:footnote w:type="continuationSeparator" w:id="0">
    <w:p w14:paraId="3159ED09" w14:textId="77777777" w:rsidR="00624B85" w:rsidRDefault="00624B85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2B5C0" w14:textId="77777777" w:rsidR="00162082" w:rsidRDefault="001620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959E5" w14:textId="77777777" w:rsidR="00C8238C" w:rsidRPr="00F664CC" w:rsidRDefault="00C8238C" w:rsidP="00AD204A">
    <w:pPr>
      <w:pStyle w:val="BullsHeading"/>
    </w:pPr>
    <w:r w:rsidRPr="00F664CC">
      <w:t>MassHealth</w:t>
    </w:r>
  </w:p>
  <w:p w14:paraId="168A67C2" w14:textId="3CCB3BB2" w:rsidR="00C8238C" w:rsidRPr="00F664CC" w:rsidRDefault="00C8238C" w:rsidP="00AD204A">
    <w:pPr>
      <w:pStyle w:val="BullsHeading"/>
    </w:pPr>
    <w:r>
      <w:t>Managed Care Entity</w:t>
    </w:r>
    <w:r w:rsidRPr="00150BCC">
      <w:t xml:space="preserve"> Bulletin </w:t>
    </w:r>
    <w:r w:rsidR="00162082">
      <w:t>49</w:t>
    </w:r>
  </w:p>
  <w:p w14:paraId="56BB2E7B" w14:textId="1F5064CA" w:rsidR="00C8238C" w:rsidRDefault="00C8238C" w:rsidP="00AD204A">
    <w:pPr>
      <w:pStyle w:val="BullsHeading"/>
    </w:pPr>
    <w:r>
      <w:t>December</w:t>
    </w:r>
    <w:r w:rsidRPr="00150BCC">
      <w:t xml:space="preserve"> </w:t>
    </w:r>
    <w:r>
      <w:t>2020</w:t>
    </w:r>
  </w:p>
  <w:p w14:paraId="65F2F694" w14:textId="46E7681D" w:rsidR="00C8238C" w:rsidRDefault="00C8238C" w:rsidP="00AD204A">
    <w:pPr>
      <w:pStyle w:val="BullsHeading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881A37">
      <w:rPr>
        <w:noProof/>
      </w:rPr>
      <w:t>2</w:t>
    </w:r>
    <w:r>
      <w:fldChar w:fldCharType="end"/>
    </w:r>
  </w:p>
  <w:p w14:paraId="34EA7A10" w14:textId="77777777" w:rsidR="00C8238C" w:rsidRDefault="00C823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21C48" w14:textId="77777777" w:rsidR="00162082" w:rsidRDefault="001620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465CE6"/>
    <w:multiLevelType w:val="hybridMultilevel"/>
    <w:tmpl w:val="52E0C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red Jona">
    <w15:presenceInfo w15:providerId="None" w15:userId="Vered Jo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32ED"/>
    <w:rsid w:val="000049D1"/>
    <w:rsid w:val="000156FA"/>
    <w:rsid w:val="0002732A"/>
    <w:rsid w:val="00027B26"/>
    <w:rsid w:val="00066920"/>
    <w:rsid w:val="000913FD"/>
    <w:rsid w:val="00092464"/>
    <w:rsid w:val="000935E0"/>
    <w:rsid w:val="000A79D5"/>
    <w:rsid w:val="000D3DB5"/>
    <w:rsid w:val="000D4B64"/>
    <w:rsid w:val="000E5C76"/>
    <w:rsid w:val="000F54D6"/>
    <w:rsid w:val="00124F15"/>
    <w:rsid w:val="00150BCC"/>
    <w:rsid w:val="00157251"/>
    <w:rsid w:val="00162082"/>
    <w:rsid w:val="001C3968"/>
    <w:rsid w:val="001D0DB1"/>
    <w:rsid w:val="001E4F0D"/>
    <w:rsid w:val="00231455"/>
    <w:rsid w:val="002544FB"/>
    <w:rsid w:val="0026375B"/>
    <w:rsid w:val="002B03B7"/>
    <w:rsid w:val="002C64B3"/>
    <w:rsid w:val="002F2993"/>
    <w:rsid w:val="003017CA"/>
    <w:rsid w:val="00315D10"/>
    <w:rsid w:val="00332284"/>
    <w:rsid w:val="00332CDB"/>
    <w:rsid w:val="00343ED1"/>
    <w:rsid w:val="00352C95"/>
    <w:rsid w:val="00356269"/>
    <w:rsid w:val="00362A5A"/>
    <w:rsid w:val="003659B4"/>
    <w:rsid w:val="00374ED7"/>
    <w:rsid w:val="00385C11"/>
    <w:rsid w:val="003A7588"/>
    <w:rsid w:val="003B3117"/>
    <w:rsid w:val="003E48B2"/>
    <w:rsid w:val="003F5A88"/>
    <w:rsid w:val="00411482"/>
    <w:rsid w:val="0042740D"/>
    <w:rsid w:val="00437AEC"/>
    <w:rsid w:val="00442BBE"/>
    <w:rsid w:val="00455F60"/>
    <w:rsid w:val="004705FE"/>
    <w:rsid w:val="00470711"/>
    <w:rsid w:val="00471AEE"/>
    <w:rsid w:val="00480C9C"/>
    <w:rsid w:val="004A13C7"/>
    <w:rsid w:val="004A7718"/>
    <w:rsid w:val="004B5D2D"/>
    <w:rsid w:val="004B7FDA"/>
    <w:rsid w:val="004E58BF"/>
    <w:rsid w:val="004F4B9A"/>
    <w:rsid w:val="005068BD"/>
    <w:rsid w:val="00507CFF"/>
    <w:rsid w:val="005435B2"/>
    <w:rsid w:val="00547B67"/>
    <w:rsid w:val="0056092D"/>
    <w:rsid w:val="005844FB"/>
    <w:rsid w:val="005878E7"/>
    <w:rsid w:val="00596F00"/>
    <w:rsid w:val="00596FF4"/>
    <w:rsid w:val="005C62A5"/>
    <w:rsid w:val="005C7A96"/>
    <w:rsid w:val="005E4B62"/>
    <w:rsid w:val="005F0F93"/>
    <w:rsid w:val="005F2B69"/>
    <w:rsid w:val="006169F8"/>
    <w:rsid w:val="006176F8"/>
    <w:rsid w:val="00624B85"/>
    <w:rsid w:val="00637984"/>
    <w:rsid w:val="00644927"/>
    <w:rsid w:val="0065029D"/>
    <w:rsid w:val="00654D3B"/>
    <w:rsid w:val="00657BE8"/>
    <w:rsid w:val="0066108D"/>
    <w:rsid w:val="006C5628"/>
    <w:rsid w:val="006C70F9"/>
    <w:rsid w:val="006D3F15"/>
    <w:rsid w:val="006F1938"/>
    <w:rsid w:val="00706438"/>
    <w:rsid w:val="00712459"/>
    <w:rsid w:val="00715426"/>
    <w:rsid w:val="00762A54"/>
    <w:rsid w:val="007739E5"/>
    <w:rsid w:val="00774509"/>
    <w:rsid w:val="00777A22"/>
    <w:rsid w:val="00780E2D"/>
    <w:rsid w:val="007B45A8"/>
    <w:rsid w:val="007D09CC"/>
    <w:rsid w:val="007E0C7E"/>
    <w:rsid w:val="00816139"/>
    <w:rsid w:val="008363A3"/>
    <w:rsid w:val="00863041"/>
    <w:rsid w:val="00881A37"/>
    <w:rsid w:val="00881AB8"/>
    <w:rsid w:val="008B6E51"/>
    <w:rsid w:val="008B7A6E"/>
    <w:rsid w:val="008D7E93"/>
    <w:rsid w:val="00914588"/>
    <w:rsid w:val="009173A7"/>
    <w:rsid w:val="00931CE8"/>
    <w:rsid w:val="00946AA8"/>
    <w:rsid w:val="00982839"/>
    <w:rsid w:val="0099072F"/>
    <w:rsid w:val="009C3322"/>
    <w:rsid w:val="009E7EEC"/>
    <w:rsid w:val="00A13B3F"/>
    <w:rsid w:val="00A14C56"/>
    <w:rsid w:val="00A3766D"/>
    <w:rsid w:val="00A772C1"/>
    <w:rsid w:val="00A815E0"/>
    <w:rsid w:val="00A95DE8"/>
    <w:rsid w:val="00A95FC1"/>
    <w:rsid w:val="00AD204A"/>
    <w:rsid w:val="00AD6899"/>
    <w:rsid w:val="00AE10D4"/>
    <w:rsid w:val="00AF5D29"/>
    <w:rsid w:val="00AF7B21"/>
    <w:rsid w:val="00B059A1"/>
    <w:rsid w:val="00B23B11"/>
    <w:rsid w:val="00B37352"/>
    <w:rsid w:val="00B46A8B"/>
    <w:rsid w:val="00B47D3A"/>
    <w:rsid w:val="00B611A1"/>
    <w:rsid w:val="00B73653"/>
    <w:rsid w:val="00BC3755"/>
    <w:rsid w:val="00BC639A"/>
    <w:rsid w:val="00BD2DAF"/>
    <w:rsid w:val="00C024A2"/>
    <w:rsid w:val="00C33C87"/>
    <w:rsid w:val="00C515E5"/>
    <w:rsid w:val="00C8238C"/>
    <w:rsid w:val="00C82F08"/>
    <w:rsid w:val="00C95453"/>
    <w:rsid w:val="00CB64D6"/>
    <w:rsid w:val="00CC1E11"/>
    <w:rsid w:val="00CD3549"/>
    <w:rsid w:val="00CD5503"/>
    <w:rsid w:val="00CE1D40"/>
    <w:rsid w:val="00D01E65"/>
    <w:rsid w:val="00D20D54"/>
    <w:rsid w:val="00D37693"/>
    <w:rsid w:val="00D62F2F"/>
    <w:rsid w:val="00D7401A"/>
    <w:rsid w:val="00D809AA"/>
    <w:rsid w:val="00DB1744"/>
    <w:rsid w:val="00DD3ABC"/>
    <w:rsid w:val="00DF3774"/>
    <w:rsid w:val="00DF5A80"/>
    <w:rsid w:val="00DF6144"/>
    <w:rsid w:val="00DF6922"/>
    <w:rsid w:val="00E17992"/>
    <w:rsid w:val="00E32DB5"/>
    <w:rsid w:val="00E339F2"/>
    <w:rsid w:val="00E43B93"/>
    <w:rsid w:val="00E51D70"/>
    <w:rsid w:val="00E63096"/>
    <w:rsid w:val="00E738E4"/>
    <w:rsid w:val="00E74C44"/>
    <w:rsid w:val="00EA3D45"/>
    <w:rsid w:val="00EC2BD7"/>
    <w:rsid w:val="00ED497C"/>
    <w:rsid w:val="00F07672"/>
    <w:rsid w:val="00F35658"/>
    <w:rsid w:val="00F35A51"/>
    <w:rsid w:val="00F448B0"/>
    <w:rsid w:val="00F508DE"/>
    <w:rsid w:val="00F55990"/>
    <w:rsid w:val="00F664CC"/>
    <w:rsid w:val="00F73D6F"/>
    <w:rsid w:val="00F74F30"/>
    <w:rsid w:val="00FC6586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4A4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0E5C76"/>
    <w:pPr>
      <w:spacing w:before="480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74ED7"/>
    <w:pPr>
      <w:spacing w:before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5C76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74ED7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6F193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4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4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4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4B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35A51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4C4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273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C562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1148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0E5C76"/>
    <w:pPr>
      <w:spacing w:before="480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74ED7"/>
    <w:pPr>
      <w:spacing w:before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5C76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74ED7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6F193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4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4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4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4B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35A51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4C4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273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C562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1148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www.mass.gov/masshealth-provider-bulletins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cdc.gov/coronavirus/2019-ncov/hcp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resource/information-on-the-outbreak-of-coronavirus-disease-2019-covid-19" TargetMode="External"/><Relationship Id="rId20" Type="http://schemas.openxmlformats.org/officeDocument/2006/relationships/hyperlink" Target="mailto:providersupport@mahealth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hyperlink" Target="mailto:join-masshealth-provider-pubs@listserv.state.m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EHS</cp:lastModifiedBy>
  <cp:revision>2</cp:revision>
  <cp:lastPrinted>2020-08-10T19:48:00Z</cp:lastPrinted>
  <dcterms:created xsi:type="dcterms:W3CDTF">2020-12-15T19:01:00Z</dcterms:created>
  <dcterms:modified xsi:type="dcterms:W3CDTF">2020-12-15T19:01:00Z</dcterms:modified>
</cp:coreProperties>
</file>