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A08A2" w14:textId="0C655060"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76777503" wp14:editId="5FD0ED9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6879282" w14:textId="77777777" w:rsidR="00E01D80" w:rsidRPr="009D2D5F" w:rsidRDefault="0028720F" w:rsidP="00E27CD8">
                            <w:pPr>
                              <w:spacing w:before="0" w:after="0" w:afterAutospacing="0"/>
                            </w:pPr>
                            <w:r w:rsidRPr="009D2D5F">
                              <w:t xml:space="preserve"> </w:t>
                            </w:r>
                          </w:p>
                          <w:p w14:paraId="3A0C3D33"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677750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6879282" w14:textId="77777777" w:rsidR="00E01D80" w:rsidRPr="009D2D5F" w:rsidRDefault="0028720F" w:rsidP="00E27CD8">
                      <w:pPr>
                        <w:spacing w:before="0" w:after="0" w:afterAutospacing="0"/>
                      </w:pPr>
                      <w:r w:rsidRPr="009D2D5F">
                        <w:t xml:space="preserve"> </w:t>
                      </w:r>
                    </w:p>
                    <w:p w14:paraId="3A0C3D33"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8F28AF4" wp14:editId="25C91B57">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720A027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050DAAB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85AB7FE" w14:textId="77777777" w:rsidR="006D3F15" w:rsidRPr="00777A22" w:rsidRDefault="00446BA7"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4B518E19" w14:textId="77777777" w:rsidR="00F664CC" w:rsidRPr="00150BCC" w:rsidRDefault="00F664CC" w:rsidP="00982839">
      <w:pPr>
        <w:pStyle w:val="BullsHeading"/>
        <w:spacing w:before="480"/>
      </w:pPr>
      <w:r w:rsidRPr="00150BCC">
        <w:t>MassHealth</w:t>
      </w:r>
    </w:p>
    <w:p w14:paraId="12C5349E" w14:textId="4D6ABD5A" w:rsidR="00F664CC" w:rsidRPr="005B27F1" w:rsidRDefault="00234F76" w:rsidP="005B27F1">
      <w:pPr>
        <w:pStyle w:val="Heading1"/>
      </w:pPr>
      <w:r>
        <w:t xml:space="preserve">Managed Care Entity </w:t>
      </w:r>
      <w:r w:rsidR="00F664CC" w:rsidRPr="005B27F1">
        <w:t xml:space="preserve">Bulletin </w:t>
      </w:r>
      <w:r w:rsidR="00EA5418">
        <w:t>67</w:t>
      </w:r>
    </w:p>
    <w:p w14:paraId="32805B94" w14:textId="2EF3CB24" w:rsidR="00F664CC" w:rsidRPr="00150BCC" w:rsidRDefault="00E27C47" w:rsidP="00150BCC">
      <w:pPr>
        <w:pStyle w:val="BullsHeading"/>
      </w:pPr>
      <w:r>
        <w:t>August</w:t>
      </w:r>
      <w:r w:rsidR="00234F76">
        <w:t xml:space="preserve"> 2021</w:t>
      </w:r>
    </w:p>
    <w:p w14:paraId="01460FDE" w14:textId="77777777" w:rsidR="00F664CC" w:rsidRDefault="00F664CC" w:rsidP="00E27CD8"/>
    <w:p w14:paraId="77DB559E" w14:textId="77777777" w:rsidR="00F664CC" w:rsidRDefault="00F664CC" w:rsidP="00E27CD8">
      <w:pPr>
        <w:sectPr w:rsidR="00F664CC" w:rsidSect="0059142C">
          <w:headerReference w:type="default" r:id="rId11"/>
          <w:footerReference w:type="default" r:id="rId12"/>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470816A" w14:textId="3003A626" w:rsidR="00F664CC" w:rsidRPr="00F664CC" w:rsidRDefault="00F664CC" w:rsidP="00FA408C">
      <w:pPr>
        <w:ind w:left="1440" w:hanging="1080"/>
      </w:pPr>
      <w:r w:rsidRPr="00F664CC">
        <w:rPr>
          <w:b/>
        </w:rPr>
        <w:lastRenderedPageBreak/>
        <w:t>TO</w:t>
      </w:r>
      <w:r w:rsidRPr="00F664CC">
        <w:t>:</w:t>
      </w:r>
      <w:r>
        <w:tab/>
      </w:r>
      <w:r w:rsidR="00851EA8">
        <w:t>Managed Care Entities and PACE Organizations Participating in MassHealth</w:t>
      </w:r>
      <w:r w:rsidRPr="00F664CC">
        <w:t xml:space="preserve"> </w:t>
      </w:r>
    </w:p>
    <w:p w14:paraId="5B219DFE" w14:textId="29034D31" w:rsidR="00F664CC" w:rsidRPr="00F664CC" w:rsidRDefault="00F664CC" w:rsidP="009F69E3">
      <w:r w:rsidRPr="00F664CC">
        <w:rPr>
          <w:b/>
        </w:rPr>
        <w:t>FROM</w:t>
      </w:r>
      <w:r w:rsidRPr="00F664CC">
        <w:t>:</w:t>
      </w:r>
      <w:r>
        <w:tab/>
      </w:r>
      <w:r w:rsidR="00E27C47">
        <w:t>Amanda Cassel Kraft</w:t>
      </w:r>
      <w:r w:rsidR="00AA6085">
        <w:t xml:space="preserve">, </w:t>
      </w:r>
      <w:r w:rsidR="00E27C47">
        <w:t>Acting</w:t>
      </w:r>
      <w:r w:rsidR="00A32816">
        <w:t xml:space="preserve"> </w:t>
      </w:r>
      <w:r w:rsidR="00AA6085">
        <w:t>Assistant Secretary for MassHealth</w:t>
      </w:r>
      <w:r w:rsidR="00FB661B">
        <w:t xml:space="preserve"> [signature of Amanda </w:t>
      </w:r>
      <w:r w:rsidR="00FB661B">
        <w:tab/>
      </w:r>
      <w:r w:rsidR="00FB661B">
        <w:tab/>
      </w:r>
      <w:r w:rsidR="00FB661B">
        <w:tab/>
      </w:r>
      <w:bookmarkStart w:id="0" w:name="_GoBack"/>
      <w:bookmarkEnd w:id="0"/>
      <w:r w:rsidR="00FB661B">
        <w:t>Cassel Kraft]</w:t>
      </w:r>
      <w:r w:rsidR="009F69E3">
        <w:t xml:space="preserve"> </w:t>
      </w:r>
    </w:p>
    <w:p w14:paraId="33B6F4FD" w14:textId="2503816B" w:rsidR="00F664CC" w:rsidRPr="00EC238B" w:rsidRDefault="00F664CC" w:rsidP="00EC238B">
      <w:pPr>
        <w:ind w:left="1440" w:hanging="1080"/>
        <w:rPr>
          <w:sz w:val="24"/>
        </w:rPr>
      </w:pPr>
      <w:r w:rsidRPr="00BB2243">
        <w:rPr>
          <w:b/>
        </w:rPr>
        <w:t>RE:</w:t>
      </w:r>
      <w:r w:rsidR="00BD2DAF">
        <w:tab/>
      </w:r>
      <w:r w:rsidR="00E27C47" w:rsidRPr="00EC238B">
        <w:rPr>
          <w:b/>
          <w:sz w:val="24"/>
        </w:rPr>
        <w:t xml:space="preserve">Coverage and </w:t>
      </w:r>
      <w:r w:rsidR="00335420" w:rsidRPr="00EC238B">
        <w:rPr>
          <w:b/>
          <w:sz w:val="24"/>
        </w:rPr>
        <w:t xml:space="preserve">Payment </w:t>
      </w:r>
      <w:r w:rsidR="00E27C47" w:rsidRPr="00EC238B">
        <w:rPr>
          <w:b/>
          <w:sz w:val="24"/>
        </w:rPr>
        <w:t>Policy for Services Related to COVID-19</w:t>
      </w:r>
      <w:r w:rsidR="008A7FD9" w:rsidRPr="00EC238B">
        <w:rPr>
          <w:b/>
          <w:sz w:val="24"/>
        </w:rPr>
        <w:t xml:space="preserve"> Vaccine Counseling </w:t>
      </w:r>
      <w:r w:rsidR="000C4029" w:rsidRPr="00EC238B">
        <w:rPr>
          <w:b/>
          <w:sz w:val="24"/>
        </w:rPr>
        <w:t xml:space="preserve">and </w:t>
      </w:r>
      <w:r w:rsidR="00335420" w:rsidRPr="00EC238B">
        <w:rPr>
          <w:b/>
          <w:sz w:val="24"/>
        </w:rPr>
        <w:t xml:space="preserve">3rd Dose of </w:t>
      </w:r>
      <w:r w:rsidR="008A7FD9" w:rsidRPr="00EC238B">
        <w:rPr>
          <w:b/>
          <w:sz w:val="24"/>
        </w:rPr>
        <w:t>Pfizer-</w:t>
      </w:r>
      <w:proofErr w:type="spellStart"/>
      <w:r w:rsidR="008A7FD9" w:rsidRPr="00EC238B">
        <w:rPr>
          <w:b/>
          <w:sz w:val="24"/>
        </w:rPr>
        <w:t>BioNTech</w:t>
      </w:r>
      <w:proofErr w:type="spellEnd"/>
      <w:r w:rsidR="008A7FD9" w:rsidRPr="00EC238B">
        <w:rPr>
          <w:b/>
          <w:sz w:val="24"/>
        </w:rPr>
        <w:t xml:space="preserve"> </w:t>
      </w:r>
      <w:r w:rsidR="00335420" w:rsidRPr="00EC238B">
        <w:rPr>
          <w:b/>
          <w:sz w:val="24"/>
        </w:rPr>
        <w:t xml:space="preserve">and </w:t>
      </w:r>
      <w:proofErr w:type="spellStart"/>
      <w:r w:rsidR="00335420" w:rsidRPr="00EC238B">
        <w:rPr>
          <w:b/>
          <w:sz w:val="24"/>
        </w:rPr>
        <w:t>Moderna</w:t>
      </w:r>
      <w:proofErr w:type="spellEnd"/>
      <w:r w:rsidR="00335420" w:rsidRPr="00EC238B">
        <w:rPr>
          <w:b/>
          <w:sz w:val="24"/>
        </w:rPr>
        <w:t xml:space="preserve"> </w:t>
      </w:r>
      <w:r w:rsidR="000A3D1F">
        <w:rPr>
          <w:b/>
          <w:sz w:val="24"/>
        </w:rPr>
        <w:t xml:space="preserve">Vaccines </w:t>
      </w:r>
      <w:r w:rsidR="00335420" w:rsidRPr="00EC238B">
        <w:rPr>
          <w:b/>
          <w:sz w:val="24"/>
        </w:rPr>
        <w:t>for Immunocompromised Individuals</w:t>
      </w:r>
    </w:p>
    <w:p w14:paraId="0CE14DFA" w14:textId="3DEFC386" w:rsidR="00636084" w:rsidRDefault="00636084" w:rsidP="00636084">
      <w:pPr>
        <w:pStyle w:val="Heading2"/>
      </w:pPr>
      <w:r>
        <w:t>Applicable Managed Care Entities and PACE Organizations</w:t>
      </w:r>
    </w:p>
    <w:p w14:paraId="3A792EE9" w14:textId="3CD59321" w:rsidR="00636084" w:rsidRDefault="00446BA7"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DC43E4">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DC43E4">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F1435F">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380F28">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380F28">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380F28">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5609783C" w14:textId="4C56E28E" w:rsidR="00F664CC" w:rsidRPr="005B27F1" w:rsidRDefault="00A32816" w:rsidP="00636084">
      <w:pPr>
        <w:pStyle w:val="Heading2"/>
      </w:pPr>
      <w:r>
        <w:t xml:space="preserve">Overview </w:t>
      </w:r>
    </w:p>
    <w:p w14:paraId="7E824DA7" w14:textId="4CC07992" w:rsidR="00E27C47" w:rsidRPr="008E50FF" w:rsidRDefault="00E27C47" w:rsidP="00652A3D">
      <w:pPr>
        <w:rPr>
          <w:b/>
        </w:rPr>
      </w:pPr>
      <w:r w:rsidRPr="00A32816">
        <w:t xml:space="preserve">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As part of its ongoing response to the COVID-19 pandemic, and to increase rates of COVID-19 vaccination for MassHealth members, MassHealth is </w:t>
      </w:r>
      <w:r w:rsidR="00397294">
        <w:t>directing</w:t>
      </w:r>
      <w:r w:rsidRPr="00A32816">
        <w:t xml:space="preserve"> additional coverage for COVID-19 vaccine counseling services</w:t>
      </w:r>
      <w:r w:rsidR="00D91C5A">
        <w:t>.</w:t>
      </w:r>
      <w:r w:rsidR="00851EA8">
        <w:t xml:space="preserve"> In order to provide further vaccine support for members,</w:t>
      </w:r>
      <w:r w:rsidR="00D91C5A">
        <w:t xml:space="preserve"> MassHealth is </w:t>
      </w:r>
      <w:r w:rsidR="00851EA8">
        <w:t xml:space="preserve">also </w:t>
      </w:r>
      <w:r w:rsidR="00D91C5A">
        <w:t>directing coverage of</w:t>
      </w:r>
      <w:r w:rsidR="000C4029">
        <w:t xml:space="preserve"> </w:t>
      </w:r>
      <w:r w:rsidR="000C4029" w:rsidRPr="008E50FF">
        <w:t>a</w:t>
      </w:r>
      <w:r w:rsidR="008E50FF">
        <w:t xml:space="preserve"> third</w:t>
      </w:r>
      <w:r w:rsidR="00845987">
        <w:t xml:space="preserve"> </w:t>
      </w:r>
      <w:r w:rsidR="000C4029" w:rsidRPr="008E50FF">
        <w:t xml:space="preserve">dose of certain COVID-19 vaccines </w:t>
      </w:r>
      <w:r w:rsidR="008E50FF" w:rsidRPr="008E50FF">
        <w:t xml:space="preserve">for certain </w:t>
      </w:r>
      <w:r w:rsidR="000C4029" w:rsidRPr="008E50FF">
        <w:t>immunocompromised individuals</w:t>
      </w:r>
      <w:r w:rsidR="00E63C8E" w:rsidRPr="008E50FF">
        <w:t>.</w:t>
      </w:r>
    </w:p>
    <w:p w14:paraId="42C7B2B4" w14:textId="185C2A53" w:rsidR="00A32816" w:rsidRPr="00A32816" w:rsidRDefault="00A32816" w:rsidP="00A32816">
      <w:pPr>
        <w:pStyle w:val="Default"/>
        <w:ind w:left="360"/>
        <w:rPr>
          <w:sz w:val="22"/>
          <w:szCs w:val="22"/>
        </w:rPr>
      </w:pPr>
      <w:r w:rsidRPr="00A32816">
        <w:rPr>
          <w:sz w:val="22"/>
          <w:szCs w:val="22"/>
        </w:rPr>
        <w:t xml:space="preserve">This </w:t>
      </w:r>
      <w:r w:rsidR="003D02B5">
        <w:rPr>
          <w:sz w:val="22"/>
          <w:szCs w:val="22"/>
        </w:rPr>
        <w:t>bulletin applies to Accountable Care Partnership Plans (ACPPs), Managed Care Organizations (MCOs), One Care Plans, and SCOs (</w:t>
      </w:r>
      <w:r w:rsidR="00D41573">
        <w:rPr>
          <w:sz w:val="22"/>
          <w:szCs w:val="22"/>
        </w:rPr>
        <w:t xml:space="preserve">collectively, “managed care </w:t>
      </w:r>
      <w:r w:rsidR="00F1435F">
        <w:rPr>
          <w:sz w:val="22"/>
          <w:szCs w:val="22"/>
        </w:rPr>
        <w:t>plans</w:t>
      </w:r>
      <w:r w:rsidR="00D41573">
        <w:rPr>
          <w:sz w:val="22"/>
          <w:szCs w:val="22"/>
        </w:rPr>
        <w:t>”) as well as Program of All-inclu</w:t>
      </w:r>
      <w:r w:rsidR="00BB3657">
        <w:rPr>
          <w:sz w:val="22"/>
          <w:szCs w:val="22"/>
        </w:rPr>
        <w:t>siv</w:t>
      </w:r>
      <w:r w:rsidR="00D41573">
        <w:rPr>
          <w:sz w:val="22"/>
          <w:szCs w:val="22"/>
        </w:rPr>
        <w:t xml:space="preserve">e Care for the Elderly (PACE) </w:t>
      </w:r>
      <w:r w:rsidR="00D91C5A">
        <w:rPr>
          <w:sz w:val="22"/>
          <w:szCs w:val="22"/>
        </w:rPr>
        <w:t>organizations</w:t>
      </w:r>
      <w:r w:rsidR="004813C4">
        <w:rPr>
          <w:sz w:val="22"/>
          <w:szCs w:val="22"/>
        </w:rPr>
        <w:t xml:space="preserve">. </w:t>
      </w:r>
      <w:r w:rsidR="00D41573">
        <w:rPr>
          <w:sz w:val="22"/>
          <w:szCs w:val="22"/>
        </w:rPr>
        <w:t>The policies in this bulletin align</w:t>
      </w:r>
      <w:r w:rsidRPr="00A32816">
        <w:rPr>
          <w:sz w:val="22"/>
          <w:szCs w:val="22"/>
        </w:rPr>
        <w:t xml:space="preserve"> with </w:t>
      </w:r>
      <w:r w:rsidR="00D41573">
        <w:rPr>
          <w:sz w:val="22"/>
          <w:szCs w:val="22"/>
        </w:rPr>
        <w:t xml:space="preserve">those </w:t>
      </w:r>
      <w:r w:rsidRPr="00A32816">
        <w:rPr>
          <w:sz w:val="22"/>
          <w:szCs w:val="22"/>
        </w:rPr>
        <w:t>policies that apply to MassHealth’s fee-for-service (FFS) program, the Primary Care Clinician (PCC) Plan, and Primary Care Accountable Care Organizations (ACOs)</w:t>
      </w:r>
      <w:r w:rsidR="00D41573">
        <w:rPr>
          <w:sz w:val="22"/>
          <w:szCs w:val="22"/>
        </w:rPr>
        <w:t xml:space="preserve"> as set forth in </w:t>
      </w:r>
      <w:r w:rsidRPr="00A32816">
        <w:rPr>
          <w:sz w:val="22"/>
          <w:szCs w:val="22"/>
        </w:rPr>
        <w:t>MassHealth</w:t>
      </w:r>
      <w:r w:rsidR="00CC7A10">
        <w:rPr>
          <w:sz w:val="22"/>
          <w:szCs w:val="22"/>
        </w:rPr>
        <w:t xml:space="preserve"> </w:t>
      </w:r>
      <w:hyperlink r:id="rId13" w:history="1">
        <w:r w:rsidR="00CC7A10" w:rsidRPr="00CC7A10">
          <w:rPr>
            <w:rStyle w:val="Hyperlink"/>
            <w:sz w:val="22"/>
            <w:szCs w:val="22"/>
          </w:rPr>
          <w:t>All Provider Bulletin 321</w:t>
        </w:r>
      </w:hyperlink>
      <w:r w:rsidR="00CC7A10">
        <w:rPr>
          <w:sz w:val="22"/>
          <w:szCs w:val="22"/>
        </w:rPr>
        <w:t xml:space="preserve"> and </w:t>
      </w:r>
      <w:hyperlink r:id="rId14" w:history="1">
        <w:r w:rsidR="00CC7A10" w:rsidRPr="00CC7A10">
          <w:rPr>
            <w:rStyle w:val="Hyperlink"/>
            <w:sz w:val="22"/>
            <w:szCs w:val="22"/>
          </w:rPr>
          <w:t>All Provider Bulletin 322</w:t>
        </w:r>
      </w:hyperlink>
      <w:r w:rsidR="00CC7A10">
        <w:rPr>
          <w:sz w:val="22"/>
          <w:szCs w:val="22"/>
        </w:rPr>
        <w:t xml:space="preserve">. </w:t>
      </w:r>
    </w:p>
    <w:p w14:paraId="4F98F03E" w14:textId="333FBA25" w:rsidR="00A32816" w:rsidRDefault="00A32816" w:rsidP="0076042A">
      <w:pPr>
        <w:pStyle w:val="Heading2"/>
        <w:spacing w:before="240" w:after="100"/>
      </w:pPr>
      <w:r>
        <w:t>Coverage of Vaccine Counselin</w:t>
      </w:r>
      <w:r w:rsidR="00397294">
        <w:t>g</w:t>
      </w:r>
      <w:r>
        <w:t xml:space="preserve"> Services </w:t>
      </w:r>
    </w:p>
    <w:p w14:paraId="7907440C" w14:textId="6F22C7E8" w:rsidR="0076042A" w:rsidRDefault="00FA408C" w:rsidP="008E50FF">
      <w:pPr>
        <w:pStyle w:val="Default"/>
        <w:ind w:left="360"/>
        <w:rPr>
          <w:sz w:val="22"/>
          <w:szCs w:val="22"/>
        </w:rPr>
      </w:pPr>
      <w:r w:rsidRPr="00A32816">
        <w:rPr>
          <w:sz w:val="22"/>
          <w:szCs w:val="22"/>
        </w:rPr>
        <w:t xml:space="preserve">Through this bulletin, </w:t>
      </w:r>
      <w:r w:rsidR="00D41573">
        <w:rPr>
          <w:sz w:val="22"/>
          <w:szCs w:val="22"/>
        </w:rPr>
        <w:t>and as further described</w:t>
      </w:r>
      <w:r w:rsidR="00BE3CAB">
        <w:rPr>
          <w:sz w:val="22"/>
          <w:szCs w:val="22"/>
        </w:rPr>
        <w:t xml:space="preserve"> </w:t>
      </w:r>
      <w:r w:rsidR="00D91C5A">
        <w:rPr>
          <w:sz w:val="22"/>
          <w:szCs w:val="22"/>
        </w:rPr>
        <w:t xml:space="preserve">in </w:t>
      </w:r>
      <w:r w:rsidR="008E50FF">
        <w:rPr>
          <w:sz w:val="22"/>
          <w:szCs w:val="22"/>
        </w:rPr>
        <w:t xml:space="preserve">MassHealth </w:t>
      </w:r>
      <w:hyperlink r:id="rId15" w:history="1">
        <w:r w:rsidR="00394A57" w:rsidRPr="00CC7A10">
          <w:rPr>
            <w:rStyle w:val="Hyperlink"/>
            <w:sz w:val="22"/>
            <w:szCs w:val="22"/>
          </w:rPr>
          <w:t>All Provider Bulletin 321</w:t>
        </w:r>
      </w:hyperlink>
      <w:r w:rsidR="00BE3CAB">
        <w:rPr>
          <w:sz w:val="22"/>
          <w:szCs w:val="22"/>
        </w:rPr>
        <w:t>,</w:t>
      </w:r>
      <w:r w:rsidR="00D41573">
        <w:rPr>
          <w:sz w:val="22"/>
          <w:szCs w:val="22"/>
        </w:rPr>
        <w:t xml:space="preserve"> </w:t>
      </w:r>
      <w:r w:rsidRPr="00A32816">
        <w:rPr>
          <w:sz w:val="22"/>
          <w:szCs w:val="22"/>
        </w:rPr>
        <w:t xml:space="preserve">MassHealth is directing </w:t>
      </w:r>
      <w:r w:rsidR="00D41573">
        <w:rPr>
          <w:sz w:val="22"/>
          <w:szCs w:val="22"/>
        </w:rPr>
        <w:t xml:space="preserve">managed care </w:t>
      </w:r>
      <w:r w:rsidR="00F1435F">
        <w:rPr>
          <w:sz w:val="22"/>
          <w:szCs w:val="22"/>
        </w:rPr>
        <w:t>plans</w:t>
      </w:r>
      <w:r w:rsidR="00D41573">
        <w:rPr>
          <w:sz w:val="22"/>
          <w:szCs w:val="22"/>
        </w:rPr>
        <w:t xml:space="preserve"> (as </w:t>
      </w:r>
      <w:r w:rsidR="00FB5982">
        <w:rPr>
          <w:sz w:val="22"/>
          <w:szCs w:val="22"/>
        </w:rPr>
        <w:t>defined</w:t>
      </w:r>
      <w:r w:rsidR="00D41573">
        <w:rPr>
          <w:sz w:val="22"/>
          <w:szCs w:val="22"/>
        </w:rPr>
        <w:t xml:space="preserve"> above) and PACE organizations </w:t>
      </w:r>
      <w:r w:rsidRPr="00A32816">
        <w:rPr>
          <w:sz w:val="22"/>
          <w:szCs w:val="22"/>
        </w:rPr>
        <w:t xml:space="preserve">to </w:t>
      </w:r>
      <w:r w:rsidR="00D41573">
        <w:rPr>
          <w:sz w:val="22"/>
          <w:szCs w:val="22"/>
        </w:rPr>
        <w:t>cover</w:t>
      </w:r>
      <w:r w:rsidR="00D41573" w:rsidRPr="00A32816">
        <w:rPr>
          <w:sz w:val="22"/>
          <w:szCs w:val="22"/>
        </w:rPr>
        <w:t xml:space="preserve"> clinically </w:t>
      </w:r>
    </w:p>
    <w:p w14:paraId="3DC4D353" w14:textId="77777777" w:rsidR="0076042A" w:rsidRDefault="0076042A">
      <w:pPr>
        <w:spacing w:before="0" w:after="200" w:afterAutospacing="0" w:line="276" w:lineRule="auto"/>
        <w:ind w:left="0"/>
        <w:rPr>
          <w:rFonts w:eastAsiaTheme="minorHAnsi" w:cs="Georgia"/>
          <w:color w:val="000000"/>
        </w:rPr>
      </w:pPr>
      <w:r>
        <w:br w:type="page"/>
      </w:r>
    </w:p>
    <w:p w14:paraId="015A2A8F" w14:textId="57E329B9" w:rsidR="00D41573" w:rsidRDefault="00D41573" w:rsidP="008E50FF">
      <w:pPr>
        <w:pStyle w:val="Default"/>
        <w:ind w:left="360"/>
        <w:rPr>
          <w:sz w:val="22"/>
          <w:szCs w:val="22"/>
        </w:rPr>
      </w:pPr>
      <w:r w:rsidRPr="00A32816">
        <w:rPr>
          <w:sz w:val="22"/>
          <w:szCs w:val="22"/>
        </w:rPr>
        <w:lastRenderedPageBreak/>
        <w:t xml:space="preserve">appropriate, medically necessary COVID-19 </w:t>
      </w:r>
      <w:r w:rsidR="000931DB">
        <w:rPr>
          <w:sz w:val="22"/>
          <w:szCs w:val="22"/>
        </w:rPr>
        <w:t xml:space="preserve">vaccine </w:t>
      </w:r>
      <w:r w:rsidRPr="00A32816">
        <w:rPr>
          <w:sz w:val="22"/>
          <w:szCs w:val="22"/>
        </w:rPr>
        <w:t>counseling services</w:t>
      </w:r>
      <w:r>
        <w:rPr>
          <w:sz w:val="22"/>
          <w:szCs w:val="22"/>
        </w:rPr>
        <w:t xml:space="preserve"> for dates of service on or after July </w:t>
      </w:r>
      <w:r w:rsidR="00FB5982">
        <w:rPr>
          <w:sz w:val="22"/>
          <w:szCs w:val="22"/>
        </w:rPr>
        <w:t>2</w:t>
      </w:r>
      <w:r>
        <w:rPr>
          <w:sz w:val="22"/>
          <w:szCs w:val="22"/>
        </w:rPr>
        <w:t>6, 2021</w:t>
      </w:r>
      <w:r w:rsidR="0006569C">
        <w:rPr>
          <w:sz w:val="22"/>
          <w:szCs w:val="22"/>
        </w:rPr>
        <w:t>,</w:t>
      </w:r>
      <w:r>
        <w:rPr>
          <w:sz w:val="22"/>
          <w:szCs w:val="22"/>
        </w:rPr>
        <w:t xml:space="preserve"> as provided by the providers </w:t>
      </w:r>
      <w:r w:rsidR="00FB5982">
        <w:rPr>
          <w:sz w:val="22"/>
          <w:szCs w:val="22"/>
        </w:rPr>
        <w:t xml:space="preserve">and </w:t>
      </w:r>
      <w:r>
        <w:rPr>
          <w:sz w:val="22"/>
          <w:szCs w:val="22"/>
        </w:rPr>
        <w:t>for</w:t>
      </w:r>
      <w:r w:rsidR="00E34EC3">
        <w:rPr>
          <w:sz w:val="22"/>
          <w:szCs w:val="22"/>
        </w:rPr>
        <w:t xml:space="preserve"> the</w:t>
      </w:r>
      <w:r>
        <w:rPr>
          <w:sz w:val="22"/>
          <w:szCs w:val="22"/>
        </w:rPr>
        <w:t xml:space="preserve"> CPT codes</w:t>
      </w:r>
      <w:r w:rsidR="00FB5982">
        <w:rPr>
          <w:sz w:val="22"/>
          <w:szCs w:val="22"/>
        </w:rPr>
        <w:t xml:space="preserve"> set forth below</w:t>
      </w:r>
      <w:r>
        <w:rPr>
          <w:sz w:val="22"/>
          <w:szCs w:val="22"/>
        </w:rPr>
        <w:t>:</w:t>
      </w:r>
    </w:p>
    <w:p w14:paraId="1CB27449" w14:textId="77777777" w:rsidR="00D41573" w:rsidRDefault="00D41573" w:rsidP="00A32816">
      <w:pPr>
        <w:pStyle w:val="Default"/>
        <w:ind w:left="360"/>
        <w:rPr>
          <w:sz w:val="22"/>
          <w:szCs w:val="22"/>
        </w:rPr>
      </w:pPr>
    </w:p>
    <w:p w14:paraId="463F0700" w14:textId="571799C3" w:rsidR="00A32816" w:rsidRPr="00D41573" w:rsidRDefault="00F33092" w:rsidP="008F63EE">
      <w:pPr>
        <w:pStyle w:val="Default"/>
        <w:numPr>
          <w:ilvl w:val="0"/>
          <w:numId w:val="11"/>
        </w:numPr>
        <w:rPr>
          <w:sz w:val="22"/>
          <w:szCs w:val="22"/>
        </w:rPr>
      </w:pPr>
      <w:r w:rsidRPr="00A32816">
        <w:rPr>
          <w:sz w:val="22"/>
          <w:szCs w:val="22"/>
        </w:rPr>
        <w:t xml:space="preserve">physicians and acute outpatient hospitals </w:t>
      </w:r>
      <w:r w:rsidR="00D41573">
        <w:rPr>
          <w:sz w:val="22"/>
          <w:szCs w:val="22"/>
        </w:rPr>
        <w:t>for</w:t>
      </w:r>
      <w:r w:rsidR="00A32816" w:rsidRPr="00A32816">
        <w:rPr>
          <w:sz w:val="22"/>
          <w:szCs w:val="22"/>
        </w:rPr>
        <w:t xml:space="preserve"> CPT codes 99401, 99402, 99403, and 99404</w:t>
      </w:r>
      <w:r w:rsidR="00FB5982">
        <w:rPr>
          <w:sz w:val="22"/>
          <w:szCs w:val="22"/>
        </w:rPr>
        <w:t>; and</w:t>
      </w:r>
    </w:p>
    <w:p w14:paraId="6EA7791A" w14:textId="7F899DFF" w:rsidR="00F33092" w:rsidRPr="0076042A" w:rsidRDefault="00A32816" w:rsidP="00F33092">
      <w:pPr>
        <w:pStyle w:val="Default"/>
        <w:numPr>
          <w:ilvl w:val="0"/>
          <w:numId w:val="11"/>
        </w:numPr>
        <w:rPr>
          <w:b/>
          <w:sz w:val="22"/>
          <w:szCs w:val="22"/>
        </w:rPr>
      </w:pPr>
      <w:r w:rsidRPr="00A32816">
        <w:rPr>
          <w:sz w:val="22"/>
          <w:szCs w:val="22"/>
        </w:rPr>
        <w:t xml:space="preserve">community health centers (CHCs) </w:t>
      </w:r>
      <w:r w:rsidR="00D41573">
        <w:rPr>
          <w:sz w:val="22"/>
          <w:szCs w:val="22"/>
        </w:rPr>
        <w:t>for</w:t>
      </w:r>
      <w:r w:rsidRPr="00A32816">
        <w:rPr>
          <w:sz w:val="22"/>
          <w:szCs w:val="22"/>
        </w:rPr>
        <w:t xml:space="preserve"> CPT codes 99401, 99403, and 99404.</w:t>
      </w:r>
    </w:p>
    <w:p w14:paraId="4D58366E" w14:textId="77426AF1" w:rsidR="000C4029" w:rsidRPr="0076042A" w:rsidRDefault="00A70899" w:rsidP="005E4258">
      <w:pPr>
        <w:pStyle w:val="Heading2"/>
        <w:spacing w:before="240" w:after="100"/>
      </w:pPr>
      <w:r w:rsidRPr="0076042A">
        <w:t xml:space="preserve">Coverage </w:t>
      </w:r>
      <w:r w:rsidR="0096640A">
        <w:t>f</w:t>
      </w:r>
      <w:r w:rsidR="00845987" w:rsidRPr="0076042A">
        <w:t>or 3rd</w:t>
      </w:r>
      <w:r w:rsidRPr="0076042A">
        <w:t xml:space="preserve"> Dose of </w:t>
      </w:r>
      <w:r w:rsidR="000A3D1F" w:rsidRPr="00EC238B">
        <w:t>Pfizer-</w:t>
      </w:r>
      <w:proofErr w:type="spellStart"/>
      <w:r w:rsidR="000A3D1F" w:rsidRPr="00EC238B">
        <w:t>BioNTech</w:t>
      </w:r>
      <w:proofErr w:type="spellEnd"/>
      <w:r w:rsidR="000A3D1F" w:rsidRPr="00EC238B">
        <w:t xml:space="preserve"> </w:t>
      </w:r>
      <w:r w:rsidRPr="0076042A">
        <w:t xml:space="preserve">and </w:t>
      </w:r>
      <w:proofErr w:type="spellStart"/>
      <w:r w:rsidRPr="0076042A">
        <w:t>Moderna</w:t>
      </w:r>
      <w:proofErr w:type="spellEnd"/>
      <w:r w:rsidRPr="0076042A">
        <w:t xml:space="preserve"> COVID-19 Vaccine </w:t>
      </w:r>
      <w:r w:rsidR="00D91C5A" w:rsidRPr="0076042A">
        <w:t>f</w:t>
      </w:r>
      <w:r w:rsidRPr="0076042A">
        <w:t>or Immunocompromised Individuals</w:t>
      </w:r>
    </w:p>
    <w:p w14:paraId="640FF17E" w14:textId="66EAA25A" w:rsidR="006E0B75" w:rsidRPr="00CC7A10" w:rsidRDefault="008E50FF" w:rsidP="005E4258">
      <w:r w:rsidRPr="00331407">
        <w:t xml:space="preserve">On August 12, 2021, the U.S. Food and Drug Administration (FDA) amended the emergency use authorizations (EUAs) for both </w:t>
      </w:r>
      <w:r w:rsidR="005E4258" w:rsidRPr="00434AD7">
        <w:t>Pfizer-</w:t>
      </w:r>
      <w:proofErr w:type="spellStart"/>
      <w:r w:rsidR="005E4258" w:rsidRPr="00434AD7">
        <w:t>BioNTech</w:t>
      </w:r>
      <w:proofErr w:type="spellEnd"/>
      <w:r w:rsidR="005E4258" w:rsidRPr="00434AD7">
        <w:t xml:space="preserve"> vaccin</w:t>
      </w:r>
      <w:r w:rsidR="005E4258">
        <w:t xml:space="preserve">e </w:t>
      </w:r>
      <w:r w:rsidRPr="00331407">
        <w:t xml:space="preserve">and the </w:t>
      </w:r>
      <w:proofErr w:type="spellStart"/>
      <w:r w:rsidRPr="00331407">
        <w:t>Moderna</w:t>
      </w:r>
      <w:proofErr w:type="spellEnd"/>
      <w:r w:rsidRPr="00331407">
        <w:t xml:space="preserve"> COVID-19 </w:t>
      </w:r>
      <w:r w:rsidRPr="00CC7A10">
        <w:t>vaccine to allow for the use of an additional dose in certain immunocompromised individuals, specifically, solid organ transplant recipients or those who are diagnosed with conditions that are considered to have an equivalent level of immunocompromise. </w:t>
      </w:r>
    </w:p>
    <w:p w14:paraId="7FB99589" w14:textId="4703F2FF" w:rsidR="005E4258" w:rsidRDefault="00845987" w:rsidP="005E4258">
      <w:r w:rsidRPr="00394A57">
        <w:t>T</w:t>
      </w:r>
      <w:r w:rsidR="00A70899" w:rsidRPr="00394A57">
        <w:t xml:space="preserve">hrough this bulletin, and as further described </w:t>
      </w:r>
      <w:r w:rsidR="000931DB" w:rsidRPr="00394A57">
        <w:t xml:space="preserve">in </w:t>
      </w:r>
      <w:r w:rsidR="00394A57" w:rsidRPr="00394A57">
        <w:t xml:space="preserve">in </w:t>
      </w:r>
      <w:hyperlink r:id="rId16" w:history="1">
        <w:r w:rsidR="00394A57" w:rsidRPr="00CC7A10">
          <w:rPr>
            <w:rStyle w:val="Hyperlink"/>
          </w:rPr>
          <w:t>All Provider Bulletin 322</w:t>
        </w:r>
      </w:hyperlink>
      <w:r w:rsidR="00A70899" w:rsidRPr="00394A57">
        <w:t>, MassHealth is directing managed care plans (as defined above) and PACE organizations</w:t>
      </w:r>
      <w:r w:rsidR="004431E9" w:rsidRPr="00394A57">
        <w:t>,</w:t>
      </w:r>
      <w:r w:rsidR="00A70899" w:rsidRPr="00394A57">
        <w:t xml:space="preserve"> to cover administration of the third dose of the</w:t>
      </w:r>
      <w:r w:rsidR="005E4258">
        <w:t xml:space="preserve"> </w:t>
      </w:r>
      <w:r w:rsidR="005E4258" w:rsidRPr="00434AD7">
        <w:t>Pfizer-</w:t>
      </w:r>
      <w:proofErr w:type="spellStart"/>
      <w:r w:rsidR="005E4258" w:rsidRPr="00434AD7">
        <w:t>BioNTech</w:t>
      </w:r>
      <w:proofErr w:type="spellEnd"/>
      <w:r w:rsidR="005E4258" w:rsidRPr="00434AD7">
        <w:t xml:space="preserve"> vaccin</w:t>
      </w:r>
      <w:r w:rsidR="005E4258">
        <w:t xml:space="preserve">e </w:t>
      </w:r>
      <w:r w:rsidR="00A70899" w:rsidRPr="00394A57">
        <w:t xml:space="preserve">to </w:t>
      </w:r>
      <w:r w:rsidRPr="00394A57">
        <w:t>individuals who qualify for the additional dose for dates of servic</w:t>
      </w:r>
      <w:r w:rsidR="004813C4">
        <w:t xml:space="preserve">e on or after August 12, 2021. </w:t>
      </w:r>
    </w:p>
    <w:p w14:paraId="1581153A" w14:textId="5A9515BC" w:rsidR="000931DB" w:rsidRPr="00394A57" w:rsidRDefault="00845987" w:rsidP="005E4258">
      <w:r w:rsidRPr="00394A57">
        <w:t xml:space="preserve">Managed care plans </w:t>
      </w:r>
      <w:r w:rsidR="00630672" w:rsidRPr="00394A57">
        <w:t xml:space="preserve">and PACE organizations </w:t>
      </w:r>
      <w:r w:rsidRPr="00394A57">
        <w:t>shall conform their coverage policies</w:t>
      </w:r>
      <w:r w:rsidR="00630672" w:rsidRPr="00394A57">
        <w:t xml:space="preserve"> </w:t>
      </w:r>
      <w:r w:rsidRPr="00394A57">
        <w:t xml:space="preserve">to match those in </w:t>
      </w:r>
      <w:hyperlink r:id="rId17" w:history="1">
        <w:r w:rsidR="00394A57" w:rsidRPr="00394A57">
          <w:rPr>
            <w:rStyle w:val="Hyperlink"/>
          </w:rPr>
          <w:t>All Provider Bulletin 321</w:t>
        </w:r>
      </w:hyperlink>
      <w:r w:rsidR="00630672" w:rsidRPr="00394A57">
        <w:t>. Managed care plans</w:t>
      </w:r>
      <w:r w:rsidR="000D37B1" w:rsidRPr="00394A57">
        <w:t xml:space="preserve"> </w:t>
      </w:r>
      <w:r w:rsidR="00630672" w:rsidRPr="00394A57">
        <w:t xml:space="preserve">shall additionally conform their payment rates to match those in </w:t>
      </w:r>
      <w:hyperlink r:id="rId18" w:history="1">
        <w:r w:rsidR="00394A57" w:rsidRPr="00CC7A10">
          <w:rPr>
            <w:rStyle w:val="Hyperlink"/>
          </w:rPr>
          <w:t>All Provider Bulletin 322</w:t>
        </w:r>
      </w:hyperlink>
      <w:r w:rsidR="00394A57">
        <w:t>.</w:t>
      </w:r>
      <w:r w:rsidR="00335420" w:rsidRPr="00394A57">
        <w:t xml:space="preserve"> There is no member cost sharing for any vaccines.</w:t>
      </w:r>
    </w:p>
    <w:p w14:paraId="6C46A277" w14:textId="3B409826" w:rsidR="00F664CC" w:rsidRPr="009901A7" w:rsidRDefault="00F664CC" w:rsidP="0076042A">
      <w:pPr>
        <w:pStyle w:val="Heading2"/>
        <w:spacing w:after="100"/>
      </w:pPr>
      <w:r w:rsidRPr="009901A7">
        <w:t>MassHealth Website</w:t>
      </w:r>
      <w:r w:rsidR="001554E7">
        <w:t xml:space="preserve"> </w:t>
      </w:r>
    </w:p>
    <w:p w14:paraId="6CD3A4CA" w14:textId="77777777" w:rsidR="00F664CC" w:rsidRPr="009901A7" w:rsidRDefault="00F664CC" w:rsidP="00E27CD8">
      <w:r w:rsidRPr="009901A7">
        <w:t>This bulletin is available</w:t>
      </w:r>
      <w:r w:rsidR="008B6E51">
        <w:t xml:space="preserve"> o</w:t>
      </w:r>
      <w:r w:rsidRPr="009901A7">
        <w:t xml:space="preserve">n the </w:t>
      </w:r>
      <w:hyperlink r:id="rId19" w:history="1">
        <w:r w:rsidR="008B6E51" w:rsidRPr="008B6E51">
          <w:rPr>
            <w:rStyle w:val="Hyperlink"/>
          </w:rPr>
          <w:t>MassHealth Provider Bulletins</w:t>
        </w:r>
      </w:hyperlink>
      <w:r w:rsidR="008B6E51">
        <w:t xml:space="preserve"> </w:t>
      </w:r>
      <w:r w:rsidRPr="009901A7">
        <w:t>web</w:t>
      </w:r>
      <w:r w:rsidR="008B6E51">
        <w:t xml:space="preserve"> page.</w:t>
      </w:r>
    </w:p>
    <w:p w14:paraId="5107C2AD" w14:textId="77777777" w:rsidR="00755F83" w:rsidRPr="009901A7" w:rsidRDefault="00446BA7" w:rsidP="00755F83">
      <w:hyperlink r:id="rId20" w:history="1">
        <w:r w:rsidR="00755F83" w:rsidRPr="0059659B">
          <w:rPr>
            <w:rStyle w:val="Hyperlink"/>
          </w:rPr>
          <w:t>Sign up</w:t>
        </w:r>
      </w:hyperlink>
      <w:r w:rsidR="00755F83" w:rsidRPr="009901A7">
        <w:t xml:space="preserve"> to receive email alerts when MassHealth issues new bulletins and transmittal letters.</w:t>
      </w:r>
    </w:p>
    <w:p w14:paraId="7453617F" w14:textId="77777777" w:rsidR="00F664CC" w:rsidRPr="009901A7" w:rsidRDefault="00F664CC" w:rsidP="0076042A">
      <w:pPr>
        <w:pStyle w:val="Heading2"/>
        <w:spacing w:before="240" w:after="100"/>
      </w:pPr>
      <w:r w:rsidRPr="009901A7">
        <w:t>Questions</w:t>
      </w:r>
      <w:r w:rsidR="001554E7">
        <w:t xml:space="preserve"> </w:t>
      </w:r>
    </w:p>
    <w:p w14:paraId="3DD02DBD" w14:textId="77777777" w:rsidR="00CC1E11" w:rsidRPr="00F664CC" w:rsidRDefault="00F664CC" w:rsidP="00E27CD8">
      <w:r w:rsidRPr="009901A7">
        <w:t xml:space="preserve">If you have any questions about the information in this bulletin, please contact the MassHealth Customer Service Center at (800) 841-2900, email your inquiry to </w:t>
      </w:r>
      <w:hyperlink r:id="rId21"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9F71F" w14:textId="77777777" w:rsidR="00446BA7" w:rsidRDefault="00446BA7" w:rsidP="00E27CD8">
      <w:r>
        <w:separator/>
      </w:r>
    </w:p>
  </w:endnote>
  <w:endnote w:type="continuationSeparator" w:id="0">
    <w:p w14:paraId="4279A3D1" w14:textId="77777777" w:rsidR="00446BA7" w:rsidRDefault="00446BA7"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74E4F" w14:textId="77777777" w:rsidR="00CC1E11" w:rsidRPr="00CC1E11" w:rsidRDefault="00CC1E11" w:rsidP="00755F83">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7BEA0" w14:textId="77777777" w:rsidR="00446BA7" w:rsidRDefault="00446BA7" w:rsidP="00E27CD8">
      <w:r>
        <w:separator/>
      </w:r>
    </w:p>
  </w:footnote>
  <w:footnote w:type="continuationSeparator" w:id="0">
    <w:p w14:paraId="7535A95D" w14:textId="77777777" w:rsidR="00446BA7" w:rsidRDefault="00446BA7"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DDCD5" w14:textId="77777777" w:rsidR="00AD204A" w:rsidRPr="00F664CC" w:rsidRDefault="00AD204A" w:rsidP="003E2878">
    <w:pPr>
      <w:pStyle w:val="BullsHeading"/>
      <w:spacing w:before="720"/>
    </w:pPr>
    <w:r w:rsidRPr="00F664CC">
      <w:t>MassHealth</w:t>
    </w:r>
  </w:p>
  <w:p w14:paraId="7C6D80E3" w14:textId="54BB4F12" w:rsidR="00AD204A" w:rsidRPr="00F664CC" w:rsidRDefault="00234F76" w:rsidP="00AD204A">
    <w:pPr>
      <w:pStyle w:val="BullsHeading"/>
    </w:pPr>
    <w:r>
      <w:t>Managed Care Entity</w:t>
    </w:r>
    <w:r w:rsidR="00AD204A" w:rsidRPr="00F664CC">
      <w:t xml:space="preserve"> Bulletin </w:t>
    </w:r>
    <w:r w:rsidR="00EA5418">
      <w:t>67</w:t>
    </w:r>
  </w:p>
  <w:p w14:paraId="0FF6766F" w14:textId="001AA0BA" w:rsidR="00AD204A" w:rsidRDefault="00A32816" w:rsidP="00AD204A">
    <w:pPr>
      <w:pStyle w:val="BullsHeading"/>
    </w:pPr>
    <w:r>
      <w:t>August</w:t>
    </w:r>
    <w:r w:rsidR="00234F76">
      <w:t xml:space="preserve"> 2021</w:t>
    </w:r>
  </w:p>
  <w:p w14:paraId="7D2A3E70"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FB661B">
      <w:rPr>
        <w:noProof/>
      </w:rPr>
      <w:t>2</w:t>
    </w:r>
    <w:r>
      <w:fldChar w:fldCharType="end"/>
    </w:r>
    <w:r>
      <w:t xml:space="preserve"> of </w:t>
    </w:r>
    <w:fldSimple w:instr=" NUMPAGES  \* Arabic  \* MERGEFORMAT ">
      <w:r w:rsidR="00FB661B">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205336A2"/>
    <w:multiLevelType w:val="hybridMultilevel"/>
    <w:tmpl w:val="A094C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ggs, Debby (EHS)">
    <w15:presenceInfo w15:providerId="AD" w15:userId="S::debby.briggs@mass.gov::1aff47f7-60e5-4678-b3c3-ba4f49334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2D5E"/>
    <w:rsid w:val="000049D1"/>
    <w:rsid w:val="0006569C"/>
    <w:rsid w:val="000931DB"/>
    <w:rsid w:val="000A3D1F"/>
    <w:rsid w:val="000B59CA"/>
    <w:rsid w:val="000C4029"/>
    <w:rsid w:val="000D37B1"/>
    <w:rsid w:val="000D3DB5"/>
    <w:rsid w:val="0012292B"/>
    <w:rsid w:val="00133378"/>
    <w:rsid w:val="00150BCC"/>
    <w:rsid w:val="0015435F"/>
    <w:rsid w:val="001554E7"/>
    <w:rsid w:val="001634DD"/>
    <w:rsid w:val="00180F7D"/>
    <w:rsid w:val="001B2B5A"/>
    <w:rsid w:val="001E4C08"/>
    <w:rsid w:val="00221556"/>
    <w:rsid w:val="00226BB3"/>
    <w:rsid w:val="00234F76"/>
    <w:rsid w:val="00235A7E"/>
    <w:rsid w:val="00236404"/>
    <w:rsid w:val="0028720F"/>
    <w:rsid w:val="00293A91"/>
    <w:rsid w:val="002D2E62"/>
    <w:rsid w:val="002E4D3A"/>
    <w:rsid w:val="002F2993"/>
    <w:rsid w:val="00332039"/>
    <w:rsid w:val="00335420"/>
    <w:rsid w:val="0033550B"/>
    <w:rsid w:val="00355E01"/>
    <w:rsid w:val="0037016A"/>
    <w:rsid w:val="00380F28"/>
    <w:rsid w:val="00394A57"/>
    <w:rsid w:val="00397294"/>
    <w:rsid w:val="003A6CE3"/>
    <w:rsid w:val="003A7588"/>
    <w:rsid w:val="003D02B5"/>
    <w:rsid w:val="003E2878"/>
    <w:rsid w:val="003F216F"/>
    <w:rsid w:val="003F53AE"/>
    <w:rsid w:val="004431E9"/>
    <w:rsid w:val="00446BA7"/>
    <w:rsid w:val="00457FFB"/>
    <w:rsid w:val="004813C4"/>
    <w:rsid w:val="00493EE3"/>
    <w:rsid w:val="004A068C"/>
    <w:rsid w:val="004A4D76"/>
    <w:rsid w:val="004A7718"/>
    <w:rsid w:val="004C44D9"/>
    <w:rsid w:val="004E28D8"/>
    <w:rsid w:val="004F4B9A"/>
    <w:rsid w:val="005068BD"/>
    <w:rsid w:val="00507CFF"/>
    <w:rsid w:val="0058634E"/>
    <w:rsid w:val="0059142C"/>
    <w:rsid w:val="005B27F1"/>
    <w:rsid w:val="005C6224"/>
    <w:rsid w:val="005D36FF"/>
    <w:rsid w:val="005E4258"/>
    <w:rsid w:val="005E4B62"/>
    <w:rsid w:val="005F2B69"/>
    <w:rsid w:val="0061017D"/>
    <w:rsid w:val="00630672"/>
    <w:rsid w:val="00636084"/>
    <w:rsid w:val="00652A3D"/>
    <w:rsid w:val="00665546"/>
    <w:rsid w:val="006803AA"/>
    <w:rsid w:val="006941BF"/>
    <w:rsid w:val="006A4DC7"/>
    <w:rsid w:val="006C70F9"/>
    <w:rsid w:val="006D3F15"/>
    <w:rsid w:val="006D43D4"/>
    <w:rsid w:val="006E0B75"/>
    <w:rsid w:val="00706438"/>
    <w:rsid w:val="00755F83"/>
    <w:rsid w:val="0076042A"/>
    <w:rsid w:val="00777A22"/>
    <w:rsid w:val="00795E06"/>
    <w:rsid w:val="007A4056"/>
    <w:rsid w:val="007B5787"/>
    <w:rsid w:val="007D6AF3"/>
    <w:rsid w:val="007D7E9B"/>
    <w:rsid w:val="007F3DF6"/>
    <w:rsid w:val="007F7DBF"/>
    <w:rsid w:val="008201CC"/>
    <w:rsid w:val="00835595"/>
    <w:rsid w:val="00836DAC"/>
    <w:rsid w:val="00845987"/>
    <w:rsid w:val="00847198"/>
    <w:rsid w:val="00851EA8"/>
    <w:rsid w:val="00854E25"/>
    <w:rsid w:val="00863041"/>
    <w:rsid w:val="008A7FD9"/>
    <w:rsid w:val="008B0A55"/>
    <w:rsid w:val="008B6E51"/>
    <w:rsid w:val="008E50FF"/>
    <w:rsid w:val="008F63EE"/>
    <w:rsid w:val="008F7AA8"/>
    <w:rsid w:val="00914588"/>
    <w:rsid w:val="00922F04"/>
    <w:rsid w:val="0096325E"/>
    <w:rsid w:val="0096640A"/>
    <w:rsid w:val="009746D1"/>
    <w:rsid w:val="00982839"/>
    <w:rsid w:val="009A0EDE"/>
    <w:rsid w:val="009E69BF"/>
    <w:rsid w:val="009F69E3"/>
    <w:rsid w:val="00A32816"/>
    <w:rsid w:val="00A400A7"/>
    <w:rsid w:val="00A554E1"/>
    <w:rsid w:val="00A70899"/>
    <w:rsid w:val="00A772C1"/>
    <w:rsid w:val="00A95FC1"/>
    <w:rsid w:val="00AA6085"/>
    <w:rsid w:val="00AD204A"/>
    <w:rsid w:val="00AD685C"/>
    <w:rsid w:val="00AD6899"/>
    <w:rsid w:val="00AE42FA"/>
    <w:rsid w:val="00B12A23"/>
    <w:rsid w:val="00B15089"/>
    <w:rsid w:val="00B24CE0"/>
    <w:rsid w:val="00B40B30"/>
    <w:rsid w:val="00B73653"/>
    <w:rsid w:val="00BB2243"/>
    <w:rsid w:val="00BB3657"/>
    <w:rsid w:val="00BB44AA"/>
    <w:rsid w:val="00BC3755"/>
    <w:rsid w:val="00BD2DAF"/>
    <w:rsid w:val="00BE3CAB"/>
    <w:rsid w:val="00BE764C"/>
    <w:rsid w:val="00BE7FE3"/>
    <w:rsid w:val="00C024A2"/>
    <w:rsid w:val="00C16600"/>
    <w:rsid w:val="00C47346"/>
    <w:rsid w:val="00C64E31"/>
    <w:rsid w:val="00CC1E11"/>
    <w:rsid w:val="00CC7A10"/>
    <w:rsid w:val="00CD456D"/>
    <w:rsid w:val="00CD6E87"/>
    <w:rsid w:val="00D17215"/>
    <w:rsid w:val="00D41573"/>
    <w:rsid w:val="00D476B7"/>
    <w:rsid w:val="00D548CD"/>
    <w:rsid w:val="00D90249"/>
    <w:rsid w:val="00D91C5A"/>
    <w:rsid w:val="00DC43E4"/>
    <w:rsid w:val="00E01D80"/>
    <w:rsid w:val="00E1499D"/>
    <w:rsid w:val="00E27C47"/>
    <w:rsid w:val="00E27CD8"/>
    <w:rsid w:val="00E34EC3"/>
    <w:rsid w:val="00E45813"/>
    <w:rsid w:val="00E61331"/>
    <w:rsid w:val="00E639DF"/>
    <w:rsid w:val="00E63C8E"/>
    <w:rsid w:val="00E759F7"/>
    <w:rsid w:val="00EA5418"/>
    <w:rsid w:val="00EB31B1"/>
    <w:rsid w:val="00EC238B"/>
    <w:rsid w:val="00EC576B"/>
    <w:rsid w:val="00ED1E75"/>
    <w:rsid w:val="00ED497C"/>
    <w:rsid w:val="00EF3009"/>
    <w:rsid w:val="00F014D4"/>
    <w:rsid w:val="00F023C7"/>
    <w:rsid w:val="00F1435F"/>
    <w:rsid w:val="00F33092"/>
    <w:rsid w:val="00F60574"/>
    <w:rsid w:val="00F664CC"/>
    <w:rsid w:val="00F73D6F"/>
    <w:rsid w:val="00F74F30"/>
    <w:rsid w:val="00F751D0"/>
    <w:rsid w:val="00F769ED"/>
    <w:rsid w:val="00F928A8"/>
    <w:rsid w:val="00FA2C63"/>
    <w:rsid w:val="00FA408C"/>
    <w:rsid w:val="00FB5982"/>
    <w:rsid w:val="00FB661B"/>
    <w:rsid w:val="00FC3B11"/>
    <w:rsid w:val="00FC4C5A"/>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51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FollowedHyperlink">
    <w:name w:val="FollowedHyperlink"/>
    <w:basedOn w:val="DefaultParagraphFont"/>
    <w:uiPriority w:val="99"/>
    <w:semiHidden/>
    <w:unhideWhenUsed/>
    <w:qFormat/>
    <w:rsid w:val="00BE7FE3"/>
    <w:rPr>
      <w:color w:val="800080" w:themeColor="followedHyperlink"/>
      <w:u w:val="single"/>
    </w:rPr>
  </w:style>
  <w:style w:type="character" w:styleId="CommentReference">
    <w:name w:val="annotation reference"/>
    <w:basedOn w:val="DefaultParagraphFont"/>
    <w:uiPriority w:val="99"/>
    <w:semiHidden/>
    <w:unhideWhenUsed/>
    <w:rsid w:val="00002D5E"/>
    <w:rPr>
      <w:sz w:val="16"/>
      <w:szCs w:val="16"/>
    </w:rPr>
  </w:style>
  <w:style w:type="paragraph" w:styleId="CommentText">
    <w:name w:val="annotation text"/>
    <w:basedOn w:val="Normal"/>
    <w:link w:val="CommentTextChar"/>
    <w:uiPriority w:val="99"/>
    <w:unhideWhenUsed/>
    <w:rsid w:val="00002D5E"/>
    <w:rPr>
      <w:sz w:val="20"/>
      <w:szCs w:val="20"/>
    </w:rPr>
  </w:style>
  <w:style w:type="character" w:customStyle="1" w:styleId="CommentTextChar">
    <w:name w:val="Comment Text Char"/>
    <w:basedOn w:val="DefaultParagraphFont"/>
    <w:link w:val="CommentText"/>
    <w:uiPriority w:val="99"/>
    <w:rsid w:val="00002D5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2D5E"/>
    <w:rPr>
      <w:b/>
      <w:bCs/>
    </w:rPr>
  </w:style>
  <w:style w:type="character" w:customStyle="1" w:styleId="CommentSubjectChar">
    <w:name w:val="Comment Subject Char"/>
    <w:basedOn w:val="CommentTextChar"/>
    <w:link w:val="CommentSubject"/>
    <w:uiPriority w:val="99"/>
    <w:semiHidden/>
    <w:rsid w:val="00002D5E"/>
    <w:rPr>
      <w:rFonts w:ascii="Georgia" w:eastAsia="Times New Roman" w:hAnsi="Georgia" w:cs="Times New Roman"/>
      <w:b/>
      <w:bCs/>
      <w:sz w:val="20"/>
      <w:szCs w:val="20"/>
    </w:rPr>
  </w:style>
  <w:style w:type="paragraph" w:customStyle="1" w:styleId="Default">
    <w:name w:val="Default"/>
    <w:rsid w:val="00E27C47"/>
    <w:pPr>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FollowedHyperlink">
    <w:name w:val="FollowedHyperlink"/>
    <w:basedOn w:val="DefaultParagraphFont"/>
    <w:uiPriority w:val="99"/>
    <w:semiHidden/>
    <w:unhideWhenUsed/>
    <w:qFormat/>
    <w:rsid w:val="00BE7FE3"/>
    <w:rPr>
      <w:color w:val="800080" w:themeColor="followedHyperlink"/>
      <w:u w:val="single"/>
    </w:rPr>
  </w:style>
  <w:style w:type="character" w:styleId="CommentReference">
    <w:name w:val="annotation reference"/>
    <w:basedOn w:val="DefaultParagraphFont"/>
    <w:uiPriority w:val="99"/>
    <w:semiHidden/>
    <w:unhideWhenUsed/>
    <w:rsid w:val="00002D5E"/>
    <w:rPr>
      <w:sz w:val="16"/>
      <w:szCs w:val="16"/>
    </w:rPr>
  </w:style>
  <w:style w:type="paragraph" w:styleId="CommentText">
    <w:name w:val="annotation text"/>
    <w:basedOn w:val="Normal"/>
    <w:link w:val="CommentTextChar"/>
    <w:uiPriority w:val="99"/>
    <w:unhideWhenUsed/>
    <w:rsid w:val="00002D5E"/>
    <w:rPr>
      <w:sz w:val="20"/>
      <w:szCs w:val="20"/>
    </w:rPr>
  </w:style>
  <w:style w:type="character" w:customStyle="1" w:styleId="CommentTextChar">
    <w:name w:val="Comment Text Char"/>
    <w:basedOn w:val="DefaultParagraphFont"/>
    <w:link w:val="CommentText"/>
    <w:uiPriority w:val="99"/>
    <w:rsid w:val="00002D5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2D5E"/>
    <w:rPr>
      <w:b/>
      <w:bCs/>
    </w:rPr>
  </w:style>
  <w:style w:type="character" w:customStyle="1" w:styleId="CommentSubjectChar">
    <w:name w:val="Comment Subject Char"/>
    <w:basedOn w:val="CommentTextChar"/>
    <w:link w:val="CommentSubject"/>
    <w:uiPriority w:val="99"/>
    <w:semiHidden/>
    <w:rsid w:val="00002D5E"/>
    <w:rPr>
      <w:rFonts w:ascii="Georgia" w:eastAsia="Times New Roman" w:hAnsi="Georgia" w:cs="Times New Roman"/>
      <w:b/>
      <w:bCs/>
      <w:sz w:val="20"/>
      <w:szCs w:val="20"/>
    </w:rPr>
  </w:style>
  <w:style w:type="paragraph" w:customStyle="1" w:styleId="Default">
    <w:name w:val="Default"/>
    <w:rsid w:val="00E27C47"/>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 w:id="19915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all-provider-bulletins" TargetMode="External"/><Relationship Id="rId18" Type="http://schemas.openxmlformats.org/officeDocument/2006/relationships/hyperlink" Target="https://www.mass.gov/lists/all-provider-bulletins" TargetMode="External"/><Relationship Id="rId3" Type="http://schemas.openxmlformats.org/officeDocument/2006/relationships/styles" Target="styles.xml"/><Relationship Id="rId21" Type="http://schemas.openxmlformats.org/officeDocument/2006/relationships/hyperlink" Target="mailto:providersupport@mahealth.net"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mass.gov/lists/all-provider-bulletins"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mass.gov/lists/all-provider-bulletins" TargetMode="External"/><Relationship Id="rId20" Type="http://schemas.openxmlformats.org/officeDocument/2006/relationships/hyperlink" Target="https://www.mass.gov/forms/email-notifications-for-masshealth-provider-bulletins-and-transmittal-lett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mass.gov/lists/all-provider-bulletins" TargetMode="External"/><Relationship Id="rId23" Type="http://schemas.openxmlformats.org/officeDocument/2006/relationships/theme" Target="theme/theme1.xml"/><Relationship Id="rId10" Type="http://schemas.openxmlformats.org/officeDocument/2006/relationships/hyperlink" Target="http://www.mass.gov/masshealth" TargetMode="External"/><Relationship Id="rId19" Type="http://schemas.openxmlformats.org/officeDocument/2006/relationships/hyperlink" Target="http://www.mass.gov/masshealth-provider-bulletin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lists/all-provider-bulletin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C1869-5E21-4925-8DE1-4D37EBE6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2</Pages>
  <Words>732</Words>
  <Characters>4343</Characters>
  <Application>Microsoft Office Word</Application>
  <DocSecurity>0</DocSecurity>
  <Lines>80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Jacquie</cp:lastModifiedBy>
  <cp:revision>2</cp:revision>
  <cp:lastPrinted>2021-08-31T14:45:00Z</cp:lastPrinted>
  <dcterms:created xsi:type="dcterms:W3CDTF">2021-08-31T16:26:00Z</dcterms:created>
  <dcterms:modified xsi:type="dcterms:W3CDTF">2021-08-31T16:26:00Z</dcterms:modified>
</cp:coreProperties>
</file>