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75412D" w14:textId="1747D3C1" w:rsidR="006439E2" w:rsidRPr="00E27CD8" w:rsidRDefault="006439E2" w:rsidP="006439E2">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w:drawing>
          <wp:anchor distT="0" distB="0" distL="114300" distR="114300" simplePos="0" relativeHeight="251666432" behindDoc="0" locked="0" layoutInCell="1" allowOverlap="1" wp14:anchorId="3557E1EC" wp14:editId="399354AD">
            <wp:simplePos x="0" y="0"/>
            <wp:positionH relativeFrom="margin">
              <wp:posOffset>-220980</wp:posOffset>
            </wp:positionH>
            <wp:positionV relativeFrom="margin">
              <wp:posOffset>-79375</wp:posOffset>
            </wp:positionV>
            <wp:extent cx="1468755" cy="739140"/>
            <wp:effectExtent l="0" t="0" r="0" b="3810"/>
            <wp:wrapNone/>
            <wp:docPr id="2" name="Picture 2"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755" cy="739140"/>
                    </a:xfrm>
                    <a:prstGeom prst="rect">
                      <a:avLst/>
                    </a:prstGeom>
                    <a:noFill/>
                  </pic:spPr>
                </pic:pic>
              </a:graphicData>
            </a:graphic>
            <wp14:sizeRelH relativeFrom="page">
              <wp14:pctWidth>0</wp14:pctWidth>
            </wp14:sizeRelH>
            <wp14:sizeRelV relativeFrom="page">
              <wp14:pctHeight>0</wp14:pctHeight>
            </wp14:sizeRelV>
          </wp:anchor>
        </w:drawing>
      </w:r>
      <w:r w:rsidRPr="00E27CD8">
        <w:rPr>
          <w:rFonts w:ascii="Bookman Old Style" w:hAnsi="Bookman Old Style"/>
          <w:b/>
          <w:i/>
          <w:noProof/>
          <w:sz w:val="20"/>
          <w:szCs w:val="20"/>
        </w:rPr>
        <mc:AlternateContent>
          <mc:Choice Requires="wps">
            <w:drawing>
              <wp:anchor distT="0" distB="0" distL="114300" distR="114300" simplePos="0" relativeHeight="251670528" behindDoc="1" locked="0" layoutInCell="1" allowOverlap="1" wp14:anchorId="70830092" wp14:editId="6CB9CB0F">
                <wp:simplePos x="0" y="0"/>
                <wp:positionH relativeFrom="column">
                  <wp:align>center</wp:align>
                </wp:positionH>
                <wp:positionV relativeFrom="paragraph">
                  <wp:posOffset>0</wp:posOffset>
                </wp:positionV>
                <wp:extent cx="7947660" cy="830580"/>
                <wp:effectExtent l="0" t="0" r="0" b="0"/>
                <wp:wrapNone/>
                <wp:docPr id="3"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7805E586" w14:textId="77777777" w:rsidR="006439E2" w:rsidRPr="009D2D5F" w:rsidRDefault="006439E2" w:rsidP="006439E2">
                            <w:pPr>
                              <w:spacing w:before="0" w:after="0" w:afterAutospacing="0"/>
                            </w:pPr>
                            <w:r w:rsidRPr="009D2D5F">
                              <w:t xml:space="preserve"> </w:t>
                            </w:r>
                          </w:p>
                          <w:p w14:paraId="154332B4" w14:textId="77777777" w:rsidR="006439E2" w:rsidRDefault="006439E2" w:rsidP="006439E2">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830092"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459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" filled="f" stroked="f">
                <v:textbox>
                  <w:txbxContent>
                    <w:p w14:paraId="7805E586" w14:textId="77777777" w:rsidR="006439E2" w:rsidRPr="009D2D5F" w:rsidRDefault="006439E2" w:rsidP="006439E2">
                      <w:pPr>
                        <w:spacing w:before="0" w:after="0" w:afterAutospacing="0"/>
                      </w:pPr>
                      <w:r w:rsidRPr="009D2D5F">
                        <w:t xml:space="preserve"> </w:t>
                      </w:r>
                    </w:p>
                    <w:p w14:paraId="154332B4" w14:textId="77777777" w:rsidR="006439E2" w:rsidRDefault="006439E2" w:rsidP="006439E2">
                      <w:pPr>
                        <w:spacing w:before="0" w:after="0" w:afterAutospacing="0"/>
                      </w:pPr>
                    </w:p>
                  </w:txbxContent>
                </v:textbox>
              </v:shape>
            </w:pict>
          </mc:Fallback>
        </mc:AlternateContent>
      </w:r>
      <w:r w:rsidRPr="00E27CD8">
        <w:rPr>
          <w:rFonts w:ascii="Bookman Old Style" w:hAnsi="Bookman Old Style"/>
          <w:b/>
          <w:i/>
          <w:sz w:val="20"/>
          <w:szCs w:val="20"/>
        </w:rPr>
        <w:t>Commonwealth of Massachusetts</w:t>
      </w:r>
    </w:p>
    <w:p w14:paraId="22525F00" w14:textId="77777777" w:rsidR="006439E2" w:rsidRPr="00E27CD8" w:rsidRDefault="006439E2" w:rsidP="006439E2">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4D133C05" w14:textId="77777777" w:rsidR="006439E2" w:rsidRPr="00E27CD8" w:rsidRDefault="006439E2" w:rsidP="006439E2">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75F26E6B" w14:textId="77777777" w:rsidR="006439E2" w:rsidRPr="00777A22" w:rsidRDefault="00D42767" w:rsidP="006439E2">
      <w:pPr>
        <w:spacing w:before="0" w:after="0" w:afterAutospacing="0"/>
        <w:ind w:left="2160"/>
        <w:rPr>
          <w:rFonts w:ascii="Bookman Old Style" w:hAnsi="Bookman Old Style"/>
          <w:i/>
          <w:sz w:val="18"/>
          <w:szCs w:val="18"/>
        </w:rPr>
      </w:pPr>
      <w:hyperlink r:id="rId9" w:tooltip="This link takes you to the MassHealth website homepage." w:history="1">
        <w:r w:rsidR="006439E2" w:rsidRPr="00777A22">
          <w:rPr>
            <w:rStyle w:val="Hyperlink"/>
            <w:rFonts w:ascii="Bookman Old Style" w:hAnsi="Bookman Old Style"/>
            <w:i/>
            <w:sz w:val="18"/>
            <w:szCs w:val="18"/>
          </w:rPr>
          <w:t>www.mass.gov/masshealth</w:t>
        </w:r>
      </w:hyperlink>
    </w:p>
    <w:p w14:paraId="6A05EBAA" w14:textId="3A1DD68F" w:rsidR="00CB5075" w:rsidRDefault="00F664CC" w:rsidP="00245D35">
      <w:pPr>
        <w:pStyle w:val="BullsHeading"/>
        <w:spacing w:before="480" w:line="240" w:lineRule="auto"/>
      </w:pPr>
      <w:r w:rsidRPr="00150BCC">
        <w:t>MassHealth</w:t>
      </w:r>
      <w:r w:rsidR="00245D35">
        <w:br/>
      </w:r>
      <w:r w:rsidR="00CB5075" w:rsidRPr="00D04BAF">
        <w:t>Managed Care Entity Bulletin</w:t>
      </w:r>
      <w:r w:rsidR="00CB5075">
        <w:t xml:space="preserve"> </w:t>
      </w:r>
      <w:r w:rsidR="00A8451A">
        <w:t>82</w:t>
      </w:r>
      <w:r w:rsidR="00CB5075" w:rsidRPr="00150BCC">
        <w:t xml:space="preserve"> </w:t>
      </w:r>
    </w:p>
    <w:p w14:paraId="002ECF99" w14:textId="7971691C" w:rsidR="00F664CC" w:rsidRPr="00150BCC" w:rsidRDefault="00816B82" w:rsidP="00150BCC">
      <w:pPr>
        <w:pStyle w:val="BullsHeading"/>
      </w:pPr>
      <w:r>
        <w:t>March</w:t>
      </w:r>
      <w:r w:rsidR="005271EB">
        <w:t xml:space="preserve"> 2022</w:t>
      </w:r>
    </w:p>
    <w:p w14:paraId="1EDED735" w14:textId="6DB037C5" w:rsidR="00F664CC" w:rsidRDefault="00F664CC" w:rsidP="00E27CD8"/>
    <w:p w14:paraId="65F2CFB0" w14:textId="77777777" w:rsidR="00F664CC" w:rsidRDefault="00F664CC" w:rsidP="007E69FC">
      <w:pPr>
        <w:sectPr w:rsidR="00F664CC" w:rsidSect="0059142C">
          <w:headerReference w:type="default" r:id="rId10"/>
          <w:headerReference w:type="first" r:id="rId11"/>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2F168D72" w14:textId="78C0B35A" w:rsidR="00644447" w:rsidRPr="00CB5075" w:rsidRDefault="00F664CC" w:rsidP="007E69FC">
      <w:pPr>
        <w:ind w:left="0"/>
      </w:pPr>
      <w:r w:rsidRPr="00860FB5">
        <w:rPr>
          <w:b/>
        </w:rPr>
        <w:t>TO:</w:t>
      </w:r>
      <w:r w:rsidR="00CB5075">
        <w:tab/>
      </w:r>
      <w:r w:rsidR="00A8451A">
        <w:tab/>
      </w:r>
      <w:r w:rsidR="00644447" w:rsidRPr="00644447">
        <w:t>Managed Care Organizations, Accountable Care Partnership Plans, One Care</w:t>
      </w:r>
      <w:r w:rsidR="00930439">
        <w:t xml:space="preserve"> </w:t>
      </w:r>
      <w:r w:rsidR="00644447" w:rsidRPr="00644447">
        <w:t>Plans,</w:t>
      </w:r>
      <w:r w:rsidR="00644447" w:rsidRPr="00930439">
        <w:t xml:space="preserve"> </w:t>
      </w:r>
      <w:r w:rsidR="00930439">
        <w:tab/>
      </w:r>
      <w:r w:rsidR="00930439">
        <w:tab/>
      </w:r>
      <w:r w:rsidR="00644447" w:rsidRPr="00930439">
        <w:t>Program of All-Inclusive Care for the Elderly (PACE), Senior Care</w:t>
      </w:r>
      <w:r w:rsidR="00930439">
        <w:t xml:space="preserve"> </w:t>
      </w:r>
      <w:r w:rsidR="00644447" w:rsidRPr="00930439">
        <w:t xml:space="preserve">Organizations, and </w:t>
      </w:r>
      <w:r w:rsidR="00D04BAF">
        <w:tab/>
      </w:r>
      <w:r w:rsidR="00D04BAF">
        <w:tab/>
      </w:r>
      <w:r w:rsidR="00644447" w:rsidRPr="00930439">
        <w:t>MassHealth’s Behavioral Health Vendor</w:t>
      </w:r>
    </w:p>
    <w:p w14:paraId="403A3278" w14:textId="5AC3852E" w:rsidR="00844182" w:rsidRDefault="00844182" w:rsidP="001A0D4E">
      <w:pPr>
        <w:ind w:left="1440" w:right="-270" w:hanging="1440"/>
      </w:pPr>
      <w:r w:rsidRPr="00F664CC">
        <w:rPr>
          <w:b/>
        </w:rPr>
        <w:t>FROM</w:t>
      </w:r>
      <w:r w:rsidRPr="00F77456">
        <w:t>:</w:t>
      </w:r>
      <w:r w:rsidR="00A8451A">
        <w:tab/>
      </w:r>
      <w:r>
        <w:t xml:space="preserve">Amanda Cassel Kraft, Assistant Secretary for MassHealth </w:t>
      </w:r>
      <w:r w:rsidR="005F48B2">
        <w:t>[signature of Amanda Cassel Kraft]</w:t>
      </w:r>
    </w:p>
    <w:p w14:paraId="38243873" w14:textId="32BDED02" w:rsidR="00CB5075" w:rsidRPr="008D6C6C" w:rsidRDefault="00F664CC" w:rsidP="007E69FC">
      <w:pPr>
        <w:pStyle w:val="SubjectLine"/>
        <w:spacing w:after="100" w:line="240" w:lineRule="auto"/>
        <w:ind w:left="0"/>
        <w:rPr>
          <w:rFonts w:cs="Arial"/>
          <w:b w:val="0"/>
          <w:i/>
        </w:rPr>
      </w:pPr>
      <w:r w:rsidRPr="00CC2382">
        <w:t>RE:</w:t>
      </w:r>
      <w:r w:rsidR="00BD2DAF">
        <w:tab/>
      </w:r>
      <w:r w:rsidR="00A8451A">
        <w:tab/>
      </w:r>
      <w:r w:rsidR="00CB5075" w:rsidRPr="008D6C6C">
        <w:rPr>
          <w:rFonts w:cs="Arial"/>
        </w:rPr>
        <w:t>Updates to the</w:t>
      </w:r>
      <w:r w:rsidR="00CC2382">
        <w:rPr>
          <w:rFonts w:cs="Arial"/>
        </w:rPr>
        <w:t xml:space="preserve"> MassHealth Peer Recovery Coach </w:t>
      </w:r>
      <w:r w:rsidR="00CB5075" w:rsidRPr="008D6C6C">
        <w:rPr>
          <w:rFonts w:cs="Arial"/>
        </w:rPr>
        <w:t>Benefit</w:t>
      </w:r>
    </w:p>
    <w:p w14:paraId="60966BE4" w14:textId="5A7C71AC" w:rsidR="00636084" w:rsidRPr="004143B1" w:rsidRDefault="00636084" w:rsidP="0040060A">
      <w:pPr>
        <w:pStyle w:val="Heading2"/>
      </w:pPr>
      <w:r w:rsidRPr="004143B1">
        <w:t>Applicable Managed Care Entities and PACE Organizations</w:t>
      </w:r>
    </w:p>
    <w:p w14:paraId="05B5FB0C" w14:textId="2306E57D" w:rsidR="00644447" w:rsidRDefault="00D42767" w:rsidP="00A8451A">
      <w:pPr>
        <w:shd w:val="clear" w:color="auto" w:fill="FFFFFF"/>
        <w:spacing w:line="275" w:lineRule="atLeast"/>
        <w:ind w:left="720"/>
        <w:rPr>
          <w:rFonts w:cs="Calibri"/>
          <w:color w:val="212121"/>
        </w:rPr>
      </w:pPr>
      <w:sdt>
        <w:sdtPr>
          <w:rPr>
            <w:rFonts w:cs="Calibri"/>
            <w:color w:val="212121"/>
          </w:rPr>
          <w:id w:val="465247652"/>
          <w14:checkbox>
            <w14:checked w14:val="1"/>
            <w14:checkedState w14:val="2612" w14:font="MS Gothic"/>
            <w14:uncheckedState w14:val="2610" w14:font="MS Gothic"/>
          </w14:checkbox>
        </w:sdtPr>
        <w:sdtEndPr/>
        <w:sdtContent>
          <w:r w:rsidR="00A8451A">
            <w:rPr>
              <w:rFonts w:ascii="MS Gothic" w:eastAsia="MS Gothic" w:hAnsi="MS Gothic" w:cs="Calibri" w:hint="eastAsia"/>
              <w:color w:val="212121"/>
            </w:rPr>
            <w:t>☒</w:t>
          </w:r>
        </w:sdtContent>
      </w:sdt>
      <w:r w:rsidR="00636084">
        <w:rPr>
          <w:rFonts w:cs="Calibri"/>
          <w:color w:val="212121"/>
        </w:rPr>
        <w:t xml:space="preserve"> Accountable Care Partnership Plans (ACPPs)</w:t>
      </w:r>
      <w:r w:rsidR="00636084">
        <w:rPr>
          <w:rFonts w:cs="Calibri"/>
          <w:color w:val="212121"/>
        </w:rPr>
        <w:br/>
      </w:r>
      <w:sdt>
        <w:sdtPr>
          <w:rPr>
            <w:rFonts w:cs="Calibri"/>
            <w:color w:val="212121"/>
          </w:rPr>
          <w:id w:val="1656487874"/>
          <w14:checkbox>
            <w14:checked w14:val="1"/>
            <w14:checkedState w14:val="2612" w14:font="MS Gothic"/>
            <w14:uncheckedState w14:val="2610" w14:font="MS Gothic"/>
          </w14:checkbox>
        </w:sdtPr>
        <w:sdtEndPr/>
        <w:sdtContent>
          <w:r w:rsidR="00CB5075">
            <w:rPr>
              <w:rFonts w:ascii="MS Gothic" w:eastAsia="MS Gothic" w:hAnsi="MS Gothic" w:cs="Calibri" w:hint="eastAsia"/>
              <w:color w:val="212121"/>
            </w:rPr>
            <w:t>☒</w:t>
          </w:r>
        </w:sdtContent>
      </w:sdt>
      <w:r w:rsidR="00636084">
        <w:rPr>
          <w:rFonts w:cs="Calibri"/>
          <w:color w:val="212121"/>
        </w:rPr>
        <w:t xml:space="preserve"> Managed Care Organizations (MCOs)</w:t>
      </w:r>
      <w:r w:rsidR="00636084">
        <w:rPr>
          <w:rFonts w:cs="Calibri"/>
          <w:color w:val="212121"/>
        </w:rPr>
        <w:br/>
      </w:r>
      <w:sdt>
        <w:sdtPr>
          <w:rPr>
            <w:rFonts w:cs="Calibri"/>
            <w:color w:val="212121"/>
          </w:rPr>
          <w:id w:val="934021300"/>
          <w14:checkbox>
            <w14:checked w14:val="1"/>
            <w14:checkedState w14:val="2612" w14:font="MS Gothic"/>
            <w14:uncheckedState w14:val="2610" w14:font="MS Gothic"/>
          </w14:checkbox>
        </w:sdtPr>
        <w:sdtEndPr/>
        <w:sdtContent>
          <w:r w:rsidR="00CB5075">
            <w:rPr>
              <w:rFonts w:ascii="MS Gothic" w:eastAsia="MS Gothic" w:hAnsi="MS Gothic" w:cs="Calibri" w:hint="eastAsia"/>
              <w:color w:val="212121"/>
            </w:rPr>
            <w:t>☒</w:t>
          </w:r>
        </w:sdtContent>
      </w:sdt>
      <w:r w:rsidR="00636084">
        <w:rPr>
          <w:rFonts w:cs="Calibri"/>
          <w:color w:val="212121"/>
        </w:rPr>
        <w:t xml:space="preserve"> MassHealth’s behavioral health vendor</w:t>
      </w:r>
      <w:r w:rsidR="00636084">
        <w:rPr>
          <w:rFonts w:cs="Calibri"/>
          <w:color w:val="212121"/>
        </w:rPr>
        <w:br/>
      </w:r>
      <w:sdt>
        <w:sdtPr>
          <w:rPr>
            <w:rFonts w:cs="Calibri"/>
            <w:color w:val="212121"/>
          </w:rPr>
          <w:id w:val="598067281"/>
          <w14:checkbox>
            <w14:checked w14:val="1"/>
            <w14:checkedState w14:val="2612" w14:font="MS Gothic"/>
            <w14:uncheckedState w14:val="2610" w14:font="MS Gothic"/>
          </w14:checkbox>
        </w:sdtPr>
        <w:sdtEndPr/>
        <w:sdtContent>
          <w:r w:rsidR="00CB5075">
            <w:rPr>
              <w:rFonts w:ascii="MS Gothic" w:eastAsia="MS Gothic" w:hAnsi="MS Gothic" w:cs="Calibri" w:hint="eastAsia"/>
              <w:color w:val="212121"/>
            </w:rPr>
            <w:t>☒</w:t>
          </w:r>
        </w:sdtContent>
      </w:sdt>
      <w:r w:rsidR="00636084">
        <w:rPr>
          <w:rFonts w:cs="Calibri"/>
          <w:color w:val="212121"/>
        </w:rPr>
        <w:t xml:space="preserve"> One Care Plans</w:t>
      </w:r>
      <w:r w:rsidR="00636084">
        <w:rPr>
          <w:rFonts w:cs="Calibri"/>
          <w:color w:val="212121"/>
        </w:rPr>
        <w:br/>
      </w:r>
      <w:sdt>
        <w:sdtPr>
          <w:rPr>
            <w:rFonts w:cs="Calibri"/>
            <w:color w:val="212121"/>
          </w:rPr>
          <w:id w:val="609548506"/>
          <w14:checkbox>
            <w14:checked w14:val="1"/>
            <w14:checkedState w14:val="2612" w14:font="MS Gothic"/>
            <w14:uncheckedState w14:val="2610" w14:font="MS Gothic"/>
          </w14:checkbox>
        </w:sdtPr>
        <w:sdtEndPr/>
        <w:sdtContent>
          <w:r w:rsidR="00CB5075">
            <w:rPr>
              <w:rFonts w:ascii="MS Gothic" w:eastAsia="MS Gothic" w:hAnsi="MS Gothic" w:cs="Calibri" w:hint="eastAsia"/>
              <w:color w:val="212121"/>
            </w:rPr>
            <w:t>☒</w:t>
          </w:r>
        </w:sdtContent>
      </w:sdt>
      <w:r w:rsidR="00636084">
        <w:rPr>
          <w:rFonts w:cs="Calibri"/>
          <w:color w:val="212121"/>
        </w:rPr>
        <w:t xml:space="preserve"> Senior Care Organizations (SCOs)</w:t>
      </w:r>
      <w:r w:rsidR="00636084">
        <w:rPr>
          <w:rFonts w:cs="Calibri"/>
          <w:color w:val="212121"/>
        </w:rPr>
        <w:br/>
      </w:r>
      <w:sdt>
        <w:sdtPr>
          <w:rPr>
            <w:rFonts w:cs="Calibri"/>
            <w:color w:val="212121"/>
          </w:rPr>
          <w:id w:val="848380923"/>
          <w14:checkbox>
            <w14:checked w14:val="1"/>
            <w14:checkedState w14:val="2612" w14:font="MS Gothic"/>
            <w14:uncheckedState w14:val="2610" w14:font="MS Gothic"/>
          </w14:checkbox>
        </w:sdtPr>
        <w:sdtEndPr/>
        <w:sdtContent>
          <w:r w:rsidR="00CB5075">
            <w:rPr>
              <w:rFonts w:ascii="MS Gothic" w:eastAsia="MS Gothic" w:hAnsi="MS Gothic" w:cs="Calibri" w:hint="eastAsia"/>
              <w:color w:val="212121"/>
            </w:rPr>
            <w:t>☒</w:t>
          </w:r>
        </w:sdtContent>
      </w:sdt>
      <w:r w:rsidR="00636084">
        <w:rPr>
          <w:rFonts w:cs="Calibri"/>
          <w:color w:val="212121"/>
        </w:rPr>
        <w:t xml:space="preserve"> Program of All-inclusive Care for the Elderly (PACE) Organizations</w:t>
      </w:r>
    </w:p>
    <w:p w14:paraId="316CC072" w14:textId="3901EFEB" w:rsidR="00644447" w:rsidRPr="00CB158D" w:rsidRDefault="00644447" w:rsidP="0040060A">
      <w:pPr>
        <w:pStyle w:val="Heading2"/>
      </w:pPr>
      <w:r w:rsidRPr="00CB158D">
        <w:t>Background</w:t>
      </w:r>
    </w:p>
    <w:p w14:paraId="36110D22" w14:textId="34288AD0" w:rsidR="00172363" w:rsidRDefault="00644447" w:rsidP="0040060A">
      <w:pPr>
        <w:widowControl w:val="0"/>
        <w:spacing w:before="240"/>
        <w:ind w:left="0"/>
        <w:rPr>
          <w:rFonts w:cs="Arial"/>
        </w:rPr>
      </w:pPr>
      <w:r>
        <w:rPr>
          <w:rFonts w:cs="Arial"/>
        </w:rPr>
        <w:t>MassHealth covers Recovery Coach Services provided by a person who has lived experience with substance use disorder</w:t>
      </w:r>
      <w:r w:rsidR="0048005F">
        <w:rPr>
          <w:rFonts w:cs="Arial"/>
        </w:rPr>
        <w:t>s</w:t>
      </w:r>
      <w:r>
        <w:rPr>
          <w:rFonts w:cs="Arial"/>
        </w:rPr>
        <w:t xml:space="preserve"> (hereinafter “</w:t>
      </w:r>
      <w:r w:rsidRPr="008D6C6C">
        <w:rPr>
          <w:rFonts w:cs="Arial"/>
        </w:rPr>
        <w:t>Peer Recovery Coach Services</w:t>
      </w:r>
      <w:r>
        <w:rPr>
          <w:rFonts w:cs="Arial"/>
        </w:rPr>
        <w:t>”). This covered benefit is for MassHealth members who are seeking t</w:t>
      </w:r>
      <w:r w:rsidR="0010042D">
        <w:rPr>
          <w:rFonts w:cs="Arial"/>
        </w:rPr>
        <w:t xml:space="preserve">o achieve or maintain recovery. </w:t>
      </w:r>
      <w:r w:rsidRPr="008D6C6C">
        <w:rPr>
          <w:rFonts w:cs="Arial"/>
        </w:rPr>
        <w:t xml:space="preserve">MassHealth is committed to ensuring fidelity to the peer model and promoting recovery and recovery-oriented systems of care.  </w:t>
      </w:r>
      <w:bookmarkStart w:id="0" w:name="_Hlk80283896"/>
    </w:p>
    <w:p w14:paraId="4E856A5B" w14:textId="7BAE84D7" w:rsidR="0064479F" w:rsidRDefault="00644447" w:rsidP="00624475">
      <w:pPr>
        <w:spacing w:before="0" w:after="200" w:afterAutospacing="0"/>
        <w:ind w:left="0"/>
      </w:pPr>
      <w:r w:rsidRPr="008D6C6C">
        <w:rPr>
          <w:rFonts w:cs="Arial"/>
        </w:rPr>
        <w:t xml:space="preserve">This bulletin outlines </w:t>
      </w:r>
      <w:r w:rsidR="00FF2F27">
        <w:rPr>
          <w:rFonts w:cs="Arial"/>
        </w:rPr>
        <w:t xml:space="preserve">key updates and changes </w:t>
      </w:r>
      <w:r w:rsidR="0048005F">
        <w:rPr>
          <w:rFonts w:cs="Arial"/>
        </w:rPr>
        <w:t>to</w:t>
      </w:r>
      <w:r>
        <w:rPr>
          <w:rFonts w:cs="Arial"/>
        </w:rPr>
        <w:t xml:space="preserve"> MassHealth’s </w:t>
      </w:r>
      <w:r w:rsidRPr="008D6C6C">
        <w:rPr>
          <w:rFonts w:cs="Arial"/>
        </w:rPr>
        <w:t>Peer Recovery Coach Services</w:t>
      </w:r>
      <w:r>
        <w:rPr>
          <w:rFonts w:cs="Arial"/>
        </w:rPr>
        <w:t xml:space="preserve">. </w:t>
      </w:r>
      <w:bookmarkEnd w:id="0"/>
      <w:r w:rsidRPr="008D6C6C">
        <w:rPr>
          <w:rFonts w:cs="Arial"/>
        </w:rPr>
        <w:t xml:space="preserve"> These </w:t>
      </w:r>
      <w:r w:rsidR="00FF2F27">
        <w:rPr>
          <w:rFonts w:cs="Arial"/>
        </w:rPr>
        <w:t xml:space="preserve">changes </w:t>
      </w:r>
      <w:r w:rsidR="0048005F">
        <w:rPr>
          <w:rFonts w:cs="Arial"/>
        </w:rPr>
        <w:t>incorporate</w:t>
      </w:r>
      <w:r w:rsidR="0040060A">
        <w:rPr>
          <w:rFonts w:cs="Arial"/>
        </w:rPr>
        <w:t xml:space="preserve"> </w:t>
      </w:r>
      <w:r w:rsidRPr="008D6C6C">
        <w:rPr>
          <w:rFonts w:cs="Arial"/>
        </w:rPr>
        <w:t>findings and recommendations of the Peer Recovery Coach Commission established by the Care Act under Section 101 of Chapter 208 of the Acts of 2018</w:t>
      </w:r>
      <w:r>
        <w:rPr>
          <w:rFonts w:cs="Arial"/>
        </w:rPr>
        <w:t xml:space="preserve"> (</w:t>
      </w:r>
      <w:r>
        <w:rPr>
          <w:rFonts w:cs="Arial"/>
          <w:i/>
        </w:rPr>
        <w:t xml:space="preserve">see </w:t>
      </w:r>
      <w:r>
        <w:rPr>
          <w:rFonts w:cs="Arial"/>
        </w:rPr>
        <w:t xml:space="preserve">M.G.L. </w:t>
      </w:r>
      <w:r w:rsidR="007E69FC">
        <w:rPr>
          <w:rFonts w:cs="Arial"/>
        </w:rPr>
        <w:t>ch.</w:t>
      </w:r>
      <w:r>
        <w:rPr>
          <w:rFonts w:cs="Arial"/>
        </w:rPr>
        <w:t xml:space="preserve"> 6, § 219)</w:t>
      </w:r>
      <w:r w:rsidRPr="008D6C6C">
        <w:rPr>
          <w:rFonts w:cs="Arial"/>
        </w:rPr>
        <w:t>, as well as feedback from stakeholders received by MassHealth as part of statewide Recovery Coach Commission listening sessions and the MassHealth</w:t>
      </w:r>
      <w:r>
        <w:rPr>
          <w:rFonts w:cs="Arial"/>
        </w:rPr>
        <w:t>-</w:t>
      </w:r>
      <w:r w:rsidRPr="008D6C6C">
        <w:rPr>
          <w:rFonts w:cs="Arial"/>
        </w:rPr>
        <w:t xml:space="preserve">specific Peer Recovery Coach </w:t>
      </w:r>
      <w:r>
        <w:rPr>
          <w:rFonts w:cs="Arial"/>
        </w:rPr>
        <w:t>s</w:t>
      </w:r>
      <w:r w:rsidRPr="008D6C6C">
        <w:rPr>
          <w:rFonts w:cs="Arial"/>
        </w:rPr>
        <w:t xml:space="preserve">takeholder </w:t>
      </w:r>
      <w:r>
        <w:rPr>
          <w:rFonts w:cs="Arial"/>
        </w:rPr>
        <w:t>e</w:t>
      </w:r>
      <w:r w:rsidRPr="008D6C6C">
        <w:rPr>
          <w:rFonts w:cs="Arial"/>
        </w:rPr>
        <w:t xml:space="preserve">ngagement process.  </w:t>
      </w:r>
    </w:p>
    <w:p w14:paraId="73B90509" w14:textId="5A21A187" w:rsidR="00CB158D" w:rsidRDefault="00484526" w:rsidP="00037D11">
      <w:pPr>
        <w:widowControl w:val="0"/>
        <w:spacing w:after="120"/>
        <w:ind w:left="0"/>
        <w:rPr>
          <w:rFonts w:cs="Arial"/>
        </w:rPr>
      </w:pPr>
      <w:r w:rsidRPr="00703399">
        <w:rPr>
          <w:rFonts w:cs="Arial"/>
        </w:rPr>
        <w:t>Accountable Care Partnership Plans (ACPPs), Managed Care Organizations (MCOs), One Care Plans, Senior Care Organizations (SCOs), MassHealth</w:t>
      </w:r>
      <w:r w:rsidR="0032782E">
        <w:rPr>
          <w:rFonts w:cs="Arial"/>
        </w:rPr>
        <w:t>’s</w:t>
      </w:r>
      <w:r w:rsidRPr="00703399">
        <w:rPr>
          <w:rFonts w:cs="Arial"/>
        </w:rPr>
        <w:t xml:space="preserve"> </w:t>
      </w:r>
      <w:r w:rsidR="0032782E">
        <w:rPr>
          <w:rFonts w:cs="Arial"/>
        </w:rPr>
        <w:t>b</w:t>
      </w:r>
      <w:r w:rsidRPr="00703399">
        <w:rPr>
          <w:rFonts w:cs="Arial"/>
        </w:rPr>
        <w:t xml:space="preserve">ehavioral </w:t>
      </w:r>
      <w:r w:rsidR="0032782E">
        <w:rPr>
          <w:rFonts w:cs="Arial"/>
        </w:rPr>
        <w:t>h</w:t>
      </w:r>
      <w:r w:rsidRPr="00703399">
        <w:rPr>
          <w:rFonts w:cs="Arial"/>
        </w:rPr>
        <w:t>ealth</w:t>
      </w:r>
      <w:r w:rsidR="0081394A">
        <w:rPr>
          <w:rFonts w:cs="Arial"/>
        </w:rPr>
        <w:t xml:space="preserve"> (BH)</w:t>
      </w:r>
      <w:r w:rsidRPr="00703399">
        <w:rPr>
          <w:rFonts w:cs="Arial"/>
        </w:rPr>
        <w:t xml:space="preserve"> </w:t>
      </w:r>
      <w:r w:rsidR="0032782E">
        <w:rPr>
          <w:rFonts w:cs="Arial"/>
        </w:rPr>
        <w:t>v</w:t>
      </w:r>
      <w:r w:rsidRPr="00703399">
        <w:rPr>
          <w:rFonts w:cs="Arial"/>
        </w:rPr>
        <w:t xml:space="preserve">endor (collectively, MCEs) and Program of All-inclusive Care for the Elderly (PACE) Organizations must implement and adhere to the standards and requirements in this bulletin in the delivery of Peer Recovery Coach Services by their network providers. </w:t>
      </w:r>
    </w:p>
    <w:p w14:paraId="7A3D73F6" w14:textId="7229380F" w:rsidR="00D776C6" w:rsidRDefault="00FF2F27" w:rsidP="0040060A">
      <w:pPr>
        <w:widowControl w:val="0"/>
        <w:spacing w:after="120"/>
        <w:ind w:left="0"/>
        <w:rPr>
          <w:rFonts w:cs="Arial"/>
        </w:rPr>
      </w:pPr>
      <w:r>
        <w:rPr>
          <w:rFonts w:cs="Arial"/>
        </w:rPr>
        <w:t xml:space="preserve">It is expected that MCEs will work with MassHealth to update the Peer Recovery Coach </w:t>
      </w:r>
      <w:r w:rsidR="00CA4A38">
        <w:rPr>
          <w:rFonts w:cs="Arial"/>
        </w:rPr>
        <w:t xml:space="preserve">performance specifications to align with the changes </w:t>
      </w:r>
      <w:r w:rsidR="00D92159">
        <w:rPr>
          <w:rFonts w:cs="Arial"/>
        </w:rPr>
        <w:t>in</w:t>
      </w:r>
      <w:r w:rsidR="00CA4A38">
        <w:rPr>
          <w:rFonts w:cs="Arial"/>
        </w:rPr>
        <w:t xml:space="preserve"> th</w:t>
      </w:r>
      <w:r w:rsidR="000532F8">
        <w:rPr>
          <w:rFonts w:cs="Arial"/>
        </w:rPr>
        <w:t>is</w:t>
      </w:r>
      <w:r w:rsidR="00CA4A38">
        <w:rPr>
          <w:rFonts w:cs="Arial"/>
        </w:rPr>
        <w:t xml:space="preserve"> bulletin</w:t>
      </w:r>
      <w:r w:rsidR="00581918">
        <w:rPr>
          <w:rFonts w:cs="Arial"/>
        </w:rPr>
        <w:t xml:space="preserve">. </w:t>
      </w:r>
    </w:p>
    <w:p w14:paraId="32588BD0" w14:textId="77777777" w:rsidR="00D776C6" w:rsidRDefault="00D776C6">
      <w:pPr>
        <w:spacing w:before="0" w:after="200" w:afterAutospacing="0" w:line="276" w:lineRule="auto"/>
        <w:ind w:left="0"/>
        <w:rPr>
          <w:rFonts w:cs="Arial"/>
        </w:rPr>
      </w:pPr>
      <w:r>
        <w:rPr>
          <w:rFonts w:cs="Arial"/>
        </w:rPr>
        <w:br w:type="page"/>
      </w:r>
    </w:p>
    <w:p w14:paraId="559EB6B0" w14:textId="77777777" w:rsidR="00644447" w:rsidRPr="008D6C6C" w:rsidRDefault="00644447" w:rsidP="0040060A">
      <w:pPr>
        <w:pStyle w:val="Heading2"/>
      </w:pPr>
      <w:r w:rsidRPr="008D6C6C">
        <w:lastRenderedPageBreak/>
        <w:t>Qualifications for Peer Recovery Coaches</w:t>
      </w:r>
    </w:p>
    <w:p w14:paraId="44D35647" w14:textId="49C666D8" w:rsidR="00644447" w:rsidRPr="008D6C6C" w:rsidRDefault="00644447" w:rsidP="0040060A">
      <w:pPr>
        <w:widowControl w:val="0"/>
        <w:spacing w:after="120"/>
        <w:ind w:left="0"/>
        <w:rPr>
          <w:rFonts w:cs="Arial"/>
        </w:rPr>
      </w:pPr>
      <w:r w:rsidRPr="008D6C6C">
        <w:rPr>
          <w:rFonts w:cs="Arial"/>
        </w:rPr>
        <w:t>MCEs</w:t>
      </w:r>
      <w:r>
        <w:rPr>
          <w:rFonts w:cs="Arial"/>
        </w:rPr>
        <w:t xml:space="preserve"> and PACE Organizations</w:t>
      </w:r>
      <w:r w:rsidRPr="008D6C6C">
        <w:rPr>
          <w:rFonts w:cs="Arial"/>
        </w:rPr>
        <w:t xml:space="preserve"> must ensure that the Peer Recovery Coaches in their network are qualified. A qualified Peer Recovery Coach must have at least two years of sustained recovery, meet Executive Office of Health and Human Services (EOHHS) requirements, and meet all other applicable boards of registration and certification board requirements</w:t>
      </w:r>
      <w:r>
        <w:rPr>
          <w:rFonts w:cs="Arial"/>
        </w:rPr>
        <w:t>.</w:t>
      </w:r>
      <w:r w:rsidRPr="008D6C6C">
        <w:rPr>
          <w:rFonts w:cs="Arial"/>
        </w:rPr>
        <w:t xml:space="preserve"> Provider organizations</w:t>
      </w:r>
      <w:r w:rsidRPr="00D94BE0">
        <w:t xml:space="preserve"> </w:t>
      </w:r>
      <w:r>
        <w:rPr>
          <w:rFonts w:cs="Arial"/>
        </w:rPr>
        <w:t>should be permitted to</w:t>
      </w:r>
      <w:r w:rsidRPr="00D94BE0">
        <w:rPr>
          <w:rFonts w:cs="Arial"/>
        </w:rPr>
        <w:t xml:space="preserve"> implement additional hiring criteria to ensure fidelity to principles of Peer Recovery Coach services</w:t>
      </w:r>
      <w:r w:rsidRPr="008D6C6C">
        <w:rPr>
          <w:rFonts w:cs="Arial"/>
        </w:rPr>
        <w:t xml:space="preserve">. </w:t>
      </w:r>
    </w:p>
    <w:p w14:paraId="7AA1C18C" w14:textId="444A4D7C" w:rsidR="00644447" w:rsidRPr="008D6C6C" w:rsidRDefault="00644447" w:rsidP="0040060A">
      <w:pPr>
        <w:widowControl w:val="0"/>
        <w:ind w:left="0"/>
        <w:rPr>
          <w:rFonts w:cs="Arial"/>
          <w:b/>
          <w:bCs/>
        </w:rPr>
      </w:pPr>
      <w:r w:rsidRPr="008D6C6C">
        <w:rPr>
          <w:rFonts w:cs="Arial"/>
        </w:rPr>
        <w:t>A Peer Recovery Coach providing services under the MassHealth benefit to MCE</w:t>
      </w:r>
      <w:r>
        <w:rPr>
          <w:rFonts w:cs="Arial"/>
        </w:rPr>
        <w:t xml:space="preserve"> enrollees</w:t>
      </w:r>
      <w:r w:rsidRPr="008D6C6C">
        <w:rPr>
          <w:rFonts w:cs="Arial"/>
        </w:rPr>
        <w:t xml:space="preserve"> </w:t>
      </w:r>
      <w:r>
        <w:rPr>
          <w:rFonts w:cs="Arial"/>
        </w:rPr>
        <w:t>and PACE participants</w:t>
      </w:r>
      <w:r w:rsidRPr="008D6C6C">
        <w:rPr>
          <w:rFonts w:cs="Arial"/>
        </w:rPr>
        <w:t xml:space="preserve"> must have obtained </w:t>
      </w:r>
      <w:r w:rsidR="00FC7E31">
        <w:rPr>
          <w:rFonts w:cs="Arial"/>
        </w:rPr>
        <w:t>or must</w:t>
      </w:r>
      <w:r w:rsidRPr="008D6C6C">
        <w:rPr>
          <w:rFonts w:cs="Arial"/>
        </w:rPr>
        <w:t xml:space="preserve"> demonstrate that they are working to obtain credentialing as a Certified Addiction Recovery Coach (CARC) through 1) The Massachusetts Board of Substance Abuse Counselor Certification; or 2) </w:t>
      </w:r>
      <w:r>
        <w:rPr>
          <w:rFonts w:cs="Arial"/>
        </w:rPr>
        <w:t>a</w:t>
      </w:r>
      <w:r w:rsidRPr="008D6C6C">
        <w:rPr>
          <w:rFonts w:cs="Arial"/>
        </w:rPr>
        <w:t xml:space="preserve">nother licensure or certification process as determined by EOHHS. </w:t>
      </w:r>
      <w:r>
        <w:rPr>
          <w:rFonts w:cs="Arial"/>
        </w:rPr>
        <w:t xml:space="preserve">MCEs and PACE Organizations </w:t>
      </w:r>
      <w:r w:rsidR="00872599">
        <w:rPr>
          <w:rFonts w:cs="Arial"/>
        </w:rPr>
        <w:t xml:space="preserve">must </w:t>
      </w:r>
      <w:r>
        <w:rPr>
          <w:rFonts w:cs="Arial"/>
        </w:rPr>
        <w:t>ensure that network p</w:t>
      </w:r>
      <w:r w:rsidRPr="008D6C6C">
        <w:rPr>
          <w:rFonts w:cs="Arial"/>
        </w:rPr>
        <w:t>rovider</w:t>
      </w:r>
      <w:r>
        <w:rPr>
          <w:rFonts w:cs="Arial"/>
        </w:rPr>
        <w:t>s</w:t>
      </w:r>
      <w:r w:rsidRPr="008D6C6C">
        <w:rPr>
          <w:rFonts w:cs="Arial"/>
        </w:rPr>
        <w:t xml:space="preserve"> keep a record </w:t>
      </w:r>
      <w:r w:rsidR="00F911AE">
        <w:rPr>
          <w:rFonts w:cs="Arial"/>
        </w:rPr>
        <w:t>of</w:t>
      </w:r>
      <w:r w:rsidR="00F911AE" w:rsidRPr="008D6C6C">
        <w:rPr>
          <w:rFonts w:cs="Arial"/>
        </w:rPr>
        <w:t xml:space="preserve"> </w:t>
      </w:r>
      <w:r w:rsidRPr="008D6C6C">
        <w:rPr>
          <w:rFonts w:cs="Arial"/>
        </w:rPr>
        <w:t xml:space="preserve">each employed Peer Recovery Coach’s certification </w:t>
      </w:r>
      <w:r w:rsidR="00F911AE">
        <w:rPr>
          <w:rFonts w:cs="Arial"/>
        </w:rPr>
        <w:t>details</w:t>
      </w:r>
      <w:r w:rsidR="00F911AE" w:rsidRPr="008D6C6C">
        <w:rPr>
          <w:rFonts w:cs="Arial"/>
        </w:rPr>
        <w:t xml:space="preserve"> </w:t>
      </w:r>
      <w:r w:rsidRPr="008D6C6C">
        <w:rPr>
          <w:rFonts w:cs="Arial"/>
        </w:rPr>
        <w:t>(e.g.</w:t>
      </w:r>
      <w:r>
        <w:rPr>
          <w:rFonts w:cs="Arial"/>
        </w:rPr>
        <w:t>,</w:t>
      </w:r>
      <w:r w:rsidRPr="008D6C6C">
        <w:rPr>
          <w:rFonts w:cs="Arial"/>
        </w:rPr>
        <w:t xml:space="preserve"> each Peer Recovery Coach’s CARC number) </w:t>
      </w:r>
      <w:r w:rsidR="00F911AE">
        <w:rPr>
          <w:rFonts w:cs="Arial"/>
        </w:rPr>
        <w:t>to inform</w:t>
      </w:r>
      <w:r w:rsidRPr="008D6C6C">
        <w:rPr>
          <w:rFonts w:cs="Arial"/>
        </w:rPr>
        <w:t xml:space="preserve"> to MassHealth and the MCEs</w:t>
      </w:r>
      <w:r>
        <w:rPr>
          <w:rFonts w:cs="Arial"/>
        </w:rPr>
        <w:t xml:space="preserve"> and PACE Organizations</w:t>
      </w:r>
      <w:r w:rsidRPr="008D6C6C">
        <w:rPr>
          <w:rFonts w:cs="Arial"/>
        </w:rPr>
        <w:t xml:space="preserve"> upon request. </w:t>
      </w:r>
    </w:p>
    <w:p w14:paraId="3245FF0D" w14:textId="729ECEE1" w:rsidR="00F911AE" w:rsidRDefault="00872BF0" w:rsidP="0040060A">
      <w:pPr>
        <w:ind w:left="0"/>
      </w:pPr>
      <w:bookmarkStart w:id="1" w:name="_Hlk65483312"/>
      <w:r>
        <w:t>T</w:t>
      </w:r>
      <w:r w:rsidR="00644447" w:rsidRPr="00887E34">
        <w:t xml:space="preserve">o be considered </w:t>
      </w:r>
      <w:r w:rsidR="006439E2">
        <w:t xml:space="preserve">as working toward </w:t>
      </w:r>
      <w:r w:rsidR="00644447" w:rsidRPr="00887E34">
        <w:t xml:space="preserve">credentialing as a CARC, a Peer Recovery Coach must </w:t>
      </w:r>
    </w:p>
    <w:p w14:paraId="06E3716E" w14:textId="77777777" w:rsidR="00F911AE" w:rsidRPr="00F339EE" w:rsidRDefault="00644447" w:rsidP="00F339EE">
      <w:pPr>
        <w:pStyle w:val="ListParagraph"/>
        <w:numPr>
          <w:ilvl w:val="0"/>
          <w:numId w:val="24"/>
        </w:numPr>
        <w:rPr>
          <w:rFonts w:ascii="Georgia" w:hAnsi="Georgia"/>
          <w:sz w:val="22"/>
          <w:szCs w:val="22"/>
        </w:rPr>
      </w:pPr>
      <w:r w:rsidRPr="00F339EE">
        <w:rPr>
          <w:rFonts w:ascii="Georgia" w:hAnsi="Georgia"/>
          <w:sz w:val="22"/>
          <w:szCs w:val="22"/>
        </w:rPr>
        <w:t xml:space="preserve">have completed Peer Recovery Coach Academy trainings and the Ethical Considerations for Recovery Coaches training and </w:t>
      </w:r>
    </w:p>
    <w:p w14:paraId="4684C1C3" w14:textId="77777777" w:rsidR="00F339EE" w:rsidRDefault="00644447" w:rsidP="00F339EE">
      <w:pPr>
        <w:pStyle w:val="ListParagraph"/>
        <w:numPr>
          <w:ilvl w:val="0"/>
          <w:numId w:val="24"/>
        </w:numPr>
        <w:rPr>
          <w:rFonts w:ascii="Georgia" w:hAnsi="Georgia"/>
          <w:sz w:val="22"/>
          <w:szCs w:val="22"/>
        </w:rPr>
      </w:pPr>
      <w:r w:rsidRPr="00F339EE">
        <w:rPr>
          <w:rFonts w:ascii="Georgia" w:hAnsi="Georgia"/>
          <w:sz w:val="22"/>
          <w:szCs w:val="22"/>
        </w:rPr>
        <w:t>must be in the process of completing supervision requirements and additional required trainings.</w:t>
      </w:r>
      <w:bookmarkEnd w:id="1"/>
      <w:r w:rsidRPr="00F339EE">
        <w:rPr>
          <w:rFonts w:ascii="Georgia" w:hAnsi="Georgia"/>
          <w:sz w:val="22"/>
          <w:szCs w:val="22"/>
        </w:rPr>
        <w:t xml:space="preserve"> </w:t>
      </w:r>
    </w:p>
    <w:p w14:paraId="0A7FA4C4" w14:textId="77777777" w:rsidR="00F339EE" w:rsidRDefault="00F339EE" w:rsidP="00F339EE">
      <w:pPr>
        <w:pStyle w:val="ListParagraph"/>
        <w:ind w:left="0"/>
        <w:rPr>
          <w:rFonts w:ascii="Georgia" w:hAnsi="Georgia"/>
          <w:sz w:val="22"/>
          <w:szCs w:val="22"/>
        </w:rPr>
      </w:pPr>
    </w:p>
    <w:p w14:paraId="2A8B1D4F" w14:textId="67A74CAD" w:rsidR="00644447" w:rsidRPr="00F339EE" w:rsidRDefault="00644447" w:rsidP="00F339EE">
      <w:pPr>
        <w:pStyle w:val="ListParagraph"/>
        <w:ind w:left="0"/>
        <w:rPr>
          <w:rFonts w:ascii="Georgia" w:hAnsi="Georgia"/>
          <w:sz w:val="22"/>
          <w:szCs w:val="22"/>
        </w:rPr>
      </w:pPr>
      <w:r w:rsidRPr="00F339EE">
        <w:rPr>
          <w:rFonts w:ascii="Georgia" w:hAnsi="Georgia"/>
          <w:sz w:val="22"/>
          <w:szCs w:val="22"/>
        </w:rPr>
        <w:t xml:space="preserve">MCEs and PACE Organizations must ensure that individuals who have not completed </w:t>
      </w:r>
      <w:r w:rsidRPr="005B06B5">
        <w:rPr>
          <w:rFonts w:ascii="Georgia" w:hAnsi="Georgia"/>
          <w:sz w:val="22"/>
          <w:szCs w:val="22"/>
        </w:rPr>
        <w:t xml:space="preserve">the </w:t>
      </w:r>
      <w:r w:rsidR="005B06B5" w:rsidRPr="005B06B5">
        <w:rPr>
          <w:rFonts w:ascii="Georgia" w:hAnsi="Georgia"/>
          <w:sz w:val="22"/>
          <w:szCs w:val="22"/>
        </w:rPr>
        <w:t>CARC credentialing</w:t>
      </w:r>
      <w:r w:rsidR="005B06B5">
        <w:rPr>
          <w:rStyle w:val="FootnoteReference"/>
        </w:rPr>
        <w:footnoteReference w:id="1"/>
      </w:r>
      <w:r w:rsidR="005B06B5" w:rsidRPr="009E38D0">
        <w:rPr>
          <w:szCs w:val="24"/>
        </w:rPr>
        <w:t xml:space="preserve"> </w:t>
      </w:r>
      <w:r w:rsidR="005B06B5">
        <w:rPr>
          <w:szCs w:val="24"/>
        </w:rPr>
        <w:t xml:space="preserve"> </w:t>
      </w:r>
      <w:r w:rsidRPr="00F339EE">
        <w:rPr>
          <w:rFonts w:ascii="Georgia" w:hAnsi="Georgia"/>
          <w:sz w:val="22"/>
          <w:szCs w:val="22"/>
        </w:rPr>
        <w:t xml:space="preserve">within </w:t>
      </w:r>
      <w:r w:rsidR="00DB0936" w:rsidRPr="00F339EE">
        <w:rPr>
          <w:rFonts w:ascii="Georgia" w:hAnsi="Georgia"/>
          <w:sz w:val="22"/>
          <w:szCs w:val="22"/>
        </w:rPr>
        <w:t xml:space="preserve">two </w:t>
      </w:r>
      <w:r w:rsidRPr="00F339EE">
        <w:rPr>
          <w:rFonts w:ascii="Georgia" w:hAnsi="Georgia"/>
          <w:sz w:val="22"/>
          <w:szCs w:val="22"/>
        </w:rPr>
        <w:t>year</w:t>
      </w:r>
      <w:r w:rsidR="00DB0936" w:rsidRPr="00F339EE">
        <w:rPr>
          <w:rFonts w:ascii="Georgia" w:hAnsi="Georgia"/>
          <w:sz w:val="22"/>
          <w:szCs w:val="22"/>
        </w:rPr>
        <w:t>s</w:t>
      </w:r>
      <w:r w:rsidRPr="00F339EE">
        <w:rPr>
          <w:rFonts w:ascii="Georgia" w:hAnsi="Georgia"/>
          <w:sz w:val="22"/>
          <w:szCs w:val="22"/>
        </w:rPr>
        <w:t xml:space="preserve"> of being hired do not continue providing Peer Recovery Coach Services.  </w:t>
      </w:r>
    </w:p>
    <w:p w14:paraId="6577DAD1" w14:textId="77777777" w:rsidR="00644447" w:rsidRPr="00F911AE" w:rsidRDefault="00644447" w:rsidP="0040060A">
      <w:pPr>
        <w:pStyle w:val="Heading2"/>
      </w:pPr>
      <w:r w:rsidRPr="00F911AE">
        <w:t>Provider Organization Requirements</w:t>
      </w:r>
    </w:p>
    <w:p w14:paraId="06F19B01" w14:textId="3A5DF5D9" w:rsidR="00945AA9" w:rsidRDefault="00644447" w:rsidP="0040060A">
      <w:pPr>
        <w:ind w:left="0"/>
        <w:rPr>
          <w:rFonts w:cstheme="minorHAnsi"/>
          <w:color w:val="000000" w:themeColor="text1"/>
        </w:rPr>
      </w:pPr>
      <w:r w:rsidRPr="008D6C6C">
        <w:rPr>
          <w:rFonts w:cstheme="minorHAnsi"/>
          <w:color w:val="000000" w:themeColor="text1"/>
        </w:rPr>
        <w:t xml:space="preserve">MCEs </w:t>
      </w:r>
      <w:r>
        <w:rPr>
          <w:rFonts w:cs="Arial"/>
        </w:rPr>
        <w:t xml:space="preserve">and PACE Organizations </w:t>
      </w:r>
      <w:r w:rsidRPr="008D6C6C">
        <w:rPr>
          <w:rFonts w:cstheme="minorHAnsi"/>
          <w:color w:val="000000" w:themeColor="text1"/>
        </w:rPr>
        <w:t xml:space="preserve">may establish a contractual relationship with any type of provider organization </w:t>
      </w:r>
      <w:r w:rsidR="006B68F4">
        <w:rPr>
          <w:rFonts w:cstheme="minorHAnsi"/>
          <w:color w:val="000000" w:themeColor="text1"/>
        </w:rPr>
        <w:t xml:space="preserve">that meets credentialing requirements </w:t>
      </w:r>
      <w:r w:rsidRPr="008D6C6C">
        <w:rPr>
          <w:rFonts w:cstheme="minorHAnsi"/>
          <w:color w:val="000000" w:themeColor="text1"/>
        </w:rPr>
        <w:t>for the purpose of providing Peer Recovery Coach</w:t>
      </w:r>
      <w:r w:rsidR="00BF5681">
        <w:rPr>
          <w:rFonts w:cstheme="minorHAnsi"/>
          <w:color w:val="000000" w:themeColor="text1"/>
        </w:rPr>
        <w:t xml:space="preserve"> service</w:t>
      </w:r>
      <w:r w:rsidRPr="008D6C6C">
        <w:rPr>
          <w:rFonts w:cstheme="minorHAnsi"/>
          <w:color w:val="000000" w:themeColor="text1"/>
        </w:rPr>
        <w:t>s</w:t>
      </w:r>
      <w:r w:rsidR="00737F91">
        <w:rPr>
          <w:rFonts w:cstheme="minorHAnsi"/>
          <w:color w:val="000000" w:themeColor="text1"/>
        </w:rPr>
        <w:t>.</w:t>
      </w:r>
    </w:p>
    <w:p w14:paraId="43B22361" w14:textId="0D60B877" w:rsidR="007E69FC" w:rsidRDefault="00945AA9" w:rsidP="00BF5681">
      <w:pPr>
        <w:ind w:left="0"/>
        <w:rPr>
          <w:rFonts w:cstheme="minorHAnsi"/>
        </w:rPr>
      </w:pPr>
      <w:r w:rsidRPr="008D6C6C">
        <w:rPr>
          <w:rFonts w:cstheme="minorHAnsi"/>
          <w:color w:val="000000" w:themeColor="text1"/>
        </w:rPr>
        <w:t>MCEs may not establish contractual relationships with individual Peer Recovery Coaches as solo practitioners; rather</w:t>
      </w:r>
      <w:r w:rsidR="00954C2C">
        <w:rPr>
          <w:rFonts w:cstheme="minorHAnsi"/>
          <w:color w:val="000000" w:themeColor="text1"/>
        </w:rPr>
        <w:t>,</w:t>
      </w:r>
      <w:r w:rsidRPr="008D6C6C">
        <w:rPr>
          <w:rFonts w:cstheme="minorHAnsi"/>
          <w:color w:val="000000" w:themeColor="text1"/>
        </w:rPr>
        <w:t xml:space="preserve"> network contracts must be with organizations </w:t>
      </w:r>
      <w:r>
        <w:rPr>
          <w:rFonts w:cstheme="minorHAnsi"/>
          <w:color w:val="000000" w:themeColor="text1"/>
        </w:rPr>
        <w:t>that</w:t>
      </w:r>
      <w:r w:rsidRPr="008D6C6C">
        <w:rPr>
          <w:rFonts w:cstheme="minorHAnsi"/>
          <w:color w:val="000000" w:themeColor="text1"/>
        </w:rPr>
        <w:t xml:space="preserve"> employ Peer Recovery Coaches </w:t>
      </w:r>
      <w:r>
        <w:rPr>
          <w:rFonts w:cstheme="minorHAnsi"/>
          <w:color w:val="000000" w:themeColor="text1"/>
        </w:rPr>
        <w:t>to</w:t>
      </w:r>
      <w:r w:rsidRPr="008D6C6C">
        <w:rPr>
          <w:rFonts w:cstheme="minorHAnsi"/>
          <w:color w:val="000000" w:themeColor="text1"/>
        </w:rPr>
        <w:t xml:space="preserve"> provide Peer Recovery Coach Services.</w:t>
      </w:r>
      <w:r w:rsidR="00BF5681" w:rsidRPr="00BF5681">
        <w:rPr>
          <w:rFonts w:cstheme="minorHAnsi"/>
        </w:rPr>
        <w:t xml:space="preserve"> </w:t>
      </w:r>
      <w:r w:rsidR="00BF5681">
        <w:rPr>
          <w:rFonts w:cstheme="minorHAnsi"/>
        </w:rPr>
        <w:t xml:space="preserve">This requirement is not applicable to PACE organizations. </w:t>
      </w:r>
    </w:p>
    <w:p w14:paraId="52916221" w14:textId="77777777" w:rsidR="007E69FC" w:rsidRDefault="007E69FC">
      <w:pPr>
        <w:spacing w:before="0" w:after="200" w:afterAutospacing="0" w:line="276" w:lineRule="auto"/>
        <w:ind w:left="0"/>
        <w:rPr>
          <w:rFonts w:cstheme="minorHAnsi"/>
        </w:rPr>
      </w:pPr>
      <w:r>
        <w:rPr>
          <w:rFonts w:cstheme="minorHAnsi"/>
        </w:rPr>
        <w:br w:type="page"/>
      </w:r>
    </w:p>
    <w:p w14:paraId="36D7097C" w14:textId="77777777" w:rsidR="00644447" w:rsidRPr="00CC2382" w:rsidRDefault="00644447" w:rsidP="0040060A">
      <w:pPr>
        <w:pStyle w:val="Heading2"/>
      </w:pPr>
      <w:r w:rsidRPr="00DF7AC6">
        <w:lastRenderedPageBreak/>
        <w:t>Other Administrative Requirements</w:t>
      </w:r>
    </w:p>
    <w:p w14:paraId="268E6C4F" w14:textId="162CD0D6" w:rsidR="00644447" w:rsidRPr="008D6C6C" w:rsidRDefault="00644447" w:rsidP="0040060A">
      <w:pPr>
        <w:pStyle w:val="Heading3"/>
        <w:ind w:left="0"/>
      </w:pPr>
      <w:r w:rsidRPr="008D6C6C">
        <w:t xml:space="preserve">Billing </w:t>
      </w:r>
    </w:p>
    <w:p w14:paraId="40DDC846" w14:textId="3E9B120D" w:rsidR="00644447" w:rsidRDefault="00F2547B" w:rsidP="00785F4E">
      <w:pPr>
        <w:ind w:left="0"/>
        <w:rPr>
          <w:rFonts w:cstheme="minorHAnsi"/>
        </w:rPr>
      </w:pPr>
      <w:r>
        <w:rPr>
          <w:rFonts w:cstheme="minorHAnsi"/>
        </w:rPr>
        <w:t xml:space="preserve">The requirements in this section are not applicable to </w:t>
      </w:r>
      <w:r w:rsidR="001720C7">
        <w:rPr>
          <w:rFonts w:cstheme="minorHAnsi"/>
        </w:rPr>
        <w:t xml:space="preserve">One Care plans, SCOs, and </w:t>
      </w:r>
      <w:r>
        <w:rPr>
          <w:rFonts w:cstheme="minorHAnsi"/>
        </w:rPr>
        <w:t>PACE Organizations.</w:t>
      </w:r>
      <w:r w:rsidR="00264E3A" w:rsidRPr="00264E3A">
        <w:rPr>
          <w:rFonts w:cstheme="minorHAnsi"/>
        </w:rPr>
        <w:t xml:space="preserve"> </w:t>
      </w:r>
      <w:r w:rsidR="00264E3A">
        <w:rPr>
          <w:rFonts w:cstheme="minorHAnsi"/>
        </w:rPr>
        <w:t>MCOs, ACPPs, and the BH vendor</w:t>
      </w:r>
      <w:r w:rsidR="00264E3A" w:rsidRPr="008D6C6C">
        <w:rPr>
          <w:rFonts w:cstheme="minorHAnsi"/>
        </w:rPr>
        <w:t xml:space="preserve"> must </w:t>
      </w:r>
      <w:r w:rsidR="00264E3A">
        <w:rPr>
          <w:rFonts w:cstheme="minorHAnsi"/>
        </w:rPr>
        <w:t>use</w:t>
      </w:r>
      <w:r w:rsidR="00264E3A" w:rsidRPr="008D6C6C">
        <w:rPr>
          <w:rFonts w:cstheme="minorHAnsi"/>
        </w:rPr>
        <w:t xml:space="preserve"> procedure code and modifier H2016-HM for </w:t>
      </w:r>
      <w:r w:rsidR="00264E3A">
        <w:rPr>
          <w:rFonts w:cstheme="minorHAnsi"/>
        </w:rPr>
        <w:t>providers</w:t>
      </w:r>
      <w:r w:rsidR="00785F4E">
        <w:rPr>
          <w:rFonts w:cstheme="minorHAnsi"/>
        </w:rPr>
        <w:t xml:space="preserve"> </w:t>
      </w:r>
      <w:r w:rsidR="00644447" w:rsidRPr="008D6C6C">
        <w:rPr>
          <w:rFonts w:cstheme="minorHAnsi"/>
        </w:rPr>
        <w:t>billing</w:t>
      </w:r>
      <w:r w:rsidR="00644447">
        <w:rPr>
          <w:rFonts w:cstheme="minorHAnsi"/>
        </w:rPr>
        <w:t xml:space="preserve"> for</w:t>
      </w:r>
      <w:r w:rsidR="00644447" w:rsidRPr="008D6C6C">
        <w:rPr>
          <w:rFonts w:cstheme="minorHAnsi"/>
        </w:rPr>
        <w:t xml:space="preserve"> the Peer Recovery Coach</w:t>
      </w:r>
      <w:r w:rsidR="00644447">
        <w:rPr>
          <w:rFonts w:cstheme="minorHAnsi"/>
        </w:rPr>
        <w:t xml:space="preserve"> Service.</w:t>
      </w:r>
      <w:r w:rsidR="00644447" w:rsidRPr="008D6C6C">
        <w:rPr>
          <w:rFonts w:cstheme="minorHAnsi"/>
        </w:rPr>
        <w:t xml:space="preserve"> Furthermore, </w:t>
      </w:r>
      <w:r w:rsidR="00644447">
        <w:rPr>
          <w:rFonts w:cstheme="minorHAnsi"/>
        </w:rPr>
        <w:t>MCOs, ACPPs, and the BH vendor</w:t>
      </w:r>
      <w:r w:rsidR="00644447" w:rsidRPr="008D6C6C">
        <w:rPr>
          <w:rFonts w:cstheme="minorHAnsi"/>
        </w:rPr>
        <w:t xml:space="preserve"> must </w:t>
      </w:r>
      <w:r w:rsidR="00F0285A">
        <w:rPr>
          <w:rFonts w:cstheme="minorHAnsi"/>
        </w:rPr>
        <w:t>use</w:t>
      </w:r>
      <w:r w:rsidR="00644447" w:rsidRPr="008D6C6C">
        <w:rPr>
          <w:rFonts w:cstheme="minorHAnsi"/>
        </w:rPr>
        <w:t xml:space="preserve"> a daily case rate billing structure for Peer Recovery Coach services</w:t>
      </w:r>
      <w:r w:rsidR="00644447">
        <w:rPr>
          <w:rFonts w:cstheme="minorHAnsi"/>
        </w:rPr>
        <w:t xml:space="preserve"> </w:t>
      </w:r>
      <w:r w:rsidR="001720C7">
        <w:rPr>
          <w:rFonts w:cstheme="minorHAnsi"/>
        </w:rPr>
        <w:t xml:space="preserve">at no less than the minimum rate </w:t>
      </w:r>
      <w:r w:rsidR="00644447">
        <w:rPr>
          <w:rFonts w:cstheme="minorHAnsi"/>
        </w:rPr>
        <w:t>set forth in Appendix T/L of their respective contracts</w:t>
      </w:r>
      <w:r w:rsidR="00644447" w:rsidRPr="008D6C6C">
        <w:rPr>
          <w:rFonts w:cstheme="minorHAnsi"/>
        </w:rPr>
        <w:t xml:space="preserve">. </w:t>
      </w:r>
      <w:r w:rsidR="00644447">
        <w:rPr>
          <w:rFonts w:cstheme="minorHAnsi"/>
        </w:rPr>
        <w:t>MCOs, ACPPs, and the BH vendor</w:t>
      </w:r>
      <w:r w:rsidR="00644447" w:rsidRPr="008D6C6C">
        <w:rPr>
          <w:rFonts w:cstheme="minorHAnsi"/>
        </w:rPr>
        <w:t xml:space="preserve"> must allow providers to bill daily for each </w:t>
      </w:r>
      <w:r w:rsidR="00644447">
        <w:rPr>
          <w:rFonts w:cstheme="minorHAnsi"/>
        </w:rPr>
        <w:t>member</w:t>
      </w:r>
      <w:r w:rsidR="00644447" w:rsidRPr="008D6C6C">
        <w:rPr>
          <w:rFonts w:cstheme="minorHAnsi"/>
        </w:rPr>
        <w:t xml:space="preserve"> on the Peer Recovery Coach’s caseload. A </w:t>
      </w:r>
      <w:r w:rsidR="00644447">
        <w:rPr>
          <w:rFonts w:cstheme="minorHAnsi"/>
        </w:rPr>
        <w:t>member</w:t>
      </w:r>
      <w:r w:rsidR="00644447" w:rsidRPr="008D6C6C">
        <w:rPr>
          <w:rFonts w:cstheme="minorHAnsi"/>
        </w:rPr>
        <w:t xml:space="preserve"> is considered to be on the Peer Recovery Coach’s caseload if the Peer Recovery Coach has had </w:t>
      </w:r>
      <w:r w:rsidR="00A237DB">
        <w:rPr>
          <w:rFonts w:cstheme="minorHAnsi"/>
        </w:rPr>
        <w:t xml:space="preserve">documented </w:t>
      </w:r>
      <w:r w:rsidR="00644447" w:rsidRPr="008D6C6C">
        <w:rPr>
          <w:rFonts w:cstheme="minorHAnsi"/>
        </w:rPr>
        <w:t xml:space="preserve">contact with the </w:t>
      </w:r>
      <w:r w:rsidR="00644447">
        <w:rPr>
          <w:rFonts w:cstheme="minorHAnsi"/>
        </w:rPr>
        <w:t>member</w:t>
      </w:r>
      <w:r w:rsidR="00644447" w:rsidRPr="008D6C6C">
        <w:rPr>
          <w:rFonts w:cstheme="minorHAnsi"/>
        </w:rPr>
        <w:t xml:space="preserve"> within the past 21 days</w:t>
      </w:r>
      <w:r w:rsidR="00A237DB">
        <w:rPr>
          <w:rFonts w:cstheme="minorHAnsi"/>
        </w:rPr>
        <w:t>.</w:t>
      </w:r>
    </w:p>
    <w:p w14:paraId="1758FA67" w14:textId="3F5EDB04" w:rsidR="00644447" w:rsidRPr="001720C7" w:rsidRDefault="001720C7" w:rsidP="00231148">
      <w:pPr>
        <w:ind w:left="0"/>
      </w:pPr>
      <w:r>
        <w:rPr>
          <w:rFonts w:cstheme="minorHAnsi"/>
        </w:rPr>
        <w:t>C</w:t>
      </w:r>
      <w:r w:rsidR="00644447" w:rsidRPr="001720C7">
        <w:rPr>
          <w:rFonts w:cstheme="minorHAnsi"/>
        </w:rPr>
        <w:t>ontact mean</w:t>
      </w:r>
      <w:r>
        <w:rPr>
          <w:rFonts w:cstheme="minorHAnsi"/>
        </w:rPr>
        <w:t>s</w:t>
      </w:r>
      <w:r w:rsidR="00644447" w:rsidRPr="001720C7">
        <w:rPr>
          <w:rFonts w:cstheme="minorHAnsi"/>
        </w:rPr>
        <w:t xml:space="preserve"> at least one of the following examples </w:t>
      </w:r>
      <w:r>
        <w:rPr>
          <w:rFonts w:cstheme="minorHAnsi"/>
        </w:rPr>
        <w:t xml:space="preserve">of interaction between the member and the Peer Recovery Coach </w:t>
      </w:r>
      <w:r w:rsidR="00644447" w:rsidRPr="001720C7">
        <w:rPr>
          <w:rFonts w:cstheme="minorHAnsi"/>
        </w:rPr>
        <w:t>ha</w:t>
      </w:r>
      <w:r w:rsidR="009919A8">
        <w:rPr>
          <w:rFonts w:cstheme="minorHAnsi"/>
        </w:rPr>
        <w:t>s</w:t>
      </w:r>
      <w:r w:rsidR="00644447" w:rsidRPr="001720C7">
        <w:rPr>
          <w:rFonts w:cstheme="minorHAnsi"/>
        </w:rPr>
        <w:t xml:space="preserve"> </w:t>
      </w:r>
      <w:r>
        <w:rPr>
          <w:rFonts w:cstheme="minorHAnsi"/>
        </w:rPr>
        <w:t>occurred</w:t>
      </w:r>
      <w:r w:rsidR="00644447" w:rsidRPr="001720C7">
        <w:rPr>
          <w:rFonts w:cstheme="minorHAnsi"/>
        </w:rPr>
        <w:t xml:space="preserve">: </w:t>
      </w:r>
    </w:p>
    <w:p w14:paraId="4B8AF425" w14:textId="77777777" w:rsidR="00644447" w:rsidRPr="009700C2" w:rsidRDefault="00644447" w:rsidP="00231148">
      <w:pPr>
        <w:pStyle w:val="ListParagraph"/>
        <w:numPr>
          <w:ilvl w:val="1"/>
          <w:numId w:val="22"/>
        </w:numPr>
        <w:rPr>
          <w:rFonts w:ascii="Georgia" w:hAnsi="Georgia"/>
          <w:sz w:val="22"/>
          <w:szCs w:val="22"/>
        </w:rPr>
      </w:pPr>
      <w:r w:rsidRPr="009700C2">
        <w:rPr>
          <w:rFonts w:ascii="Georgia" w:hAnsi="Georgia"/>
          <w:sz w:val="22"/>
          <w:szCs w:val="22"/>
        </w:rPr>
        <w:t>An electronic or remote communication (text, email, phone, or audio-visual communication) during which the member demonstrates engagement through reciprocating texts, emails, or engaging in phone or audio-visual communications;</w:t>
      </w:r>
    </w:p>
    <w:p w14:paraId="2CC50828" w14:textId="77777777" w:rsidR="00644447" w:rsidRPr="009700C2" w:rsidRDefault="00644447" w:rsidP="00231148">
      <w:pPr>
        <w:pStyle w:val="ListParagraph"/>
        <w:numPr>
          <w:ilvl w:val="1"/>
          <w:numId w:val="22"/>
        </w:numPr>
        <w:rPr>
          <w:rFonts w:ascii="Georgia" w:hAnsi="Georgia"/>
          <w:sz w:val="22"/>
          <w:szCs w:val="22"/>
        </w:rPr>
      </w:pPr>
      <w:r w:rsidRPr="009700C2">
        <w:rPr>
          <w:rFonts w:ascii="Georgia" w:hAnsi="Georgia"/>
          <w:sz w:val="22"/>
          <w:szCs w:val="22"/>
        </w:rPr>
        <w:t xml:space="preserve">An in-person meeting; or </w:t>
      </w:r>
    </w:p>
    <w:p w14:paraId="5197A7F0" w14:textId="5173804E" w:rsidR="009942F0" w:rsidRDefault="00644447" w:rsidP="00231148">
      <w:pPr>
        <w:pStyle w:val="ListParagraph"/>
        <w:numPr>
          <w:ilvl w:val="1"/>
          <w:numId w:val="22"/>
        </w:numPr>
        <w:rPr>
          <w:rFonts w:cs="Arial"/>
        </w:rPr>
      </w:pPr>
      <w:r w:rsidRPr="009700C2">
        <w:rPr>
          <w:rFonts w:ascii="Georgia" w:hAnsi="Georgia"/>
          <w:sz w:val="22"/>
          <w:szCs w:val="22"/>
        </w:rPr>
        <w:t xml:space="preserve">The Peer Recovery Coach </w:t>
      </w:r>
      <w:r w:rsidR="004A61F2">
        <w:rPr>
          <w:rFonts w:ascii="Georgia" w:hAnsi="Georgia"/>
          <w:sz w:val="22"/>
          <w:szCs w:val="22"/>
        </w:rPr>
        <w:t>accompanying</w:t>
      </w:r>
      <w:r w:rsidR="002C1D00">
        <w:rPr>
          <w:rFonts w:ascii="Georgia" w:hAnsi="Georgia"/>
          <w:sz w:val="22"/>
          <w:szCs w:val="22"/>
        </w:rPr>
        <w:t xml:space="preserve"> </w:t>
      </w:r>
      <w:r w:rsidRPr="009700C2">
        <w:rPr>
          <w:rFonts w:ascii="Georgia" w:hAnsi="Georgia"/>
          <w:sz w:val="22"/>
          <w:szCs w:val="22"/>
        </w:rPr>
        <w:t>the member</w:t>
      </w:r>
      <w:r w:rsidR="004A61F2">
        <w:rPr>
          <w:rFonts w:ascii="Georgia" w:hAnsi="Georgia"/>
          <w:sz w:val="22"/>
          <w:szCs w:val="22"/>
        </w:rPr>
        <w:t xml:space="preserve"> to an appointment</w:t>
      </w:r>
      <w:r w:rsidRPr="009700C2">
        <w:rPr>
          <w:rFonts w:ascii="Georgia" w:hAnsi="Georgia"/>
          <w:sz w:val="22"/>
          <w:szCs w:val="22"/>
        </w:rPr>
        <w:t xml:space="preserve"> (such as medical or behavioral health, court, education, housing, employment). Visits may be in-person</w:t>
      </w:r>
      <w:r w:rsidRPr="009700C2">
        <w:rPr>
          <w:rFonts w:ascii="Georgia" w:hAnsi="Georgia" w:cstheme="minorHAnsi"/>
          <w:sz w:val="22"/>
          <w:szCs w:val="22"/>
        </w:rPr>
        <w:t xml:space="preserve"> or via telehealth.</w:t>
      </w:r>
      <w:r w:rsidR="00D04BAF" w:rsidRPr="009700C2">
        <w:rPr>
          <w:rFonts w:ascii="Georgia" w:hAnsi="Georgia" w:cstheme="minorHAnsi"/>
          <w:sz w:val="22"/>
          <w:szCs w:val="22"/>
        </w:rPr>
        <w:t xml:space="preserve"> </w:t>
      </w:r>
    </w:p>
    <w:p w14:paraId="5B888110" w14:textId="77777777" w:rsidR="00644447" w:rsidRPr="008D6C6C" w:rsidRDefault="00644447" w:rsidP="0040060A">
      <w:pPr>
        <w:pStyle w:val="Heading3"/>
        <w:ind w:left="0"/>
      </w:pPr>
      <w:r w:rsidRPr="008D6C6C">
        <w:t xml:space="preserve">Authorization </w:t>
      </w:r>
      <w:r>
        <w:t>and Registration of Service</w:t>
      </w:r>
    </w:p>
    <w:p w14:paraId="2A79ECD5" w14:textId="77777777" w:rsidR="00F2547B" w:rsidRPr="008D6C6C" w:rsidRDefault="00F2547B" w:rsidP="0040060A">
      <w:pPr>
        <w:ind w:left="0"/>
        <w:rPr>
          <w:rFonts w:cstheme="minorHAnsi"/>
        </w:rPr>
      </w:pPr>
      <w:r>
        <w:rPr>
          <w:rFonts w:cstheme="minorHAnsi"/>
        </w:rPr>
        <w:t>The requirements in this section are not applicable to PACE Organizations.</w:t>
      </w:r>
    </w:p>
    <w:p w14:paraId="1ECC2DF6" w14:textId="77777777" w:rsidR="00644447" w:rsidRDefault="00644447" w:rsidP="0040060A">
      <w:pPr>
        <w:ind w:left="0"/>
        <w:rPr>
          <w:rFonts w:cstheme="minorHAnsi"/>
        </w:rPr>
      </w:pPr>
      <w:r w:rsidRPr="004151C6">
        <w:rPr>
          <w:rFonts w:cs="Arial"/>
        </w:rPr>
        <w:t xml:space="preserve">MCEs must </w:t>
      </w:r>
      <w:r>
        <w:rPr>
          <w:rFonts w:cs="Arial"/>
        </w:rPr>
        <w:t>e</w:t>
      </w:r>
      <w:r w:rsidRPr="00286D06">
        <w:rPr>
          <w:rFonts w:cs="Arial"/>
        </w:rPr>
        <w:t>nsure that the authorization procedures established for Peer Recovery Coach services allow for at least the first 90 days</w:t>
      </w:r>
      <w:r>
        <w:rPr>
          <w:rFonts w:cs="Arial"/>
        </w:rPr>
        <w:t xml:space="preserve"> of service</w:t>
      </w:r>
      <w:r w:rsidRPr="00286D06">
        <w:rPr>
          <w:rFonts w:cs="Arial"/>
        </w:rPr>
        <w:t xml:space="preserve"> to occur without prior approval, provided however that </w:t>
      </w:r>
      <w:r>
        <w:rPr>
          <w:rFonts w:cs="Arial"/>
        </w:rPr>
        <w:t xml:space="preserve">MCEs </w:t>
      </w:r>
      <w:r w:rsidRPr="00286D06">
        <w:rPr>
          <w:rFonts w:cs="Arial"/>
        </w:rPr>
        <w:t>may establish notification or registration procedures during the first 90 days of such services.</w:t>
      </w:r>
      <w:r>
        <w:rPr>
          <w:rFonts w:cs="Arial"/>
        </w:rPr>
        <w:t xml:space="preserve"> </w:t>
      </w:r>
      <w:r>
        <w:rPr>
          <w:rFonts w:cstheme="minorHAnsi"/>
        </w:rPr>
        <w:t>MCEs</w:t>
      </w:r>
      <w:r w:rsidRPr="008D6C6C">
        <w:rPr>
          <w:rFonts w:cstheme="minorHAnsi"/>
        </w:rPr>
        <w:t xml:space="preserve"> must allow a 14-day window for providers to submit a notification of admission when </w:t>
      </w:r>
      <w:r>
        <w:rPr>
          <w:rFonts w:cstheme="minorHAnsi"/>
        </w:rPr>
        <w:t>member</w:t>
      </w:r>
      <w:r w:rsidRPr="008D6C6C">
        <w:rPr>
          <w:rFonts w:cstheme="minorHAnsi"/>
        </w:rPr>
        <w:t>s begin services.</w:t>
      </w:r>
    </w:p>
    <w:p w14:paraId="1A0C0678" w14:textId="766A7AFC" w:rsidR="007E69FC" w:rsidRDefault="00644447" w:rsidP="0040060A">
      <w:pPr>
        <w:ind w:left="0"/>
        <w:rPr>
          <w:rFonts w:cstheme="minorHAnsi"/>
        </w:rPr>
      </w:pPr>
      <w:r w:rsidRPr="008D6C6C">
        <w:rPr>
          <w:rFonts w:cstheme="minorHAnsi"/>
        </w:rPr>
        <w:t xml:space="preserve">Provided that the </w:t>
      </w:r>
      <w:r>
        <w:rPr>
          <w:rFonts w:cstheme="minorHAnsi"/>
        </w:rPr>
        <w:t>member</w:t>
      </w:r>
      <w:r w:rsidRPr="008D6C6C">
        <w:rPr>
          <w:rFonts w:cstheme="minorHAnsi"/>
        </w:rPr>
        <w:t xml:space="preserve"> meets the continuing stay requirements in the medical necessity criteria and continues to remain engaged in Peer Recovery Coach services after 90 days, the </w:t>
      </w:r>
      <w:r>
        <w:rPr>
          <w:rFonts w:cstheme="minorHAnsi"/>
        </w:rPr>
        <w:t xml:space="preserve">MCE may require the </w:t>
      </w:r>
      <w:r w:rsidRPr="008D6C6C">
        <w:rPr>
          <w:rFonts w:cstheme="minorHAnsi"/>
        </w:rPr>
        <w:t xml:space="preserve">provider to submit documents to the plan for concurrent review, as determined by the MCE. Documents may include a summary of engagement efforts. </w:t>
      </w:r>
      <w:r w:rsidR="00D51D9E">
        <w:rPr>
          <w:rFonts w:cstheme="minorHAnsi"/>
        </w:rPr>
        <w:t>MCEs may not require a</w:t>
      </w:r>
      <w:r w:rsidR="00D51D9E" w:rsidRPr="008D6C6C">
        <w:rPr>
          <w:rFonts w:cstheme="minorHAnsi"/>
        </w:rPr>
        <w:t xml:space="preserve"> </w:t>
      </w:r>
      <w:r w:rsidRPr="008D6C6C">
        <w:rPr>
          <w:rFonts w:cstheme="minorHAnsi"/>
        </w:rPr>
        <w:t xml:space="preserve">recovery or wellness plan for authorization.  </w:t>
      </w:r>
    </w:p>
    <w:p w14:paraId="6DFD117A" w14:textId="77777777" w:rsidR="007E69FC" w:rsidRDefault="007E69FC">
      <w:pPr>
        <w:spacing w:before="0" w:after="200" w:afterAutospacing="0" w:line="276" w:lineRule="auto"/>
        <w:ind w:left="0"/>
        <w:rPr>
          <w:rFonts w:cstheme="minorHAnsi"/>
        </w:rPr>
      </w:pPr>
      <w:r>
        <w:rPr>
          <w:rFonts w:cstheme="minorHAnsi"/>
        </w:rPr>
        <w:br w:type="page"/>
      </w:r>
    </w:p>
    <w:p w14:paraId="520DA1B3" w14:textId="133BEC9F" w:rsidR="00F664CC" w:rsidRPr="009901A7" w:rsidRDefault="00F664CC" w:rsidP="0040060A">
      <w:pPr>
        <w:pStyle w:val="Heading2"/>
      </w:pPr>
      <w:r w:rsidRPr="009901A7">
        <w:lastRenderedPageBreak/>
        <w:t>MassHealth Website</w:t>
      </w:r>
      <w:r w:rsidR="001554E7">
        <w:t xml:space="preserve"> </w:t>
      </w:r>
    </w:p>
    <w:p w14:paraId="70013A46" w14:textId="77777777" w:rsidR="00F664CC" w:rsidRPr="004F52AB" w:rsidRDefault="00F664CC" w:rsidP="0040060A">
      <w:pPr>
        <w:ind w:left="0"/>
        <w:rPr>
          <w:rFonts w:cstheme="minorHAnsi"/>
        </w:rPr>
      </w:pPr>
      <w:r w:rsidRPr="009901A7">
        <w:t>This bulletin is available</w:t>
      </w:r>
      <w:r w:rsidR="008B6E51">
        <w:t xml:space="preserve"> o</w:t>
      </w:r>
      <w:r w:rsidRPr="009901A7">
        <w:t xml:space="preserve">n the </w:t>
      </w:r>
      <w:hyperlink r:id="rId12" w:history="1">
        <w:r w:rsidR="008B6E51" w:rsidRPr="008B6E51">
          <w:rPr>
            <w:rStyle w:val="Hyperlink"/>
          </w:rPr>
          <w:t>MassHealth Provider Bulletins</w:t>
        </w:r>
      </w:hyperlink>
      <w:r w:rsidR="008B6E51">
        <w:t xml:space="preserve"> </w:t>
      </w:r>
      <w:r w:rsidRPr="009901A7">
        <w:t>web</w:t>
      </w:r>
      <w:r w:rsidR="008B6E51">
        <w:t xml:space="preserve"> page.</w:t>
      </w:r>
    </w:p>
    <w:p w14:paraId="7A257EFF" w14:textId="77777777" w:rsidR="00644447" w:rsidRPr="004F52AB" w:rsidRDefault="00D42767" w:rsidP="0040060A">
      <w:pPr>
        <w:ind w:left="0"/>
        <w:rPr>
          <w:rFonts w:cstheme="minorHAnsi"/>
        </w:rPr>
      </w:pPr>
      <w:hyperlink r:id="rId13" w:history="1">
        <w:r w:rsidR="00644447" w:rsidRPr="00DD4AF6">
          <w:rPr>
            <w:rStyle w:val="Hyperlink"/>
            <w:rFonts w:cstheme="minorHAnsi"/>
          </w:rPr>
          <w:t>Sign up</w:t>
        </w:r>
      </w:hyperlink>
      <w:r w:rsidR="00644447" w:rsidRPr="004F52AB">
        <w:rPr>
          <w:rFonts w:cstheme="minorHAnsi"/>
        </w:rPr>
        <w:t xml:space="preserve"> to receive email alerts when MassHealth issues new bulletins and transmittal letters. </w:t>
      </w:r>
    </w:p>
    <w:p w14:paraId="0B85E850" w14:textId="77777777" w:rsidR="00F664CC" w:rsidRPr="00644447" w:rsidRDefault="00F664CC" w:rsidP="0040060A">
      <w:pPr>
        <w:pStyle w:val="Heading2"/>
      </w:pPr>
      <w:r w:rsidRPr="00644447">
        <w:t>Questions</w:t>
      </w:r>
      <w:r w:rsidR="001554E7" w:rsidRPr="00644447">
        <w:t xml:space="preserve"> </w:t>
      </w:r>
    </w:p>
    <w:p w14:paraId="2B2DF94A" w14:textId="56456D78" w:rsidR="00CC1E11" w:rsidRPr="00F664CC" w:rsidRDefault="00F664CC" w:rsidP="0040060A">
      <w:pPr>
        <w:ind w:left="0"/>
      </w:pPr>
      <w:r w:rsidRPr="009901A7">
        <w:t xml:space="preserve">If you have questions about the information in this bulletin, please contact the MassHealth Customer Service Center at (800) 841-2900, email your inquiry to </w:t>
      </w:r>
      <w:hyperlink r:id="rId14" w:history="1">
        <w:r w:rsidRPr="009901A7">
          <w:rPr>
            <w:rStyle w:val="Hyperlink"/>
          </w:rPr>
          <w:t>providersupport@mahealth.net</w:t>
        </w:r>
      </w:hyperlink>
      <w:r w:rsidRPr="009901A7">
        <w:t>, or fax your inquiry to (617) 988</w:t>
      </w:r>
      <w:r w:rsidRPr="009901A7">
        <w:noBreakHyphen/>
        <w:t>8974.</w:t>
      </w:r>
    </w:p>
    <w:sectPr w:rsidR="00CC1E11" w:rsidRPr="00F664CC" w:rsidSect="007E69FC">
      <w:type w:val="continuous"/>
      <w:pgSz w:w="12240" w:h="15840" w:code="1"/>
      <w:pgMar w:top="144" w:right="1080" w:bottom="432" w:left="144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68C7C2" w14:textId="77777777" w:rsidR="00D42767" w:rsidRDefault="00D42767" w:rsidP="00E27CD8">
      <w:r>
        <w:separator/>
      </w:r>
    </w:p>
  </w:endnote>
  <w:endnote w:type="continuationSeparator" w:id="0">
    <w:p w14:paraId="0648D313" w14:textId="77777777" w:rsidR="00D42767" w:rsidRDefault="00D42767"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B7F78F" w14:textId="77777777" w:rsidR="00D42767" w:rsidRDefault="00D42767" w:rsidP="00E27CD8">
      <w:r>
        <w:separator/>
      </w:r>
    </w:p>
  </w:footnote>
  <w:footnote w:type="continuationSeparator" w:id="0">
    <w:p w14:paraId="50A11DC9" w14:textId="77777777" w:rsidR="00D42767" w:rsidRDefault="00D42767" w:rsidP="00E27CD8">
      <w:r>
        <w:continuationSeparator/>
      </w:r>
    </w:p>
  </w:footnote>
  <w:footnote w:id="1">
    <w:p w14:paraId="02DCB20D" w14:textId="77777777" w:rsidR="005B06B5" w:rsidRDefault="005B06B5" w:rsidP="005B06B5">
      <w:pPr>
        <w:pStyle w:val="FootnoteText"/>
        <w:spacing w:after="240"/>
      </w:pPr>
      <w:r>
        <w:rPr>
          <w:rStyle w:val="FootnoteReference"/>
        </w:rPr>
        <w:footnoteRef/>
      </w:r>
      <w:r>
        <w:t xml:space="preserve">The CARC training requirement may be waived in cases of extenuating circumstances identified by the provider organization with documentation submitted to and approved by the MCE or PACE organization.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2B3DD" w14:textId="2515DF67" w:rsidR="00513D2E" w:rsidRPr="00150BCC" w:rsidRDefault="00513D2E" w:rsidP="00513D2E">
    <w:pPr>
      <w:pStyle w:val="BullsHeading"/>
      <w:spacing w:before="480"/>
    </w:pPr>
    <w:r>
      <w:br/>
    </w:r>
    <w:r w:rsidRPr="00150BCC">
      <w:t>MassHealth</w:t>
    </w:r>
  </w:p>
  <w:p w14:paraId="460B1680" w14:textId="22B7FB4C" w:rsidR="00513D2E" w:rsidRDefault="00513D2E" w:rsidP="00513D2E">
    <w:pPr>
      <w:pStyle w:val="BullsHeading"/>
    </w:pPr>
    <w:r>
      <w:t xml:space="preserve">Managed Care Entity Bulletin </w:t>
    </w:r>
    <w:r w:rsidR="00A8451A">
      <w:t>82</w:t>
    </w:r>
    <w:r w:rsidRPr="00150BCC">
      <w:t xml:space="preserve"> </w:t>
    </w:r>
  </w:p>
  <w:p w14:paraId="11123FAB" w14:textId="16656EF1" w:rsidR="005271EB" w:rsidRPr="00150BCC" w:rsidRDefault="00816B82" w:rsidP="005271EB">
    <w:pPr>
      <w:pStyle w:val="BullsHeading"/>
    </w:pPr>
    <w:r>
      <w:t>March</w:t>
    </w:r>
    <w:r w:rsidR="005271EB">
      <w:t xml:space="preserve"> 2022</w:t>
    </w:r>
  </w:p>
  <w:p w14:paraId="51856AC1" w14:textId="009E48EC" w:rsidR="00AD204A" w:rsidRDefault="00AD204A" w:rsidP="00B87909">
    <w:pPr>
      <w:pStyle w:val="BullsHeading"/>
      <w:spacing w:after="400"/>
    </w:pPr>
    <w:r>
      <w:t xml:space="preserve">Page </w:t>
    </w:r>
    <w:r>
      <w:fldChar w:fldCharType="begin"/>
    </w:r>
    <w:r>
      <w:instrText xml:space="preserve"> PAGE  \* Arabic  \* MERGEFORMAT </w:instrText>
    </w:r>
    <w:r>
      <w:fldChar w:fldCharType="separate"/>
    </w:r>
    <w:r w:rsidR="00D80278">
      <w:rPr>
        <w:noProof/>
      </w:rPr>
      <w:t>3</w:t>
    </w:r>
    <w:r>
      <w:fldChar w:fldCharType="end"/>
    </w:r>
    <w:r>
      <w:t xml:space="preserve"> of </w:t>
    </w:r>
    <w:r w:rsidR="00D42767">
      <w:fldChar w:fldCharType="begin"/>
    </w:r>
    <w:r w:rsidR="00D42767">
      <w:instrText xml:space="preserve"> NUMPAGES  \* Arabic  \* MERGEFORMAT </w:instrText>
    </w:r>
    <w:r w:rsidR="00D42767">
      <w:fldChar w:fldCharType="separate"/>
    </w:r>
    <w:r w:rsidR="00D80278">
      <w:rPr>
        <w:noProof/>
      </w:rPr>
      <w:t>3</w:t>
    </w:r>
    <w:r w:rsidR="00D42767">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8106A" w14:textId="6EFECD9F" w:rsidR="006F3272" w:rsidRDefault="006F3272" w:rsidP="006F3272">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E1D86"/>
    <w:multiLevelType w:val="hybridMultilevel"/>
    <w:tmpl w:val="98CA2C5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C551F4C"/>
    <w:multiLevelType w:val="hybridMultilevel"/>
    <w:tmpl w:val="A65ED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364070"/>
    <w:multiLevelType w:val="hybridMultilevel"/>
    <w:tmpl w:val="F02EA944"/>
    <w:lvl w:ilvl="0" w:tplc="8FA67F88">
      <w:start w:val="3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AB1763"/>
    <w:multiLevelType w:val="hybridMultilevel"/>
    <w:tmpl w:val="DB82A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775B6E"/>
    <w:multiLevelType w:val="hybridMultilevel"/>
    <w:tmpl w:val="887EB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0A3EAB"/>
    <w:multiLevelType w:val="hybridMultilevel"/>
    <w:tmpl w:val="D004BE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3636A27"/>
    <w:multiLevelType w:val="hybridMultilevel"/>
    <w:tmpl w:val="B8144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885C71"/>
    <w:multiLevelType w:val="multilevel"/>
    <w:tmpl w:val="318AC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7620793"/>
    <w:multiLevelType w:val="hybridMultilevel"/>
    <w:tmpl w:val="87B4A6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68C53D1"/>
    <w:multiLevelType w:val="hybridMultilevel"/>
    <w:tmpl w:val="986E51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D5D6508"/>
    <w:multiLevelType w:val="hybridMultilevel"/>
    <w:tmpl w:val="635E7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46791B"/>
    <w:multiLevelType w:val="hybridMultilevel"/>
    <w:tmpl w:val="90A0C6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AAF4E7A"/>
    <w:multiLevelType w:val="hybridMultilevel"/>
    <w:tmpl w:val="C6BEF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39003D"/>
    <w:multiLevelType w:val="hybridMultilevel"/>
    <w:tmpl w:val="C92C5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6"/>
  </w:num>
  <w:num w:numId="13">
    <w:abstractNumId w:val="23"/>
  </w:num>
  <w:num w:numId="14">
    <w:abstractNumId w:val="22"/>
  </w:num>
  <w:num w:numId="15">
    <w:abstractNumId w:val="10"/>
  </w:num>
  <w:num w:numId="16">
    <w:abstractNumId w:val="12"/>
  </w:num>
  <w:num w:numId="17">
    <w:abstractNumId w:val="13"/>
  </w:num>
  <w:num w:numId="18">
    <w:abstractNumId w:val="17"/>
  </w:num>
  <w:num w:numId="19">
    <w:abstractNumId w:val="21"/>
  </w:num>
  <w:num w:numId="20">
    <w:abstractNumId w:val="19"/>
  </w:num>
  <w:num w:numId="21">
    <w:abstractNumId w:val="18"/>
  </w:num>
  <w:num w:numId="22">
    <w:abstractNumId w:val="15"/>
  </w:num>
  <w:num w:numId="23">
    <w:abstractNumId w:val="20"/>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16F6"/>
    <w:rsid w:val="00002A9C"/>
    <w:rsid w:val="000049D1"/>
    <w:rsid w:val="00037D11"/>
    <w:rsid w:val="000420E6"/>
    <w:rsid w:val="000433C7"/>
    <w:rsid w:val="000448D9"/>
    <w:rsid w:val="000532F8"/>
    <w:rsid w:val="0006023B"/>
    <w:rsid w:val="000615EC"/>
    <w:rsid w:val="000633D6"/>
    <w:rsid w:val="000721C8"/>
    <w:rsid w:val="00082429"/>
    <w:rsid w:val="000838E6"/>
    <w:rsid w:val="000A4346"/>
    <w:rsid w:val="000D3DB5"/>
    <w:rsid w:val="000E4F5C"/>
    <w:rsid w:val="000F01C4"/>
    <w:rsid w:val="000F0F5D"/>
    <w:rsid w:val="000F169A"/>
    <w:rsid w:val="000F52CA"/>
    <w:rsid w:val="0010042D"/>
    <w:rsid w:val="00123F90"/>
    <w:rsid w:val="00150BCC"/>
    <w:rsid w:val="001554E7"/>
    <w:rsid w:val="001634DD"/>
    <w:rsid w:val="0016429B"/>
    <w:rsid w:val="0016786E"/>
    <w:rsid w:val="00171F74"/>
    <w:rsid w:val="001720C7"/>
    <w:rsid w:val="00172363"/>
    <w:rsid w:val="001A0D4E"/>
    <w:rsid w:val="001F39A4"/>
    <w:rsid w:val="00216F7F"/>
    <w:rsid w:val="00221556"/>
    <w:rsid w:val="00222479"/>
    <w:rsid w:val="00231148"/>
    <w:rsid w:val="00232157"/>
    <w:rsid w:val="00232E58"/>
    <w:rsid w:val="002339E1"/>
    <w:rsid w:val="00245D35"/>
    <w:rsid w:val="00264E3A"/>
    <w:rsid w:val="00277C52"/>
    <w:rsid w:val="0028720F"/>
    <w:rsid w:val="002B0C44"/>
    <w:rsid w:val="002C1D00"/>
    <w:rsid w:val="002C6121"/>
    <w:rsid w:val="002D24D6"/>
    <w:rsid w:val="002F2993"/>
    <w:rsid w:val="00301C9D"/>
    <w:rsid w:val="00304E1A"/>
    <w:rsid w:val="0031248B"/>
    <w:rsid w:val="003129B0"/>
    <w:rsid w:val="0032782E"/>
    <w:rsid w:val="00334433"/>
    <w:rsid w:val="00345A4A"/>
    <w:rsid w:val="00371A60"/>
    <w:rsid w:val="0037357E"/>
    <w:rsid w:val="003904FE"/>
    <w:rsid w:val="0039666D"/>
    <w:rsid w:val="003A7588"/>
    <w:rsid w:val="003A76E7"/>
    <w:rsid w:val="003B01E7"/>
    <w:rsid w:val="003D4315"/>
    <w:rsid w:val="003E2878"/>
    <w:rsid w:val="003F216F"/>
    <w:rsid w:val="003F3B68"/>
    <w:rsid w:val="003F580D"/>
    <w:rsid w:val="0040060A"/>
    <w:rsid w:val="004143B1"/>
    <w:rsid w:val="0043606F"/>
    <w:rsid w:val="0045162F"/>
    <w:rsid w:val="004543EA"/>
    <w:rsid w:val="0048005F"/>
    <w:rsid w:val="00484526"/>
    <w:rsid w:val="004912F0"/>
    <w:rsid w:val="004A1D7F"/>
    <w:rsid w:val="004A61F2"/>
    <w:rsid w:val="004A7718"/>
    <w:rsid w:val="004F4B9A"/>
    <w:rsid w:val="004F52AB"/>
    <w:rsid w:val="005068BD"/>
    <w:rsid w:val="00507CFF"/>
    <w:rsid w:val="00507EE0"/>
    <w:rsid w:val="005111BB"/>
    <w:rsid w:val="00513D2E"/>
    <w:rsid w:val="005156EA"/>
    <w:rsid w:val="005271EB"/>
    <w:rsid w:val="005322A8"/>
    <w:rsid w:val="00581918"/>
    <w:rsid w:val="0058634E"/>
    <w:rsid w:val="0059142C"/>
    <w:rsid w:val="005B06B5"/>
    <w:rsid w:val="005B23CB"/>
    <w:rsid w:val="005B27F1"/>
    <w:rsid w:val="005B31F8"/>
    <w:rsid w:val="005C1BCE"/>
    <w:rsid w:val="005C3CF2"/>
    <w:rsid w:val="005C546B"/>
    <w:rsid w:val="005C6224"/>
    <w:rsid w:val="005D7F7B"/>
    <w:rsid w:val="005E4B62"/>
    <w:rsid w:val="005F2B69"/>
    <w:rsid w:val="005F48B2"/>
    <w:rsid w:val="006167D2"/>
    <w:rsid w:val="006205EE"/>
    <w:rsid w:val="00624475"/>
    <w:rsid w:val="006247E6"/>
    <w:rsid w:val="00633026"/>
    <w:rsid w:val="00633C09"/>
    <w:rsid w:val="00636084"/>
    <w:rsid w:val="006439E2"/>
    <w:rsid w:val="00644447"/>
    <w:rsid w:val="0064479F"/>
    <w:rsid w:val="006454FD"/>
    <w:rsid w:val="00651D86"/>
    <w:rsid w:val="006566E1"/>
    <w:rsid w:val="00684A2B"/>
    <w:rsid w:val="006941BF"/>
    <w:rsid w:val="00696D7E"/>
    <w:rsid w:val="006A6C1B"/>
    <w:rsid w:val="006A7CAA"/>
    <w:rsid w:val="006B68F4"/>
    <w:rsid w:val="006B69F8"/>
    <w:rsid w:val="006C70F9"/>
    <w:rsid w:val="006D2E03"/>
    <w:rsid w:val="006D3F15"/>
    <w:rsid w:val="006F3272"/>
    <w:rsid w:val="00703399"/>
    <w:rsid w:val="00706438"/>
    <w:rsid w:val="00721F85"/>
    <w:rsid w:val="00733AA5"/>
    <w:rsid w:val="007343FD"/>
    <w:rsid w:val="00737F91"/>
    <w:rsid w:val="00744B7F"/>
    <w:rsid w:val="00771007"/>
    <w:rsid w:val="00777A22"/>
    <w:rsid w:val="0078555E"/>
    <w:rsid w:val="00785F4E"/>
    <w:rsid w:val="0078601F"/>
    <w:rsid w:val="00795204"/>
    <w:rsid w:val="00795E06"/>
    <w:rsid w:val="007A29C7"/>
    <w:rsid w:val="007C61E8"/>
    <w:rsid w:val="007D1F03"/>
    <w:rsid w:val="007E69FC"/>
    <w:rsid w:val="007F40D2"/>
    <w:rsid w:val="007F7DBF"/>
    <w:rsid w:val="00802A1B"/>
    <w:rsid w:val="0081394A"/>
    <w:rsid w:val="00816B82"/>
    <w:rsid w:val="008201CC"/>
    <w:rsid w:val="00831E41"/>
    <w:rsid w:val="00844182"/>
    <w:rsid w:val="00860FB5"/>
    <w:rsid w:val="00862F90"/>
    <w:rsid w:val="00863041"/>
    <w:rsid w:val="00872599"/>
    <w:rsid w:val="00872BF0"/>
    <w:rsid w:val="00882F19"/>
    <w:rsid w:val="008A0334"/>
    <w:rsid w:val="008B34A1"/>
    <w:rsid w:val="008B6E51"/>
    <w:rsid w:val="008C793E"/>
    <w:rsid w:val="008D08AD"/>
    <w:rsid w:val="008D69B5"/>
    <w:rsid w:val="008E32A8"/>
    <w:rsid w:val="00912DB0"/>
    <w:rsid w:val="00914588"/>
    <w:rsid w:val="00920878"/>
    <w:rsid w:val="00922F04"/>
    <w:rsid w:val="00930439"/>
    <w:rsid w:val="00931D27"/>
    <w:rsid w:val="0094076D"/>
    <w:rsid w:val="009414D3"/>
    <w:rsid w:val="00945AA9"/>
    <w:rsid w:val="009468EE"/>
    <w:rsid w:val="00953288"/>
    <w:rsid w:val="00954C2C"/>
    <w:rsid w:val="009700C2"/>
    <w:rsid w:val="009821F1"/>
    <w:rsid w:val="00982839"/>
    <w:rsid w:val="009919A8"/>
    <w:rsid w:val="009942F0"/>
    <w:rsid w:val="009A2375"/>
    <w:rsid w:val="009C6D81"/>
    <w:rsid w:val="009F140F"/>
    <w:rsid w:val="00A16918"/>
    <w:rsid w:val="00A237DB"/>
    <w:rsid w:val="00A44A56"/>
    <w:rsid w:val="00A45E77"/>
    <w:rsid w:val="00A643AA"/>
    <w:rsid w:val="00A67A58"/>
    <w:rsid w:val="00A737C6"/>
    <w:rsid w:val="00A772C1"/>
    <w:rsid w:val="00A8451A"/>
    <w:rsid w:val="00A91215"/>
    <w:rsid w:val="00A95FC1"/>
    <w:rsid w:val="00A96CFF"/>
    <w:rsid w:val="00AA0510"/>
    <w:rsid w:val="00AA26D5"/>
    <w:rsid w:val="00AA473E"/>
    <w:rsid w:val="00AA5E0B"/>
    <w:rsid w:val="00AA6085"/>
    <w:rsid w:val="00AD204A"/>
    <w:rsid w:val="00AD2237"/>
    <w:rsid w:val="00AD6899"/>
    <w:rsid w:val="00AE2AF5"/>
    <w:rsid w:val="00B211B6"/>
    <w:rsid w:val="00B41998"/>
    <w:rsid w:val="00B73653"/>
    <w:rsid w:val="00B73D23"/>
    <w:rsid w:val="00B764A0"/>
    <w:rsid w:val="00B80833"/>
    <w:rsid w:val="00B81742"/>
    <w:rsid w:val="00B860FF"/>
    <w:rsid w:val="00B87909"/>
    <w:rsid w:val="00BA63DD"/>
    <w:rsid w:val="00BC3755"/>
    <w:rsid w:val="00BD2DAF"/>
    <w:rsid w:val="00BD6A2D"/>
    <w:rsid w:val="00BF5681"/>
    <w:rsid w:val="00C024A2"/>
    <w:rsid w:val="00C03ED5"/>
    <w:rsid w:val="00C05F65"/>
    <w:rsid w:val="00C065F4"/>
    <w:rsid w:val="00C069B9"/>
    <w:rsid w:val="00C302D8"/>
    <w:rsid w:val="00C42A9A"/>
    <w:rsid w:val="00C7247A"/>
    <w:rsid w:val="00C77D3A"/>
    <w:rsid w:val="00C82F4F"/>
    <w:rsid w:val="00CA4A38"/>
    <w:rsid w:val="00CB158D"/>
    <w:rsid w:val="00CB5075"/>
    <w:rsid w:val="00CC0900"/>
    <w:rsid w:val="00CC1E11"/>
    <w:rsid w:val="00CC2382"/>
    <w:rsid w:val="00CC3E3C"/>
    <w:rsid w:val="00CD456D"/>
    <w:rsid w:val="00CD6638"/>
    <w:rsid w:val="00CD677B"/>
    <w:rsid w:val="00CF6190"/>
    <w:rsid w:val="00D04BAF"/>
    <w:rsid w:val="00D16630"/>
    <w:rsid w:val="00D2452F"/>
    <w:rsid w:val="00D42767"/>
    <w:rsid w:val="00D51D9E"/>
    <w:rsid w:val="00D776C6"/>
    <w:rsid w:val="00D77F1E"/>
    <w:rsid w:val="00D80278"/>
    <w:rsid w:val="00D875BE"/>
    <w:rsid w:val="00D92159"/>
    <w:rsid w:val="00DA2F31"/>
    <w:rsid w:val="00DA7ABD"/>
    <w:rsid w:val="00DB0936"/>
    <w:rsid w:val="00DC1E6F"/>
    <w:rsid w:val="00DC71CC"/>
    <w:rsid w:val="00DD0C70"/>
    <w:rsid w:val="00DD4AF6"/>
    <w:rsid w:val="00E01D80"/>
    <w:rsid w:val="00E06BD2"/>
    <w:rsid w:val="00E1426F"/>
    <w:rsid w:val="00E27CD8"/>
    <w:rsid w:val="00E4739B"/>
    <w:rsid w:val="00E53A91"/>
    <w:rsid w:val="00E96CF6"/>
    <w:rsid w:val="00EC613C"/>
    <w:rsid w:val="00ED06D3"/>
    <w:rsid w:val="00ED497C"/>
    <w:rsid w:val="00EE175C"/>
    <w:rsid w:val="00EE3537"/>
    <w:rsid w:val="00EE7F97"/>
    <w:rsid w:val="00EF4F98"/>
    <w:rsid w:val="00F0285A"/>
    <w:rsid w:val="00F141A0"/>
    <w:rsid w:val="00F2547B"/>
    <w:rsid w:val="00F339EE"/>
    <w:rsid w:val="00F60574"/>
    <w:rsid w:val="00F62782"/>
    <w:rsid w:val="00F657FE"/>
    <w:rsid w:val="00F664CC"/>
    <w:rsid w:val="00F73D6F"/>
    <w:rsid w:val="00F74F30"/>
    <w:rsid w:val="00F84EF0"/>
    <w:rsid w:val="00F911AE"/>
    <w:rsid w:val="00F9521D"/>
    <w:rsid w:val="00FA0610"/>
    <w:rsid w:val="00FA2E8B"/>
    <w:rsid w:val="00FC37D5"/>
    <w:rsid w:val="00FC5931"/>
    <w:rsid w:val="00FC6852"/>
    <w:rsid w:val="00FC6988"/>
    <w:rsid w:val="00FC7E31"/>
    <w:rsid w:val="00FD1606"/>
    <w:rsid w:val="00FD521E"/>
    <w:rsid w:val="00FD5E79"/>
    <w:rsid w:val="00FE11F0"/>
    <w:rsid w:val="00FE417B"/>
    <w:rsid w:val="00FF2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565290"/>
  <w15:docId w15:val="{D70EE46E-E3CD-48EA-B502-A098476FD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qFormat/>
    <w:rsid w:val="00D04BAF"/>
    <w:pPr>
      <w:outlineLvl w:val="0"/>
    </w:pPr>
  </w:style>
  <w:style w:type="paragraph" w:styleId="Heading2">
    <w:name w:val="heading 2"/>
    <w:basedOn w:val="Heading1"/>
    <w:next w:val="Normal"/>
    <w:link w:val="Heading2Char"/>
    <w:uiPriority w:val="9"/>
    <w:unhideWhenUsed/>
    <w:qFormat/>
    <w:rsid w:val="00CB158D"/>
    <w:pPr>
      <w:spacing w:before="360" w:after="100" w:afterAutospacing="1" w:line="240" w:lineRule="auto"/>
      <w:ind w:left="0" w:right="576"/>
      <w:outlineLvl w:val="1"/>
    </w:pPr>
    <w:rPr>
      <w:rFonts w:cs="Arial"/>
      <w:color w:val="1F497D"/>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rsid w:val="00D04BAF"/>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CB158D"/>
    <w:rPr>
      <w:rFonts w:ascii="Georgia" w:eastAsia="Times New Roman" w:hAnsi="Georgia" w:cs="Arial"/>
      <w:b/>
      <w:color w:val="1F497D"/>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644447"/>
    <w:pPr>
      <w:spacing w:before="0" w:after="0" w:afterAutospacing="0"/>
      <w:ind w:left="720"/>
      <w:contextualSpacing/>
    </w:pPr>
    <w:rPr>
      <w:rFonts w:ascii="Times New Roman" w:hAnsi="Times New Roman"/>
      <w:sz w:val="20"/>
      <w:szCs w:val="20"/>
    </w:rPr>
  </w:style>
  <w:style w:type="paragraph" w:styleId="FootnoteText">
    <w:name w:val="footnote text"/>
    <w:basedOn w:val="Normal"/>
    <w:link w:val="FootnoteTextChar"/>
    <w:rsid w:val="00644447"/>
    <w:pPr>
      <w:spacing w:before="0" w:after="0" w:afterAutospacing="0"/>
      <w:ind w:left="0"/>
    </w:pPr>
    <w:rPr>
      <w:rFonts w:ascii="Times New Roman" w:hAnsi="Times New Roman"/>
      <w:sz w:val="20"/>
      <w:szCs w:val="20"/>
    </w:rPr>
  </w:style>
  <w:style w:type="character" w:customStyle="1" w:styleId="FootnoteTextChar">
    <w:name w:val="Footnote Text Char"/>
    <w:basedOn w:val="DefaultParagraphFont"/>
    <w:link w:val="FootnoteText"/>
    <w:rsid w:val="00644447"/>
    <w:rPr>
      <w:rFonts w:ascii="Times New Roman" w:eastAsia="Times New Roman" w:hAnsi="Times New Roman" w:cs="Times New Roman"/>
      <w:sz w:val="20"/>
      <w:szCs w:val="20"/>
    </w:rPr>
  </w:style>
  <w:style w:type="character" w:styleId="FootnoteReference">
    <w:name w:val="footnote reference"/>
    <w:basedOn w:val="DefaultParagraphFont"/>
    <w:rsid w:val="00644447"/>
    <w:rPr>
      <w:vertAlign w:val="superscript"/>
    </w:rPr>
  </w:style>
  <w:style w:type="character" w:styleId="CommentReference">
    <w:name w:val="annotation reference"/>
    <w:basedOn w:val="DefaultParagraphFont"/>
    <w:uiPriority w:val="99"/>
    <w:semiHidden/>
    <w:unhideWhenUsed/>
    <w:rsid w:val="00644447"/>
    <w:rPr>
      <w:sz w:val="16"/>
      <w:szCs w:val="16"/>
    </w:rPr>
  </w:style>
  <w:style w:type="paragraph" w:styleId="CommentText">
    <w:name w:val="annotation text"/>
    <w:basedOn w:val="Normal"/>
    <w:link w:val="CommentTextChar"/>
    <w:uiPriority w:val="99"/>
    <w:unhideWhenUsed/>
    <w:rsid w:val="00644447"/>
    <w:pPr>
      <w:spacing w:before="0" w:after="0" w:afterAutospacing="0"/>
      <w:ind w:left="0"/>
    </w:pPr>
    <w:rPr>
      <w:rFonts w:ascii="Times New Roman" w:hAnsi="Times New Roman"/>
      <w:sz w:val="20"/>
      <w:szCs w:val="20"/>
    </w:rPr>
  </w:style>
  <w:style w:type="character" w:customStyle="1" w:styleId="CommentTextChar">
    <w:name w:val="Comment Text Char"/>
    <w:basedOn w:val="DefaultParagraphFont"/>
    <w:link w:val="CommentText"/>
    <w:uiPriority w:val="99"/>
    <w:rsid w:val="00644447"/>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qFormat/>
    <w:rsid w:val="00DD4AF6"/>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371A60"/>
    <w:pPr>
      <w:spacing w:before="120" w:after="100" w:afterAutospacing="1"/>
      <w:ind w:left="360"/>
    </w:pPr>
    <w:rPr>
      <w:rFonts w:ascii="Georgia" w:hAnsi="Georgia"/>
      <w:b/>
      <w:bCs/>
    </w:rPr>
  </w:style>
  <w:style w:type="character" w:customStyle="1" w:styleId="CommentSubjectChar">
    <w:name w:val="Comment Subject Char"/>
    <w:basedOn w:val="CommentTextChar"/>
    <w:link w:val="CommentSubject"/>
    <w:uiPriority w:val="99"/>
    <w:semiHidden/>
    <w:rsid w:val="00371A60"/>
    <w:rPr>
      <w:rFonts w:ascii="Georgia" w:eastAsia="Times New Roman" w:hAnsi="Georgia" w:cs="Times New Roman"/>
      <w:b/>
      <w:bCs/>
      <w:sz w:val="20"/>
      <w:szCs w:val="20"/>
    </w:rPr>
  </w:style>
  <w:style w:type="paragraph" w:styleId="Revision">
    <w:name w:val="Revision"/>
    <w:hidden/>
    <w:uiPriority w:val="99"/>
    <w:semiHidden/>
    <w:rsid w:val="006247E6"/>
    <w:pPr>
      <w:spacing w:after="0" w:line="240" w:lineRule="auto"/>
    </w:pPr>
    <w:rPr>
      <w:rFonts w:ascii="Georgia" w:eastAsia="Times New Roman" w:hAnsi="Georg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8150669">
      <w:bodyDiv w:val="1"/>
      <w:marLeft w:val="0"/>
      <w:marRight w:val="0"/>
      <w:marTop w:val="0"/>
      <w:marBottom w:val="0"/>
      <w:divBdr>
        <w:top w:val="none" w:sz="0" w:space="0" w:color="auto"/>
        <w:left w:val="none" w:sz="0" w:space="0" w:color="auto"/>
        <w:bottom w:val="none" w:sz="0" w:space="0" w:color="auto"/>
        <w:right w:val="none" w:sz="0" w:space="0" w:color="auto"/>
      </w:divBdr>
    </w:div>
    <w:div w:id="164542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forms/email-notifications-for-masshealth-provider-bulletins-and-transmittal-lette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masshealth-provider-bulletin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mailto:providersupport@mahealth.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5E5AC-FAC9-42E0-B6BA-7EB172C15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2</TotalTime>
  <Pages>4</Pages>
  <Words>1140</Words>
  <Characters>6499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Conley</dc:creator>
  <cp:lastModifiedBy>Gambarini, Jacqueline (EHS)</cp:lastModifiedBy>
  <cp:revision>4</cp:revision>
  <cp:lastPrinted>2022-03-09T17:05:00Z</cp:lastPrinted>
  <dcterms:created xsi:type="dcterms:W3CDTF">2022-03-09T17:09:00Z</dcterms:created>
  <dcterms:modified xsi:type="dcterms:W3CDTF">2022-03-09T17:13:00Z</dcterms:modified>
</cp:coreProperties>
</file>