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9048A" w14:textId="10E34066" w:rsidR="00881F50" w:rsidRDefault="00881F50">
      <w:pPr>
        <w:spacing w:after="160"/>
        <w:rPr>
          <w:sz w:val="20"/>
        </w:rPr>
      </w:pPr>
      <w:r>
        <w:rPr>
          <w:noProof/>
        </w:rPr>
        <mc:AlternateContent>
          <mc:Choice Requires="wpg">
            <w:drawing>
              <wp:anchor distT="0" distB="0" distL="114300" distR="114300" simplePos="0" relativeHeight="251680768" behindDoc="0" locked="0" layoutInCell="1" allowOverlap="1" wp14:anchorId="792A3F87" wp14:editId="043238FE">
                <wp:simplePos x="0" y="0"/>
                <wp:positionH relativeFrom="margin">
                  <wp:align>center</wp:align>
                </wp:positionH>
                <wp:positionV relativeFrom="paragraph">
                  <wp:posOffset>2171700</wp:posOffset>
                </wp:positionV>
                <wp:extent cx="3648075" cy="816610"/>
                <wp:effectExtent l="0" t="0" r="9525" b="2540"/>
                <wp:wrapNone/>
                <wp:docPr id="16" name="Group 16"/>
                <wp:cNvGraphicFramePr/>
                <a:graphic xmlns:a="http://schemas.openxmlformats.org/drawingml/2006/main">
                  <a:graphicData uri="http://schemas.microsoft.com/office/word/2010/wordprocessingGroup">
                    <wpg:wgp>
                      <wpg:cNvGrpSpPr/>
                      <wpg:grpSpPr>
                        <a:xfrm>
                          <a:off x="0" y="0"/>
                          <a:ext cx="3648075" cy="816610"/>
                          <a:chOff x="0" y="0"/>
                          <a:chExt cx="3648075" cy="816610"/>
                        </a:xfrm>
                      </wpg:grpSpPr>
                      <wps:wsp>
                        <wps:cNvPr id="21" name="Text Box 21"/>
                        <wps:cNvSpPr txBox="1"/>
                        <wps:spPr>
                          <a:xfrm>
                            <a:off x="956784" y="74428"/>
                            <a:ext cx="2691291" cy="680484"/>
                          </a:xfrm>
                          <a:prstGeom prst="rect">
                            <a:avLst/>
                          </a:prstGeom>
                          <a:noFill/>
                          <a:ln w="6350">
                            <a:noFill/>
                          </a:ln>
                        </wps:spPr>
                        <wps:txbx>
                          <w:txbxContent>
                            <w:p w14:paraId="330D8C32" w14:textId="77777777" w:rsidR="00A845AE" w:rsidRPr="00A460B0" w:rsidRDefault="00A845AE" w:rsidP="00881F50">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29C836ED" w14:textId="0B058A40" w:rsidR="00A845AE" w:rsidRPr="00A460B0" w:rsidRDefault="00A845AE" w:rsidP="00881F50">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&amp;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Picture 23"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14:sizeRelH relativeFrom="margin">
                  <wp14:pctWidth>0</wp14:pctWidth>
                </wp14:sizeRelH>
              </wp:anchor>
            </w:drawing>
          </mc:Choice>
          <mc:Fallback>
            <w:pict>
              <v:group w14:anchorId="792A3F87" id="Group 16" o:spid="_x0000_s1026" style="position:absolute;margin-left:0;margin-top:171pt;width:287.25pt;height:64.3pt;z-index:251680768;mso-position-horizontal:center;mso-position-horizontal-relative:margin;mso-width-relative:margin" coordsize="36480,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">
                <v:shapetype id="_x0000_t202" coordsize="21600,21600" o:spt="202" path="m,l,21600r21600,l21600,xe">
                  <v:stroke joinstyle="miter"/>
                  <v:path gradientshapeok="t" o:connecttype="rect"/>
                </v:shapetype>
                <v:shape id="Text Box 21" o:spid="_x0000_s1027" type="#_x0000_t202" style="position:absolute;left:9567;top:744;width:26913;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330D8C32" w14:textId="77777777" w:rsidR="00A845AE" w:rsidRPr="00A460B0" w:rsidRDefault="00A845AE" w:rsidP="00881F50">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29C836ED" w14:textId="0B058A40" w:rsidR="00A845AE" w:rsidRPr="00A460B0" w:rsidRDefault="00A845AE" w:rsidP="00881F50">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&amp;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">
                  <v:imagedata r:id="rId9" o:title="Logo&#10;&#10;Description automatically generated"/>
                </v:shape>
                <w10:wrap anchorx="margin"/>
              </v:group>
            </w:pict>
          </mc:Fallback>
        </mc:AlternateContent>
      </w:r>
      <w:r>
        <w:rPr>
          <w:noProof/>
          <w:lang w:eastAsia="ru-RU"/>
        </w:rPr>
        <mc:AlternateContent>
          <mc:Choice Requires="wps">
            <w:drawing>
              <wp:anchor distT="0" distB="0" distL="114300" distR="114300" simplePos="0" relativeHeight="251678720" behindDoc="0" locked="0" layoutInCell="1" allowOverlap="1" wp14:anchorId="2B059036" wp14:editId="6192FDD0">
                <wp:simplePos x="0" y="0"/>
                <wp:positionH relativeFrom="margin">
                  <wp:align>right</wp:align>
                </wp:positionH>
                <wp:positionV relativeFrom="paragraph">
                  <wp:posOffset>342900</wp:posOffset>
                </wp:positionV>
                <wp:extent cx="5956300" cy="1760706"/>
                <wp:effectExtent l="0" t="0" r="6350" b="11430"/>
                <wp:wrapNone/>
                <wp:docPr id="15" name="Text Box 15"/>
                <wp:cNvGraphicFramePr/>
                <a:graphic xmlns:a="http://schemas.openxmlformats.org/drawingml/2006/main">
                  <a:graphicData uri="http://schemas.microsoft.com/office/word/2010/wordprocessingShape">
                    <wps:wsp>
                      <wps:cNvSpPr txBox="1"/>
                      <wps:spPr>
                        <a:xfrm>
                          <a:off x="0" y="0"/>
                          <a:ext cx="5956300" cy="1760706"/>
                        </a:xfrm>
                        <a:prstGeom prst="rect">
                          <a:avLst/>
                        </a:prstGeom>
                        <a:noFill/>
                        <a:ln w="6350">
                          <a:noFill/>
                        </a:ln>
                      </wps:spPr>
                      <wps:txbx>
                        <w:txbxContent>
                          <w:p w14:paraId="7D731003" w14:textId="77777777" w:rsidR="00A845AE" w:rsidRDefault="00A845AE" w:rsidP="00881F50">
                            <w:pPr>
                              <w:pStyle w:val="CoverReport"/>
                            </w:pPr>
                            <w:r>
                              <w:t>Technical Report</w:t>
                            </w:r>
                          </w:p>
                          <w:p w14:paraId="423A355B" w14:textId="38ECCB7B" w:rsidR="00A845AE" w:rsidRPr="00881F50" w:rsidRDefault="00A845AE" w:rsidP="00881F50">
                            <w:pPr>
                              <w:pStyle w:val="CoverTitle"/>
                              <w:rPr>
                                <w:color w:val="39465E"/>
                                <w:lang w:val="en-US"/>
                              </w:rPr>
                            </w:pPr>
                            <w:r>
                              <w:rPr>
                                <w:color w:val="39465E"/>
                                <w:lang w:val="en-US"/>
                              </w:rPr>
                              <w:t>Managed Care Organizations</w:t>
                            </w:r>
                          </w:p>
                          <w:p w14:paraId="4E1DBE0C" w14:textId="77777777" w:rsidR="00A845AE" w:rsidRPr="00A460B0" w:rsidRDefault="00A845AE" w:rsidP="00881F50">
                            <w:pPr>
                              <w:pStyle w:val="CoverTitle"/>
                              <w:rPr>
                                <w:sz w:val="48"/>
                                <w:szCs w:val="48"/>
                              </w:rPr>
                            </w:pPr>
                            <w:r w:rsidRPr="00A460B0">
                              <w:t>External Quality Review</w:t>
                            </w:r>
                          </w:p>
                          <w:p w14:paraId="6610B1F7" w14:textId="5FA2C7BE" w:rsidR="00A845AE" w:rsidRPr="00881F50" w:rsidRDefault="00A845AE" w:rsidP="00881F50">
                            <w:pPr>
                              <w:pStyle w:val="CoverYear"/>
                              <w:rPr>
                                <w:sz w:val="40"/>
                                <w:szCs w:val="40"/>
                                <w:lang w:val="en-US"/>
                              </w:rPr>
                            </w:pPr>
                            <w:r w:rsidRPr="00A460B0">
                              <w:rPr>
                                <w:sz w:val="40"/>
                                <w:szCs w:val="40"/>
                              </w:rPr>
                              <w:t>Calendar Year 20</w:t>
                            </w:r>
                            <w:r>
                              <w:rPr>
                                <w:sz w:val="40"/>
                                <w:szCs w:val="40"/>
                                <w:lang w:val="en-US"/>
                              </w:rPr>
                              <w:t>20</w:t>
                            </w:r>
                          </w:p>
                          <w:p w14:paraId="2988483E" w14:textId="77777777" w:rsidR="00A845AE" w:rsidRPr="00587747" w:rsidRDefault="00A845AE" w:rsidP="00881F50">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9036" id="Text Box 15" o:spid="_x0000_s1029" type="#_x0000_t202" style="position:absolute;margin-left:417.8pt;margin-top:27pt;width:469pt;height:138.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" filled="f" stroked="f" strokeweight=".5pt">
                <v:textbox inset="0,0,0,0">
                  <w:txbxContent>
                    <w:p w14:paraId="7D731003" w14:textId="77777777" w:rsidR="00A845AE" w:rsidRDefault="00A845AE" w:rsidP="00881F50">
                      <w:pPr>
                        <w:pStyle w:val="CoverReport"/>
                      </w:pPr>
                      <w:r>
                        <w:t>Technical Report</w:t>
                      </w:r>
                    </w:p>
                    <w:p w14:paraId="423A355B" w14:textId="38ECCB7B" w:rsidR="00A845AE" w:rsidRPr="00881F50" w:rsidRDefault="00A845AE" w:rsidP="00881F50">
                      <w:pPr>
                        <w:pStyle w:val="CoverTitle"/>
                        <w:rPr>
                          <w:color w:val="39465E"/>
                          <w:lang w:val="en-US"/>
                        </w:rPr>
                      </w:pPr>
                      <w:r>
                        <w:rPr>
                          <w:color w:val="39465E"/>
                          <w:lang w:val="en-US"/>
                        </w:rPr>
                        <w:t>Managed Care Organizations</w:t>
                      </w:r>
                    </w:p>
                    <w:p w14:paraId="4E1DBE0C" w14:textId="77777777" w:rsidR="00A845AE" w:rsidRPr="00A460B0" w:rsidRDefault="00A845AE" w:rsidP="00881F50">
                      <w:pPr>
                        <w:pStyle w:val="CoverTitle"/>
                        <w:rPr>
                          <w:sz w:val="48"/>
                          <w:szCs w:val="48"/>
                        </w:rPr>
                      </w:pPr>
                      <w:r w:rsidRPr="00A460B0">
                        <w:t>External Quality Review</w:t>
                      </w:r>
                    </w:p>
                    <w:p w14:paraId="6610B1F7" w14:textId="5FA2C7BE" w:rsidR="00A845AE" w:rsidRPr="00881F50" w:rsidRDefault="00A845AE" w:rsidP="00881F50">
                      <w:pPr>
                        <w:pStyle w:val="CoverYear"/>
                        <w:rPr>
                          <w:sz w:val="40"/>
                          <w:szCs w:val="40"/>
                          <w:lang w:val="en-US"/>
                        </w:rPr>
                      </w:pPr>
                      <w:r w:rsidRPr="00A460B0">
                        <w:rPr>
                          <w:sz w:val="40"/>
                          <w:szCs w:val="40"/>
                        </w:rPr>
                        <w:t>Calendar Year 20</w:t>
                      </w:r>
                      <w:r>
                        <w:rPr>
                          <w:sz w:val="40"/>
                          <w:szCs w:val="40"/>
                          <w:lang w:val="en-US"/>
                        </w:rPr>
                        <w:t>20</w:t>
                      </w:r>
                    </w:p>
                    <w:p w14:paraId="2988483E" w14:textId="77777777" w:rsidR="00A845AE" w:rsidRPr="00587747" w:rsidRDefault="00A845AE" w:rsidP="00881F50">
                      <w:pPr>
                        <w:spacing w:line="216" w:lineRule="auto"/>
                      </w:pPr>
                    </w:p>
                  </w:txbxContent>
                </v:textbox>
                <w10:wrap anchorx="margin"/>
              </v:shape>
            </w:pict>
          </mc:Fallback>
        </mc:AlternateContent>
      </w:r>
      <w:r>
        <w:rPr>
          <w:noProof/>
        </w:rPr>
        <w:drawing>
          <wp:anchor distT="0" distB="0" distL="114300" distR="114300" simplePos="0" relativeHeight="251676672" behindDoc="1" locked="0" layoutInCell="0" allowOverlap="1" wp14:anchorId="274B8990" wp14:editId="7A1A8654">
            <wp:simplePos x="0" y="0"/>
            <wp:positionH relativeFrom="page">
              <wp:align>left</wp:align>
            </wp:positionH>
            <wp:positionV relativeFrom="page">
              <wp:align>top</wp:align>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sz w:val="20"/>
        </w:rPr>
        <w:br w:type="page"/>
      </w:r>
    </w:p>
    <w:p w14:paraId="1F23422A" w14:textId="77777777" w:rsidR="001E7085" w:rsidRDefault="001E7085" w:rsidP="00436A1E">
      <w:pPr>
        <w:rPr>
          <w:sz w:val="20"/>
        </w:rPr>
      </w:pPr>
    </w:p>
    <w:p w14:paraId="007FC7D3" w14:textId="77777777" w:rsidR="001E7085" w:rsidRDefault="001E7085" w:rsidP="00436A1E">
      <w:pPr>
        <w:rPr>
          <w:sz w:val="20"/>
        </w:rPr>
      </w:pPr>
    </w:p>
    <w:p w14:paraId="4121AB24" w14:textId="77777777" w:rsidR="001E7085" w:rsidRDefault="001E7085" w:rsidP="00436A1E">
      <w:pPr>
        <w:rPr>
          <w:sz w:val="20"/>
        </w:rPr>
      </w:pPr>
    </w:p>
    <w:p w14:paraId="43AF5FFA" w14:textId="77777777" w:rsidR="001E7085" w:rsidRDefault="001E7085" w:rsidP="00436A1E">
      <w:pPr>
        <w:rPr>
          <w:sz w:val="20"/>
        </w:rPr>
      </w:pPr>
    </w:p>
    <w:p w14:paraId="3A01C786" w14:textId="77777777" w:rsidR="001E7085" w:rsidRDefault="001E7085" w:rsidP="00436A1E">
      <w:pPr>
        <w:rPr>
          <w:sz w:val="20"/>
        </w:rPr>
      </w:pPr>
    </w:p>
    <w:p w14:paraId="71502104" w14:textId="77777777" w:rsidR="001E7085" w:rsidRDefault="001E7085" w:rsidP="00436A1E">
      <w:pPr>
        <w:rPr>
          <w:sz w:val="20"/>
        </w:rPr>
      </w:pPr>
    </w:p>
    <w:p w14:paraId="2A0F7F48" w14:textId="77777777" w:rsidR="001E7085" w:rsidRDefault="001E7085" w:rsidP="00436A1E">
      <w:pPr>
        <w:rPr>
          <w:sz w:val="20"/>
        </w:rPr>
      </w:pPr>
    </w:p>
    <w:p w14:paraId="2F92A521" w14:textId="77777777" w:rsidR="001E7085" w:rsidRDefault="001E7085" w:rsidP="00436A1E">
      <w:pPr>
        <w:rPr>
          <w:sz w:val="20"/>
        </w:rPr>
      </w:pPr>
    </w:p>
    <w:p w14:paraId="27D5B0C4" w14:textId="77777777" w:rsidR="001E7085" w:rsidRDefault="001E7085" w:rsidP="00436A1E">
      <w:pPr>
        <w:rPr>
          <w:sz w:val="20"/>
        </w:rPr>
      </w:pPr>
    </w:p>
    <w:p w14:paraId="4BEB1782" w14:textId="77777777" w:rsidR="001E7085" w:rsidRDefault="001E7085" w:rsidP="00436A1E">
      <w:pPr>
        <w:rPr>
          <w:sz w:val="20"/>
        </w:rPr>
      </w:pPr>
    </w:p>
    <w:p w14:paraId="14F1BAEF" w14:textId="77777777" w:rsidR="001E7085" w:rsidRDefault="001E7085" w:rsidP="00436A1E">
      <w:pPr>
        <w:rPr>
          <w:sz w:val="20"/>
        </w:rPr>
      </w:pPr>
    </w:p>
    <w:p w14:paraId="189D1B19" w14:textId="77777777" w:rsidR="001E7085" w:rsidRDefault="001E7085" w:rsidP="00436A1E">
      <w:pPr>
        <w:rPr>
          <w:sz w:val="20"/>
        </w:rPr>
      </w:pPr>
    </w:p>
    <w:p w14:paraId="5E25515E" w14:textId="77777777" w:rsidR="001E7085" w:rsidRDefault="001E7085" w:rsidP="00436A1E">
      <w:pPr>
        <w:rPr>
          <w:sz w:val="20"/>
        </w:rPr>
      </w:pPr>
    </w:p>
    <w:p w14:paraId="58AF6155" w14:textId="77777777" w:rsidR="001E7085" w:rsidRDefault="001E7085" w:rsidP="00436A1E">
      <w:pPr>
        <w:rPr>
          <w:sz w:val="20"/>
        </w:rPr>
      </w:pPr>
    </w:p>
    <w:p w14:paraId="5B35E014" w14:textId="77777777" w:rsidR="001E7085" w:rsidRDefault="001E7085" w:rsidP="00436A1E">
      <w:pPr>
        <w:rPr>
          <w:sz w:val="20"/>
        </w:rPr>
      </w:pPr>
    </w:p>
    <w:p w14:paraId="3CE2562D" w14:textId="77777777" w:rsidR="001E7085" w:rsidRDefault="001E7085" w:rsidP="00436A1E">
      <w:pPr>
        <w:rPr>
          <w:sz w:val="20"/>
        </w:rPr>
      </w:pPr>
    </w:p>
    <w:p w14:paraId="5210E04D" w14:textId="77777777" w:rsidR="001E7085" w:rsidRDefault="001E7085" w:rsidP="00436A1E">
      <w:pPr>
        <w:rPr>
          <w:sz w:val="20"/>
        </w:rPr>
      </w:pPr>
    </w:p>
    <w:p w14:paraId="6C79CFA6" w14:textId="77777777" w:rsidR="001E7085" w:rsidRDefault="001E7085" w:rsidP="00436A1E">
      <w:pPr>
        <w:rPr>
          <w:sz w:val="20"/>
        </w:rPr>
      </w:pPr>
    </w:p>
    <w:p w14:paraId="181FFFCE" w14:textId="77777777" w:rsidR="001E7085" w:rsidRDefault="001E7085" w:rsidP="00436A1E">
      <w:pPr>
        <w:rPr>
          <w:sz w:val="20"/>
        </w:rPr>
      </w:pPr>
    </w:p>
    <w:p w14:paraId="1EA535EA" w14:textId="77777777" w:rsidR="001E7085" w:rsidRDefault="001E7085" w:rsidP="00436A1E">
      <w:pPr>
        <w:rPr>
          <w:sz w:val="20"/>
        </w:rPr>
      </w:pPr>
    </w:p>
    <w:p w14:paraId="43120EB3" w14:textId="77777777" w:rsidR="001E7085" w:rsidRDefault="001E7085" w:rsidP="00436A1E">
      <w:pPr>
        <w:rPr>
          <w:sz w:val="20"/>
        </w:rPr>
      </w:pPr>
    </w:p>
    <w:p w14:paraId="26CAC7D0" w14:textId="77777777" w:rsidR="001E7085" w:rsidRDefault="001E7085" w:rsidP="00436A1E">
      <w:pPr>
        <w:rPr>
          <w:sz w:val="20"/>
        </w:rPr>
      </w:pPr>
    </w:p>
    <w:p w14:paraId="4C6047C9" w14:textId="77777777" w:rsidR="001E7085" w:rsidRDefault="001E7085" w:rsidP="00436A1E">
      <w:pPr>
        <w:rPr>
          <w:sz w:val="20"/>
        </w:rPr>
      </w:pPr>
    </w:p>
    <w:p w14:paraId="24AEBFF7" w14:textId="77777777" w:rsidR="001E7085" w:rsidRDefault="001E7085" w:rsidP="00436A1E">
      <w:pPr>
        <w:rPr>
          <w:sz w:val="20"/>
        </w:rPr>
      </w:pPr>
    </w:p>
    <w:p w14:paraId="5F072751" w14:textId="77777777" w:rsidR="001E7085" w:rsidRDefault="001E7085" w:rsidP="00436A1E">
      <w:pPr>
        <w:rPr>
          <w:sz w:val="20"/>
        </w:rPr>
      </w:pPr>
    </w:p>
    <w:p w14:paraId="307C3E4C" w14:textId="20D98FAF" w:rsidR="001E7085" w:rsidRDefault="001E7085" w:rsidP="00436A1E">
      <w:pPr>
        <w:rPr>
          <w:sz w:val="20"/>
        </w:rPr>
      </w:pPr>
    </w:p>
    <w:p w14:paraId="556A0091" w14:textId="7269C302" w:rsidR="005E3EA4" w:rsidRDefault="005E3EA4" w:rsidP="00436A1E">
      <w:pPr>
        <w:rPr>
          <w:sz w:val="20"/>
        </w:rPr>
      </w:pPr>
    </w:p>
    <w:p w14:paraId="5E6B1158" w14:textId="3CECFFC9" w:rsidR="005E3EA4" w:rsidRDefault="005E3EA4" w:rsidP="00436A1E">
      <w:pPr>
        <w:rPr>
          <w:sz w:val="20"/>
        </w:rPr>
      </w:pPr>
    </w:p>
    <w:p w14:paraId="6B1D9B68" w14:textId="3A8D6390" w:rsidR="005E3EA4" w:rsidRDefault="005E3EA4" w:rsidP="00436A1E">
      <w:pPr>
        <w:rPr>
          <w:sz w:val="20"/>
        </w:rPr>
      </w:pPr>
    </w:p>
    <w:p w14:paraId="5D315B42" w14:textId="3D26BE76" w:rsidR="005E3EA4" w:rsidRDefault="005E3EA4" w:rsidP="00436A1E">
      <w:pPr>
        <w:rPr>
          <w:sz w:val="20"/>
        </w:rPr>
      </w:pPr>
    </w:p>
    <w:p w14:paraId="126584AB" w14:textId="08ACF930" w:rsidR="005E3EA4" w:rsidRDefault="005E3EA4" w:rsidP="00436A1E">
      <w:pPr>
        <w:rPr>
          <w:sz w:val="20"/>
        </w:rPr>
      </w:pPr>
    </w:p>
    <w:p w14:paraId="6EE05318" w14:textId="4DF6435C" w:rsidR="005E3EA4" w:rsidRDefault="005E3EA4" w:rsidP="00436A1E">
      <w:pPr>
        <w:rPr>
          <w:sz w:val="20"/>
        </w:rPr>
      </w:pPr>
    </w:p>
    <w:p w14:paraId="7B8301E6" w14:textId="77777777" w:rsidR="005E3EA4" w:rsidRDefault="005E3EA4" w:rsidP="00436A1E">
      <w:pPr>
        <w:rPr>
          <w:sz w:val="20"/>
        </w:rPr>
      </w:pPr>
    </w:p>
    <w:p w14:paraId="296EA45B" w14:textId="77777777" w:rsidR="001E7085" w:rsidRDefault="001E7085" w:rsidP="00436A1E">
      <w:pPr>
        <w:rPr>
          <w:sz w:val="20"/>
        </w:rPr>
      </w:pPr>
    </w:p>
    <w:p w14:paraId="14A3FA1F" w14:textId="77777777" w:rsidR="001E7085" w:rsidRDefault="001E7085" w:rsidP="00436A1E">
      <w:pPr>
        <w:rPr>
          <w:sz w:val="20"/>
        </w:rPr>
      </w:pPr>
    </w:p>
    <w:p w14:paraId="121DC8E3" w14:textId="77777777" w:rsidR="00E62A70" w:rsidRDefault="00E62A70" w:rsidP="00E62A70">
      <w:pPr>
        <w:jc w:val="center"/>
        <w:rPr>
          <w:sz w:val="20"/>
          <w:szCs w:val="24"/>
        </w:rPr>
      </w:pPr>
      <w:r>
        <w:rPr>
          <w:sz w:val="20"/>
          <w:szCs w:val="24"/>
        </w:rPr>
        <w:t xml:space="preserve">This program is supported in full by the </w:t>
      </w:r>
    </w:p>
    <w:p w14:paraId="1BB05B5F" w14:textId="77777777" w:rsidR="00E62A70" w:rsidRDefault="00E62A70" w:rsidP="00E62A70">
      <w:pPr>
        <w:jc w:val="center"/>
        <w:rPr>
          <w:sz w:val="16"/>
          <w:szCs w:val="20"/>
        </w:rPr>
      </w:pPr>
      <w:r>
        <w:rPr>
          <w:sz w:val="20"/>
          <w:szCs w:val="24"/>
        </w:rPr>
        <w:t>Commonwealth of Massachusetts Executive Office of Health and Human Services, Office of Medicaid.</w:t>
      </w:r>
    </w:p>
    <w:p w14:paraId="2EB7149D" w14:textId="1D3699AD" w:rsidR="001E7085" w:rsidRDefault="001E7085" w:rsidP="00436A1E">
      <w:pPr>
        <w:rPr>
          <w:sz w:val="20"/>
        </w:rPr>
      </w:pPr>
    </w:p>
    <w:p w14:paraId="409E864E" w14:textId="77777777" w:rsidR="001E7085" w:rsidRDefault="001E7085" w:rsidP="00436A1E">
      <w:pPr>
        <w:rPr>
          <w:sz w:val="20"/>
        </w:rPr>
      </w:pPr>
    </w:p>
    <w:p w14:paraId="2711CA42" w14:textId="6770DC40" w:rsidR="00E62A70" w:rsidRDefault="00436A1E" w:rsidP="00436A1E">
      <w:pPr>
        <w:rPr>
          <w:sz w:val="20"/>
        </w:rPr>
      </w:pPr>
      <w:r w:rsidRPr="001E7085">
        <w:rPr>
          <w:sz w:val="20"/>
        </w:rPr>
        <w:t>T</w:t>
      </w:r>
      <w:r w:rsidR="00A33D82" w:rsidRPr="001E7085">
        <w:rPr>
          <w:sz w:val="20"/>
        </w:rPr>
        <w:t>he source for data contained in this publication is Quality Compass® 20</w:t>
      </w:r>
      <w:r w:rsidR="00BA081D">
        <w:rPr>
          <w:sz w:val="20"/>
        </w:rPr>
        <w:t>20</w:t>
      </w:r>
      <w:r w:rsidR="00A33D82" w:rsidRPr="001E7085">
        <w:rPr>
          <w:sz w:val="20"/>
        </w:rPr>
        <w:t xml:space="preserve"> and is used with the permission of the National Committee for Quality Assurance (NCQA). Quality Compass 20</w:t>
      </w:r>
      <w:r w:rsidR="00BA081D">
        <w:rPr>
          <w:sz w:val="20"/>
        </w:rPr>
        <w:t>20</w:t>
      </w:r>
      <w:r w:rsidR="00A33D82" w:rsidRPr="001E7085">
        <w:rPr>
          <w:sz w:val="20"/>
        </w:rPr>
        <w:t xml:space="preserve"> includes certain </w:t>
      </w:r>
      <w:r w:rsidR="002E007B">
        <w:rPr>
          <w:sz w:val="20"/>
        </w:rPr>
        <w:t>HEDIS</w:t>
      </w:r>
      <w:r w:rsidR="00A33D82" w:rsidRPr="001E7085">
        <w:rPr>
          <w:sz w:val="20"/>
        </w:rPr>
        <w:t xml:space="preserve">®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w:t>
      </w:r>
      <w:r w:rsidR="00170F93">
        <w:rPr>
          <w:sz w:val="20"/>
        </w:rPr>
        <w:t>is</w:t>
      </w:r>
      <w:r w:rsidR="001E75DF">
        <w:rPr>
          <w:sz w:val="20"/>
        </w:rPr>
        <w:t xml:space="preserve"> </w:t>
      </w:r>
      <w:r w:rsidR="00A33D82" w:rsidRPr="001E7085">
        <w:rPr>
          <w:sz w:val="20"/>
        </w:rPr>
        <w:t xml:space="preserve">subject to a license at the discretion of NCQA. Quality Compass is a registered trademark of NCQA. </w:t>
      </w:r>
      <w:r w:rsidR="002E007B">
        <w:rPr>
          <w:sz w:val="20"/>
        </w:rPr>
        <w:t>HEDIS</w:t>
      </w:r>
      <w:r w:rsidR="00A33D82" w:rsidRPr="001E7085">
        <w:rPr>
          <w:sz w:val="20"/>
        </w:rPr>
        <w:t>® is a registered trademark of the NCQA. CAHPS® is a registered trademark of the Agency for Healthcare Research and Quality (AHRQ).</w:t>
      </w:r>
    </w:p>
    <w:bookmarkStart w:id="0" w:name="_Toc535835984" w:displacedByCustomXml="next"/>
    <w:bookmarkStart w:id="1" w:name="_Toc500769741" w:displacedByCustomXml="next"/>
    <w:bookmarkStart w:id="2" w:name="_Toc500769848" w:displacedByCustomXml="next"/>
    <w:bookmarkStart w:id="3" w:name="_Toc500770178" w:displacedByCustomXml="next"/>
    <w:bookmarkStart w:id="4" w:name="_Toc500778510" w:displacedByCustomXml="next"/>
    <w:bookmarkStart w:id="5" w:name="_Toc500849430" w:displacedByCustomXml="next"/>
    <w:bookmarkStart w:id="6" w:name="_Toc501462141" w:displacedByCustomXml="next"/>
    <w:sdt>
      <w:sdtPr>
        <w:rPr>
          <w:rFonts w:asciiTheme="minorHAnsi" w:eastAsiaTheme="minorHAnsi" w:hAnsiTheme="minorHAnsi" w:cstheme="minorBidi"/>
          <w:color w:val="auto"/>
          <w:sz w:val="24"/>
          <w:szCs w:val="22"/>
        </w:rPr>
        <w:id w:val="1919982715"/>
        <w:docPartObj>
          <w:docPartGallery w:val="Table of Contents"/>
          <w:docPartUnique/>
        </w:docPartObj>
      </w:sdtPr>
      <w:sdtEndPr>
        <w:rPr>
          <w:b/>
          <w:bCs/>
          <w:noProof/>
        </w:rPr>
      </w:sdtEndPr>
      <w:sdtContent>
        <w:p w14:paraId="6F3E6097" w14:textId="2A1F44A1" w:rsidR="00A57E23" w:rsidRDefault="00A57E23">
          <w:pPr>
            <w:pStyle w:val="TOCHeading"/>
            <w:rPr>
              <w:rFonts w:ascii="Raleway" w:hAnsi="Raleway"/>
              <w:b/>
              <w:bCs/>
              <w:color w:val="1F4E79" w:themeColor="accent1" w:themeShade="80"/>
              <w:sz w:val="56"/>
              <w:szCs w:val="56"/>
            </w:rPr>
          </w:pPr>
          <w:r w:rsidRPr="00983D9F">
            <w:rPr>
              <w:rFonts w:ascii="Raleway" w:hAnsi="Raleway"/>
              <w:b/>
              <w:bCs/>
              <w:color w:val="1F4E79" w:themeColor="accent1" w:themeShade="80"/>
              <w:sz w:val="56"/>
              <w:szCs w:val="56"/>
            </w:rPr>
            <w:t>Table of Contents</w:t>
          </w:r>
        </w:p>
        <w:p w14:paraId="7CE721C8" w14:textId="099E90CD" w:rsidR="00983D9F" w:rsidRPr="00983D9F" w:rsidRDefault="00A422A2" w:rsidP="00983D9F">
          <w:r>
            <w:rPr>
              <w:rFonts w:cs="Times New Roman"/>
              <w:noProof/>
            </w:rPr>
            <w:drawing>
              <wp:anchor distT="0" distB="0" distL="114300" distR="114300" simplePos="0" relativeHeight="251720704" behindDoc="1" locked="0" layoutInCell="0" allowOverlap="1" wp14:anchorId="5A56B866" wp14:editId="2325C371">
                <wp:simplePos x="0" y="0"/>
                <wp:positionH relativeFrom="page">
                  <wp:align>right</wp:align>
                </wp:positionH>
                <wp:positionV relativeFrom="page">
                  <wp:posOffset>1536700</wp:posOffset>
                </wp:positionV>
                <wp:extent cx="7772400" cy="3041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1BE15425" w14:textId="20AA8D3A" w:rsidR="001F3D30" w:rsidRDefault="00A57E23">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68086960" w:history="1">
            <w:r w:rsidR="001F3D30" w:rsidRPr="00126A40">
              <w:rPr>
                <w:rStyle w:val="Hyperlink"/>
              </w:rPr>
              <w:t>Section 1. Introduction</w:t>
            </w:r>
            <w:r w:rsidR="001F3D30">
              <w:rPr>
                <w:webHidden/>
              </w:rPr>
              <w:tab/>
            </w:r>
            <w:r w:rsidR="001F3D30">
              <w:rPr>
                <w:webHidden/>
              </w:rPr>
              <w:fldChar w:fldCharType="begin"/>
            </w:r>
            <w:r w:rsidR="001F3D30">
              <w:rPr>
                <w:webHidden/>
              </w:rPr>
              <w:instrText xml:space="preserve"> PAGEREF _Toc68086960 \h </w:instrText>
            </w:r>
            <w:r w:rsidR="001F3D30">
              <w:rPr>
                <w:webHidden/>
              </w:rPr>
            </w:r>
            <w:r w:rsidR="001F3D30">
              <w:rPr>
                <w:webHidden/>
              </w:rPr>
              <w:fldChar w:fldCharType="separate"/>
            </w:r>
            <w:r w:rsidR="00861856">
              <w:rPr>
                <w:webHidden/>
              </w:rPr>
              <w:t>6</w:t>
            </w:r>
            <w:r w:rsidR="001F3D30">
              <w:rPr>
                <w:webHidden/>
              </w:rPr>
              <w:fldChar w:fldCharType="end"/>
            </w:r>
          </w:hyperlink>
        </w:p>
        <w:p w14:paraId="2E65E383" w14:textId="22ED30D2" w:rsidR="001F3D30" w:rsidRPr="001F3D30" w:rsidRDefault="00A845AE">
          <w:pPr>
            <w:pStyle w:val="TOC2"/>
            <w:rPr>
              <w:rFonts w:asciiTheme="minorHAnsi" w:eastAsiaTheme="minorEastAsia" w:hAnsiTheme="minorHAnsi" w:cstheme="minorBidi"/>
              <w:szCs w:val="22"/>
            </w:rPr>
          </w:pPr>
          <w:hyperlink w:anchor="_Toc68086961" w:history="1">
            <w:r w:rsidR="001F3D30" w:rsidRPr="001F3D30">
              <w:rPr>
                <w:rStyle w:val="Hyperlink"/>
              </w:rPr>
              <w:t>Boston Medical Center HealthNet Plan (BMCHP)</w:t>
            </w:r>
            <w:r w:rsidR="001F3D30" w:rsidRPr="001F3D30">
              <w:rPr>
                <w:webHidden/>
              </w:rPr>
              <w:tab/>
            </w:r>
            <w:r w:rsidR="001F3D30" w:rsidRPr="001F3D30">
              <w:rPr>
                <w:webHidden/>
              </w:rPr>
              <w:fldChar w:fldCharType="begin"/>
            </w:r>
            <w:r w:rsidR="001F3D30" w:rsidRPr="001F3D30">
              <w:rPr>
                <w:webHidden/>
              </w:rPr>
              <w:instrText xml:space="preserve"> PAGEREF _Toc68086961 \h </w:instrText>
            </w:r>
            <w:r w:rsidR="001F3D30" w:rsidRPr="001F3D30">
              <w:rPr>
                <w:webHidden/>
              </w:rPr>
            </w:r>
            <w:r w:rsidR="001F3D30" w:rsidRPr="001F3D30">
              <w:rPr>
                <w:webHidden/>
              </w:rPr>
              <w:fldChar w:fldCharType="separate"/>
            </w:r>
            <w:r w:rsidR="00861856">
              <w:rPr>
                <w:webHidden/>
              </w:rPr>
              <w:t>6</w:t>
            </w:r>
            <w:r w:rsidR="001F3D30" w:rsidRPr="001F3D30">
              <w:rPr>
                <w:webHidden/>
              </w:rPr>
              <w:fldChar w:fldCharType="end"/>
            </w:r>
          </w:hyperlink>
        </w:p>
        <w:p w14:paraId="15D5EACA" w14:textId="65B4CCA9" w:rsidR="001F3D30" w:rsidRPr="001F3D30" w:rsidRDefault="001F3D30">
          <w:pPr>
            <w:pStyle w:val="TOC2"/>
            <w:rPr>
              <w:rFonts w:asciiTheme="minorHAnsi" w:eastAsiaTheme="minorEastAsia" w:hAnsiTheme="minorHAnsi" w:cstheme="minorBidi"/>
              <w:szCs w:val="22"/>
            </w:rPr>
          </w:pPr>
          <w:r w:rsidRPr="001F3D30">
            <w:rPr>
              <w:rFonts w:cs="Times New Roman"/>
            </w:rPr>
            <w:drawing>
              <wp:anchor distT="0" distB="0" distL="114300" distR="114300" simplePos="0" relativeHeight="251730944" behindDoc="1" locked="0" layoutInCell="0" allowOverlap="1" wp14:anchorId="579724C2" wp14:editId="7EB96B6C">
                <wp:simplePos x="0" y="0"/>
                <wp:positionH relativeFrom="page">
                  <wp:align>right</wp:align>
                </wp:positionH>
                <wp:positionV relativeFrom="page">
                  <wp:posOffset>2399030</wp:posOffset>
                </wp:positionV>
                <wp:extent cx="7756207" cy="304165"/>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8086962" w:history="1">
            <w:r w:rsidRPr="001F3D30">
              <w:rPr>
                <w:rStyle w:val="Hyperlink"/>
              </w:rPr>
              <w:t>Tufts Health Public Plans (THPP)</w:t>
            </w:r>
            <w:r w:rsidRPr="001F3D30">
              <w:rPr>
                <w:webHidden/>
              </w:rPr>
              <w:tab/>
            </w:r>
            <w:r w:rsidRPr="001F3D30">
              <w:rPr>
                <w:webHidden/>
              </w:rPr>
              <w:fldChar w:fldCharType="begin"/>
            </w:r>
            <w:r w:rsidRPr="001F3D30">
              <w:rPr>
                <w:webHidden/>
              </w:rPr>
              <w:instrText xml:space="preserve"> PAGEREF _Toc68086962 \h </w:instrText>
            </w:r>
            <w:r w:rsidRPr="001F3D30">
              <w:rPr>
                <w:webHidden/>
              </w:rPr>
            </w:r>
            <w:r w:rsidRPr="001F3D30">
              <w:rPr>
                <w:webHidden/>
              </w:rPr>
              <w:fldChar w:fldCharType="separate"/>
            </w:r>
            <w:r w:rsidR="00861856">
              <w:rPr>
                <w:webHidden/>
              </w:rPr>
              <w:t>6</w:t>
            </w:r>
            <w:r w:rsidRPr="001F3D30">
              <w:rPr>
                <w:webHidden/>
              </w:rPr>
              <w:fldChar w:fldCharType="end"/>
            </w:r>
          </w:hyperlink>
        </w:p>
        <w:p w14:paraId="4A9D04D3" w14:textId="2EC78230" w:rsidR="001F3D30" w:rsidRDefault="00A845AE">
          <w:pPr>
            <w:pStyle w:val="TOC1"/>
            <w:rPr>
              <w:rFonts w:asciiTheme="minorHAnsi" w:eastAsiaTheme="minorEastAsia" w:hAnsiTheme="minorHAnsi" w:cstheme="minorBidi"/>
              <w:b w:val="0"/>
              <w:bCs w:val="0"/>
              <w:sz w:val="22"/>
              <w:szCs w:val="22"/>
            </w:rPr>
          </w:pPr>
          <w:hyperlink w:anchor="_Toc68086963" w:history="1">
            <w:r w:rsidR="001F3D30" w:rsidRPr="00126A40">
              <w:rPr>
                <w:rStyle w:val="Hyperlink"/>
              </w:rPr>
              <w:t>Section 2.  Executive Summary</w:t>
            </w:r>
            <w:r w:rsidR="001F3D30">
              <w:rPr>
                <w:webHidden/>
              </w:rPr>
              <w:tab/>
            </w:r>
            <w:r w:rsidR="001F3D30">
              <w:rPr>
                <w:webHidden/>
              </w:rPr>
              <w:fldChar w:fldCharType="begin"/>
            </w:r>
            <w:r w:rsidR="001F3D30">
              <w:rPr>
                <w:webHidden/>
              </w:rPr>
              <w:instrText xml:space="preserve"> PAGEREF _Toc68086963 \h </w:instrText>
            </w:r>
            <w:r w:rsidR="001F3D30">
              <w:rPr>
                <w:webHidden/>
              </w:rPr>
            </w:r>
            <w:r w:rsidR="001F3D30">
              <w:rPr>
                <w:webHidden/>
              </w:rPr>
              <w:fldChar w:fldCharType="separate"/>
            </w:r>
            <w:r w:rsidR="00861856">
              <w:rPr>
                <w:webHidden/>
              </w:rPr>
              <w:t>7</w:t>
            </w:r>
            <w:r w:rsidR="001F3D30">
              <w:rPr>
                <w:webHidden/>
              </w:rPr>
              <w:fldChar w:fldCharType="end"/>
            </w:r>
          </w:hyperlink>
        </w:p>
        <w:p w14:paraId="04CEEA66" w14:textId="6F0AE1AD" w:rsidR="001F3D30" w:rsidRPr="001F3D30" w:rsidRDefault="00A845AE">
          <w:pPr>
            <w:pStyle w:val="TOC2"/>
            <w:rPr>
              <w:rFonts w:asciiTheme="minorHAnsi" w:eastAsiaTheme="minorEastAsia" w:hAnsiTheme="minorHAnsi" w:cstheme="minorBidi"/>
              <w:szCs w:val="22"/>
            </w:rPr>
          </w:pPr>
          <w:hyperlink w:anchor="_Toc68086964" w:history="1">
            <w:r w:rsidR="001F3D30" w:rsidRPr="001F3D30">
              <w:rPr>
                <w:rStyle w:val="Hyperlink"/>
              </w:rPr>
              <w:t>Introduction</w:t>
            </w:r>
            <w:r w:rsidR="001F3D30" w:rsidRPr="001F3D30">
              <w:rPr>
                <w:webHidden/>
              </w:rPr>
              <w:tab/>
            </w:r>
            <w:r w:rsidR="001F3D30" w:rsidRPr="001F3D30">
              <w:rPr>
                <w:webHidden/>
              </w:rPr>
              <w:fldChar w:fldCharType="begin"/>
            </w:r>
            <w:r w:rsidR="001F3D30" w:rsidRPr="001F3D30">
              <w:rPr>
                <w:webHidden/>
              </w:rPr>
              <w:instrText xml:space="preserve"> PAGEREF _Toc68086964 \h </w:instrText>
            </w:r>
            <w:r w:rsidR="001F3D30" w:rsidRPr="001F3D30">
              <w:rPr>
                <w:webHidden/>
              </w:rPr>
            </w:r>
            <w:r w:rsidR="001F3D30" w:rsidRPr="001F3D30">
              <w:rPr>
                <w:webHidden/>
              </w:rPr>
              <w:fldChar w:fldCharType="separate"/>
            </w:r>
            <w:r w:rsidR="00861856">
              <w:rPr>
                <w:webHidden/>
              </w:rPr>
              <w:t>8</w:t>
            </w:r>
            <w:r w:rsidR="001F3D30" w:rsidRPr="001F3D30">
              <w:rPr>
                <w:webHidden/>
              </w:rPr>
              <w:fldChar w:fldCharType="end"/>
            </w:r>
          </w:hyperlink>
        </w:p>
        <w:p w14:paraId="1102F312" w14:textId="561CA5A3" w:rsidR="001F3D30" w:rsidRPr="001F3D30" w:rsidRDefault="00A845AE">
          <w:pPr>
            <w:pStyle w:val="TOC2"/>
            <w:rPr>
              <w:rFonts w:asciiTheme="minorHAnsi" w:eastAsiaTheme="minorEastAsia" w:hAnsiTheme="minorHAnsi" w:cstheme="minorBidi"/>
              <w:szCs w:val="22"/>
            </w:rPr>
          </w:pPr>
          <w:hyperlink w:anchor="_Toc68086965" w:history="1">
            <w:r w:rsidR="001F3D30" w:rsidRPr="001F3D30">
              <w:rPr>
                <w:rStyle w:val="Hyperlink"/>
              </w:rPr>
              <w:t>Scope of the External Quality Review Process</w:t>
            </w:r>
            <w:r w:rsidR="001F3D30" w:rsidRPr="001F3D30">
              <w:rPr>
                <w:webHidden/>
              </w:rPr>
              <w:tab/>
            </w:r>
            <w:r w:rsidR="001F3D30" w:rsidRPr="001F3D30">
              <w:rPr>
                <w:webHidden/>
              </w:rPr>
              <w:fldChar w:fldCharType="begin"/>
            </w:r>
            <w:r w:rsidR="001F3D30" w:rsidRPr="001F3D30">
              <w:rPr>
                <w:webHidden/>
              </w:rPr>
              <w:instrText xml:space="preserve"> PAGEREF _Toc68086965 \h </w:instrText>
            </w:r>
            <w:r w:rsidR="001F3D30" w:rsidRPr="001F3D30">
              <w:rPr>
                <w:webHidden/>
              </w:rPr>
            </w:r>
            <w:r w:rsidR="001F3D30" w:rsidRPr="001F3D30">
              <w:rPr>
                <w:webHidden/>
              </w:rPr>
              <w:fldChar w:fldCharType="separate"/>
            </w:r>
            <w:r w:rsidR="00861856">
              <w:rPr>
                <w:webHidden/>
              </w:rPr>
              <w:t>8</w:t>
            </w:r>
            <w:r w:rsidR="001F3D30" w:rsidRPr="001F3D30">
              <w:rPr>
                <w:webHidden/>
              </w:rPr>
              <w:fldChar w:fldCharType="end"/>
            </w:r>
          </w:hyperlink>
        </w:p>
        <w:p w14:paraId="3933ACDE" w14:textId="60E4BB0E" w:rsidR="001F3D30" w:rsidRPr="001F3D30" w:rsidRDefault="00A845AE">
          <w:pPr>
            <w:pStyle w:val="TOC2"/>
            <w:rPr>
              <w:rFonts w:asciiTheme="minorHAnsi" w:eastAsiaTheme="minorEastAsia" w:hAnsiTheme="minorHAnsi" w:cstheme="minorBidi"/>
              <w:szCs w:val="22"/>
            </w:rPr>
          </w:pPr>
          <w:hyperlink w:anchor="_Toc68086966" w:history="1">
            <w:r w:rsidR="001F3D30" w:rsidRPr="001F3D30">
              <w:rPr>
                <w:rStyle w:val="Hyperlink"/>
              </w:rPr>
              <w:t>Performance Measure Validation &amp; Information Systems Capability Assessment</w:t>
            </w:r>
            <w:r w:rsidR="001F3D30" w:rsidRPr="001F3D30">
              <w:rPr>
                <w:webHidden/>
              </w:rPr>
              <w:tab/>
            </w:r>
            <w:r w:rsidR="001F3D30" w:rsidRPr="001F3D30">
              <w:rPr>
                <w:webHidden/>
              </w:rPr>
              <w:fldChar w:fldCharType="begin"/>
            </w:r>
            <w:r w:rsidR="001F3D30" w:rsidRPr="001F3D30">
              <w:rPr>
                <w:webHidden/>
              </w:rPr>
              <w:instrText xml:space="preserve"> PAGEREF _Toc68086966 \h </w:instrText>
            </w:r>
            <w:r w:rsidR="001F3D30" w:rsidRPr="001F3D30">
              <w:rPr>
                <w:webHidden/>
              </w:rPr>
            </w:r>
            <w:r w:rsidR="001F3D30" w:rsidRPr="001F3D30">
              <w:rPr>
                <w:webHidden/>
              </w:rPr>
              <w:fldChar w:fldCharType="separate"/>
            </w:r>
            <w:r w:rsidR="00861856">
              <w:rPr>
                <w:webHidden/>
              </w:rPr>
              <w:t>9</w:t>
            </w:r>
            <w:r w:rsidR="001F3D30" w:rsidRPr="001F3D30">
              <w:rPr>
                <w:webHidden/>
              </w:rPr>
              <w:fldChar w:fldCharType="end"/>
            </w:r>
          </w:hyperlink>
        </w:p>
        <w:p w14:paraId="0E7B8463" w14:textId="1E3E7220" w:rsidR="001F3D30" w:rsidRPr="001F3D30" w:rsidRDefault="00A845AE">
          <w:pPr>
            <w:pStyle w:val="TOC2"/>
            <w:rPr>
              <w:rFonts w:asciiTheme="minorHAnsi" w:eastAsiaTheme="minorEastAsia" w:hAnsiTheme="minorHAnsi" w:cstheme="minorBidi"/>
              <w:szCs w:val="22"/>
            </w:rPr>
          </w:pPr>
          <w:hyperlink w:anchor="_Toc68086967" w:history="1">
            <w:r w:rsidR="001F3D30" w:rsidRPr="001F3D30">
              <w:rPr>
                <w:rStyle w:val="Hyperlink"/>
              </w:rPr>
              <w:t>Performance Improvement Project Validation</w:t>
            </w:r>
            <w:r w:rsidR="001F3D30" w:rsidRPr="001F3D30">
              <w:rPr>
                <w:webHidden/>
              </w:rPr>
              <w:tab/>
            </w:r>
            <w:r w:rsidR="001F3D30" w:rsidRPr="001F3D30">
              <w:rPr>
                <w:webHidden/>
              </w:rPr>
              <w:fldChar w:fldCharType="begin"/>
            </w:r>
            <w:r w:rsidR="001F3D30" w:rsidRPr="001F3D30">
              <w:rPr>
                <w:webHidden/>
              </w:rPr>
              <w:instrText xml:space="preserve"> PAGEREF _Toc68086967 \h </w:instrText>
            </w:r>
            <w:r w:rsidR="001F3D30" w:rsidRPr="001F3D30">
              <w:rPr>
                <w:webHidden/>
              </w:rPr>
            </w:r>
            <w:r w:rsidR="001F3D30" w:rsidRPr="001F3D30">
              <w:rPr>
                <w:webHidden/>
              </w:rPr>
              <w:fldChar w:fldCharType="separate"/>
            </w:r>
            <w:r w:rsidR="00861856">
              <w:rPr>
                <w:webHidden/>
              </w:rPr>
              <w:t>10</w:t>
            </w:r>
            <w:r w:rsidR="001F3D30" w:rsidRPr="001F3D30">
              <w:rPr>
                <w:webHidden/>
              </w:rPr>
              <w:fldChar w:fldCharType="end"/>
            </w:r>
          </w:hyperlink>
        </w:p>
        <w:p w14:paraId="3392853C" w14:textId="730F5E3D" w:rsidR="001F3D30" w:rsidRPr="001F3D30" w:rsidRDefault="00A845AE">
          <w:pPr>
            <w:pStyle w:val="TOC2"/>
            <w:rPr>
              <w:rFonts w:asciiTheme="minorHAnsi" w:eastAsiaTheme="minorEastAsia" w:hAnsiTheme="minorHAnsi" w:cstheme="minorBidi"/>
              <w:szCs w:val="22"/>
            </w:rPr>
          </w:pPr>
          <w:hyperlink w:anchor="_Toc68086968" w:history="1">
            <w:r w:rsidR="001F3D30" w:rsidRPr="001F3D30">
              <w:rPr>
                <w:rStyle w:val="Hyperlink"/>
              </w:rPr>
              <w:t>Network Adequacy Validation</w:t>
            </w:r>
            <w:r w:rsidR="001F3D30" w:rsidRPr="001F3D30">
              <w:rPr>
                <w:webHidden/>
              </w:rPr>
              <w:tab/>
            </w:r>
            <w:r w:rsidR="001F3D30" w:rsidRPr="001F3D30">
              <w:rPr>
                <w:webHidden/>
              </w:rPr>
              <w:fldChar w:fldCharType="begin"/>
            </w:r>
            <w:r w:rsidR="001F3D30" w:rsidRPr="001F3D30">
              <w:rPr>
                <w:webHidden/>
              </w:rPr>
              <w:instrText xml:space="preserve"> PAGEREF _Toc68086968 \h </w:instrText>
            </w:r>
            <w:r w:rsidR="001F3D30" w:rsidRPr="001F3D30">
              <w:rPr>
                <w:webHidden/>
              </w:rPr>
            </w:r>
            <w:r w:rsidR="001F3D30" w:rsidRPr="001F3D30">
              <w:rPr>
                <w:webHidden/>
              </w:rPr>
              <w:fldChar w:fldCharType="separate"/>
            </w:r>
            <w:r w:rsidR="00861856">
              <w:rPr>
                <w:webHidden/>
              </w:rPr>
              <w:t>11</w:t>
            </w:r>
            <w:r w:rsidR="001F3D30" w:rsidRPr="001F3D30">
              <w:rPr>
                <w:webHidden/>
              </w:rPr>
              <w:fldChar w:fldCharType="end"/>
            </w:r>
          </w:hyperlink>
        </w:p>
        <w:p w14:paraId="170E1C47" w14:textId="0DF477F3" w:rsidR="001F3D30" w:rsidRPr="001F3D30" w:rsidRDefault="00A845AE">
          <w:pPr>
            <w:pStyle w:val="TOC2"/>
            <w:rPr>
              <w:rFonts w:asciiTheme="minorHAnsi" w:eastAsiaTheme="minorEastAsia" w:hAnsiTheme="minorHAnsi" w:cstheme="minorBidi"/>
              <w:szCs w:val="22"/>
            </w:rPr>
          </w:pPr>
          <w:hyperlink w:anchor="_Toc68086969" w:history="1">
            <w:r w:rsidR="001F3D30" w:rsidRPr="001F3D30">
              <w:rPr>
                <w:rStyle w:val="Hyperlink"/>
              </w:rPr>
              <w:t>Quality Strategy Evaluation</w:t>
            </w:r>
            <w:r w:rsidR="001F3D30" w:rsidRPr="001F3D30">
              <w:rPr>
                <w:webHidden/>
              </w:rPr>
              <w:tab/>
            </w:r>
            <w:r w:rsidR="001F3D30" w:rsidRPr="001F3D30">
              <w:rPr>
                <w:webHidden/>
              </w:rPr>
              <w:fldChar w:fldCharType="begin"/>
            </w:r>
            <w:r w:rsidR="001F3D30" w:rsidRPr="001F3D30">
              <w:rPr>
                <w:webHidden/>
              </w:rPr>
              <w:instrText xml:space="preserve"> PAGEREF _Toc68086969 \h </w:instrText>
            </w:r>
            <w:r w:rsidR="001F3D30" w:rsidRPr="001F3D30">
              <w:rPr>
                <w:webHidden/>
              </w:rPr>
            </w:r>
            <w:r w:rsidR="001F3D30" w:rsidRPr="001F3D30">
              <w:rPr>
                <w:webHidden/>
              </w:rPr>
              <w:fldChar w:fldCharType="separate"/>
            </w:r>
            <w:r w:rsidR="00861856">
              <w:rPr>
                <w:webHidden/>
              </w:rPr>
              <w:t>12</w:t>
            </w:r>
            <w:r w:rsidR="001F3D30" w:rsidRPr="001F3D30">
              <w:rPr>
                <w:webHidden/>
              </w:rPr>
              <w:fldChar w:fldCharType="end"/>
            </w:r>
          </w:hyperlink>
        </w:p>
        <w:p w14:paraId="135F7C3A" w14:textId="02913978" w:rsidR="001F3D30" w:rsidRPr="001F3D30" w:rsidRDefault="001F3D30">
          <w:pPr>
            <w:pStyle w:val="TOC2"/>
            <w:rPr>
              <w:rFonts w:asciiTheme="minorHAnsi" w:eastAsiaTheme="minorEastAsia" w:hAnsiTheme="minorHAnsi" w:cstheme="minorBidi"/>
              <w:szCs w:val="22"/>
            </w:rPr>
          </w:pPr>
          <w:r>
            <w:rPr>
              <w:rFonts w:cs="Times New Roman"/>
            </w:rPr>
            <w:drawing>
              <wp:anchor distT="0" distB="0" distL="114300" distR="114300" simplePos="0" relativeHeight="251732992" behindDoc="1" locked="0" layoutInCell="0" allowOverlap="1" wp14:anchorId="4C7110DA" wp14:editId="05477220">
                <wp:simplePos x="0" y="0"/>
                <wp:positionH relativeFrom="page">
                  <wp:align>right</wp:align>
                </wp:positionH>
                <wp:positionV relativeFrom="page">
                  <wp:posOffset>4596130</wp:posOffset>
                </wp:positionV>
                <wp:extent cx="7756207" cy="30416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8086970" w:history="1">
            <w:r w:rsidRPr="001F3D30">
              <w:rPr>
                <w:rStyle w:val="Hyperlink"/>
              </w:rPr>
              <w:t>High-Level Recommendations</w:t>
            </w:r>
            <w:r w:rsidRPr="001F3D30">
              <w:rPr>
                <w:webHidden/>
              </w:rPr>
              <w:tab/>
            </w:r>
            <w:r w:rsidRPr="001F3D30">
              <w:rPr>
                <w:webHidden/>
              </w:rPr>
              <w:fldChar w:fldCharType="begin"/>
            </w:r>
            <w:r w:rsidRPr="001F3D30">
              <w:rPr>
                <w:webHidden/>
              </w:rPr>
              <w:instrText xml:space="preserve"> PAGEREF _Toc68086970 \h </w:instrText>
            </w:r>
            <w:r w:rsidRPr="001F3D30">
              <w:rPr>
                <w:webHidden/>
              </w:rPr>
            </w:r>
            <w:r w:rsidRPr="001F3D30">
              <w:rPr>
                <w:webHidden/>
              </w:rPr>
              <w:fldChar w:fldCharType="separate"/>
            </w:r>
            <w:r w:rsidR="00861856">
              <w:rPr>
                <w:webHidden/>
              </w:rPr>
              <w:t>12</w:t>
            </w:r>
            <w:r w:rsidRPr="001F3D30">
              <w:rPr>
                <w:webHidden/>
              </w:rPr>
              <w:fldChar w:fldCharType="end"/>
            </w:r>
          </w:hyperlink>
        </w:p>
        <w:p w14:paraId="512D8BE5" w14:textId="42363BA6" w:rsidR="001F3D30" w:rsidRDefault="00A845AE">
          <w:pPr>
            <w:pStyle w:val="TOC1"/>
            <w:rPr>
              <w:rFonts w:asciiTheme="minorHAnsi" w:eastAsiaTheme="minorEastAsia" w:hAnsiTheme="minorHAnsi" w:cstheme="minorBidi"/>
              <w:b w:val="0"/>
              <w:bCs w:val="0"/>
              <w:sz w:val="22"/>
              <w:szCs w:val="22"/>
            </w:rPr>
          </w:pPr>
          <w:hyperlink w:anchor="_Toc68086971" w:history="1">
            <w:r w:rsidR="001F3D30" w:rsidRPr="00126A40">
              <w:rPr>
                <w:rStyle w:val="Hyperlink"/>
              </w:rPr>
              <w:t>Section 3.  Performance Measure Validation</w:t>
            </w:r>
            <w:r w:rsidR="001F3D30">
              <w:rPr>
                <w:webHidden/>
              </w:rPr>
              <w:tab/>
            </w:r>
            <w:r w:rsidR="001F3D30">
              <w:rPr>
                <w:webHidden/>
              </w:rPr>
              <w:fldChar w:fldCharType="begin"/>
            </w:r>
            <w:r w:rsidR="001F3D30">
              <w:rPr>
                <w:webHidden/>
              </w:rPr>
              <w:instrText xml:space="preserve"> PAGEREF _Toc68086971 \h </w:instrText>
            </w:r>
            <w:r w:rsidR="001F3D30">
              <w:rPr>
                <w:webHidden/>
              </w:rPr>
            </w:r>
            <w:r w:rsidR="001F3D30">
              <w:rPr>
                <w:webHidden/>
              </w:rPr>
              <w:fldChar w:fldCharType="separate"/>
            </w:r>
            <w:r w:rsidR="00861856">
              <w:rPr>
                <w:webHidden/>
              </w:rPr>
              <w:t>16</w:t>
            </w:r>
            <w:r w:rsidR="001F3D30">
              <w:rPr>
                <w:webHidden/>
              </w:rPr>
              <w:fldChar w:fldCharType="end"/>
            </w:r>
          </w:hyperlink>
        </w:p>
        <w:p w14:paraId="5B5CAD53" w14:textId="1CA5E0B1" w:rsidR="001F3D30" w:rsidRPr="001F3D30" w:rsidRDefault="00A845AE">
          <w:pPr>
            <w:pStyle w:val="TOC2"/>
            <w:rPr>
              <w:rFonts w:asciiTheme="minorHAnsi" w:eastAsiaTheme="minorEastAsia" w:hAnsiTheme="minorHAnsi" w:cstheme="minorBidi"/>
              <w:szCs w:val="22"/>
            </w:rPr>
          </w:pPr>
          <w:hyperlink w:anchor="_Toc68086972" w:history="1">
            <w:r w:rsidR="001F3D30" w:rsidRPr="001F3D30">
              <w:rPr>
                <w:rStyle w:val="Hyperlink"/>
              </w:rPr>
              <w:t>Performance Measure Validation Methodology</w:t>
            </w:r>
            <w:r w:rsidR="001F3D30" w:rsidRPr="001F3D30">
              <w:rPr>
                <w:webHidden/>
              </w:rPr>
              <w:tab/>
            </w:r>
            <w:r w:rsidR="001F3D30" w:rsidRPr="001F3D30">
              <w:rPr>
                <w:webHidden/>
              </w:rPr>
              <w:fldChar w:fldCharType="begin"/>
            </w:r>
            <w:r w:rsidR="001F3D30" w:rsidRPr="001F3D30">
              <w:rPr>
                <w:webHidden/>
              </w:rPr>
              <w:instrText xml:space="preserve"> PAGEREF _Toc68086972 \h </w:instrText>
            </w:r>
            <w:r w:rsidR="001F3D30" w:rsidRPr="001F3D30">
              <w:rPr>
                <w:webHidden/>
              </w:rPr>
            </w:r>
            <w:r w:rsidR="001F3D30" w:rsidRPr="001F3D30">
              <w:rPr>
                <w:webHidden/>
              </w:rPr>
              <w:fldChar w:fldCharType="separate"/>
            </w:r>
            <w:r w:rsidR="00861856">
              <w:rPr>
                <w:webHidden/>
              </w:rPr>
              <w:t>16</w:t>
            </w:r>
            <w:r w:rsidR="001F3D30" w:rsidRPr="001F3D30">
              <w:rPr>
                <w:webHidden/>
              </w:rPr>
              <w:fldChar w:fldCharType="end"/>
            </w:r>
          </w:hyperlink>
        </w:p>
        <w:p w14:paraId="0D7240E4" w14:textId="6420638D" w:rsidR="001F3D30" w:rsidRPr="001F3D30" w:rsidRDefault="00A845AE">
          <w:pPr>
            <w:pStyle w:val="TOC2"/>
            <w:rPr>
              <w:rFonts w:asciiTheme="minorHAnsi" w:eastAsiaTheme="minorEastAsia" w:hAnsiTheme="minorHAnsi" w:cstheme="minorBidi"/>
              <w:szCs w:val="22"/>
            </w:rPr>
          </w:pPr>
          <w:hyperlink w:anchor="_Toc68086973" w:history="1">
            <w:r w:rsidR="001F3D30" w:rsidRPr="001F3D30">
              <w:rPr>
                <w:rStyle w:val="Hyperlink"/>
              </w:rPr>
              <w:t>Comparative Analysis</w:t>
            </w:r>
            <w:r w:rsidR="001F3D30" w:rsidRPr="001F3D30">
              <w:rPr>
                <w:webHidden/>
              </w:rPr>
              <w:tab/>
            </w:r>
            <w:r w:rsidR="001F3D30" w:rsidRPr="001F3D30">
              <w:rPr>
                <w:webHidden/>
              </w:rPr>
              <w:fldChar w:fldCharType="begin"/>
            </w:r>
            <w:r w:rsidR="001F3D30" w:rsidRPr="001F3D30">
              <w:rPr>
                <w:webHidden/>
              </w:rPr>
              <w:instrText xml:space="preserve"> PAGEREF _Toc68086973 \h </w:instrText>
            </w:r>
            <w:r w:rsidR="001F3D30" w:rsidRPr="001F3D30">
              <w:rPr>
                <w:webHidden/>
              </w:rPr>
            </w:r>
            <w:r w:rsidR="001F3D30" w:rsidRPr="001F3D30">
              <w:rPr>
                <w:webHidden/>
              </w:rPr>
              <w:fldChar w:fldCharType="separate"/>
            </w:r>
            <w:r w:rsidR="00861856">
              <w:rPr>
                <w:webHidden/>
              </w:rPr>
              <w:t>18</w:t>
            </w:r>
            <w:r w:rsidR="001F3D30" w:rsidRPr="001F3D30">
              <w:rPr>
                <w:webHidden/>
              </w:rPr>
              <w:fldChar w:fldCharType="end"/>
            </w:r>
          </w:hyperlink>
        </w:p>
        <w:p w14:paraId="73302857" w14:textId="68C3183A" w:rsidR="001F3D30" w:rsidRPr="001F3D30" w:rsidRDefault="00A845AE">
          <w:pPr>
            <w:pStyle w:val="TOC2"/>
            <w:rPr>
              <w:rFonts w:asciiTheme="minorHAnsi" w:eastAsiaTheme="minorEastAsia" w:hAnsiTheme="minorHAnsi" w:cstheme="minorBidi"/>
              <w:szCs w:val="22"/>
            </w:rPr>
          </w:pPr>
          <w:hyperlink w:anchor="_Toc68086974" w:history="1">
            <w:r w:rsidR="001F3D30" w:rsidRPr="001F3D30">
              <w:rPr>
                <w:rStyle w:val="Hyperlink"/>
              </w:rPr>
              <w:t>Results</w:t>
            </w:r>
            <w:r w:rsidR="001F3D30" w:rsidRPr="001F3D30">
              <w:rPr>
                <w:webHidden/>
              </w:rPr>
              <w:tab/>
            </w:r>
            <w:r w:rsidR="001F3D30" w:rsidRPr="001F3D30">
              <w:rPr>
                <w:webHidden/>
              </w:rPr>
              <w:fldChar w:fldCharType="begin"/>
            </w:r>
            <w:r w:rsidR="001F3D30" w:rsidRPr="001F3D30">
              <w:rPr>
                <w:webHidden/>
              </w:rPr>
              <w:instrText xml:space="preserve"> PAGEREF _Toc68086974 \h </w:instrText>
            </w:r>
            <w:r w:rsidR="001F3D30" w:rsidRPr="001F3D30">
              <w:rPr>
                <w:webHidden/>
              </w:rPr>
            </w:r>
            <w:r w:rsidR="001F3D30" w:rsidRPr="001F3D30">
              <w:rPr>
                <w:webHidden/>
              </w:rPr>
              <w:fldChar w:fldCharType="separate"/>
            </w:r>
            <w:r w:rsidR="00861856">
              <w:rPr>
                <w:webHidden/>
              </w:rPr>
              <w:t>25</w:t>
            </w:r>
            <w:r w:rsidR="001F3D30" w:rsidRPr="001F3D30">
              <w:rPr>
                <w:webHidden/>
              </w:rPr>
              <w:fldChar w:fldCharType="end"/>
            </w:r>
          </w:hyperlink>
        </w:p>
        <w:p w14:paraId="198896AE" w14:textId="5A896698" w:rsidR="001F3D30" w:rsidRPr="001F3D30" w:rsidRDefault="00A845AE">
          <w:pPr>
            <w:pStyle w:val="TOC2"/>
            <w:rPr>
              <w:rFonts w:asciiTheme="minorHAnsi" w:eastAsiaTheme="minorEastAsia" w:hAnsiTheme="minorHAnsi" w:cstheme="minorBidi"/>
              <w:szCs w:val="22"/>
            </w:rPr>
          </w:pPr>
          <w:hyperlink w:anchor="_Toc68086975" w:history="1">
            <w:r w:rsidR="001F3D30" w:rsidRPr="001F3D30">
              <w:rPr>
                <w:rStyle w:val="Hyperlink"/>
              </w:rPr>
              <w:t>Information Systems Capability Assessment</w:t>
            </w:r>
            <w:r w:rsidR="001F3D30" w:rsidRPr="001F3D30">
              <w:rPr>
                <w:webHidden/>
              </w:rPr>
              <w:tab/>
            </w:r>
            <w:r w:rsidR="001F3D30" w:rsidRPr="001F3D30">
              <w:rPr>
                <w:webHidden/>
              </w:rPr>
              <w:fldChar w:fldCharType="begin"/>
            </w:r>
            <w:r w:rsidR="001F3D30" w:rsidRPr="001F3D30">
              <w:rPr>
                <w:webHidden/>
              </w:rPr>
              <w:instrText xml:space="preserve"> PAGEREF _Toc68086975 \h </w:instrText>
            </w:r>
            <w:r w:rsidR="001F3D30" w:rsidRPr="001F3D30">
              <w:rPr>
                <w:webHidden/>
              </w:rPr>
            </w:r>
            <w:r w:rsidR="001F3D30" w:rsidRPr="001F3D30">
              <w:rPr>
                <w:webHidden/>
              </w:rPr>
              <w:fldChar w:fldCharType="separate"/>
            </w:r>
            <w:r w:rsidR="00861856">
              <w:rPr>
                <w:webHidden/>
              </w:rPr>
              <w:t>25</w:t>
            </w:r>
            <w:r w:rsidR="001F3D30" w:rsidRPr="001F3D30">
              <w:rPr>
                <w:webHidden/>
              </w:rPr>
              <w:fldChar w:fldCharType="end"/>
            </w:r>
          </w:hyperlink>
        </w:p>
        <w:p w14:paraId="28095B77" w14:textId="63182CF8" w:rsidR="001F3D30" w:rsidRPr="001F3D30" w:rsidRDefault="00A845AE">
          <w:pPr>
            <w:pStyle w:val="TOC2"/>
            <w:rPr>
              <w:rFonts w:asciiTheme="minorHAnsi" w:eastAsiaTheme="minorEastAsia" w:hAnsiTheme="minorHAnsi" w:cstheme="minorBidi"/>
              <w:szCs w:val="22"/>
            </w:rPr>
          </w:pPr>
          <w:hyperlink w:anchor="_Toc68086976" w:history="1">
            <w:r w:rsidR="001F3D30" w:rsidRPr="001F3D30">
              <w:rPr>
                <w:rStyle w:val="Hyperlink"/>
              </w:rPr>
              <w:t>Conclusion</w:t>
            </w:r>
            <w:r w:rsidR="001F3D30" w:rsidRPr="001F3D30">
              <w:rPr>
                <w:webHidden/>
              </w:rPr>
              <w:tab/>
            </w:r>
            <w:r w:rsidR="001F3D30" w:rsidRPr="001F3D30">
              <w:rPr>
                <w:webHidden/>
              </w:rPr>
              <w:fldChar w:fldCharType="begin"/>
            </w:r>
            <w:r w:rsidR="001F3D30" w:rsidRPr="001F3D30">
              <w:rPr>
                <w:webHidden/>
              </w:rPr>
              <w:instrText xml:space="preserve"> PAGEREF _Toc68086976 \h </w:instrText>
            </w:r>
            <w:r w:rsidR="001F3D30" w:rsidRPr="001F3D30">
              <w:rPr>
                <w:webHidden/>
              </w:rPr>
            </w:r>
            <w:r w:rsidR="001F3D30" w:rsidRPr="001F3D30">
              <w:rPr>
                <w:webHidden/>
              </w:rPr>
              <w:fldChar w:fldCharType="separate"/>
            </w:r>
            <w:r w:rsidR="00861856">
              <w:rPr>
                <w:webHidden/>
              </w:rPr>
              <w:t>26</w:t>
            </w:r>
            <w:r w:rsidR="001F3D30" w:rsidRPr="001F3D30">
              <w:rPr>
                <w:webHidden/>
              </w:rPr>
              <w:fldChar w:fldCharType="end"/>
            </w:r>
          </w:hyperlink>
        </w:p>
        <w:p w14:paraId="23B450AE" w14:textId="67A27330" w:rsidR="001F3D30" w:rsidRPr="001F3D30" w:rsidRDefault="001F3D30" w:rsidP="001F3D30">
          <w:pPr>
            <w:pStyle w:val="TOC2"/>
            <w:rPr>
              <w:rFonts w:asciiTheme="minorHAnsi" w:eastAsiaTheme="minorEastAsia" w:hAnsiTheme="minorHAnsi" w:cstheme="minorBidi"/>
              <w:szCs w:val="22"/>
            </w:rPr>
          </w:pPr>
          <w:r>
            <w:rPr>
              <w:rFonts w:cs="Times New Roman"/>
            </w:rPr>
            <w:drawing>
              <wp:anchor distT="0" distB="0" distL="114300" distR="114300" simplePos="0" relativeHeight="251735040" behindDoc="1" locked="0" layoutInCell="0" allowOverlap="1" wp14:anchorId="1F7BE021" wp14:editId="1CAFF7E3">
                <wp:simplePos x="0" y="0"/>
                <wp:positionH relativeFrom="page">
                  <wp:align>right</wp:align>
                </wp:positionH>
                <wp:positionV relativeFrom="page">
                  <wp:posOffset>6533515</wp:posOffset>
                </wp:positionV>
                <wp:extent cx="7755890" cy="30416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8086977" w:history="1">
            <w:r w:rsidRPr="001F3D30">
              <w:rPr>
                <w:rStyle w:val="Hyperlink"/>
              </w:rPr>
              <w:t>Plan-Specific Performance Measure Validation</w:t>
            </w:r>
            <w:r w:rsidRPr="001F3D30">
              <w:rPr>
                <w:webHidden/>
              </w:rPr>
              <w:tab/>
            </w:r>
            <w:r w:rsidRPr="001F3D30">
              <w:rPr>
                <w:webHidden/>
              </w:rPr>
              <w:fldChar w:fldCharType="begin"/>
            </w:r>
            <w:r w:rsidRPr="001F3D30">
              <w:rPr>
                <w:webHidden/>
              </w:rPr>
              <w:instrText xml:space="preserve"> PAGEREF _Toc68086977 \h </w:instrText>
            </w:r>
            <w:r w:rsidRPr="001F3D30">
              <w:rPr>
                <w:webHidden/>
              </w:rPr>
            </w:r>
            <w:r w:rsidRPr="001F3D30">
              <w:rPr>
                <w:webHidden/>
              </w:rPr>
              <w:fldChar w:fldCharType="separate"/>
            </w:r>
            <w:r w:rsidR="00861856">
              <w:rPr>
                <w:webHidden/>
              </w:rPr>
              <w:t>27</w:t>
            </w:r>
            <w:r w:rsidRPr="001F3D30">
              <w:rPr>
                <w:webHidden/>
              </w:rPr>
              <w:fldChar w:fldCharType="end"/>
            </w:r>
          </w:hyperlink>
        </w:p>
        <w:p w14:paraId="5787F28F" w14:textId="069CD226" w:rsidR="001F3D30" w:rsidRDefault="00A845AE">
          <w:pPr>
            <w:pStyle w:val="TOC1"/>
            <w:rPr>
              <w:rFonts w:asciiTheme="minorHAnsi" w:eastAsiaTheme="minorEastAsia" w:hAnsiTheme="minorHAnsi" w:cstheme="minorBidi"/>
              <w:b w:val="0"/>
              <w:bCs w:val="0"/>
              <w:sz w:val="22"/>
              <w:szCs w:val="22"/>
            </w:rPr>
          </w:pPr>
          <w:hyperlink w:anchor="_Toc68086980" w:history="1">
            <w:r w:rsidR="001F3D30" w:rsidRPr="00126A40">
              <w:rPr>
                <w:rStyle w:val="Hyperlink"/>
              </w:rPr>
              <w:t>Section 4. Performance Improvement Project Validation</w:t>
            </w:r>
            <w:r w:rsidR="001F3D30">
              <w:rPr>
                <w:webHidden/>
              </w:rPr>
              <w:tab/>
            </w:r>
            <w:r w:rsidR="001F3D30">
              <w:rPr>
                <w:webHidden/>
              </w:rPr>
              <w:fldChar w:fldCharType="begin"/>
            </w:r>
            <w:r w:rsidR="001F3D30">
              <w:rPr>
                <w:webHidden/>
              </w:rPr>
              <w:instrText xml:space="preserve"> PAGEREF _Toc68086980 \h </w:instrText>
            </w:r>
            <w:r w:rsidR="001F3D30">
              <w:rPr>
                <w:webHidden/>
              </w:rPr>
            </w:r>
            <w:r w:rsidR="001F3D30">
              <w:rPr>
                <w:webHidden/>
              </w:rPr>
              <w:fldChar w:fldCharType="separate"/>
            </w:r>
            <w:r w:rsidR="00861856">
              <w:rPr>
                <w:webHidden/>
              </w:rPr>
              <w:t>45</w:t>
            </w:r>
            <w:r w:rsidR="001F3D30">
              <w:rPr>
                <w:webHidden/>
              </w:rPr>
              <w:fldChar w:fldCharType="end"/>
            </w:r>
          </w:hyperlink>
        </w:p>
        <w:p w14:paraId="15713F81" w14:textId="517F13DF" w:rsidR="001F3D30" w:rsidRPr="001F3D30" w:rsidRDefault="00A845AE">
          <w:pPr>
            <w:pStyle w:val="TOC2"/>
            <w:rPr>
              <w:rFonts w:asciiTheme="minorHAnsi" w:eastAsiaTheme="minorEastAsia" w:hAnsiTheme="minorHAnsi" w:cstheme="minorBidi"/>
              <w:szCs w:val="22"/>
            </w:rPr>
          </w:pPr>
          <w:hyperlink w:anchor="_Toc68086981" w:history="1">
            <w:r w:rsidR="001F3D30" w:rsidRPr="001F3D30">
              <w:rPr>
                <w:rStyle w:val="Hyperlink"/>
              </w:rPr>
              <w:t>The Performance Improvement Project Life Cycle</w:t>
            </w:r>
            <w:r w:rsidR="001F3D30" w:rsidRPr="001F3D30">
              <w:rPr>
                <w:webHidden/>
              </w:rPr>
              <w:tab/>
            </w:r>
            <w:r w:rsidR="001F3D30" w:rsidRPr="001F3D30">
              <w:rPr>
                <w:webHidden/>
              </w:rPr>
              <w:fldChar w:fldCharType="begin"/>
            </w:r>
            <w:r w:rsidR="001F3D30" w:rsidRPr="001F3D30">
              <w:rPr>
                <w:webHidden/>
              </w:rPr>
              <w:instrText xml:space="preserve"> PAGEREF _Toc68086981 \h </w:instrText>
            </w:r>
            <w:r w:rsidR="001F3D30" w:rsidRPr="001F3D30">
              <w:rPr>
                <w:webHidden/>
              </w:rPr>
            </w:r>
            <w:r w:rsidR="001F3D30" w:rsidRPr="001F3D30">
              <w:rPr>
                <w:webHidden/>
              </w:rPr>
              <w:fldChar w:fldCharType="separate"/>
            </w:r>
            <w:r w:rsidR="00861856">
              <w:rPr>
                <w:webHidden/>
              </w:rPr>
              <w:t>45</w:t>
            </w:r>
            <w:r w:rsidR="001F3D30" w:rsidRPr="001F3D30">
              <w:rPr>
                <w:webHidden/>
              </w:rPr>
              <w:fldChar w:fldCharType="end"/>
            </w:r>
          </w:hyperlink>
        </w:p>
        <w:p w14:paraId="349DEC64" w14:textId="54E6B019" w:rsidR="001F3D30" w:rsidRPr="001F3D30" w:rsidRDefault="00A845AE">
          <w:pPr>
            <w:pStyle w:val="TOC2"/>
            <w:rPr>
              <w:rFonts w:asciiTheme="minorHAnsi" w:eastAsiaTheme="minorEastAsia" w:hAnsiTheme="minorHAnsi" w:cstheme="minorBidi"/>
              <w:szCs w:val="22"/>
            </w:rPr>
          </w:pPr>
          <w:hyperlink w:anchor="_Toc68086982" w:history="1">
            <w:r w:rsidR="001F3D30" w:rsidRPr="001F3D30">
              <w:rPr>
                <w:rStyle w:val="Hyperlink"/>
              </w:rPr>
              <w:t>Performance Improvement Project Topics</w:t>
            </w:r>
            <w:r w:rsidR="001F3D30" w:rsidRPr="001F3D30">
              <w:rPr>
                <w:webHidden/>
              </w:rPr>
              <w:tab/>
            </w:r>
            <w:r w:rsidR="001F3D30" w:rsidRPr="001F3D30">
              <w:rPr>
                <w:webHidden/>
              </w:rPr>
              <w:fldChar w:fldCharType="begin"/>
            </w:r>
            <w:r w:rsidR="001F3D30" w:rsidRPr="001F3D30">
              <w:rPr>
                <w:webHidden/>
              </w:rPr>
              <w:instrText xml:space="preserve"> PAGEREF _Toc68086982 \h </w:instrText>
            </w:r>
            <w:r w:rsidR="001F3D30" w:rsidRPr="001F3D30">
              <w:rPr>
                <w:webHidden/>
              </w:rPr>
            </w:r>
            <w:r w:rsidR="001F3D30" w:rsidRPr="001F3D30">
              <w:rPr>
                <w:webHidden/>
              </w:rPr>
              <w:fldChar w:fldCharType="separate"/>
            </w:r>
            <w:r w:rsidR="00861856">
              <w:rPr>
                <w:webHidden/>
              </w:rPr>
              <w:t>47</w:t>
            </w:r>
            <w:r w:rsidR="001F3D30" w:rsidRPr="001F3D30">
              <w:rPr>
                <w:webHidden/>
              </w:rPr>
              <w:fldChar w:fldCharType="end"/>
            </w:r>
          </w:hyperlink>
        </w:p>
        <w:p w14:paraId="29827878" w14:textId="3110E950" w:rsidR="001F3D30" w:rsidRPr="001F3D30" w:rsidRDefault="00A845AE">
          <w:pPr>
            <w:pStyle w:val="TOC2"/>
            <w:rPr>
              <w:rFonts w:asciiTheme="minorHAnsi" w:eastAsiaTheme="minorEastAsia" w:hAnsiTheme="minorHAnsi" w:cstheme="minorBidi"/>
              <w:szCs w:val="22"/>
            </w:rPr>
          </w:pPr>
          <w:hyperlink w:anchor="_Toc68086983" w:history="1">
            <w:r w:rsidR="001F3D30" w:rsidRPr="001F3D30">
              <w:rPr>
                <w:rStyle w:val="Hyperlink"/>
              </w:rPr>
              <w:t>Comparative Analysis</w:t>
            </w:r>
            <w:r w:rsidR="001F3D30" w:rsidRPr="001F3D30">
              <w:rPr>
                <w:webHidden/>
              </w:rPr>
              <w:tab/>
            </w:r>
            <w:r w:rsidR="001F3D30" w:rsidRPr="001F3D30">
              <w:rPr>
                <w:webHidden/>
              </w:rPr>
              <w:fldChar w:fldCharType="begin"/>
            </w:r>
            <w:r w:rsidR="001F3D30" w:rsidRPr="001F3D30">
              <w:rPr>
                <w:webHidden/>
              </w:rPr>
              <w:instrText xml:space="preserve"> PAGEREF _Toc68086983 \h </w:instrText>
            </w:r>
            <w:r w:rsidR="001F3D30" w:rsidRPr="001F3D30">
              <w:rPr>
                <w:webHidden/>
              </w:rPr>
            </w:r>
            <w:r w:rsidR="001F3D30" w:rsidRPr="001F3D30">
              <w:rPr>
                <w:webHidden/>
              </w:rPr>
              <w:fldChar w:fldCharType="separate"/>
            </w:r>
            <w:r w:rsidR="00861856">
              <w:rPr>
                <w:webHidden/>
              </w:rPr>
              <w:t>48</w:t>
            </w:r>
            <w:r w:rsidR="001F3D30" w:rsidRPr="001F3D30">
              <w:rPr>
                <w:webHidden/>
              </w:rPr>
              <w:fldChar w:fldCharType="end"/>
            </w:r>
          </w:hyperlink>
        </w:p>
        <w:p w14:paraId="0D5459A8" w14:textId="78206E4F" w:rsidR="001F3D30" w:rsidRPr="001F3D30" w:rsidRDefault="00A845AE">
          <w:pPr>
            <w:pStyle w:val="TOC2"/>
            <w:rPr>
              <w:rFonts w:asciiTheme="minorHAnsi" w:eastAsiaTheme="minorEastAsia" w:hAnsiTheme="minorHAnsi" w:cstheme="minorBidi"/>
              <w:szCs w:val="22"/>
            </w:rPr>
          </w:pPr>
          <w:hyperlink w:anchor="_Toc68086984" w:history="1">
            <w:r w:rsidR="001F3D30" w:rsidRPr="001F3D30">
              <w:rPr>
                <w:rStyle w:val="Hyperlink"/>
              </w:rPr>
              <w:t>Plan-Specific Performance Improvement Projects</w:t>
            </w:r>
            <w:r w:rsidR="001F3D30" w:rsidRPr="001F3D30">
              <w:rPr>
                <w:webHidden/>
              </w:rPr>
              <w:tab/>
            </w:r>
            <w:r w:rsidR="001F3D30" w:rsidRPr="001F3D30">
              <w:rPr>
                <w:webHidden/>
              </w:rPr>
              <w:fldChar w:fldCharType="begin"/>
            </w:r>
            <w:r w:rsidR="001F3D30" w:rsidRPr="001F3D30">
              <w:rPr>
                <w:webHidden/>
              </w:rPr>
              <w:instrText xml:space="preserve"> PAGEREF _Toc68086984 \h </w:instrText>
            </w:r>
            <w:r w:rsidR="001F3D30" w:rsidRPr="001F3D30">
              <w:rPr>
                <w:webHidden/>
              </w:rPr>
            </w:r>
            <w:r w:rsidR="001F3D30" w:rsidRPr="001F3D30">
              <w:rPr>
                <w:webHidden/>
              </w:rPr>
              <w:fldChar w:fldCharType="separate"/>
            </w:r>
            <w:r w:rsidR="00861856">
              <w:rPr>
                <w:webHidden/>
              </w:rPr>
              <w:t>50</w:t>
            </w:r>
            <w:r w:rsidR="001F3D30" w:rsidRPr="001F3D30">
              <w:rPr>
                <w:webHidden/>
              </w:rPr>
              <w:fldChar w:fldCharType="end"/>
            </w:r>
          </w:hyperlink>
        </w:p>
        <w:p w14:paraId="0E1C6151" w14:textId="7583643C" w:rsidR="001F3D30" w:rsidRPr="001F3D30" w:rsidRDefault="00A845AE" w:rsidP="001F3D30">
          <w:pPr>
            <w:pStyle w:val="TOC2"/>
            <w:rPr>
              <w:rFonts w:asciiTheme="minorHAnsi" w:eastAsiaTheme="minorEastAsia" w:hAnsiTheme="minorHAnsi" w:cstheme="minorBidi"/>
              <w:szCs w:val="22"/>
            </w:rPr>
          </w:pPr>
          <w:hyperlink w:anchor="_Toc68086985" w:history="1">
            <w:r w:rsidR="001F3D30" w:rsidRPr="001F3D30">
              <w:rPr>
                <w:rStyle w:val="Hyperlink"/>
              </w:rPr>
              <w:t>Domain 1:  Behavioral Health</w:t>
            </w:r>
            <w:r w:rsidR="001F3D30" w:rsidRPr="001F3D30">
              <w:rPr>
                <w:webHidden/>
              </w:rPr>
              <w:tab/>
            </w:r>
            <w:r w:rsidR="001F3D30" w:rsidRPr="001F3D30">
              <w:rPr>
                <w:webHidden/>
              </w:rPr>
              <w:fldChar w:fldCharType="begin"/>
            </w:r>
            <w:r w:rsidR="001F3D30" w:rsidRPr="001F3D30">
              <w:rPr>
                <w:webHidden/>
              </w:rPr>
              <w:instrText xml:space="preserve"> PAGEREF _Toc68086985 \h </w:instrText>
            </w:r>
            <w:r w:rsidR="001F3D30" w:rsidRPr="001F3D30">
              <w:rPr>
                <w:webHidden/>
              </w:rPr>
            </w:r>
            <w:r w:rsidR="001F3D30" w:rsidRPr="001F3D30">
              <w:rPr>
                <w:webHidden/>
              </w:rPr>
              <w:fldChar w:fldCharType="separate"/>
            </w:r>
            <w:r w:rsidR="00861856">
              <w:rPr>
                <w:webHidden/>
              </w:rPr>
              <w:t>51</w:t>
            </w:r>
            <w:r w:rsidR="001F3D30" w:rsidRPr="001F3D30">
              <w:rPr>
                <w:webHidden/>
              </w:rPr>
              <w:fldChar w:fldCharType="end"/>
            </w:r>
          </w:hyperlink>
        </w:p>
        <w:p w14:paraId="768D0F95" w14:textId="1451977B" w:rsidR="001F3D30" w:rsidRPr="001F3D30" w:rsidRDefault="001F3D30" w:rsidP="001F3D30">
          <w:pPr>
            <w:pStyle w:val="TOC2"/>
            <w:rPr>
              <w:rFonts w:asciiTheme="minorHAnsi" w:eastAsiaTheme="minorEastAsia" w:hAnsiTheme="minorHAnsi" w:cstheme="minorBidi"/>
              <w:szCs w:val="22"/>
            </w:rPr>
          </w:pPr>
          <w:r>
            <w:rPr>
              <w:rFonts w:cs="Times New Roman"/>
            </w:rPr>
            <w:drawing>
              <wp:anchor distT="0" distB="0" distL="114300" distR="114300" simplePos="0" relativeHeight="251737088" behindDoc="1" locked="0" layoutInCell="0" allowOverlap="1" wp14:anchorId="6E1FE259" wp14:editId="2D3CD988">
                <wp:simplePos x="0" y="0"/>
                <wp:positionH relativeFrom="page">
                  <wp:align>right</wp:align>
                </wp:positionH>
                <wp:positionV relativeFrom="page">
                  <wp:posOffset>8471535</wp:posOffset>
                </wp:positionV>
                <wp:extent cx="7755890" cy="3041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8086988" w:history="1">
            <w:r w:rsidRPr="001F3D30">
              <w:rPr>
                <w:rStyle w:val="Hyperlink"/>
              </w:rPr>
              <w:t>Domain 2:  Population and Community Needs Assessment and Risk Stratification</w:t>
            </w:r>
            <w:r w:rsidRPr="001F3D30">
              <w:rPr>
                <w:webHidden/>
              </w:rPr>
              <w:tab/>
            </w:r>
            <w:r w:rsidRPr="001F3D30">
              <w:rPr>
                <w:webHidden/>
              </w:rPr>
              <w:fldChar w:fldCharType="begin"/>
            </w:r>
            <w:r w:rsidRPr="001F3D30">
              <w:rPr>
                <w:webHidden/>
              </w:rPr>
              <w:instrText xml:space="preserve"> PAGEREF _Toc68086988 \h </w:instrText>
            </w:r>
            <w:r w:rsidRPr="001F3D30">
              <w:rPr>
                <w:webHidden/>
              </w:rPr>
            </w:r>
            <w:r w:rsidRPr="001F3D30">
              <w:rPr>
                <w:webHidden/>
              </w:rPr>
              <w:fldChar w:fldCharType="separate"/>
            </w:r>
            <w:r w:rsidR="00861856">
              <w:rPr>
                <w:webHidden/>
              </w:rPr>
              <w:t>59</w:t>
            </w:r>
            <w:r w:rsidRPr="001F3D30">
              <w:rPr>
                <w:webHidden/>
              </w:rPr>
              <w:fldChar w:fldCharType="end"/>
            </w:r>
          </w:hyperlink>
        </w:p>
        <w:p w14:paraId="1C9BCC0E" w14:textId="6E747A01" w:rsidR="001F3D30" w:rsidRDefault="00A845AE">
          <w:pPr>
            <w:pStyle w:val="TOC1"/>
            <w:rPr>
              <w:rFonts w:asciiTheme="minorHAnsi" w:eastAsiaTheme="minorEastAsia" w:hAnsiTheme="minorHAnsi" w:cstheme="minorBidi"/>
              <w:b w:val="0"/>
              <w:bCs w:val="0"/>
              <w:sz w:val="22"/>
              <w:szCs w:val="22"/>
            </w:rPr>
          </w:pPr>
          <w:hyperlink w:anchor="_Toc68086991" w:history="1">
            <w:r w:rsidR="001F3D30" w:rsidRPr="00126A40">
              <w:rPr>
                <w:rStyle w:val="Hyperlink"/>
              </w:rPr>
              <w:t>Section 5: Network Adequacy Validation</w:t>
            </w:r>
            <w:r w:rsidR="001F3D30">
              <w:rPr>
                <w:webHidden/>
              </w:rPr>
              <w:tab/>
            </w:r>
            <w:r w:rsidR="001F3D30">
              <w:rPr>
                <w:webHidden/>
              </w:rPr>
              <w:fldChar w:fldCharType="begin"/>
            </w:r>
            <w:r w:rsidR="001F3D30">
              <w:rPr>
                <w:webHidden/>
              </w:rPr>
              <w:instrText xml:space="preserve"> PAGEREF _Toc68086991 \h </w:instrText>
            </w:r>
            <w:r w:rsidR="001F3D30">
              <w:rPr>
                <w:webHidden/>
              </w:rPr>
            </w:r>
            <w:r w:rsidR="001F3D30">
              <w:rPr>
                <w:webHidden/>
              </w:rPr>
              <w:fldChar w:fldCharType="separate"/>
            </w:r>
            <w:r w:rsidR="00861856">
              <w:rPr>
                <w:webHidden/>
              </w:rPr>
              <w:t>71</w:t>
            </w:r>
            <w:r w:rsidR="001F3D30">
              <w:rPr>
                <w:webHidden/>
              </w:rPr>
              <w:fldChar w:fldCharType="end"/>
            </w:r>
          </w:hyperlink>
        </w:p>
        <w:p w14:paraId="1FEFF18E" w14:textId="1C72AE1F" w:rsidR="001F3D30" w:rsidRPr="001F3D30" w:rsidRDefault="00A845AE">
          <w:pPr>
            <w:pStyle w:val="TOC2"/>
            <w:rPr>
              <w:rFonts w:asciiTheme="minorHAnsi" w:eastAsiaTheme="minorEastAsia" w:hAnsiTheme="minorHAnsi" w:cstheme="minorBidi"/>
              <w:szCs w:val="22"/>
            </w:rPr>
          </w:pPr>
          <w:hyperlink w:anchor="_Toc68086992" w:history="1">
            <w:r w:rsidR="001F3D30" w:rsidRPr="001F3D30">
              <w:rPr>
                <w:rStyle w:val="Hyperlink"/>
              </w:rPr>
              <w:t>Introduction</w:t>
            </w:r>
            <w:r w:rsidR="001F3D30" w:rsidRPr="001F3D30">
              <w:rPr>
                <w:webHidden/>
              </w:rPr>
              <w:tab/>
            </w:r>
            <w:r w:rsidR="001F3D30" w:rsidRPr="001F3D30">
              <w:rPr>
                <w:webHidden/>
              </w:rPr>
              <w:fldChar w:fldCharType="begin"/>
            </w:r>
            <w:r w:rsidR="001F3D30" w:rsidRPr="001F3D30">
              <w:rPr>
                <w:webHidden/>
              </w:rPr>
              <w:instrText xml:space="preserve"> PAGEREF _Toc68086992 \h </w:instrText>
            </w:r>
            <w:r w:rsidR="001F3D30" w:rsidRPr="001F3D30">
              <w:rPr>
                <w:webHidden/>
              </w:rPr>
            </w:r>
            <w:r w:rsidR="001F3D30" w:rsidRPr="001F3D30">
              <w:rPr>
                <w:webHidden/>
              </w:rPr>
              <w:fldChar w:fldCharType="separate"/>
            </w:r>
            <w:r w:rsidR="00861856">
              <w:rPr>
                <w:webHidden/>
              </w:rPr>
              <w:t>71</w:t>
            </w:r>
            <w:r w:rsidR="001F3D30" w:rsidRPr="001F3D30">
              <w:rPr>
                <w:webHidden/>
              </w:rPr>
              <w:fldChar w:fldCharType="end"/>
            </w:r>
          </w:hyperlink>
        </w:p>
        <w:p w14:paraId="53129E77" w14:textId="59F7ACF0" w:rsidR="001F3D30" w:rsidRDefault="00A845AE">
          <w:pPr>
            <w:pStyle w:val="TOC2"/>
            <w:rPr>
              <w:rFonts w:asciiTheme="minorHAnsi" w:eastAsiaTheme="minorEastAsia" w:hAnsiTheme="minorHAnsi" w:cstheme="minorBidi"/>
              <w:szCs w:val="22"/>
            </w:rPr>
          </w:pPr>
          <w:hyperlink w:anchor="_Toc68086993" w:history="1">
            <w:r w:rsidR="001F3D30" w:rsidRPr="001F3D30">
              <w:rPr>
                <w:rStyle w:val="Hyperlink"/>
              </w:rPr>
              <w:t>Request of Plan</w:t>
            </w:r>
            <w:r w:rsidR="001F3D30" w:rsidRPr="001F3D30">
              <w:rPr>
                <w:webHidden/>
              </w:rPr>
              <w:tab/>
            </w:r>
            <w:r w:rsidR="001F3D30" w:rsidRPr="001F3D30">
              <w:rPr>
                <w:webHidden/>
              </w:rPr>
              <w:fldChar w:fldCharType="begin"/>
            </w:r>
            <w:r w:rsidR="001F3D30" w:rsidRPr="001F3D30">
              <w:rPr>
                <w:webHidden/>
              </w:rPr>
              <w:instrText xml:space="preserve"> PAGEREF _Toc68086993 \h </w:instrText>
            </w:r>
            <w:r w:rsidR="001F3D30" w:rsidRPr="001F3D30">
              <w:rPr>
                <w:webHidden/>
              </w:rPr>
            </w:r>
            <w:r w:rsidR="001F3D30" w:rsidRPr="001F3D30">
              <w:rPr>
                <w:webHidden/>
              </w:rPr>
              <w:fldChar w:fldCharType="separate"/>
            </w:r>
            <w:r w:rsidR="00861856">
              <w:rPr>
                <w:webHidden/>
              </w:rPr>
              <w:t>71</w:t>
            </w:r>
            <w:r w:rsidR="001F3D30" w:rsidRPr="001F3D30">
              <w:rPr>
                <w:webHidden/>
              </w:rPr>
              <w:fldChar w:fldCharType="end"/>
            </w:r>
          </w:hyperlink>
        </w:p>
        <w:p w14:paraId="155C16A4" w14:textId="0DE58456" w:rsidR="001F3D30" w:rsidRPr="001F3D30" w:rsidRDefault="00A845AE" w:rsidP="001F3D30">
          <w:pPr>
            <w:pStyle w:val="TOC1"/>
            <w:ind w:left="270"/>
            <w:rPr>
              <w:rFonts w:asciiTheme="minorHAnsi" w:eastAsiaTheme="minorEastAsia" w:hAnsiTheme="minorHAnsi" w:cstheme="minorBidi"/>
              <w:b w:val="0"/>
              <w:bCs w:val="0"/>
              <w:sz w:val="18"/>
              <w:szCs w:val="18"/>
            </w:rPr>
          </w:pPr>
          <w:hyperlink w:anchor="_Toc68086994" w:history="1">
            <w:r w:rsidR="001F3D30" w:rsidRPr="001F3D30">
              <w:rPr>
                <w:rStyle w:val="Hyperlink"/>
                <w:rFonts w:cs="DIN Pro Cond Bold"/>
                <w:b w:val="0"/>
                <w:bCs w:val="0"/>
                <w:sz w:val="22"/>
                <w:szCs w:val="20"/>
              </w:rPr>
              <w:t>Time and Distance Standards</w:t>
            </w:r>
            <w:r w:rsidR="001F3D30" w:rsidRPr="001F3D30">
              <w:rPr>
                <w:b w:val="0"/>
                <w:bCs w:val="0"/>
                <w:webHidden/>
                <w:sz w:val="22"/>
                <w:szCs w:val="20"/>
              </w:rPr>
              <w:tab/>
            </w:r>
            <w:r w:rsidR="001F3D30" w:rsidRPr="001F3D30">
              <w:rPr>
                <w:b w:val="0"/>
                <w:bCs w:val="0"/>
                <w:webHidden/>
                <w:sz w:val="22"/>
                <w:szCs w:val="20"/>
              </w:rPr>
              <w:fldChar w:fldCharType="begin"/>
            </w:r>
            <w:r w:rsidR="001F3D30" w:rsidRPr="001F3D30">
              <w:rPr>
                <w:b w:val="0"/>
                <w:bCs w:val="0"/>
                <w:webHidden/>
                <w:sz w:val="22"/>
                <w:szCs w:val="20"/>
              </w:rPr>
              <w:instrText xml:space="preserve"> PAGEREF _Toc68086994 \h </w:instrText>
            </w:r>
            <w:r w:rsidR="001F3D30" w:rsidRPr="001F3D30">
              <w:rPr>
                <w:b w:val="0"/>
                <w:bCs w:val="0"/>
                <w:webHidden/>
                <w:sz w:val="22"/>
                <w:szCs w:val="20"/>
              </w:rPr>
            </w:r>
            <w:r w:rsidR="001F3D30" w:rsidRPr="001F3D30">
              <w:rPr>
                <w:b w:val="0"/>
                <w:bCs w:val="0"/>
                <w:webHidden/>
                <w:sz w:val="22"/>
                <w:szCs w:val="20"/>
              </w:rPr>
              <w:fldChar w:fldCharType="separate"/>
            </w:r>
            <w:r w:rsidR="00861856">
              <w:rPr>
                <w:b w:val="0"/>
                <w:bCs w:val="0"/>
                <w:webHidden/>
                <w:sz w:val="22"/>
                <w:szCs w:val="20"/>
              </w:rPr>
              <w:t>73</w:t>
            </w:r>
            <w:r w:rsidR="001F3D30" w:rsidRPr="001F3D30">
              <w:rPr>
                <w:b w:val="0"/>
                <w:bCs w:val="0"/>
                <w:webHidden/>
                <w:sz w:val="22"/>
                <w:szCs w:val="20"/>
              </w:rPr>
              <w:fldChar w:fldCharType="end"/>
            </w:r>
          </w:hyperlink>
        </w:p>
        <w:p w14:paraId="08DD3E3E" w14:textId="1920F258" w:rsidR="001F3D30" w:rsidRPr="001F3D30" w:rsidRDefault="00A845AE" w:rsidP="001F3D30">
          <w:pPr>
            <w:pStyle w:val="TOC1"/>
            <w:ind w:left="270"/>
            <w:rPr>
              <w:rFonts w:asciiTheme="minorHAnsi" w:eastAsiaTheme="minorEastAsia" w:hAnsiTheme="minorHAnsi" w:cstheme="minorBidi"/>
              <w:b w:val="0"/>
              <w:bCs w:val="0"/>
              <w:sz w:val="18"/>
              <w:szCs w:val="18"/>
            </w:rPr>
          </w:pPr>
          <w:hyperlink w:anchor="_Toc68087003" w:history="1">
            <w:r w:rsidR="001F3D30" w:rsidRPr="001F3D30">
              <w:rPr>
                <w:rStyle w:val="Hyperlink"/>
                <w:rFonts w:cs="DIN Pro Cond Bold"/>
                <w:b w:val="0"/>
                <w:bCs w:val="0"/>
                <w:sz w:val="22"/>
                <w:szCs w:val="20"/>
              </w:rPr>
              <w:t>Evaluation Method</w:t>
            </w:r>
            <w:r w:rsidR="001F3D30" w:rsidRPr="001F3D30">
              <w:rPr>
                <w:b w:val="0"/>
                <w:bCs w:val="0"/>
                <w:webHidden/>
                <w:sz w:val="22"/>
                <w:szCs w:val="20"/>
              </w:rPr>
              <w:tab/>
            </w:r>
            <w:r w:rsidR="001F3D30" w:rsidRPr="001F3D30">
              <w:rPr>
                <w:b w:val="0"/>
                <w:bCs w:val="0"/>
                <w:webHidden/>
                <w:sz w:val="22"/>
                <w:szCs w:val="20"/>
              </w:rPr>
              <w:fldChar w:fldCharType="begin"/>
            </w:r>
            <w:r w:rsidR="001F3D30" w:rsidRPr="001F3D30">
              <w:rPr>
                <w:b w:val="0"/>
                <w:bCs w:val="0"/>
                <w:webHidden/>
                <w:sz w:val="22"/>
                <w:szCs w:val="20"/>
              </w:rPr>
              <w:instrText xml:space="preserve"> PAGEREF _Toc68087003 \h </w:instrText>
            </w:r>
            <w:r w:rsidR="001F3D30" w:rsidRPr="001F3D30">
              <w:rPr>
                <w:b w:val="0"/>
                <w:bCs w:val="0"/>
                <w:webHidden/>
                <w:sz w:val="22"/>
                <w:szCs w:val="20"/>
              </w:rPr>
            </w:r>
            <w:r w:rsidR="001F3D30" w:rsidRPr="001F3D30">
              <w:rPr>
                <w:b w:val="0"/>
                <w:bCs w:val="0"/>
                <w:webHidden/>
                <w:sz w:val="22"/>
                <w:szCs w:val="20"/>
              </w:rPr>
              <w:fldChar w:fldCharType="separate"/>
            </w:r>
            <w:r w:rsidR="00861856">
              <w:rPr>
                <w:b w:val="0"/>
                <w:bCs w:val="0"/>
                <w:webHidden/>
                <w:sz w:val="22"/>
                <w:szCs w:val="20"/>
              </w:rPr>
              <w:t>76</w:t>
            </w:r>
            <w:r w:rsidR="001F3D30" w:rsidRPr="001F3D30">
              <w:rPr>
                <w:b w:val="0"/>
                <w:bCs w:val="0"/>
                <w:webHidden/>
                <w:sz w:val="22"/>
                <w:szCs w:val="20"/>
              </w:rPr>
              <w:fldChar w:fldCharType="end"/>
            </w:r>
          </w:hyperlink>
        </w:p>
        <w:p w14:paraId="440898AC" w14:textId="681290D3" w:rsidR="001F3D30" w:rsidRPr="001F3D30" w:rsidRDefault="00A845AE" w:rsidP="001F3D30">
          <w:pPr>
            <w:pStyle w:val="TOC1"/>
            <w:ind w:left="270"/>
            <w:rPr>
              <w:rFonts w:asciiTheme="minorHAnsi" w:eastAsiaTheme="minorEastAsia" w:hAnsiTheme="minorHAnsi" w:cstheme="minorBidi"/>
              <w:b w:val="0"/>
              <w:bCs w:val="0"/>
              <w:sz w:val="18"/>
              <w:szCs w:val="18"/>
            </w:rPr>
          </w:pPr>
          <w:hyperlink w:anchor="_Toc68087004" w:history="1">
            <w:r w:rsidR="001F3D30" w:rsidRPr="001F3D30">
              <w:rPr>
                <w:rStyle w:val="Hyperlink"/>
                <w:rFonts w:cs="DIN Pro Cond Bold"/>
                <w:b w:val="0"/>
                <w:bCs w:val="0"/>
                <w:sz w:val="22"/>
                <w:szCs w:val="20"/>
              </w:rPr>
              <w:t>Results by Plan</w:t>
            </w:r>
            <w:r w:rsidR="001F3D30" w:rsidRPr="001F3D30">
              <w:rPr>
                <w:b w:val="0"/>
                <w:bCs w:val="0"/>
                <w:webHidden/>
                <w:sz w:val="22"/>
                <w:szCs w:val="20"/>
              </w:rPr>
              <w:tab/>
            </w:r>
            <w:r w:rsidR="001F3D30" w:rsidRPr="001F3D30">
              <w:rPr>
                <w:b w:val="0"/>
                <w:bCs w:val="0"/>
                <w:webHidden/>
                <w:sz w:val="22"/>
                <w:szCs w:val="20"/>
              </w:rPr>
              <w:fldChar w:fldCharType="begin"/>
            </w:r>
            <w:r w:rsidR="001F3D30" w:rsidRPr="001F3D30">
              <w:rPr>
                <w:b w:val="0"/>
                <w:bCs w:val="0"/>
                <w:webHidden/>
                <w:sz w:val="22"/>
                <w:szCs w:val="20"/>
              </w:rPr>
              <w:instrText xml:space="preserve"> PAGEREF _Toc68087004 \h </w:instrText>
            </w:r>
            <w:r w:rsidR="001F3D30" w:rsidRPr="001F3D30">
              <w:rPr>
                <w:b w:val="0"/>
                <w:bCs w:val="0"/>
                <w:webHidden/>
                <w:sz w:val="22"/>
                <w:szCs w:val="20"/>
              </w:rPr>
            </w:r>
            <w:r w:rsidR="001F3D30" w:rsidRPr="001F3D30">
              <w:rPr>
                <w:b w:val="0"/>
                <w:bCs w:val="0"/>
                <w:webHidden/>
                <w:sz w:val="22"/>
                <w:szCs w:val="20"/>
              </w:rPr>
              <w:fldChar w:fldCharType="separate"/>
            </w:r>
            <w:r w:rsidR="00861856">
              <w:rPr>
                <w:b w:val="0"/>
                <w:bCs w:val="0"/>
                <w:webHidden/>
                <w:sz w:val="22"/>
                <w:szCs w:val="20"/>
              </w:rPr>
              <w:t>77</w:t>
            </w:r>
            <w:r w:rsidR="001F3D30" w:rsidRPr="001F3D30">
              <w:rPr>
                <w:b w:val="0"/>
                <w:bCs w:val="0"/>
                <w:webHidden/>
                <w:sz w:val="22"/>
                <w:szCs w:val="20"/>
              </w:rPr>
              <w:fldChar w:fldCharType="end"/>
            </w:r>
          </w:hyperlink>
        </w:p>
        <w:p w14:paraId="18D5CA92" w14:textId="70C646C0" w:rsidR="001F3D30" w:rsidRDefault="001F3D30" w:rsidP="001F3D30">
          <w:pPr>
            <w:pStyle w:val="TOC1"/>
            <w:ind w:left="270"/>
            <w:rPr>
              <w:rFonts w:asciiTheme="minorHAnsi" w:eastAsiaTheme="minorEastAsia" w:hAnsiTheme="minorHAnsi" w:cstheme="minorBidi"/>
              <w:b w:val="0"/>
              <w:bCs w:val="0"/>
              <w:sz w:val="22"/>
              <w:szCs w:val="22"/>
            </w:rPr>
          </w:pPr>
          <w:r>
            <w:rPr>
              <w:rFonts w:cs="Times New Roman"/>
            </w:rPr>
            <w:drawing>
              <wp:anchor distT="0" distB="0" distL="114300" distR="114300" simplePos="0" relativeHeight="251739136" behindDoc="1" locked="0" layoutInCell="0" allowOverlap="1" wp14:anchorId="565AE646" wp14:editId="43D21045">
                <wp:simplePos x="0" y="0"/>
                <wp:positionH relativeFrom="page">
                  <wp:align>left</wp:align>
                </wp:positionH>
                <wp:positionV relativeFrom="page">
                  <wp:posOffset>2229485</wp:posOffset>
                </wp:positionV>
                <wp:extent cx="7755890" cy="3035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8087013" w:history="1">
            <w:r w:rsidRPr="001F3D30">
              <w:rPr>
                <w:rStyle w:val="Hyperlink"/>
                <w:rFonts w:cs="DIN Pro Cond Bold"/>
                <w:b w:val="0"/>
                <w:bCs w:val="0"/>
                <w:sz w:val="22"/>
                <w:szCs w:val="20"/>
              </w:rPr>
              <w:t>Conclusion</w:t>
            </w:r>
            <w:r w:rsidRPr="001F3D30">
              <w:rPr>
                <w:b w:val="0"/>
                <w:bCs w:val="0"/>
                <w:webHidden/>
                <w:sz w:val="22"/>
                <w:szCs w:val="20"/>
              </w:rPr>
              <w:tab/>
            </w:r>
            <w:r w:rsidRPr="001F3D30">
              <w:rPr>
                <w:b w:val="0"/>
                <w:bCs w:val="0"/>
                <w:webHidden/>
                <w:sz w:val="22"/>
                <w:szCs w:val="20"/>
              </w:rPr>
              <w:fldChar w:fldCharType="begin"/>
            </w:r>
            <w:r w:rsidRPr="001F3D30">
              <w:rPr>
                <w:b w:val="0"/>
                <w:bCs w:val="0"/>
                <w:webHidden/>
                <w:sz w:val="22"/>
                <w:szCs w:val="20"/>
              </w:rPr>
              <w:instrText xml:space="preserve"> PAGEREF _Toc68087013 \h </w:instrText>
            </w:r>
            <w:r w:rsidRPr="001F3D30">
              <w:rPr>
                <w:b w:val="0"/>
                <w:bCs w:val="0"/>
                <w:webHidden/>
                <w:sz w:val="22"/>
                <w:szCs w:val="20"/>
              </w:rPr>
            </w:r>
            <w:r w:rsidRPr="001F3D30">
              <w:rPr>
                <w:b w:val="0"/>
                <w:bCs w:val="0"/>
                <w:webHidden/>
                <w:sz w:val="22"/>
                <w:szCs w:val="20"/>
              </w:rPr>
              <w:fldChar w:fldCharType="separate"/>
            </w:r>
            <w:r w:rsidR="00861856">
              <w:rPr>
                <w:b w:val="0"/>
                <w:bCs w:val="0"/>
                <w:webHidden/>
                <w:sz w:val="22"/>
                <w:szCs w:val="20"/>
              </w:rPr>
              <w:t>89</w:t>
            </w:r>
            <w:r w:rsidRPr="001F3D30">
              <w:rPr>
                <w:b w:val="0"/>
                <w:bCs w:val="0"/>
                <w:webHidden/>
                <w:sz w:val="22"/>
                <w:szCs w:val="20"/>
              </w:rPr>
              <w:fldChar w:fldCharType="end"/>
            </w:r>
          </w:hyperlink>
        </w:p>
        <w:p w14:paraId="5CC91396" w14:textId="52D1B694" w:rsidR="001F3D30" w:rsidRDefault="00A845AE">
          <w:pPr>
            <w:pStyle w:val="TOC1"/>
            <w:rPr>
              <w:rFonts w:asciiTheme="minorHAnsi" w:eastAsiaTheme="minorEastAsia" w:hAnsiTheme="minorHAnsi" w:cstheme="minorBidi"/>
              <w:b w:val="0"/>
              <w:bCs w:val="0"/>
              <w:sz w:val="22"/>
              <w:szCs w:val="22"/>
            </w:rPr>
          </w:pPr>
          <w:hyperlink w:anchor="_Toc68087014" w:history="1">
            <w:r w:rsidR="001F3D30" w:rsidRPr="00126A40">
              <w:rPr>
                <w:rStyle w:val="Hyperlink"/>
              </w:rPr>
              <w:t>Appendix:  Contributors</w:t>
            </w:r>
            <w:r w:rsidR="001F3D30">
              <w:rPr>
                <w:webHidden/>
              </w:rPr>
              <w:tab/>
            </w:r>
            <w:r w:rsidR="001F3D30">
              <w:rPr>
                <w:webHidden/>
              </w:rPr>
              <w:fldChar w:fldCharType="begin"/>
            </w:r>
            <w:r w:rsidR="001F3D30">
              <w:rPr>
                <w:webHidden/>
              </w:rPr>
              <w:instrText xml:space="preserve"> PAGEREF _Toc68087014 \h </w:instrText>
            </w:r>
            <w:r w:rsidR="001F3D30">
              <w:rPr>
                <w:webHidden/>
              </w:rPr>
            </w:r>
            <w:r w:rsidR="001F3D30">
              <w:rPr>
                <w:webHidden/>
              </w:rPr>
              <w:fldChar w:fldCharType="separate"/>
            </w:r>
            <w:r w:rsidR="00861856">
              <w:rPr>
                <w:webHidden/>
              </w:rPr>
              <w:t>91</w:t>
            </w:r>
            <w:r w:rsidR="001F3D30">
              <w:rPr>
                <w:webHidden/>
              </w:rPr>
              <w:fldChar w:fldCharType="end"/>
            </w:r>
          </w:hyperlink>
        </w:p>
        <w:p w14:paraId="470C743F" w14:textId="29014573" w:rsidR="00A57E23" w:rsidRDefault="00A57E23">
          <w:r>
            <w:rPr>
              <w:b/>
              <w:bCs/>
              <w:noProof/>
            </w:rPr>
            <w:fldChar w:fldCharType="end"/>
          </w:r>
        </w:p>
      </w:sdtContent>
    </w:sdt>
    <w:p w14:paraId="22BC0312" w14:textId="01838422" w:rsidR="00F92ABF" w:rsidRPr="00F92ABF" w:rsidRDefault="00F92ABF" w:rsidP="00F92ABF"/>
    <w:p w14:paraId="0F3F5B47" w14:textId="64F8313F" w:rsidR="00F92ABF" w:rsidRDefault="00F92ABF" w:rsidP="00F92ABF">
      <w:pPr>
        <w:pStyle w:val="Heading1"/>
        <w:jc w:val="center"/>
      </w:pPr>
    </w:p>
    <w:p w14:paraId="75B8EB09" w14:textId="77777777" w:rsidR="0069418A" w:rsidRDefault="0069418A">
      <w:pPr>
        <w:spacing w:after="160"/>
        <w:rPr>
          <w:rFonts w:ascii="DIN Pro Cond Bold" w:eastAsiaTheme="majorEastAsia" w:hAnsi="DIN Pro Cond Bold" w:cstheme="majorBidi"/>
          <w:caps/>
          <w:color w:val="ED8B00"/>
          <w:sz w:val="44"/>
          <w:szCs w:val="32"/>
        </w:rPr>
      </w:pPr>
      <w:r>
        <w:br w:type="page"/>
      </w:r>
    </w:p>
    <w:p w14:paraId="7831F6F1" w14:textId="5835EA76" w:rsidR="000C36A5" w:rsidRDefault="000C36A5">
      <w:pPr>
        <w:spacing w:after="160"/>
        <w:rPr>
          <w:rFonts w:ascii="DIN Pro Cond Bold" w:eastAsiaTheme="majorEastAsia" w:hAnsi="DIN Pro Cond Bold" w:cstheme="majorBidi"/>
          <w:caps/>
          <w:color w:val="ED8B00"/>
          <w:sz w:val="44"/>
          <w:szCs w:val="32"/>
        </w:rPr>
      </w:pPr>
      <w:bookmarkStart w:id="7" w:name="_Toc35871393"/>
      <w:r>
        <w:rPr>
          <w:noProof/>
        </w:rPr>
        <w:lastRenderedPageBreak/>
        <mc:AlternateContent>
          <mc:Choice Requires="wpg">
            <w:drawing>
              <wp:anchor distT="0" distB="0" distL="114300" distR="114300" simplePos="0" relativeHeight="251718656" behindDoc="0" locked="0" layoutInCell="1" allowOverlap="1" wp14:anchorId="27708B62" wp14:editId="5DEE4FDC">
                <wp:simplePos x="0" y="0"/>
                <wp:positionH relativeFrom="margin">
                  <wp:align>left</wp:align>
                </wp:positionH>
                <wp:positionV relativeFrom="paragraph">
                  <wp:posOffset>3876675</wp:posOffset>
                </wp:positionV>
                <wp:extent cx="3517900" cy="1955800"/>
                <wp:effectExtent l="0" t="0" r="6350" b="6350"/>
                <wp:wrapNone/>
                <wp:docPr id="1" name="Group 1"/>
                <wp:cNvGraphicFramePr/>
                <a:graphic xmlns:a="http://schemas.openxmlformats.org/drawingml/2006/main">
                  <a:graphicData uri="http://schemas.microsoft.com/office/word/2010/wordprocessingGroup">
                    <wpg:wgp>
                      <wpg:cNvGrpSpPr/>
                      <wpg:grpSpPr>
                        <a:xfrm>
                          <a:off x="0" y="0"/>
                          <a:ext cx="3517900" cy="1955800"/>
                          <a:chOff x="0" y="0"/>
                          <a:chExt cx="3517900" cy="1955800"/>
                        </a:xfrm>
                      </wpg:grpSpPr>
                      <wps:wsp>
                        <wps:cNvPr id="6" name="Text Box 6"/>
                        <wps:cNvSpPr txBox="1"/>
                        <wps:spPr>
                          <a:xfrm>
                            <a:off x="0" y="0"/>
                            <a:ext cx="3517900" cy="1955800"/>
                          </a:xfrm>
                          <a:prstGeom prst="rect">
                            <a:avLst/>
                          </a:prstGeom>
                          <a:noFill/>
                          <a:ln w="6350">
                            <a:noFill/>
                          </a:ln>
                        </wps:spPr>
                        <wps:txbx>
                          <w:txbxContent>
                            <w:p w14:paraId="1D4E23A5" w14:textId="77777777" w:rsidR="00A845AE" w:rsidRPr="000B5725" w:rsidRDefault="00A845AE" w:rsidP="000C36A5">
                              <w:pPr>
                                <w:pStyle w:val="HeadingSection"/>
                                <w:rPr>
                                  <w:color w:val="FFFFFF" w:themeColor="background1"/>
                                  <w:sz w:val="36"/>
                                  <w:szCs w:val="36"/>
                                </w:rPr>
                              </w:pPr>
                              <w:bookmarkStart w:id="8" w:name="_Toc55202086"/>
                              <w:bookmarkStart w:id="9" w:name="_Toc55202298"/>
                              <w:bookmarkStart w:id="10" w:name="_Toc55209193"/>
                              <w:bookmarkStart w:id="11"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8"/>
                              <w:bookmarkEnd w:id="9"/>
                              <w:bookmarkEnd w:id="10"/>
                              <w:bookmarkEnd w:id="11"/>
                              <w:r w:rsidRPr="000B5725">
                                <w:rPr>
                                  <w:color w:val="FFFFFF" w:themeColor="background1"/>
                                  <w:sz w:val="84"/>
                                  <w:szCs w:val="84"/>
                                  <w:lang w:val="en-US"/>
                                </w:rPr>
                                <w:t>Introduction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Straight Connector 19"/>
                        <wps:cNvCnPr/>
                        <wps:spPr>
                          <a:xfrm>
                            <a:off x="21265" y="1237512"/>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7708B62" id="Group 1" o:spid="_x0000_s1030" style="position:absolute;margin-left:0;margin-top:305.25pt;width:277pt;height:154pt;z-index:251718656;mso-position-horizontal:left;mso-position-horizontal-relative:margin;mso-width-relative:margin" coordsize="3517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">
                <v:shape id="Text Box 6" o:spid="_x0000_s1031" type="#_x0000_t202" style="position:absolute;width:3517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D4E23A5" w14:textId="77777777" w:rsidR="00A845AE" w:rsidRPr="000B5725" w:rsidRDefault="00A845AE" w:rsidP="000C36A5">
                        <w:pPr>
                          <w:pStyle w:val="HeadingSection"/>
                          <w:rPr>
                            <w:color w:val="FFFFFF" w:themeColor="background1"/>
                            <w:sz w:val="36"/>
                            <w:szCs w:val="36"/>
                          </w:rPr>
                        </w:pPr>
                        <w:bookmarkStart w:id="12" w:name="_Toc55202086"/>
                        <w:bookmarkStart w:id="13" w:name="_Toc55202298"/>
                        <w:bookmarkStart w:id="14" w:name="_Toc55209193"/>
                        <w:bookmarkStart w:id="15"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12"/>
                        <w:bookmarkEnd w:id="13"/>
                        <w:bookmarkEnd w:id="14"/>
                        <w:bookmarkEnd w:id="15"/>
                        <w:r w:rsidRPr="000B5725">
                          <w:rPr>
                            <w:color w:val="FFFFFF" w:themeColor="background1"/>
                            <w:sz w:val="84"/>
                            <w:szCs w:val="84"/>
                            <w:lang w:val="en-US"/>
                          </w:rPr>
                          <w:t>Introduction</w:t>
                        </w:r>
                      </w:p>
                    </w:txbxContent>
                  </v:textbox>
                </v:shape>
                <v:line id="Straight Connector 19" o:spid="_x0000_s1032" style="position:absolute;visibility:visible;mso-wrap-style:square" from="212,12375" to="18713,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" strokecolor="white [3212]" strokeweight="4.5pt">
                  <v:stroke joinstyle="miter"/>
                </v:line>
                <w10:wrap anchorx="margin"/>
              </v:group>
            </w:pict>
          </mc:Fallback>
        </mc:AlternateContent>
      </w:r>
      <w:r>
        <w:rPr>
          <w:noProof/>
          <w:lang w:eastAsia="ru-RU"/>
        </w:rPr>
        <w:drawing>
          <wp:anchor distT="0" distB="0" distL="114300" distR="114300" simplePos="0" relativeHeight="251716608" behindDoc="1" locked="0" layoutInCell="1" allowOverlap="1" wp14:anchorId="607F6323" wp14:editId="087D71DD">
            <wp:simplePos x="0" y="0"/>
            <wp:positionH relativeFrom="page">
              <wp:align>right</wp:align>
            </wp:positionH>
            <wp:positionV relativeFrom="page">
              <wp:posOffset>19050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br w:type="page"/>
      </w:r>
    </w:p>
    <w:p w14:paraId="644B6BE5" w14:textId="724C67AB" w:rsidR="0069418A" w:rsidRPr="000C36A5" w:rsidRDefault="0069418A" w:rsidP="0069418A">
      <w:pPr>
        <w:pStyle w:val="Heading1"/>
        <w:spacing w:before="0" w:line="240" w:lineRule="auto"/>
        <w:contextualSpacing/>
        <w:rPr>
          <w:color w:val="384868"/>
        </w:rPr>
      </w:pPr>
      <w:bookmarkStart w:id="16" w:name="_Toc68086960"/>
      <w:r w:rsidRPr="000C36A5">
        <w:rPr>
          <w:color w:val="384868"/>
        </w:rPr>
        <w:lastRenderedPageBreak/>
        <w:t xml:space="preserve">Section 1. </w:t>
      </w:r>
      <w:bookmarkEnd w:id="7"/>
      <w:r w:rsidRPr="000C36A5">
        <w:rPr>
          <w:color w:val="384868"/>
        </w:rPr>
        <w:t>Introduction</w:t>
      </w:r>
      <w:bookmarkEnd w:id="16"/>
    </w:p>
    <w:p w14:paraId="3C772F58" w14:textId="77777777" w:rsidR="0069418A" w:rsidRDefault="0069418A" w:rsidP="0069418A">
      <w:pPr>
        <w:spacing w:line="240" w:lineRule="auto"/>
        <w:contextualSpacing/>
        <w:rPr>
          <w:b/>
        </w:rPr>
      </w:pPr>
    </w:p>
    <w:p w14:paraId="4360262D" w14:textId="77777777" w:rsidR="0069418A" w:rsidRPr="0056303E" w:rsidRDefault="0069418A" w:rsidP="0056303E">
      <w:pPr>
        <w:pStyle w:val="Heading2"/>
        <w:shd w:val="clear" w:color="auto" w:fill="D5DCE4" w:themeFill="text2" w:themeFillTint="33"/>
        <w:spacing w:before="0" w:line="240" w:lineRule="auto"/>
        <w:contextualSpacing/>
        <w:rPr>
          <w:rFonts w:ascii="Open Sans" w:hAnsi="Open Sans" w:cs="Open Sans"/>
          <w:b/>
          <w:bCs/>
          <w:color w:val="auto"/>
          <w:sz w:val="24"/>
          <w:szCs w:val="22"/>
        </w:rPr>
      </w:pPr>
      <w:bookmarkStart w:id="17" w:name="_Toc501462143"/>
      <w:bookmarkStart w:id="18" w:name="_Toc535835985"/>
      <w:bookmarkStart w:id="19" w:name="_Toc35871394"/>
      <w:bookmarkStart w:id="20" w:name="_Toc68086961"/>
      <w:r w:rsidRPr="0056303E">
        <w:rPr>
          <w:rFonts w:ascii="Open Sans" w:hAnsi="Open Sans" w:cs="Open Sans"/>
          <w:b/>
          <w:bCs/>
          <w:color w:val="auto"/>
          <w:sz w:val="24"/>
          <w:szCs w:val="22"/>
        </w:rPr>
        <w:t>Boston Medical Center HealthNet Plan (BMCHP)</w:t>
      </w:r>
      <w:bookmarkEnd w:id="17"/>
      <w:bookmarkEnd w:id="18"/>
      <w:bookmarkEnd w:id="19"/>
      <w:bookmarkEnd w:id="20"/>
      <w:r w:rsidRPr="0056303E">
        <w:rPr>
          <w:rFonts w:ascii="Open Sans" w:hAnsi="Open Sans" w:cs="Open Sans"/>
          <w:b/>
          <w:bCs/>
          <w:color w:val="auto"/>
          <w:sz w:val="24"/>
          <w:szCs w:val="22"/>
        </w:rPr>
        <w:t xml:space="preserve"> </w:t>
      </w:r>
    </w:p>
    <w:p w14:paraId="5AA552B4" w14:textId="77777777" w:rsidR="0069418A" w:rsidRPr="00FF42B2" w:rsidRDefault="0069418A" w:rsidP="0069418A">
      <w:pPr>
        <w:spacing w:line="240" w:lineRule="auto"/>
        <w:contextualSpacing/>
        <w:rPr>
          <w:sz w:val="22"/>
        </w:rPr>
      </w:pPr>
      <w:r w:rsidRPr="00FF42B2">
        <w:t>Boston Medical Center HealthNet Plan is headquartered in Charlestown. Its corporate parent is Boston Medi</w:t>
      </w:r>
      <w:r>
        <w:t xml:space="preserve">cal Center Health System, Inc. It received a </w:t>
      </w:r>
      <w:r w:rsidRPr="00FF42B2">
        <w:t xml:space="preserve">“Commendable” </w:t>
      </w:r>
      <w:r>
        <w:t xml:space="preserve">accreditation from </w:t>
      </w:r>
      <w:r w:rsidRPr="00FF42B2">
        <w:t xml:space="preserve"> the National Committee on Quality Assurance (NCQA)</w:t>
      </w:r>
      <w:r>
        <w:t xml:space="preserve">.  </w:t>
      </w:r>
      <w:r w:rsidRPr="00FF42B2">
        <w:t>It has a regional presence in the Berkshires, the Pioneer Valley, Cape Cod, and the Central, Boston Metro, Northeast, and Southeast regions.  BMCHP’s behavioral health partner is Beacon Health Options.</w:t>
      </w:r>
      <w:r>
        <w:t xml:space="preserve">  More information is available at </w:t>
      </w:r>
      <w:r w:rsidRPr="008D579E">
        <w:t>www.bmchp.org/Shop-Health-Plans/MassHealth</w:t>
      </w:r>
      <w:r>
        <w:t>.</w:t>
      </w:r>
    </w:p>
    <w:p w14:paraId="1362B2BD" w14:textId="77777777" w:rsidR="0069418A" w:rsidRPr="00284B15" w:rsidRDefault="0069418A" w:rsidP="0069418A">
      <w:pPr>
        <w:spacing w:line="240" w:lineRule="auto"/>
        <w:contextualSpacing/>
        <w:rPr>
          <w:szCs w:val="24"/>
        </w:rPr>
      </w:pPr>
    </w:p>
    <w:p w14:paraId="4C6FACFD" w14:textId="77777777" w:rsidR="0069418A" w:rsidRPr="0056303E" w:rsidRDefault="0069418A" w:rsidP="0056303E">
      <w:pPr>
        <w:pStyle w:val="Heading2"/>
        <w:shd w:val="clear" w:color="auto" w:fill="D5DCE4" w:themeFill="text2" w:themeFillTint="33"/>
        <w:spacing w:before="0" w:line="240" w:lineRule="auto"/>
        <w:contextualSpacing/>
        <w:rPr>
          <w:rFonts w:ascii="Open Sans" w:hAnsi="Open Sans" w:cs="Open Sans"/>
          <w:b/>
          <w:bCs/>
          <w:color w:val="auto"/>
          <w:sz w:val="24"/>
          <w:szCs w:val="22"/>
        </w:rPr>
      </w:pPr>
      <w:bookmarkStart w:id="21" w:name="_Toc501462148"/>
      <w:bookmarkStart w:id="22" w:name="_Toc535835990"/>
      <w:bookmarkStart w:id="23" w:name="_Toc35871395"/>
      <w:bookmarkStart w:id="24" w:name="_Toc68086962"/>
      <w:r w:rsidRPr="0056303E">
        <w:rPr>
          <w:rFonts w:ascii="Open Sans" w:hAnsi="Open Sans" w:cs="Open Sans"/>
          <w:b/>
          <w:bCs/>
          <w:color w:val="auto"/>
          <w:sz w:val="24"/>
          <w:szCs w:val="22"/>
        </w:rPr>
        <w:t>Tufts Health Public Plans (THPP)</w:t>
      </w:r>
      <w:bookmarkEnd w:id="21"/>
      <w:bookmarkEnd w:id="22"/>
      <w:bookmarkEnd w:id="23"/>
      <w:bookmarkEnd w:id="24"/>
    </w:p>
    <w:p w14:paraId="734C45D1" w14:textId="77777777" w:rsidR="0069418A" w:rsidRDefault="0069418A" w:rsidP="0069418A">
      <w:pPr>
        <w:spacing w:line="240" w:lineRule="auto"/>
        <w:contextualSpacing/>
      </w:pPr>
      <w:r w:rsidRPr="00FF42B2">
        <w:t xml:space="preserve">Tufts Health Public Plans’ MassHealth managed care organization, Tufts Health Together, </w:t>
      </w:r>
      <w:r>
        <w:t xml:space="preserve">is headquartered in Watertown. </w:t>
      </w:r>
      <w:r w:rsidRPr="00FF42B2">
        <w:t>Its corporate par</w:t>
      </w:r>
      <w:r>
        <w:t xml:space="preserve">ent is Tufts Health Plan, Inc. </w:t>
      </w:r>
      <w:r w:rsidRPr="00FF42B2">
        <w:t>Accredited by NCQA, the plan has also received</w:t>
      </w:r>
      <w:r>
        <w:t xml:space="preserve"> NCQA Medicaid Certification. </w:t>
      </w:r>
      <w:r w:rsidRPr="00FF42B2">
        <w:t>T</w:t>
      </w:r>
      <w:r>
        <w:t xml:space="preserve">ufts Health </w:t>
      </w:r>
      <w:proofErr w:type="spellStart"/>
      <w:r>
        <w:t>Together’s</w:t>
      </w:r>
      <w:proofErr w:type="spellEnd"/>
      <w:r>
        <w:t xml:space="preserve"> enrollment area is statewide. More information is available at </w:t>
      </w:r>
      <w:r w:rsidRPr="00FF42B2">
        <w:t>https://tuftshealthplan.com/member/tufts-health-together-plans/tufts-health-together-plans</w:t>
      </w:r>
      <w:r>
        <w:t xml:space="preserve">.  </w:t>
      </w:r>
    </w:p>
    <w:p w14:paraId="501F4FF2" w14:textId="77777777" w:rsidR="0069418A" w:rsidRPr="0046006E" w:rsidRDefault="0069418A" w:rsidP="0069418A">
      <w:pPr>
        <w:rPr>
          <w:rFonts w:ascii="Garamond" w:hAnsi="Garamond"/>
          <w:bCs/>
        </w:rPr>
      </w:pPr>
    </w:p>
    <w:p w14:paraId="5C4ADBD7" w14:textId="5A580D23" w:rsidR="0069418A" w:rsidRPr="0046006E" w:rsidRDefault="0069418A" w:rsidP="0056303E">
      <w:pPr>
        <w:spacing w:after="200" w:line="240" w:lineRule="auto"/>
        <w:rPr>
          <w:rFonts w:ascii="Raleway SemiBold" w:hAnsi="Raleway SemiBold"/>
          <w:bCs/>
          <w:color w:val="384868"/>
          <w:sz w:val="22"/>
          <w:szCs w:val="20"/>
        </w:rPr>
      </w:pPr>
      <w:bookmarkStart w:id="25" w:name="_Toc501462149"/>
      <w:r w:rsidRPr="0046006E">
        <w:rPr>
          <w:rFonts w:ascii="Raleway SemiBold" w:hAnsi="Raleway SemiBold"/>
          <w:bCs/>
          <w:color w:val="384868"/>
          <w:sz w:val="22"/>
          <w:szCs w:val="20"/>
        </w:rPr>
        <w:t>Exhibit 1</w:t>
      </w:r>
      <w:r w:rsidR="00513766" w:rsidRPr="0046006E">
        <w:rPr>
          <w:rFonts w:ascii="Raleway SemiBold" w:hAnsi="Raleway SemiBold"/>
          <w:bCs/>
          <w:color w:val="384868"/>
          <w:sz w:val="22"/>
          <w:szCs w:val="20"/>
        </w:rPr>
        <w:t>.1</w:t>
      </w:r>
      <w:r w:rsidR="00E469B1">
        <w:rPr>
          <w:rFonts w:ascii="Raleway SemiBold" w:hAnsi="Raleway SemiBold"/>
          <w:bCs/>
          <w:color w:val="384868"/>
          <w:sz w:val="22"/>
          <w:szCs w:val="20"/>
        </w:rPr>
        <w:t>.</w:t>
      </w:r>
      <w:r w:rsidRPr="0046006E">
        <w:rPr>
          <w:rFonts w:ascii="Raleway SemiBold" w:hAnsi="Raleway SemiBold"/>
          <w:bCs/>
          <w:color w:val="384868"/>
          <w:sz w:val="22"/>
          <w:szCs w:val="20"/>
        </w:rPr>
        <w:t xml:space="preserve">  MassHealth Managed Care Organization Membership</w:t>
      </w:r>
      <w:bookmarkEnd w:id="25"/>
    </w:p>
    <w:tbl>
      <w:tblPr>
        <w:tblStyle w:val="PlainTable2"/>
        <w:tblW w:w="0" w:type="auto"/>
        <w:tblLook w:val="04A0" w:firstRow="1" w:lastRow="0" w:firstColumn="1" w:lastColumn="0" w:noHBand="0" w:noVBand="1"/>
      </w:tblPr>
      <w:tblGrid>
        <w:gridCol w:w="4589"/>
        <w:gridCol w:w="2398"/>
        <w:gridCol w:w="2363"/>
      </w:tblGrid>
      <w:tr w:rsidR="0069418A" w14:paraId="7902E5DF" w14:textId="77777777" w:rsidTr="00563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shd w:val="clear" w:color="auto" w:fill="D5DCE4" w:themeFill="text2" w:themeFillTint="33"/>
            <w:vAlign w:val="center"/>
          </w:tcPr>
          <w:p w14:paraId="3EE0BAA5" w14:textId="77777777" w:rsidR="0069418A" w:rsidRPr="0056303E" w:rsidRDefault="0069418A" w:rsidP="0056303E">
            <w:pPr>
              <w:rPr>
                <w:rFonts w:ascii="Open Sans" w:hAnsi="Open Sans" w:cs="Open Sans"/>
                <w:bCs w:val="0"/>
                <w:i/>
              </w:rPr>
            </w:pPr>
            <w:r w:rsidRPr="0056303E">
              <w:rPr>
                <w:rFonts w:ascii="Open Sans" w:hAnsi="Open Sans" w:cs="Open Sans"/>
                <w:bCs w:val="0"/>
              </w:rPr>
              <w:t xml:space="preserve">Managed Care Organization </w:t>
            </w:r>
          </w:p>
        </w:tc>
        <w:tc>
          <w:tcPr>
            <w:tcW w:w="2398" w:type="dxa"/>
            <w:shd w:val="clear" w:color="auto" w:fill="D5DCE4" w:themeFill="text2" w:themeFillTint="33"/>
          </w:tcPr>
          <w:p w14:paraId="4E65293A" w14:textId="77777777" w:rsidR="0069418A" w:rsidRPr="0056303E" w:rsidRDefault="0069418A" w:rsidP="0069418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6303E">
              <w:rPr>
                <w:rFonts w:ascii="Open Sans" w:hAnsi="Open Sans" w:cs="Open Sans"/>
                <w:bCs w:val="0"/>
              </w:rPr>
              <w:t>Membership as of December 31, 2019</w:t>
            </w:r>
          </w:p>
        </w:tc>
        <w:tc>
          <w:tcPr>
            <w:tcW w:w="2363" w:type="dxa"/>
            <w:shd w:val="clear" w:color="auto" w:fill="D5DCE4" w:themeFill="text2" w:themeFillTint="33"/>
            <w:vAlign w:val="center"/>
          </w:tcPr>
          <w:p w14:paraId="19EB7562" w14:textId="77777777" w:rsidR="0069418A" w:rsidRPr="0056303E" w:rsidRDefault="0069418A" w:rsidP="005630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6303E">
              <w:rPr>
                <w:rFonts w:ascii="Open Sans" w:hAnsi="Open Sans" w:cs="Open Sans"/>
                <w:bCs w:val="0"/>
              </w:rPr>
              <w:t>Percent of Total MCO Population</w:t>
            </w:r>
          </w:p>
        </w:tc>
      </w:tr>
      <w:tr w:rsidR="0069418A" w14:paraId="7D987388" w14:textId="77777777" w:rsidTr="00563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7F39A1D5" w14:textId="77777777" w:rsidR="0069418A" w:rsidRPr="0056303E" w:rsidRDefault="0069418A" w:rsidP="0069418A">
            <w:pPr>
              <w:rPr>
                <w:b w:val="0"/>
                <w:bCs w:val="0"/>
                <w:szCs w:val="24"/>
              </w:rPr>
            </w:pPr>
            <w:r w:rsidRPr="0056303E">
              <w:rPr>
                <w:b w:val="0"/>
                <w:bCs w:val="0"/>
                <w:szCs w:val="24"/>
              </w:rPr>
              <w:t>Tufts Health Public Plans</w:t>
            </w:r>
          </w:p>
        </w:tc>
        <w:tc>
          <w:tcPr>
            <w:tcW w:w="2398" w:type="dxa"/>
          </w:tcPr>
          <w:p w14:paraId="6102521A" w14:textId="77777777" w:rsidR="0069418A" w:rsidRPr="00251F24" w:rsidRDefault="0069418A" w:rsidP="0069418A">
            <w:pPr>
              <w:jc w:val="center"/>
              <w:cnfStyle w:val="000000100000" w:firstRow="0" w:lastRow="0" w:firstColumn="0" w:lastColumn="0" w:oddVBand="0" w:evenVBand="0" w:oddHBand="1" w:evenHBand="0" w:firstRowFirstColumn="0" w:firstRowLastColumn="0" w:lastRowFirstColumn="0" w:lastRowLastColumn="0"/>
            </w:pPr>
            <w:r>
              <w:t>60,619</w:t>
            </w:r>
          </w:p>
        </w:tc>
        <w:tc>
          <w:tcPr>
            <w:tcW w:w="2363" w:type="dxa"/>
          </w:tcPr>
          <w:p w14:paraId="311494AD" w14:textId="77777777" w:rsidR="0069418A" w:rsidRPr="00A35ADE" w:rsidRDefault="0069418A" w:rsidP="006941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57.44%</w:t>
            </w:r>
          </w:p>
        </w:tc>
      </w:tr>
      <w:tr w:rsidR="0069418A" w14:paraId="25CCCD42" w14:textId="77777777" w:rsidTr="0056303E">
        <w:tc>
          <w:tcPr>
            <w:cnfStyle w:val="001000000000" w:firstRow="0" w:lastRow="0" w:firstColumn="1" w:lastColumn="0" w:oddVBand="0" w:evenVBand="0" w:oddHBand="0" w:evenHBand="0" w:firstRowFirstColumn="0" w:firstRowLastColumn="0" w:lastRowFirstColumn="0" w:lastRowLastColumn="0"/>
            <w:tcW w:w="4589" w:type="dxa"/>
          </w:tcPr>
          <w:p w14:paraId="5C951B92" w14:textId="77777777" w:rsidR="0069418A" w:rsidRPr="0056303E" w:rsidRDefault="0069418A" w:rsidP="0069418A">
            <w:pPr>
              <w:rPr>
                <w:b w:val="0"/>
                <w:bCs w:val="0"/>
                <w:szCs w:val="24"/>
              </w:rPr>
            </w:pPr>
            <w:r w:rsidRPr="0056303E">
              <w:rPr>
                <w:rFonts w:ascii="Calibri" w:hAnsi="Calibri" w:cs="Calibri"/>
                <w:b w:val="0"/>
                <w:bCs w:val="0"/>
                <w:color w:val="000000"/>
                <w:szCs w:val="24"/>
              </w:rPr>
              <w:t>BMC HealthNet Plan</w:t>
            </w:r>
          </w:p>
        </w:tc>
        <w:tc>
          <w:tcPr>
            <w:tcW w:w="2398" w:type="dxa"/>
          </w:tcPr>
          <w:p w14:paraId="5F4F90EB" w14:textId="77777777" w:rsidR="0069418A" w:rsidRPr="00251F24" w:rsidRDefault="0069418A" w:rsidP="0069418A">
            <w:pPr>
              <w:jc w:val="center"/>
              <w:cnfStyle w:val="000000000000" w:firstRow="0" w:lastRow="0" w:firstColumn="0" w:lastColumn="0" w:oddVBand="0" w:evenVBand="0" w:oddHBand="0" w:evenHBand="0" w:firstRowFirstColumn="0" w:firstRowLastColumn="0" w:lastRowFirstColumn="0" w:lastRowLastColumn="0"/>
            </w:pPr>
            <w:r>
              <w:t>44,924</w:t>
            </w:r>
          </w:p>
        </w:tc>
        <w:tc>
          <w:tcPr>
            <w:tcW w:w="2363" w:type="dxa"/>
          </w:tcPr>
          <w:p w14:paraId="0A778242" w14:textId="77777777" w:rsidR="0069418A" w:rsidRPr="00A35ADE" w:rsidRDefault="0069418A" w:rsidP="0069418A">
            <w:pPr>
              <w:jc w:val="center"/>
              <w:cnfStyle w:val="000000000000" w:firstRow="0" w:lastRow="0" w:firstColumn="0" w:lastColumn="0" w:oddVBand="0" w:evenVBand="0" w:oddHBand="0" w:evenHBand="0" w:firstRowFirstColumn="0" w:firstRowLastColumn="0" w:lastRowFirstColumn="0" w:lastRowLastColumn="0"/>
            </w:pPr>
            <w:r>
              <w:t>42.56%</w:t>
            </w:r>
          </w:p>
        </w:tc>
      </w:tr>
      <w:tr w:rsidR="0069418A" w14:paraId="3A21DDBD" w14:textId="77777777" w:rsidTr="00563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3CEB280E" w14:textId="77777777" w:rsidR="0069418A" w:rsidRPr="0056303E" w:rsidRDefault="0069418A" w:rsidP="0069418A">
            <w:pPr>
              <w:rPr>
                <w:bCs w:val="0"/>
                <w:szCs w:val="24"/>
              </w:rPr>
            </w:pPr>
            <w:r w:rsidRPr="0056303E">
              <w:rPr>
                <w:bCs w:val="0"/>
                <w:szCs w:val="24"/>
              </w:rPr>
              <w:t>Total</w:t>
            </w:r>
          </w:p>
        </w:tc>
        <w:tc>
          <w:tcPr>
            <w:tcW w:w="2398" w:type="dxa"/>
          </w:tcPr>
          <w:p w14:paraId="246C7B14" w14:textId="77777777" w:rsidR="0069418A" w:rsidRPr="00951F57" w:rsidRDefault="0069418A" w:rsidP="006941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r w:rsidRPr="00951F57">
              <w:rPr>
                <w:rFonts w:ascii="Calibri" w:hAnsi="Calibri" w:cs="Calibri"/>
                <w:b/>
                <w:bCs/>
                <w:color w:val="000000"/>
              </w:rPr>
              <w:t>105,543</w:t>
            </w:r>
          </w:p>
        </w:tc>
        <w:tc>
          <w:tcPr>
            <w:tcW w:w="2363" w:type="dxa"/>
          </w:tcPr>
          <w:p w14:paraId="70BA6782" w14:textId="77777777" w:rsidR="0069418A" w:rsidRPr="00251F24" w:rsidRDefault="0069418A" w:rsidP="0069418A">
            <w:pPr>
              <w:jc w:val="center"/>
              <w:cnfStyle w:val="000000100000" w:firstRow="0" w:lastRow="0" w:firstColumn="0" w:lastColumn="0" w:oddVBand="0" w:evenVBand="0" w:oddHBand="1" w:evenHBand="0" w:firstRowFirstColumn="0" w:firstRowLastColumn="0" w:lastRowFirstColumn="0" w:lastRowLastColumn="0"/>
            </w:pPr>
          </w:p>
        </w:tc>
      </w:tr>
    </w:tbl>
    <w:p w14:paraId="40446AB6" w14:textId="77777777" w:rsidR="0069418A" w:rsidRPr="0068777D" w:rsidRDefault="0069418A" w:rsidP="0069418A">
      <w:pPr>
        <w:rPr>
          <w:sz w:val="16"/>
        </w:rPr>
      </w:pPr>
      <w:r>
        <w:rPr>
          <w:sz w:val="16"/>
        </w:rPr>
        <w:t>Membership provided by the MCO.</w:t>
      </w:r>
    </w:p>
    <w:p w14:paraId="1BBE93CC" w14:textId="77777777" w:rsidR="0069418A" w:rsidRDefault="0069418A" w:rsidP="0069418A">
      <w:pPr>
        <w:spacing w:after="160"/>
        <w:rPr>
          <w:rFonts w:ascii="DIN Pro Cond Bold" w:eastAsiaTheme="majorEastAsia" w:hAnsi="DIN Pro Cond Bold" w:cstheme="majorBidi"/>
          <w:caps/>
          <w:color w:val="ED8B00"/>
          <w:sz w:val="44"/>
          <w:szCs w:val="32"/>
        </w:rPr>
      </w:pPr>
      <w:bookmarkStart w:id="26" w:name="_Toc501462150"/>
      <w:bookmarkStart w:id="27" w:name="_Toc473531709"/>
      <w:r>
        <w:br w:type="page"/>
      </w:r>
    </w:p>
    <w:bookmarkStart w:id="28" w:name="_Toc35871387"/>
    <w:bookmarkStart w:id="29" w:name="_Toc68086963"/>
    <w:bookmarkEnd w:id="26"/>
    <w:bookmarkEnd w:id="27"/>
    <w:p w14:paraId="47247418" w14:textId="4E53CCBD" w:rsidR="003007D7" w:rsidRPr="00A369C3" w:rsidRDefault="00881F50" w:rsidP="00996F0C">
      <w:pPr>
        <w:pStyle w:val="Heading1"/>
        <w:rPr>
          <w:color w:val="74C4D6"/>
          <w:shd w:val="clear" w:color="auto" w:fill="FFFFFF"/>
        </w:rPr>
      </w:pPr>
      <w:r>
        <w:rPr>
          <w:noProof/>
          <w:lang w:eastAsia="ru-RU"/>
        </w:rPr>
        <w:lastRenderedPageBreak/>
        <mc:AlternateContent>
          <mc:Choice Requires="wps">
            <w:drawing>
              <wp:anchor distT="0" distB="0" distL="114300" distR="114300" simplePos="0" relativeHeight="251686912" behindDoc="0" locked="0" layoutInCell="1" allowOverlap="1" wp14:anchorId="52C59AA4" wp14:editId="1485DC62">
                <wp:simplePos x="0" y="0"/>
                <wp:positionH relativeFrom="margin">
                  <wp:align>left</wp:align>
                </wp:positionH>
                <wp:positionV relativeFrom="paragraph">
                  <wp:posOffset>5915025</wp:posOffset>
                </wp:positionV>
                <wp:extent cx="1828800" cy="0"/>
                <wp:effectExtent l="0" t="19050" r="38100" b="38100"/>
                <wp:wrapNone/>
                <wp:docPr id="34" name="Straight Connector 34"/>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EA64A" id="Straight Connector 34" o:spid="_x0000_s1026" style="position:absolute;z-index:251686912;visibility:visible;mso-wrap-style:square;mso-wrap-distance-left:9pt;mso-wrap-distance-top:0;mso-wrap-distance-right:9pt;mso-wrap-distance-bottom:0;mso-position-horizontal:left;mso-position-horizontal-relative:margin;mso-position-vertical:absolute;mso-position-vertical-relative:text" from="0,465.75pt" to="2in,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" strokecolor="white [3212]" strokeweight="4.5pt">
                <v:stroke joinstyle="miter"/>
                <w10:wrap anchorx="margin"/>
              </v:line>
            </w:pict>
          </mc:Fallback>
        </mc:AlternateContent>
      </w:r>
      <w:r>
        <w:rPr>
          <w:noProof/>
          <w:lang w:eastAsia="ru-RU"/>
        </w:rPr>
        <mc:AlternateContent>
          <mc:Choice Requires="wps">
            <w:drawing>
              <wp:anchor distT="0" distB="0" distL="114300" distR="114300" simplePos="0" relativeHeight="251684864" behindDoc="0" locked="0" layoutInCell="1" allowOverlap="1" wp14:anchorId="708B723C" wp14:editId="75869F5E">
                <wp:simplePos x="0" y="0"/>
                <wp:positionH relativeFrom="margin">
                  <wp:align>left</wp:align>
                </wp:positionH>
                <wp:positionV relativeFrom="paragraph">
                  <wp:posOffset>4124325</wp:posOffset>
                </wp:positionV>
                <wp:extent cx="3657600" cy="1648046"/>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657600" cy="1648046"/>
                        </a:xfrm>
                        <a:prstGeom prst="rect">
                          <a:avLst/>
                        </a:prstGeom>
                        <a:noFill/>
                        <a:ln w="6350">
                          <a:noFill/>
                        </a:ln>
                      </wps:spPr>
                      <wps:txbx>
                        <w:txbxContent>
                          <w:p w14:paraId="2363AFB9" w14:textId="65B82409" w:rsidR="00A845AE" w:rsidRPr="000B5725" w:rsidRDefault="00A845AE" w:rsidP="00881F50">
                            <w:pPr>
                              <w:pStyle w:val="HeadingSection"/>
                              <w:rPr>
                                <w:color w:val="FFFFFF" w:themeColor="background1"/>
                                <w:sz w:val="32"/>
                                <w:szCs w:val="84"/>
                                <w:lang w:val="en-US"/>
                              </w:rPr>
                            </w:pPr>
                            <w:bookmarkStart w:id="30" w:name="_Toc55202089"/>
                            <w:bookmarkStart w:id="31" w:name="_Toc55209194"/>
                            <w:bookmarkStart w:id="32" w:name="_Toc55210158"/>
                            <w:r w:rsidRPr="000B5725">
                              <w:rPr>
                                <w:color w:val="FFFFFF" w:themeColor="background1"/>
                                <w:sz w:val="44"/>
                                <w:szCs w:val="44"/>
                              </w:rPr>
                              <w:t xml:space="preserve">Section </w:t>
                            </w:r>
                            <w:r>
                              <w:rPr>
                                <w:color w:val="FFFFFF" w:themeColor="background1"/>
                                <w:sz w:val="44"/>
                                <w:szCs w:val="44"/>
                                <w:lang w:val="en-US"/>
                              </w:rPr>
                              <w:t>2</w:t>
                            </w:r>
                            <w:r w:rsidRPr="000B5725">
                              <w:rPr>
                                <w:color w:val="FFFFFF" w:themeColor="background1"/>
                                <w:sz w:val="44"/>
                                <w:szCs w:val="44"/>
                                <w:lang w:val="en-US"/>
                              </w:rPr>
                              <w:t>:</w:t>
                            </w:r>
                            <w:r w:rsidRPr="000B5725">
                              <w:rPr>
                                <w:color w:val="FFFFFF" w:themeColor="background1"/>
                                <w:lang w:val="en-US"/>
                              </w:rPr>
                              <w:br/>
                            </w:r>
                            <w:bookmarkEnd w:id="30"/>
                            <w:bookmarkEnd w:id="31"/>
                            <w:bookmarkEnd w:id="32"/>
                            <w:r w:rsidRPr="000B5725">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723C" id="Text Box 27" o:spid="_x0000_s1033" type="#_x0000_t202" style="position:absolute;margin-left:0;margin-top:324.75pt;width:4in;height:129.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" filled="f" stroked="f" strokeweight=".5pt">
                <v:textbox inset="0,0,0,0">
                  <w:txbxContent>
                    <w:p w14:paraId="2363AFB9" w14:textId="65B82409" w:rsidR="00A845AE" w:rsidRPr="000B5725" w:rsidRDefault="00A845AE" w:rsidP="00881F50">
                      <w:pPr>
                        <w:pStyle w:val="HeadingSection"/>
                        <w:rPr>
                          <w:color w:val="FFFFFF" w:themeColor="background1"/>
                          <w:sz w:val="32"/>
                          <w:szCs w:val="84"/>
                          <w:lang w:val="en-US"/>
                        </w:rPr>
                      </w:pPr>
                      <w:bookmarkStart w:id="33" w:name="_Toc55202089"/>
                      <w:bookmarkStart w:id="34" w:name="_Toc55209194"/>
                      <w:bookmarkStart w:id="35" w:name="_Toc55210158"/>
                      <w:r w:rsidRPr="000B5725">
                        <w:rPr>
                          <w:color w:val="FFFFFF" w:themeColor="background1"/>
                          <w:sz w:val="44"/>
                          <w:szCs w:val="44"/>
                        </w:rPr>
                        <w:t xml:space="preserve">Section </w:t>
                      </w:r>
                      <w:r>
                        <w:rPr>
                          <w:color w:val="FFFFFF" w:themeColor="background1"/>
                          <w:sz w:val="44"/>
                          <w:szCs w:val="44"/>
                          <w:lang w:val="en-US"/>
                        </w:rPr>
                        <w:t>2</w:t>
                      </w:r>
                      <w:r w:rsidRPr="000B5725">
                        <w:rPr>
                          <w:color w:val="FFFFFF" w:themeColor="background1"/>
                          <w:sz w:val="44"/>
                          <w:szCs w:val="44"/>
                          <w:lang w:val="en-US"/>
                        </w:rPr>
                        <w:t>:</w:t>
                      </w:r>
                      <w:r w:rsidRPr="000B5725">
                        <w:rPr>
                          <w:color w:val="FFFFFF" w:themeColor="background1"/>
                          <w:lang w:val="en-US"/>
                        </w:rPr>
                        <w:br/>
                      </w:r>
                      <w:bookmarkEnd w:id="33"/>
                      <w:bookmarkEnd w:id="34"/>
                      <w:bookmarkEnd w:id="35"/>
                      <w:r w:rsidRPr="000B5725">
                        <w:rPr>
                          <w:color w:val="FFFFFF" w:themeColor="background1"/>
                          <w:sz w:val="84"/>
                          <w:szCs w:val="84"/>
                          <w:lang w:val="en-US"/>
                        </w:rPr>
                        <w:t>Executive Summary</w:t>
                      </w:r>
                    </w:p>
                  </w:txbxContent>
                </v:textbox>
                <w10:wrap anchorx="margin"/>
              </v:shape>
            </w:pict>
          </mc:Fallback>
        </mc:AlternateContent>
      </w:r>
      <w:r>
        <w:rPr>
          <w:noProof/>
          <w:sz w:val="28"/>
          <w:szCs w:val="28"/>
        </w:rPr>
        <w:drawing>
          <wp:anchor distT="0" distB="0" distL="114300" distR="114300" simplePos="0" relativeHeight="251682816" behindDoc="1" locked="0" layoutInCell="1" allowOverlap="1" wp14:anchorId="0446869E" wp14:editId="7B5F943D">
            <wp:simplePos x="0" y="0"/>
            <wp:positionH relativeFrom="page">
              <wp:align>right</wp:align>
            </wp:positionH>
            <wp:positionV relativeFrom="page">
              <wp:align>bottom</wp:align>
            </wp:positionV>
            <wp:extent cx="7750810" cy="10030460"/>
            <wp:effectExtent l="0" t="0" r="254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3007D7">
        <w:rPr>
          <w:sz w:val="20"/>
        </w:rPr>
        <w:br w:type="page"/>
      </w:r>
      <w:r w:rsidR="003007D7" w:rsidRPr="001F3D30">
        <w:rPr>
          <w:color w:val="74C4D6"/>
        </w:rPr>
        <w:lastRenderedPageBreak/>
        <w:t xml:space="preserve">Section </w:t>
      </w:r>
      <w:r w:rsidR="0069418A" w:rsidRPr="001F3D30">
        <w:rPr>
          <w:color w:val="74C4D6"/>
        </w:rPr>
        <w:t>2</w:t>
      </w:r>
      <w:r w:rsidR="003007D7" w:rsidRPr="001F3D30">
        <w:rPr>
          <w:color w:val="74C4D6"/>
        </w:rPr>
        <w:t>.  Executive Summar</w:t>
      </w:r>
      <w:bookmarkEnd w:id="28"/>
      <w:r w:rsidR="001F3D30">
        <w:rPr>
          <w:color w:val="74C4D6"/>
        </w:rPr>
        <w:t>y</w:t>
      </w:r>
      <w:bookmarkEnd w:id="29"/>
    </w:p>
    <w:p w14:paraId="7DBFF966" w14:textId="77777777" w:rsidR="003007D7" w:rsidRPr="00D22B6C" w:rsidRDefault="003007D7" w:rsidP="003007D7">
      <w:pPr>
        <w:spacing w:line="240" w:lineRule="auto"/>
        <w:contextualSpacing/>
      </w:pPr>
    </w:p>
    <w:p w14:paraId="48CFA89A" w14:textId="013E1788" w:rsidR="003007D7" w:rsidRPr="0056303E" w:rsidRDefault="003007D7" w:rsidP="0056303E">
      <w:pPr>
        <w:pStyle w:val="Heading2"/>
        <w:shd w:val="clear" w:color="auto" w:fill="D5EDF3"/>
        <w:rPr>
          <w:rFonts w:ascii="Open Sans" w:hAnsi="Open Sans" w:cs="Open Sans"/>
          <w:b/>
          <w:bCs/>
          <w:color w:val="auto"/>
          <w:sz w:val="24"/>
          <w:szCs w:val="22"/>
        </w:rPr>
      </w:pPr>
      <w:bookmarkStart w:id="36" w:name="_Toc35871388"/>
      <w:bookmarkStart w:id="37" w:name="_Toc68086964"/>
      <w:r w:rsidRPr="0056303E">
        <w:rPr>
          <w:rFonts w:ascii="Open Sans" w:hAnsi="Open Sans" w:cs="Open Sans"/>
          <w:b/>
          <w:bCs/>
          <w:color w:val="auto"/>
          <w:sz w:val="24"/>
          <w:szCs w:val="22"/>
        </w:rPr>
        <w:t>Introduction</w:t>
      </w:r>
      <w:bookmarkEnd w:id="36"/>
      <w:bookmarkEnd w:id="37"/>
    </w:p>
    <w:p w14:paraId="6184012C" w14:textId="77777777" w:rsidR="003007D7" w:rsidRDefault="003007D7" w:rsidP="003007D7">
      <w:pPr>
        <w:rPr>
          <w:rFonts w:cs="Arial"/>
          <w:szCs w:val="24"/>
          <w:shd w:val="clear" w:color="auto" w:fill="FFFFFF"/>
        </w:rPr>
      </w:pPr>
    </w:p>
    <w:p w14:paraId="202DDE09" w14:textId="615A77A1" w:rsidR="003007D7" w:rsidRDefault="003007D7" w:rsidP="003007D7">
      <w:pPr>
        <w:spacing w:line="240" w:lineRule="auto"/>
        <w:contextualSpacing/>
        <w:rPr>
          <w:rFonts w:cs="Arial"/>
          <w:szCs w:val="24"/>
          <w:shd w:val="clear" w:color="auto" w:fill="FFFFFF"/>
        </w:rPr>
      </w:pPr>
      <w:r w:rsidRPr="008C0B10">
        <w:rPr>
          <w:rFonts w:cs="Arial"/>
          <w:szCs w:val="24"/>
          <w:shd w:val="clear" w:color="auto" w:fill="FFFFFF"/>
        </w:rPr>
        <w:t>The</w:t>
      </w:r>
      <w:r w:rsidRPr="008C0B10">
        <w:rPr>
          <w:rStyle w:val="apple-converted-space"/>
          <w:rFonts w:cs="Arial"/>
          <w:szCs w:val="24"/>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w:t>
      </w:r>
      <w:r w:rsidR="001D6E22">
        <w:rPr>
          <w:rFonts w:cs="Arial"/>
          <w:szCs w:val="24"/>
          <w:shd w:val="clear" w:color="auto" w:fill="FFFFFF"/>
        </w:rPr>
        <w:t>plans</w:t>
      </w:r>
      <w:r w:rsidRPr="008C0B10">
        <w:rPr>
          <w:rFonts w:cs="Arial"/>
          <w:szCs w:val="24"/>
          <w:shd w:val="clear" w:color="auto" w:fill="FFFFFF"/>
        </w:rPr>
        <w:t>. Regulations were promulgated</w:t>
      </w:r>
      <w:r>
        <w:rPr>
          <w:rFonts w:cs="Arial"/>
          <w:szCs w:val="24"/>
          <w:shd w:val="clear" w:color="auto" w:fill="FFFFFF"/>
        </w:rPr>
        <w:t>,</w:t>
      </w:r>
      <w:r w:rsidRPr="008C0B10">
        <w:rPr>
          <w:rFonts w:cs="Arial"/>
          <w:szCs w:val="24"/>
          <w:shd w:val="clear" w:color="auto" w:fill="FFFFFF"/>
        </w:rPr>
        <w:t xml:space="preserve"> including those related to the quality of care and service provided by managed care </w:t>
      </w:r>
      <w:r w:rsidR="001D6E22">
        <w:rPr>
          <w:rFonts w:cs="Arial"/>
          <w:szCs w:val="24"/>
          <w:shd w:val="clear" w:color="auto" w:fill="FFFFFF"/>
        </w:rPr>
        <w:t xml:space="preserve">plans </w:t>
      </w:r>
      <w:r w:rsidRPr="008C0B10">
        <w:rPr>
          <w:rFonts w:cs="Arial"/>
          <w:szCs w:val="24"/>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healthcare services that a managed care </w:t>
      </w:r>
      <w:r w:rsidR="004D395D">
        <w:rPr>
          <w:rFonts w:cs="Arial"/>
          <w:szCs w:val="24"/>
          <w:shd w:val="clear" w:color="auto" w:fill="FFFFFF"/>
        </w:rPr>
        <w:t xml:space="preserve">plan </w:t>
      </w:r>
      <w:r w:rsidRPr="008C0B10">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8C0B10">
        <w:rPr>
          <w:rFonts w:cs="Arial"/>
          <w:szCs w:val="24"/>
          <w:shd w:val="clear" w:color="auto" w:fill="FFFFFF"/>
        </w:rPr>
        <w:t>entered into an agreement with</w:t>
      </w:r>
      <w:r>
        <w:rPr>
          <w:rFonts w:cs="Arial"/>
          <w:szCs w:val="24"/>
          <w:shd w:val="clear" w:color="auto" w:fill="FFFFFF"/>
        </w:rPr>
        <w:t xml:space="preserve"> K</w:t>
      </w:r>
      <w:r w:rsidR="006A4E62">
        <w:rPr>
          <w:rFonts w:cs="Arial"/>
          <w:szCs w:val="24"/>
          <w:shd w:val="clear" w:color="auto" w:fill="FFFFFF"/>
        </w:rPr>
        <w:t>epro</w:t>
      </w:r>
      <w:r w:rsidRPr="008C0B10">
        <w:rPr>
          <w:rFonts w:cs="Arial"/>
          <w:szCs w:val="24"/>
          <w:shd w:val="clear" w:color="auto" w:fill="FFFFFF"/>
        </w:rPr>
        <w:t xml:space="preserve"> to perform EQR services </w:t>
      </w:r>
      <w:r w:rsidR="001C414E">
        <w:rPr>
          <w:rFonts w:cs="Arial"/>
          <w:szCs w:val="24"/>
          <w:shd w:val="clear" w:color="auto" w:fill="FFFFFF"/>
        </w:rPr>
        <w:t>related to</w:t>
      </w:r>
      <w:r w:rsidRPr="008C0B10">
        <w:rPr>
          <w:rFonts w:cs="Arial"/>
          <w:szCs w:val="24"/>
          <w:shd w:val="clear" w:color="auto" w:fill="FFFFFF"/>
        </w:rPr>
        <w:t xml:space="preserve"> its contracted managed care </w:t>
      </w:r>
      <w:r w:rsidR="001C414E">
        <w:rPr>
          <w:rFonts w:cs="Arial"/>
          <w:szCs w:val="24"/>
          <w:shd w:val="clear" w:color="auto" w:fill="FFFFFF"/>
        </w:rPr>
        <w:t xml:space="preserve">plans.  </w:t>
      </w:r>
    </w:p>
    <w:p w14:paraId="0B344B7B" w14:textId="3F7A472F" w:rsidR="001C414E" w:rsidRDefault="001C414E" w:rsidP="003007D7">
      <w:pPr>
        <w:spacing w:line="240" w:lineRule="auto"/>
        <w:contextualSpacing/>
        <w:rPr>
          <w:rFonts w:cs="Arial"/>
          <w:szCs w:val="24"/>
          <w:shd w:val="clear" w:color="auto" w:fill="FFFFFF"/>
        </w:rPr>
      </w:pPr>
    </w:p>
    <w:p w14:paraId="5109AC2B" w14:textId="3DB4AACE" w:rsidR="001C414E" w:rsidRPr="008C0B10" w:rsidRDefault="001C414E" w:rsidP="003007D7">
      <w:pPr>
        <w:spacing w:line="240" w:lineRule="auto"/>
        <w:contextualSpacing/>
        <w:rPr>
          <w:rFonts w:cs="Arial"/>
          <w:sz w:val="22"/>
          <w:szCs w:val="24"/>
          <w:shd w:val="clear" w:color="auto" w:fill="FFFFFF"/>
        </w:rPr>
      </w:pPr>
      <w:r>
        <w:rPr>
          <w:rFonts w:cs="Arial"/>
          <w:szCs w:val="24"/>
          <w:shd w:val="clear" w:color="auto" w:fill="FFFFFF"/>
        </w:rPr>
        <w:t>The EQRO is required to submit a technical report to the state Medicaid agency, which in turn submits the report to the Centers for Medicare &amp; Medicaid Services (CMS).  It is also posted to the Medicaid agency website.</w:t>
      </w:r>
    </w:p>
    <w:p w14:paraId="1AABCC13" w14:textId="77777777" w:rsidR="003007D7" w:rsidRPr="00CA0D2C" w:rsidRDefault="003007D7" w:rsidP="003007D7">
      <w:pPr>
        <w:rPr>
          <w:rFonts w:ascii="Garamond" w:hAnsi="Garamond" w:cs="Arial"/>
          <w:szCs w:val="24"/>
          <w:shd w:val="clear" w:color="auto" w:fill="FFFFFF"/>
        </w:rPr>
      </w:pPr>
    </w:p>
    <w:p w14:paraId="5ECF770F" w14:textId="77777777" w:rsidR="00996F0C" w:rsidRPr="0056303E" w:rsidRDefault="003007D7" w:rsidP="0056303E">
      <w:pPr>
        <w:pStyle w:val="Heading2"/>
        <w:shd w:val="clear" w:color="auto" w:fill="D5EDF3"/>
        <w:rPr>
          <w:rFonts w:ascii="Open Sans" w:hAnsi="Open Sans" w:cs="Open Sans"/>
          <w:b/>
          <w:bCs/>
          <w:color w:val="auto"/>
          <w:sz w:val="24"/>
          <w:szCs w:val="22"/>
        </w:rPr>
      </w:pPr>
      <w:bookmarkStart w:id="38" w:name="_Toc35871389"/>
      <w:bookmarkStart w:id="39" w:name="_Toc68086965"/>
      <w:r w:rsidRPr="0056303E">
        <w:rPr>
          <w:rFonts w:ascii="Open Sans" w:hAnsi="Open Sans" w:cs="Open Sans"/>
          <w:b/>
          <w:bCs/>
          <w:color w:val="auto"/>
          <w:sz w:val="24"/>
          <w:szCs w:val="22"/>
        </w:rPr>
        <w:t>Scope of the External Quality Review Process</w:t>
      </w:r>
      <w:bookmarkEnd w:id="38"/>
      <w:bookmarkEnd w:id="39"/>
      <w:r w:rsidRPr="0056303E">
        <w:rPr>
          <w:rFonts w:ascii="Open Sans" w:hAnsi="Open Sans" w:cs="Open Sans"/>
          <w:b/>
          <w:bCs/>
          <w:color w:val="auto"/>
          <w:sz w:val="24"/>
          <w:szCs w:val="22"/>
        </w:rPr>
        <w:t xml:space="preserve"> </w:t>
      </w:r>
    </w:p>
    <w:p w14:paraId="4BC0AF59" w14:textId="625E82DE" w:rsidR="003007D7" w:rsidRPr="00996F0C" w:rsidRDefault="003007D7" w:rsidP="003C23EE">
      <w:pPr>
        <w:pStyle w:val="Heading2"/>
        <w:rPr>
          <w:sz w:val="24"/>
        </w:rPr>
      </w:pPr>
    </w:p>
    <w:p w14:paraId="3A13B6E2" w14:textId="430A1668" w:rsidR="003007D7" w:rsidRPr="001D150A" w:rsidRDefault="003007D7" w:rsidP="003007D7">
      <w:pPr>
        <w:spacing w:line="240" w:lineRule="auto"/>
        <w:rPr>
          <w:szCs w:val="24"/>
        </w:rPr>
      </w:pPr>
      <w:r w:rsidRPr="001D150A">
        <w:rPr>
          <w:szCs w:val="24"/>
        </w:rPr>
        <w:t>K</w:t>
      </w:r>
      <w:r w:rsidR="006A4E62">
        <w:rPr>
          <w:szCs w:val="24"/>
        </w:rPr>
        <w:t>epro</w:t>
      </w:r>
      <w:r w:rsidRPr="001D150A">
        <w:rPr>
          <w:szCs w:val="24"/>
        </w:rPr>
        <w:t xml:space="preserve"> conducted the following external quality review activities for MassHealth </w:t>
      </w:r>
      <w:r>
        <w:rPr>
          <w:szCs w:val="24"/>
        </w:rPr>
        <w:t>Managed Care Organizations</w:t>
      </w:r>
      <w:r w:rsidRPr="001D150A">
        <w:rPr>
          <w:szCs w:val="24"/>
        </w:rPr>
        <w:t xml:space="preserve"> </w:t>
      </w:r>
      <w:r w:rsidR="00F543A5">
        <w:rPr>
          <w:szCs w:val="24"/>
        </w:rPr>
        <w:t xml:space="preserve">(MCOs) </w:t>
      </w:r>
      <w:r w:rsidRPr="001D150A">
        <w:rPr>
          <w:szCs w:val="24"/>
        </w:rPr>
        <w:t>in the CY 20</w:t>
      </w:r>
      <w:r w:rsidR="00F543A5">
        <w:rPr>
          <w:szCs w:val="24"/>
        </w:rPr>
        <w:t>20</w:t>
      </w:r>
      <w:r w:rsidRPr="001D150A">
        <w:rPr>
          <w:szCs w:val="24"/>
        </w:rPr>
        <w:t xml:space="preserve"> review cycle:</w:t>
      </w:r>
    </w:p>
    <w:p w14:paraId="215BD5DE" w14:textId="77777777" w:rsidR="003007D7" w:rsidRPr="001D150A" w:rsidRDefault="003007D7" w:rsidP="003007D7">
      <w:pPr>
        <w:spacing w:line="240" w:lineRule="auto"/>
        <w:rPr>
          <w:szCs w:val="24"/>
        </w:rPr>
      </w:pPr>
    </w:p>
    <w:p w14:paraId="5B28705A" w14:textId="05D748C9" w:rsidR="003007D7" w:rsidRPr="001D150A" w:rsidRDefault="003007D7" w:rsidP="00AA1BC8">
      <w:pPr>
        <w:numPr>
          <w:ilvl w:val="0"/>
          <w:numId w:val="12"/>
        </w:numPr>
        <w:spacing w:after="160" w:line="240" w:lineRule="auto"/>
        <w:contextualSpacing/>
        <w:rPr>
          <w:szCs w:val="24"/>
        </w:rPr>
      </w:pPr>
      <w:r w:rsidRPr="001D150A">
        <w:rPr>
          <w:szCs w:val="24"/>
        </w:rPr>
        <w:t xml:space="preserve">Validation of three performance measures, including an Information Systems Capability </w:t>
      </w:r>
      <w:proofErr w:type="gramStart"/>
      <w:r w:rsidRPr="001D150A">
        <w:rPr>
          <w:szCs w:val="24"/>
        </w:rPr>
        <w:t>Assessment;</w:t>
      </w:r>
      <w:proofErr w:type="gramEnd"/>
      <w:r w:rsidRPr="001D150A">
        <w:rPr>
          <w:szCs w:val="24"/>
        </w:rPr>
        <w:t xml:space="preserve"> </w:t>
      </w:r>
    </w:p>
    <w:p w14:paraId="396B0A35" w14:textId="39BB1F8C" w:rsidR="003007D7" w:rsidRDefault="003007D7" w:rsidP="00AA1BC8">
      <w:pPr>
        <w:numPr>
          <w:ilvl w:val="0"/>
          <w:numId w:val="12"/>
        </w:numPr>
        <w:spacing w:line="240" w:lineRule="auto"/>
        <w:rPr>
          <w:szCs w:val="24"/>
        </w:rPr>
      </w:pPr>
      <w:r w:rsidRPr="001D150A">
        <w:rPr>
          <w:szCs w:val="24"/>
        </w:rPr>
        <w:t>Validation of two Performance Improvement Projects (PIPs)</w:t>
      </w:r>
      <w:r w:rsidR="00BA081D">
        <w:rPr>
          <w:szCs w:val="24"/>
        </w:rPr>
        <w:t>;</w:t>
      </w:r>
      <w:r w:rsidR="00F543A5">
        <w:rPr>
          <w:szCs w:val="24"/>
        </w:rPr>
        <w:t xml:space="preserve"> and</w:t>
      </w:r>
    </w:p>
    <w:p w14:paraId="44C0B956" w14:textId="4DF897DD" w:rsidR="00BA081D" w:rsidRPr="001D150A" w:rsidRDefault="00BA081D" w:rsidP="00AA1BC8">
      <w:pPr>
        <w:numPr>
          <w:ilvl w:val="0"/>
          <w:numId w:val="12"/>
        </w:numPr>
        <w:spacing w:line="240" w:lineRule="auto"/>
        <w:rPr>
          <w:szCs w:val="24"/>
        </w:rPr>
      </w:pPr>
      <w:r>
        <w:rPr>
          <w:szCs w:val="24"/>
        </w:rPr>
        <w:t>Validation of network adequacy.</w:t>
      </w:r>
    </w:p>
    <w:p w14:paraId="5A73611A" w14:textId="77777777" w:rsidR="003007D7" w:rsidRPr="001D150A" w:rsidRDefault="003007D7" w:rsidP="003007D7">
      <w:pPr>
        <w:spacing w:line="240" w:lineRule="auto"/>
        <w:ind w:left="720"/>
        <w:rPr>
          <w:szCs w:val="24"/>
        </w:rPr>
      </w:pPr>
    </w:p>
    <w:p w14:paraId="5538C5C9" w14:textId="656D0021" w:rsidR="001C414E" w:rsidRDefault="001C414E" w:rsidP="003007D7">
      <w:pPr>
        <w:spacing w:line="240" w:lineRule="auto"/>
        <w:rPr>
          <w:szCs w:val="24"/>
        </w:rPr>
      </w:pPr>
      <w:r>
        <w:rPr>
          <w:szCs w:val="24"/>
        </w:rPr>
        <w:t xml:space="preserve">Compliance validation must be conducted by the EQRO on a triennial basis.  MCO compliance validation is scheduled to be conducted in 2021.  </w:t>
      </w:r>
    </w:p>
    <w:p w14:paraId="77D8E95D" w14:textId="77777777" w:rsidR="001C414E" w:rsidRDefault="001C414E" w:rsidP="003007D7">
      <w:pPr>
        <w:spacing w:line="240" w:lineRule="auto"/>
        <w:rPr>
          <w:szCs w:val="24"/>
        </w:rPr>
      </w:pPr>
    </w:p>
    <w:p w14:paraId="17611816" w14:textId="6FABC2ED" w:rsidR="003007D7" w:rsidRDefault="003007D7" w:rsidP="003007D7">
      <w:pPr>
        <w:spacing w:line="240" w:lineRule="auto"/>
        <w:rPr>
          <w:szCs w:val="24"/>
        </w:rPr>
      </w:pPr>
      <w:r w:rsidRPr="001D150A">
        <w:rPr>
          <w:szCs w:val="24"/>
        </w:rPr>
        <w:t>To clarify reporting periods, EQR Technical Reports that have been produced in calendar year 20</w:t>
      </w:r>
      <w:r w:rsidR="00BA081D">
        <w:rPr>
          <w:szCs w:val="24"/>
        </w:rPr>
        <w:t>20</w:t>
      </w:r>
      <w:r w:rsidRPr="001D150A">
        <w:rPr>
          <w:szCs w:val="24"/>
        </w:rPr>
        <w:t xml:space="preserve"> reflect 201</w:t>
      </w:r>
      <w:r w:rsidR="00BA081D">
        <w:rPr>
          <w:szCs w:val="24"/>
        </w:rPr>
        <w:t>9</w:t>
      </w:r>
      <w:r w:rsidRPr="001D150A">
        <w:rPr>
          <w:szCs w:val="24"/>
        </w:rPr>
        <w:t xml:space="preserve"> quality performance. References to HEDIS® 2019 performance reflect data collected in 201</w:t>
      </w:r>
      <w:r w:rsidR="00BA081D">
        <w:rPr>
          <w:szCs w:val="24"/>
        </w:rPr>
        <w:t>9</w:t>
      </w:r>
      <w:r w:rsidRPr="001D150A">
        <w:rPr>
          <w:szCs w:val="24"/>
        </w:rPr>
        <w:t>.</w:t>
      </w:r>
      <w:r w:rsidR="001C414E">
        <w:rPr>
          <w:szCs w:val="24"/>
        </w:rPr>
        <w:t xml:space="preserve">  Performance Improvement Project reporting is inclusive of activities conducted in CY 20</w:t>
      </w:r>
      <w:r w:rsidR="00BA081D">
        <w:rPr>
          <w:szCs w:val="24"/>
        </w:rPr>
        <w:t>20</w:t>
      </w:r>
      <w:r w:rsidR="001C414E">
        <w:rPr>
          <w:szCs w:val="24"/>
        </w:rPr>
        <w:t>.</w:t>
      </w:r>
    </w:p>
    <w:p w14:paraId="4768C9D8" w14:textId="77777777" w:rsidR="00996F0C" w:rsidRPr="001D150A" w:rsidRDefault="00996F0C" w:rsidP="003007D7">
      <w:pPr>
        <w:spacing w:line="240" w:lineRule="auto"/>
        <w:rPr>
          <w:szCs w:val="24"/>
        </w:rPr>
      </w:pPr>
    </w:p>
    <w:p w14:paraId="33EE6C41" w14:textId="12E5992F" w:rsidR="003007D7" w:rsidRDefault="003007D7" w:rsidP="003007D7">
      <w:pPr>
        <w:spacing w:line="240" w:lineRule="auto"/>
      </w:pPr>
      <w:r>
        <w:t>The Massachusetts Medicaid managed care organizations are Boston Medical Center HealthNet Plan</w:t>
      </w:r>
      <w:r w:rsidR="007C26C4">
        <w:t xml:space="preserve"> (BMCHP)</w:t>
      </w:r>
      <w:r>
        <w:t xml:space="preserve"> and </w:t>
      </w:r>
      <w:r w:rsidR="00025718">
        <w:t xml:space="preserve">Tufts Health Public Plans’ </w:t>
      </w:r>
      <w:r>
        <w:t>Tufts Health Together.</w:t>
      </w:r>
    </w:p>
    <w:p w14:paraId="2DAE8F2D" w14:textId="06DB1FC2" w:rsidR="003007D7" w:rsidRDefault="003007D7" w:rsidP="003007D7">
      <w:pPr>
        <w:rPr>
          <w:rFonts w:ascii="Garamond" w:hAnsi="Garamond"/>
          <w:color w:val="0070C0"/>
          <w:sz w:val="28"/>
          <w:szCs w:val="28"/>
        </w:rPr>
      </w:pPr>
    </w:p>
    <w:p w14:paraId="538E1335" w14:textId="5D267830" w:rsidR="00996F0C" w:rsidRDefault="00996F0C" w:rsidP="003007D7">
      <w:pPr>
        <w:rPr>
          <w:rFonts w:ascii="Garamond" w:hAnsi="Garamond"/>
          <w:color w:val="0070C0"/>
          <w:sz w:val="28"/>
          <w:szCs w:val="28"/>
        </w:rPr>
      </w:pPr>
    </w:p>
    <w:p w14:paraId="27DDB988" w14:textId="77777777" w:rsidR="00996F0C" w:rsidRDefault="00996F0C" w:rsidP="003007D7">
      <w:pPr>
        <w:rPr>
          <w:rFonts w:ascii="Garamond" w:hAnsi="Garamond"/>
          <w:color w:val="0070C0"/>
          <w:sz w:val="28"/>
          <w:szCs w:val="28"/>
        </w:rPr>
      </w:pPr>
    </w:p>
    <w:p w14:paraId="1CB7711D" w14:textId="1498B825" w:rsidR="003007D7" w:rsidRPr="0056303E" w:rsidRDefault="00586CB5" w:rsidP="0056303E">
      <w:pPr>
        <w:pStyle w:val="Heading2"/>
        <w:shd w:val="clear" w:color="auto" w:fill="D5EDF3"/>
        <w:rPr>
          <w:rFonts w:ascii="Open Sans" w:hAnsi="Open Sans" w:cs="Open Sans"/>
          <w:b/>
          <w:bCs/>
          <w:color w:val="auto"/>
          <w:sz w:val="24"/>
          <w:szCs w:val="22"/>
        </w:rPr>
      </w:pPr>
      <w:bookmarkStart w:id="40" w:name="_Toc35871390"/>
      <w:bookmarkStart w:id="41" w:name="_Toc68086966"/>
      <w:r>
        <w:rPr>
          <w:rFonts w:ascii="Open Sans" w:hAnsi="Open Sans" w:cs="Open Sans"/>
          <w:b/>
          <w:bCs/>
          <w:color w:val="auto"/>
          <w:sz w:val="24"/>
          <w:szCs w:val="22"/>
        </w:rPr>
        <w:t>P</w:t>
      </w:r>
      <w:r w:rsidR="003007D7" w:rsidRPr="0056303E">
        <w:rPr>
          <w:rFonts w:ascii="Open Sans" w:hAnsi="Open Sans" w:cs="Open Sans"/>
          <w:b/>
          <w:bCs/>
          <w:color w:val="auto"/>
          <w:sz w:val="24"/>
          <w:szCs w:val="22"/>
        </w:rPr>
        <w:t>erformance Measure Validation &amp; Information Systems Capability Assessment</w:t>
      </w:r>
      <w:bookmarkEnd w:id="40"/>
      <w:bookmarkEnd w:id="41"/>
      <w:r w:rsidR="003007D7" w:rsidRPr="0056303E">
        <w:rPr>
          <w:rFonts w:ascii="Open Sans" w:hAnsi="Open Sans" w:cs="Open Sans"/>
          <w:b/>
          <w:bCs/>
          <w:color w:val="auto"/>
          <w:sz w:val="24"/>
          <w:szCs w:val="22"/>
        </w:rPr>
        <w:t xml:space="preserve"> </w:t>
      </w:r>
    </w:p>
    <w:p w14:paraId="447B2F1D" w14:textId="27F7986D" w:rsidR="003007D7" w:rsidRDefault="003007D7" w:rsidP="003007D7">
      <w:pPr>
        <w:rPr>
          <w:rFonts w:ascii="Garamond" w:hAnsi="Garamond"/>
          <w:szCs w:val="24"/>
        </w:rPr>
      </w:pPr>
    </w:p>
    <w:p w14:paraId="609F4CC3" w14:textId="7C1FC924" w:rsidR="0056303E" w:rsidRPr="0056303E" w:rsidRDefault="0056303E" w:rsidP="00586CB5">
      <w:pPr>
        <w:spacing w:line="240" w:lineRule="auto"/>
        <w:rPr>
          <w:rFonts w:ascii="Raleway SemiBold" w:hAnsi="Raleway SemiBold"/>
          <w:color w:val="74C4D6"/>
          <w:sz w:val="22"/>
        </w:rPr>
      </w:pPr>
      <w:r w:rsidRPr="0056303E">
        <w:rPr>
          <w:rFonts w:ascii="Raleway SemiBold" w:hAnsi="Raleway SemiBold"/>
          <w:color w:val="74C4D6"/>
          <w:sz w:val="22"/>
        </w:rPr>
        <w:t xml:space="preserve">Exhibit 2.1. </w:t>
      </w:r>
      <w:r w:rsidR="00586CB5">
        <w:rPr>
          <w:rFonts w:ascii="Raleway SemiBold" w:hAnsi="Raleway SemiBold"/>
          <w:color w:val="74C4D6"/>
          <w:sz w:val="22"/>
        </w:rPr>
        <w:t>Performance Measure Validation Process</w:t>
      </w:r>
      <w:r w:rsidRPr="0056303E">
        <w:rPr>
          <w:rFonts w:ascii="Raleway SemiBold" w:hAnsi="Raleway SemiBold"/>
          <w:color w:val="74C4D6"/>
          <w:sz w:val="22"/>
        </w:rPr>
        <w:t xml:space="preserve"> Overview</w:t>
      </w:r>
    </w:p>
    <w:tbl>
      <w:tblPr>
        <w:tblStyle w:val="PlainTable2"/>
        <w:tblW w:w="0" w:type="auto"/>
        <w:tblLook w:val="04A0" w:firstRow="1" w:lastRow="0" w:firstColumn="1" w:lastColumn="0" w:noHBand="0" w:noVBand="1"/>
      </w:tblPr>
      <w:tblGrid>
        <w:gridCol w:w="2515"/>
        <w:gridCol w:w="6835"/>
      </w:tblGrid>
      <w:tr w:rsidR="0056303E" w14:paraId="62643A0D" w14:textId="77777777" w:rsidTr="0056303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788D0702" w14:textId="458F894F" w:rsidR="0056303E" w:rsidRPr="0056303E" w:rsidRDefault="0056303E" w:rsidP="0069418A">
            <w:pPr>
              <w:rPr>
                <w:rFonts w:ascii="Open Sans" w:hAnsi="Open Sans" w:cs="Open Sans"/>
              </w:rPr>
            </w:pPr>
            <w:r w:rsidRPr="0056303E">
              <w:rPr>
                <w:rFonts w:ascii="Open Sans" w:hAnsi="Open Sans" w:cs="Open Sans"/>
              </w:rPr>
              <w:t>Topic</w:t>
            </w:r>
          </w:p>
        </w:tc>
        <w:tc>
          <w:tcPr>
            <w:tcW w:w="6835" w:type="dxa"/>
            <w:shd w:val="clear" w:color="auto" w:fill="D5EDF3"/>
          </w:tcPr>
          <w:p w14:paraId="5552BE88" w14:textId="0B015E84" w:rsidR="0056303E" w:rsidRPr="0056303E" w:rsidRDefault="0056303E" w:rsidP="0069418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6303E">
              <w:rPr>
                <w:rFonts w:ascii="Open Sans" w:hAnsi="Open Sans" w:cs="Open Sans"/>
              </w:rPr>
              <w:t>Description</w:t>
            </w:r>
          </w:p>
        </w:tc>
      </w:tr>
      <w:tr w:rsidR="0069418A" w14:paraId="33B35882" w14:textId="77777777" w:rsidTr="0056303E">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62DFC945" w14:textId="77777777" w:rsidR="0069418A" w:rsidRPr="0056303E" w:rsidRDefault="0069418A" w:rsidP="0069418A">
            <w:pPr>
              <w:rPr>
                <w:b w:val="0"/>
                <w:bCs w:val="0"/>
              </w:rPr>
            </w:pPr>
            <w:r w:rsidRPr="0056303E">
              <w:rPr>
                <w:b w:val="0"/>
                <w:bCs w:val="0"/>
              </w:rPr>
              <w:t>Objectives</w:t>
            </w:r>
          </w:p>
        </w:tc>
        <w:tc>
          <w:tcPr>
            <w:tcW w:w="6835" w:type="dxa"/>
          </w:tcPr>
          <w:p w14:paraId="3E393502" w14:textId="5DFB74C7"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w:t>
            </w:r>
            <w:r w:rsidRPr="00FC64FA">
              <w:t xml:space="preserve">reported by the managed care </w:t>
            </w:r>
            <w:r>
              <w:t xml:space="preserve">plan </w:t>
            </w:r>
            <w:r w:rsidR="00586CB5">
              <w:t xml:space="preserve">in accordance with 42 CFR § 438.358(b)(ii) </w:t>
            </w:r>
            <w:r>
              <w:t xml:space="preserve">and </w:t>
            </w:r>
            <w:r w:rsidR="0056303E">
              <w:t xml:space="preserve">to </w:t>
            </w:r>
            <w:r w:rsidR="0056303E" w:rsidRPr="00FC64FA">
              <w:t>determine</w:t>
            </w:r>
            <w:r w:rsidRPr="00FC64FA">
              <w:t xml:space="preserve"> the extent to which the managed care </w:t>
            </w:r>
            <w:r>
              <w:t xml:space="preserve">plan </w:t>
            </w:r>
            <w:r w:rsidRPr="00FC64FA">
              <w:t>follows state specifications and reporting requirements</w:t>
            </w:r>
            <w:r>
              <w:t>.</w:t>
            </w:r>
          </w:p>
        </w:tc>
      </w:tr>
      <w:tr w:rsidR="0069418A" w14:paraId="22CE30EA" w14:textId="77777777" w:rsidTr="0056303E">
        <w:tc>
          <w:tcPr>
            <w:cnfStyle w:val="001000000000" w:firstRow="0" w:lastRow="0" w:firstColumn="1" w:lastColumn="0" w:oddVBand="0" w:evenVBand="0" w:oddHBand="0" w:evenHBand="0" w:firstRowFirstColumn="0" w:firstRowLastColumn="0" w:lastRowFirstColumn="0" w:lastRowLastColumn="0"/>
            <w:tcW w:w="2515" w:type="dxa"/>
          </w:tcPr>
          <w:p w14:paraId="02573159" w14:textId="77777777" w:rsidR="0069418A" w:rsidRPr="0056303E" w:rsidRDefault="0069418A" w:rsidP="0069418A">
            <w:pPr>
              <w:rPr>
                <w:b w:val="0"/>
                <w:bCs w:val="0"/>
              </w:rPr>
            </w:pPr>
            <w:r w:rsidRPr="0056303E">
              <w:rPr>
                <w:b w:val="0"/>
                <w:bCs w:val="0"/>
              </w:rPr>
              <w:t>Technical methods of data collection and analysis</w:t>
            </w:r>
          </w:p>
          <w:p w14:paraId="660CC6B2" w14:textId="77777777" w:rsidR="0069418A" w:rsidRPr="0056303E" w:rsidRDefault="0069418A" w:rsidP="0069418A">
            <w:pPr>
              <w:rPr>
                <w:b w:val="0"/>
                <w:bCs w:val="0"/>
              </w:rPr>
            </w:pPr>
          </w:p>
        </w:tc>
        <w:tc>
          <w:tcPr>
            <w:tcW w:w="6835" w:type="dxa"/>
          </w:tcPr>
          <w:p w14:paraId="132F90AE" w14:textId="0E427E65" w:rsidR="0069418A" w:rsidRDefault="0069418A" w:rsidP="0069418A">
            <w:pPr>
              <w:cnfStyle w:val="000000000000" w:firstRow="0" w:lastRow="0" w:firstColumn="0" w:lastColumn="0" w:oddVBand="0" w:evenVBand="0" w:oddHBand="0" w:evenHBand="0" w:firstRowFirstColumn="0" w:firstRowLastColumn="0" w:lastRowFirstColumn="0" w:lastRowLastColumn="0"/>
            </w:pPr>
            <w:r>
              <w:t xml:space="preserve">Kepro’s Lead Performance Measure Validation Auditor conducted this activity in accordance with 42 </w:t>
            </w:r>
            <w:r w:rsidR="0056303E">
              <w:t>CFR §</w:t>
            </w:r>
            <w:r>
              <w:t xml:space="preserve"> 438.358(b)(ii).</w:t>
            </w:r>
          </w:p>
        </w:tc>
      </w:tr>
      <w:tr w:rsidR="0069418A" w14:paraId="7B52D401" w14:textId="77777777" w:rsidTr="0056303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5B374258" w14:textId="77777777" w:rsidR="0069418A" w:rsidRPr="0056303E" w:rsidRDefault="0069418A" w:rsidP="0069418A">
            <w:pPr>
              <w:rPr>
                <w:b w:val="0"/>
                <w:bCs w:val="0"/>
              </w:rPr>
            </w:pPr>
            <w:r w:rsidRPr="0056303E">
              <w:rPr>
                <w:b w:val="0"/>
                <w:bCs w:val="0"/>
              </w:rPr>
              <w:t>Data obtained</w:t>
            </w:r>
          </w:p>
        </w:tc>
        <w:tc>
          <w:tcPr>
            <w:tcW w:w="6835" w:type="dxa"/>
          </w:tcPr>
          <w:p w14:paraId="71F912CA" w14:textId="57180C0E" w:rsidR="0069418A" w:rsidRDefault="0069418A" w:rsidP="0069418A">
            <w:pPr>
              <w:cnfStyle w:val="000000100000" w:firstRow="0" w:lastRow="0" w:firstColumn="0" w:lastColumn="0" w:oddVBand="0" w:evenVBand="0" w:oddHBand="1" w:evenHBand="0" w:firstRowFirstColumn="0" w:firstRowLastColumn="0" w:lastRowFirstColumn="0" w:lastRowLastColumn="0"/>
            </w:pPr>
            <w:r>
              <w:t>Each Managed Care Organization submitted its HEDIS Final Audit Report, the NCQA Roadmap, the plans’ NCQA IDSS worksheets, and follow-up documentation as requested by the auditor.</w:t>
            </w:r>
          </w:p>
        </w:tc>
      </w:tr>
      <w:tr w:rsidR="0069418A" w14:paraId="30C0A925" w14:textId="77777777" w:rsidTr="0056303E">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339C17AF" w14:textId="77777777" w:rsidR="0069418A" w:rsidRPr="0056303E" w:rsidRDefault="0069418A" w:rsidP="0069418A">
            <w:pPr>
              <w:rPr>
                <w:b w:val="0"/>
                <w:bCs w:val="0"/>
              </w:rPr>
            </w:pPr>
            <w:r w:rsidRPr="0056303E">
              <w:rPr>
                <w:b w:val="0"/>
                <w:bCs w:val="0"/>
              </w:rPr>
              <w:t>Conclusions</w:t>
            </w:r>
          </w:p>
        </w:tc>
        <w:tc>
          <w:tcPr>
            <w:tcW w:w="6835" w:type="dxa"/>
          </w:tcPr>
          <w:p w14:paraId="06456F04" w14:textId="2AD9DCE3" w:rsidR="0069418A" w:rsidRDefault="0069418A" w:rsidP="0069418A">
            <w:pPr>
              <w:cnfStyle w:val="000000000000" w:firstRow="0" w:lastRow="0" w:firstColumn="0" w:lastColumn="0" w:oddVBand="0" w:evenVBand="0" w:oddHBand="0" w:evenHBand="0" w:firstRowFirstColumn="0" w:firstRowLastColumn="0" w:lastRowFirstColumn="0" w:lastRowLastColumn="0"/>
            </w:pPr>
            <w:r>
              <w:t xml:space="preserve">Kepro’s validation review of the selected performance measures indicates that </w:t>
            </w:r>
            <w:r w:rsidR="0056303E">
              <w:t>MCO measurement</w:t>
            </w:r>
            <w:r>
              <w:t xml:space="preserve"> and reporting processes were fully compliant with specifications and were methodologically sound.</w:t>
            </w:r>
          </w:p>
        </w:tc>
      </w:tr>
    </w:tbl>
    <w:p w14:paraId="330846E1" w14:textId="77777777" w:rsidR="0069418A" w:rsidRDefault="0069418A" w:rsidP="00F543A5">
      <w:pPr>
        <w:spacing w:line="240" w:lineRule="auto"/>
        <w:rPr>
          <w:szCs w:val="24"/>
        </w:rPr>
      </w:pPr>
    </w:p>
    <w:p w14:paraId="4ADAACC8" w14:textId="77777777" w:rsidR="0069418A" w:rsidRDefault="0069418A" w:rsidP="00F543A5">
      <w:pPr>
        <w:spacing w:line="240" w:lineRule="auto"/>
        <w:rPr>
          <w:szCs w:val="24"/>
        </w:rPr>
      </w:pPr>
    </w:p>
    <w:p w14:paraId="1C484D13" w14:textId="5F93F995" w:rsidR="00F543A5" w:rsidRPr="00FC64FA" w:rsidRDefault="00F543A5" w:rsidP="00F543A5">
      <w:pPr>
        <w:spacing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w:t>
      </w:r>
      <w:r>
        <w:rPr>
          <w:szCs w:val="24"/>
        </w:rPr>
        <w:t>plan</w:t>
      </w:r>
      <w:r w:rsidRPr="00FC64FA">
        <w:rPr>
          <w:szCs w:val="24"/>
        </w:rPr>
        <w:t xml:space="preserve">. It determines the extent to which the managed care </w:t>
      </w:r>
      <w:r>
        <w:rPr>
          <w:szCs w:val="24"/>
        </w:rPr>
        <w:t xml:space="preserve">plan </w:t>
      </w:r>
      <w:r w:rsidRPr="00FC64FA">
        <w:rPr>
          <w:szCs w:val="24"/>
        </w:rPr>
        <w:t xml:space="preserve"> follows state specifications and reporting requirements</w:t>
      </w:r>
      <w:r>
        <w:rPr>
          <w:szCs w:val="24"/>
        </w:rPr>
        <w:t xml:space="preserve">.  </w:t>
      </w:r>
      <w:r w:rsidRPr="00FC64FA">
        <w:rPr>
          <w:szCs w:val="24"/>
        </w:rPr>
        <w:t>In 20</w:t>
      </w:r>
      <w:r>
        <w:rPr>
          <w:szCs w:val="24"/>
        </w:rPr>
        <w:t>20</w:t>
      </w:r>
      <w:r w:rsidRPr="00FC64FA">
        <w:rPr>
          <w:szCs w:val="24"/>
        </w:rPr>
        <w:t>, K</w:t>
      </w:r>
      <w:r>
        <w:rPr>
          <w:szCs w:val="24"/>
        </w:rPr>
        <w:t>epro</w:t>
      </w:r>
      <w:r w:rsidRPr="00FC64FA">
        <w:rPr>
          <w:szCs w:val="24"/>
        </w:rPr>
        <w:t xml:space="preserve"> conducted Performance Measure Validation in accordance with CMS </w:t>
      </w:r>
      <w:r>
        <w:rPr>
          <w:szCs w:val="24"/>
        </w:rPr>
        <w:t>EQR P</w:t>
      </w:r>
      <w:r w:rsidRPr="00FC64FA">
        <w:rPr>
          <w:szCs w:val="24"/>
        </w:rPr>
        <w:t>rotocol</w:t>
      </w:r>
      <w:r>
        <w:rPr>
          <w:szCs w:val="24"/>
        </w:rPr>
        <w:t xml:space="preserve"> 2</w:t>
      </w:r>
      <w:r w:rsidRPr="00FC64FA">
        <w:rPr>
          <w:szCs w:val="24"/>
        </w:rPr>
        <w:t xml:space="preserve"> on three measures that were selected by MassHealth and</w:t>
      </w:r>
      <w:r>
        <w:rPr>
          <w:szCs w:val="24"/>
        </w:rPr>
        <w:t xml:space="preserve"> Kepro</w:t>
      </w:r>
      <w:r w:rsidRPr="00FC64FA">
        <w:rPr>
          <w:szCs w:val="24"/>
        </w:rPr>
        <w:t>. The measures validated were as follows:</w:t>
      </w:r>
    </w:p>
    <w:p w14:paraId="53FD0E8E" w14:textId="77777777" w:rsidR="001C414E" w:rsidRDefault="001C414E" w:rsidP="003007D7">
      <w:pPr>
        <w:spacing w:line="240" w:lineRule="auto"/>
        <w:contextualSpacing/>
        <w:rPr>
          <w:szCs w:val="24"/>
        </w:rPr>
      </w:pPr>
    </w:p>
    <w:p w14:paraId="0EE362CA" w14:textId="0F878C01" w:rsidR="001C414E" w:rsidRPr="00670517" w:rsidRDefault="004566C7" w:rsidP="00AA1BC8">
      <w:pPr>
        <w:pStyle w:val="ListParagraph"/>
        <w:numPr>
          <w:ilvl w:val="0"/>
          <w:numId w:val="14"/>
        </w:numPr>
        <w:spacing w:line="240" w:lineRule="auto"/>
        <w:rPr>
          <w:szCs w:val="24"/>
        </w:rPr>
      </w:pPr>
      <w:r>
        <w:rPr>
          <w:szCs w:val="24"/>
        </w:rPr>
        <w:t>Controlling High Blood Pressure (CBP</w:t>
      </w:r>
      <w:proofErr w:type="gramStart"/>
      <w:r>
        <w:rPr>
          <w:szCs w:val="24"/>
        </w:rPr>
        <w:t>)</w:t>
      </w:r>
      <w:r w:rsidR="003007D7" w:rsidRPr="00670517">
        <w:rPr>
          <w:szCs w:val="24"/>
        </w:rPr>
        <w:t>;</w:t>
      </w:r>
      <w:proofErr w:type="gramEnd"/>
      <w:r w:rsidR="003007D7" w:rsidRPr="00670517">
        <w:rPr>
          <w:szCs w:val="24"/>
        </w:rPr>
        <w:t xml:space="preserve"> </w:t>
      </w:r>
    </w:p>
    <w:p w14:paraId="51F4B1B3" w14:textId="77C498C6" w:rsidR="001C414E" w:rsidRPr="00670517" w:rsidRDefault="004566C7" w:rsidP="00AA1BC8">
      <w:pPr>
        <w:pStyle w:val="ListParagraph"/>
        <w:numPr>
          <w:ilvl w:val="0"/>
          <w:numId w:val="14"/>
        </w:numPr>
        <w:spacing w:line="240" w:lineRule="auto"/>
        <w:rPr>
          <w:szCs w:val="24"/>
        </w:rPr>
      </w:pPr>
      <w:r>
        <w:rPr>
          <w:szCs w:val="24"/>
        </w:rPr>
        <w:t>Asthma Medication Ratio (AMR); and</w:t>
      </w:r>
    </w:p>
    <w:p w14:paraId="44CB539C" w14:textId="69519E67" w:rsidR="003007D7" w:rsidRPr="00670517" w:rsidRDefault="004566C7" w:rsidP="00AA1BC8">
      <w:pPr>
        <w:pStyle w:val="ListParagraph"/>
        <w:numPr>
          <w:ilvl w:val="0"/>
          <w:numId w:val="14"/>
        </w:numPr>
        <w:spacing w:line="240" w:lineRule="auto"/>
        <w:rPr>
          <w:sz w:val="22"/>
          <w:szCs w:val="24"/>
        </w:rPr>
      </w:pPr>
      <w:r>
        <w:rPr>
          <w:szCs w:val="24"/>
        </w:rPr>
        <w:t>Childhood Immunization Status (CIS): Combination 2</w:t>
      </w:r>
      <w:r w:rsidR="003007D7" w:rsidRPr="00670517">
        <w:rPr>
          <w:szCs w:val="24"/>
        </w:rPr>
        <w:t>.</w:t>
      </w:r>
    </w:p>
    <w:p w14:paraId="47536CFA" w14:textId="77777777" w:rsidR="003007D7" w:rsidRPr="008C0B10" w:rsidRDefault="003007D7" w:rsidP="003007D7">
      <w:pPr>
        <w:spacing w:line="240" w:lineRule="auto"/>
        <w:contextualSpacing/>
        <w:rPr>
          <w:szCs w:val="24"/>
        </w:rPr>
      </w:pPr>
    </w:p>
    <w:p w14:paraId="66887C79" w14:textId="77777777" w:rsidR="003007D7" w:rsidRPr="008C0B10" w:rsidRDefault="003007D7" w:rsidP="003007D7">
      <w:pPr>
        <w:spacing w:line="240" w:lineRule="auto"/>
        <w:contextualSpacing/>
        <w:rPr>
          <w:sz w:val="22"/>
          <w:szCs w:val="24"/>
        </w:rPr>
      </w:pPr>
      <w:r w:rsidRPr="008C0B10">
        <w:rPr>
          <w:szCs w:val="24"/>
        </w:rPr>
        <w:t xml:space="preserve">The focus of the Information Systems Capability </w:t>
      </w:r>
      <w:r>
        <w:rPr>
          <w:szCs w:val="24"/>
        </w:rPr>
        <w:t xml:space="preserve">Assessment </w:t>
      </w:r>
      <w:r w:rsidRPr="008C0B10">
        <w:rPr>
          <w:szCs w:val="24"/>
        </w:rPr>
        <w:t>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w:t>
      </w:r>
      <w:r>
        <w:rPr>
          <w:szCs w:val="24"/>
        </w:rPr>
        <w:t xml:space="preserve"> that </w:t>
      </w:r>
      <w:r w:rsidRPr="00FB3CB5">
        <w:rPr>
          <w:szCs w:val="24"/>
        </w:rPr>
        <w:t>the accuracy and timeliness of reported data</w:t>
      </w:r>
      <w:r>
        <w:rPr>
          <w:szCs w:val="24"/>
        </w:rPr>
        <w:t xml:space="preserve"> are verified</w:t>
      </w:r>
      <w:r w:rsidRPr="00FB3CB5">
        <w:rPr>
          <w:szCs w:val="24"/>
        </w:rPr>
        <w:t xml:space="preserve">; </w:t>
      </w:r>
      <w:r>
        <w:rPr>
          <w:szCs w:val="24"/>
        </w:rPr>
        <w:t xml:space="preserve">that the data has been </w:t>
      </w:r>
      <w:r w:rsidRPr="00FB3CB5">
        <w:rPr>
          <w:szCs w:val="24"/>
        </w:rPr>
        <w:t>screen</w:t>
      </w:r>
      <w:r>
        <w:rPr>
          <w:szCs w:val="24"/>
        </w:rPr>
        <w:t xml:space="preserve">ed </w:t>
      </w:r>
      <w:r w:rsidRPr="00FB3CB5">
        <w:rPr>
          <w:szCs w:val="24"/>
        </w:rPr>
        <w:t xml:space="preserve">for completeness, logic, and consistency; and </w:t>
      </w:r>
      <w:r>
        <w:rPr>
          <w:szCs w:val="24"/>
        </w:rPr>
        <w:t xml:space="preserve">that </w:t>
      </w:r>
      <w:r w:rsidRPr="00FB3CB5">
        <w:rPr>
          <w:szCs w:val="24"/>
        </w:rPr>
        <w:t xml:space="preserve">service information </w:t>
      </w:r>
      <w:r>
        <w:rPr>
          <w:szCs w:val="24"/>
        </w:rPr>
        <w:t xml:space="preserve">is collected </w:t>
      </w:r>
      <w:r w:rsidRPr="00FB3CB5">
        <w:rPr>
          <w:szCs w:val="24"/>
        </w:rPr>
        <w:t xml:space="preserve">in standardized formats to the extent feasible and appropriate.  </w:t>
      </w:r>
    </w:p>
    <w:p w14:paraId="1D1C1D01" w14:textId="77777777" w:rsidR="003007D7" w:rsidRPr="008C0B10" w:rsidRDefault="003007D7" w:rsidP="003007D7">
      <w:pPr>
        <w:spacing w:line="240" w:lineRule="auto"/>
        <w:contextualSpacing/>
        <w:rPr>
          <w:szCs w:val="24"/>
        </w:rPr>
      </w:pPr>
    </w:p>
    <w:p w14:paraId="5A916A2E" w14:textId="36C42C71" w:rsidR="003007D7" w:rsidRPr="008C0B10" w:rsidRDefault="001C414E" w:rsidP="003007D7">
      <w:pPr>
        <w:spacing w:line="240" w:lineRule="auto"/>
        <w:contextualSpacing/>
        <w:rPr>
          <w:sz w:val="22"/>
          <w:szCs w:val="24"/>
        </w:rPr>
      </w:pPr>
      <w:r>
        <w:rPr>
          <w:szCs w:val="24"/>
        </w:rPr>
        <w:t>K</w:t>
      </w:r>
      <w:r w:rsidR="004566C7">
        <w:rPr>
          <w:szCs w:val="24"/>
        </w:rPr>
        <w:t>epro</w:t>
      </w:r>
      <w:r>
        <w:rPr>
          <w:szCs w:val="24"/>
        </w:rPr>
        <w:t xml:space="preserve"> determined that both managed care organizations followed specifications and reporting requirements and produced valid measures.</w:t>
      </w:r>
    </w:p>
    <w:p w14:paraId="17A3571B" w14:textId="77777777" w:rsidR="003007D7" w:rsidRDefault="003007D7" w:rsidP="003007D7"/>
    <w:p w14:paraId="70516BF7" w14:textId="77777777" w:rsidR="003007D7" w:rsidRPr="0056303E" w:rsidRDefault="003007D7" w:rsidP="0056303E">
      <w:pPr>
        <w:pStyle w:val="Heading2"/>
        <w:shd w:val="clear" w:color="auto" w:fill="D5EDF3"/>
        <w:rPr>
          <w:rFonts w:ascii="Open Sans" w:hAnsi="Open Sans" w:cs="Open Sans"/>
          <w:b/>
          <w:bCs/>
          <w:color w:val="auto"/>
          <w:sz w:val="24"/>
          <w:szCs w:val="22"/>
        </w:rPr>
      </w:pPr>
      <w:bookmarkStart w:id="42" w:name="_Toc35871391"/>
      <w:bookmarkStart w:id="43" w:name="_Toc68086967"/>
      <w:r w:rsidRPr="0056303E">
        <w:rPr>
          <w:rFonts w:ascii="Open Sans" w:hAnsi="Open Sans" w:cs="Open Sans"/>
          <w:b/>
          <w:bCs/>
          <w:color w:val="auto"/>
          <w:sz w:val="24"/>
          <w:szCs w:val="22"/>
        </w:rPr>
        <w:t>Performance Improvement Project Validation</w:t>
      </w:r>
      <w:bookmarkEnd w:id="42"/>
      <w:bookmarkEnd w:id="43"/>
    </w:p>
    <w:p w14:paraId="7EA7D5AB" w14:textId="2DAB72F7" w:rsidR="003007D7" w:rsidRDefault="003007D7" w:rsidP="003007D7"/>
    <w:p w14:paraId="256646BF" w14:textId="1D916FB3" w:rsidR="0056303E" w:rsidRPr="0046006E" w:rsidRDefault="0056303E" w:rsidP="00586CB5">
      <w:pPr>
        <w:spacing w:line="240" w:lineRule="auto"/>
        <w:rPr>
          <w:rFonts w:ascii="Raleway SemiBold" w:hAnsi="Raleway SemiBold"/>
          <w:color w:val="74C4D6"/>
          <w:sz w:val="22"/>
          <w:szCs w:val="20"/>
        </w:rPr>
      </w:pPr>
      <w:r w:rsidRPr="0046006E">
        <w:rPr>
          <w:rFonts w:ascii="Raleway SemiBold" w:hAnsi="Raleway SemiBold"/>
          <w:color w:val="74C4D6"/>
          <w:sz w:val="22"/>
          <w:szCs w:val="20"/>
        </w:rPr>
        <w:t xml:space="preserve">Exhibit 2.2. </w:t>
      </w:r>
      <w:r w:rsidR="00586CB5">
        <w:rPr>
          <w:rFonts w:ascii="Raleway SemiBold" w:hAnsi="Raleway SemiBold"/>
          <w:color w:val="74C4D6"/>
          <w:sz w:val="22"/>
          <w:szCs w:val="20"/>
        </w:rPr>
        <w:t>Performance Improvement Project Validation Process Overview</w:t>
      </w:r>
    </w:p>
    <w:tbl>
      <w:tblPr>
        <w:tblStyle w:val="PlainTable2"/>
        <w:tblW w:w="0" w:type="auto"/>
        <w:tblLook w:val="04A0" w:firstRow="1" w:lastRow="0" w:firstColumn="1" w:lastColumn="0" w:noHBand="0" w:noVBand="1"/>
      </w:tblPr>
      <w:tblGrid>
        <w:gridCol w:w="2515"/>
        <w:gridCol w:w="6835"/>
      </w:tblGrid>
      <w:tr w:rsidR="0056303E" w14:paraId="6ECDFF01" w14:textId="77777777" w:rsidTr="00563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1F58DC21" w14:textId="0903F657" w:rsidR="0056303E" w:rsidRPr="0056303E" w:rsidRDefault="0056303E" w:rsidP="0069418A">
            <w:pPr>
              <w:rPr>
                <w:rFonts w:ascii="Open Sans" w:hAnsi="Open Sans" w:cs="Open Sans"/>
              </w:rPr>
            </w:pPr>
            <w:r w:rsidRPr="0056303E">
              <w:rPr>
                <w:rFonts w:ascii="Open Sans" w:hAnsi="Open Sans" w:cs="Open Sans"/>
              </w:rPr>
              <w:t>Topic</w:t>
            </w:r>
          </w:p>
        </w:tc>
        <w:tc>
          <w:tcPr>
            <w:tcW w:w="6835" w:type="dxa"/>
            <w:shd w:val="clear" w:color="auto" w:fill="D5EDF3"/>
          </w:tcPr>
          <w:p w14:paraId="2F01B01C" w14:textId="3B502071" w:rsidR="0056303E" w:rsidRPr="0056303E" w:rsidRDefault="0056303E" w:rsidP="0069418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6303E">
              <w:rPr>
                <w:rFonts w:ascii="Open Sans" w:hAnsi="Open Sans" w:cs="Open Sans"/>
              </w:rPr>
              <w:t>Description</w:t>
            </w:r>
          </w:p>
        </w:tc>
      </w:tr>
      <w:tr w:rsidR="0069418A" w14:paraId="0331B407" w14:textId="77777777" w:rsidTr="00563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CB4BE0F" w14:textId="77777777" w:rsidR="0069418A" w:rsidRPr="0056303E" w:rsidRDefault="0069418A" w:rsidP="0069418A">
            <w:pPr>
              <w:rPr>
                <w:b w:val="0"/>
                <w:bCs w:val="0"/>
              </w:rPr>
            </w:pPr>
            <w:r w:rsidRPr="0056303E">
              <w:rPr>
                <w:b w:val="0"/>
                <w:bCs w:val="0"/>
              </w:rPr>
              <w:t>Objectives</w:t>
            </w:r>
          </w:p>
        </w:tc>
        <w:tc>
          <w:tcPr>
            <w:tcW w:w="6835" w:type="dxa"/>
          </w:tcPr>
          <w:p w14:paraId="3CEC30E6" w14:textId="77777777"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Performance Improvement Project (PIP) methods and findings to determine confidence in the results. </w:t>
            </w:r>
          </w:p>
          <w:p w14:paraId="4C1CAD50" w14:textId="77777777" w:rsidR="0069418A" w:rsidRDefault="0069418A" w:rsidP="0069418A">
            <w:pPr>
              <w:cnfStyle w:val="000000100000" w:firstRow="0" w:lastRow="0" w:firstColumn="0" w:lastColumn="0" w:oddVBand="0" w:evenVBand="0" w:oddHBand="1" w:evenHBand="0" w:firstRowFirstColumn="0" w:firstRowLastColumn="0" w:lastRowFirstColumn="0" w:lastRowLastColumn="0"/>
            </w:pPr>
          </w:p>
        </w:tc>
      </w:tr>
      <w:tr w:rsidR="0069418A" w14:paraId="51FA8DE3" w14:textId="77777777" w:rsidTr="0056303E">
        <w:tc>
          <w:tcPr>
            <w:cnfStyle w:val="001000000000" w:firstRow="0" w:lastRow="0" w:firstColumn="1" w:lastColumn="0" w:oddVBand="0" w:evenVBand="0" w:oddHBand="0" w:evenHBand="0" w:firstRowFirstColumn="0" w:firstRowLastColumn="0" w:lastRowFirstColumn="0" w:lastRowLastColumn="0"/>
            <w:tcW w:w="2515" w:type="dxa"/>
          </w:tcPr>
          <w:p w14:paraId="24D41B7B" w14:textId="77777777" w:rsidR="0069418A" w:rsidRPr="0056303E" w:rsidRDefault="0069418A" w:rsidP="0069418A">
            <w:pPr>
              <w:rPr>
                <w:b w:val="0"/>
                <w:bCs w:val="0"/>
              </w:rPr>
            </w:pPr>
            <w:r w:rsidRPr="0056303E">
              <w:rPr>
                <w:b w:val="0"/>
                <w:bCs w:val="0"/>
              </w:rPr>
              <w:t>Technical methods of data collection and analysis</w:t>
            </w:r>
          </w:p>
          <w:p w14:paraId="782EF43B" w14:textId="77777777" w:rsidR="0069418A" w:rsidRPr="0056303E" w:rsidRDefault="0069418A" w:rsidP="0069418A">
            <w:pPr>
              <w:rPr>
                <w:b w:val="0"/>
                <w:bCs w:val="0"/>
              </w:rPr>
            </w:pPr>
          </w:p>
        </w:tc>
        <w:tc>
          <w:tcPr>
            <w:tcW w:w="6835" w:type="dxa"/>
          </w:tcPr>
          <w:p w14:paraId="3C5C7544" w14:textId="77777777" w:rsidR="0069418A" w:rsidRDefault="0069418A" w:rsidP="0069418A">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proofErr w:type="spellStart"/>
            <w:r>
              <w:rPr>
                <w:rFonts w:cstheme="minorHAnsi"/>
              </w:rPr>
              <w:t>i</w:t>
            </w:r>
            <w:proofErr w:type="spellEnd"/>
            <w:r w:rsidRPr="005F02EA">
              <w:rPr>
                <w:rFonts w:cstheme="minorHAnsi"/>
              </w:rPr>
              <w:t>)</w:t>
            </w:r>
            <w:r>
              <w:rPr>
                <w:rFonts w:cstheme="minorHAnsi"/>
              </w:rPr>
              <w:t>.</w:t>
            </w:r>
          </w:p>
          <w:p w14:paraId="420B9908" w14:textId="77777777" w:rsidR="0069418A" w:rsidRDefault="0069418A" w:rsidP="0069418A">
            <w:pPr>
              <w:cnfStyle w:val="000000000000" w:firstRow="0" w:lastRow="0" w:firstColumn="0" w:lastColumn="0" w:oddVBand="0" w:evenVBand="0" w:oddHBand="0" w:evenHBand="0" w:firstRowFirstColumn="0" w:firstRowLastColumn="0" w:lastRowFirstColumn="0" w:lastRowLastColumn="0"/>
            </w:pPr>
          </w:p>
        </w:tc>
      </w:tr>
      <w:tr w:rsidR="0069418A" w14:paraId="07E743ED" w14:textId="77777777" w:rsidTr="00563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4223055" w14:textId="77777777" w:rsidR="0069418A" w:rsidRPr="0056303E" w:rsidRDefault="0069418A" w:rsidP="0069418A">
            <w:pPr>
              <w:rPr>
                <w:b w:val="0"/>
                <w:bCs w:val="0"/>
              </w:rPr>
            </w:pPr>
            <w:r w:rsidRPr="0056303E">
              <w:rPr>
                <w:b w:val="0"/>
                <w:bCs w:val="0"/>
              </w:rPr>
              <w:t>Data obtained</w:t>
            </w:r>
          </w:p>
        </w:tc>
        <w:tc>
          <w:tcPr>
            <w:tcW w:w="6835" w:type="dxa"/>
          </w:tcPr>
          <w:p w14:paraId="7EA4F1CF" w14:textId="4AF90702"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Managed Care </w:t>
            </w:r>
            <w:r w:rsidR="0046006E">
              <w:t>Organizations submitted</w:t>
            </w:r>
            <w:r>
              <w:t xml:space="preserve"> two PIP reports in 2020, the Final Implementation Progress Report (March 2020) and the Final Implementation Annual Report (September 2020).  They  also submitted related supporting documentation.</w:t>
            </w:r>
          </w:p>
          <w:p w14:paraId="18DD969A" w14:textId="77777777" w:rsidR="0069418A" w:rsidRDefault="0069418A" w:rsidP="0069418A">
            <w:pPr>
              <w:cnfStyle w:val="000000100000" w:firstRow="0" w:lastRow="0" w:firstColumn="0" w:lastColumn="0" w:oddVBand="0" w:evenVBand="0" w:oddHBand="1" w:evenHBand="0" w:firstRowFirstColumn="0" w:firstRowLastColumn="0" w:lastRowFirstColumn="0" w:lastRowLastColumn="0"/>
            </w:pPr>
          </w:p>
        </w:tc>
      </w:tr>
      <w:tr w:rsidR="0069418A" w14:paraId="31FBB2A8" w14:textId="77777777" w:rsidTr="0056303E">
        <w:tc>
          <w:tcPr>
            <w:cnfStyle w:val="001000000000" w:firstRow="0" w:lastRow="0" w:firstColumn="1" w:lastColumn="0" w:oddVBand="0" w:evenVBand="0" w:oddHBand="0" w:evenHBand="0" w:firstRowFirstColumn="0" w:firstRowLastColumn="0" w:lastRowFirstColumn="0" w:lastRowLastColumn="0"/>
            <w:tcW w:w="2515" w:type="dxa"/>
          </w:tcPr>
          <w:p w14:paraId="4E25947E" w14:textId="77777777" w:rsidR="0069418A" w:rsidRPr="0056303E" w:rsidRDefault="0069418A" w:rsidP="0069418A">
            <w:pPr>
              <w:rPr>
                <w:b w:val="0"/>
                <w:bCs w:val="0"/>
              </w:rPr>
            </w:pPr>
            <w:r w:rsidRPr="0056303E">
              <w:rPr>
                <w:b w:val="0"/>
                <w:bCs w:val="0"/>
              </w:rPr>
              <w:t>Conclusions</w:t>
            </w:r>
          </w:p>
        </w:tc>
        <w:tc>
          <w:tcPr>
            <w:tcW w:w="6835" w:type="dxa"/>
          </w:tcPr>
          <w:p w14:paraId="1D8D7BC3" w14:textId="77777777" w:rsidR="0069418A" w:rsidRDefault="0069418A" w:rsidP="0069418A">
            <w:pPr>
              <w:cnfStyle w:val="000000000000" w:firstRow="0" w:lastRow="0" w:firstColumn="0" w:lastColumn="0" w:oddVBand="0" w:evenVBand="0" w:oddHBand="0" w:evenHBand="0" w:firstRowFirstColumn="0" w:firstRowLastColumn="0" w:lastRowFirstColumn="0" w:lastRowLastColumn="0"/>
              <w:rPr>
                <w:rFonts w:cstheme="minorHAnsi"/>
                <w:iCs/>
              </w:rPr>
            </w:pPr>
            <w:r>
              <w:rPr>
                <w:rFonts w:cstheme="minorHAnsi"/>
                <w:iCs/>
              </w:rPr>
              <w:t xml:space="preserve">Based </w:t>
            </w:r>
            <w:r w:rsidRPr="005F02EA">
              <w:rPr>
                <w:rFonts w:cstheme="minorHAnsi"/>
                <w:iCs/>
                <w:szCs w:val="24"/>
              </w:rPr>
              <w:t xml:space="preserve">on its review of </w:t>
            </w:r>
            <w:r>
              <w:rPr>
                <w:rFonts w:cstheme="minorHAnsi"/>
                <w:iCs/>
                <w:szCs w:val="24"/>
              </w:rPr>
              <w:t>MCO</w:t>
            </w:r>
            <w:r w:rsidRPr="005F02EA">
              <w:rPr>
                <w:rFonts w:cstheme="minorHAnsi"/>
                <w:iCs/>
                <w:szCs w:val="24"/>
              </w:rPr>
              <w:t xml:space="preserve"> Performance Improvement Projects, Kepro did not discern any issues related to quality of care or the timeliness of or access to care</w:t>
            </w:r>
            <w:r>
              <w:rPr>
                <w:rFonts w:cstheme="minorHAnsi"/>
                <w:iCs/>
              </w:rPr>
              <w:t>.</w:t>
            </w:r>
          </w:p>
          <w:p w14:paraId="12BE84DC" w14:textId="1A03C446" w:rsidR="00586CB5" w:rsidRPr="005F02EA" w:rsidRDefault="00586CB5" w:rsidP="0069418A">
            <w:pPr>
              <w:cnfStyle w:val="000000000000" w:firstRow="0" w:lastRow="0" w:firstColumn="0" w:lastColumn="0" w:oddVBand="0" w:evenVBand="0" w:oddHBand="0" w:evenHBand="0" w:firstRowFirstColumn="0" w:firstRowLastColumn="0" w:lastRowFirstColumn="0" w:lastRowLastColumn="0"/>
              <w:rPr>
                <w:iCs/>
              </w:rPr>
            </w:pPr>
          </w:p>
        </w:tc>
      </w:tr>
    </w:tbl>
    <w:p w14:paraId="672F345B" w14:textId="77777777" w:rsidR="0069418A" w:rsidRDefault="0069418A" w:rsidP="003007D7">
      <w:pPr>
        <w:spacing w:line="240" w:lineRule="auto"/>
        <w:contextualSpacing/>
      </w:pPr>
    </w:p>
    <w:p w14:paraId="112AA9DC" w14:textId="77777777" w:rsidR="0069418A" w:rsidRDefault="0069418A" w:rsidP="003007D7">
      <w:pPr>
        <w:spacing w:line="240" w:lineRule="auto"/>
        <w:contextualSpacing/>
      </w:pPr>
    </w:p>
    <w:p w14:paraId="07BCF38A" w14:textId="18F8859D" w:rsidR="003007D7" w:rsidRDefault="003007D7" w:rsidP="003007D7">
      <w:pPr>
        <w:spacing w:line="240" w:lineRule="auto"/>
        <w:contextualSpacing/>
      </w:pPr>
      <w:r w:rsidRPr="008C0B10">
        <w:t xml:space="preserve">MassHealth </w:t>
      </w:r>
      <w:r>
        <w:t>MCOs</w:t>
      </w:r>
      <w:r w:rsidRPr="008C0B10">
        <w:t xml:space="preserve"> are required to conduct two Performance Improvement Projects</w:t>
      </w:r>
      <w:r>
        <w:t xml:space="preserve"> (PIPs)</w:t>
      </w:r>
      <w:r w:rsidRPr="008C0B10">
        <w:t xml:space="preserve"> annually</w:t>
      </w:r>
      <w:r>
        <w:t>, one from each of the following domains:</w:t>
      </w:r>
    </w:p>
    <w:p w14:paraId="76D7B6B1" w14:textId="77777777" w:rsidR="003007D7" w:rsidRPr="001C414E" w:rsidRDefault="003007D7" w:rsidP="003007D7">
      <w:pPr>
        <w:spacing w:line="240" w:lineRule="auto"/>
        <w:contextualSpacing/>
        <w:rPr>
          <w:szCs w:val="24"/>
        </w:rPr>
      </w:pPr>
    </w:p>
    <w:p w14:paraId="1249AADA" w14:textId="6F92B3FB" w:rsidR="001C414E" w:rsidRPr="001C414E" w:rsidRDefault="001C414E" w:rsidP="00AA1BC8">
      <w:pPr>
        <w:pStyle w:val="ListParagraph"/>
        <w:numPr>
          <w:ilvl w:val="0"/>
          <w:numId w:val="13"/>
        </w:numPr>
        <w:spacing w:line="240" w:lineRule="auto"/>
        <w:rPr>
          <w:rFonts w:cstheme="minorHAnsi"/>
          <w:bCs/>
          <w:color w:val="FFFFFF" w:themeColor="background1"/>
          <w:szCs w:val="24"/>
        </w:rPr>
      </w:pPr>
      <w:r w:rsidRPr="001C414E">
        <w:rPr>
          <w:rFonts w:cstheme="minorHAnsi"/>
          <w:bCs/>
          <w:szCs w:val="24"/>
        </w:rPr>
        <w:t xml:space="preserve">Domain 1:  </w:t>
      </w:r>
      <w:r w:rsidR="003007D7" w:rsidRPr="001C414E">
        <w:rPr>
          <w:rFonts w:cstheme="minorHAnsi"/>
          <w:bCs/>
          <w:i/>
          <w:szCs w:val="24"/>
        </w:rPr>
        <w:t>Behavioral Health -</w:t>
      </w:r>
      <w:r w:rsidR="003007D7" w:rsidRPr="001C414E">
        <w:rPr>
          <w:rFonts w:cstheme="minorHAnsi"/>
          <w:bCs/>
          <w:szCs w:val="24"/>
        </w:rPr>
        <w:t xml:space="preserve"> Promoting well-being through prevention, assessment, and treatment of mental illness including substance use and other dependencies; and</w:t>
      </w:r>
    </w:p>
    <w:p w14:paraId="6A0F9DF1" w14:textId="77777777" w:rsidR="001C414E" w:rsidRPr="001C414E" w:rsidRDefault="001C414E" w:rsidP="00AA1BC8">
      <w:pPr>
        <w:pStyle w:val="ListParagraph"/>
        <w:numPr>
          <w:ilvl w:val="0"/>
          <w:numId w:val="13"/>
        </w:numPr>
        <w:spacing w:line="240" w:lineRule="auto"/>
        <w:rPr>
          <w:rFonts w:cstheme="minorHAnsi"/>
          <w:bCs/>
          <w:color w:val="FFFFFF" w:themeColor="background1"/>
          <w:szCs w:val="24"/>
        </w:rPr>
      </w:pPr>
    </w:p>
    <w:p w14:paraId="58C20C82" w14:textId="2A2B6C47" w:rsidR="003007D7" w:rsidRPr="001C414E" w:rsidRDefault="001C414E" w:rsidP="00AA1BC8">
      <w:pPr>
        <w:pStyle w:val="ListParagraph"/>
        <w:numPr>
          <w:ilvl w:val="0"/>
          <w:numId w:val="13"/>
        </w:numPr>
        <w:spacing w:line="240" w:lineRule="auto"/>
        <w:rPr>
          <w:rFonts w:cstheme="minorHAnsi"/>
          <w:bCs/>
          <w:color w:val="FFFFFF" w:themeColor="background1"/>
          <w:szCs w:val="24"/>
        </w:rPr>
      </w:pPr>
      <w:r w:rsidRPr="001C414E">
        <w:rPr>
          <w:rFonts w:cstheme="minorHAnsi"/>
          <w:bCs/>
          <w:szCs w:val="24"/>
        </w:rPr>
        <w:t xml:space="preserve">Domain 2: </w:t>
      </w:r>
      <w:r w:rsidR="003007D7" w:rsidRPr="001C414E">
        <w:rPr>
          <w:rFonts w:cstheme="minorHAnsi"/>
          <w:bCs/>
          <w:i/>
          <w:szCs w:val="24"/>
        </w:rPr>
        <w:t xml:space="preserve">Population and Community Needs Assessment and Risk Stratification - </w:t>
      </w:r>
      <w:r w:rsidR="003007D7" w:rsidRPr="001C414E">
        <w:rPr>
          <w:rFonts w:cstheme="minorHAnsi"/>
          <w:bCs/>
          <w:szCs w:val="24"/>
        </w:rPr>
        <w:t xml:space="preserve">Identifying and assessing priority populations for health conditions and social determinant factors with the most significant size and impact and developing interventions to address the appropriate and timely care of these priority </w:t>
      </w:r>
      <w:r w:rsidR="00951F57" w:rsidRPr="001C414E">
        <w:rPr>
          <w:rFonts w:cstheme="minorHAnsi"/>
          <w:bCs/>
          <w:szCs w:val="24"/>
        </w:rPr>
        <w:t>populations.</w:t>
      </w:r>
    </w:p>
    <w:p w14:paraId="559A9C4E" w14:textId="25DBD56E" w:rsidR="003007D7" w:rsidRDefault="003007D7" w:rsidP="003007D7">
      <w:pPr>
        <w:spacing w:line="240" w:lineRule="auto"/>
        <w:contextualSpacing/>
      </w:pPr>
    </w:p>
    <w:p w14:paraId="7D97A3C4" w14:textId="6B89B57B" w:rsidR="003007D7" w:rsidRDefault="001C414E" w:rsidP="003007D7">
      <w:pPr>
        <w:spacing w:line="240" w:lineRule="auto"/>
        <w:contextualSpacing/>
      </w:pPr>
      <w:r>
        <w:t>In late-2018, the plans submitted proposed topics for two-year projects to MassHealth for its review and approval and initiated their implementation in 201</w:t>
      </w:r>
      <w:r w:rsidR="00670517">
        <w:t>9</w:t>
      </w:r>
      <w:r>
        <w:t xml:space="preserve">.  </w:t>
      </w:r>
      <w:r w:rsidR="00670517">
        <w:t xml:space="preserve">The plans proposed and MassHealth approved </w:t>
      </w:r>
      <w:r w:rsidR="003007D7">
        <w:t>the following Performance Improvement Projects.</w:t>
      </w:r>
    </w:p>
    <w:p w14:paraId="0A38DFEA" w14:textId="77777777" w:rsidR="0069418A" w:rsidRDefault="0069418A" w:rsidP="003007D7">
      <w:pPr>
        <w:spacing w:line="240" w:lineRule="auto"/>
        <w:contextualSpacing/>
      </w:pPr>
    </w:p>
    <w:p w14:paraId="205437AF" w14:textId="77777777" w:rsidR="00586CB5" w:rsidRDefault="00586CB5" w:rsidP="003007D7">
      <w:pPr>
        <w:spacing w:line="240" w:lineRule="auto"/>
        <w:contextualSpacing/>
        <w:rPr>
          <w:b/>
          <w:bCs/>
          <w:u w:val="single"/>
        </w:rPr>
      </w:pPr>
    </w:p>
    <w:p w14:paraId="2E5C18E0" w14:textId="57D1A282" w:rsidR="003007D7" w:rsidRPr="0046006E" w:rsidRDefault="003007D7" w:rsidP="003007D7">
      <w:pPr>
        <w:spacing w:line="240" w:lineRule="auto"/>
        <w:contextualSpacing/>
        <w:rPr>
          <w:b/>
          <w:bCs/>
        </w:rPr>
      </w:pPr>
      <w:r w:rsidRPr="0046006E">
        <w:rPr>
          <w:b/>
          <w:bCs/>
          <w:u w:val="single"/>
        </w:rPr>
        <w:lastRenderedPageBreak/>
        <w:t>Domain 1</w:t>
      </w:r>
      <w:r w:rsidRPr="0046006E">
        <w:rPr>
          <w:b/>
          <w:bCs/>
        </w:rPr>
        <w:t>:  Behavioral Health</w:t>
      </w:r>
    </w:p>
    <w:p w14:paraId="4B4FBBF7" w14:textId="26BB8100" w:rsidR="009856A6" w:rsidRPr="009856A6" w:rsidRDefault="009856A6" w:rsidP="00AA1BC8">
      <w:pPr>
        <w:pStyle w:val="ListParagraph"/>
        <w:numPr>
          <w:ilvl w:val="0"/>
          <w:numId w:val="11"/>
        </w:numPr>
        <w:spacing w:line="240" w:lineRule="auto"/>
        <w:rPr>
          <w:rFonts w:ascii="Calibri" w:eastAsia="Times New Roman" w:hAnsi="Calibri" w:cs="Calibri"/>
          <w:bCs/>
          <w:szCs w:val="24"/>
        </w:rPr>
      </w:pPr>
      <w:r w:rsidRPr="009856A6">
        <w:rPr>
          <w:rFonts w:ascii="Calibri" w:eastAsia="Times New Roman" w:hAnsi="Calibri" w:cs="Calibri"/>
          <w:bCs/>
          <w:szCs w:val="24"/>
        </w:rPr>
        <w:t>Improving Follow Up After Hospitalization for a Mental Illness (BMCHP)</w:t>
      </w:r>
    </w:p>
    <w:p w14:paraId="4B1C612B" w14:textId="65689D6E" w:rsidR="009856A6" w:rsidRPr="009856A6" w:rsidRDefault="009856A6" w:rsidP="00AA1BC8">
      <w:pPr>
        <w:pStyle w:val="ListParagraph"/>
        <w:numPr>
          <w:ilvl w:val="0"/>
          <w:numId w:val="11"/>
        </w:numPr>
        <w:spacing w:line="240" w:lineRule="auto"/>
        <w:rPr>
          <w:rFonts w:ascii="Calibri" w:eastAsia="Times New Roman" w:hAnsi="Calibri" w:cs="Calibri"/>
          <w:szCs w:val="24"/>
        </w:rPr>
      </w:pPr>
      <w:r w:rsidRPr="009856A6">
        <w:rPr>
          <w:szCs w:val="24"/>
        </w:rPr>
        <w:t>Improving Behavioral Health Screening for Adolescent Members</w:t>
      </w:r>
      <w:r>
        <w:rPr>
          <w:szCs w:val="24"/>
        </w:rPr>
        <w:t xml:space="preserve"> (Tufts Health Together)</w:t>
      </w:r>
    </w:p>
    <w:p w14:paraId="096A0E2C" w14:textId="03EFA81D" w:rsidR="003007D7" w:rsidRDefault="003007D7" w:rsidP="003007D7">
      <w:pPr>
        <w:spacing w:line="240" w:lineRule="auto"/>
        <w:contextualSpacing/>
      </w:pPr>
    </w:p>
    <w:p w14:paraId="1C110E8B" w14:textId="2E3839FC" w:rsidR="003007D7" w:rsidRPr="0046006E" w:rsidRDefault="009856A6" w:rsidP="003007D7">
      <w:pPr>
        <w:spacing w:line="240" w:lineRule="auto"/>
        <w:contextualSpacing/>
        <w:rPr>
          <w:rFonts w:cstheme="minorHAnsi"/>
          <w:b/>
          <w:szCs w:val="24"/>
        </w:rPr>
      </w:pPr>
      <w:r w:rsidRPr="0046006E">
        <w:rPr>
          <w:rFonts w:cstheme="minorHAnsi"/>
          <w:b/>
          <w:szCs w:val="24"/>
          <w:u w:val="single"/>
        </w:rPr>
        <w:t>Domain 2</w:t>
      </w:r>
      <w:r w:rsidRPr="0046006E">
        <w:rPr>
          <w:rFonts w:cstheme="minorHAnsi"/>
          <w:b/>
          <w:szCs w:val="24"/>
        </w:rPr>
        <w:t>:  Population and Community Needs Assessment and Risk Stratification</w:t>
      </w:r>
    </w:p>
    <w:p w14:paraId="555952FE" w14:textId="07259BE0" w:rsidR="009856A6" w:rsidRPr="009856A6" w:rsidRDefault="009856A6" w:rsidP="00AA1BC8">
      <w:pPr>
        <w:pStyle w:val="NormalWeb"/>
        <w:numPr>
          <w:ilvl w:val="0"/>
          <w:numId w:val="10"/>
        </w:numPr>
        <w:spacing w:before="0" w:beforeAutospacing="0" w:after="0" w:afterAutospacing="0"/>
        <w:rPr>
          <w:rFonts w:asciiTheme="minorHAnsi" w:eastAsia="Times New Roman" w:hAnsiTheme="minorHAnsi" w:cstheme="minorHAnsi"/>
        </w:rPr>
      </w:pPr>
      <w:r w:rsidRPr="009856A6">
        <w:rPr>
          <w:rFonts w:asciiTheme="minorHAnsi" w:eastAsia="Times New Roman" w:hAnsiTheme="minorHAnsi" w:cstheme="minorHAnsi"/>
          <w:bCs/>
        </w:rPr>
        <w:t>Improving Asthma Control and Medication Adherence Among the MassHealth Population (BMCHP)</w:t>
      </w:r>
    </w:p>
    <w:p w14:paraId="3E155648" w14:textId="7CF9B3A1" w:rsidR="009856A6" w:rsidRPr="009856A6" w:rsidRDefault="009856A6" w:rsidP="00AA1BC8">
      <w:pPr>
        <w:pStyle w:val="ListParagraph"/>
        <w:numPr>
          <w:ilvl w:val="0"/>
          <w:numId w:val="10"/>
        </w:numPr>
        <w:tabs>
          <w:tab w:val="left" w:pos="3024"/>
        </w:tabs>
        <w:spacing w:line="240" w:lineRule="auto"/>
        <w:rPr>
          <w:rFonts w:cstheme="minorHAnsi"/>
          <w:bCs/>
          <w:szCs w:val="24"/>
        </w:rPr>
      </w:pPr>
      <w:r w:rsidRPr="009856A6">
        <w:rPr>
          <w:rFonts w:cstheme="minorHAnsi"/>
        </w:rPr>
        <w:t>Utilize Health-Related Social Needs Assessment Screening to Improve Pediatric Members’ Health Outcomes</w:t>
      </w:r>
      <w:r>
        <w:rPr>
          <w:rFonts w:cstheme="minorHAnsi"/>
        </w:rPr>
        <w:t xml:space="preserve"> (Tufts Health Together)</w:t>
      </w:r>
    </w:p>
    <w:p w14:paraId="10941EB7" w14:textId="77777777" w:rsidR="001C414E" w:rsidRDefault="001C414E" w:rsidP="001C414E">
      <w:pPr>
        <w:spacing w:line="240" w:lineRule="auto"/>
      </w:pPr>
    </w:p>
    <w:p w14:paraId="03CAE561" w14:textId="14826462" w:rsidR="001C414E" w:rsidRDefault="001C414E" w:rsidP="001C414E">
      <w:pPr>
        <w:spacing w:line="240" w:lineRule="auto"/>
      </w:pPr>
      <w:r w:rsidRPr="008C0B10">
        <w:t>K</w:t>
      </w:r>
      <w:r w:rsidR="004566C7">
        <w:t>epro</w:t>
      </w:r>
      <w:r w:rsidRPr="008C0B10">
        <w:t xml:space="preserve"> evaluates each PIP to determine whether the organization selected, designed, and executed the projects in a manner consistent with CMS EQR Protocol 3</w:t>
      </w:r>
      <w:r>
        <w:t>, “Performance Improvement Project Validation</w:t>
      </w:r>
      <w:r w:rsidRPr="008C0B10">
        <w:t>.</w:t>
      </w:r>
      <w:r>
        <w:t>”</w:t>
      </w:r>
      <w:r w:rsidRPr="008C0B10">
        <w:t xml:space="preserve"> The K</w:t>
      </w:r>
      <w:r w:rsidR="004566C7">
        <w:t>epro</w:t>
      </w:r>
      <w:r w:rsidRPr="008C0B10">
        <w:t xml:space="preserve"> technical reviewer assesses project methodology. The </w:t>
      </w:r>
      <w:r>
        <w:t>m</w:t>
      </w:r>
      <w:r w:rsidRPr="008C0B10">
        <w:t xml:space="preserve">edical </w:t>
      </w:r>
      <w:r>
        <w:t>d</w:t>
      </w:r>
      <w:r w:rsidRPr="008C0B10">
        <w:t>irector evaluates the clinical soundness of the interventions. The review considers the plan’s performance in the areas of problem definition, data analysis, measurement, improvement strategies, and outcomes.</w:t>
      </w:r>
      <w:r>
        <w:t xml:space="preserve">  </w:t>
      </w:r>
      <w:r w:rsidRPr="008C0B10">
        <w:t xml:space="preserve">Recommendations are offered to the plan.  </w:t>
      </w:r>
    </w:p>
    <w:p w14:paraId="491B667C" w14:textId="77777777" w:rsidR="009856A6" w:rsidRPr="009856A6" w:rsidRDefault="009856A6" w:rsidP="003007D7">
      <w:pPr>
        <w:spacing w:line="240" w:lineRule="auto"/>
        <w:contextualSpacing/>
        <w:rPr>
          <w:sz w:val="22"/>
        </w:rPr>
      </w:pPr>
    </w:p>
    <w:p w14:paraId="20F8A990" w14:textId="0B2F7C57" w:rsidR="003007D7" w:rsidRPr="008C0B10" w:rsidRDefault="003007D7" w:rsidP="003007D7">
      <w:pPr>
        <w:spacing w:line="240" w:lineRule="auto"/>
        <w:contextualSpacing/>
        <w:rPr>
          <w:sz w:val="22"/>
        </w:rPr>
      </w:pPr>
      <w:r w:rsidRPr="009E1566">
        <w:t>Based on its review of the MassHealth MCO PIPs, K</w:t>
      </w:r>
      <w:r w:rsidR="004566C7">
        <w:t>epro</w:t>
      </w:r>
      <w:r w:rsidRPr="009E1566">
        <w:t xml:space="preserve"> did not discern any issues related to any plan’s quality of care or the timeliness of or access to care. Recommendations made were </w:t>
      </w:r>
      <w:proofErr w:type="gramStart"/>
      <w:r w:rsidRPr="009E1566">
        <w:t>plan-specific</w:t>
      </w:r>
      <w:proofErr w:type="gramEnd"/>
      <w:r>
        <w:t xml:space="preserve">.  </w:t>
      </w:r>
    </w:p>
    <w:p w14:paraId="7E8DB0D5" w14:textId="77777777" w:rsidR="003007D7" w:rsidRDefault="003007D7" w:rsidP="003007D7">
      <w:pPr>
        <w:spacing w:line="240" w:lineRule="auto"/>
        <w:contextualSpacing/>
      </w:pPr>
    </w:p>
    <w:p w14:paraId="3B3C7952" w14:textId="2214FBCC" w:rsidR="00BA081D" w:rsidRPr="0056303E" w:rsidRDefault="00BA081D" w:rsidP="0056303E">
      <w:pPr>
        <w:pStyle w:val="Heading2"/>
        <w:shd w:val="clear" w:color="auto" w:fill="D5EDF3"/>
        <w:rPr>
          <w:rFonts w:ascii="Open Sans" w:hAnsi="Open Sans" w:cs="Open Sans"/>
          <w:b/>
          <w:bCs/>
          <w:color w:val="auto"/>
          <w:sz w:val="24"/>
          <w:szCs w:val="22"/>
        </w:rPr>
      </w:pPr>
      <w:bookmarkStart w:id="44" w:name="_Toc68086968"/>
      <w:r w:rsidRPr="0056303E">
        <w:rPr>
          <w:rFonts w:ascii="Open Sans" w:hAnsi="Open Sans" w:cs="Open Sans"/>
          <w:b/>
          <w:bCs/>
          <w:color w:val="auto"/>
          <w:sz w:val="24"/>
          <w:szCs w:val="22"/>
        </w:rPr>
        <w:t>Network Adequacy Validation</w:t>
      </w:r>
      <w:bookmarkEnd w:id="44"/>
    </w:p>
    <w:p w14:paraId="1A0C872C" w14:textId="01C32EF7" w:rsidR="005F588E" w:rsidRDefault="005F588E" w:rsidP="005F588E"/>
    <w:p w14:paraId="37ED7B38" w14:textId="53534C8E" w:rsidR="0046006E" w:rsidRPr="0046006E" w:rsidRDefault="0046006E" w:rsidP="00586CB5">
      <w:pPr>
        <w:spacing w:line="240" w:lineRule="auto"/>
        <w:rPr>
          <w:rFonts w:ascii="Raleway SemiBold" w:hAnsi="Raleway SemiBold"/>
          <w:color w:val="74C4D6"/>
          <w:sz w:val="22"/>
          <w:szCs w:val="20"/>
        </w:rPr>
      </w:pPr>
      <w:r w:rsidRPr="0046006E">
        <w:rPr>
          <w:rFonts w:ascii="Raleway SemiBold" w:hAnsi="Raleway SemiBold"/>
          <w:color w:val="74C4D6"/>
          <w:sz w:val="22"/>
          <w:szCs w:val="20"/>
        </w:rPr>
        <w:t xml:space="preserve">Exhibit 2.3. </w:t>
      </w:r>
      <w:r w:rsidR="00586CB5">
        <w:rPr>
          <w:rFonts w:ascii="Raleway SemiBold" w:hAnsi="Raleway SemiBold"/>
          <w:color w:val="74C4D6"/>
          <w:sz w:val="22"/>
          <w:szCs w:val="20"/>
        </w:rPr>
        <w:t xml:space="preserve">Network Adequacy Validation Process </w:t>
      </w:r>
      <w:r w:rsidRPr="0046006E">
        <w:rPr>
          <w:rFonts w:ascii="Raleway SemiBold" w:hAnsi="Raleway SemiBold"/>
          <w:color w:val="74C4D6"/>
          <w:sz w:val="22"/>
          <w:szCs w:val="20"/>
        </w:rPr>
        <w:t>Overview</w:t>
      </w:r>
    </w:p>
    <w:tbl>
      <w:tblPr>
        <w:tblStyle w:val="PlainTable2"/>
        <w:tblW w:w="0" w:type="auto"/>
        <w:tblLook w:val="04A0" w:firstRow="1" w:lastRow="0" w:firstColumn="1" w:lastColumn="0" w:noHBand="0" w:noVBand="1"/>
      </w:tblPr>
      <w:tblGrid>
        <w:gridCol w:w="2515"/>
        <w:gridCol w:w="6835"/>
      </w:tblGrid>
      <w:tr w:rsidR="0046006E" w14:paraId="025B73F5" w14:textId="77777777" w:rsidTr="0046006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54C35063" w14:textId="50095CD6" w:rsidR="0046006E" w:rsidRPr="0046006E" w:rsidRDefault="0046006E" w:rsidP="0069418A">
            <w:pPr>
              <w:rPr>
                <w:rFonts w:ascii="Open Sans" w:hAnsi="Open Sans" w:cs="Open Sans"/>
              </w:rPr>
            </w:pPr>
            <w:r w:rsidRPr="0046006E">
              <w:rPr>
                <w:rFonts w:ascii="Open Sans" w:hAnsi="Open Sans" w:cs="Open Sans"/>
              </w:rPr>
              <w:t xml:space="preserve">Topic </w:t>
            </w:r>
          </w:p>
        </w:tc>
        <w:tc>
          <w:tcPr>
            <w:tcW w:w="6835" w:type="dxa"/>
            <w:shd w:val="clear" w:color="auto" w:fill="D5EDF3"/>
          </w:tcPr>
          <w:p w14:paraId="63EFD216" w14:textId="791E0C68" w:rsidR="0046006E" w:rsidRPr="0046006E" w:rsidRDefault="0046006E" w:rsidP="0069418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46006E">
              <w:rPr>
                <w:rFonts w:ascii="Open Sans" w:hAnsi="Open Sans" w:cs="Open Sans"/>
              </w:rPr>
              <w:t>Description</w:t>
            </w:r>
          </w:p>
        </w:tc>
      </w:tr>
      <w:tr w:rsidR="0069418A" w14:paraId="0195B9B7" w14:textId="77777777" w:rsidTr="0046006E">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515" w:type="dxa"/>
          </w:tcPr>
          <w:p w14:paraId="1A8998AC" w14:textId="77777777" w:rsidR="0069418A" w:rsidRPr="0046006E" w:rsidRDefault="0069418A" w:rsidP="0069418A">
            <w:pPr>
              <w:rPr>
                <w:b w:val="0"/>
                <w:bCs w:val="0"/>
              </w:rPr>
            </w:pPr>
            <w:r w:rsidRPr="0046006E">
              <w:rPr>
                <w:b w:val="0"/>
                <w:bCs w:val="0"/>
              </w:rPr>
              <w:t>Objectives</w:t>
            </w:r>
          </w:p>
        </w:tc>
        <w:tc>
          <w:tcPr>
            <w:tcW w:w="6835" w:type="dxa"/>
          </w:tcPr>
          <w:p w14:paraId="2BB2B34F" w14:textId="77777777" w:rsidR="0069418A" w:rsidRDefault="0069418A" w:rsidP="0069418A">
            <w:pPr>
              <w:cnfStyle w:val="000000100000" w:firstRow="0" w:lastRow="0" w:firstColumn="0" w:lastColumn="0" w:oddVBand="0" w:evenVBand="0" w:oddHBand="1" w:evenHBand="0" w:firstRowFirstColumn="0" w:firstRowLastColumn="0" w:lastRowFirstColumn="0" w:lastRowLastColumn="0"/>
            </w:pPr>
            <w:r>
              <w:t>The Network Adequacy Validation process assesses a managed care plan’s compliance with the time and distance standards established by MassHealth.  CMS has not published a formal protocol for this external quality review activity.</w:t>
            </w:r>
          </w:p>
        </w:tc>
      </w:tr>
      <w:tr w:rsidR="0069418A" w14:paraId="73E0C2A3" w14:textId="77777777" w:rsidTr="0046006E">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6802570D" w14:textId="77777777" w:rsidR="0069418A" w:rsidRPr="0046006E" w:rsidRDefault="0069418A" w:rsidP="0069418A">
            <w:pPr>
              <w:rPr>
                <w:b w:val="0"/>
                <w:bCs w:val="0"/>
              </w:rPr>
            </w:pPr>
            <w:r w:rsidRPr="0046006E">
              <w:rPr>
                <w:b w:val="0"/>
                <w:bCs w:val="0"/>
              </w:rPr>
              <w:t>Technical methods of data collection and analysis</w:t>
            </w:r>
          </w:p>
        </w:tc>
        <w:tc>
          <w:tcPr>
            <w:tcW w:w="6835" w:type="dxa"/>
          </w:tcPr>
          <w:p w14:paraId="3CD2890E" w14:textId="21AE65FE" w:rsidR="0069418A" w:rsidRDefault="0069418A" w:rsidP="0069418A">
            <w:pPr>
              <w:cnfStyle w:val="000000000000" w:firstRow="0" w:lastRow="0" w:firstColumn="0" w:lastColumn="0" w:oddVBand="0" w:evenVBand="0" w:oddHBand="0" w:evenHBand="0" w:firstRowFirstColumn="0" w:firstRowLastColumn="0" w:lastRowFirstColumn="0" w:lastRowLastColumn="0"/>
            </w:pPr>
            <w:r>
              <w:t>Quest Analytics enterprise network adequacy validation solution was used to compile and analyze network information provided by the Managed Care Organizations.</w:t>
            </w:r>
          </w:p>
        </w:tc>
      </w:tr>
      <w:tr w:rsidR="0069418A" w14:paraId="353CA819" w14:textId="77777777" w:rsidTr="0046006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515" w:type="dxa"/>
          </w:tcPr>
          <w:p w14:paraId="1097DE47" w14:textId="77777777" w:rsidR="0069418A" w:rsidRPr="0046006E" w:rsidRDefault="0069418A" w:rsidP="0069418A">
            <w:pPr>
              <w:rPr>
                <w:b w:val="0"/>
                <w:bCs w:val="0"/>
              </w:rPr>
            </w:pPr>
            <w:r w:rsidRPr="0046006E">
              <w:rPr>
                <w:b w:val="0"/>
                <w:bCs w:val="0"/>
              </w:rPr>
              <w:t>Data obtained</w:t>
            </w:r>
          </w:p>
        </w:tc>
        <w:tc>
          <w:tcPr>
            <w:tcW w:w="6835" w:type="dxa"/>
          </w:tcPr>
          <w:p w14:paraId="2D371566" w14:textId="080EE1FC" w:rsidR="0069418A" w:rsidRDefault="0046006E" w:rsidP="0069418A">
            <w:pPr>
              <w:cnfStyle w:val="000000100000" w:firstRow="0" w:lastRow="0" w:firstColumn="0" w:lastColumn="0" w:oddVBand="0" w:evenVBand="0" w:oddHBand="1" w:evenHBand="0" w:firstRowFirstColumn="0" w:firstRowLastColumn="0" w:lastRowFirstColumn="0" w:lastRowLastColumn="0"/>
            </w:pPr>
            <w:r>
              <w:t>MCOs provided</w:t>
            </w:r>
            <w:r w:rsidR="0069418A">
              <w:t xml:space="preserve"> Excel worksheets containing demographic information about their provider network.</w:t>
            </w:r>
          </w:p>
        </w:tc>
      </w:tr>
      <w:tr w:rsidR="0069418A" w14:paraId="438EBBFF" w14:textId="77777777" w:rsidTr="0046006E">
        <w:trPr>
          <w:trHeight w:val="710"/>
        </w:trPr>
        <w:tc>
          <w:tcPr>
            <w:cnfStyle w:val="001000000000" w:firstRow="0" w:lastRow="0" w:firstColumn="1" w:lastColumn="0" w:oddVBand="0" w:evenVBand="0" w:oddHBand="0" w:evenHBand="0" w:firstRowFirstColumn="0" w:firstRowLastColumn="0" w:lastRowFirstColumn="0" w:lastRowLastColumn="0"/>
            <w:tcW w:w="2515" w:type="dxa"/>
          </w:tcPr>
          <w:p w14:paraId="730989D7" w14:textId="77777777" w:rsidR="0069418A" w:rsidRPr="0046006E" w:rsidRDefault="0069418A" w:rsidP="0069418A">
            <w:pPr>
              <w:rPr>
                <w:b w:val="0"/>
                <w:bCs w:val="0"/>
              </w:rPr>
            </w:pPr>
            <w:r w:rsidRPr="0046006E">
              <w:rPr>
                <w:b w:val="0"/>
                <w:bCs w:val="0"/>
              </w:rPr>
              <w:t>Conclusions</w:t>
            </w:r>
          </w:p>
        </w:tc>
        <w:tc>
          <w:tcPr>
            <w:tcW w:w="6835" w:type="dxa"/>
          </w:tcPr>
          <w:p w14:paraId="4FF9F73D" w14:textId="3E0029C2" w:rsidR="0069418A" w:rsidRPr="000C7EF2" w:rsidRDefault="00B23A6F" w:rsidP="0069418A">
            <w:pPr>
              <w:cnfStyle w:val="000000000000" w:firstRow="0" w:lastRow="0" w:firstColumn="0" w:lastColumn="0" w:oddVBand="0" w:evenVBand="0" w:oddHBand="0" w:evenHBand="0" w:firstRowFirstColumn="0" w:firstRowLastColumn="0" w:lastRowFirstColumn="0" w:lastRowLastColumn="0"/>
            </w:pPr>
            <w:r w:rsidRPr="00B23A6F">
              <w:rPr>
                <w:szCs w:val="24"/>
              </w:rPr>
              <w:t>BMC HealthNet Plan</w:t>
            </w:r>
            <w:r w:rsidR="0069418A" w:rsidRPr="00B23A6F">
              <w:rPr>
                <w:szCs w:val="24"/>
              </w:rPr>
              <w:t xml:space="preserve"> received an overall score </w:t>
            </w:r>
            <w:r w:rsidR="0069418A" w:rsidRPr="00F23BA2">
              <w:rPr>
                <w:szCs w:val="24"/>
              </w:rPr>
              <w:t xml:space="preserve">of </w:t>
            </w:r>
            <w:r w:rsidRPr="00F23BA2">
              <w:rPr>
                <w:szCs w:val="24"/>
              </w:rPr>
              <w:t xml:space="preserve">83.1, </w:t>
            </w:r>
            <w:r w:rsidR="0069418A" w:rsidRPr="00F23BA2">
              <w:rPr>
                <w:szCs w:val="24"/>
              </w:rPr>
              <w:t xml:space="preserve">the aggregate score of the plan’s network adequacy results based on the average across all specialties. The Tufts </w:t>
            </w:r>
            <w:r w:rsidRPr="00F23BA2">
              <w:rPr>
                <w:szCs w:val="24"/>
              </w:rPr>
              <w:t xml:space="preserve">Health Public Plans  </w:t>
            </w:r>
            <w:r w:rsidR="0069418A" w:rsidRPr="00F23BA2">
              <w:rPr>
                <w:szCs w:val="24"/>
              </w:rPr>
              <w:t xml:space="preserve"> received an overall score of 7</w:t>
            </w:r>
            <w:r w:rsidRPr="00F23BA2">
              <w:rPr>
                <w:szCs w:val="24"/>
              </w:rPr>
              <w:t>5.5</w:t>
            </w:r>
            <w:r w:rsidR="0069418A" w:rsidRPr="00F23BA2">
              <w:rPr>
                <w:szCs w:val="24"/>
              </w:rPr>
              <w:t>.  Network deficiencies represent a combination of actual network gaps and health plan failure</w:t>
            </w:r>
            <w:r w:rsidR="0069418A" w:rsidRPr="00B23A6F">
              <w:rPr>
                <w:szCs w:val="24"/>
              </w:rPr>
              <w:t xml:space="preserve"> to submit the required data.</w:t>
            </w:r>
          </w:p>
        </w:tc>
      </w:tr>
    </w:tbl>
    <w:p w14:paraId="76183A83" w14:textId="77777777" w:rsidR="0069418A" w:rsidRDefault="0069418A" w:rsidP="005F588E">
      <w:pPr>
        <w:rPr>
          <w:szCs w:val="24"/>
        </w:rPr>
      </w:pPr>
    </w:p>
    <w:p w14:paraId="35590A8B" w14:textId="24708C04" w:rsidR="00B23A6F" w:rsidRPr="00D51C93" w:rsidRDefault="005F588E" w:rsidP="00B23A6F">
      <w:pPr>
        <w:rPr>
          <w:szCs w:val="24"/>
        </w:rPr>
      </w:pPr>
      <w:r w:rsidRPr="008723CB">
        <w:rPr>
          <w:szCs w:val="24"/>
        </w:rPr>
        <w:lastRenderedPageBreak/>
        <w:t xml:space="preserve">Network Adequacy </w:t>
      </w:r>
      <w:r>
        <w:rPr>
          <w:szCs w:val="24"/>
        </w:rPr>
        <w:t>Validation assesses a managed care plan</w:t>
      </w:r>
      <w:r w:rsidRPr="008723CB">
        <w:rPr>
          <w:szCs w:val="24"/>
        </w:rPr>
        <w:t xml:space="preserve">’s ability to provide its members with an adequate number of in-network providers </w:t>
      </w:r>
      <w:r>
        <w:rPr>
          <w:szCs w:val="24"/>
        </w:rPr>
        <w:t>at a reasonable distance from their homes.</w:t>
      </w:r>
      <w:r w:rsidR="0069418A">
        <w:rPr>
          <w:szCs w:val="24"/>
        </w:rPr>
        <w:t xml:space="preserve"> </w:t>
      </w:r>
      <w:r>
        <w:rPr>
          <w:szCs w:val="24"/>
        </w:rPr>
        <w:t xml:space="preserve">MassHealth sets forth time and distance standards as well as threshold </w:t>
      </w:r>
      <w:r w:rsidR="0069418A">
        <w:rPr>
          <w:szCs w:val="24"/>
        </w:rPr>
        <w:t xml:space="preserve">provider to member </w:t>
      </w:r>
      <w:r>
        <w:rPr>
          <w:szCs w:val="24"/>
        </w:rPr>
        <w:t xml:space="preserve"> ratios to ensure access to timely care.  </w:t>
      </w:r>
      <w:r w:rsidR="00B23A6F">
        <w:rPr>
          <w:szCs w:val="24"/>
        </w:rPr>
        <w:t xml:space="preserve">Both MCOs demonstrated network strengths.  Certain areas, such as Behavioral Health Outpatient and Psychiatric Inpatient services for adolescents, was strong for  both MCO plans. There are, however, many opportunities for the plans to implement to strengthen the provider network to improve medical care for Medicaid members. Neither MCO plan submitted complete provider data for this analysis, resulting in lower scores for various services. Incomplete data could be the result of plan inability to collect these data, or the plan lack of understanding of the expectations or of compliance aspect to this evaluation. </w:t>
      </w:r>
    </w:p>
    <w:p w14:paraId="537691A4" w14:textId="06BE1926" w:rsidR="0069418A" w:rsidRDefault="0069418A" w:rsidP="005F588E">
      <w:pPr>
        <w:rPr>
          <w:szCs w:val="24"/>
        </w:rPr>
      </w:pPr>
    </w:p>
    <w:p w14:paraId="74C041BE" w14:textId="341EC73E" w:rsidR="0069418A" w:rsidRPr="0056303E" w:rsidRDefault="0069418A" w:rsidP="0056303E">
      <w:pPr>
        <w:pStyle w:val="Heading2"/>
        <w:shd w:val="clear" w:color="auto" w:fill="D5EDF3"/>
        <w:rPr>
          <w:rFonts w:ascii="Open Sans" w:hAnsi="Open Sans" w:cs="Open Sans"/>
          <w:b/>
          <w:bCs/>
          <w:color w:val="auto"/>
          <w:sz w:val="24"/>
          <w:szCs w:val="22"/>
        </w:rPr>
      </w:pPr>
      <w:bookmarkStart w:id="45" w:name="_Toc68086969"/>
      <w:r w:rsidRPr="0056303E">
        <w:rPr>
          <w:rFonts w:ascii="Open Sans" w:hAnsi="Open Sans" w:cs="Open Sans"/>
          <w:b/>
          <w:bCs/>
          <w:color w:val="auto"/>
          <w:sz w:val="24"/>
          <w:szCs w:val="22"/>
        </w:rPr>
        <w:t>Quality Strategy Evaluation</w:t>
      </w:r>
      <w:bookmarkEnd w:id="45"/>
    </w:p>
    <w:p w14:paraId="45D76EBE" w14:textId="77777777" w:rsidR="0069418A" w:rsidRDefault="0069418A" w:rsidP="005F588E">
      <w:pPr>
        <w:rPr>
          <w:szCs w:val="24"/>
        </w:rPr>
      </w:pPr>
    </w:p>
    <w:p w14:paraId="6F477DA3" w14:textId="77777777" w:rsidR="001D6E22" w:rsidRPr="008650FD" w:rsidRDefault="001D6E22" w:rsidP="001D6E22">
      <w:pPr>
        <w:spacing w:line="240" w:lineRule="auto"/>
        <w:rPr>
          <w:rFonts w:cstheme="minorHAnsi"/>
          <w:szCs w:val="24"/>
          <w:shd w:val="clear" w:color="auto" w:fill="FFFFFF"/>
        </w:rPr>
      </w:pPr>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24ABD243" w14:textId="77777777" w:rsidR="001D6E22" w:rsidRDefault="001D6E22" w:rsidP="001D6E22">
      <w:pPr>
        <w:spacing w:before="100" w:beforeAutospacing="1" w:line="240" w:lineRule="auto"/>
        <w:rPr>
          <w:rFonts w:cstheme="minorHAnsi"/>
          <w:szCs w:val="24"/>
        </w:rPr>
      </w:pPr>
      <w:r w:rsidRPr="008650FD">
        <w:rPr>
          <w:rFonts w:cstheme="minorHAnsi"/>
          <w:szCs w:val="24"/>
        </w:rPr>
        <w:t>The first MassHealth Quality Strategy was published in 2006. An updated version, the MassHealth Comprehensive Quality Strategy</w:t>
      </w:r>
      <w:r>
        <w:rPr>
          <w:rFonts w:cstheme="minorHAnsi"/>
          <w:szCs w:val="24"/>
        </w:rPr>
        <w:t xml:space="preserve">, </w:t>
      </w:r>
      <w:r w:rsidRPr="008650FD">
        <w:rPr>
          <w:rFonts w:cstheme="minorHAnsi"/>
          <w:szCs w:val="24"/>
        </w:rPr>
        <w:t xml:space="preserve">focused not only on fulfilling managed care quality requirements but on improving the quality of managed care services in Massachusetts, 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6EAE26D5" w14:textId="77777777" w:rsidR="001D6E22" w:rsidRPr="007203C9" w:rsidRDefault="001D6E22" w:rsidP="001D6E22">
      <w:pPr>
        <w:spacing w:line="240" w:lineRule="auto"/>
        <w:rPr>
          <w:rFonts w:cstheme="minorHAnsi"/>
          <w:szCs w:val="24"/>
          <w:shd w:val="clear" w:color="auto" w:fill="FAF9F8"/>
        </w:rPr>
      </w:pPr>
    </w:p>
    <w:p w14:paraId="2A14B90F" w14:textId="77777777" w:rsidR="001D6E22" w:rsidRDefault="001D6E22" w:rsidP="001D6E22">
      <w:pPr>
        <w:rPr>
          <w:rFonts w:cstheme="minorHAnsi"/>
          <w:szCs w:val="24"/>
        </w:rPr>
      </w:pPr>
      <w:r w:rsidRPr="008650FD">
        <w:rPr>
          <w:rFonts w:cstheme="minorHAnsi"/>
          <w:szCs w:val="24"/>
        </w:rPr>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p w14:paraId="50645BA8" w14:textId="66AC4463" w:rsidR="005F588E" w:rsidRDefault="005F588E" w:rsidP="005F588E">
      <w:pPr>
        <w:rPr>
          <w:szCs w:val="24"/>
        </w:rPr>
      </w:pPr>
    </w:p>
    <w:p w14:paraId="79C86F31" w14:textId="77777777" w:rsidR="001D6E22" w:rsidRDefault="001D6E22" w:rsidP="005F588E">
      <w:pPr>
        <w:rPr>
          <w:szCs w:val="24"/>
        </w:rPr>
      </w:pPr>
    </w:p>
    <w:p w14:paraId="125DC0FC" w14:textId="77777777" w:rsidR="005F588E" w:rsidRPr="0056303E" w:rsidRDefault="005F588E" w:rsidP="0056303E">
      <w:pPr>
        <w:pStyle w:val="Heading2"/>
        <w:shd w:val="clear" w:color="auto" w:fill="D5EDF3"/>
        <w:rPr>
          <w:rFonts w:ascii="Open Sans" w:hAnsi="Open Sans" w:cs="Open Sans"/>
          <w:b/>
          <w:bCs/>
          <w:color w:val="auto"/>
          <w:sz w:val="24"/>
          <w:szCs w:val="22"/>
        </w:rPr>
      </w:pPr>
      <w:bookmarkStart w:id="46" w:name="_Toc68086970"/>
      <w:r w:rsidRPr="0056303E">
        <w:rPr>
          <w:rFonts w:ascii="Open Sans" w:hAnsi="Open Sans" w:cs="Open Sans"/>
          <w:b/>
          <w:bCs/>
          <w:color w:val="auto"/>
          <w:sz w:val="24"/>
          <w:szCs w:val="22"/>
        </w:rPr>
        <w:t>High-Level Recommendations</w:t>
      </w:r>
      <w:bookmarkEnd w:id="46"/>
    </w:p>
    <w:p w14:paraId="67430A5A" w14:textId="77777777" w:rsidR="00513766" w:rsidRPr="00843CDA" w:rsidRDefault="00513766" w:rsidP="00513766">
      <w:pPr>
        <w:pStyle w:val="Body"/>
        <w:rPr>
          <w:rFonts w:asciiTheme="minorHAnsi" w:hAnsiTheme="minorHAnsi"/>
          <w:sz w:val="24"/>
          <w:szCs w:val="32"/>
        </w:rPr>
      </w:pPr>
      <w:bookmarkStart w:id="47" w:name="_Hlk66457341"/>
      <w:r w:rsidRPr="00843CDA">
        <w:rPr>
          <w:rFonts w:asciiTheme="minorHAnsi" w:hAnsiTheme="minorHAnsi"/>
          <w:sz w:val="24"/>
          <w:szCs w:val="32"/>
        </w:rPr>
        <w:t xml:space="preserve">Kepro has included in its 2020 Technical Reports several recommendations to MassHealth for how it </w:t>
      </w:r>
      <w:r w:rsidRPr="00843CDA">
        <w:rPr>
          <w:rFonts w:asciiTheme="minorHAnsi" w:hAnsiTheme="minorHAnsi" w:cs="Melior"/>
          <w:sz w:val="24"/>
          <w:szCs w:val="22"/>
        </w:rPr>
        <w:t>can target the goals and objectives in the</w:t>
      </w:r>
      <w:r>
        <w:rPr>
          <w:rFonts w:asciiTheme="minorHAnsi" w:hAnsiTheme="minorHAnsi" w:cs="Melior"/>
          <w:sz w:val="24"/>
          <w:szCs w:val="22"/>
        </w:rPr>
        <w:t xml:space="preserve"> C</w:t>
      </w:r>
      <w:r w:rsidRPr="00843CDA">
        <w:rPr>
          <w:rFonts w:asciiTheme="minorHAnsi" w:hAnsiTheme="minorHAnsi" w:cs="Melior"/>
          <w:sz w:val="24"/>
          <w:szCs w:val="22"/>
        </w:rPr>
        <w:t xml:space="preserve">omprehensive </w:t>
      </w:r>
      <w:r>
        <w:rPr>
          <w:rFonts w:asciiTheme="minorHAnsi" w:hAnsiTheme="minorHAnsi" w:cs="Melior"/>
          <w:sz w:val="24"/>
          <w:szCs w:val="22"/>
        </w:rPr>
        <w:t>Managed Care Q</w:t>
      </w:r>
      <w:r w:rsidRPr="00843CDA">
        <w:rPr>
          <w:rFonts w:asciiTheme="minorHAnsi" w:hAnsiTheme="minorHAnsi" w:cs="Melior"/>
          <w:sz w:val="24"/>
          <w:szCs w:val="22"/>
        </w:rPr>
        <w:t xml:space="preserve">uality </w:t>
      </w:r>
      <w:r>
        <w:rPr>
          <w:rFonts w:asciiTheme="minorHAnsi" w:hAnsiTheme="minorHAnsi" w:cs="Melior"/>
          <w:sz w:val="24"/>
          <w:szCs w:val="22"/>
        </w:rPr>
        <w:t>S</w:t>
      </w:r>
      <w:r w:rsidRPr="00843CDA">
        <w:rPr>
          <w:rFonts w:asciiTheme="minorHAnsi" w:hAnsiTheme="minorHAnsi" w:cs="Melior"/>
          <w:sz w:val="24"/>
          <w:szCs w:val="22"/>
        </w:rPr>
        <w:t xml:space="preserve">trategy to better support improvement in the quality, timeliness, and access to health care services.  </w:t>
      </w:r>
      <w:r w:rsidRPr="00843CDA">
        <w:rPr>
          <w:rFonts w:asciiTheme="minorHAnsi" w:hAnsiTheme="minorHAnsi"/>
          <w:sz w:val="24"/>
          <w:szCs w:val="32"/>
        </w:rPr>
        <w:t xml:space="preserve">In addition to the managed care plan-specific recommendations made throughout this Technical Report, Kepro offers the following recommendations to MassHealth.  </w:t>
      </w:r>
    </w:p>
    <w:bookmarkEnd w:id="47"/>
    <w:p w14:paraId="11F106C6" w14:textId="77777777" w:rsidR="00513766" w:rsidRPr="0056303E" w:rsidRDefault="00513766" w:rsidP="00513766">
      <w:pPr>
        <w:pStyle w:val="Body"/>
        <w:numPr>
          <w:ilvl w:val="0"/>
          <w:numId w:val="28"/>
        </w:numPr>
        <w:rPr>
          <w:rFonts w:asciiTheme="minorHAnsi" w:hAnsiTheme="minorHAnsi" w:cstheme="minorHAnsi"/>
          <w:b/>
          <w:bCs/>
          <w:sz w:val="24"/>
          <w:szCs w:val="32"/>
        </w:rPr>
      </w:pPr>
      <w:r w:rsidRPr="0056303E">
        <w:rPr>
          <w:rFonts w:asciiTheme="minorHAnsi" w:hAnsiTheme="minorHAnsi" w:cstheme="minorHAnsi"/>
          <w:b/>
          <w:bCs/>
          <w:sz w:val="24"/>
          <w:szCs w:val="32"/>
        </w:rPr>
        <w:t>Expand the Network Adequacy Validation Scope of Work.</w:t>
      </w:r>
    </w:p>
    <w:p w14:paraId="669D98DE" w14:textId="77777777" w:rsidR="00513766" w:rsidRPr="00AF0F74" w:rsidRDefault="00513766" w:rsidP="00513766">
      <w:pPr>
        <w:pStyle w:val="Body"/>
        <w:rPr>
          <w:rFonts w:asciiTheme="minorHAnsi" w:hAnsiTheme="minorHAnsi" w:cstheme="minorHAnsi"/>
          <w:sz w:val="24"/>
          <w:szCs w:val="32"/>
        </w:rPr>
      </w:pPr>
      <w:r w:rsidRPr="00AF0F74">
        <w:rPr>
          <w:rFonts w:asciiTheme="minorHAnsi" w:hAnsiTheme="minorHAnsi" w:cstheme="minorHAnsi"/>
          <w:sz w:val="24"/>
          <w:szCs w:val="32"/>
        </w:rPr>
        <w:t>The first of MassHealth’s Qu</w:t>
      </w:r>
      <w:r>
        <w:rPr>
          <w:rFonts w:asciiTheme="minorHAnsi" w:hAnsiTheme="minorHAnsi" w:cstheme="minorHAnsi"/>
          <w:sz w:val="24"/>
          <w:szCs w:val="32"/>
        </w:rPr>
        <w:t xml:space="preserve">ality Strategy Objectives </w:t>
      </w:r>
      <w:r w:rsidRPr="00AF0F74">
        <w:rPr>
          <w:rFonts w:asciiTheme="minorHAnsi" w:hAnsiTheme="minorHAnsi" w:cstheme="minorHAnsi"/>
          <w:sz w:val="24"/>
          <w:szCs w:val="32"/>
        </w:rPr>
        <w:t xml:space="preserve">is that members receive information that is “clear, engaging, timely, accessible, and culturally and linguistically appropriate to [its] members and providers.”  A foundational element in culturally and linguistically appropriate care is the inclusion of non-English-speaking providers in managed care plan provider networks.  Kepro’s </w:t>
      </w:r>
      <w:r w:rsidRPr="00AF0F74">
        <w:rPr>
          <w:rFonts w:asciiTheme="minorHAnsi" w:hAnsiTheme="minorHAnsi" w:cstheme="minorHAnsi"/>
          <w:sz w:val="24"/>
          <w:szCs w:val="32"/>
        </w:rPr>
        <w:lastRenderedPageBreak/>
        <w:t>network adequacy analytic tool, Quest, can report on  number of these providers.  While in 2020, some managed care plans did provide this information, this was not universal.  Going forward, Kepro recommends that the non-English-speaking capabilities of all managed care plans be analyzed.</w:t>
      </w:r>
    </w:p>
    <w:p w14:paraId="46FE6CAB" w14:textId="77777777" w:rsidR="00513766" w:rsidRPr="00AF0F74" w:rsidRDefault="00513766" w:rsidP="00513766">
      <w:pPr>
        <w:pStyle w:val="Body"/>
        <w:rPr>
          <w:rFonts w:asciiTheme="minorHAnsi" w:hAnsiTheme="minorHAnsi" w:cstheme="minorHAnsi"/>
          <w:sz w:val="24"/>
          <w:szCs w:val="32"/>
        </w:rPr>
      </w:pPr>
      <w:r w:rsidRPr="00AF0F74">
        <w:rPr>
          <w:rFonts w:asciiTheme="minorHAnsi" w:hAnsiTheme="minorHAnsi" w:cstheme="minorHAnsi"/>
          <w:sz w:val="24"/>
          <w:szCs w:val="32"/>
        </w:rPr>
        <w:t xml:space="preserve">Kepro found some providers with de-activated NPI numbers were in  managed care plan provider directory as evidenced by a search on the plan’s website.  While not of a significant number, Kepro suggests that network adequacy validation be expanded to include validation of provider directory information.  </w:t>
      </w:r>
    </w:p>
    <w:p w14:paraId="299BA4CE" w14:textId="77777777" w:rsidR="00513766" w:rsidRPr="0056303E" w:rsidRDefault="00513766" w:rsidP="00513766">
      <w:pPr>
        <w:pStyle w:val="Body"/>
        <w:numPr>
          <w:ilvl w:val="0"/>
          <w:numId w:val="28"/>
        </w:numPr>
        <w:rPr>
          <w:rFonts w:asciiTheme="minorHAnsi" w:hAnsiTheme="minorHAnsi" w:cstheme="minorHAnsi"/>
          <w:b/>
          <w:bCs/>
          <w:sz w:val="24"/>
          <w:szCs w:val="32"/>
        </w:rPr>
      </w:pPr>
      <w:r w:rsidRPr="0056303E">
        <w:rPr>
          <w:rFonts w:asciiTheme="minorHAnsi" w:hAnsiTheme="minorHAnsi" w:cstheme="minorHAnsi"/>
          <w:b/>
          <w:bCs/>
          <w:sz w:val="24"/>
          <w:szCs w:val="32"/>
        </w:rPr>
        <w:t xml:space="preserve">Require managed care plans to conduct closer oversight of network adequacy and availability.  </w:t>
      </w:r>
    </w:p>
    <w:p w14:paraId="530E2DA7" w14:textId="77777777" w:rsidR="00513766" w:rsidRPr="00AF0F74" w:rsidRDefault="00513766" w:rsidP="00513766">
      <w:pPr>
        <w:pStyle w:val="Body"/>
        <w:rPr>
          <w:rFonts w:asciiTheme="minorHAnsi" w:hAnsiTheme="minorHAnsi" w:cstheme="minorHAnsi"/>
          <w:sz w:val="24"/>
          <w:szCs w:val="32"/>
        </w:rPr>
      </w:pPr>
      <w:r>
        <w:rPr>
          <w:rFonts w:asciiTheme="minorHAnsi" w:hAnsiTheme="minorHAnsi" w:cstheme="minorHAnsi"/>
          <w:sz w:val="24"/>
          <w:szCs w:val="32"/>
        </w:rPr>
        <w:t xml:space="preserve">Not directly related to the Quality Strategy, but fundamental to the delivery of quality, accessible, and timely care, network adequacy is a foundation of managed care.  </w:t>
      </w:r>
      <w:r w:rsidRPr="00AF0F74">
        <w:rPr>
          <w:rFonts w:asciiTheme="minorHAnsi" w:hAnsiTheme="minorHAnsi" w:cstheme="minorHAnsi"/>
          <w:sz w:val="24"/>
          <w:szCs w:val="32"/>
        </w:rPr>
        <w:t xml:space="preserve">Across all </w:t>
      </w:r>
      <w:r>
        <w:rPr>
          <w:rFonts w:asciiTheme="minorHAnsi" w:hAnsiTheme="minorHAnsi" w:cstheme="minorHAnsi"/>
          <w:sz w:val="24"/>
          <w:szCs w:val="32"/>
        </w:rPr>
        <w:t>managed care plans</w:t>
      </w:r>
      <w:r w:rsidRPr="00AF0F74">
        <w:rPr>
          <w:rFonts w:asciiTheme="minorHAnsi" w:hAnsiTheme="minorHAnsi" w:cstheme="minorHAnsi"/>
          <w:sz w:val="24"/>
          <w:szCs w:val="32"/>
        </w:rPr>
        <w:t xml:space="preserve">, Kepro did not find strong evidence of processes for evaluating appointment access against the MassHealth standards for services such as symptomatic and non-symptomatic office visits and urgent care. </w:t>
      </w:r>
      <w:r>
        <w:rPr>
          <w:rFonts w:asciiTheme="minorHAnsi" w:hAnsiTheme="minorHAnsi" w:cstheme="minorHAnsi"/>
          <w:sz w:val="24"/>
          <w:szCs w:val="32"/>
        </w:rPr>
        <w:t>Managed care plan</w:t>
      </w:r>
      <w:r w:rsidRPr="00AF0F74">
        <w:rPr>
          <w:rFonts w:asciiTheme="minorHAnsi" w:hAnsiTheme="minorHAnsi" w:cstheme="minorHAnsi"/>
          <w:sz w:val="24"/>
          <w:szCs w:val="32"/>
        </w:rPr>
        <w:t xml:space="preserve">s lacked a process to address appointment access concerns with providers. While accessibility of services is an opportunity for improvement for all </w:t>
      </w:r>
      <w:r>
        <w:rPr>
          <w:rFonts w:asciiTheme="minorHAnsi" w:hAnsiTheme="minorHAnsi" w:cstheme="minorHAnsi"/>
          <w:sz w:val="24"/>
          <w:szCs w:val="32"/>
        </w:rPr>
        <w:t>managed care plan</w:t>
      </w:r>
      <w:r w:rsidRPr="00AF0F74">
        <w:rPr>
          <w:rFonts w:asciiTheme="minorHAnsi" w:hAnsiTheme="minorHAnsi" w:cstheme="minorHAnsi"/>
          <w:sz w:val="24"/>
          <w:szCs w:val="32"/>
        </w:rPr>
        <w:t xml:space="preserve">s, Kepro found that </w:t>
      </w:r>
      <w:r>
        <w:rPr>
          <w:rFonts w:asciiTheme="minorHAnsi" w:hAnsiTheme="minorHAnsi" w:cstheme="minorHAnsi"/>
          <w:sz w:val="24"/>
          <w:szCs w:val="32"/>
        </w:rPr>
        <w:t>plan</w:t>
      </w:r>
      <w:r w:rsidRPr="00AF0F74">
        <w:rPr>
          <w:rFonts w:asciiTheme="minorHAnsi" w:hAnsiTheme="minorHAnsi" w:cstheme="minorHAnsi"/>
          <w:sz w:val="24"/>
          <w:szCs w:val="32"/>
        </w:rPr>
        <w:t>s were not completely clear on the expectations for access to services related to compliance thresholds. Kepro recommends that MassHealth more closely monitor network oversight activities.</w:t>
      </w:r>
    </w:p>
    <w:p w14:paraId="61FA500F" w14:textId="77777777" w:rsidR="00513766" w:rsidRPr="0056303E" w:rsidRDefault="00513766" w:rsidP="00513766">
      <w:pPr>
        <w:pStyle w:val="Body"/>
        <w:numPr>
          <w:ilvl w:val="0"/>
          <w:numId w:val="28"/>
        </w:numPr>
        <w:rPr>
          <w:rFonts w:asciiTheme="minorHAnsi" w:hAnsiTheme="minorHAnsi" w:cstheme="minorHAnsi"/>
          <w:b/>
          <w:bCs/>
          <w:sz w:val="24"/>
          <w:szCs w:val="32"/>
        </w:rPr>
      </w:pPr>
      <w:r w:rsidRPr="0056303E">
        <w:rPr>
          <w:rFonts w:asciiTheme="minorHAnsi" w:hAnsiTheme="minorHAnsi" w:cstheme="minorHAnsi"/>
          <w:b/>
          <w:bCs/>
          <w:sz w:val="24"/>
          <w:szCs w:val="32"/>
        </w:rPr>
        <w:t>Continue to support and reinforce the importance of conducting performance improvement projects using a rigorous project methodology.</w:t>
      </w:r>
    </w:p>
    <w:p w14:paraId="5ADE3AF8" w14:textId="79DCCAE0" w:rsidR="00513766" w:rsidRPr="00AF0F74" w:rsidRDefault="00513766" w:rsidP="00513766">
      <w:pPr>
        <w:pStyle w:val="Body"/>
        <w:rPr>
          <w:rFonts w:asciiTheme="minorHAnsi" w:hAnsiTheme="minorHAnsi" w:cstheme="minorHAnsi"/>
          <w:sz w:val="24"/>
          <w:szCs w:val="32"/>
        </w:rPr>
      </w:pPr>
      <w:r w:rsidRPr="00E15216">
        <w:rPr>
          <w:rFonts w:ascii="Calibri" w:hAnsi="Calibri" w:cs="Calibri"/>
          <w:sz w:val="24"/>
        </w:rPr>
        <w:t xml:space="preserve">MassHealth’s Quality Strategy puts forth a </w:t>
      </w:r>
      <w:r>
        <w:rPr>
          <w:rFonts w:ascii="Calibri" w:hAnsi="Calibri" w:cs="Calibri"/>
          <w:sz w:val="24"/>
        </w:rPr>
        <w:t>f</w:t>
      </w:r>
      <w:r w:rsidRPr="00E15216">
        <w:rPr>
          <w:rFonts w:ascii="Calibri" w:hAnsi="Calibri" w:cs="Calibri"/>
          <w:sz w:val="24"/>
        </w:rPr>
        <w:t xml:space="preserve">ocus </w:t>
      </w:r>
      <w:r w:rsidR="00586CB5">
        <w:rPr>
          <w:rFonts w:ascii="Calibri" w:hAnsi="Calibri" w:cs="Calibri"/>
          <w:sz w:val="24"/>
        </w:rPr>
        <w:t xml:space="preserve">on </w:t>
      </w:r>
      <w:r w:rsidRPr="00E15216">
        <w:rPr>
          <w:rFonts w:ascii="Calibri" w:hAnsi="Calibri" w:cs="Calibri"/>
          <w:sz w:val="24"/>
        </w:rPr>
        <w:t xml:space="preserve">quality improvement activities related </w:t>
      </w:r>
      <w:r w:rsidR="0056303E" w:rsidRPr="00E15216">
        <w:rPr>
          <w:rFonts w:ascii="Calibri" w:hAnsi="Calibri" w:cs="Calibri"/>
          <w:sz w:val="24"/>
        </w:rPr>
        <w:t>to chronic</w:t>
      </w:r>
      <w:r w:rsidRPr="00E15216">
        <w:rPr>
          <w:rFonts w:ascii="Calibri" w:hAnsi="Calibri" w:cs="Calibri"/>
          <w:sz w:val="24"/>
        </w:rPr>
        <w:t xml:space="preserve"> disease management and behavioral health.   An analysis</w:t>
      </w:r>
      <w:r w:rsidRPr="00E15216">
        <w:rPr>
          <w:rFonts w:asciiTheme="minorHAnsi" w:hAnsiTheme="minorHAnsi" w:cstheme="minorHAnsi"/>
          <w:sz w:val="32"/>
          <w:szCs w:val="40"/>
        </w:rPr>
        <w:t xml:space="preserve"> </w:t>
      </w:r>
      <w:r w:rsidRPr="00AF0F74">
        <w:rPr>
          <w:rFonts w:asciiTheme="minorHAnsi" w:hAnsiTheme="minorHAnsi" w:cstheme="minorHAnsi"/>
          <w:sz w:val="24"/>
          <w:szCs w:val="32"/>
        </w:rPr>
        <w:t xml:space="preserve">undertaken by Kepro showed a correlation between a strong project management approach and an improvement in project performance indicators.  </w:t>
      </w:r>
      <w:r>
        <w:rPr>
          <w:rFonts w:asciiTheme="minorHAnsi" w:hAnsiTheme="minorHAnsi" w:cstheme="minorHAnsi"/>
          <w:sz w:val="24"/>
          <w:szCs w:val="32"/>
        </w:rPr>
        <w:t xml:space="preserve">To ensure that the investment in PIP-related resources is sound, Kepro recommends that MassHealth continue to require that managed care plans conduct well-executed projects. </w:t>
      </w:r>
      <w:r w:rsidRPr="00AF0F74">
        <w:rPr>
          <w:rFonts w:asciiTheme="minorHAnsi" w:hAnsiTheme="minorHAnsi" w:cstheme="minorHAnsi"/>
          <w:sz w:val="24"/>
          <w:szCs w:val="32"/>
        </w:rPr>
        <w:t xml:space="preserve">Kepro welcomes the opportunity to </w:t>
      </w:r>
      <w:r>
        <w:rPr>
          <w:rFonts w:asciiTheme="minorHAnsi" w:hAnsiTheme="minorHAnsi" w:cstheme="minorHAnsi"/>
          <w:sz w:val="24"/>
          <w:szCs w:val="32"/>
        </w:rPr>
        <w:t xml:space="preserve">continue to </w:t>
      </w:r>
      <w:r w:rsidRPr="00AF0F74">
        <w:rPr>
          <w:rFonts w:asciiTheme="minorHAnsi" w:hAnsiTheme="minorHAnsi" w:cstheme="minorHAnsi"/>
          <w:sz w:val="24"/>
          <w:szCs w:val="32"/>
        </w:rPr>
        <w:t>provide managed care plan project-based staff with technical assistance, especially as it relates to the measurement of intervention effectiveness.</w:t>
      </w:r>
    </w:p>
    <w:p w14:paraId="1A892F09" w14:textId="77777777" w:rsidR="00513766" w:rsidRPr="0056303E" w:rsidRDefault="00513766" w:rsidP="00513766">
      <w:pPr>
        <w:pStyle w:val="Body"/>
        <w:numPr>
          <w:ilvl w:val="0"/>
          <w:numId w:val="28"/>
        </w:numPr>
        <w:rPr>
          <w:rFonts w:asciiTheme="minorHAnsi" w:hAnsiTheme="minorHAnsi" w:cstheme="minorHAnsi"/>
          <w:b/>
          <w:bCs/>
          <w:sz w:val="24"/>
          <w:szCs w:val="32"/>
        </w:rPr>
      </w:pPr>
      <w:r w:rsidRPr="0056303E">
        <w:rPr>
          <w:rFonts w:asciiTheme="minorHAnsi" w:hAnsiTheme="minorHAnsi" w:cstheme="minorHAnsi"/>
          <w:b/>
          <w:bCs/>
          <w:sz w:val="24"/>
          <w:szCs w:val="32"/>
        </w:rPr>
        <w:t>Foster cross-plan learning about performance improvement project strategies.</w:t>
      </w:r>
    </w:p>
    <w:p w14:paraId="5F1BCA0A" w14:textId="77777777" w:rsidR="0056303E" w:rsidRDefault="0056303E" w:rsidP="00513766">
      <w:pPr>
        <w:pStyle w:val="Body"/>
        <w:spacing w:before="0"/>
        <w:rPr>
          <w:rFonts w:asciiTheme="minorHAnsi" w:hAnsiTheme="minorHAnsi" w:cstheme="minorHAnsi"/>
          <w:sz w:val="24"/>
          <w:szCs w:val="32"/>
        </w:rPr>
      </w:pPr>
    </w:p>
    <w:p w14:paraId="302BC778" w14:textId="6BE4CD3B" w:rsidR="00513766" w:rsidRDefault="00513766" w:rsidP="00513766">
      <w:pPr>
        <w:pStyle w:val="Body"/>
        <w:spacing w:before="0"/>
        <w:rPr>
          <w:rFonts w:asciiTheme="minorHAnsi" w:hAnsiTheme="minorHAnsi" w:cstheme="minorHAnsi"/>
          <w:sz w:val="24"/>
          <w:szCs w:val="32"/>
        </w:rPr>
      </w:pPr>
      <w:r w:rsidRPr="00AF0F74">
        <w:rPr>
          <w:rFonts w:asciiTheme="minorHAnsi" w:hAnsiTheme="minorHAnsi" w:cstheme="minorHAnsi"/>
          <w:sz w:val="24"/>
          <w:szCs w:val="32"/>
        </w:rPr>
        <w:t xml:space="preserve">In the most </w:t>
      </w:r>
      <w:r w:rsidR="0056303E" w:rsidRPr="00AF0F74">
        <w:rPr>
          <w:rFonts w:asciiTheme="minorHAnsi" w:hAnsiTheme="minorHAnsi" w:cstheme="minorHAnsi"/>
          <w:sz w:val="24"/>
          <w:szCs w:val="32"/>
        </w:rPr>
        <w:t>recent Quality</w:t>
      </w:r>
      <w:r w:rsidRPr="00AF0F74">
        <w:rPr>
          <w:rFonts w:asciiTheme="minorHAnsi" w:hAnsiTheme="minorHAnsi" w:cstheme="minorHAnsi"/>
          <w:sz w:val="24"/>
          <w:szCs w:val="32"/>
        </w:rPr>
        <w:t xml:space="preserve"> Improvement Cycle, ten MassHealth managed care plans conduct performance improvement projects related to depression. To decrease redundancy and maximize the potential for success, Kepro recommends that a mechanism be instituted for plans conducting similar improvement activities be provided an opportunity for a synergistic sharing of lessons learned.  2020’s Racial Disparity Learning Collaborative will provide valuable lessons learned for future work in this area.</w:t>
      </w:r>
    </w:p>
    <w:p w14:paraId="43A24060" w14:textId="77777777" w:rsidR="00A845AE" w:rsidRDefault="00A845AE" w:rsidP="00513766">
      <w:pPr>
        <w:pStyle w:val="Body"/>
        <w:spacing w:before="0"/>
        <w:rPr>
          <w:rFonts w:asciiTheme="minorHAnsi" w:hAnsiTheme="minorHAnsi" w:cstheme="minorHAnsi"/>
          <w:sz w:val="24"/>
          <w:szCs w:val="32"/>
        </w:rPr>
      </w:pPr>
    </w:p>
    <w:p w14:paraId="16862374" w14:textId="77777777" w:rsidR="00513766" w:rsidRPr="00AF0F74" w:rsidRDefault="00513766" w:rsidP="00513766">
      <w:pPr>
        <w:pStyle w:val="Body"/>
        <w:spacing w:before="0"/>
        <w:rPr>
          <w:rFonts w:asciiTheme="minorHAnsi" w:hAnsiTheme="minorHAnsi" w:cstheme="minorHAnsi"/>
          <w:sz w:val="24"/>
          <w:szCs w:val="32"/>
        </w:rPr>
      </w:pPr>
    </w:p>
    <w:p w14:paraId="371DC9E6" w14:textId="77777777" w:rsidR="00513766" w:rsidRPr="0056303E" w:rsidRDefault="00513766" w:rsidP="00513766">
      <w:pPr>
        <w:pStyle w:val="Body"/>
        <w:numPr>
          <w:ilvl w:val="0"/>
          <w:numId w:val="28"/>
        </w:numPr>
        <w:spacing w:before="0"/>
        <w:rPr>
          <w:rFonts w:asciiTheme="minorHAnsi" w:hAnsiTheme="minorHAnsi" w:cstheme="minorHAnsi"/>
          <w:b/>
          <w:bCs/>
          <w:sz w:val="24"/>
          <w:szCs w:val="32"/>
        </w:rPr>
      </w:pPr>
      <w:r w:rsidRPr="0056303E">
        <w:rPr>
          <w:rFonts w:asciiTheme="minorHAnsi" w:hAnsiTheme="minorHAnsi" w:cstheme="minorHAnsi"/>
          <w:b/>
          <w:bCs/>
          <w:sz w:val="24"/>
          <w:szCs w:val="32"/>
        </w:rPr>
        <w:lastRenderedPageBreak/>
        <w:t>Improve the quality of race, ethnicity, and language data provided to the managed care plans.</w:t>
      </w:r>
    </w:p>
    <w:p w14:paraId="0CD75533" w14:textId="77777777" w:rsidR="00513766" w:rsidRPr="00AF0F74" w:rsidRDefault="00513766" w:rsidP="00513766">
      <w:pPr>
        <w:pStyle w:val="Body"/>
        <w:spacing w:before="0"/>
        <w:rPr>
          <w:rFonts w:asciiTheme="minorHAnsi" w:hAnsiTheme="minorHAnsi" w:cstheme="minorHAnsi"/>
          <w:sz w:val="24"/>
          <w:szCs w:val="32"/>
        </w:rPr>
      </w:pPr>
    </w:p>
    <w:p w14:paraId="3BEC346F" w14:textId="77777777" w:rsidR="00513766" w:rsidRPr="00E15216" w:rsidRDefault="00513766" w:rsidP="00513766">
      <w:pPr>
        <w:autoSpaceDE w:val="0"/>
        <w:autoSpaceDN w:val="0"/>
        <w:adjustRightInd w:val="0"/>
        <w:rPr>
          <w:rFonts w:ascii="Calibri-Bold" w:hAnsi="Calibri-Bold" w:cs="Calibri-Bold"/>
          <w:b/>
          <w:bCs/>
          <w:sz w:val="26"/>
          <w:szCs w:val="26"/>
        </w:rPr>
      </w:pPr>
      <w:r>
        <w:rPr>
          <w:rFonts w:cstheme="minorHAnsi"/>
          <w:szCs w:val="32"/>
        </w:rPr>
        <w:t xml:space="preserve">A key MassHealth Quality Strategy goal is the identification and resolution of health disparities to provide equitable care.  </w:t>
      </w:r>
      <w:r w:rsidRPr="00AF0F74">
        <w:rPr>
          <w:rFonts w:cstheme="minorHAnsi"/>
          <w:szCs w:val="32"/>
        </w:rPr>
        <w:t xml:space="preserve"> From conducting  population analyses to designing interventions, 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3A919E84" w14:textId="77777777" w:rsidR="005F588E" w:rsidRDefault="005F588E" w:rsidP="005F588E">
      <w:pPr>
        <w:rPr>
          <w:szCs w:val="24"/>
        </w:rPr>
      </w:pPr>
    </w:p>
    <w:p w14:paraId="56681F54" w14:textId="09EE51ED" w:rsidR="00650EB0" w:rsidRPr="00F17914" w:rsidRDefault="00650EB0" w:rsidP="00F17914">
      <w:r>
        <w:rPr>
          <w:rFonts w:ascii="Garamond" w:hAnsi="Garamond"/>
          <w:b/>
        </w:rPr>
        <w:br w:type="page"/>
      </w:r>
    </w:p>
    <w:p w14:paraId="08B6B6CE" w14:textId="3C37A83E" w:rsidR="009D07D5" w:rsidRDefault="009D07D5">
      <w:pPr>
        <w:spacing w:after="160"/>
        <w:rPr>
          <w:rFonts w:ascii="Garamond" w:eastAsiaTheme="majorEastAsia" w:hAnsi="Garamond" w:cstheme="majorBidi"/>
          <w:b/>
          <w:caps/>
          <w:color w:val="ED8B00"/>
          <w:sz w:val="44"/>
          <w:szCs w:val="32"/>
        </w:rPr>
      </w:pPr>
    </w:p>
    <w:p w14:paraId="70B65F9A" w14:textId="3E561422" w:rsidR="009D07D5" w:rsidRDefault="00881F50">
      <w:pPr>
        <w:spacing w:after="160"/>
        <w:rPr>
          <w:rFonts w:ascii="Garamond" w:hAnsi="Garamond"/>
          <w:b/>
        </w:rPr>
      </w:pPr>
      <w:r>
        <w:rPr>
          <w:noProof/>
          <w:sz w:val="28"/>
          <w:szCs w:val="28"/>
        </w:rPr>
        <w:drawing>
          <wp:anchor distT="0" distB="0" distL="114300" distR="114300" simplePos="0" relativeHeight="251688960" behindDoc="1" locked="0" layoutInCell="1" allowOverlap="1" wp14:anchorId="19766BD9" wp14:editId="42A55223">
            <wp:simplePos x="0" y="0"/>
            <wp:positionH relativeFrom="page">
              <wp:align>right</wp:align>
            </wp:positionH>
            <wp:positionV relativeFrom="page">
              <wp:align>bottom</wp:align>
            </wp:positionV>
            <wp:extent cx="7751202" cy="10030967"/>
            <wp:effectExtent l="0" t="0" r="254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p>
    <w:p w14:paraId="43175B84" w14:textId="23AC5BBC" w:rsidR="00650EB0" w:rsidRDefault="00650EB0">
      <w:pPr>
        <w:spacing w:after="160"/>
        <w:rPr>
          <w:rFonts w:ascii="Garamond" w:hAnsi="Garamond"/>
          <w:b/>
        </w:rPr>
      </w:pPr>
    </w:p>
    <w:p w14:paraId="72F8A68F" w14:textId="325A29C0" w:rsidR="003007D7" w:rsidRPr="00366282" w:rsidRDefault="003007D7" w:rsidP="003007D7">
      <w:pPr>
        <w:rPr>
          <w:rFonts w:ascii="Garamond" w:hAnsi="Garamond"/>
          <w:b/>
        </w:rPr>
      </w:pPr>
    </w:p>
    <w:p w14:paraId="1286567F" w14:textId="562BA81F" w:rsidR="003007D7" w:rsidRDefault="003007D7" w:rsidP="003007D7"/>
    <w:p w14:paraId="46B113B0" w14:textId="588F87E3" w:rsidR="003007D7" w:rsidRDefault="003007D7" w:rsidP="003007D7"/>
    <w:p w14:paraId="124D20B4" w14:textId="074F3FA3" w:rsidR="003007D7" w:rsidRDefault="00881F50" w:rsidP="003007D7">
      <w:r w:rsidRPr="000B5725">
        <w:rPr>
          <w:noProof/>
        </w:rPr>
        <mc:AlternateContent>
          <mc:Choice Requires="wps">
            <w:drawing>
              <wp:anchor distT="0" distB="0" distL="114300" distR="114300" simplePos="0" relativeHeight="251693056" behindDoc="0" locked="0" layoutInCell="1" allowOverlap="1" wp14:anchorId="567241A5" wp14:editId="1BF214A4">
                <wp:simplePos x="0" y="0"/>
                <wp:positionH relativeFrom="margin">
                  <wp:align>left</wp:align>
                </wp:positionH>
                <wp:positionV relativeFrom="paragraph">
                  <wp:posOffset>4736465</wp:posOffset>
                </wp:positionV>
                <wp:extent cx="1828800" cy="0"/>
                <wp:effectExtent l="0" t="19050" r="38100" b="38100"/>
                <wp:wrapNone/>
                <wp:docPr id="36" name="Straight Connector 3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010A4" id="Straight Connector 36" o:spid="_x0000_s1026" style="position:absolute;z-index:251693056;visibility:visible;mso-wrap-style:square;mso-wrap-distance-left:9pt;mso-wrap-distance-top:0;mso-wrap-distance-right:9pt;mso-wrap-distance-bottom:0;mso-position-horizontal:left;mso-position-horizontal-relative:margin;mso-position-vertical:absolute;mso-position-vertical-relative:text" from="0,372.95pt" to="2in,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" strokecolor="#424d62" strokeweight="4.5pt">
                <v:stroke joinstyle="miter"/>
                <w10:wrap anchorx="margin"/>
              </v:line>
            </w:pict>
          </mc:Fallback>
        </mc:AlternateContent>
      </w:r>
      <w:r w:rsidRPr="000B5725">
        <w:rPr>
          <w:noProof/>
        </w:rPr>
        <mc:AlternateContent>
          <mc:Choice Requires="wps">
            <w:drawing>
              <wp:anchor distT="0" distB="0" distL="114300" distR="114300" simplePos="0" relativeHeight="251691008" behindDoc="0" locked="0" layoutInCell="1" allowOverlap="1" wp14:anchorId="26DDC8F0" wp14:editId="2D5FFE15">
                <wp:simplePos x="0" y="0"/>
                <wp:positionH relativeFrom="margin">
                  <wp:align>left</wp:align>
                </wp:positionH>
                <wp:positionV relativeFrom="paragraph">
                  <wp:posOffset>2183765</wp:posOffset>
                </wp:positionV>
                <wp:extent cx="3912782" cy="2264735"/>
                <wp:effectExtent l="0" t="0" r="12065" b="2540"/>
                <wp:wrapNone/>
                <wp:docPr id="35" name="Text Box 35"/>
                <wp:cNvGraphicFramePr/>
                <a:graphic xmlns:a="http://schemas.openxmlformats.org/drawingml/2006/main">
                  <a:graphicData uri="http://schemas.microsoft.com/office/word/2010/wordprocessingShape">
                    <wps:wsp>
                      <wps:cNvSpPr txBox="1"/>
                      <wps:spPr>
                        <a:xfrm>
                          <a:off x="0" y="0"/>
                          <a:ext cx="3912782" cy="2264735"/>
                        </a:xfrm>
                        <a:prstGeom prst="rect">
                          <a:avLst/>
                        </a:prstGeom>
                        <a:noFill/>
                        <a:ln w="6350">
                          <a:noFill/>
                        </a:ln>
                      </wps:spPr>
                      <wps:txbx>
                        <w:txbxContent>
                          <w:p w14:paraId="16BFE7C6" w14:textId="77777777" w:rsidR="00A845AE" w:rsidRPr="000B5725" w:rsidRDefault="00A845AE" w:rsidP="00881F50">
                            <w:pPr>
                              <w:pStyle w:val="ListParagraph"/>
                              <w:ind w:left="0"/>
                              <w:rPr>
                                <w:rFonts w:ascii="Raleway" w:hAnsi="Raleway"/>
                                <w:b/>
                                <w:bCs/>
                                <w:color w:val="000000" w:themeColor="text1"/>
                                <w:sz w:val="32"/>
                                <w:szCs w:val="84"/>
                              </w:rPr>
                            </w:pPr>
                            <w:r w:rsidRPr="000B5725">
                              <w:rPr>
                                <w:rFonts w:ascii="Raleway" w:hAnsi="Raleway"/>
                                <w:b/>
                                <w:bCs/>
                                <w:color w:val="000000" w:themeColor="text1"/>
                                <w:sz w:val="44"/>
                                <w:szCs w:val="44"/>
                              </w:rPr>
                              <w:t>Section 3:</w:t>
                            </w:r>
                            <w:r w:rsidRPr="000B5725">
                              <w:rPr>
                                <w:rFonts w:ascii="Raleway" w:hAnsi="Raleway"/>
                                <w:b/>
                                <w:bCs/>
                                <w:color w:val="000000" w:themeColor="text1"/>
                              </w:rPr>
                              <w:br/>
                            </w:r>
                            <w:r w:rsidRPr="000B5725">
                              <w:rPr>
                                <w:rFonts w:ascii="Raleway" w:hAnsi="Raleway"/>
                                <w:b/>
                                <w:bCs/>
                                <w:color w:val="000000" w:themeColor="text1"/>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DC8F0" id="Text Box 35" o:spid="_x0000_s1034" type="#_x0000_t202" style="position:absolute;margin-left:0;margin-top:171.95pt;width:308.1pt;height:178.3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" filled="f" stroked="f" strokeweight=".5pt">
                <v:textbox inset="0,0,0,0">
                  <w:txbxContent>
                    <w:p w14:paraId="16BFE7C6" w14:textId="77777777" w:rsidR="00A845AE" w:rsidRPr="000B5725" w:rsidRDefault="00A845AE" w:rsidP="00881F50">
                      <w:pPr>
                        <w:pStyle w:val="ListParagraph"/>
                        <w:ind w:left="0"/>
                        <w:rPr>
                          <w:rFonts w:ascii="Raleway" w:hAnsi="Raleway"/>
                          <w:b/>
                          <w:bCs/>
                          <w:color w:val="000000" w:themeColor="text1"/>
                          <w:sz w:val="32"/>
                          <w:szCs w:val="84"/>
                        </w:rPr>
                      </w:pPr>
                      <w:r w:rsidRPr="000B5725">
                        <w:rPr>
                          <w:rFonts w:ascii="Raleway" w:hAnsi="Raleway"/>
                          <w:b/>
                          <w:bCs/>
                          <w:color w:val="000000" w:themeColor="text1"/>
                          <w:sz w:val="44"/>
                          <w:szCs w:val="44"/>
                        </w:rPr>
                        <w:t>Section 3:</w:t>
                      </w:r>
                      <w:r w:rsidRPr="000B5725">
                        <w:rPr>
                          <w:rFonts w:ascii="Raleway" w:hAnsi="Raleway"/>
                          <w:b/>
                          <w:bCs/>
                          <w:color w:val="000000" w:themeColor="text1"/>
                        </w:rPr>
                        <w:br/>
                      </w:r>
                      <w:r w:rsidRPr="000B5725">
                        <w:rPr>
                          <w:rFonts w:ascii="Raleway" w:hAnsi="Raleway"/>
                          <w:b/>
                          <w:bCs/>
                          <w:color w:val="000000" w:themeColor="text1"/>
                          <w:sz w:val="84"/>
                          <w:szCs w:val="84"/>
                        </w:rPr>
                        <w:t>Performance Measure Validation</w:t>
                      </w:r>
                    </w:p>
                  </w:txbxContent>
                </v:textbox>
                <w10:wrap anchorx="margin"/>
              </v:shape>
            </w:pict>
          </mc:Fallback>
        </mc:AlternateContent>
      </w:r>
      <w:r w:rsidR="003007D7">
        <w:br/>
      </w:r>
      <w:r w:rsidR="003007D7">
        <w:br/>
      </w:r>
      <w:r w:rsidR="003007D7">
        <w:br w:type="page"/>
      </w:r>
    </w:p>
    <w:p w14:paraId="048FDEBA" w14:textId="065339CD" w:rsidR="000735E1" w:rsidRPr="006C5DD8" w:rsidRDefault="000735E1" w:rsidP="00C23650">
      <w:pPr>
        <w:pStyle w:val="Heading1"/>
        <w:spacing w:line="240" w:lineRule="auto"/>
        <w:contextualSpacing/>
        <w:rPr>
          <w:color w:val="CCC57F"/>
        </w:rPr>
      </w:pPr>
      <w:bookmarkStart w:id="48" w:name="_Toc535835998"/>
      <w:bookmarkStart w:id="49" w:name="_Toc35871396"/>
      <w:bookmarkStart w:id="50" w:name="_Toc68086971"/>
      <w:bookmarkEnd w:id="6"/>
      <w:bookmarkEnd w:id="5"/>
      <w:bookmarkEnd w:id="4"/>
      <w:bookmarkEnd w:id="3"/>
      <w:bookmarkEnd w:id="2"/>
      <w:bookmarkEnd w:id="1"/>
      <w:bookmarkEnd w:id="0"/>
      <w:r w:rsidRPr="006C5DD8">
        <w:rPr>
          <w:color w:val="CCC57F"/>
        </w:rPr>
        <w:lastRenderedPageBreak/>
        <w:t xml:space="preserve">Section </w:t>
      </w:r>
      <w:r w:rsidR="007F5C35" w:rsidRPr="006C5DD8">
        <w:rPr>
          <w:color w:val="CCC57F"/>
        </w:rPr>
        <w:t>3</w:t>
      </w:r>
      <w:r w:rsidRPr="006C5DD8">
        <w:rPr>
          <w:color w:val="CCC57F"/>
        </w:rPr>
        <w:t xml:space="preserve">.  </w:t>
      </w:r>
      <w:r w:rsidR="000B2F62" w:rsidRPr="006C5DD8">
        <w:rPr>
          <w:color w:val="CCC57F"/>
        </w:rPr>
        <w:t>Performance Measure Validation &amp; Information Systems Capability Analysis</w:t>
      </w:r>
      <w:bookmarkEnd w:id="48"/>
      <w:bookmarkEnd w:id="49"/>
      <w:bookmarkEnd w:id="50"/>
    </w:p>
    <w:p w14:paraId="4D62E663" w14:textId="77777777" w:rsidR="00745C56" w:rsidRPr="00745C56" w:rsidRDefault="00745C56" w:rsidP="00C23650">
      <w:pPr>
        <w:spacing w:line="240" w:lineRule="auto"/>
        <w:contextualSpacing/>
      </w:pPr>
    </w:p>
    <w:p w14:paraId="67F209C7" w14:textId="77777777" w:rsidR="00670517" w:rsidRPr="006C5DD8" w:rsidRDefault="00670517" w:rsidP="006C5DD8">
      <w:pPr>
        <w:pStyle w:val="Heading2"/>
        <w:shd w:val="clear" w:color="auto" w:fill="CCC57F"/>
        <w:spacing w:before="0" w:line="240" w:lineRule="auto"/>
        <w:contextualSpacing/>
        <w:rPr>
          <w:rFonts w:ascii="Open Sans" w:hAnsi="Open Sans" w:cs="Open Sans"/>
          <w:b/>
          <w:bCs/>
          <w:color w:val="auto"/>
          <w:sz w:val="24"/>
          <w:szCs w:val="22"/>
        </w:rPr>
      </w:pPr>
      <w:bookmarkStart w:id="51" w:name="_Toc535835999"/>
      <w:bookmarkStart w:id="52" w:name="_Toc30075078"/>
      <w:bookmarkStart w:id="53" w:name="_Toc35871397"/>
      <w:bookmarkStart w:id="54" w:name="_Toc68086972"/>
      <w:r w:rsidRPr="006C5DD8">
        <w:rPr>
          <w:rFonts w:ascii="Open Sans" w:hAnsi="Open Sans" w:cs="Open Sans"/>
          <w:b/>
          <w:bCs/>
          <w:color w:val="auto"/>
          <w:sz w:val="24"/>
          <w:szCs w:val="22"/>
        </w:rPr>
        <w:t>Performance Measure Validation Methodology</w:t>
      </w:r>
      <w:bookmarkEnd w:id="51"/>
      <w:bookmarkEnd w:id="52"/>
      <w:bookmarkEnd w:id="53"/>
      <w:bookmarkEnd w:id="54"/>
    </w:p>
    <w:p w14:paraId="4B6E024A" w14:textId="77777777" w:rsidR="00670517" w:rsidRDefault="00670517" w:rsidP="00670517">
      <w:pPr>
        <w:spacing w:line="240" w:lineRule="auto"/>
        <w:contextualSpacing/>
      </w:pPr>
    </w:p>
    <w:p w14:paraId="565AB968" w14:textId="2D2B27EC" w:rsidR="00670517" w:rsidRDefault="00670517" w:rsidP="00670517">
      <w:pPr>
        <w:spacing w:line="240" w:lineRule="auto"/>
        <w:contextualSpacing/>
      </w:pPr>
      <w:r w:rsidRPr="008C0B10">
        <w:t xml:space="preserve">The Performance Measure Validation </w:t>
      </w:r>
      <w:r>
        <w:t xml:space="preserve">(PMV) </w:t>
      </w:r>
      <w:r w:rsidRPr="008C0B10">
        <w:t xml:space="preserve">process assesses the accuracy of performance measures reported by the managed care </w:t>
      </w:r>
      <w:r w:rsidR="004D395D">
        <w:t>plan</w:t>
      </w:r>
      <w:r w:rsidRPr="008C0B10">
        <w:t xml:space="preserve">. It determines the extent to which the managed care </w:t>
      </w:r>
      <w:r w:rsidR="004D395D">
        <w:t>plan</w:t>
      </w:r>
      <w:r w:rsidRPr="008C0B10">
        <w:t xml:space="preserve"> follows state specifications and reporting requirements. In addition to validation processes and the reported results, K</w:t>
      </w:r>
      <w:r w:rsidR="00F17B14">
        <w:t>epro</w:t>
      </w:r>
      <w:r w:rsidRPr="008C0B10">
        <w:t xml:space="preserve"> evaluates performance trends in comparison to national benchmarks</w:t>
      </w:r>
      <w:r>
        <w:t xml:space="preserve">. </w:t>
      </w:r>
      <w:r w:rsidRPr="008C0B10">
        <w:t>K</w:t>
      </w:r>
      <w:r w:rsidR="00F17B14">
        <w:t>epro</w:t>
      </w:r>
      <w:r w:rsidRPr="008C0B10">
        <w:t xml:space="preserve"> validates three performance measures annually for </w:t>
      </w:r>
      <w:r>
        <w:t>MCOs.</w:t>
      </w:r>
    </w:p>
    <w:p w14:paraId="7187B387" w14:textId="77777777" w:rsidR="00670517" w:rsidRPr="003D0C66" w:rsidRDefault="00670517" w:rsidP="00670517">
      <w:pPr>
        <w:spacing w:line="240" w:lineRule="auto"/>
        <w:contextualSpacing/>
        <w:rPr>
          <w:szCs w:val="24"/>
        </w:rPr>
      </w:pPr>
    </w:p>
    <w:p w14:paraId="7E4A6ECB" w14:textId="77777777" w:rsidR="00F17914" w:rsidRDefault="00F17914" w:rsidP="00F17914">
      <w:pPr>
        <w:spacing w:line="240" w:lineRule="auto"/>
        <w:contextualSpacing/>
      </w:pPr>
      <w:r>
        <w:t xml:space="preserve">Historically, the Performance Measure Validation process has consisted of a desk review of documentation submitted by the plan, notably the NCQA HEDIS Final Audit Report.  The HEDIS Audit addresses an organization’s: </w:t>
      </w:r>
    </w:p>
    <w:p w14:paraId="088966E6" w14:textId="77777777" w:rsidR="00F17914" w:rsidRDefault="00F17914" w:rsidP="00F17914">
      <w:pPr>
        <w:spacing w:line="240" w:lineRule="auto"/>
        <w:contextualSpacing/>
      </w:pPr>
    </w:p>
    <w:p w14:paraId="1A3D307E" w14:textId="77777777" w:rsidR="00F17914" w:rsidRPr="00032B8D" w:rsidRDefault="00F17914" w:rsidP="00AA1BC8">
      <w:pPr>
        <w:numPr>
          <w:ilvl w:val="0"/>
          <w:numId w:val="27"/>
        </w:numPr>
        <w:shd w:val="clear" w:color="auto" w:fill="FFFFFF"/>
        <w:spacing w:line="240" w:lineRule="auto"/>
        <w:ind w:left="540"/>
        <w:rPr>
          <w:rFonts w:eastAsia="Times New Roman" w:cstheme="minorHAnsi"/>
          <w:szCs w:val="24"/>
        </w:rPr>
      </w:pPr>
      <w:r w:rsidRPr="00032B8D">
        <w:rPr>
          <w:rFonts w:eastAsia="Times New Roman" w:cstheme="minorHAnsi"/>
          <w:szCs w:val="24"/>
        </w:rPr>
        <w:t xml:space="preserve">Information practices and control </w:t>
      </w:r>
      <w:proofErr w:type="gramStart"/>
      <w:r w:rsidRPr="00032B8D">
        <w:rPr>
          <w:rFonts w:eastAsia="Times New Roman" w:cstheme="minorHAnsi"/>
          <w:szCs w:val="24"/>
        </w:rPr>
        <w:t>procedures;</w:t>
      </w:r>
      <w:proofErr w:type="gramEnd"/>
    </w:p>
    <w:p w14:paraId="387A0852" w14:textId="77777777" w:rsidR="00F17914" w:rsidRPr="00032B8D" w:rsidRDefault="00F17914" w:rsidP="00AA1BC8">
      <w:pPr>
        <w:numPr>
          <w:ilvl w:val="0"/>
          <w:numId w:val="27"/>
        </w:numPr>
        <w:shd w:val="clear" w:color="auto" w:fill="FFFFFF"/>
        <w:spacing w:line="240" w:lineRule="auto"/>
        <w:ind w:left="540"/>
        <w:rPr>
          <w:rFonts w:eastAsia="Times New Roman" w:cstheme="minorHAnsi"/>
          <w:szCs w:val="24"/>
        </w:rPr>
      </w:pPr>
      <w:r w:rsidRPr="00032B8D">
        <w:rPr>
          <w:rFonts w:eastAsia="Times New Roman" w:cstheme="minorHAnsi"/>
          <w:szCs w:val="24"/>
        </w:rPr>
        <w:t xml:space="preserve">Sampling methods and </w:t>
      </w:r>
      <w:proofErr w:type="gramStart"/>
      <w:r w:rsidRPr="00032B8D">
        <w:rPr>
          <w:rFonts w:eastAsia="Times New Roman" w:cstheme="minorHAnsi"/>
          <w:szCs w:val="24"/>
        </w:rPr>
        <w:t>procedures;</w:t>
      </w:r>
      <w:proofErr w:type="gramEnd"/>
    </w:p>
    <w:p w14:paraId="3C9E149F" w14:textId="77777777" w:rsidR="00F17914" w:rsidRPr="00032B8D" w:rsidRDefault="00F17914" w:rsidP="00AA1BC8">
      <w:pPr>
        <w:numPr>
          <w:ilvl w:val="0"/>
          <w:numId w:val="27"/>
        </w:numPr>
        <w:shd w:val="clear" w:color="auto" w:fill="FFFFFF"/>
        <w:spacing w:line="240" w:lineRule="auto"/>
        <w:ind w:left="540"/>
        <w:rPr>
          <w:rFonts w:eastAsia="Times New Roman" w:cstheme="minorHAnsi"/>
          <w:szCs w:val="24"/>
        </w:rPr>
      </w:pPr>
      <w:r w:rsidRPr="00032B8D">
        <w:rPr>
          <w:rFonts w:eastAsia="Times New Roman" w:cstheme="minorHAnsi"/>
          <w:szCs w:val="24"/>
        </w:rPr>
        <w:t xml:space="preserve">Data </w:t>
      </w:r>
      <w:proofErr w:type="gramStart"/>
      <w:r w:rsidRPr="00032B8D">
        <w:rPr>
          <w:rFonts w:eastAsia="Times New Roman" w:cstheme="minorHAnsi"/>
          <w:szCs w:val="24"/>
        </w:rPr>
        <w:t>integrity;</w:t>
      </w:r>
      <w:proofErr w:type="gramEnd"/>
    </w:p>
    <w:p w14:paraId="1789E1A5" w14:textId="77777777" w:rsidR="00F17914" w:rsidRPr="00032B8D" w:rsidRDefault="00F17914" w:rsidP="00AA1BC8">
      <w:pPr>
        <w:numPr>
          <w:ilvl w:val="0"/>
          <w:numId w:val="27"/>
        </w:numPr>
        <w:shd w:val="clear" w:color="auto" w:fill="FFFFFF"/>
        <w:spacing w:line="240" w:lineRule="auto"/>
        <w:ind w:left="540"/>
        <w:rPr>
          <w:rFonts w:eastAsia="Times New Roman" w:cstheme="minorHAnsi"/>
          <w:szCs w:val="24"/>
        </w:rPr>
      </w:pPr>
      <w:r w:rsidRPr="00032B8D">
        <w:rPr>
          <w:rFonts w:eastAsia="Times New Roman" w:cstheme="minorHAnsi"/>
          <w:szCs w:val="24"/>
        </w:rPr>
        <w:t xml:space="preserve">Compliance with HEDIS </w:t>
      </w:r>
      <w:proofErr w:type="gramStart"/>
      <w:r w:rsidRPr="00032B8D">
        <w:rPr>
          <w:rFonts w:eastAsia="Times New Roman" w:cstheme="minorHAnsi"/>
          <w:szCs w:val="24"/>
        </w:rPr>
        <w:t>specifications;</w:t>
      </w:r>
      <w:proofErr w:type="gramEnd"/>
    </w:p>
    <w:p w14:paraId="1FA22E2A" w14:textId="77777777" w:rsidR="00F17914" w:rsidRPr="00032B8D" w:rsidRDefault="00F17914" w:rsidP="00AA1BC8">
      <w:pPr>
        <w:numPr>
          <w:ilvl w:val="0"/>
          <w:numId w:val="27"/>
        </w:numPr>
        <w:shd w:val="clear" w:color="auto" w:fill="FFFFFF"/>
        <w:spacing w:line="240" w:lineRule="auto"/>
        <w:ind w:left="540"/>
        <w:rPr>
          <w:rFonts w:eastAsia="Times New Roman" w:cstheme="minorHAnsi"/>
          <w:szCs w:val="24"/>
        </w:rPr>
      </w:pPr>
      <w:r w:rsidRPr="00032B8D">
        <w:rPr>
          <w:rFonts w:eastAsia="Times New Roman" w:cstheme="minorHAnsi"/>
          <w:szCs w:val="24"/>
        </w:rPr>
        <w:t>Analytic file production; and</w:t>
      </w:r>
    </w:p>
    <w:p w14:paraId="2BD1D614" w14:textId="77777777" w:rsidR="00F17914" w:rsidRPr="00032B8D" w:rsidRDefault="00F17914" w:rsidP="00AA1BC8">
      <w:pPr>
        <w:numPr>
          <w:ilvl w:val="0"/>
          <w:numId w:val="27"/>
        </w:numPr>
        <w:shd w:val="clear" w:color="auto" w:fill="FFFFFF"/>
        <w:spacing w:line="240" w:lineRule="auto"/>
        <w:ind w:left="540"/>
        <w:rPr>
          <w:rFonts w:eastAsia="Times New Roman" w:cstheme="minorHAnsi"/>
          <w:szCs w:val="24"/>
        </w:rPr>
      </w:pPr>
      <w:r w:rsidRPr="00032B8D">
        <w:rPr>
          <w:rFonts w:eastAsia="Times New Roman" w:cstheme="minorHAnsi"/>
          <w:szCs w:val="24"/>
        </w:rPr>
        <w:t>Reporting and documentation.</w:t>
      </w:r>
    </w:p>
    <w:p w14:paraId="2C0E886C" w14:textId="77777777" w:rsidR="00F17914" w:rsidRPr="00032B8D" w:rsidRDefault="00F17914" w:rsidP="00F17914">
      <w:pPr>
        <w:spacing w:line="240" w:lineRule="auto"/>
        <w:contextualSpacing/>
        <w:rPr>
          <w:rFonts w:cstheme="minorHAnsi"/>
        </w:rPr>
      </w:pPr>
    </w:p>
    <w:p w14:paraId="449451D4" w14:textId="77777777" w:rsidR="00F17914" w:rsidRPr="00032B8D" w:rsidRDefault="00F17914" w:rsidP="00F17914">
      <w:pPr>
        <w:spacing w:line="240" w:lineRule="auto"/>
        <w:contextualSpacing/>
        <w:rPr>
          <w:rFonts w:cstheme="minorHAnsi"/>
        </w:rPr>
      </w:pPr>
      <w:r w:rsidRPr="00032B8D">
        <w:rPr>
          <w:rFonts w:cstheme="minorHAnsi"/>
        </w:rPr>
        <w:t xml:space="preserve">The first part of the audit is a review of an organization’s overall information systems capabilities for collecting, storing, analyzing, and reporting health information. The plan must demonstrate its ability to process medical, member and provider information as this is the foundation for accurate HEDIS reporting. It must also show evidence of effective systems, information practices, and control procedures for producing and using information in core business functions.  Also reviewed are the </w:t>
      </w:r>
      <w:proofErr w:type="gramStart"/>
      <w:r w:rsidRPr="00032B8D">
        <w:rPr>
          <w:rFonts w:cstheme="minorHAnsi"/>
        </w:rPr>
        <w:t>plan-prepared</w:t>
      </w:r>
      <w:proofErr w:type="gramEnd"/>
      <w:r w:rsidRPr="00032B8D">
        <w:rPr>
          <w:rFonts w:cstheme="minorHAnsi"/>
        </w:rPr>
        <w:t xml:space="preserve"> HEDIS Roadmaps, which </w:t>
      </w:r>
      <w:r w:rsidRPr="00032B8D">
        <w:rPr>
          <w:rFonts w:cstheme="minorHAnsi"/>
          <w:shd w:val="clear" w:color="auto" w:fill="FFFFFF"/>
        </w:rPr>
        <w:t>describe any organizational information management practices that affect </w:t>
      </w:r>
      <w:r w:rsidRPr="00216D62">
        <w:rPr>
          <w:rFonts w:cstheme="minorHAnsi"/>
          <w:shd w:val="clear" w:color="auto" w:fill="FFFFFF"/>
        </w:rPr>
        <w:t>HEDIS </w:t>
      </w:r>
      <w:r w:rsidRPr="00032B8D">
        <w:rPr>
          <w:rFonts w:cstheme="minorHAnsi"/>
          <w:shd w:val="clear" w:color="auto" w:fill="FFFFFF"/>
        </w:rPr>
        <w:t>reporting.</w:t>
      </w:r>
      <w:r w:rsidRPr="00032B8D">
        <w:rPr>
          <w:rFonts w:cstheme="minorHAnsi"/>
        </w:rPr>
        <w:t xml:space="preserve"> The Final Audit Report contains the plan’s results for measures audited.  </w:t>
      </w:r>
    </w:p>
    <w:p w14:paraId="443B8108" w14:textId="5F8F79B4" w:rsidR="00670517" w:rsidRDefault="00670517" w:rsidP="00670517">
      <w:pPr>
        <w:spacing w:line="240" w:lineRule="auto"/>
        <w:contextualSpacing/>
      </w:pPr>
    </w:p>
    <w:p w14:paraId="1E3CC589" w14:textId="3A78AF26" w:rsidR="00F17914" w:rsidRDefault="00F17914" w:rsidP="00670517">
      <w:pPr>
        <w:spacing w:line="240" w:lineRule="auto"/>
        <w:contextualSpacing/>
      </w:pPr>
      <w:r>
        <w:t>Kepro’s Lead Reviewer recommended the validation of the following measures:</w:t>
      </w:r>
    </w:p>
    <w:p w14:paraId="42E4246A" w14:textId="4555C7A8" w:rsidR="00F17914" w:rsidRDefault="00F17914" w:rsidP="00670517">
      <w:pPr>
        <w:spacing w:line="240" w:lineRule="auto"/>
        <w:contextualSpacing/>
      </w:pPr>
    </w:p>
    <w:p w14:paraId="514EBA56" w14:textId="77777777" w:rsidR="00513766" w:rsidRDefault="00513766">
      <w:pPr>
        <w:spacing w:after="160"/>
        <w:rPr>
          <w:b/>
        </w:rPr>
      </w:pPr>
      <w:r>
        <w:rPr>
          <w:b/>
        </w:rPr>
        <w:br w:type="page"/>
      </w:r>
    </w:p>
    <w:p w14:paraId="4935AC20" w14:textId="5EFB90F3" w:rsidR="00F17914" w:rsidRPr="006C5DD8" w:rsidRDefault="00F17914" w:rsidP="00586CB5">
      <w:pPr>
        <w:spacing w:line="240" w:lineRule="auto"/>
        <w:rPr>
          <w:rFonts w:ascii="Raleway SemiBold" w:hAnsi="Raleway SemiBold"/>
          <w:bCs/>
          <w:color w:val="CCC57F"/>
          <w:sz w:val="22"/>
          <w:szCs w:val="20"/>
        </w:rPr>
      </w:pPr>
      <w:r w:rsidRPr="006C5DD8">
        <w:rPr>
          <w:rFonts w:ascii="Raleway SemiBold" w:hAnsi="Raleway SemiBold"/>
          <w:bCs/>
          <w:color w:val="CCC57F"/>
          <w:sz w:val="22"/>
          <w:szCs w:val="20"/>
        </w:rPr>
        <w:lastRenderedPageBreak/>
        <w:t>Exhibit 3</w:t>
      </w:r>
      <w:r w:rsidR="00513766" w:rsidRPr="006C5DD8">
        <w:rPr>
          <w:rFonts w:ascii="Raleway SemiBold" w:hAnsi="Raleway SemiBold"/>
          <w:bCs/>
          <w:color w:val="CCC57F"/>
          <w:sz w:val="22"/>
          <w:szCs w:val="20"/>
        </w:rPr>
        <w:t>.1</w:t>
      </w:r>
      <w:r w:rsidR="00E469B1">
        <w:rPr>
          <w:rFonts w:ascii="Raleway SemiBold" w:hAnsi="Raleway SemiBold"/>
          <w:bCs/>
          <w:color w:val="CCC57F"/>
          <w:sz w:val="22"/>
          <w:szCs w:val="20"/>
        </w:rPr>
        <w:t>.</w:t>
      </w:r>
      <w:r w:rsidRPr="006C5DD8">
        <w:rPr>
          <w:rFonts w:ascii="Raleway SemiBold" w:hAnsi="Raleway SemiBold"/>
          <w:bCs/>
          <w:color w:val="CCC57F"/>
          <w:sz w:val="22"/>
          <w:szCs w:val="20"/>
        </w:rPr>
        <w:t xml:space="preserve">  Performance Measures Validated in 2020</w:t>
      </w:r>
    </w:p>
    <w:tbl>
      <w:tblPr>
        <w:tblStyle w:val="PlainTable2"/>
        <w:tblW w:w="0" w:type="auto"/>
        <w:tblLook w:val="04A0" w:firstRow="1" w:lastRow="0" w:firstColumn="1" w:lastColumn="0" w:noHBand="0" w:noVBand="1"/>
      </w:tblPr>
      <w:tblGrid>
        <w:gridCol w:w="4315"/>
        <w:gridCol w:w="5035"/>
      </w:tblGrid>
      <w:tr w:rsidR="00F17914" w:rsidRPr="00B126BC" w14:paraId="7B6C1CE1" w14:textId="77777777" w:rsidTr="006C5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shd w:val="clear" w:color="auto" w:fill="CCC57F"/>
            <w:hideMark/>
          </w:tcPr>
          <w:p w14:paraId="2B1918D9" w14:textId="77777777" w:rsidR="00F17914" w:rsidRPr="006C5DD8" w:rsidRDefault="00F17914" w:rsidP="007F5C35">
            <w:pPr>
              <w:rPr>
                <w:rFonts w:ascii="Open Sans" w:hAnsi="Open Sans" w:cs="Open Sans"/>
                <w:bCs w:val="0"/>
              </w:rPr>
            </w:pPr>
            <w:r w:rsidRPr="006C5DD8">
              <w:rPr>
                <w:rFonts w:ascii="Open Sans" w:hAnsi="Open Sans" w:cs="Open Sans"/>
                <w:bCs w:val="0"/>
              </w:rPr>
              <w:t>HEDIS® Measure Name and Abbreviation</w:t>
            </w:r>
          </w:p>
        </w:tc>
        <w:tc>
          <w:tcPr>
            <w:tcW w:w="5035" w:type="dxa"/>
            <w:shd w:val="clear" w:color="auto" w:fill="CCC57F"/>
            <w:vAlign w:val="center"/>
            <w:hideMark/>
          </w:tcPr>
          <w:p w14:paraId="7CDB12C5" w14:textId="77777777" w:rsidR="00F17914" w:rsidRPr="006C5DD8" w:rsidRDefault="00F17914" w:rsidP="006C5DD8">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Measure Description</w:t>
            </w:r>
          </w:p>
        </w:tc>
      </w:tr>
      <w:tr w:rsidR="00F17914" w:rsidRPr="00B126BC" w14:paraId="571313B1"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hideMark/>
          </w:tcPr>
          <w:p w14:paraId="7D9CD3C1" w14:textId="77777777" w:rsidR="00F17914" w:rsidRPr="006C5DD8" w:rsidRDefault="00F17914" w:rsidP="00C42533">
            <w:pPr>
              <w:rPr>
                <w:rFonts w:cstheme="minorHAnsi"/>
                <w:b w:val="0"/>
                <w:bCs w:val="0"/>
              </w:rPr>
            </w:pPr>
            <w:r w:rsidRPr="006C5DD8">
              <w:rPr>
                <w:rFonts w:cstheme="minorHAnsi"/>
                <w:b w:val="0"/>
                <w:bCs w:val="0"/>
              </w:rPr>
              <w:t>Controlling High Blood Pressure (CBP)</w:t>
            </w:r>
          </w:p>
          <w:p w14:paraId="0474823C" w14:textId="77777777" w:rsidR="00F17914" w:rsidRPr="006C5DD8" w:rsidRDefault="00F17914" w:rsidP="00C42533">
            <w:pPr>
              <w:rPr>
                <w:rFonts w:cstheme="minorHAnsi"/>
                <w:b w:val="0"/>
                <w:bCs w:val="0"/>
              </w:rPr>
            </w:pPr>
          </w:p>
          <w:p w14:paraId="04B4F9AA" w14:textId="77777777" w:rsidR="00F17914" w:rsidRPr="006C5DD8" w:rsidRDefault="00F17914" w:rsidP="00C42533">
            <w:pPr>
              <w:spacing w:after="60"/>
              <w:rPr>
                <w:rFonts w:cstheme="minorHAnsi"/>
                <w:b w:val="0"/>
                <w:bCs w:val="0"/>
                <w:i/>
              </w:rPr>
            </w:pPr>
            <w:r w:rsidRPr="006C5DD8">
              <w:rPr>
                <w:rFonts w:cstheme="minorHAnsi"/>
                <w:b w:val="0"/>
                <w:bCs w:val="0"/>
                <w:i/>
              </w:rPr>
              <w:t>Rationale for Selection:  Variation in plan performance</w:t>
            </w:r>
          </w:p>
          <w:p w14:paraId="2DDA9546" w14:textId="77777777" w:rsidR="00F17914" w:rsidRPr="006C5DD8" w:rsidRDefault="00F17914" w:rsidP="00C42533">
            <w:pPr>
              <w:rPr>
                <w:b w:val="0"/>
                <w:bCs w:val="0"/>
                <w:i/>
              </w:rPr>
            </w:pPr>
          </w:p>
        </w:tc>
        <w:tc>
          <w:tcPr>
            <w:tcW w:w="5035" w:type="dxa"/>
          </w:tcPr>
          <w:p w14:paraId="359D5FD8" w14:textId="77777777" w:rsidR="00F17914" w:rsidRPr="00C06F62" w:rsidRDefault="00F17914" w:rsidP="00C42533">
            <w:pPr>
              <w:pStyle w:val="Body"/>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rPr>
            </w:pPr>
            <w:r w:rsidRPr="00C06F62">
              <w:rPr>
                <w:rFonts w:asciiTheme="minorHAnsi" w:hAnsiTheme="minorHAnsi" w:cstheme="minorHAnsi"/>
                <w:color w:val="000000" w:themeColor="text1"/>
                <w:sz w:val="24"/>
              </w:rPr>
              <w:t xml:space="preserve">The percentage of members 18–85 years of age who had a diagnosis of hypertension (HTN) and whose BP was adequately controlled (&lt;140/90 mm Hg) during the measurement year.  </w:t>
            </w:r>
          </w:p>
          <w:p w14:paraId="7172AAE5" w14:textId="77777777" w:rsidR="00F17914" w:rsidRPr="00C56BC6" w:rsidRDefault="00F17914" w:rsidP="00C42533">
            <w:pPr>
              <w:cnfStyle w:val="000000100000" w:firstRow="0" w:lastRow="0" w:firstColumn="0" w:lastColumn="0" w:oddVBand="0" w:evenVBand="0" w:oddHBand="1" w:evenHBand="0" w:firstRowFirstColumn="0" w:firstRowLastColumn="0" w:lastRowFirstColumn="0" w:lastRowLastColumn="0"/>
            </w:pPr>
          </w:p>
        </w:tc>
      </w:tr>
      <w:tr w:rsidR="00F17914" w:rsidRPr="00B126BC" w14:paraId="75AB2A4C" w14:textId="77777777" w:rsidTr="006C5DD8">
        <w:tc>
          <w:tcPr>
            <w:cnfStyle w:val="001000000000" w:firstRow="0" w:lastRow="0" w:firstColumn="1" w:lastColumn="0" w:oddVBand="0" w:evenVBand="0" w:oddHBand="0" w:evenHBand="0" w:firstRowFirstColumn="0" w:firstRowLastColumn="0" w:lastRowFirstColumn="0" w:lastRowLastColumn="0"/>
            <w:tcW w:w="4315" w:type="dxa"/>
          </w:tcPr>
          <w:p w14:paraId="11E75AED" w14:textId="77777777" w:rsidR="00F17914" w:rsidRPr="006C5DD8" w:rsidRDefault="00F17914" w:rsidP="00C42533">
            <w:pPr>
              <w:rPr>
                <w:rFonts w:cstheme="minorHAnsi"/>
                <w:b w:val="0"/>
                <w:bCs w:val="0"/>
              </w:rPr>
            </w:pPr>
            <w:r w:rsidRPr="006C5DD8">
              <w:rPr>
                <w:rFonts w:cstheme="minorHAnsi"/>
                <w:b w:val="0"/>
                <w:bCs w:val="0"/>
              </w:rPr>
              <w:t>Asthma Medication Ratio (AMR)</w:t>
            </w:r>
          </w:p>
          <w:p w14:paraId="7397DF9B" w14:textId="77777777" w:rsidR="00F17914" w:rsidRPr="006C5DD8" w:rsidRDefault="00F17914" w:rsidP="00C42533">
            <w:pPr>
              <w:rPr>
                <w:rFonts w:cstheme="minorHAnsi"/>
                <w:b w:val="0"/>
                <w:bCs w:val="0"/>
              </w:rPr>
            </w:pPr>
          </w:p>
          <w:p w14:paraId="246A2F47" w14:textId="77777777" w:rsidR="00F17914" w:rsidRPr="006C5DD8" w:rsidRDefault="00F17914" w:rsidP="00C42533">
            <w:pPr>
              <w:rPr>
                <w:rFonts w:cstheme="minorHAnsi"/>
                <w:b w:val="0"/>
                <w:bCs w:val="0"/>
                <w:i/>
              </w:rPr>
            </w:pPr>
            <w:r w:rsidRPr="006C5DD8">
              <w:rPr>
                <w:rFonts w:cstheme="minorHAnsi"/>
                <w:b w:val="0"/>
                <w:bCs w:val="0"/>
                <w:i/>
              </w:rPr>
              <w:t>Rationale for Selection:  Variation in plan performance</w:t>
            </w:r>
          </w:p>
          <w:p w14:paraId="18A474E9" w14:textId="77777777" w:rsidR="00F17914" w:rsidRPr="006C5DD8" w:rsidRDefault="00F17914" w:rsidP="00C42533">
            <w:pPr>
              <w:rPr>
                <w:rFonts w:cstheme="minorHAnsi"/>
                <w:b w:val="0"/>
                <w:bCs w:val="0"/>
              </w:rPr>
            </w:pPr>
          </w:p>
          <w:p w14:paraId="7825D85F" w14:textId="77777777" w:rsidR="00F17914" w:rsidRPr="006C5DD8" w:rsidRDefault="00F17914" w:rsidP="00C42533">
            <w:pPr>
              <w:rPr>
                <w:b w:val="0"/>
                <w:bCs w:val="0"/>
              </w:rPr>
            </w:pPr>
          </w:p>
        </w:tc>
        <w:tc>
          <w:tcPr>
            <w:tcW w:w="5035" w:type="dxa"/>
          </w:tcPr>
          <w:p w14:paraId="5EEAAA86" w14:textId="77777777" w:rsidR="00F17914" w:rsidRPr="00C06F62" w:rsidRDefault="00F17914" w:rsidP="00C42533">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06F62">
              <w:rPr>
                <w:rFonts w:asciiTheme="minorHAnsi" w:hAnsiTheme="minorHAnsi" w:cstheme="minorHAnsi"/>
                <w:sz w:val="24"/>
              </w:rPr>
              <w:t xml:space="preserve">The percentage of members 5–64 years of age who were identified as having persistent asthma and had a ratio of controller medications to total asthma medications of 0.50 or greater during the measurement year. </w:t>
            </w:r>
          </w:p>
          <w:p w14:paraId="6B9CB3D0" w14:textId="77777777" w:rsidR="00F17914" w:rsidRPr="00C56BC6" w:rsidRDefault="00F17914" w:rsidP="00C42533">
            <w:pPr>
              <w:cnfStyle w:val="000000000000" w:firstRow="0" w:lastRow="0" w:firstColumn="0" w:lastColumn="0" w:oddVBand="0" w:evenVBand="0" w:oddHBand="0" w:evenHBand="0" w:firstRowFirstColumn="0" w:firstRowLastColumn="0" w:lastRowFirstColumn="0" w:lastRowLastColumn="0"/>
            </w:pPr>
          </w:p>
        </w:tc>
      </w:tr>
      <w:tr w:rsidR="00F17914" w:rsidRPr="00B126BC" w14:paraId="15E2C91E"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hideMark/>
          </w:tcPr>
          <w:p w14:paraId="428289A4" w14:textId="77777777" w:rsidR="00F17914" w:rsidRPr="006C5DD8" w:rsidRDefault="00F17914" w:rsidP="00C42533">
            <w:pPr>
              <w:rPr>
                <w:rFonts w:cstheme="minorHAnsi"/>
                <w:b w:val="0"/>
                <w:bCs w:val="0"/>
              </w:rPr>
            </w:pPr>
            <w:r w:rsidRPr="006C5DD8">
              <w:rPr>
                <w:rFonts w:eastAsia="Calibri" w:cstheme="minorHAnsi"/>
                <w:b w:val="0"/>
                <w:bCs w:val="0"/>
              </w:rPr>
              <w:t>Childhood Immunization Status (CIS): Combination 2</w:t>
            </w:r>
          </w:p>
          <w:p w14:paraId="24E71EF0" w14:textId="77777777" w:rsidR="00F17914" w:rsidRPr="006C5DD8" w:rsidRDefault="00F17914" w:rsidP="00C42533">
            <w:pPr>
              <w:rPr>
                <w:rFonts w:cstheme="minorHAnsi"/>
                <w:b w:val="0"/>
                <w:bCs w:val="0"/>
              </w:rPr>
            </w:pPr>
          </w:p>
          <w:p w14:paraId="519AA62B" w14:textId="77777777" w:rsidR="00F17914" w:rsidRPr="006C5DD8" w:rsidRDefault="00F17914" w:rsidP="00C42533">
            <w:pPr>
              <w:rPr>
                <w:rFonts w:cstheme="minorHAnsi"/>
                <w:b w:val="0"/>
                <w:bCs w:val="0"/>
                <w:i/>
                <w:color w:val="000000"/>
              </w:rPr>
            </w:pPr>
            <w:r w:rsidRPr="006C5DD8">
              <w:rPr>
                <w:rFonts w:cstheme="minorHAnsi"/>
                <w:b w:val="0"/>
                <w:bCs w:val="0"/>
                <w:i/>
              </w:rPr>
              <w:t>Rationale for Selection:  Very high plan performance</w:t>
            </w:r>
          </w:p>
        </w:tc>
        <w:tc>
          <w:tcPr>
            <w:tcW w:w="5035" w:type="dxa"/>
          </w:tcPr>
          <w:p w14:paraId="34E59650" w14:textId="77777777" w:rsidR="00F17914" w:rsidRPr="00C06F62" w:rsidRDefault="00F17914" w:rsidP="00C42533">
            <w:pPr>
              <w:pStyle w:val="Body"/>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rPr>
            </w:pPr>
            <w:r w:rsidRPr="00C06F62">
              <w:rPr>
                <w:rFonts w:asciiTheme="minorHAnsi" w:hAnsiTheme="minorHAnsi" w:cstheme="minorHAnsi"/>
                <w:color w:val="000000" w:themeColor="text1"/>
                <w:sz w:val="24"/>
              </w:rPr>
              <w:t xml:space="preserve">The percentage of children 2 years of age who had four diphtheria, </w:t>
            </w:r>
            <w:proofErr w:type="gramStart"/>
            <w:r w:rsidRPr="00C06F62">
              <w:rPr>
                <w:rFonts w:asciiTheme="minorHAnsi" w:hAnsiTheme="minorHAnsi" w:cstheme="minorHAnsi"/>
                <w:color w:val="000000" w:themeColor="text1"/>
                <w:sz w:val="24"/>
              </w:rPr>
              <w:t>tetanus</w:t>
            </w:r>
            <w:proofErr w:type="gramEnd"/>
            <w:r w:rsidRPr="00C06F62">
              <w:rPr>
                <w:rFonts w:asciiTheme="minorHAnsi" w:hAnsiTheme="minorHAnsi" w:cstheme="minorHAnsi"/>
                <w:color w:val="000000" w:themeColor="text1"/>
                <w:sz w:val="24"/>
              </w:rPr>
              <w:t xml:space="preserve"> and acellular pertussis (DTaP); three polio (IPV); one measles, mumps and rubella (MMR); three </w:t>
            </w:r>
            <w:proofErr w:type="spellStart"/>
            <w:r w:rsidRPr="00C06F62">
              <w:rPr>
                <w:rFonts w:asciiTheme="minorHAnsi" w:hAnsiTheme="minorHAnsi" w:cstheme="minorHAnsi"/>
                <w:color w:val="000000" w:themeColor="text1"/>
                <w:sz w:val="24"/>
              </w:rPr>
              <w:t>haemophilus</w:t>
            </w:r>
            <w:proofErr w:type="spellEnd"/>
            <w:r w:rsidRPr="00C06F62">
              <w:rPr>
                <w:rFonts w:asciiTheme="minorHAnsi" w:hAnsiTheme="minorHAnsi" w:cstheme="minorHAnsi"/>
                <w:color w:val="000000" w:themeColor="text1"/>
                <w:sz w:val="24"/>
              </w:rPr>
              <w:t xml:space="preserve"> influenza type B (</w:t>
            </w:r>
            <w:proofErr w:type="spellStart"/>
            <w:r w:rsidRPr="00C06F62">
              <w:rPr>
                <w:rFonts w:asciiTheme="minorHAnsi" w:hAnsiTheme="minorHAnsi" w:cstheme="minorHAnsi"/>
                <w:color w:val="000000" w:themeColor="text1"/>
                <w:sz w:val="24"/>
              </w:rPr>
              <w:t>HiB</w:t>
            </w:r>
            <w:proofErr w:type="spellEnd"/>
            <w:r w:rsidRPr="00C06F62">
              <w:rPr>
                <w:rFonts w:asciiTheme="minorHAnsi" w:hAnsiTheme="minorHAnsi" w:cstheme="minorHAnsi"/>
                <w:color w:val="000000" w:themeColor="text1"/>
                <w:sz w:val="24"/>
              </w:rPr>
              <w:t>); three hepatitis B (</w:t>
            </w:r>
            <w:proofErr w:type="spellStart"/>
            <w:r w:rsidRPr="00C06F62">
              <w:rPr>
                <w:rFonts w:asciiTheme="minorHAnsi" w:hAnsiTheme="minorHAnsi" w:cstheme="minorHAnsi"/>
                <w:color w:val="000000" w:themeColor="text1"/>
                <w:sz w:val="24"/>
              </w:rPr>
              <w:t>HepB</w:t>
            </w:r>
            <w:proofErr w:type="spellEnd"/>
            <w:r w:rsidRPr="00C06F62">
              <w:rPr>
                <w:rFonts w:asciiTheme="minorHAnsi" w:hAnsiTheme="minorHAnsi" w:cstheme="minorHAnsi"/>
                <w:color w:val="000000" w:themeColor="text1"/>
                <w:sz w:val="24"/>
              </w:rPr>
              <w:t xml:space="preserve">); and one chicken pox (VZV) vaccines by their second birthday. </w:t>
            </w:r>
          </w:p>
          <w:p w14:paraId="66C45AF8" w14:textId="77777777" w:rsidR="00F17914" w:rsidRPr="00B126BC" w:rsidRDefault="00F17914" w:rsidP="00C42533">
            <w:pPr>
              <w:cnfStyle w:val="000000100000" w:firstRow="0" w:lastRow="0" w:firstColumn="0" w:lastColumn="0" w:oddVBand="0" w:evenVBand="0" w:oddHBand="1" w:evenHBand="0" w:firstRowFirstColumn="0" w:firstRowLastColumn="0" w:lastRowFirstColumn="0" w:lastRowLastColumn="0"/>
            </w:pPr>
          </w:p>
        </w:tc>
      </w:tr>
    </w:tbl>
    <w:p w14:paraId="06D94702" w14:textId="77777777" w:rsidR="00F17914" w:rsidRDefault="00F17914" w:rsidP="00670517">
      <w:pPr>
        <w:spacing w:line="240" w:lineRule="auto"/>
        <w:contextualSpacing/>
      </w:pPr>
    </w:p>
    <w:p w14:paraId="560AB52D" w14:textId="77777777" w:rsidR="00F17914" w:rsidRDefault="00F17914" w:rsidP="00F17914">
      <w:pPr>
        <w:spacing w:line="240" w:lineRule="auto"/>
        <w:contextualSpacing/>
      </w:pPr>
      <w:r w:rsidRPr="00B126BC">
        <w:t>K</w:t>
      </w:r>
      <w:r>
        <w:t>epro</w:t>
      </w:r>
      <w:r w:rsidRPr="00B126BC">
        <w:t xml:space="preserve">’s </w:t>
      </w:r>
      <w:r>
        <w:t>MCO</w:t>
      </w:r>
      <w:r w:rsidRPr="00B126BC">
        <w:t xml:space="preserve"> PMV audit methodology assesses both the quality of the source data that feed into the PMV measure under review and the </w:t>
      </w:r>
      <w:r>
        <w:t xml:space="preserve">accuracy of the </w:t>
      </w:r>
      <w:r w:rsidRPr="00B126BC">
        <w:t>calculation</w:t>
      </w:r>
      <w:r>
        <w:t xml:space="preserve">. </w:t>
      </w:r>
      <w:r w:rsidRPr="00B126BC">
        <w:t>Source data review includes evaluating the plan’s data management structure, data sources</w:t>
      </w:r>
      <w:r>
        <w:t>,</w:t>
      </w:r>
      <w:r w:rsidRPr="00B126BC">
        <w:t xml:space="preserve"> and data collection methodology. Measure calculation review includes reviewing the logic and analytic framework for determining the measure numerator, denominator, and exclusion cases</w:t>
      </w:r>
      <w:r>
        <w:t>, if applicable</w:t>
      </w:r>
      <w:r w:rsidRPr="00B126BC">
        <w:t xml:space="preserve">. </w:t>
      </w:r>
    </w:p>
    <w:p w14:paraId="02C53A96" w14:textId="77777777" w:rsidR="00F17914" w:rsidRDefault="00F17914" w:rsidP="00670517">
      <w:pPr>
        <w:spacing w:line="240" w:lineRule="auto"/>
        <w:contextualSpacing/>
      </w:pPr>
    </w:p>
    <w:p w14:paraId="39D1E301" w14:textId="17E8890B" w:rsidR="00670517" w:rsidRPr="00C00506" w:rsidRDefault="00670517" w:rsidP="00670517">
      <w:pPr>
        <w:spacing w:line="240" w:lineRule="auto"/>
        <w:contextualSpacing/>
      </w:pPr>
      <w:r w:rsidRPr="00C00506">
        <w:t>For 20</w:t>
      </w:r>
      <w:r w:rsidR="00BA081D">
        <w:t>20</w:t>
      </w:r>
      <w:r w:rsidRPr="00C00506">
        <w:t xml:space="preserve"> Performance Measure Validation, </w:t>
      </w:r>
      <w:r>
        <w:t>MCOs</w:t>
      </w:r>
      <w:r w:rsidRPr="00C00506">
        <w:t xml:space="preserve"> submitted the documentation that follows.</w:t>
      </w:r>
    </w:p>
    <w:p w14:paraId="43FE61B3" w14:textId="77777777" w:rsidR="00670517" w:rsidRDefault="00670517" w:rsidP="00670517">
      <w:pPr>
        <w:spacing w:line="240" w:lineRule="auto"/>
        <w:contextualSpacing/>
        <w:rPr>
          <w:b/>
          <w:highlight w:val="yellow"/>
        </w:rPr>
      </w:pPr>
    </w:p>
    <w:p w14:paraId="10F6DCAF" w14:textId="3BD78B8F" w:rsidR="00670517" w:rsidRPr="006C5DD8" w:rsidRDefault="00670517" w:rsidP="00586CB5">
      <w:pPr>
        <w:spacing w:line="240" w:lineRule="auto"/>
        <w:rPr>
          <w:rFonts w:ascii="Raleway SemiBold" w:hAnsi="Raleway SemiBold"/>
          <w:bCs/>
          <w:color w:val="CCC57F"/>
          <w:sz w:val="22"/>
          <w:szCs w:val="20"/>
        </w:rPr>
      </w:pPr>
      <w:r w:rsidRPr="006C5DD8">
        <w:rPr>
          <w:rFonts w:ascii="Raleway SemiBold" w:hAnsi="Raleway SemiBold"/>
          <w:bCs/>
          <w:color w:val="CCC57F"/>
          <w:sz w:val="22"/>
          <w:szCs w:val="20"/>
        </w:rPr>
        <w:t xml:space="preserve">Exhibit </w:t>
      </w:r>
      <w:r w:rsidR="00513766" w:rsidRPr="006C5DD8">
        <w:rPr>
          <w:rFonts w:ascii="Raleway SemiBold" w:hAnsi="Raleway SemiBold"/>
          <w:bCs/>
          <w:color w:val="CCC57F"/>
          <w:sz w:val="22"/>
          <w:szCs w:val="20"/>
        </w:rPr>
        <w:t>3.</w:t>
      </w:r>
      <w:r w:rsidRPr="006C5DD8">
        <w:rPr>
          <w:rFonts w:ascii="Raleway SemiBold" w:hAnsi="Raleway SemiBold"/>
          <w:bCs/>
          <w:color w:val="CCC57F"/>
          <w:sz w:val="22"/>
          <w:szCs w:val="20"/>
        </w:rPr>
        <w:t>2</w:t>
      </w:r>
      <w:r w:rsidR="00E469B1">
        <w:rPr>
          <w:rFonts w:ascii="Raleway SemiBold" w:hAnsi="Raleway SemiBold"/>
          <w:bCs/>
          <w:color w:val="CCC57F"/>
          <w:sz w:val="22"/>
          <w:szCs w:val="20"/>
        </w:rPr>
        <w:t>.</w:t>
      </w:r>
      <w:r w:rsidRPr="006C5DD8">
        <w:rPr>
          <w:rFonts w:ascii="Raleway SemiBold" w:hAnsi="Raleway SemiBold"/>
          <w:bCs/>
          <w:color w:val="CCC57F"/>
          <w:sz w:val="22"/>
          <w:szCs w:val="20"/>
        </w:rPr>
        <w:t xml:space="preserve">  </w:t>
      </w:r>
      <w:bookmarkStart w:id="55" w:name="_Toc500863316"/>
      <w:r w:rsidRPr="006C5DD8">
        <w:rPr>
          <w:rFonts w:ascii="Raleway SemiBold" w:hAnsi="Raleway SemiBold"/>
          <w:bCs/>
          <w:color w:val="CCC57F"/>
          <w:sz w:val="22"/>
          <w:szCs w:val="20"/>
        </w:rPr>
        <w:t xml:space="preserve">Documentation Submitted by </w:t>
      </w:r>
      <w:bookmarkEnd w:id="55"/>
      <w:r w:rsidRPr="006C5DD8">
        <w:rPr>
          <w:rFonts w:ascii="Raleway SemiBold" w:hAnsi="Raleway SemiBold"/>
          <w:bCs/>
          <w:color w:val="CCC57F"/>
          <w:sz w:val="22"/>
          <w:szCs w:val="20"/>
        </w:rPr>
        <w:t>MCOs</w:t>
      </w:r>
    </w:p>
    <w:tbl>
      <w:tblPr>
        <w:tblStyle w:val="PlainTable2"/>
        <w:tblW w:w="0" w:type="auto"/>
        <w:tblLook w:val="04A0" w:firstRow="1" w:lastRow="0" w:firstColumn="1" w:lastColumn="0" w:noHBand="0" w:noVBand="1"/>
      </w:tblPr>
      <w:tblGrid>
        <w:gridCol w:w="3955"/>
        <w:gridCol w:w="5395"/>
      </w:tblGrid>
      <w:tr w:rsidR="00670517" w:rsidRPr="00611D9D" w14:paraId="7738193F" w14:textId="77777777" w:rsidTr="006C5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CCC57F"/>
          </w:tcPr>
          <w:p w14:paraId="697CD214" w14:textId="77777777" w:rsidR="00670517" w:rsidRPr="006C5DD8" w:rsidRDefault="00670517" w:rsidP="00022954">
            <w:pPr>
              <w:contextualSpacing/>
              <w:rPr>
                <w:rFonts w:ascii="Open Sans" w:hAnsi="Open Sans" w:cs="Open Sans"/>
                <w:bCs w:val="0"/>
              </w:rPr>
            </w:pPr>
            <w:r w:rsidRPr="006C5DD8">
              <w:rPr>
                <w:rFonts w:ascii="Open Sans" w:hAnsi="Open Sans" w:cs="Open Sans"/>
                <w:bCs w:val="0"/>
              </w:rPr>
              <w:t>Document Reviewed</w:t>
            </w:r>
          </w:p>
        </w:tc>
        <w:tc>
          <w:tcPr>
            <w:tcW w:w="5395" w:type="dxa"/>
            <w:shd w:val="clear" w:color="auto" w:fill="CCC57F"/>
          </w:tcPr>
          <w:p w14:paraId="7494456B" w14:textId="550F7F4F" w:rsidR="00670517" w:rsidRPr="006C5DD8" w:rsidRDefault="00670517" w:rsidP="007F5C35">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 xml:space="preserve">Purpose </w:t>
            </w:r>
            <w:r w:rsidR="006C5DD8" w:rsidRPr="006C5DD8">
              <w:rPr>
                <w:rFonts w:ascii="Open Sans" w:hAnsi="Open Sans" w:cs="Open Sans"/>
                <w:bCs w:val="0"/>
              </w:rPr>
              <w:t>of Review</w:t>
            </w:r>
          </w:p>
        </w:tc>
      </w:tr>
      <w:tr w:rsidR="00670517" w:rsidRPr="00611D9D" w14:paraId="3C09039D"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3E2D7DFF" w14:textId="1F83EA91" w:rsidR="00670517" w:rsidRPr="006C5DD8" w:rsidRDefault="00670517" w:rsidP="00022954">
            <w:pPr>
              <w:contextualSpacing/>
              <w:rPr>
                <w:b w:val="0"/>
                <w:bCs w:val="0"/>
                <w:szCs w:val="24"/>
              </w:rPr>
            </w:pPr>
            <w:r w:rsidRPr="006C5DD8">
              <w:rPr>
                <w:b w:val="0"/>
                <w:bCs w:val="0"/>
                <w:szCs w:val="24"/>
              </w:rPr>
              <w:t>HEDIS 20</w:t>
            </w:r>
            <w:r w:rsidR="00BA081D" w:rsidRPr="006C5DD8">
              <w:rPr>
                <w:b w:val="0"/>
                <w:bCs w:val="0"/>
                <w:szCs w:val="24"/>
              </w:rPr>
              <w:t>20</w:t>
            </w:r>
            <w:r w:rsidRPr="006C5DD8">
              <w:rPr>
                <w:b w:val="0"/>
                <w:bCs w:val="0"/>
                <w:szCs w:val="24"/>
              </w:rPr>
              <w:t xml:space="preserve"> Roadmap</w:t>
            </w:r>
          </w:p>
        </w:tc>
        <w:tc>
          <w:tcPr>
            <w:tcW w:w="5395" w:type="dxa"/>
          </w:tcPr>
          <w:p w14:paraId="72478011" w14:textId="77777777" w:rsidR="00670517" w:rsidRPr="00611D9D" w:rsidRDefault="00670517" w:rsidP="00022954">
            <w:pPr>
              <w:contextualSpacing/>
              <w:cnfStyle w:val="000000100000" w:firstRow="0" w:lastRow="0" w:firstColumn="0" w:lastColumn="0" w:oddVBand="0" w:evenVBand="0" w:oddHBand="1" w:evenHBand="0" w:firstRowFirstColumn="0" w:firstRowLastColumn="0" w:lastRowFirstColumn="0" w:lastRowLastColumn="0"/>
              <w:rPr>
                <w:szCs w:val="24"/>
              </w:rPr>
            </w:pPr>
            <w:r w:rsidRPr="00611D9D">
              <w:rPr>
                <w:szCs w:val="24"/>
              </w:rPr>
              <w:t>Reviewed to assess health plan systems and processes related to performance measure production</w:t>
            </w:r>
            <w:r>
              <w:rPr>
                <w:szCs w:val="24"/>
              </w:rPr>
              <w:t>.</w:t>
            </w:r>
          </w:p>
        </w:tc>
      </w:tr>
      <w:tr w:rsidR="00670517" w:rsidRPr="00611D9D" w14:paraId="2EA56D8E" w14:textId="77777777" w:rsidTr="006C5DD8">
        <w:tc>
          <w:tcPr>
            <w:cnfStyle w:val="001000000000" w:firstRow="0" w:lastRow="0" w:firstColumn="1" w:lastColumn="0" w:oddVBand="0" w:evenVBand="0" w:oddHBand="0" w:evenHBand="0" w:firstRowFirstColumn="0" w:firstRowLastColumn="0" w:lastRowFirstColumn="0" w:lastRowLastColumn="0"/>
            <w:tcW w:w="3955" w:type="dxa"/>
          </w:tcPr>
          <w:p w14:paraId="40DC6631" w14:textId="1778A6CC" w:rsidR="00670517" w:rsidRPr="006C5DD8" w:rsidRDefault="00670517" w:rsidP="00022954">
            <w:pPr>
              <w:contextualSpacing/>
              <w:rPr>
                <w:b w:val="0"/>
                <w:bCs w:val="0"/>
                <w:szCs w:val="24"/>
              </w:rPr>
            </w:pPr>
            <w:r w:rsidRPr="006C5DD8">
              <w:rPr>
                <w:b w:val="0"/>
                <w:bCs w:val="0"/>
                <w:szCs w:val="24"/>
              </w:rPr>
              <w:t>20</w:t>
            </w:r>
            <w:r w:rsidR="00BA081D" w:rsidRPr="006C5DD8">
              <w:rPr>
                <w:b w:val="0"/>
                <w:bCs w:val="0"/>
                <w:szCs w:val="24"/>
              </w:rPr>
              <w:t>20</w:t>
            </w:r>
            <w:r w:rsidRPr="006C5DD8">
              <w:rPr>
                <w:b w:val="0"/>
                <w:bCs w:val="0"/>
                <w:szCs w:val="24"/>
              </w:rPr>
              <w:t xml:space="preserve"> HEDIS Final Audit Report</w:t>
            </w:r>
          </w:p>
        </w:tc>
        <w:tc>
          <w:tcPr>
            <w:tcW w:w="5395" w:type="dxa"/>
          </w:tcPr>
          <w:p w14:paraId="62493C91" w14:textId="77777777" w:rsidR="00670517" w:rsidRPr="00611D9D" w:rsidRDefault="00670517" w:rsidP="00022954">
            <w:pPr>
              <w:contextualSpacing/>
              <w:cnfStyle w:val="000000000000" w:firstRow="0" w:lastRow="0" w:firstColumn="0" w:lastColumn="0" w:oddVBand="0" w:evenVBand="0" w:oddHBand="0" w:evenHBand="0" w:firstRowFirstColumn="0" w:firstRowLastColumn="0" w:lastRowFirstColumn="0" w:lastRowLastColumn="0"/>
              <w:rPr>
                <w:szCs w:val="24"/>
              </w:rPr>
            </w:pPr>
            <w:r w:rsidRPr="00611D9D">
              <w:rPr>
                <w:szCs w:val="24"/>
              </w:rPr>
              <w:t>Reviewed to determine if there were any underlying process issues related to HEDIS measure production</w:t>
            </w:r>
            <w:r>
              <w:rPr>
                <w:szCs w:val="24"/>
              </w:rPr>
              <w:t>.</w:t>
            </w:r>
          </w:p>
        </w:tc>
      </w:tr>
      <w:tr w:rsidR="00670517" w:rsidRPr="00611D9D" w14:paraId="6D79C175"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B68A320" w14:textId="45940D89" w:rsidR="00670517" w:rsidRPr="006C5DD8" w:rsidRDefault="00670517" w:rsidP="00022954">
            <w:pPr>
              <w:contextualSpacing/>
              <w:rPr>
                <w:b w:val="0"/>
                <w:bCs w:val="0"/>
                <w:szCs w:val="24"/>
              </w:rPr>
            </w:pPr>
            <w:r w:rsidRPr="006C5DD8">
              <w:rPr>
                <w:b w:val="0"/>
                <w:bCs w:val="0"/>
                <w:szCs w:val="24"/>
              </w:rPr>
              <w:t>HEDIS 20</w:t>
            </w:r>
            <w:r w:rsidR="00F30463" w:rsidRPr="006C5DD8">
              <w:rPr>
                <w:b w:val="0"/>
                <w:bCs w:val="0"/>
                <w:szCs w:val="24"/>
              </w:rPr>
              <w:t>20</w:t>
            </w:r>
            <w:r w:rsidRPr="006C5DD8">
              <w:rPr>
                <w:b w:val="0"/>
                <w:bCs w:val="0"/>
                <w:szCs w:val="24"/>
              </w:rPr>
              <w:t xml:space="preserve"> IDSS</w:t>
            </w:r>
          </w:p>
        </w:tc>
        <w:tc>
          <w:tcPr>
            <w:tcW w:w="5395" w:type="dxa"/>
          </w:tcPr>
          <w:p w14:paraId="1846C17E" w14:textId="77777777" w:rsidR="00670517" w:rsidRPr="00611D9D" w:rsidRDefault="00670517" w:rsidP="00022954">
            <w:pPr>
              <w:contextualSpacing/>
              <w:cnfStyle w:val="000000100000" w:firstRow="0" w:lastRow="0" w:firstColumn="0" w:lastColumn="0" w:oddVBand="0" w:evenVBand="0" w:oddHBand="1" w:evenHBand="0" w:firstRowFirstColumn="0" w:firstRowLastColumn="0" w:lastRowFirstColumn="0" w:lastRowLastColumn="0"/>
              <w:rPr>
                <w:szCs w:val="24"/>
              </w:rPr>
            </w:pPr>
            <w:r w:rsidRPr="00611D9D">
              <w:rPr>
                <w:szCs w:val="24"/>
              </w:rPr>
              <w:t>Used to compile rates for comparison to prior years’ performance and industry standard benchmarks</w:t>
            </w:r>
            <w:r>
              <w:rPr>
                <w:szCs w:val="24"/>
              </w:rPr>
              <w:t>.</w:t>
            </w:r>
          </w:p>
        </w:tc>
      </w:tr>
    </w:tbl>
    <w:p w14:paraId="72FF98AA" w14:textId="77777777" w:rsidR="00670517" w:rsidRPr="00611D9D" w:rsidRDefault="00670517" w:rsidP="00670517">
      <w:pPr>
        <w:spacing w:line="240" w:lineRule="auto"/>
        <w:contextualSpacing/>
      </w:pPr>
    </w:p>
    <w:p w14:paraId="5290B901" w14:textId="7FA8FD36" w:rsidR="00670517" w:rsidRDefault="00670517" w:rsidP="00670517">
      <w:pPr>
        <w:spacing w:line="240" w:lineRule="auto"/>
        <w:contextualSpacing/>
      </w:pPr>
      <w:r w:rsidRPr="00F611EA">
        <w:rPr>
          <w:u w:val="single"/>
        </w:rPr>
        <w:t>Note</w:t>
      </w:r>
      <w:r>
        <w:t>:  HEDIS® 20</w:t>
      </w:r>
      <w:r w:rsidR="00F30463">
        <w:t>20</w:t>
      </w:r>
      <w:r>
        <w:t xml:space="preserve"> rates reflect the calendar year 20</w:t>
      </w:r>
      <w:r w:rsidR="00F30463">
        <w:t>19</w:t>
      </w:r>
      <w:r>
        <w:t xml:space="preserve"> measurement period.</w:t>
      </w:r>
    </w:p>
    <w:p w14:paraId="15162FF6" w14:textId="77777777" w:rsidR="00670517" w:rsidRDefault="00670517" w:rsidP="00670517">
      <w:pPr>
        <w:spacing w:line="240" w:lineRule="auto"/>
        <w:contextualSpacing/>
      </w:pPr>
    </w:p>
    <w:p w14:paraId="5816C25B" w14:textId="77777777" w:rsidR="00670517" w:rsidRPr="00B126BC" w:rsidRDefault="00670517" w:rsidP="00670517">
      <w:pPr>
        <w:spacing w:line="240" w:lineRule="auto"/>
        <w:contextualSpacing/>
      </w:pPr>
    </w:p>
    <w:p w14:paraId="13946D6A" w14:textId="2CE1FFA9" w:rsidR="00421155" w:rsidRPr="006C5DD8" w:rsidRDefault="00421155" w:rsidP="006C5DD8">
      <w:pPr>
        <w:pStyle w:val="Heading2"/>
        <w:shd w:val="clear" w:color="auto" w:fill="CCC57F"/>
        <w:spacing w:before="0" w:line="240" w:lineRule="auto"/>
        <w:contextualSpacing/>
        <w:rPr>
          <w:rFonts w:ascii="Open Sans" w:hAnsi="Open Sans" w:cs="Open Sans"/>
          <w:b/>
          <w:bCs/>
          <w:color w:val="auto"/>
          <w:sz w:val="24"/>
          <w:szCs w:val="22"/>
        </w:rPr>
      </w:pPr>
      <w:bookmarkStart w:id="56" w:name="_Toc535836000"/>
      <w:bookmarkStart w:id="57" w:name="_Toc35871398"/>
      <w:bookmarkStart w:id="58" w:name="_Toc68086973"/>
      <w:bookmarkStart w:id="59" w:name="_Toc501462161"/>
      <w:r w:rsidRPr="006C5DD8">
        <w:rPr>
          <w:rFonts w:ascii="Open Sans" w:hAnsi="Open Sans" w:cs="Open Sans"/>
          <w:b/>
          <w:bCs/>
          <w:color w:val="auto"/>
          <w:sz w:val="24"/>
          <w:szCs w:val="22"/>
        </w:rPr>
        <w:t>Comparative Analysis</w:t>
      </w:r>
      <w:bookmarkEnd w:id="56"/>
      <w:bookmarkEnd w:id="57"/>
      <w:bookmarkEnd w:id="58"/>
    </w:p>
    <w:p w14:paraId="40363CB2" w14:textId="77777777" w:rsidR="00421155" w:rsidRPr="0075778C" w:rsidRDefault="00421155" w:rsidP="00421155">
      <w:pPr>
        <w:spacing w:line="240" w:lineRule="auto"/>
        <w:contextualSpacing/>
        <w:rPr>
          <w:rFonts w:ascii="Garamond" w:hAnsi="Garamond"/>
          <w:szCs w:val="24"/>
        </w:rPr>
      </w:pPr>
    </w:p>
    <w:bookmarkEnd w:id="59"/>
    <w:p w14:paraId="5B8ECF50" w14:textId="05CA9952" w:rsidR="00F17914" w:rsidRDefault="00F17914" w:rsidP="00F17914">
      <w:pPr>
        <w:spacing w:line="240" w:lineRule="auto"/>
        <w:contextualSpacing/>
      </w:pPr>
      <w:r>
        <w:rPr>
          <w:szCs w:val="24"/>
        </w:rPr>
        <w:t xml:space="preserve">The tables that follow contain the criteria </w:t>
      </w:r>
      <w:r w:rsidR="00586CB5">
        <w:rPr>
          <w:szCs w:val="24"/>
        </w:rPr>
        <w:t>against</w:t>
      </w:r>
      <w:r>
        <w:rPr>
          <w:szCs w:val="24"/>
        </w:rPr>
        <w:t xml:space="preserve"> which performance measures are validated as well as Kepro’s determination as to whether the plans met these criteria.  Results are presented for both plans reviewed to facilitate comparison across plans.  </w:t>
      </w:r>
      <w:r w:rsidRPr="00FC64FA">
        <w:rPr>
          <w:szCs w:val="24"/>
        </w:rPr>
        <w:t>In 20</w:t>
      </w:r>
      <w:r>
        <w:rPr>
          <w:szCs w:val="24"/>
        </w:rPr>
        <w:t>20</w:t>
      </w:r>
      <w:r w:rsidRPr="00FC64FA">
        <w:rPr>
          <w:szCs w:val="24"/>
        </w:rPr>
        <w:t>, K</w:t>
      </w:r>
      <w:r>
        <w:rPr>
          <w:szCs w:val="24"/>
        </w:rPr>
        <w:t>epro</w:t>
      </w:r>
      <w:r w:rsidRPr="00FC64FA">
        <w:rPr>
          <w:szCs w:val="24"/>
        </w:rPr>
        <w:t xml:space="preserve"> validated three measures that were </w:t>
      </w:r>
      <w:r>
        <w:rPr>
          <w:szCs w:val="24"/>
        </w:rPr>
        <w:t xml:space="preserve">recommended by the Lead Performance Measurement Validation Reviewer.  </w:t>
      </w:r>
      <w:r w:rsidRPr="00FC64FA">
        <w:t>The r</w:t>
      </w:r>
      <w:r>
        <w:t>esults of the validation follow</w:t>
      </w:r>
      <w:r w:rsidR="00BB4AA4">
        <w:t>.</w:t>
      </w:r>
    </w:p>
    <w:p w14:paraId="4AF1B90B" w14:textId="77777777" w:rsidR="00BB4AA4" w:rsidRPr="00FC64FA" w:rsidRDefault="00BB4AA4" w:rsidP="00F17914">
      <w:pPr>
        <w:spacing w:line="240" w:lineRule="auto"/>
        <w:contextualSpacing/>
      </w:pPr>
    </w:p>
    <w:p w14:paraId="089217E3" w14:textId="617984CF" w:rsidR="00F611EA" w:rsidRPr="006C5DD8" w:rsidRDefault="00E013AA" w:rsidP="00742B7B">
      <w:pPr>
        <w:spacing w:line="240" w:lineRule="auto"/>
        <w:rPr>
          <w:rFonts w:ascii="Raleway SemiBold" w:eastAsiaTheme="majorEastAsia" w:hAnsi="Raleway SemiBold" w:cstheme="majorBidi"/>
          <w:bCs/>
          <w:caps/>
          <w:color w:val="CCC57F"/>
          <w:sz w:val="28"/>
          <w:szCs w:val="24"/>
        </w:rPr>
      </w:pPr>
      <w:r w:rsidRPr="006C5DD8">
        <w:rPr>
          <w:rFonts w:ascii="Raleway SemiBold" w:hAnsi="Raleway SemiBold"/>
          <w:bCs/>
          <w:color w:val="CCC57F"/>
          <w:sz w:val="22"/>
          <w:szCs w:val="20"/>
        </w:rPr>
        <w:t xml:space="preserve">Exhibit </w:t>
      </w:r>
      <w:r w:rsidR="00513766" w:rsidRPr="006C5DD8">
        <w:rPr>
          <w:rFonts w:ascii="Raleway SemiBold" w:hAnsi="Raleway SemiBold"/>
          <w:bCs/>
          <w:color w:val="CCC57F"/>
          <w:sz w:val="22"/>
          <w:szCs w:val="20"/>
        </w:rPr>
        <w:t>3.</w:t>
      </w:r>
      <w:r w:rsidR="00E469B1">
        <w:rPr>
          <w:rFonts w:ascii="Raleway SemiBold" w:hAnsi="Raleway SemiBold"/>
          <w:bCs/>
          <w:color w:val="CCC57F"/>
          <w:sz w:val="22"/>
          <w:szCs w:val="20"/>
        </w:rPr>
        <w:t>3.</w:t>
      </w:r>
      <w:r w:rsidRPr="006C5DD8">
        <w:rPr>
          <w:rFonts w:ascii="Raleway SemiBold" w:hAnsi="Raleway SemiBold"/>
          <w:bCs/>
          <w:color w:val="CCC57F"/>
          <w:sz w:val="22"/>
          <w:szCs w:val="20"/>
        </w:rPr>
        <w:t xml:space="preserve">  Performance Measure Validation Worksheets</w:t>
      </w:r>
    </w:p>
    <w:p w14:paraId="21965747" w14:textId="77777777" w:rsidR="00294200" w:rsidRDefault="00294200" w:rsidP="00294200">
      <w:pPr>
        <w:contextualSpacing/>
        <w:rPr>
          <w:rFonts w:cstheme="minorHAnsi"/>
          <w:b/>
          <w:sz w:val="20"/>
          <w:szCs w:val="20"/>
        </w:rPr>
      </w:pPr>
    </w:p>
    <w:p w14:paraId="15D2BB8A" w14:textId="0846DCEE" w:rsidR="00294200" w:rsidRPr="00C06F62" w:rsidRDefault="00294200" w:rsidP="00294200">
      <w:pPr>
        <w:contextualSpacing/>
        <w:rPr>
          <w:rFonts w:cstheme="minorHAnsi"/>
          <w:b/>
          <w:sz w:val="20"/>
          <w:szCs w:val="20"/>
        </w:rPr>
      </w:pPr>
      <w:r w:rsidRPr="00C06F62">
        <w:rPr>
          <w:rFonts w:cstheme="minorHAnsi"/>
          <w:b/>
          <w:sz w:val="20"/>
          <w:szCs w:val="20"/>
        </w:rPr>
        <w:t>Performance Measure Validation: Controlling High Blood Pressure (CBP)</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294200" w:rsidRPr="00C06F62" w14:paraId="52781C5F" w14:textId="77777777" w:rsidTr="00A369C3">
        <w:trPr>
          <w:cantSplit/>
          <w:jc w:val="center"/>
        </w:trPr>
        <w:tc>
          <w:tcPr>
            <w:tcW w:w="3612" w:type="dxa"/>
            <w:shd w:val="clear" w:color="auto" w:fill="CCC57F"/>
            <w:vAlign w:val="center"/>
          </w:tcPr>
          <w:p w14:paraId="50716BE2" w14:textId="77777777" w:rsidR="00294200" w:rsidRPr="00C06F62" w:rsidRDefault="00294200" w:rsidP="00A5448F">
            <w:pPr>
              <w:contextualSpacing/>
              <w:rPr>
                <w:rFonts w:cstheme="minorHAnsi"/>
                <w:sz w:val="20"/>
                <w:szCs w:val="20"/>
              </w:rPr>
            </w:pPr>
            <w:r w:rsidRPr="00C06F62">
              <w:rPr>
                <w:rFonts w:cstheme="minorHAnsi"/>
                <w:b/>
                <w:sz w:val="20"/>
                <w:szCs w:val="20"/>
              </w:rPr>
              <w:t>Methodology for Calculating Measure:</w:t>
            </w:r>
          </w:p>
        </w:tc>
        <w:tc>
          <w:tcPr>
            <w:tcW w:w="1968" w:type="dxa"/>
            <w:shd w:val="clear" w:color="auto" w:fill="auto"/>
            <w:vAlign w:val="center"/>
          </w:tcPr>
          <w:p w14:paraId="2A449345" w14:textId="77777777" w:rsidR="00294200" w:rsidRPr="00C06F62" w:rsidRDefault="00294200" w:rsidP="00A5448F">
            <w:pPr>
              <w:contextualSpacing/>
              <w:jc w:val="center"/>
              <w:rPr>
                <w:rFonts w:cstheme="minorHAnsi"/>
                <w:sz w:val="20"/>
                <w:szCs w:val="20"/>
              </w:rPr>
            </w:pPr>
            <w:r w:rsidRPr="00C06F62">
              <w:rPr>
                <w:rFonts w:cstheme="minorHAnsi"/>
                <w:sz w:val="20"/>
                <w:szCs w:val="20"/>
              </w:rPr>
              <w:t>Administrative</w:t>
            </w:r>
          </w:p>
        </w:tc>
        <w:tc>
          <w:tcPr>
            <w:tcW w:w="2110" w:type="dxa"/>
            <w:shd w:val="clear" w:color="auto" w:fill="auto"/>
            <w:vAlign w:val="center"/>
          </w:tcPr>
          <w:p w14:paraId="23D29390" w14:textId="77777777" w:rsidR="00294200" w:rsidRPr="00C06F62" w:rsidRDefault="00294200" w:rsidP="00A5448F">
            <w:pPr>
              <w:contextualSpacing/>
              <w:jc w:val="center"/>
              <w:rPr>
                <w:rFonts w:cstheme="minorHAnsi"/>
                <w:sz w:val="20"/>
                <w:szCs w:val="20"/>
              </w:rPr>
            </w:pPr>
            <w:r w:rsidRPr="00C06F62">
              <w:rPr>
                <w:rFonts w:cstheme="minorHAnsi"/>
                <w:sz w:val="20"/>
                <w:szCs w:val="20"/>
              </w:rPr>
              <w:t>Medical Record Review</w:t>
            </w:r>
          </w:p>
        </w:tc>
        <w:tc>
          <w:tcPr>
            <w:tcW w:w="1670" w:type="dxa"/>
            <w:shd w:val="clear" w:color="auto" w:fill="CCC57F"/>
            <w:vAlign w:val="center"/>
          </w:tcPr>
          <w:p w14:paraId="6073B874" w14:textId="77777777" w:rsidR="00294200" w:rsidRPr="00C06F62" w:rsidRDefault="00294200" w:rsidP="00A5448F">
            <w:pPr>
              <w:contextualSpacing/>
              <w:jc w:val="center"/>
              <w:rPr>
                <w:rFonts w:cstheme="minorHAnsi"/>
                <w:b/>
                <w:sz w:val="20"/>
                <w:szCs w:val="20"/>
              </w:rPr>
            </w:pPr>
            <w:r w:rsidRPr="00C06F62">
              <w:rPr>
                <w:rFonts w:cstheme="minorHAnsi"/>
                <w:b/>
                <w:sz w:val="20"/>
                <w:szCs w:val="20"/>
              </w:rPr>
              <w:t>Hybrid</w:t>
            </w:r>
          </w:p>
        </w:tc>
      </w:tr>
    </w:tbl>
    <w:p w14:paraId="739E4EB4" w14:textId="77777777" w:rsidR="00430D0C" w:rsidRDefault="00430D0C" w:rsidP="00430D0C">
      <w:pPr>
        <w:rPr>
          <w:rFonts w:eastAsia="Calibri" w:cstheme="minorHAnsi"/>
          <w:sz w:val="20"/>
          <w:szCs w:val="20"/>
        </w:rPr>
      </w:pPr>
    </w:p>
    <w:p w14:paraId="1B3E46AE" w14:textId="77777777" w:rsidR="00430D0C" w:rsidRPr="001C65FE" w:rsidRDefault="00430D0C" w:rsidP="00430D0C">
      <w:pPr>
        <w:tabs>
          <w:tab w:val="left" w:pos="3510"/>
        </w:tabs>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3F2A3B48" w14:textId="77777777" w:rsidR="00430D0C" w:rsidRPr="001C65FE" w:rsidRDefault="00430D0C" w:rsidP="00430D0C">
      <w:pPr>
        <w:tabs>
          <w:tab w:val="left" w:pos="3510"/>
        </w:tabs>
        <w:contextualSpacing/>
        <w:rPr>
          <w:rFonts w:cstheme="minorHAnsi"/>
          <w:sz w:val="18"/>
          <w:szCs w:val="20"/>
        </w:rPr>
      </w:pPr>
      <w:r w:rsidRPr="001C65FE">
        <w:rPr>
          <w:rFonts w:cstheme="minorHAnsi"/>
          <w:sz w:val="18"/>
          <w:szCs w:val="18"/>
        </w:rPr>
        <w:t>Comments apply only if review ele</w:t>
      </w:r>
      <w:r w:rsidRPr="001C65FE">
        <w:rPr>
          <w:rFonts w:cstheme="minorHAnsi"/>
          <w:sz w:val="18"/>
          <w:szCs w:val="20"/>
        </w:rPr>
        <w:t>ment is rated needs improvement or not met.</w:t>
      </w:r>
    </w:p>
    <w:p w14:paraId="3E624171" w14:textId="77777777" w:rsidR="00430D0C" w:rsidRPr="00B511A2" w:rsidRDefault="00430D0C" w:rsidP="00430D0C">
      <w:pPr>
        <w:rPr>
          <w:rFonts w:eastAsia="Calibri" w:cstheme="minorHAnsi"/>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1530"/>
        <w:gridCol w:w="47"/>
        <w:gridCol w:w="1578"/>
      </w:tblGrid>
      <w:tr w:rsidR="00294200" w:rsidRPr="00C06F62" w14:paraId="07C02ADA" w14:textId="77777777" w:rsidTr="00A369C3">
        <w:trPr>
          <w:cantSplit/>
          <w:tblHeader/>
          <w:jc w:val="center"/>
        </w:trPr>
        <w:tc>
          <w:tcPr>
            <w:tcW w:w="6205" w:type="dxa"/>
            <w:shd w:val="clear" w:color="auto" w:fill="CCC57F"/>
            <w:vAlign w:val="center"/>
          </w:tcPr>
          <w:p w14:paraId="622BCB2A" w14:textId="77777777" w:rsidR="00294200" w:rsidRPr="00C06F62" w:rsidRDefault="00294200" w:rsidP="00A5448F">
            <w:pPr>
              <w:contextualSpacing/>
              <w:jc w:val="center"/>
              <w:rPr>
                <w:rFonts w:cstheme="minorHAnsi"/>
                <w:b/>
                <w:sz w:val="18"/>
                <w:szCs w:val="20"/>
              </w:rPr>
            </w:pPr>
            <w:r w:rsidRPr="00C06F62">
              <w:rPr>
                <w:rFonts w:cstheme="minorHAnsi"/>
                <w:b/>
                <w:sz w:val="18"/>
                <w:szCs w:val="20"/>
              </w:rPr>
              <w:t>Review Element</w:t>
            </w:r>
          </w:p>
        </w:tc>
        <w:tc>
          <w:tcPr>
            <w:tcW w:w="1577" w:type="dxa"/>
            <w:gridSpan w:val="2"/>
            <w:shd w:val="clear" w:color="auto" w:fill="CCC57F"/>
            <w:vAlign w:val="center"/>
          </w:tcPr>
          <w:p w14:paraId="451E0571" w14:textId="1189415E" w:rsidR="00294200" w:rsidRPr="00C06F62" w:rsidRDefault="00753500" w:rsidP="00A5448F">
            <w:pPr>
              <w:contextualSpacing/>
              <w:jc w:val="center"/>
              <w:rPr>
                <w:rFonts w:cstheme="minorHAnsi"/>
                <w:b/>
                <w:sz w:val="18"/>
                <w:szCs w:val="20"/>
              </w:rPr>
            </w:pPr>
            <w:r>
              <w:rPr>
                <w:rFonts w:cstheme="minorHAnsi"/>
                <w:b/>
                <w:sz w:val="18"/>
                <w:szCs w:val="20"/>
              </w:rPr>
              <w:t>BMCHP</w:t>
            </w:r>
          </w:p>
        </w:tc>
        <w:tc>
          <w:tcPr>
            <w:tcW w:w="1578" w:type="dxa"/>
            <w:shd w:val="clear" w:color="auto" w:fill="CCC57F"/>
            <w:vAlign w:val="center"/>
          </w:tcPr>
          <w:p w14:paraId="2BC38B35" w14:textId="1DA3B090" w:rsidR="00294200" w:rsidRPr="00C06F62" w:rsidRDefault="00753500" w:rsidP="00A5448F">
            <w:pPr>
              <w:contextualSpacing/>
              <w:jc w:val="center"/>
              <w:rPr>
                <w:rFonts w:cstheme="minorHAnsi"/>
                <w:b/>
                <w:sz w:val="18"/>
                <w:szCs w:val="20"/>
              </w:rPr>
            </w:pPr>
            <w:r>
              <w:rPr>
                <w:rFonts w:cstheme="minorHAnsi"/>
                <w:b/>
                <w:sz w:val="18"/>
                <w:szCs w:val="20"/>
              </w:rPr>
              <w:t>Tufts</w:t>
            </w:r>
          </w:p>
        </w:tc>
      </w:tr>
      <w:tr w:rsidR="00294200" w:rsidRPr="00C06F62" w14:paraId="01B7F551" w14:textId="77777777" w:rsidTr="00A369C3">
        <w:trPr>
          <w:cantSplit/>
          <w:trHeight w:val="342"/>
          <w:jc w:val="center"/>
        </w:trPr>
        <w:tc>
          <w:tcPr>
            <w:tcW w:w="9360" w:type="dxa"/>
            <w:gridSpan w:val="4"/>
            <w:shd w:val="clear" w:color="auto" w:fill="CCC57F"/>
            <w:vAlign w:val="center"/>
          </w:tcPr>
          <w:p w14:paraId="7238A251" w14:textId="77777777" w:rsidR="00294200" w:rsidRPr="00C06F62" w:rsidRDefault="00294200" w:rsidP="00A5448F">
            <w:pPr>
              <w:autoSpaceDE w:val="0"/>
              <w:autoSpaceDN w:val="0"/>
              <w:adjustRightInd w:val="0"/>
              <w:rPr>
                <w:rFonts w:cstheme="minorHAnsi"/>
                <w:b/>
                <w:iCs/>
                <w:color w:val="000000"/>
                <w:sz w:val="18"/>
                <w:szCs w:val="20"/>
              </w:rPr>
            </w:pPr>
            <w:r w:rsidRPr="00C06F62">
              <w:rPr>
                <w:rFonts w:cstheme="minorHAnsi"/>
                <w:b/>
                <w:iCs/>
                <w:color w:val="000000"/>
                <w:sz w:val="18"/>
                <w:szCs w:val="20"/>
              </w:rPr>
              <w:t>DENOMINATOR</w:t>
            </w:r>
          </w:p>
        </w:tc>
      </w:tr>
      <w:tr w:rsidR="00294200" w:rsidRPr="00C06F62" w14:paraId="1521A36D" w14:textId="77777777" w:rsidTr="00A369C3">
        <w:trPr>
          <w:cantSplit/>
          <w:trHeight w:val="342"/>
          <w:jc w:val="center"/>
        </w:trPr>
        <w:tc>
          <w:tcPr>
            <w:tcW w:w="9360" w:type="dxa"/>
            <w:gridSpan w:val="4"/>
            <w:shd w:val="clear" w:color="auto" w:fill="E7E6E6" w:themeFill="background2"/>
            <w:vAlign w:val="center"/>
          </w:tcPr>
          <w:p w14:paraId="094AC985" w14:textId="77777777" w:rsidR="00294200" w:rsidRPr="00C06F62" w:rsidRDefault="00294200" w:rsidP="00A5448F">
            <w:pPr>
              <w:rPr>
                <w:rFonts w:cstheme="minorHAnsi"/>
                <w:sz w:val="18"/>
                <w:szCs w:val="20"/>
              </w:rPr>
            </w:pPr>
            <w:r w:rsidRPr="00C06F62">
              <w:rPr>
                <w:rFonts w:cstheme="minorHAnsi"/>
                <w:i/>
                <w:iCs/>
                <w:color w:val="000000"/>
                <w:sz w:val="18"/>
                <w:szCs w:val="20"/>
                <w:u w:val="single"/>
              </w:rPr>
              <w:t>Pop</w:t>
            </w:r>
            <w:r w:rsidRPr="00A369C3">
              <w:rPr>
                <w:rFonts w:cstheme="minorHAnsi"/>
                <w:i/>
                <w:iCs/>
                <w:color w:val="000000"/>
                <w:sz w:val="18"/>
                <w:szCs w:val="20"/>
                <w:u w:val="single"/>
                <w:shd w:val="clear" w:color="auto" w:fill="E7E6E6" w:themeFill="background2"/>
              </w:rPr>
              <w:t>ulation</w:t>
            </w:r>
          </w:p>
        </w:tc>
      </w:tr>
      <w:tr w:rsidR="00294200" w:rsidRPr="00C06F62" w14:paraId="39654D59" w14:textId="77777777" w:rsidTr="00BB4AA4">
        <w:trPr>
          <w:cantSplit/>
          <w:jc w:val="center"/>
        </w:trPr>
        <w:tc>
          <w:tcPr>
            <w:tcW w:w="6205" w:type="dxa"/>
            <w:tcBorders>
              <w:bottom w:val="single" w:sz="4" w:space="0" w:color="auto"/>
            </w:tcBorders>
            <w:vAlign w:val="center"/>
          </w:tcPr>
          <w:p w14:paraId="4687483B" w14:textId="77777777" w:rsidR="00294200" w:rsidRPr="00C06F62" w:rsidRDefault="00294200" w:rsidP="00A5448F">
            <w:pPr>
              <w:rPr>
                <w:rFonts w:cstheme="minorHAnsi"/>
                <w:sz w:val="18"/>
                <w:szCs w:val="20"/>
              </w:rPr>
            </w:pPr>
            <w:r w:rsidRPr="00C06F62">
              <w:rPr>
                <w:rFonts w:cstheme="minorHAnsi"/>
                <w:sz w:val="18"/>
                <w:szCs w:val="20"/>
              </w:rPr>
              <w:t>Medicaid population was appropriately segregated from other product lines.</w:t>
            </w:r>
          </w:p>
        </w:tc>
        <w:tc>
          <w:tcPr>
            <w:tcW w:w="1530" w:type="dxa"/>
            <w:tcBorders>
              <w:bottom w:val="single" w:sz="4" w:space="0" w:color="auto"/>
            </w:tcBorders>
          </w:tcPr>
          <w:p w14:paraId="4EEAE081"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bottom w:val="single" w:sz="4" w:space="0" w:color="auto"/>
            </w:tcBorders>
          </w:tcPr>
          <w:p w14:paraId="23B38796" w14:textId="5295E013"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1BCB4D68" w14:textId="77777777" w:rsidTr="00BB4AA4">
        <w:trPr>
          <w:cantSplit/>
          <w:jc w:val="center"/>
        </w:trPr>
        <w:tc>
          <w:tcPr>
            <w:tcW w:w="6205" w:type="dxa"/>
            <w:tcBorders>
              <w:bottom w:val="single" w:sz="4" w:space="0" w:color="auto"/>
            </w:tcBorders>
            <w:vAlign w:val="center"/>
          </w:tcPr>
          <w:p w14:paraId="7E553096" w14:textId="77777777" w:rsidR="00294200" w:rsidRPr="00C06F62" w:rsidRDefault="00294200" w:rsidP="00A5448F">
            <w:pPr>
              <w:autoSpaceDE w:val="0"/>
              <w:autoSpaceDN w:val="0"/>
              <w:adjustRightInd w:val="0"/>
              <w:rPr>
                <w:rFonts w:cstheme="minorHAnsi"/>
                <w:sz w:val="18"/>
                <w:szCs w:val="20"/>
              </w:rPr>
            </w:pPr>
            <w:r w:rsidRPr="00C06F62">
              <w:rPr>
                <w:rFonts w:cstheme="minorHAnsi"/>
                <w:sz w:val="18"/>
                <w:szCs w:val="20"/>
              </w:rPr>
              <w:t>Members 18-85 years of age or older as of December 31 of the measurement year.</w:t>
            </w:r>
          </w:p>
        </w:tc>
        <w:tc>
          <w:tcPr>
            <w:tcW w:w="1530" w:type="dxa"/>
            <w:tcBorders>
              <w:bottom w:val="single" w:sz="4" w:space="0" w:color="auto"/>
            </w:tcBorders>
          </w:tcPr>
          <w:p w14:paraId="2535E1DB"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bottom w:val="single" w:sz="4" w:space="0" w:color="auto"/>
            </w:tcBorders>
          </w:tcPr>
          <w:p w14:paraId="1F264FAC" w14:textId="7D917E58"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7017444E" w14:textId="77777777" w:rsidTr="00BB4AA4">
        <w:trPr>
          <w:cantSplit/>
          <w:jc w:val="center"/>
        </w:trPr>
        <w:tc>
          <w:tcPr>
            <w:tcW w:w="6205" w:type="dxa"/>
            <w:tcBorders>
              <w:bottom w:val="single" w:sz="4" w:space="0" w:color="auto"/>
            </w:tcBorders>
            <w:vAlign w:val="center"/>
          </w:tcPr>
          <w:p w14:paraId="6165530A" w14:textId="77777777" w:rsidR="00294200" w:rsidRPr="00C06F62" w:rsidRDefault="00294200" w:rsidP="00A5448F">
            <w:pPr>
              <w:autoSpaceDE w:val="0"/>
              <w:autoSpaceDN w:val="0"/>
              <w:adjustRightInd w:val="0"/>
              <w:rPr>
                <w:rFonts w:cstheme="minorHAnsi"/>
                <w:sz w:val="18"/>
                <w:szCs w:val="20"/>
              </w:rPr>
            </w:pPr>
            <w:r w:rsidRPr="00C06F62">
              <w:rPr>
                <w:rFonts w:cstheme="minorHAnsi"/>
                <w:sz w:val="18"/>
                <w:szCs w:val="20"/>
              </w:rPr>
              <w:t>Members were continuously enrolled during the measurement year, with no more than a one-month gap.</w:t>
            </w:r>
          </w:p>
        </w:tc>
        <w:tc>
          <w:tcPr>
            <w:tcW w:w="1530" w:type="dxa"/>
            <w:tcBorders>
              <w:bottom w:val="single" w:sz="4" w:space="0" w:color="auto"/>
            </w:tcBorders>
          </w:tcPr>
          <w:p w14:paraId="072F92AF"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bottom w:val="single" w:sz="4" w:space="0" w:color="auto"/>
            </w:tcBorders>
          </w:tcPr>
          <w:p w14:paraId="471AF434" w14:textId="67CC6183"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5DBEF40E" w14:textId="77777777" w:rsidTr="00BB4AA4">
        <w:trPr>
          <w:cantSplit/>
          <w:jc w:val="center"/>
        </w:trPr>
        <w:tc>
          <w:tcPr>
            <w:tcW w:w="6205" w:type="dxa"/>
            <w:tcBorders>
              <w:bottom w:val="single" w:sz="4" w:space="0" w:color="auto"/>
            </w:tcBorders>
            <w:vAlign w:val="center"/>
          </w:tcPr>
          <w:p w14:paraId="47A4673C" w14:textId="77777777" w:rsidR="00294200" w:rsidRPr="00C06F62" w:rsidRDefault="00294200" w:rsidP="00A5448F">
            <w:pPr>
              <w:rPr>
                <w:rFonts w:cstheme="minorHAnsi"/>
                <w:sz w:val="18"/>
                <w:szCs w:val="20"/>
              </w:rPr>
            </w:pPr>
            <w:r w:rsidRPr="00C06F62">
              <w:rPr>
                <w:rFonts w:cstheme="minorHAnsi"/>
                <w:sz w:val="18"/>
                <w:szCs w:val="20"/>
              </w:rPr>
              <w:t>Members who had at least two visits on different dates of service with a diagnosis of hypertension during the measurement year or the year prior to the measurement year (count services that occur over both years). Visit type need not be the same for the two visits. Any of the following code combinations meet criteria:</w:t>
            </w:r>
          </w:p>
          <w:p w14:paraId="09194F3A" w14:textId="77777777" w:rsidR="00294200" w:rsidRPr="00C06F62" w:rsidRDefault="00294200" w:rsidP="00AA1BC8">
            <w:pPr>
              <w:pStyle w:val="ListParagraph"/>
              <w:numPr>
                <w:ilvl w:val="0"/>
                <w:numId w:val="20"/>
              </w:numPr>
              <w:spacing w:before="80" w:after="160"/>
              <w:rPr>
                <w:rFonts w:cstheme="minorHAnsi"/>
                <w:sz w:val="18"/>
                <w:szCs w:val="20"/>
              </w:rPr>
            </w:pPr>
            <w:proofErr w:type="gramStart"/>
            <w:r w:rsidRPr="00C06F62">
              <w:rPr>
                <w:rFonts w:cstheme="minorHAnsi"/>
                <w:sz w:val="18"/>
                <w:szCs w:val="20"/>
              </w:rPr>
              <w:t>Outpatient</w:t>
            </w:r>
            <w:proofErr w:type="gramEnd"/>
            <w:r w:rsidRPr="00C06F62">
              <w:rPr>
                <w:rFonts w:cstheme="minorHAnsi"/>
                <w:sz w:val="18"/>
                <w:szCs w:val="20"/>
              </w:rPr>
              <w:t xml:space="preserve"> visit with any diagnosis of hypertension.</w:t>
            </w:r>
          </w:p>
          <w:p w14:paraId="2B012329" w14:textId="77777777" w:rsidR="00294200" w:rsidRPr="00C06F62" w:rsidRDefault="00294200" w:rsidP="00AA1BC8">
            <w:pPr>
              <w:pStyle w:val="ListParagraph"/>
              <w:numPr>
                <w:ilvl w:val="0"/>
                <w:numId w:val="20"/>
              </w:numPr>
              <w:spacing w:before="80" w:after="160"/>
              <w:rPr>
                <w:rFonts w:cstheme="minorHAnsi"/>
                <w:sz w:val="18"/>
                <w:szCs w:val="20"/>
              </w:rPr>
            </w:pPr>
            <w:r w:rsidRPr="00C06F62">
              <w:rPr>
                <w:rFonts w:cstheme="minorHAnsi"/>
                <w:sz w:val="18"/>
                <w:szCs w:val="20"/>
              </w:rPr>
              <w:t>A telephone visit with any diagnosis of hypertension.</w:t>
            </w:r>
          </w:p>
          <w:p w14:paraId="65AEB37C" w14:textId="77777777" w:rsidR="00294200" w:rsidRPr="00C06F62" w:rsidRDefault="00294200" w:rsidP="00AA1BC8">
            <w:pPr>
              <w:pStyle w:val="ListParagraph"/>
              <w:numPr>
                <w:ilvl w:val="0"/>
                <w:numId w:val="20"/>
              </w:numPr>
              <w:spacing w:before="80" w:after="160"/>
              <w:rPr>
                <w:rFonts w:cstheme="minorHAnsi"/>
                <w:sz w:val="18"/>
                <w:szCs w:val="20"/>
              </w:rPr>
            </w:pPr>
            <w:r w:rsidRPr="00C06F62">
              <w:rPr>
                <w:rFonts w:cstheme="minorHAnsi"/>
                <w:sz w:val="18"/>
                <w:szCs w:val="20"/>
              </w:rPr>
              <w:t>An online assessment with any diagnosis of hypertension</w:t>
            </w:r>
          </w:p>
          <w:p w14:paraId="7A2882D8" w14:textId="77777777" w:rsidR="00294200" w:rsidRPr="00C06F62" w:rsidRDefault="00294200" w:rsidP="00A5448F">
            <w:pPr>
              <w:autoSpaceDE w:val="0"/>
              <w:autoSpaceDN w:val="0"/>
              <w:adjustRightInd w:val="0"/>
              <w:rPr>
                <w:rFonts w:cstheme="minorHAnsi"/>
                <w:sz w:val="18"/>
                <w:szCs w:val="20"/>
              </w:rPr>
            </w:pPr>
            <w:r w:rsidRPr="00C06F62">
              <w:rPr>
                <w:rFonts w:cstheme="minorHAnsi"/>
                <w:sz w:val="18"/>
                <w:szCs w:val="20"/>
              </w:rPr>
              <w:t xml:space="preserve">Only one of the two visits may be a telephone visit, an online </w:t>
            </w:r>
            <w:proofErr w:type="gramStart"/>
            <w:r w:rsidRPr="00C06F62">
              <w:rPr>
                <w:rFonts w:cstheme="minorHAnsi"/>
                <w:sz w:val="18"/>
                <w:szCs w:val="20"/>
              </w:rPr>
              <w:t>assessment</w:t>
            </w:r>
            <w:proofErr w:type="gramEnd"/>
            <w:r w:rsidRPr="00C06F62">
              <w:rPr>
                <w:rFonts w:cstheme="minorHAnsi"/>
                <w:sz w:val="18"/>
                <w:szCs w:val="20"/>
              </w:rPr>
              <w:t xml:space="preserve"> or an outpatient telehealth visit. Identify outpatient telehealth visits by the presence of a telehealth modifier or the presence of a telehealth POS code associated with the outpatient visit.</w:t>
            </w:r>
          </w:p>
        </w:tc>
        <w:tc>
          <w:tcPr>
            <w:tcW w:w="1530" w:type="dxa"/>
            <w:tcBorders>
              <w:bottom w:val="single" w:sz="4" w:space="0" w:color="auto"/>
            </w:tcBorders>
          </w:tcPr>
          <w:p w14:paraId="7F30A0C3"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bottom w:val="single" w:sz="4" w:space="0" w:color="auto"/>
            </w:tcBorders>
          </w:tcPr>
          <w:p w14:paraId="07944245" w14:textId="6E74DE06"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4D5BBD10" w14:textId="77777777" w:rsidTr="00A5448F">
        <w:trPr>
          <w:cantSplit/>
          <w:trHeight w:val="296"/>
          <w:jc w:val="center"/>
        </w:trPr>
        <w:tc>
          <w:tcPr>
            <w:tcW w:w="9360" w:type="dxa"/>
            <w:gridSpan w:val="4"/>
            <w:shd w:val="clear" w:color="auto" w:fill="E7E6E6" w:themeFill="background2"/>
            <w:vAlign w:val="center"/>
          </w:tcPr>
          <w:p w14:paraId="01A5B6A0" w14:textId="77777777" w:rsidR="00294200" w:rsidRPr="00C06F62" w:rsidRDefault="00294200" w:rsidP="00A5448F">
            <w:pPr>
              <w:rPr>
                <w:rFonts w:cstheme="minorHAnsi"/>
                <w:sz w:val="18"/>
                <w:szCs w:val="20"/>
              </w:rPr>
            </w:pPr>
            <w:r w:rsidRPr="00C06F62">
              <w:rPr>
                <w:rFonts w:cstheme="minorHAnsi"/>
                <w:i/>
                <w:color w:val="000000"/>
                <w:sz w:val="18"/>
                <w:szCs w:val="20"/>
                <w:u w:val="single"/>
              </w:rPr>
              <w:t>Geographic Area</w:t>
            </w:r>
          </w:p>
        </w:tc>
      </w:tr>
      <w:tr w:rsidR="00294200" w:rsidRPr="00C06F62" w14:paraId="49A2911C" w14:textId="77777777" w:rsidTr="00BB4AA4">
        <w:trPr>
          <w:cantSplit/>
          <w:jc w:val="center"/>
        </w:trPr>
        <w:tc>
          <w:tcPr>
            <w:tcW w:w="6205" w:type="dxa"/>
            <w:tcBorders>
              <w:bottom w:val="single" w:sz="4" w:space="0" w:color="auto"/>
            </w:tcBorders>
            <w:vAlign w:val="center"/>
          </w:tcPr>
          <w:p w14:paraId="5370FDB5" w14:textId="77777777" w:rsidR="00294200" w:rsidRPr="00C06F62" w:rsidRDefault="00294200" w:rsidP="00A5448F">
            <w:pPr>
              <w:rPr>
                <w:rFonts w:cstheme="minorHAnsi"/>
                <w:sz w:val="18"/>
                <w:szCs w:val="20"/>
              </w:rPr>
            </w:pPr>
            <w:r w:rsidRPr="00C06F62">
              <w:rPr>
                <w:rFonts w:cstheme="minorHAnsi"/>
                <w:sz w:val="18"/>
                <w:szCs w:val="18"/>
              </w:rPr>
              <w:t>Includes only those Medicaid enrollees served in MCO’s reporting area.</w:t>
            </w:r>
          </w:p>
        </w:tc>
        <w:tc>
          <w:tcPr>
            <w:tcW w:w="1530" w:type="dxa"/>
            <w:tcBorders>
              <w:bottom w:val="single" w:sz="4" w:space="0" w:color="auto"/>
            </w:tcBorders>
            <w:vAlign w:val="center"/>
          </w:tcPr>
          <w:p w14:paraId="30C1E777" w14:textId="77777777" w:rsidR="00294200" w:rsidRPr="00C06F62" w:rsidRDefault="00294200" w:rsidP="00CA3F6F">
            <w:pPr>
              <w:jc w:val="center"/>
              <w:rPr>
                <w:rFonts w:cstheme="minorHAnsi"/>
                <w:sz w:val="18"/>
                <w:szCs w:val="20"/>
              </w:rPr>
            </w:pPr>
            <w:r w:rsidRPr="00C06F62">
              <w:rPr>
                <w:rFonts w:cstheme="minorHAnsi"/>
                <w:sz w:val="18"/>
                <w:szCs w:val="20"/>
              </w:rPr>
              <w:t>Met</w:t>
            </w:r>
          </w:p>
        </w:tc>
        <w:tc>
          <w:tcPr>
            <w:tcW w:w="1625" w:type="dxa"/>
            <w:gridSpan w:val="2"/>
            <w:tcBorders>
              <w:bottom w:val="single" w:sz="4" w:space="0" w:color="auto"/>
            </w:tcBorders>
            <w:vAlign w:val="center"/>
          </w:tcPr>
          <w:p w14:paraId="19D98A7D" w14:textId="68FF7A68" w:rsidR="00294200" w:rsidRPr="00C06F62" w:rsidRDefault="00753500" w:rsidP="00CA3F6F">
            <w:pPr>
              <w:jc w:val="center"/>
              <w:rPr>
                <w:rFonts w:cstheme="minorHAnsi"/>
                <w:sz w:val="18"/>
                <w:szCs w:val="20"/>
              </w:rPr>
            </w:pPr>
            <w:r>
              <w:rPr>
                <w:rFonts w:cstheme="minorHAnsi"/>
                <w:sz w:val="18"/>
                <w:szCs w:val="20"/>
              </w:rPr>
              <w:t>Met</w:t>
            </w:r>
          </w:p>
        </w:tc>
      </w:tr>
      <w:tr w:rsidR="00294200" w:rsidRPr="00C06F62" w14:paraId="7EA023C6" w14:textId="77777777" w:rsidTr="00A369C3">
        <w:trPr>
          <w:cantSplit/>
          <w:trHeight w:val="342"/>
          <w:jc w:val="center"/>
        </w:trPr>
        <w:tc>
          <w:tcPr>
            <w:tcW w:w="9360" w:type="dxa"/>
            <w:gridSpan w:val="4"/>
            <w:tcBorders>
              <w:bottom w:val="nil"/>
            </w:tcBorders>
            <w:shd w:val="clear" w:color="auto" w:fill="CCC57F"/>
            <w:vAlign w:val="center"/>
          </w:tcPr>
          <w:p w14:paraId="7CA5C5BF" w14:textId="77777777" w:rsidR="00294200" w:rsidRPr="00C06F62" w:rsidRDefault="00294200" w:rsidP="00A5448F">
            <w:pPr>
              <w:rPr>
                <w:rFonts w:cstheme="minorHAnsi"/>
                <w:i/>
                <w:sz w:val="18"/>
                <w:szCs w:val="20"/>
                <w:u w:val="single"/>
              </w:rPr>
            </w:pPr>
            <w:r w:rsidRPr="00C06F62">
              <w:rPr>
                <w:rFonts w:cstheme="minorHAnsi"/>
                <w:b/>
                <w:sz w:val="18"/>
                <w:szCs w:val="20"/>
              </w:rPr>
              <w:t>NUMERATOR – BLOOD PRESSURE RATE</w:t>
            </w:r>
            <w:r w:rsidRPr="00C06F62">
              <w:rPr>
                <w:rFonts w:cstheme="minorHAnsi"/>
                <w:i/>
                <w:sz w:val="18"/>
                <w:szCs w:val="20"/>
                <w:u w:val="single"/>
              </w:rPr>
              <w:t xml:space="preserve"> </w:t>
            </w:r>
          </w:p>
        </w:tc>
      </w:tr>
      <w:tr w:rsidR="00294200" w:rsidRPr="00C06F62" w14:paraId="101A7335" w14:textId="77777777" w:rsidTr="00A5448F">
        <w:trPr>
          <w:cantSplit/>
          <w:trHeight w:val="342"/>
          <w:jc w:val="center"/>
        </w:trPr>
        <w:tc>
          <w:tcPr>
            <w:tcW w:w="9360" w:type="dxa"/>
            <w:gridSpan w:val="4"/>
            <w:tcBorders>
              <w:bottom w:val="nil"/>
            </w:tcBorders>
            <w:shd w:val="clear" w:color="auto" w:fill="E7E6E6" w:themeFill="background2"/>
            <w:vAlign w:val="center"/>
          </w:tcPr>
          <w:p w14:paraId="608958A4" w14:textId="77777777" w:rsidR="00294200" w:rsidRPr="00C06F62" w:rsidRDefault="00294200" w:rsidP="00A5448F">
            <w:pPr>
              <w:rPr>
                <w:rFonts w:cstheme="minorHAnsi"/>
                <w:b/>
                <w:sz w:val="18"/>
                <w:szCs w:val="20"/>
              </w:rPr>
            </w:pPr>
            <w:r w:rsidRPr="00C06F62">
              <w:rPr>
                <w:rFonts w:cstheme="minorHAnsi"/>
                <w:i/>
                <w:sz w:val="18"/>
                <w:szCs w:val="20"/>
                <w:u w:val="single"/>
              </w:rPr>
              <w:t>Counting Clinical Events</w:t>
            </w:r>
          </w:p>
        </w:tc>
      </w:tr>
      <w:tr w:rsidR="00294200" w:rsidRPr="00C06F62" w14:paraId="1329F3F4" w14:textId="77777777" w:rsidTr="00BB4AA4">
        <w:trPr>
          <w:cantSplit/>
          <w:jc w:val="center"/>
        </w:trPr>
        <w:tc>
          <w:tcPr>
            <w:tcW w:w="6205" w:type="dxa"/>
            <w:tcBorders>
              <w:right w:val="single" w:sz="4" w:space="0" w:color="auto"/>
            </w:tcBorders>
            <w:shd w:val="clear" w:color="auto" w:fill="FFFFFF"/>
            <w:vAlign w:val="center"/>
          </w:tcPr>
          <w:p w14:paraId="61C273BF" w14:textId="77777777" w:rsidR="00294200" w:rsidRPr="00C06F62" w:rsidRDefault="00294200" w:rsidP="00A5448F">
            <w:pPr>
              <w:autoSpaceDE w:val="0"/>
              <w:autoSpaceDN w:val="0"/>
              <w:adjustRightInd w:val="0"/>
              <w:rPr>
                <w:rFonts w:cstheme="minorHAnsi"/>
                <w:b/>
                <w:iCs/>
                <w:color w:val="000000"/>
                <w:sz w:val="18"/>
                <w:szCs w:val="20"/>
              </w:rPr>
            </w:pPr>
            <w:r w:rsidRPr="00C06F62">
              <w:rPr>
                <w:rFonts w:cstheme="minorHAnsi"/>
                <w:color w:val="000000"/>
                <w:sz w:val="18"/>
                <w:szCs w:val="20"/>
              </w:rPr>
              <w:t>Standard codes listed in NCQA specifications or properly mapped internally developed codes were used.</w:t>
            </w:r>
          </w:p>
        </w:tc>
        <w:tc>
          <w:tcPr>
            <w:tcW w:w="1530" w:type="dxa"/>
            <w:tcBorders>
              <w:right w:val="single" w:sz="4" w:space="0" w:color="auto"/>
            </w:tcBorders>
            <w:shd w:val="clear" w:color="auto" w:fill="FFFFFF"/>
          </w:tcPr>
          <w:p w14:paraId="7BDF48C4"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left w:val="single" w:sz="4" w:space="0" w:color="auto"/>
            </w:tcBorders>
            <w:shd w:val="clear" w:color="auto" w:fill="FFFFFF"/>
          </w:tcPr>
          <w:p w14:paraId="3FF77400" w14:textId="69737EFF"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0E2EFF85" w14:textId="77777777" w:rsidTr="00BB4AA4">
        <w:trPr>
          <w:cantSplit/>
          <w:jc w:val="center"/>
        </w:trPr>
        <w:tc>
          <w:tcPr>
            <w:tcW w:w="6205" w:type="dxa"/>
            <w:tcBorders>
              <w:bottom w:val="single" w:sz="4" w:space="0" w:color="auto"/>
              <w:right w:val="single" w:sz="4" w:space="0" w:color="auto"/>
            </w:tcBorders>
            <w:shd w:val="clear" w:color="auto" w:fill="FFFFFF"/>
            <w:vAlign w:val="center"/>
          </w:tcPr>
          <w:p w14:paraId="4B8083D9" w14:textId="77777777" w:rsidR="00294200" w:rsidRPr="00C06F62" w:rsidRDefault="00294200" w:rsidP="00A5448F">
            <w:pPr>
              <w:rPr>
                <w:rFonts w:cstheme="minorHAnsi"/>
                <w:b/>
                <w:iCs/>
                <w:sz w:val="18"/>
                <w:szCs w:val="20"/>
              </w:rPr>
            </w:pPr>
            <w:r w:rsidRPr="00C06F62">
              <w:rPr>
                <w:rFonts w:cstheme="minorHAnsi"/>
                <w:sz w:val="18"/>
                <w:szCs w:val="20"/>
              </w:rPr>
              <w:lastRenderedPageBreak/>
              <w:t>Data sources used to calculate the numerators (e.g., claims files, medical records, provider files, including those for members who received the services outside the plan’s network, as well as any supplemental data sources) were complete and accurate.</w:t>
            </w:r>
          </w:p>
        </w:tc>
        <w:tc>
          <w:tcPr>
            <w:tcW w:w="1530" w:type="dxa"/>
            <w:tcBorders>
              <w:bottom w:val="single" w:sz="4" w:space="0" w:color="auto"/>
              <w:right w:val="single" w:sz="4" w:space="0" w:color="auto"/>
            </w:tcBorders>
            <w:shd w:val="clear" w:color="auto" w:fill="FFFFFF"/>
          </w:tcPr>
          <w:p w14:paraId="1C4EFC1E"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left w:val="single" w:sz="4" w:space="0" w:color="auto"/>
              <w:bottom w:val="single" w:sz="4" w:space="0" w:color="auto"/>
            </w:tcBorders>
            <w:shd w:val="clear" w:color="auto" w:fill="FFFFFF"/>
          </w:tcPr>
          <w:p w14:paraId="1D2ACE09" w14:textId="02F2960A"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22795354" w14:textId="77777777" w:rsidTr="00BB4AA4">
        <w:trPr>
          <w:cantSplit/>
          <w:trHeight w:val="521"/>
          <w:jc w:val="center"/>
        </w:trPr>
        <w:tc>
          <w:tcPr>
            <w:tcW w:w="6205" w:type="dxa"/>
            <w:tcBorders>
              <w:bottom w:val="single" w:sz="4" w:space="0" w:color="auto"/>
              <w:right w:val="single" w:sz="4" w:space="0" w:color="auto"/>
            </w:tcBorders>
            <w:shd w:val="clear" w:color="auto" w:fill="FFFFFF"/>
          </w:tcPr>
          <w:p w14:paraId="3C0D5966" w14:textId="77777777" w:rsidR="00294200" w:rsidRPr="00C06F62" w:rsidRDefault="00294200" w:rsidP="00A5448F">
            <w:pPr>
              <w:autoSpaceDE w:val="0"/>
              <w:autoSpaceDN w:val="0"/>
              <w:adjustRightInd w:val="0"/>
              <w:rPr>
                <w:rFonts w:cstheme="minorHAnsi"/>
                <w:sz w:val="18"/>
                <w:szCs w:val="20"/>
              </w:rPr>
            </w:pPr>
            <w:r w:rsidRPr="00C06F62">
              <w:rPr>
                <w:rFonts w:cstheme="minorHAnsi"/>
                <w:sz w:val="18"/>
                <w:szCs w:val="20"/>
              </w:rPr>
              <w:t>Members had evidence of adequately controlled blood pressure as documented through either administrative data or medical record review.</w:t>
            </w:r>
          </w:p>
        </w:tc>
        <w:tc>
          <w:tcPr>
            <w:tcW w:w="1530" w:type="dxa"/>
            <w:tcBorders>
              <w:bottom w:val="single" w:sz="4" w:space="0" w:color="auto"/>
              <w:right w:val="single" w:sz="4" w:space="0" w:color="auto"/>
            </w:tcBorders>
            <w:shd w:val="clear" w:color="auto" w:fill="FFFFFF"/>
          </w:tcPr>
          <w:p w14:paraId="672B6DDA"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left w:val="single" w:sz="4" w:space="0" w:color="auto"/>
              <w:bottom w:val="single" w:sz="4" w:space="0" w:color="auto"/>
            </w:tcBorders>
            <w:shd w:val="clear" w:color="auto" w:fill="FFFFFF"/>
          </w:tcPr>
          <w:p w14:paraId="08222F32" w14:textId="0F20C09D"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46FD9836" w14:textId="77777777" w:rsidTr="00A5448F">
        <w:trPr>
          <w:cantSplit/>
          <w:trHeight w:val="359"/>
          <w:jc w:val="center"/>
        </w:trPr>
        <w:tc>
          <w:tcPr>
            <w:tcW w:w="9360" w:type="dxa"/>
            <w:gridSpan w:val="4"/>
            <w:shd w:val="clear" w:color="auto" w:fill="E7E6E6" w:themeFill="background2"/>
            <w:vAlign w:val="center"/>
          </w:tcPr>
          <w:p w14:paraId="237E7FE7" w14:textId="77777777" w:rsidR="00294200" w:rsidRPr="00C06F62" w:rsidRDefault="00294200" w:rsidP="00A5448F">
            <w:pPr>
              <w:rPr>
                <w:rFonts w:cstheme="minorHAnsi"/>
                <w:sz w:val="18"/>
                <w:szCs w:val="20"/>
              </w:rPr>
            </w:pPr>
            <w:r w:rsidRPr="00C06F62">
              <w:rPr>
                <w:rFonts w:cstheme="minorHAnsi"/>
                <w:sz w:val="18"/>
                <w:szCs w:val="20"/>
              </w:rPr>
              <w:br w:type="page"/>
            </w:r>
            <w:r w:rsidRPr="00C06F62">
              <w:rPr>
                <w:rFonts w:cstheme="minorHAnsi"/>
                <w:sz w:val="18"/>
                <w:szCs w:val="20"/>
              </w:rPr>
              <w:br w:type="page"/>
            </w:r>
            <w:r w:rsidRPr="00C06F62">
              <w:rPr>
                <w:rFonts w:cstheme="minorHAnsi"/>
                <w:i/>
                <w:sz w:val="18"/>
                <w:szCs w:val="20"/>
                <w:u w:val="single"/>
              </w:rPr>
              <w:t>Data Quality</w:t>
            </w:r>
          </w:p>
        </w:tc>
      </w:tr>
      <w:tr w:rsidR="00294200" w:rsidRPr="00C06F62" w14:paraId="26871A89" w14:textId="77777777" w:rsidTr="00BB4AA4">
        <w:trPr>
          <w:cantSplit/>
          <w:jc w:val="center"/>
        </w:trPr>
        <w:tc>
          <w:tcPr>
            <w:tcW w:w="6205" w:type="dxa"/>
            <w:vAlign w:val="center"/>
          </w:tcPr>
          <w:p w14:paraId="09C51A8D" w14:textId="77777777" w:rsidR="00294200" w:rsidRPr="00C06F62" w:rsidRDefault="00294200" w:rsidP="00A5448F">
            <w:pPr>
              <w:rPr>
                <w:rFonts w:cstheme="minorHAnsi"/>
                <w:sz w:val="18"/>
                <w:szCs w:val="20"/>
              </w:rPr>
            </w:pPr>
            <w:r w:rsidRPr="00C06F62">
              <w:rPr>
                <w:rFonts w:cstheme="minorHAnsi"/>
                <w:sz w:val="18"/>
                <w:szCs w:val="20"/>
              </w:rPr>
              <w:t>Based on the IS assessment findings, the data sources used were accurate.</w:t>
            </w:r>
          </w:p>
        </w:tc>
        <w:tc>
          <w:tcPr>
            <w:tcW w:w="1530" w:type="dxa"/>
            <w:vAlign w:val="center"/>
          </w:tcPr>
          <w:p w14:paraId="699838E9" w14:textId="77777777" w:rsidR="00294200" w:rsidRPr="00C06F62" w:rsidRDefault="00294200" w:rsidP="00CA3F6F">
            <w:pPr>
              <w:jc w:val="center"/>
              <w:rPr>
                <w:rFonts w:cstheme="minorHAnsi"/>
                <w:sz w:val="18"/>
                <w:szCs w:val="20"/>
              </w:rPr>
            </w:pPr>
            <w:r w:rsidRPr="00C06F62">
              <w:rPr>
                <w:rFonts w:cstheme="minorHAnsi"/>
                <w:sz w:val="18"/>
                <w:szCs w:val="20"/>
              </w:rPr>
              <w:t>Met</w:t>
            </w:r>
          </w:p>
        </w:tc>
        <w:tc>
          <w:tcPr>
            <w:tcW w:w="1625" w:type="dxa"/>
            <w:gridSpan w:val="2"/>
            <w:vAlign w:val="center"/>
          </w:tcPr>
          <w:p w14:paraId="0FCC2A80" w14:textId="6FC27BD2" w:rsidR="00294200" w:rsidRPr="00C06F62" w:rsidRDefault="00753500" w:rsidP="00CA3F6F">
            <w:pPr>
              <w:jc w:val="center"/>
              <w:rPr>
                <w:rFonts w:cstheme="minorHAnsi"/>
                <w:sz w:val="18"/>
                <w:szCs w:val="20"/>
              </w:rPr>
            </w:pPr>
            <w:r>
              <w:rPr>
                <w:rFonts w:cstheme="minorHAnsi"/>
                <w:sz w:val="18"/>
                <w:szCs w:val="20"/>
              </w:rPr>
              <w:t>Met</w:t>
            </w:r>
          </w:p>
        </w:tc>
      </w:tr>
      <w:tr w:rsidR="00294200" w:rsidRPr="00C06F62" w14:paraId="1D38434F" w14:textId="77777777" w:rsidTr="00BB4AA4">
        <w:trPr>
          <w:cantSplit/>
          <w:jc w:val="center"/>
        </w:trPr>
        <w:tc>
          <w:tcPr>
            <w:tcW w:w="6205" w:type="dxa"/>
            <w:tcBorders>
              <w:bottom w:val="single" w:sz="4" w:space="0" w:color="auto"/>
            </w:tcBorders>
            <w:vAlign w:val="center"/>
          </w:tcPr>
          <w:p w14:paraId="2811CFCA" w14:textId="77777777" w:rsidR="00294200" w:rsidRPr="00C06F62" w:rsidRDefault="00294200" w:rsidP="00A5448F">
            <w:pPr>
              <w:rPr>
                <w:rFonts w:cstheme="minorHAnsi"/>
                <w:sz w:val="18"/>
                <w:szCs w:val="20"/>
              </w:rPr>
            </w:pPr>
            <w:r w:rsidRPr="00C06F62">
              <w:rPr>
                <w:rFonts w:cstheme="minorHAnsi"/>
                <w:sz w:val="18"/>
                <w:szCs w:val="20"/>
              </w:rPr>
              <w:t>Appropriate and complete measurement plans and programming specifications exist that include data sources, programming logic, and computer source code.</w:t>
            </w:r>
          </w:p>
        </w:tc>
        <w:tc>
          <w:tcPr>
            <w:tcW w:w="1530" w:type="dxa"/>
            <w:tcBorders>
              <w:bottom w:val="single" w:sz="4" w:space="0" w:color="auto"/>
            </w:tcBorders>
          </w:tcPr>
          <w:p w14:paraId="4E5D3FF0"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Borders>
              <w:bottom w:val="single" w:sz="4" w:space="0" w:color="auto"/>
            </w:tcBorders>
          </w:tcPr>
          <w:p w14:paraId="6A6AC5EF" w14:textId="1C0A39D6"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4C692A9A" w14:textId="77777777" w:rsidTr="00A5448F">
        <w:trPr>
          <w:cantSplit/>
          <w:jc w:val="center"/>
        </w:trPr>
        <w:tc>
          <w:tcPr>
            <w:tcW w:w="9360" w:type="dxa"/>
            <w:gridSpan w:val="4"/>
            <w:shd w:val="clear" w:color="auto" w:fill="E7E6E6" w:themeFill="background2"/>
            <w:vAlign w:val="center"/>
          </w:tcPr>
          <w:p w14:paraId="10EC1834" w14:textId="77777777" w:rsidR="00294200" w:rsidRPr="00C06F62" w:rsidRDefault="00294200" w:rsidP="00A5448F">
            <w:pPr>
              <w:rPr>
                <w:rFonts w:cstheme="minorHAnsi"/>
                <w:sz w:val="18"/>
                <w:szCs w:val="20"/>
              </w:rPr>
            </w:pPr>
            <w:r w:rsidRPr="00C06F62">
              <w:rPr>
                <w:rFonts w:cstheme="minorHAnsi"/>
                <w:i/>
                <w:sz w:val="18"/>
                <w:szCs w:val="20"/>
                <w:u w:val="single"/>
              </w:rPr>
              <w:t xml:space="preserve">Proper Exclusion Methodology in Administrative Data </w:t>
            </w:r>
          </w:p>
        </w:tc>
      </w:tr>
      <w:tr w:rsidR="00294200" w:rsidRPr="00C06F62" w14:paraId="21A81131" w14:textId="77777777" w:rsidTr="00BB4AA4">
        <w:trPr>
          <w:cantSplit/>
          <w:jc w:val="center"/>
        </w:trPr>
        <w:tc>
          <w:tcPr>
            <w:tcW w:w="6205" w:type="dxa"/>
            <w:vAlign w:val="center"/>
          </w:tcPr>
          <w:p w14:paraId="79943A1F" w14:textId="77777777" w:rsidR="00294200" w:rsidRPr="00BB4AA4" w:rsidRDefault="00294200" w:rsidP="00A5448F">
            <w:pPr>
              <w:rPr>
                <w:rFonts w:cstheme="minorHAnsi"/>
                <w:sz w:val="18"/>
                <w:szCs w:val="18"/>
              </w:rPr>
            </w:pPr>
            <w:r w:rsidRPr="00BB4AA4">
              <w:rPr>
                <w:rFonts w:cstheme="minorHAnsi"/>
                <w:sz w:val="18"/>
                <w:szCs w:val="18"/>
              </w:rPr>
              <w:t>Exclude members who meet any of the following criteria:</w:t>
            </w:r>
          </w:p>
          <w:p w14:paraId="4686B1D8" w14:textId="77777777" w:rsidR="00294200" w:rsidRPr="00BB4AA4" w:rsidRDefault="00294200" w:rsidP="00AA1BC8">
            <w:pPr>
              <w:numPr>
                <w:ilvl w:val="0"/>
                <w:numId w:val="15"/>
              </w:numPr>
              <w:spacing w:line="240" w:lineRule="auto"/>
              <w:ind w:left="360"/>
              <w:rPr>
                <w:rFonts w:cstheme="minorHAnsi"/>
                <w:sz w:val="18"/>
                <w:szCs w:val="18"/>
              </w:rPr>
            </w:pPr>
            <w:r w:rsidRPr="00BB4AA4">
              <w:rPr>
                <w:rFonts w:cstheme="minorHAnsi"/>
                <w:sz w:val="18"/>
                <w:szCs w:val="18"/>
              </w:rPr>
              <w:t xml:space="preserve">Members 66–80 years of age as of December 31 of the measurement year with frailty and advanced illness. Members must meet </w:t>
            </w:r>
            <w:r w:rsidRPr="00BB4AA4">
              <w:rPr>
                <w:rFonts w:cstheme="minorHAnsi"/>
                <w:i/>
                <w:sz w:val="18"/>
                <w:szCs w:val="18"/>
              </w:rPr>
              <w:t>both</w:t>
            </w:r>
            <w:r w:rsidRPr="00BB4AA4">
              <w:rPr>
                <w:rFonts w:cstheme="minorHAnsi"/>
                <w:sz w:val="18"/>
                <w:szCs w:val="18"/>
              </w:rPr>
              <w:t xml:space="preserve"> of the following frailty and advanced illness criteria to be excluded: </w:t>
            </w:r>
          </w:p>
          <w:p w14:paraId="38618B9A" w14:textId="77777777" w:rsidR="00294200" w:rsidRPr="00BB4AA4" w:rsidRDefault="00294200" w:rsidP="00A5448F">
            <w:pPr>
              <w:tabs>
                <w:tab w:val="left" w:pos="702"/>
              </w:tabs>
              <w:spacing w:before="60"/>
              <w:ind w:left="342"/>
              <w:rPr>
                <w:rFonts w:cstheme="minorHAnsi"/>
                <w:sz w:val="18"/>
                <w:szCs w:val="18"/>
              </w:rPr>
            </w:pPr>
            <w:r w:rsidRPr="00BB4AA4">
              <w:rPr>
                <w:rFonts w:cstheme="minorHAnsi"/>
                <w:sz w:val="18"/>
                <w:szCs w:val="18"/>
              </w:rPr>
              <w:t>1.</w:t>
            </w:r>
            <w:r w:rsidRPr="00BB4AA4">
              <w:rPr>
                <w:rFonts w:cstheme="minorHAnsi"/>
                <w:sz w:val="18"/>
                <w:szCs w:val="18"/>
              </w:rPr>
              <w:tab/>
              <w:t xml:space="preserve">At least one claim/encounter for frailty during the measurement year. </w:t>
            </w:r>
          </w:p>
          <w:p w14:paraId="11356E83" w14:textId="77777777" w:rsidR="00294200" w:rsidRPr="00BB4AA4" w:rsidRDefault="00294200" w:rsidP="00A5448F">
            <w:pPr>
              <w:tabs>
                <w:tab w:val="left" w:pos="702"/>
              </w:tabs>
              <w:spacing w:before="60"/>
              <w:ind w:left="342"/>
              <w:rPr>
                <w:rFonts w:cstheme="minorHAnsi"/>
                <w:sz w:val="18"/>
                <w:szCs w:val="18"/>
              </w:rPr>
            </w:pPr>
            <w:r w:rsidRPr="00BB4AA4">
              <w:rPr>
                <w:rFonts w:cstheme="minorHAnsi"/>
                <w:sz w:val="18"/>
                <w:szCs w:val="18"/>
              </w:rPr>
              <w:t>2.</w:t>
            </w:r>
            <w:r w:rsidRPr="00BB4AA4">
              <w:rPr>
                <w:rFonts w:cstheme="minorHAnsi"/>
                <w:sz w:val="18"/>
                <w:szCs w:val="18"/>
              </w:rPr>
              <w:tab/>
              <w:t xml:space="preserve">Any of the following during the measurement year or the year prior to the measurement year (count services that occur over both years): </w:t>
            </w:r>
          </w:p>
          <w:p w14:paraId="49DD49B7" w14:textId="77777777" w:rsidR="00294200" w:rsidRPr="00BB4AA4" w:rsidRDefault="00294200" w:rsidP="00AA1BC8">
            <w:pPr>
              <w:pStyle w:val="ListParagraph"/>
              <w:numPr>
                <w:ilvl w:val="0"/>
                <w:numId w:val="21"/>
              </w:numPr>
              <w:tabs>
                <w:tab w:val="left" w:pos="882"/>
              </w:tabs>
              <w:spacing w:before="30" w:line="240" w:lineRule="auto"/>
              <w:rPr>
                <w:rFonts w:cstheme="minorHAnsi"/>
                <w:sz w:val="18"/>
                <w:szCs w:val="18"/>
              </w:rPr>
            </w:pPr>
            <w:r w:rsidRPr="00BB4AA4">
              <w:rPr>
                <w:rFonts w:cstheme="minorHAnsi"/>
                <w:sz w:val="18"/>
                <w:szCs w:val="18"/>
              </w:rPr>
              <w:t>At least two outpatient visits, observation visits, ED visits, nonacute inpatient encounters or nonacute inpatient discharges on different dates of service, with an advanced illness diagnosis. Visit type need not be the same for the two visits. To identify a nonacute inpatient discharge:</w:t>
            </w:r>
          </w:p>
          <w:p w14:paraId="4961DF2D" w14:textId="77777777" w:rsidR="00294200" w:rsidRPr="00BB4AA4" w:rsidRDefault="00294200" w:rsidP="00AA1BC8">
            <w:pPr>
              <w:numPr>
                <w:ilvl w:val="1"/>
                <w:numId w:val="16"/>
              </w:numPr>
              <w:spacing w:before="40" w:line="240" w:lineRule="auto"/>
              <w:ind w:left="972" w:hanging="270"/>
              <w:rPr>
                <w:rFonts w:cstheme="minorHAnsi"/>
                <w:sz w:val="18"/>
                <w:szCs w:val="18"/>
              </w:rPr>
            </w:pPr>
            <w:r w:rsidRPr="00BB4AA4">
              <w:rPr>
                <w:rFonts w:cstheme="minorHAnsi"/>
                <w:sz w:val="18"/>
                <w:szCs w:val="18"/>
              </w:rPr>
              <w:t>Identify all acute and nonacute inpatient stays.</w:t>
            </w:r>
          </w:p>
          <w:p w14:paraId="4ABB9830" w14:textId="77777777" w:rsidR="00294200" w:rsidRPr="00BB4AA4" w:rsidRDefault="00294200" w:rsidP="00AA1BC8">
            <w:pPr>
              <w:numPr>
                <w:ilvl w:val="0"/>
                <w:numId w:val="19"/>
              </w:numPr>
              <w:spacing w:line="240" w:lineRule="auto"/>
              <w:rPr>
                <w:rFonts w:cstheme="minorHAnsi"/>
                <w:sz w:val="18"/>
                <w:szCs w:val="18"/>
              </w:rPr>
            </w:pPr>
            <w:r w:rsidRPr="00BB4AA4">
              <w:rPr>
                <w:rFonts w:cstheme="minorHAnsi"/>
                <w:sz w:val="18"/>
                <w:szCs w:val="18"/>
              </w:rPr>
              <w:t>Confirm the stay was for nonacute care based on the presence of a nonacute code on the claim.</w:t>
            </w:r>
          </w:p>
          <w:p w14:paraId="19CA5749" w14:textId="77777777" w:rsidR="00294200" w:rsidRPr="00BB4AA4" w:rsidRDefault="00294200" w:rsidP="00AA1BC8">
            <w:pPr>
              <w:numPr>
                <w:ilvl w:val="0"/>
                <w:numId w:val="19"/>
              </w:numPr>
              <w:spacing w:line="240" w:lineRule="auto"/>
              <w:rPr>
                <w:rFonts w:cstheme="minorHAnsi"/>
                <w:sz w:val="18"/>
                <w:szCs w:val="18"/>
              </w:rPr>
            </w:pPr>
            <w:r w:rsidRPr="00BB4AA4">
              <w:rPr>
                <w:rFonts w:cstheme="minorHAnsi"/>
                <w:sz w:val="18"/>
                <w:szCs w:val="18"/>
              </w:rPr>
              <w:t>Identify the discharge date for the stay.</w:t>
            </w:r>
          </w:p>
          <w:p w14:paraId="028349F0" w14:textId="77777777" w:rsidR="00294200" w:rsidRPr="00BB4AA4" w:rsidRDefault="00294200" w:rsidP="00AA1BC8">
            <w:pPr>
              <w:pStyle w:val="ListParagraph"/>
              <w:numPr>
                <w:ilvl w:val="0"/>
                <w:numId w:val="18"/>
              </w:numPr>
              <w:spacing w:after="40" w:line="240" w:lineRule="auto"/>
              <w:rPr>
                <w:rFonts w:cstheme="minorHAnsi"/>
                <w:sz w:val="18"/>
                <w:szCs w:val="18"/>
              </w:rPr>
            </w:pPr>
            <w:r w:rsidRPr="00BB4AA4">
              <w:rPr>
                <w:rFonts w:cstheme="minorHAnsi"/>
                <w:sz w:val="18"/>
                <w:szCs w:val="18"/>
              </w:rPr>
              <w:t>At least one acute inpatient encounter with an advanced illness diagnosis.</w:t>
            </w:r>
          </w:p>
          <w:p w14:paraId="01B83B6E" w14:textId="77777777" w:rsidR="00294200" w:rsidRPr="00BB4AA4" w:rsidRDefault="00294200" w:rsidP="00AA1BC8">
            <w:pPr>
              <w:pStyle w:val="ListParagraph"/>
              <w:numPr>
                <w:ilvl w:val="0"/>
                <w:numId w:val="18"/>
              </w:numPr>
              <w:spacing w:before="30" w:line="240" w:lineRule="auto"/>
              <w:rPr>
                <w:rFonts w:cstheme="minorHAnsi"/>
                <w:sz w:val="18"/>
                <w:szCs w:val="18"/>
              </w:rPr>
            </w:pPr>
            <w:r w:rsidRPr="00BB4AA4">
              <w:rPr>
                <w:rFonts w:cstheme="minorHAnsi"/>
                <w:sz w:val="18"/>
                <w:szCs w:val="18"/>
              </w:rPr>
              <w:t>At least one acute inpatient discharge with an advanced illness diagnosis. To identify an acute inpatient discharge:</w:t>
            </w:r>
          </w:p>
          <w:p w14:paraId="13CCAA21" w14:textId="77777777" w:rsidR="00294200" w:rsidRPr="00BB4AA4" w:rsidRDefault="00294200" w:rsidP="00AA1BC8">
            <w:pPr>
              <w:numPr>
                <w:ilvl w:val="1"/>
                <w:numId w:val="17"/>
              </w:numPr>
              <w:spacing w:before="40" w:line="240" w:lineRule="auto"/>
              <w:ind w:left="1062"/>
              <w:rPr>
                <w:rFonts w:cstheme="minorHAnsi"/>
                <w:sz w:val="18"/>
                <w:szCs w:val="18"/>
              </w:rPr>
            </w:pPr>
            <w:r w:rsidRPr="00BB4AA4">
              <w:rPr>
                <w:rFonts w:cstheme="minorHAnsi"/>
                <w:sz w:val="18"/>
                <w:szCs w:val="18"/>
              </w:rPr>
              <w:t>Identify all acute and nonacute inpatient stays.</w:t>
            </w:r>
          </w:p>
          <w:p w14:paraId="2DA7832F" w14:textId="77777777" w:rsidR="00294200" w:rsidRPr="00BB4AA4" w:rsidRDefault="00294200" w:rsidP="00AA1BC8">
            <w:pPr>
              <w:numPr>
                <w:ilvl w:val="1"/>
                <w:numId w:val="17"/>
              </w:numPr>
              <w:spacing w:before="40" w:line="240" w:lineRule="auto"/>
              <w:ind w:left="1062"/>
              <w:rPr>
                <w:rFonts w:cstheme="minorHAnsi"/>
                <w:sz w:val="18"/>
                <w:szCs w:val="18"/>
              </w:rPr>
            </w:pPr>
            <w:r w:rsidRPr="00BB4AA4">
              <w:rPr>
                <w:rFonts w:cstheme="minorHAnsi"/>
                <w:sz w:val="18"/>
                <w:szCs w:val="18"/>
              </w:rPr>
              <w:t>Exclude nonacute inpatient stays.</w:t>
            </w:r>
          </w:p>
          <w:p w14:paraId="0E607411" w14:textId="77777777" w:rsidR="00294200" w:rsidRPr="00BB4AA4" w:rsidRDefault="00294200" w:rsidP="00AA1BC8">
            <w:pPr>
              <w:numPr>
                <w:ilvl w:val="1"/>
                <w:numId w:val="17"/>
              </w:numPr>
              <w:spacing w:before="40" w:line="240" w:lineRule="auto"/>
              <w:ind w:left="1062"/>
              <w:rPr>
                <w:rFonts w:cstheme="minorHAnsi"/>
                <w:sz w:val="18"/>
                <w:szCs w:val="18"/>
              </w:rPr>
            </w:pPr>
            <w:r w:rsidRPr="00BB4AA4">
              <w:rPr>
                <w:rFonts w:cstheme="minorHAnsi"/>
                <w:sz w:val="18"/>
                <w:szCs w:val="18"/>
              </w:rPr>
              <w:t>Identify the discharge date for the stay.</w:t>
            </w:r>
          </w:p>
          <w:p w14:paraId="25517736" w14:textId="77777777" w:rsidR="00294200" w:rsidRPr="00BB4AA4" w:rsidRDefault="00294200" w:rsidP="00AA1BC8">
            <w:pPr>
              <w:pStyle w:val="ListParagraph"/>
              <w:numPr>
                <w:ilvl w:val="0"/>
                <w:numId w:val="18"/>
              </w:numPr>
              <w:spacing w:before="40" w:after="40" w:line="240" w:lineRule="auto"/>
              <w:rPr>
                <w:rFonts w:cstheme="minorHAnsi"/>
                <w:sz w:val="18"/>
                <w:szCs w:val="18"/>
              </w:rPr>
            </w:pPr>
            <w:r w:rsidRPr="00BB4AA4">
              <w:rPr>
                <w:rFonts w:cstheme="minorHAnsi"/>
                <w:sz w:val="18"/>
                <w:szCs w:val="18"/>
              </w:rPr>
              <w:t>A dispensed dementia medication.</w:t>
            </w:r>
          </w:p>
          <w:p w14:paraId="43B10B75" w14:textId="0A29ED52" w:rsidR="00294200" w:rsidRPr="00BB4AA4" w:rsidRDefault="00294200" w:rsidP="00BB4AA4">
            <w:pPr>
              <w:pStyle w:val="Body"/>
              <w:spacing w:before="0"/>
              <w:rPr>
                <w:rFonts w:cstheme="minorHAnsi"/>
                <w:sz w:val="18"/>
                <w:szCs w:val="18"/>
              </w:rPr>
            </w:pPr>
            <w:r w:rsidRPr="00BB4AA4">
              <w:rPr>
                <w:rFonts w:asciiTheme="minorHAnsi" w:hAnsiTheme="minorHAnsi" w:cstheme="minorHAnsi"/>
                <w:sz w:val="18"/>
                <w:szCs w:val="18"/>
              </w:rPr>
              <w:t>Members 81 years of age and older as of December 31 of the measurement year with frailty during the measurement year.</w:t>
            </w:r>
          </w:p>
        </w:tc>
        <w:tc>
          <w:tcPr>
            <w:tcW w:w="1530" w:type="dxa"/>
          </w:tcPr>
          <w:p w14:paraId="7A116AC8"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Pr>
          <w:p w14:paraId="093A6E59" w14:textId="36C21052"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20D9300A" w14:textId="77777777" w:rsidTr="00586CB5">
        <w:trPr>
          <w:cantSplit/>
          <w:trHeight w:val="269"/>
          <w:jc w:val="center"/>
        </w:trPr>
        <w:tc>
          <w:tcPr>
            <w:tcW w:w="9360" w:type="dxa"/>
            <w:gridSpan w:val="4"/>
            <w:shd w:val="clear" w:color="auto" w:fill="E7E6E6" w:themeFill="background2"/>
          </w:tcPr>
          <w:p w14:paraId="47A85BDE" w14:textId="77777777" w:rsidR="00294200" w:rsidRPr="00C06F62" w:rsidRDefault="00294200" w:rsidP="00A5448F">
            <w:pPr>
              <w:rPr>
                <w:rFonts w:cstheme="minorHAnsi"/>
                <w:sz w:val="18"/>
                <w:szCs w:val="20"/>
              </w:rPr>
            </w:pPr>
            <w:r w:rsidRPr="00C06F62">
              <w:rPr>
                <w:rFonts w:cstheme="minorHAnsi"/>
                <w:i/>
                <w:sz w:val="18"/>
                <w:szCs w:val="20"/>
                <w:u w:val="single"/>
              </w:rPr>
              <w:t>Hybrid Measure</w:t>
            </w:r>
          </w:p>
        </w:tc>
      </w:tr>
      <w:tr w:rsidR="00294200" w:rsidRPr="00C06F62" w14:paraId="5A6C5771" w14:textId="77777777" w:rsidTr="00BB4AA4">
        <w:trPr>
          <w:cantSplit/>
          <w:jc w:val="center"/>
        </w:trPr>
        <w:tc>
          <w:tcPr>
            <w:tcW w:w="6205" w:type="dxa"/>
            <w:vAlign w:val="center"/>
          </w:tcPr>
          <w:p w14:paraId="4714A1AF" w14:textId="77777777" w:rsidR="00294200" w:rsidRPr="00C06F62" w:rsidRDefault="00294200" w:rsidP="00A5448F">
            <w:pPr>
              <w:rPr>
                <w:rFonts w:cstheme="minorHAnsi"/>
                <w:b/>
                <w:iCs/>
                <w:sz w:val="18"/>
                <w:szCs w:val="20"/>
              </w:rPr>
            </w:pPr>
            <w:r w:rsidRPr="00C06F62">
              <w:rPr>
                <w:rFonts w:cstheme="minorHAnsi"/>
                <w:sz w:val="18"/>
                <w:szCs w:val="20"/>
              </w:rPr>
              <w:t>If hybrid measure was used, the integration of administrative and medical record data was adequate.</w:t>
            </w:r>
          </w:p>
        </w:tc>
        <w:tc>
          <w:tcPr>
            <w:tcW w:w="1530" w:type="dxa"/>
          </w:tcPr>
          <w:p w14:paraId="7D8B9D4C"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Pr>
          <w:p w14:paraId="701E6DEF" w14:textId="154D1194"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155B5C1C" w14:textId="77777777" w:rsidTr="00BB4AA4">
        <w:trPr>
          <w:cantSplit/>
          <w:jc w:val="center"/>
        </w:trPr>
        <w:tc>
          <w:tcPr>
            <w:tcW w:w="6205" w:type="dxa"/>
            <w:vAlign w:val="center"/>
          </w:tcPr>
          <w:p w14:paraId="0963805E" w14:textId="77777777" w:rsidR="00294200" w:rsidRPr="00C06F62" w:rsidRDefault="00294200" w:rsidP="00A5448F">
            <w:pPr>
              <w:rPr>
                <w:rFonts w:cstheme="minorHAnsi"/>
                <w:sz w:val="18"/>
                <w:szCs w:val="18"/>
              </w:rPr>
            </w:pPr>
            <w:r w:rsidRPr="00C06F62">
              <w:rPr>
                <w:rFonts w:cstheme="minorHAnsi"/>
                <w:sz w:val="18"/>
                <w:szCs w:val="18"/>
              </w:rPr>
              <w:t>If the hybrid method was used, the MCO passed the NCQA Final Medical Record Review Overread component of the HEDIS 2019 Compliance Audit (as CBP was rotated back to the HEDIS 2019 rate).</w:t>
            </w:r>
          </w:p>
        </w:tc>
        <w:tc>
          <w:tcPr>
            <w:tcW w:w="1530" w:type="dxa"/>
          </w:tcPr>
          <w:p w14:paraId="4940425B" w14:textId="77777777" w:rsidR="00294200" w:rsidRPr="00C06F62" w:rsidRDefault="00294200" w:rsidP="00BB4AA4">
            <w:pPr>
              <w:jc w:val="center"/>
              <w:rPr>
                <w:rFonts w:cstheme="minorHAnsi"/>
                <w:sz w:val="18"/>
                <w:szCs w:val="20"/>
              </w:rPr>
            </w:pPr>
            <w:r w:rsidRPr="00C06F62">
              <w:rPr>
                <w:rFonts w:cstheme="minorHAnsi"/>
                <w:sz w:val="18"/>
                <w:szCs w:val="20"/>
              </w:rPr>
              <w:t>Met</w:t>
            </w:r>
          </w:p>
        </w:tc>
        <w:tc>
          <w:tcPr>
            <w:tcW w:w="1625" w:type="dxa"/>
            <w:gridSpan w:val="2"/>
          </w:tcPr>
          <w:p w14:paraId="413E7D57" w14:textId="34A8CBFF" w:rsidR="00294200" w:rsidRPr="00C06F62" w:rsidRDefault="00753500" w:rsidP="00BB4AA4">
            <w:pPr>
              <w:jc w:val="center"/>
              <w:rPr>
                <w:rFonts w:cstheme="minorHAnsi"/>
                <w:sz w:val="18"/>
                <w:szCs w:val="20"/>
              </w:rPr>
            </w:pPr>
            <w:r>
              <w:rPr>
                <w:rFonts w:cstheme="minorHAnsi"/>
                <w:sz w:val="18"/>
                <w:szCs w:val="20"/>
              </w:rPr>
              <w:t>Met</w:t>
            </w:r>
          </w:p>
        </w:tc>
      </w:tr>
      <w:tr w:rsidR="00294200" w:rsidRPr="00C06F62" w14:paraId="4C7E2F88" w14:textId="77777777" w:rsidTr="00A369C3">
        <w:trPr>
          <w:cantSplit/>
          <w:trHeight w:val="350"/>
          <w:jc w:val="center"/>
        </w:trPr>
        <w:tc>
          <w:tcPr>
            <w:tcW w:w="9360" w:type="dxa"/>
            <w:gridSpan w:val="4"/>
            <w:tcBorders>
              <w:bottom w:val="single" w:sz="4" w:space="0" w:color="auto"/>
            </w:tcBorders>
            <w:shd w:val="clear" w:color="auto" w:fill="CCC57F"/>
            <w:vAlign w:val="center"/>
          </w:tcPr>
          <w:p w14:paraId="6CE9480E" w14:textId="77777777" w:rsidR="00294200" w:rsidRPr="00C06F62" w:rsidRDefault="00294200" w:rsidP="00A5448F">
            <w:pPr>
              <w:rPr>
                <w:rFonts w:cstheme="minorHAnsi"/>
                <w:sz w:val="18"/>
                <w:szCs w:val="18"/>
              </w:rPr>
            </w:pPr>
            <w:r w:rsidRPr="00C06F62">
              <w:rPr>
                <w:rFonts w:cstheme="minorHAnsi"/>
                <w:b/>
                <w:iCs/>
                <w:sz w:val="18"/>
                <w:szCs w:val="18"/>
              </w:rPr>
              <w:t xml:space="preserve">SAMPLING </w:t>
            </w:r>
            <w:r w:rsidRPr="00C06F62">
              <w:rPr>
                <w:rFonts w:cstheme="minorHAnsi"/>
                <w:iCs/>
                <w:sz w:val="18"/>
                <w:szCs w:val="18"/>
              </w:rPr>
              <w:t xml:space="preserve"> </w:t>
            </w:r>
          </w:p>
        </w:tc>
      </w:tr>
      <w:tr w:rsidR="00294200" w:rsidRPr="00C06F62" w14:paraId="2C3529A2" w14:textId="77777777" w:rsidTr="00A5448F">
        <w:trPr>
          <w:cantSplit/>
          <w:jc w:val="center"/>
        </w:trPr>
        <w:tc>
          <w:tcPr>
            <w:tcW w:w="9360" w:type="dxa"/>
            <w:gridSpan w:val="4"/>
            <w:shd w:val="clear" w:color="auto" w:fill="E7E6E6" w:themeFill="background2"/>
            <w:vAlign w:val="center"/>
          </w:tcPr>
          <w:p w14:paraId="1FF2445B" w14:textId="77777777" w:rsidR="00294200" w:rsidRPr="00C06F62" w:rsidRDefault="00294200" w:rsidP="00A5448F">
            <w:pPr>
              <w:rPr>
                <w:rFonts w:cstheme="minorHAnsi"/>
                <w:sz w:val="18"/>
                <w:szCs w:val="18"/>
              </w:rPr>
            </w:pPr>
            <w:r w:rsidRPr="00C06F62">
              <w:rPr>
                <w:rFonts w:cstheme="minorHAnsi"/>
                <w:i/>
                <w:sz w:val="18"/>
                <w:szCs w:val="18"/>
                <w:u w:val="single"/>
              </w:rPr>
              <w:t>Unbiased Sample</w:t>
            </w:r>
          </w:p>
        </w:tc>
      </w:tr>
      <w:tr w:rsidR="00294200" w:rsidRPr="00C06F62" w14:paraId="3B3C29AE" w14:textId="77777777" w:rsidTr="00BB4AA4">
        <w:trPr>
          <w:cantSplit/>
          <w:jc w:val="center"/>
        </w:trPr>
        <w:tc>
          <w:tcPr>
            <w:tcW w:w="6205" w:type="dxa"/>
            <w:tcBorders>
              <w:bottom w:val="single" w:sz="4" w:space="0" w:color="auto"/>
              <w:right w:val="single" w:sz="4" w:space="0" w:color="auto"/>
            </w:tcBorders>
            <w:shd w:val="clear" w:color="auto" w:fill="FFFFFF"/>
            <w:vAlign w:val="center"/>
          </w:tcPr>
          <w:p w14:paraId="0E8AE5C6" w14:textId="77777777" w:rsidR="00294200" w:rsidRPr="00C06F62" w:rsidRDefault="00294200" w:rsidP="00A5448F">
            <w:pPr>
              <w:rPr>
                <w:rFonts w:cstheme="minorHAnsi"/>
                <w:b/>
                <w:iCs/>
                <w:sz w:val="18"/>
                <w:szCs w:val="18"/>
              </w:rPr>
            </w:pPr>
            <w:r w:rsidRPr="00C06F62">
              <w:rPr>
                <w:rFonts w:cstheme="minorHAnsi"/>
                <w:sz w:val="18"/>
                <w:szCs w:val="18"/>
              </w:rPr>
              <w:t>As specified in the NCQA specifications, systematic sampling method was utilized, if sampling occurred.</w:t>
            </w:r>
          </w:p>
        </w:tc>
        <w:tc>
          <w:tcPr>
            <w:tcW w:w="1530" w:type="dxa"/>
            <w:tcBorders>
              <w:bottom w:val="single" w:sz="4" w:space="0" w:color="auto"/>
              <w:right w:val="single" w:sz="4" w:space="0" w:color="auto"/>
            </w:tcBorders>
            <w:shd w:val="clear" w:color="auto" w:fill="FFFFFF"/>
          </w:tcPr>
          <w:p w14:paraId="019DA012" w14:textId="77777777" w:rsidR="00294200" w:rsidRPr="00C06F62" w:rsidRDefault="00294200" w:rsidP="00BB4AA4">
            <w:pPr>
              <w:jc w:val="center"/>
              <w:rPr>
                <w:rFonts w:cstheme="minorHAnsi"/>
                <w:sz w:val="18"/>
                <w:szCs w:val="18"/>
              </w:rPr>
            </w:pPr>
            <w:r w:rsidRPr="00C06F62">
              <w:rPr>
                <w:rFonts w:cstheme="minorHAnsi"/>
                <w:sz w:val="18"/>
                <w:szCs w:val="18"/>
              </w:rPr>
              <w:t>Met</w:t>
            </w:r>
          </w:p>
        </w:tc>
        <w:tc>
          <w:tcPr>
            <w:tcW w:w="1625" w:type="dxa"/>
            <w:gridSpan w:val="2"/>
            <w:tcBorders>
              <w:left w:val="single" w:sz="4" w:space="0" w:color="auto"/>
              <w:bottom w:val="single" w:sz="4" w:space="0" w:color="auto"/>
            </w:tcBorders>
            <w:shd w:val="clear" w:color="auto" w:fill="FFFFFF"/>
          </w:tcPr>
          <w:p w14:paraId="17127C6D" w14:textId="77597EB0" w:rsidR="00294200" w:rsidRPr="00C06F62" w:rsidRDefault="00753500" w:rsidP="00BB4AA4">
            <w:pPr>
              <w:jc w:val="center"/>
              <w:rPr>
                <w:rFonts w:cstheme="minorHAnsi"/>
                <w:sz w:val="18"/>
                <w:szCs w:val="18"/>
              </w:rPr>
            </w:pPr>
            <w:r>
              <w:rPr>
                <w:rFonts w:cstheme="minorHAnsi"/>
                <w:sz w:val="18"/>
                <w:szCs w:val="18"/>
              </w:rPr>
              <w:t>Met</w:t>
            </w:r>
          </w:p>
        </w:tc>
      </w:tr>
      <w:tr w:rsidR="00294200" w:rsidRPr="00C06F62" w14:paraId="431A1BE9" w14:textId="77777777" w:rsidTr="00A5448F">
        <w:trPr>
          <w:cantSplit/>
          <w:jc w:val="center"/>
        </w:trPr>
        <w:tc>
          <w:tcPr>
            <w:tcW w:w="9360" w:type="dxa"/>
            <w:gridSpan w:val="4"/>
            <w:shd w:val="clear" w:color="auto" w:fill="E7E6E6" w:themeFill="background2"/>
            <w:vAlign w:val="center"/>
          </w:tcPr>
          <w:p w14:paraId="0E17D384" w14:textId="77777777" w:rsidR="00294200" w:rsidRPr="00C06F62" w:rsidRDefault="00294200" w:rsidP="00A5448F">
            <w:pPr>
              <w:rPr>
                <w:rFonts w:cstheme="minorHAnsi"/>
                <w:sz w:val="18"/>
                <w:szCs w:val="18"/>
              </w:rPr>
            </w:pPr>
            <w:r w:rsidRPr="00C06F62">
              <w:rPr>
                <w:rFonts w:cstheme="minorHAnsi"/>
                <w:i/>
                <w:sz w:val="18"/>
                <w:szCs w:val="18"/>
                <w:u w:val="single"/>
              </w:rPr>
              <w:t>Sample Size</w:t>
            </w:r>
          </w:p>
        </w:tc>
      </w:tr>
      <w:tr w:rsidR="00294200" w:rsidRPr="00C06F62" w14:paraId="009B7B67" w14:textId="77777777" w:rsidTr="00BB4AA4">
        <w:trPr>
          <w:cantSplit/>
          <w:jc w:val="center"/>
        </w:trPr>
        <w:tc>
          <w:tcPr>
            <w:tcW w:w="6205" w:type="dxa"/>
            <w:tcBorders>
              <w:right w:val="single" w:sz="4" w:space="0" w:color="auto"/>
            </w:tcBorders>
            <w:shd w:val="clear" w:color="auto" w:fill="FFFFFF"/>
            <w:vAlign w:val="center"/>
          </w:tcPr>
          <w:p w14:paraId="5BAD92E2" w14:textId="77777777" w:rsidR="00294200" w:rsidRPr="00C06F62" w:rsidRDefault="00294200" w:rsidP="00A5448F">
            <w:pPr>
              <w:rPr>
                <w:rFonts w:cstheme="minorHAnsi"/>
                <w:b/>
                <w:iCs/>
                <w:sz w:val="18"/>
                <w:szCs w:val="18"/>
              </w:rPr>
            </w:pPr>
            <w:r w:rsidRPr="00C06F62">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1530" w:type="dxa"/>
            <w:tcBorders>
              <w:right w:val="single" w:sz="4" w:space="0" w:color="auto"/>
            </w:tcBorders>
            <w:shd w:val="clear" w:color="auto" w:fill="FFFFFF"/>
          </w:tcPr>
          <w:p w14:paraId="2CE8CEC1" w14:textId="77777777" w:rsidR="00294200" w:rsidRPr="00C06F62" w:rsidRDefault="00294200" w:rsidP="00BB4AA4">
            <w:pPr>
              <w:jc w:val="center"/>
              <w:rPr>
                <w:rFonts w:cstheme="minorHAnsi"/>
                <w:sz w:val="18"/>
                <w:szCs w:val="18"/>
              </w:rPr>
            </w:pPr>
            <w:r w:rsidRPr="00C06F62">
              <w:rPr>
                <w:rFonts w:cstheme="minorHAnsi"/>
                <w:sz w:val="18"/>
                <w:szCs w:val="18"/>
              </w:rPr>
              <w:t>Met</w:t>
            </w:r>
          </w:p>
        </w:tc>
        <w:tc>
          <w:tcPr>
            <w:tcW w:w="1625" w:type="dxa"/>
            <w:gridSpan w:val="2"/>
            <w:tcBorders>
              <w:left w:val="single" w:sz="4" w:space="0" w:color="auto"/>
            </w:tcBorders>
            <w:shd w:val="clear" w:color="auto" w:fill="FFFFFF"/>
          </w:tcPr>
          <w:p w14:paraId="7A50961B" w14:textId="64FCE503" w:rsidR="00294200" w:rsidRPr="00C06F62" w:rsidRDefault="00753500" w:rsidP="00BB4AA4">
            <w:pPr>
              <w:jc w:val="center"/>
              <w:rPr>
                <w:rFonts w:cstheme="minorHAnsi"/>
                <w:sz w:val="18"/>
                <w:szCs w:val="18"/>
              </w:rPr>
            </w:pPr>
            <w:r>
              <w:rPr>
                <w:rFonts w:cstheme="minorHAnsi"/>
                <w:sz w:val="18"/>
                <w:szCs w:val="18"/>
              </w:rPr>
              <w:t>Met</w:t>
            </w:r>
          </w:p>
        </w:tc>
      </w:tr>
      <w:tr w:rsidR="00294200" w:rsidRPr="00C06F62" w14:paraId="2C72778D" w14:textId="77777777" w:rsidTr="00A5448F">
        <w:trPr>
          <w:cantSplit/>
          <w:trHeight w:val="251"/>
          <w:jc w:val="center"/>
        </w:trPr>
        <w:tc>
          <w:tcPr>
            <w:tcW w:w="9360" w:type="dxa"/>
            <w:gridSpan w:val="4"/>
            <w:shd w:val="clear" w:color="auto" w:fill="E7E6E6" w:themeFill="background2"/>
            <w:vAlign w:val="center"/>
          </w:tcPr>
          <w:p w14:paraId="67D9DFFA" w14:textId="77777777" w:rsidR="00294200" w:rsidRPr="00C06F62" w:rsidRDefault="00294200" w:rsidP="00A5448F">
            <w:pPr>
              <w:rPr>
                <w:rFonts w:cstheme="minorHAnsi"/>
                <w:sz w:val="18"/>
                <w:szCs w:val="18"/>
              </w:rPr>
            </w:pPr>
            <w:r w:rsidRPr="00C06F62">
              <w:rPr>
                <w:rFonts w:cstheme="minorHAnsi"/>
                <w:i/>
                <w:sz w:val="18"/>
                <w:szCs w:val="18"/>
                <w:u w:val="single"/>
              </w:rPr>
              <w:lastRenderedPageBreak/>
              <w:t xml:space="preserve">Proper Substitution Methodology in Medical Record Review </w:t>
            </w:r>
          </w:p>
        </w:tc>
      </w:tr>
      <w:tr w:rsidR="00294200" w:rsidRPr="00C06F62" w14:paraId="6A828371" w14:textId="77777777" w:rsidTr="00BB4AA4">
        <w:trPr>
          <w:cantSplit/>
          <w:jc w:val="center"/>
        </w:trPr>
        <w:tc>
          <w:tcPr>
            <w:tcW w:w="6205" w:type="dxa"/>
            <w:tcBorders>
              <w:right w:val="single" w:sz="4" w:space="0" w:color="auto"/>
            </w:tcBorders>
            <w:shd w:val="clear" w:color="auto" w:fill="FFFFFF"/>
            <w:vAlign w:val="center"/>
          </w:tcPr>
          <w:p w14:paraId="3E613995" w14:textId="77777777" w:rsidR="00294200" w:rsidRPr="00C06F62" w:rsidRDefault="00294200" w:rsidP="00A5448F">
            <w:pPr>
              <w:rPr>
                <w:rFonts w:cstheme="minorHAnsi"/>
                <w:b/>
                <w:iCs/>
                <w:sz w:val="18"/>
                <w:szCs w:val="18"/>
              </w:rPr>
            </w:pPr>
            <w:r w:rsidRPr="00C06F62">
              <w:rPr>
                <w:rFonts w:cstheme="minorHAnsi"/>
                <w:sz w:val="18"/>
                <w:szCs w:val="18"/>
              </w:rPr>
              <w:t>Excluded only members for whom MRR revealed 1) contraindications that correspond to the codes listed in appropriate specifications as defined by NCQA, or 2) data errors, if applicable.</w:t>
            </w:r>
          </w:p>
        </w:tc>
        <w:tc>
          <w:tcPr>
            <w:tcW w:w="1530" w:type="dxa"/>
            <w:tcBorders>
              <w:right w:val="single" w:sz="4" w:space="0" w:color="auto"/>
            </w:tcBorders>
            <w:shd w:val="clear" w:color="auto" w:fill="FFFFFF"/>
          </w:tcPr>
          <w:p w14:paraId="32EAEF68" w14:textId="77777777" w:rsidR="00294200" w:rsidRPr="00C06F62" w:rsidRDefault="00294200" w:rsidP="00BB4AA4">
            <w:pPr>
              <w:jc w:val="center"/>
              <w:rPr>
                <w:rFonts w:cstheme="minorHAnsi"/>
                <w:sz w:val="18"/>
                <w:szCs w:val="18"/>
              </w:rPr>
            </w:pPr>
            <w:r w:rsidRPr="00C06F62">
              <w:rPr>
                <w:rFonts w:cstheme="minorHAnsi"/>
                <w:sz w:val="18"/>
                <w:szCs w:val="18"/>
              </w:rPr>
              <w:t>Met</w:t>
            </w:r>
          </w:p>
        </w:tc>
        <w:tc>
          <w:tcPr>
            <w:tcW w:w="1625" w:type="dxa"/>
            <w:gridSpan w:val="2"/>
            <w:tcBorders>
              <w:left w:val="single" w:sz="4" w:space="0" w:color="auto"/>
            </w:tcBorders>
            <w:shd w:val="clear" w:color="auto" w:fill="FFFFFF"/>
          </w:tcPr>
          <w:p w14:paraId="79EF404B" w14:textId="75C1FFB9" w:rsidR="00294200" w:rsidRPr="00C06F62" w:rsidRDefault="00753500" w:rsidP="00BB4AA4">
            <w:pPr>
              <w:jc w:val="center"/>
              <w:rPr>
                <w:rFonts w:cstheme="minorHAnsi"/>
                <w:sz w:val="18"/>
                <w:szCs w:val="18"/>
              </w:rPr>
            </w:pPr>
            <w:r>
              <w:rPr>
                <w:rFonts w:cstheme="minorHAnsi"/>
                <w:sz w:val="18"/>
                <w:szCs w:val="18"/>
              </w:rPr>
              <w:t>Met</w:t>
            </w:r>
          </w:p>
        </w:tc>
      </w:tr>
      <w:tr w:rsidR="00294200" w:rsidRPr="00C06F62" w14:paraId="5AC59C4E" w14:textId="77777777" w:rsidTr="00BB4AA4">
        <w:trPr>
          <w:cantSplit/>
          <w:jc w:val="center"/>
        </w:trPr>
        <w:tc>
          <w:tcPr>
            <w:tcW w:w="6205" w:type="dxa"/>
            <w:tcBorders>
              <w:right w:val="single" w:sz="4" w:space="0" w:color="auto"/>
            </w:tcBorders>
            <w:shd w:val="clear" w:color="auto" w:fill="FFFFFF"/>
            <w:vAlign w:val="center"/>
          </w:tcPr>
          <w:p w14:paraId="2BF96C2E" w14:textId="77777777" w:rsidR="00294200" w:rsidRPr="00C06F62" w:rsidRDefault="00294200" w:rsidP="00A5448F">
            <w:pPr>
              <w:contextualSpacing/>
              <w:rPr>
                <w:rFonts w:cstheme="minorHAnsi"/>
                <w:b/>
                <w:iCs/>
                <w:sz w:val="18"/>
                <w:szCs w:val="18"/>
              </w:rPr>
            </w:pPr>
            <w:r w:rsidRPr="00C06F62">
              <w:rPr>
                <w:rFonts w:cstheme="minorHAnsi"/>
                <w:sz w:val="18"/>
                <w:szCs w:val="18"/>
              </w:rPr>
              <w:t>Substitutions were made for properly excluded records and the percentage of substituted records was documented, if applicable.</w:t>
            </w:r>
          </w:p>
        </w:tc>
        <w:tc>
          <w:tcPr>
            <w:tcW w:w="1530" w:type="dxa"/>
            <w:tcBorders>
              <w:right w:val="single" w:sz="4" w:space="0" w:color="auto"/>
            </w:tcBorders>
            <w:shd w:val="clear" w:color="auto" w:fill="FFFFFF"/>
          </w:tcPr>
          <w:p w14:paraId="1AB7EA4B" w14:textId="77777777" w:rsidR="00294200" w:rsidRPr="00C06F62" w:rsidRDefault="00294200" w:rsidP="00BB4AA4">
            <w:pPr>
              <w:contextualSpacing/>
              <w:jc w:val="center"/>
              <w:rPr>
                <w:rFonts w:cstheme="minorHAnsi"/>
                <w:sz w:val="18"/>
                <w:szCs w:val="18"/>
              </w:rPr>
            </w:pPr>
            <w:r w:rsidRPr="00C06F62">
              <w:rPr>
                <w:rFonts w:cstheme="minorHAnsi"/>
                <w:sz w:val="18"/>
                <w:szCs w:val="18"/>
              </w:rPr>
              <w:t>Met</w:t>
            </w:r>
          </w:p>
        </w:tc>
        <w:tc>
          <w:tcPr>
            <w:tcW w:w="1625" w:type="dxa"/>
            <w:gridSpan w:val="2"/>
            <w:tcBorders>
              <w:left w:val="single" w:sz="4" w:space="0" w:color="auto"/>
            </w:tcBorders>
            <w:shd w:val="clear" w:color="auto" w:fill="FFFFFF"/>
          </w:tcPr>
          <w:p w14:paraId="1CA400F6" w14:textId="507B73DA" w:rsidR="00294200" w:rsidRPr="00C06F62" w:rsidRDefault="00753500" w:rsidP="00BB4AA4">
            <w:pPr>
              <w:contextualSpacing/>
              <w:jc w:val="center"/>
              <w:rPr>
                <w:rFonts w:cstheme="minorHAnsi"/>
                <w:sz w:val="18"/>
                <w:szCs w:val="18"/>
              </w:rPr>
            </w:pPr>
            <w:r>
              <w:rPr>
                <w:rFonts w:cstheme="minorHAnsi"/>
                <w:sz w:val="18"/>
                <w:szCs w:val="18"/>
              </w:rPr>
              <w:t>Met</w:t>
            </w:r>
          </w:p>
        </w:tc>
      </w:tr>
    </w:tbl>
    <w:p w14:paraId="6A0A4C5A" w14:textId="77777777" w:rsidR="00294200" w:rsidRPr="00C06F62" w:rsidRDefault="00294200" w:rsidP="00294200">
      <w:pPr>
        <w:contextualSpacing/>
        <w:rPr>
          <w:rFonts w:cstheme="minorHAnsi"/>
          <w:b/>
          <w:sz w:val="18"/>
          <w:szCs w:val="18"/>
        </w:rPr>
      </w:pPr>
    </w:p>
    <w:p w14:paraId="282007BE" w14:textId="77777777" w:rsidR="00294200" w:rsidRPr="00C06F62" w:rsidRDefault="00294200" w:rsidP="00294200">
      <w:pPr>
        <w:rPr>
          <w:rFonts w:cstheme="minorHAnsi"/>
          <w:b/>
        </w:rPr>
      </w:pPr>
    </w:p>
    <w:p w14:paraId="7E6C850B" w14:textId="77777777" w:rsidR="00294200" w:rsidRDefault="00294200" w:rsidP="00430D0C">
      <w:pPr>
        <w:jc w:val="center"/>
        <w:rPr>
          <w:rFonts w:eastAsia="Calibri" w:cstheme="minorHAnsi"/>
          <w:b/>
          <w:sz w:val="20"/>
          <w:szCs w:val="20"/>
        </w:rPr>
      </w:pPr>
    </w:p>
    <w:p w14:paraId="71B61B7B" w14:textId="29C0E4E3" w:rsidR="005B5CDC" w:rsidRPr="00C06F62" w:rsidRDefault="00BB4AA4" w:rsidP="005B5CDC">
      <w:pPr>
        <w:spacing w:after="160"/>
        <w:rPr>
          <w:rFonts w:cstheme="minorHAnsi"/>
          <w:b/>
        </w:rPr>
      </w:pPr>
      <w:r>
        <w:rPr>
          <w:rFonts w:cstheme="minorHAnsi"/>
          <w:b/>
        </w:rPr>
        <w:br w:type="page"/>
      </w:r>
      <w:r w:rsidR="005B5CDC" w:rsidRPr="00C06F62">
        <w:rPr>
          <w:rFonts w:cstheme="minorHAnsi"/>
          <w:b/>
        </w:rPr>
        <w:lastRenderedPageBreak/>
        <w:t>Performance Measure Validation: Childhood Immunization Status (CIS) – Combination 2</w:t>
      </w:r>
    </w:p>
    <w:p w14:paraId="724940E1" w14:textId="77777777" w:rsidR="005B5CDC" w:rsidRPr="00C06F62" w:rsidRDefault="005B5CDC" w:rsidP="005B5CDC">
      <w:pPr>
        <w:jc w:val="center"/>
        <w:rPr>
          <w:rFonts w:cstheme="minorHAnsi"/>
          <w:b/>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5B5CDC" w:rsidRPr="00C06F62" w14:paraId="7017D9BF" w14:textId="77777777" w:rsidTr="00A369C3">
        <w:trPr>
          <w:cantSplit/>
        </w:trPr>
        <w:tc>
          <w:tcPr>
            <w:tcW w:w="3612" w:type="dxa"/>
            <w:shd w:val="clear" w:color="auto" w:fill="CCC57F"/>
            <w:vAlign w:val="center"/>
          </w:tcPr>
          <w:p w14:paraId="7F4AFA09" w14:textId="77777777" w:rsidR="005B5CDC" w:rsidRPr="00C06F62" w:rsidRDefault="005B5CDC" w:rsidP="004E30B6">
            <w:pPr>
              <w:jc w:val="center"/>
              <w:rPr>
                <w:rFonts w:cstheme="minorHAnsi"/>
                <w:sz w:val="20"/>
                <w:szCs w:val="20"/>
              </w:rPr>
            </w:pPr>
            <w:r w:rsidRPr="00C06F62">
              <w:rPr>
                <w:rFonts w:cstheme="minorHAnsi"/>
                <w:b/>
                <w:sz w:val="20"/>
                <w:szCs w:val="20"/>
              </w:rPr>
              <w:t>Methodology for Calculating Measure:</w:t>
            </w:r>
          </w:p>
        </w:tc>
        <w:tc>
          <w:tcPr>
            <w:tcW w:w="1968" w:type="dxa"/>
            <w:shd w:val="clear" w:color="auto" w:fill="auto"/>
            <w:vAlign w:val="center"/>
          </w:tcPr>
          <w:p w14:paraId="7A6726AC" w14:textId="77777777" w:rsidR="005B5CDC" w:rsidRPr="00C06F62" w:rsidRDefault="005B5CDC" w:rsidP="004E30B6">
            <w:pPr>
              <w:jc w:val="center"/>
              <w:rPr>
                <w:rFonts w:cstheme="minorHAnsi"/>
                <w:b/>
                <w:sz w:val="20"/>
                <w:szCs w:val="20"/>
              </w:rPr>
            </w:pPr>
            <w:r w:rsidRPr="00C06F62">
              <w:rPr>
                <w:rFonts w:cstheme="minorHAnsi"/>
                <w:b/>
                <w:sz w:val="20"/>
                <w:szCs w:val="20"/>
              </w:rPr>
              <w:t>Administrative</w:t>
            </w:r>
          </w:p>
        </w:tc>
        <w:tc>
          <w:tcPr>
            <w:tcW w:w="2110" w:type="dxa"/>
            <w:vAlign w:val="center"/>
          </w:tcPr>
          <w:p w14:paraId="62439AFB" w14:textId="77777777" w:rsidR="005B5CDC" w:rsidRPr="00C06F62" w:rsidRDefault="005B5CDC" w:rsidP="004E30B6">
            <w:pPr>
              <w:jc w:val="center"/>
              <w:rPr>
                <w:rFonts w:cstheme="minorHAnsi"/>
                <w:b/>
                <w:sz w:val="20"/>
                <w:szCs w:val="20"/>
              </w:rPr>
            </w:pPr>
            <w:r w:rsidRPr="00C06F62">
              <w:rPr>
                <w:rFonts w:cstheme="minorHAnsi"/>
                <w:b/>
                <w:sz w:val="20"/>
                <w:szCs w:val="20"/>
              </w:rPr>
              <w:t>Medical Record Review</w:t>
            </w:r>
          </w:p>
        </w:tc>
        <w:tc>
          <w:tcPr>
            <w:tcW w:w="1670" w:type="dxa"/>
            <w:shd w:val="clear" w:color="auto" w:fill="CCC57F"/>
            <w:vAlign w:val="center"/>
          </w:tcPr>
          <w:p w14:paraId="569D6AD2" w14:textId="77777777" w:rsidR="005B5CDC" w:rsidRPr="00C06F62" w:rsidRDefault="005B5CDC" w:rsidP="004E30B6">
            <w:pPr>
              <w:jc w:val="center"/>
              <w:rPr>
                <w:rFonts w:cstheme="minorHAnsi"/>
                <w:b/>
                <w:sz w:val="20"/>
                <w:szCs w:val="20"/>
              </w:rPr>
            </w:pPr>
            <w:r w:rsidRPr="00C06F62">
              <w:rPr>
                <w:rFonts w:cstheme="minorHAnsi"/>
                <w:b/>
                <w:sz w:val="20"/>
                <w:szCs w:val="20"/>
              </w:rPr>
              <w:t>Hybrid</w:t>
            </w:r>
          </w:p>
        </w:tc>
      </w:tr>
    </w:tbl>
    <w:p w14:paraId="5E095DF6" w14:textId="77777777" w:rsidR="005B5CDC" w:rsidRDefault="005B5CDC" w:rsidP="005B5CDC">
      <w:pPr>
        <w:tabs>
          <w:tab w:val="left" w:pos="3510"/>
        </w:tabs>
        <w:rPr>
          <w:rFonts w:cstheme="minorHAnsi"/>
          <w:sz w:val="18"/>
          <w:szCs w:val="18"/>
        </w:rPr>
      </w:pPr>
    </w:p>
    <w:p w14:paraId="28667DA9" w14:textId="77777777" w:rsidR="005B5CDC" w:rsidRPr="001C65FE" w:rsidRDefault="005B5CDC" w:rsidP="005B5CDC">
      <w:pPr>
        <w:tabs>
          <w:tab w:val="left" w:pos="3510"/>
        </w:tabs>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46274734" w14:textId="77777777" w:rsidR="005B5CDC" w:rsidRPr="00C06F62" w:rsidRDefault="005B5CDC" w:rsidP="005B5CDC">
      <w:pPr>
        <w:rPr>
          <w:rFonts w:cstheme="minorHAns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957"/>
        <w:gridCol w:w="23"/>
        <w:gridCol w:w="1980"/>
      </w:tblGrid>
      <w:tr w:rsidR="005B5CDC" w:rsidRPr="00C06F62" w14:paraId="681A281D" w14:textId="77777777" w:rsidTr="00A369C3">
        <w:trPr>
          <w:cantSplit/>
          <w:tblHeader/>
        </w:trPr>
        <w:tc>
          <w:tcPr>
            <w:tcW w:w="5400" w:type="dxa"/>
            <w:tcBorders>
              <w:bottom w:val="single" w:sz="4" w:space="0" w:color="auto"/>
            </w:tcBorders>
            <w:shd w:val="clear" w:color="auto" w:fill="CCC57F"/>
          </w:tcPr>
          <w:p w14:paraId="6BE37DD0" w14:textId="77777777" w:rsidR="005B5CDC" w:rsidRPr="00C06F62" w:rsidRDefault="005B5CDC" w:rsidP="004E30B6">
            <w:pPr>
              <w:jc w:val="center"/>
              <w:rPr>
                <w:rFonts w:cstheme="minorHAnsi"/>
                <w:b/>
                <w:sz w:val="20"/>
                <w:szCs w:val="20"/>
              </w:rPr>
            </w:pPr>
            <w:r w:rsidRPr="00C06F62">
              <w:rPr>
                <w:rFonts w:cstheme="minorHAnsi"/>
                <w:b/>
                <w:sz w:val="20"/>
                <w:szCs w:val="20"/>
              </w:rPr>
              <w:t>Review Element</w:t>
            </w:r>
          </w:p>
        </w:tc>
        <w:tc>
          <w:tcPr>
            <w:tcW w:w="1980" w:type="dxa"/>
            <w:gridSpan w:val="2"/>
            <w:shd w:val="clear" w:color="auto" w:fill="CCC57F"/>
          </w:tcPr>
          <w:p w14:paraId="115E924C" w14:textId="77777777" w:rsidR="005B5CDC" w:rsidRPr="00C06F62" w:rsidRDefault="005B5CDC" w:rsidP="004E30B6">
            <w:pPr>
              <w:jc w:val="center"/>
              <w:rPr>
                <w:rFonts w:cstheme="minorHAnsi"/>
                <w:b/>
                <w:sz w:val="20"/>
                <w:szCs w:val="20"/>
              </w:rPr>
            </w:pPr>
            <w:r>
              <w:rPr>
                <w:rFonts w:cstheme="minorHAnsi"/>
                <w:b/>
                <w:sz w:val="20"/>
                <w:szCs w:val="20"/>
              </w:rPr>
              <w:t>BMCHP</w:t>
            </w:r>
          </w:p>
        </w:tc>
        <w:tc>
          <w:tcPr>
            <w:tcW w:w="1980" w:type="dxa"/>
            <w:shd w:val="clear" w:color="auto" w:fill="CCC57F"/>
          </w:tcPr>
          <w:p w14:paraId="741F194A" w14:textId="77777777" w:rsidR="005B5CDC" w:rsidRPr="00C06F62" w:rsidRDefault="005B5CDC" w:rsidP="004E30B6">
            <w:pPr>
              <w:jc w:val="center"/>
              <w:rPr>
                <w:rFonts w:cstheme="minorHAnsi"/>
                <w:b/>
                <w:sz w:val="20"/>
                <w:szCs w:val="20"/>
              </w:rPr>
            </w:pPr>
            <w:r>
              <w:rPr>
                <w:rFonts w:cstheme="minorHAnsi"/>
                <w:b/>
                <w:sz w:val="20"/>
                <w:szCs w:val="20"/>
              </w:rPr>
              <w:t>Tufts</w:t>
            </w:r>
          </w:p>
        </w:tc>
      </w:tr>
      <w:tr w:rsidR="005B5CDC" w:rsidRPr="00C06F62" w14:paraId="1300C212" w14:textId="77777777" w:rsidTr="00A369C3">
        <w:trPr>
          <w:cantSplit/>
        </w:trPr>
        <w:tc>
          <w:tcPr>
            <w:tcW w:w="5400" w:type="dxa"/>
            <w:tcBorders>
              <w:left w:val="single" w:sz="4" w:space="0" w:color="auto"/>
              <w:right w:val="nil"/>
            </w:tcBorders>
            <w:shd w:val="clear" w:color="auto" w:fill="CCC57F"/>
          </w:tcPr>
          <w:p w14:paraId="4E81C0AB" w14:textId="77777777" w:rsidR="005B5CDC" w:rsidRPr="00C06F62" w:rsidRDefault="005B5CDC" w:rsidP="004E30B6">
            <w:pPr>
              <w:autoSpaceDE w:val="0"/>
              <w:autoSpaceDN w:val="0"/>
              <w:adjustRightInd w:val="0"/>
              <w:rPr>
                <w:rFonts w:cstheme="minorHAnsi"/>
                <w:b/>
                <w:iCs/>
                <w:color w:val="000000"/>
                <w:sz w:val="20"/>
                <w:szCs w:val="20"/>
              </w:rPr>
            </w:pPr>
            <w:r w:rsidRPr="00C06F62">
              <w:rPr>
                <w:rFonts w:cstheme="minorHAnsi"/>
                <w:b/>
                <w:iCs/>
                <w:color w:val="000000"/>
                <w:sz w:val="20"/>
                <w:szCs w:val="20"/>
              </w:rPr>
              <w:t>DENOMINATOR</w:t>
            </w:r>
          </w:p>
          <w:p w14:paraId="62C93BAF" w14:textId="77777777" w:rsidR="005B5CDC" w:rsidRPr="00C06F62" w:rsidRDefault="005B5CDC" w:rsidP="004E30B6">
            <w:pPr>
              <w:rPr>
                <w:rFonts w:cstheme="minorHAnsi"/>
                <w:sz w:val="20"/>
                <w:szCs w:val="20"/>
              </w:rPr>
            </w:pPr>
            <w:r w:rsidRPr="00C06F62">
              <w:rPr>
                <w:rFonts w:cstheme="minorHAnsi"/>
                <w:i/>
                <w:sz w:val="20"/>
                <w:szCs w:val="20"/>
                <w:u w:val="single"/>
              </w:rPr>
              <w:t>Population</w:t>
            </w:r>
          </w:p>
        </w:tc>
        <w:tc>
          <w:tcPr>
            <w:tcW w:w="1957" w:type="dxa"/>
            <w:tcBorders>
              <w:left w:val="nil"/>
              <w:right w:val="nil"/>
            </w:tcBorders>
            <w:shd w:val="clear" w:color="auto" w:fill="CCC57F"/>
          </w:tcPr>
          <w:p w14:paraId="5D038110" w14:textId="77777777" w:rsidR="005B5CDC" w:rsidRPr="00C06F62" w:rsidRDefault="005B5CDC" w:rsidP="004E30B6">
            <w:pPr>
              <w:jc w:val="center"/>
              <w:rPr>
                <w:rFonts w:cstheme="minorHAnsi"/>
              </w:rPr>
            </w:pPr>
          </w:p>
        </w:tc>
        <w:tc>
          <w:tcPr>
            <w:tcW w:w="2003" w:type="dxa"/>
            <w:gridSpan w:val="2"/>
            <w:tcBorders>
              <w:left w:val="nil"/>
            </w:tcBorders>
            <w:shd w:val="clear" w:color="auto" w:fill="CCC57F"/>
          </w:tcPr>
          <w:p w14:paraId="6A7B3081" w14:textId="77777777" w:rsidR="005B5CDC" w:rsidRPr="00C06F62" w:rsidRDefault="005B5CDC" w:rsidP="004E30B6">
            <w:pPr>
              <w:rPr>
                <w:rFonts w:cstheme="minorHAnsi"/>
                <w:sz w:val="20"/>
                <w:szCs w:val="20"/>
              </w:rPr>
            </w:pPr>
            <w:r w:rsidRPr="00C06F62" w:rsidDel="00AC0BF6">
              <w:rPr>
                <w:rFonts w:cstheme="minorHAnsi"/>
                <w:sz w:val="20"/>
                <w:szCs w:val="20"/>
              </w:rPr>
              <w:t xml:space="preserve"> </w:t>
            </w:r>
          </w:p>
        </w:tc>
      </w:tr>
      <w:tr w:rsidR="005B5CDC" w:rsidRPr="00C06F62" w14:paraId="2CBD61D2" w14:textId="77777777" w:rsidTr="004E30B6">
        <w:trPr>
          <w:cantSplit/>
        </w:trPr>
        <w:tc>
          <w:tcPr>
            <w:tcW w:w="5400" w:type="dxa"/>
            <w:tcBorders>
              <w:bottom w:val="single" w:sz="4" w:space="0" w:color="auto"/>
            </w:tcBorders>
          </w:tcPr>
          <w:p w14:paraId="1F21F406" w14:textId="77777777" w:rsidR="005B5CDC" w:rsidRPr="00C06F62" w:rsidRDefault="005B5CDC" w:rsidP="004E30B6">
            <w:pPr>
              <w:rPr>
                <w:rFonts w:cstheme="minorHAnsi"/>
                <w:sz w:val="20"/>
                <w:szCs w:val="20"/>
              </w:rPr>
            </w:pPr>
            <w:r w:rsidRPr="00C06F62">
              <w:rPr>
                <w:rFonts w:cstheme="minorHAnsi"/>
                <w:sz w:val="20"/>
                <w:szCs w:val="20"/>
              </w:rPr>
              <w:t>Medicaid population was appropriately segregated from other product lines.</w:t>
            </w:r>
          </w:p>
        </w:tc>
        <w:tc>
          <w:tcPr>
            <w:tcW w:w="1957" w:type="dxa"/>
            <w:tcBorders>
              <w:bottom w:val="single" w:sz="4" w:space="0" w:color="auto"/>
            </w:tcBorders>
          </w:tcPr>
          <w:p w14:paraId="749B4898"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bottom w:val="single" w:sz="4" w:space="0" w:color="auto"/>
            </w:tcBorders>
          </w:tcPr>
          <w:p w14:paraId="043CD4D3"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4B350413" w14:textId="77777777" w:rsidTr="004E30B6">
        <w:trPr>
          <w:cantSplit/>
        </w:trPr>
        <w:tc>
          <w:tcPr>
            <w:tcW w:w="5400" w:type="dxa"/>
            <w:tcBorders>
              <w:bottom w:val="single" w:sz="4" w:space="0" w:color="auto"/>
            </w:tcBorders>
          </w:tcPr>
          <w:p w14:paraId="785E6D7B" w14:textId="77777777" w:rsidR="005B5CDC" w:rsidRPr="00C06F62" w:rsidRDefault="005B5CDC" w:rsidP="004E30B6">
            <w:pPr>
              <w:autoSpaceDE w:val="0"/>
              <w:autoSpaceDN w:val="0"/>
              <w:adjustRightInd w:val="0"/>
              <w:rPr>
                <w:rFonts w:cstheme="minorHAnsi"/>
                <w:color w:val="353535"/>
                <w:sz w:val="20"/>
                <w:szCs w:val="20"/>
              </w:rPr>
            </w:pPr>
            <w:r w:rsidRPr="00C06F62">
              <w:rPr>
                <w:rFonts w:cstheme="minorHAnsi"/>
                <w:color w:val="353535"/>
                <w:sz w:val="20"/>
                <w:szCs w:val="20"/>
              </w:rPr>
              <w:t>Children who turn 2 years of age during the measurement year and were enrolled with the MCO on their second birthday.</w:t>
            </w:r>
          </w:p>
        </w:tc>
        <w:tc>
          <w:tcPr>
            <w:tcW w:w="1957" w:type="dxa"/>
            <w:tcBorders>
              <w:bottom w:val="single" w:sz="4" w:space="0" w:color="auto"/>
            </w:tcBorders>
          </w:tcPr>
          <w:p w14:paraId="599B10BA"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bottom w:val="single" w:sz="4" w:space="0" w:color="auto"/>
            </w:tcBorders>
          </w:tcPr>
          <w:p w14:paraId="2CDD91F4"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6345129E" w14:textId="77777777" w:rsidTr="004E30B6">
        <w:trPr>
          <w:cantSplit/>
        </w:trPr>
        <w:tc>
          <w:tcPr>
            <w:tcW w:w="5400" w:type="dxa"/>
            <w:tcBorders>
              <w:bottom w:val="single" w:sz="4" w:space="0" w:color="auto"/>
            </w:tcBorders>
          </w:tcPr>
          <w:p w14:paraId="4BEA1CDA" w14:textId="77777777" w:rsidR="005B5CDC" w:rsidRPr="00C06F62" w:rsidRDefault="005B5CDC" w:rsidP="004E30B6">
            <w:pPr>
              <w:rPr>
                <w:rFonts w:cstheme="minorHAnsi"/>
                <w:sz w:val="20"/>
                <w:szCs w:val="20"/>
              </w:rPr>
            </w:pPr>
            <w:r w:rsidRPr="00C06F62">
              <w:rPr>
                <w:rFonts w:cstheme="minorHAnsi"/>
                <w:color w:val="353535"/>
                <w:sz w:val="20"/>
                <w:szCs w:val="20"/>
              </w:rPr>
              <w:t xml:space="preserve">Children enrolled 12 months prior to their second birthday with no more than a one-month gap in enrollment during this </w:t>
            </w:r>
            <w:proofErr w:type="gramStart"/>
            <w:r w:rsidRPr="00C06F62">
              <w:rPr>
                <w:rFonts w:cstheme="minorHAnsi"/>
                <w:color w:val="353535"/>
                <w:sz w:val="20"/>
                <w:szCs w:val="20"/>
              </w:rPr>
              <w:t>time period</w:t>
            </w:r>
            <w:proofErr w:type="gramEnd"/>
            <w:r w:rsidRPr="00C06F62">
              <w:rPr>
                <w:rFonts w:cstheme="minorHAnsi"/>
                <w:color w:val="353535"/>
                <w:sz w:val="20"/>
                <w:szCs w:val="20"/>
              </w:rPr>
              <w:t>.</w:t>
            </w:r>
          </w:p>
        </w:tc>
        <w:tc>
          <w:tcPr>
            <w:tcW w:w="1957" w:type="dxa"/>
            <w:tcBorders>
              <w:bottom w:val="single" w:sz="4" w:space="0" w:color="auto"/>
            </w:tcBorders>
          </w:tcPr>
          <w:p w14:paraId="6F61A9C4"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bottom w:val="single" w:sz="4" w:space="0" w:color="auto"/>
            </w:tcBorders>
          </w:tcPr>
          <w:p w14:paraId="10BAA47D"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75A88A61" w14:textId="77777777" w:rsidTr="00A369C3">
        <w:trPr>
          <w:cantSplit/>
        </w:trPr>
        <w:tc>
          <w:tcPr>
            <w:tcW w:w="5400" w:type="dxa"/>
            <w:tcBorders>
              <w:bottom w:val="nil"/>
              <w:right w:val="nil"/>
            </w:tcBorders>
            <w:shd w:val="clear" w:color="auto" w:fill="CCC57F"/>
          </w:tcPr>
          <w:p w14:paraId="6BE834FA" w14:textId="77777777" w:rsidR="005B5CDC" w:rsidRPr="00C06F62" w:rsidRDefault="005B5CDC" w:rsidP="004E30B6">
            <w:pPr>
              <w:rPr>
                <w:rFonts w:cstheme="minorHAnsi"/>
                <w:b/>
                <w:sz w:val="20"/>
                <w:szCs w:val="20"/>
              </w:rPr>
            </w:pPr>
            <w:r w:rsidRPr="00C06F62">
              <w:rPr>
                <w:rFonts w:cstheme="minorHAnsi"/>
              </w:rPr>
              <w:br w:type="page"/>
            </w:r>
            <w:r w:rsidRPr="00C06F62">
              <w:rPr>
                <w:rFonts w:cstheme="minorHAnsi"/>
                <w:b/>
                <w:sz w:val="20"/>
                <w:szCs w:val="20"/>
              </w:rPr>
              <w:t>NUMERATOR – COMBINATION 2</w:t>
            </w:r>
          </w:p>
        </w:tc>
        <w:tc>
          <w:tcPr>
            <w:tcW w:w="1957" w:type="dxa"/>
            <w:tcBorders>
              <w:left w:val="nil"/>
              <w:bottom w:val="nil"/>
              <w:right w:val="nil"/>
            </w:tcBorders>
            <w:shd w:val="clear" w:color="auto" w:fill="CCC57F"/>
          </w:tcPr>
          <w:p w14:paraId="46454525" w14:textId="77777777" w:rsidR="005B5CDC" w:rsidRPr="00C06F62" w:rsidRDefault="005B5CDC" w:rsidP="004E30B6">
            <w:pPr>
              <w:rPr>
                <w:rFonts w:cstheme="minorHAnsi"/>
                <w:sz w:val="20"/>
                <w:szCs w:val="20"/>
              </w:rPr>
            </w:pPr>
          </w:p>
        </w:tc>
        <w:tc>
          <w:tcPr>
            <w:tcW w:w="2003" w:type="dxa"/>
            <w:gridSpan w:val="2"/>
            <w:tcBorders>
              <w:left w:val="nil"/>
              <w:bottom w:val="nil"/>
            </w:tcBorders>
            <w:shd w:val="clear" w:color="auto" w:fill="CCC57F"/>
          </w:tcPr>
          <w:p w14:paraId="6A7A6CB0" w14:textId="77777777" w:rsidR="005B5CDC" w:rsidRPr="00C06F62" w:rsidRDefault="005B5CDC" w:rsidP="004E30B6">
            <w:pPr>
              <w:rPr>
                <w:rFonts w:cstheme="minorHAnsi"/>
                <w:sz w:val="20"/>
                <w:szCs w:val="20"/>
              </w:rPr>
            </w:pPr>
          </w:p>
        </w:tc>
      </w:tr>
      <w:tr w:rsidR="005B5CDC" w:rsidRPr="00C06F62" w14:paraId="47AD4B87" w14:textId="77777777" w:rsidTr="00A369C3">
        <w:trPr>
          <w:cantSplit/>
        </w:trPr>
        <w:tc>
          <w:tcPr>
            <w:tcW w:w="5400" w:type="dxa"/>
            <w:tcBorders>
              <w:top w:val="nil"/>
              <w:bottom w:val="single" w:sz="4" w:space="0" w:color="auto"/>
              <w:right w:val="nil"/>
            </w:tcBorders>
            <w:shd w:val="clear" w:color="auto" w:fill="CCC57F"/>
          </w:tcPr>
          <w:p w14:paraId="5DD1A166" w14:textId="77777777" w:rsidR="005B5CDC" w:rsidRPr="00C06F62" w:rsidRDefault="005B5CDC" w:rsidP="004E30B6">
            <w:pPr>
              <w:rPr>
                <w:rFonts w:cstheme="minorHAnsi"/>
                <w:i/>
                <w:sz w:val="20"/>
                <w:szCs w:val="20"/>
              </w:rPr>
            </w:pPr>
            <w:r w:rsidRPr="00C06F62">
              <w:rPr>
                <w:rFonts w:cstheme="minorHAnsi"/>
                <w:i/>
                <w:sz w:val="20"/>
                <w:szCs w:val="20"/>
                <w:u w:val="single"/>
              </w:rPr>
              <w:t>Counting Clinical Events</w:t>
            </w:r>
          </w:p>
        </w:tc>
        <w:tc>
          <w:tcPr>
            <w:tcW w:w="1957" w:type="dxa"/>
            <w:tcBorders>
              <w:top w:val="nil"/>
              <w:left w:val="nil"/>
              <w:bottom w:val="single" w:sz="4" w:space="0" w:color="auto"/>
              <w:right w:val="nil"/>
            </w:tcBorders>
            <w:shd w:val="clear" w:color="auto" w:fill="CCC57F"/>
          </w:tcPr>
          <w:p w14:paraId="4E29B120" w14:textId="77777777" w:rsidR="005B5CDC" w:rsidRPr="00C06F62" w:rsidRDefault="005B5CDC" w:rsidP="004E30B6">
            <w:pPr>
              <w:rPr>
                <w:rFonts w:cstheme="minorHAnsi"/>
                <w:sz w:val="20"/>
                <w:szCs w:val="20"/>
              </w:rPr>
            </w:pPr>
          </w:p>
        </w:tc>
        <w:tc>
          <w:tcPr>
            <w:tcW w:w="2003" w:type="dxa"/>
            <w:gridSpan w:val="2"/>
            <w:tcBorders>
              <w:top w:val="nil"/>
              <w:left w:val="nil"/>
              <w:bottom w:val="single" w:sz="4" w:space="0" w:color="auto"/>
            </w:tcBorders>
            <w:shd w:val="clear" w:color="auto" w:fill="CCC57F"/>
          </w:tcPr>
          <w:p w14:paraId="307D081F" w14:textId="77777777" w:rsidR="005B5CDC" w:rsidRPr="00C06F62" w:rsidRDefault="005B5CDC" w:rsidP="004E30B6">
            <w:pPr>
              <w:rPr>
                <w:rFonts w:cstheme="minorHAnsi"/>
                <w:sz w:val="20"/>
                <w:szCs w:val="20"/>
              </w:rPr>
            </w:pPr>
          </w:p>
        </w:tc>
      </w:tr>
      <w:tr w:rsidR="005B5CDC" w:rsidRPr="00C06F62" w14:paraId="426B5922" w14:textId="77777777" w:rsidTr="004E30B6">
        <w:trPr>
          <w:cantSplit/>
        </w:trPr>
        <w:tc>
          <w:tcPr>
            <w:tcW w:w="5400" w:type="dxa"/>
            <w:tcBorders>
              <w:right w:val="single" w:sz="4" w:space="0" w:color="auto"/>
            </w:tcBorders>
            <w:shd w:val="clear" w:color="auto" w:fill="FFFFFF"/>
          </w:tcPr>
          <w:p w14:paraId="5E3751B5" w14:textId="77777777" w:rsidR="005B5CDC" w:rsidRPr="00C06F62" w:rsidRDefault="005B5CDC" w:rsidP="004E30B6">
            <w:pPr>
              <w:autoSpaceDE w:val="0"/>
              <w:autoSpaceDN w:val="0"/>
              <w:adjustRightInd w:val="0"/>
              <w:rPr>
                <w:rFonts w:cstheme="minorHAnsi"/>
                <w:b/>
                <w:iCs/>
                <w:color w:val="000000"/>
                <w:sz w:val="20"/>
                <w:szCs w:val="20"/>
              </w:rPr>
            </w:pPr>
            <w:r w:rsidRPr="00C06F62">
              <w:rPr>
                <w:rFonts w:cstheme="minorHAnsi"/>
                <w:color w:val="000000"/>
                <w:sz w:val="20"/>
                <w:szCs w:val="20"/>
              </w:rPr>
              <w:t>Standard codes listed in the NCQA specifications or properly mapped internally developed codes were used.</w:t>
            </w:r>
          </w:p>
        </w:tc>
        <w:tc>
          <w:tcPr>
            <w:tcW w:w="1957" w:type="dxa"/>
            <w:tcBorders>
              <w:right w:val="single" w:sz="4" w:space="0" w:color="auto"/>
            </w:tcBorders>
            <w:shd w:val="clear" w:color="auto" w:fill="FFFFFF"/>
          </w:tcPr>
          <w:p w14:paraId="0B467A87"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tcBorders>
            <w:shd w:val="clear" w:color="auto" w:fill="FFFFFF"/>
          </w:tcPr>
          <w:p w14:paraId="29D7447E"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4996362D" w14:textId="77777777" w:rsidTr="004E30B6">
        <w:trPr>
          <w:cantSplit/>
        </w:trPr>
        <w:tc>
          <w:tcPr>
            <w:tcW w:w="5400" w:type="dxa"/>
            <w:tcBorders>
              <w:bottom w:val="single" w:sz="4" w:space="0" w:color="auto"/>
              <w:right w:val="single" w:sz="4" w:space="0" w:color="auto"/>
            </w:tcBorders>
            <w:shd w:val="clear" w:color="auto" w:fill="FFFFFF"/>
          </w:tcPr>
          <w:p w14:paraId="2B475282" w14:textId="77777777" w:rsidR="005B5CDC" w:rsidRPr="00C06F62" w:rsidRDefault="005B5CDC" w:rsidP="004E30B6">
            <w:pPr>
              <w:rPr>
                <w:rFonts w:cstheme="minorHAnsi"/>
                <w:b/>
                <w:iCs/>
                <w:sz w:val="20"/>
                <w:szCs w:val="20"/>
              </w:rPr>
            </w:pPr>
            <w:r w:rsidRPr="00C06F62">
              <w:rPr>
                <w:rFonts w:cstheme="minorHAnsi"/>
                <w:sz w:val="20"/>
                <w:szCs w:val="20"/>
              </w:rPr>
              <w:t>Data sources and decision logic used to calculate the numerator (e.g., claims files, including those for members who received the services outside the plan’s network, as well as any supplemental data sources) were complete and accurate.</w:t>
            </w:r>
          </w:p>
        </w:tc>
        <w:tc>
          <w:tcPr>
            <w:tcW w:w="1957" w:type="dxa"/>
            <w:tcBorders>
              <w:bottom w:val="single" w:sz="4" w:space="0" w:color="auto"/>
              <w:right w:val="single" w:sz="4" w:space="0" w:color="auto"/>
            </w:tcBorders>
            <w:shd w:val="clear" w:color="auto" w:fill="FFFFFF"/>
          </w:tcPr>
          <w:p w14:paraId="6A3500F1"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bottom w:val="single" w:sz="4" w:space="0" w:color="auto"/>
            </w:tcBorders>
            <w:shd w:val="clear" w:color="auto" w:fill="FFFFFF"/>
          </w:tcPr>
          <w:p w14:paraId="0E7214D7"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1D8022D1" w14:textId="77777777" w:rsidTr="004E30B6">
        <w:trPr>
          <w:cantSplit/>
          <w:trHeight w:val="55"/>
        </w:trPr>
        <w:tc>
          <w:tcPr>
            <w:tcW w:w="5400" w:type="dxa"/>
            <w:tcBorders>
              <w:bottom w:val="single" w:sz="4" w:space="0" w:color="auto"/>
              <w:right w:val="single" w:sz="4" w:space="0" w:color="auto"/>
            </w:tcBorders>
            <w:shd w:val="clear" w:color="auto" w:fill="FFFFFF"/>
          </w:tcPr>
          <w:p w14:paraId="22A92D6C" w14:textId="77777777" w:rsidR="005B5CDC" w:rsidRPr="00C06F62" w:rsidRDefault="005B5CDC" w:rsidP="004E30B6">
            <w:pPr>
              <w:rPr>
                <w:rFonts w:cstheme="minorHAnsi"/>
                <w:sz w:val="20"/>
                <w:szCs w:val="20"/>
              </w:rPr>
            </w:pPr>
            <w:r w:rsidRPr="00C06F62">
              <w:rPr>
                <w:rFonts w:cstheme="minorHAnsi"/>
                <w:sz w:val="20"/>
                <w:szCs w:val="20"/>
              </w:rPr>
              <w:t xml:space="preserve">Members meeting the measure requirements for </w:t>
            </w:r>
            <w:proofErr w:type="spellStart"/>
            <w:r w:rsidRPr="00C06F62">
              <w:rPr>
                <w:rFonts w:cstheme="minorHAnsi"/>
                <w:sz w:val="20"/>
                <w:szCs w:val="20"/>
              </w:rPr>
              <w:t>DTap</w:t>
            </w:r>
            <w:proofErr w:type="spellEnd"/>
            <w:r w:rsidRPr="00C06F62">
              <w:rPr>
                <w:rFonts w:cstheme="minorHAnsi"/>
                <w:sz w:val="20"/>
                <w:szCs w:val="20"/>
              </w:rPr>
              <w:t xml:space="preserve">, IPV, MMR, </w:t>
            </w:r>
            <w:proofErr w:type="spellStart"/>
            <w:r w:rsidRPr="00C06F62">
              <w:rPr>
                <w:rFonts w:cstheme="minorHAnsi"/>
                <w:sz w:val="20"/>
                <w:szCs w:val="20"/>
              </w:rPr>
              <w:t>HiB</w:t>
            </w:r>
            <w:proofErr w:type="spellEnd"/>
            <w:r w:rsidRPr="00C06F62">
              <w:rPr>
                <w:rFonts w:cstheme="minorHAnsi"/>
                <w:sz w:val="20"/>
                <w:szCs w:val="20"/>
              </w:rPr>
              <w:t xml:space="preserve">, </w:t>
            </w:r>
            <w:proofErr w:type="spellStart"/>
            <w:r w:rsidRPr="00C06F62">
              <w:rPr>
                <w:rFonts w:cstheme="minorHAnsi"/>
                <w:sz w:val="20"/>
                <w:szCs w:val="20"/>
              </w:rPr>
              <w:t>HepB</w:t>
            </w:r>
            <w:proofErr w:type="spellEnd"/>
            <w:r w:rsidRPr="00C06F62">
              <w:rPr>
                <w:rFonts w:cstheme="minorHAnsi"/>
                <w:sz w:val="20"/>
                <w:szCs w:val="20"/>
              </w:rPr>
              <w:t xml:space="preserve">, and VZV vaccinations. </w:t>
            </w:r>
          </w:p>
        </w:tc>
        <w:tc>
          <w:tcPr>
            <w:tcW w:w="1957" w:type="dxa"/>
            <w:tcBorders>
              <w:bottom w:val="single" w:sz="4" w:space="0" w:color="auto"/>
              <w:right w:val="single" w:sz="4" w:space="0" w:color="auto"/>
            </w:tcBorders>
            <w:shd w:val="clear" w:color="auto" w:fill="FFFFFF"/>
          </w:tcPr>
          <w:p w14:paraId="4F40503D"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bottom w:val="single" w:sz="4" w:space="0" w:color="auto"/>
            </w:tcBorders>
            <w:shd w:val="clear" w:color="auto" w:fill="FFFFFF"/>
          </w:tcPr>
          <w:p w14:paraId="7153235A"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25B4AB43" w14:textId="77777777" w:rsidTr="007F5C35">
        <w:trPr>
          <w:cantSplit/>
        </w:trPr>
        <w:tc>
          <w:tcPr>
            <w:tcW w:w="9360" w:type="dxa"/>
            <w:gridSpan w:val="4"/>
            <w:shd w:val="clear" w:color="auto" w:fill="E7E6E6" w:themeFill="background2"/>
          </w:tcPr>
          <w:p w14:paraId="57C46DC9" w14:textId="77777777" w:rsidR="005B5CDC" w:rsidRPr="00C06F62" w:rsidRDefault="005B5CDC" w:rsidP="004E30B6">
            <w:pPr>
              <w:rPr>
                <w:rFonts w:cstheme="minorHAnsi"/>
                <w:sz w:val="20"/>
                <w:szCs w:val="20"/>
              </w:rPr>
            </w:pPr>
            <w:r w:rsidRPr="00C06F62">
              <w:rPr>
                <w:rFonts w:cstheme="minorHAnsi"/>
                <w:sz w:val="20"/>
                <w:szCs w:val="20"/>
              </w:rPr>
              <w:br w:type="page"/>
            </w:r>
            <w:r w:rsidRPr="007F5C35">
              <w:rPr>
                <w:rFonts w:cstheme="minorHAnsi"/>
                <w:i/>
                <w:sz w:val="20"/>
                <w:szCs w:val="20"/>
                <w:u w:val="single"/>
                <w:shd w:val="clear" w:color="auto" w:fill="E7E6E6" w:themeFill="background2"/>
              </w:rPr>
              <w:t>Data Quality</w:t>
            </w:r>
          </w:p>
        </w:tc>
      </w:tr>
      <w:tr w:rsidR="005B5CDC" w:rsidRPr="00C06F62" w14:paraId="1FEC1966" w14:textId="77777777" w:rsidTr="004E30B6">
        <w:trPr>
          <w:cantSplit/>
        </w:trPr>
        <w:tc>
          <w:tcPr>
            <w:tcW w:w="5400" w:type="dxa"/>
          </w:tcPr>
          <w:p w14:paraId="1F1AEAC1" w14:textId="77777777" w:rsidR="005B5CDC" w:rsidRPr="00C06F62" w:rsidRDefault="005B5CDC" w:rsidP="004E30B6">
            <w:pPr>
              <w:rPr>
                <w:rFonts w:cstheme="minorHAnsi"/>
                <w:sz w:val="20"/>
                <w:szCs w:val="20"/>
              </w:rPr>
            </w:pPr>
            <w:r w:rsidRPr="00C06F62">
              <w:rPr>
                <w:rFonts w:cstheme="minorHAnsi"/>
                <w:sz w:val="20"/>
                <w:szCs w:val="20"/>
              </w:rPr>
              <w:t>Based on the IS assessment findings, the data sources for this denominator were accurate.</w:t>
            </w:r>
          </w:p>
        </w:tc>
        <w:tc>
          <w:tcPr>
            <w:tcW w:w="1957" w:type="dxa"/>
          </w:tcPr>
          <w:p w14:paraId="66ACB78A"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Pr>
          <w:p w14:paraId="0B0A29A3"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1C2C6D40" w14:textId="77777777" w:rsidTr="004E30B6">
        <w:trPr>
          <w:cantSplit/>
        </w:trPr>
        <w:tc>
          <w:tcPr>
            <w:tcW w:w="5400" w:type="dxa"/>
            <w:tcBorders>
              <w:bottom w:val="single" w:sz="4" w:space="0" w:color="auto"/>
            </w:tcBorders>
          </w:tcPr>
          <w:p w14:paraId="3F9726F6" w14:textId="77777777" w:rsidR="005B5CDC" w:rsidRPr="00C06F62" w:rsidRDefault="005B5CDC" w:rsidP="004E30B6">
            <w:pPr>
              <w:rPr>
                <w:rFonts w:cstheme="minorHAnsi"/>
                <w:sz w:val="20"/>
                <w:szCs w:val="20"/>
              </w:rPr>
            </w:pPr>
            <w:r w:rsidRPr="00C06F62">
              <w:rPr>
                <w:rFonts w:cstheme="minorHAnsi"/>
                <w:sz w:val="20"/>
                <w:szCs w:val="20"/>
              </w:rPr>
              <w:t>Appropriate and complete measurement plans and programming specifications exist that include data sources, programming logic, and computer source code.</w:t>
            </w:r>
          </w:p>
        </w:tc>
        <w:tc>
          <w:tcPr>
            <w:tcW w:w="1957" w:type="dxa"/>
            <w:tcBorders>
              <w:bottom w:val="single" w:sz="4" w:space="0" w:color="auto"/>
            </w:tcBorders>
          </w:tcPr>
          <w:p w14:paraId="24BE7B18"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bottom w:val="single" w:sz="4" w:space="0" w:color="auto"/>
            </w:tcBorders>
          </w:tcPr>
          <w:p w14:paraId="3A850563"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01C5CF28" w14:textId="77777777" w:rsidTr="007F5C35">
        <w:trPr>
          <w:cantSplit/>
        </w:trPr>
        <w:tc>
          <w:tcPr>
            <w:tcW w:w="9360" w:type="dxa"/>
            <w:gridSpan w:val="4"/>
            <w:shd w:val="clear" w:color="auto" w:fill="E7E6E6" w:themeFill="background2"/>
          </w:tcPr>
          <w:p w14:paraId="6F67F242" w14:textId="77777777" w:rsidR="005B5CDC" w:rsidRPr="00C06F62" w:rsidRDefault="005B5CDC" w:rsidP="004E30B6">
            <w:pPr>
              <w:rPr>
                <w:rFonts w:cstheme="minorHAnsi"/>
                <w:sz w:val="20"/>
                <w:szCs w:val="20"/>
              </w:rPr>
            </w:pPr>
            <w:r w:rsidRPr="00C06F62">
              <w:rPr>
                <w:rFonts w:cstheme="minorHAnsi"/>
                <w:i/>
                <w:sz w:val="20"/>
                <w:szCs w:val="20"/>
                <w:u w:val="single"/>
              </w:rPr>
              <w:t xml:space="preserve">Proper Exclusion Methodology in Administrative Data </w:t>
            </w:r>
          </w:p>
        </w:tc>
      </w:tr>
      <w:tr w:rsidR="005B5CDC" w:rsidRPr="00C06F62" w14:paraId="2F238C59" w14:textId="77777777" w:rsidTr="004E30B6">
        <w:trPr>
          <w:cantSplit/>
          <w:trHeight w:val="503"/>
        </w:trPr>
        <w:tc>
          <w:tcPr>
            <w:tcW w:w="5400" w:type="dxa"/>
            <w:tcBorders>
              <w:bottom w:val="single" w:sz="4" w:space="0" w:color="auto"/>
              <w:right w:val="single" w:sz="4" w:space="0" w:color="auto"/>
            </w:tcBorders>
            <w:shd w:val="clear" w:color="auto" w:fill="FFFFFF"/>
          </w:tcPr>
          <w:p w14:paraId="1CA8EAB4" w14:textId="77777777" w:rsidR="005B5CDC" w:rsidRPr="00C06F62" w:rsidRDefault="005B5CDC" w:rsidP="004E30B6">
            <w:pPr>
              <w:rPr>
                <w:rFonts w:cstheme="minorHAnsi"/>
                <w:sz w:val="20"/>
                <w:szCs w:val="20"/>
              </w:rPr>
            </w:pPr>
            <w:r w:rsidRPr="00C06F62">
              <w:rPr>
                <w:rFonts w:cstheme="minorHAnsi"/>
                <w:color w:val="353535"/>
                <w:sz w:val="20"/>
                <w:szCs w:val="20"/>
              </w:rPr>
              <w:t xml:space="preserve">Exclude children who had a contraindication for a specific vaccine only if administrative data do not </w:t>
            </w:r>
            <w:r w:rsidRPr="00C06F62">
              <w:rPr>
                <w:rFonts w:cstheme="minorHAnsi"/>
                <w:color w:val="353535"/>
                <w:sz w:val="20"/>
                <w:szCs w:val="20"/>
                <w:u w:color="353535"/>
              </w:rPr>
              <w:t>indicate that the contraindicated immunization was rendered in its entirety. (Optional exclusion).</w:t>
            </w:r>
          </w:p>
        </w:tc>
        <w:tc>
          <w:tcPr>
            <w:tcW w:w="1957" w:type="dxa"/>
            <w:tcBorders>
              <w:bottom w:val="single" w:sz="4" w:space="0" w:color="auto"/>
              <w:right w:val="single" w:sz="4" w:space="0" w:color="auto"/>
            </w:tcBorders>
            <w:shd w:val="clear" w:color="auto" w:fill="FFFFFF"/>
          </w:tcPr>
          <w:p w14:paraId="1740C593"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bottom w:val="single" w:sz="4" w:space="0" w:color="auto"/>
            </w:tcBorders>
            <w:shd w:val="clear" w:color="auto" w:fill="FFFFFF"/>
          </w:tcPr>
          <w:p w14:paraId="2AE85C24"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0A217B00" w14:textId="77777777" w:rsidTr="007F5C35">
        <w:trPr>
          <w:cantSplit/>
        </w:trPr>
        <w:tc>
          <w:tcPr>
            <w:tcW w:w="9360" w:type="dxa"/>
            <w:gridSpan w:val="4"/>
            <w:shd w:val="clear" w:color="auto" w:fill="E7E6E6" w:themeFill="background2"/>
          </w:tcPr>
          <w:p w14:paraId="01CBFFD0" w14:textId="77777777" w:rsidR="005B5CDC" w:rsidRPr="00C06F62" w:rsidRDefault="005B5CDC" w:rsidP="004E30B6">
            <w:pPr>
              <w:rPr>
                <w:rFonts w:cstheme="minorHAnsi"/>
                <w:sz w:val="20"/>
                <w:szCs w:val="20"/>
              </w:rPr>
            </w:pPr>
            <w:r w:rsidRPr="00C06F62">
              <w:rPr>
                <w:rFonts w:cstheme="minorHAnsi"/>
                <w:i/>
                <w:sz w:val="20"/>
                <w:szCs w:val="20"/>
                <w:u w:val="single"/>
              </w:rPr>
              <w:t>Medical Record Review Documentation Standards</w:t>
            </w:r>
          </w:p>
        </w:tc>
      </w:tr>
      <w:tr w:rsidR="005B5CDC" w:rsidRPr="00C06F62" w14:paraId="58D9856C" w14:textId="77777777" w:rsidTr="004E30B6">
        <w:trPr>
          <w:cantSplit/>
          <w:trHeight w:val="503"/>
        </w:trPr>
        <w:tc>
          <w:tcPr>
            <w:tcW w:w="5400" w:type="dxa"/>
            <w:tcBorders>
              <w:bottom w:val="single" w:sz="4" w:space="0" w:color="auto"/>
              <w:right w:val="single" w:sz="4" w:space="0" w:color="auto"/>
            </w:tcBorders>
            <w:shd w:val="clear" w:color="auto" w:fill="FFFFFF"/>
          </w:tcPr>
          <w:p w14:paraId="41785777" w14:textId="77777777" w:rsidR="005B5CDC" w:rsidRPr="00C06F62" w:rsidRDefault="005B5CDC" w:rsidP="004E30B6">
            <w:pPr>
              <w:rPr>
                <w:rFonts w:cstheme="minorHAnsi"/>
                <w:sz w:val="20"/>
                <w:szCs w:val="20"/>
              </w:rPr>
            </w:pPr>
            <w:r w:rsidRPr="00C06F62">
              <w:rPr>
                <w:rFonts w:cstheme="minorHAnsi"/>
                <w:sz w:val="20"/>
                <w:szCs w:val="20"/>
              </w:rPr>
              <w:t>Record abstraction tool required notation of all key numerator fields for Combination 2.</w:t>
            </w:r>
          </w:p>
        </w:tc>
        <w:tc>
          <w:tcPr>
            <w:tcW w:w="1957" w:type="dxa"/>
            <w:tcBorders>
              <w:bottom w:val="single" w:sz="4" w:space="0" w:color="auto"/>
              <w:right w:val="single" w:sz="4" w:space="0" w:color="auto"/>
            </w:tcBorders>
            <w:shd w:val="clear" w:color="auto" w:fill="FFFFFF"/>
          </w:tcPr>
          <w:p w14:paraId="40C03DFF"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bottom w:val="single" w:sz="4" w:space="0" w:color="auto"/>
            </w:tcBorders>
            <w:shd w:val="clear" w:color="auto" w:fill="FFFFFF"/>
          </w:tcPr>
          <w:p w14:paraId="2A173F06"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5925D9FD" w14:textId="77777777" w:rsidTr="007F5C35">
        <w:trPr>
          <w:cantSplit/>
        </w:trPr>
        <w:tc>
          <w:tcPr>
            <w:tcW w:w="9360" w:type="dxa"/>
            <w:gridSpan w:val="4"/>
            <w:shd w:val="clear" w:color="auto" w:fill="E7E6E6" w:themeFill="background2"/>
          </w:tcPr>
          <w:p w14:paraId="2BE05B93" w14:textId="77777777" w:rsidR="005B5CDC" w:rsidRPr="00C06F62" w:rsidRDefault="005B5CDC" w:rsidP="004E30B6">
            <w:pPr>
              <w:rPr>
                <w:rFonts w:cstheme="minorHAnsi"/>
                <w:sz w:val="20"/>
                <w:szCs w:val="20"/>
              </w:rPr>
            </w:pPr>
            <w:r w:rsidRPr="00C06F62">
              <w:rPr>
                <w:rFonts w:cstheme="minorHAnsi"/>
                <w:i/>
                <w:sz w:val="20"/>
                <w:szCs w:val="20"/>
                <w:u w:val="single"/>
              </w:rPr>
              <w:t>Data Quality</w:t>
            </w:r>
          </w:p>
        </w:tc>
      </w:tr>
      <w:tr w:rsidR="005B5CDC" w:rsidRPr="00C06F62" w14:paraId="721C86B8" w14:textId="77777777" w:rsidTr="004E30B6">
        <w:trPr>
          <w:cantSplit/>
        </w:trPr>
        <w:tc>
          <w:tcPr>
            <w:tcW w:w="5400" w:type="dxa"/>
            <w:tcBorders>
              <w:right w:val="single" w:sz="4" w:space="0" w:color="auto"/>
            </w:tcBorders>
            <w:shd w:val="clear" w:color="auto" w:fill="FFFFFF"/>
          </w:tcPr>
          <w:p w14:paraId="1C28929C" w14:textId="77777777" w:rsidR="005B5CDC" w:rsidRPr="00C06F62" w:rsidRDefault="005B5CDC" w:rsidP="004E30B6">
            <w:pPr>
              <w:rPr>
                <w:rFonts w:cstheme="minorHAnsi"/>
                <w:b/>
                <w:iCs/>
                <w:sz w:val="20"/>
                <w:szCs w:val="20"/>
              </w:rPr>
            </w:pPr>
            <w:r w:rsidRPr="00C06F62">
              <w:rPr>
                <w:rFonts w:cstheme="minorHAnsi"/>
                <w:sz w:val="20"/>
                <w:szCs w:val="20"/>
              </w:rPr>
              <w:t>The eligible population was properly identified.</w:t>
            </w:r>
          </w:p>
        </w:tc>
        <w:tc>
          <w:tcPr>
            <w:tcW w:w="1957" w:type="dxa"/>
            <w:tcBorders>
              <w:right w:val="single" w:sz="4" w:space="0" w:color="auto"/>
            </w:tcBorders>
            <w:shd w:val="clear" w:color="auto" w:fill="FFFFFF"/>
          </w:tcPr>
          <w:p w14:paraId="5B8D1A06"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tcBorders>
            <w:shd w:val="clear" w:color="auto" w:fill="FFFFFF"/>
          </w:tcPr>
          <w:p w14:paraId="4F2C5097"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33A8FB5A" w14:textId="77777777" w:rsidTr="004E30B6">
        <w:trPr>
          <w:cantSplit/>
        </w:trPr>
        <w:tc>
          <w:tcPr>
            <w:tcW w:w="5400" w:type="dxa"/>
            <w:tcBorders>
              <w:bottom w:val="single" w:sz="4" w:space="0" w:color="auto"/>
              <w:right w:val="single" w:sz="4" w:space="0" w:color="auto"/>
            </w:tcBorders>
            <w:shd w:val="clear" w:color="auto" w:fill="FFFFFF"/>
          </w:tcPr>
          <w:p w14:paraId="4B694731" w14:textId="77777777" w:rsidR="005B5CDC" w:rsidRPr="00C06F62" w:rsidRDefault="005B5CDC" w:rsidP="004E30B6">
            <w:pPr>
              <w:rPr>
                <w:rFonts w:cstheme="minorHAnsi"/>
                <w:b/>
                <w:iCs/>
                <w:sz w:val="20"/>
                <w:szCs w:val="20"/>
              </w:rPr>
            </w:pPr>
            <w:r w:rsidRPr="00C06F62">
              <w:rPr>
                <w:rFonts w:cstheme="minorHAnsi"/>
                <w:sz w:val="20"/>
                <w:szCs w:val="20"/>
              </w:rPr>
              <w:t>Based on the IS assessment findings, data sources used for this numerator were accurate.</w:t>
            </w:r>
          </w:p>
        </w:tc>
        <w:tc>
          <w:tcPr>
            <w:tcW w:w="1957" w:type="dxa"/>
            <w:tcBorders>
              <w:bottom w:val="single" w:sz="4" w:space="0" w:color="auto"/>
              <w:right w:val="single" w:sz="4" w:space="0" w:color="auto"/>
            </w:tcBorders>
            <w:shd w:val="clear" w:color="auto" w:fill="FFFFFF"/>
          </w:tcPr>
          <w:p w14:paraId="20DCF081"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bottom w:val="single" w:sz="4" w:space="0" w:color="auto"/>
            </w:tcBorders>
            <w:shd w:val="clear" w:color="auto" w:fill="FFFFFF"/>
          </w:tcPr>
          <w:p w14:paraId="57034633" w14:textId="77777777" w:rsidR="005B5CDC" w:rsidRPr="00CA3F6F" w:rsidRDefault="005B5CDC" w:rsidP="004E30B6">
            <w:pPr>
              <w:jc w:val="center"/>
              <w:rPr>
                <w:rFonts w:cstheme="minorHAnsi"/>
                <w:sz w:val="18"/>
                <w:szCs w:val="18"/>
              </w:rPr>
            </w:pPr>
            <w:r w:rsidRPr="00CA3F6F">
              <w:rPr>
                <w:rFonts w:cstheme="minorHAnsi"/>
                <w:sz w:val="18"/>
                <w:szCs w:val="18"/>
              </w:rPr>
              <w:t>Met</w:t>
            </w:r>
          </w:p>
        </w:tc>
      </w:tr>
    </w:tbl>
    <w:p w14:paraId="16CF7988" w14:textId="518B466D" w:rsidR="00513766" w:rsidRDefault="00513766">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957"/>
        <w:gridCol w:w="23"/>
        <w:gridCol w:w="1980"/>
      </w:tblGrid>
      <w:tr w:rsidR="00513766" w:rsidRPr="00C06F62" w14:paraId="7E644393" w14:textId="77777777" w:rsidTr="000C36A5">
        <w:trPr>
          <w:cantSplit/>
          <w:tblHeader/>
        </w:trPr>
        <w:tc>
          <w:tcPr>
            <w:tcW w:w="5400" w:type="dxa"/>
            <w:tcBorders>
              <w:bottom w:val="single" w:sz="4" w:space="0" w:color="auto"/>
            </w:tcBorders>
            <w:shd w:val="clear" w:color="auto" w:fill="CCC57F"/>
          </w:tcPr>
          <w:p w14:paraId="7B066D1F" w14:textId="77777777" w:rsidR="00513766" w:rsidRPr="00C06F62" w:rsidRDefault="00513766" w:rsidP="000C36A5">
            <w:pPr>
              <w:jc w:val="center"/>
              <w:rPr>
                <w:rFonts w:cstheme="minorHAnsi"/>
                <w:b/>
                <w:sz w:val="20"/>
                <w:szCs w:val="20"/>
              </w:rPr>
            </w:pPr>
            <w:r w:rsidRPr="00C06F62">
              <w:rPr>
                <w:rFonts w:cstheme="minorHAnsi"/>
                <w:b/>
                <w:sz w:val="20"/>
                <w:szCs w:val="20"/>
              </w:rPr>
              <w:lastRenderedPageBreak/>
              <w:t>Review Element</w:t>
            </w:r>
          </w:p>
        </w:tc>
        <w:tc>
          <w:tcPr>
            <w:tcW w:w="1980" w:type="dxa"/>
            <w:gridSpan w:val="2"/>
            <w:shd w:val="clear" w:color="auto" w:fill="CCC57F"/>
          </w:tcPr>
          <w:p w14:paraId="40954522" w14:textId="77777777" w:rsidR="00513766" w:rsidRPr="00C06F62" w:rsidRDefault="00513766" w:rsidP="000C36A5">
            <w:pPr>
              <w:jc w:val="center"/>
              <w:rPr>
                <w:rFonts w:cstheme="minorHAnsi"/>
                <w:b/>
                <w:sz w:val="20"/>
                <w:szCs w:val="20"/>
              </w:rPr>
            </w:pPr>
            <w:r>
              <w:rPr>
                <w:rFonts w:cstheme="minorHAnsi"/>
                <w:b/>
                <w:sz w:val="20"/>
                <w:szCs w:val="20"/>
              </w:rPr>
              <w:t>BMCHP</w:t>
            </w:r>
          </w:p>
        </w:tc>
        <w:tc>
          <w:tcPr>
            <w:tcW w:w="1980" w:type="dxa"/>
            <w:shd w:val="clear" w:color="auto" w:fill="CCC57F"/>
          </w:tcPr>
          <w:p w14:paraId="398A0165" w14:textId="77777777" w:rsidR="00513766" w:rsidRPr="00C06F62" w:rsidRDefault="00513766" w:rsidP="000C36A5">
            <w:pPr>
              <w:jc w:val="center"/>
              <w:rPr>
                <w:rFonts w:cstheme="minorHAnsi"/>
                <w:b/>
                <w:sz w:val="20"/>
                <w:szCs w:val="20"/>
              </w:rPr>
            </w:pPr>
            <w:r>
              <w:rPr>
                <w:rFonts w:cstheme="minorHAnsi"/>
                <w:b/>
                <w:sz w:val="20"/>
                <w:szCs w:val="20"/>
              </w:rPr>
              <w:t>Tufts</w:t>
            </w:r>
          </w:p>
        </w:tc>
      </w:tr>
      <w:tr w:rsidR="005B5CDC" w:rsidRPr="00C06F62" w14:paraId="1A3C1545" w14:textId="77777777" w:rsidTr="007F5C35">
        <w:trPr>
          <w:cantSplit/>
        </w:trPr>
        <w:tc>
          <w:tcPr>
            <w:tcW w:w="9360" w:type="dxa"/>
            <w:gridSpan w:val="4"/>
            <w:shd w:val="clear" w:color="auto" w:fill="E7E6E6" w:themeFill="background2"/>
          </w:tcPr>
          <w:p w14:paraId="672BE6A4" w14:textId="30760503" w:rsidR="005B5CDC" w:rsidRPr="00C06F62" w:rsidRDefault="005B5CDC" w:rsidP="004E30B6">
            <w:pPr>
              <w:rPr>
                <w:rFonts w:cstheme="minorHAnsi"/>
                <w:sz w:val="20"/>
                <w:szCs w:val="20"/>
              </w:rPr>
            </w:pPr>
            <w:r w:rsidRPr="00C06F62">
              <w:rPr>
                <w:rFonts w:cstheme="minorHAnsi"/>
                <w:i/>
                <w:sz w:val="20"/>
                <w:szCs w:val="20"/>
                <w:u w:val="single"/>
              </w:rPr>
              <w:t>Hybrid Measure</w:t>
            </w:r>
          </w:p>
        </w:tc>
      </w:tr>
      <w:tr w:rsidR="005B5CDC" w:rsidRPr="00C06F62" w14:paraId="4716DC5C" w14:textId="77777777" w:rsidTr="004E30B6">
        <w:trPr>
          <w:cantSplit/>
        </w:trPr>
        <w:tc>
          <w:tcPr>
            <w:tcW w:w="5400" w:type="dxa"/>
            <w:tcBorders>
              <w:right w:val="single" w:sz="4" w:space="0" w:color="auto"/>
            </w:tcBorders>
            <w:shd w:val="clear" w:color="auto" w:fill="FFFFFF"/>
          </w:tcPr>
          <w:p w14:paraId="0E08BCEE" w14:textId="77777777" w:rsidR="005B5CDC" w:rsidRPr="00C06F62" w:rsidRDefault="005B5CDC" w:rsidP="004E30B6">
            <w:pPr>
              <w:rPr>
                <w:rFonts w:cstheme="minorHAnsi"/>
                <w:b/>
                <w:iCs/>
                <w:sz w:val="20"/>
                <w:szCs w:val="20"/>
              </w:rPr>
            </w:pPr>
            <w:r w:rsidRPr="00C06F62">
              <w:rPr>
                <w:rFonts w:cstheme="minorHAnsi"/>
                <w:sz w:val="20"/>
                <w:szCs w:val="20"/>
              </w:rPr>
              <w:t>If hybrid measure was used, the integration of administrative and medical record data was adequate.</w:t>
            </w:r>
          </w:p>
        </w:tc>
        <w:tc>
          <w:tcPr>
            <w:tcW w:w="1957" w:type="dxa"/>
            <w:tcBorders>
              <w:right w:val="single" w:sz="4" w:space="0" w:color="auto"/>
            </w:tcBorders>
            <w:shd w:val="clear" w:color="auto" w:fill="FFFFFF"/>
            <w:vAlign w:val="center"/>
          </w:tcPr>
          <w:p w14:paraId="0044A72B"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tcBorders>
            <w:shd w:val="clear" w:color="auto" w:fill="FFFFFF"/>
            <w:vAlign w:val="center"/>
          </w:tcPr>
          <w:p w14:paraId="64CDD2A4"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358701E6" w14:textId="77777777" w:rsidTr="004E30B6">
        <w:trPr>
          <w:cantSplit/>
        </w:trPr>
        <w:tc>
          <w:tcPr>
            <w:tcW w:w="5400" w:type="dxa"/>
            <w:tcBorders>
              <w:bottom w:val="single" w:sz="4" w:space="0" w:color="auto"/>
              <w:right w:val="single" w:sz="4" w:space="0" w:color="auto"/>
            </w:tcBorders>
            <w:shd w:val="clear" w:color="auto" w:fill="FFFFFF"/>
          </w:tcPr>
          <w:p w14:paraId="5310842C" w14:textId="77777777" w:rsidR="005B5CDC" w:rsidRPr="00C06F62" w:rsidRDefault="005B5CDC" w:rsidP="004E30B6">
            <w:pPr>
              <w:rPr>
                <w:rFonts w:cstheme="minorHAnsi"/>
                <w:sz w:val="20"/>
                <w:szCs w:val="20"/>
              </w:rPr>
            </w:pPr>
            <w:r w:rsidRPr="00C06F62">
              <w:rPr>
                <w:rFonts w:cstheme="minorHAnsi"/>
                <w:sz w:val="18"/>
                <w:szCs w:val="18"/>
              </w:rPr>
              <w:t>If the hybrid method was used, the MCO passed the NCQA Final Medical Record Review Overread component of the HEDIS 2019 Compliance Audit (as CIS was rotated back to the HEDIS 2019 rate).</w:t>
            </w:r>
          </w:p>
        </w:tc>
        <w:tc>
          <w:tcPr>
            <w:tcW w:w="1957" w:type="dxa"/>
            <w:tcBorders>
              <w:bottom w:val="single" w:sz="4" w:space="0" w:color="auto"/>
              <w:right w:val="single" w:sz="4" w:space="0" w:color="auto"/>
            </w:tcBorders>
            <w:shd w:val="clear" w:color="auto" w:fill="FFFFFF"/>
            <w:vAlign w:val="center"/>
          </w:tcPr>
          <w:p w14:paraId="3BAB6227" w14:textId="77777777" w:rsidR="005B5CDC" w:rsidRPr="00C06F62" w:rsidRDefault="005B5CDC" w:rsidP="004E30B6">
            <w:pPr>
              <w:jc w:val="center"/>
              <w:rPr>
                <w:rFonts w:cstheme="minorHAnsi"/>
                <w:sz w:val="16"/>
                <w:szCs w:val="16"/>
              </w:rPr>
            </w:pPr>
            <w:r w:rsidRPr="00C06F62">
              <w:rPr>
                <w:rFonts w:cstheme="minorHAnsi"/>
                <w:sz w:val="16"/>
                <w:szCs w:val="16"/>
              </w:rPr>
              <w:t>Met</w:t>
            </w:r>
          </w:p>
        </w:tc>
        <w:tc>
          <w:tcPr>
            <w:tcW w:w="2003" w:type="dxa"/>
            <w:gridSpan w:val="2"/>
            <w:tcBorders>
              <w:left w:val="single" w:sz="4" w:space="0" w:color="auto"/>
              <w:bottom w:val="single" w:sz="4" w:space="0" w:color="auto"/>
            </w:tcBorders>
            <w:shd w:val="clear" w:color="auto" w:fill="FFFFFF"/>
            <w:vAlign w:val="center"/>
          </w:tcPr>
          <w:p w14:paraId="38E147A9" w14:textId="77777777" w:rsidR="005B5CDC" w:rsidRPr="00CA3F6F" w:rsidRDefault="005B5CDC" w:rsidP="004E30B6">
            <w:pPr>
              <w:jc w:val="center"/>
              <w:rPr>
                <w:rFonts w:cstheme="minorHAnsi"/>
                <w:sz w:val="18"/>
                <w:szCs w:val="18"/>
              </w:rPr>
            </w:pPr>
            <w:r w:rsidRPr="00CA3F6F">
              <w:rPr>
                <w:rFonts w:cstheme="minorHAnsi"/>
                <w:sz w:val="18"/>
                <w:szCs w:val="18"/>
              </w:rPr>
              <w:t>Met</w:t>
            </w:r>
          </w:p>
        </w:tc>
      </w:tr>
      <w:tr w:rsidR="005B5CDC" w:rsidRPr="00C06F62" w14:paraId="74511BE0" w14:textId="77777777" w:rsidTr="00A369C3">
        <w:trPr>
          <w:cantSplit/>
        </w:trPr>
        <w:tc>
          <w:tcPr>
            <w:tcW w:w="9360" w:type="dxa"/>
            <w:gridSpan w:val="4"/>
            <w:tcBorders>
              <w:bottom w:val="single" w:sz="4" w:space="0" w:color="auto"/>
            </w:tcBorders>
            <w:shd w:val="clear" w:color="auto" w:fill="CCC57F"/>
          </w:tcPr>
          <w:p w14:paraId="1760B6CA" w14:textId="77777777" w:rsidR="005B5CDC" w:rsidRPr="00C06F62" w:rsidRDefault="005B5CDC" w:rsidP="004E30B6">
            <w:pPr>
              <w:rPr>
                <w:rFonts w:cstheme="minorHAnsi"/>
                <w:sz w:val="20"/>
                <w:szCs w:val="20"/>
              </w:rPr>
            </w:pPr>
            <w:r w:rsidRPr="00C06F62">
              <w:rPr>
                <w:rFonts w:cstheme="minorHAnsi"/>
                <w:b/>
                <w:iCs/>
                <w:sz w:val="20"/>
                <w:szCs w:val="20"/>
              </w:rPr>
              <w:t xml:space="preserve">SAMPLING </w:t>
            </w:r>
            <w:r w:rsidRPr="00C06F62">
              <w:rPr>
                <w:rFonts w:cstheme="minorHAnsi"/>
                <w:iCs/>
                <w:sz w:val="20"/>
                <w:szCs w:val="20"/>
              </w:rPr>
              <w:t xml:space="preserve"> </w:t>
            </w:r>
          </w:p>
        </w:tc>
      </w:tr>
      <w:tr w:rsidR="005B5CDC" w:rsidRPr="00C06F62" w14:paraId="3DF1A25C" w14:textId="77777777" w:rsidTr="007F5C35">
        <w:trPr>
          <w:cantSplit/>
        </w:trPr>
        <w:tc>
          <w:tcPr>
            <w:tcW w:w="9360" w:type="dxa"/>
            <w:gridSpan w:val="4"/>
            <w:shd w:val="clear" w:color="auto" w:fill="E7E6E6" w:themeFill="background2"/>
          </w:tcPr>
          <w:p w14:paraId="66A75EED" w14:textId="77777777" w:rsidR="005B5CDC" w:rsidRPr="00C06F62" w:rsidRDefault="005B5CDC" w:rsidP="004E30B6">
            <w:pPr>
              <w:rPr>
                <w:rFonts w:cstheme="minorHAnsi"/>
                <w:sz w:val="20"/>
                <w:szCs w:val="20"/>
              </w:rPr>
            </w:pPr>
            <w:r w:rsidRPr="00C06F62">
              <w:rPr>
                <w:rFonts w:cstheme="minorHAnsi"/>
                <w:i/>
                <w:sz w:val="20"/>
                <w:szCs w:val="20"/>
                <w:u w:val="single"/>
              </w:rPr>
              <w:t>Unbiased Sample</w:t>
            </w:r>
          </w:p>
        </w:tc>
      </w:tr>
      <w:tr w:rsidR="005B5CDC" w:rsidRPr="00C06F62" w14:paraId="57AF0551" w14:textId="77777777" w:rsidTr="004E30B6">
        <w:trPr>
          <w:cantSplit/>
        </w:trPr>
        <w:tc>
          <w:tcPr>
            <w:tcW w:w="5400" w:type="dxa"/>
            <w:tcBorders>
              <w:bottom w:val="single" w:sz="4" w:space="0" w:color="auto"/>
              <w:right w:val="single" w:sz="4" w:space="0" w:color="auto"/>
            </w:tcBorders>
            <w:shd w:val="clear" w:color="auto" w:fill="FFFFFF"/>
          </w:tcPr>
          <w:p w14:paraId="79EE6B5A" w14:textId="77777777" w:rsidR="005B5CDC" w:rsidRPr="00C06F62" w:rsidRDefault="005B5CDC" w:rsidP="004E30B6">
            <w:pPr>
              <w:rPr>
                <w:rFonts w:cstheme="minorHAnsi"/>
                <w:b/>
                <w:iCs/>
                <w:sz w:val="20"/>
                <w:szCs w:val="20"/>
              </w:rPr>
            </w:pPr>
            <w:r w:rsidRPr="00C06F62">
              <w:rPr>
                <w:rFonts w:cstheme="minorHAnsi"/>
                <w:sz w:val="20"/>
                <w:szCs w:val="20"/>
              </w:rPr>
              <w:t>As specified in the NCQA specifications, systematic sampling method was utilized.</w:t>
            </w:r>
          </w:p>
        </w:tc>
        <w:tc>
          <w:tcPr>
            <w:tcW w:w="1957" w:type="dxa"/>
            <w:tcBorders>
              <w:bottom w:val="single" w:sz="4" w:space="0" w:color="auto"/>
              <w:right w:val="single" w:sz="4" w:space="0" w:color="auto"/>
            </w:tcBorders>
            <w:shd w:val="clear" w:color="auto" w:fill="FFFFFF"/>
            <w:vAlign w:val="center"/>
          </w:tcPr>
          <w:p w14:paraId="4A9943EC"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bottom w:val="single" w:sz="4" w:space="0" w:color="auto"/>
            </w:tcBorders>
            <w:shd w:val="clear" w:color="auto" w:fill="FFFFFF"/>
            <w:vAlign w:val="center"/>
          </w:tcPr>
          <w:p w14:paraId="74CF81AF"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7586B955" w14:textId="77777777" w:rsidTr="007F5C35">
        <w:trPr>
          <w:cantSplit/>
        </w:trPr>
        <w:tc>
          <w:tcPr>
            <w:tcW w:w="9360" w:type="dxa"/>
            <w:gridSpan w:val="4"/>
            <w:shd w:val="clear" w:color="auto" w:fill="E7E6E6" w:themeFill="background2"/>
          </w:tcPr>
          <w:p w14:paraId="706BE03F" w14:textId="77777777" w:rsidR="005B5CDC" w:rsidRPr="00C06F62" w:rsidRDefault="005B5CDC" w:rsidP="004E30B6">
            <w:pPr>
              <w:rPr>
                <w:rFonts w:cstheme="minorHAnsi"/>
                <w:sz w:val="20"/>
                <w:szCs w:val="20"/>
              </w:rPr>
            </w:pPr>
            <w:r w:rsidRPr="00C06F62">
              <w:rPr>
                <w:rFonts w:cstheme="minorHAnsi"/>
                <w:i/>
                <w:sz w:val="20"/>
                <w:szCs w:val="20"/>
                <w:u w:val="single"/>
              </w:rPr>
              <w:t>Sample Size</w:t>
            </w:r>
          </w:p>
        </w:tc>
      </w:tr>
      <w:tr w:rsidR="005B5CDC" w:rsidRPr="00C06F62" w14:paraId="67999DCC" w14:textId="77777777" w:rsidTr="004E30B6">
        <w:trPr>
          <w:cantSplit/>
        </w:trPr>
        <w:tc>
          <w:tcPr>
            <w:tcW w:w="5400" w:type="dxa"/>
            <w:tcBorders>
              <w:right w:val="single" w:sz="4" w:space="0" w:color="auto"/>
            </w:tcBorders>
            <w:shd w:val="clear" w:color="auto" w:fill="FFFFFF"/>
          </w:tcPr>
          <w:p w14:paraId="4C80FA2C" w14:textId="77777777" w:rsidR="005B5CDC" w:rsidRPr="00C06F62" w:rsidRDefault="005B5CDC" w:rsidP="004E30B6">
            <w:pPr>
              <w:rPr>
                <w:rFonts w:cstheme="minorHAnsi"/>
                <w:b/>
                <w:iCs/>
                <w:sz w:val="20"/>
                <w:szCs w:val="20"/>
              </w:rPr>
            </w:pPr>
            <w:r w:rsidRPr="00C06F62">
              <w:rPr>
                <w:rFonts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1957" w:type="dxa"/>
            <w:tcBorders>
              <w:bottom w:val="single" w:sz="4" w:space="0" w:color="auto"/>
              <w:right w:val="single" w:sz="4" w:space="0" w:color="auto"/>
            </w:tcBorders>
            <w:shd w:val="clear" w:color="auto" w:fill="FFFFFF"/>
            <w:vAlign w:val="center"/>
          </w:tcPr>
          <w:p w14:paraId="0B0A5369"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tcBorders>
            <w:shd w:val="clear" w:color="auto" w:fill="FFFFFF"/>
            <w:vAlign w:val="center"/>
          </w:tcPr>
          <w:p w14:paraId="262EAC6D"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538E8FB6" w14:textId="77777777" w:rsidTr="007F5C35">
        <w:trPr>
          <w:cantSplit/>
        </w:trPr>
        <w:tc>
          <w:tcPr>
            <w:tcW w:w="9360" w:type="dxa"/>
            <w:gridSpan w:val="4"/>
            <w:shd w:val="clear" w:color="auto" w:fill="E7E6E6" w:themeFill="background2"/>
          </w:tcPr>
          <w:p w14:paraId="0B4790E6" w14:textId="77777777" w:rsidR="005B5CDC" w:rsidRPr="00C06F62" w:rsidRDefault="005B5CDC" w:rsidP="004E30B6">
            <w:pPr>
              <w:rPr>
                <w:rFonts w:cstheme="minorHAnsi"/>
                <w:sz w:val="20"/>
                <w:szCs w:val="20"/>
              </w:rPr>
            </w:pPr>
            <w:r w:rsidRPr="00C06F62">
              <w:rPr>
                <w:rFonts w:cstheme="minorHAnsi"/>
                <w:i/>
                <w:sz w:val="20"/>
                <w:szCs w:val="20"/>
                <w:u w:val="single"/>
              </w:rPr>
              <w:t xml:space="preserve">Proper Substitution Methodology in Medical Record Review </w:t>
            </w:r>
          </w:p>
        </w:tc>
      </w:tr>
      <w:tr w:rsidR="005B5CDC" w:rsidRPr="00C06F62" w14:paraId="758F2A12" w14:textId="77777777" w:rsidTr="004E30B6">
        <w:trPr>
          <w:cantSplit/>
        </w:trPr>
        <w:tc>
          <w:tcPr>
            <w:tcW w:w="5400" w:type="dxa"/>
            <w:tcBorders>
              <w:right w:val="single" w:sz="4" w:space="0" w:color="auto"/>
            </w:tcBorders>
            <w:shd w:val="clear" w:color="auto" w:fill="FFFFFF"/>
          </w:tcPr>
          <w:p w14:paraId="1F2C0FE3" w14:textId="77777777" w:rsidR="005B5CDC" w:rsidRPr="00C06F62" w:rsidRDefault="005B5CDC" w:rsidP="004E30B6">
            <w:pPr>
              <w:rPr>
                <w:rFonts w:cstheme="minorHAnsi"/>
                <w:b/>
                <w:iCs/>
                <w:sz w:val="20"/>
                <w:szCs w:val="20"/>
              </w:rPr>
            </w:pPr>
            <w:r w:rsidRPr="00C06F62">
              <w:rPr>
                <w:rFonts w:cstheme="minorHAnsi"/>
                <w:sz w:val="20"/>
                <w:szCs w:val="20"/>
              </w:rPr>
              <w:t>Excluded only members for whom MRR revealed 1) contraindications that correspond to the codes listed in appropriate specifications as defined by NCQA, or 2) data errors.</w:t>
            </w:r>
          </w:p>
        </w:tc>
        <w:tc>
          <w:tcPr>
            <w:tcW w:w="1957" w:type="dxa"/>
            <w:tcBorders>
              <w:right w:val="single" w:sz="4" w:space="0" w:color="auto"/>
            </w:tcBorders>
            <w:shd w:val="clear" w:color="auto" w:fill="FFFFFF"/>
            <w:vAlign w:val="center"/>
          </w:tcPr>
          <w:p w14:paraId="786A37FA"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tcBorders>
            <w:shd w:val="clear" w:color="auto" w:fill="FFFFFF"/>
            <w:vAlign w:val="center"/>
          </w:tcPr>
          <w:p w14:paraId="1DF25AB9" w14:textId="77777777" w:rsidR="005B5CDC" w:rsidRPr="00C06F62" w:rsidRDefault="005B5CDC" w:rsidP="004E30B6">
            <w:pPr>
              <w:jc w:val="center"/>
              <w:rPr>
                <w:rFonts w:cstheme="minorHAnsi"/>
                <w:sz w:val="20"/>
                <w:szCs w:val="20"/>
              </w:rPr>
            </w:pPr>
            <w:r w:rsidRPr="00CA3F6F">
              <w:rPr>
                <w:rFonts w:cstheme="minorHAnsi"/>
                <w:sz w:val="18"/>
                <w:szCs w:val="18"/>
              </w:rPr>
              <w:t>Met</w:t>
            </w:r>
          </w:p>
        </w:tc>
      </w:tr>
      <w:tr w:rsidR="005B5CDC" w:rsidRPr="00C06F62" w14:paraId="10F17871" w14:textId="77777777" w:rsidTr="004E30B6">
        <w:trPr>
          <w:cantSplit/>
        </w:trPr>
        <w:tc>
          <w:tcPr>
            <w:tcW w:w="5400" w:type="dxa"/>
            <w:tcBorders>
              <w:right w:val="single" w:sz="4" w:space="0" w:color="auto"/>
            </w:tcBorders>
            <w:shd w:val="clear" w:color="auto" w:fill="FFFFFF"/>
          </w:tcPr>
          <w:p w14:paraId="104DDD97" w14:textId="77777777" w:rsidR="005B5CDC" w:rsidRPr="00C06F62" w:rsidRDefault="005B5CDC" w:rsidP="004E30B6">
            <w:pPr>
              <w:rPr>
                <w:rFonts w:cstheme="minorHAnsi"/>
                <w:b/>
                <w:iCs/>
                <w:sz w:val="20"/>
                <w:szCs w:val="20"/>
              </w:rPr>
            </w:pPr>
            <w:r w:rsidRPr="00C06F62">
              <w:rPr>
                <w:rFonts w:cstheme="minorHAnsi"/>
                <w:sz w:val="20"/>
                <w:szCs w:val="20"/>
              </w:rPr>
              <w:t>Substitutions were made for properly excluded records and the percentage of substituted records was documented.</w:t>
            </w:r>
          </w:p>
        </w:tc>
        <w:tc>
          <w:tcPr>
            <w:tcW w:w="1957" w:type="dxa"/>
            <w:tcBorders>
              <w:right w:val="single" w:sz="4" w:space="0" w:color="auto"/>
            </w:tcBorders>
            <w:shd w:val="clear" w:color="auto" w:fill="FFFFFF"/>
            <w:vAlign w:val="center"/>
          </w:tcPr>
          <w:p w14:paraId="163AB6CF" w14:textId="77777777" w:rsidR="005B5CDC" w:rsidRPr="00C06F62" w:rsidRDefault="005B5CDC" w:rsidP="004E30B6">
            <w:pPr>
              <w:jc w:val="center"/>
              <w:rPr>
                <w:rFonts w:cstheme="minorHAnsi"/>
                <w:sz w:val="18"/>
                <w:szCs w:val="18"/>
              </w:rPr>
            </w:pPr>
            <w:r w:rsidRPr="00C06F62">
              <w:rPr>
                <w:rFonts w:cstheme="minorHAnsi"/>
                <w:sz w:val="18"/>
                <w:szCs w:val="18"/>
              </w:rPr>
              <w:t>Met</w:t>
            </w:r>
          </w:p>
        </w:tc>
        <w:tc>
          <w:tcPr>
            <w:tcW w:w="2003" w:type="dxa"/>
            <w:gridSpan w:val="2"/>
            <w:tcBorders>
              <w:left w:val="single" w:sz="4" w:space="0" w:color="auto"/>
            </w:tcBorders>
            <w:shd w:val="clear" w:color="auto" w:fill="FFFFFF"/>
            <w:vAlign w:val="center"/>
          </w:tcPr>
          <w:p w14:paraId="6583EB94" w14:textId="77777777" w:rsidR="005B5CDC" w:rsidRPr="00C06F62" w:rsidRDefault="005B5CDC" w:rsidP="004E30B6">
            <w:pPr>
              <w:jc w:val="center"/>
              <w:rPr>
                <w:rFonts w:cstheme="minorHAnsi"/>
                <w:sz w:val="20"/>
                <w:szCs w:val="20"/>
              </w:rPr>
            </w:pPr>
            <w:r w:rsidRPr="00CA3F6F">
              <w:rPr>
                <w:rFonts w:cstheme="minorHAnsi"/>
                <w:sz w:val="18"/>
                <w:szCs w:val="18"/>
              </w:rPr>
              <w:t>Met</w:t>
            </w:r>
          </w:p>
        </w:tc>
      </w:tr>
    </w:tbl>
    <w:p w14:paraId="1AA63B34" w14:textId="77777777" w:rsidR="005B5CDC" w:rsidRPr="00C06F62" w:rsidRDefault="005B5CDC" w:rsidP="005B5CDC">
      <w:pPr>
        <w:jc w:val="center"/>
        <w:rPr>
          <w:rFonts w:cstheme="minorHAnsi"/>
          <w:b/>
        </w:rPr>
      </w:pPr>
    </w:p>
    <w:p w14:paraId="6FC19D22" w14:textId="74BF89F4" w:rsidR="00BB4AA4" w:rsidRDefault="005B5CDC">
      <w:pPr>
        <w:spacing w:after="160"/>
        <w:rPr>
          <w:rFonts w:cstheme="minorHAnsi"/>
          <w:b/>
        </w:rPr>
      </w:pPr>
      <w:r>
        <w:br w:type="page"/>
      </w:r>
    </w:p>
    <w:p w14:paraId="69FE53AC" w14:textId="5CA8C6FB" w:rsidR="00294200" w:rsidRDefault="00294200" w:rsidP="00294200">
      <w:pPr>
        <w:rPr>
          <w:rFonts w:cstheme="minorHAnsi"/>
          <w:b/>
        </w:rPr>
      </w:pPr>
      <w:r w:rsidRPr="00C06F62">
        <w:rPr>
          <w:rFonts w:cstheme="minorHAnsi"/>
          <w:b/>
        </w:rPr>
        <w:lastRenderedPageBreak/>
        <w:t>Performance Measure Validation: Asthma Medication Ratio (AMR)</w:t>
      </w:r>
    </w:p>
    <w:p w14:paraId="51E6720F" w14:textId="77777777" w:rsidR="0017405F" w:rsidRPr="00C06F62" w:rsidRDefault="0017405F" w:rsidP="00294200">
      <w:pPr>
        <w:rPr>
          <w:rFonts w:cstheme="minorHAnsi"/>
          <w:color w:val="000000"/>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294200" w:rsidRPr="00C06F62" w14:paraId="393CBCF8" w14:textId="77777777" w:rsidTr="00A369C3">
        <w:trPr>
          <w:cantSplit/>
        </w:trPr>
        <w:tc>
          <w:tcPr>
            <w:tcW w:w="3612" w:type="dxa"/>
            <w:shd w:val="clear" w:color="auto" w:fill="auto"/>
            <w:vAlign w:val="center"/>
          </w:tcPr>
          <w:p w14:paraId="5CDCE033" w14:textId="77777777" w:rsidR="00294200" w:rsidRPr="00C06F62" w:rsidRDefault="00294200" w:rsidP="00A5448F">
            <w:pPr>
              <w:rPr>
                <w:rFonts w:cstheme="minorHAnsi"/>
                <w:sz w:val="20"/>
                <w:szCs w:val="20"/>
              </w:rPr>
            </w:pPr>
            <w:r w:rsidRPr="00C06F62">
              <w:rPr>
                <w:rFonts w:cstheme="minorHAnsi"/>
                <w:b/>
                <w:sz w:val="20"/>
                <w:szCs w:val="20"/>
              </w:rPr>
              <w:t>Methodology for Calculating Measure:</w:t>
            </w:r>
          </w:p>
        </w:tc>
        <w:tc>
          <w:tcPr>
            <w:tcW w:w="1968" w:type="dxa"/>
            <w:shd w:val="clear" w:color="auto" w:fill="CCC57F"/>
            <w:vAlign w:val="center"/>
          </w:tcPr>
          <w:p w14:paraId="2091E1E4" w14:textId="77777777" w:rsidR="00294200" w:rsidRPr="00C06F62" w:rsidRDefault="00294200" w:rsidP="00A5448F">
            <w:pPr>
              <w:jc w:val="center"/>
              <w:rPr>
                <w:rFonts w:cstheme="minorHAnsi"/>
                <w:b/>
                <w:sz w:val="20"/>
                <w:szCs w:val="20"/>
              </w:rPr>
            </w:pPr>
            <w:r w:rsidRPr="00C06F62">
              <w:rPr>
                <w:rFonts w:cstheme="minorHAnsi"/>
                <w:b/>
                <w:sz w:val="20"/>
                <w:szCs w:val="20"/>
              </w:rPr>
              <w:t>Administrative</w:t>
            </w:r>
          </w:p>
        </w:tc>
        <w:tc>
          <w:tcPr>
            <w:tcW w:w="2110" w:type="dxa"/>
            <w:shd w:val="clear" w:color="auto" w:fill="auto"/>
            <w:vAlign w:val="center"/>
          </w:tcPr>
          <w:p w14:paraId="1793A7BF" w14:textId="77777777" w:rsidR="00294200" w:rsidRPr="00C06F62" w:rsidRDefault="00294200" w:rsidP="00A5448F">
            <w:pPr>
              <w:jc w:val="center"/>
              <w:rPr>
                <w:rFonts w:cstheme="minorHAnsi"/>
                <w:b/>
                <w:sz w:val="20"/>
                <w:szCs w:val="20"/>
              </w:rPr>
            </w:pPr>
            <w:r w:rsidRPr="00C06F62">
              <w:rPr>
                <w:rFonts w:cstheme="minorHAnsi"/>
                <w:b/>
                <w:sz w:val="20"/>
                <w:szCs w:val="20"/>
              </w:rPr>
              <w:t>Medical Record Review</w:t>
            </w:r>
          </w:p>
        </w:tc>
        <w:tc>
          <w:tcPr>
            <w:tcW w:w="1670" w:type="dxa"/>
            <w:shd w:val="clear" w:color="auto" w:fill="auto"/>
            <w:vAlign w:val="center"/>
          </w:tcPr>
          <w:p w14:paraId="1696FB8B" w14:textId="77777777" w:rsidR="00294200" w:rsidRPr="00C06F62" w:rsidRDefault="00294200" w:rsidP="00A5448F">
            <w:pPr>
              <w:jc w:val="center"/>
              <w:rPr>
                <w:rFonts w:cstheme="minorHAnsi"/>
                <w:b/>
                <w:sz w:val="20"/>
                <w:szCs w:val="20"/>
              </w:rPr>
            </w:pPr>
            <w:r w:rsidRPr="00C06F62">
              <w:rPr>
                <w:rFonts w:cstheme="minorHAnsi"/>
                <w:b/>
                <w:sz w:val="20"/>
                <w:szCs w:val="20"/>
              </w:rPr>
              <w:t>Hybrid</w:t>
            </w:r>
          </w:p>
        </w:tc>
      </w:tr>
    </w:tbl>
    <w:p w14:paraId="48A88495" w14:textId="77777777" w:rsidR="00430D0C" w:rsidRDefault="00430D0C" w:rsidP="00430D0C">
      <w:pPr>
        <w:rPr>
          <w:rFonts w:eastAsia="Calibri" w:cstheme="minorHAnsi"/>
          <w:sz w:val="20"/>
          <w:szCs w:val="20"/>
        </w:rPr>
      </w:pPr>
    </w:p>
    <w:p w14:paraId="03F32E7C" w14:textId="77777777" w:rsidR="00430D0C" w:rsidRPr="007E0B35" w:rsidRDefault="00430D0C" w:rsidP="00430D0C">
      <w:pPr>
        <w:tabs>
          <w:tab w:val="left" w:pos="3510"/>
        </w:tabs>
        <w:rPr>
          <w:rFonts w:cstheme="minorHAnsi"/>
          <w:sz w:val="20"/>
          <w:szCs w:val="18"/>
        </w:rPr>
      </w:pPr>
      <w:r w:rsidRPr="007E0B35">
        <w:rPr>
          <w:rFonts w:cstheme="minorHAnsi"/>
          <w:sz w:val="20"/>
          <w:szCs w:val="18"/>
        </w:rPr>
        <w:t>Rating Categories:  Met, Needs Improvement, Not Met, Not Applicable (N/A)</w:t>
      </w:r>
    </w:p>
    <w:p w14:paraId="234B032C" w14:textId="77777777" w:rsidR="00430D0C" w:rsidRPr="007E0B35" w:rsidRDefault="00430D0C" w:rsidP="00430D0C">
      <w:pPr>
        <w:tabs>
          <w:tab w:val="left" w:pos="3510"/>
        </w:tabs>
        <w:contextualSpacing/>
        <w:rPr>
          <w:rFonts w:cstheme="minorHAnsi"/>
          <w:sz w:val="20"/>
          <w:szCs w:val="20"/>
        </w:rPr>
      </w:pPr>
      <w:r w:rsidRPr="007E0B35">
        <w:rPr>
          <w:rFonts w:cstheme="minorHAnsi"/>
          <w:sz w:val="20"/>
          <w:szCs w:val="18"/>
        </w:rPr>
        <w:t>Comments apply only if review ele</w:t>
      </w:r>
      <w:r w:rsidRPr="007E0B35">
        <w:rPr>
          <w:rFonts w:cstheme="minorHAnsi"/>
          <w:sz w:val="20"/>
          <w:szCs w:val="20"/>
        </w:rPr>
        <w:t>ment is rated needs improvement or not met.</w:t>
      </w:r>
    </w:p>
    <w:p w14:paraId="0FC56456" w14:textId="77777777" w:rsidR="00430D0C" w:rsidRPr="007E0B35" w:rsidRDefault="00430D0C" w:rsidP="00430D0C">
      <w:pPr>
        <w:rPr>
          <w:rFonts w:eastAsia="Calibri" w:cstheme="minorHAnsi"/>
          <w:sz w:val="22"/>
          <w:szCs w:val="20"/>
        </w:rPr>
      </w:pP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2005"/>
        <w:gridCol w:w="236"/>
        <w:gridCol w:w="687"/>
        <w:gridCol w:w="362"/>
        <w:gridCol w:w="501"/>
        <w:gridCol w:w="360"/>
      </w:tblGrid>
      <w:tr w:rsidR="00294200" w:rsidRPr="00C06F62" w14:paraId="5787474E" w14:textId="77777777" w:rsidTr="007F5C35">
        <w:trPr>
          <w:cantSplit/>
          <w:tblHeader/>
        </w:trPr>
        <w:tc>
          <w:tcPr>
            <w:tcW w:w="5351" w:type="dxa"/>
            <w:shd w:val="clear" w:color="auto" w:fill="CCC57F"/>
          </w:tcPr>
          <w:p w14:paraId="0887638E" w14:textId="77777777" w:rsidR="00294200" w:rsidRPr="00C06F62" w:rsidRDefault="00294200" w:rsidP="00A5448F">
            <w:pPr>
              <w:jc w:val="center"/>
              <w:rPr>
                <w:rFonts w:cstheme="minorHAnsi"/>
                <w:b/>
                <w:sz w:val="20"/>
                <w:szCs w:val="20"/>
              </w:rPr>
            </w:pPr>
            <w:bookmarkStart w:id="60" w:name="_Toc501462163"/>
            <w:bookmarkStart w:id="61" w:name="_Toc535836001"/>
            <w:bookmarkStart w:id="62" w:name="_Toc35871399"/>
            <w:r w:rsidRPr="00C06F62">
              <w:rPr>
                <w:rFonts w:cstheme="minorHAnsi"/>
                <w:b/>
                <w:sz w:val="20"/>
                <w:szCs w:val="20"/>
              </w:rPr>
              <w:t>Review Element</w:t>
            </w:r>
          </w:p>
        </w:tc>
        <w:tc>
          <w:tcPr>
            <w:tcW w:w="2005" w:type="dxa"/>
            <w:shd w:val="clear" w:color="auto" w:fill="CCC57F"/>
          </w:tcPr>
          <w:p w14:paraId="4D0303F8" w14:textId="26EA6260" w:rsidR="00294200" w:rsidRPr="00C06F62" w:rsidRDefault="00753500" w:rsidP="00A5448F">
            <w:pPr>
              <w:jc w:val="center"/>
              <w:rPr>
                <w:rFonts w:cstheme="minorHAnsi"/>
                <w:b/>
                <w:sz w:val="20"/>
                <w:szCs w:val="20"/>
              </w:rPr>
            </w:pPr>
            <w:r>
              <w:rPr>
                <w:rFonts w:cstheme="minorHAnsi"/>
                <w:b/>
                <w:sz w:val="20"/>
                <w:szCs w:val="20"/>
              </w:rPr>
              <w:t>BMCHP</w:t>
            </w:r>
          </w:p>
        </w:tc>
        <w:tc>
          <w:tcPr>
            <w:tcW w:w="2146" w:type="dxa"/>
            <w:gridSpan w:val="5"/>
            <w:shd w:val="clear" w:color="auto" w:fill="CCC57F"/>
          </w:tcPr>
          <w:p w14:paraId="07BC2294" w14:textId="7B4C4F28" w:rsidR="00294200" w:rsidRPr="00C06F62" w:rsidRDefault="00753500" w:rsidP="00A5448F">
            <w:pPr>
              <w:jc w:val="center"/>
              <w:rPr>
                <w:rFonts w:cstheme="minorHAnsi"/>
                <w:b/>
                <w:sz w:val="20"/>
                <w:szCs w:val="20"/>
              </w:rPr>
            </w:pPr>
            <w:r>
              <w:rPr>
                <w:rFonts w:cstheme="minorHAnsi"/>
                <w:b/>
                <w:sz w:val="20"/>
                <w:szCs w:val="20"/>
              </w:rPr>
              <w:t>Tufts</w:t>
            </w:r>
          </w:p>
        </w:tc>
      </w:tr>
      <w:tr w:rsidR="00294200" w:rsidRPr="00C06F62" w14:paraId="1C103D20" w14:textId="77777777" w:rsidTr="007F5C35">
        <w:trPr>
          <w:cantSplit/>
        </w:trPr>
        <w:tc>
          <w:tcPr>
            <w:tcW w:w="5351" w:type="dxa"/>
            <w:shd w:val="clear" w:color="auto" w:fill="CCC57F"/>
          </w:tcPr>
          <w:p w14:paraId="7BC7565F" w14:textId="77777777" w:rsidR="00294200" w:rsidRPr="00C06F62" w:rsidRDefault="00294200" w:rsidP="00A5448F">
            <w:pPr>
              <w:autoSpaceDE w:val="0"/>
              <w:autoSpaceDN w:val="0"/>
              <w:adjustRightInd w:val="0"/>
              <w:rPr>
                <w:rFonts w:cstheme="minorHAnsi"/>
                <w:b/>
                <w:iCs/>
                <w:color w:val="000000"/>
                <w:sz w:val="20"/>
                <w:szCs w:val="20"/>
              </w:rPr>
            </w:pPr>
            <w:r w:rsidRPr="00C06F62">
              <w:rPr>
                <w:rFonts w:cstheme="minorHAnsi"/>
                <w:b/>
                <w:iCs/>
                <w:color w:val="000000"/>
                <w:sz w:val="20"/>
                <w:szCs w:val="20"/>
              </w:rPr>
              <w:t>DENOMINATOR</w:t>
            </w:r>
          </w:p>
          <w:p w14:paraId="29496EF4" w14:textId="77777777" w:rsidR="00294200" w:rsidRPr="00C06F62" w:rsidRDefault="00294200" w:rsidP="00A5448F">
            <w:pPr>
              <w:rPr>
                <w:rFonts w:cstheme="minorHAnsi"/>
                <w:sz w:val="20"/>
                <w:szCs w:val="20"/>
              </w:rPr>
            </w:pPr>
            <w:r w:rsidRPr="00C06F62">
              <w:rPr>
                <w:rFonts w:cstheme="minorHAnsi"/>
                <w:i/>
                <w:sz w:val="20"/>
                <w:szCs w:val="20"/>
                <w:u w:val="single"/>
              </w:rPr>
              <w:t>Population</w:t>
            </w:r>
          </w:p>
        </w:tc>
        <w:tc>
          <w:tcPr>
            <w:tcW w:w="2005" w:type="dxa"/>
            <w:shd w:val="clear" w:color="auto" w:fill="CCC57F"/>
          </w:tcPr>
          <w:p w14:paraId="0132449C" w14:textId="2B184AD6" w:rsidR="00294200" w:rsidRPr="00C06F62" w:rsidRDefault="00294200" w:rsidP="00A5448F">
            <w:pPr>
              <w:jc w:val="center"/>
              <w:rPr>
                <w:rFonts w:cstheme="minorHAnsi"/>
                <w:sz w:val="20"/>
                <w:szCs w:val="20"/>
              </w:rPr>
            </w:pPr>
          </w:p>
        </w:tc>
        <w:tc>
          <w:tcPr>
            <w:tcW w:w="2146" w:type="dxa"/>
            <w:gridSpan w:val="5"/>
            <w:shd w:val="clear" w:color="auto" w:fill="CCC57F"/>
          </w:tcPr>
          <w:p w14:paraId="007ED078" w14:textId="5DFBC902" w:rsidR="00294200" w:rsidRPr="00C06F62" w:rsidRDefault="00294200" w:rsidP="00A5448F">
            <w:pPr>
              <w:rPr>
                <w:rFonts w:cstheme="minorHAnsi"/>
                <w:sz w:val="20"/>
                <w:szCs w:val="20"/>
              </w:rPr>
            </w:pPr>
            <w:r w:rsidRPr="00C06F62">
              <w:rPr>
                <w:rFonts w:cstheme="minorHAnsi"/>
                <w:sz w:val="20"/>
                <w:szCs w:val="20"/>
              </w:rPr>
              <w:t xml:space="preserve"> </w:t>
            </w:r>
          </w:p>
        </w:tc>
      </w:tr>
      <w:tr w:rsidR="00294200" w:rsidRPr="00C06F62" w14:paraId="7DB1D58D" w14:textId="77777777" w:rsidTr="007F5C35">
        <w:trPr>
          <w:cantSplit/>
        </w:trPr>
        <w:tc>
          <w:tcPr>
            <w:tcW w:w="5351" w:type="dxa"/>
          </w:tcPr>
          <w:p w14:paraId="3605B613" w14:textId="77777777" w:rsidR="00294200" w:rsidRPr="00C06F62" w:rsidRDefault="00294200" w:rsidP="00A5448F">
            <w:pPr>
              <w:rPr>
                <w:rFonts w:cstheme="minorHAnsi"/>
                <w:sz w:val="18"/>
                <w:szCs w:val="18"/>
              </w:rPr>
            </w:pPr>
            <w:r w:rsidRPr="00C06F62">
              <w:rPr>
                <w:rFonts w:cstheme="minorHAnsi"/>
                <w:sz w:val="18"/>
                <w:szCs w:val="18"/>
              </w:rPr>
              <w:t>Medicaid population was appropriately segregated from other product lines.</w:t>
            </w:r>
          </w:p>
        </w:tc>
        <w:tc>
          <w:tcPr>
            <w:tcW w:w="2005" w:type="dxa"/>
          </w:tcPr>
          <w:p w14:paraId="1426BFFF" w14:textId="77777777"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Pr>
          <w:p w14:paraId="2DA06790" w14:textId="408973F1"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4861BC7B" w14:textId="77777777" w:rsidTr="007F5C35">
        <w:trPr>
          <w:cantSplit/>
        </w:trPr>
        <w:tc>
          <w:tcPr>
            <w:tcW w:w="5351" w:type="dxa"/>
          </w:tcPr>
          <w:p w14:paraId="2A5A850D" w14:textId="77777777" w:rsidR="00294200" w:rsidRPr="00C06F62" w:rsidRDefault="00294200" w:rsidP="00A5448F">
            <w:pPr>
              <w:pStyle w:val="Body"/>
              <w:spacing w:before="0"/>
              <w:rPr>
                <w:rFonts w:asciiTheme="minorHAnsi" w:hAnsiTheme="minorHAnsi" w:cstheme="minorHAnsi"/>
                <w:sz w:val="18"/>
                <w:szCs w:val="18"/>
              </w:rPr>
            </w:pPr>
            <w:r w:rsidRPr="00C06F62">
              <w:rPr>
                <w:rFonts w:asciiTheme="minorHAnsi" w:hAnsiTheme="minorHAnsi" w:cstheme="minorHAnsi"/>
                <w:sz w:val="18"/>
                <w:szCs w:val="18"/>
              </w:rPr>
              <w:t>Identify members as having persistent asthma who met at least one of the following criteria during both the measurement year and the year prior to the measurement year. Criteria need not be the same across both years</w:t>
            </w:r>
            <w:r w:rsidRPr="00C06F62">
              <w:rPr>
                <w:rFonts w:asciiTheme="minorHAnsi" w:hAnsiTheme="minorHAnsi" w:cstheme="minorHAnsi"/>
                <w:i/>
                <w:sz w:val="18"/>
                <w:szCs w:val="18"/>
              </w:rPr>
              <w:t>.</w:t>
            </w:r>
          </w:p>
          <w:p w14:paraId="6DAEFCE4" w14:textId="77777777" w:rsidR="00294200" w:rsidRPr="00C06F62" w:rsidRDefault="00294200" w:rsidP="00AA1BC8">
            <w:pPr>
              <w:pStyle w:val="Bullet"/>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At least one ED visit, with a principal diagnosis of asthma.</w:t>
            </w:r>
          </w:p>
          <w:p w14:paraId="6D28A75E" w14:textId="77777777" w:rsidR="00294200" w:rsidRPr="00C06F62" w:rsidRDefault="00294200" w:rsidP="00AA1BC8">
            <w:pPr>
              <w:pStyle w:val="Bullet"/>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 xml:space="preserve">At least one acute inpatient encounter with a principal diagnosis of asthma </w:t>
            </w:r>
            <w:r w:rsidRPr="00C06F62">
              <w:rPr>
                <w:rFonts w:asciiTheme="minorHAnsi" w:hAnsiTheme="minorHAnsi" w:cstheme="minorHAnsi"/>
                <w:b/>
                <w:i/>
                <w:sz w:val="18"/>
                <w:szCs w:val="18"/>
              </w:rPr>
              <w:t>without</w:t>
            </w:r>
            <w:r w:rsidRPr="00C06F62">
              <w:rPr>
                <w:rFonts w:asciiTheme="minorHAnsi" w:hAnsiTheme="minorHAnsi" w:cstheme="minorHAnsi"/>
                <w:sz w:val="18"/>
                <w:szCs w:val="18"/>
              </w:rPr>
              <w:t xml:space="preserve"> telehealth.</w:t>
            </w:r>
          </w:p>
          <w:p w14:paraId="4BA9BAC2" w14:textId="77777777" w:rsidR="00294200" w:rsidRPr="00C06F62" w:rsidRDefault="00294200" w:rsidP="00AA1BC8">
            <w:pPr>
              <w:pStyle w:val="Bullet"/>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At least one acute inpatient discharge with a principal diagnosis of asthma on the discharge claim. To identify an acute inpatient discharge:</w:t>
            </w:r>
          </w:p>
          <w:p w14:paraId="496E76D3" w14:textId="77777777" w:rsidR="00294200" w:rsidRPr="00C06F62" w:rsidRDefault="00294200" w:rsidP="00AA1BC8">
            <w:pPr>
              <w:pStyle w:val="Dash"/>
              <w:numPr>
                <w:ilvl w:val="0"/>
                <w:numId w:val="24"/>
              </w:numPr>
              <w:spacing w:before="40"/>
              <w:ind w:left="864" w:hanging="288"/>
              <w:rPr>
                <w:rFonts w:asciiTheme="minorHAnsi" w:hAnsiTheme="minorHAnsi" w:cstheme="minorHAnsi"/>
                <w:sz w:val="18"/>
                <w:szCs w:val="18"/>
              </w:rPr>
            </w:pPr>
            <w:r w:rsidRPr="00C06F62">
              <w:rPr>
                <w:rFonts w:asciiTheme="minorHAnsi" w:hAnsiTheme="minorHAnsi" w:cstheme="minorHAnsi"/>
                <w:sz w:val="18"/>
                <w:szCs w:val="18"/>
              </w:rPr>
              <w:t>Identify all acute and nonacute inpatient stays.</w:t>
            </w:r>
          </w:p>
          <w:p w14:paraId="2DD14808" w14:textId="77777777" w:rsidR="00294200" w:rsidRPr="00C06F62" w:rsidRDefault="00294200" w:rsidP="00AA1BC8">
            <w:pPr>
              <w:pStyle w:val="Dash"/>
              <w:numPr>
                <w:ilvl w:val="0"/>
                <w:numId w:val="24"/>
              </w:numPr>
              <w:spacing w:before="40"/>
              <w:ind w:left="864" w:hanging="288"/>
              <w:rPr>
                <w:rFonts w:asciiTheme="minorHAnsi" w:hAnsiTheme="minorHAnsi" w:cstheme="minorHAnsi"/>
                <w:sz w:val="18"/>
                <w:szCs w:val="18"/>
              </w:rPr>
            </w:pPr>
            <w:r w:rsidRPr="00C06F62">
              <w:rPr>
                <w:rFonts w:asciiTheme="minorHAnsi" w:hAnsiTheme="minorHAnsi" w:cstheme="minorHAnsi"/>
                <w:sz w:val="18"/>
                <w:szCs w:val="18"/>
              </w:rPr>
              <w:t>Exclude nonacute inpatient stays.</w:t>
            </w:r>
          </w:p>
          <w:p w14:paraId="50C52A68" w14:textId="77777777" w:rsidR="00294200" w:rsidRPr="00C06F62" w:rsidRDefault="00294200" w:rsidP="00AA1BC8">
            <w:pPr>
              <w:pStyle w:val="Dash"/>
              <w:numPr>
                <w:ilvl w:val="0"/>
                <w:numId w:val="24"/>
              </w:numPr>
              <w:spacing w:before="40"/>
              <w:ind w:left="864" w:hanging="288"/>
              <w:rPr>
                <w:rFonts w:asciiTheme="minorHAnsi" w:hAnsiTheme="minorHAnsi" w:cstheme="minorHAnsi"/>
                <w:sz w:val="18"/>
                <w:szCs w:val="18"/>
              </w:rPr>
            </w:pPr>
            <w:r w:rsidRPr="00C06F62">
              <w:rPr>
                <w:rFonts w:asciiTheme="minorHAnsi" w:hAnsiTheme="minorHAnsi" w:cstheme="minorHAnsi"/>
                <w:sz w:val="18"/>
                <w:szCs w:val="18"/>
              </w:rPr>
              <w:t>Identify the discharge date for the stay.</w:t>
            </w:r>
          </w:p>
          <w:p w14:paraId="36F8A6E8" w14:textId="77777777" w:rsidR="00294200" w:rsidRPr="00C06F62" w:rsidRDefault="00294200" w:rsidP="00AA1BC8">
            <w:pPr>
              <w:pStyle w:val="Bullet"/>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 xml:space="preserve">At least four outpatient visits, observation visits, </w:t>
            </w:r>
            <w:r w:rsidRPr="00C06F62">
              <w:rPr>
                <w:rFonts w:asciiTheme="minorHAnsi" w:hAnsiTheme="minorHAnsi" w:cstheme="minorHAnsi"/>
                <w:kern w:val="24"/>
                <w:sz w:val="18"/>
                <w:szCs w:val="18"/>
              </w:rPr>
              <w:t xml:space="preserve">telephone visits or e-visits or virtual check-ins, </w:t>
            </w:r>
            <w:r w:rsidRPr="00C06F62">
              <w:rPr>
                <w:rFonts w:asciiTheme="minorHAnsi" w:hAnsiTheme="minorHAnsi" w:cstheme="minorHAnsi"/>
                <w:sz w:val="18"/>
                <w:szCs w:val="18"/>
              </w:rPr>
              <w:t xml:space="preserve">on different dates of service, with any diagnosis of asthma </w:t>
            </w:r>
            <w:r w:rsidRPr="00C06F62">
              <w:rPr>
                <w:rFonts w:asciiTheme="minorHAnsi" w:hAnsiTheme="minorHAnsi" w:cstheme="minorHAnsi"/>
                <w:b/>
                <w:i/>
                <w:sz w:val="18"/>
                <w:szCs w:val="18"/>
              </w:rPr>
              <w:t>and</w:t>
            </w:r>
            <w:r w:rsidRPr="00C06F62">
              <w:rPr>
                <w:rFonts w:asciiTheme="minorHAnsi" w:hAnsiTheme="minorHAnsi" w:cstheme="minorHAnsi"/>
                <w:sz w:val="18"/>
                <w:szCs w:val="18"/>
              </w:rPr>
              <w:t xml:space="preserve"> at least two asthma medication dispensing events for any controller or reliever medication. Visit type need not be the same for the four visits. Use all the medication lists in the tables below to identify asthma controller and reliever medications. </w:t>
            </w:r>
          </w:p>
          <w:p w14:paraId="7C27E4EC" w14:textId="77777777" w:rsidR="00294200" w:rsidRPr="00C06F62" w:rsidRDefault="00294200" w:rsidP="00AA1BC8">
            <w:pPr>
              <w:pStyle w:val="Bullet"/>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 xml:space="preserve">At least four asthma medication dispensing events for any controller or reliever medication. Use all the medication lists in the tables below to identify asthma controller and reliever medications. </w:t>
            </w:r>
          </w:p>
        </w:tc>
        <w:tc>
          <w:tcPr>
            <w:tcW w:w="2005" w:type="dxa"/>
          </w:tcPr>
          <w:p w14:paraId="21863F5A" w14:textId="77777777"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Pr>
          <w:p w14:paraId="36391EDC" w14:textId="4927F97A"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4C7FCA25" w14:textId="77777777" w:rsidTr="007F5C35">
        <w:trPr>
          <w:cantSplit/>
        </w:trPr>
        <w:tc>
          <w:tcPr>
            <w:tcW w:w="5351" w:type="dxa"/>
          </w:tcPr>
          <w:p w14:paraId="68889D5D" w14:textId="77777777" w:rsidR="00294200" w:rsidRPr="00C06F62" w:rsidRDefault="00294200" w:rsidP="00A5448F">
            <w:pPr>
              <w:rPr>
                <w:rFonts w:cstheme="minorHAnsi"/>
                <w:sz w:val="18"/>
                <w:szCs w:val="18"/>
              </w:rPr>
            </w:pPr>
            <w:r w:rsidRPr="00C06F62">
              <w:rPr>
                <w:rFonts w:cstheme="minorHAnsi"/>
                <w:sz w:val="18"/>
                <w:szCs w:val="18"/>
              </w:rPr>
              <w:t>A member identified as having persistent asthma because of at least four asthma medication dispensing events, where leukotriene modifiers or antibody inhibitors were the sole asthma medication dispensed in that year, must also have at least one diagnosis of asthma, in any setting, in the same year as the leukotriene modifier or antibody inhibitor (the measurement year or the year prior to the measurement year).</w:t>
            </w:r>
          </w:p>
        </w:tc>
        <w:tc>
          <w:tcPr>
            <w:tcW w:w="2005" w:type="dxa"/>
          </w:tcPr>
          <w:p w14:paraId="5C09DB17" w14:textId="77777777" w:rsidR="00294200" w:rsidRPr="00C06F62" w:rsidRDefault="00294200" w:rsidP="00BB4AA4">
            <w:pPr>
              <w:jc w:val="center"/>
              <w:rPr>
                <w:rFonts w:cstheme="minorHAnsi"/>
                <w:sz w:val="16"/>
                <w:szCs w:val="16"/>
              </w:rPr>
            </w:pPr>
            <w:r w:rsidRPr="00C06F62">
              <w:rPr>
                <w:rFonts w:cstheme="minorHAnsi"/>
                <w:sz w:val="18"/>
                <w:szCs w:val="18"/>
              </w:rPr>
              <w:t>Met</w:t>
            </w:r>
          </w:p>
        </w:tc>
        <w:tc>
          <w:tcPr>
            <w:tcW w:w="2146" w:type="dxa"/>
            <w:gridSpan w:val="5"/>
          </w:tcPr>
          <w:p w14:paraId="0126E730" w14:textId="1B69DF5C" w:rsidR="00294200" w:rsidRPr="00C06F62" w:rsidRDefault="00753500" w:rsidP="00BB4AA4">
            <w:pPr>
              <w:jc w:val="center"/>
              <w:rPr>
                <w:rFonts w:cstheme="minorHAnsi"/>
                <w:sz w:val="20"/>
                <w:szCs w:val="20"/>
              </w:rPr>
            </w:pPr>
            <w:r w:rsidRPr="00CA3F6F">
              <w:rPr>
                <w:rFonts w:cstheme="minorHAnsi"/>
                <w:sz w:val="18"/>
                <w:szCs w:val="18"/>
              </w:rPr>
              <w:t>Met</w:t>
            </w:r>
          </w:p>
        </w:tc>
      </w:tr>
      <w:tr w:rsidR="00294200" w:rsidRPr="00C06F62" w14:paraId="66100C73" w14:textId="77777777" w:rsidTr="007F5C35">
        <w:trPr>
          <w:cantSplit/>
        </w:trPr>
        <w:tc>
          <w:tcPr>
            <w:tcW w:w="5351" w:type="dxa"/>
            <w:tcBorders>
              <w:right w:val="nil"/>
            </w:tcBorders>
            <w:shd w:val="clear" w:color="auto" w:fill="E7E6E6" w:themeFill="background2"/>
          </w:tcPr>
          <w:p w14:paraId="4916BF7C" w14:textId="77777777" w:rsidR="00294200" w:rsidRPr="00C06F62" w:rsidRDefault="00294200" w:rsidP="00A5448F">
            <w:pPr>
              <w:pStyle w:val="Default"/>
              <w:rPr>
                <w:rFonts w:asciiTheme="minorHAnsi" w:hAnsiTheme="minorHAnsi" w:cstheme="minorHAnsi"/>
                <w:sz w:val="20"/>
                <w:szCs w:val="20"/>
              </w:rPr>
            </w:pPr>
            <w:r w:rsidRPr="00C06F62">
              <w:rPr>
                <w:rFonts w:asciiTheme="minorHAnsi" w:hAnsiTheme="minorHAnsi" w:cstheme="minorHAnsi"/>
                <w:i/>
                <w:sz w:val="20"/>
                <w:szCs w:val="20"/>
                <w:u w:val="single"/>
              </w:rPr>
              <w:t>Geographic Area</w:t>
            </w:r>
          </w:p>
        </w:tc>
        <w:tc>
          <w:tcPr>
            <w:tcW w:w="2005" w:type="dxa"/>
            <w:tcBorders>
              <w:left w:val="nil"/>
              <w:right w:val="nil"/>
            </w:tcBorders>
            <w:shd w:val="clear" w:color="auto" w:fill="E7E6E6" w:themeFill="background2"/>
          </w:tcPr>
          <w:p w14:paraId="08BCC7C6" w14:textId="77777777" w:rsidR="00294200" w:rsidRPr="00C06F62" w:rsidRDefault="00294200" w:rsidP="00A5448F">
            <w:pPr>
              <w:jc w:val="center"/>
              <w:rPr>
                <w:rFonts w:cstheme="minorHAnsi"/>
                <w:sz w:val="20"/>
                <w:szCs w:val="20"/>
              </w:rPr>
            </w:pPr>
          </w:p>
        </w:tc>
        <w:tc>
          <w:tcPr>
            <w:tcW w:w="236" w:type="dxa"/>
            <w:tcBorders>
              <w:left w:val="nil"/>
              <w:right w:val="nil"/>
            </w:tcBorders>
            <w:shd w:val="clear" w:color="auto" w:fill="E7E6E6" w:themeFill="background2"/>
          </w:tcPr>
          <w:p w14:paraId="4D48B498" w14:textId="77777777" w:rsidR="00294200" w:rsidRPr="00C06F62" w:rsidRDefault="00294200" w:rsidP="00A5448F">
            <w:pPr>
              <w:jc w:val="center"/>
              <w:rPr>
                <w:rFonts w:cstheme="minorHAnsi"/>
                <w:sz w:val="20"/>
                <w:szCs w:val="20"/>
              </w:rPr>
            </w:pPr>
          </w:p>
        </w:tc>
        <w:tc>
          <w:tcPr>
            <w:tcW w:w="687" w:type="dxa"/>
            <w:tcBorders>
              <w:left w:val="nil"/>
              <w:right w:val="nil"/>
            </w:tcBorders>
            <w:shd w:val="clear" w:color="auto" w:fill="E7E6E6" w:themeFill="background2"/>
          </w:tcPr>
          <w:p w14:paraId="794517DD" w14:textId="77777777" w:rsidR="00294200" w:rsidRPr="00C06F62" w:rsidRDefault="00294200" w:rsidP="00A5448F">
            <w:pPr>
              <w:jc w:val="center"/>
              <w:rPr>
                <w:rFonts w:cstheme="minorHAnsi"/>
                <w:sz w:val="20"/>
                <w:szCs w:val="20"/>
              </w:rPr>
            </w:pPr>
          </w:p>
        </w:tc>
        <w:tc>
          <w:tcPr>
            <w:tcW w:w="362" w:type="dxa"/>
            <w:tcBorders>
              <w:left w:val="nil"/>
              <w:right w:val="nil"/>
            </w:tcBorders>
            <w:shd w:val="clear" w:color="auto" w:fill="E7E6E6" w:themeFill="background2"/>
          </w:tcPr>
          <w:p w14:paraId="6AB161A8" w14:textId="77777777" w:rsidR="00294200" w:rsidRPr="00C06F62" w:rsidRDefault="00294200" w:rsidP="00A5448F">
            <w:pPr>
              <w:jc w:val="center"/>
              <w:rPr>
                <w:rFonts w:cstheme="minorHAnsi"/>
                <w:sz w:val="20"/>
                <w:szCs w:val="20"/>
              </w:rPr>
            </w:pPr>
          </w:p>
        </w:tc>
        <w:tc>
          <w:tcPr>
            <w:tcW w:w="501" w:type="dxa"/>
            <w:tcBorders>
              <w:left w:val="nil"/>
              <w:right w:val="nil"/>
            </w:tcBorders>
            <w:shd w:val="clear" w:color="auto" w:fill="E7E6E6" w:themeFill="background2"/>
          </w:tcPr>
          <w:p w14:paraId="31FC6B49" w14:textId="77777777" w:rsidR="00294200" w:rsidRPr="00C06F62" w:rsidRDefault="00294200" w:rsidP="00A5448F">
            <w:pPr>
              <w:jc w:val="center"/>
              <w:rPr>
                <w:rFonts w:cstheme="minorHAnsi"/>
                <w:sz w:val="20"/>
                <w:szCs w:val="20"/>
              </w:rPr>
            </w:pPr>
          </w:p>
        </w:tc>
        <w:tc>
          <w:tcPr>
            <w:tcW w:w="360" w:type="dxa"/>
            <w:tcBorders>
              <w:left w:val="nil"/>
            </w:tcBorders>
            <w:shd w:val="clear" w:color="auto" w:fill="E7E6E6" w:themeFill="background2"/>
          </w:tcPr>
          <w:p w14:paraId="3BAC8FA9" w14:textId="77777777" w:rsidR="00294200" w:rsidRPr="00C06F62" w:rsidRDefault="00294200" w:rsidP="00A5448F">
            <w:pPr>
              <w:rPr>
                <w:rFonts w:cstheme="minorHAnsi"/>
                <w:sz w:val="20"/>
                <w:szCs w:val="20"/>
              </w:rPr>
            </w:pPr>
          </w:p>
        </w:tc>
      </w:tr>
      <w:tr w:rsidR="00294200" w:rsidRPr="00C06F62" w14:paraId="6018AA44" w14:textId="77777777" w:rsidTr="007F5C35">
        <w:trPr>
          <w:cantSplit/>
        </w:trPr>
        <w:tc>
          <w:tcPr>
            <w:tcW w:w="5351" w:type="dxa"/>
            <w:tcBorders>
              <w:bottom w:val="single" w:sz="4" w:space="0" w:color="auto"/>
            </w:tcBorders>
          </w:tcPr>
          <w:p w14:paraId="10BA919D" w14:textId="77777777" w:rsidR="00294200" w:rsidRPr="00C06F62" w:rsidRDefault="00294200" w:rsidP="00A5448F">
            <w:pPr>
              <w:rPr>
                <w:rFonts w:cstheme="minorHAnsi"/>
                <w:sz w:val="18"/>
                <w:szCs w:val="18"/>
              </w:rPr>
            </w:pPr>
            <w:r w:rsidRPr="00C06F62">
              <w:rPr>
                <w:rFonts w:cstheme="minorHAnsi"/>
                <w:sz w:val="18"/>
                <w:szCs w:val="18"/>
              </w:rPr>
              <w:t>Includes only those Medicaid enrollees served in the MCO’s reporting area.</w:t>
            </w:r>
          </w:p>
        </w:tc>
        <w:tc>
          <w:tcPr>
            <w:tcW w:w="2005" w:type="dxa"/>
            <w:tcBorders>
              <w:bottom w:val="single" w:sz="4" w:space="0" w:color="auto"/>
            </w:tcBorders>
          </w:tcPr>
          <w:p w14:paraId="6070F4D9" w14:textId="3C222684"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Borders>
              <w:bottom w:val="single" w:sz="4" w:space="0" w:color="auto"/>
            </w:tcBorders>
          </w:tcPr>
          <w:p w14:paraId="686E073D" w14:textId="4FD510E7" w:rsidR="00294200" w:rsidRPr="00C06F62" w:rsidRDefault="00753500" w:rsidP="00BB4AA4">
            <w:pPr>
              <w:jc w:val="center"/>
              <w:rPr>
                <w:rFonts w:cstheme="minorHAnsi"/>
                <w:sz w:val="20"/>
                <w:szCs w:val="20"/>
              </w:rPr>
            </w:pPr>
            <w:r w:rsidRPr="00CA3F6F">
              <w:rPr>
                <w:rFonts w:cstheme="minorHAnsi"/>
                <w:sz w:val="18"/>
                <w:szCs w:val="18"/>
              </w:rPr>
              <w:t>Met</w:t>
            </w:r>
          </w:p>
        </w:tc>
      </w:tr>
      <w:tr w:rsidR="00294200" w:rsidRPr="00C06F62" w14:paraId="7FA7DCD4" w14:textId="77777777" w:rsidTr="007F5C35">
        <w:trPr>
          <w:cantSplit/>
        </w:trPr>
        <w:tc>
          <w:tcPr>
            <w:tcW w:w="5351" w:type="dxa"/>
            <w:tcBorders>
              <w:right w:val="nil"/>
            </w:tcBorders>
            <w:shd w:val="clear" w:color="auto" w:fill="E7E6E6" w:themeFill="background2"/>
          </w:tcPr>
          <w:p w14:paraId="2AEB3D2A" w14:textId="29675074" w:rsidR="006C5DD8" w:rsidRDefault="006C5DD8" w:rsidP="006C5DD8">
            <w:pPr>
              <w:rPr>
                <w:rFonts w:cstheme="minorHAnsi"/>
                <w:i/>
                <w:sz w:val="20"/>
                <w:szCs w:val="20"/>
                <w:u w:val="single"/>
              </w:rPr>
            </w:pPr>
            <w:r>
              <w:rPr>
                <w:rFonts w:cstheme="minorHAnsi"/>
                <w:i/>
                <w:sz w:val="20"/>
                <w:szCs w:val="20"/>
                <w:u w:val="single"/>
              </w:rPr>
              <w:t>Age and Sex:</w:t>
            </w:r>
          </w:p>
          <w:p w14:paraId="5F5CC554" w14:textId="42E58960" w:rsidR="00294200" w:rsidRPr="006C5DD8" w:rsidRDefault="006C5DD8" w:rsidP="006C5DD8">
            <w:pPr>
              <w:rPr>
                <w:rFonts w:cstheme="minorHAnsi"/>
                <w:i/>
                <w:sz w:val="20"/>
                <w:szCs w:val="20"/>
                <w:u w:val="single"/>
              </w:rPr>
            </w:pPr>
            <w:r>
              <w:rPr>
                <w:rFonts w:cstheme="minorHAnsi"/>
                <w:i/>
                <w:sz w:val="20"/>
                <w:szCs w:val="20"/>
                <w:u w:val="single"/>
              </w:rPr>
              <w:t>Enrollment Calculation</w:t>
            </w:r>
          </w:p>
        </w:tc>
        <w:tc>
          <w:tcPr>
            <w:tcW w:w="2005" w:type="dxa"/>
            <w:tcBorders>
              <w:left w:val="nil"/>
              <w:right w:val="nil"/>
            </w:tcBorders>
            <w:shd w:val="clear" w:color="auto" w:fill="E7E6E6" w:themeFill="background2"/>
          </w:tcPr>
          <w:p w14:paraId="050B02A2" w14:textId="77777777" w:rsidR="00294200" w:rsidRPr="00C06F62" w:rsidRDefault="00294200" w:rsidP="00A5448F">
            <w:pPr>
              <w:jc w:val="center"/>
              <w:rPr>
                <w:rFonts w:cstheme="minorHAnsi"/>
                <w:sz w:val="18"/>
                <w:szCs w:val="18"/>
              </w:rPr>
            </w:pPr>
          </w:p>
        </w:tc>
        <w:tc>
          <w:tcPr>
            <w:tcW w:w="236" w:type="dxa"/>
            <w:tcBorders>
              <w:left w:val="nil"/>
              <w:right w:val="nil"/>
            </w:tcBorders>
            <w:shd w:val="clear" w:color="auto" w:fill="E7E6E6" w:themeFill="background2"/>
          </w:tcPr>
          <w:p w14:paraId="1270AF89" w14:textId="77777777" w:rsidR="00294200" w:rsidRPr="00C06F62" w:rsidRDefault="00294200" w:rsidP="00A5448F">
            <w:pPr>
              <w:jc w:val="center"/>
              <w:rPr>
                <w:rFonts w:cstheme="minorHAnsi"/>
                <w:sz w:val="20"/>
                <w:szCs w:val="20"/>
              </w:rPr>
            </w:pPr>
          </w:p>
        </w:tc>
        <w:tc>
          <w:tcPr>
            <w:tcW w:w="687" w:type="dxa"/>
            <w:tcBorders>
              <w:left w:val="nil"/>
              <w:right w:val="nil"/>
            </w:tcBorders>
            <w:shd w:val="clear" w:color="auto" w:fill="E7E6E6" w:themeFill="background2"/>
          </w:tcPr>
          <w:p w14:paraId="080AD478" w14:textId="77777777" w:rsidR="00294200" w:rsidRPr="00C06F62" w:rsidRDefault="00294200" w:rsidP="00A5448F">
            <w:pPr>
              <w:jc w:val="center"/>
              <w:rPr>
                <w:rFonts w:cstheme="minorHAnsi"/>
                <w:sz w:val="20"/>
                <w:szCs w:val="20"/>
              </w:rPr>
            </w:pPr>
          </w:p>
        </w:tc>
        <w:tc>
          <w:tcPr>
            <w:tcW w:w="362" w:type="dxa"/>
            <w:tcBorders>
              <w:left w:val="nil"/>
              <w:right w:val="nil"/>
            </w:tcBorders>
            <w:shd w:val="clear" w:color="auto" w:fill="E7E6E6" w:themeFill="background2"/>
          </w:tcPr>
          <w:p w14:paraId="2285ADD4" w14:textId="77777777" w:rsidR="00294200" w:rsidRPr="00C06F62" w:rsidRDefault="00294200" w:rsidP="00A5448F">
            <w:pPr>
              <w:jc w:val="center"/>
              <w:rPr>
                <w:rFonts w:cstheme="minorHAnsi"/>
                <w:sz w:val="20"/>
                <w:szCs w:val="20"/>
              </w:rPr>
            </w:pPr>
          </w:p>
        </w:tc>
        <w:tc>
          <w:tcPr>
            <w:tcW w:w="501" w:type="dxa"/>
            <w:tcBorders>
              <w:left w:val="nil"/>
              <w:right w:val="nil"/>
            </w:tcBorders>
            <w:shd w:val="clear" w:color="auto" w:fill="E7E6E6" w:themeFill="background2"/>
          </w:tcPr>
          <w:p w14:paraId="7D6A5443" w14:textId="77777777" w:rsidR="00294200" w:rsidRPr="00C06F62" w:rsidRDefault="00294200" w:rsidP="00A5448F">
            <w:pPr>
              <w:jc w:val="center"/>
              <w:rPr>
                <w:rFonts w:cstheme="minorHAnsi"/>
                <w:sz w:val="20"/>
                <w:szCs w:val="20"/>
              </w:rPr>
            </w:pPr>
          </w:p>
        </w:tc>
        <w:tc>
          <w:tcPr>
            <w:tcW w:w="360" w:type="dxa"/>
            <w:tcBorders>
              <w:left w:val="nil"/>
            </w:tcBorders>
            <w:shd w:val="clear" w:color="auto" w:fill="E7E6E6" w:themeFill="background2"/>
          </w:tcPr>
          <w:p w14:paraId="732F7BA8" w14:textId="77777777" w:rsidR="00294200" w:rsidRPr="00C06F62" w:rsidRDefault="00294200" w:rsidP="00A5448F">
            <w:pPr>
              <w:rPr>
                <w:rFonts w:cstheme="minorHAnsi"/>
                <w:sz w:val="20"/>
                <w:szCs w:val="20"/>
              </w:rPr>
            </w:pPr>
          </w:p>
        </w:tc>
      </w:tr>
      <w:tr w:rsidR="00294200" w:rsidRPr="00C06F62" w14:paraId="4E14B4E0" w14:textId="77777777" w:rsidTr="007F5C35">
        <w:trPr>
          <w:cantSplit/>
        </w:trPr>
        <w:tc>
          <w:tcPr>
            <w:tcW w:w="5351" w:type="dxa"/>
          </w:tcPr>
          <w:p w14:paraId="65CFBA82" w14:textId="77777777" w:rsidR="00294200" w:rsidRPr="00C06F62" w:rsidRDefault="00294200" w:rsidP="00A5448F">
            <w:pPr>
              <w:rPr>
                <w:rFonts w:cstheme="minorHAnsi"/>
                <w:sz w:val="18"/>
                <w:szCs w:val="18"/>
              </w:rPr>
            </w:pPr>
            <w:r w:rsidRPr="00C06F62">
              <w:rPr>
                <w:rFonts w:cstheme="minorHAnsi"/>
                <w:sz w:val="18"/>
                <w:szCs w:val="18"/>
              </w:rPr>
              <w:t xml:space="preserve">Ages 5–64 as of December 31 of the measurement year. </w:t>
            </w:r>
          </w:p>
        </w:tc>
        <w:tc>
          <w:tcPr>
            <w:tcW w:w="2005" w:type="dxa"/>
            <w:vAlign w:val="center"/>
          </w:tcPr>
          <w:p w14:paraId="6D32F30D" w14:textId="052C7903" w:rsidR="00294200" w:rsidRPr="00C06F62" w:rsidRDefault="00294200" w:rsidP="00CA3F6F">
            <w:pPr>
              <w:jc w:val="center"/>
              <w:rPr>
                <w:rFonts w:cstheme="minorHAnsi"/>
                <w:sz w:val="18"/>
                <w:szCs w:val="18"/>
              </w:rPr>
            </w:pPr>
            <w:r w:rsidRPr="00C06F62">
              <w:rPr>
                <w:rFonts w:cstheme="minorHAnsi"/>
                <w:sz w:val="18"/>
                <w:szCs w:val="18"/>
              </w:rPr>
              <w:t>Met</w:t>
            </w:r>
          </w:p>
        </w:tc>
        <w:tc>
          <w:tcPr>
            <w:tcW w:w="2146" w:type="dxa"/>
            <w:gridSpan w:val="5"/>
            <w:vAlign w:val="center"/>
          </w:tcPr>
          <w:p w14:paraId="56A33428" w14:textId="40441739" w:rsidR="00294200" w:rsidRPr="00CA3F6F" w:rsidRDefault="00753500" w:rsidP="00CA3F6F">
            <w:pPr>
              <w:jc w:val="center"/>
              <w:rPr>
                <w:rFonts w:cstheme="minorHAnsi"/>
                <w:sz w:val="18"/>
                <w:szCs w:val="18"/>
              </w:rPr>
            </w:pPr>
            <w:r w:rsidRPr="00CA3F6F">
              <w:rPr>
                <w:rFonts w:cstheme="minorHAnsi"/>
                <w:sz w:val="18"/>
                <w:szCs w:val="18"/>
              </w:rPr>
              <w:t>Met</w:t>
            </w:r>
          </w:p>
        </w:tc>
      </w:tr>
      <w:tr w:rsidR="00294200" w:rsidRPr="00C06F62" w14:paraId="4398305B" w14:textId="77777777" w:rsidTr="007F5C35">
        <w:trPr>
          <w:cantSplit/>
        </w:trPr>
        <w:tc>
          <w:tcPr>
            <w:tcW w:w="5351" w:type="dxa"/>
          </w:tcPr>
          <w:p w14:paraId="0B6BE71F" w14:textId="77777777" w:rsidR="00294200" w:rsidRPr="00C06F62" w:rsidRDefault="00294200" w:rsidP="00A5448F">
            <w:pPr>
              <w:rPr>
                <w:rFonts w:cstheme="minorHAnsi"/>
                <w:sz w:val="18"/>
                <w:szCs w:val="18"/>
              </w:rPr>
            </w:pPr>
            <w:r w:rsidRPr="00C06F62">
              <w:rPr>
                <w:rFonts w:cstheme="minorHAnsi"/>
                <w:sz w:val="18"/>
                <w:szCs w:val="18"/>
              </w:rPr>
              <w:t xml:space="preserve">A pharmacy benefit is required during the measurement year. </w:t>
            </w:r>
          </w:p>
        </w:tc>
        <w:tc>
          <w:tcPr>
            <w:tcW w:w="2005" w:type="dxa"/>
            <w:vAlign w:val="center"/>
          </w:tcPr>
          <w:p w14:paraId="458E3966" w14:textId="162B2084" w:rsidR="00294200" w:rsidRPr="00C06F62" w:rsidRDefault="00294200" w:rsidP="00CA3F6F">
            <w:pPr>
              <w:jc w:val="center"/>
              <w:rPr>
                <w:rFonts w:cstheme="minorHAnsi"/>
                <w:sz w:val="18"/>
                <w:szCs w:val="18"/>
              </w:rPr>
            </w:pPr>
            <w:r w:rsidRPr="00C06F62">
              <w:rPr>
                <w:rFonts w:cstheme="minorHAnsi"/>
                <w:sz w:val="18"/>
                <w:szCs w:val="18"/>
              </w:rPr>
              <w:t>Met</w:t>
            </w:r>
          </w:p>
        </w:tc>
        <w:tc>
          <w:tcPr>
            <w:tcW w:w="2146" w:type="dxa"/>
            <w:gridSpan w:val="5"/>
            <w:vAlign w:val="center"/>
          </w:tcPr>
          <w:p w14:paraId="7C3CCD2D" w14:textId="30D13FCD" w:rsidR="00294200" w:rsidRPr="00CA3F6F" w:rsidRDefault="00753500" w:rsidP="00CA3F6F">
            <w:pPr>
              <w:jc w:val="center"/>
              <w:rPr>
                <w:rFonts w:cstheme="minorHAnsi"/>
                <w:sz w:val="18"/>
                <w:szCs w:val="18"/>
              </w:rPr>
            </w:pPr>
            <w:r w:rsidRPr="00CA3F6F">
              <w:rPr>
                <w:rFonts w:cstheme="minorHAnsi"/>
                <w:sz w:val="18"/>
                <w:szCs w:val="18"/>
              </w:rPr>
              <w:t>Met</w:t>
            </w:r>
          </w:p>
        </w:tc>
      </w:tr>
      <w:tr w:rsidR="00294200" w:rsidRPr="00C06F62" w14:paraId="050EF098" w14:textId="77777777" w:rsidTr="007F5C35">
        <w:trPr>
          <w:cantSplit/>
        </w:trPr>
        <w:tc>
          <w:tcPr>
            <w:tcW w:w="5351" w:type="dxa"/>
          </w:tcPr>
          <w:p w14:paraId="4083FA63" w14:textId="77777777" w:rsidR="00294200" w:rsidRPr="00C06F62" w:rsidRDefault="00294200" w:rsidP="00A5448F">
            <w:pPr>
              <w:rPr>
                <w:rFonts w:cstheme="minorHAnsi"/>
                <w:sz w:val="18"/>
                <w:szCs w:val="18"/>
              </w:rPr>
            </w:pPr>
            <w:r w:rsidRPr="00C06F62">
              <w:rPr>
                <w:rFonts w:cstheme="minorHAnsi"/>
                <w:sz w:val="18"/>
                <w:szCs w:val="18"/>
              </w:rPr>
              <w:lastRenderedPageBreak/>
              <w:t>Continuous enrollment during the measurement year and the year prior to the measurement year, with no more than a 1-month gap in coverage during each year. Enrollment is required on December 31 of the measurement year.</w:t>
            </w:r>
          </w:p>
        </w:tc>
        <w:tc>
          <w:tcPr>
            <w:tcW w:w="2005" w:type="dxa"/>
            <w:tcBorders>
              <w:bottom w:val="single" w:sz="4" w:space="0" w:color="auto"/>
            </w:tcBorders>
          </w:tcPr>
          <w:p w14:paraId="22296DF3" w14:textId="0F8B12D1"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Pr>
          <w:p w14:paraId="2A6BCFC8" w14:textId="48A08DA3" w:rsidR="00294200" w:rsidRPr="00CA3F6F" w:rsidRDefault="00753500" w:rsidP="00BB4AA4">
            <w:pPr>
              <w:jc w:val="center"/>
              <w:rPr>
                <w:rFonts w:cstheme="minorHAnsi"/>
                <w:sz w:val="18"/>
                <w:szCs w:val="18"/>
              </w:rPr>
            </w:pPr>
            <w:r w:rsidRPr="00CA3F6F">
              <w:rPr>
                <w:rFonts w:cstheme="minorHAnsi"/>
                <w:sz w:val="18"/>
                <w:szCs w:val="18"/>
              </w:rPr>
              <w:t>Met</w:t>
            </w:r>
          </w:p>
        </w:tc>
      </w:tr>
      <w:tr w:rsidR="001B3A74" w:rsidRPr="00C06F62" w14:paraId="744F5997" w14:textId="77777777" w:rsidTr="007F5C35">
        <w:trPr>
          <w:cantSplit/>
        </w:trPr>
        <w:tc>
          <w:tcPr>
            <w:tcW w:w="9502" w:type="dxa"/>
            <w:gridSpan w:val="7"/>
            <w:shd w:val="clear" w:color="auto" w:fill="E7E6E6" w:themeFill="background2"/>
          </w:tcPr>
          <w:p w14:paraId="2F4B3C26" w14:textId="341BA697" w:rsidR="006C5DD8" w:rsidRPr="006C5DD8" w:rsidRDefault="001B3A74" w:rsidP="00A5448F">
            <w:pPr>
              <w:rPr>
                <w:rFonts w:cstheme="minorHAnsi"/>
                <w:i/>
                <w:sz w:val="20"/>
                <w:szCs w:val="20"/>
                <w:u w:val="single"/>
              </w:rPr>
            </w:pPr>
            <w:r w:rsidRPr="00C06F62">
              <w:rPr>
                <w:rFonts w:cstheme="minorHAnsi"/>
                <w:sz w:val="20"/>
                <w:szCs w:val="20"/>
              </w:rPr>
              <w:br w:type="page"/>
            </w:r>
            <w:r w:rsidRPr="00C06F62">
              <w:rPr>
                <w:rFonts w:cstheme="minorHAnsi"/>
                <w:i/>
                <w:sz w:val="20"/>
                <w:szCs w:val="20"/>
                <w:u w:val="single"/>
              </w:rPr>
              <w:t>Data Quality</w:t>
            </w:r>
          </w:p>
        </w:tc>
      </w:tr>
      <w:tr w:rsidR="00294200" w:rsidRPr="00C06F62" w14:paraId="6CD41EFF" w14:textId="77777777" w:rsidTr="007F5C35">
        <w:trPr>
          <w:cantSplit/>
        </w:trPr>
        <w:tc>
          <w:tcPr>
            <w:tcW w:w="5351" w:type="dxa"/>
          </w:tcPr>
          <w:p w14:paraId="232CE341" w14:textId="77777777" w:rsidR="00294200" w:rsidRPr="00C06F62" w:rsidRDefault="00294200" w:rsidP="00A5448F">
            <w:pPr>
              <w:rPr>
                <w:rFonts w:cstheme="minorHAnsi"/>
                <w:sz w:val="18"/>
                <w:szCs w:val="18"/>
              </w:rPr>
            </w:pPr>
            <w:r w:rsidRPr="00C06F62">
              <w:rPr>
                <w:rFonts w:cstheme="minorHAnsi"/>
                <w:sz w:val="18"/>
                <w:szCs w:val="18"/>
              </w:rPr>
              <w:t>Based on the IS assessment findings, the data sources for this denominator were accurate.</w:t>
            </w:r>
          </w:p>
        </w:tc>
        <w:tc>
          <w:tcPr>
            <w:tcW w:w="2005" w:type="dxa"/>
          </w:tcPr>
          <w:p w14:paraId="0C16EF96" w14:textId="655D8B81"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Pr>
          <w:p w14:paraId="66F1FF18" w14:textId="265B4198"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72B071EF" w14:textId="77777777" w:rsidTr="007F5C35">
        <w:trPr>
          <w:cantSplit/>
        </w:trPr>
        <w:tc>
          <w:tcPr>
            <w:tcW w:w="5351" w:type="dxa"/>
            <w:tcBorders>
              <w:bottom w:val="single" w:sz="4" w:space="0" w:color="auto"/>
            </w:tcBorders>
          </w:tcPr>
          <w:p w14:paraId="20B61054" w14:textId="77777777" w:rsidR="00294200" w:rsidRPr="00C06F62" w:rsidRDefault="00294200" w:rsidP="00A5448F">
            <w:pPr>
              <w:rPr>
                <w:rFonts w:cstheme="minorHAnsi"/>
                <w:sz w:val="18"/>
                <w:szCs w:val="18"/>
              </w:rPr>
            </w:pPr>
            <w:r w:rsidRPr="00C06F62">
              <w:rPr>
                <w:rFonts w:cstheme="minorHAnsi"/>
                <w:sz w:val="18"/>
                <w:szCs w:val="18"/>
              </w:rPr>
              <w:t>Appropriate and complete measurement plans and programming specifications exist that include data sources, programming logic, and computer source code.</w:t>
            </w:r>
          </w:p>
        </w:tc>
        <w:tc>
          <w:tcPr>
            <w:tcW w:w="2005" w:type="dxa"/>
            <w:tcBorders>
              <w:bottom w:val="single" w:sz="4" w:space="0" w:color="auto"/>
            </w:tcBorders>
          </w:tcPr>
          <w:p w14:paraId="039D2B61" w14:textId="50BDBAD0"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Borders>
              <w:bottom w:val="single" w:sz="4" w:space="0" w:color="auto"/>
            </w:tcBorders>
          </w:tcPr>
          <w:p w14:paraId="3F95D8F1" w14:textId="4C7CCF32"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477DFA59" w14:textId="77777777" w:rsidTr="007F5C35">
        <w:trPr>
          <w:cantSplit/>
        </w:trPr>
        <w:tc>
          <w:tcPr>
            <w:tcW w:w="5351" w:type="dxa"/>
            <w:tcBorders>
              <w:right w:val="nil"/>
            </w:tcBorders>
            <w:shd w:val="clear" w:color="auto" w:fill="E7E6E6" w:themeFill="background2"/>
          </w:tcPr>
          <w:p w14:paraId="760FDC9A" w14:textId="77777777" w:rsidR="00294200" w:rsidRPr="00C06F62" w:rsidRDefault="00294200" w:rsidP="00A5448F">
            <w:pPr>
              <w:rPr>
                <w:rFonts w:cstheme="minorHAnsi"/>
                <w:sz w:val="20"/>
                <w:szCs w:val="20"/>
              </w:rPr>
            </w:pPr>
            <w:r w:rsidRPr="00C06F62">
              <w:rPr>
                <w:rFonts w:cstheme="minorHAnsi"/>
                <w:i/>
                <w:sz w:val="20"/>
                <w:szCs w:val="20"/>
                <w:u w:val="single"/>
              </w:rPr>
              <w:t xml:space="preserve">Proper Exclusion Methodology in Administrative </w:t>
            </w:r>
          </w:p>
        </w:tc>
        <w:tc>
          <w:tcPr>
            <w:tcW w:w="2005" w:type="dxa"/>
            <w:tcBorders>
              <w:left w:val="nil"/>
              <w:right w:val="nil"/>
            </w:tcBorders>
            <w:shd w:val="clear" w:color="auto" w:fill="E7E6E6" w:themeFill="background2"/>
          </w:tcPr>
          <w:p w14:paraId="598EE6AC" w14:textId="77777777" w:rsidR="00294200" w:rsidRPr="00C06F62" w:rsidRDefault="00294200" w:rsidP="00A5448F">
            <w:pPr>
              <w:jc w:val="center"/>
              <w:rPr>
                <w:rFonts w:cstheme="minorHAnsi"/>
                <w:sz w:val="20"/>
                <w:szCs w:val="20"/>
              </w:rPr>
            </w:pPr>
          </w:p>
        </w:tc>
        <w:tc>
          <w:tcPr>
            <w:tcW w:w="236" w:type="dxa"/>
            <w:tcBorders>
              <w:left w:val="nil"/>
              <w:right w:val="nil"/>
            </w:tcBorders>
            <w:shd w:val="clear" w:color="auto" w:fill="E7E6E6" w:themeFill="background2"/>
          </w:tcPr>
          <w:p w14:paraId="5A342F85" w14:textId="77777777" w:rsidR="00294200" w:rsidRPr="00C06F62" w:rsidRDefault="00294200" w:rsidP="00A5448F">
            <w:pPr>
              <w:jc w:val="center"/>
              <w:rPr>
                <w:rFonts w:cstheme="minorHAnsi"/>
                <w:sz w:val="20"/>
                <w:szCs w:val="20"/>
              </w:rPr>
            </w:pPr>
          </w:p>
        </w:tc>
        <w:tc>
          <w:tcPr>
            <w:tcW w:w="687" w:type="dxa"/>
            <w:tcBorders>
              <w:left w:val="nil"/>
              <w:right w:val="nil"/>
            </w:tcBorders>
            <w:shd w:val="clear" w:color="auto" w:fill="E7E6E6" w:themeFill="background2"/>
          </w:tcPr>
          <w:p w14:paraId="1F0FF5C2" w14:textId="77777777" w:rsidR="00294200" w:rsidRPr="00C06F62" w:rsidRDefault="00294200" w:rsidP="00A5448F">
            <w:pPr>
              <w:jc w:val="center"/>
              <w:rPr>
                <w:rFonts w:cstheme="minorHAnsi"/>
                <w:sz w:val="20"/>
                <w:szCs w:val="20"/>
              </w:rPr>
            </w:pPr>
          </w:p>
        </w:tc>
        <w:tc>
          <w:tcPr>
            <w:tcW w:w="362" w:type="dxa"/>
            <w:tcBorders>
              <w:left w:val="nil"/>
              <w:right w:val="nil"/>
            </w:tcBorders>
            <w:shd w:val="clear" w:color="auto" w:fill="E7E6E6" w:themeFill="background2"/>
          </w:tcPr>
          <w:p w14:paraId="4253D14B" w14:textId="77777777" w:rsidR="00294200" w:rsidRPr="00C06F62" w:rsidRDefault="00294200" w:rsidP="00A5448F">
            <w:pPr>
              <w:jc w:val="center"/>
              <w:rPr>
                <w:rFonts w:cstheme="minorHAnsi"/>
                <w:sz w:val="20"/>
                <w:szCs w:val="20"/>
              </w:rPr>
            </w:pPr>
          </w:p>
        </w:tc>
        <w:tc>
          <w:tcPr>
            <w:tcW w:w="501" w:type="dxa"/>
            <w:tcBorders>
              <w:left w:val="nil"/>
              <w:right w:val="nil"/>
            </w:tcBorders>
            <w:shd w:val="clear" w:color="auto" w:fill="E7E6E6" w:themeFill="background2"/>
          </w:tcPr>
          <w:p w14:paraId="2490FE78" w14:textId="77777777" w:rsidR="00294200" w:rsidRPr="00C06F62" w:rsidRDefault="00294200" w:rsidP="00A5448F">
            <w:pPr>
              <w:jc w:val="center"/>
              <w:rPr>
                <w:rFonts w:cstheme="minorHAnsi"/>
                <w:sz w:val="20"/>
                <w:szCs w:val="20"/>
              </w:rPr>
            </w:pPr>
          </w:p>
        </w:tc>
        <w:tc>
          <w:tcPr>
            <w:tcW w:w="360" w:type="dxa"/>
            <w:tcBorders>
              <w:left w:val="nil"/>
            </w:tcBorders>
            <w:shd w:val="clear" w:color="auto" w:fill="E7E6E6" w:themeFill="background2"/>
          </w:tcPr>
          <w:p w14:paraId="697EFB5C" w14:textId="77777777" w:rsidR="00294200" w:rsidRPr="00C06F62" w:rsidRDefault="00294200" w:rsidP="00A5448F">
            <w:pPr>
              <w:rPr>
                <w:rFonts w:cstheme="minorHAnsi"/>
                <w:sz w:val="20"/>
                <w:szCs w:val="20"/>
              </w:rPr>
            </w:pPr>
          </w:p>
        </w:tc>
      </w:tr>
      <w:tr w:rsidR="00294200" w:rsidRPr="00C06F62" w14:paraId="005C4EAD" w14:textId="77777777" w:rsidTr="007F5C35">
        <w:trPr>
          <w:cantSplit/>
        </w:trPr>
        <w:tc>
          <w:tcPr>
            <w:tcW w:w="5351" w:type="dxa"/>
          </w:tcPr>
          <w:p w14:paraId="46FA00D2" w14:textId="77777777" w:rsidR="00294200" w:rsidRPr="00C06F62" w:rsidRDefault="00294200" w:rsidP="00A5448F">
            <w:pPr>
              <w:pStyle w:val="Body"/>
              <w:spacing w:before="0"/>
              <w:rPr>
                <w:rFonts w:asciiTheme="minorHAnsi" w:hAnsiTheme="minorHAnsi" w:cstheme="minorHAnsi"/>
                <w:sz w:val="18"/>
                <w:szCs w:val="18"/>
              </w:rPr>
            </w:pPr>
            <w:r w:rsidRPr="00C06F62">
              <w:rPr>
                <w:rFonts w:asciiTheme="minorHAnsi" w:hAnsiTheme="minorHAnsi" w:cstheme="minorHAnsi"/>
                <w:sz w:val="18"/>
                <w:szCs w:val="18"/>
              </w:rPr>
              <w:t>Exclude members who met any of the following criteria:</w:t>
            </w:r>
          </w:p>
          <w:p w14:paraId="7FFE65FB" w14:textId="77777777" w:rsidR="00294200" w:rsidRPr="00C06F62" w:rsidRDefault="00294200" w:rsidP="00AA1BC8">
            <w:pPr>
              <w:pStyle w:val="Body"/>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 xml:space="preserve">Members who had no asthma controller or reliever medications dispensed during the measurement year. </w:t>
            </w:r>
          </w:p>
          <w:p w14:paraId="5D9B4B63" w14:textId="77777777" w:rsidR="00294200" w:rsidRPr="00C06F62" w:rsidRDefault="00294200" w:rsidP="00AA1BC8">
            <w:pPr>
              <w:pStyle w:val="Body"/>
              <w:numPr>
                <w:ilvl w:val="0"/>
                <w:numId w:val="15"/>
              </w:numPr>
              <w:spacing w:before="0"/>
              <w:ind w:left="576" w:hanging="216"/>
              <w:rPr>
                <w:rFonts w:asciiTheme="minorHAnsi" w:hAnsiTheme="minorHAnsi" w:cstheme="minorHAnsi"/>
                <w:sz w:val="18"/>
                <w:szCs w:val="18"/>
              </w:rPr>
            </w:pPr>
            <w:r w:rsidRPr="00C06F62">
              <w:rPr>
                <w:rFonts w:asciiTheme="minorHAnsi" w:hAnsiTheme="minorHAnsi" w:cstheme="minorHAnsi"/>
                <w:sz w:val="18"/>
                <w:szCs w:val="18"/>
              </w:rPr>
              <w:t>Members who had any diagnosis from any of the following value sets, any time during the member’s history through December 31 of the measurement year:</w:t>
            </w:r>
          </w:p>
          <w:p w14:paraId="29A802E3" w14:textId="77777777" w:rsidR="00294200" w:rsidRPr="00C06F62" w:rsidRDefault="00294200" w:rsidP="00BB4AA4">
            <w:pPr>
              <w:pStyle w:val="Dash"/>
              <w:spacing w:before="0"/>
              <w:rPr>
                <w:rFonts w:asciiTheme="minorHAnsi" w:hAnsiTheme="minorHAnsi" w:cstheme="minorHAnsi"/>
                <w:sz w:val="18"/>
                <w:szCs w:val="18"/>
                <w:u w:val="single"/>
              </w:rPr>
            </w:pPr>
            <w:r w:rsidRPr="00C06F62">
              <w:rPr>
                <w:rFonts w:asciiTheme="minorHAnsi" w:hAnsiTheme="minorHAnsi" w:cstheme="minorHAnsi"/>
                <w:sz w:val="18"/>
                <w:szCs w:val="18"/>
                <w:u w:val="single"/>
              </w:rPr>
              <w:t>Emphysema Value Set</w:t>
            </w:r>
            <w:r w:rsidRPr="00C06F62">
              <w:rPr>
                <w:rFonts w:asciiTheme="minorHAnsi" w:hAnsiTheme="minorHAnsi" w:cstheme="minorHAnsi"/>
                <w:sz w:val="18"/>
                <w:szCs w:val="18"/>
              </w:rPr>
              <w:t>.</w:t>
            </w:r>
          </w:p>
          <w:p w14:paraId="2D8383DA" w14:textId="77777777" w:rsidR="00294200" w:rsidRPr="00C06F62" w:rsidRDefault="00294200" w:rsidP="00BB4AA4">
            <w:pPr>
              <w:pStyle w:val="Dash"/>
              <w:spacing w:before="0"/>
              <w:rPr>
                <w:rFonts w:asciiTheme="minorHAnsi" w:hAnsiTheme="minorHAnsi" w:cstheme="minorHAnsi"/>
                <w:sz w:val="18"/>
                <w:szCs w:val="18"/>
                <w:u w:val="single"/>
              </w:rPr>
            </w:pPr>
            <w:r w:rsidRPr="00C06F62">
              <w:rPr>
                <w:rFonts w:asciiTheme="minorHAnsi" w:hAnsiTheme="minorHAnsi" w:cstheme="minorHAnsi"/>
                <w:sz w:val="18"/>
                <w:szCs w:val="18"/>
                <w:u w:val="single"/>
              </w:rPr>
              <w:t>Other Emphysema Value Set</w:t>
            </w:r>
            <w:r w:rsidRPr="00C06F62">
              <w:rPr>
                <w:rFonts w:asciiTheme="minorHAnsi" w:hAnsiTheme="minorHAnsi" w:cstheme="minorHAnsi"/>
                <w:sz w:val="18"/>
                <w:szCs w:val="18"/>
              </w:rPr>
              <w:t>.</w:t>
            </w:r>
          </w:p>
          <w:p w14:paraId="2965FD51" w14:textId="77777777" w:rsidR="00294200" w:rsidRPr="00C06F62" w:rsidRDefault="00294200" w:rsidP="00BB4AA4">
            <w:pPr>
              <w:pStyle w:val="Dash"/>
              <w:spacing w:before="0"/>
              <w:rPr>
                <w:rFonts w:asciiTheme="minorHAnsi" w:hAnsiTheme="minorHAnsi" w:cstheme="minorHAnsi"/>
                <w:sz w:val="18"/>
                <w:szCs w:val="18"/>
                <w:u w:val="single"/>
              </w:rPr>
            </w:pPr>
            <w:r w:rsidRPr="00C06F62">
              <w:rPr>
                <w:rFonts w:asciiTheme="minorHAnsi" w:hAnsiTheme="minorHAnsi" w:cstheme="minorHAnsi"/>
                <w:sz w:val="18"/>
                <w:szCs w:val="18"/>
                <w:u w:val="single"/>
              </w:rPr>
              <w:t>COPD Value Set</w:t>
            </w:r>
            <w:r w:rsidRPr="00C06F62">
              <w:rPr>
                <w:rFonts w:asciiTheme="minorHAnsi" w:hAnsiTheme="minorHAnsi" w:cstheme="minorHAnsi"/>
                <w:sz w:val="18"/>
                <w:szCs w:val="18"/>
              </w:rPr>
              <w:t>.</w:t>
            </w:r>
          </w:p>
          <w:p w14:paraId="48B3CBF7" w14:textId="77777777" w:rsidR="00294200" w:rsidRPr="00C06F62" w:rsidRDefault="00294200" w:rsidP="00BB4AA4">
            <w:pPr>
              <w:pStyle w:val="Dash"/>
              <w:spacing w:before="0"/>
              <w:rPr>
                <w:rFonts w:asciiTheme="minorHAnsi" w:hAnsiTheme="minorHAnsi" w:cstheme="minorHAnsi"/>
                <w:sz w:val="18"/>
                <w:szCs w:val="18"/>
                <w:u w:val="single"/>
              </w:rPr>
            </w:pPr>
            <w:r w:rsidRPr="00C06F62">
              <w:rPr>
                <w:rFonts w:asciiTheme="minorHAnsi" w:hAnsiTheme="minorHAnsi" w:cstheme="minorHAnsi"/>
                <w:sz w:val="18"/>
                <w:szCs w:val="18"/>
                <w:u w:val="single"/>
              </w:rPr>
              <w:t>Obstructive Chronic Bronchitis Value Set</w:t>
            </w:r>
            <w:r w:rsidRPr="00C06F62">
              <w:rPr>
                <w:rFonts w:asciiTheme="minorHAnsi" w:hAnsiTheme="minorHAnsi" w:cstheme="minorHAnsi"/>
                <w:sz w:val="18"/>
                <w:szCs w:val="18"/>
              </w:rPr>
              <w:t>.</w:t>
            </w:r>
          </w:p>
          <w:p w14:paraId="34A49DC5" w14:textId="77777777" w:rsidR="00294200" w:rsidRPr="00C06F62" w:rsidRDefault="00294200" w:rsidP="00BB4AA4">
            <w:pPr>
              <w:pStyle w:val="Dash"/>
              <w:spacing w:before="0"/>
              <w:rPr>
                <w:rFonts w:asciiTheme="minorHAnsi" w:hAnsiTheme="minorHAnsi" w:cstheme="minorHAnsi"/>
                <w:sz w:val="18"/>
                <w:szCs w:val="18"/>
              </w:rPr>
            </w:pPr>
            <w:r w:rsidRPr="00C06F62">
              <w:rPr>
                <w:rFonts w:asciiTheme="minorHAnsi" w:hAnsiTheme="minorHAnsi" w:cstheme="minorHAnsi"/>
                <w:sz w:val="18"/>
                <w:szCs w:val="18"/>
                <w:u w:val="single"/>
              </w:rPr>
              <w:t>Chronic Respiratory Conditions Due to Fumes or Vapors Value Set</w:t>
            </w:r>
            <w:r w:rsidRPr="00C06F62">
              <w:rPr>
                <w:rFonts w:asciiTheme="minorHAnsi" w:hAnsiTheme="minorHAnsi" w:cstheme="minorHAnsi"/>
                <w:sz w:val="18"/>
                <w:szCs w:val="18"/>
              </w:rPr>
              <w:t xml:space="preserve">. </w:t>
            </w:r>
          </w:p>
          <w:p w14:paraId="2A455CA5" w14:textId="77777777" w:rsidR="00294200" w:rsidRPr="00C06F62" w:rsidRDefault="00294200" w:rsidP="00BB4AA4">
            <w:pPr>
              <w:pStyle w:val="Dash"/>
              <w:spacing w:before="0"/>
              <w:rPr>
                <w:rFonts w:asciiTheme="minorHAnsi" w:hAnsiTheme="minorHAnsi" w:cstheme="minorHAnsi"/>
                <w:sz w:val="18"/>
                <w:szCs w:val="18"/>
                <w:u w:val="single"/>
              </w:rPr>
            </w:pPr>
            <w:r w:rsidRPr="00C06F62">
              <w:rPr>
                <w:rFonts w:asciiTheme="minorHAnsi" w:hAnsiTheme="minorHAnsi" w:cstheme="minorHAnsi"/>
                <w:sz w:val="18"/>
                <w:szCs w:val="18"/>
                <w:u w:val="single"/>
              </w:rPr>
              <w:t>Cystic Fibrosis Value Set</w:t>
            </w:r>
            <w:r w:rsidRPr="00C06F62">
              <w:rPr>
                <w:rFonts w:asciiTheme="minorHAnsi" w:hAnsiTheme="minorHAnsi" w:cstheme="minorHAnsi"/>
                <w:sz w:val="18"/>
                <w:szCs w:val="18"/>
              </w:rPr>
              <w:t>.</w:t>
            </w:r>
          </w:p>
          <w:p w14:paraId="41FFE3C2" w14:textId="77777777" w:rsidR="00294200" w:rsidRPr="00C06F62" w:rsidRDefault="00294200" w:rsidP="00BB4AA4">
            <w:pPr>
              <w:pStyle w:val="Dash"/>
              <w:spacing w:before="0"/>
              <w:rPr>
                <w:rFonts w:asciiTheme="minorHAnsi" w:hAnsiTheme="minorHAnsi" w:cstheme="minorHAnsi"/>
                <w:sz w:val="18"/>
                <w:szCs w:val="18"/>
                <w:u w:val="single"/>
              </w:rPr>
            </w:pPr>
            <w:r w:rsidRPr="00C06F62">
              <w:rPr>
                <w:rFonts w:asciiTheme="minorHAnsi" w:hAnsiTheme="minorHAnsi" w:cstheme="minorHAnsi"/>
                <w:sz w:val="18"/>
                <w:szCs w:val="18"/>
                <w:u w:val="single"/>
              </w:rPr>
              <w:t>Acute Respiratory Failure Value Set</w:t>
            </w:r>
            <w:r w:rsidRPr="00C06F62">
              <w:rPr>
                <w:rFonts w:asciiTheme="minorHAnsi" w:hAnsiTheme="minorHAnsi" w:cstheme="minorHAnsi"/>
                <w:sz w:val="18"/>
                <w:szCs w:val="18"/>
              </w:rPr>
              <w:t>.</w:t>
            </w:r>
          </w:p>
        </w:tc>
        <w:tc>
          <w:tcPr>
            <w:tcW w:w="2005" w:type="dxa"/>
          </w:tcPr>
          <w:p w14:paraId="10D15DB3" w14:textId="19B4AD6F" w:rsidR="00294200" w:rsidRPr="00C06F62" w:rsidRDefault="00294200" w:rsidP="00BB4AA4">
            <w:pPr>
              <w:jc w:val="center"/>
              <w:rPr>
                <w:rFonts w:cstheme="minorHAnsi"/>
                <w:sz w:val="20"/>
                <w:szCs w:val="20"/>
              </w:rPr>
            </w:pPr>
            <w:r w:rsidRPr="00C06F62">
              <w:rPr>
                <w:rFonts w:cstheme="minorHAnsi"/>
                <w:sz w:val="18"/>
                <w:szCs w:val="18"/>
              </w:rPr>
              <w:t>Met</w:t>
            </w:r>
          </w:p>
        </w:tc>
        <w:tc>
          <w:tcPr>
            <w:tcW w:w="2146" w:type="dxa"/>
            <w:gridSpan w:val="5"/>
          </w:tcPr>
          <w:p w14:paraId="4B0455CC" w14:textId="13FA6480" w:rsidR="00294200" w:rsidRPr="00C06F62" w:rsidRDefault="00753500" w:rsidP="00BB4AA4">
            <w:pPr>
              <w:jc w:val="center"/>
              <w:rPr>
                <w:rFonts w:cstheme="minorHAnsi"/>
                <w:sz w:val="20"/>
                <w:szCs w:val="20"/>
              </w:rPr>
            </w:pPr>
            <w:r w:rsidRPr="00CA3F6F">
              <w:rPr>
                <w:rFonts w:cstheme="minorHAnsi"/>
                <w:sz w:val="18"/>
                <w:szCs w:val="18"/>
              </w:rPr>
              <w:t>Met</w:t>
            </w:r>
          </w:p>
        </w:tc>
      </w:tr>
      <w:tr w:rsidR="00294200" w:rsidRPr="00C06F62" w14:paraId="50E0AC11" w14:textId="77777777" w:rsidTr="007F5C35">
        <w:trPr>
          <w:cantSplit/>
        </w:trPr>
        <w:tc>
          <w:tcPr>
            <w:tcW w:w="5351" w:type="dxa"/>
            <w:tcBorders>
              <w:bottom w:val="nil"/>
              <w:right w:val="nil"/>
            </w:tcBorders>
            <w:shd w:val="clear" w:color="auto" w:fill="CCC57F"/>
          </w:tcPr>
          <w:p w14:paraId="53BCE227" w14:textId="77777777" w:rsidR="00294200" w:rsidRPr="00C06F62" w:rsidRDefault="00294200" w:rsidP="00A5448F">
            <w:pPr>
              <w:rPr>
                <w:rFonts w:cstheme="minorHAnsi"/>
                <w:sz w:val="20"/>
                <w:szCs w:val="20"/>
              </w:rPr>
            </w:pPr>
            <w:r w:rsidRPr="00C06F62">
              <w:rPr>
                <w:rFonts w:cstheme="minorHAnsi"/>
                <w:b/>
                <w:iCs/>
                <w:sz w:val="20"/>
                <w:szCs w:val="20"/>
              </w:rPr>
              <w:t xml:space="preserve">NUMERATOR </w:t>
            </w:r>
          </w:p>
        </w:tc>
        <w:tc>
          <w:tcPr>
            <w:tcW w:w="2005" w:type="dxa"/>
            <w:tcBorders>
              <w:left w:val="nil"/>
              <w:bottom w:val="nil"/>
              <w:right w:val="nil"/>
            </w:tcBorders>
            <w:shd w:val="clear" w:color="auto" w:fill="CCC57F"/>
          </w:tcPr>
          <w:p w14:paraId="103CD766" w14:textId="77777777" w:rsidR="00294200" w:rsidRPr="00C06F62" w:rsidRDefault="00294200" w:rsidP="00A5448F">
            <w:pPr>
              <w:jc w:val="center"/>
              <w:rPr>
                <w:rFonts w:cstheme="minorHAnsi"/>
                <w:sz w:val="20"/>
                <w:szCs w:val="20"/>
              </w:rPr>
            </w:pPr>
          </w:p>
        </w:tc>
        <w:tc>
          <w:tcPr>
            <w:tcW w:w="236" w:type="dxa"/>
            <w:tcBorders>
              <w:left w:val="nil"/>
              <w:bottom w:val="nil"/>
              <w:right w:val="nil"/>
            </w:tcBorders>
            <w:shd w:val="clear" w:color="auto" w:fill="CCC57F"/>
          </w:tcPr>
          <w:p w14:paraId="092026BF" w14:textId="77777777" w:rsidR="00294200" w:rsidRPr="00C06F62" w:rsidRDefault="00294200" w:rsidP="00A5448F">
            <w:pPr>
              <w:jc w:val="center"/>
              <w:rPr>
                <w:rFonts w:cstheme="minorHAnsi"/>
                <w:sz w:val="20"/>
                <w:szCs w:val="20"/>
              </w:rPr>
            </w:pPr>
          </w:p>
        </w:tc>
        <w:tc>
          <w:tcPr>
            <w:tcW w:w="687" w:type="dxa"/>
            <w:tcBorders>
              <w:left w:val="nil"/>
              <w:bottom w:val="nil"/>
              <w:right w:val="nil"/>
            </w:tcBorders>
            <w:shd w:val="clear" w:color="auto" w:fill="CCC57F"/>
          </w:tcPr>
          <w:p w14:paraId="317B13D3" w14:textId="77777777" w:rsidR="00294200" w:rsidRPr="00C06F62" w:rsidRDefault="00294200" w:rsidP="00A5448F">
            <w:pPr>
              <w:jc w:val="center"/>
              <w:rPr>
                <w:rFonts w:cstheme="minorHAnsi"/>
                <w:sz w:val="20"/>
                <w:szCs w:val="20"/>
              </w:rPr>
            </w:pPr>
          </w:p>
        </w:tc>
        <w:tc>
          <w:tcPr>
            <w:tcW w:w="362" w:type="dxa"/>
            <w:tcBorders>
              <w:left w:val="nil"/>
              <w:bottom w:val="nil"/>
              <w:right w:val="nil"/>
            </w:tcBorders>
            <w:shd w:val="clear" w:color="auto" w:fill="CCC57F"/>
          </w:tcPr>
          <w:p w14:paraId="59B46675" w14:textId="77777777" w:rsidR="00294200" w:rsidRPr="00C06F62" w:rsidRDefault="00294200" w:rsidP="00A5448F">
            <w:pPr>
              <w:jc w:val="center"/>
              <w:rPr>
                <w:rFonts w:cstheme="minorHAnsi"/>
                <w:sz w:val="20"/>
                <w:szCs w:val="20"/>
              </w:rPr>
            </w:pPr>
          </w:p>
        </w:tc>
        <w:tc>
          <w:tcPr>
            <w:tcW w:w="501" w:type="dxa"/>
            <w:tcBorders>
              <w:left w:val="nil"/>
              <w:bottom w:val="nil"/>
              <w:right w:val="nil"/>
            </w:tcBorders>
            <w:shd w:val="clear" w:color="auto" w:fill="CCC57F"/>
          </w:tcPr>
          <w:p w14:paraId="78CB8A6A" w14:textId="77777777" w:rsidR="00294200" w:rsidRPr="00C06F62" w:rsidRDefault="00294200" w:rsidP="00A5448F">
            <w:pPr>
              <w:jc w:val="center"/>
              <w:rPr>
                <w:rFonts w:cstheme="minorHAnsi"/>
                <w:sz w:val="20"/>
                <w:szCs w:val="20"/>
              </w:rPr>
            </w:pPr>
          </w:p>
        </w:tc>
        <w:tc>
          <w:tcPr>
            <w:tcW w:w="360" w:type="dxa"/>
            <w:tcBorders>
              <w:left w:val="nil"/>
              <w:bottom w:val="nil"/>
            </w:tcBorders>
            <w:shd w:val="clear" w:color="auto" w:fill="CCC57F"/>
          </w:tcPr>
          <w:p w14:paraId="338A04A3" w14:textId="77777777" w:rsidR="00294200" w:rsidRPr="00C06F62" w:rsidRDefault="00294200" w:rsidP="00A5448F">
            <w:pPr>
              <w:rPr>
                <w:rFonts w:cstheme="minorHAnsi"/>
                <w:sz w:val="20"/>
                <w:szCs w:val="20"/>
              </w:rPr>
            </w:pPr>
          </w:p>
        </w:tc>
      </w:tr>
      <w:tr w:rsidR="00294200" w:rsidRPr="00C06F62" w14:paraId="1A7EB0AA" w14:textId="77777777" w:rsidTr="007F5C35">
        <w:trPr>
          <w:cantSplit/>
        </w:trPr>
        <w:tc>
          <w:tcPr>
            <w:tcW w:w="5351" w:type="dxa"/>
            <w:tcBorders>
              <w:top w:val="nil"/>
              <w:right w:val="nil"/>
            </w:tcBorders>
            <w:shd w:val="clear" w:color="auto" w:fill="CCC57F"/>
          </w:tcPr>
          <w:p w14:paraId="5635F39F" w14:textId="77777777" w:rsidR="00294200" w:rsidRPr="00C06F62" w:rsidRDefault="00294200" w:rsidP="00A5448F">
            <w:pPr>
              <w:rPr>
                <w:rFonts w:cstheme="minorHAnsi"/>
                <w:b/>
                <w:iCs/>
                <w:sz w:val="20"/>
                <w:szCs w:val="20"/>
              </w:rPr>
            </w:pPr>
            <w:r w:rsidRPr="00C06F62">
              <w:rPr>
                <w:rFonts w:cstheme="minorHAnsi"/>
                <w:i/>
                <w:sz w:val="20"/>
                <w:szCs w:val="20"/>
                <w:u w:val="single"/>
              </w:rPr>
              <w:t>Administrative Data: Counting Clinical Events</w:t>
            </w:r>
          </w:p>
        </w:tc>
        <w:tc>
          <w:tcPr>
            <w:tcW w:w="2005" w:type="dxa"/>
            <w:tcBorders>
              <w:top w:val="nil"/>
              <w:left w:val="nil"/>
              <w:right w:val="nil"/>
            </w:tcBorders>
            <w:shd w:val="clear" w:color="auto" w:fill="CCC57F"/>
          </w:tcPr>
          <w:p w14:paraId="6ED006BB" w14:textId="77777777" w:rsidR="00294200" w:rsidRPr="00C06F62" w:rsidRDefault="00294200" w:rsidP="00A5448F">
            <w:pPr>
              <w:jc w:val="center"/>
              <w:rPr>
                <w:rFonts w:cstheme="minorHAnsi"/>
                <w:sz w:val="20"/>
                <w:szCs w:val="20"/>
              </w:rPr>
            </w:pPr>
          </w:p>
        </w:tc>
        <w:tc>
          <w:tcPr>
            <w:tcW w:w="236" w:type="dxa"/>
            <w:tcBorders>
              <w:top w:val="nil"/>
              <w:left w:val="nil"/>
              <w:right w:val="nil"/>
            </w:tcBorders>
            <w:shd w:val="clear" w:color="auto" w:fill="CCC57F"/>
          </w:tcPr>
          <w:p w14:paraId="3D9F2A52" w14:textId="77777777" w:rsidR="00294200" w:rsidRPr="00C06F62" w:rsidRDefault="00294200" w:rsidP="00A5448F">
            <w:pPr>
              <w:jc w:val="center"/>
              <w:rPr>
                <w:rFonts w:cstheme="minorHAnsi"/>
                <w:sz w:val="20"/>
                <w:szCs w:val="20"/>
              </w:rPr>
            </w:pPr>
          </w:p>
        </w:tc>
        <w:tc>
          <w:tcPr>
            <w:tcW w:w="687" w:type="dxa"/>
            <w:tcBorders>
              <w:top w:val="nil"/>
              <w:left w:val="nil"/>
              <w:right w:val="nil"/>
            </w:tcBorders>
            <w:shd w:val="clear" w:color="auto" w:fill="CCC57F"/>
          </w:tcPr>
          <w:p w14:paraId="1E276555" w14:textId="77777777" w:rsidR="00294200" w:rsidRPr="00C06F62" w:rsidRDefault="00294200" w:rsidP="00A5448F">
            <w:pPr>
              <w:jc w:val="center"/>
              <w:rPr>
                <w:rFonts w:cstheme="minorHAnsi"/>
                <w:sz w:val="20"/>
                <w:szCs w:val="20"/>
              </w:rPr>
            </w:pPr>
          </w:p>
        </w:tc>
        <w:tc>
          <w:tcPr>
            <w:tcW w:w="362" w:type="dxa"/>
            <w:tcBorders>
              <w:top w:val="nil"/>
              <w:left w:val="nil"/>
              <w:right w:val="nil"/>
            </w:tcBorders>
            <w:shd w:val="clear" w:color="auto" w:fill="CCC57F"/>
          </w:tcPr>
          <w:p w14:paraId="686723AD" w14:textId="77777777" w:rsidR="00294200" w:rsidRPr="00C06F62" w:rsidRDefault="00294200" w:rsidP="00A5448F">
            <w:pPr>
              <w:jc w:val="center"/>
              <w:rPr>
                <w:rFonts w:cstheme="minorHAnsi"/>
                <w:sz w:val="20"/>
                <w:szCs w:val="20"/>
              </w:rPr>
            </w:pPr>
          </w:p>
        </w:tc>
        <w:tc>
          <w:tcPr>
            <w:tcW w:w="501" w:type="dxa"/>
            <w:tcBorders>
              <w:top w:val="nil"/>
              <w:left w:val="nil"/>
              <w:right w:val="nil"/>
            </w:tcBorders>
            <w:shd w:val="clear" w:color="auto" w:fill="CCC57F"/>
          </w:tcPr>
          <w:p w14:paraId="57D08DB8" w14:textId="77777777" w:rsidR="00294200" w:rsidRPr="00C06F62" w:rsidRDefault="00294200" w:rsidP="00A5448F">
            <w:pPr>
              <w:jc w:val="center"/>
              <w:rPr>
                <w:rFonts w:cstheme="minorHAnsi"/>
                <w:sz w:val="20"/>
                <w:szCs w:val="20"/>
              </w:rPr>
            </w:pPr>
          </w:p>
        </w:tc>
        <w:tc>
          <w:tcPr>
            <w:tcW w:w="360" w:type="dxa"/>
            <w:tcBorders>
              <w:top w:val="nil"/>
              <w:left w:val="nil"/>
            </w:tcBorders>
            <w:shd w:val="clear" w:color="auto" w:fill="CCC57F"/>
          </w:tcPr>
          <w:p w14:paraId="76D9BEEE" w14:textId="77777777" w:rsidR="00294200" w:rsidRPr="00C06F62" w:rsidRDefault="00294200" w:rsidP="00A5448F">
            <w:pPr>
              <w:rPr>
                <w:rFonts w:cstheme="minorHAnsi"/>
                <w:sz w:val="20"/>
                <w:szCs w:val="20"/>
              </w:rPr>
            </w:pPr>
          </w:p>
        </w:tc>
      </w:tr>
      <w:tr w:rsidR="00294200" w:rsidRPr="00C06F62" w14:paraId="18633FB1" w14:textId="77777777" w:rsidTr="007F5C35">
        <w:trPr>
          <w:cantSplit/>
        </w:trPr>
        <w:tc>
          <w:tcPr>
            <w:tcW w:w="5351" w:type="dxa"/>
            <w:tcBorders>
              <w:right w:val="single" w:sz="4" w:space="0" w:color="auto"/>
            </w:tcBorders>
            <w:shd w:val="clear" w:color="auto" w:fill="FFFFFF"/>
          </w:tcPr>
          <w:p w14:paraId="094C3B82" w14:textId="77777777" w:rsidR="00294200" w:rsidRPr="00C06F62" w:rsidRDefault="00294200" w:rsidP="00A5448F">
            <w:pPr>
              <w:pStyle w:val="Default"/>
              <w:rPr>
                <w:rFonts w:asciiTheme="minorHAnsi" w:hAnsiTheme="minorHAnsi" w:cstheme="minorHAnsi"/>
                <w:b/>
                <w:iCs/>
                <w:sz w:val="18"/>
                <w:szCs w:val="18"/>
              </w:rPr>
            </w:pPr>
            <w:r w:rsidRPr="00C06F62">
              <w:rPr>
                <w:rFonts w:asciiTheme="minorHAnsi" w:hAnsiTheme="minorHAnsi" w:cstheme="minorHAnsi"/>
                <w:sz w:val="18"/>
                <w:szCs w:val="18"/>
              </w:rPr>
              <w:t>Standard codes listed in NCQA specifications or properly mapped internally developed codes were used.</w:t>
            </w:r>
            <w:r w:rsidRPr="00C06F62">
              <w:rPr>
                <w:rFonts w:asciiTheme="minorHAnsi" w:hAnsiTheme="minorHAnsi" w:cstheme="minorHAnsi"/>
                <w:color w:val="0070C0"/>
                <w:sz w:val="18"/>
                <w:szCs w:val="18"/>
              </w:rPr>
              <w:t xml:space="preserve"> </w:t>
            </w:r>
          </w:p>
        </w:tc>
        <w:tc>
          <w:tcPr>
            <w:tcW w:w="2005" w:type="dxa"/>
            <w:tcBorders>
              <w:right w:val="single" w:sz="4" w:space="0" w:color="auto"/>
            </w:tcBorders>
            <w:shd w:val="clear" w:color="auto" w:fill="FFFFFF"/>
          </w:tcPr>
          <w:p w14:paraId="4C93A438" w14:textId="436E3611"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Borders>
              <w:left w:val="single" w:sz="4" w:space="0" w:color="auto"/>
            </w:tcBorders>
            <w:shd w:val="clear" w:color="auto" w:fill="FFFFFF"/>
          </w:tcPr>
          <w:p w14:paraId="570FE8CF" w14:textId="48442437"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48F0FC43" w14:textId="77777777" w:rsidTr="007F5C35">
        <w:trPr>
          <w:cantSplit/>
        </w:trPr>
        <w:tc>
          <w:tcPr>
            <w:tcW w:w="5351" w:type="dxa"/>
            <w:tcBorders>
              <w:right w:val="single" w:sz="4" w:space="0" w:color="auto"/>
            </w:tcBorders>
            <w:shd w:val="clear" w:color="auto" w:fill="FFFFFF"/>
          </w:tcPr>
          <w:p w14:paraId="328F31C2" w14:textId="77777777" w:rsidR="00294200" w:rsidRPr="00C06F62" w:rsidRDefault="00294200" w:rsidP="00BB4AA4">
            <w:pPr>
              <w:jc w:val="center"/>
              <w:rPr>
                <w:rFonts w:cstheme="minorHAnsi"/>
                <w:sz w:val="18"/>
                <w:szCs w:val="18"/>
              </w:rPr>
            </w:pPr>
            <w:r w:rsidRPr="00C06F62">
              <w:rPr>
                <w:rFonts w:cstheme="minorHAnsi"/>
                <w:sz w:val="18"/>
                <w:szCs w:val="18"/>
              </w:rPr>
              <w:t>All code types were included in analysis, including CPT, ICD10, and HCPCS procedures, and UB revenue codes, as relevant.</w:t>
            </w:r>
          </w:p>
        </w:tc>
        <w:tc>
          <w:tcPr>
            <w:tcW w:w="2005" w:type="dxa"/>
            <w:tcBorders>
              <w:right w:val="single" w:sz="4" w:space="0" w:color="auto"/>
            </w:tcBorders>
            <w:shd w:val="clear" w:color="auto" w:fill="FFFFFF"/>
          </w:tcPr>
          <w:p w14:paraId="3A74ABC1" w14:textId="761D1399"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Borders>
              <w:left w:val="single" w:sz="4" w:space="0" w:color="auto"/>
            </w:tcBorders>
            <w:shd w:val="clear" w:color="auto" w:fill="FFFFFF"/>
          </w:tcPr>
          <w:p w14:paraId="28EDE182" w14:textId="0ACD4E17"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05341534" w14:textId="77777777" w:rsidTr="007F5C35">
        <w:trPr>
          <w:cantSplit/>
        </w:trPr>
        <w:tc>
          <w:tcPr>
            <w:tcW w:w="5351" w:type="dxa"/>
            <w:tcBorders>
              <w:right w:val="single" w:sz="4" w:space="0" w:color="auto"/>
            </w:tcBorders>
            <w:shd w:val="clear" w:color="auto" w:fill="FFFFFF"/>
          </w:tcPr>
          <w:p w14:paraId="600A6D7B" w14:textId="77777777" w:rsidR="00294200" w:rsidRPr="00C06F62" w:rsidRDefault="00294200" w:rsidP="00A5448F">
            <w:pPr>
              <w:rPr>
                <w:rFonts w:cstheme="minorHAnsi"/>
                <w:b/>
                <w:iCs/>
                <w:sz w:val="18"/>
                <w:szCs w:val="18"/>
              </w:rPr>
            </w:pPr>
            <w:r w:rsidRPr="00C06F62">
              <w:rPr>
                <w:rFonts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2005" w:type="dxa"/>
            <w:tcBorders>
              <w:right w:val="single" w:sz="4" w:space="0" w:color="auto"/>
            </w:tcBorders>
            <w:shd w:val="clear" w:color="auto" w:fill="FFFFFF"/>
          </w:tcPr>
          <w:p w14:paraId="0B16EB0B" w14:textId="5485C439"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Borders>
              <w:left w:val="single" w:sz="4" w:space="0" w:color="auto"/>
            </w:tcBorders>
            <w:shd w:val="clear" w:color="auto" w:fill="FFFFFF"/>
          </w:tcPr>
          <w:p w14:paraId="0943B2EE" w14:textId="1034608E" w:rsidR="00294200" w:rsidRPr="00CA3F6F" w:rsidRDefault="00753500" w:rsidP="00BB4AA4">
            <w:pPr>
              <w:jc w:val="center"/>
              <w:rPr>
                <w:rFonts w:cstheme="minorHAnsi"/>
                <w:sz w:val="18"/>
                <w:szCs w:val="18"/>
              </w:rPr>
            </w:pPr>
            <w:r w:rsidRPr="00CA3F6F">
              <w:rPr>
                <w:rFonts w:cstheme="minorHAnsi"/>
                <w:sz w:val="18"/>
                <w:szCs w:val="18"/>
              </w:rPr>
              <w:t>Met</w:t>
            </w:r>
          </w:p>
        </w:tc>
      </w:tr>
      <w:tr w:rsidR="00294200" w:rsidRPr="00C06F62" w14:paraId="5A3541F2" w14:textId="77777777" w:rsidTr="007F5C35">
        <w:trPr>
          <w:cantSplit/>
        </w:trPr>
        <w:tc>
          <w:tcPr>
            <w:tcW w:w="5351" w:type="dxa"/>
            <w:tcBorders>
              <w:top w:val="single" w:sz="4" w:space="0" w:color="auto"/>
              <w:left w:val="single" w:sz="4" w:space="0" w:color="auto"/>
              <w:bottom w:val="single" w:sz="4" w:space="0" w:color="auto"/>
              <w:right w:val="single" w:sz="4" w:space="0" w:color="auto"/>
            </w:tcBorders>
            <w:shd w:val="clear" w:color="auto" w:fill="FFFFFF"/>
          </w:tcPr>
          <w:p w14:paraId="3A1E1CF8" w14:textId="77777777" w:rsidR="00294200" w:rsidRPr="00C06F62" w:rsidRDefault="00294200" w:rsidP="00A5448F">
            <w:pPr>
              <w:pStyle w:val="Body"/>
              <w:spacing w:before="0"/>
              <w:rPr>
                <w:rFonts w:asciiTheme="minorHAnsi" w:hAnsiTheme="minorHAnsi" w:cstheme="minorHAnsi"/>
                <w:sz w:val="18"/>
                <w:szCs w:val="18"/>
              </w:rPr>
            </w:pPr>
            <w:r w:rsidRPr="00C06F62">
              <w:rPr>
                <w:rFonts w:asciiTheme="minorHAnsi" w:hAnsiTheme="minorHAnsi" w:cstheme="minorHAnsi"/>
                <w:sz w:val="18"/>
                <w:szCs w:val="18"/>
              </w:rPr>
              <w:t>The number of members who have a medication ratio of 0.50 or greater during the measurement year for the ratio between Asthma Controller Medications and Asthma Reliever Medications.</w:t>
            </w:r>
          </w:p>
        </w:tc>
        <w:tc>
          <w:tcPr>
            <w:tcW w:w="2005" w:type="dxa"/>
            <w:tcBorders>
              <w:top w:val="single" w:sz="4" w:space="0" w:color="auto"/>
              <w:left w:val="single" w:sz="4" w:space="0" w:color="auto"/>
              <w:bottom w:val="single" w:sz="4" w:space="0" w:color="auto"/>
              <w:right w:val="single" w:sz="4" w:space="0" w:color="auto"/>
            </w:tcBorders>
            <w:shd w:val="clear" w:color="auto" w:fill="FFFFFF"/>
          </w:tcPr>
          <w:p w14:paraId="304A2EF6" w14:textId="2AC5B16D" w:rsidR="00294200" w:rsidRPr="00C06F62" w:rsidRDefault="00294200" w:rsidP="00BB4AA4">
            <w:pPr>
              <w:jc w:val="center"/>
              <w:rPr>
                <w:rFonts w:cstheme="minorHAnsi"/>
                <w:sz w:val="18"/>
                <w:szCs w:val="18"/>
              </w:rPr>
            </w:pPr>
            <w:r w:rsidRPr="00C06F62">
              <w:rPr>
                <w:rFonts w:cstheme="minorHAnsi"/>
                <w:sz w:val="18"/>
                <w:szCs w:val="18"/>
              </w:rPr>
              <w:t>Met</w:t>
            </w:r>
          </w:p>
        </w:tc>
        <w:tc>
          <w:tcPr>
            <w:tcW w:w="2146" w:type="dxa"/>
            <w:gridSpan w:val="5"/>
            <w:tcBorders>
              <w:top w:val="single" w:sz="4" w:space="0" w:color="auto"/>
              <w:left w:val="single" w:sz="4" w:space="0" w:color="auto"/>
              <w:bottom w:val="single" w:sz="4" w:space="0" w:color="auto"/>
              <w:right w:val="single" w:sz="4" w:space="0" w:color="auto"/>
            </w:tcBorders>
            <w:shd w:val="clear" w:color="auto" w:fill="FFFFFF"/>
          </w:tcPr>
          <w:p w14:paraId="28F8572E" w14:textId="6A88FCF3" w:rsidR="00294200" w:rsidRPr="00CA3F6F" w:rsidRDefault="00753500" w:rsidP="00BB4AA4">
            <w:pPr>
              <w:pStyle w:val="Body"/>
              <w:spacing w:before="0"/>
              <w:jc w:val="center"/>
              <w:rPr>
                <w:rFonts w:asciiTheme="minorHAnsi" w:hAnsiTheme="minorHAnsi" w:cstheme="minorHAnsi"/>
                <w:sz w:val="18"/>
                <w:szCs w:val="18"/>
              </w:rPr>
            </w:pPr>
            <w:r w:rsidRPr="00CA3F6F">
              <w:rPr>
                <w:rFonts w:asciiTheme="minorHAnsi" w:hAnsiTheme="minorHAnsi" w:cstheme="minorHAnsi"/>
                <w:sz w:val="18"/>
                <w:szCs w:val="18"/>
              </w:rPr>
              <w:t>Met</w:t>
            </w:r>
          </w:p>
        </w:tc>
      </w:tr>
    </w:tbl>
    <w:p w14:paraId="482FD0A2" w14:textId="77777777" w:rsidR="00294200" w:rsidRPr="00C06F62" w:rsidRDefault="00294200" w:rsidP="00294200">
      <w:pPr>
        <w:rPr>
          <w:rFonts w:cstheme="minorHAnsi"/>
          <w:b/>
        </w:rPr>
      </w:pPr>
    </w:p>
    <w:p w14:paraId="3CB3B559" w14:textId="77777777" w:rsidR="00753500" w:rsidRDefault="00753500" w:rsidP="00294200">
      <w:pPr>
        <w:rPr>
          <w:rFonts w:cstheme="minorHAnsi"/>
          <w:b/>
        </w:rPr>
      </w:pPr>
    </w:p>
    <w:p w14:paraId="36B61F10" w14:textId="77777777" w:rsidR="00753500" w:rsidRDefault="00753500" w:rsidP="00294200">
      <w:pPr>
        <w:rPr>
          <w:rFonts w:cstheme="minorHAnsi"/>
          <w:b/>
        </w:rPr>
      </w:pPr>
    </w:p>
    <w:p w14:paraId="0887E78F" w14:textId="77777777" w:rsidR="00BB4AA4" w:rsidRDefault="00BB4AA4">
      <w:pPr>
        <w:spacing w:after="160"/>
        <w:rPr>
          <w:rFonts w:cstheme="minorHAnsi"/>
          <w:b/>
        </w:rPr>
      </w:pPr>
      <w:r>
        <w:rPr>
          <w:rFonts w:cstheme="minorHAnsi"/>
          <w:b/>
        </w:rPr>
        <w:br w:type="page"/>
      </w:r>
    </w:p>
    <w:p w14:paraId="764397A0" w14:textId="08B483CF" w:rsidR="007F2458" w:rsidRPr="006C5DD8" w:rsidRDefault="007F2458" w:rsidP="00B515AF">
      <w:pPr>
        <w:pStyle w:val="Heading2"/>
        <w:shd w:val="clear" w:color="auto" w:fill="CCC57F"/>
        <w:rPr>
          <w:rFonts w:ascii="Open Sans" w:hAnsi="Open Sans" w:cs="Open Sans"/>
          <w:b/>
          <w:bCs/>
          <w:color w:val="auto"/>
          <w:sz w:val="24"/>
          <w:szCs w:val="22"/>
        </w:rPr>
      </w:pPr>
      <w:bookmarkStart w:id="63" w:name="_Toc68086974"/>
      <w:r w:rsidRPr="006C5DD8">
        <w:rPr>
          <w:rFonts w:ascii="Open Sans" w:hAnsi="Open Sans" w:cs="Open Sans"/>
          <w:b/>
          <w:bCs/>
          <w:color w:val="auto"/>
          <w:sz w:val="24"/>
          <w:szCs w:val="22"/>
        </w:rPr>
        <w:lastRenderedPageBreak/>
        <w:t>Results</w:t>
      </w:r>
      <w:bookmarkEnd w:id="60"/>
      <w:bookmarkEnd w:id="61"/>
      <w:bookmarkEnd w:id="62"/>
      <w:bookmarkEnd w:id="63"/>
    </w:p>
    <w:p w14:paraId="0684B8B6" w14:textId="4868A572" w:rsidR="00436A1E" w:rsidRDefault="00436A1E" w:rsidP="003F6EAD">
      <w:pPr>
        <w:spacing w:line="240" w:lineRule="auto"/>
        <w:contextualSpacing/>
      </w:pPr>
    </w:p>
    <w:p w14:paraId="719FEB44" w14:textId="77777777" w:rsidR="00586CB5" w:rsidRDefault="00586CB5" w:rsidP="003F6EAD">
      <w:pPr>
        <w:spacing w:line="240" w:lineRule="auto"/>
        <w:contextualSpacing/>
      </w:pPr>
    </w:p>
    <w:p w14:paraId="4E4CC140" w14:textId="69594A9E" w:rsidR="00856CD3" w:rsidRPr="00B515AF" w:rsidRDefault="00C56BC6" w:rsidP="00586CB5">
      <w:pPr>
        <w:spacing w:line="240" w:lineRule="auto"/>
        <w:rPr>
          <w:rFonts w:ascii="Raleway SemiBold" w:hAnsi="Raleway SemiBold" w:cstheme="minorHAnsi"/>
          <w:bCs/>
          <w:color w:val="CCC57F"/>
          <w:sz w:val="22"/>
          <w:szCs w:val="20"/>
        </w:rPr>
      </w:pPr>
      <w:r w:rsidRPr="00B515AF">
        <w:rPr>
          <w:rFonts w:ascii="Raleway SemiBold" w:hAnsi="Raleway SemiBold" w:cstheme="minorHAnsi"/>
          <w:bCs/>
          <w:color w:val="CCC57F"/>
          <w:sz w:val="22"/>
          <w:szCs w:val="20"/>
        </w:rPr>
        <w:t xml:space="preserve">Exhibit </w:t>
      </w:r>
      <w:r w:rsidR="00513766" w:rsidRPr="00B515AF">
        <w:rPr>
          <w:rFonts w:ascii="Raleway SemiBold" w:hAnsi="Raleway SemiBold" w:cstheme="minorHAnsi"/>
          <w:bCs/>
          <w:color w:val="CCC57F"/>
          <w:sz w:val="22"/>
          <w:szCs w:val="20"/>
        </w:rPr>
        <w:t>3.</w:t>
      </w:r>
      <w:r w:rsidR="00E469B1">
        <w:rPr>
          <w:rFonts w:ascii="Raleway SemiBold" w:hAnsi="Raleway SemiBold" w:cstheme="minorHAnsi"/>
          <w:bCs/>
          <w:color w:val="CCC57F"/>
          <w:sz w:val="22"/>
          <w:szCs w:val="20"/>
        </w:rPr>
        <w:t>4.</w:t>
      </w:r>
      <w:r w:rsidRPr="00B515AF">
        <w:rPr>
          <w:rFonts w:ascii="Raleway SemiBold" w:hAnsi="Raleway SemiBold" w:cstheme="minorHAnsi"/>
          <w:bCs/>
          <w:color w:val="CCC57F"/>
          <w:sz w:val="22"/>
          <w:szCs w:val="20"/>
        </w:rPr>
        <w:t xml:space="preserve">  MCO </w:t>
      </w:r>
      <w:r w:rsidR="00A5448F" w:rsidRPr="00B515AF">
        <w:rPr>
          <w:rFonts w:ascii="Raleway SemiBold" w:hAnsi="Raleway SemiBold" w:cstheme="minorHAnsi"/>
          <w:bCs/>
          <w:color w:val="CCC57F"/>
          <w:sz w:val="22"/>
          <w:szCs w:val="20"/>
        </w:rPr>
        <w:t>Controlling High Blood Pressure (CBP)</w:t>
      </w:r>
      <w:r w:rsidR="00856CD3" w:rsidRPr="00B515AF">
        <w:rPr>
          <w:rFonts w:ascii="Raleway SemiBold" w:hAnsi="Raleway SemiBold" w:cstheme="minorHAnsi"/>
          <w:bCs/>
          <w:color w:val="CCC57F"/>
          <w:sz w:val="22"/>
          <w:szCs w:val="20"/>
        </w:rPr>
        <w:t xml:space="preserve"> </w:t>
      </w:r>
    </w:p>
    <w:tbl>
      <w:tblPr>
        <w:tblStyle w:val="PlainTable2"/>
        <w:tblW w:w="9355" w:type="dxa"/>
        <w:tblLook w:val="04A0" w:firstRow="1" w:lastRow="0" w:firstColumn="1" w:lastColumn="0" w:noHBand="0" w:noVBand="1"/>
      </w:tblPr>
      <w:tblGrid>
        <w:gridCol w:w="1696"/>
        <w:gridCol w:w="1170"/>
        <w:gridCol w:w="6489"/>
      </w:tblGrid>
      <w:tr w:rsidR="009D07D5" w:rsidRPr="00A83F67" w14:paraId="3BDA6CB9" w14:textId="77777777" w:rsidTr="00B5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tcPr>
          <w:p w14:paraId="31EE6017" w14:textId="529CC50F" w:rsidR="009D07D5" w:rsidRPr="006C5DD8" w:rsidRDefault="00D741A4" w:rsidP="007F5C35">
            <w:pPr>
              <w:contextualSpacing/>
              <w:rPr>
                <w:rFonts w:ascii="Open Sans" w:hAnsi="Open Sans" w:cs="Open Sans"/>
                <w:bCs w:val="0"/>
              </w:rPr>
            </w:pPr>
            <w:r w:rsidRPr="006C5DD8">
              <w:rPr>
                <w:rFonts w:ascii="Open Sans" w:hAnsi="Open Sans" w:cs="Open Sans"/>
                <w:bCs w:val="0"/>
              </w:rPr>
              <w:t>MCO</w:t>
            </w:r>
          </w:p>
        </w:tc>
        <w:tc>
          <w:tcPr>
            <w:tcW w:w="1170" w:type="dxa"/>
            <w:shd w:val="clear" w:color="auto" w:fill="CCC57F"/>
          </w:tcPr>
          <w:p w14:paraId="78A0129F" w14:textId="7A53AB60" w:rsidR="009D07D5" w:rsidRPr="006C5DD8" w:rsidRDefault="009D07D5" w:rsidP="003F6EA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HEDIS 20</w:t>
            </w:r>
            <w:r w:rsidR="00A5448F" w:rsidRPr="006C5DD8">
              <w:rPr>
                <w:rFonts w:ascii="Open Sans" w:hAnsi="Open Sans" w:cs="Open Sans"/>
                <w:bCs w:val="0"/>
              </w:rPr>
              <w:t>20</w:t>
            </w:r>
          </w:p>
        </w:tc>
        <w:tc>
          <w:tcPr>
            <w:tcW w:w="6489" w:type="dxa"/>
            <w:shd w:val="clear" w:color="auto" w:fill="CCC57F"/>
          </w:tcPr>
          <w:p w14:paraId="288B7C37" w14:textId="77777777" w:rsidR="004D395D" w:rsidRPr="006C5DD8" w:rsidRDefault="004D395D" w:rsidP="003F6EA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NCQA Medicaid Quality Compass 2020</w:t>
            </w:r>
          </w:p>
          <w:p w14:paraId="2FF74337" w14:textId="1B2654AF" w:rsidR="009D07D5" w:rsidRPr="006C5DD8" w:rsidRDefault="009D07D5" w:rsidP="003F6EA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Percentile Comparison</w:t>
            </w:r>
          </w:p>
        </w:tc>
      </w:tr>
      <w:tr w:rsidR="009D07D5" w:rsidRPr="00A83F67" w14:paraId="6E9D92AC"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89C395" w14:textId="7CD8C3AD" w:rsidR="009D07D5" w:rsidRPr="006C5DD8" w:rsidRDefault="009D07D5" w:rsidP="003F6EAD">
            <w:pPr>
              <w:contextualSpacing/>
              <w:rPr>
                <w:rFonts w:cstheme="minorHAnsi"/>
                <w:b w:val="0"/>
                <w:bCs w:val="0"/>
              </w:rPr>
            </w:pPr>
            <w:r w:rsidRPr="006C5DD8">
              <w:rPr>
                <w:rFonts w:cstheme="minorHAnsi"/>
                <w:b w:val="0"/>
                <w:bCs w:val="0"/>
              </w:rPr>
              <w:t>BMCHP</w:t>
            </w:r>
          </w:p>
        </w:tc>
        <w:tc>
          <w:tcPr>
            <w:tcW w:w="1170" w:type="dxa"/>
          </w:tcPr>
          <w:p w14:paraId="6983741C" w14:textId="68C7E07A" w:rsidR="009D07D5" w:rsidRPr="00A83F67" w:rsidRDefault="00A5448F" w:rsidP="003F6EA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63.3%</w:t>
            </w:r>
          </w:p>
        </w:tc>
        <w:tc>
          <w:tcPr>
            <w:tcW w:w="6489" w:type="dxa"/>
          </w:tcPr>
          <w:p w14:paraId="730A564C" w14:textId="28AEF51D" w:rsidR="009D07D5" w:rsidRPr="00A83F67" w:rsidRDefault="00BB4AA4" w:rsidP="004D395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w:t>
            </w:r>
            <w:r w:rsidR="009D07D5" w:rsidRPr="00242721">
              <w:rPr>
                <w:rFonts w:cstheme="minorHAnsi"/>
                <w:color w:val="000000" w:themeColor="text1"/>
              </w:rPr>
              <w:t xml:space="preserve">etween </w:t>
            </w:r>
            <w:r w:rsidR="00A5448F" w:rsidRPr="00BB4AA4">
              <w:rPr>
                <w:rFonts w:cstheme="minorHAnsi"/>
                <w:color w:val="000000" w:themeColor="text1"/>
              </w:rPr>
              <w:t>50 and 66</w:t>
            </w:r>
          </w:p>
        </w:tc>
      </w:tr>
      <w:tr w:rsidR="009D07D5" w:rsidRPr="00A83F67" w14:paraId="1B115833" w14:textId="77777777" w:rsidTr="006C5DD8">
        <w:tc>
          <w:tcPr>
            <w:cnfStyle w:val="001000000000" w:firstRow="0" w:lastRow="0" w:firstColumn="1" w:lastColumn="0" w:oddVBand="0" w:evenVBand="0" w:oddHBand="0" w:evenHBand="0" w:firstRowFirstColumn="0" w:firstRowLastColumn="0" w:lastRowFirstColumn="0" w:lastRowLastColumn="0"/>
            <w:tcW w:w="1696" w:type="dxa"/>
          </w:tcPr>
          <w:p w14:paraId="61D255F6" w14:textId="328F7ABC" w:rsidR="009D07D5" w:rsidRPr="006C5DD8" w:rsidRDefault="009D07D5" w:rsidP="003F6EAD">
            <w:pPr>
              <w:contextualSpacing/>
              <w:rPr>
                <w:rFonts w:cstheme="minorHAnsi"/>
                <w:b w:val="0"/>
                <w:bCs w:val="0"/>
              </w:rPr>
            </w:pPr>
            <w:r w:rsidRPr="006C5DD8">
              <w:rPr>
                <w:rFonts w:cstheme="minorHAnsi"/>
                <w:b w:val="0"/>
                <w:bCs w:val="0"/>
              </w:rPr>
              <w:t>THPP</w:t>
            </w:r>
          </w:p>
        </w:tc>
        <w:tc>
          <w:tcPr>
            <w:tcW w:w="1170" w:type="dxa"/>
          </w:tcPr>
          <w:p w14:paraId="5B466CE0" w14:textId="4EFA4A07" w:rsidR="009D07D5" w:rsidRPr="00A83F67" w:rsidRDefault="00A5448F" w:rsidP="003F6EA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71.1</w:t>
            </w:r>
            <w:r w:rsidR="009D07D5" w:rsidRPr="00F06219">
              <w:rPr>
                <w:rFonts w:cstheme="minorHAnsi"/>
                <w:color w:val="000000"/>
              </w:rPr>
              <w:t>%</w:t>
            </w:r>
          </w:p>
        </w:tc>
        <w:tc>
          <w:tcPr>
            <w:tcW w:w="6489" w:type="dxa"/>
          </w:tcPr>
          <w:p w14:paraId="37CBA8A3" w14:textId="526C881F" w:rsidR="009D07D5" w:rsidRPr="00242721" w:rsidRDefault="004D395D" w:rsidP="004D395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Between</w:t>
            </w:r>
            <w:r w:rsidR="009D07D5" w:rsidRPr="00F06219">
              <w:rPr>
                <w:rFonts w:cstheme="minorHAnsi"/>
                <w:color w:val="000000" w:themeColor="text1"/>
              </w:rPr>
              <w:t xml:space="preserve"> </w:t>
            </w:r>
            <w:r w:rsidR="00A5448F">
              <w:rPr>
                <w:rFonts w:cstheme="minorHAnsi"/>
                <w:color w:val="000000" w:themeColor="text1"/>
              </w:rPr>
              <w:t>75 and 90</w:t>
            </w:r>
          </w:p>
        </w:tc>
      </w:tr>
    </w:tbl>
    <w:p w14:paraId="2E10D46F" w14:textId="77777777" w:rsidR="00856CD3" w:rsidRPr="00A83F67" w:rsidRDefault="00856CD3" w:rsidP="003F6EAD">
      <w:pPr>
        <w:spacing w:line="240" w:lineRule="auto"/>
        <w:contextualSpacing/>
        <w:rPr>
          <w:rFonts w:cstheme="minorHAnsi"/>
        </w:rPr>
      </w:pPr>
    </w:p>
    <w:p w14:paraId="1E39B737" w14:textId="7904D991" w:rsidR="00856CD3" w:rsidRPr="00B515AF" w:rsidRDefault="00C56BC6" w:rsidP="00586CB5">
      <w:pPr>
        <w:spacing w:line="240" w:lineRule="auto"/>
        <w:rPr>
          <w:rFonts w:ascii="Raleway SemiBold" w:hAnsi="Raleway SemiBold" w:cstheme="minorHAnsi"/>
          <w:bCs/>
          <w:color w:val="CCC57F"/>
          <w:sz w:val="22"/>
          <w:szCs w:val="20"/>
        </w:rPr>
      </w:pPr>
      <w:r w:rsidRPr="00B515AF">
        <w:rPr>
          <w:rFonts w:ascii="Raleway SemiBold" w:hAnsi="Raleway SemiBold" w:cstheme="minorHAnsi"/>
          <w:bCs/>
          <w:color w:val="CCC57F"/>
          <w:sz w:val="22"/>
          <w:szCs w:val="20"/>
        </w:rPr>
        <w:t xml:space="preserve">Exhibit </w:t>
      </w:r>
      <w:r w:rsidR="00513766" w:rsidRPr="00B515AF">
        <w:rPr>
          <w:rFonts w:ascii="Raleway SemiBold" w:hAnsi="Raleway SemiBold" w:cstheme="minorHAnsi"/>
          <w:bCs/>
          <w:color w:val="CCC57F"/>
          <w:sz w:val="22"/>
          <w:szCs w:val="20"/>
        </w:rPr>
        <w:t>3.</w:t>
      </w:r>
      <w:r w:rsidR="00E469B1">
        <w:rPr>
          <w:rFonts w:ascii="Raleway SemiBold" w:hAnsi="Raleway SemiBold" w:cstheme="minorHAnsi"/>
          <w:bCs/>
          <w:color w:val="CCC57F"/>
          <w:sz w:val="22"/>
          <w:szCs w:val="20"/>
        </w:rPr>
        <w:t>5.</w:t>
      </w:r>
      <w:r w:rsidRPr="00B515AF">
        <w:rPr>
          <w:rFonts w:ascii="Raleway SemiBold" w:hAnsi="Raleway SemiBold" w:cstheme="minorHAnsi"/>
          <w:bCs/>
          <w:color w:val="CCC57F"/>
          <w:sz w:val="22"/>
          <w:szCs w:val="20"/>
        </w:rPr>
        <w:t xml:space="preserve">  MCO</w:t>
      </w:r>
      <w:r w:rsidR="00856CD3" w:rsidRPr="00B515AF">
        <w:rPr>
          <w:rFonts w:ascii="Raleway SemiBold" w:hAnsi="Raleway SemiBold" w:cstheme="minorHAnsi"/>
          <w:bCs/>
          <w:color w:val="CCC57F"/>
          <w:sz w:val="22"/>
          <w:szCs w:val="20"/>
        </w:rPr>
        <w:t xml:space="preserve"> </w:t>
      </w:r>
      <w:r w:rsidR="00A5448F" w:rsidRPr="00B515AF">
        <w:rPr>
          <w:rFonts w:ascii="Raleway SemiBold" w:eastAsia="Calibri" w:hAnsi="Raleway SemiBold" w:cstheme="minorHAnsi"/>
          <w:bCs/>
          <w:color w:val="CCC57F"/>
          <w:sz w:val="22"/>
          <w:szCs w:val="20"/>
        </w:rPr>
        <w:t>Childhood Immunization Status (CIS): Combination 2</w:t>
      </w:r>
    </w:p>
    <w:tbl>
      <w:tblPr>
        <w:tblStyle w:val="PlainTable2"/>
        <w:tblW w:w="9355" w:type="dxa"/>
        <w:tblLook w:val="04A0" w:firstRow="1" w:lastRow="0" w:firstColumn="1" w:lastColumn="0" w:noHBand="0" w:noVBand="1"/>
      </w:tblPr>
      <w:tblGrid>
        <w:gridCol w:w="1696"/>
        <w:gridCol w:w="1170"/>
        <w:gridCol w:w="6489"/>
      </w:tblGrid>
      <w:tr w:rsidR="004D395D" w:rsidRPr="00A83F67" w14:paraId="6DA5B317" w14:textId="77777777" w:rsidTr="00B5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tcPr>
          <w:p w14:paraId="0B1232BD" w14:textId="1026E8F4" w:rsidR="004D395D" w:rsidRPr="006C5DD8" w:rsidRDefault="004D395D" w:rsidP="007F5C35">
            <w:pPr>
              <w:contextualSpacing/>
              <w:rPr>
                <w:rFonts w:ascii="Open Sans" w:hAnsi="Open Sans" w:cs="Open Sans"/>
                <w:bCs w:val="0"/>
              </w:rPr>
            </w:pPr>
            <w:r w:rsidRPr="006C5DD8">
              <w:rPr>
                <w:rFonts w:ascii="Open Sans" w:hAnsi="Open Sans" w:cs="Open Sans"/>
                <w:bCs w:val="0"/>
              </w:rPr>
              <w:t>MCO</w:t>
            </w:r>
          </w:p>
        </w:tc>
        <w:tc>
          <w:tcPr>
            <w:tcW w:w="1170" w:type="dxa"/>
            <w:shd w:val="clear" w:color="auto" w:fill="CCC57F"/>
          </w:tcPr>
          <w:p w14:paraId="48558A8E" w14:textId="6EFD57FF" w:rsidR="004D395D" w:rsidRPr="006C5DD8" w:rsidRDefault="004D395D" w:rsidP="004D395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HEDIS 2020</w:t>
            </w:r>
          </w:p>
        </w:tc>
        <w:tc>
          <w:tcPr>
            <w:tcW w:w="6489" w:type="dxa"/>
            <w:shd w:val="clear" w:color="auto" w:fill="CCC57F"/>
          </w:tcPr>
          <w:p w14:paraId="4C2B2226" w14:textId="77777777" w:rsidR="004D395D" w:rsidRPr="006C5DD8" w:rsidRDefault="004D395D" w:rsidP="004D395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NCQA Medicaid Quality Compass 2020</w:t>
            </w:r>
          </w:p>
          <w:p w14:paraId="14B1375D" w14:textId="2DC9F9E0" w:rsidR="004D395D" w:rsidRPr="006C5DD8" w:rsidRDefault="004D395D" w:rsidP="004D395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Percentile Comparison</w:t>
            </w:r>
          </w:p>
        </w:tc>
      </w:tr>
      <w:tr w:rsidR="004D395D" w:rsidRPr="00A83F67" w14:paraId="53E29E86"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D45E10" w14:textId="71724FC2" w:rsidR="004D395D" w:rsidRPr="006C5DD8" w:rsidRDefault="004D395D" w:rsidP="004D395D">
            <w:pPr>
              <w:contextualSpacing/>
              <w:rPr>
                <w:rFonts w:cstheme="minorHAnsi"/>
                <w:b w:val="0"/>
                <w:bCs w:val="0"/>
              </w:rPr>
            </w:pPr>
            <w:r w:rsidRPr="006C5DD8">
              <w:rPr>
                <w:rFonts w:cstheme="minorHAnsi"/>
                <w:b w:val="0"/>
                <w:bCs w:val="0"/>
              </w:rPr>
              <w:t>BMCHP</w:t>
            </w:r>
          </w:p>
        </w:tc>
        <w:tc>
          <w:tcPr>
            <w:tcW w:w="1170" w:type="dxa"/>
          </w:tcPr>
          <w:p w14:paraId="337F5506" w14:textId="727A6674" w:rsidR="004D395D" w:rsidRPr="00A83F67" w:rsidRDefault="004D395D" w:rsidP="004D395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77.4</w:t>
            </w:r>
            <w:r w:rsidRPr="00A83F67">
              <w:rPr>
                <w:rFonts w:cstheme="minorHAnsi"/>
                <w:color w:val="000000"/>
              </w:rPr>
              <w:t>%</w:t>
            </w:r>
          </w:p>
        </w:tc>
        <w:tc>
          <w:tcPr>
            <w:tcW w:w="6489" w:type="dxa"/>
          </w:tcPr>
          <w:p w14:paraId="36ED97BA" w14:textId="5707D685" w:rsidR="004D395D" w:rsidRPr="00A83F67" w:rsidRDefault="004D395D" w:rsidP="004D395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Between</w:t>
            </w:r>
            <w:r w:rsidRPr="00A83F67">
              <w:rPr>
                <w:rFonts w:cstheme="minorHAnsi"/>
                <w:color w:val="000000" w:themeColor="text1"/>
              </w:rPr>
              <w:t xml:space="preserve"> </w:t>
            </w:r>
            <w:r>
              <w:rPr>
                <w:rFonts w:cstheme="minorHAnsi"/>
                <w:color w:val="000000" w:themeColor="text1"/>
              </w:rPr>
              <w:t>66 and 75</w:t>
            </w:r>
          </w:p>
        </w:tc>
      </w:tr>
      <w:tr w:rsidR="004D395D" w:rsidRPr="00A83F67" w14:paraId="77E51A46" w14:textId="77777777" w:rsidTr="006C5DD8">
        <w:tc>
          <w:tcPr>
            <w:cnfStyle w:val="001000000000" w:firstRow="0" w:lastRow="0" w:firstColumn="1" w:lastColumn="0" w:oddVBand="0" w:evenVBand="0" w:oddHBand="0" w:evenHBand="0" w:firstRowFirstColumn="0" w:firstRowLastColumn="0" w:lastRowFirstColumn="0" w:lastRowLastColumn="0"/>
            <w:tcW w:w="1696" w:type="dxa"/>
          </w:tcPr>
          <w:p w14:paraId="3A331CE4" w14:textId="4D96FA41" w:rsidR="004D395D" w:rsidRPr="006C5DD8" w:rsidRDefault="004D395D" w:rsidP="004D395D">
            <w:pPr>
              <w:contextualSpacing/>
              <w:rPr>
                <w:rFonts w:cstheme="minorHAnsi"/>
                <w:b w:val="0"/>
                <w:bCs w:val="0"/>
              </w:rPr>
            </w:pPr>
            <w:r w:rsidRPr="006C5DD8">
              <w:rPr>
                <w:rFonts w:cstheme="minorHAnsi"/>
                <w:b w:val="0"/>
                <w:bCs w:val="0"/>
              </w:rPr>
              <w:t>THPP</w:t>
            </w:r>
          </w:p>
        </w:tc>
        <w:tc>
          <w:tcPr>
            <w:tcW w:w="1170" w:type="dxa"/>
          </w:tcPr>
          <w:p w14:paraId="456A32AF" w14:textId="782D6581" w:rsidR="004D395D" w:rsidRPr="00A83F67" w:rsidRDefault="004D395D" w:rsidP="004D395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77.4</w:t>
            </w:r>
            <w:r w:rsidRPr="00F06219">
              <w:rPr>
                <w:rFonts w:cstheme="minorHAnsi"/>
                <w:color w:val="000000"/>
              </w:rPr>
              <w:t>%</w:t>
            </w:r>
          </w:p>
        </w:tc>
        <w:tc>
          <w:tcPr>
            <w:tcW w:w="6489" w:type="dxa"/>
          </w:tcPr>
          <w:p w14:paraId="16272C8F" w14:textId="2253B66C" w:rsidR="004D395D" w:rsidRDefault="004D395D" w:rsidP="004D395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Between 66 and 75</w:t>
            </w:r>
          </w:p>
        </w:tc>
      </w:tr>
    </w:tbl>
    <w:p w14:paraId="54E675CB" w14:textId="1605EEC2" w:rsidR="00493F3C" w:rsidRDefault="00493F3C" w:rsidP="00436A1E"/>
    <w:p w14:paraId="6D0EDDCF" w14:textId="1F11DE3E" w:rsidR="00DB4FAE" w:rsidRPr="00B515AF" w:rsidRDefault="00DB4FAE" w:rsidP="00586CB5">
      <w:pPr>
        <w:spacing w:line="240" w:lineRule="auto"/>
        <w:rPr>
          <w:rFonts w:ascii="Raleway SemiBold" w:hAnsi="Raleway SemiBold" w:cstheme="minorHAnsi"/>
          <w:bCs/>
          <w:color w:val="CCC57F"/>
          <w:sz w:val="22"/>
          <w:szCs w:val="20"/>
        </w:rPr>
      </w:pPr>
      <w:r w:rsidRPr="00B515AF">
        <w:rPr>
          <w:rFonts w:ascii="Raleway SemiBold" w:hAnsi="Raleway SemiBold" w:cstheme="minorHAnsi"/>
          <w:bCs/>
          <w:color w:val="CCC57F"/>
          <w:sz w:val="22"/>
          <w:szCs w:val="20"/>
        </w:rPr>
        <w:t xml:space="preserve">Exhibit </w:t>
      </w:r>
      <w:r w:rsidR="00513766" w:rsidRPr="00B515AF">
        <w:rPr>
          <w:rFonts w:ascii="Raleway SemiBold" w:hAnsi="Raleway SemiBold" w:cstheme="minorHAnsi"/>
          <w:bCs/>
          <w:color w:val="CCC57F"/>
          <w:sz w:val="22"/>
          <w:szCs w:val="20"/>
        </w:rPr>
        <w:t>3.</w:t>
      </w:r>
      <w:r w:rsidR="00E469B1">
        <w:rPr>
          <w:rFonts w:ascii="Raleway SemiBold" w:hAnsi="Raleway SemiBold" w:cstheme="minorHAnsi"/>
          <w:bCs/>
          <w:color w:val="CCC57F"/>
          <w:sz w:val="22"/>
          <w:szCs w:val="20"/>
        </w:rPr>
        <w:t>6.</w:t>
      </w:r>
      <w:r w:rsidRPr="00B515AF">
        <w:rPr>
          <w:rFonts w:ascii="Raleway SemiBold" w:hAnsi="Raleway SemiBold" w:cstheme="minorHAnsi"/>
          <w:bCs/>
          <w:color w:val="CCC57F"/>
          <w:sz w:val="22"/>
          <w:szCs w:val="20"/>
        </w:rPr>
        <w:t xml:space="preserve">  MCO Asthma Medication Ratio (AMR) </w:t>
      </w:r>
    </w:p>
    <w:tbl>
      <w:tblPr>
        <w:tblStyle w:val="PlainTable2"/>
        <w:tblW w:w="9355" w:type="dxa"/>
        <w:tblLook w:val="04A0" w:firstRow="1" w:lastRow="0" w:firstColumn="1" w:lastColumn="0" w:noHBand="0" w:noVBand="1"/>
      </w:tblPr>
      <w:tblGrid>
        <w:gridCol w:w="1696"/>
        <w:gridCol w:w="1170"/>
        <w:gridCol w:w="6489"/>
      </w:tblGrid>
      <w:tr w:rsidR="00DB4FAE" w:rsidRPr="00A83F67" w14:paraId="401D2582" w14:textId="77777777" w:rsidTr="00B5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tcPr>
          <w:p w14:paraId="7FB256E7" w14:textId="77777777" w:rsidR="00DB4FAE" w:rsidRPr="006C5DD8" w:rsidRDefault="00DB4FAE" w:rsidP="007F5C35">
            <w:pPr>
              <w:contextualSpacing/>
              <w:rPr>
                <w:rFonts w:ascii="Open Sans" w:hAnsi="Open Sans" w:cs="Open Sans"/>
                <w:bCs w:val="0"/>
              </w:rPr>
            </w:pPr>
            <w:r w:rsidRPr="006C5DD8">
              <w:rPr>
                <w:rFonts w:ascii="Open Sans" w:hAnsi="Open Sans" w:cs="Open Sans"/>
                <w:bCs w:val="0"/>
              </w:rPr>
              <w:t>MCO</w:t>
            </w:r>
          </w:p>
        </w:tc>
        <w:tc>
          <w:tcPr>
            <w:tcW w:w="1170" w:type="dxa"/>
            <w:shd w:val="clear" w:color="auto" w:fill="CCC57F"/>
          </w:tcPr>
          <w:p w14:paraId="77BCDA78" w14:textId="77777777" w:rsidR="00DB4FAE" w:rsidRPr="006C5DD8" w:rsidRDefault="00DB4FAE" w:rsidP="00DB4FAE">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HEDIS 2020</w:t>
            </w:r>
          </w:p>
        </w:tc>
        <w:tc>
          <w:tcPr>
            <w:tcW w:w="6489" w:type="dxa"/>
            <w:shd w:val="clear" w:color="auto" w:fill="CCC57F"/>
          </w:tcPr>
          <w:p w14:paraId="231625DB" w14:textId="77777777" w:rsidR="00DB4FAE" w:rsidRPr="006C5DD8" w:rsidRDefault="00DB4FAE" w:rsidP="00DB4FAE">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NCQA Medicaid Quality Compass 2020</w:t>
            </w:r>
          </w:p>
          <w:p w14:paraId="23B70A91" w14:textId="77777777" w:rsidR="00DB4FAE" w:rsidRPr="006C5DD8" w:rsidRDefault="00DB4FAE" w:rsidP="00DB4FAE">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Percentile Comparison</w:t>
            </w:r>
          </w:p>
        </w:tc>
      </w:tr>
      <w:tr w:rsidR="00DB4FAE" w:rsidRPr="00A83F67" w14:paraId="4AFDF3B3"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34B4FC" w14:textId="77777777" w:rsidR="00DB4FAE" w:rsidRPr="006C5DD8" w:rsidRDefault="00DB4FAE" w:rsidP="00DB4FAE">
            <w:pPr>
              <w:contextualSpacing/>
              <w:rPr>
                <w:rFonts w:cstheme="minorHAnsi"/>
                <w:b w:val="0"/>
                <w:bCs w:val="0"/>
              </w:rPr>
            </w:pPr>
            <w:r w:rsidRPr="006C5DD8">
              <w:rPr>
                <w:rFonts w:cstheme="minorHAnsi"/>
                <w:b w:val="0"/>
                <w:bCs w:val="0"/>
              </w:rPr>
              <w:t>BMCHP</w:t>
            </w:r>
          </w:p>
        </w:tc>
        <w:tc>
          <w:tcPr>
            <w:tcW w:w="1170" w:type="dxa"/>
          </w:tcPr>
          <w:p w14:paraId="360FE956" w14:textId="77777777" w:rsidR="00DB4FAE" w:rsidRPr="00A83F67" w:rsidRDefault="00DB4FAE" w:rsidP="00DB4FAE">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53.6</w:t>
            </w:r>
            <w:r w:rsidRPr="00A83F67">
              <w:rPr>
                <w:rFonts w:cstheme="minorHAnsi"/>
                <w:color w:val="000000"/>
              </w:rPr>
              <w:t>%</w:t>
            </w:r>
          </w:p>
        </w:tc>
        <w:tc>
          <w:tcPr>
            <w:tcW w:w="6489" w:type="dxa"/>
          </w:tcPr>
          <w:p w14:paraId="1B774E27" w14:textId="77777777" w:rsidR="00DB4FAE" w:rsidRPr="00A83F67" w:rsidRDefault="00DB4FAE" w:rsidP="00DB4FAE">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w:t>
            </w:r>
            <w:r w:rsidRPr="00113957">
              <w:rPr>
                <w:rFonts w:cstheme="minorHAnsi"/>
                <w:color w:val="000000" w:themeColor="text1"/>
              </w:rPr>
              <w:t xml:space="preserve">etween </w:t>
            </w:r>
            <w:r>
              <w:rPr>
                <w:rFonts w:cstheme="minorHAnsi"/>
                <w:color w:val="000000" w:themeColor="text1"/>
              </w:rPr>
              <w:t>10 and 25</w:t>
            </w:r>
          </w:p>
        </w:tc>
      </w:tr>
      <w:tr w:rsidR="00DB4FAE" w:rsidRPr="00A83F67" w14:paraId="3BEDA955" w14:textId="77777777" w:rsidTr="006C5DD8">
        <w:tc>
          <w:tcPr>
            <w:cnfStyle w:val="001000000000" w:firstRow="0" w:lastRow="0" w:firstColumn="1" w:lastColumn="0" w:oddVBand="0" w:evenVBand="0" w:oddHBand="0" w:evenHBand="0" w:firstRowFirstColumn="0" w:firstRowLastColumn="0" w:lastRowFirstColumn="0" w:lastRowLastColumn="0"/>
            <w:tcW w:w="1696" w:type="dxa"/>
          </w:tcPr>
          <w:p w14:paraId="0B7B0973" w14:textId="77777777" w:rsidR="00DB4FAE" w:rsidRPr="006C5DD8" w:rsidRDefault="00DB4FAE" w:rsidP="00DB4FAE">
            <w:pPr>
              <w:contextualSpacing/>
              <w:rPr>
                <w:rFonts w:cstheme="minorHAnsi"/>
                <w:b w:val="0"/>
                <w:bCs w:val="0"/>
              </w:rPr>
            </w:pPr>
            <w:r w:rsidRPr="006C5DD8">
              <w:rPr>
                <w:rFonts w:cstheme="minorHAnsi"/>
                <w:b w:val="0"/>
                <w:bCs w:val="0"/>
              </w:rPr>
              <w:t>THPP</w:t>
            </w:r>
          </w:p>
        </w:tc>
        <w:tc>
          <w:tcPr>
            <w:tcW w:w="1170" w:type="dxa"/>
          </w:tcPr>
          <w:p w14:paraId="0A263814" w14:textId="77777777" w:rsidR="00DB4FAE" w:rsidRPr="00A83F67" w:rsidRDefault="00DB4FAE" w:rsidP="00DB4FAE">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53.6</w:t>
            </w:r>
            <w:r w:rsidRPr="00F06219">
              <w:rPr>
                <w:rFonts w:cstheme="minorHAnsi"/>
                <w:color w:val="000000"/>
              </w:rPr>
              <w:t>%</w:t>
            </w:r>
          </w:p>
        </w:tc>
        <w:tc>
          <w:tcPr>
            <w:tcW w:w="6489" w:type="dxa"/>
          </w:tcPr>
          <w:p w14:paraId="77420CB0" w14:textId="77777777" w:rsidR="00DB4FAE" w:rsidRDefault="00DB4FAE" w:rsidP="00DB4FAE">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Between 10 and 25</w:t>
            </w:r>
          </w:p>
        </w:tc>
      </w:tr>
    </w:tbl>
    <w:p w14:paraId="7CA55084" w14:textId="27D4274D" w:rsidR="00DB4FAE" w:rsidRDefault="00DB4FAE" w:rsidP="00B515AF"/>
    <w:p w14:paraId="10F479FC" w14:textId="77777777" w:rsidR="00586CB5" w:rsidRPr="00436A1E" w:rsidRDefault="00586CB5" w:rsidP="00B515AF"/>
    <w:p w14:paraId="0DA12184" w14:textId="10FECE36" w:rsidR="007F2458" w:rsidRPr="006C5DD8" w:rsidRDefault="007F2458" w:rsidP="00B515AF">
      <w:pPr>
        <w:pStyle w:val="Heading2"/>
        <w:shd w:val="clear" w:color="auto" w:fill="CCC57F"/>
        <w:rPr>
          <w:rFonts w:ascii="Open Sans" w:hAnsi="Open Sans" w:cs="Open Sans"/>
          <w:b/>
          <w:bCs/>
          <w:color w:val="auto"/>
          <w:sz w:val="24"/>
          <w:szCs w:val="22"/>
        </w:rPr>
      </w:pPr>
      <w:bookmarkStart w:id="64" w:name="_Toc501462164"/>
      <w:bookmarkStart w:id="65" w:name="_Toc535836002"/>
      <w:bookmarkStart w:id="66" w:name="_Toc35871400"/>
      <w:bookmarkStart w:id="67" w:name="_Toc68086975"/>
      <w:r w:rsidRPr="006C5DD8">
        <w:rPr>
          <w:rFonts w:ascii="Open Sans" w:hAnsi="Open Sans" w:cs="Open Sans"/>
          <w:b/>
          <w:bCs/>
          <w:color w:val="auto"/>
          <w:sz w:val="24"/>
          <w:szCs w:val="22"/>
        </w:rPr>
        <w:t>Information Systems Capability Assessment</w:t>
      </w:r>
      <w:bookmarkEnd w:id="64"/>
      <w:bookmarkEnd w:id="65"/>
      <w:bookmarkEnd w:id="66"/>
      <w:bookmarkEnd w:id="67"/>
    </w:p>
    <w:p w14:paraId="04E1C2E9" w14:textId="77777777" w:rsidR="00B4041C" w:rsidRPr="007A10DA" w:rsidRDefault="00B4041C" w:rsidP="00231EFF">
      <w:pPr>
        <w:spacing w:line="240" w:lineRule="auto"/>
        <w:contextualSpacing/>
      </w:pPr>
    </w:p>
    <w:p w14:paraId="119E5388" w14:textId="0CF75A1B" w:rsidR="007F2458" w:rsidRDefault="007F2458" w:rsidP="00231EFF">
      <w:pPr>
        <w:spacing w:line="240" w:lineRule="auto"/>
        <w:contextualSpacing/>
      </w:pPr>
      <w:r w:rsidRPr="008C0B10">
        <w:t xml:space="preserve">CMS regulations require that each managed care </w:t>
      </w:r>
      <w:r w:rsidR="004D395D">
        <w:t xml:space="preserve">plan </w:t>
      </w:r>
      <w:r w:rsidRPr="008C0B10">
        <w:t>also undergo an annual Information Systems Capability Assessment. The focus of the review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w:t>
      </w:r>
      <w:r w:rsidR="00493F3C">
        <w:t xml:space="preserve">  </w:t>
      </w:r>
      <w:r w:rsidRPr="008C0B10">
        <w:t xml:space="preserve"> </w:t>
      </w:r>
      <w:r w:rsidR="00493F3C">
        <w:t xml:space="preserve">The findings for both </w:t>
      </w:r>
      <w:r w:rsidR="00670517">
        <w:t>BMCHP</w:t>
      </w:r>
      <w:r w:rsidR="00493F3C">
        <w:t xml:space="preserve"> and THPP were </w:t>
      </w:r>
      <w:r w:rsidR="00286849">
        <w:t>“</w:t>
      </w:r>
      <w:r w:rsidR="00493F3C">
        <w:t>acceptable</w:t>
      </w:r>
      <w:r w:rsidR="00B30335">
        <w:t>,</w:t>
      </w:r>
      <w:r w:rsidR="00286849">
        <w:t xml:space="preserve">” </w:t>
      </w:r>
      <w:r w:rsidR="00B30335">
        <w:t>as defined by</w:t>
      </w:r>
      <w:r w:rsidR="00286849">
        <w:t xml:space="preserve"> HEDIS audit standards</w:t>
      </w:r>
      <w:r w:rsidR="00493F3C">
        <w:t>.</w:t>
      </w:r>
    </w:p>
    <w:p w14:paraId="70D067B4" w14:textId="6A8740D2" w:rsidR="00E27A4D" w:rsidRDefault="00E27A4D" w:rsidP="00231EFF">
      <w:pPr>
        <w:spacing w:line="240" w:lineRule="auto"/>
        <w:contextualSpacing/>
      </w:pPr>
    </w:p>
    <w:p w14:paraId="556EC4CF" w14:textId="21A9AAB0" w:rsidR="009248A8" w:rsidRDefault="007F2458" w:rsidP="00231EFF">
      <w:pPr>
        <w:spacing w:line="240" w:lineRule="auto"/>
        <w:contextualSpacing/>
      </w:pPr>
      <w:r w:rsidRPr="008C0B10">
        <w:t xml:space="preserve"> </w:t>
      </w:r>
    </w:p>
    <w:p w14:paraId="0505DDE2" w14:textId="77777777" w:rsidR="009248A8" w:rsidRDefault="009248A8">
      <w:pPr>
        <w:spacing w:after="160"/>
      </w:pPr>
      <w:r>
        <w:br w:type="page"/>
      </w:r>
    </w:p>
    <w:p w14:paraId="489545F5" w14:textId="74F30A91" w:rsidR="00407081" w:rsidRPr="00B515AF" w:rsidRDefault="007B456A" w:rsidP="00586CB5">
      <w:pPr>
        <w:spacing w:line="240" w:lineRule="auto"/>
        <w:rPr>
          <w:rFonts w:ascii="Raleway SemiBold" w:hAnsi="Raleway SemiBold"/>
          <w:bCs/>
          <w:color w:val="CCC57F"/>
          <w:sz w:val="22"/>
          <w:szCs w:val="20"/>
        </w:rPr>
      </w:pPr>
      <w:r w:rsidRPr="00B515AF">
        <w:rPr>
          <w:rFonts w:ascii="Raleway SemiBold" w:hAnsi="Raleway SemiBold"/>
          <w:bCs/>
          <w:color w:val="CCC57F"/>
          <w:sz w:val="22"/>
          <w:szCs w:val="20"/>
        </w:rPr>
        <w:lastRenderedPageBreak/>
        <w:t xml:space="preserve">Exhibit </w:t>
      </w:r>
      <w:r w:rsidR="00513766" w:rsidRPr="00B515AF">
        <w:rPr>
          <w:rFonts w:ascii="Raleway SemiBold" w:hAnsi="Raleway SemiBold"/>
          <w:bCs/>
          <w:color w:val="CCC57F"/>
          <w:sz w:val="22"/>
          <w:szCs w:val="20"/>
        </w:rPr>
        <w:t>3.</w:t>
      </w:r>
      <w:r w:rsidR="00E469B1">
        <w:rPr>
          <w:rFonts w:ascii="Raleway SemiBold" w:hAnsi="Raleway SemiBold"/>
          <w:bCs/>
          <w:color w:val="CCC57F"/>
          <w:sz w:val="22"/>
          <w:szCs w:val="20"/>
        </w:rPr>
        <w:t>7.</w:t>
      </w:r>
      <w:r w:rsidRPr="00B515AF">
        <w:rPr>
          <w:rFonts w:ascii="Raleway SemiBold" w:hAnsi="Raleway SemiBold"/>
          <w:bCs/>
          <w:color w:val="CCC57F"/>
          <w:sz w:val="22"/>
          <w:szCs w:val="20"/>
        </w:rPr>
        <w:t xml:space="preserve">  Results of Information Systems Capability Analysis</w:t>
      </w:r>
    </w:p>
    <w:tbl>
      <w:tblPr>
        <w:tblStyle w:val="PlainTable2"/>
        <w:tblW w:w="9355" w:type="dxa"/>
        <w:tblLook w:val="04A0" w:firstRow="1" w:lastRow="0" w:firstColumn="1" w:lastColumn="0" w:noHBand="0" w:noVBand="1"/>
      </w:tblPr>
      <w:tblGrid>
        <w:gridCol w:w="5395"/>
        <w:gridCol w:w="1980"/>
        <w:gridCol w:w="1980"/>
      </w:tblGrid>
      <w:tr w:rsidR="00F853D5" w:rsidRPr="00F853D5" w14:paraId="1F2CFF90" w14:textId="77777777" w:rsidTr="00B5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CCC57F"/>
          </w:tcPr>
          <w:p w14:paraId="1F413D51" w14:textId="4087BB87" w:rsidR="00F853D5" w:rsidRPr="00B515AF" w:rsidRDefault="00F853D5" w:rsidP="00F853D5">
            <w:pPr>
              <w:rPr>
                <w:rFonts w:ascii="Open Sans" w:hAnsi="Open Sans" w:cs="Open Sans"/>
                <w:bCs w:val="0"/>
                <w:szCs w:val="24"/>
              </w:rPr>
            </w:pPr>
            <w:bookmarkStart w:id="68" w:name="_Toc501462166"/>
            <w:bookmarkStart w:id="69" w:name="_Toc535836004"/>
            <w:r w:rsidRPr="00B515AF">
              <w:rPr>
                <w:rFonts w:ascii="Open Sans" w:hAnsi="Open Sans" w:cs="Open Sans"/>
                <w:bCs w:val="0"/>
                <w:szCs w:val="24"/>
              </w:rPr>
              <w:t>Criterion</w:t>
            </w:r>
          </w:p>
        </w:tc>
        <w:tc>
          <w:tcPr>
            <w:tcW w:w="1980" w:type="dxa"/>
            <w:shd w:val="clear" w:color="auto" w:fill="CCC57F"/>
          </w:tcPr>
          <w:p w14:paraId="24DA0898" w14:textId="2BB1EF6A" w:rsidR="00F853D5" w:rsidRPr="00B515AF" w:rsidRDefault="00F853D5" w:rsidP="00F853D5">
            <w:pPr>
              <w:spacing w:after="160"/>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4"/>
              </w:rPr>
            </w:pPr>
            <w:r w:rsidRPr="00B515AF">
              <w:rPr>
                <w:rFonts w:ascii="Open Sans" w:hAnsi="Open Sans" w:cs="Open Sans"/>
                <w:bCs w:val="0"/>
                <w:szCs w:val="24"/>
              </w:rPr>
              <w:t>BMCHP</w:t>
            </w:r>
          </w:p>
        </w:tc>
        <w:tc>
          <w:tcPr>
            <w:tcW w:w="1980" w:type="dxa"/>
            <w:shd w:val="clear" w:color="auto" w:fill="CCC57F"/>
          </w:tcPr>
          <w:p w14:paraId="5B888396" w14:textId="26CC5F57" w:rsidR="00F853D5" w:rsidRPr="00B515AF" w:rsidRDefault="00F853D5" w:rsidP="00F853D5">
            <w:pPr>
              <w:spacing w:after="160"/>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4"/>
              </w:rPr>
            </w:pPr>
            <w:r w:rsidRPr="00B515AF">
              <w:rPr>
                <w:rFonts w:ascii="Open Sans" w:hAnsi="Open Sans" w:cs="Open Sans"/>
                <w:bCs w:val="0"/>
                <w:szCs w:val="24"/>
              </w:rPr>
              <w:t>THPP</w:t>
            </w:r>
          </w:p>
        </w:tc>
      </w:tr>
      <w:tr w:rsidR="00F853D5" w:rsidRPr="00F853D5" w14:paraId="3172C7B9" w14:textId="77777777" w:rsidTr="00B5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C550AA3" w14:textId="4E3AF249" w:rsidR="00F853D5" w:rsidRPr="00B515AF" w:rsidRDefault="00F853D5" w:rsidP="005B5CDC">
            <w:pPr>
              <w:rPr>
                <w:b w:val="0"/>
                <w:bCs w:val="0"/>
                <w:sz w:val="22"/>
              </w:rPr>
            </w:pPr>
            <w:r w:rsidRPr="00B515AF">
              <w:rPr>
                <w:b w:val="0"/>
                <w:bCs w:val="0"/>
                <w:sz w:val="22"/>
              </w:rPr>
              <w:t xml:space="preserve">Adequate documentation, data integration, data control, and performance measure development </w:t>
            </w:r>
          </w:p>
        </w:tc>
        <w:tc>
          <w:tcPr>
            <w:tcW w:w="1980" w:type="dxa"/>
          </w:tcPr>
          <w:p w14:paraId="0585C218" w14:textId="095076E8"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c>
          <w:tcPr>
            <w:tcW w:w="1980" w:type="dxa"/>
          </w:tcPr>
          <w:p w14:paraId="7773D301" w14:textId="40A3044C"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r>
      <w:tr w:rsidR="00F853D5" w:rsidRPr="00F853D5" w14:paraId="40AE2A80" w14:textId="77777777" w:rsidTr="00B515AF">
        <w:tc>
          <w:tcPr>
            <w:cnfStyle w:val="001000000000" w:firstRow="0" w:lastRow="0" w:firstColumn="1" w:lastColumn="0" w:oddVBand="0" w:evenVBand="0" w:oddHBand="0" w:evenHBand="0" w:firstRowFirstColumn="0" w:firstRowLastColumn="0" w:lastRowFirstColumn="0" w:lastRowLastColumn="0"/>
            <w:tcW w:w="5395" w:type="dxa"/>
          </w:tcPr>
          <w:p w14:paraId="1B64CF83" w14:textId="7CFCF8F0" w:rsidR="00F853D5" w:rsidRPr="00B515AF" w:rsidRDefault="00F853D5" w:rsidP="005B5CDC">
            <w:pPr>
              <w:rPr>
                <w:b w:val="0"/>
                <w:bCs w:val="0"/>
                <w:sz w:val="22"/>
              </w:rPr>
            </w:pPr>
            <w:r w:rsidRPr="00B515AF">
              <w:rPr>
                <w:b w:val="0"/>
                <w:bCs w:val="0"/>
                <w:sz w:val="22"/>
              </w:rPr>
              <w:t>Claims systems and process adequacy; no non-standard forms used for claims</w:t>
            </w:r>
          </w:p>
        </w:tc>
        <w:tc>
          <w:tcPr>
            <w:tcW w:w="1980" w:type="dxa"/>
          </w:tcPr>
          <w:p w14:paraId="05799D20" w14:textId="6EEE5A40" w:rsidR="00F853D5" w:rsidRPr="00B515AF" w:rsidRDefault="00F853D5" w:rsidP="005B5CDC">
            <w:pPr>
              <w:jc w:val="center"/>
              <w:cnfStyle w:val="000000000000" w:firstRow="0" w:lastRow="0" w:firstColumn="0" w:lastColumn="0" w:oddVBand="0" w:evenVBand="0" w:oddHBand="0" w:evenHBand="0" w:firstRowFirstColumn="0" w:firstRowLastColumn="0" w:lastRowFirstColumn="0" w:lastRowLastColumn="0"/>
              <w:rPr>
                <w:sz w:val="22"/>
              </w:rPr>
            </w:pPr>
            <w:r w:rsidRPr="00B515AF">
              <w:rPr>
                <w:sz w:val="22"/>
              </w:rPr>
              <w:t>Acceptable</w:t>
            </w:r>
          </w:p>
        </w:tc>
        <w:tc>
          <w:tcPr>
            <w:tcW w:w="1980" w:type="dxa"/>
          </w:tcPr>
          <w:p w14:paraId="258D8182" w14:textId="48E8AE01" w:rsidR="00F853D5" w:rsidRPr="00B515AF" w:rsidRDefault="00F853D5" w:rsidP="005B5CDC">
            <w:pPr>
              <w:jc w:val="center"/>
              <w:cnfStyle w:val="000000000000" w:firstRow="0" w:lastRow="0" w:firstColumn="0" w:lastColumn="0" w:oddVBand="0" w:evenVBand="0" w:oddHBand="0" w:evenHBand="0" w:firstRowFirstColumn="0" w:firstRowLastColumn="0" w:lastRowFirstColumn="0" w:lastRowLastColumn="0"/>
              <w:rPr>
                <w:sz w:val="22"/>
              </w:rPr>
            </w:pPr>
            <w:r w:rsidRPr="00B515AF">
              <w:rPr>
                <w:sz w:val="22"/>
              </w:rPr>
              <w:t>Acceptable</w:t>
            </w:r>
          </w:p>
        </w:tc>
      </w:tr>
      <w:tr w:rsidR="00F853D5" w:rsidRPr="00F853D5" w14:paraId="49DB0D4F" w14:textId="77777777" w:rsidTr="00B5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4A134E8" w14:textId="0FE71ADB" w:rsidR="00F853D5" w:rsidRPr="00B515AF" w:rsidRDefault="00F853D5" w:rsidP="005B5CDC">
            <w:pPr>
              <w:rPr>
                <w:b w:val="0"/>
                <w:bCs w:val="0"/>
                <w:sz w:val="22"/>
              </w:rPr>
            </w:pPr>
            <w:r w:rsidRPr="00B515AF">
              <w:rPr>
                <w:b w:val="0"/>
                <w:bCs w:val="0"/>
                <w:sz w:val="22"/>
              </w:rPr>
              <w:t>All primary and secondary coding schemes captured</w:t>
            </w:r>
          </w:p>
        </w:tc>
        <w:tc>
          <w:tcPr>
            <w:tcW w:w="1980" w:type="dxa"/>
          </w:tcPr>
          <w:p w14:paraId="6777A243" w14:textId="49093D63"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c>
          <w:tcPr>
            <w:tcW w:w="1980" w:type="dxa"/>
          </w:tcPr>
          <w:p w14:paraId="7398D973" w14:textId="21683767"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r>
      <w:tr w:rsidR="00F853D5" w:rsidRPr="00F853D5" w14:paraId="76B74FAE" w14:textId="77777777" w:rsidTr="00B515AF">
        <w:tc>
          <w:tcPr>
            <w:cnfStyle w:val="001000000000" w:firstRow="0" w:lastRow="0" w:firstColumn="1" w:lastColumn="0" w:oddVBand="0" w:evenVBand="0" w:oddHBand="0" w:evenHBand="0" w:firstRowFirstColumn="0" w:firstRowLastColumn="0" w:lastRowFirstColumn="0" w:lastRowLastColumn="0"/>
            <w:tcW w:w="5395" w:type="dxa"/>
          </w:tcPr>
          <w:p w14:paraId="739A6557" w14:textId="2FFE0D37" w:rsidR="00F853D5" w:rsidRPr="00B515AF" w:rsidRDefault="00F853D5" w:rsidP="005B5CDC">
            <w:pPr>
              <w:rPr>
                <w:b w:val="0"/>
                <w:bCs w:val="0"/>
                <w:sz w:val="22"/>
              </w:rPr>
            </w:pPr>
            <w:r w:rsidRPr="00B515AF">
              <w:rPr>
                <w:b w:val="0"/>
                <w:bCs w:val="0"/>
                <w:sz w:val="22"/>
              </w:rPr>
              <w:t>Appropriate membership and enrollment file processing</w:t>
            </w:r>
          </w:p>
        </w:tc>
        <w:tc>
          <w:tcPr>
            <w:tcW w:w="1980" w:type="dxa"/>
          </w:tcPr>
          <w:p w14:paraId="052EAC0D" w14:textId="0284EDCA" w:rsidR="00F853D5" w:rsidRPr="00B515AF" w:rsidRDefault="00F853D5" w:rsidP="005B5CDC">
            <w:pPr>
              <w:jc w:val="center"/>
              <w:cnfStyle w:val="000000000000" w:firstRow="0" w:lastRow="0" w:firstColumn="0" w:lastColumn="0" w:oddVBand="0" w:evenVBand="0" w:oddHBand="0" w:evenHBand="0" w:firstRowFirstColumn="0" w:firstRowLastColumn="0" w:lastRowFirstColumn="0" w:lastRowLastColumn="0"/>
              <w:rPr>
                <w:sz w:val="22"/>
              </w:rPr>
            </w:pPr>
            <w:r w:rsidRPr="00B515AF">
              <w:rPr>
                <w:sz w:val="22"/>
              </w:rPr>
              <w:t>Acceptable</w:t>
            </w:r>
          </w:p>
        </w:tc>
        <w:tc>
          <w:tcPr>
            <w:tcW w:w="1980" w:type="dxa"/>
          </w:tcPr>
          <w:p w14:paraId="6A8B227F" w14:textId="3622387F" w:rsidR="00F853D5" w:rsidRPr="00B515AF" w:rsidRDefault="00F853D5" w:rsidP="005B5CDC">
            <w:pPr>
              <w:jc w:val="center"/>
              <w:cnfStyle w:val="000000000000" w:firstRow="0" w:lastRow="0" w:firstColumn="0" w:lastColumn="0" w:oddVBand="0" w:evenVBand="0" w:oddHBand="0" w:evenHBand="0" w:firstRowFirstColumn="0" w:firstRowLastColumn="0" w:lastRowFirstColumn="0" w:lastRowLastColumn="0"/>
              <w:rPr>
                <w:sz w:val="22"/>
              </w:rPr>
            </w:pPr>
            <w:r w:rsidRPr="00B515AF">
              <w:rPr>
                <w:sz w:val="22"/>
              </w:rPr>
              <w:t>Acceptable</w:t>
            </w:r>
          </w:p>
        </w:tc>
      </w:tr>
      <w:tr w:rsidR="00F853D5" w:rsidRPr="00F853D5" w14:paraId="6ED4679B" w14:textId="77777777" w:rsidTr="00B5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178B57A" w14:textId="404DBFA9" w:rsidR="00F853D5" w:rsidRPr="00B515AF" w:rsidRDefault="00F853D5" w:rsidP="005B5CDC">
            <w:pPr>
              <w:rPr>
                <w:b w:val="0"/>
                <w:bCs w:val="0"/>
                <w:sz w:val="22"/>
              </w:rPr>
            </w:pPr>
            <w:r w:rsidRPr="00B515AF">
              <w:rPr>
                <w:b w:val="0"/>
                <w:bCs w:val="0"/>
                <w:sz w:val="22"/>
              </w:rPr>
              <w:t>Appropriate appeals data systems and accurate classification of appeal types and appeal reasons</w:t>
            </w:r>
          </w:p>
        </w:tc>
        <w:tc>
          <w:tcPr>
            <w:tcW w:w="1980" w:type="dxa"/>
          </w:tcPr>
          <w:p w14:paraId="3ED6FF7C" w14:textId="7CEEC69B"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c>
          <w:tcPr>
            <w:tcW w:w="1980" w:type="dxa"/>
          </w:tcPr>
          <w:p w14:paraId="5913FCC1" w14:textId="0BE9BD34"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r>
      <w:tr w:rsidR="00F853D5" w:rsidRPr="00F853D5" w14:paraId="0AFDEE70" w14:textId="77777777" w:rsidTr="00B515AF">
        <w:tc>
          <w:tcPr>
            <w:cnfStyle w:val="001000000000" w:firstRow="0" w:lastRow="0" w:firstColumn="1" w:lastColumn="0" w:oddVBand="0" w:evenVBand="0" w:oddHBand="0" w:evenHBand="0" w:firstRowFirstColumn="0" w:firstRowLastColumn="0" w:lastRowFirstColumn="0" w:lastRowLastColumn="0"/>
            <w:tcW w:w="5395" w:type="dxa"/>
          </w:tcPr>
          <w:p w14:paraId="659789EF" w14:textId="01BE9795" w:rsidR="00F853D5" w:rsidRPr="00B515AF" w:rsidRDefault="00F853D5" w:rsidP="005B5CDC">
            <w:pPr>
              <w:rPr>
                <w:b w:val="0"/>
                <w:bCs w:val="0"/>
                <w:sz w:val="22"/>
              </w:rPr>
            </w:pPr>
            <w:r w:rsidRPr="00B515AF">
              <w:rPr>
                <w:b w:val="0"/>
                <w:bCs w:val="0"/>
                <w:sz w:val="22"/>
              </w:rPr>
              <w:t>Adequate call center systems and processes</w:t>
            </w:r>
          </w:p>
        </w:tc>
        <w:tc>
          <w:tcPr>
            <w:tcW w:w="1980" w:type="dxa"/>
          </w:tcPr>
          <w:p w14:paraId="019393EF" w14:textId="6F461913" w:rsidR="00F853D5" w:rsidRPr="00B515AF" w:rsidRDefault="00F853D5" w:rsidP="005B5CDC">
            <w:pPr>
              <w:jc w:val="center"/>
              <w:cnfStyle w:val="000000000000" w:firstRow="0" w:lastRow="0" w:firstColumn="0" w:lastColumn="0" w:oddVBand="0" w:evenVBand="0" w:oddHBand="0" w:evenHBand="0" w:firstRowFirstColumn="0" w:firstRowLastColumn="0" w:lastRowFirstColumn="0" w:lastRowLastColumn="0"/>
              <w:rPr>
                <w:sz w:val="22"/>
              </w:rPr>
            </w:pPr>
            <w:r w:rsidRPr="00B515AF">
              <w:rPr>
                <w:sz w:val="22"/>
              </w:rPr>
              <w:t>Acceptable</w:t>
            </w:r>
          </w:p>
        </w:tc>
        <w:tc>
          <w:tcPr>
            <w:tcW w:w="1980" w:type="dxa"/>
          </w:tcPr>
          <w:p w14:paraId="159EDFD7" w14:textId="210C1E3A" w:rsidR="00F853D5" w:rsidRPr="00B515AF" w:rsidRDefault="00F853D5" w:rsidP="005B5CDC">
            <w:pPr>
              <w:jc w:val="center"/>
              <w:cnfStyle w:val="000000000000" w:firstRow="0" w:lastRow="0" w:firstColumn="0" w:lastColumn="0" w:oddVBand="0" w:evenVBand="0" w:oddHBand="0" w:evenHBand="0" w:firstRowFirstColumn="0" w:firstRowLastColumn="0" w:lastRowFirstColumn="0" w:lastRowLastColumn="0"/>
              <w:rPr>
                <w:sz w:val="22"/>
              </w:rPr>
            </w:pPr>
            <w:r w:rsidRPr="00B515AF">
              <w:rPr>
                <w:sz w:val="22"/>
              </w:rPr>
              <w:t>Acceptable</w:t>
            </w:r>
          </w:p>
        </w:tc>
      </w:tr>
      <w:tr w:rsidR="00F853D5" w:rsidRPr="00F853D5" w14:paraId="06C3E1AB" w14:textId="77777777" w:rsidTr="00B5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AB0E790" w14:textId="07C9D2CC" w:rsidR="00F853D5" w:rsidRPr="00B515AF" w:rsidRDefault="00F853D5" w:rsidP="005B5CDC">
            <w:pPr>
              <w:rPr>
                <w:b w:val="0"/>
                <w:bCs w:val="0"/>
                <w:sz w:val="22"/>
              </w:rPr>
            </w:pPr>
            <w:r w:rsidRPr="00B515AF">
              <w:rPr>
                <w:b w:val="0"/>
                <w:bCs w:val="0"/>
                <w:sz w:val="22"/>
              </w:rPr>
              <w:t>Required measures received a “Reportable” designation</w:t>
            </w:r>
          </w:p>
        </w:tc>
        <w:tc>
          <w:tcPr>
            <w:tcW w:w="1980" w:type="dxa"/>
          </w:tcPr>
          <w:p w14:paraId="7FB0493A" w14:textId="6F3CD5FA"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c>
          <w:tcPr>
            <w:tcW w:w="1980" w:type="dxa"/>
          </w:tcPr>
          <w:p w14:paraId="28F62A5C" w14:textId="68F06299" w:rsidR="00F853D5" w:rsidRPr="00B515AF" w:rsidRDefault="00F853D5" w:rsidP="005B5CDC">
            <w:pPr>
              <w:jc w:val="center"/>
              <w:cnfStyle w:val="000000100000" w:firstRow="0" w:lastRow="0" w:firstColumn="0" w:lastColumn="0" w:oddVBand="0" w:evenVBand="0" w:oddHBand="1" w:evenHBand="0" w:firstRowFirstColumn="0" w:firstRowLastColumn="0" w:lastRowFirstColumn="0" w:lastRowLastColumn="0"/>
              <w:rPr>
                <w:sz w:val="22"/>
              </w:rPr>
            </w:pPr>
            <w:r w:rsidRPr="00B515AF">
              <w:rPr>
                <w:sz w:val="22"/>
              </w:rPr>
              <w:t>Acceptable</w:t>
            </w:r>
          </w:p>
        </w:tc>
      </w:tr>
    </w:tbl>
    <w:p w14:paraId="3C7ACBEC" w14:textId="77777777" w:rsidR="00F853D5" w:rsidRDefault="00F853D5" w:rsidP="00F853D5">
      <w:pPr>
        <w:pStyle w:val="Heading2"/>
      </w:pPr>
    </w:p>
    <w:p w14:paraId="0DE048E5" w14:textId="0C4B369D" w:rsidR="00F853D5" w:rsidRPr="00B515AF" w:rsidRDefault="00F853D5" w:rsidP="00B515AF">
      <w:pPr>
        <w:pStyle w:val="Heading2"/>
        <w:shd w:val="clear" w:color="auto" w:fill="CCC57F"/>
        <w:rPr>
          <w:rFonts w:ascii="Open Sans" w:hAnsi="Open Sans" w:cs="Open Sans"/>
          <w:b/>
          <w:bCs/>
          <w:color w:val="auto"/>
          <w:sz w:val="24"/>
          <w:szCs w:val="22"/>
        </w:rPr>
      </w:pPr>
      <w:bookmarkStart w:id="70" w:name="_Toc35871401"/>
      <w:bookmarkStart w:id="71" w:name="_Toc68086976"/>
      <w:r w:rsidRPr="00B515AF">
        <w:rPr>
          <w:rFonts w:ascii="Open Sans" w:hAnsi="Open Sans" w:cs="Open Sans"/>
          <w:b/>
          <w:bCs/>
          <w:color w:val="auto"/>
          <w:sz w:val="24"/>
          <w:szCs w:val="22"/>
        </w:rPr>
        <w:t>Conclusion</w:t>
      </w:r>
      <w:bookmarkEnd w:id="70"/>
      <w:bookmarkEnd w:id="71"/>
    </w:p>
    <w:p w14:paraId="7059368E" w14:textId="77777777" w:rsidR="00F853D5" w:rsidRPr="00A2106C" w:rsidRDefault="00F853D5" w:rsidP="00F853D5">
      <w:pPr>
        <w:spacing w:line="240" w:lineRule="auto"/>
        <w:contextualSpacing/>
        <w:rPr>
          <w:rFonts w:ascii="Garamond" w:hAnsi="Garamond"/>
          <w:szCs w:val="24"/>
        </w:rPr>
      </w:pPr>
    </w:p>
    <w:p w14:paraId="7EC8D00A" w14:textId="77777777" w:rsidR="007024EB" w:rsidRDefault="00F853D5" w:rsidP="00F853D5">
      <w:pPr>
        <w:spacing w:after="160"/>
      </w:pPr>
      <w:r w:rsidRPr="008C0B10">
        <w:t>K</w:t>
      </w:r>
      <w:r w:rsidR="00DB6A21">
        <w:t>epro</w:t>
      </w:r>
      <w:r w:rsidRPr="008C0B10">
        <w:t xml:space="preserve"> did not identify any significant issues related to the results of the Performance Measure Validation process. </w:t>
      </w:r>
      <w:r>
        <w:t xml:space="preserve"> Performance measure results were determined to be valid and information systems supported the calculation of accurate measures.</w:t>
      </w:r>
    </w:p>
    <w:p w14:paraId="152F5A5A" w14:textId="33C745AD" w:rsidR="00F33DFC" w:rsidRDefault="00F33DFC" w:rsidP="00F853D5">
      <w:pPr>
        <w:spacing w:after="160"/>
        <w:rPr>
          <w:rFonts w:ascii="DIN Pro Cond Bold" w:eastAsiaTheme="majorEastAsia" w:hAnsi="DIN Pro Cond Bold" w:cstheme="majorBidi"/>
          <w:caps/>
          <w:color w:val="002855"/>
          <w:sz w:val="32"/>
          <w:szCs w:val="26"/>
        </w:rPr>
      </w:pPr>
      <w:r>
        <w:br w:type="page"/>
      </w:r>
    </w:p>
    <w:p w14:paraId="77C60193" w14:textId="3CF0DD4A" w:rsidR="007F2458" w:rsidRPr="006C5DD8" w:rsidRDefault="007F2458" w:rsidP="00B515AF">
      <w:pPr>
        <w:pStyle w:val="Heading2"/>
        <w:shd w:val="clear" w:color="auto" w:fill="CCC57F"/>
        <w:spacing w:before="0" w:line="240" w:lineRule="auto"/>
        <w:contextualSpacing/>
        <w:rPr>
          <w:rFonts w:ascii="Open Sans" w:hAnsi="Open Sans" w:cs="Open Sans"/>
          <w:b/>
          <w:bCs/>
          <w:color w:val="auto"/>
          <w:sz w:val="24"/>
          <w:szCs w:val="22"/>
        </w:rPr>
      </w:pPr>
      <w:bookmarkStart w:id="72" w:name="_Toc35871402"/>
      <w:bookmarkStart w:id="73" w:name="_Toc68086977"/>
      <w:r w:rsidRPr="006C5DD8">
        <w:rPr>
          <w:rFonts w:ascii="Open Sans" w:hAnsi="Open Sans" w:cs="Open Sans"/>
          <w:b/>
          <w:bCs/>
          <w:color w:val="auto"/>
          <w:sz w:val="24"/>
          <w:szCs w:val="22"/>
        </w:rPr>
        <w:lastRenderedPageBreak/>
        <w:t>Plan-Specific Performance Measure Validation and Information System Capabi</w:t>
      </w:r>
      <w:r w:rsidR="00830FD9" w:rsidRPr="006C5DD8">
        <w:rPr>
          <w:rFonts w:ascii="Open Sans" w:hAnsi="Open Sans" w:cs="Open Sans"/>
          <w:b/>
          <w:bCs/>
          <w:color w:val="auto"/>
          <w:sz w:val="24"/>
          <w:szCs w:val="22"/>
        </w:rPr>
        <w:t>lity A</w:t>
      </w:r>
      <w:r w:rsidR="00211077" w:rsidRPr="006C5DD8">
        <w:rPr>
          <w:rFonts w:ascii="Open Sans" w:hAnsi="Open Sans" w:cs="Open Sans"/>
          <w:b/>
          <w:bCs/>
          <w:color w:val="auto"/>
          <w:sz w:val="24"/>
          <w:szCs w:val="22"/>
        </w:rPr>
        <w:t>ssessment</w:t>
      </w:r>
      <w:bookmarkEnd w:id="68"/>
      <w:bookmarkEnd w:id="69"/>
      <w:bookmarkEnd w:id="72"/>
      <w:bookmarkEnd w:id="73"/>
    </w:p>
    <w:p w14:paraId="74825BF3" w14:textId="51BEA514" w:rsidR="005F588E" w:rsidRDefault="005F588E" w:rsidP="005F588E"/>
    <w:p w14:paraId="35778DF1" w14:textId="77777777" w:rsidR="005F588E" w:rsidRDefault="005F588E" w:rsidP="00513766">
      <w:pPr>
        <w:spacing w:line="240" w:lineRule="auto"/>
      </w:pPr>
      <w:r>
        <w:t xml:space="preserve">Kepro has leveraged CMS Worksheet 2.14, </w:t>
      </w:r>
      <w:r w:rsidRPr="00586CB5">
        <w:rPr>
          <w:i/>
          <w:iCs/>
        </w:rPr>
        <w:t>A Framework for Summarizing Information About Performance Measures,</w:t>
      </w:r>
      <w:r>
        <w:t xml:space="preserve"> to report managed care plan-specific 2020 performance measure validation activities. As is required by CMS, Kepro has identified managed care plan and project strengths as evidenced through the validation process as well as follow up to 2020 recommendations.  Kepro’s Lead Performance Measure Validation Auditor assigned a validation confidence rating that refers to Kepro’s overall confidence that the calculation of the performance measure adhered to acceptable methodology.</w:t>
      </w:r>
    </w:p>
    <w:p w14:paraId="19CFD738" w14:textId="77777777" w:rsidR="005F588E" w:rsidRPr="005F588E" w:rsidRDefault="005F588E" w:rsidP="005F588E"/>
    <w:p w14:paraId="337FC7EF" w14:textId="77777777" w:rsidR="007D3CF4" w:rsidRPr="00745C56" w:rsidRDefault="007D3CF4" w:rsidP="00D213C4">
      <w:pPr>
        <w:pStyle w:val="Heading3"/>
        <w:spacing w:before="0" w:line="240" w:lineRule="auto"/>
        <w:contextualSpacing/>
        <w:rPr>
          <w:sz w:val="24"/>
        </w:rPr>
      </w:pPr>
    </w:p>
    <w:p w14:paraId="231294EF" w14:textId="2DB3044D" w:rsidR="007F2458" w:rsidRPr="00B515AF" w:rsidRDefault="007F2458" w:rsidP="00B515AF">
      <w:pPr>
        <w:pStyle w:val="Heading3"/>
        <w:shd w:val="clear" w:color="auto" w:fill="CCC57F"/>
        <w:spacing w:before="0" w:line="240" w:lineRule="auto"/>
        <w:contextualSpacing/>
        <w:rPr>
          <w:rFonts w:ascii="Open Sans" w:hAnsi="Open Sans" w:cs="Open Sans"/>
          <w:b/>
          <w:bCs/>
          <w:color w:val="auto"/>
          <w:sz w:val="22"/>
          <w:szCs w:val="20"/>
        </w:rPr>
      </w:pPr>
      <w:bookmarkStart w:id="74" w:name="_Toc501462167"/>
      <w:bookmarkStart w:id="75" w:name="_Toc535836005"/>
      <w:bookmarkStart w:id="76" w:name="_Toc35871403"/>
      <w:bookmarkStart w:id="77" w:name="_Toc68086978"/>
      <w:r w:rsidRPr="00B515AF">
        <w:rPr>
          <w:rFonts w:ascii="Open Sans" w:hAnsi="Open Sans" w:cs="Open Sans"/>
          <w:b/>
          <w:bCs/>
          <w:color w:val="auto"/>
          <w:sz w:val="22"/>
          <w:szCs w:val="20"/>
        </w:rPr>
        <w:t>Boston Medical Center HealthNet (BMCHP)</w:t>
      </w:r>
      <w:bookmarkEnd w:id="74"/>
      <w:bookmarkEnd w:id="75"/>
      <w:bookmarkEnd w:id="76"/>
      <w:bookmarkEnd w:id="77"/>
    </w:p>
    <w:p w14:paraId="38BD4C81" w14:textId="77777777" w:rsidR="00C42533" w:rsidRPr="00A369C3" w:rsidRDefault="00C42533" w:rsidP="00C42533">
      <w:pPr>
        <w:pStyle w:val="EQRMarkforExhibitWSsubsection"/>
        <w:rPr>
          <w:color w:val="CCC57F"/>
        </w:rPr>
      </w:pPr>
      <w:r w:rsidRPr="00A369C3">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C42533" w:rsidRPr="0016292A" w14:paraId="3EA86A38" w14:textId="77777777" w:rsidTr="00A369C3">
        <w:tc>
          <w:tcPr>
            <w:tcW w:w="9350" w:type="dxa"/>
            <w:shd w:val="clear" w:color="auto" w:fill="CCC57F"/>
          </w:tcPr>
          <w:p w14:paraId="512CCC5A" w14:textId="77777777" w:rsidR="00C42533" w:rsidRPr="0016292A" w:rsidRDefault="00C42533" w:rsidP="00C42533">
            <w:pPr>
              <w:pStyle w:val="EQRTableText"/>
            </w:pPr>
            <w:r w:rsidRPr="0016292A">
              <w:t>Managed Care Plan (MCP) name</w:t>
            </w:r>
            <w:r>
              <w:t xml:space="preserve">:  </w:t>
            </w:r>
            <w:r w:rsidRPr="001824E1">
              <w:rPr>
                <w:b/>
                <w:bCs/>
              </w:rPr>
              <w:t>Boston Medical Center HealthNet Plan</w:t>
            </w:r>
          </w:p>
        </w:tc>
      </w:tr>
      <w:tr w:rsidR="00C42533" w:rsidRPr="0016292A" w14:paraId="3554B594" w14:textId="77777777" w:rsidTr="00A369C3">
        <w:tc>
          <w:tcPr>
            <w:tcW w:w="9350" w:type="dxa"/>
            <w:shd w:val="clear" w:color="auto" w:fill="CCC57F"/>
          </w:tcPr>
          <w:p w14:paraId="5DFFB1CC" w14:textId="77777777" w:rsidR="00C42533" w:rsidRPr="0016292A" w:rsidRDefault="00C42533" w:rsidP="00C42533">
            <w:pPr>
              <w:pStyle w:val="EQRTableText"/>
            </w:pPr>
            <w:r w:rsidRPr="0016292A">
              <w:t>Performance measure name:</w:t>
            </w:r>
            <w:r>
              <w:t xml:space="preserve">  </w:t>
            </w:r>
            <w:r w:rsidRPr="00820E98">
              <w:rPr>
                <w:b/>
                <w:bCs/>
              </w:rPr>
              <w:t>Controlling High Blood Pressure</w:t>
            </w:r>
            <w:r>
              <w:rPr>
                <w:b/>
                <w:bCs/>
              </w:rPr>
              <w:t xml:space="preserve"> (CBP)</w:t>
            </w:r>
          </w:p>
        </w:tc>
      </w:tr>
      <w:tr w:rsidR="00C42533" w:rsidRPr="0016292A" w14:paraId="7FA74A22" w14:textId="77777777" w:rsidTr="00C42533">
        <w:tc>
          <w:tcPr>
            <w:tcW w:w="9350" w:type="dxa"/>
          </w:tcPr>
          <w:p w14:paraId="0DC6B9C6" w14:textId="77777777" w:rsidR="00C42533" w:rsidRPr="0016292A" w:rsidRDefault="00C42533" w:rsidP="00C42533">
            <w:pPr>
              <w:pStyle w:val="EQRTableText"/>
            </w:pPr>
            <w:r w:rsidRPr="0016292A">
              <w:t>Measure steward:</w:t>
            </w:r>
          </w:p>
          <w:p w14:paraId="1BD18D97"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Agency for Healthcare Research and Quality (AHRQ)</w:t>
            </w:r>
          </w:p>
          <w:p w14:paraId="51319739"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Disease Control and Prevention (CDC)</w:t>
            </w:r>
          </w:p>
          <w:p w14:paraId="7683367A"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Medicare &amp; Medicaid Services (CMS)</w:t>
            </w:r>
          </w:p>
          <w:p w14:paraId="22CDDF2F"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National Committee for Quality Assurance (NCQA) </w:t>
            </w:r>
          </w:p>
          <w:p w14:paraId="4EF7C11A"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The Joint Commission (TJC)</w:t>
            </w:r>
          </w:p>
          <w:p w14:paraId="11B7D0AC"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No measure steward, developed by state/EQRO </w:t>
            </w:r>
          </w:p>
          <w:p w14:paraId="53CD223C"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measure steward (specify) _____________________________________________</w:t>
            </w:r>
          </w:p>
        </w:tc>
      </w:tr>
      <w:tr w:rsidR="00C42533" w:rsidRPr="0016292A" w14:paraId="714E6383" w14:textId="77777777" w:rsidTr="00C42533">
        <w:tc>
          <w:tcPr>
            <w:tcW w:w="9350" w:type="dxa"/>
          </w:tcPr>
          <w:p w14:paraId="4FD40199" w14:textId="77777777" w:rsidR="00C42533" w:rsidRPr="0016292A" w:rsidRDefault="00C42533" w:rsidP="00C42533">
            <w:pPr>
              <w:pStyle w:val="EQRTableText"/>
            </w:pPr>
            <w:r w:rsidRPr="0016292A">
              <w:t>Is the performance measure part of an existing measure set? (check all that apply)</w:t>
            </w:r>
          </w:p>
          <w:p w14:paraId="134E1F2E"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HEDIS</w:t>
            </w:r>
            <w:r>
              <w:rPr>
                <w:rFonts w:cs="Arial"/>
              </w:rPr>
              <w:t>®</w:t>
            </w:r>
          </w:p>
          <w:p w14:paraId="370EDDF6"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CMS Child or Adult Core Set</w:t>
            </w:r>
          </w:p>
          <w:p w14:paraId="5065ED53" w14:textId="77777777" w:rsidR="00C42533" w:rsidRPr="0016292A" w:rsidRDefault="00C42533" w:rsidP="00C4253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C42533" w:rsidRPr="0016292A" w14:paraId="185C522B" w14:textId="77777777" w:rsidTr="00C42533">
        <w:tc>
          <w:tcPr>
            <w:tcW w:w="9350" w:type="dxa"/>
          </w:tcPr>
          <w:p w14:paraId="674C9B0A" w14:textId="77777777" w:rsidR="00C42533" w:rsidRPr="0016292A" w:rsidRDefault="00C42533" w:rsidP="00C42533">
            <w:pPr>
              <w:pStyle w:val="EQRTableText"/>
            </w:pPr>
            <w:r>
              <w:t>What data source(s) was used to calculate the measure</w:t>
            </w:r>
            <w:r w:rsidRPr="0016292A">
              <w:t>? (check all that apply)</w:t>
            </w:r>
          </w:p>
          <w:p w14:paraId="00E4B19E"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Administrative data (describe) NCQA-approved data sources</w:t>
            </w:r>
          </w:p>
          <w:p w14:paraId="607EABD9" w14:textId="77777777" w:rsidR="00C42533" w:rsidRPr="0016292A" w:rsidRDefault="00C42533" w:rsidP="00C42533">
            <w:pPr>
              <w:pStyle w:val="EQRTableText"/>
            </w:pPr>
            <w:r>
              <w:fldChar w:fldCharType="begin">
                <w:ffData>
                  <w:name w:val="Check2"/>
                  <w:enabled/>
                  <w:calcOnExit w:val="0"/>
                  <w:checkBox>
                    <w:sizeAuto/>
                    <w:default w:val="1"/>
                  </w:checkBox>
                </w:ffData>
              </w:fldChar>
            </w:r>
            <w:bookmarkStart w:id="78" w:name="Check2"/>
            <w:r>
              <w:instrText xml:space="preserve"> FORMCHECKBOX </w:instrText>
            </w:r>
            <w:r w:rsidR="00A845AE">
              <w:fldChar w:fldCharType="separate"/>
            </w:r>
            <w:r>
              <w:fldChar w:fldCharType="end"/>
            </w:r>
            <w:bookmarkEnd w:id="78"/>
            <w:r w:rsidRPr="0016292A">
              <w:t xml:space="preserve"> </w:t>
            </w:r>
            <w:r>
              <w:t>Medical records (describe) See below</w:t>
            </w:r>
          </w:p>
          <w:p w14:paraId="76939F89" w14:textId="77777777" w:rsidR="00C42533" w:rsidRPr="0016292A" w:rsidRDefault="00C42533" w:rsidP="00C42533">
            <w:pPr>
              <w:pStyle w:val="EQRTableText"/>
            </w:pPr>
            <w:r>
              <w:fldChar w:fldCharType="begin">
                <w:ffData>
                  <w:name w:val=""/>
                  <w:enabled/>
                  <w:calcOnExit w:val="0"/>
                  <w:checkBox>
                    <w:sizeAuto/>
                    <w:default w:val="0"/>
                  </w:checkBox>
                </w:ffData>
              </w:fldChar>
            </w:r>
            <w:r>
              <w:instrText xml:space="preserve"> FORMCHECKBOX </w:instrText>
            </w:r>
            <w:r w:rsidR="00A845AE">
              <w:fldChar w:fldCharType="separate"/>
            </w:r>
            <w:r>
              <w:fldChar w:fldCharType="end"/>
            </w:r>
            <w:r w:rsidRPr="0016292A">
              <w:t xml:space="preserve"> Other (specify) </w:t>
            </w:r>
          </w:p>
        </w:tc>
      </w:tr>
      <w:tr w:rsidR="00C42533" w:rsidRPr="0016292A" w14:paraId="594BFC4C" w14:textId="77777777" w:rsidTr="00C42533">
        <w:tc>
          <w:tcPr>
            <w:tcW w:w="9350" w:type="dxa"/>
          </w:tcPr>
          <w:p w14:paraId="28C8F7CA" w14:textId="77777777" w:rsidR="00C42533" w:rsidRDefault="00C42533" w:rsidP="00C42533">
            <w:pPr>
              <w:pStyle w:val="EQRTableText"/>
            </w:pPr>
            <w:r>
              <w:t>If the hybrid method was used, describe the sampling approach used to select the medical records:</w:t>
            </w:r>
          </w:p>
          <w:p w14:paraId="40D6D4C1" w14:textId="77777777" w:rsidR="00C42533" w:rsidRDefault="00C42533" w:rsidP="00C42533">
            <w:pPr>
              <w:pStyle w:val="EQRTableText"/>
            </w:pPr>
          </w:p>
          <w:p w14:paraId="5914C69C" w14:textId="7541AE75" w:rsidR="00C42533" w:rsidRDefault="00E00AF8" w:rsidP="00C42533">
            <w:pPr>
              <w:pStyle w:val="EQRTableText"/>
            </w:pPr>
            <w:r w:rsidRPr="003E400A">
              <w:t>NCQA hybrid systematic sampling methodology, with NCQA hybrid sample size reduction logic followed.</w:t>
            </w:r>
          </w:p>
          <w:p w14:paraId="0D1427EA" w14:textId="77777777" w:rsidR="00C42533" w:rsidRPr="0016292A" w:rsidRDefault="00C42533" w:rsidP="00C42533">
            <w:pPr>
              <w:pStyle w:val="EQRTableText"/>
            </w:pPr>
            <w:r w:rsidRPr="008221B4">
              <w:fldChar w:fldCharType="begin">
                <w:ffData>
                  <w:name w:val=""/>
                  <w:enabled/>
                  <w:calcOnExit w:val="0"/>
                  <w:checkBox>
                    <w:sizeAuto/>
                    <w:default w:val="0"/>
                  </w:checkBox>
                </w:ffData>
              </w:fldChar>
            </w:r>
            <w:r w:rsidRPr="008221B4">
              <w:instrText xml:space="preserve"> FORMCHECKBOX </w:instrText>
            </w:r>
            <w:r w:rsidR="00A845AE">
              <w:fldChar w:fldCharType="separate"/>
            </w:r>
            <w:r w:rsidRPr="008221B4">
              <w:fldChar w:fldCharType="end"/>
            </w:r>
            <w:r>
              <w:t xml:space="preserve"> Not applicable (hybrid method not used)</w:t>
            </w:r>
          </w:p>
        </w:tc>
      </w:tr>
      <w:tr w:rsidR="00C42533" w:rsidRPr="0016292A" w14:paraId="44CEDC89" w14:textId="77777777" w:rsidTr="00C42533">
        <w:tc>
          <w:tcPr>
            <w:tcW w:w="9350" w:type="dxa"/>
          </w:tcPr>
          <w:p w14:paraId="531AC39A" w14:textId="77777777" w:rsidR="00C42533" w:rsidRPr="001824E1" w:rsidRDefault="00C42533" w:rsidP="00C42533">
            <w:pPr>
              <w:pStyle w:val="EQRTableText"/>
              <w:rPr>
                <w:rFonts w:cs="Arial"/>
                <w:szCs w:val="18"/>
              </w:rPr>
            </w:pPr>
            <w:r w:rsidRPr="001824E1">
              <w:rPr>
                <w:rFonts w:cs="Arial"/>
                <w:szCs w:val="18"/>
              </w:rPr>
              <w:t>Definition of denominator (describe):  Members 18-85 years of age</w:t>
            </w:r>
          </w:p>
        </w:tc>
      </w:tr>
      <w:tr w:rsidR="00C42533" w:rsidRPr="0016292A" w14:paraId="6B1E6BCD" w14:textId="77777777" w:rsidTr="00C42533">
        <w:tc>
          <w:tcPr>
            <w:tcW w:w="9350" w:type="dxa"/>
          </w:tcPr>
          <w:p w14:paraId="4EEF5BB2" w14:textId="77777777" w:rsidR="00C42533" w:rsidRPr="001824E1" w:rsidRDefault="00C42533" w:rsidP="00C42533">
            <w:pPr>
              <w:pStyle w:val="Body"/>
              <w:rPr>
                <w:rFonts w:cs="Arial"/>
                <w:color w:val="000000" w:themeColor="text1"/>
                <w:sz w:val="18"/>
                <w:szCs w:val="18"/>
              </w:rPr>
            </w:pPr>
            <w:r w:rsidRPr="001824E1">
              <w:rPr>
                <w:rFonts w:cs="Arial"/>
                <w:sz w:val="18"/>
                <w:szCs w:val="18"/>
              </w:rPr>
              <w:t xml:space="preserve">Definition of numerator (describe):  </w:t>
            </w:r>
            <w:r w:rsidRPr="001824E1">
              <w:rPr>
                <w:rFonts w:cs="Arial"/>
                <w:color w:val="000000" w:themeColor="text1"/>
                <w:sz w:val="18"/>
                <w:szCs w:val="18"/>
              </w:rPr>
              <w:t xml:space="preserve">Members who had a diagnosis of hypertension (HTN) and whose BP was adequately controlled (&lt;140/90 mm Hg) during the measurement year.  </w:t>
            </w:r>
          </w:p>
          <w:p w14:paraId="4F9D9308" w14:textId="77777777" w:rsidR="00C42533" w:rsidRPr="001824E1" w:rsidRDefault="00C42533" w:rsidP="00C42533">
            <w:pPr>
              <w:pStyle w:val="EQRTableText"/>
              <w:rPr>
                <w:rFonts w:cs="Arial"/>
                <w:szCs w:val="18"/>
              </w:rPr>
            </w:pPr>
          </w:p>
        </w:tc>
      </w:tr>
      <w:tr w:rsidR="00C42533" w:rsidRPr="0016292A" w14:paraId="598A986D" w14:textId="77777777" w:rsidTr="00C42533">
        <w:tc>
          <w:tcPr>
            <w:tcW w:w="9350" w:type="dxa"/>
          </w:tcPr>
          <w:p w14:paraId="091A85C5" w14:textId="1FBECA53" w:rsidR="00C42533" w:rsidRPr="0016292A" w:rsidRDefault="00C42533" w:rsidP="00C42533">
            <w:pPr>
              <w:pStyle w:val="EQRTableText"/>
            </w:pPr>
            <w:r>
              <w:t>Program(s)</w:t>
            </w:r>
            <w:r w:rsidRPr="0016292A">
              <w:t xml:space="preserve"> included in the measure: </w:t>
            </w:r>
            <w:r w:rsidR="005F588E">
              <w:fldChar w:fldCharType="begin">
                <w:ffData>
                  <w:name w:val=""/>
                  <w:enabled/>
                  <w:calcOnExit w:val="0"/>
                  <w:checkBox>
                    <w:sizeAuto/>
                    <w:default w:val="1"/>
                  </w:checkBox>
                </w:ffData>
              </w:fldChar>
            </w:r>
            <w:r w:rsidR="005F588E">
              <w:instrText xml:space="preserve"> FORMCHECKBOX </w:instrText>
            </w:r>
            <w:r w:rsidR="00A845AE">
              <w:fldChar w:fldCharType="separate"/>
            </w:r>
            <w:r w:rsidR="005F588E">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CHIP (Title XXI) only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Medicaid and CHIP</w:t>
            </w:r>
          </w:p>
        </w:tc>
      </w:tr>
      <w:tr w:rsidR="00C42533" w:rsidRPr="0016292A" w14:paraId="6B2A0339" w14:textId="77777777" w:rsidTr="00C42533">
        <w:tc>
          <w:tcPr>
            <w:tcW w:w="9350" w:type="dxa"/>
          </w:tcPr>
          <w:p w14:paraId="350680D7" w14:textId="6790DC2C" w:rsidR="00C42533" w:rsidRDefault="00C42533" w:rsidP="00C42533">
            <w:pPr>
              <w:pStyle w:val="EQRTableText"/>
            </w:pPr>
            <w:r w:rsidRPr="0016292A">
              <w:t>Measurement period (start/end date)</w:t>
            </w:r>
            <w:r>
              <w:t xml:space="preserve">  January 1, 201</w:t>
            </w:r>
            <w:r w:rsidR="00742B7B">
              <w:t>9</w:t>
            </w:r>
            <w:r>
              <w:t xml:space="preserve"> – December 31, 201</w:t>
            </w:r>
            <w:r w:rsidR="00742B7B">
              <w:t>9</w:t>
            </w:r>
          </w:p>
          <w:p w14:paraId="55897984" w14:textId="77777777" w:rsidR="00C42533" w:rsidRDefault="00C42533" w:rsidP="00C42533">
            <w:pPr>
              <w:rPr>
                <w:rFonts w:ascii="Arial" w:hAnsi="Arial" w:cs="Arial"/>
                <w:color w:val="000000" w:themeColor="text1"/>
                <w:sz w:val="18"/>
                <w:szCs w:val="14"/>
              </w:rPr>
            </w:pPr>
          </w:p>
          <w:p w14:paraId="1607ACC0" w14:textId="48DB24BD" w:rsidR="00C42533" w:rsidRPr="001824E1" w:rsidRDefault="00C42533" w:rsidP="00C42533">
            <w:pPr>
              <w:rPr>
                <w:rFonts w:ascii="Arial" w:hAnsi="Arial" w:cs="Arial"/>
                <w:sz w:val="18"/>
                <w:szCs w:val="14"/>
              </w:rPr>
            </w:pPr>
            <w:r w:rsidRPr="001824E1">
              <w:rPr>
                <w:rFonts w:ascii="Arial" w:hAnsi="Arial" w:cs="Arial"/>
                <w:color w:val="000000" w:themeColor="text1"/>
                <w:sz w:val="18"/>
                <w:szCs w:val="14"/>
              </w:rPr>
              <w:t xml:space="preserve">In early-2020, </w:t>
            </w:r>
            <w:r w:rsidR="00B149C6">
              <w:rPr>
                <w:rFonts w:ascii="Arial" w:hAnsi="Arial" w:cs="Arial"/>
                <w:color w:val="000000" w:themeColor="text1"/>
                <w:sz w:val="18"/>
                <w:szCs w:val="14"/>
              </w:rPr>
              <w:t>CMS</w:t>
            </w:r>
            <w:r w:rsidRPr="001824E1">
              <w:rPr>
                <w:rFonts w:ascii="Arial" w:hAnsi="Arial" w:cs="Arial"/>
                <w:color w:val="000000" w:themeColor="text1"/>
                <w:sz w:val="18"/>
                <w:szCs w:val="14"/>
              </w:rPr>
              <w:t xml:space="preserve"> determined that the COVID-19 pandemic was affecting key aspects of HEDIS hybrid data collection. The collection of medical records was compromised by plans’ inability to access charts from provider offices for abstraction due to nationwide social-distancing requirements and work-at-home orders. NCQA therefore allowed plans to rotate their hybrid rates back to their previous reporting year hybrid rates if the plan chose to do so. </w:t>
            </w:r>
            <w:r w:rsidRPr="001824E1">
              <w:rPr>
                <w:rFonts w:ascii="Arial" w:hAnsi="Arial" w:cs="Arial"/>
                <w:sz w:val="18"/>
                <w:szCs w:val="14"/>
              </w:rPr>
              <w:t>BMCHP chose to rotate the two PMV hybrid measures under evaluation (</w:t>
            </w:r>
            <w:r w:rsidRPr="001824E1">
              <w:rPr>
                <w:rFonts w:ascii="Arial" w:hAnsi="Arial" w:cs="Arial"/>
                <w:i/>
                <w:iCs/>
                <w:color w:val="000000" w:themeColor="text1"/>
                <w:sz w:val="18"/>
                <w:szCs w:val="14"/>
              </w:rPr>
              <w:t>Controlling High Blood Pressure</w:t>
            </w:r>
            <w:r w:rsidRPr="001824E1">
              <w:rPr>
                <w:rFonts w:ascii="Arial" w:hAnsi="Arial" w:cs="Arial"/>
                <w:sz w:val="18"/>
                <w:szCs w:val="14"/>
              </w:rPr>
              <w:t xml:space="preserve"> and </w:t>
            </w:r>
            <w:r w:rsidRPr="001824E1">
              <w:rPr>
                <w:rFonts w:ascii="Arial" w:hAnsi="Arial" w:cs="Arial"/>
                <w:i/>
                <w:iCs/>
                <w:color w:val="000000" w:themeColor="text1"/>
                <w:sz w:val="18"/>
                <w:szCs w:val="14"/>
              </w:rPr>
              <w:t>Childhood Immunization Status: Combination 2</w:t>
            </w:r>
            <w:r w:rsidRPr="001824E1">
              <w:rPr>
                <w:rFonts w:ascii="Arial" w:hAnsi="Arial" w:cs="Arial"/>
                <w:sz w:val="18"/>
                <w:szCs w:val="14"/>
              </w:rPr>
              <w:t>) back to the HEDIS 2019 reported rates.</w:t>
            </w:r>
          </w:p>
          <w:p w14:paraId="3F7AF587" w14:textId="77777777" w:rsidR="00C42533" w:rsidRPr="0016292A" w:rsidRDefault="00C42533" w:rsidP="00C42533">
            <w:pPr>
              <w:pStyle w:val="EQRTableText"/>
            </w:pPr>
          </w:p>
        </w:tc>
      </w:tr>
    </w:tbl>
    <w:p w14:paraId="45CA90FA" w14:textId="64DC2F61" w:rsidR="00C42533" w:rsidRPr="00A369C3" w:rsidRDefault="00C42533" w:rsidP="00C42533">
      <w:pPr>
        <w:pStyle w:val="EQRMarkforExhibitWSsubsection"/>
        <w:rPr>
          <w:color w:val="CCC57F"/>
        </w:rPr>
      </w:pPr>
      <w:bookmarkStart w:id="79" w:name="_Hlk61111594"/>
      <w:r w:rsidRPr="00A369C3">
        <w:rPr>
          <w:color w:val="CCC57F"/>
        </w:rPr>
        <w:lastRenderedPageBreak/>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C42533" w:rsidRPr="0016292A" w14:paraId="0A4BC801" w14:textId="77777777" w:rsidTr="00B515AF">
        <w:trPr>
          <w:cantSplit/>
          <w:trHeight w:val="305"/>
        </w:trPr>
        <w:tc>
          <w:tcPr>
            <w:tcW w:w="1870" w:type="dxa"/>
            <w:shd w:val="clear" w:color="auto" w:fill="CCC57F"/>
          </w:tcPr>
          <w:p w14:paraId="54D56BBB" w14:textId="77777777" w:rsidR="00C42533" w:rsidRPr="006C5DD8" w:rsidRDefault="00C42533" w:rsidP="00C42533">
            <w:pPr>
              <w:pStyle w:val="EQRTableText"/>
              <w:rPr>
                <w:b/>
                <w:bCs/>
                <w:sz w:val="17"/>
                <w:szCs w:val="17"/>
              </w:rPr>
            </w:pPr>
            <w:r w:rsidRPr="006C5DD8">
              <w:rPr>
                <w:b/>
                <w:bCs/>
                <w:sz w:val="17"/>
                <w:szCs w:val="17"/>
              </w:rPr>
              <w:t>Numerator</w:t>
            </w:r>
          </w:p>
        </w:tc>
        <w:tc>
          <w:tcPr>
            <w:tcW w:w="1870" w:type="dxa"/>
          </w:tcPr>
          <w:p w14:paraId="1A92BC3A" w14:textId="7564A266" w:rsidR="00C42533" w:rsidRDefault="00C42533" w:rsidP="005F588E">
            <w:pPr>
              <w:pStyle w:val="EQRTableText"/>
              <w:jc w:val="center"/>
              <w:rPr>
                <w:sz w:val="17"/>
                <w:szCs w:val="17"/>
              </w:rPr>
            </w:pPr>
            <w:r>
              <w:rPr>
                <w:sz w:val="17"/>
                <w:szCs w:val="17"/>
              </w:rPr>
              <w:t>260</w:t>
            </w:r>
          </w:p>
        </w:tc>
      </w:tr>
      <w:tr w:rsidR="00C42533" w:rsidRPr="0016292A" w14:paraId="47471DCD" w14:textId="77777777" w:rsidTr="00B515AF">
        <w:trPr>
          <w:cantSplit/>
          <w:trHeight w:val="332"/>
        </w:trPr>
        <w:tc>
          <w:tcPr>
            <w:tcW w:w="1870" w:type="dxa"/>
            <w:shd w:val="clear" w:color="auto" w:fill="CCC57F"/>
          </w:tcPr>
          <w:p w14:paraId="1844740E" w14:textId="77777777" w:rsidR="00C42533" w:rsidRPr="006C5DD8" w:rsidRDefault="00C42533" w:rsidP="00C42533">
            <w:pPr>
              <w:pStyle w:val="EQRTableText"/>
              <w:rPr>
                <w:b/>
                <w:bCs/>
                <w:sz w:val="17"/>
                <w:szCs w:val="17"/>
              </w:rPr>
            </w:pPr>
            <w:r w:rsidRPr="006C5DD8">
              <w:rPr>
                <w:b/>
                <w:bCs/>
                <w:sz w:val="17"/>
                <w:szCs w:val="17"/>
              </w:rPr>
              <w:t>Denominator</w:t>
            </w:r>
          </w:p>
        </w:tc>
        <w:tc>
          <w:tcPr>
            <w:tcW w:w="1870" w:type="dxa"/>
          </w:tcPr>
          <w:p w14:paraId="1524FE94" w14:textId="77777777" w:rsidR="00C42533" w:rsidRDefault="00C42533" w:rsidP="005F588E">
            <w:pPr>
              <w:pStyle w:val="EQRTableText"/>
              <w:jc w:val="center"/>
              <w:rPr>
                <w:sz w:val="17"/>
                <w:szCs w:val="17"/>
              </w:rPr>
            </w:pPr>
            <w:r>
              <w:rPr>
                <w:sz w:val="17"/>
                <w:szCs w:val="17"/>
              </w:rPr>
              <w:t>411</w:t>
            </w:r>
          </w:p>
        </w:tc>
      </w:tr>
      <w:tr w:rsidR="00C42533" w:rsidRPr="0016292A" w14:paraId="71C3F643" w14:textId="77777777" w:rsidTr="00B515AF">
        <w:trPr>
          <w:cantSplit/>
          <w:trHeight w:val="278"/>
        </w:trPr>
        <w:tc>
          <w:tcPr>
            <w:tcW w:w="1870" w:type="dxa"/>
            <w:shd w:val="clear" w:color="auto" w:fill="CCC57F"/>
          </w:tcPr>
          <w:p w14:paraId="0E4F177E" w14:textId="77777777" w:rsidR="00C42533" w:rsidRPr="006C5DD8" w:rsidRDefault="00C42533" w:rsidP="00C42533">
            <w:pPr>
              <w:pStyle w:val="EQRTableText"/>
              <w:rPr>
                <w:b/>
                <w:bCs/>
                <w:sz w:val="17"/>
                <w:szCs w:val="17"/>
              </w:rPr>
            </w:pPr>
            <w:r w:rsidRPr="006C5DD8">
              <w:rPr>
                <w:b/>
                <w:bCs/>
                <w:sz w:val="17"/>
                <w:szCs w:val="17"/>
              </w:rPr>
              <w:t>Rate</w:t>
            </w:r>
          </w:p>
        </w:tc>
        <w:tc>
          <w:tcPr>
            <w:tcW w:w="1870" w:type="dxa"/>
          </w:tcPr>
          <w:p w14:paraId="0B450455" w14:textId="30B71180" w:rsidR="00C42533" w:rsidRDefault="00C42533" w:rsidP="005F588E">
            <w:pPr>
              <w:pStyle w:val="EQRTableText"/>
              <w:jc w:val="center"/>
              <w:rPr>
                <w:sz w:val="17"/>
                <w:szCs w:val="17"/>
              </w:rPr>
            </w:pPr>
            <w:r>
              <w:rPr>
                <w:sz w:val="17"/>
                <w:szCs w:val="17"/>
              </w:rPr>
              <w:t>63.3%</w:t>
            </w:r>
          </w:p>
        </w:tc>
      </w:tr>
    </w:tbl>
    <w:p w14:paraId="05CB49D3" w14:textId="77777777" w:rsidR="00C42533" w:rsidRPr="00A369C3" w:rsidRDefault="00C42533" w:rsidP="00C42533">
      <w:pPr>
        <w:pStyle w:val="EQRMarkforExhibitWSsubsection"/>
        <w:rPr>
          <w:color w:val="CCC57F"/>
        </w:rPr>
      </w:pPr>
      <w:r w:rsidRPr="00A369C3">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C42533" w:rsidRPr="0016292A" w14:paraId="7707F817" w14:textId="77777777" w:rsidTr="00C42533">
        <w:trPr>
          <w:trHeight w:val="1106"/>
        </w:trPr>
        <w:tc>
          <w:tcPr>
            <w:tcW w:w="9350" w:type="dxa"/>
          </w:tcPr>
          <w:bookmarkEnd w:id="79"/>
          <w:p w14:paraId="62DBE344" w14:textId="77777777" w:rsidR="00C42533" w:rsidRDefault="00C42533" w:rsidP="00C42533">
            <w:pPr>
              <w:pStyle w:val="EQRTableText"/>
            </w:pPr>
            <w:r>
              <w:t>Describe any deviations from the technical specifications and explain reasons for deviations (such as deviations in denominator, numerator, data source, measurement period, or other aspect of the measure calculation).</w:t>
            </w:r>
          </w:p>
          <w:p w14:paraId="28AA89B6" w14:textId="77777777" w:rsidR="00C42533" w:rsidRDefault="00C42533" w:rsidP="00C42533">
            <w:pPr>
              <w:pStyle w:val="EQRTableText"/>
            </w:pPr>
          </w:p>
          <w:p w14:paraId="3171D513" w14:textId="77777777" w:rsidR="00C42533" w:rsidRPr="0016292A" w:rsidRDefault="00C42533" w:rsidP="00C42533">
            <w:pPr>
              <w:pStyle w:val="EQRTableText"/>
              <w:rPr>
                <w:sz w:val="20"/>
              </w:rPr>
            </w:pPr>
            <w:r>
              <w:t>There were no deviations from NCQA HEDIS technical specifications.</w:t>
            </w:r>
          </w:p>
        </w:tc>
      </w:tr>
      <w:tr w:rsidR="00C42533" w:rsidRPr="0016292A" w14:paraId="70C0A81A" w14:textId="77777777" w:rsidTr="00C42533">
        <w:trPr>
          <w:trHeight w:val="1088"/>
        </w:trPr>
        <w:tc>
          <w:tcPr>
            <w:tcW w:w="9350" w:type="dxa"/>
          </w:tcPr>
          <w:p w14:paraId="3F02B179" w14:textId="2A50AB55" w:rsidR="00C42533" w:rsidRDefault="00C42533" w:rsidP="00C42533">
            <w:pPr>
              <w:pStyle w:val="EQRTableText"/>
            </w:pPr>
            <w:r>
              <w:t>Describe any findings from the ISCA or other information systems audit that affected the reliability or validity of the performance measure results.</w:t>
            </w:r>
          </w:p>
          <w:p w14:paraId="29B0BA06" w14:textId="77777777" w:rsidR="00C42533" w:rsidRDefault="00C42533" w:rsidP="00C42533">
            <w:pPr>
              <w:pStyle w:val="EQRTableText"/>
            </w:pPr>
          </w:p>
          <w:p w14:paraId="7BDD382A" w14:textId="77777777" w:rsidR="00C42533" w:rsidRPr="0016292A" w:rsidRDefault="00C42533" w:rsidP="00C42533">
            <w:pPr>
              <w:pStyle w:val="EQRTableText"/>
            </w:pPr>
            <w:r w:rsidRPr="00037FF4">
              <w:fldChar w:fldCharType="begin">
                <w:ffData>
                  <w:name w:val="Check3"/>
                  <w:enabled/>
                  <w:calcOnExit w:val="0"/>
                  <w:checkBox>
                    <w:sizeAuto/>
                    <w:default w:val="0"/>
                  </w:checkBox>
                </w:ffData>
              </w:fldChar>
            </w:r>
            <w:r w:rsidRPr="00037FF4">
              <w:instrText xml:space="preserve"> FORMCHECKBOX </w:instrText>
            </w:r>
            <w:r w:rsidR="00A845AE">
              <w:fldChar w:fldCharType="separate"/>
            </w:r>
            <w:r w:rsidRPr="00037FF4">
              <w:fldChar w:fldCharType="end"/>
            </w:r>
            <w:r>
              <w:t xml:space="preserve"> Not applicable (ISCA not reviewed)</w:t>
            </w:r>
          </w:p>
        </w:tc>
      </w:tr>
      <w:tr w:rsidR="00C42533" w:rsidRPr="0016292A" w14:paraId="45CE82C5" w14:textId="77777777" w:rsidTr="00C42533">
        <w:trPr>
          <w:trHeight w:val="1088"/>
        </w:trPr>
        <w:tc>
          <w:tcPr>
            <w:tcW w:w="9350" w:type="dxa"/>
          </w:tcPr>
          <w:p w14:paraId="29FDEF99" w14:textId="77777777" w:rsidR="00C42533" w:rsidRDefault="00C42533" w:rsidP="00C42533">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0DDD87B1" w14:textId="77777777" w:rsidR="00C42533" w:rsidRPr="005334AB" w:rsidRDefault="00C42533" w:rsidP="00C42533">
            <w:pPr>
              <w:rPr>
                <w:rFonts w:cstheme="minorHAnsi"/>
              </w:rPr>
            </w:pPr>
          </w:p>
          <w:p w14:paraId="06AB533E" w14:textId="77777777" w:rsidR="00C42533" w:rsidRPr="001824E1" w:rsidRDefault="00C42533" w:rsidP="00C42533">
            <w:pPr>
              <w:rPr>
                <w:rFonts w:ascii="Arial" w:hAnsi="Arial" w:cs="Arial"/>
                <w:sz w:val="18"/>
                <w:szCs w:val="14"/>
              </w:rPr>
            </w:pPr>
            <w:proofErr w:type="spellStart"/>
            <w:r w:rsidRPr="001824E1">
              <w:rPr>
                <w:rFonts w:ascii="Arial" w:hAnsi="Arial" w:cs="Arial"/>
                <w:sz w:val="18"/>
                <w:szCs w:val="14"/>
              </w:rPr>
              <w:t>Inovalon’s</w:t>
            </w:r>
            <w:proofErr w:type="spellEnd"/>
            <w:r w:rsidRPr="001824E1">
              <w:rPr>
                <w:rFonts w:ascii="Arial" w:hAnsi="Arial" w:cs="Arial"/>
                <w:sz w:val="18"/>
                <w:szCs w:val="14"/>
              </w:rPr>
              <w:t xml:space="preserve"> software was used to produce the produce the measure.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75A51F01" w14:textId="77777777" w:rsidR="00C42533" w:rsidRDefault="00C42533" w:rsidP="00C42533">
            <w:pPr>
              <w:pStyle w:val="EQRTableText"/>
            </w:pPr>
          </w:p>
          <w:p w14:paraId="5AA34D04" w14:textId="77777777" w:rsidR="00C42533" w:rsidRDefault="00C42533" w:rsidP="00C42533">
            <w:pPr>
              <w:pStyle w:val="EQRTableText"/>
            </w:pPr>
            <w:r w:rsidRPr="007E2EEA">
              <w:fldChar w:fldCharType="begin">
                <w:ffData>
                  <w:name w:val="Check3"/>
                  <w:enabled/>
                  <w:calcOnExit w:val="0"/>
                  <w:checkBox>
                    <w:sizeAuto/>
                    <w:default w:val="0"/>
                  </w:checkBox>
                </w:ffData>
              </w:fldChar>
            </w:r>
            <w:r w:rsidRPr="007E2EEA">
              <w:instrText xml:space="preserve"> FORMCHECKBOX </w:instrText>
            </w:r>
            <w:r w:rsidR="00A845AE">
              <w:fldChar w:fldCharType="separate"/>
            </w:r>
            <w:r w:rsidRPr="007E2EEA">
              <w:fldChar w:fldCharType="end"/>
            </w:r>
            <w:r w:rsidRPr="007E2EEA">
              <w:t xml:space="preserve"> Not applicable (</w:t>
            </w:r>
            <w:r>
              <w:t>medical record review not conducted</w:t>
            </w:r>
            <w:r w:rsidRPr="007E2EEA">
              <w:t>)</w:t>
            </w:r>
          </w:p>
        </w:tc>
      </w:tr>
      <w:tr w:rsidR="00C42533" w:rsidRPr="0016292A" w14:paraId="26C947A1" w14:textId="77777777" w:rsidTr="006C5DD8">
        <w:trPr>
          <w:trHeight w:val="998"/>
        </w:trPr>
        <w:tc>
          <w:tcPr>
            <w:tcW w:w="9350" w:type="dxa"/>
          </w:tcPr>
          <w:p w14:paraId="1E7BA41F" w14:textId="77777777" w:rsidR="00C42533" w:rsidRDefault="00C42533" w:rsidP="00C42533">
            <w:pPr>
              <w:pStyle w:val="EQRTableText"/>
            </w:pPr>
            <w:r>
              <w:t>Describe any other validation findings that affected the accuracy of the performance measure calculation.</w:t>
            </w:r>
          </w:p>
          <w:p w14:paraId="085409F7" w14:textId="77777777" w:rsidR="00C42533" w:rsidRDefault="00C42533" w:rsidP="00C42533">
            <w:pPr>
              <w:pStyle w:val="EQRTableText"/>
            </w:pPr>
          </w:p>
          <w:p w14:paraId="1B0EEDE6" w14:textId="77777777" w:rsidR="00C42533" w:rsidRPr="0016292A" w:rsidRDefault="00C42533" w:rsidP="00C42533">
            <w:pPr>
              <w:pStyle w:val="EQRTableText"/>
            </w:pPr>
            <w:r>
              <w:t>None.</w:t>
            </w:r>
          </w:p>
        </w:tc>
      </w:tr>
      <w:tr w:rsidR="00C42533" w:rsidRPr="0016292A" w14:paraId="6628D97D" w14:textId="77777777" w:rsidTr="006C5DD8">
        <w:trPr>
          <w:trHeight w:val="530"/>
        </w:trPr>
        <w:tc>
          <w:tcPr>
            <w:tcW w:w="9350" w:type="dxa"/>
          </w:tcPr>
          <w:p w14:paraId="7840B9E7" w14:textId="581A63DB" w:rsidR="00C42533" w:rsidRDefault="00C42533" w:rsidP="00C42533">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No confidence</w:t>
            </w:r>
          </w:p>
        </w:tc>
      </w:tr>
      <w:tr w:rsidR="00C42533" w:rsidRPr="0016292A" w14:paraId="543B439F" w14:textId="77777777" w:rsidTr="00C42533">
        <w:trPr>
          <w:trHeight w:val="971"/>
        </w:trPr>
        <w:tc>
          <w:tcPr>
            <w:tcW w:w="9350" w:type="dxa"/>
          </w:tcPr>
          <w:p w14:paraId="482C72F1" w14:textId="77777777" w:rsidR="00C42533" w:rsidRDefault="00C42533" w:rsidP="00C42533">
            <w:pPr>
              <w:pStyle w:val="EQRTableText"/>
            </w:pPr>
            <w:r w:rsidRPr="0016292A">
              <w:t>EQRO recommendations for impr</w:t>
            </w:r>
            <w:r>
              <w:t>ovement of performance measure calculation</w:t>
            </w:r>
            <w:r w:rsidRPr="0016292A">
              <w:t>:</w:t>
            </w:r>
          </w:p>
          <w:p w14:paraId="6C425BEB" w14:textId="77777777" w:rsidR="00C42533" w:rsidRDefault="00C42533" w:rsidP="00C42533">
            <w:pPr>
              <w:pStyle w:val="EQRTableText"/>
            </w:pPr>
          </w:p>
          <w:p w14:paraId="0361A673" w14:textId="0955657B" w:rsidR="00C42533" w:rsidRPr="0016292A" w:rsidRDefault="00725A3F" w:rsidP="00C42533">
            <w:pPr>
              <w:pStyle w:val="EQRTableText"/>
            </w:pPr>
            <w:r>
              <w:rPr>
                <w:rFonts w:cstheme="minorHAnsi"/>
                <w:color w:val="000000" w:themeColor="text1"/>
              </w:rPr>
              <w:t>None identified.</w:t>
            </w:r>
            <w:r w:rsidR="00C42533">
              <w:rPr>
                <w:rFonts w:cstheme="minorHAnsi"/>
                <w:color w:val="000000" w:themeColor="text1"/>
              </w:rPr>
              <w:br w:type="page"/>
            </w:r>
          </w:p>
        </w:tc>
      </w:tr>
    </w:tbl>
    <w:p w14:paraId="67A347B0" w14:textId="77777777" w:rsidR="006C5DD8" w:rsidRDefault="006C5DD8" w:rsidP="006C5DD8"/>
    <w:p w14:paraId="346613F1" w14:textId="68F491F9" w:rsidR="006C5DD8" w:rsidRDefault="006C5DD8" w:rsidP="006C5DD8"/>
    <w:p w14:paraId="0990FB31" w14:textId="6E12971E" w:rsidR="001D6E22" w:rsidRDefault="001D6E22">
      <w:pPr>
        <w:spacing w:after="160"/>
      </w:pPr>
      <w:r>
        <w:br w:type="page"/>
      </w:r>
    </w:p>
    <w:p w14:paraId="2E8E62C8" w14:textId="7E022C2F" w:rsidR="00C42533" w:rsidRPr="00A369C3" w:rsidRDefault="00C42533" w:rsidP="00C42533">
      <w:pPr>
        <w:pStyle w:val="EQRMarkforExhibitWSsubsection"/>
        <w:rPr>
          <w:color w:val="CCC57F"/>
        </w:rPr>
      </w:pPr>
      <w:r w:rsidRPr="00A369C3">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C42533" w:rsidRPr="0016292A" w14:paraId="1CF10D7A" w14:textId="77777777" w:rsidTr="00A369C3">
        <w:tc>
          <w:tcPr>
            <w:tcW w:w="9350" w:type="dxa"/>
            <w:shd w:val="clear" w:color="auto" w:fill="CCC57F"/>
          </w:tcPr>
          <w:p w14:paraId="27705EC9" w14:textId="77777777" w:rsidR="00C42533" w:rsidRPr="0016292A" w:rsidRDefault="00C42533" w:rsidP="00C42533">
            <w:pPr>
              <w:pStyle w:val="EQRTableText"/>
            </w:pPr>
            <w:r w:rsidRPr="0016292A">
              <w:t>Managed Care Plan (MCP) name</w:t>
            </w:r>
            <w:r>
              <w:t xml:space="preserve">:  </w:t>
            </w:r>
            <w:r w:rsidRPr="001824E1">
              <w:rPr>
                <w:b/>
                <w:bCs/>
              </w:rPr>
              <w:t>Boston Medical Center HealthNet Plan</w:t>
            </w:r>
          </w:p>
        </w:tc>
      </w:tr>
      <w:tr w:rsidR="00C42533" w:rsidRPr="0016292A" w14:paraId="75423CF9" w14:textId="77777777" w:rsidTr="00A369C3">
        <w:tc>
          <w:tcPr>
            <w:tcW w:w="9350" w:type="dxa"/>
            <w:shd w:val="clear" w:color="auto" w:fill="CCC57F"/>
          </w:tcPr>
          <w:p w14:paraId="669ECD98" w14:textId="77777777" w:rsidR="00C42533" w:rsidRPr="0016292A" w:rsidRDefault="00C42533" w:rsidP="00C42533">
            <w:pPr>
              <w:pStyle w:val="EQRTableText"/>
            </w:pPr>
            <w:r w:rsidRPr="0016292A">
              <w:t>Performance measure name:</w:t>
            </w:r>
            <w:r>
              <w:t xml:space="preserve">  </w:t>
            </w:r>
            <w:r w:rsidRPr="00820E98">
              <w:rPr>
                <w:b/>
                <w:bCs/>
              </w:rPr>
              <w:t>Controlling High Blood Pressure</w:t>
            </w:r>
            <w:r>
              <w:rPr>
                <w:b/>
                <w:bCs/>
              </w:rPr>
              <w:t xml:space="preserve"> (CBP)</w:t>
            </w:r>
          </w:p>
        </w:tc>
      </w:tr>
      <w:tr w:rsidR="00C42533" w:rsidRPr="0016292A" w14:paraId="7C7E02E8" w14:textId="77777777" w:rsidTr="00C42533">
        <w:tc>
          <w:tcPr>
            <w:tcW w:w="9350" w:type="dxa"/>
          </w:tcPr>
          <w:p w14:paraId="092A06DC" w14:textId="77777777" w:rsidR="00C42533" w:rsidRPr="0016292A" w:rsidRDefault="00C42533" w:rsidP="00C42533">
            <w:pPr>
              <w:pStyle w:val="EQRTableText"/>
            </w:pPr>
            <w:r w:rsidRPr="0016292A">
              <w:t>Measure steward:</w:t>
            </w:r>
          </w:p>
          <w:p w14:paraId="2C55D6B4"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Agency for Healthcare Research and Quality (AHRQ)</w:t>
            </w:r>
          </w:p>
          <w:p w14:paraId="741A7461"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Disease Control and Prevention (CDC)</w:t>
            </w:r>
          </w:p>
          <w:p w14:paraId="35EFA7E6"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Medicare &amp; Medicaid Services (CMS)</w:t>
            </w:r>
          </w:p>
          <w:p w14:paraId="4608E35E"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National Committee for Quality Assurance (NCQA) </w:t>
            </w:r>
          </w:p>
          <w:p w14:paraId="5E076B8E"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The Joint Commission (TJC)</w:t>
            </w:r>
          </w:p>
          <w:p w14:paraId="5DB621B1"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No measure steward, developed by state/EQRO </w:t>
            </w:r>
          </w:p>
          <w:p w14:paraId="2F376DDA"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measure steward (specify) _____________________________________________</w:t>
            </w:r>
          </w:p>
        </w:tc>
      </w:tr>
      <w:tr w:rsidR="00C42533" w:rsidRPr="0016292A" w14:paraId="0EAFC335" w14:textId="77777777" w:rsidTr="00C42533">
        <w:tc>
          <w:tcPr>
            <w:tcW w:w="9350" w:type="dxa"/>
          </w:tcPr>
          <w:p w14:paraId="09427FC3" w14:textId="77777777" w:rsidR="00C42533" w:rsidRPr="0016292A" w:rsidRDefault="00C42533" w:rsidP="00C42533">
            <w:pPr>
              <w:pStyle w:val="EQRTableText"/>
            </w:pPr>
            <w:r w:rsidRPr="0016292A">
              <w:t>Is the performance measure part of an existing measure set? (check all that apply)</w:t>
            </w:r>
          </w:p>
          <w:p w14:paraId="572C0A85"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HEDIS</w:t>
            </w:r>
            <w:r>
              <w:rPr>
                <w:rFonts w:cs="Arial"/>
              </w:rPr>
              <w:t>®</w:t>
            </w:r>
          </w:p>
          <w:p w14:paraId="4F9C7060"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CMS Child or Adult Core Set</w:t>
            </w:r>
          </w:p>
          <w:p w14:paraId="3F8FE778" w14:textId="77777777" w:rsidR="00C42533" w:rsidRPr="0016292A" w:rsidRDefault="00C42533" w:rsidP="00C4253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C42533" w:rsidRPr="0016292A" w14:paraId="789C4B4D" w14:textId="77777777" w:rsidTr="00C42533">
        <w:tc>
          <w:tcPr>
            <w:tcW w:w="9350" w:type="dxa"/>
          </w:tcPr>
          <w:p w14:paraId="07E08F37" w14:textId="77777777" w:rsidR="00C42533" w:rsidRPr="0016292A" w:rsidRDefault="00C42533" w:rsidP="00C42533">
            <w:pPr>
              <w:pStyle w:val="EQRTableText"/>
            </w:pPr>
            <w:r>
              <w:t>What data source(s) was used to calculate the measure</w:t>
            </w:r>
            <w:r w:rsidRPr="0016292A">
              <w:t>? (check all that apply)</w:t>
            </w:r>
          </w:p>
          <w:p w14:paraId="4CE2E4FB"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Administrative data (describe) NCQA-approved data sources</w:t>
            </w:r>
          </w:p>
          <w:p w14:paraId="37774D45" w14:textId="77777777" w:rsidR="00C42533" w:rsidRPr="0016292A" w:rsidRDefault="00C42533" w:rsidP="00C42533">
            <w:pPr>
              <w:pStyle w:val="EQRTableText"/>
            </w:pPr>
            <w:r>
              <w:fldChar w:fldCharType="begin">
                <w:ffData>
                  <w:name w:val="Check2"/>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Medical records (describe) See below</w:t>
            </w:r>
          </w:p>
          <w:p w14:paraId="76DC32F8" w14:textId="77777777" w:rsidR="00C42533" w:rsidRPr="0016292A" w:rsidRDefault="00C42533" w:rsidP="00C42533">
            <w:pPr>
              <w:pStyle w:val="EQRTableText"/>
            </w:pPr>
            <w:r>
              <w:fldChar w:fldCharType="begin">
                <w:ffData>
                  <w:name w:val=""/>
                  <w:enabled/>
                  <w:calcOnExit w:val="0"/>
                  <w:checkBox>
                    <w:sizeAuto/>
                    <w:default w:val="0"/>
                  </w:checkBox>
                </w:ffData>
              </w:fldChar>
            </w:r>
            <w:r>
              <w:instrText xml:space="preserve"> FORMCHECKBOX </w:instrText>
            </w:r>
            <w:r w:rsidR="00A845AE">
              <w:fldChar w:fldCharType="separate"/>
            </w:r>
            <w:r>
              <w:fldChar w:fldCharType="end"/>
            </w:r>
            <w:r w:rsidRPr="0016292A">
              <w:t xml:space="preserve"> Other (specify) </w:t>
            </w:r>
          </w:p>
        </w:tc>
      </w:tr>
      <w:tr w:rsidR="00C42533" w:rsidRPr="0016292A" w14:paraId="705E0B68" w14:textId="77777777" w:rsidTr="00C42533">
        <w:tc>
          <w:tcPr>
            <w:tcW w:w="9350" w:type="dxa"/>
          </w:tcPr>
          <w:p w14:paraId="1F01C8E1" w14:textId="77777777" w:rsidR="00C42533" w:rsidRDefault="00C42533" w:rsidP="00C42533">
            <w:pPr>
              <w:pStyle w:val="EQRTableText"/>
            </w:pPr>
            <w:r>
              <w:t>If the hybrid method was used, describe the sampling approach used to select the medical records:</w:t>
            </w:r>
          </w:p>
          <w:p w14:paraId="2284159D" w14:textId="77777777" w:rsidR="00C42533" w:rsidRDefault="00C42533" w:rsidP="00C42533">
            <w:pPr>
              <w:pStyle w:val="EQRTableText"/>
            </w:pPr>
          </w:p>
          <w:p w14:paraId="238D7A90" w14:textId="5611C0A7" w:rsidR="00C42533" w:rsidRDefault="00E00AF8" w:rsidP="00C42533">
            <w:pPr>
              <w:pStyle w:val="EQRTableText"/>
            </w:pPr>
            <w:r w:rsidRPr="003E400A">
              <w:t>NCQA hybrid systematic sampling methodology, with NCQA hybrid sample size reduction logic followed.</w:t>
            </w:r>
          </w:p>
          <w:p w14:paraId="0218A1B6" w14:textId="77777777" w:rsidR="00DB4FAE" w:rsidRDefault="00DB4FAE" w:rsidP="00C42533">
            <w:pPr>
              <w:pStyle w:val="EQRTableText"/>
            </w:pPr>
          </w:p>
          <w:p w14:paraId="05A39A2B" w14:textId="77777777" w:rsidR="00C42533" w:rsidRPr="0016292A" w:rsidRDefault="00C42533" w:rsidP="00C42533">
            <w:pPr>
              <w:pStyle w:val="EQRTableText"/>
            </w:pPr>
            <w:r w:rsidRPr="008221B4">
              <w:fldChar w:fldCharType="begin">
                <w:ffData>
                  <w:name w:val=""/>
                  <w:enabled/>
                  <w:calcOnExit w:val="0"/>
                  <w:checkBox>
                    <w:sizeAuto/>
                    <w:default w:val="0"/>
                  </w:checkBox>
                </w:ffData>
              </w:fldChar>
            </w:r>
            <w:r w:rsidRPr="008221B4">
              <w:instrText xml:space="preserve"> FORMCHECKBOX </w:instrText>
            </w:r>
            <w:r w:rsidR="00A845AE">
              <w:fldChar w:fldCharType="separate"/>
            </w:r>
            <w:r w:rsidRPr="008221B4">
              <w:fldChar w:fldCharType="end"/>
            </w:r>
            <w:r>
              <w:t xml:space="preserve"> Not applicable (hybrid method not used)</w:t>
            </w:r>
          </w:p>
        </w:tc>
      </w:tr>
      <w:tr w:rsidR="00C42533" w:rsidRPr="0016292A" w14:paraId="0C809DB6" w14:textId="77777777" w:rsidTr="00C42533">
        <w:tc>
          <w:tcPr>
            <w:tcW w:w="9350" w:type="dxa"/>
          </w:tcPr>
          <w:p w14:paraId="62E87FED" w14:textId="77777777" w:rsidR="00C42533" w:rsidRPr="001824E1" w:rsidRDefault="00C42533" w:rsidP="00C42533">
            <w:pPr>
              <w:pStyle w:val="EQRTableText"/>
              <w:rPr>
                <w:rFonts w:cs="Arial"/>
                <w:szCs w:val="18"/>
              </w:rPr>
            </w:pPr>
            <w:r w:rsidRPr="001824E1">
              <w:rPr>
                <w:rFonts w:cs="Arial"/>
                <w:szCs w:val="18"/>
              </w:rPr>
              <w:t>Definition of denominator (describe):  Members 18-85 years of age</w:t>
            </w:r>
          </w:p>
        </w:tc>
      </w:tr>
      <w:tr w:rsidR="00C42533" w:rsidRPr="0016292A" w14:paraId="71B38E26" w14:textId="77777777" w:rsidTr="00C42533">
        <w:tc>
          <w:tcPr>
            <w:tcW w:w="9350" w:type="dxa"/>
          </w:tcPr>
          <w:p w14:paraId="3D2F1733" w14:textId="77777777" w:rsidR="00C42533" w:rsidRPr="001824E1" w:rsidRDefault="00C42533" w:rsidP="00C42533">
            <w:pPr>
              <w:pStyle w:val="Body"/>
              <w:rPr>
                <w:rFonts w:cs="Arial"/>
                <w:color w:val="000000" w:themeColor="text1"/>
                <w:sz w:val="18"/>
                <w:szCs w:val="18"/>
              </w:rPr>
            </w:pPr>
            <w:r w:rsidRPr="001824E1">
              <w:rPr>
                <w:rFonts w:cs="Arial"/>
                <w:sz w:val="18"/>
                <w:szCs w:val="18"/>
              </w:rPr>
              <w:t xml:space="preserve">Definition of numerator (describe):  </w:t>
            </w:r>
            <w:r w:rsidRPr="001824E1">
              <w:rPr>
                <w:rFonts w:cs="Arial"/>
                <w:color w:val="000000" w:themeColor="text1"/>
                <w:sz w:val="18"/>
                <w:szCs w:val="18"/>
              </w:rPr>
              <w:t xml:space="preserve">Members who had a diagnosis of hypertension (HTN) and whose BP was adequately controlled (&lt;140/90 mm Hg) during the measurement year.  </w:t>
            </w:r>
          </w:p>
          <w:p w14:paraId="5299CF53" w14:textId="77777777" w:rsidR="00C42533" w:rsidRPr="001824E1" w:rsidRDefault="00C42533" w:rsidP="00C42533">
            <w:pPr>
              <w:pStyle w:val="EQRTableText"/>
              <w:rPr>
                <w:rFonts w:cs="Arial"/>
                <w:szCs w:val="18"/>
              </w:rPr>
            </w:pPr>
          </w:p>
        </w:tc>
      </w:tr>
      <w:tr w:rsidR="00C42533" w:rsidRPr="0016292A" w14:paraId="7B87EF56" w14:textId="77777777" w:rsidTr="00C42533">
        <w:tc>
          <w:tcPr>
            <w:tcW w:w="9350" w:type="dxa"/>
          </w:tcPr>
          <w:p w14:paraId="10613055" w14:textId="77777777" w:rsidR="00C42533" w:rsidRPr="0016292A" w:rsidRDefault="00C42533" w:rsidP="00C42533">
            <w:pPr>
              <w:pStyle w:val="EQRTableText"/>
            </w:pPr>
            <w:r>
              <w:t>Program(s)</w:t>
            </w:r>
            <w:r w:rsidRPr="0016292A">
              <w:t xml:space="preserve"> included in the measure: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CHIP (Title XXI) only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Medicaid and CHIP</w:t>
            </w:r>
          </w:p>
        </w:tc>
      </w:tr>
      <w:tr w:rsidR="00C42533" w:rsidRPr="0016292A" w14:paraId="324622B0" w14:textId="77777777" w:rsidTr="00C42533">
        <w:tc>
          <w:tcPr>
            <w:tcW w:w="9350" w:type="dxa"/>
          </w:tcPr>
          <w:p w14:paraId="28F5BADE" w14:textId="70FBB35B" w:rsidR="00C42533" w:rsidRDefault="00C42533" w:rsidP="00C42533">
            <w:pPr>
              <w:pStyle w:val="EQRTableText"/>
            </w:pPr>
            <w:r w:rsidRPr="0016292A">
              <w:t>Measurement period (start/end date)</w:t>
            </w:r>
            <w:r>
              <w:t xml:space="preserve">  January 1, 201</w:t>
            </w:r>
            <w:r w:rsidR="00742B7B">
              <w:t>9</w:t>
            </w:r>
            <w:r>
              <w:t xml:space="preserve"> – December 31, 201</w:t>
            </w:r>
            <w:r w:rsidR="00742B7B">
              <w:t>9</w:t>
            </w:r>
          </w:p>
          <w:p w14:paraId="760E9D9A" w14:textId="77777777" w:rsidR="00C42533" w:rsidRDefault="00C42533" w:rsidP="00C42533">
            <w:pPr>
              <w:rPr>
                <w:rFonts w:ascii="Arial" w:hAnsi="Arial" w:cs="Arial"/>
                <w:color w:val="000000" w:themeColor="text1"/>
                <w:sz w:val="18"/>
                <w:szCs w:val="14"/>
              </w:rPr>
            </w:pPr>
          </w:p>
          <w:p w14:paraId="29C11DAC" w14:textId="0F036948" w:rsidR="00C42533" w:rsidRPr="001824E1" w:rsidRDefault="00C42533" w:rsidP="00C42533">
            <w:pPr>
              <w:rPr>
                <w:rFonts w:ascii="Arial" w:hAnsi="Arial" w:cs="Arial"/>
                <w:sz w:val="18"/>
                <w:szCs w:val="14"/>
              </w:rPr>
            </w:pPr>
            <w:r w:rsidRPr="001824E1">
              <w:rPr>
                <w:rFonts w:ascii="Arial" w:hAnsi="Arial" w:cs="Arial"/>
                <w:color w:val="000000" w:themeColor="text1"/>
                <w:sz w:val="18"/>
                <w:szCs w:val="14"/>
              </w:rPr>
              <w:t xml:space="preserve">In early-2020, </w:t>
            </w:r>
            <w:r w:rsidR="00F23BA2">
              <w:rPr>
                <w:rFonts w:ascii="Arial" w:hAnsi="Arial" w:cs="Arial"/>
                <w:color w:val="000000" w:themeColor="text1"/>
                <w:sz w:val="18"/>
                <w:szCs w:val="14"/>
              </w:rPr>
              <w:t xml:space="preserve">CMS </w:t>
            </w:r>
            <w:r w:rsidRPr="001824E1">
              <w:rPr>
                <w:rFonts w:ascii="Arial" w:hAnsi="Arial" w:cs="Arial"/>
                <w:color w:val="000000" w:themeColor="text1"/>
                <w:sz w:val="18"/>
                <w:szCs w:val="14"/>
              </w:rPr>
              <w:t xml:space="preserve"> determined that the COVID-19 pandemic was affecting key aspects of HEDIS hybrid data collection. The collection of medical records was compromised by plans’ inability to access charts from provider offices for abstraction due to nationwide social-distancing requirements and work-at-home orders. NCQA therefore allowed plans to rotate their hybrid rates back to their previous reporting year hybrid rates if the plan chose to do so. </w:t>
            </w:r>
            <w:r w:rsidRPr="001824E1">
              <w:rPr>
                <w:rFonts w:ascii="Arial" w:hAnsi="Arial" w:cs="Arial"/>
                <w:sz w:val="18"/>
                <w:szCs w:val="14"/>
              </w:rPr>
              <w:t xml:space="preserve">BMCHP chose to rotate the </w:t>
            </w:r>
            <w:r w:rsidRPr="001824E1">
              <w:rPr>
                <w:rFonts w:ascii="Arial" w:hAnsi="Arial" w:cs="Arial"/>
                <w:i/>
                <w:iCs/>
                <w:color w:val="000000" w:themeColor="text1"/>
                <w:sz w:val="18"/>
                <w:szCs w:val="14"/>
              </w:rPr>
              <w:t>Controlling High Blood Pressure</w:t>
            </w:r>
            <w:r w:rsidRPr="001824E1">
              <w:rPr>
                <w:rFonts w:ascii="Arial" w:hAnsi="Arial" w:cs="Arial"/>
                <w:sz w:val="18"/>
                <w:szCs w:val="14"/>
              </w:rPr>
              <w:t xml:space="preserve"> back to the HEDIS 2019 reported rates.</w:t>
            </w:r>
          </w:p>
          <w:p w14:paraId="709C2BB8" w14:textId="77777777" w:rsidR="00C42533" w:rsidRPr="0016292A" w:rsidRDefault="00C42533" w:rsidP="00C42533">
            <w:pPr>
              <w:pStyle w:val="EQRTableText"/>
            </w:pPr>
          </w:p>
        </w:tc>
      </w:tr>
    </w:tbl>
    <w:p w14:paraId="47AD82B1" w14:textId="57B8706F" w:rsidR="00C42533" w:rsidRPr="00A369C3" w:rsidRDefault="00C42533" w:rsidP="00C42533">
      <w:pPr>
        <w:pStyle w:val="EQRMarkforExhibitWSsubsection"/>
        <w:rPr>
          <w:color w:val="CCC57F"/>
        </w:rPr>
      </w:pPr>
      <w:r w:rsidRPr="00A369C3">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C42533" w:rsidRPr="0016292A" w14:paraId="6FC00376" w14:textId="77777777" w:rsidTr="00B515AF">
        <w:trPr>
          <w:cantSplit/>
          <w:trHeight w:val="287"/>
        </w:trPr>
        <w:tc>
          <w:tcPr>
            <w:tcW w:w="1870" w:type="dxa"/>
            <w:shd w:val="clear" w:color="auto" w:fill="CCC57F"/>
          </w:tcPr>
          <w:p w14:paraId="189F3509" w14:textId="77777777" w:rsidR="00C42533" w:rsidRPr="007F5C35" w:rsidRDefault="00C42533" w:rsidP="00C42533">
            <w:pPr>
              <w:pStyle w:val="EQRTableText"/>
              <w:rPr>
                <w:b/>
                <w:bCs/>
                <w:sz w:val="17"/>
                <w:szCs w:val="17"/>
              </w:rPr>
            </w:pPr>
            <w:r w:rsidRPr="007F5C35">
              <w:rPr>
                <w:b/>
                <w:bCs/>
                <w:sz w:val="17"/>
                <w:szCs w:val="17"/>
              </w:rPr>
              <w:t>Numerator</w:t>
            </w:r>
          </w:p>
        </w:tc>
        <w:tc>
          <w:tcPr>
            <w:tcW w:w="1870" w:type="dxa"/>
          </w:tcPr>
          <w:p w14:paraId="2EC25191" w14:textId="63C0B7F9" w:rsidR="00C42533" w:rsidRDefault="00C42533" w:rsidP="00DB4FAE">
            <w:pPr>
              <w:pStyle w:val="EQRTableText"/>
              <w:jc w:val="center"/>
              <w:rPr>
                <w:sz w:val="17"/>
                <w:szCs w:val="17"/>
              </w:rPr>
            </w:pPr>
            <w:r>
              <w:rPr>
                <w:sz w:val="17"/>
                <w:szCs w:val="17"/>
              </w:rPr>
              <w:t>260</w:t>
            </w:r>
          </w:p>
        </w:tc>
      </w:tr>
      <w:tr w:rsidR="00C42533" w:rsidRPr="0016292A" w14:paraId="4BA88873" w14:textId="77777777" w:rsidTr="00742B7B">
        <w:trPr>
          <w:cantSplit/>
          <w:trHeight w:val="323"/>
        </w:trPr>
        <w:tc>
          <w:tcPr>
            <w:tcW w:w="1870" w:type="dxa"/>
            <w:shd w:val="clear" w:color="auto" w:fill="CCC57F"/>
          </w:tcPr>
          <w:p w14:paraId="3451B343" w14:textId="77777777" w:rsidR="00C42533" w:rsidRPr="007F5C35" w:rsidRDefault="00C42533" w:rsidP="00C42533">
            <w:pPr>
              <w:pStyle w:val="EQRTableText"/>
              <w:rPr>
                <w:b/>
                <w:bCs/>
                <w:sz w:val="17"/>
                <w:szCs w:val="17"/>
              </w:rPr>
            </w:pPr>
            <w:r w:rsidRPr="007F5C35">
              <w:rPr>
                <w:b/>
                <w:bCs/>
                <w:sz w:val="17"/>
                <w:szCs w:val="17"/>
              </w:rPr>
              <w:t>Denominator</w:t>
            </w:r>
          </w:p>
        </w:tc>
        <w:tc>
          <w:tcPr>
            <w:tcW w:w="1870" w:type="dxa"/>
          </w:tcPr>
          <w:p w14:paraId="3D56F2AC" w14:textId="77777777" w:rsidR="00C42533" w:rsidRDefault="00C42533" w:rsidP="00DB4FAE">
            <w:pPr>
              <w:pStyle w:val="EQRTableText"/>
              <w:jc w:val="center"/>
              <w:rPr>
                <w:sz w:val="17"/>
                <w:szCs w:val="17"/>
              </w:rPr>
            </w:pPr>
            <w:r>
              <w:rPr>
                <w:sz w:val="17"/>
                <w:szCs w:val="17"/>
              </w:rPr>
              <w:t>411</w:t>
            </w:r>
          </w:p>
        </w:tc>
      </w:tr>
      <w:tr w:rsidR="00C42533" w:rsidRPr="0016292A" w14:paraId="107DF228" w14:textId="77777777" w:rsidTr="00B515AF">
        <w:trPr>
          <w:cantSplit/>
          <w:trHeight w:val="350"/>
        </w:trPr>
        <w:tc>
          <w:tcPr>
            <w:tcW w:w="1870" w:type="dxa"/>
            <w:shd w:val="clear" w:color="auto" w:fill="CCC57F"/>
          </w:tcPr>
          <w:p w14:paraId="1B87870F" w14:textId="77777777" w:rsidR="00C42533" w:rsidRPr="007F5C35" w:rsidRDefault="00C42533" w:rsidP="00C42533">
            <w:pPr>
              <w:pStyle w:val="EQRTableText"/>
              <w:rPr>
                <w:b/>
                <w:bCs/>
                <w:sz w:val="17"/>
                <w:szCs w:val="17"/>
              </w:rPr>
            </w:pPr>
            <w:r w:rsidRPr="007F5C35">
              <w:rPr>
                <w:b/>
                <w:bCs/>
                <w:sz w:val="17"/>
                <w:szCs w:val="17"/>
              </w:rPr>
              <w:t>Rate</w:t>
            </w:r>
          </w:p>
        </w:tc>
        <w:tc>
          <w:tcPr>
            <w:tcW w:w="1870" w:type="dxa"/>
          </w:tcPr>
          <w:p w14:paraId="395517C7" w14:textId="735EB793" w:rsidR="00C42533" w:rsidRDefault="00C42533" w:rsidP="00DB4FAE">
            <w:pPr>
              <w:pStyle w:val="EQRTableText"/>
              <w:jc w:val="center"/>
              <w:rPr>
                <w:sz w:val="17"/>
                <w:szCs w:val="17"/>
              </w:rPr>
            </w:pPr>
            <w:r>
              <w:rPr>
                <w:sz w:val="17"/>
                <w:szCs w:val="17"/>
              </w:rPr>
              <w:t>63.3%</w:t>
            </w:r>
          </w:p>
        </w:tc>
      </w:tr>
    </w:tbl>
    <w:p w14:paraId="4ABF993C" w14:textId="77777777" w:rsidR="00C42533" w:rsidRPr="00A369C3" w:rsidRDefault="00C42533" w:rsidP="00C42533">
      <w:pPr>
        <w:pStyle w:val="EQRMarkforExhibitWSsubsection"/>
        <w:rPr>
          <w:color w:val="CCC57F"/>
        </w:rPr>
      </w:pPr>
      <w:r w:rsidRPr="00A369C3">
        <w:rPr>
          <w:color w:val="CCC57F"/>
        </w:rPr>
        <w:lastRenderedPageBreak/>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C42533" w:rsidRPr="0016292A" w14:paraId="7A8859C0" w14:textId="77777777" w:rsidTr="00C42533">
        <w:trPr>
          <w:trHeight w:val="1106"/>
        </w:trPr>
        <w:tc>
          <w:tcPr>
            <w:tcW w:w="9350" w:type="dxa"/>
          </w:tcPr>
          <w:p w14:paraId="33666F2F" w14:textId="77777777" w:rsidR="00C42533" w:rsidRDefault="00C42533" w:rsidP="00C42533">
            <w:pPr>
              <w:pStyle w:val="EQRTableText"/>
            </w:pPr>
            <w:r>
              <w:t>Describe any deviations from the technical specifications and explain reasons for deviations (such as deviations in denominator, numerator, data source, measurement period, or other aspect of the measure calculation).</w:t>
            </w:r>
          </w:p>
          <w:p w14:paraId="7BC4367C" w14:textId="77777777" w:rsidR="00C42533" w:rsidRDefault="00C42533" w:rsidP="00C42533">
            <w:pPr>
              <w:pStyle w:val="EQRTableText"/>
            </w:pPr>
          </w:p>
          <w:p w14:paraId="316B4023" w14:textId="77777777" w:rsidR="00C42533" w:rsidRPr="0016292A" w:rsidRDefault="00C42533" w:rsidP="00C42533">
            <w:pPr>
              <w:pStyle w:val="EQRTableText"/>
              <w:rPr>
                <w:sz w:val="20"/>
              </w:rPr>
            </w:pPr>
            <w:r>
              <w:t>There were no deviations from NCQA HEDIS technical specifications.</w:t>
            </w:r>
          </w:p>
        </w:tc>
      </w:tr>
      <w:tr w:rsidR="00C42533" w:rsidRPr="0016292A" w14:paraId="3171D790" w14:textId="77777777" w:rsidTr="00C42533">
        <w:trPr>
          <w:trHeight w:val="1088"/>
        </w:trPr>
        <w:tc>
          <w:tcPr>
            <w:tcW w:w="9350" w:type="dxa"/>
          </w:tcPr>
          <w:p w14:paraId="5BE80F30" w14:textId="77777777" w:rsidR="00C42533" w:rsidRPr="00EF7CB4" w:rsidRDefault="00C42533" w:rsidP="00C42533">
            <w:pPr>
              <w:pStyle w:val="EQRTableText"/>
              <w:rPr>
                <w:rFonts w:cs="Arial"/>
                <w:szCs w:val="18"/>
              </w:rPr>
            </w:pPr>
            <w:r w:rsidRPr="00EF7CB4">
              <w:rPr>
                <w:rFonts w:cs="Arial"/>
                <w:szCs w:val="18"/>
              </w:rPr>
              <w:t>Describe any findings from the ISCA or other information systems audit that affected the reliability or validity of the performance measure results.</w:t>
            </w:r>
          </w:p>
          <w:p w14:paraId="709B88C4" w14:textId="77777777" w:rsidR="00C42533" w:rsidRPr="00EF7CB4" w:rsidRDefault="00C42533" w:rsidP="00C42533">
            <w:pPr>
              <w:pStyle w:val="EQRTableText"/>
              <w:rPr>
                <w:rFonts w:cs="Arial"/>
                <w:szCs w:val="18"/>
              </w:rPr>
            </w:pPr>
          </w:p>
          <w:p w14:paraId="7E803D51" w14:textId="77777777" w:rsidR="00DB4FAE" w:rsidRPr="00EF7CB4" w:rsidRDefault="00DB4FAE" w:rsidP="00DB4FAE">
            <w:pPr>
              <w:rPr>
                <w:rFonts w:ascii="Arial" w:hAnsi="Arial" w:cs="Arial"/>
                <w:color w:val="000000" w:themeColor="text1"/>
                <w:sz w:val="18"/>
                <w:szCs w:val="18"/>
              </w:rPr>
            </w:pPr>
            <w:r w:rsidRPr="00EF7CB4">
              <w:rPr>
                <w:rFonts w:ascii="Arial" w:hAnsi="Arial" w:cs="Arial"/>
                <w:b/>
                <w:sz w:val="18"/>
                <w:szCs w:val="18"/>
              </w:rPr>
              <w:t>Claims and Encounter Data.</w:t>
            </w:r>
            <w:r w:rsidRPr="00EF7CB4">
              <w:rPr>
                <w:rFonts w:ascii="Arial" w:hAnsi="Arial" w:cs="Arial"/>
                <w:color w:val="0070C0"/>
                <w:sz w:val="18"/>
                <w:szCs w:val="18"/>
              </w:rPr>
              <w:t xml:space="preserve"> </w:t>
            </w:r>
            <w:r w:rsidRPr="00EF7CB4">
              <w:rPr>
                <w:rFonts w:ascii="Arial" w:hAnsi="Arial" w:cs="Arial"/>
                <w:color w:val="000000" w:themeColor="text1"/>
                <w:sz w:val="18"/>
                <w:szCs w:val="18"/>
              </w:rPr>
              <w:t xml:space="preserve">BMCHP processed claims using the Facets system. All necessary fields were captured for HEDIS reporting. Standard coding was used and there was no used of non-standard codes. Lab claims were processed internally, using standard codes. The plan had a high rate of both electronic claims submission and auto-adjudication. BMCHP had adequate quality control and monitoring of claims processing. BMCHP received encounters on a weekly basis from both its PBM, Envision Rx, and its behavioral health vendor, Beacon Health Options. The plan maintained adequate oversight of both Beacon and Envision Rx. There were no issues identified with claims or encounter data processing. </w:t>
            </w:r>
          </w:p>
          <w:p w14:paraId="18BD4BA8" w14:textId="77777777" w:rsidR="00DB4FAE" w:rsidRPr="00EF7CB4" w:rsidRDefault="00DB4FAE" w:rsidP="00DB4FAE">
            <w:pPr>
              <w:pStyle w:val="ListParagraph"/>
              <w:ind w:left="360"/>
              <w:rPr>
                <w:rFonts w:ascii="Arial" w:hAnsi="Arial" w:cs="Arial"/>
                <w:sz w:val="18"/>
                <w:szCs w:val="18"/>
              </w:rPr>
            </w:pPr>
          </w:p>
          <w:p w14:paraId="310C2FFE" w14:textId="77777777" w:rsidR="00DB4FAE" w:rsidRPr="00EF7CB4" w:rsidRDefault="00DB4FAE" w:rsidP="00DB4FAE">
            <w:pPr>
              <w:rPr>
                <w:rFonts w:ascii="Arial" w:hAnsi="Arial" w:cs="Arial"/>
                <w:sz w:val="18"/>
                <w:szCs w:val="18"/>
              </w:rPr>
            </w:pPr>
            <w:r w:rsidRPr="00EF7CB4">
              <w:rPr>
                <w:rFonts w:ascii="Arial" w:hAnsi="Arial" w:cs="Arial"/>
                <w:b/>
                <w:sz w:val="18"/>
                <w:szCs w:val="18"/>
              </w:rPr>
              <w:t>Enrollment Data.</w:t>
            </w:r>
            <w:r w:rsidRPr="00EF7CB4">
              <w:rPr>
                <w:rFonts w:ascii="Arial" w:hAnsi="Arial" w:cs="Arial"/>
                <w:sz w:val="18"/>
                <w:szCs w:val="18"/>
              </w:rPr>
              <w:t xml:space="preserve"> </w:t>
            </w:r>
            <w:r w:rsidRPr="00EF7CB4">
              <w:rPr>
                <w:rFonts w:ascii="Arial" w:hAnsi="Arial" w:cs="Arial"/>
                <w:color w:val="000000" w:themeColor="text1"/>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ID using a master member ID. There were no issues identified with the plan’s enrollment processes.</w:t>
            </w:r>
          </w:p>
          <w:p w14:paraId="3B99F373" w14:textId="77777777" w:rsidR="00DB4FAE" w:rsidRPr="00EF7CB4" w:rsidRDefault="00DB4FAE" w:rsidP="00DB4FAE">
            <w:pPr>
              <w:rPr>
                <w:rFonts w:ascii="Arial" w:hAnsi="Arial" w:cs="Arial"/>
                <w:sz w:val="18"/>
                <w:szCs w:val="18"/>
              </w:rPr>
            </w:pPr>
          </w:p>
          <w:p w14:paraId="0BFADDED" w14:textId="77777777" w:rsidR="00DB4FAE" w:rsidRPr="00EF7CB4" w:rsidRDefault="00DB4FAE" w:rsidP="00DB4FAE">
            <w:pPr>
              <w:rPr>
                <w:rFonts w:ascii="Arial" w:hAnsi="Arial" w:cs="Arial"/>
                <w:sz w:val="18"/>
                <w:szCs w:val="18"/>
              </w:rPr>
            </w:pPr>
            <w:r w:rsidRPr="00EF7CB4">
              <w:rPr>
                <w:rFonts w:ascii="Arial" w:hAnsi="Arial" w:cs="Arial"/>
                <w:b/>
                <w:sz w:val="18"/>
                <w:szCs w:val="18"/>
              </w:rPr>
              <w:t>Supplemental Data.</w:t>
            </w:r>
            <w:r w:rsidRPr="00EF7CB4">
              <w:rPr>
                <w:rFonts w:ascii="Arial" w:hAnsi="Arial" w:cs="Arial"/>
                <w:sz w:val="18"/>
                <w:szCs w:val="18"/>
              </w:rPr>
              <w:t xml:space="preserve"> BMCHP used a lab results supplemental data source. BMCHP provided all required supplemental data source documentation. There were no concerns or issues identified with the use of the lab results supplemental data source.</w:t>
            </w:r>
          </w:p>
          <w:p w14:paraId="32207C27" w14:textId="77777777" w:rsidR="00DB4FAE" w:rsidRPr="00EF7CB4" w:rsidRDefault="00DB4FAE" w:rsidP="00DB4FAE">
            <w:pPr>
              <w:rPr>
                <w:rFonts w:ascii="Arial" w:hAnsi="Arial" w:cs="Arial"/>
                <w:sz w:val="18"/>
                <w:szCs w:val="18"/>
              </w:rPr>
            </w:pPr>
          </w:p>
          <w:p w14:paraId="4FD51A82" w14:textId="1EE903C5" w:rsidR="00DB4FAE" w:rsidRPr="00EF7CB4" w:rsidRDefault="00DB4FAE" w:rsidP="00EF7CB4">
            <w:pPr>
              <w:rPr>
                <w:rFonts w:ascii="Arial" w:hAnsi="Arial" w:cs="Arial"/>
                <w:sz w:val="18"/>
                <w:szCs w:val="18"/>
              </w:rPr>
            </w:pPr>
            <w:r w:rsidRPr="00EF7CB4">
              <w:rPr>
                <w:rFonts w:ascii="Arial" w:hAnsi="Arial" w:cs="Arial"/>
                <w:b/>
                <w:sz w:val="18"/>
                <w:szCs w:val="18"/>
              </w:rPr>
              <w:t>Data Integration.</w:t>
            </w:r>
            <w:r w:rsidRPr="00EF7CB4">
              <w:rPr>
                <w:rFonts w:ascii="Arial" w:hAnsi="Arial" w:cs="Arial"/>
                <w:sz w:val="18"/>
                <w:szCs w:val="18"/>
              </w:rPr>
              <w:t xml:space="preserve"> BMCHP’s performance measure </w:t>
            </w:r>
            <w:r w:rsidRPr="00EF7CB4">
              <w:rPr>
                <w:rFonts w:ascii="Arial" w:hAnsi="Arial" w:cs="Arial"/>
                <w:color w:val="000000" w:themeColor="text1"/>
                <w:sz w:val="18"/>
                <w:szCs w:val="18"/>
              </w:rPr>
              <w:t xml:space="preserve">rates were produced using </w:t>
            </w:r>
            <w:r w:rsidRPr="00EF7CB4">
              <w:rPr>
                <w:rFonts w:ascii="Arial" w:hAnsi="Arial" w:cs="Arial"/>
                <w:sz w:val="18"/>
                <w:szCs w:val="18"/>
              </w:rPr>
              <w:t xml:space="preserve">Inovalon software. Data from the transaction system were loaded to the plan’s data warehouse </w:t>
            </w:r>
            <w:proofErr w:type="gramStart"/>
            <w:r w:rsidRPr="00EF7CB4">
              <w:rPr>
                <w:rFonts w:ascii="Arial" w:hAnsi="Arial" w:cs="Arial"/>
                <w:sz w:val="18"/>
                <w:szCs w:val="18"/>
              </w:rPr>
              <w:t>on a daily basis</w:t>
            </w:r>
            <w:proofErr w:type="gramEnd"/>
            <w:r w:rsidRPr="00EF7CB4">
              <w:rPr>
                <w:rFonts w:ascii="Arial" w:hAnsi="Arial" w:cs="Arial"/>
                <w:sz w:val="18"/>
                <w:szCs w:val="18"/>
              </w:rPr>
              <w:t xml:space="preserve">. Vendor data feeds were loaded into the warehouse weekly. BMCHP had adequate processes to track completeness and accuracy of data transfer into the warehouse. Data were then formatted into Inovalon-compliant extracts and loaded into the measure production software. Data load and reject reports were thoroughly reviewed. </w:t>
            </w:r>
            <w:proofErr w:type="spellStart"/>
            <w:r w:rsidRPr="00EF7CB4">
              <w:rPr>
                <w:rFonts w:ascii="Arial" w:hAnsi="Arial" w:cs="Arial"/>
                <w:sz w:val="18"/>
                <w:szCs w:val="18"/>
              </w:rPr>
              <w:t>Inovalon’s</w:t>
            </w:r>
            <w:proofErr w:type="spellEnd"/>
            <w:r w:rsidRPr="00EF7CB4">
              <w:rPr>
                <w:rFonts w:ascii="Arial" w:hAnsi="Arial" w:cs="Arial"/>
                <w:sz w:val="18"/>
                <w:szCs w:val="18"/>
              </w:rPr>
              <w:t xml:space="preserve"> repository structure was compliant. HEDIS measure report production was managed effectively. The Inovalon software was compliant </w:t>
            </w:r>
            <w:proofErr w:type="gramStart"/>
            <w:r w:rsidRPr="00EF7CB4">
              <w:rPr>
                <w:rFonts w:ascii="Arial" w:hAnsi="Arial" w:cs="Arial"/>
                <w:sz w:val="18"/>
                <w:szCs w:val="18"/>
              </w:rPr>
              <w:t>with regard to</w:t>
            </w:r>
            <w:proofErr w:type="gramEnd"/>
            <w:r w:rsidRPr="00EF7CB4">
              <w:rPr>
                <w:rFonts w:ascii="Arial" w:hAnsi="Arial" w:cs="Arial"/>
                <w:sz w:val="18"/>
                <w:szCs w:val="18"/>
              </w:rPr>
              <w:t xml:space="preserve"> development, methodology, documentation, revision control, and testing. Preliminary rates were compared to prior </w:t>
            </w:r>
            <w:proofErr w:type="gramStart"/>
            <w:r w:rsidRPr="00EF7CB4">
              <w:rPr>
                <w:rFonts w:ascii="Arial" w:hAnsi="Arial" w:cs="Arial"/>
                <w:sz w:val="18"/>
                <w:szCs w:val="18"/>
              </w:rPr>
              <w:t>years’</w:t>
            </w:r>
            <w:proofErr w:type="gramEnd"/>
            <w:r w:rsidRPr="00EF7CB4">
              <w:rPr>
                <w:rFonts w:ascii="Arial" w:hAnsi="Arial" w:cs="Arial"/>
                <w:sz w:val="18"/>
                <w:szCs w:val="18"/>
              </w:rPr>
              <w:t xml:space="preserve"> and monthly rates produced throughout the measurement year. Any discrepancies were thoroughly analyzed to ensure rate accuracy. BMCHP maintains adequate oversight of its vendor, Inovalon. There were no issues identified with data integration processes. </w:t>
            </w:r>
          </w:p>
          <w:p w14:paraId="3D66C8F0" w14:textId="77777777" w:rsidR="00DB4FAE" w:rsidRPr="00EF7CB4" w:rsidRDefault="00DB4FAE" w:rsidP="00DB4FAE">
            <w:pPr>
              <w:pStyle w:val="ListParagraph"/>
              <w:ind w:left="360"/>
              <w:rPr>
                <w:rFonts w:ascii="Arial" w:hAnsi="Arial" w:cs="Arial"/>
                <w:sz w:val="18"/>
                <w:szCs w:val="18"/>
              </w:rPr>
            </w:pPr>
          </w:p>
          <w:p w14:paraId="2B37859E" w14:textId="77777777" w:rsidR="00DB4FAE" w:rsidRPr="00EF7CB4" w:rsidRDefault="00DB4FAE" w:rsidP="00EF7CB4">
            <w:pPr>
              <w:rPr>
                <w:rFonts w:ascii="Arial" w:hAnsi="Arial" w:cs="Arial"/>
                <w:sz w:val="18"/>
                <w:szCs w:val="18"/>
              </w:rPr>
            </w:pPr>
            <w:r w:rsidRPr="00EF7CB4">
              <w:rPr>
                <w:rFonts w:ascii="Arial" w:hAnsi="Arial" w:cs="Arial"/>
                <w:b/>
                <w:sz w:val="18"/>
                <w:szCs w:val="18"/>
              </w:rPr>
              <w:t>Source Code</w:t>
            </w:r>
            <w:r w:rsidRPr="00EF7CB4">
              <w:rPr>
                <w:rFonts w:ascii="Arial" w:hAnsi="Arial" w:cs="Arial"/>
                <w:sz w:val="18"/>
                <w:szCs w:val="18"/>
              </w:rPr>
              <w:t>. BMCHP used NCQA-certified Inovalon HEDIS software to produce performance measures. Inovalon received NCQA measure certification to produce the performance measures under the scope of this review. There were no source code issues identified.</w:t>
            </w:r>
          </w:p>
          <w:p w14:paraId="0C0DBD7E" w14:textId="77777777" w:rsidR="00DB4FAE" w:rsidRPr="00EF7CB4" w:rsidRDefault="00DB4FAE" w:rsidP="00DB4FAE">
            <w:pPr>
              <w:rPr>
                <w:rFonts w:ascii="Arial" w:hAnsi="Arial" w:cs="Arial"/>
                <w:sz w:val="18"/>
                <w:szCs w:val="18"/>
              </w:rPr>
            </w:pPr>
          </w:p>
          <w:p w14:paraId="4848F1D2" w14:textId="77777777" w:rsidR="00C42533" w:rsidRPr="00EF7CB4" w:rsidRDefault="00C42533" w:rsidP="00C42533">
            <w:pPr>
              <w:pStyle w:val="EQRTableText"/>
              <w:rPr>
                <w:rFonts w:cs="Arial"/>
                <w:szCs w:val="18"/>
              </w:rPr>
            </w:pPr>
            <w:r w:rsidRPr="00EF7CB4">
              <w:rPr>
                <w:rFonts w:cs="Arial"/>
                <w:szCs w:val="18"/>
              </w:rPr>
              <w:fldChar w:fldCharType="begin">
                <w:ffData>
                  <w:name w:val="Check3"/>
                  <w:enabled/>
                  <w:calcOnExit w:val="0"/>
                  <w:checkBox>
                    <w:sizeAuto/>
                    <w:default w:val="0"/>
                  </w:checkBox>
                </w:ffData>
              </w:fldChar>
            </w:r>
            <w:r w:rsidRPr="00EF7CB4">
              <w:rPr>
                <w:rFonts w:cs="Arial"/>
                <w:szCs w:val="18"/>
              </w:rPr>
              <w:instrText xml:space="preserve"> FORMCHECKBOX </w:instrText>
            </w:r>
            <w:r w:rsidR="00A845AE">
              <w:rPr>
                <w:rFonts w:cs="Arial"/>
                <w:szCs w:val="18"/>
              </w:rPr>
            </w:r>
            <w:r w:rsidR="00A845AE">
              <w:rPr>
                <w:rFonts w:cs="Arial"/>
                <w:szCs w:val="18"/>
              </w:rPr>
              <w:fldChar w:fldCharType="separate"/>
            </w:r>
            <w:r w:rsidRPr="00EF7CB4">
              <w:rPr>
                <w:rFonts w:cs="Arial"/>
                <w:szCs w:val="18"/>
              </w:rPr>
              <w:fldChar w:fldCharType="end"/>
            </w:r>
            <w:r w:rsidRPr="00EF7CB4">
              <w:rPr>
                <w:rFonts w:cs="Arial"/>
                <w:szCs w:val="18"/>
              </w:rPr>
              <w:t xml:space="preserve"> Not applicable (ISCA not reviewed)</w:t>
            </w:r>
          </w:p>
        </w:tc>
      </w:tr>
      <w:tr w:rsidR="00C42533" w:rsidRPr="0016292A" w14:paraId="2E37929C" w14:textId="77777777" w:rsidTr="00C42533">
        <w:trPr>
          <w:trHeight w:val="1088"/>
        </w:trPr>
        <w:tc>
          <w:tcPr>
            <w:tcW w:w="9350" w:type="dxa"/>
          </w:tcPr>
          <w:p w14:paraId="776773B8" w14:textId="77777777" w:rsidR="00C42533" w:rsidRDefault="00C42533" w:rsidP="00C42533">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56CF53D3" w14:textId="77777777" w:rsidR="00C42533" w:rsidRPr="005334AB" w:rsidRDefault="00C42533" w:rsidP="00C42533">
            <w:pPr>
              <w:rPr>
                <w:rFonts w:cstheme="minorHAnsi"/>
              </w:rPr>
            </w:pPr>
          </w:p>
          <w:p w14:paraId="6ACFBAC3" w14:textId="6F5F7568" w:rsidR="00C42533" w:rsidRPr="001824E1" w:rsidRDefault="00DB4FAE" w:rsidP="00C42533">
            <w:pPr>
              <w:rPr>
                <w:rFonts w:ascii="Arial" w:hAnsi="Arial" w:cs="Arial"/>
                <w:sz w:val="18"/>
                <w:szCs w:val="14"/>
              </w:rPr>
            </w:pPr>
            <w:r>
              <w:rPr>
                <w:rFonts w:ascii="Arial" w:hAnsi="Arial" w:cs="Arial"/>
                <w:sz w:val="18"/>
                <w:szCs w:val="14"/>
              </w:rPr>
              <w:t xml:space="preserve">BMCHP </w:t>
            </w:r>
            <w:r w:rsidR="00C42533" w:rsidRPr="001824E1">
              <w:rPr>
                <w:rFonts w:ascii="Arial" w:hAnsi="Arial" w:cs="Arial"/>
                <w:sz w:val="18"/>
                <w:szCs w:val="14"/>
              </w:rPr>
              <w:t>conducted the medical record reviews</w:t>
            </w:r>
            <w:r>
              <w:rPr>
                <w:rFonts w:ascii="Arial" w:hAnsi="Arial" w:cs="Arial"/>
                <w:sz w:val="18"/>
                <w:szCs w:val="14"/>
              </w:rPr>
              <w:t xml:space="preserve"> and </w:t>
            </w:r>
            <w:r w:rsidR="00C42533" w:rsidRPr="001824E1">
              <w:rPr>
                <w:rFonts w:ascii="Arial" w:hAnsi="Arial" w:cs="Arial"/>
                <w:sz w:val="18"/>
                <w:szCs w:val="14"/>
              </w:rPr>
              <w:t>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3E3CC75F" w14:textId="77777777" w:rsidR="00C42533" w:rsidRDefault="00C42533" w:rsidP="00C42533">
            <w:pPr>
              <w:pStyle w:val="EQRTableText"/>
            </w:pPr>
          </w:p>
          <w:p w14:paraId="3CB95D28" w14:textId="77777777" w:rsidR="00C42533" w:rsidRDefault="00C42533" w:rsidP="00C42533">
            <w:pPr>
              <w:pStyle w:val="EQRTableText"/>
            </w:pPr>
            <w:r w:rsidRPr="007E2EEA">
              <w:fldChar w:fldCharType="begin">
                <w:ffData>
                  <w:name w:val="Check3"/>
                  <w:enabled/>
                  <w:calcOnExit w:val="0"/>
                  <w:checkBox>
                    <w:sizeAuto/>
                    <w:default w:val="0"/>
                  </w:checkBox>
                </w:ffData>
              </w:fldChar>
            </w:r>
            <w:r w:rsidRPr="007E2EEA">
              <w:instrText xml:space="preserve"> FORMCHECKBOX </w:instrText>
            </w:r>
            <w:r w:rsidR="00A845AE">
              <w:fldChar w:fldCharType="separate"/>
            </w:r>
            <w:r w:rsidRPr="007E2EEA">
              <w:fldChar w:fldCharType="end"/>
            </w:r>
            <w:r w:rsidRPr="007E2EEA">
              <w:t xml:space="preserve"> Not applicable (</w:t>
            </w:r>
            <w:r>
              <w:t>medical record review not conducted</w:t>
            </w:r>
            <w:r w:rsidRPr="007E2EEA">
              <w:t>)</w:t>
            </w:r>
          </w:p>
        </w:tc>
      </w:tr>
      <w:tr w:rsidR="00C42533" w:rsidRPr="0016292A" w14:paraId="67468A90" w14:textId="77777777" w:rsidTr="00C42533">
        <w:trPr>
          <w:trHeight w:val="1070"/>
        </w:trPr>
        <w:tc>
          <w:tcPr>
            <w:tcW w:w="9350" w:type="dxa"/>
          </w:tcPr>
          <w:p w14:paraId="250044AA" w14:textId="77777777" w:rsidR="00C42533" w:rsidRDefault="00C42533" w:rsidP="00C42533">
            <w:pPr>
              <w:pStyle w:val="EQRTableText"/>
            </w:pPr>
            <w:r>
              <w:t>Describe any other validation findings that affected the accuracy of the performance measure calculation.</w:t>
            </w:r>
          </w:p>
          <w:p w14:paraId="1656E702" w14:textId="77777777" w:rsidR="00C42533" w:rsidRDefault="00C42533" w:rsidP="00C42533">
            <w:pPr>
              <w:pStyle w:val="EQRTableText"/>
            </w:pPr>
          </w:p>
          <w:p w14:paraId="1EE8E283" w14:textId="78A1C88C" w:rsidR="00C42533" w:rsidRPr="0016292A" w:rsidRDefault="00C42533" w:rsidP="00C42533">
            <w:pPr>
              <w:pStyle w:val="EQRTableText"/>
            </w:pPr>
            <w:r>
              <w:t>None</w:t>
            </w:r>
            <w:r w:rsidR="00EF7CB4">
              <w:t xml:space="preserve"> identified.</w:t>
            </w:r>
          </w:p>
        </w:tc>
      </w:tr>
      <w:tr w:rsidR="00C42533" w:rsidRPr="0016292A" w14:paraId="72BCA958" w14:textId="77777777" w:rsidTr="00EF7CB4">
        <w:trPr>
          <w:trHeight w:val="530"/>
        </w:trPr>
        <w:tc>
          <w:tcPr>
            <w:tcW w:w="9350" w:type="dxa"/>
          </w:tcPr>
          <w:p w14:paraId="183EA163" w14:textId="77777777" w:rsidR="00C42533" w:rsidRPr="00C62B7A" w:rsidRDefault="00C42533" w:rsidP="00C42533">
            <w:pPr>
              <w:pStyle w:val="EQRTableText"/>
            </w:pPr>
            <w:r w:rsidRPr="00C62B7A">
              <w:lastRenderedPageBreak/>
              <w:t xml:space="preserve">Validation rating: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No confidence</w:t>
            </w:r>
          </w:p>
          <w:p w14:paraId="35C21C19" w14:textId="624603E6" w:rsidR="00C42533" w:rsidRDefault="00C42533" w:rsidP="00C42533">
            <w:pPr>
              <w:pStyle w:val="EQRTableText"/>
            </w:pPr>
          </w:p>
        </w:tc>
      </w:tr>
      <w:tr w:rsidR="00C42533" w:rsidRPr="0016292A" w14:paraId="6EBC0652" w14:textId="77777777" w:rsidTr="00C42533">
        <w:trPr>
          <w:trHeight w:val="971"/>
        </w:trPr>
        <w:tc>
          <w:tcPr>
            <w:tcW w:w="9350" w:type="dxa"/>
          </w:tcPr>
          <w:p w14:paraId="4AB992FF" w14:textId="77777777" w:rsidR="00C42533" w:rsidRDefault="00C42533" w:rsidP="00C42533">
            <w:pPr>
              <w:pStyle w:val="EQRTableText"/>
            </w:pPr>
            <w:r w:rsidRPr="0016292A">
              <w:t>EQRO recommendations for impr</w:t>
            </w:r>
            <w:r>
              <w:t>ovement of performance measure calculation</w:t>
            </w:r>
            <w:r w:rsidRPr="0016292A">
              <w:t>:</w:t>
            </w:r>
          </w:p>
          <w:p w14:paraId="4C492E8E" w14:textId="77777777" w:rsidR="00C42533" w:rsidRDefault="00C42533" w:rsidP="00C42533">
            <w:pPr>
              <w:pStyle w:val="EQRTableText"/>
            </w:pPr>
          </w:p>
          <w:p w14:paraId="4883435C" w14:textId="213E2C05" w:rsidR="00C42533" w:rsidRPr="0016292A" w:rsidRDefault="00EF7CB4" w:rsidP="00C42533">
            <w:pPr>
              <w:pStyle w:val="EQRTableText"/>
            </w:pPr>
            <w:r>
              <w:rPr>
                <w:rFonts w:cstheme="minorHAnsi"/>
                <w:color w:val="000000" w:themeColor="text1"/>
              </w:rPr>
              <w:t>None identified.</w:t>
            </w:r>
            <w:r w:rsidR="00C42533">
              <w:rPr>
                <w:rFonts w:cstheme="minorHAnsi"/>
                <w:color w:val="000000" w:themeColor="text1"/>
              </w:rPr>
              <w:br w:type="page"/>
            </w:r>
          </w:p>
        </w:tc>
      </w:tr>
    </w:tbl>
    <w:p w14:paraId="3E4B7931" w14:textId="77777777" w:rsidR="00C42533" w:rsidRDefault="00C42533" w:rsidP="00C42533">
      <w:pPr>
        <w:pStyle w:val="EQRNormalSS"/>
      </w:pPr>
    </w:p>
    <w:p w14:paraId="45F13889" w14:textId="77777777" w:rsidR="00EF7CB4" w:rsidRDefault="00EF7CB4">
      <w:pPr>
        <w:spacing w:after="160"/>
        <w:rPr>
          <w:rFonts w:ascii="Arial Black" w:eastAsia="Arial" w:hAnsi="Arial Black" w:cs="Arial"/>
          <w:color w:val="000000" w:themeColor="text1"/>
          <w:sz w:val="19"/>
          <w:szCs w:val="19"/>
        </w:rPr>
      </w:pPr>
      <w:r>
        <w:br w:type="page"/>
      </w:r>
    </w:p>
    <w:p w14:paraId="6FE5E307" w14:textId="77777777" w:rsidR="00C42533" w:rsidRPr="00A369C3" w:rsidRDefault="00C42533" w:rsidP="00C42533">
      <w:pPr>
        <w:pStyle w:val="EQRMarkforExhibitWSsubsection"/>
        <w:rPr>
          <w:color w:val="CCC57F"/>
        </w:rPr>
      </w:pPr>
      <w:r w:rsidRPr="00A369C3">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C42533" w:rsidRPr="0016292A" w14:paraId="75BEDCA1" w14:textId="77777777" w:rsidTr="00A369C3">
        <w:tc>
          <w:tcPr>
            <w:tcW w:w="9350" w:type="dxa"/>
            <w:shd w:val="clear" w:color="auto" w:fill="CCC57F"/>
          </w:tcPr>
          <w:p w14:paraId="61438129" w14:textId="77777777" w:rsidR="00C42533" w:rsidRPr="0016292A" w:rsidRDefault="00C42533" w:rsidP="00C42533">
            <w:pPr>
              <w:pStyle w:val="EQRTableText"/>
            </w:pPr>
            <w:r w:rsidRPr="0016292A">
              <w:t>Managed Care Plan (MCP) name:</w:t>
            </w:r>
            <w:r>
              <w:t xml:space="preserve">  </w:t>
            </w:r>
            <w:r w:rsidRPr="00301994">
              <w:rPr>
                <w:b/>
                <w:bCs/>
              </w:rPr>
              <w:t>Boston Medical Center HealthNet Plan</w:t>
            </w:r>
          </w:p>
        </w:tc>
      </w:tr>
      <w:tr w:rsidR="00C42533" w:rsidRPr="0016292A" w14:paraId="7979D651" w14:textId="77777777" w:rsidTr="00A369C3">
        <w:tc>
          <w:tcPr>
            <w:tcW w:w="9350" w:type="dxa"/>
            <w:shd w:val="clear" w:color="auto" w:fill="CCC57F"/>
          </w:tcPr>
          <w:p w14:paraId="36230B6B" w14:textId="77777777" w:rsidR="00C42533" w:rsidRPr="0016292A" w:rsidRDefault="00C42533" w:rsidP="00C42533">
            <w:pPr>
              <w:pStyle w:val="EQRTableText"/>
            </w:pPr>
            <w:r w:rsidRPr="0016292A">
              <w:t>Performance measure name</w:t>
            </w:r>
            <w:r w:rsidRPr="00D9303F">
              <w:rPr>
                <w:b/>
                <w:bCs/>
              </w:rPr>
              <w:t>:  Asthma Medication Ratio (AMR)</w:t>
            </w:r>
          </w:p>
        </w:tc>
      </w:tr>
      <w:tr w:rsidR="00C42533" w:rsidRPr="0016292A" w14:paraId="17DBF62C" w14:textId="77777777" w:rsidTr="00C42533">
        <w:tc>
          <w:tcPr>
            <w:tcW w:w="9350" w:type="dxa"/>
          </w:tcPr>
          <w:p w14:paraId="521FE872" w14:textId="77777777" w:rsidR="00C42533" w:rsidRPr="0016292A" w:rsidRDefault="00C42533" w:rsidP="00C42533">
            <w:pPr>
              <w:pStyle w:val="EQRTableText"/>
            </w:pPr>
            <w:r w:rsidRPr="0016292A">
              <w:t>Measure steward:</w:t>
            </w:r>
          </w:p>
          <w:p w14:paraId="2D25438B"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Agency for Healthcare Research and Quality (AHRQ)</w:t>
            </w:r>
          </w:p>
          <w:p w14:paraId="099CF514"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Disease Control and Prevention (CDC)</w:t>
            </w:r>
          </w:p>
          <w:p w14:paraId="6572C1FA"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Medicare &amp; Medicaid Services (CMS)</w:t>
            </w:r>
          </w:p>
          <w:p w14:paraId="7E88791F"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National Committee for Quality Assurance (NCQA) </w:t>
            </w:r>
          </w:p>
          <w:p w14:paraId="549B8A47"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The Joint Commission (TJC)</w:t>
            </w:r>
          </w:p>
          <w:p w14:paraId="6E14B4E9"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No measure steward, developed by state/EQRO </w:t>
            </w:r>
          </w:p>
          <w:p w14:paraId="2B6D36CC"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measure steward (specify) _____________________________________________</w:t>
            </w:r>
          </w:p>
        </w:tc>
      </w:tr>
      <w:tr w:rsidR="00C42533" w:rsidRPr="0016292A" w14:paraId="465DE96E" w14:textId="77777777" w:rsidTr="00C42533">
        <w:tc>
          <w:tcPr>
            <w:tcW w:w="9350" w:type="dxa"/>
          </w:tcPr>
          <w:p w14:paraId="6C7FA317" w14:textId="77777777" w:rsidR="00C42533" w:rsidRPr="0016292A" w:rsidRDefault="00C42533" w:rsidP="00C42533">
            <w:pPr>
              <w:pStyle w:val="EQRTableText"/>
            </w:pPr>
            <w:r w:rsidRPr="0016292A">
              <w:t>Is the performance measure part of an existing measure set? (check all that apply)</w:t>
            </w:r>
          </w:p>
          <w:p w14:paraId="77A09087"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HEDIS</w:t>
            </w:r>
            <w:r>
              <w:rPr>
                <w:rFonts w:cs="Arial"/>
              </w:rPr>
              <w:t>®</w:t>
            </w:r>
          </w:p>
          <w:p w14:paraId="65D58FE4" w14:textId="77777777" w:rsidR="00C42533" w:rsidRPr="0016292A" w:rsidRDefault="00C42533" w:rsidP="00C42533">
            <w:pPr>
              <w:pStyle w:val="EQRTableText"/>
            </w:pPr>
            <w:r>
              <w:fldChar w:fldCharType="begin">
                <w:ffData>
                  <w:name w:val="Check2"/>
                  <w:enabled/>
                  <w:calcOnExit w:val="0"/>
                  <w:checkBox>
                    <w:sizeAuto/>
                    <w:default w:val="1"/>
                  </w:checkBox>
                </w:ffData>
              </w:fldChar>
            </w:r>
            <w:r>
              <w:instrText xml:space="preserve"> FORMCHECKBOX </w:instrText>
            </w:r>
            <w:r w:rsidR="00A845AE">
              <w:fldChar w:fldCharType="separate"/>
            </w:r>
            <w:r>
              <w:fldChar w:fldCharType="end"/>
            </w:r>
            <w:r w:rsidRPr="0016292A">
              <w:t xml:space="preserve"> CMS Child or Adult Core Set</w:t>
            </w:r>
          </w:p>
          <w:p w14:paraId="4CFDF99D" w14:textId="77777777" w:rsidR="00C42533" w:rsidRPr="0016292A" w:rsidRDefault="00C42533" w:rsidP="00C4253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C42533" w:rsidRPr="0016292A" w14:paraId="79CDABF5" w14:textId="77777777" w:rsidTr="00C42533">
        <w:tc>
          <w:tcPr>
            <w:tcW w:w="9350" w:type="dxa"/>
          </w:tcPr>
          <w:p w14:paraId="1BD1024C" w14:textId="77777777" w:rsidR="00C42533" w:rsidRPr="0016292A" w:rsidRDefault="00C42533" w:rsidP="00C42533">
            <w:pPr>
              <w:pStyle w:val="EQRTableText"/>
            </w:pPr>
            <w:r>
              <w:t>What data source(s) was used to calculate the measure</w:t>
            </w:r>
            <w:r w:rsidRPr="0016292A">
              <w:t>? (check all that apply)</w:t>
            </w:r>
          </w:p>
          <w:p w14:paraId="3C51CF36"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Administrative data (describe) HEDIS auditor-approved data sources</w:t>
            </w:r>
          </w:p>
          <w:p w14:paraId="29872DE6" w14:textId="77777777" w:rsidR="00C42533" w:rsidRPr="0016292A" w:rsidRDefault="00C42533" w:rsidP="00C4253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w:t>
            </w:r>
            <w:r>
              <w:t>Medical records (describe) __________________________________</w:t>
            </w:r>
          </w:p>
          <w:p w14:paraId="41F89DE2" w14:textId="77777777" w:rsidR="00C42533" w:rsidRPr="0016292A" w:rsidRDefault="00C42533" w:rsidP="00C4253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C42533" w:rsidRPr="0016292A" w14:paraId="25310F11" w14:textId="77777777" w:rsidTr="00C42533">
        <w:tc>
          <w:tcPr>
            <w:tcW w:w="9350" w:type="dxa"/>
          </w:tcPr>
          <w:p w14:paraId="624AD36F" w14:textId="77777777" w:rsidR="00C42533" w:rsidRDefault="00C42533" w:rsidP="00C42533">
            <w:pPr>
              <w:pStyle w:val="EQRTableText"/>
            </w:pPr>
            <w:r>
              <w:t>If the hybrid method was used, describe the sampling approach used to select the medical records:</w:t>
            </w:r>
          </w:p>
          <w:p w14:paraId="6B9E25DC" w14:textId="77777777" w:rsidR="00C42533" w:rsidRDefault="00C42533" w:rsidP="00C42533">
            <w:pPr>
              <w:pStyle w:val="EQRTableText"/>
            </w:pPr>
          </w:p>
          <w:p w14:paraId="2D1F4F47"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t xml:space="preserve"> Not applicable (hybrid method not used)</w:t>
            </w:r>
          </w:p>
        </w:tc>
      </w:tr>
      <w:tr w:rsidR="00C42533" w:rsidRPr="0016292A" w14:paraId="5200070D" w14:textId="77777777" w:rsidTr="00C42533">
        <w:tc>
          <w:tcPr>
            <w:tcW w:w="9350" w:type="dxa"/>
          </w:tcPr>
          <w:p w14:paraId="661BC276" w14:textId="77777777" w:rsidR="00C42533" w:rsidRPr="00301994" w:rsidRDefault="00C42533" w:rsidP="00C42533">
            <w:pPr>
              <w:pStyle w:val="EQRTableText"/>
              <w:rPr>
                <w:rFonts w:cs="Arial"/>
                <w:szCs w:val="18"/>
              </w:rPr>
            </w:pPr>
            <w:r w:rsidRPr="00301994">
              <w:rPr>
                <w:rFonts w:cs="Arial"/>
                <w:szCs w:val="18"/>
              </w:rPr>
              <w:t>Definition of denominator (describe):  Members 5–64 years of age</w:t>
            </w:r>
          </w:p>
        </w:tc>
      </w:tr>
      <w:tr w:rsidR="00C42533" w:rsidRPr="0016292A" w14:paraId="68C3DCE5" w14:textId="77777777" w:rsidTr="00C42533">
        <w:tc>
          <w:tcPr>
            <w:tcW w:w="9350" w:type="dxa"/>
          </w:tcPr>
          <w:p w14:paraId="661B63EC" w14:textId="77777777" w:rsidR="00C42533" w:rsidRPr="00301994" w:rsidRDefault="00C42533" w:rsidP="00C42533">
            <w:pPr>
              <w:pStyle w:val="Body"/>
              <w:rPr>
                <w:rFonts w:cs="Arial"/>
                <w:sz w:val="18"/>
                <w:szCs w:val="18"/>
              </w:rPr>
            </w:pPr>
            <w:r w:rsidRPr="00301994">
              <w:rPr>
                <w:rFonts w:cs="Arial"/>
                <w:sz w:val="18"/>
                <w:szCs w:val="18"/>
              </w:rPr>
              <w:t xml:space="preserve">Definition of numerator (describe):  Members identified as having persistent asthma and had a ratio of controller medications to total asthma medications of 0.50 or greater during the measurement year. </w:t>
            </w:r>
          </w:p>
          <w:p w14:paraId="43D54BA5" w14:textId="77777777" w:rsidR="00C42533" w:rsidRPr="00301994" w:rsidRDefault="00C42533" w:rsidP="00C42533">
            <w:pPr>
              <w:pStyle w:val="EQRTableText"/>
              <w:rPr>
                <w:rFonts w:cs="Arial"/>
                <w:szCs w:val="18"/>
              </w:rPr>
            </w:pPr>
          </w:p>
        </w:tc>
      </w:tr>
      <w:tr w:rsidR="00C42533" w:rsidRPr="0016292A" w14:paraId="7C8C8B24" w14:textId="77777777" w:rsidTr="00C42533">
        <w:tc>
          <w:tcPr>
            <w:tcW w:w="9350" w:type="dxa"/>
          </w:tcPr>
          <w:p w14:paraId="3CFE22DF" w14:textId="24CE169B" w:rsidR="00C42533" w:rsidRPr="0016292A" w:rsidRDefault="00C42533" w:rsidP="00C42533">
            <w:pPr>
              <w:pStyle w:val="EQRTableText"/>
            </w:pPr>
            <w:r>
              <w:t>Program(s)</w:t>
            </w:r>
            <w:r w:rsidRPr="0016292A">
              <w:t xml:space="preserve"> included in the measure: </w:t>
            </w:r>
            <w:r w:rsidR="00EF7CB4">
              <w:fldChar w:fldCharType="begin">
                <w:ffData>
                  <w:name w:val=""/>
                  <w:enabled/>
                  <w:calcOnExit w:val="0"/>
                  <w:checkBox>
                    <w:sizeAuto/>
                    <w:default w:val="1"/>
                  </w:checkBox>
                </w:ffData>
              </w:fldChar>
            </w:r>
            <w:r w:rsidR="00EF7CB4">
              <w:instrText xml:space="preserve"> FORMCHECKBOX </w:instrText>
            </w:r>
            <w:r w:rsidR="00A845AE">
              <w:fldChar w:fldCharType="separate"/>
            </w:r>
            <w:r w:rsidR="00EF7CB4">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CHIP (Title XXI) only   </w:t>
            </w:r>
            <w:r w:rsidR="00EF7CB4">
              <w:fldChar w:fldCharType="begin">
                <w:ffData>
                  <w:name w:val=""/>
                  <w:enabled/>
                  <w:calcOnExit w:val="0"/>
                  <w:checkBox>
                    <w:sizeAuto/>
                    <w:default w:val="0"/>
                  </w:checkBox>
                </w:ffData>
              </w:fldChar>
            </w:r>
            <w:r w:rsidR="00EF7CB4">
              <w:instrText xml:space="preserve"> FORMCHECKBOX </w:instrText>
            </w:r>
            <w:r w:rsidR="00A845AE">
              <w:fldChar w:fldCharType="separate"/>
            </w:r>
            <w:r w:rsidR="00EF7CB4">
              <w:fldChar w:fldCharType="end"/>
            </w:r>
            <w:r w:rsidRPr="0016292A">
              <w:t xml:space="preserve"> Medicaid and CHIP</w:t>
            </w:r>
          </w:p>
        </w:tc>
      </w:tr>
      <w:tr w:rsidR="00C42533" w:rsidRPr="0016292A" w14:paraId="6DD36EDE" w14:textId="77777777" w:rsidTr="00C42533">
        <w:tc>
          <w:tcPr>
            <w:tcW w:w="9350" w:type="dxa"/>
          </w:tcPr>
          <w:p w14:paraId="36C2E4E1" w14:textId="77777777" w:rsidR="00C42533" w:rsidRPr="0016292A" w:rsidRDefault="00C42533" w:rsidP="00C42533">
            <w:pPr>
              <w:pStyle w:val="EQRTableText"/>
            </w:pPr>
            <w:r w:rsidRPr="0016292A">
              <w:t>Measurement period (start/end date)</w:t>
            </w:r>
            <w:r>
              <w:t xml:space="preserve">   January 1, 2019 – December 31, 2019</w:t>
            </w:r>
          </w:p>
        </w:tc>
      </w:tr>
    </w:tbl>
    <w:p w14:paraId="3A54DCAB" w14:textId="70C22CA4" w:rsidR="00C42533" w:rsidRPr="00A369C3" w:rsidRDefault="00C42533" w:rsidP="00C42533">
      <w:pPr>
        <w:pStyle w:val="EQRMarkforExhibitWSsubsection"/>
        <w:rPr>
          <w:color w:val="CCC57F"/>
        </w:rPr>
      </w:pPr>
      <w:r w:rsidRPr="00A369C3">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C42533" w:rsidRPr="0016292A" w14:paraId="5D52359C" w14:textId="77777777" w:rsidTr="00B515AF">
        <w:trPr>
          <w:cantSplit/>
          <w:trHeight w:val="412"/>
        </w:trPr>
        <w:tc>
          <w:tcPr>
            <w:tcW w:w="1870" w:type="dxa"/>
            <w:shd w:val="clear" w:color="auto" w:fill="CCC57F"/>
          </w:tcPr>
          <w:p w14:paraId="0932F598" w14:textId="77777777" w:rsidR="00C42533" w:rsidRPr="007F5C35" w:rsidRDefault="00C42533" w:rsidP="00C42533">
            <w:pPr>
              <w:pStyle w:val="EQRTableText"/>
              <w:rPr>
                <w:b/>
                <w:bCs/>
                <w:sz w:val="17"/>
                <w:szCs w:val="17"/>
              </w:rPr>
            </w:pPr>
            <w:r w:rsidRPr="007F5C35">
              <w:rPr>
                <w:b/>
                <w:bCs/>
                <w:sz w:val="17"/>
                <w:szCs w:val="17"/>
              </w:rPr>
              <w:t>Numerator</w:t>
            </w:r>
          </w:p>
        </w:tc>
        <w:tc>
          <w:tcPr>
            <w:tcW w:w="1870" w:type="dxa"/>
          </w:tcPr>
          <w:p w14:paraId="030476E7" w14:textId="114609FC" w:rsidR="00C42533" w:rsidRDefault="00C42533" w:rsidP="00EF7CB4">
            <w:pPr>
              <w:pStyle w:val="EQRTableText"/>
              <w:jc w:val="center"/>
              <w:rPr>
                <w:sz w:val="17"/>
                <w:szCs w:val="17"/>
              </w:rPr>
            </w:pPr>
            <w:r>
              <w:rPr>
                <w:sz w:val="17"/>
                <w:szCs w:val="17"/>
              </w:rPr>
              <w:t>682</w:t>
            </w:r>
          </w:p>
        </w:tc>
      </w:tr>
      <w:tr w:rsidR="00C42533" w:rsidRPr="0016292A" w14:paraId="3F3E89B3" w14:textId="77777777" w:rsidTr="00B515AF">
        <w:trPr>
          <w:cantSplit/>
          <w:trHeight w:val="412"/>
        </w:trPr>
        <w:tc>
          <w:tcPr>
            <w:tcW w:w="1870" w:type="dxa"/>
            <w:shd w:val="clear" w:color="auto" w:fill="CCC57F"/>
          </w:tcPr>
          <w:p w14:paraId="35DF9CA2" w14:textId="77777777" w:rsidR="00C42533" w:rsidRPr="007F5C35" w:rsidRDefault="00C42533" w:rsidP="00C42533">
            <w:pPr>
              <w:pStyle w:val="EQRTableText"/>
              <w:rPr>
                <w:b/>
                <w:bCs/>
                <w:sz w:val="17"/>
                <w:szCs w:val="17"/>
              </w:rPr>
            </w:pPr>
            <w:r w:rsidRPr="007F5C35">
              <w:rPr>
                <w:b/>
                <w:bCs/>
                <w:sz w:val="17"/>
                <w:szCs w:val="17"/>
              </w:rPr>
              <w:t>Denominator</w:t>
            </w:r>
          </w:p>
        </w:tc>
        <w:tc>
          <w:tcPr>
            <w:tcW w:w="1870" w:type="dxa"/>
          </w:tcPr>
          <w:p w14:paraId="5E88C01A" w14:textId="46F9BB93" w:rsidR="00C42533" w:rsidRDefault="00C42533" w:rsidP="00EF7CB4">
            <w:pPr>
              <w:pStyle w:val="EQRTableText"/>
              <w:jc w:val="center"/>
              <w:rPr>
                <w:sz w:val="17"/>
                <w:szCs w:val="17"/>
              </w:rPr>
            </w:pPr>
            <w:r>
              <w:rPr>
                <w:sz w:val="17"/>
                <w:szCs w:val="17"/>
              </w:rPr>
              <w:t>1273</w:t>
            </w:r>
          </w:p>
        </w:tc>
      </w:tr>
      <w:tr w:rsidR="00C42533" w:rsidRPr="0016292A" w14:paraId="05714C37" w14:textId="77777777" w:rsidTr="00B515AF">
        <w:trPr>
          <w:cantSplit/>
          <w:trHeight w:val="412"/>
        </w:trPr>
        <w:tc>
          <w:tcPr>
            <w:tcW w:w="1870" w:type="dxa"/>
            <w:shd w:val="clear" w:color="auto" w:fill="CCC57F"/>
          </w:tcPr>
          <w:p w14:paraId="5D357337" w14:textId="77777777" w:rsidR="00C42533" w:rsidRPr="007F5C35" w:rsidRDefault="00C42533" w:rsidP="00C42533">
            <w:pPr>
              <w:pStyle w:val="EQRTableText"/>
              <w:rPr>
                <w:b/>
                <w:bCs/>
                <w:sz w:val="17"/>
                <w:szCs w:val="17"/>
              </w:rPr>
            </w:pPr>
            <w:r w:rsidRPr="007F5C35">
              <w:rPr>
                <w:b/>
                <w:bCs/>
                <w:sz w:val="17"/>
                <w:szCs w:val="17"/>
              </w:rPr>
              <w:t>Rate</w:t>
            </w:r>
          </w:p>
        </w:tc>
        <w:tc>
          <w:tcPr>
            <w:tcW w:w="1870" w:type="dxa"/>
          </w:tcPr>
          <w:p w14:paraId="6691E0FE" w14:textId="759DC4A0" w:rsidR="00C42533" w:rsidRPr="00A4286D" w:rsidRDefault="00C42533" w:rsidP="00EF7CB4">
            <w:pPr>
              <w:pStyle w:val="EQRTableText"/>
              <w:jc w:val="center"/>
              <w:rPr>
                <w:sz w:val="17"/>
                <w:szCs w:val="17"/>
              </w:rPr>
            </w:pPr>
            <w:r w:rsidRPr="00A4286D">
              <w:rPr>
                <w:sz w:val="17"/>
                <w:szCs w:val="17"/>
              </w:rPr>
              <w:t>53.6%</w:t>
            </w:r>
          </w:p>
        </w:tc>
      </w:tr>
    </w:tbl>
    <w:p w14:paraId="66858895" w14:textId="77777777" w:rsidR="00C42533" w:rsidRPr="00A369C3" w:rsidRDefault="00C42533" w:rsidP="00C42533">
      <w:pPr>
        <w:pStyle w:val="EQRMarkforExhibitWSsubsection"/>
        <w:rPr>
          <w:color w:val="CCC57F"/>
        </w:rPr>
      </w:pPr>
      <w:r w:rsidRPr="00A369C3">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C42533" w:rsidRPr="0016292A" w14:paraId="41902F3C" w14:textId="77777777" w:rsidTr="00C42533">
        <w:trPr>
          <w:trHeight w:val="1106"/>
        </w:trPr>
        <w:tc>
          <w:tcPr>
            <w:tcW w:w="9350" w:type="dxa"/>
          </w:tcPr>
          <w:p w14:paraId="2BD5BB95" w14:textId="77777777" w:rsidR="00C42533" w:rsidRDefault="00C42533" w:rsidP="00C42533">
            <w:pPr>
              <w:pStyle w:val="EQRTableText"/>
            </w:pPr>
            <w:r>
              <w:t>Describe any deviations from the technical specifications and explain reasons for deviations (such as deviations in denominator, numerator, data source, measurement period, or other aspect of the measure calculation).</w:t>
            </w:r>
          </w:p>
          <w:p w14:paraId="418A1BD8" w14:textId="77777777" w:rsidR="00C42533" w:rsidRDefault="00C42533" w:rsidP="00C42533">
            <w:pPr>
              <w:pStyle w:val="EQRTableText"/>
            </w:pPr>
          </w:p>
          <w:p w14:paraId="6A5B09B4" w14:textId="5982E4C9" w:rsidR="00C42533" w:rsidRPr="0016292A" w:rsidRDefault="00C42533" w:rsidP="00C42533">
            <w:pPr>
              <w:pStyle w:val="EQRTableText"/>
              <w:rPr>
                <w:sz w:val="20"/>
              </w:rPr>
            </w:pPr>
            <w:r>
              <w:t>There were no deviations from the 20</w:t>
            </w:r>
            <w:r w:rsidR="00F23BA2">
              <w:t>20</w:t>
            </w:r>
            <w:r>
              <w:t xml:space="preserve"> HEDIS Technical Specifications.</w:t>
            </w:r>
          </w:p>
        </w:tc>
      </w:tr>
      <w:tr w:rsidR="00C42533" w:rsidRPr="0016292A" w14:paraId="62524947" w14:textId="77777777" w:rsidTr="00C42533">
        <w:trPr>
          <w:trHeight w:val="1088"/>
        </w:trPr>
        <w:tc>
          <w:tcPr>
            <w:tcW w:w="9350" w:type="dxa"/>
          </w:tcPr>
          <w:p w14:paraId="5370D967" w14:textId="77777777" w:rsidR="00C42533" w:rsidRDefault="00C42533" w:rsidP="00C42533">
            <w:pPr>
              <w:pStyle w:val="EQRTableText"/>
            </w:pPr>
            <w:r>
              <w:lastRenderedPageBreak/>
              <w:t>Describe any findings from the ISCA or other information systems audit that affected the reliability or validity of the performance measure results.</w:t>
            </w:r>
          </w:p>
          <w:p w14:paraId="2B511EA2" w14:textId="77777777" w:rsidR="00C42533" w:rsidRDefault="00C42533" w:rsidP="00C42533">
            <w:pPr>
              <w:rPr>
                <w:rFonts w:ascii="Arial" w:hAnsi="Arial" w:cs="Arial"/>
                <w:sz w:val="18"/>
                <w:szCs w:val="14"/>
              </w:rPr>
            </w:pPr>
          </w:p>
          <w:p w14:paraId="7590B047" w14:textId="77777777" w:rsidR="00EF7CB4" w:rsidRPr="00EF7CB4" w:rsidRDefault="00EF7CB4" w:rsidP="00EF7CB4">
            <w:pPr>
              <w:rPr>
                <w:rFonts w:ascii="Arial" w:hAnsi="Arial" w:cs="Arial"/>
                <w:color w:val="000000" w:themeColor="text1"/>
                <w:sz w:val="18"/>
                <w:szCs w:val="18"/>
              </w:rPr>
            </w:pPr>
            <w:r w:rsidRPr="00EF7CB4">
              <w:rPr>
                <w:rFonts w:ascii="Arial" w:hAnsi="Arial" w:cs="Arial"/>
                <w:b/>
                <w:sz w:val="18"/>
                <w:szCs w:val="18"/>
              </w:rPr>
              <w:t>Claims and Encounter Data.</w:t>
            </w:r>
            <w:r w:rsidRPr="00EF7CB4">
              <w:rPr>
                <w:rFonts w:ascii="Arial" w:hAnsi="Arial" w:cs="Arial"/>
                <w:color w:val="0070C0"/>
                <w:sz w:val="18"/>
                <w:szCs w:val="18"/>
              </w:rPr>
              <w:t xml:space="preserve"> </w:t>
            </w:r>
            <w:r w:rsidRPr="00EF7CB4">
              <w:rPr>
                <w:rFonts w:ascii="Arial" w:hAnsi="Arial" w:cs="Arial"/>
                <w:color w:val="000000" w:themeColor="text1"/>
                <w:sz w:val="18"/>
                <w:szCs w:val="18"/>
              </w:rPr>
              <w:t xml:space="preserve">BMCHP processed claims using the Facets system. All necessary fields were captured for HEDIS reporting. Standard coding was used and there was no used of non-standard codes. Lab claims were processed internally, using standard codes. The plan had a high rate of both electronic claims submission and auto-adjudication. BMCHP had adequate quality control and monitoring of claims processing. BMCHP received encounters on a weekly basis from both its PBM, Envision Rx, and its behavioral health vendor, Beacon Health Options. The plan maintained adequate oversight of both Beacon and Envision Rx. There were no issues identified with claims or encounter data processing. </w:t>
            </w:r>
          </w:p>
          <w:p w14:paraId="4AC79006" w14:textId="77777777" w:rsidR="00EF7CB4" w:rsidRPr="00EF7CB4" w:rsidRDefault="00EF7CB4" w:rsidP="00EF7CB4">
            <w:pPr>
              <w:pStyle w:val="ListParagraph"/>
              <w:ind w:left="360"/>
              <w:rPr>
                <w:rFonts w:ascii="Arial" w:hAnsi="Arial" w:cs="Arial"/>
                <w:sz w:val="18"/>
                <w:szCs w:val="18"/>
              </w:rPr>
            </w:pPr>
          </w:p>
          <w:p w14:paraId="64ED1650" w14:textId="77777777" w:rsidR="00EF7CB4" w:rsidRPr="00EF7CB4" w:rsidRDefault="00EF7CB4" w:rsidP="00EF7CB4">
            <w:pPr>
              <w:rPr>
                <w:rFonts w:ascii="Arial" w:hAnsi="Arial" w:cs="Arial"/>
                <w:sz w:val="18"/>
                <w:szCs w:val="18"/>
              </w:rPr>
            </w:pPr>
            <w:r w:rsidRPr="00EF7CB4">
              <w:rPr>
                <w:rFonts w:ascii="Arial" w:hAnsi="Arial" w:cs="Arial"/>
                <w:b/>
                <w:sz w:val="18"/>
                <w:szCs w:val="18"/>
              </w:rPr>
              <w:t>Enrollment Data.</w:t>
            </w:r>
            <w:r w:rsidRPr="00EF7CB4">
              <w:rPr>
                <w:rFonts w:ascii="Arial" w:hAnsi="Arial" w:cs="Arial"/>
                <w:sz w:val="18"/>
                <w:szCs w:val="18"/>
              </w:rPr>
              <w:t xml:space="preserve"> </w:t>
            </w:r>
            <w:r w:rsidRPr="00EF7CB4">
              <w:rPr>
                <w:rFonts w:ascii="Arial" w:hAnsi="Arial" w:cs="Arial"/>
                <w:color w:val="000000" w:themeColor="text1"/>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ID using a master member ID. There were no issues identified with the plan’s enrollment processes.</w:t>
            </w:r>
          </w:p>
          <w:p w14:paraId="767DD69F" w14:textId="77777777" w:rsidR="00EF7CB4" w:rsidRPr="00EF7CB4" w:rsidRDefault="00EF7CB4" w:rsidP="00EF7CB4">
            <w:pPr>
              <w:rPr>
                <w:rFonts w:ascii="Arial" w:hAnsi="Arial" w:cs="Arial"/>
                <w:sz w:val="18"/>
                <w:szCs w:val="18"/>
              </w:rPr>
            </w:pPr>
          </w:p>
          <w:p w14:paraId="549F909D" w14:textId="77777777" w:rsidR="00EF7CB4" w:rsidRPr="00EF7CB4" w:rsidRDefault="00EF7CB4" w:rsidP="00EF7CB4">
            <w:pPr>
              <w:rPr>
                <w:rFonts w:ascii="Arial" w:hAnsi="Arial" w:cs="Arial"/>
                <w:sz w:val="18"/>
                <w:szCs w:val="18"/>
              </w:rPr>
            </w:pPr>
            <w:r w:rsidRPr="00EF7CB4">
              <w:rPr>
                <w:rFonts w:ascii="Arial" w:hAnsi="Arial" w:cs="Arial"/>
                <w:b/>
                <w:sz w:val="18"/>
                <w:szCs w:val="18"/>
              </w:rPr>
              <w:t>Supplemental Data.</w:t>
            </w:r>
            <w:r w:rsidRPr="00EF7CB4">
              <w:rPr>
                <w:rFonts w:ascii="Arial" w:hAnsi="Arial" w:cs="Arial"/>
                <w:sz w:val="18"/>
                <w:szCs w:val="18"/>
              </w:rPr>
              <w:t xml:space="preserve"> BMCHP used a lab results supplemental data source. BMCHP provided all required supplemental data source documentation. There were no concerns or issues identified with the use of the lab results supplemental data source.</w:t>
            </w:r>
          </w:p>
          <w:p w14:paraId="087BC4CF" w14:textId="77777777" w:rsidR="00EF7CB4" w:rsidRPr="00EF7CB4" w:rsidRDefault="00EF7CB4" w:rsidP="00EF7CB4">
            <w:pPr>
              <w:rPr>
                <w:rFonts w:ascii="Arial" w:hAnsi="Arial" w:cs="Arial"/>
                <w:sz w:val="18"/>
                <w:szCs w:val="18"/>
              </w:rPr>
            </w:pPr>
          </w:p>
          <w:p w14:paraId="0F39F0A6" w14:textId="77777777" w:rsidR="00EF7CB4" w:rsidRPr="00EF7CB4" w:rsidRDefault="00EF7CB4" w:rsidP="00EF7CB4">
            <w:pPr>
              <w:rPr>
                <w:rFonts w:ascii="Arial" w:hAnsi="Arial" w:cs="Arial"/>
                <w:sz w:val="18"/>
                <w:szCs w:val="18"/>
              </w:rPr>
            </w:pPr>
            <w:r w:rsidRPr="00EF7CB4">
              <w:rPr>
                <w:rFonts w:ascii="Arial" w:hAnsi="Arial" w:cs="Arial"/>
                <w:b/>
                <w:sz w:val="18"/>
                <w:szCs w:val="18"/>
              </w:rPr>
              <w:t>Data Integration.</w:t>
            </w:r>
            <w:r w:rsidRPr="00EF7CB4">
              <w:rPr>
                <w:rFonts w:ascii="Arial" w:hAnsi="Arial" w:cs="Arial"/>
                <w:sz w:val="18"/>
                <w:szCs w:val="18"/>
              </w:rPr>
              <w:t xml:space="preserve"> BMCHP’s performance measure </w:t>
            </w:r>
            <w:r w:rsidRPr="00EF7CB4">
              <w:rPr>
                <w:rFonts w:ascii="Arial" w:hAnsi="Arial" w:cs="Arial"/>
                <w:color w:val="000000" w:themeColor="text1"/>
                <w:sz w:val="18"/>
                <w:szCs w:val="18"/>
              </w:rPr>
              <w:t xml:space="preserve">rates were produced using </w:t>
            </w:r>
            <w:r w:rsidRPr="00EF7CB4">
              <w:rPr>
                <w:rFonts w:ascii="Arial" w:hAnsi="Arial" w:cs="Arial"/>
                <w:sz w:val="18"/>
                <w:szCs w:val="18"/>
              </w:rPr>
              <w:t xml:space="preserve">Inovalon software. Data from the transaction system were loaded to the plan’s data warehouse </w:t>
            </w:r>
            <w:proofErr w:type="gramStart"/>
            <w:r w:rsidRPr="00EF7CB4">
              <w:rPr>
                <w:rFonts w:ascii="Arial" w:hAnsi="Arial" w:cs="Arial"/>
                <w:sz w:val="18"/>
                <w:szCs w:val="18"/>
              </w:rPr>
              <w:t>on a daily basis</w:t>
            </w:r>
            <w:proofErr w:type="gramEnd"/>
            <w:r w:rsidRPr="00EF7CB4">
              <w:rPr>
                <w:rFonts w:ascii="Arial" w:hAnsi="Arial" w:cs="Arial"/>
                <w:sz w:val="18"/>
                <w:szCs w:val="18"/>
              </w:rPr>
              <w:t xml:space="preserve">. Vendor data feeds were loaded into the warehouse weekly. BMCHP had adequate processes to track completeness and accuracy of data transfer into the warehouse. Data were then formatted into Inovalon-compliant extracts and loaded into the measure production software. Data load and reject reports were thoroughly reviewed. </w:t>
            </w:r>
            <w:proofErr w:type="spellStart"/>
            <w:r w:rsidRPr="00EF7CB4">
              <w:rPr>
                <w:rFonts w:ascii="Arial" w:hAnsi="Arial" w:cs="Arial"/>
                <w:sz w:val="18"/>
                <w:szCs w:val="18"/>
              </w:rPr>
              <w:t>Inovalon’s</w:t>
            </w:r>
            <w:proofErr w:type="spellEnd"/>
            <w:r w:rsidRPr="00EF7CB4">
              <w:rPr>
                <w:rFonts w:ascii="Arial" w:hAnsi="Arial" w:cs="Arial"/>
                <w:sz w:val="18"/>
                <w:szCs w:val="18"/>
              </w:rPr>
              <w:t xml:space="preserve"> repository structure was compliant. HEDIS measure report production was managed effectively. The Inovalon software was compliant </w:t>
            </w:r>
            <w:proofErr w:type="gramStart"/>
            <w:r w:rsidRPr="00EF7CB4">
              <w:rPr>
                <w:rFonts w:ascii="Arial" w:hAnsi="Arial" w:cs="Arial"/>
                <w:sz w:val="18"/>
                <w:szCs w:val="18"/>
              </w:rPr>
              <w:t>with regard to</w:t>
            </w:r>
            <w:proofErr w:type="gramEnd"/>
            <w:r w:rsidRPr="00EF7CB4">
              <w:rPr>
                <w:rFonts w:ascii="Arial" w:hAnsi="Arial" w:cs="Arial"/>
                <w:sz w:val="18"/>
                <w:szCs w:val="18"/>
              </w:rPr>
              <w:t xml:space="preserve"> development, methodology, documentation, revision control, and testing. Preliminary rates were compared to prior </w:t>
            </w:r>
            <w:proofErr w:type="gramStart"/>
            <w:r w:rsidRPr="00EF7CB4">
              <w:rPr>
                <w:rFonts w:ascii="Arial" w:hAnsi="Arial" w:cs="Arial"/>
                <w:sz w:val="18"/>
                <w:szCs w:val="18"/>
              </w:rPr>
              <w:t>years’</w:t>
            </w:r>
            <w:proofErr w:type="gramEnd"/>
            <w:r w:rsidRPr="00EF7CB4">
              <w:rPr>
                <w:rFonts w:ascii="Arial" w:hAnsi="Arial" w:cs="Arial"/>
                <w:sz w:val="18"/>
                <w:szCs w:val="18"/>
              </w:rPr>
              <w:t xml:space="preserve"> and monthly rates produced throughout the measurement year. Any discrepancies were thoroughly analyzed to ensure rate accuracy. BMCHP maintains adequate oversight of its vendor, Inovalon. There were no issues identified with data integration processes. </w:t>
            </w:r>
          </w:p>
          <w:p w14:paraId="3CD1D3AA" w14:textId="77777777" w:rsidR="00EF7CB4" w:rsidRPr="00EF7CB4" w:rsidRDefault="00EF7CB4" w:rsidP="00EF7CB4">
            <w:pPr>
              <w:pStyle w:val="ListParagraph"/>
              <w:ind w:left="360"/>
              <w:rPr>
                <w:rFonts w:ascii="Arial" w:hAnsi="Arial" w:cs="Arial"/>
                <w:sz w:val="18"/>
                <w:szCs w:val="18"/>
              </w:rPr>
            </w:pPr>
          </w:p>
          <w:p w14:paraId="58B205E9" w14:textId="77777777" w:rsidR="00EF7CB4" w:rsidRPr="00EF7CB4" w:rsidRDefault="00EF7CB4" w:rsidP="00EF7CB4">
            <w:pPr>
              <w:rPr>
                <w:rFonts w:ascii="Arial" w:hAnsi="Arial" w:cs="Arial"/>
                <w:sz w:val="18"/>
                <w:szCs w:val="18"/>
              </w:rPr>
            </w:pPr>
            <w:r w:rsidRPr="00EF7CB4">
              <w:rPr>
                <w:rFonts w:ascii="Arial" w:hAnsi="Arial" w:cs="Arial"/>
                <w:b/>
                <w:sz w:val="18"/>
                <w:szCs w:val="18"/>
              </w:rPr>
              <w:t>Source Code</w:t>
            </w:r>
            <w:r w:rsidRPr="00EF7CB4">
              <w:rPr>
                <w:rFonts w:ascii="Arial" w:hAnsi="Arial" w:cs="Arial"/>
                <w:sz w:val="18"/>
                <w:szCs w:val="18"/>
              </w:rPr>
              <w:t>. BMCHP used NCQA-certified Inovalon HEDIS software to produce performance measures. Inovalon received NCQA measure certification to produce the performance measures under the scope of this review. There were no source code issues identified.</w:t>
            </w:r>
          </w:p>
          <w:p w14:paraId="1A3C6770" w14:textId="408D203E" w:rsidR="00C42533" w:rsidRDefault="00C42533" w:rsidP="00C42533">
            <w:pPr>
              <w:rPr>
                <w:rFonts w:ascii="Arial" w:hAnsi="Arial" w:cs="Arial"/>
                <w:sz w:val="18"/>
                <w:szCs w:val="14"/>
              </w:rPr>
            </w:pPr>
          </w:p>
          <w:p w14:paraId="7C72C9AE" w14:textId="77777777" w:rsidR="00EF7CB4" w:rsidRPr="00301994" w:rsidRDefault="00EF7CB4" w:rsidP="00C42533">
            <w:pPr>
              <w:rPr>
                <w:rFonts w:ascii="Arial" w:hAnsi="Arial" w:cs="Arial"/>
                <w:sz w:val="18"/>
                <w:szCs w:val="14"/>
              </w:rPr>
            </w:pPr>
          </w:p>
          <w:p w14:paraId="1A58F8ED" w14:textId="77777777" w:rsidR="00C42533" w:rsidRPr="0016292A" w:rsidRDefault="00C42533" w:rsidP="00C42533">
            <w:pPr>
              <w:pStyle w:val="EQRTableText"/>
            </w:pPr>
            <w:r w:rsidRPr="00037FF4">
              <w:fldChar w:fldCharType="begin">
                <w:ffData>
                  <w:name w:val="Check3"/>
                  <w:enabled/>
                  <w:calcOnExit w:val="0"/>
                  <w:checkBox>
                    <w:sizeAuto/>
                    <w:default w:val="0"/>
                  </w:checkBox>
                </w:ffData>
              </w:fldChar>
            </w:r>
            <w:r w:rsidRPr="00037FF4">
              <w:instrText xml:space="preserve"> FORMCHECKBOX </w:instrText>
            </w:r>
            <w:r w:rsidR="00A845AE">
              <w:fldChar w:fldCharType="separate"/>
            </w:r>
            <w:r w:rsidRPr="00037FF4">
              <w:fldChar w:fldCharType="end"/>
            </w:r>
            <w:r>
              <w:t xml:space="preserve"> Not applicable (ISCA not reviewed)</w:t>
            </w:r>
          </w:p>
        </w:tc>
      </w:tr>
      <w:tr w:rsidR="00C42533" w:rsidRPr="0016292A" w14:paraId="5AA4BFB6" w14:textId="77777777" w:rsidTr="00C42533">
        <w:trPr>
          <w:trHeight w:val="1088"/>
        </w:trPr>
        <w:tc>
          <w:tcPr>
            <w:tcW w:w="9350" w:type="dxa"/>
          </w:tcPr>
          <w:p w14:paraId="09D216F1" w14:textId="77777777" w:rsidR="00C42533" w:rsidRDefault="00C42533" w:rsidP="00C42533">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5BC6CF7A" w14:textId="77777777" w:rsidR="00C42533" w:rsidRDefault="00C42533" w:rsidP="00C42533">
            <w:pPr>
              <w:pStyle w:val="EQRTableText"/>
            </w:pPr>
          </w:p>
          <w:p w14:paraId="75125070" w14:textId="77777777" w:rsidR="00C42533"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7E2EEA">
              <w:t xml:space="preserve"> Not applicable (</w:t>
            </w:r>
            <w:r>
              <w:t>medical record review not conducted</w:t>
            </w:r>
            <w:r w:rsidRPr="007E2EEA">
              <w:t>)</w:t>
            </w:r>
          </w:p>
        </w:tc>
      </w:tr>
      <w:tr w:rsidR="00C42533" w:rsidRPr="0016292A" w14:paraId="32E480CD" w14:textId="77777777" w:rsidTr="00C42533">
        <w:trPr>
          <w:trHeight w:val="1070"/>
        </w:trPr>
        <w:tc>
          <w:tcPr>
            <w:tcW w:w="9350" w:type="dxa"/>
          </w:tcPr>
          <w:p w14:paraId="7D5BA006" w14:textId="77777777" w:rsidR="00C42533" w:rsidRDefault="00C42533" w:rsidP="00C42533">
            <w:pPr>
              <w:pStyle w:val="EQRTableText"/>
            </w:pPr>
            <w:r>
              <w:t>Describe any other validation findings that affected the accuracy of the performance measure calculation.</w:t>
            </w:r>
          </w:p>
          <w:p w14:paraId="3F17107F" w14:textId="77777777" w:rsidR="00C42533" w:rsidRDefault="00C42533" w:rsidP="00C42533">
            <w:pPr>
              <w:pStyle w:val="EQRTableText"/>
            </w:pPr>
          </w:p>
          <w:p w14:paraId="72E0BDF6" w14:textId="0FB87AA5" w:rsidR="00C42533" w:rsidRPr="0016292A" w:rsidRDefault="00C42533" w:rsidP="00C42533">
            <w:pPr>
              <w:pStyle w:val="EQRTableText"/>
            </w:pPr>
            <w:r>
              <w:t>None</w:t>
            </w:r>
            <w:r w:rsidR="00EF7CB4">
              <w:t xml:space="preserve"> identified.</w:t>
            </w:r>
          </w:p>
        </w:tc>
      </w:tr>
      <w:tr w:rsidR="00C42533" w:rsidRPr="0016292A" w14:paraId="7EB4A09E" w14:textId="77777777" w:rsidTr="006C5DD8">
        <w:trPr>
          <w:trHeight w:val="503"/>
        </w:trPr>
        <w:tc>
          <w:tcPr>
            <w:tcW w:w="9350" w:type="dxa"/>
          </w:tcPr>
          <w:p w14:paraId="1861E5AB" w14:textId="7680DC94" w:rsidR="00C42533" w:rsidRDefault="00C42533" w:rsidP="00C42533">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No confidence</w:t>
            </w:r>
          </w:p>
        </w:tc>
      </w:tr>
      <w:tr w:rsidR="00C42533" w:rsidRPr="0016292A" w14:paraId="52FD4FC3" w14:textId="77777777" w:rsidTr="00C42533">
        <w:trPr>
          <w:trHeight w:val="971"/>
        </w:trPr>
        <w:tc>
          <w:tcPr>
            <w:tcW w:w="9350" w:type="dxa"/>
          </w:tcPr>
          <w:p w14:paraId="7282D9E3" w14:textId="77777777" w:rsidR="00C42533" w:rsidRDefault="00C42533" w:rsidP="00C42533">
            <w:pPr>
              <w:pStyle w:val="EQRTableText"/>
            </w:pPr>
            <w:r w:rsidRPr="0016292A">
              <w:t>EQRO recommendations for impr</w:t>
            </w:r>
            <w:r>
              <w:t>ovement of performance measure calculation</w:t>
            </w:r>
            <w:r w:rsidRPr="0016292A">
              <w:t>:</w:t>
            </w:r>
          </w:p>
          <w:p w14:paraId="7C763A9F" w14:textId="77777777" w:rsidR="00C42533" w:rsidRPr="00301994" w:rsidRDefault="00C42533" w:rsidP="00C42533">
            <w:pPr>
              <w:rPr>
                <w:rFonts w:ascii="Arial" w:hAnsi="Arial" w:cs="Arial"/>
                <w:sz w:val="18"/>
                <w:szCs w:val="18"/>
              </w:rPr>
            </w:pPr>
          </w:p>
          <w:p w14:paraId="5EB3D208" w14:textId="77777777" w:rsidR="00C42533" w:rsidRPr="00301994" w:rsidRDefault="00C42533" w:rsidP="00C42533">
            <w:pPr>
              <w:rPr>
                <w:rFonts w:ascii="Arial" w:hAnsi="Arial" w:cs="Arial"/>
                <w:b/>
                <w:sz w:val="18"/>
                <w:szCs w:val="18"/>
              </w:rPr>
            </w:pPr>
            <w:r w:rsidRPr="00301994">
              <w:rPr>
                <w:rFonts w:ascii="Arial" w:hAnsi="Arial" w:cs="Arial"/>
                <w:b/>
                <w:sz w:val="18"/>
                <w:szCs w:val="18"/>
              </w:rPr>
              <w:t>Recommendations and Opportunities:</w:t>
            </w:r>
            <w:r>
              <w:rPr>
                <w:rFonts w:ascii="Arial" w:hAnsi="Arial" w:cs="Arial"/>
                <w:b/>
                <w:sz w:val="18"/>
                <w:szCs w:val="18"/>
              </w:rPr>
              <w:t xml:space="preserve">  </w:t>
            </w:r>
            <w:r w:rsidRPr="00301994">
              <w:rPr>
                <w:rFonts w:ascii="Arial" w:hAnsi="Arial" w:cs="Arial"/>
                <w:sz w:val="18"/>
                <w:szCs w:val="18"/>
              </w:rPr>
              <w:t xml:space="preserve">Continue quality improvement initiatives for the </w:t>
            </w:r>
            <w:r w:rsidRPr="00301994">
              <w:rPr>
                <w:rFonts w:ascii="Arial" w:hAnsi="Arial" w:cs="Arial"/>
                <w:i/>
                <w:iCs/>
                <w:color w:val="000000" w:themeColor="text1"/>
                <w:sz w:val="18"/>
                <w:szCs w:val="18"/>
              </w:rPr>
              <w:t>Asthma Medication Ratio</w:t>
            </w:r>
            <w:r w:rsidRPr="00301994">
              <w:rPr>
                <w:rFonts w:ascii="Arial" w:hAnsi="Arial" w:cs="Arial"/>
                <w:color w:val="000000"/>
                <w:sz w:val="18"/>
                <w:szCs w:val="18"/>
              </w:rPr>
              <w:t xml:space="preserve"> </w:t>
            </w:r>
            <w:r w:rsidRPr="00301994">
              <w:rPr>
                <w:rFonts w:ascii="Arial" w:hAnsi="Arial" w:cs="Arial"/>
                <w:sz w:val="18"/>
                <w:szCs w:val="18"/>
              </w:rPr>
              <w:t xml:space="preserve">measure, which </w:t>
            </w:r>
            <w:r w:rsidRPr="00301994">
              <w:rPr>
                <w:rFonts w:ascii="Arial" w:hAnsi="Arial" w:cs="Arial"/>
                <w:color w:val="000000" w:themeColor="text1"/>
                <w:sz w:val="18"/>
                <w:szCs w:val="18"/>
              </w:rPr>
              <w:t xml:space="preserve">ranks </w:t>
            </w:r>
            <w:r w:rsidRPr="00301994">
              <w:rPr>
                <w:rFonts w:ascii="Arial" w:hAnsi="Arial" w:cs="Arial"/>
                <w:sz w:val="18"/>
                <w:szCs w:val="18"/>
              </w:rPr>
              <w:t xml:space="preserve">below the 25th percentile </w:t>
            </w:r>
            <w:r w:rsidRPr="00301994">
              <w:rPr>
                <w:rFonts w:ascii="Arial" w:hAnsi="Arial" w:cs="Arial"/>
                <w:color w:val="000000" w:themeColor="text1"/>
                <w:sz w:val="18"/>
                <w:szCs w:val="18"/>
              </w:rPr>
              <w:t>compared to the 2020 NCQA Medicaid Quality Compass.</w:t>
            </w:r>
          </w:p>
          <w:p w14:paraId="338D68E1" w14:textId="77777777" w:rsidR="00C42533" w:rsidRPr="00301994" w:rsidRDefault="00C42533" w:rsidP="00C42533">
            <w:pPr>
              <w:pStyle w:val="ListParagraph"/>
              <w:rPr>
                <w:rFonts w:cstheme="minorHAnsi"/>
                <w:color w:val="000000" w:themeColor="text1"/>
              </w:rPr>
            </w:pPr>
          </w:p>
        </w:tc>
      </w:tr>
    </w:tbl>
    <w:p w14:paraId="50DEA035" w14:textId="5F6E5BBB" w:rsidR="00C42533" w:rsidRDefault="00C42533" w:rsidP="00D213C4">
      <w:pPr>
        <w:spacing w:line="240" w:lineRule="auto"/>
        <w:contextualSpacing/>
        <w:rPr>
          <w:b/>
        </w:rPr>
      </w:pPr>
    </w:p>
    <w:p w14:paraId="27C1F8F7" w14:textId="77777777" w:rsidR="006C5DD8" w:rsidRDefault="006C5DD8" w:rsidP="00D213C4">
      <w:pPr>
        <w:spacing w:line="240" w:lineRule="auto"/>
        <w:contextualSpacing/>
        <w:rPr>
          <w:b/>
        </w:rPr>
      </w:pPr>
    </w:p>
    <w:p w14:paraId="53507B9A" w14:textId="77777777" w:rsidR="00F30463" w:rsidRPr="00443102" w:rsidRDefault="00F30463" w:rsidP="00D213C4">
      <w:pPr>
        <w:spacing w:line="240" w:lineRule="auto"/>
        <w:contextualSpacing/>
        <w:rPr>
          <w:rFonts w:ascii="Arial" w:hAnsi="Arial" w:cs="Arial"/>
          <w:b/>
          <w:sz w:val="18"/>
          <w:szCs w:val="16"/>
        </w:rPr>
      </w:pPr>
    </w:p>
    <w:p w14:paraId="65ADBE15" w14:textId="3B49A321" w:rsidR="004A1B1C" w:rsidRPr="00443102" w:rsidRDefault="003137FE" w:rsidP="00D213C4">
      <w:pPr>
        <w:spacing w:line="240" w:lineRule="auto"/>
        <w:contextualSpacing/>
        <w:rPr>
          <w:rFonts w:ascii="Arial" w:hAnsi="Arial" w:cs="Arial"/>
          <w:b/>
          <w:sz w:val="18"/>
          <w:szCs w:val="16"/>
        </w:rPr>
      </w:pPr>
      <w:bookmarkStart w:id="80" w:name="_Hlk65487943"/>
      <w:r w:rsidRPr="00443102">
        <w:rPr>
          <w:rFonts w:ascii="Arial" w:hAnsi="Arial" w:cs="Arial"/>
          <w:b/>
          <w:sz w:val="18"/>
          <w:szCs w:val="16"/>
        </w:rPr>
        <w:lastRenderedPageBreak/>
        <w:t>Update on 20</w:t>
      </w:r>
      <w:r w:rsidR="00F30463" w:rsidRPr="00443102">
        <w:rPr>
          <w:rFonts w:ascii="Arial" w:hAnsi="Arial" w:cs="Arial"/>
          <w:b/>
          <w:sz w:val="18"/>
          <w:szCs w:val="16"/>
        </w:rPr>
        <w:t>19</w:t>
      </w:r>
      <w:r w:rsidRPr="00443102">
        <w:rPr>
          <w:rFonts w:ascii="Arial" w:hAnsi="Arial" w:cs="Arial"/>
          <w:b/>
          <w:sz w:val="18"/>
          <w:szCs w:val="16"/>
        </w:rPr>
        <w:t xml:space="preserve"> Recommendations</w:t>
      </w:r>
    </w:p>
    <w:p w14:paraId="5183A3CB" w14:textId="1BD026A7" w:rsidR="00916A5D" w:rsidRPr="00443102" w:rsidRDefault="007F2458" w:rsidP="00D213C4">
      <w:pPr>
        <w:spacing w:line="240" w:lineRule="auto"/>
        <w:contextualSpacing/>
        <w:rPr>
          <w:rFonts w:ascii="Arial" w:hAnsi="Arial" w:cs="Arial"/>
          <w:sz w:val="18"/>
          <w:szCs w:val="16"/>
        </w:rPr>
      </w:pPr>
      <w:r w:rsidRPr="00443102">
        <w:rPr>
          <w:rFonts w:ascii="Arial" w:hAnsi="Arial" w:cs="Arial"/>
          <w:sz w:val="18"/>
          <w:szCs w:val="16"/>
        </w:rPr>
        <w:t>K</w:t>
      </w:r>
      <w:r w:rsidR="00DB6A21" w:rsidRPr="00443102">
        <w:rPr>
          <w:rFonts w:ascii="Arial" w:hAnsi="Arial" w:cs="Arial"/>
          <w:sz w:val="18"/>
          <w:szCs w:val="16"/>
        </w:rPr>
        <w:t>epro</w:t>
      </w:r>
      <w:r w:rsidRPr="00443102">
        <w:rPr>
          <w:rFonts w:ascii="Arial" w:hAnsi="Arial" w:cs="Arial"/>
          <w:sz w:val="18"/>
          <w:szCs w:val="16"/>
        </w:rPr>
        <w:t xml:space="preserve"> is required by CMS to determine the status of recommendations made in the previous reporting year. </w:t>
      </w:r>
      <w:r w:rsidR="00DA56DC" w:rsidRPr="00443102">
        <w:rPr>
          <w:rFonts w:ascii="Arial" w:hAnsi="Arial" w:cs="Arial"/>
          <w:sz w:val="18"/>
          <w:szCs w:val="16"/>
        </w:rPr>
        <w:t xml:space="preserve"> </w:t>
      </w:r>
    </w:p>
    <w:p w14:paraId="78F206D8" w14:textId="26F66E2D" w:rsidR="00DA56DC" w:rsidRPr="00443102" w:rsidRDefault="00DA56DC" w:rsidP="00D213C4">
      <w:pPr>
        <w:spacing w:line="240" w:lineRule="auto"/>
        <w:contextualSpacing/>
        <w:rPr>
          <w:rFonts w:ascii="Arial" w:hAnsi="Arial" w:cs="Arial"/>
          <w:sz w:val="18"/>
          <w:szCs w:val="16"/>
        </w:rPr>
      </w:pPr>
    </w:p>
    <w:p w14:paraId="70D6ABBB" w14:textId="2C948809" w:rsidR="00F30463" w:rsidRPr="00443102" w:rsidRDefault="00F30463" w:rsidP="00B74656">
      <w:pPr>
        <w:pStyle w:val="ListParagraph"/>
        <w:numPr>
          <w:ilvl w:val="0"/>
          <w:numId w:val="3"/>
        </w:numPr>
        <w:spacing w:line="240" w:lineRule="auto"/>
        <w:ind w:left="360"/>
        <w:rPr>
          <w:rFonts w:ascii="Arial" w:hAnsi="Arial" w:cs="Arial"/>
          <w:sz w:val="18"/>
          <w:szCs w:val="18"/>
        </w:rPr>
      </w:pPr>
      <w:r w:rsidRPr="00443102">
        <w:rPr>
          <w:rFonts w:ascii="Arial" w:hAnsi="Arial" w:cs="Arial"/>
          <w:sz w:val="18"/>
          <w:szCs w:val="18"/>
        </w:rPr>
        <w:t>2019 recommendation:  Implement quality improvement initiatives to improve performance on the</w:t>
      </w:r>
      <w:r w:rsidRPr="00443102">
        <w:rPr>
          <w:rFonts w:ascii="Arial" w:hAnsi="Arial" w:cs="Arial"/>
          <w:color w:val="000000" w:themeColor="text1"/>
          <w:sz w:val="18"/>
          <w:szCs w:val="18"/>
        </w:rPr>
        <w:t xml:space="preserve"> </w:t>
      </w:r>
      <w:r w:rsidRPr="00443102">
        <w:rPr>
          <w:rFonts w:ascii="Arial" w:hAnsi="Arial" w:cs="Arial"/>
          <w:sz w:val="18"/>
          <w:szCs w:val="18"/>
        </w:rPr>
        <w:t>Timeliness of Prenatal Care measure.</w:t>
      </w:r>
      <w:r w:rsidR="005B5CDC" w:rsidRPr="00443102">
        <w:rPr>
          <w:rFonts w:ascii="Arial" w:hAnsi="Arial" w:cs="Arial"/>
          <w:sz w:val="18"/>
          <w:szCs w:val="18"/>
        </w:rPr>
        <w:t xml:space="preserve">  </w:t>
      </w:r>
      <w:r w:rsidR="005B5CDC" w:rsidRPr="00443102">
        <w:rPr>
          <w:rFonts w:ascii="Arial" w:hAnsi="Arial" w:cs="Arial"/>
          <w:sz w:val="18"/>
          <w:szCs w:val="16"/>
        </w:rPr>
        <w:t>Activity associated with Covid-19 limited BMCHP’s ability to address the PCC measure in 2020.</w:t>
      </w:r>
    </w:p>
    <w:bookmarkEnd w:id="80"/>
    <w:p w14:paraId="56ED8365" w14:textId="77777777" w:rsidR="00F30463" w:rsidRDefault="00F30463" w:rsidP="00D213C4">
      <w:pPr>
        <w:spacing w:line="240" w:lineRule="auto"/>
        <w:contextualSpacing/>
      </w:pPr>
    </w:p>
    <w:p w14:paraId="136F0D69" w14:textId="3FF67928" w:rsidR="009B0353" w:rsidRDefault="009B0353" w:rsidP="00D213C4">
      <w:pPr>
        <w:spacing w:line="240" w:lineRule="auto"/>
        <w:contextualSpacing/>
        <w:rPr>
          <w:rFonts w:cstheme="minorHAnsi"/>
        </w:rPr>
      </w:pPr>
      <w:bookmarkStart w:id="81" w:name="_Toc501462169"/>
    </w:p>
    <w:p w14:paraId="6D92D443" w14:textId="34E5FB49" w:rsidR="00C42533" w:rsidRDefault="00C42533" w:rsidP="00D213C4">
      <w:pPr>
        <w:spacing w:line="240" w:lineRule="auto"/>
        <w:contextualSpacing/>
        <w:rPr>
          <w:rFonts w:cstheme="minorHAnsi"/>
        </w:rPr>
      </w:pPr>
    </w:p>
    <w:p w14:paraId="75E5FD8D" w14:textId="133D08DB" w:rsidR="00C42533" w:rsidRDefault="00C42533" w:rsidP="00D213C4">
      <w:pPr>
        <w:spacing w:line="240" w:lineRule="auto"/>
        <w:contextualSpacing/>
        <w:rPr>
          <w:rFonts w:cstheme="minorHAnsi"/>
        </w:rPr>
      </w:pPr>
    </w:p>
    <w:p w14:paraId="27896C23" w14:textId="5E06457E" w:rsidR="00C42533" w:rsidRDefault="00C42533" w:rsidP="00D213C4">
      <w:pPr>
        <w:spacing w:line="240" w:lineRule="auto"/>
        <w:contextualSpacing/>
        <w:rPr>
          <w:rFonts w:cstheme="minorHAnsi"/>
        </w:rPr>
      </w:pPr>
    </w:p>
    <w:p w14:paraId="31A4D741" w14:textId="77777777" w:rsidR="00C42533" w:rsidRPr="00A83F67" w:rsidRDefault="00C42533" w:rsidP="00D213C4">
      <w:pPr>
        <w:spacing w:line="240" w:lineRule="auto"/>
        <w:contextualSpacing/>
        <w:rPr>
          <w:rFonts w:cstheme="minorHAnsi"/>
        </w:rPr>
      </w:pPr>
    </w:p>
    <w:p w14:paraId="4FCFE0D5" w14:textId="77777777" w:rsidR="00C56BC6" w:rsidRDefault="00C56BC6" w:rsidP="00D213C4">
      <w:pPr>
        <w:spacing w:line="240" w:lineRule="auto"/>
        <w:contextualSpacing/>
        <w:rPr>
          <w:rFonts w:cstheme="minorHAnsi"/>
          <w:b/>
        </w:rPr>
      </w:pPr>
    </w:p>
    <w:p w14:paraId="72E98BA6" w14:textId="77777777" w:rsidR="00A21AC9" w:rsidRDefault="00A21AC9">
      <w:pPr>
        <w:spacing w:after="160"/>
        <w:rPr>
          <w:rFonts w:ascii="DIN Pro Cond Bold" w:eastAsiaTheme="majorEastAsia" w:hAnsi="DIN Pro Cond Bold" w:cstheme="majorBidi"/>
          <w:caps/>
          <w:color w:val="00A3AD"/>
          <w:sz w:val="28"/>
          <w:szCs w:val="24"/>
        </w:rPr>
      </w:pPr>
      <w:bookmarkStart w:id="82" w:name="_Toc501462172"/>
      <w:bookmarkStart w:id="83" w:name="_Toc535836009"/>
      <w:bookmarkStart w:id="84" w:name="_Toc35871404"/>
      <w:bookmarkEnd w:id="81"/>
      <w:r>
        <w:br w:type="page"/>
      </w:r>
    </w:p>
    <w:p w14:paraId="213B586E" w14:textId="0939366C" w:rsidR="007F2458" w:rsidRPr="006C5DD8" w:rsidRDefault="007F2458" w:rsidP="00B515AF">
      <w:pPr>
        <w:pStyle w:val="Heading3"/>
        <w:shd w:val="clear" w:color="auto" w:fill="CCC57F"/>
        <w:spacing w:before="0" w:line="240" w:lineRule="auto"/>
        <w:contextualSpacing/>
        <w:rPr>
          <w:rFonts w:ascii="Open Sans" w:hAnsi="Open Sans" w:cs="Open Sans"/>
          <w:b/>
          <w:bCs/>
          <w:color w:val="auto"/>
          <w:sz w:val="22"/>
          <w:szCs w:val="20"/>
        </w:rPr>
      </w:pPr>
      <w:bookmarkStart w:id="85" w:name="_Toc68086979"/>
      <w:r w:rsidRPr="006C5DD8">
        <w:rPr>
          <w:rFonts w:ascii="Open Sans" w:hAnsi="Open Sans" w:cs="Open Sans"/>
          <w:b/>
          <w:bCs/>
          <w:color w:val="auto"/>
          <w:sz w:val="22"/>
          <w:szCs w:val="20"/>
        </w:rPr>
        <w:lastRenderedPageBreak/>
        <w:t>Tufts Health</w:t>
      </w:r>
      <w:r w:rsidR="00B05E9B" w:rsidRPr="006C5DD8">
        <w:rPr>
          <w:rFonts w:ascii="Open Sans" w:hAnsi="Open Sans" w:cs="Open Sans"/>
          <w:b/>
          <w:bCs/>
          <w:color w:val="auto"/>
          <w:sz w:val="22"/>
          <w:szCs w:val="20"/>
        </w:rPr>
        <w:t xml:space="preserve"> Public</w:t>
      </w:r>
      <w:r w:rsidRPr="006C5DD8">
        <w:rPr>
          <w:rFonts w:ascii="Open Sans" w:hAnsi="Open Sans" w:cs="Open Sans"/>
          <w:b/>
          <w:bCs/>
          <w:color w:val="auto"/>
          <w:sz w:val="22"/>
          <w:szCs w:val="20"/>
        </w:rPr>
        <w:t xml:space="preserve"> Plan</w:t>
      </w:r>
      <w:r w:rsidR="00F92ABF" w:rsidRPr="006C5DD8">
        <w:rPr>
          <w:rFonts w:ascii="Open Sans" w:hAnsi="Open Sans" w:cs="Open Sans"/>
          <w:b/>
          <w:bCs/>
          <w:color w:val="auto"/>
          <w:sz w:val="22"/>
          <w:szCs w:val="20"/>
        </w:rPr>
        <w:t>s</w:t>
      </w:r>
      <w:r w:rsidRPr="006C5DD8">
        <w:rPr>
          <w:rFonts w:ascii="Open Sans" w:hAnsi="Open Sans" w:cs="Open Sans"/>
          <w:b/>
          <w:bCs/>
          <w:color w:val="auto"/>
          <w:sz w:val="22"/>
          <w:szCs w:val="20"/>
        </w:rPr>
        <w:t xml:space="preserve"> (THP</w:t>
      </w:r>
      <w:r w:rsidR="00B05E9B" w:rsidRPr="006C5DD8">
        <w:rPr>
          <w:rFonts w:ascii="Open Sans" w:hAnsi="Open Sans" w:cs="Open Sans"/>
          <w:b/>
          <w:bCs/>
          <w:color w:val="auto"/>
          <w:sz w:val="22"/>
          <w:szCs w:val="20"/>
        </w:rPr>
        <w:t>P</w:t>
      </w:r>
      <w:r w:rsidRPr="006C5DD8">
        <w:rPr>
          <w:rFonts w:ascii="Open Sans" w:hAnsi="Open Sans" w:cs="Open Sans"/>
          <w:b/>
          <w:bCs/>
          <w:color w:val="auto"/>
          <w:sz w:val="22"/>
          <w:szCs w:val="20"/>
        </w:rPr>
        <w:t>)</w:t>
      </w:r>
      <w:bookmarkEnd w:id="82"/>
      <w:bookmarkEnd w:id="83"/>
      <w:bookmarkEnd w:id="84"/>
      <w:bookmarkEnd w:id="85"/>
    </w:p>
    <w:p w14:paraId="7070CDFD" w14:textId="77777777" w:rsidR="00A21AC9" w:rsidRPr="00A369C3" w:rsidRDefault="00A21AC9" w:rsidP="00A21AC9">
      <w:pPr>
        <w:pStyle w:val="EQRMarkforExhibitWSsubsection"/>
        <w:rPr>
          <w:color w:val="CCC57F"/>
        </w:rPr>
      </w:pPr>
      <w:r w:rsidRPr="00A369C3">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21AC9" w:rsidRPr="0016292A" w14:paraId="0E02639D" w14:textId="77777777" w:rsidTr="00A369C3">
        <w:tc>
          <w:tcPr>
            <w:tcW w:w="9350" w:type="dxa"/>
            <w:shd w:val="clear" w:color="auto" w:fill="CCC57F"/>
          </w:tcPr>
          <w:p w14:paraId="329B61C4" w14:textId="77777777" w:rsidR="00A21AC9" w:rsidRPr="0016292A" w:rsidRDefault="00A21AC9" w:rsidP="00DB4FAE">
            <w:pPr>
              <w:pStyle w:val="EQRTableText"/>
            </w:pPr>
            <w:r w:rsidRPr="0016292A">
              <w:t>Managed Care Plan (MCP) name:</w:t>
            </w:r>
            <w:r>
              <w:t xml:space="preserve">  </w:t>
            </w:r>
            <w:r w:rsidRPr="00C10898">
              <w:rPr>
                <w:b/>
                <w:bCs/>
              </w:rPr>
              <w:t>Tufts Health Together</w:t>
            </w:r>
          </w:p>
        </w:tc>
      </w:tr>
      <w:tr w:rsidR="00A21AC9" w:rsidRPr="0016292A" w14:paraId="78749967" w14:textId="77777777" w:rsidTr="00A369C3">
        <w:tc>
          <w:tcPr>
            <w:tcW w:w="9350" w:type="dxa"/>
            <w:shd w:val="clear" w:color="auto" w:fill="CCC57F"/>
          </w:tcPr>
          <w:p w14:paraId="0CB4357C" w14:textId="77777777" w:rsidR="00A21AC9" w:rsidRPr="0016292A" w:rsidRDefault="00A21AC9" w:rsidP="00DB4FAE">
            <w:pPr>
              <w:pStyle w:val="EQRTableText"/>
            </w:pPr>
            <w:r w:rsidRPr="0016292A">
              <w:t>Performance measure name:</w:t>
            </w:r>
            <w:r>
              <w:t xml:space="preserve">  </w:t>
            </w:r>
            <w:r w:rsidRPr="00820E98">
              <w:rPr>
                <w:b/>
                <w:bCs/>
              </w:rPr>
              <w:t>Controlling High Blood Pressure</w:t>
            </w:r>
            <w:r>
              <w:rPr>
                <w:b/>
                <w:bCs/>
              </w:rPr>
              <w:t xml:space="preserve"> (CBP)</w:t>
            </w:r>
          </w:p>
        </w:tc>
      </w:tr>
      <w:tr w:rsidR="00A21AC9" w:rsidRPr="0016292A" w14:paraId="5B26A971" w14:textId="77777777" w:rsidTr="00DB4FAE">
        <w:tc>
          <w:tcPr>
            <w:tcW w:w="9350" w:type="dxa"/>
          </w:tcPr>
          <w:p w14:paraId="2C2E0FF0" w14:textId="77777777" w:rsidR="00A21AC9" w:rsidRPr="0016292A" w:rsidRDefault="00A21AC9" w:rsidP="00DB4FAE">
            <w:pPr>
              <w:pStyle w:val="EQRTableText"/>
            </w:pPr>
            <w:r w:rsidRPr="0016292A">
              <w:t>Measure steward:</w:t>
            </w:r>
          </w:p>
          <w:p w14:paraId="7E26260D" w14:textId="77777777" w:rsidR="00A21AC9" w:rsidRPr="0016292A" w:rsidRDefault="00A21AC9"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Agency for Healthcare Research and Quality (AHRQ)</w:t>
            </w:r>
          </w:p>
          <w:p w14:paraId="188EC5F3" w14:textId="77777777" w:rsidR="00A21AC9" w:rsidRPr="0016292A" w:rsidRDefault="00A21AC9"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Disease Control and Prevention (CDC)</w:t>
            </w:r>
          </w:p>
          <w:p w14:paraId="384CAD41" w14:textId="77777777" w:rsidR="00A21AC9" w:rsidRPr="0016292A" w:rsidRDefault="00A21AC9"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Medicare &amp; Medicaid Services (CMS)</w:t>
            </w:r>
          </w:p>
          <w:p w14:paraId="709F765E" w14:textId="77777777" w:rsidR="00A21AC9" w:rsidRPr="0016292A" w:rsidRDefault="00A21AC9"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National Committee for Quality Assurance (NCQA) </w:t>
            </w:r>
          </w:p>
          <w:p w14:paraId="308CF999" w14:textId="77777777" w:rsidR="00A21AC9" w:rsidRPr="0016292A" w:rsidRDefault="00A21AC9"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The Joint Commission (TJC)</w:t>
            </w:r>
          </w:p>
          <w:p w14:paraId="2B502964" w14:textId="77777777" w:rsidR="00A21AC9" w:rsidRPr="0016292A" w:rsidRDefault="00A21AC9"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No measure steward, developed by state/EQRO </w:t>
            </w:r>
          </w:p>
          <w:p w14:paraId="3D50ADC1" w14:textId="77777777" w:rsidR="00A21AC9" w:rsidRPr="0016292A" w:rsidRDefault="00A21AC9"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measure steward (specify) _____________________________________________</w:t>
            </w:r>
          </w:p>
        </w:tc>
      </w:tr>
      <w:tr w:rsidR="00A21AC9" w:rsidRPr="0016292A" w14:paraId="20E34DB1" w14:textId="77777777" w:rsidTr="00DB4FAE">
        <w:tc>
          <w:tcPr>
            <w:tcW w:w="9350" w:type="dxa"/>
          </w:tcPr>
          <w:p w14:paraId="753F3634" w14:textId="77777777" w:rsidR="00A21AC9" w:rsidRPr="0016292A" w:rsidRDefault="00A21AC9" w:rsidP="00DB4FAE">
            <w:pPr>
              <w:pStyle w:val="EQRTableText"/>
            </w:pPr>
            <w:r w:rsidRPr="0016292A">
              <w:t>Is the performance measure part of an existing measure set? (check all that apply)</w:t>
            </w:r>
          </w:p>
          <w:p w14:paraId="150F6726" w14:textId="77777777" w:rsidR="00A21AC9" w:rsidRPr="0016292A" w:rsidRDefault="00A21AC9"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HEDIS</w:t>
            </w:r>
            <w:r>
              <w:rPr>
                <w:rFonts w:cs="Arial"/>
              </w:rPr>
              <w:t>®</w:t>
            </w:r>
          </w:p>
          <w:p w14:paraId="0AF4D2D5" w14:textId="77777777" w:rsidR="00A21AC9" w:rsidRPr="0016292A" w:rsidRDefault="00A21AC9"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CMS Child or Adult Core Set</w:t>
            </w:r>
          </w:p>
          <w:p w14:paraId="6D48E76E" w14:textId="77777777" w:rsidR="00A21AC9" w:rsidRPr="0016292A" w:rsidRDefault="00A21AC9" w:rsidP="00DB4FAE">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A21AC9" w:rsidRPr="0016292A" w14:paraId="77014A10" w14:textId="77777777" w:rsidTr="00DB4FAE">
        <w:tc>
          <w:tcPr>
            <w:tcW w:w="9350" w:type="dxa"/>
          </w:tcPr>
          <w:p w14:paraId="4B2833FA" w14:textId="77777777" w:rsidR="00A21AC9" w:rsidRPr="0016292A" w:rsidRDefault="00A21AC9" w:rsidP="00DB4FAE">
            <w:pPr>
              <w:pStyle w:val="EQRTableText"/>
            </w:pPr>
            <w:r>
              <w:t>What data source(s) was used to calculate the measure</w:t>
            </w:r>
            <w:r w:rsidRPr="0016292A">
              <w:t>? (check all that apply)</w:t>
            </w:r>
          </w:p>
          <w:p w14:paraId="605ECBE5" w14:textId="77777777" w:rsidR="00A21AC9" w:rsidRPr="0016292A" w:rsidRDefault="00A21AC9"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Administrative data (describe) NCQA-approved data sources</w:t>
            </w:r>
          </w:p>
          <w:p w14:paraId="2FC0F45F" w14:textId="77777777" w:rsidR="00A21AC9" w:rsidRPr="0016292A" w:rsidRDefault="00A21AC9" w:rsidP="00DB4FAE">
            <w:pPr>
              <w:pStyle w:val="EQRTableText"/>
            </w:pPr>
            <w:r>
              <w:fldChar w:fldCharType="begin">
                <w:ffData>
                  <w:name w:val="Check2"/>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Medical records (describe) See below</w:t>
            </w:r>
          </w:p>
          <w:p w14:paraId="186BB4BC" w14:textId="77777777" w:rsidR="00A21AC9" w:rsidRPr="0016292A" w:rsidRDefault="00A21AC9" w:rsidP="00DB4FAE">
            <w:pPr>
              <w:pStyle w:val="EQRTableText"/>
            </w:pPr>
            <w:r>
              <w:fldChar w:fldCharType="begin">
                <w:ffData>
                  <w:name w:val=""/>
                  <w:enabled/>
                  <w:calcOnExit w:val="0"/>
                  <w:checkBox>
                    <w:sizeAuto/>
                    <w:default w:val="0"/>
                  </w:checkBox>
                </w:ffData>
              </w:fldChar>
            </w:r>
            <w:r>
              <w:instrText xml:space="preserve"> FORMCHECKBOX </w:instrText>
            </w:r>
            <w:r w:rsidR="00A845AE">
              <w:fldChar w:fldCharType="separate"/>
            </w:r>
            <w:r>
              <w:fldChar w:fldCharType="end"/>
            </w:r>
            <w:r w:rsidRPr="0016292A">
              <w:t xml:space="preserve"> Other (specify) </w:t>
            </w:r>
          </w:p>
        </w:tc>
      </w:tr>
      <w:tr w:rsidR="00A21AC9" w:rsidRPr="0016292A" w14:paraId="3FF2424B" w14:textId="77777777" w:rsidTr="00DB4FAE">
        <w:tc>
          <w:tcPr>
            <w:tcW w:w="9350" w:type="dxa"/>
          </w:tcPr>
          <w:p w14:paraId="078349BE" w14:textId="77777777" w:rsidR="00A21AC9" w:rsidRDefault="00A21AC9" w:rsidP="00DB4FAE">
            <w:pPr>
              <w:pStyle w:val="EQRTableText"/>
            </w:pPr>
            <w:r>
              <w:t>If the hybrid method was used, describe the sampling approach used to select the medical records:</w:t>
            </w:r>
          </w:p>
          <w:p w14:paraId="52B0B04D" w14:textId="77777777" w:rsidR="00A21AC9" w:rsidRDefault="00A21AC9" w:rsidP="00DB4FAE">
            <w:pPr>
              <w:pStyle w:val="EQRTableText"/>
            </w:pPr>
          </w:p>
          <w:p w14:paraId="3FB4CC20" w14:textId="474286EA" w:rsidR="00A21AC9" w:rsidRDefault="00C60CE8" w:rsidP="00DB4FAE">
            <w:pPr>
              <w:pStyle w:val="EQRTableText"/>
            </w:pPr>
            <w:r>
              <w:t xml:space="preserve">THPP used the </w:t>
            </w:r>
            <w:r w:rsidRPr="003E400A">
              <w:t>NCQA hybrid systematic sampling methodology</w:t>
            </w:r>
            <w:r>
              <w:t xml:space="preserve"> </w:t>
            </w:r>
            <w:r w:rsidRPr="003E400A">
              <w:t>with NCQA hybrid sample size reduction logic followed.</w:t>
            </w:r>
          </w:p>
          <w:p w14:paraId="5C2C0F7E" w14:textId="77777777" w:rsidR="00C60CE8" w:rsidRDefault="00C60CE8" w:rsidP="00DB4FAE">
            <w:pPr>
              <w:pStyle w:val="EQRTableText"/>
            </w:pPr>
          </w:p>
          <w:p w14:paraId="1607AFDC" w14:textId="77777777" w:rsidR="00A21AC9" w:rsidRPr="0016292A" w:rsidRDefault="00A21AC9" w:rsidP="00DB4FAE">
            <w:pPr>
              <w:pStyle w:val="EQRTableText"/>
            </w:pPr>
            <w:r w:rsidRPr="008221B4">
              <w:fldChar w:fldCharType="begin">
                <w:ffData>
                  <w:name w:val=""/>
                  <w:enabled/>
                  <w:calcOnExit w:val="0"/>
                  <w:checkBox>
                    <w:sizeAuto/>
                    <w:default w:val="0"/>
                  </w:checkBox>
                </w:ffData>
              </w:fldChar>
            </w:r>
            <w:r w:rsidRPr="008221B4">
              <w:instrText xml:space="preserve"> FORMCHECKBOX </w:instrText>
            </w:r>
            <w:r w:rsidR="00A845AE">
              <w:fldChar w:fldCharType="separate"/>
            </w:r>
            <w:r w:rsidRPr="008221B4">
              <w:fldChar w:fldCharType="end"/>
            </w:r>
            <w:r>
              <w:t xml:space="preserve"> Not applicable (hybrid method not used)</w:t>
            </w:r>
          </w:p>
        </w:tc>
      </w:tr>
      <w:tr w:rsidR="00A21AC9" w:rsidRPr="0016292A" w14:paraId="55805B46" w14:textId="77777777" w:rsidTr="00DB4FAE">
        <w:tc>
          <w:tcPr>
            <w:tcW w:w="9350" w:type="dxa"/>
          </w:tcPr>
          <w:p w14:paraId="4BE61A00" w14:textId="77777777" w:rsidR="00A21AC9" w:rsidRPr="00C10898" w:rsidRDefault="00A21AC9" w:rsidP="00DB4FAE">
            <w:pPr>
              <w:pStyle w:val="EQRTableText"/>
              <w:rPr>
                <w:rFonts w:cs="Arial"/>
                <w:szCs w:val="18"/>
              </w:rPr>
            </w:pPr>
            <w:r w:rsidRPr="00C10898">
              <w:rPr>
                <w:rFonts w:cs="Arial"/>
                <w:szCs w:val="18"/>
              </w:rPr>
              <w:t>Definition of denominator (describe):  Members 18-85 years of age</w:t>
            </w:r>
          </w:p>
        </w:tc>
      </w:tr>
      <w:tr w:rsidR="00A21AC9" w:rsidRPr="0016292A" w14:paraId="7A8C3891" w14:textId="77777777" w:rsidTr="00DB4FAE">
        <w:tc>
          <w:tcPr>
            <w:tcW w:w="9350" w:type="dxa"/>
          </w:tcPr>
          <w:p w14:paraId="383A6E23" w14:textId="77777777" w:rsidR="00A21AC9" w:rsidRPr="00C10898" w:rsidRDefault="00A21AC9" w:rsidP="00DB4FAE">
            <w:pPr>
              <w:pStyle w:val="Body"/>
              <w:rPr>
                <w:rFonts w:cs="Arial"/>
                <w:color w:val="000000" w:themeColor="text1"/>
                <w:sz w:val="18"/>
                <w:szCs w:val="18"/>
              </w:rPr>
            </w:pPr>
            <w:r w:rsidRPr="00C10898">
              <w:rPr>
                <w:rFonts w:cs="Arial"/>
                <w:sz w:val="18"/>
                <w:szCs w:val="18"/>
              </w:rPr>
              <w:t xml:space="preserve">Definition of numerator (describe):  </w:t>
            </w:r>
            <w:r w:rsidRPr="00C10898">
              <w:rPr>
                <w:rFonts w:cs="Arial"/>
                <w:color w:val="000000" w:themeColor="text1"/>
                <w:sz w:val="18"/>
                <w:szCs w:val="18"/>
              </w:rPr>
              <w:t xml:space="preserve">Members who had a diagnosis of hypertension (HTN) and whose BP was adequately controlled (&lt;140/90 mm Hg) during the measurement year.  </w:t>
            </w:r>
          </w:p>
          <w:p w14:paraId="34A00929" w14:textId="77777777" w:rsidR="00A21AC9" w:rsidRPr="00C10898" w:rsidRDefault="00A21AC9" w:rsidP="00DB4FAE">
            <w:pPr>
              <w:pStyle w:val="EQRTableText"/>
              <w:rPr>
                <w:rFonts w:cs="Arial"/>
                <w:szCs w:val="18"/>
              </w:rPr>
            </w:pPr>
          </w:p>
        </w:tc>
      </w:tr>
      <w:tr w:rsidR="00A21AC9" w:rsidRPr="0016292A" w14:paraId="223FE5DA" w14:textId="77777777" w:rsidTr="00DB4FAE">
        <w:tc>
          <w:tcPr>
            <w:tcW w:w="9350" w:type="dxa"/>
          </w:tcPr>
          <w:p w14:paraId="7063083C" w14:textId="40941A12" w:rsidR="00A21AC9" w:rsidRPr="0016292A" w:rsidRDefault="00A21AC9" w:rsidP="00DB4FAE">
            <w:pPr>
              <w:pStyle w:val="EQRTableText"/>
            </w:pPr>
            <w:r>
              <w:t>Program(s)</w:t>
            </w:r>
            <w:r w:rsidRPr="0016292A">
              <w:t xml:space="preserve"> included in the measure: </w:t>
            </w:r>
            <w:r w:rsidR="00C60CE8">
              <w:fldChar w:fldCharType="begin">
                <w:ffData>
                  <w:name w:val=""/>
                  <w:enabled/>
                  <w:calcOnExit w:val="0"/>
                  <w:checkBox>
                    <w:sizeAuto/>
                    <w:default w:val="1"/>
                  </w:checkBox>
                </w:ffData>
              </w:fldChar>
            </w:r>
            <w:r w:rsidR="00C60CE8">
              <w:instrText xml:space="preserve"> FORMCHECKBOX </w:instrText>
            </w:r>
            <w:r w:rsidR="00A845AE">
              <w:fldChar w:fldCharType="separate"/>
            </w:r>
            <w:r w:rsidR="00C60CE8">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CHIP (Title XXI) only   </w:t>
            </w:r>
            <w:r w:rsidR="00C60CE8">
              <w:fldChar w:fldCharType="begin">
                <w:ffData>
                  <w:name w:val=""/>
                  <w:enabled/>
                  <w:calcOnExit w:val="0"/>
                  <w:checkBox>
                    <w:sizeAuto/>
                    <w:default w:val="0"/>
                  </w:checkBox>
                </w:ffData>
              </w:fldChar>
            </w:r>
            <w:r w:rsidR="00C60CE8">
              <w:instrText xml:space="preserve"> FORMCHECKBOX </w:instrText>
            </w:r>
            <w:r w:rsidR="00A845AE">
              <w:fldChar w:fldCharType="separate"/>
            </w:r>
            <w:r w:rsidR="00C60CE8">
              <w:fldChar w:fldCharType="end"/>
            </w:r>
            <w:r w:rsidRPr="0016292A">
              <w:t xml:space="preserve"> Medicaid and CHIP</w:t>
            </w:r>
          </w:p>
        </w:tc>
      </w:tr>
      <w:tr w:rsidR="00A21AC9" w:rsidRPr="0016292A" w14:paraId="4940348F" w14:textId="77777777" w:rsidTr="00DB4FAE">
        <w:tc>
          <w:tcPr>
            <w:tcW w:w="9350" w:type="dxa"/>
          </w:tcPr>
          <w:p w14:paraId="0861A002" w14:textId="38B1DEE3" w:rsidR="00A21AC9" w:rsidRDefault="00A21AC9" w:rsidP="00DB4FAE">
            <w:pPr>
              <w:pStyle w:val="EQRTableText"/>
            </w:pPr>
            <w:r w:rsidRPr="0016292A">
              <w:t>Measurement period (start/end date)</w:t>
            </w:r>
            <w:r>
              <w:t xml:space="preserve">  </w:t>
            </w:r>
            <w:r w:rsidRPr="00C10898">
              <w:t>January 1, 201</w:t>
            </w:r>
            <w:r w:rsidR="00F23BA2">
              <w:t>8</w:t>
            </w:r>
            <w:r w:rsidRPr="00C10898">
              <w:t xml:space="preserve"> – December 31, 201</w:t>
            </w:r>
            <w:r w:rsidR="00F23BA2">
              <w:t>8</w:t>
            </w:r>
          </w:p>
          <w:p w14:paraId="24442EF7" w14:textId="77777777" w:rsidR="00A21AC9" w:rsidRDefault="00A21AC9" w:rsidP="00DB4FAE">
            <w:pPr>
              <w:rPr>
                <w:rFonts w:ascii="Arial" w:hAnsi="Arial" w:cs="Arial"/>
                <w:color w:val="000000" w:themeColor="text1"/>
                <w:sz w:val="18"/>
                <w:szCs w:val="14"/>
              </w:rPr>
            </w:pPr>
          </w:p>
          <w:p w14:paraId="66CA8315" w14:textId="1369B242" w:rsidR="00A21AC9" w:rsidRPr="00714AF7" w:rsidRDefault="00A21AC9" w:rsidP="00DB4FAE">
            <w:pPr>
              <w:rPr>
                <w:rFonts w:ascii="Arial" w:hAnsi="Arial" w:cs="Arial"/>
                <w:sz w:val="18"/>
                <w:szCs w:val="14"/>
              </w:rPr>
            </w:pPr>
            <w:r w:rsidRPr="00714AF7">
              <w:rPr>
                <w:rFonts w:ascii="Arial" w:hAnsi="Arial" w:cs="Arial"/>
                <w:color w:val="000000" w:themeColor="text1"/>
                <w:sz w:val="18"/>
                <w:szCs w:val="14"/>
              </w:rPr>
              <w:t xml:space="preserve">In early-2020, </w:t>
            </w:r>
            <w:r w:rsidR="00B149C6">
              <w:rPr>
                <w:rFonts w:ascii="Arial" w:hAnsi="Arial" w:cs="Arial"/>
                <w:color w:val="000000" w:themeColor="text1"/>
                <w:sz w:val="18"/>
                <w:szCs w:val="14"/>
              </w:rPr>
              <w:t>CMS</w:t>
            </w:r>
            <w:r w:rsidRPr="00714AF7">
              <w:rPr>
                <w:rFonts w:ascii="Arial" w:hAnsi="Arial" w:cs="Arial"/>
                <w:color w:val="000000" w:themeColor="text1"/>
                <w:sz w:val="18"/>
                <w:szCs w:val="14"/>
              </w:rPr>
              <w:t xml:space="preserve"> determined that the COVID-19 pandemic was affecting key aspects of HEDIS hybrid data collection. The collection of medical records was compromised by plans’ inability to access charts from provider offices for abstraction due to nationwide social-distancing requirements and work-at-home orders. NCQA therefore allowed plans to rotate their hybrid rates back to their previous reporting year hybrid rates if the plan chose to do so. </w:t>
            </w:r>
            <w:r w:rsidR="00F23BA2">
              <w:rPr>
                <w:rFonts w:ascii="Arial" w:hAnsi="Arial" w:cs="Arial"/>
                <w:sz w:val="18"/>
                <w:szCs w:val="14"/>
              </w:rPr>
              <w:t xml:space="preserve">THPP </w:t>
            </w:r>
            <w:r w:rsidRPr="00714AF7">
              <w:rPr>
                <w:rFonts w:ascii="Arial" w:hAnsi="Arial" w:cs="Arial"/>
                <w:sz w:val="18"/>
                <w:szCs w:val="14"/>
              </w:rPr>
              <w:t xml:space="preserve">chose to rotate </w:t>
            </w:r>
            <w:r w:rsidR="00C60CE8">
              <w:rPr>
                <w:rFonts w:ascii="Arial" w:hAnsi="Arial" w:cs="Arial"/>
                <w:sz w:val="18"/>
                <w:szCs w:val="14"/>
              </w:rPr>
              <w:t xml:space="preserve">the </w:t>
            </w:r>
            <w:r w:rsidRPr="00714AF7">
              <w:rPr>
                <w:rFonts w:ascii="Arial" w:hAnsi="Arial" w:cs="Arial"/>
                <w:i/>
                <w:iCs/>
                <w:color w:val="000000" w:themeColor="text1"/>
                <w:sz w:val="18"/>
                <w:szCs w:val="14"/>
              </w:rPr>
              <w:t>Controlling High Blood Pressure</w:t>
            </w:r>
            <w:r w:rsidRPr="00714AF7">
              <w:rPr>
                <w:rFonts w:ascii="Arial" w:hAnsi="Arial" w:cs="Arial"/>
                <w:sz w:val="18"/>
                <w:szCs w:val="14"/>
              </w:rPr>
              <w:t xml:space="preserve"> </w:t>
            </w:r>
            <w:r w:rsidR="00C60CE8">
              <w:rPr>
                <w:rFonts w:ascii="Arial" w:hAnsi="Arial" w:cs="Arial"/>
                <w:sz w:val="18"/>
                <w:szCs w:val="14"/>
              </w:rPr>
              <w:t xml:space="preserve">to </w:t>
            </w:r>
            <w:r w:rsidRPr="00714AF7">
              <w:rPr>
                <w:rFonts w:ascii="Arial" w:hAnsi="Arial" w:cs="Arial"/>
                <w:sz w:val="18"/>
                <w:szCs w:val="14"/>
              </w:rPr>
              <w:t>HEDIS 2019 reported rates.</w:t>
            </w:r>
          </w:p>
          <w:p w14:paraId="0213B62B" w14:textId="77777777" w:rsidR="00A21AC9" w:rsidRPr="0016292A" w:rsidRDefault="00A21AC9" w:rsidP="00DB4FAE">
            <w:pPr>
              <w:pStyle w:val="EQRTableText"/>
            </w:pPr>
          </w:p>
        </w:tc>
      </w:tr>
    </w:tbl>
    <w:p w14:paraId="130068F3" w14:textId="77777777" w:rsidR="00443102" w:rsidRDefault="00443102" w:rsidP="00A21AC9">
      <w:pPr>
        <w:pStyle w:val="EQRMarkforExhibitWSsubsection"/>
      </w:pPr>
    </w:p>
    <w:p w14:paraId="1917EFE1" w14:textId="77777777" w:rsidR="00443102" w:rsidRDefault="00443102">
      <w:pPr>
        <w:spacing w:after="160"/>
        <w:rPr>
          <w:rFonts w:ascii="Arial" w:eastAsia="Calibri" w:hAnsi="Arial" w:cs="Times New Roman"/>
          <w:b/>
          <w:color w:val="006981"/>
          <w:sz w:val="20"/>
          <w:szCs w:val="18"/>
        </w:rPr>
      </w:pPr>
      <w:r>
        <w:br w:type="page"/>
      </w:r>
    </w:p>
    <w:p w14:paraId="3F2D40D9" w14:textId="64378776" w:rsidR="00A21AC9" w:rsidRPr="00A369C3" w:rsidRDefault="00A21AC9" w:rsidP="00A21AC9">
      <w:pPr>
        <w:pStyle w:val="EQRMarkforExhibitWSsubsection"/>
        <w:rPr>
          <w:color w:val="CCC57F"/>
        </w:rPr>
      </w:pPr>
      <w:r w:rsidRPr="00A369C3">
        <w:rPr>
          <w:color w:val="CCC57F"/>
        </w:rPr>
        <w:lastRenderedPageBreak/>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A21AC9" w:rsidRPr="0016292A" w14:paraId="2F2B96A7" w14:textId="77777777" w:rsidTr="00B515AF">
        <w:trPr>
          <w:cantSplit/>
          <w:trHeight w:val="368"/>
        </w:trPr>
        <w:tc>
          <w:tcPr>
            <w:tcW w:w="1870" w:type="dxa"/>
            <w:shd w:val="clear" w:color="auto" w:fill="CCC57F"/>
          </w:tcPr>
          <w:p w14:paraId="6A23E98C" w14:textId="77777777" w:rsidR="00A21AC9" w:rsidRPr="007F5C35" w:rsidRDefault="00A21AC9" w:rsidP="00DB4FAE">
            <w:pPr>
              <w:pStyle w:val="EQRTableText"/>
              <w:rPr>
                <w:b/>
                <w:bCs/>
                <w:sz w:val="17"/>
                <w:szCs w:val="17"/>
              </w:rPr>
            </w:pPr>
            <w:r w:rsidRPr="007F5C35">
              <w:rPr>
                <w:b/>
                <w:bCs/>
                <w:sz w:val="17"/>
                <w:szCs w:val="17"/>
              </w:rPr>
              <w:t>Numerator</w:t>
            </w:r>
          </w:p>
        </w:tc>
        <w:tc>
          <w:tcPr>
            <w:tcW w:w="1870" w:type="dxa"/>
          </w:tcPr>
          <w:p w14:paraId="7EC38E00" w14:textId="77777777" w:rsidR="00A21AC9" w:rsidRDefault="00A21AC9" w:rsidP="00C60CE8">
            <w:pPr>
              <w:pStyle w:val="EQRTableText"/>
              <w:jc w:val="center"/>
              <w:rPr>
                <w:sz w:val="17"/>
                <w:szCs w:val="17"/>
              </w:rPr>
            </w:pPr>
            <w:r>
              <w:rPr>
                <w:sz w:val="17"/>
                <w:szCs w:val="17"/>
              </w:rPr>
              <w:t>272</w:t>
            </w:r>
          </w:p>
        </w:tc>
      </w:tr>
      <w:tr w:rsidR="00A21AC9" w:rsidRPr="0016292A" w14:paraId="0E4C15BA" w14:textId="77777777" w:rsidTr="00B515AF">
        <w:trPr>
          <w:cantSplit/>
          <w:trHeight w:val="350"/>
        </w:trPr>
        <w:tc>
          <w:tcPr>
            <w:tcW w:w="1870" w:type="dxa"/>
            <w:shd w:val="clear" w:color="auto" w:fill="CCC57F"/>
          </w:tcPr>
          <w:p w14:paraId="363F59DD" w14:textId="77777777" w:rsidR="00A21AC9" w:rsidRPr="007F5C35" w:rsidRDefault="00A21AC9" w:rsidP="00DB4FAE">
            <w:pPr>
              <w:pStyle w:val="EQRTableText"/>
              <w:rPr>
                <w:b/>
                <w:bCs/>
                <w:sz w:val="17"/>
                <w:szCs w:val="17"/>
              </w:rPr>
            </w:pPr>
            <w:r w:rsidRPr="007F5C35">
              <w:rPr>
                <w:b/>
                <w:bCs/>
                <w:sz w:val="17"/>
                <w:szCs w:val="17"/>
              </w:rPr>
              <w:t>Denominator</w:t>
            </w:r>
          </w:p>
        </w:tc>
        <w:tc>
          <w:tcPr>
            <w:tcW w:w="1870" w:type="dxa"/>
          </w:tcPr>
          <w:p w14:paraId="37673AEB" w14:textId="77777777" w:rsidR="00A21AC9" w:rsidRDefault="00A21AC9" w:rsidP="00C60CE8">
            <w:pPr>
              <w:pStyle w:val="EQRTableText"/>
              <w:jc w:val="center"/>
              <w:rPr>
                <w:sz w:val="17"/>
                <w:szCs w:val="17"/>
              </w:rPr>
            </w:pPr>
            <w:r>
              <w:rPr>
                <w:sz w:val="17"/>
                <w:szCs w:val="17"/>
              </w:rPr>
              <w:t>411</w:t>
            </w:r>
          </w:p>
        </w:tc>
      </w:tr>
      <w:tr w:rsidR="00A21AC9" w:rsidRPr="0016292A" w14:paraId="5505B728" w14:textId="77777777" w:rsidTr="00B515AF">
        <w:trPr>
          <w:cantSplit/>
          <w:trHeight w:val="260"/>
        </w:trPr>
        <w:tc>
          <w:tcPr>
            <w:tcW w:w="1870" w:type="dxa"/>
            <w:shd w:val="clear" w:color="auto" w:fill="CCC57F"/>
          </w:tcPr>
          <w:p w14:paraId="17EA3792" w14:textId="77777777" w:rsidR="00A21AC9" w:rsidRPr="007F5C35" w:rsidRDefault="00A21AC9" w:rsidP="00DB4FAE">
            <w:pPr>
              <w:pStyle w:val="EQRTableText"/>
              <w:rPr>
                <w:b/>
                <w:bCs/>
                <w:sz w:val="17"/>
                <w:szCs w:val="17"/>
              </w:rPr>
            </w:pPr>
            <w:r w:rsidRPr="007F5C35">
              <w:rPr>
                <w:b/>
                <w:bCs/>
                <w:sz w:val="17"/>
                <w:szCs w:val="17"/>
              </w:rPr>
              <w:t>Rate</w:t>
            </w:r>
          </w:p>
        </w:tc>
        <w:tc>
          <w:tcPr>
            <w:tcW w:w="1870" w:type="dxa"/>
          </w:tcPr>
          <w:p w14:paraId="0F629BF5" w14:textId="5E3E93D3" w:rsidR="00A21AC9" w:rsidRDefault="00A21AC9" w:rsidP="00C60CE8">
            <w:pPr>
              <w:pStyle w:val="EQRTableText"/>
              <w:jc w:val="center"/>
              <w:rPr>
                <w:sz w:val="17"/>
                <w:szCs w:val="17"/>
              </w:rPr>
            </w:pPr>
            <w:r>
              <w:rPr>
                <w:sz w:val="17"/>
                <w:szCs w:val="17"/>
              </w:rPr>
              <w:t>71.1%</w:t>
            </w:r>
          </w:p>
        </w:tc>
      </w:tr>
    </w:tbl>
    <w:p w14:paraId="5750595D" w14:textId="77777777" w:rsidR="00A21AC9" w:rsidRPr="00A369C3" w:rsidRDefault="00A21AC9" w:rsidP="00A21AC9">
      <w:pPr>
        <w:pStyle w:val="EQRMarkforExhibitWSsubsection"/>
        <w:rPr>
          <w:color w:val="CCC57F"/>
        </w:rPr>
      </w:pPr>
      <w:r w:rsidRPr="00A369C3">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A21AC9" w:rsidRPr="0016292A" w14:paraId="5016E5C7" w14:textId="77777777" w:rsidTr="00DB4FAE">
        <w:trPr>
          <w:trHeight w:val="1106"/>
        </w:trPr>
        <w:tc>
          <w:tcPr>
            <w:tcW w:w="9350" w:type="dxa"/>
          </w:tcPr>
          <w:p w14:paraId="40812AD6" w14:textId="77777777" w:rsidR="00A21AC9" w:rsidRDefault="00A21AC9" w:rsidP="00DB4FAE">
            <w:pPr>
              <w:pStyle w:val="EQRTableText"/>
            </w:pPr>
            <w:r>
              <w:t>Describe any deviations from the technical specifications and explain reasons for deviations (such as deviations in denominator, numerator, data source, measurement period, or other aspect of the measure calculation).</w:t>
            </w:r>
          </w:p>
          <w:p w14:paraId="36553CB8" w14:textId="77777777" w:rsidR="00A21AC9" w:rsidRDefault="00A21AC9" w:rsidP="00DB4FAE">
            <w:pPr>
              <w:pStyle w:val="EQRTableText"/>
            </w:pPr>
          </w:p>
          <w:p w14:paraId="7F0724AC" w14:textId="77777777" w:rsidR="00A21AC9" w:rsidRPr="0016292A" w:rsidRDefault="00A21AC9" w:rsidP="00DB4FAE">
            <w:pPr>
              <w:pStyle w:val="EQRTableText"/>
              <w:rPr>
                <w:sz w:val="20"/>
              </w:rPr>
            </w:pPr>
            <w:r>
              <w:t>There were no deviations from NCQA HEDIS technical specifications.</w:t>
            </w:r>
          </w:p>
        </w:tc>
      </w:tr>
      <w:tr w:rsidR="00A21AC9" w:rsidRPr="0016292A" w14:paraId="20AF76B3" w14:textId="77777777" w:rsidTr="00DB4FAE">
        <w:trPr>
          <w:trHeight w:val="800"/>
        </w:trPr>
        <w:tc>
          <w:tcPr>
            <w:tcW w:w="9350" w:type="dxa"/>
          </w:tcPr>
          <w:p w14:paraId="1979D08C" w14:textId="77777777" w:rsidR="00A21AC9" w:rsidRPr="00C60CE8" w:rsidRDefault="00A21AC9" w:rsidP="00DB4FAE">
            <w:pPr>
              <w:pStyle w:val="EQRTableText"/>
              <w:rPr>
                <w:rFonts w:asciiTheme="minorHAnsi" w:hAnsiTheme="minorHAnsi" w:cstheme="minorHAnsi"/>
                <w:szCs w:val="18"/>
              </w:rPr>
            </w:pPr>
            <w:r w:rsidRPr="00C60CE8">
              <w:rPr>
                <w:rFonts w:asciiTheme="minorHAnsi" w:hAnsiTheme="minorHAnsi" w:cstheme="minorHAnsi"/>
                <w:szCs w:val="18"/>
              </w:rPr>
              <w:t>Describe any findings from the ISCA or other information systems audit that affected the reliability or validity of the performance measure results.</w:t>
            </w:r>
          </w:p>
          <w:p w14:paraId="714248BF" w14:textId="77777777" w:rsidR="00A21AC9" w:rsidRPr="00C60CE8" w:rsidRDefault="00A21AC9" w:rsidP="00DB4FAE">
            <w:pPr>
              <w:pStyle w:val="EQRTableText"/>
              <w:rPr>
                <w:rFonts w:asciiTheme="minorHAnsi" w:hAnsiTheme="minorHAnsi" w:cstheme="minorHAnsi"/>
                <w:szCs w:val="18"/>
              </w:rPr>
            </w:pPr>
          </w:p>
          <w:p w14:paraId="65074D67" w14:textId="7D1A042B" w:rsidR="00EA0A06" w:rsidRPr="00C60CE8" w:rsidRDefault="00EA0A06" w:rsidP="00EA0A06">
            <w:pPr>
              <w:rPr>
                <w:rFonts w:ascii="Arial" w:hAnsi="Arial" w:cs="Arial"/>
                <w:color w:val="000000" w:themeColor="text1"/>
                <w:sz w:val="18"/>
                <w:szCs w:val="18"/>
              </w:rPr>
            </w:pPr>
            <w:r w:rsidRPr="00C60CE8">
              <w:rPr>
                <w:rFonts w:ascii="Arial" w:hAnsi="Arial" w:cs="Arial"/>
                <w:b/>
                <w:sz w:val="18"/>
                <w:szCs w:val="18"/>
              </w:rPr>
              <w:t>Claims and Encounter Data.</w:t>
            </w:r>
            <w:r w:rsidRPr="00C60CE8">
              <w:rPr>
                <w:rFonts w:ascii="Arial" w:hAnsi="Arial" w:cs="Arial"/>
                <w:color w:val="0070C0"/>
                <w:sz w:val="18"/>
                <w:szCs w:val="18"/>
              </w:rPr>
              <w:t xml:space="preserve"> </w:t>
            </w:r>
            <w:r w:rsidRPr="00C60CE8">
              <w:rPr>
                <w:rFonts w:ascii="Arial" w:hAnsi="Arial" w:cs="Arial"/>
                <w:sz w:val="18"/>
                <w:szCs w:val="18"/>
              </w:rPr>
              <w:t>THPP processed claims using the Monument Xpress system. All necessary fields were captured for HEDIS reporting</w:t>
            </w:r>
            <w:r w:rsidRPr="00C60CE8">
              <w:rPr>
                <w:rFonts w:ascii="Arial" w:hAnsi="Arial" w:cs="Arial"/>
                <w:color w:val="000000" w:themeColor="text1"/>
                <w:sz w:val="18"/>
                <w:szCs w:val="18"/>
              </w:rPr>
              <w:t xml:space="preserve">. Standard coding was used and there was no use of non-standard codes. </w:t>
            </w:r>
            <w:r w:rsidR="00C60CE8" w:rsidRPr="00C60CE8">
              <w:rPr>
                <w:rFonts w:ascii="Arial" w:hAnsi="Arial" w:cs="Arial"/>
                <w:color w:val="000000" w:themeColor="text1"/>
                <w:sz w:val="18"/>
                <w:szCs w:val="18"/>
              </w:rPr>
              <w:t>Tufts</w:t>
            </w:r>
            <w:r w:rsidRPr="00C60CE8">
              <w:rPr>
                <w:rFonts w:ascii="Arial" w:hAnsi="Arial" w:cs="Arial"/>
                <w:color w:val="000000" w:themeColor="text1"/>
                <w:sz w:val="18"/>
                <w:szCs w:val="18"/>
              </w:rPr>
              <w:t xml:space="preserve"> only accepted claims submitted on standard claims forms. </w:t>
            </w:r>
            <w:r w:rsidRPr="00C60CE8">
              <w:rPr>
                <w:rFonts w:ascii="Arial" w:hAnsi="Arial" w:cs="Arial"/>
                <w:sz w:val="18"/>
                <w:szCs w:val="18"/>
              </w:rPr>
              <w:t>Most claims were submitted electronically to TH</w:t>
            </w:r>
            <w:r w:rsidR="00B149C6">
              <w:rPr>
                <w:rFonts w:ascii="Arial" w:hAnsi="Arial" w:cs="Arial"/>
                <w:sz w:val="18"/>
                <w:szCs w:val="18"/>
              </w:rPr>
              <w:t>P</w:t>
            </w:r>
            <w:r w:rsidRPr="00C60CE8">
              <w:rPr>
                <w:rFonts w:ascii="Arial" w:hAnsi="Arial" w:cs="Arial"/>
                <w:sz w:val="18"/>
                <w:szCs w:val="18"/>
              </w:rPr>
              <w:t>P and there were adequate monitoring processes in place, including daily electronic submission summary reports, to identify issues. THPP had robust claims editing and coding review processes. THP</w:t>
            </w:r>
            <w:r w:rsidR="00B149C6">
              <w:rPr>
                <w:rFonts w:ascii="Arial" w:hAnsi="Arial" w:cs="Arial"/>
                <w:sz w:val="18"/>
                <w:szCs w:val="18"/>
              </w:rPr>
              <w:t>P</w:t>
            </w:r>
            <w:r w:rsidRPr="00C60CE8">
              <w:rPr>
                <w:rFonts w:ascii="Arial" w:hAnsi="Arial" w:cs="Arial"/>
                <w:sz w:val="18"/>
                <w:szCs w:val="18"/>
              </w:rPr>
              <w:t xml:space="preserve"> processed all claims within Monument Xpress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w:t>
            </w:r>
            <w:r w:rsidRPr="00C60CE8">
              <w:rPr>
                <w:rFonts w:ascii="Arial" w:hAnsi="Arial" w:cs="Arial"/>
                <w:color w:val="000000" w:themeColor="text1"/>
                <w:sz w:val="18"/>
                <w:szCs w:val="18"/>
              </w:rPr>
              <w:t>claims or encounter data processing.</w:t>
            </w:r>
          </w:p>
          <w:p w14:paraId="643156A3" w14:textId="77777777" w:rsidR="00EA0A06" w:rsidRPr="00C60CE8" w:rsidRDefault="00EA0A06" w:rsidP="00EA0A06">
            <w:pPr>
              <w:pStyle w:val="ListParagraph"/>
              <w:ind w:left="360"/>
              <w:rPr>
                <w:rFonts w:ascii="Arial" w:hAnsi="Arial" w:cs="Arial"/>
                <w:sz w:val="18"/>
                <w:szCs w:val="18"/>
              </w:rPr>
            </w:pPr>
          </w:p>
          <w:p w14:paraId="53D58C79" w14:textId="77777777" w:rsidR="00EA0A06" w:rsidRPr="00C60CE8" w:rsidRDefault="00EA0A06" w:rsidP="00EA0A06">
            <w:pPr>
              <w:rPr>
                <w:rFonts w:ascii="Arial" w:hAnsi="Arial" w:cs="Arial"/>
                <w:sz w:val="18"/>
                <w:szCs w:val="18"/>
              </w:rPr>
            </w:pPr>
            <w:r w:rsidRPr="00C60CE8">
              <w:rPr>
                <w:rFonts w:ascii="Arial" w:hAnsi="Arial" w:cs="Arial"/>
                <w:b/>
                <w:sz w:val="18"/>
                <w:szCs w:val="18"/>
              </w:rPr>
              <w:t>Enrollment Data.</w:t>
            </w:r>
            <w:r w:rsidRPr="00C60CE8">
              <w:rPr>
                <w:rFonts w:ascii="Arial" w:hAnsi="Arial" w:cs="Arial"/>
                <w:sz w:val="18"/>
                <w:szCs w:val="18"/>
              </w:rPr>
              <w:t xml:space="preserve"> </w:t>
            </w:r>
            <w:r w:rsidRPr="00C60CE8">
              <w:rPr>
                <w:rFonts w:ascii="Arial" w:hAnsi="Arial" w:cs="Arial"/>
                <w:color w:val="000000" w:themeColor="text1"/>
                <w:sz w:val="18"/>
                <w:szCs w:val="18"/>
              </w:rPr>
              <w:t>Tufts processed Medicaid enrollment data, using Monument Xpress. All necessary enrollment fields are captured for HEDIS reporting. Medicaid enrollment data in an 834 format were received daily from the state and processed by THPP. The daily file included additions, changes, and terminations. Enrollment data were loaded into THPP’s Monument Xpress system. THPP also received a full monthly refresh file and conducted reconciliation between Monument Xpress and the state file. Monument Xpress retained Medicaid identification (ID) numbers and the plan assigned a unique Monument Xpress system ID. THPP had adequate data quality monitoring and reconciliation processes. There were no issues identified with enrollment processes.</w:t>
            </w:r>
          </w:p>
          <w:p w14:paraId="427ACEF4" w14:textId="77777777" w:rsidR="00EA0A06" w:rsidRPr="00C60CE8" w:rsidRDefault="00EA0A06" w:rsidP="00EA0A06">
            <w:pPr>
              <w:pStyle w:val="ListParagraph"/>
              <w:ind w:left="360"/>
              <w:rPr>
                <w:rFonts w:ascii="Arial" w:hAnsi="Arial" w:cs="Arial"/>
                <w:sz w:val="18"/>
                <w:szCs w:val="18"/>
              </w:rPr>
            </w:pPr>
          </w:p>
          <w:p w14:paraId="7C624E0A" w14:textId="112E6892" w:rsidR="00EA0A06" w:rsidRPr="00C60CE8" w:rsidRDefault="00EA0A06" w:rsidP="00EA0A06">
            <w:pPr>
              <w:rPr>
                <w:rFonts w:ascii="Arial" w:hAnsi="Arial" w:cs="Arial"/>
                <w:sz w:val="18"/>
                <w:szCs w:val="18"/>
              </w:rPr>
            </w:pPr>
            <w:r w:rsidRPr="00C60CE8">
              <w:rPr>
                <w:rFonts w:ascii="Arial" w:hAnsi="Arial" w:cs="Arial"/>
                <w:b/>
                <w:sz w:val="18"/>
                <w:szCs w:val="18"/>
              </w:rPr>
              <w:t>Supplemental Data.</w:t>
            </w:r>
            <w:r w:rsidRPr="00C60CE8">
              <w:rPr>
                <w:rFonts w:ascii="Arial" w:hAnsi="Arial" w:cs="Arial"/>
                <w:sz w:val="18"/>
                <w:szCs w:val="18"/>
              </w:rPr>
              <w:t xml:space="preserve"> THPP used multiple supplemental data sources, including EMR data. T</w:t>
            </w:r>
            <w:r w:rsidR="00B149C6">
              <w:rPr>
                <w:rFonts w:ascii="Arial" w:hAnsi="Arial" w:cs="Arial"/>
                <w:sz w:val="18"/>
                <w:szCs w:val="18"/>
              </w:rPr>
              <w:t xml:space="preserve">HPP </w:t>
            </w:r>
            <w:r w:rsidRPr="00C60CE8">
              <w:rPr>
                <w:rFonts w:ascii="Arial" w:hAnsi="Arial" w:cs="Arial"/>
                <w:sz w:val="18"/>
                <w:szCs w:val="18"/>
              </w:rPr>
              <w:t xml:space="preserve">provided all required supplemental data source documentation. There were no concerns or issues identified with the use of these supplemental data sources. </w:t>
            </w:r>
          </w:p>
          <w:p w14:paraId="76458B8B" w14:textId="77777777" w:rsidR="00EA0A06" w:rsidRPr="00C60CE8" w:rsidRDefault="00EA0A06" w:rsidP="00EA0A06">
            <w:pPr>
              <w:rPr>
                <w:rFonts w:ascii="Arial" w:hAnsi="Arial" w:cs="Arial"/>
                <w:b/>
                <w:sz w:val="18"/>
                <w:szCs w:val="18"/>
              </w:rPr>
            </w:pPr>
          </w:p>
          <w:p w14:paraId="2B069D91" w14:textId="0CD8DA90" w:rsidR="00EA0A06" w:rsidRPr="00C60CE8" w:rsidRDefault="00EA0A06" w:rsidP="00EA0A06">
            <w:pPr>
              <w:rPr>
                <w:rFonts w:ascii="Arial" w:hAnsi="Arial" w:cs="Arial"/>
                <w:sz w:val="18"/>
                <w:szCs w:val="18"/>
              </w:rPr>
            </w:pPr>
            <w:r w:rsidRPr="00C60CE8">
              <w:rPr>
                <w:rFonts w:ascii="Arial" w:hAnsi="Arial" w:cs="Arial"/>
                <w:b/>
                <w:sz w:val="18"/>
                <w:szCs w:val="18"/>
              </w:rPr>
              <w:t>Data Integration.</w:t>
            </w:r>
            <w:r w:rsidRPr="00C60CE8">
              <w:rPr>
                <w:rFonts w:ascii="Arial" w:hAnsi="Arial" w:cs="Arial"/>
                <w:sz w:val="18"/>
                <w:szCs w:val="18"/>
              </w:rPr>
              <w:t xml:space="preserve"> All performance measure rates were produced using Cotiviti’s software which received measure certification from NCQA for all measures under the scope of the review. Data from the transaction system were loaded to THPP’s data warehouse and refreshed monthly. Vendor data feeds were loaded into the warehouse upon receipt. Data were then formatted into Cotiviti-compliant extracts and loaded into the measure production software. THPP had adequate processes to track completeness and accuracy of data at each transfer point. Preliminary rates were thoroughly reviewed by the plan. There were no issues identified with data integration processes for the measures under review.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w:t>
            </w:r>
            <w:proofErr w:type="gramStart"/>
            <w:r w:rsidRPr="00C60CE8">
              <w:rPr>
                <w:rFonts w:ascii="Arial" w:hAnsi="Arial" w:cs="Arial"/>
                <w:sz w:val="18"/>
                <w:szCs w:val="18"/>
              </w:rPr>
              <w:t>with regard to</w:t>
            </w:r>
            <w:proofErr w:type="gramEnd"/>
            <w:r w:rsidRPr="00C60CE8">
              <w:rPr>
                <w:rFonts w:ascii="Arial" w:hAnsi="Arial" w:cs="Arial"/>
                <w:sz w:val="18"/>
                <w:szCs w:val="18"/>
              </w:rPr>
              <w:t xml:space="preserve"> development, methodology, documentation, revision control, and testing. Preliminary rates were </w:t>
            </w:r>
            <w:proofErr w:type="gramStart"/>
            <w:r w:rsidRPr="00C60CE8">
              <w:rPr>
                <w:rFonts w:ascii="Arial" w:hAnsi="Arial" w:cs="Arial"/>
                <w:sz w:val="18"/>
                <w:szCs w:val="18"/>
              </w:rPr>
              <w:t>reviewed</w:t>
            </w:r>
            <w:proofErr w:type="gramEnd"/>
            <w:r w:rsidRPr="00C60CE8">
              <w:rPr>
                <w:rFonts w:ascii="Arial" w:hAnsi="Arial" w:cs="Arial"/>
                <w:sz w:val="18"/>
                <w:szCs w:val="18"/>
              </w:rPr>
              <w:t xml:space="preserve"> and any variances investigated. THPP maintains adequate oversight of its vendor, Cotiviti. There were no issues identified with data integration processes.</w:t>
            </w:r>
          </w:p>
          <w:p w14:paraId="37D78D2E" w14:textId="77777777" w:rsidR="00EA0A06" w:rsidRPr="00C60CE8" w:rsidRDefault="00EA0A06" w:rsidP="00EA0A06">
            <w:pPr>
              <w:pStyle w:val="ListParagraph"/>
              <w:rPr>
                <w:rFonts w:ascii="Arial" w:hAnsi="Arial" w:cs="Arial"/>
                <w:sz w:val="18"/>
                <w:szCs w:val="18"/>
              </w:rPr>
            </w:pPr>
          </w:p>
          <w:p w14:paraId="0EEF815A" w14:textId="3C6E576C" w:rsidR="00EA0A06" w:rsidRPr="00C60CE8" w:rsidRDefault="00EA0A06" w:rsidP="00586CB5">
            <w:pPr>
              <w:rPr>
                <w:rFonts w:ascii="Arial" w:hAnsi="Arial" w:cs="Arial"/>
                <w:sz w:val="18"/>
                <w:szCs w:val="18"/>
              </w:rPr>
            </w:pPr>
            <w:r w:rsidRPr="00C60CE8">
              <w:rPr>
                <w:rFonts w:ascii="Arial" w:hAnsi="Arial" w:cs="Arial"/>
                <w:b/>
                <w:sz w:val="18"/>
                <w:szCs w:val="18"/>
              </w:rPr>
              <w:t>Source Code.</w:t>
            </w:r>
            <w:r w:rsidRPr="00C60CE8">
              <w:rPr>
                <w:rFonts w:ascii="Arial" w:hAnsi="Arial" w:cs="Arial"/>
                <w:sz w:val="18"/>
                <w:szCs w:val="18"/>
              </w:rPr>
              <w:t xml:space="preserve"> THP</w:t>
            </w:r>
            <w:r w:rsidR="00B149C6">
              <w:rPr>
                <w:rFonts w:ascii="Arial" w:hAnsi="Arial" w:cs="Arial"/>
                <w:sz w:val="18"/>
                <w:szCs w:val="18"/>
              </w:rPr>
              <w:t>P</w:t>
            </w:r>
            <w:r w:rsidRPr="00C60CE8">
              <w:rPr>
                <w:rFonts w:ascii="Arial" w:hAnsi="Arial" w:cs="Arial"/>
                <w:sz w:val="18"/>
                <w:szCs w:val="18"/>
              </w:rPr>
              <w:t xml:space="preserve"> used NCQA-certified Cotiviti HEDIS software to produce performance measures. Cotiviti received NCQA measure certification to produce the CBP performance measure. There were no source code issues identified for the measures under review.</w:t>
            </w:r>
            <w:r w:rsidRPr="00C60CE8">
              <w:rPr>
                <w:rFonts w:ascii="Arial" w:hAnsi="Arial" w:cs="Arial"/>
                <w:color w:val="000000" w:themeColor="text1"/>
                <w:sz w:val="18"/>
                <w:szCs w:val="18"/>
              </w:rPr>
              <w:br w:type="page"/>
            </w:r>
          </w:p>
          <w:p w14:paraId="123CC7E5" w14:textId="77777777" w:rsidR="00A21AC9" w:rsidRPr="00C60CE8" w:rsidRDefault="00A21AC9" w:rsidP="00DB4FAE">
            <w:pPr>
              <w:pStyle w:val="EQRTableText"/>
              <w:rPr>
                <w:rFonts w:asciiTheme="minorHAnsi" w:hAnsiTheme="minorHAnsi" w:cstheme="minorHAnsi"/>
                <w:szCs w:val="18"/>
              </w:rPr>
            </w:pPr>
          </w:p>
          <w:p w14:paraId="40CD57D6" w14:textId="77777777" w:rsidR="00A21AC9" w:rsidRPr="00C60CE8" w:rsidRDefault="00A21AC9" w:rsidP="00DB4FAE">
            <w:pPr>
              <w:pStyle w:val="EQRTableText"/>
              <w:rPr>
                <w:rFonts w:asciiTheme="minorHAnsi" w:hAnsiTheme="minorHAnsi" w:cstheme="minorHAnsi"/>
                <w:szCs w:val="18"/>
              </w:rPr>
            </w:pPr>
            <w:r w:rsidRPr="00C60CE8">
              <w:rPr>
                <w:rFonts w:asciiTheme="minorHAnsi" w:hAnsiTheme="minorHAnsi" w:cstheme="minorHAnsi"/>
                <w:szCs w:val="18"/>
              </w:rPr>
              <w:fldChar w:fldCharType="begin">
                <w:ffData>
                  <w:name w:val="Check3"/>
                  <w:enabled/>
                  <w:calcOnExit w:val="0"/>
                  <w:checkBox>
                    <w:sizeAuto/>
                    <w:default w:val="0"/>
                  </w:checkBox>
                </w:ffData>
              </w:fldChar>
            </w:r>
            <w:r w:rsidRPr="00C60CE8">
              <w:rPr>
                <w:rFonts w:asciiTheme="minorHAnsi" w:hAnsiTheme="minorHAnsi" w:cstheme="minorHAnsi"/>
                <w:szCs w:val="18"/>
              </w:rPr>
              <w:instrText xml:space="preserve"> FORMCHECKBOX </w:instrText>
            </w:r>
            <w:r w:rsidR="00A845AE">
              <w:rPr>
                <w:rFonts w:asciiTheme="minorHAnsi" w:hAnsiTheme="minorHAnsi" w:cstheme="minorHAnsi"/>
                <w:szCs w:val="18"/>
              </w:rPr>
            </w:r>
            <w:r w:rsidR="00A845AE">
              <w:rPr>
                <w:rFonts w:asciiTheme="minorHAnsi" w:hAnsiTheme="minorHAnsi" w:cstheme="minorHAnsi"/>
                <w:szCs w:val="18"/>
              </w:rPr>
              <w:fldChar w:fldCharType="separate"/>
            </w:r>
            <w:r w:rsidRPr="00C60CE8">
              <w:rPr>
                <w:rFonts w:asciiTheme="minorHAnsi" w:hAnsiTheme="minorHAnsi" w:cstheme="minorHAnsi"/>
                <w:szCs w:val="18"/>
              </w:rPr>
              <w:fldChar w:fldCharType="end"/>
            </w:r>
            <w:r w:rsidRPr="00C60CE8">
              <w:rPr>
                <w:rFonts w:asciiTheme="minorHAnsi" w:hAnsiTheme="minorHAnsi" w:cstheme="minorHAnsi"/>
                <w:szCs w:val="18"/>
              </w:rPr>
              <w:t xml:space="preserve"> Not applicable (ISCA not reviewed)</w:t>
            </w:r>
          </w:p>
        </w:tc>
      </w:tr>
      <w:tr w:rsidR="00A21AC9" w:rsidRPr="0016292A" w14:paraId="348A1C0D" w14:textId="77777777" w:rsidTr="00DB4FAE">
        <w:trPr>
          <w:trHeight w:val="1088"/>
        </w:trPr>
        <w:tc>
          <w:tcPr>
            <w:tcW w:w="9350" w:type="dxa"/>
          </w:tcPr>
          <w:p w14:paraId="06696F39" w14:textId="77777777" w:rsidR="00A21AC9" w:rsidRDefault="00A21AC9" w:rsidP="00DB4FAE">
            <w:pPr>
              <w:pStyle w:val="EQRTableText"/>
            </w:pPr>
            <w:r>
              <w:lastRenderedPageBreak/>
              <w:t xml:space="preserve">Describe any findings from medical record review that affected the </w:t>
            </w:r>
            <w:r w:rsidRPr="00037FF4">
              <w:t>reliability or validity of the performance measure</w:t>
            </w:r>
            <w:r>
              <w:t xml:space="preserve"> results</w:t>
            </w:r>
            <w:r w:rsidRPr="00037FF4">
              <w:t>.</w:t>
            </w:r>
          </w:p>
          <w:p w14:paraId="15DC880B" w14:textId="77777777" w:rsidR="00A21AC9" w:rsidRPr="00714AF7" w:rsidRDefault="00A21AC9" w:rsidP="00DB4FAE">
            <w:pPr>
              <w:rPr>
                <w:rFonts w:ascii="Arial" w:hAnsi="Arial" w:cs="Arial"/>
                <w:color w:val="000000" w:themeColor="text1"/>
                <w:sz w:val="18"/>
                <w:szCs w:val="14"/>
              </w:rPr>
            </w:pPr>
          </w:p>
          <w:p w14:paraId="485BD986" w14:textId="77777777" w:rsidR="00A21AC9" w:rsidRPr="00714AF7" w:rsidRDefault="00A21AC9" w:rsidP="00DB4FAE">
            <w:pPr>
              <w:pStyle w:val="Body"/>
              <w:rPr>
                <w:rFonts w:cs="Arial"/>
                <w:sz w:val="18"/>
                <w:szCs w:val="14"/>
              </w:rPr>
            </w:pPr>
            <w:r w:rsidRPr="00714AF7">
              <w:rPr>
                <w:rFonts w:cs="Arial"/>
                <w:sz w:val="18"/>
                <w:szCs w:val="14"/>
              </w:rPr>
              <w:t xml:space="preserve">For HEDIS 2019, Tufts used GDIT’s </w:t>
            </w:r>
            <w:proofErr w:type="spellStart"/>
            <w:r w:rsidRPr="00714AF7">
              <w:rPr>
                <w:rFonts w:cs="Arial"/>
                <w:sz w:val="18"/>
                <w:szCs w:val="14"/>
              </w:rPr>
              <w:t>MedCapture</w:t>
            </w:r>
            <w:proofErr w:type="spellEnd"/>
            <w:r w:rsidRPr="00714AF7">
              <w:rPr>
                <w:rFonts w:cs="Arial"/>
                <w:sz w:val="18"/>
                <w:szCs w:val="14"/>
              </w:rPr>
              <w:t xml:space="preserve"> software to produce the </w:t>
            </w:r>
            <w:r w:rsidRPr="00714AF7">
              <w:rPr>
                <w:rFonts w:cs="Arial"/>
                <w:i/>
                <w:iCs/>
                <w:sz w:val="18"/>
                <w:szCs w:val="14"/>
              </w:rPr>
              <w:t xml:space="preserve">Controlling Blood Pressure (CBP) </w:t>
            </w:r>
            <w:r w:rsidRPr="00714AF7">
              <w:rPr>
                <w:rFonts w:cs="Arial"/>
                <w:color w:val="000000" w:themeColor="text1"/>
                <w:sz w:val="18"/>
                <w:szCs w:val="14"/>
              </w:rPr>
              <w:t xml:space="preserve">hybrid measure.  </w:t>
            </w:r>
            <w:r w:rsidRPr="00714AF7">
              <w:rPr>
                <w:rFonts w:cs="Arial"/>
                <w:sz w:val="18"/>
                <w:szCs w:val="14"/>
              </w:rPr>
              <w:t>The plan retrieved and abstracted the medical records. GDIT’s data abstraction tools and training materials were compliant with HEDIS technical specifications. Tufts 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06B4C71E" w14:textId="77777777" w:rsidR="00A21AC9" w:rsidRDefault="00A21AC9" w:rsidP="00DB4FAE">
            <w:pPr>
              <w:pStyle w:val="EQRTableText"/>
            </w:pPr>
          </w:p>
          <w:p w14:paraId="604790C7" w14:textId="77777777" w:rsidR="00A21AC9" w:rsidRDefault="00A21AC9" w:rsidP="00DB4FAE">
            <w:pPr>
              <w:pStyle w:val="EQRTableText"/>
            </w:pPr>
            <w:r w:rsidRPr="007E2EEA">
              <w:fldChar w:fldCharType="begin">
                <w:ffData>
                  <w:name w:val="Check3"/>
                  <w:enabled/>
                  <w:calcOnExit w:val="0"/>
                  <w:checkBox>
                    <w:sizeAuto/>
                    <w:default w:val="0"/>
                  </w:checkBox>
                </w:ffData>
              </w:fldChar>
            </w:r>
            <w:r w:rsidRPr="007E2EEA">
              <w:instrText xml:space="preserve"> FORMCHECKBOX </w:instrText>
            </w:r>
            <w:r w:rsidR="00A845AE">
              <w:fldChar w:fldCharType="separate"/>
            </w:r>
            <w:r w:rsidRPr="007E2EEA">
              <w:fldChar w:fldCharType="end"/>
            </w:r>
            <w:r w:rsidRPr="007E2EEA">
              <w:t xml:space="preserve"> Not applicable (</w:t>
            </w:r>
            <w:r>
              <w:t>medical record review not conducted</w:t>
            </w:r>
            <w:r w:rsidRPr="007E2EEA">
              <w:t>)</w:t>
            </w:r>
          </w:p>
        </w:tc>
      </w:tr>
      <w:tr w:rsidR="00A21AC9" w:rsidRPr="0016292A" w14:paraId="565337A6" w14:textId="77777777" w:rsidTr="00DB4FAE">
        <w:trPr>
          <w:trHeight w:val="1070"/>
        </w:trPr>
        <w:tc>
          <w:tcPr>
            <w:tcW w:w="9350" w:type="dxa"/>
          </w:tcPr>
          <w:p w14:paraId="3162FEEF" w14:textId="77777777" w:rsidR="00A21AC9" w:rsidRDefault="00A21AC9" w:rsidP="00DB4FAE">
            <w:pPr>
              <w:pStyle w:val="EQRTableText"/>
            </w:pPr>
            <w:r>
              <w:t>Describe any other validation findings that affected the accuracy of the performance measure calculation.</w:t>
            </w:r>
          </w:p>
          <w:p w14:paraId="3DDAD2FE" w14:textId="77777777" w:rsidR="00A21AC9" w:rsidRDefault="00A21AC9" w:rsidP="00DB4FAE">
            <w:pPr>
              <w:pStyle w:val="EQRTableText"/>
            </w:pPr>
          </w:p>
          <w:p w14:paraId="0EDD2EA5" w14:textId="77777777" w:rsidR="00A21AC9" w:rsidRPr="0016292A" w:rsidRDefault="00A21AC9" w:rsidP="00DB4FAE">
            <w:pPr>
              <w:pStyle w:val="EQRTableText"/>
            </w:pPr>
            <w:r>
              <w:t>None.</w:t>
            </w:r>
          </w:p>
        </w:tc>
      </w:tr>
      <w:tr w:rsidR="00A21AC9" w:rsidRPr="0016292A" w14:paraId="29261B70" w14:textId="77777777" w:rsidTr="007F5C35">
        <w:trPr>
          <w:trHeight w:val="665"/>
        </w:trPr>
        <w:tc>
          <w:tcPr>
            <w:tcW w:w="9350" w:type="dxa"/>
          </w:tcPr>
          <w:p w14:paraId="518AAEA0" w14:textId="77777777" w:rsidR="00A21AC9" w:rsidRPr="00C62B7A" w:rsidRDefault="00A21AC9" w:rsidP="00DB4FAE">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No confidence</w:t>
            </w:r>
          </w:p>
          <w:p w14:paraId="505A095D" w14:textId="517D80E8" w:rsidR="00A21AC9" w:rsidRDefault="00A21AC9" w:rsidP="00DB4FAE">
            <w:pPr>
              <w:pStyle w:val="EQRTableText"/>
            </w:pPr>
          </w:p>
        </w:tc>
      </w:tr>
      <w:tr w:rsidR="00A21AC9" w:rsidRPr="0016292A" w14:paraId="394B6FEA" w14:textId="77777777" w:rsidTr="00DB4FAE">
        <w:trPr>
          <w:trHeight w:val="971"/>
        </w:trPr>
        <w:tc>
          <w:tcPr>
            <w:tcW w:w="9350" w:type="dxa"/>
          </w:tcPr>
          <w:p w14:paraId="35F76BAF" w14:textId="77777777" w:rsidR="00A21AC9" w:rsidRDefault="00A21AC9" w:rsidP="00DB4FAE">
            <w:pPr>
              <w:pStyle w:val="EQRTableText"/>
            </w:pPr>
            <w:r w:rsidRPr="0016292A">
              <w:t>EQRO recommendations for impr</w:t>
            </w:r>
            <w:r>
              <w:t>ovement of performance measure calculation</w:t>
            </w:r>
            <w:r w:rsidRPr="0016292A">
              <w:t>:</w:t>
            </w:r>
          </w:p>
          <w:p w14:paraId="6FEAE3CD" w14:textId="77777777" w:rsidR="00A21AC9" w:rsidRPr="00714AF7" w:rsidRDefault="00A21AC9" w:rsidP="00DB4FAE">
            <w:pPr>
              <w:rPr>
                <w:rFonts w:cstheme="minorHAnsi"/>
                <w:b/>
                <w:sz w:val="18"/>
                <w:szCs w:val="18"/>
              </w:rPr>
            </w:pPr>
          </w:p>
          <w:p w14:paraId="21321767" w14:textId="197C3973" w:rsidR="00A21AC9" w:rsidRPr="00714AF7" w:rsidRDefault="00EA0A06" w:rsidP="00DB4FAE">
            <w:pPr>
              <w:pStyle w:val="ListParagraph"/>
              <w:ind w:left="0"/>
              <w:rPr>
                <w:rFonts w:ascii="Arial" w:hAnsi="Arial" w:cs="Arial"/>
                <w:b/>
                <w:sz w:val="18"/>
                <w:szCs w:val="18"/>
              </w:rPr>
            </w:pPr>
            <w:r>
              <w:rPr>
                <w:rFonts w:ascii="Arial" w:hAnsi="Arial" w:cs="Arial"/>
                <w:sz w:val="18"/>
                <w:szCs w:val="18"/>
              </w:rPr>
              <w:t>None identified.</w:t>
            </w:r>
          </w:p>
          <w:p w14:paraId="22768EA7" w14:textId="77777777" w:rsidR="00A21AC9" w:rsidRPr="0016292A" w:rsidRDefault="00A21AC9" w:rsidP="00EA0A06"/>
        </w:tc>
      </w:tr>
    </w:tbl>
    <w:p w14:paraId="1E113648" w14:textId="77777777" w:rsidR="00A21AC9" w:rsidRDefault="00A21AC9" w:rsidP="00A21AC9">
      <w:pPr>
        <w:pStyle w:val="EQRNormalSS"/>
      </w:pPr>
    </w:p>
    <w:p w14:paraId="155C2C92" w14:textId="77777777" w:rsidR="00A21AC9" w:rsidRDefault="00A21AC9" w:rsidP="00A21AC9">
      <w:pPr>
        <w:spacing w:after="240"/>
        <w:rPr>
          <w:rFonts w:ascii="Arial" w:eastAsia="Calibri" w:hAnsi="Arial"/>
          <w:sz w:val="22"/>
          <w:szCs w:val="23"/>
        </w:rPr>
      </w:pPr>
    </w:p>
    <w:p w14:paraId="1D3B5BB0" w14:textId="77777777" w:rsidR="00A21AC9" w:rsidRDefault="00A21AC9">
      <w:pPr>
        <w:spacing w:after="160"/>
        <w:rPr>
          <w:rFonts w:ascii="Arial Black" w:eastAsia="Arial" w:hAnsi="Arial Black" w:cs="Arial"/>
          <w:color w:val="000000" w:themeColor="text1"/>
          <w:sz w:val="19"/>
          <w:szCs w:val="19"/>
        </w:rPr>
      </w:pPr>
      <w:r>
        <w:br w:type="page"/>
      </w:r>
    </w:p>
    <w:p w14:paraId="2FBE5B64" w14:textId="77777777" w:rsidR="00E00AF8" w:rsidRPr="00A369C3" w:rsidRDefault="00E00AF8" w:rsidP="00E00AF8">
      <w:pPr>
        <w:pStyle w:val="EQRMarkforExhibitWSsubsection"/>
        <w:rPr>
          <w:color w:val="CCC57F"/>
        </w:rPr>
      </w:pPr>
      <w:r w:rsidRPr="00A369C3">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E00AF8" w:rsidRPr="0016292A" w14:paraId="7CB0214C" w14:textId="77777777" w:rsidTr="00A369C3">
        <w:tc>
          <w:tcPr>
            <w:tcW w:w="9350" w:type="dxa"/>
            <w:shd w:val="clear" w:color="auto" w:fill="CCC57F"/>
          </w:tcPr>
          <w:p w14:paraId="34C4CB18" w14:textId="77777777" w:rsidR="00E00AF8" w:rsidRPr="0016292A" w:rsidRDefault="00E00AF8" w:rsidP="00DB4FAE">
            <w:pPr>
              <w:pStyle w:val="EQRTableText"/>
            </w:pPr>
            <w:r w:rsidRPr="0016292A">
              <w:t>Managed Care Plan (MCP) name:</w:t>
            </w:r>
            <w:r>
              <w:t xml:space="preserve">  </w:t>
            </w:r>
            <w:r w:rsidRPr="00D542E2">
              <w:rPr>
                <w:b/>
                <w:bCs/>
              </w:rPr>
              <w:t>Tufts Health Together</w:t>
            </w:r>
          </w:p>
        </w:tc>
      </w:tr>
      <w:tr w:rsidR="00E00AF8" w:rsidRPr="0016292A" w14:paraId="1BC346F4" w14:textId="77777777" w:rsidTr="00A369C3">
        <w:tc>
          <w:tcPr>
            <w:tcW w:w="9350" w:type="dxa"/>
            <w:shd w:val="clear" w:color="auto" w:fill="CCC57F"/>
          </w:tcPr>
          <w:p w14:paraId="0BFA48B0" w14:textId="77777777" w:rsidR="00E00AF8" w:rsidRPr="0016292A" w:rsidRDefault="00E00AF8" w:rsidP="00DB4FAE">
            <w:pPr>
              <w:pStyle w:val="EQRTableText"/>
            </w:pPr>
            <w:r w:rsidRPr="0016292A">
              <w:t>Performance measure name:</w:t>
            </w:r>
            <w:r>
              <w:t xml:space="preserve">  </w:t>
            </w:r>
            <w:r>
              <w:rPr>
                <w:b/>
                <w:bCs/>
              </w:rPr>
              <w:t>Childhood Immunization Status (CIS):  Combination 2</w:t>
            </w:r>
          </w:p>
        </w:tc>
      </w:tr>
      <w:tr w:rsidR="00E00AF8" w:rsidRPr="0016292A" w14:paraId="6721001A" w14:textId="77777777" w:rsidTr="00DB4FAE">
        <w:tc>
          <w:tcPr>
            <w:tcW w:w="9350" w:type="dxa"/>
          </w:tcPr>
          <w:p w14:paraId="2D85CF44" w14:textId="77777777" w:rsidR="00E00AF8" w:rsidRPr="0016292A" w:rsidRDefault="00E00AF8" w:rsidP="00DB4FAE">
            <w:pPr>
              <w:pStyle w:val="EQRTableText"/>
            </w:pPr>
            <w:r w:rsidRPr="0016292A">
              <w:t>Measure steward:</w:t>
            </w:r>
          </w:p>
          <w:p w14:paraId="016D2844" w14:textId="77777777" w:rsidR="00E00AF8" w:rsidRPr="0016292A" w:rsidRDefault="00E00AF8"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Agency for Healthcare Research and Quality (AHRQ)</w:t>
            </w:r>
          </w:p>
          <w:p w14:paraId="53AE73E5" w14:textId="77777777" w:rsidR="00E00AF8" w:rsidRPr="0016292A" w:rsidRDefault="00E00AF8"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Disease Control and Prevention (CDC)</w:t>
            </w:r>
          </w:p>
          <w:p w14:paraId="66A10510" w14:textId="77777777" w:rsidR="00E00AF8" w:rsidRPr="0016292A" w:rsidRDefault="00E00AF8"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Medicare &amp; Medicaid Services (CMS)</w:t>
            </w:r>
          </w:p>
          <w:p w14:paraId="4A4C1931" w14:textId="77777777" w:rsidR="00E00AF8" w:rsidRPr="0016292A" w:rsidRDefault="00E00AF8"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National Committee for Quality Assurance (NCQA) </w:t>
            </w:r>
          </w:p>
          <w:p w14:paraId="646F5998" w14:textId="77777777" w:rsidR="00E00AF8" w:rsidRPr="0016292A" w:rsidRDefault="00E00AF8"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The Joint Commission (TJC)</w:t>
            </w:r>
          </w:p>
          <w:p w14:paraId="1ECD1288" w14:textId="77777777" w:rsidR="00E00AF8" w:rsidRPr="0016292A" w:rsidRDefault="00E00AF8"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No measure steward, developed by state/EQRO </w:t>
            </w:r>
          </w:p>
          <w:p w14:paraId="3C4CBDFA" w14:textId="77777777" w:rsidR="00E00AF8" w:rsidRPr="0016292A" w:rsidRDefault="00E00AF8" w:rsidP="00DB4FA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measure steward (specify) _____________________________________________</w:t>
            </w:r>
          </w:p>
        </w:tc>
      </w:tr>
      <w:tr w:rsidR="00E00AF8" w:rsidRPr="0016292A" w14:paraId="68BA1674" w14:textId="77777777" w:rsidTr="00DB4FAE">
        <w:tc>
          <w:tcPr>
            <w:tcW w:w="9350" w:type="dxa"/>
          </w:tcPr>
          <w:p w14:paraId="780DCEF1" w14:textId="77777777" w:rsidR="00E00AF8" w:rsidRPr="0016292A" w:rsidRDefault="00E00AF8" w:rsidP="00DB4FAE">
            <w:pPr>
              <w:pStyle w:val="EQRTableText"/>
            </w:pPr>
            <w:r w:rsidRPr="0016292A">
              <w:t>Is the performance measure part of an existing measure set? (check all that apply)</w:t>
            </w:r>
          </w:p>
          <w:p w14:paraId="44C8EA2A" w14:textId="77777777" w:rsidR="00E00AF8" w:rsidRPr="0016292A" w:rsidRDefault="00E00AF8"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HEDIS</w:t>
            </w:r>
            <w:r>
              <w:rPr>
                <w:rFonts w:cs="Arial"/>
              </w:rPr>
              <w:t>®</w:t>
            </w:r>
          </w:p>
          <w:p w14:paraId="6ACC1569" w14:textId="77777777" w:rsidR="00E00AF8" w:rsidRPr="0016292A" w:rsidRDefault="00E00AF8" w:rsidP="00DB4FAE">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CMS Child or Adult Core Set</w:t>
            </w:r>
          </w:p>
          <w:p w14:paraId="325E5A47" w14:textId="77777777" w:rsidR="00E00AF8" w:rsidRPr="0016292A" w:rsidRDefault="00E00AF8" w:rsidP="00DB4FAE">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E00AF8" w:rsidRPr="0016292A" w14:paraId="0899356C" w14:textId="77777777" w:rsidTr="00DB4FAE">
        <w:tc>
          <w:tcPr>
            <w:tcW w:w="9350" w:type="dxa"/>
          </w:tcPr>
          <w:p w14:paraId="45FC56FA" w14:textId="77777777" w:rsidR="00E00AF8" w:rsidRPr="0016292A" w:rsidRDefault="00E00AF8" w:rsidP="00DB4FAE">
            <w:pPr>
              <w:pStyle w:val="EQRTableText"/>
            </w:pPr>
            <w:r>
              <w:t>What data source(s) was used to calculate the measure</w:t>
            </w:r>
            <w:r w:rsidRPr="0016292A">
              <w:t>? (check all that apply)</w:t>
            </w:r>
          </w:p>
          <w:p w14:paraId="7CA191CE" w14:textId="77777777" w:rsidR="00E00AF8" w:rsidRPr="0016292A" w:rsidRDefault="00E00AF8" w:rsidP="00DB4FAE">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Administrative data (describe) NCQA-approved data sources</w:t>
            </w:r>
          </w:p>
          <w:p w14:paraId="5D6375A2" w14:textId="77777777" w:rsidR="00E00AF8" w:rsidRPr="0016292A" w:rsidRDefault="00E00AF8" w:rsidP="00DB4FAE">
            <w:pPr>
              <w:pStyle w:val="EQRTableText"/>
            </w:pPr>
            <w:r>
              <w:fldChar w:fldCharType="begin">
                <w:ffData>
                  <w:name w:val="Check2"/>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Medical records (describe) Described below.</w:t>
            </w:r>
          </w:p>
          <w:p w14:paraId="4BA4B3F9" w14:textId="77777777" w:rsidR="00E00AF8" w:rsidRPr="0016292A" w:rsidRDefault="00E00AF8" w:rsidP="00DB4FAE">
            <w:pPr>
              <w:pStyle w:val="EQRTableText"/>
            </w:pPr>
            <w:r>
              <w:fldChar w:fldCharType="begin">
                <w:ffData>
                  <w:name w:val=""/>
                  <w:enabled/>
                  <w:calcOnExit w:val="0"/>
                  <w:checkBox>
                    <w:sizeAuto/>
                    <w:default w:val="0"/>
                  </w:checkBox>
                </w:ffData>
              </w:fldChar>
            </w:r>
            <w:r>
              <w:instrText xml:space="preserve"> FORMCHECKBOX </w:instrText>
            </w:r>
            <w:r w:rsidR="00A845AE">
              <w:fldChar w:fldCharType="separate"/>
            </w:r>
            <w:r>
              <w:fldChar w:fldCharType="end"/>
            </w:r>
            <w:r w:rsidRPr="0016292A">
              <w:t xml:space="preserve"> Other (specify)</w:t>
            </w:r>
            <w:r>
              <w:t xml:space="preserve"> NCQA-defined hybrid method</w:t>
            </w:r>
          </w:p>
        </w:tc>
      </w:tr>
      <w:tr w:rsidR="00E00AF8" w:rsidRPr="0016292A" w14:paraId="18C7E12A" w14:textId="77777777" w:rsidTr="00DB4FAE">
        <w:tc>
          <w:tcPr>
            <w:tcW w:w="9350" w:type="dxa"/>
          </w:tcPr>
          <w:p w14:paraId="78A31B2A" w14:textId="77777777" w:rsidR="00E00AF8" w:rsidRDefault="00E00AF8" w:rsidP="00DB4FAE">
            <w:pPr>
              <w:pStyle w:val="EQRTableText"/>
            </w:pPr>
            <w:r>
              <w:t>If the hybrid method was used, describe the sampling approach used to select the medical records:</w:t>
            </w:r>
          </w:p>
          <w:p w14:paraId="24561D89" w14:textId="77777777" w:rsidR="00E00AF8" w:rsidRDefault="00E00AF8" w:rsidP="00DB4FAE">
            <w:pPr>
              <w:pStyle w:val="EQRTableText"/>
            </w:pPr>
          </w:p>
          <w:p w14:paraId="2449670B" w14:textId="3E770F01" w:rsidR="00E00AF8" w:rsidRDefault="00DB4FAE" w:rsidP="00DB4FAE">
            <w:pPr>
              <w:pStyle w:val="EQRTableText"/>
            </w:pPr>
            <w:r>
              <w:t xml:space="preserve">THPP used </w:t>
            </w:r>
            <w:r w:rsidR="0096613D" w:rsidRPr="003E400A">
              <w:t>NCQA hybrid systematic sampling methodology, with NCQA hybrid sample size reduction logic followed.</w:t>
            </w:r>
          </w:p>
          <w:p w14:paraId="671226D1" w14:textId="77777777" w:rsidR="0096613D" w:rsidRDefault="0096613D" w:rsidP="00DB4FAE">
            <w:pPr>
              <w:pStyle w:val="EQRTableText"/>
            </w:pPr>
          </w:p>
          <w:p w14:paraId="2F02C838" w14:textId="77777777" w:rsidR="00E00AF8" w:rsidRPr="0016292A" w:rsidRDefault="00E00AF8" w:rsidP="00DB4FAE">
            <w:pPr>
              <w:pStyle w:val="EQRTableText"/>
            </w:pPr>
            <w:r w:rsidRPr="008221B4">
              <w:fldChar w:fldCharType="begin">
                <w:ffData>
                  <w:name w:val=""/>
                  <w:enabled/>
                  <w:calcOnExit w:val="0"/>
                  <w:checkBox>
                    <w:sizeAuto/>
                    <w:default w:val="0"/>
                  </w:checkBox>
                </w:ffData>
              </w:fldChar>
            </w:r>
            <w:r w:rsidRPr="008221B4">
              <w:instrText xml:space="preserve"> FORMCHECKBOX </w:instrText>
            </w:r>
            <w:r w:rsidR="00A845AE">
              <w:fldChar w:fldCharType="separate"/>
            </w:r>
            <w:r w:rsidRPr="008221B4">
              <w:fldChar w:fldCharType="end"/>
            </w:r>
            <w:r>
              <w:t xml:space="preserve"> Not applicable (hybrid method not used)</w:t>
            </w:r>
          </w:p>
        </w:tc>
      </w:tr>
      <w:tr w:rsidR="00E00AF8" w:rsidRPr="0016292A" w14:paraId="2B5C441A" w14:textId="77777777" w:rsidTr="00DB4FAE">
        <w:tc>
          <w:tcPr>
            <w:tcW w:w="9350" w:type="dxa"/>
          </w:tcPr>
          <w:p w14:paraId="4715D369" w14:textId="77777777" w:rsidR="00E00AF8" w:rsidRPr="0016292A" w:rsidRDefault="00E00AF8" w:rsidP="00DB4FAE">
            <w:pPr>
              <w:pStyle w:val="EQRTableText"/>
            </w:pPr>
            <w:r w:rsidRPr="0016292A">
              <w:t xml:space="preserve">Definition of </w:t>
            </w:r>
            <w:r>
              <w:t>denominator</w:t>
            </w:r>
            <w:r w:rsidRPr="0016292A">
              <w:t xml:space="preserve"> (describe):</w:t>
            </w:r>
            <w:r>
              <w:t xml:space="preserve">  Children 2 years of age</w:t>
            </w:r>
          </w:p>
        </w:tc>
      </w:tr>
      <w:tr w:rsidR="00E00AF8" w:rsidRPr="0016292A" w14:paraId="0BA50FCA" w14:textId="77777777" w:rsidTr="00DB4FAE">
        <w:tc>
          <w:tcPr>
            <w:tcW w:w="9350" w:type="dxa"/>
          </w:tcPr>
          <w:p w14:paraId="0DAD74F0" w14:textId="77777777" w:rsidR="00E00AF8" w:rsidRPr="00D542E2" w:rsidRDefault="00E00AF8" w:rsidP="00DB4FAE">
            <w:pPr>
              <w:pStyle w:val="Body"/>
              <w:rPr>
                <w:rFonts w:cs="Arial"/>
                <w:color w:val="000000" w:themeColor="text1"/>
                <w:sz w:val="18"/>
                <w:szCs w:val="18"/>
              </w:rPr>
            </w:pPr>
            <w:r w:rsidRPr="00D542E2">
              <w:rPr>
                <w:rFonts w:cs="Arial"/>
                <w:sz w:val="18"/>
                <w:szCs w:val="18"/>
              </w:rPr>
              <w:t>Definition of numerator (describe):  C</w:t>
            </w:r>
            <w:r w:rsidRPr="00D542E2">
              <w:rPr>
                <w:rFonts w:cs="Arial"/>
                <w:color w:val="000000" w:themeColor="text1"/>
                <w:sz w:val="18"/>
                <w:szCs w:val="18"/>
              </w:rPr>
              <w:t xml:space="preserve">hildren 2 years of age who had four diphtheria, </w:t>
            </w:r>
            <w:proofErr w:type="gramStart"/>
            <w:r w:rsidRPr="00D542E2">
              <w:rPr>
                <w:rFonts w:cs="Arial"/>
                <w:color w:val="000000" w:themeColor="text1"/>
                <w:sz w:val="18"/>
                <w:szCs w:val="18"/>
              </w:rPr>
              <w:t>tetanus</w:t>
            </w:r>
            <w:proofErr w:type="gramEnd"/>
            <w:r w:rsidRPr="00D542E2">
              <w:rPr>
                <w:rFonts w:cs="Arial"/>
                <w:color w:val="000000" w:themeColor="text1"/>
                <w:sz w:val="18"/>
                <w:szCs w:val="18"/>
              </w:rPr>
              <w:t xml:space="preserve"> and acellular pertussis (DTaP); three polio (IPV); one measles, mumps and rubella (MMR); three </w:t>
            </w:r>
            <w:proofErr w:type="spellStart"/>
            <w:r w:rsidRPr="00D542E2">
              <w:rPr>
                <w:rFonts w:cs="Arial"/>
                <w:color w:val="000000" w:themeColor="text1"/>
                <w:sz w:val="18"/>
                <w:szCs w:val="18"/>
              </w:rPr>
              <w:t>haemophilus</w:t>
            </w:r>
            <w:proofErr w:type="spellEnd"/>
            <w:r w:rsidRPr="00D542E2">
              <w:rPr>
                <w:rFonts w:cs="Arial"/>
                <w:color w:val="000000" w:themeColor="text1"/>
                <w:sz w:val="18"/>
                <w:szCs w:val="18"/>
              </w:rPr>
              <w:t xml:space="preserve"> influenza type B (</w:t>
            </w:r>
            <w:proofErr w:type="spellStart"/>
            <w:r w:rsidRPr="00D542E2">
              <w:rPr>
                <w:rFonts w:cs="Arial"/>
                <w:color w:val="000000" w:themeColor="text1"/>
                <w:sz w:val="18"/>
                <w:szCs w:val="18"/>
              </w:rPr>
              <w:t>HiB</w:t>
            </w:r>
            <w:proofErr w:type="spellEnd"/>
            <w:r w:rsidRPr="00D542E2">
              <w:rPr>
                <w:rFonts w:cs="Arial"/>
                <w:color w:val="000000" w:themeColor="text1"/>
                <w:sz w:val="18"/>
                <w:szCs w:val="18"/>
              </w:rPr>
              <w:t>); three hepatitis B (</w:t>
            </w:r>
            <w:proofErr w:type="spellStart"/>
            <w:r w:rsidRPr="00D542E2">
              <w:rPr>
                <w:rFonts w:cs="Arial"/>
                <w:color w:val="000000" w:themeColor="text1"/>
                <w:sz w:val="18"/>
                <w:szCs w:val="18"/>
              </w:rPr>
              <w:t>HepB</w:t>
            </w:r>
            <w:proofErr w:type="spellEnd"/>
            <w:r w:rsidRPr="00D542E2">
              <w:rPr>
                <w:rFonts w:cs="Arial"/>
                <w:color w:val="000000" w:themeColor="text1"/>
                <w:sz w:val="18"/>
                <w:szCs w:val="18"/>
              </w:rPr>
              <w:t xml:space="preserve">); and one chicken pox (VZV) vaccines by their second birthday. </w:t>
            </w:r>
          </w:p>
          <w:p w14:paraId="526BC658" w14:textId="77777777" w:rsidR="00E00AF8" w:rsidRPr="0016292A" w:rsidRDefault="00E00AF8" w:rsidP="00DB4FAE">
            <w:pPr>
              <w:pStyle w:val="EQRTableText"/>
            </w:pPr>
          </w:p>
        </w:tc>
      </w:tr>
      <w:tr w:rsidR="00E00AF8" w:rsidRPr="0016292A" w14:paraId="0BC44E6B" w14:textId="77777777" w:rsidTr="00DB4FAE">
        <w:tc>
          <w:tcPr>
            <w:tcW w:w="9350" w:type="dxa"/>
          </w:tcPr>
          <w:p w14:paraId="565B687C" w14:textId="0A385262" w:rsidR="00E00AF8" w:rsidRPr="0016292A" w:rsidRDefault="00E00AF8" w:rsidP="00DB4FAE">
            <w:pPr>
              <w:pStyle w:val="EQRTableText"/>
            </w:pPr>
            <w:r>
              <w:t>Program(s)</w:t>
            </w:r>
            <w:r w:rsidRPr="0016292A">
              <w:t xml:space="preserve"> included in the measure: </w:t>
            </w:r>
            <w:r w:rsidR="0096613D">
              <w:fldChar w:fldCharType="begin">
                <w:ffData>
                  <w:name w:val=""/>
                  <w:enabled/>
                  <w:calcOnExit w:val="0"/>
                  <w:checkBox>
                    <w:sizeAuto/>
                    <w:default w:val="1"/>
                  </w:checkBox>
                </w:ffData>
              </w:fldChar>
            </w:r>
            <w:r w:rsidR="0096613D">
              <w:instrText xml:space="preserve"> FORMCHECKBOX </w:instrText>
            </w:r>
            <w:r w:rsidR="00A845AE">
              <w:fldChar w:fldCharType="separate"/>
            </w:r>
            <w:r w:rsidR="0096613D">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CHIP (Title XXI) only   </w:t>
            </w:r>
            <w:r w:rsidR="0096613D">
              <w:fldChar w:fldCharType="begin">
                <w:ffData>
                  <w:name w:val=""/>
                  <w:enabled/>
                  <w:calcOnExit w:val="0"/>
                  <w:checkBox>
                    <w:sizeAuto/>
                    <w:default w:val="0"/>
                  </w:checkBox>
                </w:ffData>
              </w:fldChar>
            </w:r>
            <w:r w:rsidR="0096613D">
              <w:instrText xml:space="preserve"> FORMCHECKBOX </w:instrText>
            </w:r>
            <w:r w:rsidR="00A845AE">
              <w:fldChar w:fldCharType="separate"/>
            </w:r>
            <w:r w:rsidR="0096613D">
              <w:fldChar w:fldCharType="end"/>
            </w:r>
            <w:r w:rsidRPr="0016292A">
              <w:t xml:space="preserve"> Medicaid and CHIP</w:t>
            </w:r>
          </w:p>
        </w:tc>
      </w:tr>
      <w:tr w:rsidR="00E00AF8" w:rsidRPr="0016292A" w14:paraId="190989C8" w14:textId="77777777" w:rsidTr="00DB4FAE">
        <w:tc>
          <w:tcPr>
            <w:tcW w:w="9350" w:type="dxa"/>
          </w:tcPr>
          <w:p w14:paraId="05010B88" w14:textId="48302FB4" w:rsidR="00E00AF8" w:rsidRDefault="00E00AF8" w:rsidP="00DB4FAE">
            <w:pPr>
              <w:pStyle w:val="EQRTableText"/>
            </w:pPr>
            <w:r w:rsidRPr="0016292A">
              <w:t>Measurement period (start/end date)</w:t>
            </w:r>
            <w:r>
              <w:t xml:space="preserve">  </w:t>
            </w:r>
            <w:r w:rsidRPr="00D542E2">
              <w:t>January 1, 201</w:t>
            </w:r>
            <w:r w:rsidR="00742B7B">
              <w:t>9</w:t>
            </w:r>
            <w:r w:rsidRPr="00D542E2">
              <w:t xml:space="preserve"> – December 31, 201</w:t>
            </w:r>
            <w:r w:rsidR="00742B7B">
              <w:t>9</w:t>
            </w:r>
          </w:p>
          <w:p w14:paraId="14241DC7" w14:textId="77777777" w:rsidR="00E00AF8" w:rsidRDefault="00E00AF8" w:rsidP="00DB4FAE">
            <w:pPr>
              <w:pStyle w:val="EQRTableText"/>
            </w:pPr>
          </w:p>
          <w:p w14:paraId="489705B4" w14:textId="5DB60947" w:rsidR="00E00AF8" w:rsidRDefault="00E00AF8" w:rsidP="00DB4FAE">
            <w:pPr>
              <w:rPr>
                <w:rFonts w:ascii="Arial" w:hAnsi="Arial" w:cs="Arial"/>
                <w:sz w:val="18"/>
                <w:szCs w:val="14"/>
              </w:rPr>
            </w:pPr>
            <w:r w:rsidRPr="00D542E2">
              <w:rPr>
                <w:rFonts w:ascii="Arial" w:hAnsi="Arial" w:cs="Arial"/>
                <w:color w:val="000000" w:themeColor="text1"/>
                <w:sz w:val="18"/>
                <w:szCs w:val="14"/>
              </w:rPr>
              <w:t xml:space="preserve">In early-2020, NCQA determined that the COVID-19 pandemic was affecting key aspects of HEDIS hybrid data collection. The collection of medical records was compromised by plans’ inability to access charts from provider offices for abstraction due to nationwide social-distancing requirements and work-at-home orders. NCQA therefore allowed plans to rotate their hybrid rates back to their previous reporting year hybrid rates if the plan chose to do so. </w:t>
            </w:r>
            <w:r w:rsidR="00F23BA2">
              <w:rPr>
                <w:rFonts w:ascii="Arial" w:hAnsi="Arial" w:cs="Arial"/>
                <w:sz w:val="18"/>
                <w:szCs w:val="14"/>
              </w:rPr>
              <w:t>THPP</w:t>
            </w:r>
            <w:r w:rsidRPr="00D542E2">
              <w:rPr>
                <w:rFonts w:ascii="Arial" w:hAnsi="Arial" w:cs="Arial"/>
                <w:sz w:val="18"/>
                <w:szCs w:val="14"/>
              </w:rPr>
              <w:t xml:space="preserve"> chose to rotate the </w:t>
            </w:r>
            <w:r w:rsidRPr="00D542E2">
              <w:rPr>
                <w:rFonts w:ascii="Arial" w:hAnsi="Arial" w:cs="Arial"/>
                <w:i/>
                <w:iCs/>
                <w:color w:val="000000" w:themeColor="text1"/>
                <w:sz w:val="18"/>
                <w:szCs w:val="14"/>
              </w:rPr>
              <w:t xml:space="preserve">Childhood Immunization Status: Combination 2 </w:t>
            </w:r>
            <w:r w:rsidRPr="00D542E2">
              <w:rPr>
                <w:rFonts w:ascii="Arial" w:hAnsi="Arial" w:cs="Arial"/>
                <w:sz w:val="18"/>
                <w:szCs w:val="14"/>
              </w:rPr>
              <w:t>to the HEDIS 2019 reported rates.</w:t>
            </w:r>
          </w:p>
          <w:p w14:paraId="64C29CE2" w14:textId="77777777" w:rsidR="00E00AF8" w:rsidRPr="00D542E2" w:rsidRDefault="00E00AF8" w:rsidP="00DB4FAE">
            <w:pPr>
              <w:rPr>
                <w:rFonts w:ascii="Arial" w:hAnsi="Arial" w:cs="Arial"/>
              </w:rPr>
            </w:pPr>
          </w:p>
        </w:tc>
      </w:tr>
    </w:tbl>
    <w:p w14:paraId="0D4A05DD" w14:textId="77777777" w:rsidR="00443102" w:rsidRDefault="00443102">
      <w:pPr>
        <w:spacing w:after="160"/>
        <w:rPr>
          <w:rFonts w:ascii="Arial" w:eastAsia="Calibri" w:hAnsi="Arial" w:cs="Times New Roman"/>
          <w:b/>
          <w:color w:val="006981"/>
          <w:sz w:val="20"/>
          <w:szCs w:val="18"/>
        </w:rPr>
      </w:pPr>
      <w:r>
        <w:br w:type="page"/>
      </w:r>
    </w:p>
    <w:p w14:paraId="1DF784EA" w14:textId="4154ABAF" w:rsidR="00E00AF8" w:rsidRPr="00A369C3" w:rsidRDefault="00E00AF8" w:rsidP="00E00AF8">
      <w:pPr>
        <w:pStyle w:val="EQRMarkforExhibitWSsubsection"/>
        <w:rPr>
          <w:color w:val="CCC57F"/>
        </w:rPr>
      </w:pPr>
      <w:r w:rsidRPr="00A369C3">
        <w:rPr>
          <w:color w:val="CCC57F"/>
        </w:rPr>
        <w:lastRenderedPageBreak/>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E00AF8" w:rsidRPr="0016292A" w14:paraId="70FBBD36" w14:textId="77777777" w:rsidTr="00B515AF">
        <w:trPr>
          <w:cantSplit/>
          <w:trHeight w:val="412"/>
        </w:trPr>
        <w:tc>
          <w:tcPr>
            <w:tcW w:w="1870" w:type="dxa"/>
            <w:shd w:val="clear" w:color="auto" w:fill="CCC57F"/>
          </w:tcPr>
          <w:p w14:paraId="60FA72DE" w14:textId="77777777" w:rsidR="00E00AF8" w:rsidRPr="007F5C35" w:rsidRDefault="00E00AF8" w:rsidP="00DB4FAE">
            <w:pPr>
              <w:pStyle w:val="EQRTableText"/>
              <w:rPr>
                <w:b/>
                <w:bCs/>
                <w:sz w:val="17"/>
                <w:szCs w:val="17"/>
              </w:rPr>
            </w:pPr>
            <w:bookmarkStart w:id="86" w:name="_Hlk65489758"/>
            <w:r w:rsidRPr="007F5C35">
              <w:rPr>
                <w:b/>
                <w:bCs/>
                <w:sz w:val="17"/>
                <w:szCs w:val="17"/>
              </w:rPr>
              <w:t>Numerator</w:t>
            </w:r>
          </w:p>
        </w:tc>
        <w:tc>
          <w:tcPr>
            <w:tcW w:w="1870" w:type="dxa"/>
            <w:shd w:val="clear" w:color="auto" w:fill="auto"/>
          </w:tcPr>
          <w:p w14:paraId="0315A8DC" w14:textId="4500CA08" w:rsidR="00E00AF8" w:rsidRPr="0096613D" w:rsidRDefault="00E33C9C" w:rsidP="0096613D">
            <w:pPr>
              <w:pStyle w:val="EQRTableText"/>
              <w:jc w:val="center"/>
              <w:rPr>
                <w:sz w:val="17"/>
                <w:szCs w:val="17"/>
              </w:rPr>
            </w:pPr>
            <w:r>
              <w:rPr>
                <w:sz w:val="17"/>
                <w:szCs w:val="17"/>
              </w:rPr>
              <w:t>312</w:t>
            </w:r>
          </w:p>
        </w:tc>
      </w:tr>
      <w:tr w:rsidR="00E00AF8" w:rsidRPr="0016292A" w14:paraId="07D0EF75" w14:textId="77777777" w:rsidTr="00B515AF">
        <w:trPr>
          <w:cantSplit/>
          <w:trHeight w:val="412"/>
        </w:trPr>
        <w:tc>
          <w:tcPr>
            <w:tcW w:w="1870" w:type="dxa"/>
            <w:shd w:val="clear" w:color="auto" w:fill="CCC57F"/>
          </w:tcPr>
          <w:p w14:paraId="0496B0CB" w14:textId="77777777" w:rsidR="00E00AF8" w:rsidRPr="007F5C35" w:rsidRDefault="00E00AF8" w:rsidP="00DB4FAE">
            <w:pPr>
              <w:pStyle w:val="EQRTableText"/>
              <w:rPr>
                <w:b/>
                <w:bCs/>
                <w:sz w:val="17"/>
                <w:szCs w:val="17"/>
              </w:rPr>
            </w:pPr>
            <w:r w:rsidRPr="007F5C35">
              <w:rPr>
                <w:b/>
                <w:bCs/>
                <w:sz w:val="17"/>
                <w:szCs w:val="17"/>
              </w:rPr>
              <w:t>Denominator</w:t>
            </w:r>
          </w:p>
        </w:tc>
        <w:tc>
          <w:tcPr>
            <w:tcW w:w="1870" w:type="dxa"/>
            <w:shd w:val="clear" w:color="auto" w:fill="auto"/>
          </w:tcPr>
          <w:p w14:paraId="2408FCA4" w14:textId="2FD7A6CD" w:rsidR="00E00AF8" w:rsidRPr="0096613D" w:rsidRDefault="00E33C9C" w:rsidP="0096613D">
            <w:pPr>
              <w:pStyle w:val="EQRTableText"/>
              <w:jc w:val="center"/>
              <w:rPr>
                <w:sz w:val="17"/>
                <w:szCs w:val="17"/>
              </w:rPr>
            </w:pPr>
            <w:r>
              <w:rPr>
                <w:sz w:val="17"/>
                <w:szCs w:val="17"/>
              </w:rPr>
              <w:t>403</w:t>
            </w:r>
          </w:p>
        </w:tc>
      </w:tr>
      <w:tr w:rsidR="00E00AF8" w:rsidRPr="0016292A" w14:paraId="20A907B9" w14:textId="77777777" w:rsidTr="00B515AF">
        <w:trPr>
          <w:cantSplit/>
          <w:trHeight w:val="412"/>
        </w:trPr>
        <w:tc>
          <w:tcPr>
            <w:tcW w:w="1870" w:type="dxa"/>
            <w:shd w:val="clear" w:color="auto" w:fill="CCC57F"/>
          </w:tcPr>
          <w:p w14:paraId="757F00BE" w14:textId="77777777" w:rsidR="00E00AF8" w:rsidRPr="007F5C35" w:rsidRDefault="00E00AF8" w:rsidP="00DB4FAE">
            <w:pPr>
              <w:pStyle w:val="EQRTableText"/>
              <w:rPr>
                <w:b/>
                <w:bCs/>
                <w:sz w:val="17"/>
                <w:szCs w:val="17"/>
              </w:rPr>
            </w:pPr>
            <w:r w:rsidRPr="007F5C35">
              <w:rPr>
                <w:b/>
                <w:bCs/>
                <w:sz w:val="17"/>
                <w:szCs w:val="17"/>
              </w:rPr>
              <w:t>Rate</w:t>
            </w:r>
          </w:p>
        </w:tc>
        <w:tc>
          <w:tcPr>
            <w:tcW w:w="1870" w:type="dxa"/>
            <w:shd w:val="clear" w:color="auto" w:fill="auto"/>
          </w:tcPr>
          <w:p w14:paraId="244C5D6E" w14:textId="19843D2B" w:rsidR="00E00AF8" w:rsidRPr="0096613D" w:rsidRDefault="00E00AF8" w:rsidP="0096613D">
            <w:pPr>
              <w:pStyle w:val="EQRTableText"/>
              <w:jc w:val="center"/>
              <w:rPr>
                <w:sz w:val="17"/>
                <w:szCs w:val="17"/>
              </w:rPr>
            </w:pPr>
            <w:r w:rsidRPr="0096613D">
              <w:rPr>
                <w:sz w:val="17"/>
                <w:szCs w:val="17"/>
              </w:rPr>
              <w:t>77.4%</w:t>
            </w:r>
          </w:p>
        </w:tc>
      </w:tr>
    </w:tbl>
    <w:bookmarkEnd w:id="86"/>
    <w:p w14:paraId="0F9A17FB" w14:textId="77777777" w:rsidR="00E00AF8" w:rsidRPr="00A369C3" w:rsidRDefault="00E00AF8" w:rsidP="00E00AF8">
      <w:pPr>
        <w:pStyle w:val="EQRMarkforExhibitWSsubsection"/>
        <w:rPr>
          <w:color w:val="CCC57F"/>
        </w:rPr>
      </w:pPr>
      <w:r w:rsidRPr="00A369C3">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E00AF8" w:rsidRPr="0016292A" w14:paraId="2DD9859C" w14:textId="77777777" w:rsidTr="00DB4FAE">
        <w:trPr>
          <w:trHeight w:val="1106"/>
        </w:trPr>
        <w:tc>
          <w:tcPr>
            <w:tcW w:w="9350" w:type="dxa"/>
          </w:tcPr>
          <w:p w14:paraId="2596AE82" w14:textId="77777777" w:rsidR="00E00AF8" w:rsidRDefault="00E00AF8" w:rsidP="00DB4FAE">
            <w:pPr>
              <w:pStyle w:val="EQRTableText"/>
            </w:pPr>
            <w:r>
              <w:t>Describe any deviations from the technical specifications and explain reasons for deviations (such as deviations in denominator, numerator, data source, measurement period, or other aspect of the measure calculation).</w:t>
            </w:r>
          </w:p>
          <w:p w14:paraId="20B17F27" w14:textId="77777777" w:rsidR="00E00AF8" w:rsidRPr="00D542E2" w:rsidRDefault="00E00AF8" w:rsidP="00DB4FAE">
            <w:pPr>
              <w:pStyle w:val="EQRTableText"/>
              <w:rPr>
                <w:sz w:val="14"/>
                <w:szCs w:val="16"/>
              </w:rPr>
            </w:pPr>
          </w:p>
          <w:p w14:paraId="5467D169" w14:textId="77777777" w:rsidR="00E00AF8" w:rsidRPr="0016292A" w:rsidRDefault="00E00AF8" w:rsidP="00DB4FAE">
            <w:pPr>
              <w:pStyle w:val="EQRTableText"/>
              <w:rPr>
                <w:sz w:val="20"/>
              </w:rPr>
            </w:pPr>
            <w:r>
              <w:t>There were no deviations from NCQA HEDIS technical specifications.</w:t>
            </w:r>
          </w:p>
        </w:tc>
      </w:tr>
      <w:tr w:rsidR="00E00AF8" w:rsidRPr="0016292A" w14:paraId="28FDAE27" w14:textId="77777777" w:rsidTr="00DB4FAE">
        <w:trPr>
          <w:trHeight w:val="1088"/>
        </w:trPr>
        <w:tc>
          <w:tcPr>
            <w:tcW w:w="9350" w:type="dxa"/>
          </w:tcPr>
          <w:p w14:paraId="0CE76AB2" w14:textId="77777777" w:rsidR="00E00AF8" w:rsidRPr="00C60CE8" w:rsidRDefault="00E00AF8" w:rsidP="00DB4FAE">
            <w:pPr>
              <w:pStyle w:val="EQRTableText"/>
              <w:rPr>
                <w:rFonts w:cs="Arial"/>
                <w:szCs w:val="18"/>
              </w:rPr>
            </w:pPr>
            <w:r w:rsidRPr="00C60CE8">
              <w:rPr>
                <w:rFonts w:cs="Arial"/>
                <w:szCs w:val="18"/>
              </w:rPr>
              <w:t>Describe any findings from the ISCA or other information systems audit that affected the reliability or validity of the performance measure results.</w:t>
            </w:r>
          </w:p>
          <w:p w14:paraId="24F4EAE9" w14:textId="77777777" w:rsidR="00E00AF8" w:rsidRPr="00C60CE8" w:rsidRDefault="00E00AF8" w:rsidP="00DB4FAE">
            <w:pPr>
              <w:pStyle w:val="EQRTableText"/>
              <w:rPr>
                <w:rFonts w:cs="Arial"/>
                <w:szCs w:val="18"/>
              </w:rPr>
            </w:pPr>
          </w:p>
          <w:p w14:paraId="0FE0AE07" w14:textId="51C9694F" w:rsidR="00EA0A06" w:rsidRPr="00C60CE8" w:rsidRDefault="00EA0A06" w:rsidP="00EA0A06">
            <w:pPr>
              <w:rPr>
                <w:rFonts w:ascii="Arial" w:hAnsi="Arial" w:cs="Arial"/>
                <w:color w:val="000000" w:themeColor="text1"/>
                <w:sz w:val="18"/>
                <w:szCs w:val="18"/>
              </w:rPr>
            </w:pPr>
            <w:r w:rsidRPr="00C60CE8">
              <w:rPr>
                <w:rFonts w:ascii="Arial" w:hAnsi="Arial" w:cs="Arial"/>
                <w:b/>
                <w:sz w:val="18"/>
                <w:szCs w:val="18"/>
              </w:rPr>
              <w:t>Claims and Encounter Data.</w:t>
            </w:r>
            <w:r w:rsidRPr="00C60CE8">
              <w:rPr>
                <w:rFonts w:ascii="Arial" w:hAnsi="Arial" w:cs="Arial"/>
                <w:color w:val="0070C0"/>
                <w:sz w:val="18"/>
                <w:szCs w:val="18"/>
              </w:rPr>
              <w:t xml:space="preserve"> </w:t>
            </w:r>
            <w:r w:rsidRPr="00C60CE8">
              <w:rPr>
                <w:rFonts w:ascii="Arial" w:hAnsi="Arial" w:cs="Arial"/>
                <w:sz w:val="18"/>
                <w:szCs w:val="18"/>
              </w:rPr>
              <w:t>THPP processed claims using the Monument Xpress system. All necessary fields were captured for HEDIS reporting</w:t>
            </w:r>
            <w:r w:rsidRPr="00C60CE8">
              <w:rPr>
                <w:rFonts w:ascii="Arial" w:hAnsi="Arial" w:cs="Arial"/>
                <w:color w:val="000000" w:themeColor="text1"/>
                <w:sz w:val="18"/>
                <w:szCs w:val="18"/>
              </w:rPr>
              <w:t xml:space="preserve">. Standard coding was used and there was no use of non-standard codes. </w:t>
            </w:r>
            <w:proofErr w:type="spellStart"/>
            <w:r w:rsidRPr="00C60CE8">
              <w:rPr>
                <w:rFonts w:ascii="Arial" w:hAnsi="Arial" w:cs="Arial"/>
                <w:color w:val="000000" w:themeColor="text1"/>
                <w:sz w:val="18"/>
                <w:szCs w:val="18"/>
              </w:rPr>
              <w:t>Tuifts</w:t>
            </w:r>
            <w:proofErr w:type="spellEnd"/>
            <w:r w:rsidRPr="00C60CE8">
              <w:rPr>
                <w:rFonts w:ascii="Arial" w:hAnsi="Arial" w:cs="Arial"/>
                <w:color w:val="000000" w:themeColor="text1"/>
                <w:sz w:val="18"/>
                <w:szCs w:val="18"/>
              </w:rPr>
              <w:t xml:space="preserve"> only accepted claims submitted on standard claims forms. </w:t>
            </w:r>
            <w:r w:rsidRPr="00C60CE8">
              <w:rPr>
                <w:rFonts w:ascii="Arial" w:hAnsi="Arial" w:cs="Arial"/>
                <w:sz w:val="18"/>
                <w:szCs w:val="18"/>
              </w:rPr>
              <w:t>Most claims were submitted electronically to TH</w:t>
            </w:r>
            <w:r w:rsidR="00586CB5">
              <w:rPr>
                <w:rFonts w:ascii="Arial" w:hAnsi="Arial" w:cs="Arial"/>
                <w:sz w:val="18"/>
                <w:szCs w:val="18"/>
              </w:rPr>
              <w:t>P</w:t>
            </w:r>
            <w:r w:rsidRPr="00C60CE8">
              <w:rPr>
                <w:rFonts w:ascii="Arial" w:hAnsi="Arial" w:cs="Arial"/>
                <w:sz w:val="18"/>
                <w:szCs w:val="18"/>
              </w:rPr>
              <w:t>P and there were adequate monitoring processes in place, including daily electronic submission summary reports, to identify issues. THPP had robust claims editing and coding review processes. TH</w:t>
            </w:r>
            <w:r w:rsidR="00586CB5">
              <w:rPr>
                <w:rFonts w:ascii="Arial" w:hAnsi="Arial" w:cs="Arial"/>
                <w:sz w:val="18"/>
                <w:szCs w:val="18"/>
              </w:rPr>
              <w:t>P</w:t>
            </w:r>
            <w:r w:rsidRPr="00C60CE8">
              <w:rPr>
                <w:rFonts w:ascii="Arial" w:hAnsi="Arial" w:cs="Arial"/>
                <w:sz w:val="18"/>
                <w:szCs w:val="18"/>
              </w:rPr>
              <w:t xml:space="preserve">P processed all claims within Monument Xpress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w:t>
            </w:r>
            <w:r w:rsidRPr="00C60CE8">
              <w:rPr>
                <w:rFonts w:ascii="Arial" w:hAnsi="Arial" w:cs="Arial"/>
                <w:color w:val="000000" w:themeColor="text1"/>
                <w:sz w:val="18"/>
                <w:szCs w:val="18"/>
              </w:rPr>
              <w:t>claims or encounter data processing.</w:t>
            </w:r>
          </w:p>
          <w:p w14:paraId="39810B99" w14:textId="77777777" w:rsidR="00EA0A06" w:rsidRPr="00C60CE8" w:rsidRDefault="00EA0A06" w:rsidP="00EA0A06">
            <w:pPr>
              <w:pStyle w:val="ListParagraph"/>
              <w:ind w:left="360"/>
              <w:rPr>
                <w:rFonts w:ascii="Arial" w:hAnsi="Arial" w:cs="Arial"/>
                <w:sz w:val="18"/>
                <w:szCs w:val="18"/>
              </w:rPr>
            </w:pPr>
          </w:p>
          <w:p w14:paraId="26A6CA3F" w14:textId="77777777" w:rsidR="00EA0A06" w:rsidRPr="00C60CE8" w:rsidRDefault="00EA0A06" w:rsidP="00EA0A06">
            <w:pPr>
              <w:rPr>
                <w:rFonts w:ascii="Arial" w:hAnsi="Arial" w:cs="Arial"/>
                <w:sz w:val="18"/>
                <w:szCs w:val="18"/>
              </w:rPr>
            </w:pPr>
            <w:r w:rsidRPr="00C60CE8">
              <w:rPr>
                <w:rFonts w:ascii="Arial" w:hAnsi="Arial" w:cs="Arial"/>
                <w:b/>
                <w:sz w:val="18"/>
                <w:szCs w:val="18"/>
              </w:rPr>
              <w:t>Enrollment Data.</w:t>
            </w:r>
            <w:r w:rsidRPr="00C60CE8">
              <w:rPr>
                <w:rFonts w:ascii="Arial" w:hAnsi="Arial" w:cs="Arial"/>
                <w:sz w:val="18"/>
                <w:szCs w:val="18"/>
              </w:rPr>
              <w:t xml:space="preserve"> </w:t>
            </w:r>
            <w:r w:rsidRPr="00C60CE8">
              <w:rPr>
                <w:rFonts w:ascii="Arial" w:hAnsi="Arial" w:cs="Arial"/>
                <w:color w:val="000000" w:themeColor="text1"/>
                <w:sz w:val="18"/>
                <w:szCs w:val="18"/>
              </w:rPr>
              <w:t>Tufts processed Medicaid enrollment data, using Monument Xpress. All necessary enrollment fields are captured for HEDIS reporting. Medicaid enrollment data in an 834 format were received daily from the state and processed by THPP. The daily file included additions, changes, and terminations. Enrollment data were loaded into THPP’s Monument Xpress system. THPP also received a full monthly refresh file and conducted reconciliation between Monument Xpress and the state file. Monument Xpress retained Medicaid identification (ID) numbers and the plan assigned a unique Monument Xpress system ID. THPP had adequate data quality monitoring and reconciliation processes. There were no issues identified with enrollment processes.</w:t>
            </w:r>
          </w:p>
          <w:p w14:paraId="67A9884F" w14:textId="77777777" w:rsidR="00EA0A06" w:rsidRPr="00C60CE8" w:rsidRDefault="00EA0A06" w:rsidP="00EA0A06">
            <w:pPr>
              <w:pStyle w:val="ListParagraph"/>
              <w:ind w:left="360"/>
              <w:rPr>
                <w:rFonts w:ascii="Arial" w:hAnsi="Arial" w:cs="Arial"/>
                <w:sz w:val="18"/>
                <w:szCs w:val="18"/>
              </w:rPr>
            </w:pPr>
          </w:p>
          <w:p w14:paraId="6DDF2C18" w14:textId="77777777" w:rsidR="00EA0A06" w:rsidRPr="00C60CE8" w:rsidRDefault="00EA0A06" w:rsidP="00EA0A06">
            <w:pPr>
              <w:rPr>
                <w:rFonts w:ascii="Arial" w:hAnsi="Arial" w:cs="Arial"/>
                <w:sz w:val="18"/>
                <w:szCs w:val="18"/>
              </w:rPr>
            </w:pPr>
            <w:r w:rsidRPr="00C60CE8">
              <w:rPr>
                <w:rFonts w:ascii="Arial" w:hAnsi="Arial" w:cs="Arial"/>
                <w:b/>
                <w:sz w:val="18"/>
                <w:szCs w:val="18"/>
              </w:rPr>
              <w:t>Supplemental Data.</w:t>
            </w:r>
            <w:r w:rsidRPr="00C60CE8">
              <w:rPr>
                <w:rFonts w:ascii="Arial" w:hAnsi="Arial" w:cs="Arial"/>
                <w:sz w:val="18"/>
                <w:szCs w:val="18"/>
              </w:rPr>
              <w:t xml:space="preserve"> THPP used multiple supplemental data sources, including EMR data. TPHP provided all required supplemental data source documentation. There were no concerns or issues identified with the use of these supplemental data sources. </w:t>
            </w:r>
          </w:p>
          <w:p w14:paraId="6F404695" w14:textId="77777777" w:rsidR="00EA0A06" w:rsidRPr="00C60CE8" w:rsidRDefault="00EA0A06" w:rsidP="00EA0A06">
            <w:pPr>
              <w:rPr>
                <w:rFonts w:ascii="Arial" w:hAnsi="Arial" w:cs="Arial"/>
                <w:b/>
                <w:sz w:val="18"/>
                <w:szCs w:val="18"/>
              </w:rPr>
            </w:pPr>
          </w:p>
          <w:p w14:paraId="145784D6" w14:textId="3A6C7E91" w:rsidR="00EA0A06" w:rsidRPr="00C60CE8" w:rsidRDefault="00EA0A06" w:rsidP="00EA0A06">
            <w:pPr>
              <w:rPr>
                <w:rFonts w:ascii="Arial" w:hAnsi="Arial" w:cs="Arial"/>
                <w:sz w:val="18"/>
                <w:szCs w:val="18"/>
              </w:rPr>
            </w:pPr>
            <w:r w:rsidRPr="00C60CE8">
              <w:rPr>
                <w:rFonts w:ascii="Arial" w:hAnsi="Arial" w:cs="Arial"/>
                <w:b/>
                <w:sz w:val="18"/>
                <w:szCs w:val="18"/>
              </w:rPr>
              <w:t>Data Integration.</w:t>
            </w:r>
            <w:r w:rsidRPr="00C60CE8">
              <w:rPr>
                <w:rFonts w:ascii="Arial" w:hAnsi="Arial" w:cs="Arial"/>
                <w:sz w:val="18"/>
                <w:szCs w:val="18"/>
              </w:rPr>
              <w:t xml:space="preserve"> All performance measure rates were produced using Cotiviti’s software which received measure certification from NCQA for all measures under the scope of the review. Data from the transaction system were loaded to THPP’s data warehouse and refreshed monthly. Vendor data feeds were loaded into the warehouse upon receipt. Data were then formatted into Cotiviti-compliant extracts and loaded into the measure production software. THPP had adequate processes to track completeness and accuracy of data at each transfer point. Preliminary rates were thoroughly reviewed by the plan. There were no issues identified with data integration processes for the measures under review.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w:t>
            </w:r>
            <w:proofErr w:type="gramStart"/>
            <w:r w:rsidRPr="00C60CE8">
              <w:rPr>
                <w:rFonts w:ascii="Arial" w:hAnsi="Arial" w:cs="Arial"/>
                <w:sz w:val="18"/>
                <w:szCs w:val="18"/>
              </w:rPr>
              <w:t>with regard to</w:t>
            </w:r>
            <w:proofErr w:type="gramEnd"/>
            <w:r w:rsidRPr="00C60CE8">
              <w:rPr>
                <w:rFonts w:ascii="Arial" w:hAnsi="Arial" w:cs="Arial"/>
                <w:sz w:val="18"/>
                <w:szCs w:val="18"/>
              </w:rPr>
              <w:t xml:space="preserve"> development, methodology, documentation, revision control, and testing. Preliminary rates were </w:t>
            </w:r>
            <w:proofErr w:type="gramStart"/>
            <w:r w:rsidRPr="00C60CE8">
              <w:rPr>
                <w:rFonts w:ascii="Arial" w:hAnsi="Arial" w:cs="Arial"/>
                <w:sz w:val="18"/>
                <w:szCs w:val="18"/>
              </w:rPr>
              <w:t>reviewed</w:t>
            </w:r>
            <w:proofErr w:type="gramEnd"/>
            <w:r w:rsidRPr="00C60CE8">
              <w:rPr>
                <w:rFonts w:ascii="Arial" w:hAnsi="Arial" w:cs="Arial"/>
                <w:sz w:val="18"/>
                <w:szCs w:val="18"/>
              </w:rPr>
              <w:t xml:space="preserve"> and any variances investigated. THPP maintains adequate oversight of its vendor, Cotiviti. There were no issues identified with data integration processes.</w:t>
            </w:r>
          </w:p>
          <w:p w14:paraId="7C8FD264" w14:textId="77777777" w:rsidR="00EA0A06" w:rsidRPr="00C60CE8" w:rsidRDefault="00EA0A06" w:rsidP="00EA0A06">
            <w:pPr>
              <w:pStyle w:val="ListParagraph"/>
              <w:rPr>
                <w:rFonts w:ascii="Arial" w:hAnsi="Arial" w:cs="Arial"/>
                <w:sz w:val="18"/>
                <w:szCs w:val="18"/>
              </w:rPr>
            </w:pPr>
          </w:p>
          <w:p w14:paraId="34873F90" w14:textId="51454F9E" w:rsidR="00EA0A06" w:rsidRPr="00C60CE8" w:rsidRDefault="00EA0A06" w:rsidP="00EA0A06">
            <w:pPr>
              <w:rPr>
                <w:rFonts w:ascii="Arial" w:hAnsi="Arial" w:cs="Arial"/>
                <w:sz w:val="18"/>
                <w:szCs w:val="18"/>
              </w:rPr>
            </w:pPr>
            <w:r w:rsidRPr="00C60CE8">
              <w:rPr>
                <w:rFonts w:ascii="Arial" w:hAnsi="Arial" w:cs="Arial"/>
                <w:b/>
                <w:sz w:val="18"/>
                <w:szCs w:val="18"/>
              </w:rPr>
              <w:t>Source Code.</w:t>
            </w:r>
            <w:r w:rsidRPr="00C60CE8">
              <w:rPr>
                <w:rFonts w:ascii="Arial" w:hAnsi="Arial" w:cs="Arial"/>
                <w:sz w:val="18"/>
                <w:szCs w:val="18"/>
              </w:rPr>
              <w:t xml:space="preserve"> THP</w:t>
            </w:r>
            <w:r w:rsidR="00586CB5">
              <w:rPr>
                <w:rFonts w:ascii="Arial" w:hAnsi="Arial" w:cs="Arial"/>
                <w:sz w:val="18"/>
                <w:szCs w:val="18"/>
              </w:rPr>
              <w:t>P</w:t>
            </w:r>
            <w:r w:rsidRPr="00C60CE8">
              <w:rPr>
                <w:rFonts w:ascii="Arial" w:hAnsi="Arial" w:cs="Arial"/>
                <w:sz w:val="18"/>
                <w:szCs w:val="18"/>
              </w:rPr>
              <w:t xml:space="preserve"> used NCQA-certified Cotiviti HEDIS software to produce performance measures. Cotiviti received NCQA measure certification to produce the CBP performance measure. There were no source code issues identified for the measures under review.</w:t>
            </w:r>
          </w:p>
          <w:p w14:paraId="439E4D41" w14:textId="77777777" w:rsidR="00EA0A06" w:rsidRPr="00C60CE8" w:rsidRDefault="00EA0A06" w:rsidP="00EA0A06">
            <w:pPr>
              <w:spacing w:after="160" w:line="259" w:lineRule="auto"/>
              <w:rPr>
                <w:rFonts w:ascii="Arial" w:hAnsi="Arial" w:cs="Arial"/>
                <w:sz w:val="18"/>
                <w:szCs w:val="18"/>
              </w:rPr>
            </w:pPr>
            <w:r w:rsidRPr="00C60CE8">
              <w:rPr>
                <w:rFonts w:ascii="Arial" w:hAnsi="Arial" w:cs="Arial"/>
                <w:color w:val="000000" w:themeColor="text1"/>
                <w:sz w:val="18"/>
                <w:szCs w:val="18"/>
              </w:rPr>
              <w:br w:type="page"/>
            </w:r>
          </w:p>
          <w:p w14:paraId="71C18AFB" w14:textId="77777777" w:rsidR="00E00AF8" w:rsidRPr="00C60CE8" w:rsidRDefault="00E00AF8" w:rsidP="00DB4FAE">
            <w:pPr>
              <w:pStyle w:val="EQRTableText"/>
              <w:rPr>
                <w:rFonts w:cs="Arial"/>
                <w:szCs w:val="18"/>
              </w:rPr>
            </w:pPr>
            <w:r w:rsidRPr="00C60CE8">
              <w:rPr>
                <w:rFonts w:cs="Arial"/>
                <w:szCs w:val="18"/>
              </w:rPr>
              <w:fldChar w:fldCharType="begin">
                <w:ffData>
                  <w:name w:val="Check3"/>
                  <w:enabled/>
                  <w:calcOnExit w:val="0"/>
                  <w:checkBox>
                    <w:sizeAuto/>
                    <w:default w:val="0"/>
                  </w:checkBox>
                </w:ffData>
              </w:fldChar>
            </w:r>
            <w:r w:rsidRPr="00C60CE8">
              <w:rPr>
                <w:rFonts w:cs="Arial"/>
                <w:szCs w:val="18"/>
              </w:rPr>
              <w:instrText xml:space="preserve"> FORMCHECKBOX </w:instrText>
            </w:r>
            <w:r w:rsidR="00A845AE">
              <w:rPr>
                <w:rFonts w:cs="Arial"/>
                <w:szCs w:val="18"/>
              </w:rPr>
            </w:r>
            <w:r w:rsidR="00A845AE">
              <w:rPr>
                <w:rFonts w:cs="Arial"/>
                <w:szCs w:val="18"/>
              </w:rPr>
              <w:fldChar w:fldCharType="separate"/>
            </w:r>
            <w:r w:rsidRPr="00C60CE8">
              <w:rPr>
                <w:rFonts w:cs="Arial"/>
                <w:szCs w:val="18"/>
              </w:rPr>
              <w:fldChar w:fldCharType="end"/>
            </w:r>
            <w:r w:rsidRPr="00C60CE8">
              <w:rPr>
                <w:rFonts w:cs="Arial"/>
                <w:szCs w:val="18"/>
              </w:rPr>
              <w:t xml:space="preserve"> Not applicable (ISCA not reviewed)</w:t>
            </w:r>
          </w:p>
        </w:tc>
      </w:tr>
      <w:tr w:rsidR="00E00AF8" w:rsidRPr="0016292A" w14:paraId="61BE4097" w14:textId="77777777" w:rsidTr="00DB4FAE">
        <w:trPr>
          <w:trHeight w:val="1088"/>
        </w:trPr>
        <w:tc>
          <w:tcPr>
            <w:tcW w:w="9350" w:type="dxa"/>
          </w:tcPr>
          <w:p w14:paraId="270EE875" w14:textId="77777777" w:rsidR="00E00AF8" w:rsidRDefault="00E00AF8" w:rsidP="00DB4FAE">
            <w:pPr>
              <w:pStyle w:val="EQRTableText"/>
            </w:pPr>
            <w:r>
              <w:lastRenderedPageBreak/>
              <w:t xml:space="preserve">Describe any findings from medical record review that affected the </w:t>
            </w:r>
            <w:r w:rsidRPr="00037FF4">
              <w:t>reliability or validity of the performance measure</w:t>
            </w:r>
            <w:r>
              <w:t xml:space="preserve"> results</w:t>
            </w:r>
            <w:r w:rsidRPr="00037FF4">
              <w:t>.</w:t>
            </w:r>
          </w:p>
          <w:p w14:paraId="01F8A5A0" w14:textId="77777777" w:rsidR="00E00AF8" w:rsidRPr="00D542E2" w:rsidRDefault="00E00AF8" w:rsidP="00DB4FAE">
            <w:pPr>
              <w:rPr>
                <w:rFonts w:ascii="Arial" w:hAnsi="Arial" w:cs="Arial"/>
                <w:color w:val="000000" w:themeColor="text1"/>
                <w:sz w:val="18"/>
                <w:szCs w:val="14"/>
              </w:rPr>
            </w:pPr>
          </w:p>
          <w:p w14:paraId="3AF6ABCA" w14:textId="275B1FCD" w:rsidR="00E00AF8" w:rsidRPr="00D542E2" w:rsidRDefault="00E00AF8" w:rsidP="00DB4FAE">
            <w:pPr>
              <w:pStyle w:val="Body"/>
              <w:rPr>
                <w:rFonts w:cs="Arial"/>
                <w:sz w:val="18"/>
                <w:szCs w:val="14"/>
              </w:rPr>
            </w:pPr>
            <w:r w:rsidRPr="00D542E2">
              <w:rPr>
                <w:rFonts w:cs="Arial"/>
                <w:sz w:val="18"/>
                <w:szCs w:val="14"/>
              </w:rPr>
              <w:t xml:space="preserve">For HEDIS 2019, Tufts used GDIT’s </w:t>
            </w:r>
            <w:proofErr w:type="spellStart"/>
            <w:r w:rsidRPr="00D542E2">
              <w:rPr>
                <w:rFonts w:cs="Arial"/>
                <w:sz w:val="18"/>
                <w:szCs w:val="14"/>
              </w:rPr>
              <w:t>MedCapture</w:t>
            </w:r>
            <w:proofErr w:type="spellEnd"/>
            <w:r w:rsidRPr="00D542E2">
              <w:rPr>
                <w:rFonts w:cs="Arial"/>
                <w:sz w:val="18"/>
                <w:szCs w:val="14"/>
              </w:rPr>
              <w:t xml:space="preserve"> software to produce the </w:t>
            </w:r>
            <w:r w:rsidRPr="00D542E2">
              <w:rPr>
                <w:rFonts w:cs="Arial"/>
                <w:i/>
                <w:iCs/>
                <w:color w:val="000000" w:themeColor="text1"/>
                <w:sz w:val="18"/>
                <w:szCs w:val="14"/>
              </w:rPr>
              <w:t xml:space="preserve">Childhood Immunization Status (CIS): Combination 2 </w:t>
            </w:r>
            <w:r w:rsidRPr="00D542E2">
              <w:rPr>
                <w:rFonts w:cs="Arial"/>
                <w:color w:val="000000" w:themeColor="text1"/>
                <w:sz w:val="18"/>
                <w:szCs w:val="14"/>
              </w:rPr>
              <w:t xml:space="preserve">hybrid measures.  </w:t>
            </w:r>
            <w:r w:rsidRPr="00D542E2">
              <w:rPr>
                <w:rFonts w:cs="Arial"/>
                <w:sz w:val="18"/>
                <w:szCs w:val="14"/>
              </w:rPr>
              <w:t>The plan retrieved and abstracted the medical records. GDIT’s data abstraction tools and training materials were compliant with HEDIS technical specifications. THPP had mature processes in place for medical record abstraction activities and demonstrated adequate processes for inter-rater reliability and on-going quality monitoring throughout the medical record review process. No issues were identified with medical record review.</w:t>
            </w:r>
          </w:p>
          <w:p w14:paraId="242934DC" w14:textId="77777777" w:rsidR="00E00AF8" w:rsidRDefault="00E00AF8" w:rsidP="00DB4FAE">
            <w:pPr>
              <w:pStyle w:val="EQRTableText"/>
            </w:pPr>
          </w:p>
          <w:p w14:paraId="5BDDA98C" w14:textId="77777777" w:rsidR="00E00AF8" w:rsidRDefault="00E00AF8" w:rsidP="00DB4FAE">
            <w:pPr>
              <w:pStyle w:val="EQRTableText"/>
            </w:pPr>
            <w:r w:rsidRPr="007E2EEA">
              <w:fldChar w:fldCharType="begin">
                <w:ffData>
                  <w:name w:val="Check3"/>
                  <w:enabled/>
                  <w:calcOnExit w:val="0"/>
                  <w:checkBox>
                    <w:sizeAuto/>
                    <w:default w:val="0"/>
                  </w:checkBox>
                </w:ffData>
              </w:fldChar>
            </w:r>
            <w:r w:rsidRPr="007E2EEA">
              <w:instrText xml:space="preserve"> FORMCHECKBOX </w:instrText>
            </w:r>
            <w:r w:rsidR="00A845AE">
              <w:fldChar w:fldCharType="separate"/>
            </w:r>
            <w:r w:rsidRPr="007E2EEA">
              <w:fldChar w:fldCharType="end"/>
            </w:r>
            <w:r w:rsidRPr="007E2EEA">
              <w:t xml:space="preserve"> Not applicable (</w:t>
            </w:r>
            <w:r>
              <w:t>medical record review not conducted</w:t>
            </w:r>
            <w:r w:rsidRPr="007E2EEA">
              <w:t>)</w:t>
            </w:r>
          </w:p>
        </w:tc>
      </w:tr>
      <w:tr w:rsidR="00E00AF8" w:rsidRPr="0016292A" w14:paraId="2F85D4C9" w14:textId="77777777" w:rsidTr="00DB4FAE">
        <w:trPr>
          <w:trHeight w:val="1070"/>
        </w:trPr>
        <w:tc>
          <w:tcPr>
            <w:tcW w:w="9350" w:type="dxa"/>
          </w:tcPr>
          <w:p w14:paraId="5AC0CDCD" w14:textId="77777777" w:rsidR="00E00AF8" w:rsidRDefault="00E00AF8" w:rsidP="00DB4FAE">
            <w:pPr>
              <w:pStyle w:val="EQRTableText"/>
            </w:pPr>
            <w:r>
              <w:t>Describe any other validation findings that affected the accuracy of the performance measure calculation.</w:t>
            </w:r>
          </w:p>
          <w:p w14:paraId="31A40F5C" w14:textId="77777777" w:rsidR="00E00AF8" w:rsidRDefault="00E00AF8" w:rsidP="00DB4FAE">
            <w:pPr>
              <w:pStyle w:val="EQRTableText"/>
            </w:pPr>
          </w:p>
          <w:p w14:paraId="7DEE06BF" w14:textId="6581E378" w:rsidR="00E00AF8" w:rsidRPr="0016292A" w:rsidRDefault="00E00AF8" w:rsidP="00DB4FAE">
            <w:pPr>
              <w:pStyle w:val="EQRTableText"/>
            </w:pPr>
            <w:r>
              <w:t>None</w:t>
            </w:r>
            <w:r w:rsidR="00C60CE8">
              <w:t xml:space="preserve"> identified.</w:t>
            </w:r>
          </w:p>
        </w:tc>
      </w:tr>
      <w:tr w:rsidR="00E00AF8" w:rsidRPr="0016292A" w14:paraId="7EC1B4E7" w14:textId="77777777" w:rsidTr="00C60CE8">
        <w:trPr>
          <w:trHeight w:val="548"/>
        </w:trPr>
        <w:tc>
          <w:tcPr>
            <w:tcW w:w="9350" w:type="dxa"/>
          </w:tcPr>
          <w:p w14:paraId="1FBF08CF" w14:textId="008A7635" w:rsidR="00E00AF8" w:rsidRDefault="00E00AF8" w:rsidP="00DB4FAE">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No confidence</w:t>
            </w:r>
          </w:p>
        </w:tc>
      </w:tr>
      <w:tr w:rsidR="00E00AF8" w:rsidRPr="0016292A" w14:paraId="27E11C3B" w14:textId="77777777" w:rsidTr="00DB4FAE">
        <w:trPr>
          <w:trHeight w:val="971"/>
        </w:trPr>
        <w:tc>
          <w:tcPr>
            <w:tcW w:w="9350" w:type="dxa"/>
          </w:tcPr>
          <w:p w14:paraId="6845FB99" w14:textId="77777777" w:rsidR="00E00AF8" w:rsidRDefault="00E00AF8" w:rsidP="00DB4FAE">
            <w:pPr>
              <w:pStyle w:val="EQRTableText"/>
            </w:pPr>
            <w:r w:rsidRPr="0016292A">
              <w:t>EQRO recommendations for impr</w:t>
            </w:r>
            <w:r>
              <w:t>ovement of performance measure calculation</w:t>
            </w:r>
            <w:r w:rsidRPr="0016292A">
              <w:t>:</w:t>
            </w:r>
          </w:p>
          <w:p w14:paraId="7DD6C490" w14:textId="77777777" w:rsidR="00E00AF8" w:rsidRDefault="00E00AF8" w:rsidP="00C60CE8"/>
          <w:p w14:paraId="2E525705" w14:textId="1D93C77B" w:rsidR="00C60CE8" w:rsidRPr="00C60CE8" w:rsidRDefault="00C60CE8" w:rsidP="00C60CE8">
            <w:pPr>
              <w:rPr>
                <w:rFonts w:ascii="Arial" w:hAnsi="Arial" w:cs="Arial"/>
                <w:sz w:val="18"/>
                <w:szCs w:val="16"/>
              </w:rPr>
            </w:pPr>
            <w:r>
              <w:rPr>
                <w:rFonts w:ascii="Arial" w:hAnsi="Arial" w:cs="Arial"/>
                <w:sz w:val="18"/>
                <w:szCs w:val="16"/>
              </w:rPr>
              <w:t>None identified.</w:t>
            </w:r>
          </w:p>
        </w:tc>
      </w:tr>
    </w:tbl>
    <w:p w14:paraId="0204CCDE" w14:textId="77777777" w:rsidR="00E00AF8" w:rsidRDefault="00E00AF8" w:rsidP="00E00AF8">
      <w:pPr>
        <w:pStyle w:val="EQRNormalSS"/>
      </w:pPr>
    </w:p>
    <w:p w14:paraId="0D34146D" w14:textId="77777777" w:rsidR="00E00AF8" w:rsidRDefault="00E00AF8" w:rsidP="00E00AF8">
      <w:pPr>
        <w:spacing w:after="240"/>
        <w:rPr>
          <w:rFonts w:ascii="Arial" w:eastAsia="Calibri" w:hAnsi="Arial"/>
          <w:sz w:val="22"/>
          <w:szCs w:val="23"/>
        </w:rPr>
      </w:pPr>
    </w:p>
    <w:p w14:paraId="296070BE" w14:textId="20E78D47" w:rsidR="00C42533" w:rsidRDefault="00C42533" w:rsidP="00C42533">
      <w:pPr>
        <w:spacing w:after="240"/>
        <w:rPr>
          <w:rFonts w:ascii="Arial" w:eastAsia="Calibri" w:hAnsi="Arial"/>
          <w:sz w:val="22"/>
          <w:szCs w:val="23"/>
        </w:rPr>
      </w:pPr>
    </w:p>
    <w:p w14:paraId="6E2395E3" w14:textId="663A0F09" w:rsidR="00E00AF8" w:rsidRDefault="00E00AF8" w:rsidP="00C42533">
      <w:pPr>
        <w:spacing w:after="240"/>
        <w:rPr>
          <w:rFonts w:ascii="Arial" w:eastAsia="Calibri" w:hAnsi="Arial"/>
          <w:sz w:val="22"/>
          <w:szCs w:val="23"/>
        </w:rPr>
      </w:pPr>
    </w:p>
    <w:p w14:paraId="5C5FC9EC" w14:textId="61D25406" w:rsidR="00E00AF8" w:rsidRDefault="00E00AF8" w:rsidP="00C42533">
      <w:pPr>
        <w:spacing w:after="240"/>
        <w:rPr>
          <w:rFonts w:ascii="Arial" w:eastAsia="Calibri" w:hAnsi="Arial"/>
          <w:sz w:val="22"/>
          <w:szCs w:val="23"/>
        </w:rPr>
      </w:pPr>
    </w:p>
    <w:p w14:paraId="5CEE5C98" w14:textId="3F631B12" w:rsidR="00E00AF8" w:rsidRDefault="00E00AF8" w:rsidP="00C42533">
      <w:pPr>
        <w:spacing w:after="240"/>
        <w:rPr>
          <w:rFonts w:ascii="Arial" w:eastAsia="Calibri" w:hAnsi="Arial"/>
          <w:sz w:val="22"/>
          <w:szCs w:val="23"/>
        </w:rPr>
      </w:pPr>
    </w:p>
    <w:p w14:paraId="581251F0" w14:textId="77777777" w:rsidR="00E00AF8" w:rsidRDefault="00E00AF8" w:rsidP="00C42533">
      <w:pPr>
        <w:spacing w:after="240"/>
        <w:rPr>
          <w:rFonts w:ascii="Arial" w:eastAsia="Calibri" w:hAnsi="Arial"/>
          <w:sz w:val="22"/>
          <w:szCs w:val="23"/>
        </w:rPr>
      </w:pPr>
    </w:p>
    <w:p w14:paraId="5B360695" w14:textId="77777777" w:rsidR="00DB4FAE" w:rsidRDefault="00DB4FAE">
      <w:pPr>
        <w:spacing w:after="160"/>
        <w:rPr>
          <w:rFonts w:ascii="Arial Black" w:eastAsia="Arial" w:hAnsi="Arial Black" w:cs="Arial"/>
          <w:color w:val="000000" w:themeColor="text1"/>
          <w:sz w:val="19"/>
          <w:szCs w:val="19"/>
        </w:rPr>
      </w:pPr>
      <w:r>
        <w:br w:type="page"/>
      </w:r>
    </w:p>
    <w:p w14:paraId="2B20806F" w14:textId="77777777" w:rsidR="00C42533" w:rsidRPr="00A369C3" w:rsidRDefault="00C42533" w:rsidP="00C42533">
      <w:pPr>
        <w:pStyle w:val="EQRMarkforExhibitWSsubsection"/>
        <w:rPr>
          <w:color w:val="CCC57F"/>
        </w:rPr>
      </w:pPr>
      <w:r w:rsidRPr="00A369C3">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C42533" w:rsidRPr="0016292A" w14:paraId="306F2658" w14:textId="77777777" w:rsidTr="00A369C3">
        <w:tc>
          <w:tcPr>
            <w:tcW w:w="9350" w:type="dxa"/>
            <w:shd w:val="clear" w:color="auto" w:fill="CCC57F"/>
          </w:tcPr>
          <w:p w14:paraId="18EBFDAA" w14:textId="77777777" w:rsidR="00C42533" w:rsidRPr="0016292A" w:rsidRDefault="00C42533" w:rsidP="00C42533">
            <w:pPr>
              <w:pStyle w:val="EQRTableText"/>
            </w:pPr>
            <w:r w:rsidRPr="0016292A">
              <w:t>Managed Care Plan (MCP) name:</w:t>
            </w:r>
            <w:r>
              <w:t xml:space="preserve">  </w:t>
            </w:r>
            <w:r w:rsidRPr="00766B91">
              <w:rPr>
                <w:b/>
                <w:bCs/>
              </w:rPr>
              <w:t>Tufts Health Together</w:t>
            </w:r>
          </w:p>
        </w:tc>
      </w:tr>
      <w:tr w:rsidR="00C42533" w:rsidRPr="0016292A" w14:paraId="405E3C7A" w14:textId="77777777" w:rsidTr="00A369C3">
        <w:tc>
          <w:tcPr>
            <w:tcW w:w="9350" w:type="dxa"/>
            <w:shd w:val="clear" w:color="auto" w:fill="CCC57F"/>
          </w:tcPr>
          <w:p w14:paraId="331ED1AA" w14:textId="77777777" w:rsidR="00C42533" w:rsidRPr="0016292A" w:rsidRDefault="00C42533" w:rsidP="00C42533">
            <w:pPr>
              <w:pStyle w:val="EQRTableText"/>
            </w:pPr>
            <w:r w:rsidRPr="0016292A">
              <w:t>Performance measure name</w:t>
            </w:r>
            <w:r w:rsidRPr="00D9303F">
              <w:rPr>
                <w:b/>
                <w:bCs/>
              </w:rPr>
              <w:t>:  Asthma Medication Ratio (AMR)</w:t>
            </w:r>
          </w:p>
        </w:tc>
      </w:tr>
      <w:tr w:rsidR="00C42533" w:rsidRPr="0016292A" w14:paraId="6DC963D1" w14:textId="77777777" w:rsidTr="00C42533">
        <w:tc>
          <w:tcPr>
            <w:tcW w:w="9350" w:type="dxa"/>
          </w:tcPr>
          <w:p w14:paraId="7A42E65D" w14:textId="77777777" w:rsidR="00C42533" w:rsidRPr="0016292A" w:rsidRDefault="00C42533" w:rsidP="00C42533">
            <w:pPr>
              <w:pStyle w:val="EQRTableText"/>
            </w:pPr>
            <w:r w:rsidRPr="0016292A">
              <w:t>Measure steward:</w:t>
            </w:r>
          </w:p>
          <w:p w14:paraId="738C7A03"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Agency for Healthcare Research and Quality (AHRQ)</w:t>
            </w:r>
          </w:p>
          <w:p w14:paraId="6F31CB95"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Disease Control and Prevention (CDC)</w:t>
            </w:r>
          </w:p>
          <w:p w14:paraId="645C1521"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Centers for Medicare &amp; Medicaid Services (CMS)</w:t>
            </w:r>
          </w:p>
          <w:p w14:paraId="3BA37286"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National Committee for Quality Assurance (NCQA) </w:t>
            </w:r>
          </w:p>
          <w:p w14:paraId="086D48DD"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The Joint Commission (TJC)</w:t>
            </w:r>
          </w:p>
          <w:p w14:paraId="6390F304"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No measure steward, developed by state/EQRO </w:t>
            </w:r>
          </w:p>
          <w:p w14:paraId="4AC7CB27" w14:textId="77777777" w:rsidR="00C42533" w:rsidRPr="0016292A" w:rsidRDefault="00C42533" w:rsidP="00C4253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measure steward (specify) _____________________________________________</w:t>
            </w:r>
          </w:p>
        </w:tc>
      </w:tr>
      <w:tr w:rsidR="00C42533" w:rsidRPr="0016292A" w14:paraId="017DACBB" w14:textId="77777777" w:rsidTr="00C42533">
        <w:tc>
          <w:tcPr>
            <w:tcW w:w="9350" w:type="dxa"/>
          </w:tcPr>
          <w:p w14:paraId="62074228" w14:textId="77777777" w:rsidR="00C42533" w:rsidRPr="0016292A" w:rsidRDefault="00C42533" w:rsidP="00C42533">
            <w:pPr>
              <w:pStyle w:val="EQRTableText"/>
            </w:pPr>
            <w:r w:rsidRPr="0016292A">
              <w:t>Is the performance measure part of an existing measure set? (check all that apply)</w:t>
            </w:r>
          </w:p>
          <w:p w14:paraId="4B81F4D6"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HEDIS</w:t>
            </w:r>
            <w:r>
              <w:rPr>
                <w:rFonts w:cs="Arial"/>
              </w:rPr>
              <w:t>®</w:t>
            </w:r>
          </w:p>
          <w:p w14:paraId="539A9CB1" w14:textId="77777777" w:rsidR="00C42533" w:rsidRPr="0016292A" w:rsidRDefault="00C42533" w:rsidP="00C42533">
            <w:pPr>
              <w:pStyle w:val="EQRTableText"/>
            </w:pPr>
            <w:r>
              <w:fldChar w:fldCharType="begin">
                <w:ffData>
                  <w:name w:val="Check2"/>
                  <w:enabled/>
                  <w:calcOnExit w:val="0"/>
                  <w:checkBox>
                    <w:sizeAuto/>
                    <w:default w:val="1"/>
                  </w:checkBox>
                </w:ffData>
              </w:fldChar>
            </w:r>
            <w:r>
              <w:instrText xml:space="preserve"> FORMCHECKBOX </w:instrText>
            </w:r>
            <w:r w:rsidR="00A845AE">
              <w:fldChar w:fldCharType="separate"/>
            </w:r>
            <w:r>
              <w:fldChar w:fldCharType="end"/>
            </w:r>
            <w:r w:rsidRPr="0016292A">
              <w:t xml:space="preserve"> CMS Child or Adult Core Set</w:t>
            </w:r>
          </w:p>
          <w:p w14:paraId="6D7A222B" w14:textId="77777777" w:rsidR="00C42533" w:rsidRPr="0016292A" w:rsidRDefault="00C42533" w:rsidP="00C4253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C42533" w:rsidRPr="0016292A" w14:paraId="47396E71" w14:textId="77777777" w:rsidTr="00C42533">
        <w:tc>
          <w:tcPr>
            <w:tcW w:w="9350" w:type="dxa"/>
          </w:tcPr>
          <w:p w14:paraId="4D5844FE" w14:textId="77777777" w:rsidR="00C42533" w:rsidRPr="0016292A" w:rsidRDefault="00C42533" w:rsidP="00C42533">
            <w:pPr>
              <w:pStyle w:val="EQRTableText"/>
            </w:pPr>
            <w:r>
              <w:t>What data source(s) was used to calculate the measure</w:t>
            </w:r>
            <w:r w:rsidRPr="0016292A">
              <w:t>? (check all that apply)</w:t>
            </w:r>
          </w:p>
          <w:p w14:paraId="4E5BB3EB"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16292A">
              <w:t xml:space="preserve"> </w:t>
            </w:r>
            <w:r>
              <w:t>Administrative data (describe) HEDIS auditor-approved data sources</w:t>
            </w:r>
          </w:p>
          <w:p w14:paraId="2F12160A" w14:textId="77777777" w:rsidR="00C42533" w:rsidRPr="0016292A" w:rsidRDefault="00C42533" w:rsidP="00C4253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w:t>
            </w:r>
            <w:r>
              <w:t>Medical records (describe) __________________________________</w:t>
            </w:r>
          </w:p>
          <w:p w14:paraId="63E4450A" w14:textId="77777777" w:rsidR="00C42533" w:rsidRPr="0016292A" w:rsidRDefault="00C42533" w:rsidP="00C4253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Other (specify) ____________________________________________</w:t>
            </w:r>
          </w:p>
        </w:tc>
      </w:tr>
      <w:tr w:rsidR="00C42533" w:rsidRPr="0016292A" w14:paraId="22F78C82" w14:textId="77777777" w:rsidTr="00C42533">
        <w:tc>
          <w:tcPr>
            <w:tcW w:w="9350" w:type="dxa"/>
          </w:tcPr>
          <w:p w14:paraId="014ECEC7" w14:textId="77777777" w:rsidR="00C42533" w:rsidRDefault="00C42533" w:rsidP="00C42533">
            <w:pPr>
              <w:pStyle w:val="EQRTableText"/>
            </w:pPr>
            <w:r>
              <w:t>If the hybrid method was used, describe the sampling approach used to select the medical records:</w:t>
            </w:r>
          </w:p>
          <w:p w14:paraId="475F6715" w14:textId="77777777" w:rsidR="00C42533" w:rsidRDefault="00C42533" w:rsidP="00C42533">
            <w:pPr>
              <w:pStyle w:val="EQRTableText"/>
            </w:pPr>
          </w:p>
          <w:p w14:paraId="320272B6" w14:textId="77777777" w:rsidR="00C42533" w:rsidRPr="0016292A"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t xml:space="preserve"> Not applicable (hybrid method not used)</w:t>
            </w:r>
          </w:p>
        </w:tc>
      </w:tr>
      <w:tr w:rsidR="00C42533" w:rsidRPr="0016292A" w14:paraId="672ECF85" w14:textId="77777777" w:rsidTr="00C42533">
        <w:tc>
          <w:tcPr>
            <w:tcW w:w="9350" w:type="dxa"/>
          </w:tcPr>
          <w:p w14:paraId="0DD60948" w14:textId="77777777" w:rsidR="00C42533" w:rsidRPr="00766B91" w:rsidRDefault="00C42533" w:rsidP="00C42533">
            <w:pPr>
              <w:pStyle w:val="EQRTableText"/>
              <w:rPr>
                <w:rFonts w:cs="Arial"/>
                <w:szCs w:val="18"/>
              </w:rPr>
            </w:pPr>
            <w:r w:rsidRPr="00766B91">
              <w:rPr>
                <w:rFonts w:cs="Arial"/>
                <w:szCs w:val="18"/>
              </w:rPr>
              <w:t>Definition of denominator (describe):  Members 5–64 years of age</w:t>
            </w:r>
          </w:p>
        </w:tc>
      </w:tr>
      <w:tr w:rsidR="00C42533" w:rsidRPr="0016292A" w14:paraId="1CF17BA4" w14:textId="77777777" w:rsidTr="00C42533">
        <w:tc>
          <w:tcPr>
            <w:tcW w:w="9350" w:type="dxa"/>
          </w:tcPr>
          <w:p w14:paraId="09DBFC48" w14:textId="77777777" w:rsidR="00C42533" w:rsidRPr="00766B91" w:rsidRDefault="00C42533" w:rsidP="00C42533">
            <w:pPr>
              <w:pStyle w:val="Body"/>
              <w:rPr>
                <w:rFonts w:cs="Arial"/>
                <w:sz w:val="18"/>
                <w:szCs w:val="18"/>
              </w:rPr>
            </w:pPr>
            <w:r w:rsidRPr="00766B91">
              <w:rPr>
                <w:rFonts w:cs="Arial"/>
                <w:sz w:val="18"/>
                <w:szCs w:val="18"/>
              </w:rPr>
              <w:t xml:space="preserve">Definition of numerator (describe):  Members identified as having persistent asthma and had a ratio of controller medications to total asthma medications of 0.50 or greater during the measurement year. </w:t>
            </w:r>
          </w:p>
          <w:p w14:paraId="576A1D43" w14:textId="77777777" w:rsidR="00C42533" w:rsidRPr="00766B91" w:rsidRDefault="00C42533" w:rsidP="00C42533">
            <w:pPr>
              <w:pStyle w:val="EQRTableText"/>
              <w:rPr>
                <w:rFonts w:cs="Arial"/>
                <w:szCs w:val="18"/>
              </w:rPr>
            </w:pPr>
          </w:p>
        </w:tc>
      </w:tr>
      <w:tr w:rsidR="00C42533" w:rsidRPr="0016292A" w14:paraId="4B6610E3" w14:textId="77777777" w:rsidTr="00C42533">
        <w:tc>
          <w:tcPr>
            <w:tcW w:w="9350" w:type="dxa"/>
          </w:tcPr>
          <w:p w14:paraId="7721166B" w14:textId="438CD8B2" w:rsidR="00C42533" w:rsidRPr="0016292A" w:rsidRDefault="00C42533" w:rsidP="00C42533">
            <w:pPr>
              <w:pStyle w:val="EQRTableText"/>
            </w:pPr>
            <w:r>
              <w:t>Program(s)</w:t>
            </w:r>
            <w:r w:rsidRPr="0016292A">
              <w:t xml:space="preserve"> included in the measure: </w:t>
            </w:r>
            <w:r w:rsidR="00A21AC9">
              <w:fldChar w:fldCharType="begin">
                <w:ffData>
                  <w:name w:val=""/>
                  <w:enabled/>
                  <w:calcOnExit w:val="0"/>
                  <w:checkBox>
                    <w:sizeAuto/>
                    <w:default w:val="1"/>
                  </w:checkBox>
                </w:ffData>
              </w:fldChar>
            </w:r>
            <w:r w:rsidR="00A21AC9">
              <w:instrText xml:space="preserve"> FORMCHECKBOX </w:instrText>
            </w:r>
            <w:r w:rsidR="00A845AE">
              <w:fldChar w:fldCharType="separate"/>
            </w:r>
            <w:r w:rsidR="00A21AC9">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A845AE">
              <w:fldChar w:fldCharType="separate"/>
            </w:r>
            <w:r w:rsidRPr="0016292A">
              <w:fldChar w:fldCharType="end"/>
            </w:r>
            <w:r w:rsidRPr="0016292A">
              <w:t xml:space="preserve"> CHIP (Title XXI) only   </w:t>
            </w:r>
            <w:r w:rsidR="00A21AC9">
              <w:fldChar w:fldCharType="begin">
                <w:ffData>
                  <w:name w:val=""/>
                  <w:enabled/>
                  <w:calcOnExit w:val="0"/>
                  <w:checkBox>
                    <w:sizeAuto/>
                    <w:default w:val="0"/>
                  </w:checkBox>
                </w:ffData>
              </w:fldChar>
            </w:r>
            <w:r w:rsidR="00A21AC9">
              <w:instrText xml:space="preserve"> FORMCHECKBOX </w:instrText>
            </w:r>
            <w:r w:rsidR="00A845AE">
              <w:fldChar w:fldCharType="separate"/>
            </w:r>
            <w:r w:rsidR="00A21AC9">
              <w:fldChar w:fldCharType="end"/>
            </w:r>
            <w:r w:rsidRPr="0016292A">
              <w:t xml:space="preserve"> Medicaid and CHIP</w:t>
            </w:r>
          </w:p>
        </w:tc>
      </w:tr>
      <w:tr w:rsidR="00C42533" w:rsidRPr="0016292A" w14:paraId="70641135" w14:textId="77777777" w:rsidTr="00C42533">
        <w:tc>
          <w:tcPr>
            <w:tcW w:w="9350" w:type="dxa"/>
          </w:tcPr>
          <w:p w14:paraId="25A2C4C9" w14:textId="77777777" w:rsidR="00C42533" w:rsidRPr="0016292A" w:rsidRDefault="00C42533" w:rsidP="00C42533">
            <w:pPr>
              <w:pStyle w:val="EQRTableText"/>
            </w:pPr>
            <w:r w:rsidRPr="0016292A">
              <w:t>Measurement period (start/end date)</w:t>
            </w:r>
            <w:r>
              <w:t xml:space="preserve">   January 1, 2019 – December 31, 2019</w:t>
            </w:r>
          </w:p>
        </w:tc>
      </w:tr>
    </w:tbl>
    <w:p w14:paraId="6900570C" w14:textId="684B2F0A" w:rsidR="00DB4FAE" w:rsidRPr="00A369C3" w:rsidRDefault="00C42533" w:rsidP="00C42533">
      <w:pPr>
        <w:pStyle w:val="EQRMarkforExhibitWSsubsection"/>
        <w:rPr>
          <w:color w:val="CCC57F"/>
        </w:rPr>
      </w:pPr>
      <w:r w:rsidRPr="00A369C3">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C42533" w:rsidRPr="0016292A" w14:paraId="3C90FF69" w14:textId="77777777" w:rsidTr="00B515AF">
        <w:trPr>
          <w:cantSplit/>
          <w:trHeight w:val="323"/>
        </w:trPr>
        <w:tc>
          <w:tcPr>
            <w:tcW w:w="1870" w:type="dxa"/>
            <w:shd w:val="clear" w:color="auto" w:fill="CCC57F"/>
          </w:tcPr>
          <w:p w14:paraId="4612081B" w14:textId="77777777" w:rsidR="00C42533" w:rsidRPr="007F5C35" w:rsidRDefault="00C42533" w:rsidP="00C42533">
            <w:pPr>
              <w:pStyle w:val="EQRTableText"/>
              <w:rPr>
                <w:b/>
                <w:bCs/>
                <w:sz w:val="17"/>
                <w:szCs w:val="17"/>
              </w:rPr>
            </w:pPr>
            <w:r w:rsidRPr="007F5C35">
              <w:rPr>
                <w:b/>
                <w:bCs/>
                <w:sz w:val="17"/>
                <w:szCs w:val="17"/>
              </w:rPr>
              <w:t>Numerator</w:t>
            </w:r>
          </w:p>
        </w:tc>
        <w:tc>
          <w:tcPr>
            <w:tcW w:w="1870" w:type="dxa"/>
          </w:tcPr>
          <w:p w14:paraId="3CCDC1CF" w14:textId="1BB7654A" w:rsidR="00C42533" w:rsidRDefault="00C42533" w:rsidP="00A21AC9">
            <w:pPr>
              <w:pStyle w:val="EQRTableText"/>
              <w:jc w:val="center"/>
              <w:rPr>
                <w:sz w:val="17"/>
                <w:szCs w:val="17"/>
              </w:rPr>
            </w:pPr>
            <w:r>
              <w:rPr>
                <w:sz w:val="17"/>
                <w:szCs w:val="17"/>
              </w:rPr>
              <w:t>895</w:t>
            </w:r>
          </w:p>
        </w:tc>
      </w:tr>
      <w:tr w:rsidR="00C42533" w:rsidRPr="0016292A" w14:paraId="129210EC" w14:textId="77777777" w:rsidTr="00B515AF">
        <w:trPr>
          <w:cantSplit/>
          <w:trHeight w:val="350"/>
        </w:trPr>
        <w:tc>
          <w:tcPr>
            <w:tcW w:w="1870" w:type="dxa"/>
            <w:shd w:val="clear" w:color="auto" w:fill="CCC57F"/>
          </w:tcPr>
          <w:p w14:paraId="21A3377D" w14:textId="77777777" w:rsidR="00C42533" w:rsidRPr="007F5C35" w:rsidRDefault="00C42533" w:rsidP="00C42533">
            <w:pPr>
              <w:pStyle w:val="EQRTableText"/>
              <w:rPr>
                <w:b/>
                <w:bCs/>
                <w:sz w:val="17"/>
                <w:szCs w:val="17"/>
              </w:rPr>
            </w:pPr>
            <w:r w:rsidRPr="007F5C35">
              <w:rPr>
                <w:b/>
                <w:bCs/>
                <w:sz w:val="17"/>
                <w:szCs w:val="17"/>
              </w:rPr>
              <w:t>Denominator</w:t>
            </w:r>
          </w:p>
        </w:tc>
        <w:tc>
          <w:tcPr>
            <w:tcW w:w="1870" w:type="dxa"/>
          </w:tcPr>
          <w:p w14:paraId="0D946FCF" w14:textId="65B58AB8" w:rsidR="00C42533" w:rsidRDefault="00C42533" w:rsidP="00A21AC9">
            <w:pPr>
              <w:pStyle w:val="EQRTableText"/>
              <w:jc w:val="center"/>
              <w:rPr>
                <w:sz w:val="17"/>
                <w:szCs w:val="17"/>
              </w:rPr>
            </w:pPr>
            <w:r>
              <w:rPr>
                <w:sz w:val="17"/>
                <w:szCs w:val="17"/>
              </w:rPr>
              <w:t>1620</w:t>
            </w:r>
          </w:p>
        </w:tc>
      </w:tr>
      <w:tr w:rsidR="00C42533" w:rsidRPr="0016292A" w14:paraId="6E9B8C2C" w14:textId="77777777" w:rsidTr="00B515AF">
        <w:trPr>
          <w:cantSplit/>
          <w:trHeight w:val="260"/>
        </w:trPr>
        <w:tc>
          <w:tcPr>
            <w:tcW w:w="1870" w:type="dxa"/>
            <w:shd w:val="clear" w:color="auto" w:fill="CCC57F"/>
          </w:tcPr>
          <w:p w14:paraId="089FF478" w14:textId="77777777" w:rsidR="00C42533" w:rsidRPr="007F5C35" w:rsidRDefault="00C42533" w:rsidP="00C42533">
            <w:pPr>
              <w:pStyle w:val="EQRTableText"/>
              <w:rPr>
                <w:b/>
                <w:bCs/>
                <w:sz w:val="17"/>
                <w:szCs w:val="17"/>
              </w:rPr>
            </w:pPr>
            <w:r w:rsidRPr="007F5C35">
              <w:rPr>
                <w:b/>
                <w:bCs/>
                <w:sz w:val="17"/>
                <w:szCs w:val="17"/>
              </w:rPr>
              <w:t>Rate</w:t>
            </w:r>
          </w:p>
        </w:tc>
        <w:tc>
          <w:tcPr>
            <w:tcW w:w="1870" w:type="dxa"/>
          </w:tcPr>
          <w:p w14:paraId="7B72650D" w14:textId="00978F96" w:rsidR="00C42533" w:rsidRPr="00A952B4" w:rsidRDefault="00C42533" w:rsidP="00A21AC9">
            <w:pPr>
              <w:pStyle w:val="EQRTableText"/>
              <w:jc w:val="center"/>
              <w:rPr>
                <w:sz w:val="17"/>
                <w:szCs w:val="17"/>
              </w:rPr>
            </w:pPr>
            <w:r w:rsidRPr="00A952B4">
              <w:rPr>
                <w:sz w:val="17"/>
                <w:szCs w:val="17"/>
              </w:rPr>
              <w:t>53.6%</w:t>
            </w:r>
          </w:p>
        </w:tc>
      </w:tr>
    </w:tbl>
    <w:p w14:paraId="605D55EA" w14:textId="77777777" w:rsidR="00C42533" w:rsidRPr="00A369C3" w:rsidRDefault="00C42533" w:rsidP="00C42533">
      <w:pPr>
        <w:pStyle w:val="EQRMarkforExhibitWSsubsection"/>
        <w:rPr>
          <w:color w:val="CCC57F"/>
        </w:rPr>
      </w:pPr>
      <w:r w:rsidRPr="00A369C3">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C42533" w:rsidRPr="0016292A" w14:paraId="11DDA8C2" w14:textId="77777777" w:rsidTr="00C42533">
        <w:trPr>
          <w:trHeight w:val="1106"/>
        </w:trPr>
        <w:tc>
          <w:tcPr>
            <w:tcW w:w="9350" w:type="dxa"/>
          </w:tcPr>
          <w:p w14:paraId="77B5DB6E" w14:textId="77777777" w:rsidR="00C42533" w:rsidRDefault="00C42533" w:rsidP="00C42533">
            <w:pPr>
              <w:pStyle w:val="EQRTableText"/>
            </w:pPr>
            <w:r>
              <w:t>Describe any deviations from the technical specifications and explain reasons for deviations (such as deviations in denominator, numerator, data source, measurement period, or other aspect of the measure calculation).</w:t>
            </w:r>
          </w:p>
          <w:p w14:paraId="16AFFA9B" w14:textId="77777777" w:rsidR="00C42533" w:rsidRDefault="00C42533" w:rsidP="00C42533">
            <w:pPr>
              <w:pStyle w:val="EQRTableText"/>
            </w:pPr>
          </w:p>
          <w:p w14:paraId="3C08BDF7" w14:textId="1B1A36DA" w:rsidR="00C42533" w:rsidRDefault="00A21AC9" w:rsidP="00C42533">
            <w:pPr>
              <w:pStyle w:val="EQRTableText"/>
            </w:pPr>
            <w:r>
              <w:t xml:space="preserve">Tufts did not deviate </w:t>
            </w:r>
            <w:r w:rsidR="00C42533">
              <w:t xml:space="preserve"> from the 20</w:t>
            </w:r>
            <w:r w:rsidR="00F23BA2">
              <w:t>20</w:t>
            </w:r>
            <w:r w:rsidR="00C42533">
              <w:t xml:space="preserve"> HEDIS Technical Specifications.</w:t>
            </w:r>
          </w:p>
          <w:p w14:paraId="782DD8A8" w14:textId="516C1FB2" w:rsidR="00A21AC9" w:rsidRPr="0016292A" w:rsidRDefault="00A21AC9" w:rsidP="00C42533">
            <w:pPr>
              <w:pStyle w:val="EQRTableText"/>
              <w:rPr>
                <w:sz w:val="20"/>
              </w:rPr>
            </w:pPr>
          </w:p>
        </w:tc>
      </w:tr>
      <w:tr w:rsidR="00C42533" w:rsidRPr="0016292A" w14:paraId="04F9948C" w14:textId="77777777" w:rsidTr="00C42533">
        <w:trPr>
          <w:trHeight w:val="1088"/>
        </w:trPr>
        <w:tc>
          <w:tcPr>
            <w:tcW w:w="9350" w:type="dxa"/>
          </w:tcPr>
          <w:p w14:paraId="7F9FDA89" w14:textId="77777777" w:rsidR="00C42533" w:rsidRDefault="00C42533" w:rsidP="00C42533">
            <w:pPr>
              <w:pStyle w:val="EQRTableText"/>
            </w:pPr>
            <w:r>
              <w:lastRenderedPageBreak/>
              <w:t>Describe any findings from the ISCA or other information systems audit that affected the reliability or validity of the performance measure results.</w:t>
            </w:r>
          </w:p>
          <w:p w14:paraId="2424B172" w14:textId="77777777" w:rsidR="00E00AF8" w:rsidRPr="00A21AC9" w:rsidRDefault="00E00AF8" w:rsidP="00A21AC9">
            <w:pPr>
              <w:rPr>
                <w:rFonts w:cstheme="minorHAnsi"/>
              </w:rPr>
            </w:pPr>
          </w:p>
          <w:p w14:paraId="0C4C7638" w14:textId="129083F4" w:rsidR="00E00AF8" w:rsidRPr="00C60CE8" w:rsidRDefault="00E00AF8" w:rsidP="00A21AC9">
            <w:pPr>
              <w:rPr>
                <w:rFonts w:ascii="Arial" w:hAnsi="Arial" w:cs="Arial"/>
                <w:color w:val="000000" w:themeColor="text1"/>
                <w:sz w:val="18"/>
                <w:szCs w:val="16"/>
              </w:rPr>
            </w:pPr>
            <w:r w:rsidRPr="00C60CE8">
              <w:rPr>
                <w:rFonts w:ascii="Arial" w:hAnsi="Arial" w:cs="Arial"/>
                <w:b/>
                <w:sz w:val="18"/>
                <w:szCs w:val="16"/>
              </w:rPr>
              <w:t>Claims and Encounter Data.</w:t>
            </w:r>
            <w:r w:rsidRPr="00C60CE8">
              <w:rPr>
                <w:rFonts w:ascii="Arial" w:hAnsi="Arial" w:cs="Arial"/>
                <w:color w:val="0070C0"/>
                <w:sz w:val="18"/>
                <w:szCs w:val="16"/>
              </w:rPr>
              <w:t xml:space="preserve"> </w:t>
            </w:r>
            <w:r w:rsidRPr="00C60CE8">
              <w:rPr>
                <w:rFonts w:ascii="Arial" w:hAnsi="Arial" w:cs="Arial"/>
                <w:sz w:val="18"/>
                <w:szCs w:val="16"/>
              </w:rPr>
              <w:t>THPP processed claims using the Monument Xpress system. All necessary fields were captured for HEDIS reporting</w:t>
            </w:r>
            <w:r w:rsidRPr="00C60CE8">
              <w:rPr>
                <w:rFonts w:ascii="Arial" w:hAnsi="Arial" w:cs="Arial"/>
                <w:color w:val="000000" w:themeColor="text1"/>
                <w:sz w:val="18"/>
                <w:szCs w:val="16"/>
              </w:rPr>
              <w:t xml:space="preserve">. Standard coding was used and there was no use of non-standard codes. </w:t>
            </w:r>
            <w:r w:rsidR="00C60CE8" w:rsidRPr="00C60CE8">
              <w:rPr>
                <w:rFonts w:ascii="Arial" w:hAnsi="Arial" w:cs="Arial"/>
                <w:color w:val="000000" w:themeColor="text1"/>
                <w:sz w:val="18"/>
                <w:szCs w:val="16"/>
              </w:rPr>
              <w:t>Tufts</w:t>
            </w:r>
            <w:r w:rsidRPr="00C60CE8">
              <w:rPr>
                <w:rFonts w:ascii="Arial" w:hAnsi="Arial" w:cs="Arial"/>
                <w:color w:val="000000" w:themeColor="text1"/>
                <w:sz w:val="18"/>
                <w:szCs w:val="16"/>
              </w:rPr>
              <w:t xml:space="preserve"> only accepted claims submitted on standard claims forms. </w:t>
            </w:r>
            <w:r w:rsidRPr="00C60CE8">
              <w:rPr>
                <w:rFonts w:ascii="Arial" w:hAnsi="Arial" w:cs="Arial"/>
                <w:sz w:val="18"/>
                <w:szCs w:val="16"/>
              </w:rPr>
              <w:t>Most claims were submitted electronically to THP</w:t>
            </w:r>
            <w:r w:rsidR="00B149C6">
              <w:rPr>
                <w:rFonts w:ascii="Arial" w:hAnsi="Arial" w:cs="Arial"/>
                <w:sz w:val="18"/>
                <w:szCs w:val="16"/>
              </w:rPr>
              <w:t>P</w:t>
            </w:r>
            <w:r w:rsidRPr="00C60CE8">
              <w:rPr>
                <w:rFonts w:ascii="Arial" w:hAnsi="Arial" w:cs="Arial"/>
                <w:sz w:val="18"/>
                <w:szCs w:val="16"/>
              </w:rPr>
              <w:t xml:space="preserve"> and there were adequate monitoring processes in place, including daily electronic submission summary reports, to identify issues. THPP had robust claims editing and coding review processes. TH</w:t>
            </w:r>
            <w:r w:rsidR="00B149C6">
              <w:rPr>
                <w:rFonts w:ascii="Arial" w:hAnsi="Arial" w:cs="Arial"/>
                <w:sz w:val="18"/>
                <w:szCs w:val="16"/>
              </w:rPr>
              <w:t>P</w:t>
            </w:r>
            <w:r w:rsidRPr="00C60CE8">
              <w:rPr>
                <w:rFonts w:ascii="Arial" w:hAnsi="Arial" w:cs="Arial"/>
                <w:sz w:val="18"/>
                <w:szCs w:val="16"/>
              </w:rPr>
              <w:t xml:space="preserve">P processed all claims within Monument Xpress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w:t>
            </w:r>
            <w:r w:rsidRPr="00C60CE8">
              <w:rPr>
                <w:rFonts w:ascii="Arial" w:hAnsi="Arial" w:cs="Arial"/>
                <w:color w:val="000000" w:themeColor="text1"/>
                <w:sz w:val="18"/>
                <w:szCs w:val="16"/>
              </w:rPr>
              <w:t>claims or encounter data processing.</w:t>
            </w:r>
          </w:p>
          <w:p w14:paraId="6C5FF8F7" w14:textId="77777777" w:rsidR="00E00AF8" w:rsidRPr="00C60CE8" w:rsidRDefault="00E00AF8" w:rsidP="00E00AF8">
            <w:pPr>
              <w:pStyle w:val="ListParagraph"/>
              <w:ind w:left="360"/>
              <w:rPr>
                <w:rFonts w:ascii="Arial" w:hAnsi="Arial" w:cs="Arial"/>
                <w:sz w:val="18"/>
                <w:szCs w:val="16"/>
              </w:rPr>
            </w:pPr>
          </w:p>
          <w:p w14:paraId="38DF0588" w14:textId="77777777" w:rsidR="00E00AF8" w:rsidRPr="00C60CE8" w:rsidRDefault="00E00AF8" w:rsidP="00A21AC9">
            <w:pPr>
              <w:rPr>
                <w:rFonts w:ascii="Arial" w:hAnsi="Arial" w:cs="Arial"/>
                <w:sz w:val="18"/>
                <w:szCs w:val="16"/>
              </w:rPr>
            </w:pPr>
            <w:r w:rsidRPr="00C60CE8">
              <w:rPr>
                <w:rFonts w:ascii="Arial" w:hAnsi="Arial" w:cs="Arial"/>
                <w:b/>
                <w:sz w:val="18"/>
                <w:szCs w:val="16"/>
              </w:rPr>
              <w:t>Enrollment Data.</w:t>
            </w:r>
            <w:r w:rsidRPr="00C60CE8">
              <w:rPr>
                <w:rFonts w:ascii="Arial" w:hAnsi="Arial" w:cs="Arial"/>
                <w:sz w:val="18"/>
                <w:szCs w:val="16"/>
              </w:rPr>
              <w:t xml:space="preserve"> </w:t>
            </w:r>
            <w:r w:rsidRPr="00C60CE8">
              <w:rPr>
                <w:rFonts w:ascii="Arial" w:hAnsi="Arial" w:cs="Arial"/>
                <w:color w:val="000000" w:themeColor="text1"/>
                <w:sz w:val="18"/>
                <w:szCs w:val="16"/>
              </w:rPr>
              <w:t>Tufts processed Medicaid enrollment data, using Monument Xpress. All necessary enrollment fields are captured for HEDIS reporting. Medicaid enrollment data in an 834 format were received daily from the state and processed by THPP. The daily file included additions, changes, and terminations. Enrollment data were loaded into THPP’s Monument Xpress system. THPP also received a full monthly refresh file and conducted reconciliation between Monument Xpress and the state file. Monument Xpress retained Medicaid identification (ID) numbers and the plan assigned a unique Monument Xpress system ID. THPP had adequate data quality monitoring and reconciliation processes. There were no issues identified with enrollment processes.</w:t>
            </w:r>
          </w:p>
          <w:p w14:paraId="5EE3F82A" w14:textId="77777777" w:rsidR="00E00AF8" w:rsidRPr="00C60CE8" w:rsidRDefault="00E00AF8" w:rsidP="00E00AF8">
            <w:pPr>
              <w:pStyle w:val="ListParagraph"/>
              <w:ind w:left="360"/>
              <w:rPr>
                <w:rFonts w:ascii="Arial" w:hAnsi="Arial" w:cs="Arial"/>
                <w:sz w:val="18"/>
                <w:szCs w:val="16"/>
              </w:rPr>
            </w:pPr>
          </w:p>
          <w:p w14:paraId="786E303D" w14:textId="4D709D3E" w:rsidR="00E00AF8" w:rsidRPr="00C60CE8" w:rsidRDefault="00E00AF8" w:rsidP="00A21AC9">
            <w:pPr>
              <w:rPr>
                <w:rFonts w:ascii="Arial" w:hAnsi="Arial" w:cs="Arial"/>
                <w:sz w:val="18"/>
                <w:szCs w:val="16"/>
              </w:rPr>
            </w:pPr>
            <w:r w:rsidRPr="00C60CE8">
              <w:rPr>
                <w:rFonts w:ascii="Arial" w:hAnsi="Arial" w:cs="Arial"/>
                <w:b/>
                <w:sz w:val="18"/>
                <w:szCs w:val="16"/>
              </w:rPr>
              <w:t>Supplemental Data.</w:t>
            </w:r>
            <w:r w:rsidRPr="00C60CE8">
              <w:rPr>
                <w:rFonts w:ascii="Arial" w:hAnsi="Arial" w:cs="Arial"/>
                <w:sz w:val="18"/>
                <w:szCs w:val="16"/>
              </w:rPr>
              <w:t xml:space="preserve"> THPP used multiple supplemental data sources, including EMR data. T</w:t>
            </w:r>
            <w:r w:rsidR="00B149C6">
              <w:rPr>
                <w:rFonts w:ascii="Arial" w:hAnsi="Arial" w:cs="Arial"/>
                <w:sz w:val="18"/>
                <w:szCs w:val="16"/>
              </w:rPr>
              <w:t>H</w:t>
            </w:r>
            <w:r w:rsidRPr="00C60CE8">
              <w:rPr>
                <w:rFonts w:ascii="Arial" w:hAnsi="Arial" w:cs="Arial"/>
                <w:sz w:val="18"/>
                <w:szCs w:val="16"/>
              </w:rPr>
              <w:t xml:space="preserve">PP provided all required supplemental data source documentation. There were no concerns or issues identified with the use of these supplemental data sources. </w:t>
            </w:r>
          </w:p>
          <w:p w14:paraId="363D847B" w14:textId="77777777" w:rsidR="00E00AF8" w:rsidRPr="00C60CE8" w:rsidRDefault="00E00AF8" w:rsidP="00E00AF8">
            <w:pPr>
              <w:rPr>
                <w:rFonts w:ascii="Arial" w:hAnsi="Arial" w:cs="Arial"/>
                <w:sz w:val="18"/>
                <w:szCs w:val="16"/>
              </w:rPr>
            </w:pPr>
          </w:p>
          <w:p w14:paraId="5904C878" w14:textId="04928213" w:rsidR="00E00AF8" w:rsidRPr="00C60CE8" w:rsidRDefault="00E00AF8" w:rsidP="00A21AC9">
            <w:pPr>
              <w:rPr>
                <w:rFonts w:ascii="Arial" w:hAnsi="Arial" w:cs="Arial"/>
                <w:sz w:val="18"/>
                <w:szCs w:val="16"/>
              </w:rPr>
            </w:pPr>
            <w:r w:rsidRPr="00C60CE8">
              <w:rPr>
                <w:rFonts w:ascii="Arial" w:hAnsi="Arial" w:cs="Arial"/>
                <w:b/>
                <w:sz w:val="18"/>
                <w:szCs w:val="16"/>
              </w:rPr>
              <w:t>Data Integration.</w:t>
            </w:r>
            <w:r w:rsidRPr="00C60CE8">
              <w:rPr>
                <w:rFonts w:ascii="Arial" w:hAnsi="Arial" w:cs="Arial"/>
                <w:sz w:val="18"/>
                <w:szCs w:val="16"/>
              </w:rPr>
              <w:t xml:space="preserve"> All performance measure rates were produced using Cotiviti’s software which received measure certification from NCQA for all measures under the scope of the review. Data from the transaction system were loaded to THPP’s data warehouse and refreshed monthly. Vendor data feeds were loaded into the warehouse upon receipt. Data were then formatted into Cotiviti-compliant extracts and loaded into the measure production software. THPP had adequate processes to track completeness and accuracy of data at each transfer point. Preliminary rates were thoroughly reviewed by the plan. There were no issues identified with data integration processes for the measures under review.</w:t>
            </w:r>
            <w:r w:rsidR="00A21AC9" w:rsidRPr="00C60CE8">
              <w:rPr>
                <w:rFonts w:ascii="Arial" w:hAnsi="Arial" w:cs="Arial"/>
                <w:sz w:val="18"/>
                <w:szCs w:val="16"/>
              </w:rPr>
              <w:t xml:space="preserve">  </w:t>
            </w:r>
            <w:r w:rsidRPr="00C60CE8">
              <w:rPr>
                <w:rFonts w:ascii="Arial" w:hAnsi="Arial" w:cs="Arial"/>
                <w:sz w:val="18"/>
                <w:szCs w:val="16"/>
              </w:rPr>
              <w:t xml:space="preserve">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w:t>
            </w:r>
            <w:proofErr w:type="gramStart"/>
            <w:r w:rsidRPr="00C60CE8">
              <w:rPr>
                <w:rFonts w:ascii="Arial" w:hAnsi="Arial" w:cs="Arial"/>
                <w:sz w:val="18"/>
                <w:szCs w:val="16"/>
              </w:rPr>
              <w:t>with regard to</w:t>
            </w:r>
            <w:proofErr w:type="gramEnd"/>
            <w:r w:rsidRPr="00C60CE8">
              <w:rPr>
                <w:rFonts w:ascii="Arial" w:hAnsi="Arial" w:cs="Arial"/>
                <w:sz w:val="18"/>
                <w:szCs w:val="16"/>
              </w:rPr>
              <w:t xml:space="preserve"> development, methodology, documentation, revision control, and testing. Preliminary rates were </w:t>
            </w:r>
            <w:proofErr w:type="gramStart"/>
            <w:r w:rsidRPr="00C60CE8">
              <w:rPr>
                <w:rFonts w:ascii="Arial" w:hAnsi="Arial" w:cs="Arial"/>
                <w:sz w:val="18"/>
                <w:szCs w:val="16"/>
              </w:rPr>
              <w:t>reviewed</w:t>
            </w:r>
            <w:proofErr w:type="gramEnd"/>
            <w:r w:rsidRPr="00C60CE8">
              <w:rPr>
                <w:rFonts w:ascii="Arial" w:hAnsi="Arial" w:cs="Arial"/>
                <w:sz w:val="18"/>
                <w:szCs w:val="16"/>
              </w:rPr>
              <w:t xml:space="preserve"> and any variances investigated. THPP maintains adequate oversight of its vendor, Cotiviti. There were no issues identified with data integration processes.</w:t>
            </w:r>
          </w:p>
          <w:p w14:paraId="278B8F58" w14:textId="77777777" w:rsidR="00E00AF8" w:rsidRPr="00C60CE8" w:rsidRDefault="00E00AF8" w:rsidP="00E00AF8">
            <w:pPr>
              <w:pStyle w:val="ListParagraph"/>
              <w:rPr>
                <w:rFonts w:ascii="Arial" w:hAnsi="Arial" w:cs="Arial"/>
                <w:sz w:val="18"/>
                <w:szCs w:val="16"/>
              </w:rPr>
            </w:pPr>
          </w:p>
          <w:p w14:paraId="3006DE17" w14:textId="744D2F75" w:rsidR="00E00AF8" w:rsidRPr="00C60CE8" w:rsidRDefault="00E00AF8" w:rsidP="00A21AC9">
            <w:pPr>
              <w:rPr>
                <w:rFonts w:ascii="Arial" w:hAnsi="Arial" w:cs="Arial"/>
                <w:sz w:val="18"/>
                <w:szCs w:val="16"/>
              </w:rPr>
            </w:pPr>
            <w:r w:rsidRPr="00C60CE8">
              <w:rPr>
                <w:rFonts w:ascii="Arial" w:hAnsi="Arial" w:cs="Arial"/>
                <w:b/>
                <w:sz w:val="18"/>
                <w:szCs w:val="16"/>
              </w:rPr>
              <w:t>Source Code.</w:t>
            </w:r>
            <w:r w:rsidRPr="00C60CE8">
              <w:rPr>
                <w:rFonts w:ascii="Arial" w:hAnsi="Arial" w:cs="Arial"/>
                <w:sz w:val="18"/>
                <w:szCs w:val="16"/>
              </w:rPr>
              <w:t xml:space="preserve"> THP</w:t>
            </w:r>
            <w:r w:rsidR="00B149C6">
              <w:rPr>
                <w:rFonts w:ascii="Arial" w:hAnsi="Arial" w:cs="Arial"/>
                <w:sz w:val="18"/>
                <w:szCs w:val="16"/>
              </w:rPr>
              <w:t>P</w:t>
            </w:r>
            <w:r w:rsidRPr="00C60CE8">
              <w:rPr>
                <w:rFonts w:ascii="Arial" w:hAnsi="Arial" w:cs="Arial"/>
                <w:sz w:val="18"/>
                <w:szCs w:val="16"/>
              </w:rPr>
              <w:t xml:space="preserve"> used NCQA-certified Cotiviti HEDIS software to produce performance measures. Cotiviti received NCQA measure certification to produce the </w:t>
            </w:r>
            <w:r w:rsidR="00A21AC9" w:rsidRPr="00C60CE8">
              <w:rPr>
                <w:rFonts w:ascii="Arial" w:hAnsi="Arial" w:cs="Arial"/>
                <w:sz w:val="18"/>
                <w:szCs w:val="16"/>
              </w:rPr>
              <w:t xml:space="preserve">CBP </w:t>
            </w:r>
            <w:r w:rsidRPr="00C60CE8">
              <w:rPr>
                <w:rFonts w:ascii="Arial" w:hAnsi="Arial" w:cs="Arial"/>
                <w:sz w:val="18"/>
                <w:szCs w:val="16"/>
              </w:rPr>
              <w:t>performance measure. There were no source code issues identified for the measures under review.</w:t>
            </w:r>
          </w:p>
          <w:p w14:paraId="20457939" w14:textId="2C19A07E" w:rsidR="00C42533" w:rsidRPr="00C60CE8" w:rsidRDefault="00E00AF8" w:rsidP="00A21AC9">
            <w:pPr>
              <w:spacing w:after="160" w:line="259" w:lineRule="auto"/>
              <w:rPr>
                <w:rFonts w:ascii="Arial" w:hAnsi="Arial" w:cs="Arial"/>
                <w:sz w:val="18"/>
                <w:szCs w:val="16"/>
              </w:rPr>
            </w:pPr>
            <w:r w:rsidRPr="00C60CE8">
              <w:rPr>
                <w:rFonts w:ascii="Arial" w:hAnsi="Arial" w:cs="Arial"/>
                <w:color w:val="000000" w:themeColor="text1"/>
                <w:sz w:val="18"/>
                <w:szCs w:val="16"/>
              </w:rPr>
              <w:br w:type="page"/>
            </w:r>
          </w:p>
          <w:p w14:paraId="24484E89" w14:textId="77777777" w:rsidR="00C42533" w:rsidRPr="0016292A" w:rsidRDefault="00C42533" w:rsidP="00C42533">
            <w:pPr>
              <w:pStyle w:val="EQRTableText"/>
            </w:pPr>
            <w:r w:rsidRPr="00037FF4">
              <w:fldChar w:fldCharType="begin">
                <w:ffData>
                  <w:name w:val="Check3"/>
                  <w:enabled/>
                  <w:calcOnExit w:val="0"/>
                  <w:checkBox>
                    <w:sizeAuto/>
                    <w:default w:val="0"/>
                  </w:checkBox>
                </w:ffData>
              </w:fldChar>
            </w:r>
            <w:r w:rsidRPr="00037FF4">
              <w:instrText xml:space="preserve"> FORMCHECKBOX </w:instrText>
            </w:r>
            <w:r w:rsidR="00A845AE">
              <w:fldChar w:fldCharType="separate"/>
            </w:r>
            <w:r w:rsidRPr="00037FF4">
              <w:fldChar w:fldCharType="end"/>
            </w:r>
            <w:r>
              <w:t xml:space="preserve"> Not applicable (ISCA not reviewed)</w:t>
            </w:r>
          </w:p>
        </w:tc>
      </w:tr>
      <w:tr w:rsidR="00C42533" w:rsidRPr="0016292A" w14:paraId="6C8C203C" w14:textId="77777777" w:rsidTr="00C42533">
        <w:trPr>
          <w:trHeight w:val="1088"/>
        </w:trPr>
        <w:tc>
          <w:tcPr>
            <w:tcW w:w="9350" w:type="dxa"/>
          </w:tcPr>
          <w:p w14:paraId="75C469DE" w14:textId="77777777" w:rsidR="00C42533" w:rsidRDefault="00C42533" w:rsidP="00C42533">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0B1E4D88" w14:textId="77777777" w:rsidR="00C42533" w:rsidRDefault="00C42533" w:rsidP="00C42533">
            <w:pPr>
              <w:pStyle w:val="EQRTableText"/>
            </w:pPr>
          </w:p>
          <w:p w14:paraId="129596C9" w14:textId="77777777" w:rsidR="00C42533" w:rsidRDefault="00C42533" w:rsidP="00C42533">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7E2EEA">
              <w:t xml:space="preserve"> Not applicable (</w:t>
            </w:r>
            <w:r>
              <w:t>medical record review not conducted</w:t>
            </w:r>
            <w:r w:rsidRPr="007E2EEA">
              <w:t>)</w:t>
            </w:r>
          </w:p>
          <w:p w14:paraId="249112D4" w14:textId="6E2EC056" w:rsidR="00A21AC9" w:rsidRDefault="00A21AC9" w:rsidP="00C42533">
            <w:pPr>
              <w:pStyle w:val="EQRTableText"/>
            </w:pPr>
          </w:p>
        </w:tc>
      </w:tr>
      <w:tr w:rsidR="00C42533" w:rsidRPr="0016292A" w14:paraId="281770F3" w14:textId="77777777" w:rsidTr="00C42533">
        <w:trPr>
          <w:trHeight w:val="1070"/>
        </w:trPr>
        <w:tc>
          <w:tcPr>
            <w:tcW w:w="9350" w:type="dxa"/>
          </w:tcPr>
          <w:p w14:paraId="56BD9A1A" w14:textId="77777777" w:rsidR="00C42533" w:rsidRDefault="00C42533" w:rsidP="00C42533">
            <w:pPr>
              <w:pStyle w:val="EQRTableText"/>
            </w:pPr>
            <w:r>
              <w:t>Describe any other validation findings that affected the accuracy of the performance measure calculation.</w:t>
            </w:r>
          </w:p>
          <w:p w14:paraId="42CDBE79" w14:textId="77777777" w:rsidR="00C42533" w:rsidRDefault="00C42533" w:rsidP="00C42533">
            <w:pPr>
              <w:pStyle w:val="EQRTableText"/>
            </w:pPr>
          </w:p>
          <w:p w14:paraId="6A10F86E" w14:textId="16A4385C" w:rsidR="00C42533" w:rsidRPr="0016292A" w:rsidRDefault="00C42533" w:rsidP="00C42533">
            <w:pPr>
              <w:pStyle w:val="EQRTableText"/>
            </w:pPr>
            <w:r>
              <w:t>None</w:t>
            </w:r>
            <w:r w:rsidR="00DB4FAE">
              <w:t xml:space="preserve"> identified.</w:t>
            </w:r>
          </w:p>
        </w:tc>
      </w:tr>
      <w:tr w:rsidR="00C42533" w:rsidRPr="0016292A" w14:paraId="12E6B120" w14:textId="77777777" w:rsidTr="00C60CE8">
        <w:trPr>
          <w:trHeight w:val="557"/>
        </w:trPr>
        <w:tc>
          <w:tcPr>
            <w:tcW w:w="9350" w:type="dxa"/>
          </w:tcPr>
          <w:p w14:paraId="2654DDB7" w14:textId="77777777" w:rsidR="00C42533" w:rsidRPr="00C62B7A" w:rsidRDefault="00C42533" w:rsidP="00C42533">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A845AE">
              <w:fldChar w:fldCharType="separate"/>
            </w:r>
            <w:r w:rsidRPr="00C62B7A">
              <w:fldChar w:fldCharType="end"/>
            </w:r>
            <w:r w:rsidRPr="00C62B7A">
              <w:t xml:space="preserve"> No confidence</w:t>
            </w:r>
          </w:p>
          <w:p w14:paraId="20CA7B3E" w14:textId="7D8AEE30" w:rsidR="00C42533" w:rsidRDefault="00C42533" w:rsidP="00C42533">
            <w:pPr>
              <w:pStyle w:val="EQRTableText"/>
            </w:pPr>
          </w:p>
        </w:tc>
      </w:tr>
      <w:tr w:rsidR="00C42533" w:rsidRPr="0016292A" w14:paraId="3E20368B" w14:textId="77777777" w:rsidTr="00C42533">
        <w:trPr>
          <w:trHeight w:val="971"/>
        </w:trPr>
        <w:tc>
          <w:tcPr>
            <w:tcW w:w="9350" w:type="dxa"/>
          </w:tcPr>
          <w:p w14:paraId="3725C38F" w14:textId="02367870" w:rsidR="00C42533" w:rsidRDefault="00C42533" w:rsidP="00C42533">
            <w:pPr>
              <w:pStyle w:val="EQRTableText"/>
              <w:spacing w:after="120"/>
            </w:pPr>
            <w:r w:rsidRPr="0016292A">
              <w:lastRenderedPageBreak/>
              <w:t>EQRO recommendations for impr</w:t>
            </w:r>
            <w:r>
              <w:t>ovement of performance measure calculation</w:t>
            </w:r>
            <w:r w:rsidRPr="0016292A">
              <w:t>:</w:t>
            </w:r>
          </w:p>
          <w:p w14:paraId="7EB704F3" w14:textId="77777777" w:rsidR="00C60CE8" w:rsidRDefault="00C60CE8" w:rsidP="00C42533">
            <w:pPr>
              <w:pStyle w:val="EQRTableText"/>
              <w:spacing w:after="120"/>
            </w:pPr>
          </w:p>
          <w:p w14:paraId="45FE0C07" w14:textId="3FA39922" w:rsidR="00C42533" w:rsidRPr="00C60CE8" w:rsidRDefault="00C60CE8" w:rsidP="00C60CE8">
            <w:pPr>
              <w:spacing w:after="120"/>
              <w:rPr>
                <w:rFonts w:ascii="Arial" w:hAnsi="Arial" w:cs="Arial"/>
                <w:sz w:val="18"/>
                <w:szCs w:val="18"/>
              </w:rPr>
            </w:pPr>
            <w:r>
              <w:rPr>
                <w:rFonts w:ascii="Arial" w:hAnsi="Arial" w:cs="Arial"/>
                <w:sz w:val="18"/>
                <w:szCs w:val="18"/>
              </w:rPr>
              <w:t>None identified.</w:t>
            </w:r>
            <w:r w:rsidR="00C42533" w:rsidRPr="00C60CE8">
              <w:rPr>
                <w:rFonts w:ascii="Arial" w:hAnsi="Arial" w:cs="Arial"/>
                <w:sz w:val="18"/>
                <w:szCs w:val="18"/>
              </w:rPr>
              <w:t xml:space="preserve"> </w:t>
            </w:r>
          </w:p>
        </w:tc>
      </w:tr>
    </w:tbl>
    <w:p w14:paraId="5EFCA7D4" w14:textId="77777777" w:rsidR="00F9592A" w:rsidRPr="00443102" w:rsidRDefault="00F9592A" w:rsidP="00D213C4">
      <w:pPr>
        <w:spacing w:line="240" w:lineRule="auto"/>
        <w:contextualSpacing/>
        <w:rPr>
          <w:rFonts w:ascii="Arial" w:hAnsi="Arial" w:cs="Arial"/>
          <w:sz w:val="18"/>
          <w:szCs w:val="18"/>
        </w:rPr>
      </w:pPr>
    </w:p>
    <w:p w14:paraId="72FC5989" w14:textId="77777777" w:rsidR="003B4CB1" w:rsidRPr="00443102" w:rsidRDefault="003B4CB1" w:rsidP="003B4CB1">
      <w:pPr>
        <w:rPr>
          <w:rFonts w:ascii="Arial" w:hAnsi="Arial" w:cs="Arial"/>
          <w:b/>
          <w:sz w:val="18"/>
          <w:szCs w:val="18"/>
        </w:rPr>
      </w:pPr>
      <w:r w:rsidRPr="00443102">
        <w:rPr>
          <w:rFonts w:ascii="Arial" w:hAnsi="Arial" w:cs="Arial"/>
          <w:b/>
          <w:sz w:val="18"/>
          <w:szCs w:val="18"/>
        </w:rPr>
        <w:t xml:space="preserve">Action Taken on 2019 Recommendations Made: </w:t>
      </w:r>
    </w:p>
    <w:p w14:paraId="5603C36C" w14:textId="77777777" w:rsidR="003B4CB1" w:rsidRPr="00443102" w:rsidRDefault="003B4CB1" w:rsidP="003B4CB1">
      <w:pPr>
        <w:pStyle w:val="ListParagraph"/>
        <w:numPr>
          <w:ilvl w:val="0"/>
          <w:numId w:val="3"/>
        </w:numPr>
        <w:spacing w:line="240" w:lineRule="auto"/>
        <w:rPr>
          <w:rFonts w:ascii="Arial" w:hAnsi="Arial" w:cs="Arial"/>
          <w:sz w:val="18"/>
          <w:szCs w:val="18"/>
        </w:rPr>
      </w:pPr>
      <w:r w:rsidRPr="00443102">
        <w:rPr>
          <w:rFonts w:ascii="Arial" w:hAnsi="Arial" w:cs="Arial"/>
          <w:sz w:val="18"/>
          <w:szCs w:val="18"/>
        </w:rPr>
        <w:t>Not Applicable.</w:t>
      </w:r>
    </w:p>
    <w:p w14:paraId="696CDA60" w14:textId="77777777" w:rsidR="003B4CB1" w:rsidRPr="00443102" w:rsidRDefault="003B4CB1" w:rsidP="003B4CB1">
      <w:pPr>
        <w:rPr>
          <w:rFonts w:ascii="Arial" w:hAnsi="Arial" w:cs="Arial"/>
          <w:b/>
          <w:sz w:val="18"/>
          <w:szCs w:val="18"/>
        </w:rPr>
      </w:pPr>
    </w:p>
    <w:p w14:paraId="10029468" w14:textId="77777777" w:rsidR="003B4CB1" w:rsidRPr="00443102" w:rsidRDefault="003B4CB1" w:rsidP="003B4CB1">
      <w:pPr>
        <w:rPr>
          <w:rFonts w:ascii="Arial" w:hAnsi="Arial" w:cs="Arial"/>
          <w:b/>
          <w:sz w:val="18"/>
          <w:szCs w:val="18"/>
        </w:rPr>
      </w:pPr>
      <w:r w:rsidRPr="00443102">
        <w:rPr>
          <w:rFonts w:ascii="Arial" w:hAnsi="Arial" w:cs="Arial"/>
          <w:b/>
          <w:sz w:val="18"/>
          <w:szCs w:val="18"/>
        </w:rPr>
        <w:t xml:space="preserve">Strengths: </w:t>
      </w:r>
    </w:p>
    <w:p w14:paraId="4E04131A" w14:textId="77777777" w:rsidR="003B4CB1" w:rsidRPr="00443102" w:rsidRDefault="003B4CB1" w:rsidP="003B4CB1">
      <w:pPr>
        <w:pStyle w:val="ListParagraph"/>
        <w:numPr>
          <w:ilvl w:val="0"/>
          <w:numId w:val="2"/>
        </w:numPr>
        <w:spacing w:line="240" w:lineRule="auto"/>
        <w:ind w:left="720"/>
        <w:rPr>
          <w:rFonts w:ascii="Arial" w:hAnsi="Arial" w:cs="Arial"/>
          <w:sz w:val="18"/>
          <w:szCs w:val="18"/>
        </w:rPr>
      </w:pPr>
      <w:r w:rsidRPr="00443102">
        <w:rPr>
          <w:rFonts w:ascii="Arial" w:hAnsi="Arial" w:cs="Arial"/>
          <w:color w:val="000000" w:themeColor="text1"/>
          <w:sz w:val="18"/>
          <w:szCs w:val="18"/>
        </w:rPr>
        <w:t xml:space="preserve">THPP ranks above the 75th percentile compared to the 2020 NCQA Medicaid Quality Compass for the </w:t>
      </w:r>
      <w:r w:rsidRPr="00443102">
        <w:rPr>
          <w:rFonts w:ascii="Arial" w:hAnsi="Arial" w:cs="Arial"/>
          <w:i/>
          <w:iCs/>
          <w:color w:val="000000" w:themeColor="text1"/>
          <w:sz w:val="18"/>
          <w:szCs w:val="18"/>
        </w:rPr>
        <w:t>Controlling High Blood Pressure</w:t>
      </w:r>
      <w:r w:rsidRPr="00443102">
        <w:rPr>
          <w:rFonts w:ascii="Arial" w:hAnsi="Arial" w:cs="Arial"/>
          <w:color w:val="000000" w:themeColor="text1"/>
          <w:sz w:val="18"/>
          <w:szCs w:val="18"/>
        </w:rPr>
        <w:t xml:space="preserve"> measure.</w:t>
      </w:r>
    </w:p>
    <w:p w14:paraId="0D5DA490" w14:textId="77777777" w:rsidR="003B4CB1" w:rsidRPr="00443102" w:rsidRDefault="003B4CB1" w:rsidP="003B4CB1">
      <w:pPr>
        <w:pStyle w:val="ListParagraph"/>
        <w:numPr>
          <w:ilvl w:val="0"/>
          <w:numId w:val="2"/>
        </w:numPr>
        <w:spacing w:line="240" w:lineRule="auto"/>
        <w:ind w:left="720"/>
        <w:rPr>
          <w:rFonts w:ascii="Arial" w:hAnsi="Arial" w:cs="Arial"/>
          <w:sz w:val="18"/>
          <w:szCs w:val="18"/>
        </w:rPr>
      </w:pPr>
      <w:r w:rsidRPr="00443102">
        <w:rPr>
          <w:rFonts w:ascii="Arial" w:hAnsi="Arial" w:cs="Arial"/>
          <w:sz w:val="18"/>
          <w:szCs w:val="18"/>
        </w:rPr>
        <w:t>THPP used an NCQA-certified vendor.</w:t>
      </w:r>
    </w:p>
    <w:p w14:paraId="5C7EF32A" w14:textId="77777777" w:rsidR="003B4CB1" w:rsidRPr="00443102" w:rsidRDefault="003B4CB1" w:rsidP="003B4CB1">
      <w:pPr>
        <w:pStyle w:val="ListParagraph"/>
        <w:numPr>
          <w:ilvl w:val="0"/>
          <w:numId w:val="2"/>
        </w:numPr>
        <w:spacing w:line="240" w:lineRule="auto"/>
        <w:ind w:left="720"/>
        <w:rPr>
          <w:rFonts w:ascii="Arial" w:hAnsi="Arial" w:cs="Arial"/>
          <w:sz w:val="18"/>
          <w:szCs w:val="18"/>
        </w:rPr>
      </w:pPr>
      <w:r w:rsidRPr="00443102">
        <w:rPr>
          <w:rFonts w:ascii="Arial" w:hAnsi="Arial" w:cs="Arial"/>
          <w:sz w:val="18"/>
          <w:szCs w:val="18"/>
        </w:rPr>
        <w:t xml:space="preserve">THPP used many supplemental data sources for HEDIS reporting. </w:t>
      </w:r>
    </w:p>
    <w:p w14:paraId="3D4A946F" w14:textId="77777777" w:rsidR="003B0A08" w:rsidRPr="00F06219" w:rsidRDefault="003B0A08" w:rsidP="00235DCE">
      <w:pPr>
        <w:spacing w:line="240" w:lineRule="auto"/>
        <w:contextualSpacing/>
        <w:rPr>
          <w:rFonts w:cstheme="minorHAnsi"/>
        </w:rPr>
      </w:pPr>
    </w:p>
    <w:p w14:paraId="28DE3D45" w14:textId="756346E9" w:rsidR="003D3757" w:rsidRDefault="003D3757" w:rsidP="00235DCE">
      <w:pPr>
        <w:spacing w:line="240" w:lineRule="auto"/>
        <w:contextualSpacing/>
      </w:pPr>
    </w:p>
    <w:p w14:paraId="7CA44477" w14:textId="4B2E0541" w:rsidR="003D3757" w:rsidRDefault="003D3757" w:rsidP="00235DCE">
      <w:pPr>
        <w:spacing w:line="240" w:lineRule="auto"/>
        <w:contextualSpacing/>
      </w:pPr>
    </w:p>
    <w:p w14:paraId="3F8C7A6F" w14:textId="45DD4BCA" w:rsidR="003D3757" w:rsidRDefault="003D3757" w:rsidP="00235DCE">
      <w:pPr>
        <w:spacing w:line="240" w:lineRule="auto"/>
        <w:contextualSpacing/>
      </w:pPr>
      <w:r>
        <w:br w:type="page"/>
      </w:r>
    </w:p>
    <w:p w14:paraId="55B16171" w14:textId="6AD7FF63" w:rsidR="003D3757" w:rsidRDefault="00881F50" w:rsidP="00FC2C34">
      <w:pPr>
        <w:spacing w:line="240" w:lineRule="auto"/>
      </w:pPr>
      <w:r>
        <w:rPr>
          <w:noProof/>
          <w:sz w:val="28"/>
          <w:szCs w:val="28"/>
        </w:rPr>
        <w:lastRenderedPageBreak/>
        <w:drawing>
          <wp:anchor distT="0" distB="0" distL="114300" distR="114300" simplePos="0" relativeHeight="251695104" behindDoc="1" locked="0" layoutInCell="1" allowOverlap="1" wp14:anchorId="44A2BC07" wp14:editId="1E64E930">
            <wp:simplePos x="0" y="0"/>
            <wp:positionH relativeFrom="page">
              <wp:align>right</wp:align>
            </wp:positionH>
            <wp:positionV relativeFrom="page">
              <wp:align>bottom</wp:align>
            </wp:positionV>
            <wp:extent cx="7751202" cy="10030967"/>
            <wp:effectExtent l="0" t="0" r="254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p>
    <w:p w14:paraId="13ECF064" w14:textId="747C26A4" w:rsidR="003D3757" w:rsidRDefault="003D3757" w:rsidP="00FC2C34">
      <w:pPr>
        <w:spacing w:line="240" w:lineRule="auto"/>
      </w:pPr>
    </w:p>
    <w:p w14:paraId="208D2163" w14:textId="1DEC5006" w:rsidR="004B2826" w:rsidRDefault="004B2826" w:rsidP="00FC2C34">
      <w:pPr>
        <w:spacing w:line="240" w:lineRule="auto"/>
      </w:pPr>
    </w:p>
    <w:p w14:paraId="6146A370" w14:textId="26278806" w:rsidR="004B2826" w:rsidRDefault="004B2826" w:rsidP="00FC2C34">
      <w:pPr>
        <w:spacing w:line="240" w:lineRule="auto"/>
      </w:pPr>
    </w:p>
    <w:p w14:paraId="6DF8DCAC" w14:textId="2E300B57" w:rsidR="004B2826" w:rsidRDefault="004B2826" w:rsidP="00FC2C34">
      <w:pPr>
        <w:spacing w:line="240" w:lineRule="auto"/>
      </w:pPr>
    </w:p>
    <w:p w14:paraId="7F369C48" w14:textId="48CB3FC0" w:rsidR="004B2826" w:rsidRDefault="004B2826" w:rsidP="00FC2C34">
      <w:pPr>
        <w:spacing w:line="240" w:lineRule="auto"/>
      </w:pPr>
    </w:p>
    <w:p w14:paraId="6D166246" w14:textId="33DC7F2E" w:rsidR="004B2826" w:rsidRDefault="004B2826" w:rsidP="00FC2C34">
      <w:pPr>
        <w:spacing w:line="240" w:lineRule="auto"/>
      </w:pPr>
    </w:p>
    <w:p w14:paraId="0EC51BD5" w14:textId="13463BE8" w:rsidR="004B2826" w:rsidRDefault="004B2826" w:rsidP="00FC2C34">
      <w:pPr>
        <w:spacing w:line="240" w:lineRule="auto"/>
      </w:pPr>
    </w:p>
    <w:p w14:paraId="3AC96C5B" w14:textId="78728B68" w:rsidR="004B2826" w:rsidRDefault="004B2826" w:rsidP="00FC2C34">
      <w:pPr>
        <w:spacing w:line="240" w:lineRule="auto"/>
      </w:pPr>
    </w:p>
    <w:p w14:paraId="5C4EBED1" w14:textId="6D93E194" w:rsidR="004B2826" w:rsidRDefault="004B2826" w:rsidP="00FC2C34">
      <w:pPr>
        <w:spacing w:line="240" w:lineRule="auto"/>
      </w:pPr>
    </w:p>
    <w:p w14:paraId="53FB3702" w14:textId="673A68CE" w:rsidR="004B2826" w:rsidRDefault="004B2826" w:rsidP="00FC2C34">
      <w:pPr>
        <w:spacing w:line="240" w:lineRule="auto"/>
      </w:pPr>
    </w:p>
    <w:p w14:paraId="677A34D2" w14:textId="4B9BDD18" w:rsidR="004B2826" w:rsidRDefault="004B2826" w:rsidP="00FC2C34">
      <w:pPr>
        <w:spacing w:line="240" w:lineRule="auto"/>
      </w:pPr>
    </w:p>
    <w:p w14:paraId="5649481C" w14:textId="5CCCA5A2" w:rsidR="004B2826" w:rsidRDefault="004B2826" w:rsidP="00FC2C34">
      <w:pPr>
        <w:spacing w:line="240" w:lineRule="auto"/>
      </w:pPr>
    </w:p>
    <w:p w14:paraId="5460429F" w14:textId="22E82E0F" w:rsidR="004B2826" w:rsidRDefault="004B2826" w:rsidP="00FC2C34">
      <w:pPr>
        <w:spacing w:line="240" w:lineRule="auto"/>
      </w:pPr>
    </w:p>
    <w:p w14:paraId="0BE8AF8C" w14:textId="535074CE" w:rsidR="004B2826" w:rsidRDefault="004B2826" w:rsidP="00FC2C34">
      <w:pPr>
        <w:spacing w:line="240" w:lineRule="auto"/>
      </w:pPr>
    </w:p>
    <w:p w14:paraId="78A342E8" w14:textId="31CD3639" w:rsidR="004B2826" w:rsidRDefault="004B2826" w:rsidP="00FC2C34">
      <w:pPr>
        <w:spacing w:line="240" w:lineRule="auto"/>
      </w:pPr>
    </w:p>
    <w:p w14:paraId="2A4AAF33" w14:textId="2646A81D" w:rsidR="004B2826" w:rsidRDefault="004B2826" w:rsidP="00FC2C34">
      <w:pPr>
        <w:spacing w:line="240" w:lineRule="auto"/>
      </w:pPr>
    </w:p>
    <w:p w14:paraId="0E30072E" w14:textId="60316D4A" w:rsidR="004B2826" w:rsidRDefault="004B2826" w:rsidP="00FC2C34">
      <w:pPr>
        <w:spacing w:line="240" w:lineRule="auto"/>
      </w:pPr>
    </w:p>
    <w:p w14:paraId="63902668" w14:textId="1A795868" w:rsidR="004B2826" w:rsidRDefault="00881F50" w:rsidP="00FC2C34">
      <w:pPr>
        <w:spacing w:line="240" w:lineRule="auto"/>
      </w:pPr>
      <w:r>
        <w:rPr>
          <w:noProof/>
          <w:lang w:eastAsia="ru-RU"/>
        </w:rPr>
        <mc:AlternateContent>
          <mc:Choice Requires="wps">
            <w:drawing>
              <wp:anchor distT="0" distB="0" distL="114300" distR="114300" simplePos="0" relativeHeight="251697152" behindDoc="0" locked="0" layoutInCell="1" allowOverlap="1" wp14:anchorId="2AA862EA" wp14:editId="33061DE2">
                <wp:simplePos x="0" y="0"/>
                <wp:positionH relativeFrom="margin">
                  <wp:align>left</wp:align>
                </wp:positionH>
                <wp:positionV relativeFrom="paragraph">
                  <wp:posOffset>23495</wp:posOffset>
                </wp:positionV>
                <wp:extent cx="4029710" cy="236220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4029710" cy="2362200"/>
                        </a:xfrm>
                        <a:prstGeom prst="rect">
                          <a:avLst/>
                        </a:prstGeom>
                        <a:noFill/>
                        <a:ln w="6350">
                          <a:noFill/>
                        </a:ln>
                      </wps:spPr>
                      <wps:txbx>
                        <w:txbxContent>
                          <w:p w14:paraId="220361D4" w14:textId="77777777" w:rsidR="00A845AE" w:rsidRPr="000B5725" w:rsidRDefault="00A845AE" w:rsidP="00881F50">
                            <w:pPr>
                              <w:pStyle w:val="HeadingSection"/>
                              <w:rPr>
                                <w:color w:val="FFFFFF" w:themeColor="background1"/>
                                <w:sz w:val="32"/>
                                <w:szCs w:val="84"/>
                                <w:lang w:val="en-US"/>
                              </w:rPr>
                            </w:pPr>
                            <w:bookmarkStart w:id="87" w:name="_Toc55209196"/>
                            <w:bookmarkStart w:id="88" w:name="_Toc55210160"/>
                            <w:r w:rsidRPr="000B5725">
                              <w:rPr>
                                <w:color w:val="FFFFFF" w:themeColor="background1"/>
                                <w:sz w:val="36"/>
                                <w:szCs w:val="36"/>
                              </w:rPr>
                              <w:t xml:space="preserve">Section </w:t>
                            </w:r>
                            <w:r w:rsidRPr="000B5725">
                              <w:rPr>
                                <w:color w:val="FFFFFF" w:themeColor="background1"/>
                                <w:sz w:val="36"/>
                                <w:szCs w:val="36"/>
                                <w:lang w:val="en-US"/>
                              </w:rPr>
                              <w:t>4:</w:t>
                            </w:r>
                            <w:r w:rsidRPr="000B5725">
                              <w:rPr>
                                <w:color w:val="FFFFFF" w:themeColor="background1"/>
                                <w:lang w:val="en-US"/>
                              </w:rPr>
                              <w:br/>
                            </w:r>
                            <w:bookmarkEnd w:id="87"/>
                            <w:bookmarkEnd w:id="88"/>
                            <w:r w:rsidRPr="000B5725">
                              <w:rPr>
                                <w:color w:val="FFFFFF" w:themeColor="background1"/>
                                <w:sz w:val="70"/>
                                <w:szCs w:val="70"/>
                                <w:lang w:val="en-US"/>
                              </w:rPr>
                              <w:t>Performance Improvement Project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62EA" id="Text Box 29" o:spid="_x0000_s1035" type="#_x0000_t202" style="position:absolute;margin-left:0;margin-top:1.85pt;width:317.3pt;height:18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" filled="f" stroked="f" strokeweight=".5pt">
                <v:textbox inset="0,0,0,0">
                  <w:txbxContent>
                    <w:p w14:paraId="220361D4" w14:textId="77777777" w:rsidR="00A845AE" w:rsidRPr="000B5725" w:rsidRDefault="00A845AE" w:rsidP="00881F50">
                      <w:pPr>
                        <w:pStyle w:val="HeadingSection"/>
                        <w:rPr>
                          <w:color w:val="FFFFFF" w:themeColor="background1"/>
                          <w:sz w:val="32"/>
                          <w:szCs w:val="84"/>
                          <w:lang w:val="en-US"/>
                        </w:rPr>
                      </w:pPr>
                      <w:bookmarkStart w:id="89" w:name="_Toc55209196"/>
                      <w:bookmarkStart w:id="90" w:name="_Toc55210160"/>
                      <w:r w:rsidRPr="000B5725">
                        <w:rPr>
                          <w:color w:val="FFFFFF" w:themeColor="background1"/>
                          <w:sz w:val="36"/>
                          <w:szCs w:val="36"/>
                        </w:rPr>
                        <w:t xml:space="preserve">Section </w:t>
                      </w:r>
                      <w:r w:rsidRPr="000B5725">
                        <w:rPr>
                          <w:color w:val="FFFFFF" w:themeColor="background1"/>
                          <w:sz w:val="36"/>
                          <w:szCs w:val="36"/>
                          <w:lang w:val="en-US"/>
                        </w:rPr>
                        <w:t>4:</w:t>
                      </w:r>
                      <w:r w:rsidRPr="000B5725">
                        <w:rPr>
                          <w:color w:val="FFFFFF" w:themeColor="background1"/>
                          <w:lang w:val="en-US"/>
                        </w:rPr>
                        <w:br/>
                      </w:r>
                      <w:bookmarkEnd w:id="89"/>
                      <w:bookmarkEnd w:id="90"/>
                      <w:r w:rsidRPr="000B5725">
                        <w:rPr>
                          <w:color w:val="FFFFFF" w:themeColor="background1"/>
                          <w:sz w:val="70"/>
                          <w:szCs w:val="70"/>
                          <w:lang w:val="en-US"/>
                        </w:rPr>
                        <w:t>Performance Improvement Project Validation</w:t>
                      </w:r>
                    </w:p>
                  </w:txbxContent>
                </v:textbox>
                <w10:wrap anchorx="margin"/>
              </v:shape>
            </w:pict>
          </mc:Fallback>
        </mc:AlternateContent>
      </w:r>
    </w:p>
    <w:p w14:paraId="2C1E548D" w14:textId="705E43DE" w:rsidR="004B2826" w:rsidRDefault="004B2826" w:rsidP="00FC2C34">
      <w:pPr>
        <w:spacing w:line="240" w:lineRule="auto"/>
      </w:pPr>
    </w:p>
    <w:p w14:paraId="229E66DD" w14:textId="1E301AEE" w:rsidR="004B2826" w:rsidRDefault="004B2826" w:rsidP="00FC2C34">
      <w:pPr>
        <w:spacing w:line="240" w:lineRule="auto"/>
      </w:pPr>
    </w:p>
    <w:p w14:paraId="31DCE442" w14:textId="5D8E5FBB" w:rsidR="004B2826" w:rsidRDefault="004B2826" w:rsidP="00FC2C34">
      <w:pPr>
        <w:spacing w:line="240" w:lineRule="auto"/>
      </w:pPr>
    </w:p>
    <w:p w14:paraId="022D85C2" w14:textId="7F0590AF" w:rsidR="004B2826" w:rsidRDefault="004B2826" w:rsidP="00FC2C34">
      <w:pPr>
        <w:spacing w:line="240" w:lineRule="auto"/>
      </w:pPr>
    </w:p>
    <w:p w14:paraId="2771056C" w14:textId="67426204" w:rsidR="004B2826" w:rsidRDefault="004B2826" w:rsidP="00FC2C34">
      <w:pPr>
        <w:spacing w:line="240" w:lineRule="auto"/>
      </w:pPr>
    </w:p>
    <w:p w14:paraId="35E9BE94" w14:textId="4258F4AB" w:rsidR="004B2826" w:rsidRDefault="004B2826" w:rsidP="00FC2C34">
      <w:pPr>
        <w:spacing w:line="240" w:lineRule="auto"/>
      </w:pPr>
    </w:p>
    <w:p w14:paraId="6341030A" w14:textId="3BE44DA0" w:rsidR="004B2826" w:rsidRDefault="004B2826" w:rsidP="00FC2C34">
      <w:pPr>
        <w:spacing w:line="240" w:lineRule="auto"/>
      </w:pPr>
    </w:p>
    <w:p w14:paraId="501E7737" w14:textId="4A1662D5" w:rsidR="004B2826" w:rsidRDefault="004B2826" w:rsidP="00FC2C34">
      <w:pPr>
        <w:spacing w:line="240" w:lineRule="auto"/>
      </w:pPr>
    </w:p>
    <w:p w14:paraId="3BD057FD" w14:textId="715E0783" w:rsidR="004B2826" w:rsidRDefault="004B2826" w:rsidP="00FC2C34">
      <w:pPr>
        <w:spacing w:line="240" w:lineRule="auto"/>
      </w:pPr>
    </w:p>
    <w:p w14:paraId="42CC6B0A" w14:textId="7B6D6AC7" w:rsidR="004B2826" w:rsidRDefault="00881F50" w:rsidP="00FC2C34">
      <w:pPr>
        <w:spacing w:line="240" w:lineRule="auto"/>
      </w:pPr>
      <w:r>
        <w:rPr>
          <w:noProof/>
          <w:lang w:eastAsia="ru-RU"/>
        </w:rPr>
        <mc:AlternateContent>
          <mc:Choice Requires="wps">
            <w:drawing>
              <wp:anchor distT="0" distB="0" distL="114300" distR="114300" simplePos="0" relativeHeight="251699200" behindDoc="0" locked="0" layoutInCell="1" allowOverlap="1" wp14:anchorId="2F23788A" wp14:editId="2FA65133">
                <wp:simplePos x="0" y="0"/>
                <wp:positionH relativeFrom="margin">
                  <wp:align>left</wp:align>
                </wp:positionH>
                <wp:positionV relativeFrom="paragraph">
                  <wp:posOffset>182245</wp:posOffset>
                </wp:positionV>
                <wp:extent cx="1881505" cy="0"/>
                <wp:effectExtent l="0" t="19050" r="42545" b="38100"/>
                <wp:wrapNone/>
                <wp:docPr id="37" name="Straight Connector 37"/>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D473D" id="Straight Connector 37" o:spid="_x0000_s1026" style="position:absolute;z-index:251699200;visibility:visible;mso-wrap-style:square;mso-wrap-distance-left:9pt;mso-wrap-distance-top:0;mso-wrap-distance-right:9pt;mso-wrap-distance-bottom:0;mso-position-horizontal:left;mso-position-horizontal-relative:margin;mso-position-vertical:absolute;mso-position-vertical-relative:text" from="0,14.35pt" to="148.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" strokecolor="white [3212]" strokeweight="4.5pt">
                <v:stroke joinstyle="miter"/>
                <w10:wrap anchorx="margin"/>
              </v:line>
            </w:pict>
          </mc:Fallback>
        </mc:AlternateContent>
      </w:r>
    </w:p>
    <w:p w14:paraId="37332837" w14:textId="3F2C2A58" w:rsidR="004B2826" w:rsidRDefault="004B2826" w:rsidP="00FC2C34">
      <w:pPr>
        <w:spacing w:line="240" w:lineRule="auto"/>
      </w:pPr>
    </w:p>
    <w:p w14:paraId="409A87B1" w14:textId="72CF8FBB" w:rsidR="004B2826" w:rsidRDefault="004B2826" w:rsidP="00FC2C34">
      <w:pPr>
        <w:spacing w:line="240" w:lineRule="auto"/>
      </w:pPr>
    </w:p>
    <w:p w14:paraId="0354769C" w14:textId="77777777" w:rsidR="004B2826" w:rsidRDefault="004B2826" w:rsidP="00FC2C34">
      <w:pPr>
        <w:spacing w:line="240" w:lineRule="auto"/>
      </w:pPr>
    </w:p>
    <w:p w14:paraId="5A56E1F6" w14:textId="77777777" w:rsidR="004B2826" w:rsidRDefault="004B2826" w:rsidP="00FC2C34">
      <w:pPr>
        <w:spacing w:line="240" w:lineRule="auto"/>
      </w:pPr>
    </w:p>
    <w:p w14:paraId="5227896A" w14:textId="77777777" w:rsidR="004B2826" w:rsidRDefault="004B2826" w:rsidP="00FC2C34">
      <w:pPr>
        <w:spacing w:line="240" w:lineRule="auto"/>
      </w:pPr>
    </w:p>
    <w:p w14:paraId="51CF7954" w14:textId="77777777" w:rsidR="004B2826" w:rsidRDefault="004B2826" w:rsidP="00FC2C34">
      <w:pPr>
        <w:spacing w:line="240" w:lineRule="auto"/>
      </w:pPr>
    </w:p>
    <w:p w14:paraId="1F6E72D8" w14:textId="77777777" w:rsidR="004B2826" w:rsidRDefault="004B2826" w:rsidP="00FC2C34">
      <w:pPr>
        <w:spacing w:line="240" w:lineRule="auto"/>
      </w:pPr>
    </w:p>
    <w:p w14:paraId="6B388E73" w14:textId="77777777" w:rsidR="004B2826" w:rsidRDefault="004B2826" w:rsidP="00FC2C34">
      <w:pPr>
        <w:spacing w:line="240" w:lineRule="auto"/>
      </w:pPr>
    </w:p>
    <w:p w14:paraId="73BDC4A4" w14:textId="77777777" w:rsidR="004B2826" w:rsidRDefault="004B2826" w:rsidP="00FC2C34">
      <w:pPr>
        <w:spacing w:line="240" w:lineRule="auto"/>
      </w:pPr>
    </w:p>
    <w:p w14:paraId="522DB2F3" w14:textId="77777777" w:rsidR="004B2826" w:rsidRDefault="004B2826" w:rsidP="00FC2C34">
      <w:pPr>
        <w:spacing w:line="240" w:lineRule="auto"/>
      </w:pPr>
    </w:p>
    <w:p w14:paraId="6C149381" w14:textId="77777777" w:rsidR="004B2826" w:rsidRDefault="004B2826" w:rsidP="00FC2C34">
      <w:pPr>
        <w:spacing w:line="240" w:lineRule="auto"/>
      </w:pPr>
    </w:p>
    <w:p w14:paraId="6C6BA07D" w14:textId="77777777" w:rsidR="004B2826" w:rsidRDefault="004B2826" w:rsidP="00FC2C34">
      <w:pPr>
        <w:spacing w:line="240" w:lineRule="auto"/>
      </w:pPr>
    </w:p>
    <w:p w14:paraId="77F8D983" w14:textId="77777777" w:rsidR="004B2826" w:rsidRDefault="004B2826" w:rsidP="00FC2C34">
      <w:pPr>
        <w:spacing w:line="240" w:lineRule="auto"/>
      </w:pPr>
    </w:p>
    <w:p w14:paraId="3CD0B404" w14:textId="77777777" w:rsidR="005C2D33" w:rsidRDefault="005C2D33" w:rsidP="00FC2C34">
      <w:pPr>
        <w:spacing w:line="240" w:lineRule="auto"/>
      </w:pPr>
    </w:p>
    <w:p w14:paraId="2D96E2FB" w14:textId="71DB30C3" w:rsidR="005C2D33" w:rsidRPr="005C2D33" w:rsidRDefault="005C2D33" w:rsidP="00FC2C34">
      <w:pPr>
        <w:spacing w:line="240" w:lineRule="auto"/>
        <w:rPr>
          <w:b/>
        </w:rPr>
      </w:pPr>
    </w:p>
    <w:p w14:paraId="108E95BF" w14:textId="6E72C4DF" w:rsidR="005C2D33" w:rsidRPr="0004743E" w:rsidRDefault="00384D32" w:rsidP="00235DCE">
      <w:pPr>
        <w:pStyle w:val="Heading1"/>
        <w:spacing w:before="0" w:line="240" w:lineRule="auto"/>
        <w:rPr>
          <w:color w:val="403A60"/>
        </w:rPr>
      </w:pPr>
      <w:bookmarkStart w:id="91" w:name="_Toc535836010"/>
      <w:bookmarkStart w:id="92" w:name="_Toc35871405"/>
      <w:bookmarkStart w:id="93" w:name="_Toc68086980"/>
      <w:r w:rsidRPr="0004743E">
        <w:rPr>
          <w:color w:val="403A60"/>
        </w:rPr>
        <w:lastRenderedPageBreak/>
        <w:t xml:space="preserve">Section </w:t>
      </w:r>
      <w:r w:rsidR="0004743E">
        <w:rPr>
          <w:color w:val="403A60"/>
        </w:rPr>
        <w:t>4</w:t>
      </w:r>
      <w:r w:rsidRPr="0004743E">
        <w:rPr>
          <w:color w:val="403A60"/>
        </w:rPr>
        <w:t>. Performance Improvement Project Validation</w:t>
      </w:r>
      <w:bookmarkEnd w:id="91"/>
      <w:bookmarkEnd w:id="92"/>
      <w:bookmarkEnd w:id="93"/>
    </w:p>
    <w:p w14:paraId="62812606" w14:textId="7F590B7F" w:rsidR="003257AF" w:rsidRPr="00F72DF1" w:rsidRDefault="003257AF" w:rsidP="00235DCE">
      <w:pPr>
        <w:pStyle w:val="Heading3"/>
        <w:spacing w:before="0" w:line="240" w:lineRule="auto"/>
        <w:rPr>
          <w:sz w:val="24"/>
        </w:rPr>
      </w:pPr>
      <w:bookmarkStart w:id="94" w:name="_Toc2946218"/>
    </w:p>
    <w:p w14:paraId="3B46FA7B" w14:textId="6ECDA6B3" w:rsidR="00462A11" w:rsidRPr="0004743E" w:rsidRDefault="00462A11" w:rsidP="0004743E">
      <w:pPr>
        <w:pStyle w:val="Heading2"/>
        <w:shd w:val="clear" w:color="auto" w:fill="D3D0E2"/>
        <w:rPr>
          <w:rFonts w:ascii="Open Sans" w:hAnsi="Open Sans" w:cs="Open Sans"/>
          <w:b/>
          <w:bCs/>
          <w:color w:val="auto"/>
          <w:sz w:val="24"/>
          <w:szCs w:val="22"/>
        </w:rPr>
      </w:pPr>
      <w:bookmarkStart w:id="95" w:name="_Toc35871406"/>
      <w:bookmarkStart w:id="96" w:name="_Toc68086981"/>
      <w:r w:rsidRPr="0004743E">
        <w:rPr>
          <w:rFonts w:ascii="Open Sans" w:hAnsi="Open Sans" w:cs="Open Sans"/>
          <w:b/>
          <w:bCs/>
          <w:color w:val="auto"/>
          <w:sz w:val="24"/>
          <w:szCs w:val="22"/>
        </w:rPr>
        <w:t>The Performance Improvement Project Life Cycle</w:t>
      </w:r>
      <w:bookmarkEnd w:id="94"/>
      <w:bookmarkEnd w:id="95"/>
      <w:bookmarkEnd w:id="96"/>
    </w:p>
    <w:p w14:paraId="668D2BBF" w14:textId="77777777" w:rsidR="003257AF" w:rsidRDefault="003257AF" w:rsidP="00235DCE">
      <w:pPr>
        <w:spacing w:line="240" w:lineRule="auto"/>
        <w:rPr>
          <w:szCs w:val="24"/>
        </w:rPr>
      </w:pPr>
    </w:p>
    <w:p w14:paraId="111F06A8" w14:textId="15F1894A" w:rsidR="00933686" w:rsidRDefault="00933686" w:rsidP="00235DCE">
      <w:pPr>
        <w:spacing w:line="240" w:lineRule="auto"/>
        <w:rPr>
          <w:szCs w:val="24"/>
        </w:rPr>
      </w:pPr>
      <w:r>
        <w:rPr>
          <w:szCs w:val="24"/>
        </w:rPr>
        <w:t>In 2018, MassHealth introduced a new approach to conducting Performance Improvement Projects (PIPs).  In the past, plans submitted their annual project report in July to permit the use of the project year’s HEDIS data.  K</w:t>
      </w:r>
      <w:r w:rsidR="00DB6A21">
        <w:rPr>
          <w:szCs w:val="24"/>
        </w:rPr>
        <w:t>epro</w:t>
      </w:r>
      <w:r>
        <w:rPr>
          <w:szCs w:val="24"/>
        </w:rPr>
        <w:t xml:space="preserve">’s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  </w:t>
      </w:r>
    </w:p>
    <w:p w14:paraId="768CEAA2" w14:textId="77777777" w:rsidR="00933686" w:rsidRDefault="00933686" w:rsidP="00235DCE">
      <w:pPr>
        <w:spacing w:line="240" w:lineRule="auto"/>
        <w:rPr>
          <w:szCs w:val="24"/>
        </w:rPr>
      </w:pPr>
    </w:p>
    <w:p w14:paraId="0F7D8F3F" w14:textId="1C1C9F7C" w:rsidR="00462A11" w:rsidRDefault="00462A11" w:rsidP="00235DCE">
      <w:pPr>
        <w:spacing w:line="240" w:lineRule="auto"/>
        <w:rPr>
          <w:szCs w:val="24"/>
        </w:rPr>
      </w:pPr>
      <w:r>
        <w:rPr>
          <w:szCs w:val="24"/>
        </w:rPr>
        <w:t>To permit more real-time review of Performance Improvement Projects, MassHealth adopted a two-stage approach.</w:t>
      </w:r>
    </w:p>
    <w:p w14:paraId="5EED1770" w14:textId="77777777" w:rsidR="00462A11" w:rsidRDefault="00462A11" w:rsidP="00235DCE">
      <w:pPr>
        <w:spacing w:line="240" w:lineRule="auto"/>
        <w:rPr>
          <w:szCs w:val="24"/>
        </w:rPr>
      </w:pPr>
    </w:p>
    <w:p w14:paraId="48A8FC54" w14:textId="16425243" w:rsidR="00462A11" w:rsidRDefault="00462A11" w:rsidP="00235DCE">
      <w:pPr>
        <w:spacing w:line="240" w:lineRule="auto"/>
      </w:pPr>
      <w:r w:rsidRPr="00A01714">
        <w:rPr>
          <w:b/>
        </w:rPr>
        <w:t xml:space="preserve">Baseline/Initial Implementation Period: </w:t>
      </w:r>
      <w:r>
        <w:rPr>
          <w:b/>
        </w:rPr>
        <w:t xml:space="preserve"> </w:t>
      </w:r>
      <w:r w:rsidR="00647C8A" w:rsidRPr="00647C8A">
        <w:t>Calendar Year</w:t>
      </w:r>
      <w:r w:rsidR="00647C8A">
        <w:rPr>
          <w:b/>
        </w:rPr>
        <w:t xml:space="preserve"> </w:t>
      </w:r>
      <w:r>
        <w:t>2019</w:t>
      </w:r>
    </w:p>
    <w:p w14:paraId="15E4F7C9" w14:textId="77777777" w:rsidR="00462A11" w:rsidRDefault="00462A11" w:rsidP="00235DCE">
      <w:pPr>
        <w:spacing w:line="240" w:lineRule="auto"/>
      </w:pPr>
    </w:p>
    <w:p w14:paraId="0C02A89F" w14:textId="1F2D5BFF" w:rsidR="00462A11" w:rsidRDefault="00462A11" w:rsidP="00235DCE">
      <w:pPr>
        <w:spacing w:line="240" w:lineRule="auto"/>
      </w:pPr>
      <w:r w:rsidRPr="00A01714">
        <w:rPr>
          <w:i/>
          <w:u w:val="single"/>
        </w:rPr>
        <w:t>Planning Phase</w:t>
      </w:r>
      <w:r w:rsidRPr="00A01714">
        <w:rPr>
          <w:u w:val="single"/>
        </w:rPr>
        <w:t xml:space="preserve">: </w:t>
      </w:r>
      <w:r>
        <w:rPr>
          <w:u w:val="single"/>
        </w:rPr>
        <w:t xml:space="preserve"> </w:t>
      </w:r>
      <w:r w:rsidRPr="00A01714">
        <w:rPr>
          <w:i/>
          <w:u w:val="single"/>
        </w:rPr>
        <w:t>January</w:t>
      </w:r>
      <w:r>
        <w:rPr>
          <w:i/>
          <w:u w:val="single"/>
        </w:rPr>
        <w:t xml:space="preserve"> 2019 - March 2019 </w:t>
      </w:r>
    </w:p>
    <w:p w14:paraId="5D0BA3FE" w14:textId="3DFABEBB" w:rsidR="00462A11" w:rsidRPr="009D1329" w:rsidRDefault="00462A11" w:rsidP="00235DCE">
      <w:pPr>
        <w:spacing w:line="240" w:lineRule="auto"/>
      </w:pPr>
      <w:r>
        <w:t>During this period, the MCOs developed detailed plans for interventions. MCOs conducted a population analysis, a literature review, and root cause and barrier analyses, all of which contributed to the design of appropriate interventions. MCOs reported on this activity in March 2019. These reports described planned activities, performance measures, and data collection plans for initial implementation. Plans were subject to review and approval by MassHealth and K</w:t>
      </w:r>
      <w:r w:rsidR="00DB6A21">
        <w:t>epro</w:t>
      </w:r>
      <w:r>
        <w:t>.</w:t>
      </w:r>
    </w:p>
    <w:p w14:paraId="229F2503" w14:textId="77777777" w:rsidR="00462A11" w:rsidRDefault="00462A11" w:rsidP="00235DCE">
      <w:pPr>
        <w:spacing w:line="240" w:lineRule="auto"/>
      </w:pPr>
    </w:p>
    <w:p w14:paraId="4E5BA07B" w14:textId="77777777" w:rsidR="00462A11" w:rsidRPr="00A01714" w:rsidRDefault="00462A11" w:rsidP="00235DCE">
      <w:pPr>
        <w:spacing w:line="240" w:lineRule="auto"/>
        <w:rPr>
          <w:u w:val="single"/>
        </w:rPr>
      </w:pPr>
      <w:r w:rsidRPr="00A01714">
        <w:rPr>
          <w:i/>
          <w:u w:val="single"/>
        </w:rPr>
        <w:t xml:space="preserve">Initial Implementation: </w:t>
      </w:r>
      <w:r>
        <w:rPr>
          <w:i/>
          <w:u w:val="single"/>
        </w:rPr>
        <w:t xml:space="preserve"> </w:t>
      </w:r>
      <w:r w:rsidRPr="00A01714">
        <w:rPr>
          <w:i/>
          <w:u w:val="single"/>
        </w:rPr>
        <w:t>Ma</w:t>
      </w:r>
      <w:r>
        <w:rPr>
          <w:i/>
          <w:u w:val="single"/>
        </w:rPr>
        <w:t xml:space="preserve">rch 2019 </w:t>
      </w:r>
      <w:r w:rsidRPr="00A01714">
        <w:rPr>
          <w:i/>
          <w:u w:val="single"/>
        </w:rPr>
        <w:t>-</w:t>
      </w:r>
      <w:r>
        <w:rPr>
          <w:i/>
          <w:u w:val="single"/>
        </w:rPr>
        <w:t xml:space="preserve"> December 2019</w:t>
      </w:r>
    </w:p>
    <w:p w14:paraId="2C2877F6" w14:textId="4249F591" w:rsidR="00462A11" w:rsidRDefault="00462A11" w:rsidP="00235DCE">
      <w:pPr>
        <w:spacing w:line="240" w:lineRule="auto"/>
      </w:pPr>
      <w:r>
        <w:t>Incorporating feedback received from MassHealth and K</w:t>
      </w:r>
      <w:r w:rsidR="00DB6A21">
        <w:t>epro</w:t>
      </w:r>
      <w:r>
        <w:t xml:space="preserve">, the </w:t>
      </w:r>
      <w:r w:rsidR="00647C8A">
        <w:t>MCO</w:t>
      </w:r>
      <w:r>
        <w:t xml:space="preserve">s undertook the implementation of their proposed interventions. The </w:t>
      </w:r>
      <w:r w:rsidR="00647C8A">
        <w:t>MCO</w:t>
      </w:r>
      <w:r>
        <w:t xml:space="preserve">s submitted a progress report in September. In this report, the </w:t>
      </w:r>
      <w:r w:rsidR="00647C8A">
        <w:t>MCO</w:t>
      </w:r>
      <w:r>
        <w:t>s provided baseline data for the performance measures that had been previously approved by MassHealth and K</w:t>
      </w:r>
      <w:r w:rsidR="00DB6A21">
        <w:t>epro</w:t>
      </w:r>
      <w:r>
        <w:t xml:space="preserve">.  </w:t>
      </w:r>
    </w:p>
    <w:p w14:paraId="278ED3B6" w14:textId="77777777" w:rsidR="00462A11" w:rsidRDefault="00462A11" w:rsidP="00235DCE">
      <w:pPr>
        <w:spacing w:line="240" w:lineRule="auto"/>
      </w:pPr>
    </w:p>
    <w:p w14:paraId="2D5CC190" w14:textId="058786E5" w:rsidR="00462A11" w:rsidRDefault="00462A11" w:rsidP="00235DCE">
      <w:pPr>
        <w:spacing w:line="240" w:lineRule="auto"/>
      </w:pPr>
      <w:r w:rsidRPr="00A01714">
        <w:rPr>
          <w:b/>
        </w:rPr>
        <w:t>Final Implementation Period</w:t>
      </w:r>
      <w:r>
        <w:t xml:space="preserve">: </w:t>
      </w:r>
      <w:r w:rsidRPr="00A01714">
        <w:t xml:space="preserve"> </w:t>
      </w:r>
      <w:r w:rsidR="00647C8A">
        <w:t xml:space="preserve">Calendar Year </w:t>
      </w:r>
      <w:r w:rsidR="003B0A08">
        <w:t>2020</w:t>
      </w:r>
    </w:p>
    <w:p w14:paraId="5A7A7FFC" w14:textId="77777777" w:rsidR="00462A11" w:rsidRDefault="00462A11" w:rsidP="00235DCE">
      <w:pPr>
        <w:spacing w:line="240" w:lineRule="auto"/>
        <w:rPr>
          <w:szCs w:val="24"/>
        </w:rPr>
      </w:pPr>
    </w:p>
    <w:p w14:paraId="288CDC1C" w14:textId="77777777" w:rsidR="00462A11" w:rsidRDefault="00462A11" w:rsidP="00235DCE">
      <w:pPr>
        <w:spacing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4B458A61" w14:textId="18D601EA" w:rsidR="00725A3F" w:rsidRDefault="003A6EB5" w:rsidP="00725A3F">
      <w:pPr>
        <w:spacing w:line="240" w:lineRule="auto"/>
      </w:pPr>
      <w:r>
        <w:t>M</w:t>
      </w:r>
      <w:r w:rsidR="00725A3F" w:rsidRPr="00A01714">
        <w:t>COs submi</w:t>
      </w:r>
      <w:r w:rsidR="00725A3F">
        <w:t>tted</w:t>
      </w:r>
      <w:r w:rsidR="00725A3F" w:rsidRPr="00A01714">
        <w:t xml:space="preserve"> </w:t>
      </w:r>
      <w:r w:rsidR="00725A3F">
        <w:t xml:space="preserve">another progress </w:t>
      </w:r>
      <w:r w:rsidR="00725A3F" w:rsidRPr="00A01714">
        <w:t>report</w:t>
      </w:r>
      <w:r w:rsidR="00725A3F">
        <w:t xml:space="preserve"> that </w:t>
      </w:r>
      <w:r w:rsidR="00725A3F" w:rsidRPr="00A01714">
        <w:t>describ</w:t>
      </w:r>
      <w:r w:rsidR="00725A3F">
        <w:t>ed</w:t>
      </w:r>
      <w:r w:rsidR="00725A3F" w:rsidRPr="00A01714">
        <w:t xml:space="preserve"> current interventions, short-term indicators</w:t>
      </w:r>
      <w:r w:rsidR="00725A3F">
        <w:t xml:space="preserve"> and small tests of change</w:t>
      </w:r>
      <w:r w:rsidR="00725A3F" w:rsidRPr="00A01714">
        <w:t xml:space="preserve">, </w:t>
      </w:r>
      <w:r w:rsidR="00725A3F">
        <w:t xml:space="preserve">and performance </w:t>
      </w:r>
      <w:r w:rsidR="00725A3F" w:rsidRPr="00A01714">
        <w:t>data as applicable</w:t>
      </w:r>
      <w:r w:rsidR="00725A3F">
        <w:t xml:space="preserve">. They also </w:t>
      </w:r>
      <w:r w:rsidR="00725A3F" w:rsidRPr="00A01714">
        <w:t>assess</w:t>
      </w:r>
      <w:r w:rsidR="00725A3F">
        <w:t>ed</w:t>
      </w:r>
      <w:r w:rsidR="00725A3F" w:rsidRPr="00A01714">
        <w:t xml:space="preserve"> </w:t>
      </w:r>
      <w:r w:rsidR="00725A3F">
        <w:t xml:space="preserve">the </w:t>
      </w:r>
      <w:r w:rsidR="00725A3F" w:rsidRPr="00A01714">
        <w:t>results</w:t>
      </w:r>
      <w:r w:rsidR="00725A3F">
        <w:t xml:space="preserve"> of the project,</w:t>
      </w:r>
      <w:r w:rsidR="00725A3F" w:rsidRPr="00A01714">
        <w:t xml:space="preserve"> including success and challenges. </w:t>
      </w:r>
    </w:p>
    <w:p w14:paraId="7102BD26" w14:textId="77777777" w:rsidR="00462A11" w:rsidRDefault="00462A11" w:rsidP="00235DCE">
      <w:pPr>
        <w:spacing w:line="240" w:lineRule="auto"/>
      </w:pPr>
    </w:p>
    <w:p w14:paraId="111F408F" w14:textId="77777777" w:rsidR="00462A11" w:rsidRPr="00A01714" w:rsidRDefault="00462A11" w:rsidP="00235DCE">
      <w:pPr>
        <w:spacing w:line="240" w:lineRule="auto"/>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5D2E1165" w14:textId="23A8840D" w:rsidR="00725A3F" w:rsidRDefault="003A6EB5" w:rsidP="00725A3F">
      <w:pPr>
        <w:spacing w:line="240" w:lineRule="auto"/>
      </w:pPr>
      <w:r>
        <w:t>M</w:t>
      </w:r>
      <w:r w:rsidR="00725A3F" w:rsidRPr="00A01714">
        <w:t>COs</w:t>
      </w:r>
      <w:r w:rsidR="00725A3F">
        <w:t xml:space="preserve"> </w:t>
      </w:r>
      <w:r w:rsidR="00725A3F" w:rsidRPr="00A01714">
        <w:t>submit</w:t>
      </w:r>
      <w:r w:rsidR="00725A3F">
        <w:t>ted</w:t>
      </w:r>
      <w:r w:rsidR="00725A3F" w:rsidRPr="00A01714">
        <w:t xml:space="preserve"> </w:t>
      </w:r>
      <w:r w:rsidR="00725A3F">
        <w:t xml:space="preserve">a second </w:t>
      </w:r>
      <w:r w:rsidR="00725A3F" w:rsidRPr="00A01714">
        <w:t>annual report</w:t>
      </w:r>
      <w:r w:rsidR="00725A3F">
        <w:t xml:space="preserve"> that</w:t>
      </w:r>
      <w:r w:rsidR="00725A3F" w:rsidRPr="00A01714">
        <w:t xml:space="preserve"> descri</w:t>
      </w:r>
      <w:r w:rsidR="00725A3F">
        <w:t>bed</w:t>
      </w:r>
      <w:r w:rsidR="00725A3F" w:rsidRPr="00A01714">
        <w:t xml:space="preserve"> current interventions, </w:t>
      </w:r>
      <w:r w:rsidR="00725A3F">
        <w:t>intervention effectiveness</w:t>
      </w:r>
      <w:r w:rsidR="00725A3F" w:rsidRPr="00A01714">
        <w:t xml:space="preserve">, </w:t>
      </w:r>
      <w:r w:rsidR="00725A3F">
        <w:t xml:space="preserve">and performance </w:t>
      </w:r>
      <w:r w:rsidR="00725A3F" w:rsidRPr="00A01714">
        <w:t>data as applicable</w:t>
      </w:r>
      <w:r w:rsidR="00725A3F">
        <w:t xml:space="preserve">. They </w:t>
      </w:r>
      <w:r w:rsidR="00725A3F" w:rsidRPr="00A01714">
        <w:t>assess</w:t>
      </w:r>
      <w:r>
        <w:t>ed</w:t>
      </w:r>
      <w:r w:rsidR="00725A3F" w:rsidRPr="00A01714">
        <w:t xml:space="preserve"> </w:t>
      </w:r>
      <w:r w:rsidR="00725A3F">
        <w:t xml:space="preserve">the </w:t>
      </w:r>
      <w:r w:rsidR="00725A3F" w:rsidRPr="00A01714">
        <w:t>results</w:t>
      </w:r>
      <w:r w:rsidR="00725A3F">
        <w:t xml:space="preserve"> of the project,</w:t>
      </w:r>
      <w:r w:rsidR="00725A3F" w:rsidRPr="00A01714">
        <w:t xml:space="preserve"> in</w:t>
      </w:r>
      <w:r w:rsidR="00725A3F">
        <w:t>cluding success and challenges, and describe</w:t>
      </w:r>
      <w:r>
        <w:t>d</w:t>
      </w:r>
      <w:r w:rsidR="00725A3F">
        <w:t xml:space="preserve"> plans for the final quarter of the initiative.</w:t>
      </w:r>
    </w:p>
    <w:p w14:paraId="4F0F37C8" w14:textId="77777777" w:rsidR="00462A11" w:rsidRDefault="00462A11" w:rsidP="00235DCE">
      <w:pPr>
        <w:spacing w:line="240" w:lineRule="auto"/>
      </w:pPr>
    </w:p>
    <w:p w14:paraId="2CA0D039" w14:textId="77777777" w:rsidR="00462A11" w:rsidRDefault="00462A11" w:rsidP="00235DCE">
      <w:pPr>
        <w:spacing w:line="240" w:lineRule="auto"/>
      </w:pPr>
    </w:p>
    <w:p w14:paraId="03410C03" w14:textId="56038666" w:rsidR="003A6EB5" w:rsidRPr="009F6FCA" w:rsidRDefault="003A6EB5" w:rsidP="003A6EB5">
      <w:pPr>
        <w:spacing w:line="240" w:lineRule="auto"/>
        <w:rPr>
          <w:szCs w:val="24"/>
        </w:rPr>
      </w:pPr>
      <w:r>
        <w:t xml:space="preserve">Each of these reports was reviewed by Kepro.  The 2020 Progress and Annual Reports are discussed herein. Each project was evaluated </w:t>
      </w:r>
      <w:r w:rsidRPr="009F6FCA">
        <w:rPr>
          <w:szCs w:val="24"/>
        </w:rPr>
        <w:t xml:space="preserve">to determine whether the organization selected, designed, and executed the projects in a manner consistent with CMS EQR Protocol </w:t>
      </w:r>
      <w:r>
        <w:rPr>
          <w:szCs w:val="24"/>
        </w:rPr>
        <w:t>1</w:t>
      </w:r>
      <w:r w:rsidRPr="009F6FCA">
        <w:rPr>
          <w:szCs w:val="24"/>
        </w:rPr>
        <w:t>.</w:t>
      </w:r>
      <w:r>
        <w:rPr>
          <w:szCs w:val="24"/>
        </w:rPr>
        <w:t xml:space="preserve"> Kepro </w:t>
      </w:r>
      <w:r w:rsidRPr="009F6FCA">
        <w:rPr>
          <w:szCs w:val="24"/>
        </w:rPr>
        <w:t>also determine</w:t>
      </w:r>
      <w:r>
        <w:rPr>
          <w:szCs w:val="24"/>
        </w:rPr>
        <w:t>d</w:t>
      </w:r>
      <w:r w:rsidRPr="009F6FCA">
        <w:rPr>
          <w:szCs w:val="24"/>
        </w:rPr>
        <w:t xml:space="preserve"> whether the projects achieved or </w:t>
      </w:r>
      <w:r>
        <w:rPr>
          <w:szCs w:val="24"/>
        </w:rPr>
        <w:t xml:space="preserve">are </w:t>
      </w:r>
      <w:r w:rsidRPr="009F6FCA">
        <w:rPr>
          <w:szCs w:val="24"/>
        </w:rPr>
        <w:t>likely</w:t>
      </w:r>
      <w:r>
        <w:rPr>
          <w:szCs w:val="24"/>
        </w:rPr>
        <w:t xml:space="preserve"> to </w:t>
      </w:r>
      <w:r w:rsidRPr="009F6FCA">
        <w:rPr>
          <w:szCs w:val="24"/>
        </w:rPr>
        <w:t xml:space="preserve">achieve favorable results. </w:t>
      </w:r>
      <w:r>
        <w:rPr>
          <w:szCs w:val="24"/>
        </w:rPr>
        <w:t>Kepro distributed detailed evaluation criteria and instructions to the MCOs to support their efforts.</w:t>
      </w:r>
    </w:p>
    <w:p w14:paraId="3F4FCBF9" w14:textId="7933F222" w:rsidR="00151FC3" w:rsidRDefault="00151FC3" w:rsidP="00235DCE">
      <w:pPr>
        <w:spacing w:line="240" w:lineRule="auto"/>
        <w:rPr>
          <w:szCs w:val="24"/>
        </w:rPr>
      </w:pPr>
    </w:p>
    <w:p w14:paraId="6091292B" w14:textId="77777777" w:rsidR="00151FC3" w:rsidRDefault="00151FC3" w:rsidP="00151FC3">
      <w:pPr>
        <w:spacing w:line="240" w:lineRule="auto"/>
      </w:pPr>
      <w:r>
        <w:t>The PIP review is a four-step process:</w:t>
      </w:r>
    </w:p>
    <w:p w14:paraId="3BE5431E" w14:textId="77777777" w:rsidR="00151FC3" w:rsidRDefault="00151FC3" w:rsidP="00151FC3">
      <w:pPr>
        <w:spacing w:line="240" w:lineRule="auto"/>
        <w:rPr>
          <w:rFonts w:ascii="Garamond" w:hAnsi="Garamond"/>
        </w:rPr>
      </w:pPr>
    </w:p>
    <w:p w14:paraId="0A4FF638" w14:textId="3DC9792A" w:rsidR="00E5448F" w:rsidRPr="00DA6CD9" w:rsidRDefault="00151FC3" w:rsidP="00AA1BC8">
      <w:pPr>
        <w:pStyle w:val="ListParagraph"/>
        <w:numPr>
          <w:ilvl w:val="0"/>
          <w:numId w:val="25"/>
        </w:numPr>
        <w:spacing w:line="240" w:lineRule="auto"/>
        <w:rPr>
          <w:szCs w:val="24"/>
        </w:rPr>
      </w:pPr>
      <w:r w:rsidRPr="0004743E">
        <w:rPr>
          <w:b/>
          <w:i/>
          <w:iCs/>
        </w:rPr>
        <w:t>PIP Questionnaire</w:t>
      </w:r>
      <w:r w:rsidRPr="003A6EB5">
        <w:rPr>
          <w:bCs/>
        </w:rPr>
        <w:t>.</w:t>
      </w:r>
      <w:r>
        <w:t xml:space="preserve"> </w:t>
      </w:r>
      <w:r w:rsidR="00E5448F" w:rsidRPr="00DA6CD9">
        <w:rPr>
          <w:szCs w:val="24"/>
        </w:rPr>
        <w:t xml:space="preserve">Plans submit a completed reporting questionnaire for each PIP. This questionnaire is </w:t>
      </w:r>
      <w:proofErr w:type="gramStart"/>
      <w:r w:rsidR="00E5448F" w:rsidRPr="00DA6CD9">
        <w:rPr>
          <w:szCs w:val="24"/>
        </w:rPr>
        <w:t>stage-specific</w:t>
      </w:r>
      <w:proofErr w:type="gramEnd"/>
      <w:r w:rsidR="00E5448F" w:rsidRPr="00DA6CD9">
        <w:rPr>
          <w:szCs w:val="24"/>
        </w:rPr>
        <w:t xml:space="preserve">. In 2020, plans submitted a Project Update (March) and a report on Project Results report (September).  The Progress Update report asked for a description of stakeholder involvement; an update to project goals, if any; the status of intervention implementation and any barriers experienced; and plans for going forward.  The Project Results report included a description of the strategies used to ensure the cultural competence of interventions; an updated population analysis; an analysis of intervention outcome effectiveness;  the remeasurement of identified performance indicators; status and barriers;  and a description of lessons learned by the project team.  </w:t>
      </w:r>
    </w:p>
    <w:p w14:paraId="4A15B64C" w14:textId="38A587BA" w:rsidR="00151FC3" w:rsidRDefault="00151FC3" w:rsidP="00E5448F">
      <w:pPr>
        <w:pStyle w:val="ListParagraph"/>
        <w:spacing w:line="240" w:lineRule="auto"/>
      </w:pPr>
    </w:p>
    <w:p w14:paraId="3DFF6065" w14:textId="796EEEAD" w:rsidR="00151FC3" w:rsidRDefault="00151FC3" w:rsidP="00AA1BC8">
      <w:pPr>
        <w:pStyle w:val="ListParagraph"/>
        <w:numPr>
          <w:ilvl w:val="0"/>
          <w:numId w:val="25"/>
        </w:numPr>
        <w:spacing w:line="240" w:lineRule="auto"/>
      </w:pPr>
      <w:r w:rsidRPr="0004743E">
        <w:rPr>
          <w:b/>
          <w:i/>
          <w:iCs/>
        </w:rPr>
        <w:t>Desktop Review</w:t>
      </w:r>
      <w:r w:rsidRPr="003A6EB5">
        <w:rPr>
          <w:bCs/>
          <w:i/>
          <w:iCs/>
        </w:rPr>
        <w:t>.</w:t>
      </w:r>
      <w:r>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project. The Medical Director’s focus is on proposed or implemented clinical interventions.</w:t>
      </w:r>
    </w:p>
    <w:p w14:paraId="0921D3EB" w14:textId="77777777" w:rsidR="00151FC3" w:rsidRDefault="00151FC3" w:rsidP="00151FC3">
      <w:pPr>
        <w:pStyle w:val="ListParagraph"/>
        <w:spacing w:line="240" w:lineRule="auto"/>
      </w:pPr>
    </w:p>
    <w:p w14:paraId="71CB8DF3" w14:textId="77777777" w:rsidR="00151FC3" w:rsidRDefault="00151FC3" w:rsidP="00B74656">
      <w:pPr>
        <w:pStyle w:val="ListParagraph"/>
        <w:numPr>
          <w:ilvl w:val="0"/>
          <w:numId w:val="1"/>
        </w:numPr>
        <w:spacing w:line="240" w:lineRule="auto"/>
      </w:pPr>
      <w:r w:rsidRPr="0004743E">
        <w:rPr>
          <w:b/>
          <w:i/>
          <w:iCs/>
        </w:rPr>
        <w:t>Conference with the Plan</w:t>
      </w:r>
      <w:r w:rsidRPr="003A6EB5">
        <w:rPr>
          <w:bCs/>
          <w:i/>
          <w:iCs/>
        </w:rPr>
        <w:t>.</w:t>
      </w:r>
      <w:r>
        <w:t xml:space="preserve"> The Technical Reviewer and Medical Director meet telephonically with representatives of the plan to obtain clarification on identified issues as well as to offer recommendations for improvement. The plan is offered the opportunity to resubmit the PIP questionnaire within 10 calendar days, although it is not required to do so.</w:t>
      </w:r>
    </w:p>
    <w:p w14:paraId="29118A3B" w14:textId="77777777" w:rsidR="00151FC3" w:rsidRDefault="00151FC3" w:rsidP="00151FC3">
      <w:pPr>
        <w:spacing w:line="240" w:lineRule="auto"/>
      </w:pPr>
    </w:p>
    <w:p w14:paraId="20F0C317" w14:textId="05A75619" w:rsidR="00151FC3" w:rsidRDefault="00151FC3" w:rsidP="00B74656">
      <w:pPr>
        <w:pStyle w:val="ListParagraph"/>
        <w:numPr>
          <w:ilvl w:val="0"/>
          <w:numId w:val="1"/>
        </w:numPr>
        <w:spacing w:line="240" w:lineRule="auto"/>
      </w:pPr>
      <w:r w:rsidRPr="0004743E">
        <w:rPr>
          <w:b/>
          <w:i/>
          <w:iCs/>
        </w:rPr>
        <w:t>Final Report</w:t>
      </w:r>
      <w:r w:rsidRPr="003A6EB5">
        <w:rPr>
          <w:bCs/>
          <w:i/>
          <w:iCs/>
        </w:rPr>
        <w:t>.</w:t>
      </w:r>
      <w:r>
        <w:t xml:space="preserve"> The reviewer assesses the plan’s performance in the areas of problem definition, analysis, measurement, improvement strategies, and outcome effectiveness analysis. The Medical Director documents his or her findings and, in collaboration with the Technical Reviewer, develops recommendations. K</w:t>
      </w:r>
      <w:r w:rsidR="00DB6A21">
        <w:t>epro</w:t>
      </w:r>
      <w:r>
        <w:t xml:space="preserve"> evaluates an MCO’s performance against a set of pre-determined criteria. The Technical Reviewer assigns a score to each individual rating criterion and rates i</w:t>
      </w:r>
      <w:r w:rsidRPr="00462A11">
        <w:rPr>
          <w:szCs w:val="24"/>
        </w:rPr>
        <w:t xml:space="preserve">ndividual standards as either 1 (does not meet item criteria); 2 (partially meets item criteria); or 3 (meets item criteria). </w:t>
      </w:r>
      <w:r>
        <w:t>A rating score is calculated by dividing the sum of all points received by the sum of all available points. This ratio is presented as a percentage. The findings of the Technical Reviewer and Medical Director are synthesized into a final report to MassHealth and the MCO.</w:t>
      </w:r>
    </w:p>
    <w:p w14:paraId="292B4547" w14:textId="52B2EA10" w:rsidR="00384D32" w:rsidRDefault="00384D32" w:rsidP="00235DCE">
      <w:pPr>
        <w:spacing w:line="240" w:lineRule="auto"/>
      </w:pPr>
    </w:p>
    <w:p w14:paraId="119B8E0B" w14:textId="651D056F" w:rsidR="00196602" w:rsidRPr="0004743E" w:rsidRDefault="00933686" w:rsidP="0004743E">
      <w:pPr>
        <w:pStyle w:val="Heading2"/>
        <w:shd w:val="clear" w:color="auto" w:fill="D3D0E2"/>
        <w:spacing w:before="0" w:line="240" w:lineRule="auto"/>
        <w:rPr>
          <w:rFonts w:ascii="Open Sans" w:hAnsi="Open Sans" w:cs="Open Sans"/>
          <w:b/>
          <w:bCs/>
          <w:color w:val="auto"/>
          <w:sz w:val="24"/>
          <w:szCs w:val="22"/>
        </w:rPr>
      </w:pPr>
      <w:bookmarkStart w:id="97" w:name="_Toc35871407"/>
      <w:bookmarkStart w:id="98" w:name="_Toc68086982"/>
      <w:bookmarkStart w:id="99" w:name="_Toc535836011"/>
      <w:r w:rsidRPr="0004743E">
        <w:rPr>
          <w:rFonts w:ascii="Open Sans" w:hAnsi="Open Sans" w:cs="Open Sans"/>
          <w:b/>
          <w:bCs/>
          <w:color w:val="auto"/>
          <w:sz w:val="24"/>
          <w:szCs w:val="22"/>
        </w:rPr>
        <w:t>Performance Improvement Project Topics</w:t>
      </w:r>
      <w:bookmarkEnd w:id="97"/>
      <w:bookmarkEnd w:id="98"/>
    </w:p>
    <w:p w14:paraId="02648910" w14:textId="77777777" w:rsidR="00933686" w:rsidRPr="00933686" w:rsidRDefault="00933686" w:rsidP="00151FC3"/>
    <w:p w14:paraId="4FD1A3A5" w14:textId="77777777" w:rsidR="00933686" w:rsidRDefault="00933686" w:rsidP="00933686">
      <w:pPr>
        <w:spacing w:line="240" w:lineRule="auto"/>
      </w:pPr>
      <w:r w:rsidRPr="008C0B10">
        <w:t xml:space="preserve">MassHealth </w:t>
      </w:r>
      <w:r>
        <w:t>MCOs</w:t>
      </w:r>
      <w:r w:rsidRPr="008C0B10">
        <w:t xml:space="preserve"> are required to conduct two Performance Improvement Projects</w:t>
      </w:r>
      <w:r>
        <w:t xml:space="preserve"> (PIPs)</w:t>
      </w:r>
      <w:r w:rsidRPr="008C0B10">
        <w:t xml:space="preserve"> annually</w:t>
      </w:r>
      <w:r>
        <w:t>, one from each of the following domains:</w:t>
      </w:r>
    </w:p>
    <w:p w14:paraId="387FE202" w14:textId="77777777" w:rsidR="00933686" w:rsidRDefault="00933686" w:rsidP="00933686">
      <w:pPr>
        <w:spacing w:line="240" w:lineRule="auto"/>
      </w:pPr>
    </w:p>
    <w:p w14:paraId="1D0E443D" w14:textId="77777777" w:rsidR="00933686" w:rsidRPr="00F72DF1" w:rsidRDefault="00933686" w:rsidP="00933686">
      <w:pPr>
        <w:spacing w:line="240" w:lineRule="auto"/>
        <w:ind w:left="360"/>
        <w:rPr>
          <w:rFonts w:cstheme="minorHAnsi"/>
          <w:bCs/>
          <w:szCs w:val="24"/>
        </w:rPr>
      </w:pPr>
      <w:r w:rsidRPr="00F72DF1">
        <w:rPr>
          <w:rFonts w:cstheme="minorHAnsi"/>
          <w:bCs/>
          <w:i/>
          <w:szCs w:val="24"/>
        </w:rPr>
        <w:t>Behavioral Health -</w:t>
      </w:r>
      <w:r w:rsidRPr="00F72DF1">
        <w:rPr>
          <w:rFonts w:cstheme="minorHAnsi"/>
          <w:bCs/>
          <w:szCs w:val="24"/>
        </w:rPr>
        <w:t xml:space="preserve"> Promoting well-being through prevention, assessment, and treatment of mental illness including substance use and other dependencies; and</w:t>
      </w:r>
    </w:p>
    <w:p w14:paraId="475CA603" w14:textId="77777777" w:rsidR="00933686" w:rsidRPr="00F72DF1" w:rsidRDefault="00933686" w:rsidP="00933686">
      <w:pPr>
        <w:spacing w:line="240" w:lineRule="auto"/>
        <w:ind w:left="720"/>
        <w:rPr>
          <w:rFonts w:cstheme="minorHAnsi"/>
          <w:szCs w:val="24"/>
        </w:rPr>
      </w:pPr>
    </w:p>
    <w:p w14:paraId="4859905D" w14:textId="3220F748" w:rsidR="00933686" w:rsidRPr="00F72DF1" w:rsidRDefault="00933686" w:rsidP="00933686">
      <w:pPr>
        <w:spacing w:line="240" w:lineRule="auto"/>
        <w:ind w:left="360"/>
        <w:rPr>
          <w:rFonts w:cstheme="minorHAnsi"/>
          <w:bCs/>
          <w:color w:val="FFFFFF" w:themeColor="background1"/>
          <w:szCs w:val="24"/>
        </w:rPr>
      </w:pPr>
      <w:r w:rsidRPr="00F72DF1">
        <w:rPr>
          <w:rFonts w:cstheme="minorHAnsi"/>
          <w:bCs/>
          <w:i/>
          <w:szCs w:val="24"/>
        </w:rPr>
        <w:t xml:space="preserve">Population and Community Needs Assessment and Risk Stratification - </w:t>
      </w:r>
      <w:r w:rsidRPr="00F72DF1">
        <w:rPr>
          <w:rFonts w:cstheme="minorHAnsi"/>
          <w:bCs/>
          <w:szCs w:val="24"/>
        </w:rPr>
        <w:t xml:space="preserve">Identifying and assessing priority populations for health conditions and social determinant factors with the most significant size and impact and developing interventions to address the appropriate and timely care of these priority </w:t>
      </w:r>
      <w:r w:rsidR="007F5C35" w:rsidRPr="00F72DF1">
        <w:rPr>
          <w:rFonts w:cstheme="minorHAnsi"/>
          <w:bCs/>
          <w:szCs w:val="24"/>
        </w:rPr>
        <w:t>populations.</w:t>
      </w:r>
    </w:p>
    <w:p w14:paraId="7B178C42" w14:textId="2A6F22EB" w:rsidR="00196602" w:rsidRDefault="00196602" w:rsidP="00235DCE">
      <w:pPr>
        <w:spacing w:line="240" w:lineRule="auto"/>
      </w:pPr>
    </w:p>
    <w:p w14:paraId="5743F844" w14:textId="02D9E993" w:rsidR="00933686" w:rsidRDefault="00933686" w:rsidP="00933686">
      <w:pPr>
        <w:spacing w:line="240" w:lineRule="auto"/>
        <w:contextualSpacing/>
      </w:pPr>
      <w:r>
        <w:t>In Calendar Year 20</w:t>
      </w:r>
      <w:r w:rsidR="00F30463">
        <w:t>20</w:t>
      </w:r>
      <w:r>
        <w:t xml:space="preserve">, Managed Care Organizations </w:t>
      </w:r>
      <w:r w:rsidR="00F30463">
        <w:t xml:space="preserve">continued work on </w:t>
      </w:r>
      <w:r>
        <w:t>the following Performance Improvement Projects.</w:t>
      </w:r>
    </w:p>
    <w:p w14:paraId="659839FE" w14:textId="77777777" w:rsidR="00933686" w:rsidRDefault="00933686" w:rsidP="00933686">
      <w:pPr>
        <w:spacing w:line="240" w:lineRule="auto"/>
        <w:contextualSpacing/>
      </w:pPr>
    </w:p>
    <w:p w14:paraId="1BF5B7B1" w14:textId="77777777" w:rsidR="00933686" w:rsidRPr="0004743E" w:rsidRDefault="00933686" w:rsidP="00933686">
      <w:pPr>
        <w:spacing w:line="240" w:lineRule="auto"/>
        <w:contextualSpacing/>
        <w:rPr>
          <w:b/>
          <w:bCs/>
        </w:rPr>
      </w:pPr>
      <w:r w:rsidRPr="0004743E">
        <w:rPr>
          <w:b/>
          <w:bCs/>
          <w:u w:val="single"/>
        </w:rPr>
        <w:t>Domain 1</w:t>
      </w:r>
      <w:r w:rsidRPr="0004743E">
        <w:rPr>
          <w:b/>
          <w:bCs/>
        </w:rPr>
        <w:t>:  Behavioral Health</w:t>
      </w:r>
    </w:p>
    <w:p w14:paraId="3C94C2CA" w14:textId="77777777" w:rsidR="00933686" w:rsidRPr="009856A6" w:rsidRDefault="00933686" w:rsidP="00AA1BC8">
      <w:pPr>
        <w:pStyle w:val="ListParagraph"/>
        <w:numPr>
          <w:ilvl w:val="0"/>
          <w:numId w:val="11"/>
        </w:numPr>
        <w:spacing w:line="240" w:lineRule="auto"/>
        <w:rPr>
          <w:rFonts w:ascii="Calibri" w:eastAsia="Times New Roman" w:hAnsi="Calibri" w:cs="Calibri"/>
          <w:bCs/>
          <w:szCs w:val="24"/>
        </w:rPr>
      </w:pPr>
      <w:r w:rsidRPr="009856A6">
        <w:rPr>
          <w:rFonts w:ascii="Calibri" w:eastAsia="Times New Roman" w:hAnsi="Calibri" w:cs="Calibri"/>
          <w:bCs/>
          <w:szCs w:val="24"/>
        </w:rPr>
        <w:t>Improving Follow Up After Hospitalization for a Mental Illness (BMCHP)</w:t>
      </w:r>
    </w:p>
    <w:p w14:paraId="32018FC8" w14:textId="77777777" w:rsidR="00933686" w:rsidRPr="009856A6" w:rsidRDefault="00933686" w:rsidP="00AA1BC8">
      <w:pPr>
        <w:pStyle w:val="ListParagraph"/>
        <w:numPr>
          <w:ilvl w:val="0"/>
          <w:numId w:val="11"/>
        </w:numPr>
        <w:spacing w:line="240" w:lineRule="auto"/>
        <w:rPr>
          <w:rFonts w:ascii="Calibri" w:eastAsia="Times New Roman" w:hAnsi="Calibri" w:cs="Calibri"/>
          <w:szCs w:val="24"/>
        </w:rPr>
      </w:pPr>
      <w:r w:rsidRPr="009856A6">
        <w:rPr>
          <w:szCs w:val="24"/>
        </w:rPr>
        <w:t>Improving Behavioral Health Screening for Adolescent Members</w:t>
      </w:r>
      <w:r>
        <w:rPr>
          <w:szCs w:val="24"/>
        </w:rPr>
        <w:t xml:space="preserve"> (Tufts Health Together)</w:t>
      </w:r>
    </w:p>
    <w:p w14:paraId="00F5C1AE" w14:textId="77777777" w:rsidR="00933686" w:rsidRDefault="00933686" w:rsidP="00933686">
      <w:pPr>
        <w:spacing w:line="240" w:lineRule="auto"/>
        <w:contextualSpacing/>
      </w:pPr>
    </w:p>
    <w:p w14:paraId="6F13D167" w14:textId="77777777" w:rsidR="00933686" w:rsidRPr="0004743E" w:rsidRDefault="00933686" w:rsidP="00933686">
      <w:pPr>
        <w:spacing w:line="240" w:lineRule="auto"/>
        <w:contextualSpacing/>
        <w:rPr>
          <w:rFonts w:cstheme="minorHAnsi"/>
          <w:b/>
          <w:szCs w:val="24"/>
        </w:rPr>
      </w:pPr>
      <w:r w:rsidRPr="0004743E">
        <w:rPr>
          <w:rFonts w:cstheme="minorHAnsi"/>
          <w:b/>
          <w:szCs w:val="24"/>
          <w:u w:val="single"/>
        </w:rPr>
        <w:t>Domain 2</w:t>
      </w:r>
      <w:r w:rsidRPr="0004743E">
        <w:rPr>
          <w:rFonts w:cstheme="minorHAnsi"/>
          <w:b/>
          <w:szCs w:val="24"/>
        </w:rPr>
        <w:t>:  Population and Community Needs Assessment and Risk Stratification</w:t>
      </w:r>
    </w:p>
    <w:p w14:paraId="6655482A" w14:textId="77777777" w:rsidR="00933686" w:rsidRPr="009856A6" w:rsidRDefault="00933686" w:rsidP="00AA1BC8">
      <w:pPr>
        <w:pStyle w:val="NormalWeb"/>
        <w:numPr>
          <w:ilvl w:val="0"/>
          <w:numId w:val="10"/>
        </w:numPr>
        <w:spacing w:before="0" w:beforeAutospacing="0" w:after="0" w:afterAutospacing="0"/>
        <w:rPr>
          <w:rFonts w:asciiTheme="minorHAnsi" w:eastAsia="Times New Roman" w:hAnsiTheme="minorHAnsi" w:cstheme="minorHAnsi"/>
        </w:rPr>
      </w:pPr>
      <w:r w:rsidRPr="009856A6">
        <w:rPr>
          <w:rFonts w:asciiTheme="minorHAnsi" w:eastAsia="Times New Roman" w:hAnsiTheme="minorHAnsi" w:cstheme="minorHAnsi"/>
          <w:bCs/>
        </w:rPr>
        <w:t>Improving Asthma Control and Medication Adherence Among the MassHealth Population (BMCHP)</w:t>
      </w:r>
    </w:p>
    <w:p w14:paraId="70BE6047" w14:textId="58D927EE" w:rsidR="00933686" w:rsidRPr="007B456A" w:rsidRDefault="00933686" w:rsidP="00AA1BC8">
      <w:pPr>
        <w:pStyle w:val="ListParagraph"/>
        <w:numPr>
          <w:ilvl w:val="0"/>
          <w:numId w:val="10"/>
        </w:numPr>
        <w:tabs>
          <w:tab w:val="left" w:pos="3024"/>
        </w:tabs>
        <w:spacing w:line="240" w:lineRule="auto"/>
        <w:rPr>
          <w:rFonts w:cstheme="minorHAnsi"/>
          <w:bCs/>
          <w:szCs w:val="24"/>
        </w:rPr>
      </w:pPr>
      <w:r w:rsidRPr="009856A6">
        <w:rPr>
          <w:rFonts w:cstheme="minorHAnsi"/>
        </w:rPr>
        <w:t>Utilize Health-Related Social Needs Assessment Screening to Improve Pediatric Members’ Health Outcomes</w:t>
      </w:r>
      <w:r>
        <w:rPr>
          <w:rFonts w:cstheme="minorHAnsi"/>
        </w:rPr>
        <w:t xml:space="preserve"> (Tufts Health Together)</w:t>
      </w:r>
    </w:p>
    <w:p w14:paraId="1DDDCD33" w14:textId="2A3D43BB" w:rsidR="007B456A" w:rsidRDefault="007B456A" w:rsidP="007B456A">
      <w:pPr>
        <w:tabs>
          <w:tab w:val="left" w:pos="3024"/>
        </w:tabs>
        <w:spacing w:line="240" w:lineRule="auto"/>
        <w:rPr>
          <w:rFonts w:cstheme="minorHAnsi"/>
          <w:bCs/>
          <w:szCs w:val="24"/>
        </w:rPr>
      </w:pPr>
    </w:p>
    <w:p w14:paraId="0B5C18A8" w14:textId="4AC8F547" w:rsidR="007B456A" w:rsidRPr="007B456A" w:rsidRDefault="007B456A" w:rsidP="007B456A">
      <w:pPr>
        <w:tabs>
          <w:tab w:val="left" w:pos="3024"/>
        </w:tabs>
        <w:spacing w:line="240" w:lineRule="auto"/>
        <w:rPr>
          <w:rFonts w:cstheme="minorHAnsi"/>
          <w:bCs/>
          <w:szCs w:val="24"/>
        </w:rPr>
      </w:pPr>
      <w:r>
        <w:rPr>
          <w:rFonts w:cstheme="minorHAnsi"/>
          <w:bCs/>
          <w:szCs w:val="24"/>
        </w:rPr>
        <w:t>Based on its review of the MassHealth managed care organizations’ Performance Improvement Projects, K</w:t>
      </w:r>
      <w:r w:rsidR="00DB6A21">
        <w:rPr>
          <w:rFonts w:cstheme="minorHAnsi"/>
          <w:bCs/>
          <w:szCs w:val="24"/>
        </w:rPr>
        <w:t>epro</w:t>
      </w:r>
      <w:r>
        <w:rPr>
          <w:rFonts w:cstheme="minorHAnsi"/>
          <w:bCs/>
          <w:szCs w:val="24"/>
        </w:rPr>
        <w:t xml:space="preserve"> did not discern any issues related to any plan’s quality of care or the timeliness of or access to care.</w:t>
      </w:r>
    </w:p>
    <w:p w14:paraId="086812D9" w14:textId="77777777" w:rsidR="00196602" w:rsidRPr="00235DCE" w:rsidRDefault="00196602" w:rsidP="00235DCE">
      <w:pPr>
        <w:pStyle w:val="Heading2"/>
        <w:spacing w:before="0" w:line="240" w:lineRule="auto"/>
        <w:rPr>
          <w:sz w:val="24"/>
          <w:szCs w:val="24"/>
        </w:rPr>
      </w:pPr>
    </w:p>
    <w:bookmarkEnd w:id="99"/>
    <w:p w14:paraId="398C2976" w14:textId="77777777" w:rsidR="001F1B76" w:rsidRDefault="001F1B76" w:rsidP="00235DCE">
      <w:pPr>
        <w:pStyle w:val="ListParagraph"/>
        <w:spacing w:line="240" w:lineRule="auto"/>
      </w:pPr>
    </w:p>
    <w:p w14:paraId="7E768C65" w14:textId="77777777" w:rsidR="00C56BC6" w:rsidRDefault="00C56BC6">
      <w:pPr>
        <w:spacing w:after="160"/>
        <w:rPr>
          <w:rFonts w:ascii="DIN Pro Cond Bold" w:eastAsiaTheme="majorEastAsia" w:hAnsi="DIN Pro Cond Bold" w:cstheme="majorBidi"/>
          <w:caps/>
          <w:color w:val="00A3AD"/>
          <w:sz w:val="28"/>
          <w:szCs w:val="24"/>
        </w:rPr>
      </w:pPr>
      <w:r>
        <w:br w:type="page"/>
      </w:r>
    </w:p>
    <w:p w14:paraId="176DFD0C" w14:textId="6111AF14" w:rsidR="001F1B76" w:rsidRPr="0004743E" w:rsidRDefault="004B0D75" w:rsidP="0004743E">
      <w:pPr>
        <w:pStyle w:val="Heading2"/>
        <w:shd w:val="clear" w:color="auto" w:fill="D3D0E2"/>
        <w:rPr>
          <w:rFonts w:ascii="Open Sans" w:hAnsi="Open Sans" w:cs="Open Sans"/>
          <w:b/>
          <w:bCs/>
          <w:color w:val="auto"/>
          <w:sz w:val="24"/>
          <w:szCs w:val="22"/>
        </w:rPr>
      </w:pPr>
      <w:bookmarkStart w:id="100" w:name="_Toc35871408"/>
      <w:bookmarkStart w:id="101" w:name="_Toc68086983"/>
      <w:r w:rsidRPr="0004743E">
        <w:rPr>
          <w:rFonts w:ascii="Open Sans" w:hAnsi="Open Sans" w:cs="Open Sans"/>
          <w:b/>
          <w:bCs/>
          <w:color w:val="auto"/>
          <w:sz w:val="24"/>
          <w:szCs w:val="22"/>
        </w:rPr>
        <w:lastRenderedPageBreak/>
        <w:t>Comparative Analysis</w:t>
      </w:r>
      <w:bookmarkEnd w:id="100"/>
      <w:bookmarkEnd w:id="101"/>
    </w:p>
    <w:p w14:paraId="10474BC1" w14:textId="43AF1B57" w:rsidR="00FC2C34" w:rsidRDefault="00FC2C34" w:rsidP="00235DCE">
      <w:pPr>
        <w:spacing w:line="240" w:lineRule="auto"/>
      </w:pPr>
    </w:p>
    <w:p w14:paraId="47367947" w14:textId="35BB4C44" w:rsidR="00F33A90" w:rsidRDefault="00F33A90" w:rsidP="00235DCE">
      <w:pPr>
        <w:spacing w:line="240" w:lineRule="auto"/>
      </w:pPr>
      <w:r>
        <w:rPr>
          <w:u w:val="single"/>
        </w:rPr>
        <w:t>Interventions</w:t>
      </w:r>
    </w:p>
    <w:p w14:paraId="12997B06" w14:textId="2AA6F4E1" w:rsidR="00050E69" w:rsidRDefault="00050E69" w:rsidP="00235DCE">
      <w:pPr>
        <w:spacing w:line="240" w:lineRule="auto"/>
      </w:pPr>
      <w:r>
        <w:t>MassHealth Managed Care Organizations used a wide variety of approaches to address their project goals.</w:t>
      </w:r>
    </w:p>
    <w:p w14:paraId="25114D4E" w14:textId="77777777" w:rsidR="00050E69" w:rsidRDefault="00050E69" w:rsidP="00235DCE">
      <w:pPr>
        <w:spacing w:line="240" w:lineRule="auto"/>
      </w:pPr>
    </w:p>
    <w:p w14:paraId="23CF5EB0" w14:textId="344468A0" w:rsidR="00050E69" w:rsidRPr="0004743E" w:rsidRDefault="00C56BC6" w:rsidP="00742B7B">
      <w:pPr>
        <w:spacing w:line="240" w:lineRule="auto"/>
        <w:rPr>
          <w:rFonts w:ascii="Raleway SemiBold" w:hAnsi="Raleway SemiBold"/>
          <w:bCs/>
          <w:color w:val="403A60"/>
          <w:sz w:val="22"/>
          <w:szCs w:val="20"/>
        </w:rPr>
      </w:pPr>
      <w:r w:rsidRPr="0004743E">
        <w:rPr>
          <w:rFonts w:ascii="Raleway SemiBold" w:hAnsi="Raleway SemiBold"/>
          <w:bCs/>
          <w:color w:val="403A60"/>
          <w:sz w:val="22"/>
          <w:szCs w:val="20"/>
        </w:rPr>
        <w:t xml:space="preserve">Exhibit </w:t>
      </w:r>
      <w:r w:rsidR="0004743E">
        <w:rPr>
          <w:rFonts w:ascii="Raleway SemiBold" w:hAnsi="Raleway SemiBold"/>
          <w:bCs/>
          <w:color w:val="403A60"/>
          <w:sz w:val="22"/>
          <w:szCs w:val="20"/>
        </w:rPr>
        <w:t>4.1.</w:t>
      </w:r>
      <w:r w:rsidR="00050E69" w:rsidRPr="0004743E">
        <w:rPr>
          <w:rFonts w:ascii="Raleway SemiBold" w:hAnsi="Raleway SemiBold"/>
          <w:bCs/>
          <w:color w:val="403A60"/>
          <w:sz w:val="22"/>
          <w:szCs w:val="20"/>
        </w:rPr>
        <w:t xml:space="preserve">  Intervention Approach</w:t>
      </w:r>
    </w:p>
    <w:tbl>
      <w:tblPr>
        <w:tblStyle w:val="TableGrid"/>
        <w:tblW w:w="0" w:type="auto"/>
        <w:tblLook w:val="04A0" w:firstRow="1" w:lastRow="0" w:firstColumn="1" w:lastColumn="0" w:noHBand="0" w:noVBand="1"/>
      </w:tblPr>
      <w:tblGrid>
        <w:gridCol w:w="3116"/>
        <w:gridCol w:w="3117"/>
      </w:tblGrid>
      <w:tr w:rsidR="00050E69" w14:paraId="72ABCCBC" w14:textId="77777777" w:rsidTr="003616E6">
        <w:tc>
          <w:tcPr>
            <w:tcW w:w="3116" w:type="dxa"/>
            <w:shd w:val="clear" w:color="auto" w:fill="D3D0E2"/>
          </w:tcPr>
          <w:p w14:paraId="65704600" w14:textId="6A01E11B" w:rsidR="00050E69" w:rsidRPr="00050E69" w:rsidRDefault="00050E69" w:rsidP="00235DCE">
            <w:pPr>
              <w:rPr>
                <w:b/>
              </w:rPr>
            </w:pPr>
            <w:r w:rsidRPr="00050E69">
              <w:rPr>
                <w:b/>
              </w:rPr>
              <w:t>Intervention Approach</w:t>
            </w:r>
          </w:p>
        </w:tc>
        <w:tc>
          <w:tcPr>
            <w:tcW w:w="3117" w:type="dxa"/>
            <w:shd w:val="clear" w:color="auto" w:fill="D3D0E2"/>
          </w:tcPr>
          <w:p w14:paraId="1F3A5375" w14:textId="119C4B85" w:rsidR="00050E69" w:rsidRPr="00764CD7" w:rsidRDefault="00050E69" w:rsidP="00235DCE">
            <w:pPr>
              <w:jc w:val="center"/>
              <w:rPr>
                <w:b/>
              </w:rPr>
            </w:pPr>
            <w:r>
              <w:rPr>
                <w:b/>
              </w:rPr>
              <w:t>Number of Interventions</w:t>
            </w:r>
          </w:p>
        </w:tc>
      </w:tr>
      <w:tr w:rsidR="00050E69" w14:paraId="2D6C7E13" w14:textId="77777777" w:rsidTr="00510C1D">
        <w:tc>
          <w:tcPr>
            <w:tcW w:w="3116" w:type="dxa"/>
          </w:tcPr>
          <w:p w14:paraId="43DA2A3A" w14:textId="77777777" w:rsidR="00050E69" w:rsidRDefault="00050E69" w:rsidP="00235DCE">
            <w:r>
              <w:t>Care Management</w:t>
            </w:r>
          </w:p>
        </w:tc>
        <w:tc>
          <w:tcPr>
            <w:tcW w:w="3117" w:type="dxa"/>
          </w:tcPr>
          <w:p w14:paraId="2392DC7F" w14:textId="210BFAA2" w:rsidR="00050E69" w:rsidRDefault="00050E69" w:rsidP="00235DCE">
            <w:pPr>
              <w:jc w:val="center"/>
            </w:pPr>
            <w:r>
              <w:t>2</w:t>
            </w:r>
          </w:p>
        </w:tc>
      </w:tr>
      <w:tr w:rsidR="00050E69" w14:paraId="0D8F7B21" w14:textId="77777777" w:rsidTr="00510C1D">
        <w:tc>
          <w:tcPr>
            <w:tcW w:w="3116" w:type="dxa"/>
          </w:tcPr>
          <w:p w14:paraId="362D6E54" w14:textId="77777777" w:rsidR="00050E69" w:rsidRDefault="00050E69" w:rsidP="00235DCE">
            <w:r>
              <w:t>Member Education</w:t>
            </w:r>
          </w:p>
        </w:tc>
        <w:tc>
          <w:tcPr>
            <w:tcW w:w="3117" w:type="dxa"/>
          </w:tcPr>
          <w:p w14:paraId="07EE54AD" w14:textId="47E0A582" w:rsidR="00050E69" w:rsidRDefault="00050E69" w:rsidP="00235DCE">
            <w:pPr>
              <w:jc w:val="center"/>
            </w:pPr>
            <w:r>
              <w:t>3</w:t>
            </w:r>
          </w:p>
        </w:tc>
      </w:tr>
      <w:tr w:rsidR="00050E69" w14:paraId="5F6AD2AE" w14:textId="77777777" w:rsidTr="00510C1D">
        <w:tc>
          <w:tcPr>
            <w:tcW w:w="3116" w:type="dxa"/>
          </w:tcPr>
          <w:p w14:paraId="54736386" w14:textId="77777777" w:rsidR="00050E69" w:rsidRDefault="00050E69" w:rsidP="00235DCE">
            <w:r>
              <w:t>Provider Education</w:t>
            </w:r>
          </w:p>
        </w:tc>
        <w:tc>
          <w:tcPr>
            <w:tcW w:w="3117" w:type="dxa"/>
          </w:tcPr>
          <w:p w14:paraId="69BDF0E8" w14:textId="514AD383" w:rsidR="00050E69" w:rsidRDefault="00050E69" w:rsidP="00235DCE">
            <w:pPr>
              <w:jc w:val="center"/>
            </w:pPr>
            <w:r>
              <w:t>2</w:t>
            </w:r>
          </w:p>
        </w:tc>
      </w:tr>
      <w:tr w:rsidR="00050E69" w14:paraId="184599B7" w14:textId="77777777" w:rsidTr="00510C1D">
        <w:tc>
          <w:tcPr>
            <w:tcW w:w="3116" w:type="dxa"/>
          </w:tcPr>
          <w:p w14:paraId="20213E05" w14:textId="34E5E21D" w:rsidR="00050E69" w:rsidRDefault="00050E69" w:rsidP="00235DCE">
            <w:r>
              <w:t>Screening and Assessment</w:t>
            </w:r>
          </w:p>
        </w:tc>
        <w:tc>
          <w:tcPr>
            <w:tcW w:w="3117" w:type="dxa"/>
          </w:tcPr>
          <w:p w14:paraId="3655135E" w14:textId="63AB17EF" w:rsidR="00050E69" w:rsidRDefault="00050E69" w:rsidP="00235DCE">
            <w:pPr>
              <w:jc w:val="center"/>
            </w:pPr>
            <w:r>
              <w:t>1</w:t>
            </w:r>
          </w:p>
        </w:tc>
      </w:tr>
      <w:tr w:rsidR="00050E69" w14:paraId="048466BD" w14:textId="77777777" w:rsidTr="00510C1D">
        <w:tc>
          <w:tcPr>
            <w:tcW w:w="3116" w:type="dxa"/>
          </w:tcPr>
          <w:p w14:paraId="4046AE2B" w14:textId="5E32BC91" w:rsidR="00050E69" w:rsidRDefault="00050E69" w:rsidP="00235DCE">
            <w:r>
              <w:t>Technology</w:t>
            </w:r>
          </w:p>
        </w:tc>
        <w:tc>
          <w:tcPr>
            <w:tcW w:w="3117" w:type="dxa"/>
          </w:tcPr>
          <w:p w14:paraId="72947924" w14:textId="77777777" w:rsidR="00050E69" w:rsidRDefault="00050E69" w:rsidP="00235DCE">
            <w:pPr>
              <w:jc w:val="center"/>
            </w:pPr>
            <w:r>
              <w:t>2</w:t>
            </w:r>
          </w:p>
        </w:tc>
      </w:tr>
    </w:tbl>
    <w:p w14:paraId="10DDB8B7" w14:textId="1B5DC5D1" w:rsidR="00F33A90" w:rsidRDefault="00F33A90" w:rsidP="00235DCE">
      <w:pPr>
        <w:spacing w:line="240" w:lineRule="auto"/>
        <w:rPr>
          <w:u w:val="single"/>
        </w:rPr>
      </w:pPr>
    </w:p>
    <w:p w14:paraId="2F172E65" w14:textId="26FB46F4" w:rsidR="00F33A90" w:rsidRPr="00F33A90" w:rsidRDefault="00F33A90" w:rsidP="00235DCE">
      <w:pPr>
        <w:spacing w:line="240" w:lineRule="auto"/>
        <w:rPr>
          <w:u w:val="single"/>
        </w:rPr>
      </w:pPr>
      <w:r>
        <w:rPr>
          <w:u w:val="single"/>
        </w:rPr>
        <w:t>Performance Improvement Project Ratings</w:t>
      </w:r>
    </w:p>
    <w:p w14:paraId="510FECDC" w14:textId="77777777" w:rsidR="003A6EB5" w:rsidRDefault="003A6EB5" w:rsidP="00235DCE">
      <w:pPr>
        <w:spacing w:line="240" w:lineRule="auto"/>
      </w:pPr>
    </w:p>
    <w:p w14:paraId="0D2B5B1D" w14:textId="639F2387" w:rsidR="003A6EB5" w:rsidRPr="0004743E" w:rsidRDefault="003A6EB5" w:rsidP="00742B7B">
      <w:pPr>
        <w:spacing w:line="240" w:lineRule="auto"/>
        <w:rPr>
          <w:rFonts w:ascii="Raleway SemiBold" w:hAnsi="Raleway SemiBold"/>
          <w:bCs/>
          <w:color w:val="403A60"/>
          <w:sz w:val="22"/>
          <w:szCs w:val="20"/>
        </w:rPr>
      </w:pPr>
      <w:r w:rsidRPr="0004743E">
        <w:rPr>
          <w:rFonts w:ascii="Raleway SemiBold" w:hAnsi="Raleway SemiBold"/>
          <w:bCs/>
          <w:color w:val="403A60"/>
          <w:sz w:val="22"/>
          <w:szCs w:val="20"/>
        </w:rPr>
        <w:t xml:space="preserve">Exhibit </w:t>
      </w:r>
      <w:r w:rsidR="0004743E">
        <w:rPr>
          <w:rFonts w:ascii="Raleway SemiBold" w:hAnsi="Raleway SemiBold"/>
          <w:bCs/>
          <w:color w:val="403A60"/>
          <w:sz w:val="22"/>
          <w:szCs w:val="20"/>
        </w:rPr>
        <w:t>4.2.</w:t>
      </w:r>
      <w:r w:rsidRPr="0004743E">
        <w:rPr>
          <w:rFonts w:ascii="Raleway SemiBold" w:hAnsi="Raleway SemiBold"/>
          <w:bCs/>
          <w:color w:val="403A60"/>
          <w:sz w:val="22"/>
          <w:szCs w:val="20"/>
        </w:rPr>
        <w:t xml:space="preserve">  Average PIP Score by Rating Component</w:t>
      </w:r>
    </w:p>
    <w:tbl>
      <w:tblPr>
        <w:tblStyle w:val="TableGrid"/>
        <w:tblW w:w="0" w:type="auto"/>
        <w:jc w:val="center"/>
        <w:tblLook w:val="04A0" w:firstRow="1" w:lastRow="0" w:firstColumn="1" w:lastColumn="0" w:noHBand="0" w:noVBand="1"/>
      </w:tblPr>
      <w:tblGrid>
        <w:gridCol w:w="5665"/>
        <w:gridCol w:w="1527"/>
        <w:gridCol w:w="2158"/>
      </w:tblGrid>
      <w:tr w:rsidR="003A6EB5" w:rsidRPr="004B1ED7" w14:paraId="10A2AEEC" w14:textId="77777777" w:rsidTr="007F5C35">
        <w:trPr>
          <w:trHeight w:val="755"/>
          <w:jc w:val="center"/>
        </w:trPr>
        <w:tc>
          <w:tcPr>
            <w:tcW w:w="5665" w:type="dxa"/>
            <w:tcBorders>
              <w:top w:val="single" w:sz="4" w:space="0" w:color="auto"/>
              <w:left w:val="single" w:sz="4" w:space="0" w:color="auto"/>
              <w:bottom w:val="single" w:sz="4" w:space="0" w:color="auto"/>
              <w:right w:val="single" w:sz="4" w:space="0" w:color="auto"/>
            </w:tcBorders>
            <w:shd w:val="clear" w:color="auto" w:fill="D3D0E2"/>
            <w:vAlign w:val="center"/>
          </w:tcPr>
          <w:p w14:paraId="53531C95" w14:textId="77777777" w:rsidR="003A6EB5" w:rsidRPr="004B1ED7" w:rsidRDefault="003A6EB5" w:rsidP="007F5C35">
            <w:pPr>
              <w:rPr>
                <w:b/>
              </w:rPr>
            </w:pPr>
            <w:r>
              <w:rPr>
                <w:b/>
              </w:rPr>
              <w:t>Rating Component</w:t>
            </w:r>
          </w:p>
        </w:tc>
        <w:tc>
          <w:tcPr>
            <w:tcW w:w="1527" w:type="dxa"/>
            <w:tcBorders>
              <w:top w:val="single" w:sz="4" w:space="0" w:color="auto"/>
              <w:left w:val="single" w:sz="4" w:space="0" w:color="auto"/>
              <w:bottom w:val="single" w:sz="4" w:space="0" w:color="auto"/>
              <w:right w:val="single" w:sz="4" w:space="0" w:color="auto"/>
            </w:tcBorders>
            <w:shd w:val="clear" w:color="auto" w:fill="D3D0E2"/>
            <w:vAlign w:val="center"/>
          </w:tcPr>
          <w:p w14:paraId="367C710C" w14:textId="77777777" w:rsidR="003A6EB5" w:rsidRPr="004B1ED7" w:rsidRDefault="003A6EB5" w:rsidP="004E30B6">
            <w:pPr>
              <w:jc w:val="center"/>
              <w:rPr>
                <w:b/>
              </w:rPr>
            </w:pPr>
            <w:r>
              <w:rPr>
                <w:b/>
              </w:rPr>
              <w:t>Behavioral Health PIPs</w:t>
            </w:r>
          </w:p>
        </w:tc>
        <w:tc>
          <w:tcPr>
            <w:tcW w:w="2158" w:type="dxa"/>
            <w:tcBorders>
              <w:top w:val="single" w:sz="4" w:space="0" w:color="auto"/>
              <w:left w:val="single" w:sz="4" w:space="0" w:color="auto"/>
              <w:bottom w:val="single" w:sz="4" w:space="0" w:color="auto"/>
              <w:right w:val="single" w:sz="4" w:space="0" w:color="auto"/>
            </w:tcBorders>
            <w:shd w:val="clear" w:color="auto" w:fill="D3D0E2"/>
            <w:vAlign w:val="center"/>
          </w:tcPr>
          <w:p w14:paraId="5F09A8EF" w14:textId="77777777" w:rsidR="003A6EB5" w:rsidRPr="004B1ED7" w:rsidRDefault="003A6EB5" w:rsidP="004E30B6">
            <w:pPr>
              <w:jc w:val="center"/>
              <w:rPr>
                <w:b/>
              </w:rPr>
            </w:pPr>
            <w:r>
              <w:rPr>
                <w:b/>
              </w:rPr>
              <w:t>Chronic Disease Management PIPs</w:t>
            </w:r>
          </w:p>
        </w:tc>
      </w:tr>
      <w:tr w:rsidR="0032501F" w:rsidRPr="00D54D70" w14:paraId="79E08109" w14:textId="77777777" w:rsidTr="004E30B6">
        <w:trPr>
          <w:jc w:val="center"/>
        </w:trPr>
        <w:tc>
          <w:tcPr>
            <w:tcW w:w="5665" w:type="dxa"/>
          </w:tcPr>
          <w:p w14:paraId="4C1D3BE5" w14:textId="4BEB824F" w:rsidR="0032501F" w:rsidRPr="00D54D70" w:rsidRDefault="0032501F" w:rsidP="0032501F">
            <w:r w:rsidRPr="0032501F">
              <w:rPr>
                <w:rFonts w:ascii="Calibri" w:eastAsia="Times New Roman" w:hAnsi="Calibri" w:cs="Calibri"/>
                <w:szCs w:val="24"/>
              </w:rPr>
              <w:t>Updates to Project Topic and Scope </w:t>
            </w:r>
          </w:p>
        </w:tc>
        <w:tc>
          <w:tcPr>
            <w:tcW w:w="1527" w:type="dxa"/>
            <w:vAlign w:val="bottom"/>
          </w:tcPr>
          <w:p w14:paraId="188FA7D2" w14:textId="1D667773" w:rsidR="0032501F" w:rsidRPr="002963A4" w:rsidRDefault="002768BC" w:rsidP="0032501F">
            <w:pPr>
              <w:jc w:val="center"/>
              <w:rPr>
                <w:szCs w:val="24"/>
              </w:rPr>
            </w:pPr>
            <w:r>
              <w:rPr>
                <w:szCs w:val="24"/>
              </w:rPr>
              <w:t>91.5%</w:t>
            </w:r>
          </w:p>
        </w:tc>
        <w:tc>
          <w:tcPr>
            <w:tcW w:w="2158" w:type="dxa"/>
            <w:vAlign w:val="bottom"/>
          </w:tcPr>
          <w:p w14:paraId="5A25DEC8" w14:textId="5441D4F1" w:rsidR="0032501F" w:rsidRPr="002963A4" w:rsidRDefault="0032501F" w:rsidP="0032501F">
            <w:pPr>
              <w:jc w:val="center"/>
              <w:rPr>
                <w:szCs w:val="24"/>
              </w:rPr>
            </w:pPr>
            <w:r>
              <w:rPr>
                <w:szCs w:val="24"/>
              </w:rPr>
              <w:t>100</w:t>
            </w:r>
            <w:r w:rsidR="002768BC">
              <w:rPr>
                <w:szCs w:val="24"/>
              </w:rPr>
              <w:t>%</w:t>
            </w:r>
          </w:p>
        </w:tc>
      </w:tr>
      <w:tr w:rsidR="0032501F" w:rsidRPr="00D54D70" w14:paraId="1C11AF73" w14:textId="77777777" w:rsidTr="004E30B6">
        <w:trPr>
          <w:jc w:val="center"/>
        </w:trPr>
        <w:tc>
          <w:tcPr>
            <w:tcW w:w="5665" w:type="dxa"/>
          </w:tcPr>
          <w:p w14:paraId="34C32311" w14:textId="11F4CF4E" w:rsidR="0032501F" w:rsidRPr="00D54D70" w:rsidRDefault="0032501F" w:rsidP="0032501F">
            <w:r w:rsidRPr="0032501F">
              <w:rPr>
                <w:rFonts w:ascii="Calibri" w:eastAsia="Times New Roman" w:hAnsi="Calibri" w:cs="Calibri"/>
                <w:szCs w:val="24"/>
              </w:rPr>
              <w:t>Population Analysis Update </w:t>
            </w:r>
          </w:p>
        </w:tc>
        <w:tc>
          <w:tcPr>
            <w:tcW w:w="1527" w:type="dxa"/>
            <w:vAlign w:val="bottom"/>
          </w:tcPr>
          <w:p w14:paraId="3D251320" w14:textId="7F0149A5" w:rsidR="0032501F" w:rsidRPr="002963A4" w:rsidRDefault="002768BC" w:rsidP="0032501F">
            <w:pPr>
              <w:jc w:val="center"/>
              <w:rPr>
                <w:szCs w:val="24"/>
              </w:rPr>
            </w:pPr>
            <w:r>
              <w:rPr>
                <w:szCs w:val="24"/>
              </w:rPr>
              <w:t>100%</w:t>
            </w:r>
          </w:p>
        </w:tc>
        <w:tc>
          <w:tcPr>
            <w:tcW w:w="2158" w:type="dxa"/>
            <w:vAlign w:val="bottom"/>
          </w:tcPr>
          <w:p w14:paraId="525B8532" w14:textId="7C930F64" w:rsidR="0032501F" w:rsidRPr="002963A4" w:rsidRDefault="0032501F" w:rsidP="0032501F">
            <w:pPr>
              <w:jc w:val="center"/>
              <w:rPr>
                <w:szCs w:val="24"/>
              </w:rPr>
            </w:pPr>
            <w:r>
              <w:rPr>
                <w:szCs w:val="24"/>
              </w:rPr>
              <w:t>100</w:t>
            </w:r>
            <w:r w:rsidR="002768BC">
              <w:rPr>
                <w:szCs w:val="24"/>
              </w:rPr>
              <w:t>%</w:t>
            </w:r>
          </w:p>
        </w:tc>
      </w:tr>
      <w:tr w:rsidR="0032501F" w:rsidRPr="00D54D70" w14:paraId="1869E91F" w14:textId="77777777" w:rsidTr="004E30B6">
        <w:trPr>
          <w:jc w:val="center"/>
        </w:trPr>
        <w:tc>
          <w:tcPr>
            <w:tcW w:w="5665" w:type="dxa"/>
          </w:tcPr>
          <w:p w14:paraId="6D8491E9" w14:textId="69C5FD09" w:rsidR="0032501F" w:rsidRPr="00D54D70" w:rsidRDefault="0032501F" w:rsidP="002768BC">
            <w:r w:rsidRPr="0032501F">
              <w:rPr>
                <w:rFonts w:ascii="Calibri" w:eastAsia="Times New Roman" w:hAnsi="Calibri" w:cs="Calibri"/>
                <w:szCs w:val="24"/>
              </w:rPr>
              <w:t>Assessing Intervention Outcomes</w:t>
            </w:r>
          </w:p>
        </w:tc>
        <w:tc>
          <w:tcPr>
            <w:tcW w:w="1527" w:type="dxa"/>
            <w:vAlign w:val="bottom"/>
          </w:tcPr>
          <w:p w14:paraId="11DE8E42" w14:textId="6F733B18" w:rsidR="0032501F" w:rsidRPr="002768BC" w:rsidRDefault="002768BC" w:rsidP="002768BC">
            <w:pPr>
              <w:jc w:val="center"/>
              <w:rPr>
                <w:szCs w:val="24"/>
              </w:rPr>
            </w:pPr>
            <w:r w:rsidRPr="002768BC">
              <w:rPr>
                <w:szCs w:val="24"/>
              </w:rPr>
              <w:t>87</w:t>
            </w:r>
            <w:r>
              <w:rPr>
                <w:szCs w:val="24"/>
              </w:rPr>
              <w:t>%</w:t>
            </w:r>
          </w:p>
        </w:tc>
        <w:tc>
          <w:tcPr>
            <w:tcW w:w="2158" w:type="dxa"/>
            <w:vAlign w:val="bottom"/>
          </w:tcPr>
          <w:p w14:paraId="22044222" w14:textId="30C27A79" w:rsidR="0032501F" w:rsidRPr="002768BC" w:rsidRDefault="0032501F" w:rsidP="002768BC">
            <w:pPr>
              <w:jc w:val="center"/>
              <w:rPr>
                <w:szCs w:val="24"/>
              </w:rPr>
            </w:pPr>
            <w:r w:rsidRPr="002768BC">
              <w:rPr>
                <w:szCs w:val="24"/>
              </w:rPr>
              <w:t>85.5</w:t>
            </w:r>
            <w:r w:rsidR="002768BC">
              <w:rPr>
                <w:szCs w:val="24"/>
              </w:rPr>
              <w:t>%</w:t>
            </w:r>
          </w:p>
        </w:tc>
      </w:tr>
      <w:tr w:rsidR="0032501F" w:rsidRPr="00D54D70" w14:paraId="53B35B92" w14:textId="77777777" w:rsidTr="004E30B6">
        <w:trPr>
          <w:jc w:val="center"/>
        </w:trPr>
        <w:tc>
          <w:tcPr>
            <w:tcW w:w="5665" w:type="dxa"/>
          </w:tcPr>
          <w:p w14:paraId="32210AC7" w14:textId="175658C7" w:rsidR="0032501F" w:rsidRPr="00D54D70" w:rsidRDefault="0032501F" w:rsidP="0032501F">
            <w:r w:rsidRPr="0032501F">
              <w:rPr>
                <w:rFonts w:ascii="Calibri" w:eastAsia="Times New Roman" w:hAnsi="Calibri" w:cs="Calibri"/>
                <w:szCs w:val="24"/>
              </w:rPr>
              <w:t>Performance Indicator Data Collection </w:t>
            </w:r>
          </w:p>
        </w:tc>
        <w:tc>
          <w:tcPr>
            <w:tcW w:w="1527" w:type="dxa"/>
            <w:vAlign w:val="bottom"/>
          </w:tcPr>
          <w:p w14:paraId="38A736D4" w14:textId="32AF072C" w:rsidR="0032501F" w:rsidRPr="002963A4" w:rsidRDefault="0032501F" w:rsidP="0032501F">
            <w:pPr>
              <w:jc w:val="center"/>
              <w:rPr>
                <w:szCs w:val="24"/>
              </w:rPr>
            </w:pPr>
            <w:r>
              <w:rPr>
                <w:szCs w:val="24"/>
              </w:rPr>
              <w:t>100</w:t>
            </w:r>
            <w:r w:rsidR="002768BC">
              <w:rPr>
                <w:szCs w:val="24"/>
              </w:rPr>
              <w:t>%</w:t>
            </w:r>
          </w:p>
        </w:tc>
        <w:tc>
          <w:tcPr>
            <w:tcW w:w="2158" w:type="dxa"/>
            <w:vAlign w:val="bottom"/>
          </w:tcPr>
          <w:p w14:paraId="01EF483F" w14:textId="2FE13346" w:rsidR="0032501F" w:rsidRPr="002963A4" w:rsidRDefault="0032501F" w:rsidP="0032501F">
            <w:pPr>
              <w:jc w:val="center"/>
              <w:rPr>
                <w:szCs w:val="24"/>
              </w:rPr>
            </w:pPr>
            <w:r>
              <w:rPr>
                <w:szCs w:val="24"/>
              </w:rPr>
              <w:t>100</w:t>
            </w:r>
            <w:r w:rsidR="002768BC">
              <w:rPr>
                <w:szCs w:val="24"/>
              </w:rPr>
              <w:t>%</w:t>
            </w:r>
          </w:p>
        </w:tc>
      </w:tr>
      <w:tr w:rsidR="0032501F" w14:paraId="0B8AD5F8" w14:textId="77777777" w:rsidTr="004E30B6">
        <w:trPr>
          <w:jc w:val="center"/>
        </w:trPr>
        <w:tc>
          <w:tcPr>
            <w:tcW w:w="5665" w:type="dxa"/>
          </w:tcPr>
          <w:p w14:paraId="22CCE335" w14:textId="10E18366" w:rsidR="0032501F" w:rsidRDefault="0032501F" w:rsidP="0032501F">
            <w:r w:rsidRPr="0032501F">
              <w:rPr>
                <w:rFonts w:ascii="Calibri" w:eastAsia="Times New Roman" w:hAnsi="Calibri" w:cs="Calibri"/>
                <w:szCs w:val="24"/>
              </w:rPr>
              <w:t>Capacity for Indicator Data Analysis </w:t>
            </w:r>
          </w:p>
        </w:tc>
        <w:tc>
          <w:tcPr>
            <w:tcW w:w="1527" w:type="dxa"/>
            <w:vAlign w:val="bottom"/>
          </w:tcPr>
          <w:p w14:paraId="293539B4" w14:textId="7FB2FBC5" w:rsidR="0032501F" w:rsidRPr="002963A4" w:rsidRDefault="0032501F" w:rsidP="0032501F">
            <w:pPr>
              <w:jc w:val="center"/>
              <w:rPr>
                <w:szCs w:val="24"/>
              </w:rPr>
            </w:pPr>
            <w:r>
              <w:rPr>
                <w:szCs w:val="24"/>
              </w:rPr>
              <w:t>100</w:t>
            </w:r>
            <w:r w:rsidR="002768BC">
              <w:rPr>
                <w:szCs w:val="24"/>
              </w:rPr>
              <w:t>%</w:t>
            </w:r>
          </w:p>
        </w:tc>
        <w:tc>
          <w:tcPr>
            <w:tcW w:w="2158" w:type="dxa"/>
            <w:vAlign w:val="bottom"/>
          </w:tcPr>
          <w:p w14:paraId="79F372DF" w14:textId="6D78CA8F" w:rsidR="0032501F" w:rsidRPr="002963A4" w:rsidRDefault="0032501F" w:rsidP="0032501F">
            <w:pPr>
              <w:jc w:val="center"/>
              <w:rPr>
                <w:szCs w:val="24"/>
              </w:rPr>
            </w:pPr>
            <w:r>
              <w:rPr>
                <w:szCs w:val="24"/>
              </w:rPr>
              <w:t>100</w:t>
            </w:r>
            <w:r w:rsidR="002768BC">
              <w:rPr>
                <w:szCs w:val="24"/>
              </w:rPr>
              <w:t>%</w:t>
            </w:r>
          </w:p>
        </w:tc>
      </w:tr>
      <w:tr w:rsidR="0032501F" w:rsidRPr="00D54D70" w14:paraId="186A3B7F" w14:textId="77777777" w:rsidTr="004E30B6">
        <w:trPr>
          <w:jc w:val="center"/>
        </w:trPr>
        <w:tc>
          <w:tcPr>
            <w:tcW w:w="5665" w:type="dxa"/>
          </w:tcPr>
          <w:p w14:paraId="683F2F6F" w14:textId="56258E67" w:rsidR="0032501F" w:rsidRPr="00D54D70" w:rsidRDefault="0032501F" w:rsidP="0032501F">
            <w:r w:rsidRPr="0032501F">
              <w:rPr>
                <w:rFonts w:ascii="Calibri" w:eastAsia="Times New Roman" w:hAnsi="Calibri" w:cs="Calibri"/>
                <w:szCs w:val="24"/>
              </w:rPr>
              <w:t>Performance Indicator Parameters</w:t>
            </w:r>
          </w:p>
        </w:tc>
        <w:tc>
          <w:tcPr>
            <w:tcW w:w="1527" w:type="dxa"/>
            <w:vAlign w:val="bottom"/>
          </w:tcPr>
          <w:p w14:paraId="5B0B92D5" w14:textId="1071BE23" w:rsidR="0032501F" w:rsidRPr="002963A4" w:rsidRDefault="0032501F" w:rsidP="0032501F">
            <w:pPr>
              <w:jc w:val="center"/>
              <w:rPr>
                <w:szCs w:val="24"/>
              </w:rPr>
            </w:pPr>
            <w:r>
              <w:rPr>
                <w:szCs w:val="24"/>
              </w:rPr>
              <w:t>100</w:t>
            </w:r>
            <w:r w:rsidR="002768BC">
              <w:rPr>
                <w:szCs w:val="24"/>
              </w:rPr>
              <w:t>%</w:t>
            </w:r>
          </w:p>
        </w:tc>
        <w:tc>
          <w:tcPr>
            <w:tcW w:w="2158" w:type="dxa"/>
            <w:vAlign w:val="bottom"/>
          </w:tcPr>
          <w:p w14:paraId="660CE997" w14:textId="4DFFD0C0" w:rsidR="0032501F" w:rsidRPr="002963A4" w:rsidRDefault="0032501F" w:rsidP="0032501F">
            <w:pPr>
              <w:jc w:val="center"/>
              <w:rPr>
                <w:szCs w:val="24"/>
              </w:rPr>
            </w:pPr>
            <w:r>
              <w:rPr>
                <w:szCs w:val="24"/>
              </w:rPr>
              <w:t>100</w:t>
            </w:r>
            <w:r w:rsidR="002768BC">
              <w:rPr>
                <w:szCs w:val="24"/>
              </w:rPr>
              <w:t>%</w:t>
            </w:r>
          </w:p>
        </w:tc>
      </w:tr>
      <w:tr w:rsidR="0032501F" w14:paraId="5C10EAEA" w14:textId="77777777" w:rsidTr="004E30B6">
        <w:trPr>
          <w:trHeight w:val="305"/>
          <w:jc w:val="center"/>
        </w:trPr>
        <w:tc>
          <w:tcPr>
            <w:tcW w:w="5665" w:type="dxa"/>
          </w:tcPr>
          <w:p w14:paraId="3E79315B" w14:textId="20E04D5B" w:rsidR="0032501F" w:rsidRDefault="002768BC" w:rsidP="0032501F">
            <w:r>
              <w:rPr>
                <w:rFonts w:ascii="Calibri" w:eastAsia="Times New Roman" w:hAnsi="Calibri" w:cs="Calibri"/>
                <w:szCs w:val="24"/>
              </w:rPr>
              <w:t>R</w:t>
            </w:r>
            <w:r w:rsidR="0032501F" w:rsidRPr="0032501F">
              <w:rPr>
                <w:rFonts w:ascii="Calibri" w:eastAsia="Times New Roman" w:hAnsi="Calibri" w:cs="Calibri"/>
                <w:szCs w:val="24"/>
              </w:rPr>
              <w:t>emeasurement Performance Indicator Rates</w:t>
            </w:r>
          </w:p>
        </w:tc>
        <w:tc>
          <w:tcPr>
            <w:tcW w:w="1527" w:type="dxa"/>
            <w:vAlign w:val="bottom"/>
          </w:tcPr>
          <w:p w14:paraId="4A674F11" w14:textId="76980B12" w:rsidR="0032501F" w:rsidRPr="002963A4" w:rsidRDefault="0032501F" w:rsidP="0032501F">
            <w:pPr>
              <w:jc w:val="center"/>
              <w:rPr>
                <w:szCs w:val="24"/>
              </w:rPr>
            </w:pPr>
            <w:r>
              <w:rPr>
                <w:szCs w:val="24"/>
              </w:rPr>
              <w:t>100</w:t>
            </w:r>
            <w:r w:rsidR="002768BC">
              <w:rPr>
                <w:szCs w:val="24"/>
              </w:rPr>
              <w:t>%</w:t>
            </w:r>
          </w:p>
        </w:tc>
        <w:tc>
          <w:tcPr>
            <w:tcW w:w="2158" w:type="dxa"/>
            <w:vAlign w:val="bottom"/>
          </w:tcPr>
          <w:p w14:paraId="7851254D" w14:textId="69F838E1" w:rsidR="0032501F" w:rsidRPr="002963A4" w:rsidRDefault="0032501F" w:rsidP="0032501F">
            <w:pPr>
              <w:jc w:val="center"/>
              <w:rPr>
                <w:szCs w:val="24"/>
              </w:rPr>
            </w:pPr>
            <w:r>
              <w:rPr>
                <w:szCs w:val="24"/>
              </w:rPr>
              <w:t>100</w:t>
            </w:r>
            <w:r w:rsidR="002768BC">
              <w:rPr>
                <w:szCs w:val="24"/>
              </w:rPr>
              <w:t>%</w:t>
            </w:r>
          </w:p>
        </w:tc>
      </w:tr>
      <w:tr w:rsidR="0032501F" w14:paraId="3BA28AD8" w14:textId="77777777" w:rsidTr="004E30B6">
        <w:trPr>
          <w:trHeight w:val="305"/>
          <w:jc w:val="center"/>
        </w:trPr>
        <w:tc>
          <w:tcPr>
            <w:tcW w:w="5665" w:type="dxa"/>
          </w:tcPr>
          <w:p w14:paraId="1010FB3C" w14:textId="00D4187D" w:rsidR="0032501F" w:rsidRDefault="0032501F" w:rsidP="0032501F">
            <w:r w:rsidRPr="0032501F">
              <w:rPr>
                <w:rFonts w:ascii="Calibri" w:eastAsia="Times New Roman" w:hAnsi="Calibri" w:cs="Calibri"/>
                <w:szCs w:val="24"/>
              </w:rPr>
              <w:t>Conclusions and Lessons Learned </w:t>
            </w:r>
          </w:p>
        </w:tc>
        <w:tc>
          <w:tcPr>
            <w:tcW w:w="1527" w:type="dxa"/>
            <w:vAlign w:val="bottom"/>
          </w:tcPr>
          <w:p w14:paraId="7682F9AC" w14:textId="41EDA0E2" w:rsidR="0032501F" w:rsidRPr="002963A4" w:rsidRDefault="002768BC" w:rsidP="0032501F">
            <w:pPr>
              <w:jc w:val="center"/>
              <w:rPr>
                <w:szCs w:val="24"/>
              </w:rPr>
            </w:pPr>
            <w:r>
              <w:rPr>
                <w:szCs w:val="24"/>
              </w:rPr>
              <w:t>96%</w:t>
            </w:r>
          </w:p>
        </w:tc>
        <w:tc>
          <w:tcPr>
            <w:tcW w:w="2158" w:type="dxa"/>
            <w:vAlign w:val="bottom"/>
          </w:tcPr>
          <w:p w14:paraId="19B12343" w14:textId="72AAF57D" w:rsidR="0032501F" w:rsidRPr="002963A4" w:rsidRDefault="002768BC" w:rsidP="0032501F">
            <w:pPr>
              <w:jc w:val="center"/>
              <w:rPr>
                <w:szCs w:val="24"/>
              </w:rPr>
            </w:pPr>
            <w:r>
              <w:rPr>
                <w:szCs w:val="24"/>
              </w:rPr>
              <w:t>96.5%</w:t>
            </w:r>
          </w:p>
        </w:tc>
      </w:tr>
    </w:tbl>
    <w:p w14:paraId="65B56193" w14:textId="77777777" w:rsidR="003A6EB5" w:rsidRDefault="003A6EB5" w:rsidP="0032501F">
      <w:pPr>
        <w:spacing w:line="240" w:lineRule="auto"/>
        <w:ind w:firstLine="720"/>
        <w:rPr>
          <w:szCs w:val="24"/>
        </w:rPr>
      </w:pPr>
    </w:p>
    <w:p w14:paraId="452F0561" w14:textId="7C73F6CC" w:rsidR="003A6EB5" w:rsidRDefault="003A6EB5" w:rsidP="003A6EB5">
      <w:pPr>
        <w:spacing w:line="240" w:lineRule="auto"/>
      </w:pPr>
      <w:r>
        <w:rPr>
          <w:szCs w:val="24"/>
        </w:rPr>
        <w:t>As stated previously, i</w:t>
      </w:r>
      <w:r w:rsidRPr="009F6FCA">
        <w:rPr>
          <w:szCs w:val="24"/>
        </w:rPr>
        <w:t xml:space="preserve">ndividual standards are rated either 1 (does not meet item criteria); 2 (partially meets item criteria); or 3 (meets item criteria). </w:t>
      </w:r>
      <w:r>
        <w:t>A rating score is calculated by dividing the sum of all points received by the sum of all available points.  The chart that follows depicts the final rating score of each project</w:t>
      </w:r>
      <w:r w:rsidR="002768BC">
        <w:t xml:space="preserve"> MCO </w:t>
      </w:r>
      <w:r>
        <w:t xml:space="preserve"> and domain.</w:t>
      </w:r>
    </w:p>
    <w:p w14:paraId="48173786" w14:textId="77777777" w:rsidR="003A6EB5" w:rsidRDefault="003A6EB5" w:rsidP="00235DCE">
      <w:pPr>
        <w:spacing w:line="240" w:lineRule="auto"/>
      </w:pPr>
    </w:p>
    <w:p w14:paraId="6D0FD064" w14:textId="77777777" w:rsidR="00B149C6" w:rsidRDefault="00B149C6">
      <w:pPr>
        <w:spacing w:after="160"/>
        <w:rPr>
          <w:rFonts w:ascii="Raleway SemiBold" w:hAnsi="Raleway SemiBold"/>
          <w:bCs/>
          <w:color w:val="403A60"/>
          <w:sz w:val="22"/>
          <w:szCs w:val="20"/>
        </w:rPr>
      </w:pPr>
      <w:r>
        <w:rPr>
          <w:rFonts w:ascii="Raleway SemiBold" w:hAnsi="Raleway SemiBold"/>
          <w:bCs/>
          <w:color w:val="403A60"/>
          <w:sz w:val="22"/>
          <w:szCs w:val="20"/>
        </w:rPr>
        <w:br w:type="page"/>
      </w:r>
    </w:p>
    <w:p w14:paraId="5187CD7A" w14:textId="1A1D31E5" w:rsidR="00C56BC6" w:rsidRPr="0004743E" w:rsidRDefault="00C56BC6" w:rsidP="00235DCE">
      <w:pPr>
        <w:spacing w:line="240" w:lineRule="auto"/>
        <w:rPr>
          <w:rFonts w:ascii="Raleway SemiBold" w:hAnsi="Raleway SemiBold"/>
          <w:bCs/>
          <w:color w:val="403A60"/>
          <w:sz w:val="22"/>
          <w:szCs w:val="20"/>
        </w:rPr>
      </w:pPr>
      <w:r w:rsidRPr="0004743E">
        <w:rPr>
          <w:rFonts w:ascii="Raleway SemiBold" w:hAnsi="Raleway SemiBold"/>
          <w:bCs/>
          <w:color w:val="403A60"/>
          <w:sz w:val="22"/>
          <w:szCs w:val="20"/>
        </w:rPr>
        <w:lastRenderedPageBreak/>
        <w:t xml:space="preserve">Exhibit </w:t>
      </w:r>
      <w:r w:rsidR="0004743E">
        <w:rPr>
          <w:rFonts w:ascii="Raleway SemiBold" w:hAnsi="Raleway SemiBold"/>
          <w:bCs/>
          <w:color w:val="403A60"/>
          <w:sz w:val="22"/>
          <w:szCs w:val="20"/>
        </w:rPr>
        <w:t>4.3.</w:t>
      </w:r>
      <w:r w:rsidRPr="0004743E">
        <w:rPr>
          <w:rFonts w:ascii="Raleway SemiBold" w:hAnsi="Raleway SemiBold"/>
          <w:bCs/>
          <w:color w:val="403A60"/>
          <w:sz w:val="22"/>
          <w:szCs w:val="20"/>
        </w:rPr>
        <w:t xml:space="preserve">  MCO PIP Ratings by Project Domain</w:t>
      </w:r>
    </w:p>
    <w:p w14:paraId="6B0D86ED" w14:textId="2BBF74A1" w:rsidR="004B0D75" w:rsidRDefault="002768BC" w:rsidP="00235DCE">
      <w:pPr>
        <w:spacing w:line="240" w:lineRule="auto"/>
      </w:pPr>
      <w:r>
        <w:rPr>
          <w:noProof/>
        </w:rPr>
        <w:drawing>
          <wp:inline distT="0" distB="0" distL="0" distR="0" wp14:anchorId="6AEA085F" wp14:editId="15E07392">
            <wp:extent cx="4572000" cy="2870835"/>
            <wp:effectExtent l="0" t="0" r="0" b="5715"/>
            <wp:docPr id="9" name="Chart 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A14CA2" w14:textId="7CF92C27" w:rsidR="004B0D75" w:rsidRDefault="004B0D75" w:rsidP="00235DCE">
      <w:pPr>
        <w:spacing w:line="240" w:lineRule="auto"/>
      </w:pPr>
    </w:p>
    <w:p w14:paraId="7E1FE227" w14:textId="08E36144" w:rsidR="0049156C" w:rsidRDefault="0049156C" w:rsidP="00235DCE">
      <w:pPr>
        <w:spacing w:line="240" w:lineRule="auto"/>
      </w:pPr>
      <w:r>
        <w:t>Both managed care organizations, in fact all MassHealth managed care plans, struggled with the requirement to evaluate intervention effectiveness.  Kepro is hopeful that the learning from the 2018 – 2020 quality cycle will contribute to improvements in this area in the next quality cycle.</w:t>
      </w:r>
    </w:p>
    <w:p w14:paraId="6D1C6A4A" w14:textId="76268886" w:rsidR="0049156C" w:rsidRDefault="0049156C" w:rsidP="00235DCE">
      <w:pPr>
        <w:spacing w:line="240" w:lineRule="auto"/>
      </w:pPr>
    </w:p>
    <w:p w14:paraId="3F506F65" w14:textId="0BCE5321" w:rsidR="0049156C" w:rsidRDefault="0049156C" w:rsidP="00235DCE">
      <w:pPr>
        <w:spacing w:line="240" w:lineRule="auto"/>
      </w:pPr>
    </w:p>
    <w:p w14:paraId="0557DFE0" w14:textId="77777777" w:rsidR="0049156C" w:rsidRDefault="0049156C" w:rsidP="00235DCE">
      <w:pPr>
        <w:spacing w:line="240" w:lineRule="auto"/>
      </w:pPr>
    </w:p>
    <w:p w14:paraId="1A31D6CD" w14:textId="40035D84" w:rsidR="00FC2C34" w:rsidRPr="0004743E" w:rsidRDefault="00FC2C34" w:rsidP="0004743E">
      <w:pPr>
        <w:pStyle w:val="Quote"/>
        <w:ind w:left="1800"/>
        <w:jc w:val="left"/>
        <w:rPr>
          <w:rFonts w:ascii="Open Sans" w:hAnsi="Open Sans" w:cs="Open Sans"/>
          <w:color w:val="403A60"/>
          <w:sz w:val="32"/>
          <w:szCs w:val="28"/>
        </w:rPr>
      </w:pPr>
      <w:r w:rsidRPr="0004743E">
        <w:rPr>
          <w:rFonts w:ascii="Open Sans" w:hAnsi="Open Sans" w:cs="Open Sans"/>
          <w:color w:val="403A60"/>
          <w:sz w:val="32"/>
          <w:szCs w:val="28"/>
        </w:rPr>
        <w:t xml:space="preserve">Based on its review of the MassHealth MCO </w:t>
      </w:r>
      <w:r w:rsidR="004362D6" w:rsidRPr="0004743E">
        <w:rPr>
          <w:rFonts w:ascii="Open Sans" w:hAnsi="Open Sans" w:cs="Open Sans"/>
          <w:color w:val="403A60"/>
          <w:sz w:val="32"/>
          <w:szCs w:val="28"/>
        </w:rPr>
        <w:t>P</w:t>
      </w:r>
      <w:r w:rsidRPr="0004743E">
        <w:rPr>
          <w:rFonts w:ascii="Open Sans" w:hAnsi="Open Sans" w:cs="Open Sans"/>
          <w:color w:val="403A60"/>
          <w:sz w:val="32"/>
          <w:szCs w:val="28"/>
        </w:rPr>
        <w:t xml:space="preserve">erformance </w:t>
      </w:r>
      <w:r w:rsidR="004362D6" w:rsidRPr="0004743E">
        <w:rPr>
          <w:rFonts w:ascii="Open Sans" w:hAnsi="Open Sans" w:cs="Open Sans"/>
          <w:color w:val="403A60"/>
          <w:sz w:val="32"/>
          <w:szCs w:val="28"/>
        </w:rPr>
        <w:t>I</w:t>
      </w:r>
      <w:r w:rsidRPr="0004743E">
        <w:rPr>
          <w:rFonts w:ascii="Open Sans" w:hAnsi="Open Sans" w:cs="Open Sans"/>
          <w:color w:val="403A60"/>
          <w:sz w:val="32"/>
          <w:szCs w:val="28"/>
        </w:rPr>
        <w:t xml:space="preserve">mprovement </w:t>
      </w:r>
      <w:r w:rsidR="004362D6" w:rsidRPr="0004743E">
        <w:rPr>
          <w:rFonts w:ascii="Open Sans" w:hAnsi="Open Sans" w:cs="Open Sans"/>
          <w:color w:val="403A60"/>
          <w:sz w:val="32"/>
          <w:szCs w:val="28"/>
        </w:rPr>
        <w:t>P</w:t>
      </w:r>
      <w:r w:rsidRPr="0004743E">
        <w:rPr>
          <w:rFonts w:ascii="Open Sans" w:hAnsi="Open Sans" w:cs="Open Sans"/>
          <w:color w:val="403A60"/>
          <w:sz w:val="32"/>
          <w:szCs w:val="28"/>
        </w:rPr>
        <w:t>rojects, K</w:t>
      </w:r>
      <w:r w:rsidR="00DB6A21" w:rsidRPr="0004743E">
        <w:rPr>
          <w:rFonts w:ascii="Open Sans" w:hAnsi="Open Sans" w:cs="Open Sans"/>
          <w:color w:val="403A60"/>
          <w:sz w:val="32"/>
          <w:szCs w:val="28"/>
        </w:rPr>
        <w:t>epro</w:t>
      </w:r>
      <w:r w:rsidRPr="0004743E">
        <w:rPr>
          <w:rFonts w:ascii="Open Sans" w:hAnsi="Open Sans" w:cs="Open Sans"/>
          <w:color w:val="403A60"/>
          <w:sz w:val="32"/>
          <w:szCs w:val="28"/>
        </w:rPr>
        <w:t xml:space="preserve"> did not discern any issues related to any plan’s quality of care or the timeliness of or access to care.</w:t>
      </w:r>
    </w:p>
    <w:p w14:paraId="7A492125" w14:textId="77777777" w:rsidR="005750F0" w:rsidRDefault="005750F0" w:rsidP="00235DCE">
      <w:pPr>
        <w:pStyle w:val="Heading2"/>
        <w:spacing w:before="0" w:line="240" w:lineRule="auto"/>
      </w:pPr>
      <w:bookmarkStart w:id="102" w:name="_Toc501462174"/>
    </w:p>
    <w:p w14:paraId="29FC7D7E" w14:textId="77777777" w:rsidR="005C2D33" w:rsidRDefault="005C2D33" w:rsidP="00235DCE">
      <w:pPr>
        <w:spacing w:line="240" w:lineRule="auto"/>
        <w:rPr>
          <w:rFonts w:ascii="DIN Pro Cond Bold" w:eastAsiaTheme="majorEastAsia" w:hAnsi="DIN Pro Cond Bold" w:cstheme="majorBidi"/>
          <w:caps/>
          <w:color w:val="002855"/>
          <w:sz w:val="32"/>
          <w:szCs w:val="26"/>
        </w:rPr>
      </w:pPr>
      <w:r>
        <w:br w:type="page"/>
      </w:r>
    </w:p>
    <w:p w14:paraId="4EF3B1D4" w14:textId="334CD55C" w:rsidR="00443102" w:rsidRPr="0004743E" w:rsidRDefault="00443102" w:rsidP="0004743E">
      <w:pPr>
        <w:pStyle w:val="Heading2"/>
        <w:shd w:val="clear" w:color="auto" w:fill="D3D0E2"/>
        <w:rPr>
          <w:rFonts w:ascii="Open Sans" w:hAnsi="Open Sans" w:cs="Open Sans"/>
          <w:b/>
          <w:bCs/>
          <w:color w:val="auto"/>
          <w:sz w:val="24"/>
          <w:szCs w:val="22"/>
        </w:rPr>
      </w:pPr>
      <w:bookmarkStart w:id="103" w:name="_Toc68086984"/>
      <w:bookmarkStart w:id="104" w:name="_Toc35871410"/>
      <w:bookmarkStart w:id="105" w:name="_Toc501462181"/>
      <w:bookmarkStart w:id="106" w:name="_Toc535836016"/>
      <w:bookmarkStart w:id="107" w:name="_Toc501462177"/>
      <w:bookmarkEnd w:id="102"/>
      <w:r w:rsidRPr="0004743E">
        <w:rPr>
          <w:rFonts w:ascii="Open Sans" w:hAnsi="Open Sans" w:cs="Open Sans"/>
          <w:b/>
          <w:bCs/>
          <w:color w:val="auto"/>
          <w:sz w:val="24"/>
          <w:szCs w:val="22"/>
        </w:rPr>
        <w:lastRenderedPageBreak/>
        <w:t>Plan-Specific Performance Improvement Projects</w:t>
      </w:r>
      <w:bookmarkEnd w:id="103"/>
    </w:p>
    <w:p w14:paraId="25A20324" w14:textId="535F31F3" w:rsidR="00443102" w:rsidRDefault="00443102" w:rsidP="00443102"/>
    <w:p w14:paraId="5A072F6F" w14:textId="77777777" w:rsidR="00443102" w:rsidRPr="003616E6" w:rsidRDefault="00443102" w:rsidP="00443102">
      <w:pPr>
        <w:pStyle w:val="EQRMarkforExhibitWSsubsection"/>
        <w:rPr>
          <w:rFonts w:asciiTheme="minorHAnsi" w:hAnsiTheme="minorHAnsi" w:cstheme="minorHAnsi"/>
          <w:color w:val="403A60"/>
          <w:sz w:val="24"/>
          <w:szCs w:val="22"/>
        </w:rPr>
      </w:pPr>
      <w:r w:rsidRPr="003616E6">
        <w:rPr>
          <w:rFonts w:asciiTheme="minorHAnsi" w:hAnsiTheme="minorHAnsi" w:cstheme="minorHAnsi"/>
          <w:color w:val="403A60"/>
          <w:sz w:val="24"/>
          <w:szCs w:val="22"/>
        </w:rPr>
        <w:t>Performance Improvement Project Summaries</w:t>
      </w:r>
    </w:p>
    <w:p w14:paraId="60B3A078" w14:textId="77777777" w:rsidR="00443102" w:rsidRPr="008C5CF9" w:rsidRDefault="00443102" w:rsidP="00443102">
      <w:pPr>
        <w:pStyle w:val="Body"/>
        <w:spacing w:before="0"/>
        <w:rPr>
          <w:rFonts w:asciiTheme="minorHAnsi" w:hAnsiTheme="minorHAnsi" w:cstheme="minorHAnsi"/>
          <w:sz w:val="24"/>
          <w:szCs w:val="32"/>
        </w:rPr>
      </w:pPr>
      <w:r w:rsidRPr="008C5CF9">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managed care plan’s report to Kepro as are the Improvement Strategies or Interventions.  Performance indicator data was taken from this report as well.  Kepro calculated statistical significance for results using the Z test.  Kepro validated each of these projects, meaning that it reviewed all relevant parts of each PIP and </w:t>
      </w:r>
      <w:proofErr w:type="gramStart"/>
      <w:r w:rsidRPr="008C5CF9">
        <w:rPr>
          <w:rFonts w:asciiTheme="minorHAnsi" w:hAnsiTheme="minorHAnsi" w:cstheme="minorHAnsi"/>
          <w:sz w:val="24"/>
          <w:szCs w:val="32"/>
        </w:rPr>
        <w:t>made a determination</w:t>
      </w:r>
      <w:proofErr w:type="gramEnd"/>
      <w:r w:rsidRPr="008C5CF9">
        <w:rPr>
          <w:rFonts w:asciiTheme="minorHAnsi" w:hAnsiTheme="minorHAnsi" w:cstheme="minorHAnsi"/>
          <w:sz w:val="24"/>
          <w:szCs w:val="32"/>
        </w:rPr>
        <w:t xml:space="preserve">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managed care plan and project strengths as evidenced in the PIP.  </w:t>
      </w:r>
    </w:p>
    <w:p w14:paraId="060C2820" w14:textId="77777777" w:rsidR="00443102" w:rsidRPr="00443102" w:rsidRDefault="00443102" w:rsidP="00443102"/>
    <w:p w14:paraId="5D57B96B" w14:textId="77777777" w:rsidR="0004743E" w:rsidRDefault="0004743E">
      <w:pPr>
        <w:spacing w:after="160"/>
        <w:rPr>
          <w:rFonts w:ascii="Open Sans" w:eastAsiaTheme="majorEastAsia" w:hAnsi="Open Sans" w:cs="Open Sans"/>
          <w:b/>
          <w:bCs/>
          <w:caps/>
          <w:color w:val="403A60"/>
          <w:sz w:val="40"/>
          <w:szCs w:val="32"/>
        </w:rPr>
      </w:pPr>
      <w:r>
        <w:rPr>
          <w:rFonts w:ascii="Open Sans" w:hAnsi="Open Sans" w:cs="Open Sans"/>
          <w:b/>
          <w:bCs/>
          <w:color w:val="403A60"/>
          <w:sz w:val="40"/>
          <w:szCs w:val="32"/>
        </w:rPr>
        <w:br w:type="page"/>
      </w:r>
    </w:p>
    <w:p w14:paraId="06698F87" w14:textId="6319517B" w:rsidR="00151FC3" w:rsidRPr="0004743E" w:rsidRDefault="00151FC3" w:rsidP="0004743E">
      <w:pPr>
        <w:pStyle w:val="Heading2"/>
        <w:shd w:val="clear" w:color="auto" w:fill="D3D0E2"/>
        <w:rPr>
          <w:rFonts w:ascii="Open Sans" w:hAnsi="Open Sans" w:cs="Open Sans"/>
          <w:b/>
          <w:bCs/>
          <w:color w:val="auto"/>
          <w:sz w:val="40"/>
          <w:szCs w:val="32"/>
        </w:rPr>
      </w:pPr>
      <w:bookmarkStart w:id="108" w:name="_Toc68086985"/>
      <w:r w:rsidRPr="0004743E">
        <w:rPr>
          <w:rFonts w:ascii="Open Sans" w:hAnsi="Open Sans" w:cs="Open Sans"/>
          <w:b/>
          <w:bCs/>
          <w:color w:val="auto"/>
          <w:sz w:val="40"/>
          <w:szCs w:val="32"/>
        </w:rPr>
        <w:lastRenderedPageBreak/>
        <w:t>Domain 1:  Behavioral Health</w:t>
      </w:r>
      <w:bookmarkEnd w:id="104"/>
      <w:bookmarkEnd w:id="108"/>
    </w:p>
    <w:bookmarkEnd w:id="105"/>
    <w:bookmarkEnd w:id="106"/>
    <w:p w14:paraId="36982A39" w14:textId="0F420506" w:rsidR="003257AF" w:rsidRPr="003616E6" w:rsidRDefault="003257AF" w:rsidP="00E55684">
      <w:pPr>
        <w:spacing w:line="240" w:lineRule="auto"/>
        <w:contextualSpacing/>
        <w:rPr>
          <w:color w:val="403A60"/>
        </w:rPr>
      </w:pPr>
    </w:p>
    <w:p w14:paraId="72C7675B" w14:textId="583A25D6" w:rsidR="00F4640B" w:rsidRPr="003616E6" w:rsidRDefault="00F4640B" w:rsidP="00F4640B">
      <w:pPr>
        <w:pStyle w:val="Heading3"/>
        <w:rPr>
          <w:color w:val="403A60"/>
        </w:rPr>
      </w:pPr>
      <w:bookmarkStart w:id="109" w:name="_Toc35871411"/>
      <w:bookmarkStart w:id="110" w:name="_Toc68086986"/>
      <w:r w:rsidRPr="003616E6">
        <w:rPr>
          <w:color w:val="403A60"/>
        </w:rPr>
        <w:t>BMC HealthNet Plan:  Improving Seven-Day Follow Up After Hospitalization for a Mental Illness (FUH)</w:t>
      </w:r>
      <w:bookmarkEnd w:id="109"/>
      <w:bookmarkEnd w:id="110"/>
    </w:p>
    <w:p w14:paraId="7785C6BA" w14:textId="77777777" w:rsidR="007F7010" w:rsidRPr="003616E6" w:rsidRDefault="007F7010" w:rsidP="007F7010">
      <w:pPr>
        <w:pStyle w:val="EQRMarkforExhibitWSsubsection"/>
        <w:rPr>
          <w:color w:val="403A60"/>
        </w:rPr>
      </w:pPr>
      <w:bookmarkStart w:id="111" w:name="_Toc395602520"/>
      <w:r w:rsidRPr="003616E6">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F7010" w:rsidRPr="00884311" w14:paraId="5E0685AD" w14:textId="77777777" w:rsidTr="003616E6">
        <w:tc>
          <w:tcPr>
            <w:tcW w:w="13765" w:type="dxa"/>
            <w:shd w:val="clear" w:color="auto" w:fill="D3D0E2"/>
          </w:tcPr>
          <w:p w14:paraId="6225C514" w14:textId="77777777" w:rsidR="007F7010" w:rsidRPr="009422B9" w:rsidRDefault="007F7010" w:rsidP="00BA081D">
            <w:pPr>
              <w:pStyle w:val="EQRTableText"/>
              <w:rPr>
                <w:b/>
              </w:rPr>
            </w:pPr>
            <w:r w:rsidRPr="009422B9">
              <w:rPr>
                <w:b/>
              </w:rPr>
              <w:t>Managed Care Plan (MCP) Name:</w:t>
            </w:r>
            <w:r>
              <w:rPr>
                <w:b/>
              </w:rPr>
              <w:t xml:space="preserve">  BMC HealthNet Plan (BMCHP) Managed Care Organization</w:t>
            </w:r>
          </w:p>
        </w:tc>
      </w:tr>
      <w:tr w:rsidR="007F7010" w:rsidRPr="00884311" w14:paraId="2526B0BF" w14:textId="77777777" w:rsidTr="003616E6">
        <w:tc>
          <w:tcPr>
            <w:tcW w:w="13765" w:type="dxa"/>
            <w:shd w:val="clear" w:color="auto" w:fill="D3D0E2"/>
          </w:tcPr>
          <w:p w14:paraId="1B9102D7" w14:textId="214AFE2C" w:rsidR="007F7010" w:rsidRPr="00DF0E1B" w:rsidRDefault="007F7010" w:rsidP="00DF0E1B">
            <w:pPr>
              <w:pStyle w:val="Body"/>
              <w:spacing w:before="60" w:after="60"/>
            </w:pPr>
            <w:r w:rsidRPr="00DF0E1B">
              <w:rPr>
                <w:b/>
                <w:sz w:val="18"/>
                <w:szCs w:val="20"/>
              </w:rPr>
              <w:t xml:space="preserve">PIP Title:  </w:t>
            </w:r>
            <w:r w:rsidRPr="00DF0E1B">
              <w:rPr>
                <w:sz w:val="18"/>
                <w:szCs w:val="20"/>
              </w:rPr>
              <w:t>Improving Seven-Day Follow Up After Hospitalization for a Mental Illness (FUH)</w:t>
            </w:r>
          </w:p>
        </w:tc>
      </w:tr>
      <w:tr w:rsidR="007F7010" w:rsidRPr="00884311" w14:paraId="6474CA82" w14:textId="77777777" w:rsidTr="00BA081D">
        <w:tc>
          <w:tcPr>
            <w:tcW w:w="13765" w:type="dxa"/>
          </w:tcPr>
          <w:p w14:paraId="58576388" w14:textId="77777777" w:rsidR="007F7010" w:rsidRDefault="007F7010" w:rsidP="00BA081D">
            <w:pPr>
              <w:pStyle w:val="EQRTableText"/>
              <w:rPr>
                <w:b/>
              </w:rPr>
            </w:pPr>
            <w:r w:rsidRPr="009422B9">
              <w:rPr>
                <w:b/>
              </w:rPr>
              <w:t>PIP Aim Statement:</w:t>
            </w:r>
          </w:p>
          <w:p w14:paraId="2B923193" w14:textId="77777777" w:rsidR="007F7010" w:rsidRPr="00CA3F6F" w:rsidRDefault="007F7010" w:rsidP="00BA081D">
            <w:pPr>
              <w:contextualSpacing/>
              <w:rPr>
                <w:rFonts w:ascii="Arial" w:hAnsi="Arial" w:cs="Arial"/>
                <w:i/>
                <w:sz w:val="18"/>
                <w:szCs w:val="18"/>
              </w:rPr>
            </w:pPr>
            <w:r w:rsidRPr="00CA3F6F">
              <w:rPr>
                <w:rFonts w:ascii="Arial" w:hAnsi="Arial" w:cs="Arial"/>
                <w:i/>
                <w:sz w:val="18"/>
                <w:szCs w:val="18"/>
              </w:rPr>
              <w:t>Member-Focused</w:t>
            </w:r>
          </w:p>
          <w:p w14:paraId="523DCA52" w14:textId="77777777" w:rsidR="007F7010" w:rsidRPr="00CA3F6F" w:rsidRDefault="007F7010" w:rsidP="00B74656">
            <w:pPr>
              <w:pStyle w:val="ListParagraph"/>
              <w:numPr>
                <w:ilvl w:val="0"/>
                <w:numId w:val="3"/>
              </w:numPr>
              <w:ind w:left="270" w:hanging="270"/>
              <w:rPr>
                <w:rFonts w:ascii="Arial" w:eastAsia="Calibri" w:hAnsi="Arial" w:cs="Arial"/>
                <w:sz w:val="18"/>
                <w:szCs w:val="18"/>
              </w:rPr>
            </w:pPr>
            <w:r w:rsidRPr="00CA3F6F">
              <w:rPr>
                <w:rFonts w:ascii="Arial" w:eastAsia="Calibri" w:hAnsi="Arial" w:cs="Arial"/>
                <w:sz w:val="18"/>
                <w:szCs w:val="18"/>
              </w:rPr>
              <w:t xml:space="preserve">Improve member access to mental health resources for education and </w:t>
            </w:r>
            <w:proofErr w:type="gramStart"/>
            <w:r w:rsidRPr="00CA3F6F">
              <w:rPr>
                <w:rFonts w:ascii="Arial" w:eastAsia="Calibri" w:hAnsi="Arial" w:cs="Arial"/>
                <w:sz w:val="18"/>
                <w:szCs w:val="18"/>
              </w:rPr>
              <w:t>guidance;</w:t>
            </w:r>
            <w:proofErr w:type="gramEnd"/>
          </w:p>
          <w:p w14:paraId="27879D02" w14:textId="77777777" w:rsidR="007F7010" w:rsidRPr="00CA3F6F" w:rsidRDefault="007F7010" w:rsidP="00B74656">
            <w:pPr>
              <w:pStyle w:val="ListParagraph"/>
              <w:numPr>
                <w:ilvl w:val="0"/>
                <w:numId w:val="3"/>
              </w:numPr>
              <w:ind w:left="270" w:hanging="270"/>
              <w:rPr>
                <w:rFonts w:ascii="Arial" w:eastAsia="Calibri" w:hAnsi="Arial" w:cs="Arial"/>
                <w:sz w:val="18"/>
                <w:szCs w:val="18"/>
              </w:rPr>
            </w:pPr>
            <w:r w:rsidRPr="00CA3F6F">
              <w:rPr>
                <w:rFonts w:ascii="Arial" w:eastAsia="Calibri" w:hAnsi="Arial" w:cs="Arial"/>
                <w:sz w:val="18"/>
                <w:szCs w:val="18"/>
              </w:rPr>
              <w:t xml:space="preserve">Improve follow-up by removing barriers, </w:t>
            </w:r>
            <w:proofErr w:type="gramStart"/>
            <w:r w:rsidRPr="00CA3F6F">
              <w:rPr>
                <w:rFonts w:ascii="Arial" w:eastAsia="Calibri" w:hAnsi="Arial" w:cs="Arial"/>
                <w:sz w:val="18"/>
                <w:szCs w:val="18"/>
              </w:rPr>
              <w:t>e.g.</w:t>
            </w:r>
            <w:proofErr w:type="gramEnd"/>
            <w:r w:rsidRPr="00CA3F6F">
              <w:rPr>
                <w:rFonts w:ascii="Arial" w:eastAsia="Calibri" w:hAnsi="Arial" w:cs="Arial"/>
                <w:sz w:val="18"/>
                <w:szCs w:val="18"/>
              </w:rPr>
              <w:t xml:space="preserve"> lack of transportation, and addressing racial-ethnic disparities in outpatient follow-up following acute treatment for mental health illness; and</w:t>
            </w:r>
          </w:p>
          <w:p w14:paraId="189F1AD0" w14:textId="77777777" w:rsidR="007F7010" w:rsidRPr="00CA3F6F" w:rsidRDefault="007F7010" w:rsidP="00B74656">
            <w:pPr>
              <w:pStyle w:val="ListParagraph"/>
              <w:numPr>
                <w:ilvl w:val="0"/>
                <w:numId w:val="3"/>
              </w:numPr>
              <w:ind w:left="270" w:hanging="270"/>
              <w:rPr>
                <w:rFonts w:ascii="Arial" w:eastAsia="Calibri" w:hAnsi="Arial" w:cs="Arial"/>
                <w:sz w:val="18"/>
                <w:szCs w:val="18"/>
              </w:rPr>
            </w:pPr>
            <w:r w:rsidRPr="00CA3F6F">
              <w:rPr>
                <w:rFonts w:ascii="Arial" w:hAnsi="Arial" w:cs="Arial"/>
                <w:sz w:val="18"/>
                <w:szCs w:val="18"/>
              </w:rPr>
              <w:t>Improve member knowledge surrounding transportation benefits, behavioral health appointment coverage, and the associated costs.</w:t>
            </w:r>
          </w:p>
          <w:p w14:paraId="2AD4632C" w14:textId="77777777" w:rsidR="007F7010" w:rsidRPr="00CA3F6F" w:rsidRDefault="007F7010" w:rsidP="00BA081D">
            <w:pPr>
              <w:contextualSpacing/>
              <w:rPr>
                <w:rFonts w:ascii="Arial" w:hAnsi="Arial" w:cs="Arial"/>
                <w:sz w:val="18"/>
                <w:szCs w:val="18"/>
              </w:rPr>
            </w:pPr>
          </w:p>
          <w:p w14:paraId="30ED5F02" w14:textId="77777777" w:rsidR="007F7010" w:rsidRPr="00CA3F6F" w:rsidRDefault="007F7010" w:rsidP="00BA081D">
            <w:pPr>
              <w:contextualSpacing/>
              <w:rPr>
                <w:rFonts w:ascii="Arial" w:hAnsi="Arial" w:cs="Arial"/>
                <w:i/>
                <w:sz w:val="18"/>
                <w:szCs w:val="18"/>
              </w:rPr>
            </w:pPr>
            <w:r w:rsidRPr="00CA3F6F">
              <w:rPr>
                <w:rFonts w:ascii="Arial" w:hAnsi="Arial" w:cs="Arial"/>
                <w:i/>
                <w:sz w:val="18"/>
                <w:szCs w:val="18"/>
              </w:rPr>
              <w:t>Provider-Focused</w:t>
            </w:r>
          </w:p>
          <w:p w14:paraId="6D0471DD" w14:textId="77777777" w:rsidR="007F7010" w:rsidRPr="00CA3F6F" w:rsidRDefault="007F7010" w:rsidP="00AA1BC8">
            <w:pPr>
              <w:pStyle w:val="ListParagraph"/>
              <w:numPr>
                <w:ilvl w:val="0"/>
                <w:numId w:val="9"/>
              </w:numPr>
              <w:rPr>
                <w:rFonts w:ascii="Arial" w:hAnsi="Arial" w:cs="Arial"/>
                <w:sz w:val="18"/>
                <w:szCs w:val="18"/>
              </w:rPr>
            </w:pPr>
            <w:r w:rsidRPr="00CA3F6F">
              <w:rPr>
                <w:rFonts w:ascii="Arial" w:hAnsi="Arial" w:cs="Arial"/>
                <w:sz w:val="18"/>
                <w:szCs w:val="18"/>
              </w:rPr>
              <w:t xml:space="preserve">Improve care coordination and hand off between inpatient and outpatient </w:t>
            </w:r>
            <w:proofErr w:type="gramStart"/>
            <w:r w:rsidRPr="00CA3F6F">
              <w:rPr>
                <w:rFonts w:ascii="Arial" w:hAnsi="Arial" w:cs="Arial"/>
                <w:sz w:val="18"/>
                <w:szCs w:val="18"/>
              </w:rPr>
              <w:t>settings;</w:t>
            </w:r>
            <w:proofErr w:type="gramEnd"/>
          </w:p>
          <w:p w14:paraId="5E911528" w14:textId="77777777" w:rsidR="007F7010" w:rsidRPr="00CA3F6F" w:rsidRDefault="007F7010" w:rsidP="00AA1BC8">
            <w:pPr>
              <w:pStyle w:val="ListParagraph"/>
              <w:numPr>
                <w:ilvl w:val="0"/>
                <w:numId w:val="9"/>
              </w:numPr>
              <w:rPr>
                <w:rFonts w:ascii="Arial" w:hAnsi="Arial" w:cs="Arial"/>
                <w:sz w:val="18"/>
                <w:szCs w:val="18"/>
              </w:rPr>
            </w:pPr>
            <w:r w:rsidRPr="00CA3F6F">
              <w:rPr>
                <w:rFonts w:ascii="Arial" w:hAnsi="Arial" w:cs="Arial"/>
                <w:sz w:val="18"/>
                <w:szCs w:val="18"/>
              </w:rPr>
              <w:t>Improve provider just-in-time knowledge of member discharges; and</w:t>
            </w:r>
          </w:p>
          <w:p w14:paraId="7EE592B1" w14:textId="77777777" w:rsidR="007F7010" w:rsidRPr="00CA3F6F" w:rsidRDefault="007F7010" w:rsidP="00AA1BC8">
            <w:pPr>
              <w:pStyle w:val="ListParagraph"/>
              <w:numPr>
                <w:ilvl w:val="0"/>
                <w:numId w:val="9"/>
              </w:numPr>
              <w:rPr>
                <w:rFonts w:ascii="Arial" w:hAnsi="Arial" w:cs="Arial"/>
                <w:sz w:val="18"/>
                <w:szCs w:val="18"/>
              </w:rPr>
            </w:pPr>
            <w:r w:rsidRPr="00CA3F6F">
              <w:rPr>
                <w:rFonts w:ascii="Arial" w:hAnsi="Arial" w:cs="Arial"/>
                <w:sz w:val="18"/>
                <w:szCs w:val="18"/>
              </w:rPr>
              <w:t xml:space="preserve">Improve providers’ understanding of the importance of scheduling timely follow-up visits within seven days of discharge.  </w:t>
            </w:r>
          </w:p>
          <w:p w14:paraId="48399779" w14:textId="77777777" w:rsidR="007F7010" w:rsidRPr="009422B9" w:rsidRDefault="007F7010" w:rsidP="00BA081D">
            <w:pPr>
              <w:pStyle w:val="EQRTableText"/>
              <w:rPr>
                <w:b/>
              </w:rPr>
            </w:pPr>
          </w:p>
        </w:tc>
      </w:tr>
      <w:tr w:rsidR="007F7010" w:rsidRPr="00884311" w14:paraId="3BBEF90A" w14:textId="77777777" w:rsidTr="00BA081D">
        <w:tc>
          <w:tcPr>
            <w:tcW w:w="13765" w:type="dxa"/>
          </w:tcPr>
          <w:p w14:paraId="6F89B6FD" w14:textId="77777777" w:rsidR="007F7010" w:rsidRPr="009422B9" w:rsidRDefault="007F7010" w:rsidP="00BA081D">
            <w:pPr>
              <w:pStyle w:val="EQRTableText"/>
              <w:rPr>
                <w:b/>
              </w:rPr>
            </w:pPr>
            <w:r w:rsidRPr="009422B9">
              <w:rPr>
                <w:b/>
              </w:rPr>
              <w:t>Was the PIP state-mandated, collaborative, statewide</w:t>
            </w:r>
            <w:r>
              <w:rPr>
                <w:b/>
              </w:rPr>
              <w:t>, or plan choice? (c</w:t>
            </w:r>
            <w:r w:rsidRPr="009422B9">
              <w:rPr>
                <w:b/>
              </w:rPr>
              <w:t>heck all that apply)</w:t>
            </w:r>
          </w:p>
          <w:p w14:paraId="113DF8FB" w14:textId="77777777" w:rsidR="007F7010" w:rsidRPr="00884311" w:rsidRDefault="007F7010"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State-mandated (state required plans to conduct a PIP on this specific topic)</w:t>
            </w:r>
          </w:p>
          <w:p w14:paraId="11856C69" w14:textId="77777777" w:rsidR="007F7010" w:rsidRPr="00884311" w:rsidRDefault="007F7010"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Collaborative (plans worked together during the planning or implementation phases)</w:t>
            </w:r>
          </w:p>
          <w:p w14:paraId="469CA69A" w14:textId="77777777" w:rsidR="007F7010" w:rsidRDefault="007F7010"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Statewide (the PIP was conducted by all MCOs and/or PIHPs within the state)</w:t>
            </w:r>
          </w:p>
          <w:p w14:paraId="02B02D1A" w14:textId="77777777" w:rsidR="007F7010" w:rsidRPr="00884311" w:rsidRDefault="007F7010"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t xml:space="preserve"> Plan choice (state allowed the plan to identify the PIP topic)</w:t>
            </w:r>
          </w:p>
        </w:tc>
      </w:tr>
      <w:tr w:rsidR="007F7010" w:rsidRPr="00884311" w14:paraId="422EACDC" w14:textId="77777777" w:rsidTr="00BA081D">
        <w:tc>
          <w:tcPr>
            <w:tcW w:w="13765" w:type="dxa"/>
          </w:tcPr>
          <w:p w14:paraId="2864D020" w14:textId="77777777" w:rsidR="007F7010" w:rsidRDefault="007F7010" w:rsidP="00BA081D">
            <w:pPr>
              <w:pStyle w:val="EQRTableText"/>
            </w:pPr>
            <w:r w:rsidRPr="00884311">
              <w:rPr>
                <w:b/>
              </w:rPr>
              <w:t>Target age group (check one):</w:t>
            </w:r>
          </w:p>
          <w:p w14:paraId="3E911DC9" w14:textId="77777777" w:rsidR="007F7010" w:rsidRPr="00884311" w:rsidRDefault="007F7010"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bookmarkStart w:id="112" w:name="Check1"/>
            <w:r>
              <w:instrText xml:space="preserve"> FORMCHECKBOX </w:instrText>
            </w:r>
            <w:r w:rsidR="00A845AE">
              <w:fldChar w:fldCharType="separate"/>
            </w:r>
            <w:r>
              <w:fldChar w:fldCharType="end"/>
            </w:r>
            <w:bookmarkEnd w:id="112"/>
            <w:r>
              <w:t xml:space="preserve"> Both adults and children</w:t>
            </w:r>
          </w:p>
          <w:p w14:paraId="603090C5" w14:textId="77777777" w:rsidR="007F7010" w:rsidRPr="00884311" w:rsidRDefault="007F7010" w:rsidP="00BA081D">
            <w:pPr>
              <w:pStyle w:val="EQRTableText"/>
            </w:pPr>
            <w:r w:rsidRPr="00884311">
              <w:t>*If PIP uses different age threshold for children, specify age range here:</w:t>
            </w:r>
          </w:p>
        </w:tc>
      </w:tr>
      <w:tr w:rsidR="007F7010" w:rsidRPr="00884311" w14:paraId="0539FD40" w14:textId="77777777" w:rsidTr="00BA081D">
        <w:tc>
          <w:tcPr>
            <w:tcW w:w="13765" w:type="dxa"/>
          </w:tcPr>
          <w:p w14:paraId="13AA3EDA" w14:textId="77777777" w:rsidR="007F7010" w:rsidRPr="00884311" w:rsidRDefault="007F7010" w:rsidP="00BA081D">
            <w:pPr>
              <w:pStyle w:val="EQRTableText"/>
              <w:rPr>
                <w:b/>
              </w:rPr>
            </w:pPr>
            <w:r>
              <w:rPr>
                <w:b/>
              </w:rPr>
              <w:t>Target population description, such as duals, LTSS or pregnant women (please specify):  All Members</w:t>
            </w:r>
          </w:p>
        </w:tc>
      </w:tr>
      <w:tr w:rsidR="007F7010" w:rsidRPr="00884311" w14:paraId="70A7C00E" w14:textId="77777777" w:rsidTr="00BA081D">
        <w:tc>
          <w:tcPr>
            <w:tcW w:w="13765" w:type="dxa"/>
          </w:tcPr>
          <w:p w14:paraId="1CB541BD" w14:textId="4D9CCEBA" w:rsidR="007F7010" w:rsidRPr="00884311" w:rsidRDefault="007F7010" w:rsidP="00BA081D">
            <w:pPr>
              <w:pStyle w:val="EQRTableText"/>
            </w:pPr>
            <w:r w:rsidRPr="00884311">
              <w:rPr>
                <w:b/>
              </w:rPr>
              <w:t>Programs:</w:t>
            </w:r>
            <w:r w:rsidRPr="00884311">
              <w:t xml:space="preserve"> </w:t>
            </w:r>
            <w:r w:rsidR="006A2437">
              <w:fldChar w:fldCharType="begin">
                <w:ffData>
                  <w:name w:val=""/>
                  <w:enabled/>
                  <w:calcOnExit w:val="0"/>
                  <w:checkBox>
                    <w:sizeAuto/>
                    <w:default w:val="1"/>
                  </w:checkBox>
                </w:ffData>
              </w:fldChar>
            </w:r>
            <w:r w:rsidR="006A2437">
              <w:instrText xml:space="preserve"> FORMCHECKBOX </w:instrText>
            </w:r>
            <w:r w:rsidR="00A845AE">
              <w:fldChar w:fldCharType="separate"/>
            </w:r>
            <w:r w:rsidR="006A243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Medicaid and CHIP</w:t>
            </w:r>
          </w:p>
        </w:tc>
      </w:tr>
    </w:tbl>
    <w:p w14:paraId="6E7FD577" w14:textId="77777777" w:rsidR="007F7010" w:rsidRPr="003616E6" w:rsidRDefault="007F7010" w:rsidP="007F7010">
      <w:pPr>
        <w:pStyle w:val="EQRMarkforExhibitWSsubsection"/>
        <w:rPr>
          <w:color w:val="403A60"/>
        </w:rPr>
      </w:pPr>
      <w:r w:rsidRPr="003616E6">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F7010" w:rsidRPr="00884311" w14:paraId="13D0B1A1" w14:textId="77777777" w:rsidTr="00BA081D">
        <w:trPr>
          <w:trHeight w:val="1106"/>
        </w:trPr>
        <w:tc>
          <w:tcPr>
            <w:tcW w:w="13714" w:type="dxa"/>
          </w:tcPr>
          <w:p w14:paraId="6C0CEFBE" w14:textId="77777777" w:rsidR="007F7010" w:rsidRDefault="007F7010" w:rsidP="00BA081D">
            <w:pPr>
              <w:pStyle w:val="EQRTableText"/>
            </w:pPr>
            <w:r w:rsidRPr="00884311">
              <w:t>Member-focused interventions (member interventions are those aimed at changing member practices or behaviors, such as financial or non-financial incentives, education, and outreach)</w:t>
            </w:r>
          </w:p>
          <w:p w14:paraId="539D6B7D" w14:textId="77777777" w:rsidR="006A2437" w:rsidRDefault="006A2437" w:rsidP="00BA081D">
            <w:pPr>
              <w:pStyle w:val="EQRTableText"/>
            </w:pPr>
          </w:p>
          <w:p w14:paraId="23E7D2A3" w14:textId="77777777" w:rsidR="006A2437" w:rsidRDefault="006A2437" w:rsidP="00BA081D">
            <w:pPr>
              <w:pStyle w:val="EQRTableText"/>
            </w:pPr>
            <w:r>
              <w:t>Not applicable.</w:t>
            </w:r>
          </w:p>
          <w:p w14:paraId="392D2427" w14:textId="5A69B23E" w:rsidR="006A2437" w:rsidRPr="00884311" w:rsidRDefault="006A2437" w:rsidP="00BA081D">
            <w:pPr>
              <w:pStyle w:val="EQRTableText"/>
              <w:rPr>
                <w:sz w:val="20"/>
              </w:rPr>
            </w:pPr>
          </w:p>
        </w:tc>
      </w:tr>
      <w:tr w:rsidR="007F7010" w:rsidRPr="00884311" w14:paraId="31C1A64E" w14:textId="77777777" w:rsidTr="00BA081D">
        <w:trPr>
          <w:trHeight w:val="1088"/>
        </w:trPr>
        <w:tc>
          <w:tcPr>
            <w:tcW w:w="13714" w:type="dxa"/>
          </w:tcPr>
          <w:p w14:paraId="483B2F93" w14:textId="77777777" w:rsidR="007F7010" w:rsidRDefault="007F7010" w:rsidP="00BA081D">
            <w:pPr>
              <w:pStyle w:val="EQRTableText"/>
            </w:pPr>
            <w:r w:rsidRPr="00884311">
              <w:t>Provider-focused interventions (provider interventions are those aimed at changing provider practices or behaviors, such as financial or non-financial incentives, education, and outreach)</w:t>
            </w:r>
          </w:p>
          <w:p w14:paraId="219CFC30" w14:textId="77777777" w:rsidR="007F7010" w:rsidRDefault="007F7010" w:rsidP="00BA081D">
            <w:pPr>
              <w:pStyle w:val="EQRTableText"/>
            </w:pPr>
          </w:p>
          <w:p w14:paraId="33CBEFF7" w14:textId="5EE5B67C" w:rsidR="007F7010" w:rsidRPr="00951F57" w:rsidRDefault="007F7010" w:rsidP="00951F57">
            <w:pPr>
              <w:contextualSpacing/>
              <w:rPr>
                <w:rFonts w:ascii="Arial" w:hAnsi="Arial" w:cs="Arial"/>
                <w:sz w:val="18"/>
                <w:szCs w:val="18"/>
              </w:rPr>
            </w:pPr>
            <w:r w:rsidRPr="00CA3F6F">
              <w:rPr>
                <w:rFonts w:ascii="Arial" w:hAnsi="Arial" w:cs="Arial"/>
                <w:sz w:val="18"/>
                <w:szCs w:val="18"/>
              </w:rPr>
              <w:t xml:space="preserve">BMCHP educated high-volume inpatient facilities about the importance of scheduling follow-up visits within seven days of discharge. BMCHP reviewed these facilities discharge protocols and assessed for adherence to plan and care team notification protocols.  </w:t>
            </w:r>
          </w:p>
        </w:tc>
      </w:tr>
      <w:tr w:rsidR="007F7010" w:rsidRPr="00884311" w14:paraId="37397D20" w14:textId="77777777" w:rsidTr="00BA081D">
        <w:trPr>
          <w:trHeight w:val="1070"/>
        </w:trPr>
        <w:tc>
          <w:tcPr>
            <w:tcW w:w="13714" w:type="dxa"/>
          </w:tcPr>
          <w:p w14:paraId="6D15D46D" w14:textId="77777777" w:rsidR="007F7010" w:rsidRDefault="007F7010" w:rsidP="00BA081D">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79834E7C" w14:textId="77777777" w:rsidR="007F7010" w:rsidRDefault="007F7010" w:rsidP="00BA081D">
            <w:pPr>
              <w:pStyle w:val="EQRTableText"/>
            </w:pPr>
          </w:p>
          <w:p w14:paraId="3D66D2AC" w14:textId="77777777" w:rsidR="007F7010" w:rsidRPr="00CA3F6F" w:rsidRDefault="007F7010" w:rsidP="00BA081D">
            <w:pPr>
              <w:contextualSpacing/>
              <w:rPr>
                <w:rFonts w:ascii="Arial" w:hAnsi="Arial" w:cs="Arial"/>
                <w:sz w:val="18"/>
                <w:szCs w:val="18"/>
              </w:rPr>
            </w:pPr>
            <w:r w:rsidRPr="00CA3F6F">
              <w:rPr>
                <w:rFonts w:ascii="Arial" w:hAnsi="Arial" w:cs="Arial"/>
                <w:sz w:val="18"/>
                <w:szCs w:val="18"/>
              </w:rPr>
              <w:t>BMCHP partnered with the Coordinated Care Network (CCN) to deploy CCN care coordinators to facilitate discharge planning with inpatient staff. The care coordinator meets face-to-face with the member while they are in the hospital, and in collaboration with hospital staff, determines the most appropriate services for the member. An appointment is scheduled prior to discharge. The member is sent text message reminders of the appointment that stress the importance of follow-up care.</w:t>
            </w:r>
          </w:p>
          <w:p w14:paraId="2CACF26B" w14:textId="77777777" w:rsidR="007F7010" w:rsidRPr="00CA3F6F" w:rsidRDefault="007F7010" w:rsidP="00BA081D">
            <w:pPr>
              <w:contextualSpacing/>
              <w:rPr>
                <w:rFonts w:ascii="Arial" w:hAnsi="Arial" w:cs="Arial"/>
                <w:sz w:val="18"/>
                <w:szCs w:val="18"/>
              </w:rPr>
            </w:pPr>
          </w:p>
          <w:p w14:paraId="01DCB5DC" w14:textId="77777777" w:rsidR="007F7010" w:rsidRPr="00CA3F6F" w:rsidRDefault="007F7010" w:rsidP="00BA081D">
            <w:pPr>
              <w:contextualSpacing/>
              <w:rPr>
                <w:rFonts w:ascii="Arial" w:hAnsi="Arial" w:cs="Arial"/>
                <w:sz w:val="18"/>
                <w:szCs w:val="18"/>
              </w:rPr>
            </w:pPr>
            <w:r w:rsidRPr="00CA3F6F">
              <w:rPr>
                <w:rFonts w:ascii="Arial" w:hAnsi="Arial" w:cs="Arial"/>
                <w:sz w:val="18"/>
                <w:szCs w:val="18"/>
              </w:rPr>
              <w:t xml:space="preserve">In light of the changing delegation relationship between Beacon Health Options and BMCHP, a revised </w:t>
            </w:r>
            <w:proofErr w:type="gramStart"/>
            <w:r w:rsidRPr="00CA3F6F">
              <w:rPr>
                <w:rFonts w:ascii="Arial" w:hAnsi="Arial" w:cs="Arial"/>
                <w:sz w:val="18"/>
                <w:szCs w:val="18"/>
              </w:rPr>
              <w:t>work flow</w:t>
            </w:r>
            <w:proofErr w:type="gramEnd"/>
            <w:r w:rsidRPr="00CA3F6F">
              <w:rPr>
                <w:rFonts w:ascii="Arial" w:hAnsi="Arial" w:cs="Arial"/>
                <w:sz w:val="18"/>
                <w:szCs w:val="18"/>
              </w:rPr>
              <w:t xml:space="preserve"> was developed and responsibilities were assigned.  </w:t>
            </w:r>
          </w:p>
          <w:p w14:paraId="0B397B3D" w14:textId="77777777" w:rsidR="007F7010" w:rsidRPr="00884311" w:rsidRDefault="007F7010" w:rsidP="00BA081D">
            <w:pPr>
              <w:pStyle w:val="EQRTableText"/>
            </w:pPr>
          </w:p>
        </w:tc>
      </w:tr>
    </w:tbl>
    <w:p w14:paraId="3381F44E" w14:textId="09CCC706" w:rsidR="007F7010" w:rsidRPr="003616E6" w:rsidRDefault="007F7010" w:rsidP="007F7010">
      <w:pPr>
        <w:pStyle w:val="EQRMarkforExhibitWSsubsection"/>
        <w:rPr>
          <w:color w:val="403A60"/>
        </w:rPr>
      </w:pPr>
      <w:r w:rsidRPr="003616E6">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F7010" w:rsidRPr="009422B9" w14:paraId="5190A9DE" w14:textId="77777777" w:rsidTr="003616E6">
        <w:trPr>
          <w:cantSplit/>
          <w:trHeight w:val="971"/>
          <w:tblHeader/>
        </w:trPr>
        <w:tc>
          <w:tcPr>
            <w:tcW w:w="1264" w:type="dxa"/>
            <w:shd w:val="clear" w:color="auto" w:fill="D3D0E2"/>
            <w:vAlign w:val="bottom"/>
          </w:tcPr>
          <w:p w14:paraId="1B862E07" w14:textId="77777777" w:rsidR="007F7010" w:rsidRPr="009422B9" w:rsidRDefault="007F7010"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05A08648" w14:textId="77777777" w:rsidR="007F7010" w:rsidRPr="009422B9" w:rsidRDefault="007F7010"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7A4C336C" w14:textId="77777777" w:rsidR="007F7010" w:rsidRPr="009422B9" w:rsidRDefault="007F7010"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585DAA13" w14:textId="608B27A8" w:rsidR="007F7010" w:rsidRPr="009422B9" w:rsidRDefault="007F7010"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1C526DDA" w14:textId="77777777" w:rsidR="007F7010" w:rsidRPr="009422B9" w:rsidRDefault="007F7010"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214CFA98" w14:textId="77777777" w:rsidR="007F7010" w:rsidRPr="009422B9" w:rsidRDefault="007F7010"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21366E1D" w14:textId="77777777" w:rsidR="007F7010" w:rsidRPr="009422B9" w:rsidRDefault="007F7010" w:rsidP="00BA081D">
            <w:pPr>
              <w:pStyle w:val="EQRTableHeaderCenter"/>
              <w:rPr>
                <w:color w:val="auto"/>
                <w:sz w:val="17"/>
                <w:szCs w:val="17"/>
              </w:rPr>
            </w:pPr>
            <w:r w:rsidRPr="009422B9">
              <w:rPr>
                <w:color w:val="auto"/>
                <w:sz w:val="17"/>
                <w:szCs w:val="17"/>
              </w:rPr>
              <w:t>Statistically significant change in performance (Yes/No)</w:t>
            </w:r>
          </w:p>
          <w:p w14:paraId="402B20A8" w14:textId="77777777" w:rsidR="007F7010" w:rsidRPr="009422B9" w:rsidRDefault="007F7010" w:rsidP="00BA081D">
            <w:pPr>
              <w:pStyle w:val="EQRTableHeaderCenter"/>
              <w:rPr>
                <w:color w:val="auto"/>
                <w:sz w:val="17"/>
                <w:szCs w:val="17"/>
              </w:rPr>
            </w:pPr>
            <w:r w:rsidRPr="009422B9">
              <w:rPr>
                <w:color w:val="auto"/>
                <w:sz w:val="17"/>
                <w:szCs w:val="17"/>
              </w:rPr>
              <w:t>Specify P-value</w:t>
            </w:r>
          </w:p>
        </w:tc>
      </w:tr>
      <w:tr w:rsidR="007F7010" w:rsidRPr="009422B9" w14:paraId="1A65467F" w14:textId="77777777" w:rsidTr="00BA081D">
        <w:trPr>
          <w:cantSplit/>
          <w:trHeight w:val="412"/>
        </w:trPr>
        <w:tc>
          <w:tcPr>
            <w:tcW w:w="1264" w:type="dxa"/>
          </w:tcPr>
          <w:p w14:paraId="35D18583" w14:textId="77777777" w:rsidR="007F7010" w:rsidRDefault="007F7010" w:rsidP="00BA081D">
            <w:pPr>
              <w:pStyle w:val="EQRTableText"/>
              <w:rPr>
                <w:sz w:val="17"/>
                <w:szCs w:val="17"/>
              </w:rPr>
            </w:pPr>
            <w:r>
              <w:rPr>
                <w:sz w:val="17"/>
                <w:szCs w:val="17"/>
              </w:rPr>
              <w:t> Follow-Up within seven days after hospitalization for a mental illness (FUH)</w:t>
            </w:r>
          </w:p>
          <w:p w14:paraId="41FBC097" w14:textId="77777777" w:rsidR="007F7010" w:rsidRDefault="007F7010" w:rsidP="00BA081D">
            <w:pPr>
              <w:pStyle w:val="EQRTableText"/>
              <w:rPr>
                <w:sz w:val="17"/>
                <w:szCs w:val="17"/>
              </w:rPr>
            </w:pPr>
          </w:p>
          <w:p w14:paraId="72183E10" w14:textId="77777777" w:rsidR="007F7010" w:rsidRPr="009422B9" w:rsidRDefault="007F7010" w:rsidP="00BA081D">
            <w:pPr>
              <w:pStyle w:val="EQRTableText"/>
              <w:rPr>
                <w:sz w:val="17"/>
                <w:szCs w:val="17"/>
              </w:rPr>
            </w:pPr>
            <w:r>
              <w:rPr>
                <w:sz w:val="17"/>
                <w:szCs w:val="17"/>
              </w:rPr>
              <w:t>NCQA 0576</w:t>
            </w:r>
          </w:p>
        </w:tc>
        <w:tc>
          <w:tcPr>
            <w:tcW w:w="918" w:type="dxa"/>
          </w:tcPr>
          <w:p w14:paraId="2711EA85" w14:textId="05C1865F" w:rsidR="007F7010" w:rsidRPr="009422B9" w:rsidRDefault="006A2437" w:rsidP="006A2437">
            <w:pPr>
              <w:pStyle w:val="EQRTableText"/>
              <w:jc w:val="center"/>
              <w:rPr>
                <w:sz w:val="17"/>
                <w:szCs w:val="17"/>
              </w:rPr>
            </w:pPr>
            <w:r>
              <w:rPr>
                <w:sz w:val="17"/>
                <w:szCs w:val="17"/>
              </w:rPr>
              <w:t>2018</w:t>
            </w:r>
          </w:p>
        </w:tc>
        <w:tc>
          <w:tcPr>
            <w:tcW w:w="963" w:type="dxa"/>
          </w:tcPr>
          <w:p w14:paraId="14BF0A3C" w14:textId="77777777" w:rsidR="007F7010" w:rsidRDefault="006A2437" w:rsidP="006A2437">
            <w:pPr>
              <w:pStyle w:val="EQRTableText"/>
              <w:jc w:val="center"/>
              <w:rPr>
                <w:sz w:val="17"/>
                <w:szCs w:val="17"/>
              </w:rPr>
            </w:pPr>
            <w:r>
              <w:rPr>
                <w:sz w:val="17"/>
                <w:szCs w:val="17"/>
              </w:rPr>
              <w:t>568/1188</w:t>
            </w:r>
          </w:p>
          <w:p w14:paraId="755EA9C9" w14:textId="2AEF2FDA" w:rsidR="006A2437" w:rsidRPr="009422B9" w:rsidRDefault="006A2437" w:rsidP="006A2437">
            <w:pPr>
              <w:pStyle w:val="EQRTableText"/>
              <w:jc w:val="center"/>
              <w:rPr>
                <w:sz w:val="17"/>
                <w:szCs w:val="17"/>
              </w:rPr>
            </w:pPr>
            <w:r>
              <w:rPr>
                <w:sz w:val="17"/>
                <w:szCs w:val="17"/>
              </w:rPr>
              <w:t>47.81%</w:t>
            </w:r>
          </w:p>
        </w:tc>
        <w:tc>
          <w:tcPr>
            <w:tcW w:w="1575" w:type="dxa"/>
          </w:tcPr>
          <w:p w14:paraId="4BA46A12" w14:textId="09F742EA" w:rsidR="007F7010" w:rsidRDefault="006A2437" w:rsidP="006A2437">
            <w:pPr>
              <w:pStyle w:val="EQRTableText"/>
              <w:jc w:val="center"/>
              <w:rPr>
                <w:sz w:val="17"/>
                <w:szCs w:val="17"/>
              </w:rPr>
            </w:pPr>
            <w:r>
              <w:rPr>
                <w:sz w:val="17"/>
                <w:szCs w:val="17"/>
              </w:rPr>
              <w:t>2019</w:t>
            </w:r>
          </w:p>
          <w:p w14:paraId="0040D0AA" w14:textId="77777777" w:rsidR="006A2437" w:rsidRDefault="006A2437" w:rsidP="00BA081D">
            <w:pPr>
              <w:pStyle w:val="EQRTableText"/>
              <w:rPr>
                <w:sz w:val="17"/>
                <w:szCs w:val="17"/>
              </w:rPr>
            </w:pPr>
          </w:p>
          <w:p w14:paraId="7D861DA9" w14:textId="77777777" w:rsidR="007F7010" w:rsidRPr="009422B9" w:rsidRDefault="007F7010"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5208D221" w14:textId="54AE898D" w:rsidR="007F7010" w:rsidRDefault="006A2437" w:rsidP="006A2437">
            <w:pPr>
              <w:pStyle w:val="EQRTableText"/>
              <w:jc w:val="center"/>
              <w:rPr>
                <w:sz w:val="17"/>
                <w:szCs w:val="17"/>
              </w:rPr>
            </w:pPr>
            <w:r>
              <w:rPr>
                <w:sz w:val="17"/>
                <w:szCs w:val="17"/>
              </w:rPr>
              <w:t>370/803</w:t>
            </w:r>
          </w:p>
          <w:p w14:paraId="1D2CD688" w14:textId="2D99F10F" w:rsidR="006A2437" w:rsidRPr="009422B9" w:rsidRDefault="006A2437" w:rsidP="006A2437">
            <w:pPr>
              <w:pStyle w:val="EQRTableText"/>
              <w:jc w:val="center"/>
              <w:rPr>
                <w:sz w:val="17"/>
                <w:szCs w:val="17"/>
              </w:rPr>
            </w:pPr>
            <w:r>
              <w:rPr>
                <w:sz w:val="17"/>
                <w:szCs w:val="17"/>
              </w:rPr>
              <w:t>46.07%</w:t>
            </w:r>
          </w:p>
        </w:tc>
        <w:tc>
          <w:tcPr>
            <w:tcW w:w="1260" w:type="dxa"/>
          </w:tcPr>
          <w:p w14:paraId="5C2ED5E1" w14:textId="77777777" w:rsidR="007F7010" w:rsidRPr="009422B9" w:rsidRDefault="007F7010"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p>
          <w:p w14:paraId="0BCFF49B" w14:textId="74ACA5FE" w:rsidR="007F7010" w:rsidRPr="009422B9" w:rsidRDefault="006A2437" w:rsidP="00BA081D">
            <w:pPr>
              <w:pStyle w:val="EQRTableText"/>
              <w:rPr>
                <w:sz w:val="17"/>
                <w:szCs w:val="17"/>
              </w:rPr>
            </w:pPr>
            <w:r>
              <w:rPr>
                <w:sz w:val="17"/>
                <w:szCs w:val="17"/>
              </w:rPr>
              <w:fldChar w:fldCharType="begin">
                <w:ffData>
                  <w:name w:val="Check9"/>
                  <w:enabled/>
                  <w:calcOnExit w:val="0"/>
                  <w:checkBox>
                    <w:sizeAuto/>
                    <w:default w:val="1"/>
                  </w:checkBox>
                </w:ffData>
              </w:fldChar>
            </w:r>
            <w:bookmarkStart w:id="113" w:name="Check9"/>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bookmarkEnd w:id="113"/>
            <w:r w:rsidR="007F7010" w:rsidRPr="009422B9">
              <w:rPr>
                <w:sz w:val="17"/>
                <w:szCs w:val="17"/>
              </w:rPr>
              <w:t xml:space="preserve"> No</w:t>
            </w:r>
          </w:p>
        </w:tc>
        <w:tc>
          <w:tcPr>
            <w:tcW w:w="1795" w:type="dxa"/>
          </w:tcPr>
          <w:p w14:paraId="43E785F2" w14:textId="27A7DFB8" w:rsidR="007F7010" w:rsidRPr="009422B9" w:rsidRDefault="007F7010"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6A2437">
              <w:rPr>
                <w:sz w:val="17"/>
                <w:szCs w:val="17"/>
              </w:rPr>
              <w:fldChar w:fldCharType="begin">
                <w:ffData>
                  <w:name w:val=""/>
                  <w:enabled/>
                  <w:calcOnExit w:val="0"/>
                  <w:checkBox>
                    <w:sizeAuto/>
                    <w:default w:val="1"/>
                  </w:checkBox>
                </w:ffData>
              </w:fldChar>
            </w:r>
            <w:r w:rsidR="006A2437">
              <w:rPr>
                <w:sz w:val="17"/>
                <w:szCs w:val="17"/>
              </w:rPr>
              <w:instrText xml:space="preserve"> FORMCHECKBOX </w:instrText>
            </w:r>
            <w:r w:rsidR="00A845AE">
              <w:rPr>
                <w:sz w:val="17"/>
                <w:szCs w:val="17"/>
              </w:rPr>
            </w:r>
            <w:r w:rsidR="00A845AE">
              <w:rPr>
                <w:sz w:val="17"/>
                <w:szCs w:val="17"/>
              </w:rPr>
              <w:fldChar w:fldCharType="separate"/>
            </w:r>
            <w:r w:rsidR="006A2437">
              <w:rPr>
                <w:sz w:val="17"/>
                <w:szCs w:val="17"/>
              </w:rPr>
              <w:fldChar w:fldCharType="end"/>
            </w:r>
            <w:r w:rsidRPr="009422B9">
              <w:rPr>
                <w:sz w:val="17"/>
                <w:szCs w:val="17"/>
              </w:rPr>
              <w:t xml:space="preserve"> No </w:t>
            </w:r>
          </w:p>
          <w:p w14:paraId="240A7220" w14:textId="77777777" w:rsidR="007F7010" w:rsidRPr="009422B9" w:rsidRDefault="007F7010" w:rsidP="00BA081D">
            <w:pPr>
              <w:pStyle w:val="EQRTableText"/>
              <w:spacing w:after="0"/>
              <w:rPr>
                <w:sz w:val="17"/>
                <w:szCs w:val="17"/>
              </w:rPr>
            </w:pPr>
            <w:r w:rsidRPr="009422B9">
              <w:rPr>
                <w:sz w:val="17"/>
                <w:szCs w:val="17"/>
              </w:rPr>
              <w:t xml:space="preserve">Specify P-value: </w:t>
            </w:r>
          </w:p>
          <w:p w14:paraId="3FC90DF7" w14:textId="77777777" w:rsidR="007F7010" w:rsidRPr="009422B9" w:rsidRDefault="007F7010"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1F299C7E" w14:textId="77777777" w:rsidR="007F7010" w:rsidRPr="009422B9" w:rsidRDefault="007F7010" w:rsidP="00BA081D">
            <w:pPr>
              <w:pStyle w:val="EQRTableText"/>
              <w:rPr>
                <w:sz w:val="17"/>
                <w:szCs w:val="17"/>
              </w:rPr>
            </w:pPr>
            <w:r w:rsidRPr="009422B9">
              <w:rPr>
                <w:sz w:val="17"/>
                <w:szCs w:val="17"/>
              </w:rPr>
              <w:t>Other (specify):</w:t>
            </w:r>
          </w:p>
        </w:tc>
      </w:tr>
    </w:tbl>
    <w:p w14:paraId="6F61433C" w14:textId="77777777" w:rsidR="007F7010" w:rsidRPr="003616E6" w:rsidRDefault="007F7010" w:rsidP="007F7010">
      <w:pPr>
        <w:pStyle w:val="EQRMarkforExhibitWSsubsection"/>
        <w:rPr>
          <w:color w:val="403A60"/>
        </w:rPr>
      </w:pPr>
      <w:r w:rsidRPr="003616E6">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F7010" w14:paraId="23368D1B" w14:textId="77777777" w:rsidTr="00BA081D">
        <w:trPr>
          <w:trHeight w:val="881"/>
        </w:trPr>
        <w:tc>
          <w:tcPr>
            <w:tcW w:w="13705" w:type="dxa"/>
          </w:tcPr>
          <w:p w14:paraId="015D56BA" w14:textId="77777777" w:rsidR="007F7010" w:rsidRDefault="007F7010"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14" w:name="Check3"/>
            <w:r>
              <w:instrText xml:space="preserve"> FORMCHECKBOX </w:instrText>
            </w:r>
            <w:r w:rsidR="00A845AE">
              <w:fldChar w:fldCharType="separate"/>
            </w:r>
            <w:r>
              <w:fldChar w:fldCharType="end"/>
            </w:r>
            <w:bookmarkEnd w:id="114"/>
            <w:r>
              <w:t xml:space="preserve"> Yes    </w:t>
            </w:r>
            <w:r>
              <w:fldChar w:fldCharType="begin">
                <w:ffData>
                  <w:name w:val="Check4"/>
                  <w:enabled/>
                  <w:calcOnExit w:val="0"/>
                  <w:checkBox>
                    <w:sizeAuto/>
                    <w:default w:val="0"/>
                  </w:checkBox>
                </w:ffData>
              </w:fldChar>
            </w:r>
            <w:r>
              <w:instrText xml:space="preserve"> FORMCHECKBOX </w:instrText>
            </w:r>
            <w:r w:rsidR="00A845AE">
              <w:fldChar w:fldCharType="separate"/>
            </w:r>
            <w:r>
              <w:fldChar w:fldCharType="end"/>
            </w:r>
            <w:r>
              <w:t xml:space="preserve"> No</w:t>
            </w:r>
          </w:p>
          <w:p w14:paraId="74D4CFD8" w14:textId="77777777" w:rsidR="007F7010" w:rsidRDefault="007F7010" w:rsidP="00BA081D">
            <w:pPr>
              <w:pStyle w:val="EQRTableText"/>
            </w:pPr>
            <w:r w:rsidRPr="002C1736">
              <w:rPr>
                <w:sz w:val="16"/>
              </w:rPr>
              <w:t xml:space="preserve">“Validated” means that the EQRO reviewed all relevant part of each PIP and </w:t>
            </w:r>
            <w:proofErr w:type="gramStart"/>
            <w:r w:rsidRPr="002C1736">
              <w:rPr>
                <w:sz w:val="16"/>
              </w:rPr>
              <w:t>made a determination</w:t>
            </w:r>
            <w:proofErr w:type="gramEnd"/>
            <w:r w:rsidRPr="002C1736">
              <w:rPr>
                <w:sz w:val="16"/>
              </w:rPr>
              <w:t xml:space="preserve"> as to its validity. In many cases</w:t>
            </w:r>
            <w:r>
              <w:rPr>
                <w:sz w:val="16"/>
              </w:rPr>
              <w:t>,</w:t>
            </w:r>
            <w:r w:rsidRPr="002C1736">
              <w:rPr>
                <w:sz w:val="16"/>
              </w:rPr>
              <w:t xml:space="preserve"> this will involve calculating a score for each relevant stage of the PIP and providing feedback and recommendations.</w:t>
            </w:r>
          </w:p>
        </w:tc>
      </w:tr>
      <w:tr w:rsidR="007F7010" w14:paraId="2B5F46BB" w14:textId="77777777" w:rsidTr="00BA081D">
        <w:trPr>
          <w:trHeight w:val="1048"/>
        </w:trPr>
        <w:tc>
          <w:tcPr>
            <w:tcW w:w="13705" w:type="dxa"/>
          </w:tcPr>
          <w:p w14:paraId="7ECFF895" w14:textId="77777777" w:rsidR="007F7010" w:rsidRDefault="007F7010" w:rsidP="00BA081D">
            <w:pPr>
              <w:pStyle w:val="EQRTableText"/>
              <w:rPr>
                <w:b/>
              </w:rPr>
            </w:pPr>
            <w:r w:rsidRPr="002B470A">
              <w:rPr>
                <w:b/>
              </w:rPr>
              <w:t>Validation</w:t>
            </w:r>
            <w:r>
              <w:rPr>
                <w:b/>
              </w:rPr>
              <w:t xml:space="preserve"> phase (check all that apply):</w:t>
            </w:r>
          </w:p>
          <w:p w14:paraId="0B8059AD" w14:textId="77777777" w:rsidR="007F7010" w:rsidRPr="006636E5" w:rsidRDefault="007F7010"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845AE">
              <w:rPr>
                <w:b/>
              </w:rPr>
            </w:r>
            <w:r w:rsidR="00A845AE">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Baseline year </w:t>
            </w:r>
          </w:p>
          <w:p w14:paraId="55FD0AE7" w14:textId="32EBAB1F" w:rsidR="007F7010" w:rsidRPr="006636E5" w:rsidRDefault="00C37D8D"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007F7010" w:rsidRPr="006636E5">
              <w:t xml:space="preserve"> First remeasurement    </w:t>
            </w:r>
            <w:r>
              <w:fldChar w:fldCharType="begin">
                <w:ffData>
                  <w:name w:val=""/>
                  <w:enabled/>
                  <w:calcOnExit w:val="0"/>
                  <w:checkBox>
                    <w:sizeAuto/>
                    <w:default w:val="0"/>
                  </w:checkBox>
                </w:ffData>
              </w:fldChar>
            </w:r>
            <w:r>
              <w:instrText xml:space="preserve"> FORMCHECKBOX </w:instrText>
            </w:r>
            <w:r w:rsidR="00A845AE">
              <w:fldChar w:fldCharType="separate"/>
            </w:r>
            <w:r>
              <w:fldChar w:fldCharType="end"/>
            </w:r>
            <w:r w:rsidR="007F7010" w:rsidRPr="006636E5">
              <w:t xml:space="preserve"> Second remeasurement   </w:t>
            </w:r>
            <w:r w:rsidR="007F7010" w:rsidRPr="006636E5">
              <w:fldChar w:fldCharType="begin">
                <w:ffData>
                  <w:name w:val="Check4"/>
                  <w:enabled/>
                  <w:calcOnExit w:val="0"/>
                  <w:checkBox>
                    <w:sizeAuto/>
                    <w:default w:val="0"/>
                  </w:checkBox>
                </w:ffData>
              </w:fldChar>
            </w:r>
            <w:r w:rsidR="007F7010" w:rsidRPr="006636E5">
              <w:instrText xml:space="preserve"> FORMCHECKBOX </w:instrText>
            </w:r>
            <w:r w:rsidR="00A845AE">
              <w:fldChar w:fldCharType="separate"/>
            </w:r>
            <w:r w:rsidR="007F7010" w:rsidRPr="006636E5">
              <w:fldChar w:fldCharType="end"/>
            </w:r>
            <w:r w:rsidR="007F7010" w:rsidRPr="006636E5">
              <w:t xml:space="preserve"> Other (specify):</w:t>
            </w:r>
          </w:p>
          <w:p w14:paraId="67981D94" w14:textId="77777777" w:rsidR="007F7010" w:rsidRPr="006636E5" w:rsidRDefault="007F7010" w:rsidP="00BA081D">
            <w:pPr>
              <w:pStyle w:val="EQRTableText"/>
            </w:pPr>
          </w:p>
          <w:p w14:paraId="51B3928D" w14:textId="5121FE24" w:rsidR="007F7010" w:rsidRPr="006636E5" w:rsidRDefault="007F7010" w:rsidP="00BA081D">
            <w:pPr>
              <w:pStyle w:val="EQRTableText"/>
            </w:pPr>
            <w:r w:rsidRPr="00B363DC">
              <w:t xml:space="preserve">Validation rating:  </w:t>
            </w:r>
            <w:r w:rsidRPr="00B363DC">
              <w:fldChar w:fldCharType="begin">
                <w:ffData>
                  <w:name w:val="Check3"/>
                  <w:enabled/>
                  <w:calcOnExit w:val="0"/>
                  <w:checkBox>
                    <w:sizeAuto/>
                    <w:default w:val="0"/>
                  </w:checkBox>
                </w:ffData>
              </w:fldChar>
            </w:r>
            <w:r w:rsidRPr="00B363DC">
              <w:instrText xml:space="preserve"> FORMCHECKBOX </w:instrText>
            </w:r>
            <w:r w:rsidR="00A845AE">
              <w:fldChar w:fldCharType="separate"/>
            </w:r>
            <w:r w:rsidRPr="00B363DC">
              <w:fldChar w:fldCharType="end"/>
            </w:r>
            <w:r w:rsidRPr="00B363DC">
              <w:t xml:space="preserve"> High confidence   </w:t>
            </w:r>
            <w:r w:rsidR="00B363DC" w:rsidRPr="00B363DC">
              <w:fldChar w:fldCharType="begin">
                <w:ffData>
                  <w:name w:val="Check4"/>
                  <w:enabled/>
                  <w:calcOnExit w:val="0"/>
                  <w:checkBox>
                    <w:sizeAuto/>
                    <w:default w:val="1"/>
                  </w:checkBox>
                </w:ffData>
              </w:fldChar>
            </w:r>
            <w:bookmarkStart w:id="115" w:name="Check4"/>
            <w:r w:rsidR="00B363DC" w:rsidRPr="00B363DC">
              <w:instrText xml:space="preserve"> FORMCHECKBOX </w:instrText>
            </w:r>
            <w:r w:rsidR="00A845AE">
              <w:fldChar w:fldCharType="separate"/>
            </w:r>
            <w:r w:rsidR="00B363DC" w:rsidRPr="00B363DC">
              <w:fldChar w:fldCharType="end"/>
            </w:r>
            <w:bookmarkEnd w:id="115"/>
            <w:r w:rsidRPr="00B363DC">
              <w:t xml:space="preserve"> Moderate confidence  </w:t>
            </w:r>
            <w:r w:rsidRPr="00B363DC">
              <w:fldChar w:fldCharType="begin">
                <w:ffData>
                  <w:name w:val="Check4"/>
                  <w:enabled/>
                  <w:calcOnExit w:val="0"/>
                  <w:checkBox>
                    <w:sizeAuto/>
                    <w:default w:val="0"/>
                  </w:checkBox>
                </w:ffData>
              </w:fldChar>
            </w:r>
            <w:r w:rsidRPr="00B363DC">
              <w:instrText xml:space="preserve"> FORMCHECKBOX </w:instrText>
            </w:r>
            <w:r w:rsidR="00A845AE">
              <w:fldChar w:fldCharType="separate"/>
            </w:r>
            <w:r w:rsidRPr="00B363DC">
              <w:fldChar w:fldCharType="end"/>
            </w:r>
            <w:r w:rsidRPr="00B363DC">
              <w:t xml:space="preserve"> Low confidence </w:t>
            </w:r>
            <w:r w:rsidRPr="00B363DC">
              <w:fldChar w:fldCharType="begin">
                <w:ffData>
                  <w:name w:val="Check4"/>
                  <w:enabled/>
                  <w:calcOnExit w:val="0"/>
                  <w:checkBox>
                    <w:sizeAuto/>
                    <w:default w:val="0"/>
                  </w:checkBox>
                </w:ffData>
              </w:fldChar>
            </w:r>
            <w:r w:rsidRPr="00B363DC">
              <w:instrText xml:space="preserve"> FORMCHECKBOX </w:instrText>
            </w:r>
            <w:r w:rsidR="00A845AE">
              <w:fldChar w:fldCharType="separate"/>
            </w:r>
            <w:r w:rsidRPr="00B363DC">
              <w:fldChar w:fldCharType="end"/>
            </w:r>
            <w:r w:rsidRPr="00B363DC">
              <w:t xml:space="preserve"> No confidence</w:t>
            </w:r>
          </w:p>
          <w:p w14:paraId="710A189E" w14:textId="12F5E4E0" w:rsidR="007F7010" w:rsidRPr="002C1736" w:rsidRDefault="007F7010" w:rsidP="00BA081D">
            <w:pPr>
              <w:pStyle w:val="EQRTableText"/>
              <w:rPr>
                <w:sz w:val="16"/>
              </w:rPr>
            </w:pPr>
          </w:p>
        </w:tc>
      </w:tr>
      <w:tr w:rsidR="007F7010" w14:paraId="285479B5" w14:textId="77777777" w:rsidTr="00BA081D">
        <w:trPr>
          <w:trHeight w:val="971"/>
        </w:trPr>
        <w:tc>
          <w:tcPr>
            <w:tcW w:w="13705" w:type="dxa"/>
          </w:tcPr>
          <w:p w14:paraId="04C34DA4" w14:textId="77777777" w:rsidR="007F7010" w:rsidRDefault="007F7010" w:rsidP="00BA081D">
            <w:pPr>
              <w:pStyle w:val="EQRTableText"/>
              <w:rPr>
                <w:b/>
              </w:rPr>
            </w:pPr>
            <w:r w:rsidRPr="002C1736">
              <w:rPr>
                <w:b/>
              </w:rPr>
              <w:t>EQRO recommendations for improvement</w:t>
            </w:r>
            <w:r>
              <w:rPr>
                <w:b/>
              </w:rPr>
              <w:t xml:space="preserve"> of PIP</w:t>
            </w:r>
            <w:r w:rsidRPr="002C1736">
              <w:rPr>
                <w:b/>
              </w:rPr>
              <w:t>:</w:t>
            </w:r>
          </w:p>
          <w:p w14:paraId="1B54E3A1" w14:textId="77777777" w:rsidR="002706AF" w:rsidRDefault="002706AF" w:rsidP="00BA081D">
            <w:pPr>
              <w:pStyle w:val="EQRTableText"/>
              <w:rPr>
                <w:b/>
              </w:rPr>
            </w:pPr>
          </w:p>
          <w:p w14:paraId="01294BFA" w14:textId="2D078AAA" w:rsidR="002706AF" w:rsidRPr="002706AF" w:rsidRDefault="002706AF" w:rsidP="00BA081D">
            <w:pPr>
              <w:pStyle w:val="EQRTableText"/>
              <w:rPr>
                <w:bCs/>
              </w:rPr>
            </w:pPr>
            <w:r>
              <w:rPr>
                <w:bCs/>
              </w:rPr>
              <w:t>None identified.</w:t>
            </w:r>
          </w:p>
        </w:tc>
      </w:tr>
      <w:bookmarkEnd w:id="111"/>
    </w:tbl>
    <w:p w14:paraId="4297CAF6" w14:textId="071F6859" w:rsidR="003B0A08" w:rsidRDefault="003B0A08" w:rsidP="00E55684">
      <w:pPr>
        <w:spacing w:line="240" w:lineRule="auto"/>
        <w:contextualSpacing/>
        <w:rPr>
          <w:szCs w:val="24"/>
        </w:rPr>
      </w:pPr>
    </w:p>
    <w:p w14:paraId="5AF2E510" w14:textId="12BA80FF" w:rsidR="002C0BED" w:rsidRDefault="002C0BED" w:rsidP="00E55684">
      <w:pPr>
        <w:spacing w:line="240" w:lineRule="auto"/>
        <w:contextualSpacing/>
        <w:rPr>
          <w:szCs w:val="24"/>
        </w:rPr>
      </w:pPr>
    </w:p>
    <w:p w14:paraId="17F36312" w14:textId="6F2C785C" w:rsidR="00B149C6" w:rsidRDefault="00B149C6" w:rsidP="00E55684">
      <w:pPr>
        <w:spacing w:line="240" w:lineRule="auto"/>
        <w:contextualSpacing/>
        <w:rPr>
          <w:szCs w:val="24"/>
        </w:rPr>
      </w:pPr>
    </w:p>
    <w:p w14:paraId="181264EC" w14:textId="14B6832F" w:rsidR="00B149C6" w:rsidRDefault="00B149C6" w:rsidP="00E55684">
      <w:pPr>
        <w:spacing w:line="240" w:lineRule="auto"/>
        <w:contextualSpacing/>
        <w:rPr>
          <w:szCs w:val="24"/>
        </w:rPr>
      </w:pPr>
    </w:p>
    <w:p w14:paraId="38D3668F" w14:textId="77777777" w:rsidR="00B149C6" w:rsidRPr="00E55684" w:rsidRDefault="00B149C6" w:rsidP="00E55684">
      <w:pPr>
        <w:spacing w:line="240" w:lineRule="auto"/>
        <w:contextualSpacing/>
        <w:rPr>
          <w:szCs w:val="24"/>
        </w:rPr>
      </w:pPr>
    </w:p>
    <w:p w14:paraId="7032AC79" w14:textId="40E59761" w:rsidR="002C0BED" w:rsidRPr="0004743E" w:rsidRDefault="002C0BED" w:rsidP="002C0BED">
      <w:pPr>
        <w:spacing w:line="240" w:lineRule="auto"/>
        <w:contextualSpacing/>
        <w:rPr>
          <w:rFonts w:ascii="Raleway SemiBold" w:hAnsi="Raleway SemiBold"/>
          <w:color w:val="403A60"/>
          <w:sz w:val="22"/>
        </w:rPr>
      </w:pPr>
      <w:r w:rsidRPr="0004743E">
        <w:rPr>
          <w:rFonts w:ascii="Raleway SemiBold" w:hAnsi="Raleway SemiBold"/>
          <w:color w:val="403A60"/>
          <w:sz w:val="22"/>
        </w:rPr>
        <w:lastRenderedPageBreak/>
        <w:t xml:space="preserve">Exhibit </w:t>
      </w:r>
      <w:r w:rsidR="0004743E">
        <w:rPr>
          <w:rFonts w:ascii="Raleway SemiBold" w:hAnsi="Raleway SemiBold"/>
          <w:color w:val="403A60"/>
          <w:sz w:val="22"/>
        </w:rPr>
        <w:t>4.4.</w:t>
      </w:r>
      <w:r w:rsidRPr="0004743E">
        <w:rPr>
          <w:rFonts w:ascii="Raleway SemiBold" w:hAnsi="Raleway SemiBold"/>
          <w:color w:val="403A60"/>
          <w:sz w:val="22"/>
        </w:rPr>
        <w:t xml:space="preserve"> BMCHP FUH Rate</w:t>
      </w:r>
    </w:p>
    <w:p w14:paraId="630F849B" w14:textId="77777777" w:rsidR="002C0BED" w:rsidRDefault="002C0BED" w:rsidP="002C0BED">
      <w:pPr>
        <w:spacing w:line="240" w:lineRule="auto"/>
        <w:contextualSpacing/>
        <w:rPr>
          <w:b/>
          <w:bCs/>
          <w:szCs w:val="24"/>
        </w:rPr>
      </w:pPr>
    </w:p>
    <w:p w14:paraId="655F28D0" w14:textId="29DBAC59" w:rsidR="002C0BED" w:rsidRPr="002C0BED" w:rsidRDefault="00C37D8D" w:rsidP="002C0BED">
      <w:pPr>
        <w:spacing w:line="240" w:lineRule="auto"/>
        <w:contextualSpacing/>
        <w:rPr>
          <w:b/>
          <w:bCs/>
          <w:szCs w:val="24"/>
        </w:rPr>
      </w:pPr>
      <w:r>
        <w:rPr>
          <w:noProof/>
        </w:rPr>
        <w:drawing>
          <wp:inline distT="0" distB="0" distL="0" distR="0" wp14:anchorId="6B6FA4AD" wp14:editId="16D8B5C7">
            <wp:extent cx="5238750" cy="2743200"/>
            <wp:effectExtent l="0" t="0" r="0" b="0"/>
            <wp:docPr id="11" name="Chart 11">
              <a:extLst xmlns:a="http://schemas.openxmlformats.org/drawingml/2006/main">
                <a:ext uri="{FF2B5EF4-FFF2-40B4-BE49-F238E27FC236}">
                  <a16:creationId xmlns:a16="http://schemas.microsoft.com/office/drawing/2014/main" id="{F5ABE8CF-E2A0-402D-89B0-D62DD149B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ADB318" w14:textId="77777777" w:rsidR="002C0BED" w:rsidRDefault="002C0BED" w:rsidP="002C0BED">
      <w:pPr>
        <w:spacing w:line="240" w:lineRule="auto"/>
        <w:contextualSpacing/>
        <w:rPr>
          <w:szCs w:val="24"/>
          <w:u w:val="single"/>
        </w:rPr>
      </w:pPr>
    </w:p>
    <w:p w14:paraId="38BC590A" w14:textId="77777777" w:rsidR="002C0BED" w:rsidRDefault="002C0BED" w:rsidP="002C0BED">
      <w:pPr>
        <w:spacing w:line="240" w:lineRule="auto"/>
        <w:contextualSpacing/>
        <w:rPr>
          <w:szCs w:val="24"/>
          <w:u w:val="single"/>
        </w:rPr>
      </w:pPr>
    </w:p>
    <w:p w14:paraId="773A4A9D" w14:textId="43D41787" w:rsidR="00F41C2C" w:rsidRPr="003616E6" w:rsidRDefault="002C0BED" w:rsidP="00E55684">
      <w:pPr>
        <w:spacing w:line="240" w:lineRule="auto"/>
        <w:contextualSpacing/>
        <w:rPr>
          <w:b/>
          <w:bCs/>
          <w:color w:val="403A60"/>
          <w:szCs w:val="24"/>
        </w:rPr>
      </w:pPr>
      <w:r w:rsidRPr="003616E6">
        <w:rPr>
          <w:b/>
          <w:bCs/>
          <w:color w:val="403A60"/>
          <w:szCs w:val="24"/>
        </w:rPr>
        <w:t>P</w:t>
      </w:r>
      <w:r w:rsidR="00F41C2C" w:rsidRPr="003616E6">
        <w:rPr>
          <w:b/>
          <w:bCs/>
          <w:color w:val="403A60"/>
          <w:szCs w:val="24"/>
        </w:rPr>
        <w:t>erformance Improvement Project Rating Score</w:t>
      </w:r>
    </w:p>
    <w:p w14:paraId="3D1ECE40" w14:textId="2D9692F5" w:rsidR="00F41C2C" w:rsidRDefault="00F41C2C" w:rsidP="00E55684">
      <w:pPr>
        <w:spacing w:line="240" w:lineRule="auto"/>
        <w:contextualSpacing/>
        <w:rPr>
          <w:szCs w:val="24"/>
        </w:rPr>
      </w:pPr>
      <w:r w:rsidRPr="00E55684">
        <w:rPr>
          <w:szCs w:val="24"/>
        </w:rPr>
        <w:t>K</w:t>
      </w:r>
      <w:r w:rsidR="00B363DC">
        <w:rPr>
          <w:szCs w:val="24"/>
        </w:rPr>
        <w:t>epro</w:t>
      </w:r>
      <w:r w:rsidRPr="00E55684">
        <w:rPr>
          <w:szCs w:val="24"/>
        </w:rPr>
        <w:t xml:space="preserve"> evaluates an MCO’s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BMCHP received a rating score of 99% on this PIP.  </w:t>
      </w:r>
    </w:p>
    <w:p w14:paraId="3462D2CD" w14:textId="6D698EA3" w:rsidR="00951F57" w:rsidRDefault="00951F57" w:rsidP="00E55684">
      <w:pPr>
        <w:spacing w:line="240" w:lineRule="auto"/>
        <w:contextualSpacing/>
        <w:rPr>
          <w:szCs w:val="24"/>
        </w:rPr>
      </w:pPr>
    </w:p>
    <w:p w14:paraId="0591FD6D" w14:textId="77777777" w:rsidR="007F5C35" w:rsidRPr="00E55684" w:rsidRDefault="007F5C35" w:rsidP="00E55684">
      <w:pPr>
        <w:spacing w:line="240" w:lineRule="auto"/>
        <w:contextualSpacing/>
        <w:rPr>
          <w:szCs w:val="24"/>
        </w:rPr>
      </w:pPr>
    </w:p>
    <w:p w14:paraId="4FE40D9F" w14:textId="75B3FD01" w:rsidR="00C56BC6" w:rsidRPr="0004743E" w:rsidRDefault="00C56BC6" w:rsidP="00742B7B">
      <w:pPr>
        <w:spacing w:line="240" w:lineRule="auto"/>
        <w:rPr>
          <w:rFonts w:ascii="Raleway SemiBold" w:hAnsi="Raleway SemiBold"/>
          <w:bCs/>
          <w:color w:val="403A60"/>
          <w:sz w:val="22"/>
          <w:szCs w:val="20"/>
        </w:rPr>
      </w:pPr>
      <w:r w:rsidRPr="0004743E">
        <w:rPr>
          <w:rFonts w:ascii="Raleway SemiBold" w:hAnsi="Raleway SemiBold"/>
          <w:bCs/>
          <w:color w:val="403A60"/>
          <w:sz w:val="22"/>
          <w:szCs w:val="20"/>
        </w:rPr>
        <w:t xml:space="preserve">Exhibit </w:t>
      </w:r>
      <w:r w:rsidR="002025CF">
        <w:rPr>
          <w:rFonts w:ascii="Raleway SemiBold" w:hAnsi="Raleway SemiBold"/>
          <w:bCs/>
          <w:color w:val="403A60"/>
          <w:sz w:val="22"/>
          <w:szCs w:val="20"/>
        </w:rPr>
        <w:t>4.5.</w:t>
      </w:r>
      <w:r w:rsidRPr="0004743E">
        <w:rPr>
          <w:rFonts w:ascii="Raleway SemiBold" w:hAnsi="Raleway SemiBold"/>
          <w:bCs/>
          <w:color w:val="403A60"/>
          <w:sz w:val="22"/>
          <w:szCs w:val="20"/>
        </w:rPr>
        <w:t xml:space="preserve">  BMCHP Behavioral Health PIP Rating</w:t>
      </w:r>
    </w:p>
    <w:tbl>
      <w:tblPr>
        <w:tblStyle w:val="PlainTable2"/>
        <w:tblW w:w="0" w:type="auto"/>
        <w:tblLook w:val="04A0" w:firstRow="1" w:lastRow="0" w:firstColumn="1" w:lastColumn="0" w:noHBand="0" w:noVBand="1"/>
      </w:tblPr>
      <w:tblGrid>
        <w:gridCol w:w="4961"/>
        <w:gridCol w:w="840"/>
        <w:gridCol w:w="1230"/>
        <w:gridCol w:w="1006"/>
        <w:gridCol w:w="1323"/>
      </w:tblGrid>
      <w:tr w:rsidR="00F41C2C" w:rsidRPr="00256D8A" w14:paraId="082721E9" w14:textId="77777777" w:rsidTr="002025CF">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5040" w:type="dxa"/>
            <w:shd w:val="clear" w:color="auto" w:fill="D3D0E2"/>
            <w:vAlign w:val="center"/>
          </w:tcPr>
          <w:p w14:paraId="06DAC67F" w14:textId="40278376" w:rsidR="00F41C2C" w:rsidRPr="0004743E" w:rsidRDefault="00F41C2C" w:rsidP="0004743E">
            <w:pPr>
              <w:rPr>
                <w:rFonts w:ascii="Open Sans" w:hAnsi="Open Sans" w:cs="Open Sans"/>
                <w:bCs w:val="0"/>
                <w:sz w:val="22"/>
                <w:szCs w:val="20"/>
              </w:rPr>
            </w:pPr>
            <w:bookmarkStart w:id="116" w:name="_Hlk65490660"/>
            <w:r w:rsidRPr="0004743E">
              <w:rPr>
                <w:rFonts w:ascii="Open Sans" w:hAnsi="Open Sans" w:cs="Open Sans"/>
                <w:bCs w:val="0"/>
                <w:sz w:val="22"/>
                <w:szCs w:val="20"/>
              </w:rPr>
              <w:t>Summary Results of Validation Ratings</w:t>
            </w:r>
          </w:p>
        </w:tc>
        <w:tc>
          <w:tcPr>
            <w:tcW w:w="758" w:type="dxa"/>
            <w:shd w:val="clear" w:color="auto" w:fill="D3D0E2"/>
            <w:vAlign w:val="center"/>
          </w:tcPr>
          <w:p w14:paraId="4AFC223C" w14:textId="77777777" w:rsidR="00F41C2C" w:rsidRPr="0004743E" w:rsidRDefault="00F41C2C"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No. of Items</w:t>
            </w:r>
          </w:p>
        </w:tc>
        <w:tc>
          <w:tcPr>
            <w:tcW w:w="1230" w:type="dxa"/>
            <w:shd w:val="clear" w:color="auto" w:fill="D3D0E2"/>
            <w:vAlign w:val="center"/>
          </w:tcPr>
          <w:p w14:paraId="119C3C93" w14:textId="3372CE78" w:rsidR="00F41C2C" w:rsidRPr="0004743E" w:rsidRDefault="00F41C2C"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Total Available Points</w:t>
            </w:r>
          </w:p>
        </w:tc>
        <w:tc>
          <w:tcPr>
            <w:tcW w:w="1007" w:type="dxa"/>
            <w:shd w:val="clear" w:color="auto" w:fill="D3D0E2"/>
            <w:vAlign w:val="center"/>
          </w:tcPr>
          <w:p w14:paraId="6E22E32B" w14:textId="59E4396A" w:rsidR="00F41C2C" w:rsidRPr="0004743E" w:rsidRDefault="00F41C2C"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Points Scored</w:t>
            </w:r>
          </w:p>
        </w:tc>
        <w:tc>
          <w:tcPr>
            <w:tcW w:w="1325" w:type="dxa"/>
            <w:shd w:val="clear" w:color="auto" w:fill="D3D0E2"/>
            <w:vAlign w:val="center"/>
          </w:tcPr>
          <w:p w14:paraId="21244992" w14:textId="4BAB5762" w:rsidR="00F41C2C" w:rsidRPr="0004743E" w:rsidRDefault="00F41C2C"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Rating Averages</w:t>
            </w:r>
          </w:p>
        </w:tc>
      </w:tr>
      <w:tr w:rsidR="00F41C2C" w14:paraId="0707D770"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04CA024" w14:textId="5A7C17B2" w:rsidR="00F41C2C" w:rsidRPr="0004743E" w:rsidRDefault="00F41C2C" w:rsidP="00510C1D">
            <w:pPr>
              <w:rPr>
                <w:b w:val="0"/>
                <w:bCs w:val="0"/>
              </w:rPr>
            </w:pPr>
            <w:r w:rsidRPr="0004743E">
              <w:rPr>
                <w:b w:val="0"/>
                <w:bCs w:val="0"/>
              </w:rPr>
              <w:t>Population Analysis and Participant Engagement</w:t>
            </w:r>
          </w:p>
        </w:tc>
        <w:tc>
          <w:tcPr>
            <w:tcW w:w="758" w:type="dxa"/>
            <w:vAlign w:val="center"/>
          </w:tcPr>
          <w:p w14:paraId="76A85D44" w14:textId="3A3536CE" w:rsidR="00F41C2C" w:rsidRDefault="00F16991" w:rsidP="002025CF">
            <w:pPr>
              <w:jc w:val="center"/>
              <w:cnfStyle w:val="000000100000" w:firstRow="0" w:lastRow="0" w:firstColumn="0" w:lastColumn="0" w:oddVBand="0" w:evenVBand="0" w:oddHBand="1" w:evenHBand="0" w:firstRowFirstColumn="0" w:firstRowLastColumn="0" w:lastRowFirstColumn="0" w:lastRowLastColumn="0"/>
            </w:pPr>
            <w:r>
              <w:t>2</w:t>
            </w:r>
          </w:p>
        </w:tc>
        <w:tc>
          <w:tcPr>
            <w:tcW w:w="1230" w:type="dxa"/>
            <w:vAlign w:val="center"/>
          </w:tcPr>
          <w:p w14:paraId="340EF1E4" w14:textId="3A60662A" w:rsidR="00F41C2C" w:rsidRDefault="00F16991" w:rsidP="002025CF">
            <w:pPr>
              <w:jc w:val="center"/>
              <w:cnfStyle w:val="000000100000" w:firstRow="0" w:lastRow="0" w:firstColumn="0" w:lastColumn="0" w:oddVBand="0" w:evenVBand="0" w:oddHBand="1" w:evenHBand="0" w:firstRowFirstColumn="0" w:firstRowLastColumn="0" w:lastRowFirstColumn="0" w:lastRowLastColumn="0"/>
            </w:pPr>
            <w:r>
              <w:t>6</w:t>
            </w:r>
          </w:p>
        </w:tc>
        <w:tc>
          <w:tcPr>
            <w:tcW w:w="1007" w:type="dxa"/>
            <w:vAlign w:val="center"/>
          </w:tcPr>
          <w:p w14:paraId="3C6278CB" w14:textId="611433B0" w:rsidR="00F41C2C" w:rsidRDefault="00F16991" w:rsidP="002025CF">
            <w:pPr>
              <w:jc w:val="center"/>
              <w:cnfStyle w:val="000000100000" w:firstRow="0" w:lastRow="0" w:firstColumn="0" w:lastColumn="0" w:oddVBand="0" w:evenVBand="0" w:oddHBand="1" w:evenHBand="0" w:firstRowFirstColumn="0" w:firstRowLastColumn="0" w:lastRowFirstColumn="0" w:lastRowLastColumn="0"/>
            </w:pPr>
            <w:r>
              <w:t>6</w:t>
            </w:r>
          </w:p>
        </w:tc>
        <w:tc>
          <w:tcPr>
            <w:tcW w:w="1325" w:type="dxa"/>
            <w:vAlign w:val="center"/>
          </w:tcPr>
          <w:p w14:paraId="28C0C9BB" w14:textId="4C6E5CCB" w:rsidR="00F41C2C" w:rsidRDefault="00B363DC" w:rsidP="002025CF">
            <w:pPr>
              <w:jc w:val="center"/>
              <w:cnfStyle w:val="000000100000" w:firstRow="0" w:lastRow="0" w:firstColumn="0" w:lastColumn="0" w:oddVBand="0" w:evenVBand="0" w:oddHBand="1" w:evenHBand="0" w:firstRowFirstColumn="0" w:firstRowLastColumn="0" w:lastRowFirstColumn="0" w:lastRowLastColumn="0"/>
            </w:pPr>
            <w:r>
              <w:t>100</w:t>
            </w:r>
            <w:r w:rsidR="00F41C2C">
              <w:t>%</w:t>
            </w:r>
          </w:p>
        </w:tc>
      </w:tr>
      <w:tr w:rsidR="00F41C2C" w14:paraId="53E9A416" w14:textId="77777777" w:rsidTr="002025CF">
        <w:tc>
          <w:tcPr>
            <w:cnfStyle w:val="001000000000" w:firstRow="0" w:lastRow="0" w:firstColumn="1" w:lastColumn="0" w:oddVBand="0" w:evenVBand="0" w:oddHBand="0" w:evenHBand="0" w:firstRowFirstColumn="0" w:firstRowLastColumn="0" w:lastRowFirstColumn="0" w:lastRowLastColumn="0"/>
            <w:tcW w:w="5040" w:type="dxa"/>
          </w:tcPr>
          <w:p w14:paraId="52E0A89F" w14:textId="4B24E47D" w:rsidR="00F41C2C" w:rsidRPr="0004743E" w:rsidRDefault="00F41C2C" w:rsidP="00510C1D">
            <w:pPr>
              <w:rPr>
                <w:b w:val="0"/>
                <w:bCs w:val="0"/>
              </w:rPr>
            </w:pPr>
            <w:r w:rsidRPr="0004743E">
              <w:rPr>
                <w:b w:val="0"/>
                <w:bCs w:val="0"/>
              </w:rPr>
              <w:t>Update to PIP Topic and Goals</w:t>
            </w:r>
          </w:p>
        </w:tc>
        <w:tc>
          <w:tcPr>
            <w:tcW w:w="758" w:type="dxa"/>
          </w:tcPr>
          <w:p w14:paraId="0FB1B9CD" w14:textId="7B7D174A" w:rsidR="00F41C2C" w:rsidRDefault="00F16991" w:rsidP="00F41C2C">
            <w:pPr>
              <w:jc w:val="center"/>
              <w:cnfStyle w:val="000000000000" w:firstRow="0" w:lastRow="0" w:firstColumn="0" w:lastColumn="0" w:oddVBand="0" w:evenVBand="0" w:oddHBand="0" w:evenHBand="0" w:firstRowFirstColumn="0" w:firstRowLastColumn="0" w:lastRowFirstColumn="0" w:lastRowLastColumn="0"/>
            </w:pPr>
            <w:r>
              <w:t>3</w:t>
            </w:r>
          </w:p>
        </w:tc>
        <w:tc>
          <w:tcPr>
            <w:tcW w:w="1230" w:type="dxa"/>
          </w:tcPr>
          <w:p w14:paraId="30319F60" w14:textId="7B532B6E" w:rsidR="00F41C2C" w:rsidRDefault="00F16991" w:rsidP="00F41C2C">
            <w:pPr>
              <w:jc w:val="center"/>
              <w:cnfStyle w:val="000000000000" w:firstRow="0" w:lastRow="0" w:firstColumn="0" w:lastColumn="0" w:oddVBand="0" w:evenVBand="0" w:oddHBand="0" w:evenHBand="0" w:firstRowFirstColumn="0" w:firstRowLastColumn="0" w:lastRowFirstColumn="0" w:lastRowLastColumn="0"/>
            </w:pPr>
            <w:r>
              <w:t>9</w:t>
            </w:r>
          </w:p>
        </w:tc>
        <w:tc>
          <w:tcPr>
            <w:tcW w:w="1007" w:type="dxa"/>
          </w:tcPr>
          <w:p w14:paraId="7ABBFEA9" w14:textId="2431981C" w:rsidR="00F41C2C" w:rsidRDefault="00F16991" w:rsidP="00F41C2C">
            <w:pPr>
              <w:jc w:val="center"/>
              <w:cnfStyle w:val="000000000000" w:firstRow="0" w:lastRow="0" w:firstColumn="0" w:lastColumn="0" w:oddVBand="0" w:evenVBand="0" w:oddHBand="0" w:evenHBand="0" w:firstRowFirstColumn="0" w:firstRowLastColumn="0" w:lastRowFirstColumn="0" w:lastRowLastColumn="0"/>
            </w:pPr>
            <w:r>
              <w:t>9</w:t>
            </w:r>
          </w:p>
        </w:tc>
        <w:tc>
          <w:tcPr>
            <w:tcW w:w="1325" w:type="dxa"/>
          </w:tcPr>
          <w:p w14:paraId="1925A2F7"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F41C2C" w14:paraId="78936D57"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548CF56" w14:textId="50DAA7BB" w:rsidR="00F41C2C" w:rsidRPr="0004743E" w:rsidRDefault="00F41C2C" w:rsidP="00F41C2C">
            <w:pPr>
              <w:rPr>
                <w:b w:val="0"/>
                <w:bCs w:val="0"/>
              </w:rPr>
            </w:pPr>
            <w:r w:rsidRPr="0004743E">
              <w:rPr>
                <w:b w:val="0"/>
                <w:bCs w:val="0"/>
              </w:rPr>
              <w:t>Progress in Implementing Interventions</w:t>
            </w:r>
          </w:p>
        </w:tc>
        <w:tc>
          <w:tcPr>
            <w:tcW w:w="758" w:type="dxa"/>
          </w:tcPr>
          <w:p w14:paraId="1546ECF0" w14:textId="051EEB04" w:rsidR="00F41C2C" w:rsidRDefault="00B363DC" w:rsidP="00F41C2C">
            <w:pPr>
              <w:jc w:val="center"/>
              <w:cnfStyle w:val="000000100000" w:firstRow="0" w:lastRow="0" w:firstColumn="0" w:lastColumn="0" w:oddVBand="0" w:evenVBand="0" w:oddHBand="1" w:evenHBand="0" w:firstRowFirstColumn="0" w:firstRowLastColumn="0" w:lastRowFirstColumn="0" w:lastRowLastColumn="0"/>
            </w:pPr>
            <w:r>
              <w:t>4</w:t>
            </w:r>
            <w:r w:rsidR="00F41C2C">
              <w:t>.0</w:t>
            </w:r>
          </w:p>
        </w:tc>
        <w:tc>
          <w:tcPr>
            <w:tcW w:w="1230" w:type="dxa"/>
          </w:tcPr>
          <w:p w14:paraId="5CFC6CBB" w14:textId="086E8B3E" w:rsidR="00F41C2C" w:rsidRDefault="00B363DC" w:rsidP="00F41C2C">
            <w:pPr>
              <w:jc w:val="center"/>
              <w:cnfStyle w:val="000000100000" w:firstRow="0" w:lastRow="0" w:firstColumn="0" w:lastColumn="0" w:oddVBand="0" w:evenVBand="0" w:oddHBand="1" w:evenHBand="0" w:firstRowFirstColumn="0" w:firstRowLastColumn="0" w:lastRowFirstColumn="0" w:lastRowLastColumn="0"/>
            </w:pPr>
            <w:r>
              <w:t>24</w:t>
            </w:r>
            <w:r w:rsidR="00F41C2C">
              <w:t>.0</w:t>
            </w:r>
          </w:p>
        </w:tc>
        <w:tc>
          <w:tcPr>
            <w:tcW w:w="1007" w:type="dxa"/>
          </w:tcPr>
          <w:p w14:paraId="5AE42EF4" w14:textId="748AD152" w:rsidR="00F41C2C" w:rsidRDefault="00B363DC" w:rsidP="00F41C2C">
            <w:pPr>
              <w:jc w:val="center"/>
              <w:cnfStyle w:val="000000100000" w:firstRow="0" w:lastRow="0" w:firstColumn="0" w:lastColumn="0" w:oddVBand="0" w:evenVBand="0" w:oddHBand="1" w:evenHBand="0" w:firstRowFirstColumn="0" w:firstRowLastColumn="0" w:lastRowFirstColumn="0" w:lastRowLastColumn="0"/>
            </w:pPr>
            <w:r>
              <w:t>23</w:t>
            </w:r>
          </w:p>
        </w:tc>
        <w:tc>
          <w:tcPr>
            <w:tcW w:w="1325" w:type="dxa"/>
          </w:tcPr>
          <w:p w14:paraId="7EEA2B7E" w14:textId="4CDC6862" w:rsidR="00F41C2C" w:rsidRDefault="00B363DC" w:rsidP="00F41C2C">
            <w:pPr>
              <w:jc w:val="center"/>
              <w:cnfStyle w:val="000000100000" w:firstRow="0" w:lastRow="0" w:firstColumn="0" w:lastColumn="0" w:oddVBand="0" w:evenVBand="0" w:oddHBand="1" w:evenHBand="0" w:firstRowFirstColumn="0" w:firstRowLastColumn="0" w:lastRowFirstColumn="0" w:lastRowLastColumn="0"/>
            </w:pPr>
            <w:r>
              <w:t>96</w:t>
            </w:r>
            <w:r w:rsidR="00F41C2C" w:rsidRPr="00A54FD4">
              <w:t>%</w:t>
            </w:r>
          </w:p>
        </w:tc>
      </w:tr>
      <w:tr w:rsidR="00F41C2C" w14:paraId="5CB24978" w14:textId="77777777" w:rsidTr="002025CF">
        <w:tc>
          <w:tcPr>
            <w:cnfStyle w:val="001000000000" w:firstRow="0" w:lastRow="0" w:firstColumn="1" w:lastColumn="0" w:oddVBand="0" w:evenVBand="0" w:oddHBand="0" w:evenHBand="0" w:firstRowFirstColumn="0" w:firstRowLastColumn="0" w:lastRowFirstColumn="0" w:lastRowLastColumn="0"/>
            <w:tcW w:w="5040" w:type="dxa"/>
          </w:tcPr>
          <w:p w14:paraId="4AD6AA73" w14:textId="7CA25971" w:rsidR="00F41C2C" w:rsidRPr="0004743E" w:rsidRDefault="00F41C2C" w:rsidP="00510C1D">
            <w:pPr>
              <w:rPr>
                <w:b w:val="0"/>
                <w:bCs w:val="0"/>
              </w:rPr>
            </w:pPr>
            <w:r w:rsidRPr="0004743E">
              <w:rPr>
                <w:b w:val="0"/>
                <w:bCs w:val="0"/>
              </w:rPr>
              <w:t>Performance Indicator Data Collection</w:t>
            </w:r>
          </w:p>
        </w:tc>
        <w:tc>
          <w:tcPr>
            <w:tcW w:w="758" w:type="dxa"/>
          </w:tcPr>
          <w:p w14:paraId="2855E3C2" w14:textId="34B1A911" w:rsidR="00F41C2C" w:rsidRDefault="00B363DC" w:rsidP="00F41C2C">
            <w:pPr>
              <w:jc w:val="center"/>
              <w:cnfStyle w:val="000000000000" w:firstRow="0" w:lastRow="0" w:firstColumn="0" w:lastColumn="0" w:oddVBand="0" w:evenVBand="0" w:oddHBand="0" w:evenHBand="0" w:firstRowFirstColumn="0" w:firstRowLastColumn="0" w:lastRowFirstColumn="0" w:lastRowLastColumn="0"/>
            </w:pPr>
            <w:r>
              <w:t>5</w:t>
            </w:r>
          </w:p>
        </w:tc>
        <w:tc>
          <w:tcPr>
            <w:tcW w:w="1230" w:type="dxa"/>
          </w:tcPr>
          <w:p w14:paraId="020F4520" w14:textId="77C68C3C" w:rsidR="00F41C2C" w:rsidRDefault="00B363DC" w:rsidP="00F41C2C">
            <w:pPr>
              <w:jc w:val="center"/>
              <w:cnfStyle w:val="000000000000" w:firstRow="0" w:lastRow="0" w:firstColumn="0" w:lastColumn="0" w:oddVBand="0" w:evenVBand="0" w:oddHBand="0" w:evenHBand="0" w:firstRowFirstColumn="0" w:firstRowLastColumn="0" w:lastRowFirstColumn="0" w:lastRowLastColumn="0"/>
            </w:pPr>
            <w:r>
              <w:t>15</w:t>
            </w:r>
          </w:p>
        </w:tc>
        <w:tc>
          <w:tcPr>
            <w:tcW w:w="1007" w:type="dxa"/>
          </w:tcPr>
          <w:p w14:paraId="1EDB8038" w14:textId="68B3CBA5" w:rsidR="00F41C2C" w:rsidRDefault="00B363DC" w:rsidP="00F41C2C">
            <w:pPr>
              <w:jc w:val="center"/>
              <w:cnfStyle w:val="000000000000" w:firstRow="0" w:lastRow="0" w:firstColumn="0" w:lastColumn="0" w:oddVBand="0" w:evenVBand="0" w:oddHBand="0" w:evenHBand="0" w:firstRowFirstColumn="0" w:firstRowLastColumn="0" w:lastRowFirstColumn="0" w:lastRowLastColumn="0"/>
            </w:pPr>
            <w:r>
              <w:t>15</w:t>
            </w:r>
          </w:p>
        </w:tc>
        <w:tc>
          <w:tcPr>
            <w:tcW w:w="1325" w:type="dxa"/>
          </w:tcPr>
          <w:p w14:paraId="65D2A289"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F41C2C" w14:paraId="43B4770E"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EB9696B" w14:textId="09B67B46" w:rsidR="00F41C2C" w:rsidRPr="0004743E" w:rsidRDefault="00F41C2C" w:rsidP="00510C1D">
            <w:pPr>
              <w:rPr>
                <w:b w:val="0"/>
                <w:bCs w:val="0"/>
              </w:rPr>
            </w:pPr>
            <w:r w:rsidRPr="0004743E">
              <w:rPr>
                <w:b w:val="0"/>
                <w:bCs w:val="0"/>
              </w:rPr>
              <w:t>Capacity for Indicator Data Analysis</w:t>
            </w:r>
          </w:p>
        </w:tc>
        <w:tc>
          <w:tcPr>
            <w:tcW w:w="758" w:type="dxa"/>
          </w:tcPr>
          <w:p w14:paraId="6A0E0C21"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2</w:t>
            </w:r>
          </w:p>
        </w:tc>
        <w:tc>
          <w:tcPr>
            <w:tcW w:w="1230" w:type="dxa"/>
          </w:tcPr>
          <w:p w14:paraId="37F43B29"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6</w:t>
            </w:r>
          </w:p>
        </w:tc>
        <w:tc>
          <w:tcPr>
            <w:tcW w:w="1007" w:type="dxa"/>
          </w:tcPr>
          <w:p w14:paraId="2F8E6053"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6</w:t>
            </w:r>
          </w:p>
        </w:tc>
        <w:tc>
          <w:tcPr>
            <w:tcW w:w="1325" w:type="dxa"/>
          </w:tcPr>
          <w:p w14:paraId="04120E1F"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F41C2C" w14:paraId="649BB9D8" w14:textId="77777777" w:rsidTr="002025CF">
        <w:tc>
          <w:tcPr>
            <w:cnfStyle w:val="001000000000" w:firstRow="0" w:lastRow="0" w:firstColumn="1" w:lastColumn="0" w:oddVBand="0" w:evenVBand="0" w:oddHBand="0" w:evenHBand="0" w:firstRowFirstColumn="0" w:firstRowLastColumn="0" w:lastRowFirstColumn="0" w:lastRowLastColumn="0"/>
            <w:tcW w:w="5040" w:type="dxa"/>
          </w:tcPr>
          <w:p w14:paraId="7D482BF9" w14:textId="4F963E2D" w:rsidR="00F41C2C" w:rsidRPr="0004743E" w:rsidRDefault="00F41C2C" w:rsidP="00510C1D">
            <w:pPr>
              <w:rPr>
                <w:b w:val="0"/>
                <w:bCs w:val="0"/>
              </w:rPr>
            </w:pPr>
            <w:r w:rsidRPr="0004743E">
              <w:rPr>
                <w:b w:val="0"/>
                <w:bCs w:val="0"/>
              </w:rPr>
              <w:t>Performance Indicator Parameters</w:t>
            </w:r>
          </w:p>
        </w:tc>
        <w:tc>
          <w:tcPr>
            <w:tcW w:w="758" w:type="dxa"/>
          </w:tcPr>
          <w:p w14:paraId="54CBF222"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5</w:t>
            </w:r>
          </w:p>
        </w:tc>
        <w:tc>
          <w:tcPr>
            <w:tcW w:w="1230" w:type="dxa"/>
          </w:tcPr>
          <w:p w14:paraId="2F14D3CD"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15</w:t>
            </w:r>
          </w:p>
        </w:tc>
        <w:tc>
          <w:tcPr>
            <w:tcW w:w="1007" w:type="dxa"/>
          </w:tcPr>
          <w:p w14:paraId="4D0E23F5"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15</w:t>
            </w:r>
          </w:p>
        </w:tc>
        <w:tc>
          <w:tcPr>
            <w:tcW w:w="1325" w:type="dxa"/>
          </w:tcPr>
          <w:p w14:paraId="32864898"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F41C2C" w14:paraId="61BC7B5B" w14:textId="77777777" w:rsidTr="002025C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40" w:type="dxa"/>
          </w:tcPr>
          <w:p w14:paraId="45359060" w14:textId="49073C76" w:rsidR="00F41C2C" w:rsidRPr="0004743E" w:rsidRDefault="005C746B" w:rsidP="00510C1D">
            <w:pPr>
              <w:rPr>
                <w:b w:val="0"/>
                <w:bCs w:val="0"/>
              </w:rPr>
            </w:pPr>
            <w:r w:rsidRPr="0004743E">
              <w:rPr>
                <w:b w:val="0"/>
                <w:bCs w:val="0"/>
              </w:rPr>
              <w:t>Measurement</w:t>
            </w:r>
            <w:r w:rsidR="00F41C2C" w:rsidRPr="0004743E">
              <w:rPr>
                <w:b w:val="0"/>
                <w:bCs w:val="0"/>
              </w:rPr>
              <w:t xml:space="preserve"> Indicator Performance Rates</w:t>
            </w:r>
          </w:p>
        </w:tc>
        <w:tc>
          <w:tcPr>
            <w:tcW w:w="758" w:type="dxa"/>
          </w:tcPr>
          <w:p w14:paraId="32F084D9"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4</w:t>
            </w:r>
          </w:p>
        </w:tc>
        <w:tc>
          <w:tcPr>
            <w:tcW w:w="1230" w:type="dxa"/>
          </w:tcPr>
          <w:p w14:paraId="502547BB"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12</w:t>
            </w:r>
          </w:p>
        </w:tc>
        <w:tc>
          <w:tcPr>
            <w:tcW w:w="1007" w:type="dxa"/>
          </w:tcPr>
          <w:p w14:paraId="413DB50A"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12</w:t>
            </w:r>
          </w:p>
        </w:tc>
        <w:tc>
          <w:tcPr>
            <w:tcW w:w="1325" w:type="dxa"/>
          </w:tcPr>
          <w:p w14:paraId="77570DE1" w14:textId="77777777" w:rsidR="00F41C2C" w:rsidRDefault="00F41C2C" w:rsidP="00F41C2C">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F41C2C" w14:paraId="7143C690" w14:textId="77777777" w:rsidTr="002025CF">
        <w:trPr>
          <w:trHeight w:val="350"/>
        </w:trPr>
        <w:tc>
          <w:tcPr>
            <w:cnfStyle w:val="001000000000" w:firstRow="0" w:lastRow="0" w:firstColumn="1" w:lastColumn="0" w:oddVBand="0" w:evenVBand="0" w:oddHBand="0" w:evenHBand="0" w:firstRowFirstColumn="0" w:firstRowLastColumn="0" w:lastRowFirstColumn="0" w:lastRowLastColumn="0"/>
            <w:tcW w:w="5040" w:type="dxa"/>
          </w:tcPr>
          <w:p w14:paraId="16D52D66" w14:textId="0D2FBD97" w:rsidR="00F41C2C" w:rsidRPr="0004743E" w:rsidRDefault="00F41C2C" w:rsidP="00510C1D">
            <w:pPr>
              <w:rPr>
                <w:b w:val="0"/>
                <w:bCs w:val="0"/>
              </w:rPr>
            </w:pPr>
            <w:r w:rsidRPr="0004743E">
              <w:rPr>
                <w:b w:val="0"/>
                <w:bCs w:val="0"/>
              </w:rPr>
              <w:t>Conclusions and Planning for Next Cycle</w:t>
            </w:r>
          </w:p>
        </w:tc>
        <w:tc>
          <w:tcPr>
            <w:tcW w:w="758" w:type="dxa"/>
          </w:tcPr>
          <w:p w14:paraId="0B3B65A5"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2</w:t>
            </w:r>
          </w:p>
        </w:tc>
        <w:tc>
          <w:tcPr>
            <w:tcW w:w="1230" w:type="dxa"/>
          </w:tcPr>
          <w:p w14:paraId="00B71847"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6</w:t>
            </w:r>
          </w:p>
        </w:tc>
        <w:tc>
          <w:tcPr>
            <w:tcW w:w="1007" w:type="dxa"/>
          </w:tcPr>
          <w:p w14:paraId="0B2B0B27"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6</w:t>
            </w:r>
          </w:p>
        </w:tc>
        <w:tc>
          <w:tcPr>
            <w:tcW w:w="1325" w:type="dxa"/>
          </w:tcPr>
          <w:p w14:paraId="0D5782DB" w14:textId="77777777" w:rsidR="00F41C2C" w:rsidRDefault="00F41C2C" w:rsidP="00F41C2C">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F41C2C" w:rsidRPr="00AA0919" w14:paraId="0DEBB2B4" w14:textId="77777777" w:rsidTr="002025C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02570F2" w14:textId="77777777" w:rsidR="00F41C2C" w:rsidRPr="0004743E" w:rsidRDefault="00F41C2C" w:rsidP="0004743E">
            <w:pPr>
              <w:rPr>
                <w:bCs w:val="0"/>
              </w:rPr>
            </w:pPr>
            <w:r w:rsidRPr="0004743E">
              <w:rPr>
                <w:bCs w:val="0"/>
              </w:rPr>
              <w:t>Overall Validation Rating Score</w:t>
            </w:r>
          </w:p>
        </w:tc>
        <w:tc>
          <w:tcPr>
            <w:tcW w:w="758" w:type="dxa"/>
            <w:vAlign w:val="center"/>
          </w:tcPr>
          <w:p w14:paraId="476AC210" w14:textId="09E8D8ED" w:rsidR="00F41C2C" w:rsidRPr="00C37D8D" w:rsidRDefault="000E08E6" w:rsidP="0004743E">
            <w:pPr>
              <w:jc w:val="center"/>
              <w:cnfStyle w:val="000000100000" w:firstRow="0" w:lastRow="0" w:firstColumn="0" w:lastColumn="0" w:oddVBand="0" w:evenVBand="0" w:oddHBand="1" w:evenHBand="0" w:firstRowFirstColumn="0" w:firstRowLastColumn="0" w:lastRowFirstColumn="0" w:lastRowLastColumn="0"/>
              <w:rPr>
                <w:b/>
              </w:rPr>
            </w:pPr>
            <w:r w:rsidRPr="00C37D8D">
              <w:rPr>
                <w:b/>
              </w:rPr>
              <w:t>27</w:t>
            </w:r>
          </w:p>
        </w:tc>
        <w:tc>
          <w:tcPr>
            <w:tcW w:w="1230" w:type="dxa"/>
            <w:vAlign w:val="center"/>
          </w:tcPr>
          <w:p w14:paraId="65A3CAF5" w14:textId="7A9ED1A2" w:rsidR="00F41C2C" w:rsidRPr="00C37D8D" w:rsidRDefault="00B363DC" w:rsidP="0004743E">
            <w:pPr>
              <w:jc w:val="center"/>
              <w:cnfStyle w:val="000000100000" w:firstRow="0" w:lastRow="0" w:firstColumn="0" w:lastColumn="0" w:oddVBand="0" w:evenVBand="0" w:oddHBand="1" w:evenHBand="0" w:firstRowFirstColumn="0" w:firstRowLastColumn="0" w:lastRowFirstColumn="0" w:lastRowLastColumn="0"/>
              <w:rPr>
                <w:b/>
              </w:rPr>
            </w:pPr>
            <w:r w:rsidRPr="00C37D8D">
              <w:rPr>
                <w:b/>
              </w:rPr>
              <w:t>9</w:t>
            </w:r>
            <w:r w:rsidR="000E08E6" w:rsidRPr="00C37D8D">
              <w:rPr>
                <w:b/>
              </w:rPr>
              <w:t>3</w:t>
            </w:r>
          </w:p>
        </w:tc>
        <w:tc>
          <w:tcPr>
            <w:tcW w:w="1007" w:type="dxa"/>
            <w:vAlign w:val="center"/>
          </w:tcPr>
          <w:p w14:paraId="57AE0F77" w14:textId="1B1F5D96" w:rsidR="00F41C2C" w:rsidRPr="00C37D8D" w:rsidRDefault="000E08E6" w:rsidP="0004743E">
            <w:pPr>
              <w:jc w:val="center"/>
              <w:cnfStyle w:val="000000100000" w:firstRow="0" w:lastRow="0" w:firstColumn="0" w:lastColumn="0" w:oddVBand="0" w:evenVBand="0" w:oddHBand="1" w:evenHBand="0" w:firstRowFirstColumn="0" w:firstRowLastColumn="0" w:lastRowFirstColumn="0" w:lastRowLastColumn="0"/>
              <w:rPr>
                <w:b/>
              </w:rPr>
            </w:pPr>
            <w:r w:rsidRPr="00C37D8D">
              <w:rPr>
                <w:b/>
              </w:rPr>
              <w:t>92</w:t>
            </w:r>
          </w:p>
        </w:tc>
        <w:tc>
          <w:tcPr>
            <w:tcW w:w="1325" w:type="dxa"/>
            <w:vAlign w:val="center"/>
          </w:tcPr>
          <w:p w14:paraId="4B9428BD" w14:textId="77777777" w:rsidR="00F41C2C" w:rsidRPr="00D84068" w:rsidRDefault="00F41C2C" w:rsidP="0004743E">
            <w:pPr>
              <w:jc w:val="center"/>
              <w:cnfStyle w:val="000000100000" w:firstRow="0" w:lastRow="0" w:firstColumn="0" w:lastColumn="0" w:oddVBand="0" w:evenVBand="0" w:oddHBand="1" w:evenHBand="0" w:firstRowFirstColumn="0" w:firstRowLastColumn="0" w:lastRowFirstColumn="0" w:lastRowLastColumn="0"/>
              <w:rPr>
                <w:b/>
              </w:rPr>
            </w:pPr>
            <w:r>
              <w:rPr>
                <w:b/>
              </w:rPr>
              <w:t>99%</w:t>
            </w:r>
          </w:p>
        </w:tc>
      </w:tr>
      <w:bookmarkEnd w:id="116"/>
    </w:tbl>
    <w:p w14:paraId="7842C9BE" w14:textId="70EACB4C" w:rsidR="00F41C2C" w:rsidRDefault="00F41C2C" w:rsidP="003257AF"/>
    <w:p w14:paraId="7A86243B" w14:textId="77777777" w:rsidR="002C0BED" w:rsidRPr="00443102" w:rsidRDefault="002C0BED" w:rsidP="003257AF">
      <w:pPr>
        <w:rPr>
          <w:b/>
          <w:bCs/>
          <w:color w:val="538135" w:themeColor="accent6" w:themeShade="BF"/>
        </w:rPr>
      </w:pPr>
    </w:p>
    <w:p w14:paraId="4F936AC0" w14:textId="2F9BE468" w:rsidR="003B0A08" w:rsidRPr="003616E6" w:rsidRDefault="00F41C2C" w:rsidP="00CB31FD">
      <w:pPr>
        <w:spacing w:line="240" w:lineRule="auto"/>
        <w:contextualSpacing/>
        <w:rPr>
          <w:b/>
          <w:bCs/>
          <w:color w:val="403A60"/>
          <w:szCs w:val="24"/>
        </w:rPr>
      </w:pPr>
      <w:r w:rsidRPr="003616E6">
        <w:rPr>
          <w:b/>
          <w:bCs/>
          <w:color w:val="403A60"/>
          <w:szCs w:val="24"/>
        </w:rPr>
        <w:lastRenderedPageBreak/>
        <w:t>Plan &amp; Project Strengths</w:t>
      </w:r>
    </w:p>
    <w:p w14:paraId="573E6845" w14:textId="4D01EBB2" w:rsidR="00C37D8D" w:rsidRPr="00C37D8D" w:rsidRDefault="00C37D8D" w:rsidP="00AA1BC8">
      <w:pPr>
        <w:pStyle w:val="ListParagraph"/>
        <w:numPr>
          <w:ilvl w:val="0"/>
          <w:numId w:val="26"/>
        </w:numPr>
        <w:spacing w:line="240" w:lineRule="auto"/>
        <w:ind w:left="360"/>
        <w:rPr>
          <w:b/>
          <w:szCs w:val="24"/>
        </w:rPr>
      </w:pPr>
      <w:r>
        <w:rPr>
          <w:bCs/>
          <w:szCs w:val="24"/>
        </w:rPr>
        <w:t>BMCHP highlighted the value of feedback from stakeholders as it can provide insights into proposed communications and their value.</w:t>
      </w:r>
    </w:p>
    <w:p w14:paraId="3C99DA78" w14:textId="0D24C8F7" w:rsidR="00F41C2C" w:rsidRPr="00C37D8D" w:rsidRDefault="009D5C8A" w:rsidP="00AA1BC8">
      <w:pPr>
        <w:pStyle w:val="ListParagraph"/>
        <w:numPr>
          <w:ilvl w:val="0"/>
          <w:numId w:val="26"/>
        </w:numPr>
        <w:spacing w:line="240" w:lineRule="auto"/>
        <w:ind w:left="360"/>
        <w:rPr>
          <w:b/>
          <w:szCs w:val="24"/>
        </w:rPr>
      </w:pPr>
      <w:r w:rsidRPr="009D5C8A">
        <w:rPr>
          <w:rFonts w:ascii="Calibri" w:eastAsia="Calibri" w:hAnsi="Calibri" w:cs="Times New Roman"/>
        </w:rPr>
        <w:t>BMCHP held regular meetings throughout 2019 to discuss difficulties encountered and share process metrics, including the number of members identified for outreach.</w:t>
      </w:r>
    </w:p>
    <w:p w14:paraId="482B979D" w14:textId="4B643CEC" w:rsidR="009D5C8A" w:rsidRPr="009D5C8A" w:rsidRDefault="009D5C8A" w:rsidP="00AA1BC8">
      <w:pPr>
        <w:pStyle w:val="ListParagraph"/>
        <w:numPr>
          <w:ilvl w:val="0"/>
          <w:numId w:val="26"/>
        </w:numPr>
        <w:spacing w:line="240" w:lineRule="auto"/>
        <w:ind w:left="360"/>
        <w:rPr>
          <w:b/>
          <w:szCs w:val="24"/>
        </w:rPr>
      </w:pPr>
      <w:r>
        <w:t>BMCHP comprehensively presented results of the assessment of intervention outcomes.</w:t>
      </w:r>
    </w:p>
    <w:p w14:paraId="5AE9C8D8" w14:textId="77777777" w:rsidR="009D5C8A" w:rsidRPr="009D5C8A" w:rsidRDefault="009D5C8A" w:rsidP="009D5C8A">
      <w:pPr>
        <w:pStyle w:val="ListParagraph"/>
        <w:spacing w:line="240" w:lineRule="auto"/>
        <w:ind w:left="360"/>
        <w:rPr>
          <w:b/>
          <w:szCs w:val="24"/>
        </w:rPr>
      </w:pPr>
    </w:p>
    <w:p w14:paraId="171AF69E" w14:textId="77777777" w:rsidR="002706AF" w:rsidRPr="003616E6" w:rsidRDefault="002706AF">
      <w:pPr>
        <w:spacing w:after="160"/>
        <w:rPr>
          <w:b/>
          <w:bCs/>
          <w:color w:val="403A60"/>
        </w:rPr>
      </w:pPr>
      <w:r w:rsidRPr="003616E6">
        <w:rPr>
          <w:b/>
          <w:bCs/>
          <w:color w:val="403A60"/>
        </w:rPr>
        <w:t>Follow Up to 2019 Recommendations</w:t>
      </w:r>
    </w:p>
    <w:p w14:paraId="7162970B" w14:textId="43DE4717" w:rsidR="003B0A08" w:rsidRDefault="002706AF">
      <w:pPr>
        <w:spacing w:after="160"/>
        <w:rPr>
          <w:rFonts w:eastAsiaTheme="majorEastAsia" w:cstheme="majorBidi"/>
          <w:b/>
          <w:iCs/>
        </w:rPr>
      </w:pPr>
      <w:r>
        <w:t>No recommendations were offered in 2019.</w:t>
      </w:r>
      <w:r w:rsidR="003B0A08">
        <w:br w:type="page"/>
      </w:r>
    </w:p>
    <w:p w14:paraId="5C7F1A60" w14:textId="77777777" w:rsidR="00F4640B" w:rsidRPr="003616E6" w:rsidRDefault="00F4640B" w:rsidP="00996F0C">
      <w:pPr>
        <w:pStyle w:val="Heading3"/>
        <w:rPr>
          <w:color w:val="403A60"/>
        </w:rPr>
      </w:pPr>
      <w:bookmarkStart w:id="117" w:name="_Toc35871412"/>
      <w:bookmarkStart w:id="118" w:name="_Toc68086987"/>
      <w:r w:rsidRPr="003616E6">
        <w:rPr>
          <w:color w:val="403A60"/>
        </w:rPr>
        <w:lastRenderedPageBreak/>
        <w:t>Tufts Health Public Plans:  Improving Behavioral Health Screening for Adolescent Members</w:t>
      </w:r>
      <w:bookmarkEnd w:id="117"/>
      <w:bookmarkEnd w:id="118"/>
    </w:p>
    <w:p w14:paraId="40696B2C" w14:textId="77777777" w:rsidR="007F7010" w:rsidRPr="003616E6" w:rsidRDefault="007F7010" w:rsidP="007F7010">
      <w:pPr>
        <w:pStyle w:val="EQRMarkforExhibitWSsubsection"/>
        <w:rPr>
          <w:color w:val="403A60"/>
        </w:rPr>
      </w:pPr>
      <w:r w:rsidRPr="003616E6">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F7010" w:rsidRPr="00884311" w14:paraId="0D25DE97" w14:textId="77777777" w:rsidTr="003616E6">
        <w:tc>
          <w:tcPr>
            <w:tcW w:w="13765" w:type="dxa"/>
            <w:shd w:val="clear" w:color="auto" w:fill="D3D0E2"/>
          </w:tcPr>
          <w:p w14:paraId="27413F4B" w14:textId="77777777" w:rsidR="007F7010" w:rsidRPr="009422B9" w:rsidRDefault="007F7010" w:rsidP="00BA081D">
            <w:pPr>
              <w:pStyle w:val="EQRTableText"/>
              <w:rPr>
                <w:b/>
              </w:rPr>
            </w:pPr>
            <w:r w:rsidRPr="009422B9">
              <w:rPr>
                <w:b/>
              </w:rPr>
              <w:t>Managed Care Plan (MCP) Name:</w:t>
            </w:r>
            <w:r>
              <w:rPr>
                <w:b/>
              </w:rPr>
              <w:t xml:space="preserve">  Tufts Health Public Plans Managed Care Organization</w:t>
            </w:r>
          </w:p>
        </w:tc>
      </w:tr>
      <w:tr w:rsidR="007F7010" w:rsidRPr="00884311" w14:paraId="3107539E" w14:textId="77777777" w:rsidTr="003616E6">
        <w:tc>
          <w:tcPr>
            <w:tcW w:w="13765" w:type="dxa"/>
            <w:shd w:val="clear" w:color="auto" w:fill="D3D0E2"/>
          </w:tcPr>
          <w:p w14:paraId="1FC05847" w14:textId="5A7B7A53" w:rsidR="007F7010" w:rsidRPr="00DF0E1B" w:rsidRDefault="007F7010" w:rsidP="00DF0E1B">
            <w:pPr>
              <w:pStyle w:val="Body"/>
              <w:spacing w:before="60" w:after="60"/>
            </w:pPr>
            <w:r w:rsidRPr="00DF0E1B">
              <w:rPr>
                <w:b/>
                <w:sz w:val="18"/>
                <w:szCs w:val="20"/>
              </w:rPr>
              <w:t xml:space="preserve">PIP Title:  </w:t>
            </w:r>
            <w:r w:rsidRPr="00DF0E1B">
              <w:rPr>
                <w:sz w:val="18"/>
                <w:szCs w:val="20"/>
              </w:rPr>
              <w:t>Improving Behavioral Health Screening for Adolescent Members</w:t>
            </w:r>
          </w:p>
        </w:tc>
      </w:tr>
      <w:tr w:rsidR="007F7010" w:rsidRPr="00884311" w14:paraId="437E5D75" w14:textId="77777777" w:rsidTr="00BA081D">
        <w:tc>
          <w:tcPr>
            <w:tcW w:w="13765" w:type="dxa"/>
          </w:tcPr>
          <w:p w14:paraId="011F9FBE" w14:textId="77777777" w:rsidR="007F7010" w:rsidRDefault="007F7010" w:rsidP="00BA081D">
            <w:pPr>
              <w:pStyle w:val="EQRTableText"/>
              <w:rPr>
                <w:b/>
              </w:rPr>
            </w:pPr>
            <w:r w:rsidRPr="009422B9">
              <w:rPr>
                <w:b/>
              </w:rPr>
              <w:t>PIP Aim Statement:</w:t>
            </w:r>
          </w:p>
          <w:p w14:paraId="353FF4DC" w14:textId="77777777" w:rsidR="007F7010" w:rsidRPr="00CA3F6F" w:rsidRDefault="007F7010" w:rsidP="00BA081D">
            <w:pPr>
              <w:contextualSpacing/>
              <w:rPr>
                <w:rFonts w:ascii="Arial" w:hAnsi="Arial" w:cs="Arial"/>
                <w:i/>
                <w:sz w:val="18"/>
                <w:szCs w:val="16"/>
              </w:rPr>
            </w:pPr>
            <w:r w:rsidRPr="00CA3F6F">
              <w:rPr>
                <w:rFonts w:ascii="Arial" w:hAnsi="Arial" w:cs="Arial"/>
                <w:i/>
                <w:sz w:val="18"/>
                <w:szCs w:val="16"/>
              </w:rPr>
              <w:t>Member-Focused</w:t>
            </w:r>
          </w:p>
          <w:p w14:paraId="71A159EC" w14:textId="77777777" w:rsidR="007F7010" w:rsidRPr="00CA3F6F" w:rsidRDefault="007F7010" w:rsidP="00AA1BC8">
            <w:pPr>
              <w:pStyle w:val="ListParagraph"/>
              <w:numPr>
                <w:ilvl w:val="0"/>
                <w:numId w:val="5"/>
              </w:numPr>
              <w:rPr>
                <w:rFonts w:ascii="Arial" w:hAnsi="Arial" w:cs="Arial"/>
                <w:sz w:val="18"/>
                <w:szCs w:val="16"/>
              </w:rPr>
            </w:pPr>
            <w:r w:rsidRPr="00CA3F6F">
              <w:rPr>
                <w:rFonts w:ascii="Arial" w:hAnsi="Arial" w:cs="Arial"/>
                <w:sz w:val="18"/>
                <w:szCs w:val="16"/>
              </w:rPr>
              <w:t>Increase rates of behavioral health screening among adolescent members aged 13-17 years old; and</w:t>
            </w:r>
          </w:p>
          <w:p w14:paraId="5603B70F" w14:textId="77777777" w:rsidR="007F7010" w:rsidRPr="00CA3F6F" w:rsidRDefault="007F7010" w:rsidP="00AA1BC8">
            <w:pPr>
              <w:pStyle w:val="ListParagraph"/>
              <w:numPr>
                <w:ilvl w:val="0"/>
                <w:numId w:val="5"/>
              </w:numPr>
              <w:rPr>
                <w:rFonts w:ascii="Arial" w:hAnsi="Arial" w:cs="Arial"/>
                <w:sz w:val="18"/>
                <w:szCs w:val="16"/>
              </w:rPr>
            </w:pPr>
            <w:r w:rsidRPr="00CA3F6F">
              <w:rPr>
                <w:rFonts w:ascii="Arial" w:hAnsi="Arial" w:cs="Arial"/>
                <w:sz w:val="18"/>
                <w:szCs w:val="16"/>
              </w:rPr>
              <w:t>Increase member understanding of the benefit of behavioral health screening.</w:t>
            </w:r>
          </w:p>
          <w:p w14:paraId="67928BE5" w14:textId="77777777" w:rsidR="007F7010" w:rsidRPr="00CA3F6F" w:rsidRDefault="007F7010" w:rsidP="00BA081D">
            <w:pPr>
              <w:contextualSpacing/>
              <w:rPr>
                <w:rFonts w:ascii="Arial" w:hAnsi="Arial" w:cs="Arial"/>
                <w:sz w:val="18"/>
                <w:szCs w:val="16"/>
              </w:rPr>
            </w:pPr>
          </w:p>
          <w:p w14:paraId="7C0DBB09" w14:textId="77777777" w:rsidR="007F7010" w:rsidRPr="00CA3F6F" w:rsidRDefault="007F7010" w:rsidP="00BA081D">
            <w:pPr>
              <w:contextualSpacing/>
              <w:rPr>
                <w:rFonts w:ascii="Arial" w:hAnsi="Arial" w:cs="Arial"/>
                <w:i/>
                <w:sz w:val="18"/>
                <w:szCs w:val="16"/>
              </w:rPr>
            </w:pPr>
            <w:r w:rsidRPr="00CA3F6F">
              <w:rPr>
                <w:rFonts w:ascii="Arial" w:hAnsi="Arial" w:cs="Arial"/>
                <w:i/>
                <w:sz w:val="18"/>
                <w:szCs w:val="16"/>
              </w:rPr>
              <w:t>Provider-Focused</w:t>
            </w:r>
          </w:p>
          <w:p w14:paraId="35CD4939" w14:textId="77777777" w:rsidR="007F7010" w:rsidRPr="00CA3F6F" w:rsidRDefault="007F7010" w:rsidP="00AA1BC8">
            <w:pPr>
              <w:pStyle w:val="ListParagraph"/>
              <w:numPr>
                <w:ilvl w:val="0"/>
                <w:numId w:val="4"/>
              </w:numPr>
              <w:rPr>
                <w:rFonts w:ascii="Arial" w:hAnsi="Arial" w:cs="Arial"/>
                <w:sz w:val="18"/>
                <w:szCs w:val="16"/>
              </w:rPr>
            </w:pPr>
            <w:r w:rsidRPr="00CA3F6F">
              <w:rPr>
                <w:rFonts w:ascii="Arial" w:hAnsi="Arial" w:cs="Arial"/>
                <w:sz w:val="18"/>
                <w:szCs w:val="16"/>
              </w:rPr>
              <w:t>Increase behavioral health screening conducted by primary care providers (PCPs</w:t>
            </w:r>
            <w:proofErr w:type="gramStart"/>
            <w:r w:rsidRPr="00CA3F6F">
              <w:rPr>
                <w:rFonts w:ascii="Arial" w:hAnsi="Arial" w:cs="Arial"/>
                <w:sz w:val="18"/>
                <w:szCs w:val="16"/>
              </w:rPr>
              <w:t>);</w:t>
            </w:r>
            <w:proofErr w:type="gramEnd"/>
          </w:p>
          <w:p w14:paraId="1F7EDA6A" w14:textId="77777777" w:rsidR="007F7010" w:rsidRPr="00CA3F6F" w:rsidRDefault="007F7010" w:rsidP="00AA1BC8">
            <w:pPr>
              <w:pStyle w:val="ListParagraph"/>
              <w:numPr>
                <w:ilvl w:val="0"/>
                <w:numId w:val="4"/>
              </w:numPr>
              <w:rPr>
                <w:rFonts w:ascii="Arial" w:hAnsi="Arial" w:cs="Arial"/>
                <w:sz w:val="18"/>
                <w:szCs w:val="16"/>
              </w:rPr>
            </w:pPr>
            <w:r w:rsidRPr="00CA3F6F">
              <w:rPr>
                <w:rFonts w:ascii="Arial" w:hAnsi="Arial" w:cs="Arial"/>
                <w:sz w:val="18"/>
                <w:szCs w:val="16"/>
              </w:rPr>
              <w:t>Improve PCP knowledge and awareness about administering behavioral health screenings and the importance of follow-up behavioral health services if applicable and when appropriate; and</w:t>
            </w:r>
          </w:p>
          <w:p w14:paraId="608DCBA7" w14:textId="77777777" w:rsidR="007F7010" w:rsidRPr="00CA3F6F" w:rsidRDefault="007F7010" w:rsidP="00AA1BC8">
            <w:pPr>
              <w:pStyle w:val="ListParagraph"/>
              <w:numPr>
                <w:ilvl w:val="0"/>
                <w:numId w:val="4"/>
              </w:numPr>
              <w:rPr>
                <w:rFonts w:ascii="Arial" w:hAnsi="Arial" w:cs="Arial"/>
                <w:sz w:val="18"/>
                <w:szCs w:val="16"/>
              </w:rPr>
            </w:pPr>
            <w:r w:rsidRPr="00CA3F6F">
              <w:rPr>
                <w:rFonts w:ascii="Arial" w:hAnsi="Arial" w:cs="Arial"/>
                <w:sz w:val="18"/>
                <w:szCs w:val="16"/>
              </w:rPr>
              <w:t>Educate providers about workflows in high-performing offices that assist in screening completion.</w:t>
            </w:r>
          </w:p>
          <w:p w14:paraId="3ACAB9E2" w14:textId="77777777" w:rsidR="007F7010" w:rsidRDefault="007F7010" w:rsidP="00BA081D">
            <w:pPr>
              <w:pStyle w:val="EQRTableText"/>
              <w:rPr>
                <w:b/>
              </w:rPr>
            </w:pPr>
          </w:p>
          <w:p w14:paraId="0E49E261" w14:textId="77777777" w:rsidR="007F7010" w:rsidRPr="009422B9" w:rsidRDefault="007F7010" w:rsidP="00BA081D">
            <w:pPr>
              <w:pStyle w:val="EQRTableText"/>
              <w:rPr>
                <w:b/>
              </w:rPr>
            </w:pPr>
          </w:p>
        </w:tc>
      </w:tr>
      <w:tr w:rsidR="007F7010" w:rsidRPr="00884311" w14:paraId="0FFCBE05" w14:textId="77777777" w:rsidTr="00BA081D">
        <w:tc>
          <w:tcPr>
            <w:tcW w:w="13765" w:type="dxa"/>
          </w:tcPr>
          <w:p w14:paraId="61D43083" w14:textId="77777777" w:rsidR="007F7010" w:rsidRPr="009422B9" w:rsidRDefault="007F7010" w:rsidP="00BA081D">
            <w:pPr>
              <w:pStyle w:val="EQRTableText"/>
              <w:rPr>
                <w:b/>
              </w:rPr>
            </w:pPr>
            <w:r w:rsidRPr="009422B9">
              <w:rPr>
                <w:b/>
              </w:rPr>
              <w:t>Was the PIP state-mandated, collaborative, statewide</w:t>
            </w:r>
            <w:r>
              <w:rPr>
                <w:b/>
              </w:rPr>
              <w:t>, or plan choice? (c</w:t>
            </w:r>
            <w:r w:rsidRPr="009422B9">
              <w:rPr>
                <w:b/>
              </w:rPr>
              <w:t>heck all that apply)</w:t>
            </w:r>
          </w:p>
          <w:p w14:paraId="2455F7B8" w14:textId="77777777" w:rsidR="007F7010" w:rsidRPr="00884311" w:rsidRDefault="007F7010"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State-mandated (state required plans to conduct a PIP on this specific topic)</w:t>
            </w:r>
          </w:p>
          <w:p w14:paraId="110D176D" w14:textId="77777777" w:rsidR="007F7010" w:rsidRPr="00884311" w:rsidRDefault="007F7010"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Collaborative (plans worked together during the planning or implementation phases)</w:t>
            </w:r>
          </w:p>
          <w:p w14:paraId="3E48724F" w14:textId="77777777" w:rsidR="007F7010" w:rsidRDefault="007F7010"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Statewide (the PIP was conducted by all MCOs and/or PIHPs within the state)</w:t>
            </w:r>
          </w:p>
          <w:p w14:paraId="7C562600" w14:textId="77777777" w:rsidR="007F7010" w:rsidRPr="00884311" w:rsidRDefault="007F7010"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t xml:space="preserve"> Plan choice (state allowed the plan to identify the PIP topic)</w:t>
            </w:r>
          </w:p>
        </w:tc>
      </w:tr>
      <w:tr w:rsidR="007F7010" w:rsidRPr="00884311" w14:paraId="10CBEB65" w14:textId="77777777" w:rsidTr="00BA081D">
        <w:tc>
          <w:tcPr>
            <w:tcW w:w="13765" w:type="dxa"/>
          </w:tcPr>
          <w:p w14:paraId="6E128E92" w14:textId="77777777" w:rsidR="007F7010" w:rsidRDefault="007F7010" w:rsidP="00BA081D">
            <w:pPr>
              <w:pStyle w:val="EQRTableText"/>
            </w:pPr>
            <w:r w:rsidRPr="00884311">
              <w:rPr>
                <w:b/>
              </w:rPr>
              <w:t>Target age group (check one):</w:t>
            </w:r>
          </w:p>
          <w:p w14:paraId="58F45F30" w14:textId="77777777" w:rsidR="007F7010" w:rsidRPr="00884311" w:rsidRDefault="007F7010" w:rsidP="00BA081D">
            <w:pPr>
              <w:pStyle w:val="EQRTableText"/>
            </w:pPr>
            <w:r>
              <w:fldChar w:fldCharType="begin">
                <w:ffData>
                  <w:name w:val="Check1"/>
                  <w:enabled/>
                  <w:calcOnExit w:val="0"/>
                  <w:checkBox>
                    <w:sizeAuto/>
                    <w:default w:val="1"/>
                  </w:checkBox>
                </w:ffData>
              </w:fldChar>
            </w:r>
            <w:r>
              <w:instrText xml:space="preserve"> FORMCHECKBOX </w:instrText>
            </w:r>
            <w:r w:rsidR="00A845AE">
              <w:fldChar w:fldCharType="separate"/>
            </w:r>
            <w:r>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t xml:space="preserve"> Both adults and children</w:t>
            </w:r>
          </w:p>
          <w:p w14:paraId="31F4A0DC" w14:textId="77777777" w:rsidR="007F7010" w:rsidRPr="00884311" w:rsidRDefault="007F7010" w:rsidP="00BA081D">
            <w:pPr>
              <w:pStyle w:val="EQRTableText"/>
            </w:pPr>
            <w:r w:rsidRPr="00884311">
              <w:t>*If PIP uses different age threshold for children, specify age range here:</w:t>
            </w:r>
          </w:p>
        </w:tc>
      </w:tr>
      <w:tr w:rsidR="007F7010" w:rsidRPr="00884311" w14:paraId="298E2D46" w14:textId="77777777" w:rsidTr="00BA081D">
        <w:tc>
          <w:tcPr>
            <w:tcW w:w="13765" w:type="dxa"/>
          </w:tcPr>
          <w:p w14:paraId="7A124280" w14:textId="77777777" w:rsidR="007F7010" w:rsidRPr="00884311" w:rsidRDefault="007F7010" w:rsidP="00BA081D">
            <w:pPr>
              <w:pStyle w:val="EQRTableText"/>
              <w:rPr>
                <w:b/>
              </w:rPr>
            </w:pPr>
            <w:r>
              <w:rPr>
                <w:b/>
              </w:rPr>
              <w:t>Target population description, such as duals, LTSS or pregnant women (please specify):  Adolescent Members (aged 13-17 members)</w:t>
            </w:r>
          </w:p>
        </w:tc>
      </w:tr>
      <w:tr w:rsidR="007F7010" w:rsidRPr="00884311" w14:paraId="1392A189" w14:textId="77777777" w:rsidTr="00BA081D">
        <w:tc>
          <w:tcPr>
            <w:tcW w:w="13765" w:type="dxa"/>
          </w:tcPr>
          <w:p w14:paraId="4E6BAB2C" w14:textId="574221D8" w:rsidR="007F7010" w:rsidRPr="002706AF" w:rsidRDefault="007F7010" w:rsidP="00BA081D">
            <w:pPr>
              <w:pStyle w:val="EQRTableText"/>
            </w:pPr>
            <w:r w:rsidRPr="002706AF">
              <w:rPr>
                <w:b/>
              </w:rPr>
              <w:t>Programs:</w:t>
            </w:r>
            <w:r w:rsidRPr="002706AF">
              <w:t xml:space="preserve"> </w:t>
            </w:r>
            <w:r w:rsidR="002706AF">
              <w:fldChar w:fldCharType="begin">
                <w:ffData>
                  <w:name w:val=""/>
                  <w:enabled/>
                  <w:calcOnExit w:val="0"/>
                  <w:checkBox>
                    <w:sizeAuto/>
                    <w:default w:val="1"/>
                  </w:checkBox>
                </w:ffData>
              </w:fldChar>
            </w:r>
            <w:r w:rsidR="002706AF">
              <w:instrText xml:space="preserve"> FORMCHECKBOX </w:instrText>
            </w:r>
            <w:r w:rsidR="00A845AE">
              <w:fldChar w:fldCharType="separate"/>
            </w:r>
            <w:r w:rsidR="002706AF">
              <w:fldChar w:fldCharType="end"/>
            </w:r>
            <w:r w:rsidRPr="002706AF">
              <w:t xml:space="preserve"> Medicaid (Title XIX) only    </w:t>
            </w:r>
            <w:r w:rsidRPr="002706AF">
              <w:fldChar w:fldCharType="begin">
                <w:ffData>
                  <w:name w:val="Check1"/>
                  <w:enabled/>
                  <w:calcOnExit w:val="0"/>
                  <w:checkBox>
                    <w:sizeAuto/>
                    <w:default w:val="0"/>
                  </w:checkBox>
                </w:ffData>
              </w:fldChar>
            </w:r>
            <w:r w:rsidRPr="002706AF">
              <w:instrText xml:space="preserve"> FORMCHECKBOX </w:instrText>
            </w:r>
            <w:r w:rsidR="00A845AE">
              <w:fldChar w:fldCharType="separate"/>
            </w:r>
            <w:r w:rsidRPr="002706AF">
              <w:fldChar w:fldCharType="end"/>
            </w:r>
            <w:r w:rsidRPr="002706AF">
              <w:t xml:space="preserve"> CHIP (Title XXI) only   </w:t>
            </w:r>
            <w:r w:rsidRPr="002706AF">
              <w:fldChar w:fldCharType="begin">
                <w:ffData>
                  <w:name w:val="Check1"/>
                  <w:enabled/>
                  <w:calcOnExit w:val="0"/>
                  <w:checkBox>
                    <w:sizeAuto/>
                    <w:default w:val="0"/>
                  </w:checkBox>
                </w:ffData>
              </w:fldChar>
            </w:r>
            <w:r w:rsidRPr="002706AF">
              <w:instrText xml:space="preserve"> FORMCHECKBOX </w:instrText>
            </w:r>
            <w:r w:rsidR="00A845AE">
              <w:fldChar w:fldCharType="separate"/>
            </w:r>
            <w:r w:rsidRPr="002706AF">
              <w:fldChar w:fldCharType="end"/>
            </w:r>
            <w:r w:rsidRPr="002706AF">
              <w:t xml:space="preserve"> Medicaid and CHIP</w:t>
            </w:r>
          </w:p>
        </w:tc>
      </w:tr>
    </w:tbl>
    <w:p w14:paraId="7B4BC37B" w14:textId="77777777" w:rsidR="007F7010" w:rsidRPr="003616E6" w:rsidRDefault="007F7010" w:rsidP="007F7010">
      <w:pPr>
        <w:pStyle w:val="EQRMarkforExhibitWSsubsection"/>
        <w:rPr>
          <w:color w:val="403A60"/>
        </w:rPr>
      </w:pPr>
      <w:r w:rsidRPr="003616E6">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F7010" w:rsidRPr="00884311" w14:paraId="4380FF4C" w14:textId="77777777" w:rsidTr="00BA081D">
        <w:trPr>
          <w:trHeight w:val="1106"/>
        </w:trPr>
        <w:tc>
          <w:tcPr>
            <w:tcW w:w="13714" w:type="dxa"/>
          </w:tcPr>
          <w:p w14:paraId="24974729" w14:textId="77777777" w:rsidR="007F7010" w:rsidRPr="00CA3F6F" w:rsidRDefault="007F7010" w:rsidP="00BA081D">
            <w:pPr>
              <w:pStyle w:val="EQRTableText"/>
              <w:rPr>
                <w:rFonts w:cs="Arial"/>
                <w:szCs w:val="18"/>
              </w:rPr>
            </w:pPr>
            <w:r w:rsidRPr="00CA3F6F">
              <w:rPr>
                <w:rFonts w:cs="Arial"/>
                <w:szCs w:val="18"/>
              </w:rPr>
              <w:t>Member-focused interventions (member interventions are those aimed at changing member practices or behaviors, such as financial or non-financial incentives, education, and outreach)</w:t>
            </w:r>
          </w:p>
          <w:p w14:paraId="5A91C4F0" w14:textId="77777777" w:rsidR="007F7010" w:rsidRPr="00CA3F6F" w:rsidRDefault="007F7010" w:rsidP="00BA081D">
            <w:pPr>
              <w:pStyle w:val="EQRTableText"/>
              <w:rPr>
                <w:rFonts w:cs="Arial"/>
                <w:szCs w:val="18"/>
              </w:rPr>
            </w:pPr>
          </w:p>
          <w:p w14:paraId="253D0B3F" w14:textId="77777777" w:rsidR="007F7010" w:rsidRPr="00CA3F6F" w:rsidRDefault="007F7010" w:rsidP="00CA3F6F">
            <w:pPr>
              <w:rPr>
                <w:rFonts w:ascii="Arial" w:hAnsi="Arial" w:cs="Arial"/>
                <w:sz w:val="18"/>
                <w:szCs w:val="18"/>
              </w:rPr>
            </w:pPr>
            <w:r w:rsidRPr="00CA3F6F">
              <w:rPr>
                <w:rFonts w:ascii="Arial" w:hAnsi="Arial" w:cs="Arial"/>
                <w:sz w:val="18"/>
                <w:szCs w:val="18"/>
              </w:rPr>
              <w:t xml:space="preserve">An article was posted to the member page of the website that discusses the importance of behavioral health screening. </w:t>
            </w:r>
          </w:p>
          <w:p w14:paraId="31E5447B" w14:textId="77777777" w:rsidR="007F7010" w:rsidRPr="00CA3F6F" w:rsidRDefault="007F7010" w:rsidP="00BA081D">
            <w:pPr>
              <w:pStyle w:val="EQRTableText"/>
              <w:rPr>
                <w:rFonts w:cs="Arial"/>
                <w:szCs w:val="18"/>
              </w:rPr>
            </w:pPr>
          </w:p>
        </w:tc>
      </w:tr>
      <w:tr w:rsidR="007F7010" w:rsidRPr="00884311" w14:paraId="5436571F" w14:textId="77777777" w:rsidTr="002706AF">
        <w:trPr>
          <w:trHeight w:val="440"/>
        </w:trPr>
        <w:tc>
          <w:tcPr>
            <w:tcW w:w="13714" w:type="dxa"/>
          </w:tcPr>
          <w:p w14:paraId="46CECD91" w14:textId="77777777" w:rsidR="007F7010" w:rsidRPr="00CA3F6F" w:rsidRDefault="007F7010" w:rsidP="00BA081D">
            <w:pPr>
              <w:pStyle w:val="EQRTableText"/>
              <w:rPr>
                <w:rFonts w:cs="Arial"/>
                <w:szCs w:val="18"/>
              </w:rPr>
            </w:pPr>
            <w:r w:rsidRPr="00CA3F6F">
              <w:rPr>
                <w:rFonts w:cs="Arial"/>
                <w:szCs w:val="18"/>
              </w:rPr>
              <w:t>Provider-focused interventions (provider interventions are those aimed at changing provider practices or behaviors, such as financial or non-financial incentives, education, and outreach)</w:t>
            </w:r>
          </w:p>
          <w:p w14:paraId="06B10E0B" w14:textId="77777777" w:rsidR="007F7010" w:rsidRPr="00CA3F6F" w:rsidRDefault="007F7010" w:rsidP="00BA081D">
            <w:pPr>
              <w:pStyle w:val="EQRTableText"/>
              <w:rPr>
                <w:rFonts w:cs="Arial"/>
                <w:szCs w:val="18"/>
              </w:rPr>
            </w:pPr>
          </w:p>
          <w:p w14:paraId="517471B8" w14:textId="1F1939BB" w:rsidR="007F7010" w:rsidRDefault="007F7010" w:rsidP="00CA3F6F">
            <w:pPr>
              <w:rPr>
                <w:rFonts w:ascii="Arial" w:hAnsi="Arial" w:cs="Arial"/>
                <w:sz w:val="18"/>
                <w:szCs w:val="18"/>
              </w:rPr>
            </w:pPr>
            <w:r w:rsidRPr="00CA3F6F">
              <w:rPr>
                <w:rFonts w:ascii="Arial" w:hAnsi="Arial" w:cs="Arial"/>
                <w:sz w:val="18"/>
                <w:szCs w:val="18"/>
              </w:rPr>
              <w:t xml:space="preserve">THPP Medical Directors telephoned primary care providers identified as </w:t>
            </w:r>
            <w:proofErr w:type="gramStart"/>
            <w:r w:rsidRPr="00CA3F6F">
              <w:rPr>
                <w:rFonts w:ascii="Arial" w:hAnsi="Arial" w:cs="Arial"/>
                <w:sz w:val="18"/>
                <w:szCs w:val="18"/>
              </w:rPr>
              <w:t>high-performing</w:t>
            </w:r>
            <w:proofErr w:type="gramEnd"/>
            <w:r w:rsidRPr="00CA3F6F">
              <w:rPr>
                <w:rFonts w:ascii="Arial" w:hAnsi="Arial" w:cs="Arial"/>
                <w:sz w:val="18"/>
                <w:szCs w:val="18"/>
              </w:rPr>
              <w:t xml:space="preserve"> to learn of any best practices used in their offices.  A survey was administered to primary care providers which provided an opportunity for them to offer feedback on screening practices and barriers to administration.  A mailing was directed to low-performing primary care providers.  THPP plans to reissue this survey including questions about knowledge of behavioral health resources.</w:t>
            </w:r>
          </w:p>
          <w:p w14:paraId="25C881BE" w14:textId="77777777" w:rsidR="002706AF" w:rsidRPr="00CA3F6F" w:rsidRDefault="002706AF" w:rsidP="00CA3F6F">
            <w:pPr>
              <w:rPr>
                <w:rFonts w:ascii="Arial" w:hAnsi="Arial" w:cs="Arial"/>
                <w:sz w:val="18"/>
                <w:szCs w:val="18"/>
              </w:rPr>
            </w:pPr>
          </w:p>
          <w:p w14:paraId="7B3B82BF" w14:textId="77777777" w:rsidR="007F7010" w:rsidRPr="00CA3F6F" w:rsidRDefault="007F7010" w:rsidP="00CA3F6F">
            <w:pPr>
              <w:rPr>
                <w:rFonts w:ascii="Arial" w:hAnsi="Arial" w:cs="Arial"/>
                <w:sz w:val="18"/>
                <w:szCs w:val="18"/>
              </w:rPr>
            </w:pPr>
            <w:r w:rsidRPr="00CA3F6F">
              <w:rPr>
                <w:rFonts w:ascii="Arial" w:hAnsi="Arial" w:cs="Arial"/>
                <w:sz w:val="18"/>
                <w:szCs w:val="18"/>
              </w:rPr>
              <w:t>An article was placed in the provider newsletter that discusses the importance of behavioral health screening and follow up.</w:t>
            </w:r>
          </w:p>
          <w:p w14:paraId="3513D099" w14:textId="77777777" w:rsidR="007F7010" w:rsidRPr="00CA3F6F" w:rsidRDefault="007F7010" w:rsidP="00BA081D">
            <w:pPr>
              <w:pStyle w:val="EQRTableText"/>
              <w:rPr>
                <w:rFonts w:cs="Arial"/>
                <w:szCs w:val="18"/>
              </w:rPr>
            </w:pPr>
          </w:p>
        </w:tc>
      </w:tr>
      <w:tr w:rsidR="007F7010" w:rsidRPr="00884311" w14:paraId="2F84451C" w14:textId="77777777" w:rsidTr="00BA081D">
        <w:trPr>
          <w:trHeight w:val="1070"/>
        </w:trPr>
        <w:tc>
          <w:tcPr>
            <w:tcW w:w="13714" w:type="dxa"/>
          </w:tcPr>
          <w:p w14:paraId="0A047A1C" w14:textId="77777777" w:rsidR="007F7010" w:rsidRDefault="007F7010" w:rsidP="00BA081D">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251BBEA0" w14:textId="77777777" w:rsidR="002706AF" w:rsidRDefault="002706AF" w:rsidP="00BA081D">
            <w:pPr>
              <w:pStyle w:val="EQRTableText"/>
            </w:pPr>
          </w:p>
          <w:p w14:paraId="2D74B766" w14:textId="77777777" w:rsidR="002706AF" w:rsidRDefault="002706AF" w:rsidP="00BA081D">
            <w:pPr>
              <w:pStyle w:val="EQRTableText"/>
            </w:pPr>
            <w:r>
              <w:t>Not applicable.</w:t>
            </w:r>
          </w:p>
          <w:p w14:paraId="43B91C6C" w14:textId="6523E77E" w:rsidR="002706AF" w:rsidRPr="00884311" w:rsidRDefault="002706AF" w:rsidP="00BA081D">
            <w:pPr>
              <w:pStyle w:val="EQRTableText"/>
            </w:pPr>
          </w:p>
        </w:tc>
      </w:tr>
    </w:tbl>
    <w:p w14:paraId="005C0FE7" w14:textId="4EFB41A2" w:rsidR="007F7010" w:rsidRPr="003616E6" w:rsidRDefault="007F7010" w:rsidP="007F7010">
      <w:pPr>
        <w:pStyle w:val="EQRMarkforExhibitWSsubsection"/>
        <w:rPr>
          <w:color w:val="403A60"/>
        </w:rPr>
      </w:pPr>
      <w:r w:rsidRPr="003616E6">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F7010" w:rsidRPr="009422B9" w14:paraId="4D68E095" w14:textId="77777777" w:rsidTr="003616E6">
        <w:trPr>
          <w:cantSplit/>
          <w:trHeight w:val="971"/>
          <w:tblHeader/>
        </w:trPr>
        <w:tc>
          <w:tcPr>
            <w:tcW w:w="1264" w:type="dxa"/>
            <w:shd w:val="clear" w:color="auto" w:fill="D3D0E2"/>
            <w:vAlign w:val="bottom"/>
          </w:tcPr>
          <w:p w14:paraId="66DAC464" w14:textId="77777777" w:rsidR="007F7010" w:rsidRPr="009422B9" w:rsidRDefault="007F7010"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71AD285D" w14:textId="77777777" w:rsidR="007F7010" w:rsidRPr="009422B9" w:rsidRDefault="007F7010"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1AF25F90" w14:textId="77777777" w:rsidR="007F7010" w:rsidRPr="009422B9" w:rsidRDefault="007F7010"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5F48E0D1" w14:textId="77777777" w:rsidR="007F7010" w:rsidRPr="009422B9" w:rsidRDefault="007F7010"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09E59309" w14:textId="77777777" w:rsidR="007F7010" w:rsidRPr="009422B9" w:rsidRDefault="007F7010"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47468355" w14:textId="77777777" w:rsidR="007F7010" w:rsidRPr="009422B9" w:rsidRDefault="007F7010"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77291D28" w14:textId="77777777" w:rsidR="007F7010" w:rsidRPr="009422B9" w:rsidRDefault="007F7010" w:rsidP="00BA081D">
            <w:pPr>
              <w:pStyle w:val="EQRTableHeaderCenter"/>
              <w:rPr>
                <w:color w:val="auto"/>
                <w:sz w:val="17"/>
                <w:szCs w:val="17"/>
              </w:rPr>
            </w:pPr>
            <w:r w:rsidRPr="009422B9">
              <w:rPr>
                <w:color w:val="auto"/>
                <w:sz w:val="17"/>
                <w:szCs w:val="17"/>
              </w:rPr>
              <w:t>Statistically significant change in performance (Yes/No)</w:t>
            </w:r>
          </w:p>
          <w:p w14:paraId="7F507A18" w14:textId="77777777" w:rsidR="007F7010" w:rsidRPr="009422B9" w:rsidRDefault="007F7010" w:rsidP="00BA081D">
            <w:pPr>
              <w:pStyle w:val="EQRTableHeaderCenter"/>
              <w:rPr>
                <w:color w:val="auto"/>
                <w:sz w:val="17"/>
                <w:szCs w:val="17"/>
              </w:rPr>
            </w:pPr>
            <w:r w:rsidRPr="009422B9">
              <w:rPr>
                <w:color w:val="auto"/>
                <w:sz w:val="17"/>
                <w:szCs w:val="17"/>
              </w:rPr>
              <w:t>Specify P-value</w:t>
            </w:r>
          </w:p>
        </w:tc>
      </w:tr>
      <w:tr w:rsidR="007F7010" w:rsidRPr="009422B9" w14:paraId="11695EE5" w14:textId="77777777" w:rsidTr="00BA081D">
        <w:trPr>
          <w:cantSplit/>
          <w:trHeight w:val="412"/>
        </w:trPr>
        <w:tc>
          <w:tcPr>
            <w:tcW w:w="1264" w:type="dxa"/>
          </w:tcPr>
          <w:p w14:paraId="4B7C8354" w14:textId="77777777" w:rsidR="007F7010" w:rsidRPr="009E7DE5" w:rsidRDefault="007F7010" w:rsidP="00BA081D">
            <w:pPr>
              <w:contextualSpacing/>
              <w:rPr>
                <w:rFonts w:ascii="Arial" w:hAnsi="Arial" w:cs="Arial"/>
                <w:sz w:val="18"/>
                <w:szCs w:val="18"/>
              </w:rPr>
            </w:pPr>
            <w:r>
              <w:rPr>
                <w:sz w:val="17"/>
                <w:szCs w:val="17"/>
              </w:rPr>
              <w:t> </w:t>
            </w:r>
            <w:r w:rsidRPr="009E7DE5">
              <w:rPr>
                <w:rFonts w:ascii="Arial" w:hAnsi="Arial" w:cs="Arial"/>
                <w:sz w:val="18"/>
                <w:szCs w:val="18"/>
              </w:rPr>
              <w:t xml:space="preserve">The rate of behavioral health screenings completed at a well-child visit for </w:t>
            </w:r>
            <w:proofErr w:type="gramStart"/>
            <w:r w:rsidRPr="009E7DE5">
              <w:rPr>
                <w:rFonts w:ascii="Arial" w:hAnsi="Arial" w:cs="Arial"/>
                <w:sz w:val="18"/>
                <w:szCs w:val="18"/>
              </w:rPr>
              <w:t>13-17 year-old</w:t>
            </w:r>
            <w:proofErr w:type="gramEnd"/>
            <w:r w:rsidRPr="009E7DE5">
              <w:rPr>
                <w:rFonts w:ascii="Arial" w:hAnsi="Arial" w:cs="Arial"/>
                <w:sz w:val="18"/>
                <w:szCs w:val="18"/>
              </w:rPr>
              <w:t xml:space="preserve"> members at or 180 days before or after the visit.</w:t>
            </w:r>
          </w:p>
          <w:p w14:paraId="02C70722" w14:textId="77777777" w:rsidR="007F7010" w:rsidRPr="009E7DE5" w:rsidRDefault="007F7010" w:rsidP="00BA081D">
            <w:pPr>
              <w:contextualSpacing/>
              <w:rPr>
                <w:rFonts w:ascii="Arial" w:hAnsi="Arial" w:cs="Arial"/>
                <w:sz w:val="18"/>
                <w:szCs w:val="18"/>
              </w:rPr>
            </w:pPr>
          </w:p>
          <w:p w14:paraId="2869601F" w14:textId="77777777" w:rsidR="007F7010" w:rsidRPr="009E7DE5" w:rsidRDefault="007F7010" w:rsidP="00BA081D">
            <w:pPr>
              <w:contextualSpacing/>
              <w:rPr>
                <w:rFonts w:ascii="Arial" w:hAnsi="Arial" w:cs="Arial"/>
                <w:sz w:val="18"/>
                <w:szCs w:val="18"/>
              </w:rPr>
            </w:pPr>
            <w:r w:rsidRPr="009E7DE5">
              <w:rPr>
                <w:rFonts w:ascii="Arial" w:hAnsi="Arial" w:cs="Arial"/>
                <w:sz w:val="18"/>
                <w:szCs w:val="18"/>
              </w:rPr>
              <w:t>NCQA</w:t>
            </w:r>
          </w:p>
          <w:p w14:paraId="6D9944A7" w14:textId="77777777" w:rsidR="007F7010" w:rsidRPr="009E7DE5" w:rsidRDefault="007F7010" w:rsidP="00BA081D">
            <w:pPr>
              <w:contextualSpacing/>
              <w:rPr>
                <w:rFonts w:ascii="Arial" w:hAnsi="Arial" w:cs="Arial"/>
                <w:sz w:val="18"/>
                <w:szCs w:val="18"/>
              </w:rPr>
            </w:pPr>
            <w:r w:rsidRPr="002706AF">
              <w:rPr>
                <w:rFonts w:ascii="Arial" w:hAnsi="Arial" w:cs="Arial"/>
                <w:sz w:val="18"/>
                <w:szCs w:val="18"/>
              </w:rPr>
              <w:t>0418</w:t>
            </w:r>
          </w:p>
          <w:p w14:paraId="2BEB9EC6" w14:textId="77777777" w:rsidR="007F7010" w:rsidRPr="009422B9" w:rsidRDefault="007F7010" w:rsidP="00BA081D">
            <w:pPr>
              <w:pStyle w:val="EQRTableText"/>
              <w:rPr>
                <w:sz w:val="17"/>
                <w:szCs w:val="17"/>
              </w:rPr>
            </w:pPr>
          </w:p>
        </w:tc>
        <w:tc>
          <w:tcPr>
            <w:tcW w:w="918" w:type="dxa"/>
          </w:tcPr>
          <w:p w14:paraId="0936DF2F" w14:textId="00545B85" w:rsidR="007F7010" w:rsidRPr="009422B9" w:rsidRDefault="002706AF" w:rsidP="002706AF">
            <w:pPr>
              <w:pStyle w:val="EQRTableText"/>
              <w:jc w:val="center"/>
              <w:rPr>
                <w:sz w:val="17"/>
                <w:szCs w:val="17"/>
              </w:rPr>
            </w:pPr>
            <w:r>
              <w:rPr>
                <w:sz w:val="17"/>
                <w:szCs w:val="17"/>
              </w:rPr>
              <w:t>2018</w:t>
            </w:r>
          </w:p>
        </w:tc>
        <w:tc>
          <w:tcPr>
            <w:tcW w:w="963" w:type="dxa"/>
          </w:tcPr>
          <w:p w14:paraId="0DA1A144" w14:textId="77777777" w:rsidR="002706AF" w:rsidRDefault="002706AF" w:rsidP="002706AF">
            <w:pPr>
              <w:pStyle w:val="EQRTableText"/>
              <w:jc w:val="center"/>
              <w:rPr>
                <w:sz w:val="17"/>
                <w:szCs w:val="17"/>
              </w:rPr>
            </w:pPr>
            <w:r>
              <w:rPr>
                <w:sz w:val="17"/>
                <w:szCs w:val="17"/>
              </w:rPr>
              <w:t>2692/</w:t>
            </w:r>
          </w:p>
          <w:p w14:paraId="5971A88D" w14:textId="77777777" w:rsidR="007F7010" w:rsidRDefault="002706AF" w:rsidP="002706AF">
            <w:pPr>
              <w:pStyle w:val="EQRTableText"/>
              <w:jc w:val="center"/>
              <w:rPr>
                <w:sz w:val="17"/>
                <w:szCs w:val="17"/>
              </w:rPr>
            </w:pPr>
            <w:r>
              <w:rPr>
                <w:sz w:val="17"/>
                <w:szCs w:val="17"/>
              </w:rPr>
              <w:t>2896</w:t>
            </w:r>
          </w:p>
          <w:p w14:paraId="191CCBF8" w14:textId="6B3D6420" w:rsidR="002706AF" w:rsidRPr="009422B9" w:rsidRDefault="002706AF" w:rsidP="002706AF">
            <w:pPr>
              <w:pStyle w:val="EQRTableText"/>
              <w:jc w:val="center"/>
              <w:rPr>
                <w:sz w:val="17"/>
                <w:szCs w:val="17"/>
              </w:rPr>
            </w:pPr>
            <w:r>
              <w:rPr>
                <w:sz w:val="17"/>
                <w:szCs w:val="17"/>
              </w:rPr>
              <w:t>92.96</w:t>
            </w:r>
          </w:p>
        </w:tc>
        <w:tc>
          <w:tcPr>
            <w:tcW w:w="1575" w:type="dxa"/>
          </w:tcPr>
          <w:p w14:paraId="00C99DEC" w14:textId="20C394ED" w:rsidR="007F7010" w:rsidRDefault="002706AF" w:rsidP="002706AF">
            <w:pPr>
              <w:pStyle w:val="EQRTableText"/>
              <w:jc w:val="center"/>
              <w:rPr>
                <w:sz w:val="17"/>
                <w:szCs w:val="17"/>
              </w:rPr>
            </w:pPr>
            <w:r>
              <w:rPr>
                <w:sz w:val="17"/>
                <w:szCs w:val="17"/>
              </w:rPr>
              <w:t>2019</w:t>
            </w:r>
          </w:p>
          <w:p w14:paraId="0A34FA88" w14:textId="77777777" w:rsidR="002706AF" w:rsidRDefault="002706AF" w:rsidP="00BA081D">
            <w:pPr>
              <w:pStyle w:val="EQRTableText"/>
              <w:rPr>
                <w:sz w:val="17"/>
                <w:szCs w:val="17"/>
              </w:rPr>
            </w:pPr>
          </w:p>
          <w:p w14:paraId="51BC1C62" w14:textId="77777777" w:rsidR="007F7010" w:rsidRPr="009422B9" w:rsidRDefault="007F7010"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359C1E08" w14:textId="6C39CC02" w:rsidR="007F7010" w:rsidRDefault="002706AF" w:rsidP="002706AF">
            <w:pPr>
              <w:pStyle w:val="EQRTableText"/>
              <w:jc w:val="center"/>
              <w:rPr>
                <w:sz w:val="17"/>
                <w:szCs w:val="17"/>
              </w:rPr>
            </w:pPr>
            <w:r>
              <w:rPr>
                <w:sz w:val="17"/>
                <w:szCs w:val="17"/>
              </w:rPr>
              <w:t>2604/2761</w:t>
            </w:r>
          </w:p>
          <w:p w14:paraId="3899B78A" w14:textId="631E1524" w:rsidR="002706AF" w:rsidRPr="009422B9" w:rsidRDefault="002706AF" w:rsidP="002706AF">
            <w:pPr>
              <w:pStyle w:val="EQRTableText"/>
              <w:jc w:val="center"/>
              <w:rPr>
                <w:sz w:val="17"/>
                <w:szCs w:val="17"/>
              </w:rPr>
            </w:pPr>
            <w:r>
              <w:rPr>
                <w:sz w:val="17"/>
                <w:szCs w:val="17"/>
              </w:rPr>
              <w:t>94.31</w:t>
            </w:r>
          </w:p>
        </w:tc>
        <w:tc>
          <w:tcPr>
            <w:tcW w:w="1260" w:type="dxa"/>
          </w:tcPr>
          <w:p w14:paraId="7C230990" w14:textId="77777777" w:rsidR="007F7010" w:rsidRPr="009422B9" w:rsidRDefault="007F7010"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p>
          <w:p w14:paraId="6732D0BF" w14:textId="4811D91C" w:rsidR="007F7010" w:rsidRPr="009422B9" w:rsidRDefault="002706AF"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7F7010" w:rsidRPr="009422B9">
              <w:rPr>
                <w:sz w:val="17"/>
                <w:szCs w:val="17"/>
              </w:rPr>
              <w:t xml:space="preserve"> No</w:t>
            </w:r>
          </w:p>
        </w:tc>
        <w:tc>
          <w:tcPr>
            <w:tcW w:w="1795" w:type="dxa"/>
          </w:tcPr>
          <w:p w14:paraId="237F1DE8" w14:textId="7DB4A659" w:rsidR="007F7010" w:rsidRPr="009422B9" w:rsidRDefault="002706AF" w:rsidP="00BA081D">
            <w:pPr>
              <w:pStyle w:val="EQRTableText"/>
              <w:spacing w:after="12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7F7010" w:rsidRPr="009422B9">
              <w:rPr>
                <w:sz w:val="17"/>
                <w:szCs w:val="17"/>
              </w:rPr>
              <w:t xml:space="preserve"> Yes</w:t>
            </w:r>
            <w:r w:rsidR="007F7010">
              <w:rPr>
                <w:sz w:val="17"/>
                <w:szCs w:val="17"/>
              </w:rPr>
              <w:t xml:space="preserve"> </w:t>
            </w:r>
            <w:r w:rsidR="007F7010" w:rsidRPr="009422B9">
              <w:rPr>
                <w:sz w:val="17"/>
                <w:szCs w:val="17"/>
              </w:rPr>
              <w:t xml:space="preserve"> </w:t>
            </w: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7F7010" w:rsidRPr="009422B9">
              <w:rPr>
                <w:sz w:val="17"/>
                <w:szCs w:val="17"/>
              </w:rPr>
              <w:t xml:space="preserve"> No </w:t>
            </w:r>
          </w:p>
          <w:p w14:paraId="5EAB240C" w14:textId="77777777" w:rsidR="007F7010" w:rsidRPr="009422B9" w:rsidRDefault="007F7010" w:rsidP="00BA081D">
            <w:pPr>
              <w:pStyle w:val="EQRTableText"/>
              <w:spacing w:after="0"/>
              <w:rPr>
                <w:sz w:val="17"/>
                <w:szCs w:val="17"/>
              </w:rPr>
            </w:pPr>
            <w:r w:rsidRPr="009422B9">
              <w:rPr>
                <w:sz w:val="17"/>
                <w:szCs w:val="17"/>
              </w:rPr>
              <w:t xml:space="preserve">Specify P-value: </w:t>
            </w:r>
          </w:p>
          <w:p w14:paraId="6692C73C" w14:textId="41BFB512" w:rsidR="007F7010" w:rsidRPr="009422B9" w:rsidRDefault="007F7010"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002706AF">
              <w:rPr>
                <w:sz w:val="17"/>
                <w:szCs w:val="17"/>
              </w:rPr>
              <w:fldChar w:fldCharType="begin">
                <w:ffData>
                  <w:name w:val=""/>
                  <w:enabled/>
                  <w:calcOnExit w:val="0"/>
                  <w:checkBox>
                    <w:sizeAuto/>
                    <w:default w:val="1"/>
                  </w:checkBox>
                </w:ffData>
              </w:fldChar>
            </w:r>
            <w:r w:rsidR="002706AF">
              <w:rPr>
                <w:sz w:val="17"/>
                <w:szCs w:val="17"/>
              </w:rPr>
              <w:instrText xml:space="preserve"> FORMCHECKBOX </w:instrText>
            </w:r>
            <w:r w:rsidR="00A845AE">
              <w:rPr>
                <w:sz w:val="17"/>
                <w:szCs w:val="17"/>
              </w:rPr>
            </w:r>
            <w:r w:rsidR="00A845AE">
              <w:rPr>
                <w:sz w:val="17"/>
                <w:szCs w:val="17"/>
              </w:rPr>
              <w:fldChar w:fldCharType="separate"/>
            </w:r>
            <w:r w:rsidR="002706AF">
              <w:rPr>
                <w:sz w:val="17"/>
                <w:szCs w:val="17"/>
              </w:rPr>
              <w:fldChar w:fldCharType="end"/>
            </w:r>
            <w:r w:rsidRPr="009422B9">
              <w:rPr>
                <w:sz w:val="17"/>
                <w:szCs w:val="17"/>
              </w:rPr>
              <w:t xml:space="preserve"> &lt;.05</w:t>
            </w:r>
          </w:p>
          <w:p w14:paraId="488765C2" w14:textId="77777777" w:rsidR="007F7010" w:rsidRDefault="007F7010" w:rsidP="00BA081D">
            <w:pPr>
              <w:pStyle w:val="EQRTableText"/>
              <w:rPr>
                <w:sz w:val="17"/>
                <w:szCs w:val="17"/>
              </w:rPr>
            </w:pPr>
            <w:r w:rsidRPr="009422B9">
              <w:rPr>
                <w:sz w:val="17"/>
                <w:szCs w:val="17"/>
              </w:rPr>
              <w:t>Other (specify):</w:t>
            </w:r>
          </w:p>
          <w:p w14:paraId="7B5729CB" w14:textId="50FBF02D" w:rsidR="002706AF" w:rsidRDefault="002706AF" w:rsidP="002706AF">
            <w:pPr>
              <w:rPr>
                <w:rFonts w:ascii="Arial" w:hAnsi="Arial" w:cs="Arial"/>
                <w:color w:val="FF0000"/>
                <w:sz w:val="20"/>
                <w:szCs w:val="20"/>
              </w:rPr>
            </w:pPr>
          </w:p>
          <w:p w14:paraId="27F231B3" w14:textId="165EA908" w:rsidR="002706AF" w:rsidRPr="009422B9" w:rsidRDefault="002706AF" w:rsidP="00BA081D">
            <w:pPr>
              <w:pStyle w:val="EQRTableText"/>
              <w:rPr>
                <w:sz w:val="17"/>
                <w:szCs w:val="17"/>
              </w:rPr>
            </w:pPr>
          </w:p>
        </w:tc>
      </w:tr>
    </w:tbl>
    <w:p w14:paraId="520F6DC9" w14:textId="77777777" w:rsidR="007F7010" w:rsidRPr="003616E6" w:rsidRDefault="007F7010" w:rsidP="007F7010">
      <w:pPr>
        <w:pStyle w:val="EQRMarkforExhibitWSsubsection"/>
        <w:rPr>
          <w:color w:val="403A60"/>
        </w:rPr>
      </w:pPr>
      <w:r w:rsidRPr="003616E6">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F7010" w14:paraId="27BEBD74" w14:textId="77777777" w:rsidTr="002706AF">
        <w:trPr>
          <w:trHeight w:val="539"/>
        </w:trPr>
        <w:tc>
          <w:tcPr>
            <w:tcW w:w="13705" w:type="dxa"/>
          </w:tcPr>
          <w:p w14:paraId="34F38FE9" w14:textId="77777777" w:rsidR="007F7010" w:rsidRDefault="007F7010"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845AE">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845AE">
              <w:fldChar w:fldCharType="separate"/>
            </w:r>
            <w:r>
              <w:fldChar w:fldCharType="end"/>
            </w:r>
            <w:r>
              <w:t xml:space="preserve"> No</w:t>
            </w:r>
          </w:p>
          <w:p w14:paraId="7EE4B9F4" w14:textId="3DE89B50" w:rsidR="007F7010" w:rsidRDefault="007F7010" w:rsidP="00BA081D">
            <w:pPr>
              <w:pStyle w:val="EQRTableText"/>
            </w:pPr>
          </w:p>
        </w:tc>
      </w:tr>
      <w:tr w:rsidR="007F7010" w14:paraId="2729792C" w14:textId="77777777" w:rsidTr="00BA081D">
        <w:trPr>
          <w:trHeight w:val="1048"/>
        </w:trPr>
        <w:tc>
          <w:tcPr>
            <w:tcW w:w="13705" w:type="dxa"/>
          </w:tcPr>
          <w:p w14:paraId="5B76CFB3" w14:textId="77777777" w:rsidR="007F7010" w:rsidRDefault="007F7010" w:rsidP="00BA081D">
            <w:pPr>
              <w:pStyle w:val="EQRTableText"/>
              <w:rPr>
                <w:b/>
              </w:rPr>
            </w:pPr>
            <w:r w:rsidRPr="002B470A">
              <w:rPr>
                <w:b/>
              </w:rPr>
              <w:t>Validation</w:t>
            </w:r>
            <w:r>
              <w:rPr>
                <w:b/>
              </w:rPr>
              <w:t xml:space="preserve"> phase (check all that apply):</w:t>
            </w:r>
          </w:p>
          <w:p w14:paraId="780AE795" w14:textId="77777777" w:rsidR="007F7010" w:rsidRPr="006636E5" w:rsidRDefault="007F7010"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845AE">
              <w:rPr>
                <w:b/>
              </w:rPr>
            </w:r>
            <w:r w:rsidR="00A845AE">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Baseline year </w:t>
            </w:r>
          </w:p>
          <w:p w14:paraId="55632C00" w14:textId="77777777" w:rsidR="007F7010" w:rsidRPr="006636E5" w:rsidRDefault="007F7010"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Other (specify):</w:t>
            </w:r>
          </w:p>
          <w:p w14:paraId="589BD2FE" w14:textId="77777777" w:rsidR="007F7010" w:rsidRPr="006636E5" w:rsidRDefault="007F7010" w:rsidP="00BA081D">
            <w:pPr>
              <w:pStyle w:val="EQRTableText"/>
            </w:pPr>
          </w:p>
          <w:p w14:paraId="6CFA2FB0" w14:textId="0BE5B020" w:rsidR="007F7010" w:rsidRPr="006636E5" w:rsidRDefault="007F7010" w:rsidP="00BA081D">
            <w:pPr>
              <w:pStyle w:val="EQRTableText"/>
            </w:pPr>
            <w:r w:rsidRPr="00B363DC">
              <w:t xml:space="preserve">Validation rating:  </w:t>
            </w:r>
            <w:r w:rsidRPr="00B363DC">
              <w:fldChar w:fldCharType="begin">
                <w:ffData>
                  <w:name w:val="Check3"/>
                  <w:enabled/>
                  <w:calcOnExit w:val="0"/>
                  <w:checkBox>
                    <w:sizeAuto/>
                    <w:default w:val="0"/>
                  </w:checkBox>
                </w:ffData>
              </w:fldChar>
            </w:r>
            <w:r w:rsidRPr="00B363DC">
              <w:instrText xml:space="preserve"> FORMCHECKBOX </w:instrText>
            </w:r>
            <w:r w:rsidR="00A845AE">
              <w:fldChar w:fldCharType="separate"/>
            </w:r>
            <w:r w:rsidRPr="00B363DC">
              <w:fldChar w:fldCharType="end"/>
            </w:r>
            <w:r w:rsidRPr="00B363DC">
              <w:t xml:space="preserve"> High confidence   </w:t>
            </w:r>
            <w:r w:rsidR="00B363DC" w:rsidRPr="00B363DC">
              <w:fldChar w:fldCharType="begin">
                <w:ffData>
                  <w:name w:val=""/>
                  <w:enabled/>
                  <w:calcOnExit w:val="0"/>
                  <w:checkBox>
                    <w:sizeAuto/>
                    <w:default w:val="1"/>
                  </w:checkBox>
                </w:ffData>
              </w:fldChar>
            </w:r>
            <w:r w:rsidR="00B363DC" w:rsidRPr="00B363DC">
              <w:instrText xml:space="preserve"> FORMCHECKBOX </w:instrText>
            </w:r>
            <w:r w:rsidR="00A845AE">
              <w:fldChar w:fldCharType="separate"/>
            </w:r>
            <w:r w:rsidR="00B363DC" w:rsidRPr="00B363DC">
              <w:fldChar w:fldCharType="end"/>
            </w:r>
            <w:r w:rsidRPr="00B363DC">
              <w:t xml:space="preserve"> Moderate confidence  </w:t>
            </w:r>
            <w:r w:rsidRPr="00B363DC">
              <w:fldChar w:fldCharType="begin">
                <w:ffData>
                  <w:name w:val="Check4"/>
                  <w:enabled/>
                  <w:calcOnExit w:val="0"/>
                  <w:checkBox>
                    <w:sizeAuto/>
                    <w:default w:val="0"/>
                  </w:checkBox>
                </w:ffData>
              </w:fldChar>
            </w:r>
            <w:r w:rsidRPr="00B363DC">
              <w:instrText xml:space="preserve"> FORMCHECKBOX </w:instrText>
            </w:r>
            <w:r w:rsidR="00A845AE">
              <w:fldChar w:fldCharType="separate"/>
            </w:r>
            <w:r w:rsidRPr="00B363DC">
              <w:fldChar w:fldCharType="end"/>
            </w:r>
            <w:r w:rsidRPr="00B363DC">
              <w:t xml:space="preserve"> Low confidence </w:t>
            </w:r>
            <w:r w:rsidRPr="00B363DC">
              <w:fldChar w:fldCharType="begin">
                <w:ffData>
                  <w:name w:val="Check4"/>
                  <w:enabled/>
                  <w:calcOnExit w:val="0"/>
                  <w:checkBox>
                    <w:sizeAuto/>
                    <w:default w:val="0"/>
                  </w:checkBox>
                </w:ffData>
              </w:fldChar>
            </w:r>
            <w:r w:rsidRPr="00B363DC">
              <w:instrText xml:space="preserve"> FORMCHECKBOX </w:instrText>
            </w:r>
            <w:r w:rsidR="00A845AE">
              <w:fldChar w:fldCharType="separate"/>
            </w:r>
            <w:r w:rsidRPr="00B363DC">
              <w:fldChar w:fldCharType="end"/>
            </w:r>
            <w:r w:rsidRPr="00B363DC">
              <w:t xml:space="preserve"> No confidence</w:t>
            </w:r>
          </w:p>
          <w:p w14:paraId="550475D6" w14:textId="04A07ADB" w:rsidR="007F7010" w:rsidRPr="002C1736" w:rsidRDefault="007F7010" w:rsidP="00BA081D">
            <w:pPr>
              <w:pStyle w:val="EQRTableText"/>
              <w:rPr>
                <w:sz w:val="16"/>
              </w:rPr>
            </w:pPr>
          </w:p>
        </w:tc>
      </w:tr>
      <w:tr w:rsidR="007F7010" w14:paraId="74E54C7E" w14:textId="77777777" w:rsidTr="00BA081D">
        <w:trPr>
          <w:trHeight w:val="971"/>
        </w:trPr>
        <w:tc>
          <w:tcPr>
            <w:tcW w:w="13705" w:type="dxa"/>
          </w:tcPr>
          <w:p w14:paraId="1E2654D9" w14:textId="77777777" w:rsidR="007F7010" w:rsidRDefault="007F7010" w:rsidP="00BA081D">
            <w:pPr>
              <w:pStyle w:val="EQRTableText"/>
              <w:rPr>
                <w:b/>
              </w:rPr>
            </w:pPr>
            <w:r w:rsidRPr="002C1736">
              <w:rPr>
                <w:b/>
              </w:rPr>
              <w:t>EQRO recommendations for improvement</w:t>
            </w:r>
            <w:r>
              <w:rPr>
                <w:b/>
              </w:rPr>
              <w:t xml:space="preserve"> of PIP</w:t>
            </w:r>
            <w:r w:rsidRPr="002C1736">
              <w:rPr>
                <w:b/>
              </w:rPr>
              <w:t>:</w:t>
            </w:r>
          </w:p>
          <w:p w14:paraId="54EC34A1" w14:textId="77777777" w:rsidR="00E24A31" w:rsidRDefault="00E24A31" w:rsidP="00BA081D">
            <w:pPr>
              <w:pStyle w:val="EQRTableText"/>
              <w:rPr>
                <w:b/>
              </w:rPr>
            </w:pPr>
          </w:p>
          <w:p w14:paraId="6219D54D" w14:textId="0484FA64" w:rsidR="00E24A31" w:rsidRPr="00516972" w:rsidRDefault="00E24A31" w:rsidP="00E24A31">
            <w:pPr>
              <w:textAlignment w:val="baseline"/>
              <w:rPr>
                <w:rFonts w:ascii="Arial" w:eastAsia="Times New Roman" w:hAnsi="Arial" w:cs="Arial"/>
                <w:sz w:val="12"/>
                <w:szCs w:val="12"/>
              </w:rPr>
            </w:pPr>
            <w:r w:rsidRPr="00516972">
              <w:rPr>
                <w:rFonts w:ascii="Arial" w:eastAsia="Times New Roman" w:hAnsi="Arial" w:cs="Arial"/>
                <w:sz w:val="18"/>
                <w:szCs w:val="18"/>
              </w:rPr>
              <w:t xml:space="preserve">THPP </w:t>
            </w:r>
            <w:r w:rsidR="00516972" w:rsidRPr="00516972">
              <w:rPr>
                <w:rFonts w:ascii="Arial" w:eastAsia="Times New Roman" w:hAnsi="Arial" w:cs="Arial"/>
                <w:sz w:val="18"/>
                <w:szCs w:val="18"/>
              </w:rPr>
              <w:t>described</w:t>
            </w:r>
            <w:r w:rsidRPr="00516972">
              <w:rPr>
                <w:rFonts w:ascii="Arial" w:eastAsia="Times New Roman" w:hAnsi="Arial" w:cs="Arial"/>
                <w:sz w:val="18"/>
                <w:szCs w:val="18"/>
              </w:rPr>
              <w:t> what it “will” do to evaluate this intervention. Much of what is described is acceptable, but THPP needs to present its intervention effectiveness evaluation as the data apply to 2019 intervention activities. </w:t>
            </w:r>
          </w:p>
          <w:p w14:paraId="1418CD5B" w14:textId="77777777" w:rsidR="00E24A31" w:rsidRPr="00516972" w:rsidRDefault="00E24A31" w:rsidP="00E24A31">
            <w:pPr>
              <w:textAlignment w:val="baseline"/>
              <w:rPr>
                <w:rFonts w:ascii="Arial" w:eastAsia="Times New Roman" w:hAnsi="Arial" w:cs="Arial"/>
                <w:sz w:val="12"/>
                <w:szCs w:val="12"/>
              </w:rPr>
            </w:pPr>
            <w:r w:rsidRPr="00516972">
              <w:rPr>
                <w:rFonts w:ascii="Arial" w:eastAsia="Times New Roman" w:hAnsi="Arial" w:cs="Arial"/>
                <w:sz w:val="18"/>
                <w:szCs w:val="18"/>
              </w:rPr>
              <w:t> </w:t>
            </w:r>
          </w:p>
          <w:p w14:paraId="168AE27E" w14:textId="77777777" w:rsidR="00E24A31" w:rsidRPr="00516972" w:rsidRDefault="00E24A31" w:rsidP="00E24A31">
            <w:pPr>
              <w:textAlignment w:val="baseline"/>
              <w:rPr>
                <w:rFonts w:ascii="Arial" w:eastAsia="Times New Roman" w:hAnsi="Arial" w:cs="Arial"/>
                <w:sz w:val="12"/>
                <w:szCs w:val="12"/>
              </w:rPr>
            </w:pPr>
            <w:r w:rsidRPr="00516972">
              <w:rPr>
                <w:rFonts w:ascii="Arial" w:eastAsia="Times New Roman" w:hAnsi="Arial" w:cs="Arial"/>
                <w:sz w:val="18"/>
                <w:szCs w:val="18"/>
              </w:rPr>
              <w:t>Kepro advises a more direct evaluation of the impact of the educational materials, such as pre- and post-testing or a survey completed by providers to ensure the educational materials are the source of improvement.   </w:t>
            </w:r>
          </w:p>
          <w:p w14:paraId="7D1A4C12" w14:textId="3F91BC29" w:rsidR="00E24A31" w:rsidRPr="006636E5" w:rsidRDefault="00E24A31" w:rsidP="00BA081D">
            <w:pPr>
              <w:pStyle w:val="EQRTableText"/>
              <w:rPr>
                <w:b/>
              </w:rPr>
            </w:pPr>
          </w:p>
        </w:tc>
      </w:tr>
    </w:tbl>
    <w:p w14:paraId="48C1C663" w14:textId="77777777" w:rsidR="00F4640B" w:rsidRPr="002A7844" w:rsidRDefault="00F4640B" w:rsidP="00F4640B">
      <w:pPr>
        <w:pStyle w:val="ListParagraph"/>
        <w:spacing w:line="240" w:lineRule="auto"/>
        <w:rPr>
          <w:rFonts w:cstheme="minorHAnsi"/>
        </w:rPr>
      </w:pPr>
    </w:p>
    <w:p w14:paraId="136855AE" w14:textId="322E0C6A" w:rsidR="002C0BED" w:rsidRDefault="002C0BED" w:rsidP="00F4640B">
      <w:pPr>
        <w:spacing w:line="240" w:lineRule="auto"/>
        <w:contextualSpacing/>
        <w:rPr>
          <w:rFonts w:cstheme="minorHAnsi"/>
          <w:u w:val="single"/>
        </w:rPr>
      </w:pPr>
    </w:p>
    <w:p w14:paraId="2B9F0A30" w14:textId="4913B602" w:rsidR="002C0BED" w:rsidRPr="0004743E" w:rsidRDefault="002C0BED" w:rsidP="00F4640B">
      <w:pPr>
        <w:spacing w:line="240" w:lineRule="auto"/>
        <w:contextualSpacing/>
        <w:rPr>
          <w:rFonts w:ascii="Raleway SemiBold" w:hAnsi="Raleway SemiBold" w:cstheme="minorHAnsi"/>
          <w:color w:val="403A60"/>
          <w:sz w:val="22"/>
          <w:szCs w:val="20"/>
        </w:rPr>
      </w:pPr>
      <w:r w:rsidRPr="0004743E">
        <w:rPr>
          <w:rFonts w:ascii="Raleway SemiBold" w:hAnsi="Raleway SemiBold" w:cstheme="minorHAnsi"/>
          <w:color w:val="403A60"/>
          <w:sz w:val="22"/>
          <w:szCs w:val="20"/>
        </w:rPr>
        <w:t xml:space="preserve">Exhibit </w:t>
      </w:r>
      <w:r w:rsidR="002025CF">
        <w:rPr>
          <w:rFonts w:ascii="Raleway SemiBold" w:hAnsi="Raleway SemiBold" w:cstheme="minorHAnsi"/>
          <w:color w:val="403A60"/>
          <w:sz w:val="22"/>
          <w:szCs w:val="20"/>
        </w:rPr>
        <w:t>4.6.</w:t>
      </w:r>
      <w:r w:rsidRPr="0004743E">
        <w:rPr>
          <w:rFonts w:ascii="Raleway SemiBold" w:hAnsi="Raleway SemiBold" w:cstheme="minorHAnsi"/>
          <w:color w:val="403A60"/>
          <w:sz w:val="22"/>
          <w:szCs w:val="20"/>
        </w:rPr>
        <w:t xml:space="preserve"> THPP </w:t>
      </w:r>
      <w:r w:rsidR="008C4609" w:rsidRPr="0004743E">
        <w:rPr>
          <w:rFonts w:ascii="Raleway SemiBold" w:hAnsi="Raleway SemiBold" w:cstheme="minorHAnsi"/>
          <w:color w:val="403A60"/>
          <w:sz w:val="22"/>
          <w:szCs w:val="20"/>
        </w:rPr>
        <w:t>Behavioral Health Screenings Rate</w:t>
      </w:r>
    </w:p>
    <w:p w14:paraId="4660FCCF" w14:textId="11CF6340" w:rsidR="008C4609" w:rsidRDefault="008C4609" w:rsidP="00F4640B">
      <w:pPr>
        <w:spacing w:line="240" w:lineRule="auto"/>
        <w:contextualSpacing/>
        <w:rPr>
          <w:rFonts w:cstheme="minorHAnsi"/>
          <w:u w:val="single"/>
        </w:rPr>
      </w:pPr>
    </w:p>
    <w:p w14:paraId="5C1F3DC1" w14:textId="67CA6714" w:rsidR="008C4609" w:rsidRDefault="008C4609" w:rsidP="00F4640B">
      <w:pPr>
        <w:spacing w:line="240" w:lineRule="auto"/>
        <w:contextualSpacing/>
        <w:rPr>
          <w:rFonts w:cstheme="minorHAnsi"/>
          <w:u w:val="single"/>
        </w:rPr>
      </w:pPr>
      <w:r w:rsidRPr="004457C5">
        <w:rPr>
          <w:noProof/>
          <w:sz w:val="16"/>
          <w:szCs w:val="14"/>
        </w:rPr>
        <w:drawing>
          <wp:inline distT="0" distB="0" distL="0" distR="0" wp14:anchorId="2B387A55" wp14:editId="6496906F">
            <wp:extent cx="4222750" cy="2349500"/>
            <wp:effectExtent l="0" t="0" r="6350" b="0"/>
            <wp:docPr id="12" name="Chart 12">
              <a:extLst xmlns:a="http://schemas.openxmlformats.org/drawingml/2006/main">
                <a:ext uri="{FF2B5EF4-FFF2-40B4-BE49-F238E27FC236}">
                  <a16:creationId xmlns:a16="http://schemas.microsoft.com/office/drawing/2014/main" id="{3B33FA18-5ACA-441D-BEDA-37EDAA4AE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60300" w14:textId="77777777" w:rsidR="002C0BED" w:rsidRDefault="002C0BED" w:rsidP="00F4640B">
      <w:pPr>
        <w:spacing w:line="240" w:lineRule="auto"/>
        <w:contextualSpacing/>
        <w:rPr>
          <w:rFonts w:cstheme="minorHAnsi"/>
          <w:u w:val="single"/>
        </w:rPr>
      </w:pPr>
    </w:p>
    <w:p w14:paraId="4CE4A0CD" w14:textId="24ABB686" w:rsidR="00F4640B" w:rsidRPr="003616E6" w:rsidRDefault="00F4640B" w:rsidP="00F4640B">
      <w:pPr>
        <w:spacing w:line="240" w:lineRule="auto"/>
        <w:contextualSpacing/>
        <w:rPr>
          <w:rFonts w:cstheme="minorHAnsi"/>
          <w:b/>
          <w:bCs/>
          <w:color w:val="403A60"/>
        </w:rPr>
      </w:pPr>
      <w:r w:rsidRPr="003616E6">
        <w:rPr>
          <w:rFonts w:cstheme="minorHAnsi"/>
          <w:b/>
          <w:bCs/>
          <w:color w:val="403A60"/>
        </w:rPr>
        <w:t>Performance Improvement Project Rating Score</w:t>
      </w:r>
    </w:p>
    <w:p w14:paraId="7B88153D" w14:textId="1FA191EF" w:rsidR="00F4640B" w:rsidRPr="002A7844" w:rsidRDefault="00F4640B" w:rsidP="00F4640B">
      <w:pPr>
        <w:spacing w:line="240" w:lineRule="auto"/>
        <w:contextualSpacing/>
        <w:rPr>
          <w:rFonts w:cstheme="minorHAnsi"/>
        </w:rPr>
      </w:pPr>
      <w:r w:rsidRPr="002A7844">
        <w:rPr>
          <w:rFonts w:cstheme="minorHAnsi"/>
        </w:rPr>
        <w:t>K</w:t>
      </w:r>
      <w:r w:rsidR="00B363DC">
        <w:rPr>
          <w:rFonts w:cstheme="minorHAnsi"/>
        </w:rPr>
        <w:t>epro</w:t>
      </w:r>
      <w:r w:rsidRPr="002A7844">
        <w:rPr>
          <w:rFonts w:cstheme="minorHAnsi"/>
        </w:rPr>
        <w:t xml:space="preserve"> evaluates an MCO’s performance against a set of pre-determined criteria. The Technical Reviewer assigns a score to each individual rating criterion and rates i</w:t>
      </w:r>
      <w:r w:rsidRPr="002A7844">
        <w:rPr>
          <w:rFonts w:cstheme="minorHAnsi"/>
          <w:szCs w:val="24"/>
        </w:rPr>
        <w:t xml:space="preserve">ndividual standards as either 1 (does not meet item criteria); 2 (partially meets item criteria); or 3 (meets item criteria). </w:t>
      </w:r>
      <w:r w:rsidRPr="002A7844">
        <w:rPr>
          <w:rFonts w:cstheme="minorHAnsi"/>
        </w:rPr>
        <w:t>A rating score is calculated by dividing the sum of all points received by the sum of all available points.  This ratio is presented as a percentage.  THPP received a rating score of 9</w:t>
      </w:r>
      <w:r w:rsidR="00764033">
        <w:rPr>
          <w:rFonts w:cstheme="minorHAnsi"/>
        </w:rPr>
        <w:t>3</w:t>
      </w:r>
      <w:r w:rsidRPr="002A7844">
        <w:rPr>
          <w:rFonts w:cstheme="minorHAnsi"/>
        </w:rPr>
        <w:t xml:space="preserve">% on this PIP.  </w:t>
      </w:r>
    </w:p>
    <w:p w14:paraId="2EA3C8D0" w14:textId="77777777" w:rsidR="00F4640B" w:rsidRDefault="00F4640B" w:rsidP="00F4640B">
      <w:pPr>
        <w:spacing w:line="240" w:lineRule="auto"/>
        <w:contextualSpacing/>
      </w:pPr>
    </w:p>
    <w:p w14:paraId="7A31E4A7" w14:textId="77777777" w:rsidR="009E7DE5" w:rsidRDefault="009E7DE5" w:rsidP="00F4640B">
      <w:pPr>
        <w:spacing w:line="240" w:lineRule="auto"/>
        <w:contextualSpacing/>
        <w:rPr>
          <w:b/>
        </w:rPr>
      </w:pPr>
    </w:p>
    <w:p w14:paraId="5C5B8C95" w14:textId="06A95F92" w:rsidR="00F4640B" w:rsidRPr="0004743E" w:rsidRDefault="00F4640B" w:rsidP="00742B7B">
      <w:pPr>
        <w:spacing w:line="240" w:lineRule="auto"/>
        <w:rPr>
          <w:rFonts w:ascii="Raleway SemiBold" w:hAnsi="Raleway SemiBold"/>
          <w:bCs/>
          <w:color w:val="403A60"/>
          <w:sz w:val="22"/>
          <w:szCs w:val="20"/>
        </w:rPr>
      </w:pPr>
      <w:r w:rsidRPr="0004743E">
        <w:rPr>
          <w:rFonts w:ascii="Raleway SemiBold" w:hAnsi="Raleway SemiBold"/>
          <w:bCs/>
          <w:color w:val="403A60"/>
          <w:sz w:val="22"/>
          <w:szCs w:val="20"/>
        </w:rPr>
        <w:t xml:space="preserve">Exhibit </w:t>
      </w:r>
      <w:r w:rsidR="002025CF">
        <w:rPr>
          <w:rFonts w:ascii="Raleway SemiBold" w:hAnsi="Raleway SemiBold"/>
          <w:bCs/>
          <w:color w:val="403A60"/>
          <w:sz w:val="22"/>
          <w:szCs w:val="20"/>
        </w:rPr>
        <w:t>4.7.</w:t>
      </w:r>
      <w:r w:rsidRPr="0004743E">
        <w:rPr>
          <w:rFonts w:ascii="Raleway SemiBold" w:hAnsi="Raleway SemiBold"/>
          <w:bCs/>
          <w:color w:val="403A60"/>
          <w:sz w:val="22"/>
          <w:szCs w:val="20"/>
        </w:rPr>
        <w:t xml:space="preserve">  THPP Behavioral Health PIP Rating</w:t>
      </w:r>
    </w:p>
    <w:tbl>
      <w:tblPr>
        <w:tblStyle w:val="PlainTable2"/>
        <w:tblW w:w="0" w:type="auto"/>
        <w:tblLook w:val="04A0" w:firstRow="1" w:lastRow="0" w:firstColumn="1" w:lastColumn="0" w:noHBand="0" w:noVBand="1"/>
      </w:tblPr>
      <w:tblGrid>
        <w:gridCol w:w="4993"/>
        <w:gridCol w:w="840"/>
        <w:gridCol w:w="1230"/>
        <w:gridCol w:w="956"/>
        <w:gridCol w:w="1341"/>
      </w:tblGrid>
      <w:tr w:rsidR="00F4640B" w:rsidRPr="00256D8A" w14:paraId="42ACE3A7" w14:textId="77777777" w:rsidTr="002025C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995" w:type="dxa"/>
            <w:shd w:val="clear" w:color="auto" w:fill="D3D0E2"/>
            <w:vAlign w:val="center"/>
          </w:tcPr>
          <w:p w14:paraId="3F2D12BC" w14:textId="77777777" w:rsidR="00F4640B" w:rsidRPr="0004743E" w:rsidRDefault="00F4640B" w:rsidP="0004743E">
            <w:pPr>
              <w:rPr>
                <w:rFonts w:ascii="Open Sans" w:hAnsi="Open Sans" w:cs="Open Sans"/>
                <w:bCs w:val="0"/>
                <w:sz w:val="22"/>
                <w:szCs w:val="20"/>
              </w:rPr>
            </w:pPr>
            <w:r w:rsidRPr="0004743E">
              <w:rPr>
                <w:rFonts w:ascii="Open Sans" w:hAnsi="Open Sans" w:cs="Open Sans"/>
                <w:bCs w:val="0"/>
                <w:sz w:val="22"/>
                <w:szCs w:val="20"/>
              </w:rPr>
              <w:t>Summary Results of Validation Ratings</w:t>
            </w:r>
          </w:p>
        </w:tc>
        <w:tc>
          <w:tcPr>
            <w:tcW w:w="838" w:type="dxa"/>
            <w:shd w:val="clear" w:color="auto" w:fill="D3D0E2"/>
            <w:vAlign w:val="center"/>
          </w:tcPr>
          <w:p w14:paraId="3F3491A3" w14:textId="77777777" w:rsidR="00F4640B" w:rsidRPr="0004743E" w:rsidRDefault="00F4640B"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No. of Items</w:t>
            </w:r>
          </w:p>
        </w:tc>
        <w:tc>
          <w:tcPr>
            <w:tcW w:w="1230" w:type="dxa"/>
            <w:shd w:val="clear" w:color="auto" w:fill="D3D0E2"/>
            <w:vAlign w:val="center"/>
          </w:tcPr>
          <w:p w14:paraId="5EC3DDCC" w14:textId="0B94E053" w:rsidR="00F4640B" w:rsidRPr="0004743E" w:rsidRDefault="00F4640B"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Total Available Points</w:t>
            </w:r>
          </w:p>
        </w:tc>
        <w:tc>
          <w:tcPr>
            <w:tcW w:w="956" w:type="dxa"/>
            <w:shd w:val="clear" w:color="auto" w:fill="D3D0E2"/>
            <w:vAlign w:val="center"/>
          </w:tcPr>
          <w:p w14:paraId="1B20D52C" w14:textId="77777777" w:rsidR="00F4640B" w:rsidRPr="0004743E" w:rsidRDefault="00F4640B"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Points Scored</w:t>
            </w:r>
          </w:p>
        </w:tc>
        <w:tc>
          <w:tcPr>
            <w:tcW w:w="1341" w:type="dxa"/>
            <w:shd w:val="clear" w:color="auto" w:fill="D3D0E2"/>
            <w:vAlign w:val="center"/>
          </w:tcPr>
          <w:p w14:paraId="559EA857" w14:textId="77777777" w:rsidR="00F4640B" w:rsidRPr="0004743E" w:rsidRDefault="00F4640B" w:rsidP="0004743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04743E">
              <w:rPr>
                <w:rFonts w:ascii="Open Sans" w:hAnsi="Open Sans" w:cs="Open Sans"/>
                <w:bCs w:val="0"/>
                <w:sz w:val="22"/>
                <w:szCs w:val="20"/>
              </w:rPr>
              <w:t>Rating Averages</w:t>
            </w:r>
          </w:p>
        </w:tc>
      </w:tr>
      <w:tr w:rsidR="00F4640B" w14:paraId="49615068"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14:paraId="7DA65388" w14:textId="77777777" w:rsidR="00F4640B" w:rsidRPr="0004743E" w:rsidRDefault="00F4640B" w:rsidP="001C414E">
            <w:pPr>
              <w:rPr>
                <w:b w:val="0"/>
                <w:bCs w:val="0"/>
              </w:rPr>
            </w:pPr>
            <w:r w:rsidRPr="0004743E">
              <w:rPr>
                <w:b w:val="0"/>
                <w:bCs w:val="0"/>
              </w:rPr>
              <w:t>Population Analysis and Participant Engagement</w:t>
            </w:r>
          </w:p>
        </w:tc>
        <w:tc>
          <w:tcPr>
            <w:tcW w:w="838" w:type="dxa"/>
            <w:vAlign w:val="center"/>
          </w:tcPr>
          <w:p w14:paraId="70DF8EC0" w14:textId="5D09E9E8" w:rsidR="00F4640B" w:rsidRDefault="00520B67" w:rsidP="002025CF">
            <w:pPr>
              <w:jc w:val="center"/>
              <w:cnfStyle w:val="000000100000" w:firstRow="0" w:lastRow="0" w:firstColumn="0" w:lastColumn="0" w:oddVBand="0" w:evenVBand="0" w:oddHBand="1" w:evenHBand="0" w:firstRowFirstColumn="0" w:firstRowLastColumn="0" w:lastRowFirstColumn="0" w:lastRowLastColumn="0"/>
            </w:pPr>
            <w:r>
              <w:t>2</w:t>
            </w:r>
          </w:p>
        </w:tc>
        <w:tc>
          <w:tcPr>
            <w:tcW w:w="1230" w:type="dxa"/>
            <w:vAlign w:val="center"/>
          </w:tcPr>
          <w:p w14:paraId="4B744FD0" w14:textId="44EBE7E9" w:rsidR="00F4640B" w:rsidRDefault="00520B67" w:rsidP="002025CF">
            <w:pPr>
              <w:jc w:val="center"/>
              <w:cnfStyle w:val="000000100000" w:firstRow="0" w:lastRow="0" w:firstColumn="0" w:lastColumn="0" w:oddVBand="0" w:evenVBand="0" w:oddHBand="1" w:evenHBand="0" w:firstRowFirstColumn="0" w:firstRowLastColumn="0" w:lastRowFirstColumn="0" w:lastRowLastColumn="0"/>
            </w:pPr>
            <w:r>
              <w:t>6</w:t>
            </w:r>
          </w:p>
        </w:tc>
        <w:tc>
          <w:tcPr>
            <w:tcW w:w="956" w:type="dxa"/>
            <w:vAlign w:val="center"/>
          </w:tcPr>
          <w:p w14:paraId="4826C657" w14:textId="34AADED2" w:rsidR="00F4640B" w:rsidRDefault="00520B67" w:rsidP="002025CF">
            <w:pPr>
              <w:jc w:val="center"/>
              <w:cnfStyle w:val="000000100000" w:firstRow="0" w:lastRow="0" w:firstColumn="0" w:lastColumn="0" w:oddVBand="0" w:evenVBand="0" w:oddHBand="1" w:evenHBand="0" w:firstRowFirstColumn="0" w:firstRowLastColumn="0" w:lastRowFirstColumn="0" w:lastRowLastColumn="0"/>
            </w:pPr>
            <w:r>
              <w:t>6</w:t>
            </w:r>
          </w:p>
        </w:tc>
        <w:tc>
          <w:tcPr>
            <w:tcW w:w="1341" w:type="dxa"/>
            <w:vAlign w:val="center"/>
          </w:tcPr>
          <w:p w14:paraId="1293C10A" w14:textId="61F7D757" w:rsidR="00F4640B" w:rsidRDefault="00520B67" w:rsidP="002025CF">
            <w:pPr>
              <w:jc w:val="center"/>
              <w:cnfStyle w:val="000000100000" w:firstRow="0" w:lastRow="0" w:firstColumn="0" w:lastColumn="0" w:oddVBand="0" w:evenVBand="0" w:oddHBand="1" w:evenHBand="0" w:firstRowFirstColumn="0" w:firstRowLastColumn="0" w:lastRowFirstColumn="0" w:lastRowLastColumn="0"/>
            </w:pPr>
            <w:r>
              <w:t>100</w:t>
            </w:r>
            <w:r w:rsidR="00F4640B" w:rsidRPr="00A54FD4">
              <w:t>%</w:t>
            </w:r>
          </w:p>
        </w:tc>
      </w:tr>
      <w:tr w:rsidR="00F4640B" w14:paraId="42499BBF" w14:textId="77777777" w:rsidTr="002025CF">
        <w:tc>
          <w:tcPr>
            <w:cnfStyle w:val="001000000000" w:firstRow="0" w:lastRow="0" w:firstColumn="1" w:lastColumn="0" w:oddVBand="0" w:evenVBand="0" w:oddHBand="0" w:evenHBand="0" w:firstRowFirstColumn="0" w:firstRowLastColumn="0" w:lastRowFirstColumn="0" w:lastRowLastColumn="0"/>
            <w:tcW w:w="4995" w:type="dxa"/>
          </w:tcPr>
          <w:p w14:paraId="35569354" w14:textId="77777777" w:rsidR="00F4640B" w:rsidRPr="0004743E" w:rsidRDefault="00F4640B" w:rsidP="001C414E">
            <w:pPr>
              <w:rPr>
                <w:b w:val="0"/>
                <w:bCs w:val="0"/>
              </w:rPr>
            </w:pPr>
            <w:r w:rsidRPr="0004743E">
              <w:rPr>
                <w:b w:val="0"/>
                <w:bCs w:val="0"/>
              </w:rPr>
              <w:t>Update to PIP Topic and Goals</w:t>
            </w:r>
          </w:p>
        </w:tc>
        <w:tc>
          <w:tcPr>
            <w:tcW w:w="838" w:type="dxa"/>
          </w:tcPr>
          <w:p w14:paraId="555EC66B" w14:textId="1B7E5696" w:rsidR="00F4640B" w:rsidRDefault="00520B67" w:rsidP="001C414E">
            <w:pPr>
              <w:jc w:val="center"/>
              <w:cnfStyle w:val="000000000000" w:firstRow="0" w:lastRow="0" w:firstColumn="0" w:lastColumn="0" w:oddVBand="0" w:evenVBand="0" w:oddHBand="0" w:evenHBand="0" w:firstRowFirstColumn="0" w:firstRowLastColumn="0" w:lastRowFirstColumn="0" w:lastRowLastColumn="0"/>
            </w:pPr>
            <w:r>
              <w:t>4</w:t>
            </w:r>
          </w:p>
        </w:tc>
        <w:tc>
          <w:tcPr>
            <w:tcW w:w="1230" w:type="dxa"/>
          </w:tcPr>
          <w:p w14:paraId="2FEEECF6" w14:textId="59E249F9" w:rsidR="00F4640B" w:rsidRDefault="00520B67" w:rsidP="001C414E">
            <w:pPr>
              <w:jc w:val="center"/>
              <w:cnfStyle w:val="000000000000" w:firstRow="0" w:lastRow="0" w:firstColumn="0" w:lastColumn="0" w:oddVBand="0" w:evenVBand="0" w:oddHBand="0" w:evenHBand="0" w:firstRowFirstColumn="0" w:firstRowLastColumn="0" w:lastRowFirstColumn="0" w:lastRowLastColumn="0"/>
            </w:pPr>
            <w:r>
              <w:t>12</w:t>
            </w:r>
          </w:p>
        </w:tc>
        <w:tc>
          <w:tcPr>
            <w:tcW w:w="956" w:type="dxa"/>
          </w:tcPr>
          <w:p w14:paraId="7C055708" w14:textId="092DC362" w:rsidR="00F4640B" w:rsidRDefault="00520B67" w:rsidP="001C414E">
            <w:pPr>
              <w:jc w:val="center"/>
              <w:cnfStyle w:val="000000000000" w:firstRow="0" w:lastRow="0" w:firstColumn="0" w:lastColumn="0" w:oddVBand="0" w:evenVBand="0" w:oddHBand="0" w:evenHBand="0" w:firstRowFirstColumn="0" w:firstRowLastColumn="0" w:lastRowFirstColumn="0" w:lastRowLastColumn="0"/>
            </w:pPr>
            <w:r>
              <w:t>10</w:t>
            </w:r>
          </w:p>
        </w:tc>
        <w:tc>
          <w:tcPr>
            <w:tcW w:w="1341" w:type="dxa"/>
          </w:tcPr>
          <w:p w14:paraId="73E8BA8D" w14:textId="4A145CAA" w:rsidR="00F4640B" w:rsidRDefault="00520B67" w:rsidP="001C414E">
            <w:pPr>
              <w:jc w:val="center"/>
              <w:cnfStyle w:val="000000000000" w:firstRow="0" w:lastRow="0" w:firstColumn="0" w:lastColumn="0" w:oddVBand="0" w:evenVBand="0" w:oddHBand="0" w:evenHBand="0" w:firstRowFirstColumn="0" w:firstRowLastColumn="0" w:lastRowFirstColumn="0" w:lastRowLastColumn="0"/>
            </w:pPr>
            <w:r>
              <w:t>83</w:t>
            </w:r>
            <w:r w:rsidR="00F4640B" w:rsidRPr="00A54FD4">
              <w:t>%</w:t>
            </w:r>
          </w:p>
        </w:tc>
      </w:tr>
      <w:tr w:rsidR="00F4640B" w14:paraId="75382FFC"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14:paraId="1CE8D737" w14:textId="77777777" w:rsidR="00F4640B" w:rsidRPr="0004743E" w:rsidRDefault="00F4640B" w:rsidP="001C414E">
            <w:pPr>
              <w:rPr>
                <w:b w:val="0"/>
                <w:bCs w:val="0"/>
              </w:rPr>
            </w:pPr>
            <w:r w:rsidRPr="0004743E">
              <w:rPr>
                <w:b w:val="0"/>
                <w:bCs w:val="0"/>
              </w:rPr>
              <w:t>Progress in Implementing Interventions</w:t>
            </w:r>
          </w:p>
        </w:tc>
        <w:tc>
          <w:tcPr>
            <w:tcW w:w="838" w:type="dxa"/>
          </w:tcPr>
          <w:p w14:paraId="2B9510E1" w14:textId="471CB4B4"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4</w:t>
            </w:r>
            <w:r w:rsidR="00F4640B">
              <w:t>.0</w:t>
            </w:r>
          </w:p>
        </w:tc>
        <w:tc>
          <w:tcPr>
            <w:tcW w:w="1230" w:type="dxa"/>
          </w:tcPr>
          <w:p w14:paraId="10B54E8C" w14:textId="7B9DD084"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12</w:t>
            </w:r>
            <w:r w:rsidR="00F4640B">
              <w:t>.0</w:t>
            </w:r>
          </w:p>
        </w:tc>
        <w:tc>
          <w:tcPr>
            <w:tcW w:w="956" w:type="dxa"/>
          </w:tcPr>
          <w:p w14:paraId="16931D4A" w14:textId="4E5F48A6"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9.3</w:t>
            </w:r>
          </w:p>
        </w:tc>
        <w:tc>
          <w:tcPr>
            <w:tcW w:w="1341" w:type="dxa"/>
          </w:tcPr>
          <w:p w14:paraId="24D75DDA" w14:textId="0100AE0F"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78</w:t>
            </w:r>
            <w:r w:rsidR="00F4640B" w:rsidRPr="00A54FD4">
              <w:t>%</w:t>
            </w:r>
          </w:p>
        </w:tc>
      </w:tr>
      <w:tr w:rsidR="00F4640B" w14:paraId="4F86D08E" w14:textId="77777777" w:rsidTr="002025CF">
        <w:tc>
          <w:tcPr>
            <w:cnfStyle w:val="001000000000" w:firstRow="0" w:lastRow="0" w:firstColumn="1" w:lastColumn="0" w:oddVBand="0" w:evenVBand="0" w:oddHBand="0" w:evenHBand="0" w:firstRowFirstColumn="0" w:firstRowLastColumn="0" w:lastRowFirstColumn="0" w:lastRowLastColumn="0"/>
            <w:tcW w:w="4995" w:type="dxa"/>
          </w:tcPr>
          <w:p w14:paraId="0795D4CE" w14:textId="77777777" w:rsidR="00F4640B" w:rsidRPr="0004743E" w:rsidRDefault="00F4640B" w:rsidP="001C414E">
            <w:pPr>
              <w:rPr>
                <w:b w:val="0"/>
                <w:bCs w:val="0"/>
              </w:rPr>
            </w:pPr>
            <w:r w:rsidRPr="0004743E">
              <w:rPr>
                <w:b w:val="0"/>
                <w:bCs w:val="0"/>
              </w:rPr>
              <w:t>Performance Indicator Data Collection</w:t>
            </w:r>
          </w:p>
        </w:tc>
        <w:tc>
          <w:tcPr>
            <w:tcW w:w="838" w:type="dxa"/>
          </w:tcPr>
          <w:p w14:paraId="1A1198DD"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2</w:t>
            </w:r>
          </w:p>
        </w:tc>
        <w:tc>
          <w:tcPr>
            <w:tcW w:w="1230" w:type="dxa"/>
          </w:tcPr>
          <w:p w14:paraId="30220857"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6</w:t>
            </w:r>
          </w:p>
        </w:tc>
        <w:tc>
          <w:tcPr>
            <w:tcW w:w="956" w:type="dxa"/>
          </w:tcPr>
          <w:p w14:paraId="24A6B1F9"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6</w:t>
            </w:r>
          </w:p>
        </w:tc>
        <w:tc>
          <w:tcPr>
            <w:tcW w:w="1341" w:type="dxa"/>
          </w:tcPr>
          <w:p w14:paraId="2A06520F"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F4640B" w14:paraId="224AB04B"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14:paraId="01FBBFE4" w14:textId="77777777" w:rsidR="00F4640B" w:rsidRPr="0004743E" w:rsidRDefault="00F4640B" w:rsidP="001C414E">
            <w:pPr>
              <w:rPr>
                <w:b w:val="0"/>
                <w:bCs w:val="0"/>
              </w:rPr>
            </w:pPr>
            <w:r w:rsidRPr="0004743E">
              <w:rPr>
                <w:b w:val="0"/>
                <w:bCs w:val="0"/>
              </w:rPr>
              <w:t>Capacity for Indicator Data Analysis</w:t>
            </w:r>
          </w:p>
        </w:tc>
        <w:tc>
          <w:tcPr>
            <w:tcW w:w="838" w:type="dxa"/>
          </w:tcPr>
          <w:p w14:paraId="31FD3B50" w14:textId="43AE3C17"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1</w:t>
            </w:r>
          </w:p>
        </w:tc>
        <w:tc>
          <w:tcPr>
            <w:tcW w:w="1230" w:type="dxa"/>
          </w:tcPr>
          <w:p w14:paraId="5AD9295B" w14:textId="64C17EF9"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3</w:t>
            </w:r>
          </w:p>
        </w:tc>
        <w:tc>
          <w:tcPr>
            <w:tcW w:w="956" w:type="dxa"/>
          </w:tcPr>
          <w:p w14:paraId="581468DD" w14:textId="6B702C60"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3</w:t>
            </w:r>
          </w:p>
        </w:tc>
        <w:tc>
          <w:tcPr>
            <w:tcW w:w="1341" w:type="dxa"/>
          </w:tcPr>
          <w:p w14:paraId="2207DA34" w14:textId="77777777" w:rsidR="00F4640B" w:rsidRDefault="00F4640B" w:rsidP="001C414E">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F4640B" w14:paraId="422BE145" w14:textId="77777777" w:rsidTr="002025CF">
        <w:tc>
          <w:tcPr>
            <w:cnfStyle w:val="001000000000" w:firstRow="0" w:lastRow="0" w:firstColumn="1" w:lastColumn="0" w:oddVBand="0" w:evenVBand="0" w:oddHBand="0" w:evenHBand="0" w:firstRowFirstColumn="0" w:firstRowLastColumn="0" w:lastRowFirstColumn="0" w:lastRowLastColumn="0"/>
            <w:tcW w:w="4995" w:type="dxa"/>
          </w:tcPr>
          <w:p w14:paraId="2659F7F4" w14:textId="77777777" w:rsidR="00F4640B" w:rsidRPr="0004743E" w:rsidRDefault="00F4640B" w:rsidP="001C414E">
            <w:pPr>
              <w:rPr>
                <w:b w:val="0"/>
                <w:bCs w:val="0"/>
              </w:rPr>
            </w:pPr>
            <w:r w:rsidRPr="0004743E">
              <w:rPr>
                <w:b w:val="0"/>
                <w:bCs w:val="0"/>
              </w:rPr>
              <w:t>Performance Indicator Parameters</w:t>
            </w:r>
          </w:p>
        </w:tc>
        <w:tc>
          <w:tcPr>
            <w:tcW w:w="838" w:type="dxa"/>
          </w:tcPr>
          <w:p w14:paraId="648A02C9"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3</w:t>
            </w:r>
          </w:p>
        </w:tc>
        <w:tc>
          <w:tcPr>
            <w:tcW w:w="1230" w:type="dxa"/>
          </w:tcPr>
          <w:p w14:paraId="1D99CD3C"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9</w:t>
            </w:r>
          </w:p>
        </w:tc>
        <w:tc>
          <w:tcPr>
            <w:tcW w:w="956" w:type="dxa"/>
          </w:tcPr>
          <w:p w14:paraId="30634613"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9</w:t>
            </w:r>
          </w:p>
        </w:tc>
        <w:tc>
          <w:tcPr>
            <w:tcW w:w="1341" w:type="dxa"/>
          </w:tcPr>
          <w:p w14:paraId="6B84011F"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F4640B" w14:paraId="030A7172" w14:textId="77777777" w:rsidTr="002025C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995" w:type="dxa"/>
          </w:tcPr>
          <w:p w14:paraId="286DFA32" w14:textId="0A3463BB" w:rsidR="00F4640B" w:rsidRPr="0004743E" w:rsidRDefault="00E24A31" w:rsidP="001C414E">
            <w:pPr>
              <w:rPr>
                <w:b w:val="0"/>
                <w:bCs w:val="0"/>
              </w:rPr>
            </w:pPr>
            <w:r w:rsidRPr="0004743E">
              <w:rPr>
                <w:b w:val="0"/>
                <w:bCs w:val="0"/>
              </w:rPr>
              <w:t xml:space="preserve">Measurement </w:t>
            </w:r>
            <w:r w:rsidR="00F4640B" w:rsidRPr="0004743E">
              <w:rPr>
                <w:b w:val="0"/>
                <w:bCs w:val="0"/>
              </w:rPr>
              <w:t>Indicator Performance Rates</w:t>
            </w:r>
          </w:p>
        </w:tc>
        <w:tc>
          <w:tcPr>
            <w:tcW w:w="838" w:type="dxa"/>
          </w:tcPr>
          <w:p w14:paraId="1E2419BF" w14:textId="02B0E61F" w:rsidR="00F4640B" w:rsidRDefault="00B363DC" w:rsidP="001C414E">
            <w:pPr>
              <w:jc w:val="center"/>
              <w:cnfStyle w:val="000000100000" w:firstRow="0" w:lastRow="0" w:firstColumn="0" w:lastColumn="0" w:oddVBand="0" w:evenVBand="0" w:oddHBand="1" w:evenHBand="0" w:firstRowFirstColumn="0" w:firstRowLastColumn="0" w:lastRowFirstColumn="0" w:lastRowLastColumn="0"/>
            </w:pPr>
            <w:r>
              <w:t>5</w:t>
            </w:r>
          </w:p>
        </w:tc>
        <w:tc>
          <w:tcPr>
            <w:tcW w:w="1230" w:type="dxa"/>
          </w:tcPr>
          <w:p w14:paraId="69FC7619" w14:textId="556C447F" w:rsidR="00F4640B" w:rsidRDefault="00F4640B" w:rsidP="001C414E">
            <w:pPr>
              <w:jc w:val="center"/>
              <w:cnfStyle w:val="000000100000" w:firstRow="0" w:lastRow="0" w:firstColumn="0" w:lastColumn="0" w:oddVBand="0" w:evenVBand="0" w:oddHBand="1" w:evenHBand="0" w:firstRowFirstColumn="0" w:firstRowLastColumn="0" w:lastRowFirstColumn="0" w:lastRowLastColumn="0"/>
            </w:pPr>
            <w:r>
              <w:t>1</w:t>
            </w:r>
            <w:r w:rsidR="00B363DC">
              <w:t>5</w:t>
            </w:r>
          </w:p>
        </w:tc>
        <w:tc>
          <w:tcPr>
            <w:tcW w:w="956" w:type="dxa"/>
          </w:tcPr>
          <w:p w14:paraId="154B8263" w14:textId="6DEC6348" w:rsidR="00F4640B" w:rsidRDefault="00F4640B" w:rsidP="001C414E">
            <w:pPr>
              <w:jc w:val="center"/>
              <w:cnfStyle w:val="000000100000" w:firstRow="0" w:lastRow="0" w:firstColumn="0" w:lastColumn="0" w:oddVBand="0" w:evenVBand="0" w:oddHBand="1" w:evenHBand="0" w:firstRowFirstColumn="0" w:firstRowLastColumn="0" w:lastRowFirstColumn="0" w:lastRowLastColumn="0"/>
            </w:pPr>
            <w:r>
              <w:t>1</w:t>
            </w:r>
            <w:r w:rsidR="00B363DC">
              <w:t>5</w:t>
            </w:r>
          </w:p>
        </w:tc>
        <w:tc>
          <w:tcPr>
            <w:tcW w:w="1341" w:type="dxa"/>
          </w:tcPr>
          <w:p w14:paraId="0CD5D99F" w14:textId="77777777" w:rsidR="00F4640B" w:rsidRDefault="00F4640B" w:rsidP="001C414E">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F4640B" w14:paraId="6EED3429" w14:textId="77777777" w:rsidTr="002025CF">
        <w:trPr>
          <w:trHeight w:val="350"/>
        </w:trPr>
        <w:tc>
          <w:tcPr>
            <w:cnfStyle w:val="001000000000" w:firstRow="0" w:lastRow="0" w:firstColumn="1" w:lastColumn="0" w:oddVBand="0" w:evenVBand="0" w:oddHBand="0" w:evenHBand="0" w:firstRowFirstColumn="0" w:firstRowLastColumn="0" w:lastRowFirstColumn="0" w:lastRowLastColumn="0"/>
            <w:tcW w:w="4995" w:type="dxa"/>
          </w:tcPr>
          <w:p w14:paraId="42AEDD3C" w14:textId="77777777" w:rsidR="00F4640B" w:rsidRPr="0004743E" w:rsidRDefault="00F4640B" w:rsidP="001C414E">
            <w:pPr>
              <w:rPr>
                <w:b w:val="0"/>
                <w:bCs w:val="0"/>
              </w:rPr>
            </w:pPr>
            <w:r w:rsidRPr="0004743E">
              <w:rPr>
                <w:b w:val="0"/>
                <w:bCs w:val="0"/>
              </w:rPr>
              <w:t>Conclusions and Planning for Next Cycle</w:t>
            </w:r>
          </w:p>
        </w:tc>
        <w:tc>
          <w:tcPr>
            <w:tcW w:w="838" w:type="dxa"/>
          </w:tcPr>
          <w:p w14:paraId="496A10D4"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2</w:t>
            </w:r>
          </w:p>
        </w:tc>
        <w:tc>
          <w:tcPr>
            <w:tcW w:w="1230" w:type="dxa"/>
          </w:tcPr>
          <w:p w14:paraId="0514712E" w14:textId="77777777" w:rsidR="00F4640B" w:rsidRDefault="00F4640B" w:rsidP="001C414E">
            <w:pPr>
              <w:jc w:val="center"/>
              <w:cnfStyle w:val="000000000000" w:firstRow="0" w:lastRow="0" w:firstColumn="0" w:lastColumn="0" w:oddVBand="0" w:evenVBand="0" w:oddHBand="0" w:evenHBand="0" w:firstRowFirstColumn="0" w:firstRowLastColumn="0" w:lastRowFirstColumn="0" w:lastRowLastColumn="0"/>
            </w:pPr>
            <w:r>
              <w:t>6</w:t>
            </w:r>
          </w:p>
        </w:tc>
        <w:tc>
          <w:tcPr>
            <w:tcW w:w="956" w:type="dxa"/>
          </w:tcPr>
          <w:p w14:paraId="7C46B538" w14:textId="2A74834B" w:rsidR="00F4640B" w:rsidRDefault="00B363DC" w:rsidP="001C414E">
            <w:pPr>
              <w:jc w:val="center"/>
              <w:cnfStyle w:val="000000000000" w:firstRow="0" w:lastRow="0" w:firstColumn="0" w:lastColumn="0" w:oddVBand="0" w:evenVBand="0" w:oddHBand="0" w:evenHBand="0" w:firstRowFirstColumn="0" w:firstRowLastColumn="0" w:lastRowFirstColumn="0" w:lastRowLastColumn="0"/>
            </w:pPr>
            <w:r>
              <w:t>6</w:t>
            </w:r>
          </w:p>
        </w:tc>
        <w:tc>
          <w:tcPr>
            <w:tcW w:w="1341" w:type="dxa"/>
          </w:tcPr>
          <w:p w14:paraId="3FA3186F" w14:textId="4151E498" w:rsidR="00F4640B" w:rsidRDefault="00B363DC" w:rsidP="001C414E">
            <w:pPr>
              <w:jc w:val="center"/>
              <w:cnfStyle w:val="000000000000" w:firstRow="0" w:lastRow="0" w:firstColumn="0" w:lastColumn="0" w:oddVBand="0" w:evenVBand="0" w:oddHBand="0" w:evenHBand="0" w:firstRowFirstColumn="0" w:firstRowLastColumn="0" w:lastRowFirstColumn="0" w:lastRowLastColumn="0"/>
            </w:pPr>
            <w:r>
              <w:t>100</w:t>
            </w:r>
            <w:r w:rsidR="00F4640B" w:rsidRPr="00A54FD4">
              <w:t>%</w:t>
            </w:r>
          </w:p>
        </w:tc>
      </w:tr>
      <w:tr w:rsidR="00F4640B" w:rsidRPr="00AA0919" w14:paraId="5A72EF15" w14:textId="77777777" w:rsidTr="002025C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995" w:type="dxa"/>
            <w:vAlign w:val="center"/>
          </w:tcPr>
          <w:p w14:paraId="1CF700EF" w14:textId="77777777" w:rsidR="00F4640B" w:rsidRPr="0004743E" w:rsidRDefault="00F4640B" w:rsidP="0004743E">
            <w:pPr>
              <w:rPr>
                <w:bCs w:val="0"/>
              </w:rPr>
            </w:pPr>
            <w:r w:rsidRPr="0004743E">
              <w:rPr>
                <w:bCs w:val="0"/>
              </w:rPr>
              <w:t>Overall Validation Rating Score</w:t>
            </w:r>
          </w:p>
        </w:tc>
        <w:tc>
          <w:tcPr>
            <w:tcW w:w="838" w:type="dxa"/>
            <w:vAlign w:val="center"/>
          </w:tcPr>
          <w:p w14:paraId="4AEB8400" w14:textId="5E503D68" w:rsidR="00F4640B" w:rsidRPr="00EA2224" w:rsidRDefault="00B363DC" w:rsidP="0004743E">
            <w:pPr>
              <w:jc w:val="center"/>
              <w:cnfStyle w:val="000000100000" w:firstRow="0" w:lastRow="0" w:firstColumn="0" w:lastColumn="0" w:oddVBand="0" w:evenVBand="0" w:oddHBand="1" w:evenHBand="0" w:firstRowFirstColumn="0" w:firstRowLastColumn="0" w:lastRowFirstColumn="0" w:lastRowLastColumn="0"/>
              <w:rPr>
                <w:b/>
              </w:rPr>
            </w:pPr>
            <w:r>
              <w:rPr>
                <w:b/>
              </w:rPr>
              <w:t>23</w:t>
            </w:r>
          </w:p>
        </w:tc>
        <w:tc>
          <w:tcPr>
            <w:tcW w:w="1230" w:type="dxa"/>
            <w:vAlign w:val="center"/>
          </w:tcPr>
          <w:p w14:paraId="4833D029" w14:textId="3126C720" w:rsidR="00F4640B" w:rsidRPr="00EA2224" w:rsidRDefault="00B363DC" w:rsidP="0004743E">
            <w:pPr>
              <w:jc w:val="center"/>
              <w:cnfStyle w:val="000000100000" w:firstRow="0" w:lastRow="0" w:firstColumn="0" w:lastColumn="0" w:oddVBand="0" w:evenVBand="0" w:oddHBand="1" w:evenHBand="0" w:firstRowFirstColumn="0" w:firstRowLastColumn="0" w:lastRowFirstColumn="0" w:lastRowLastColumn="0"/>
              <w:rPr>
                <w:b/>
              </w:rPr>
            </w:pPr>
            <w:r>
              <w:rPr>
                <w:b/>
              </w:rPr>
              <w:t>69.0</w:t>
            </w:r>
          </w:p>
        </w:tc>
        <w:tc>
          <w:tcPr>
            <w:tcW w:w="956" w:type="dxa"/>
            <w:vAlign w:val="center"/>
          </w:tcPr>
          <w:p w14:paraId="06C59EC6" w14:textId="633EBCEE" w:rsidR="00F4640B" w:rsidRPr="00D84068" w:rsidRDefault="00B363DC" w:rsidP="0004743E">
            <w:pPr>
              <w:jc w:val="center"/>
              <w:cnfStyle w:val="000000100000" w:firstRow="0" w:lastRow="0" w:firstColumn="0" w:lastColumn="0" w:oddVBand="0" w:evenVBand="0" w:oddHBand="1" w:evenHBand="0" w:firstRowFirstColumn="0" w:firstRowLastColumn="0" w:lastRowFirstColumn="0" w:lastRowLastColumn="0"/>
              <w:rPr>
                <w:b/>
              </w:rPr>
            </w:pPr>
            <w:r>
              <w:rPr>
                <w:b/>
              </w:rPr>
              <w:t>64.3</w:t>
            </w:r>
          </w:p>
        </w:tc>
        <w:tc>
          <w:tcPr>
            <w:tcW w:w="1341" w:type="dxa"/>
            <w:vAlign w:val="center"/>
          </w:tcPr>
          <w:p w14:paraId="6668B84A" w14:textId="79AA0003" w:rsidR="00F4640B" w:rsidRPr="00D84068" w:rsidRDefault="00F4640B" w:rsidP="0004743E">
            <w:pPr>
              <w:jc w:val="center"/>
              <w:cnfStyle w:val="000000100000" w:firstRow="0" w:lastRow="0" w:firstColumn="0" w:lastColumn="0" w:oddVBand="0" w:evenVBand="0" w:oddHBand="1" w:evenHBand="0" w:firstRowFirstColumn="0" w:firstRowLastColumn="0" w:lastRowFirstColumn="0" w:lastRowLastColumn="0"/>
              <w:rPr>
                <w:b/>
              </w:rPr>
            </w:pPr>
            <w:r>
              <w:rPr>
                <w:b/>
              </w:rPr>
              <w:t>9</w:t>
            </w:r>
            <w:r w:rsidR="00B363DC">
              <w:rPr>
                <w:b/>
              </w:rPr>
              <w:t>3</w:t>
            </w:r>
            <w:r w:rsidRPr="00D84068">
              <w:rPr>
                <w:b/>
              </w:rPr>
              <w:t>%</w:t>
            </w:r>
          </w:p>
        </w:tc>
      </w:tr>
    </w:tbl>
    <w:p w14:paraId="699041BE" w14:textId="77777777" w:rsidR="002C0BED" w:rsidRDefault="002C0BED" w:rsidP="00F4640B">
      <w:pPr>
        <w:spacing w:line="240" w:lineRule="auto"/>
        <w:contextualSpacing/>
        <w:rPr>
          <w:rFonts w:cstheme="minorHAnsi"/>
          <w:u w:val="single"/>
        </w:rPr>
      </w:pPr>
    </w:p>
    <w:p w14:paraId="027EFF32" w14:textId="77777777" w:rsidR="002C0BED" w:rsidRDefault="002C0BED" w:rsidP="00F4640B">
      <w:pPr>
        <w:spacing w:line="240" w:lineRule="auto"/>
        <w:contextualSpacing/>
        <w:rPr>
          <w:rFonts w:cstheme="minorHAnsi"/>
          <w:u w:val="single"/>
        </w:rPr>
      </w:pPr>
    </w:p>
    <w:p w14:paraId="03FF8327" w14:textId="5E371720" w:rsidR="00F4640B" w:rsidRPr="003616E6" w:rsidRDefault="00F4640B" w:rsidP="00F4640B">
      <w:pPr>
        <w:spacing w:line="240" w:lineRule="auto"/>
        <w:contextualSpacing/>
        <w:rPr>
          <w:rFonts w:cstheme="minorHAnsi"/>
          <w:b/>
          <w:bCs/>
          <w:color w:val="403A60"/>
        </w:rPr>
      </w:pPr>
      <w:r w:rsidRPr="003616E6">
        <w:rPr>
          <w:rFonts w:cstheme="minorHAnsi"/>
          <w:b/>
          <w:bCs/>
          <w:color w:val="403A60"/>
        </w:rPr>
        <w:t>Plan and Project Strengths</w:t>
      </w:r>
    </w:p>
    <w:p w14:paraId="184B7473" w14:textId="60E6CFE6" w:rsidR="00F4640B" w:rsidRDefault="00E24A31" w:rsidP="00F4640B">
      <w:pPr>
        <w:spacing w:line="240" w:lineRule="auto"/>
        <w:contextualSpacing/>
      </w:pPr>
      <w:r>
        <w:lastRenderedPageBreak/>
        <w:t xml:space="preserve">THPP’s population analysis is commendable for both its design and its analysis of multiple factors associated with behavioral screening for adolescents.  THPP relates the risk of medical comorbidities to other SDOH issues, including school and social impairments, as well as issues related to lifestyle (diet, exercise, sleep, and stress).  These are important findings that contribute to a broader perspective </w:t>
      </w:r>
      <w:r w:rsidR="005A207E">
        <w:t xml:space="preserve">on the health and wellness of its adolescent member population.  </w:t>
      </w:r>
    </w:p>
    <w:p w14:paraId="11C29F85" w14:textId="726E798B" w:rsidR="005A207E" w:rsidRDefault="005A207E" w:rsidP="00F4640B">
      <w:pPr>
        <w:spacing w:line="240" w:lineRule="auto"/>
        <w:contextualSpacing/>
      </w:pPr>
    </w:p>
    <w:p w14:paraId="1339CD99" w14:textId="32AA2E38" w:rsidR="005A207E" w:rsidRDefault="005A207E" w:rsidP="00F4640B">
      <w:pPr>
        <w:spacing w:line="240" w:lineRule="auto"/>
        <w:contextualSpacing/>
      </w:pPr>
      <w:r>
        <w:t>THPP is commended for more creatively engaging providers to resolve the operational challenges of this project for practice workflows, especially given the constraints imposed by the Covid-19 pandemic.</w:t>
      </w:r>
    </w:p>
    <w:p w14:paraId="45BBFBD4" w14:textId="57B8CA8F" w:rsidR="005A207E" w:rsidRDefault="005A207E" w:rsidP="00F4640B">
      <w:pPr>
        <w:spacing w:line="240" w:lineRule="auto"/>
        <w:contextualSpacing/>
      </w:pPr>
    </w:p>
    <w:p w14:paraId="673FA1EB" w14:textId="0BA6FA8A" w:rsidR="005A207E" w:rsidRDefault="005A207E" w:rsidP="00F4640B">
      <w:pPr>
        <w:spacing w:line="240" w:lineRule="auto"/>
        <w:contextualSpacing/>
      </w:pPr>
      <w:r>
        <w:t>THPP has listed several “lessons learned” that evolved from its experiences in managing this PIP.  These lessons appear to support the ongoing strengthening of this project going forward.  Kepro particularly endorses THPP’s generate “ … better and more consistent data collection and analysis…,” as well as performing “ … data collection and analysis more frequently so that actions can be taken on a more emergent timeframe.”</w:t>
      </w:r>
    </w:p>
    <w:p w14:paraId="5FC67D47" w14:textId="77777777" w:rsidR="005A207E" w:rsidRDefault="005A207E">
      <w:pPr>
        <w:spacing w:after="160"/>
        <w:rPr>
          <w:rFonts w:ascii="DIN Pro Cond Bold" w:eastAsiaTheme="majorEastAsia" w:hAnsi="DIN Pro Cond Bold" w:cstheme="majorBidi"/>
          <w:caps/>
          <w:color w:val="002855"/>
          <w:sz w:val="32"/>
          <w:szCs w:val="26"/>
        </w:rPr>
      </w:pPr>
      <w:bookmarkStart w:id="119" w:name="_Toc35871413"/>
      <w:r>
        <w:br w:type="page"/>
      </w:r>
    </w:p>
    <w:p w14:paraId="525D5DE2" w14:textId="1FE643DF" w:rsidR="00F4640B" w:rsidRPr="002025CF" w:rsidRDefault="00F4640B" w:rsidP="002025CF">
      <w:pPr>
        <w:pStyle w:val="Heading2"/>
        <w:shd w:val="clear" w:color="auto" w:fill="D3D0E2"/>
        <w:rPr>
          <w:rFonts w:ascii="Open Sans" w:hAnsi="Open Sans" w:cs="Open Sans"/>
          <w:b/>
          <w:bCs/>
          <w:color w:val="auto"/>
          <w:sz w:val="36"/>
          <w:szCs w:val="28"/>
        </w:rPr>
      </w:pPr>
      <w:bookmarkStart w:id="120" w:name="_Toc68086988"/>
      <w:r w:rsidRPr="002025CF">
        <w:rPr>
          <w:rFonts w:ascii="Open Sans" w:hAnsi="Open Sans" w:cs="Open Sans"/>
          <w:b/>
          <w:bCs/>
          <w:color w:val="auto"/>
          <w:sz w:val="36"/>
          <w:szCs w:val="28"/>
        </w:rPr>
        <w:lastRenderedPageBreak/>
        <w:t>Domain 2:  Population and Community Needs Assessment and Risk Stratification</w:t>
      </w:r>
      <w:bookmarkEnd w:id="119"/>
      <w:bookmarkEnd w:id="120"/>
    </w:p>
    <w:p w14:paraId="7379DE71" w14:textId="77777777" w:rsidR="00F4640B" w:rsidRPr="003616E6" w:rsidRDefault="00F4640B" w:rsidP="00CF3DB0">
      <w:pPr>
        <w:spacing w:line="240" w:lineRule="auto"/>
        <w:contextualSpacing/>
        <w:rPr>
          <w:rFonts w:ascii="DIN Pro Cond Bold" w:hAnsi="DIN Pro Cond Bold" w:cs="DIN Pro Cond Bold"/>
          <w:color w:val="403A60"/>
          <w:sz w:val="28"/>
        </w:rPr>
      </w:pPr>
    </w:p>
    <w:p w14:paraId="1DAC7742" w14:textId="0943EAFD" w:rsidR="00050E69" w:rsidRPr="003616E6" w:rsidRDefault="003C23EE" w:rsidP="009248A8">
      <w:pPr>
        <w:pStyle w:val="Heading3"/>
        <w:rPr>
          <w:color w:val="403A60"/>
        </w:rPr>
      </w:pPr>
      <w:bookmarkStart w:id="121" w:name="_Toc35871414"/>
      <w:bookmarkStart w:id="122" w:name="_Toc68086989"/>
      <w:r w:rsidRPr="003616E6">
        <w:rPr>
          <w:color w:val="403A60"/>
        </w:rPr>
        <w:t>BMC HealthNet Plan</w:t>
      </w:r>
      <w:r w:rsidR="00050E69" w:rsidRPr="003616E6">
        <w:rPr>
          <w:color w:val="403A60"/>
        </w:rPr>
        <w:t xml:space="preserve"> (BMCHP)</w:t>
      </w:r>
      <w:r w:rsidR="00F4640B" w:rsidRPr="003616E6">
        <w:rPr>
          <w:color w:val="403A60"/>
        </w:rPr>
        <w:t>:  Improving Asthma Control and Medication Adherence among the MassHealth Population</w:t>
      </w:r>
      <w:bookmarkEnd w:id="121"/>
      <w:bookmarkEnd w:id="122"/>
    </w:p>
    <w:p w14:paraId="18691E84" w14:textId="77777777" w:rsidR="009E7DE5" w:rsidRPr="003616E6" w:rsidRDefault="009E7DE5" w:rsidP="009E7DE5">
      <w:pPr>
        <w:pStyle w:val="EQRMarkforExhibitWSsubsection"/>
        <w:rPr>
          <w:color w:val="403A60"/>
        </w:rPr>
      </w:pPr>
      <w:r w:rsidRPr="003616E6">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E7DE5" w:rsidRPr="00884311" w14:paraId="6EF494FA" w14:textId="77777777" w:rsidTr="003616E6">
        <w:tc>
          <w:tcPr>
            <w:tcW w:w="13765" w:type="dxa"/>
            <w:shd w:val="clear" w:color="auto" w:fill="D3D0E2"/>
          </w:tcPr>
          <w:p w14:paraId="13C45B70" w14:textId="77777777" w:rsidR="009E7DE5" w:rsidRPr="009422B9" w:rsidRDefault="009E7DE5" w:rsidP="00BA081D">
            <w:pPr>
              <w:pStyle w:val="EQRTableText"/>
              <w:rPr>
                <w:b/>
              </w:rPr>
            </w:pPr>
            <w:r w:rsidRPr="009422B9">
              <w:rPr>
                <w:b/>
              </w:rPr>
              <w:t>Managed Care Plan (MCP) Name:</w:t>
            </w:r>
            <w:r>
              <w:rPr>
                <w:b/>
              </w:rPr>
              <w:t xml:space="preserve">  BMC HealthNet Plan (BMCHP) Managed Care Organization</w:t>
            </w:r>
          </w:p>
        </w:tc>
      </w:tr>
      <w:tr w:rsidR="009E7DE5" w:rsidRPr="00884311" w14:paraId="12F2029B" w14:textId="77777777" w:rsidTr="003616E6">
        <w:tc>
          <w:tcPr>
            <w:tcW w:w="13765" w:type="dxa"/>
            <w:shd w:val="clear" w:color="auto" w:fill="D3D0E2"/>
          </w:tcPr>
          <w:p w14:paraId="38042AFD" w14:textId="77777777" w:rsidR="009E7DE5" w:rsidRPr="009422B9" w:rsidRDefault="009E7DE5" w:rsidP="00BA081D">
            <w:pPr>
              <w:pStyle w:val="EQRTableText"/>
              <w:rPr>
                <w:b/>
              </w:rPr>
            </w:pPr>
            <w:r w:rsidRPr="009422B9">
              <w:rPr>
                <w:b/>
              </w:rPr>
              <w:t>PIP Title:</w:t>
            </w:r>
            <w:r>
              <w:rPr>
                <w:b/>
              </w:rPr>
              <w:t xml:space="preserve">  </w:t>
            </w:r>
            <w:r w:rsidRPr="009248A8">
              <w:t>Improving Asthma Control and Medication Adherence among the MassHealth Population</w:t>
            </w:r>
          </w:p>
        </w:tc>
      </w:tr>
      <w:tr w:rsidR="009E7DE5" w:rsidRPr="00884311" w14:paraId="6CD96CA7" w14:textId="77777777" w:rsidTr="00BA081D">
        <w:tc>
          <w:tcPr>
            <w:tcW w:w="13765" w:type="dxa"/>
          </w:tcPr>
          <w:p w14:paraId="695AADDA" w14:textId="77777777" w:rsidR="009E7DE5" w:rsidRDefault="009E7DE5" w:rsidP="00BA081D">
            <w:pPr>
              <w:pStyle w:val="EQRTableText"/>
              <w:rPr>
                <w:b/>
              </w:rPr>
            </w:pPr>
            <w:r w:rsidRPr="009422B9">
              <w:rPr>
                <w:b/>
              </w:rPr>
              <w:t>PIP Aim Statement:</w:t>
            </w:r>
          </w:p>
          <w:p w14:paraId="56CC7137" w14:textId="77777777" w:rsidR="009E7DE5" w:rsidRPr="00CA3F6F" w:rsidRDefault="009E7DE5" w:rsidP="00BA081D">
            <w:pPr>
              <w:pStyle w:val="NormalWeb"/>
              <w:spacing w:before="0" w:beforeAutospacing="0" w:after="0" w:afterAutospacing="0"/>
              <w:contextualSpacing/>
              <w:rPr>
                <w:rFonts w:ascii="Arial" w:hAnsi="Arial" w:cs="Arial"/>
                <w:i/>
                <w:color w:val="000000"/>
                <w:sz w:val="18"/>
                <w:szCs w:val="18"/>
              </w:rPr>
            </w:pPr>
            <w:r w:rsidRPr="00CA3F6F">
              <w:rPr>
                <w:rFonts w:ascii="Arial" w:hAnsi="Arial" w:cs="Arial"/>
                <w:i/>
                <w:color w:val="000000"/>
                <w:sz w:val="18"/>
                <w:szCs w:val="18"/>
              </w:rPr>
              <w:t>Member-Focused</w:t>
            </w:r>
          </w:p>
          <w:p w14:paraId="79D7EAF2" w14:textId="77777777" w:rsidR="009E7DE5" w:rsidRPr="00CA3F6F" w:rsidRDefault="009E7DE5" w:rsidP="00B74656">
            <w:pPr>
              <w:pStyle w:val="NormalWeb"/>
              <w:numPr>
                <w:ilvl w:val="0"/>
                <w:numId w:val="3"/>
              </w:numPr>
              <w:spacing w:before="0" w:beforeAutospacing="0" w:after="0" w:afterAutospacing="0"/>
              <w:ind w:left="270" w:hanging="270"/>
              <w:contextualSpacing/>
              <w:rPr>
                <w:rFonts w:ascii="Arial" w:hAnsi="Arial" w:cs="Arial"/>
                <w:color w:val="000000"/>
                <w:sz w:val="18"/>
                <w:szCs w:val="18"/>
              </w:rPr>
            </w:pPr>
            <w:r w:rsidRPr="00CA3F6F">
              <w:rPr>
                <w:rFonts w:ascii="Arial" w:hAnsi="Arial" w:cs="Arial"/>
                <w:color w:val="000000"/>
                <w:sz w:val="18"/>
                <w:szCs w:val="18"/>
              </w:rPr>
              <w:t>Improve adherence to asthma controller medications by members identified with persistent asthma per HEDIS specifications; and</w:t>
            </w:r>
          </w:p>
          <w:p w14:paraId="6B5D4DC2" w14:textId="77777777" w:rsidR="009E7DE5" w:rsidRPr="00CA3F6F" w:rsidRDefault="009E7DE5" w:rsidP="00B74656">
            <w:pPr>
              <w:pStyle w:val="NormalWeb"/>
              <w:numPr>
                <w:ilvl w:val="0"/>
                <w:numId w:val="3"/>
              </w:numPr>
              <w:spacing w:before="0" w:beforeAutospacing="0" w:after="0" w:afterAutospacing="0"/>
              <w:ind w:left="270" w:hanging="270"/>
              <w:contextualSpacing/>
              <w:rPr>
                <w:rFonts w:ascii="Arial" w:hAnsi="Arial" w:cs="Arial"/>
                <w:color w:val="000000"/>
                <w:sz w:val="18"/>
                <w:szCs w:val="18"/>
              </w:rPr>
            </w:pPr>
            <w:r w:rsidRPr="00CA3F6F">
              <w:rPr>
                <w:rFonts w:ascii="Arial" w:hAnsi="Arial" w:cs="Arial"/>
                <w:color w:val="000000"/>
                <w:sz w:val="18"/>
                <w:szCs w:val="18"/>
              </w:rPr>
              <w:t>Improve member awareness of the difference between asthma controller and rescue medications.</w:t>
            </w:r>
          </w:p>
          <w:p w14:paraId="757CF173" w14:textId="77777777" w:rsidR="009E7DE5" w:rsidRPr="00CA3F6F" w:rsidRDefault="009E7DE5" w:rsidP="00BA081D">
            <w:pPr>
              <w:pStyle w:val="NormalWeb"/>
              <w:spacing w:before="0" w:beforeAutospacing="0" w:after="0" w:afterAutospacing="0"/>
              <w:contextualSpacing/>
              <w:rPr>
                <w:rFonts w:ascii="Arial" w:hAnsi="Arial" w:cs="Arial"/>
                <w:color w:val="000000"/>
                <w:sz w:val="18"/>
                <w:szCs w:val="18"/>
              </w:rPr>
            </w:pPr>
          </w:p>
          <w:p w14:paraId="3F3248B4" w14:textId="6D00D61E" w:rsidR="009E7DE5" w:rsidRPr="00CA3F6F" w:rsidRDefault="009E7DE5" w:rsidP="00BA081D">
            <w:pPr>
              <w:pStyle w:val="NormalWeb"/>
              <w:spacing w:before="0" w:beforeAutospacing="0" w:after="0" w:afterAutospacing="0"/>
              <w:contextualSpacing/>
              <w:rPr>
                <w:rFonts w:ascii="Arial" w:hAnsi="Arial" w:cs="Arial"/>
                <w:color w:val="000000"/>
                <w:sz w:val="18"/>
                <w:szCs w:val="18"/>
              </w:rPr>
            </w:pPr>
            <w:r w:rsidRPr="00CA3F6F">
              <w:rPr>
                <w:rFonts w:ascii="Arial" w:hAnsi="Arial" w:cs="Arial"/>
                <w:i/>
                <w:color w:val="000000"/>
                <w:sz w:val="18"/>
                <w:szCs w:val="18"/>
              </w:rPr>
              <w:t>Provider-Focused</w:t>
            </w:r>
            <w:r w:rsidRPr="00CA3F6F">
              <w:rPr>
                <w:rFonts w:ascii="Arial" w:hAnsi="Arial" w:cs="Arial"/>
                <w:color w:val="000000"/>
                <w:sz w:val="18"/>
                <w:szCs w:val="18"/>
              </w:rPr>
              <w:t> </w:t>
            </w:r>
          </w:p>
          <w:p w14:paraId="071C08CC" w14:textId="77777777" w:rsidR="009E7DE5" w:rsidRPr="00CA3F6F" w:rsidRDefault="009E7DE5" w:rsidP="00B74656">
            <w:pPr>
              <w:pStyle w:val="ListParagraph"/>
              <w:numPr>
                <w:ilvl w:val="0"/>
                <w:numId w:val="3"/>
              </w:numPr>
              <w:ind w:left="270" w:hanging="270"/>
              <w:rPr>
                <w:rFonts w:ascii="Arial" w:hAnsi="Arial" w:cs="Arial"/>
                <w:sz w:val="18"/>
                <w:szCs w:val="18"/>
              </w:rPr>
            </w:pPr>
            <w:r w:rsidRPr="00CA3F6F">
              <w:rPr>
                <w:rFonts w:ascii="Arial" w:hAnsi="Arial" w:cs="Arial"/>
                <w:sz w:val="18"/>
                <w:szCs w:val="18"/>
              </w:rPr>
              <w:t xml:space="preserve">Improve identification of members with asthma that are not adherent with asthma controller </w:t>
            </w:r>
            <w:proofErr w:type="gramStart"/>
            <w:r w:rsidRPr="00CA3F6F">
              <w:rPr>
                <w:rFonts w:ascii="Arial" w:hAnsi="Arial" w:cs="Arial"/>
                <w:sz w:val="18"/>
                <w:szCs w:val="18"/>
              </w:rPr>
              <w:t>medications;</w:t>
            </w:r>
            <w:proofErr w:type="gramEnd"/>
          </w:p>
          <w:p w14:paraId="598A20B2" w14:textId="77777777" w:rsidR="009E7DE5" w:rsidRPr="00CA3F6F" w:rsidRDefault="009E7DE5" w:rsidP="00B74656">
            <w:pPr>
              <w:pStyle w:val="ListParagraph"/>
              <w:numPr>
                <w:ilvl w:val="0"/>
                <w:numId w:val="3"/>
              </w:numPr>
              <w:ind w:left="270" w:hanging="270"/>
              <w:rPr>
                <w:rFonts w:ascii="Arial" w:hAnsi="Arial" w:cs="Arial"/>
                <w:sz w:val="18"/>
                <w:szCs w:val="18"/>
              </w:rPr>
            </w:pPr>
            <w:r w:rsidRPr="00CA3F6F">
              <w:rPr>
                <w:rFonts w:ascii="Arial" w:hAnsi="Arial" w:cs="Arial"/>
                <w:sz w:val="18"/>
                <w:szCs w:val="18"/>
              </w:rPr>
              <w:t>Identify members that utilize the emergency room or inpatient services due to poor asthma control; and</w:t>
            </w:r>
          </w:p>
          <w:p w14:paraId="23153B69" w14:textId="77777777" w:rsidR="009E7DE5" w:rsidRPr="00CA3F6F" w:rsidRDefault="009E7DE5" w:rsidP="00B74656">
            <w:pPr>
              <w:pStyle w:val="ListParagraph"/>
              <w:numPr>
                <w:ilvl w:val="0"/>
                <w:numId w:val="3"/>
              </w:numPr>
              <w:ind w:left="270" w:hanging="270"/>
              <w:rPr>
                <w:rFonts w:ascii="Arial" w:hAnsi="Arial" w:cs="Arial"/>
                <w:sz w:val="18"/>
                <w:szCs w:val="18"/>
              </w:rPr>
            </w:pPr>
            <w:r w:rsidRPr="00CA3F6F">
              <w:rPr>
                <w:rFonts w:ascii="Arial" w:hAnsi="Arial" w:cs="Arial"/>
                <w:sz w:val="18"/>
                <w:szCs w:val="18"/>
              </w:rPr>
              <w:t>Improve coordination of care between providers caring for members with asthma.</w:t>
            </w:r>
          </w:p>
          <w:p w14:paraId="0094F075" w14:textId="77777777" w:rsidR="009E7DE5" w:rsidRPr="009422B9" w:rsidRDefault="009E7DE5" w:rsidP="00BA081D">
            <w:pPr>
              <w:pStyle w:val="EQRTableText"/>
              <w:rPr>
                <w:b/>
              </w:rPr>
            </w:pPr>
          </w:p>
        </w:tc>
      </w:tr>
      <w:tr w:rsidR="009E7DE5" w:rsidRPr="00884311" w14:paraId="6C9AFB9E" w14:textId="77777777" w:rsidTr="00BA081D">
        <w:tc>
          <w:tcPr>
            <w:tcW w:w="13765" w:type="dxa"/>
          </w:tcPr>
          <w:p w14:paraId="6C2A2CB1" w14:textId="77777777" w:rsidR="009E7DE5" w:rsidRPr="009422B9" w:rsidRDefault="009E7DE5" w:rsidP="00BA081D">
            <w:pPr>
              <w:pStyle w:val="EQRTableText"/>
              <w:rPr>
                <w:b/>
              </w:rPr>
            </w:pPr>
            <w:r w:rsidRPr="009422B9">
              <w:rPr>
                <w:b/>
              </w:rPr>
              <w:t>Was the PIP state-mandated, collaborative, statewide</w:t>
            </w:r>
            <w:r>
              <w:rPr>
                <w:b/>
              </w:rPr>
              <w:t>, or plan choice? (c</w:t>
            </w:r>
            <w:r w:rsidRPr="009422B9">
              <w:rPr>
                <w:b/>
              </w:rPr>
              <w:t>heck all that apply)</w:t>
            </w:r>
          </w:p>
          <w:p w14:paraId="29016894" w14:textId="77777777" w:rsidR="009E7DE5" w:rsidRPr="00884311" w:rsidRDefault="009E7DE5"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State-mandated (state required plans to conduct a PIP on this specific topic)</w:t>
            </w:r>
          </w:p>
          <w:p w14:paraId="3615CD5C" w14:textId="77777777" w:rsidR="009E7DE5" w:rsidRPr="00884311" w:rsidRDefault="009E7DE5"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Collaborative (plans worked together during the planning or implementation phases)</w:t>
            </w:r>
          </w:p>
          <w:p w14:paraId="7D7402DB" w14:textId="77777777" w:rsidR="009E7DE5" w:rsidRDefault="009E7DE5"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Statewide (the PIP was conducted by all MCOs and/or PIHPs within the state)</w:t>
            </w:r>
          </w:p>
          <w:p w14:paraId="669E93DA" w14:textId="77777777" w:rsidR="009E7DE5" w:rsidRPr="00884311" w:rsidRDefault="009E7DE5"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t xml:space="preserve"> Plan choice (state allowed the plan to identify the PIP topic)</w:t>
            </w:r>
          </w:p>
        </w:tc>
      </w:tr>
      <w:tr w:rsidR="009E7DE5" w:rsidRPr="00884311" w14:paraId="3CA27194" w14:textId="77777777" w:rsidTr="00BA081D">
        <w:tc>
          <w:tcPr>
            <w:tcW w:w="13765" w:type="dxa"/>
          </w:tcPr>
          <w:p w14:paraId="10B3CC0B" w14:textId="77777777" w:rsidR="009E7DE5" w:rsidRDefault="009E7DE5" w:rsidP="00BA081D">
            <w:pPr>
              <w:pStyle w:val="EQRTableText"/>
            </w:pPr>
            <w:r w:rsidRPr="00884311">
              <w:rPr>
                <w:b/>
              </w:rPr>
              <w:t>Target age group (check one):</w:t>
            </w:r>
          </w:p>
          <w:p w14:paraId="5CA78E59" w14:textId="77777777" w:rsidR="009E7DE5" w:rsidRPr="00884311" w:rsidRDefault="009E7DE5"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845AE">
              <w:fldChar w:fldCharType="separate"/>
            </w:r>
            <w:r>
              <w:fldChar w:fldCharType="end"/>
            </w:r>
            <w:r>
              <w:t xml:space="preserve"> Both adults and children</w:t>
            </w:r>
          </w:p>
          <w:p w14:paraId="230CC9B2" w14:textId="77777777" w:rsidR="009E7DE5" w:rsidRPr="00884311" w:rsidRDefault="009E7DE5" w:rsidP="00BA081D">
            <w:pPr>
              <w:pStyle w:val="EQRTableText"/>
            </w:pPr>
            <w:r w:rsidRPr="00884311">
              <w:t>*If PIP uses different age threshold for children, specify age range here:</w:t>
            </w:r>
            <w:r>
              <w:t xml:space="preserve">  </w:t>
            </w:r>
          </w:p>
        </w:tc>
      </w:tr>
      <w:tr w:rsidR="009E7DE5" w:rsidRPr="00884311" w14:paraId="018633FE" w14:textId="77777777" w:rsidTr="00BA081D">
        <w:tc>
          <w:tcPr>
            <w:tcW w:w="13765" w:type="dxa"/>
          </w:tcPr>
          <w:p w14:paraId="3EEC1248" w14:textId="77777777" w:rsidR="009E7DE5" w:rsidRPr="00884311" w:rsidRDefault="009E7DE5" w:rsidP="00BA081D">
            <w:pPr>
              <w:pStyle w:val="EQRTableText"/>
              <w:rPr>
                <w:b/>
              </w:rPr>
            </w:pPr>
            <w:r>
              <w:rPr>
                <w:b/>
              </w:rPr>
              <w:t>Target population description, such as duals, LTSS or pregnant women (please specify):  All BMCHP Members</w:t>
            </w:r>
          </w:p>
        </w:tc>
      </w:tr>
      <w:tr w:rsidR="009E7DE5" w:rsidRPr="00884311" w14:paraId="5A660457" w14:textId="77777777" w:rsidTr="00BA081D">
        <w:tc>
          <w:tcPr>
            <w:tcW w:w="13765" w:type="dxa"/>
          </w:tcPr>
          <w:p w14:paraId="148556F7" w14:textId="7950A002" w:rsidR="009E7DE5" w:rsidRPr="00884311" w:rsidRDefault="009E7DE5" w:rsidP="00BA081D">
            <w:pPr>
              <w:pStyle w:val="EQRTableText"/>
            </w:pPr>
            <w:r w:rsidRPr="00884311">
              <w:rPr>
                <w:b/>
              </w:rPr>
              <w:t>Programs:</w:t>
            </w:r>
            <w:r w:rsidRPr="00884311">
              <w:t xml:space="preserve"> </w:t>
            </w:r>
            <w:r w:rsidR="005A207E">
              <w:fldChar w:fldCharType="begin">
                <w:ffData>
                  <w:name w:val=""/>
                  <w:enabled/>
                  <w:calcOnExit w:val="0"/>
                  <w:checkBox>
                    <w:sizeAuto/>
                    <w:default w:val="1"/>
                  </w:checkBox>
                </w:ffData>
              </w:fldChar>
            </w:r>
            <w:r w:rsidR="005A207E">
              <w:instrText xml:space="preserve"> FORMCHECKBOX </w:instrText>
            </w:r>
            <w:r w:rsidR="00A845AE">
              <w:fldChar w:fldCharType="separate"/>
            </w:r>
            <w:r w:rsidR="005A207E">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Medicaid and CHIP</w:t>
            </w:r>
          </w:p>
        </w:tc>
      </w:tr>
    </w:tbl>
    <w:p w14:paraId="16C1754E" w14:textId="77777777" w:rsidR="009E7DE5" w:rsidRPr="003616E6" w:rsidRDefault="009E7DE5" w:rsidP="009E7DE5">
      <w:pPr>
        <w:pStyle w:val="EQRMarkforExhibitWSsubsection"/>
        <w:rPr>
          <w:color w:val="403A60"/>
        </w:rPr>
      </w:pPr>
      <w:r w:rsidRPr="003616E6">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E7DE5" w:rsidRPr="00884311" w14:paraId="6554A936" w14:textId="77777777" w:rsidTr="00BA081D">
        <w:trPr>
          <w:trHeight w:val="1106"/>
        </w:trPr>
        <w:tc>
          <w:tcPr>
            <w:tcW w:w="13714" w:type="dxa"/>
          </w:tcPr>
          <w:p w14:paraId="16BDFE84" w14:textId="07B799A8" w:rsidR="009E7DE5" w:rsidRDefault="009E7DE5" w:rsidP="00BA081D">
            <w:pPr>
              <w:pStyle w:val="EQRTableText"/>
            </w:pPr>
            <w:r w:rsidRPr="00884311">
              <w:t>Member-focused interventions (member interventions are those aimed at changing member practices or behaviors, such as financial or non-financial incentives, education, and outreach)</w:t>
            </w:r>
          </w:p>
          <w:p w14:paraId="298E69D2" w14:textId="77777777" w:rsidR="00CA3F6F" w:rsidRDefault="00CA3F6F" w:rsidP="00BA081D">
            <w:pPr>
              <w:pStyle w:val="EQRTableText"/>
            </w:pPr>
          </w:p>
          <w:p w14:paraId="11D9C4E1" w14:textId="77777777" w:rsidR="009E7DE5" w:rsidRPr="00CA3F6F" w:rsidRDefault="009E7DE5" w:rsidP="00BA081D">
            <w:pPr>
              <w:contextualSpacing/>
              <w:rPr>
                <w:rFonts w:ascii="Arial" w:hAnsi="Arial" w:cs="Arial"/>
                <w:sz w:val="18"/>
                <w:szCs w:val="16"/>
              </w:rPr>
            </w:pPr>
            <w:r w:rsidRPr="00CA3F6F">
              <w:rPr>
                <w:rFonts w:ascii="Arial" w:hAnsi="Arial" w:cs="Arial"/>
                <w:sz w:val="18"/>
                <w:szCs w:val="16"/>
              </w:rPr>
              <w:t xml:space="preserve">BMCHP has implemented a member education program that includes an expanded texting program for members who opt in. It is recruiting staff to conduct outreach to members with asthma that are not taking their controller medications. BMCHP’s plan to deploy Community Health Workers to conduct home visits was suspended due to competing priorities. The Plan intends to collaborate with community-based asthma home visit programs. In addition, BMCHP plans to collaborate with high-volume, low-performing pharmacies to improve member asthma medication adherence.  </w:t>
            </w:r>
          </w:p>
          <w:p w14:paraId="6A62A4AE" w14:textId="77777777" w:rsidR="009E7DE5" w:rsidRPr="00884311" w:rsidRDefault="009E7DE5" w:rsidP="00BA081D">
            <w:pPr>
              <w:pStyle w:val="EQRTableText"/>
              <w:rPr>
                <w:sz w:val="20"/>
              </w:rPr>
            </w:pPr>
          </w:p>
        </w:tc>
      </w:tr>
      <w:tr w:rsidR="009E7DE5" w:rsidRPr="00884311" w14:paraId="35952E7A" w14:textId="77777777" w:rsidTr="00BA081D">
        <w:trPr>
          <w:trHeight w:val="1088"/>
        </w:trPr>
        <w:tc>
          <w:tcPr>
            <w:tcW w:w="13714" w:type="dxa"/>
          </w:tcPr>
          <w:p w14:paraId="0D958567" w14:textId="77777777" w:rsidR="009E7DE5" w:rsidRDefault="009E7DE5" w:rsidP="00BA081D">
            <w:pPr>
              <w:pStyle w:val="EQRTableText"/>
            </w:pPr>
            <w:r w:rsidRPr="00884311">
              <w:lastRenderedPageBreak/>
              <w:t>Provider-focused interventions (provider interventions are those aimed at changing provider practices or behaviors, such as financial or non-financial incentives, education, and outreach)</w:t>
            </w:r>
          </w:p>
          <w:p w14:paraId="6AC4C174" w14:textId="77777777" w:rsidR="005A207E" w:rsidRDefault="005A207E" w:rsidP="00BA081D">
            <w:pPr>
              <w:pStyle w:val="EQRTableText"/>
            </w:pPr>
          </w:p>
          <w:p w14:paraId="7BEC5C13" w14:textId="61B900BC" w:rsidR="005A207E" w:rsidRPr="00884311" w:rsidRDefault="005A207E" w:rsidP="00BA081D">
            <w:pPr>
              <w:pStyle w:val="EQRTableText"/>
            </w:pPr>
            <w:r>
              <w:t>Not applicable.</w:t>
            </w:r>
          </w:p>
        </w:tc>
      </w:tr>
      <w:tr w:rsidR="009E7DE5" w:rsidRPr="00884311" w14:paraId="586DD581" w14:textId="77777777" w:rsidTr="00BA081D">
        <w:trPr>
          <w:trHeight w:val="1070"/>
        </w:trPr>
        <w:tc>
          <w:tcPr>
            <w:tcW w:w="13714" w:type="dxa"/>
          </w:tcPr>
          <w:p w14:paraId="3724D59D" w14:textId="369570F4" w:rsidR="009E7DE5" w:rsidRDefault="009E7DE5" w:rsidP="00BA081D">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1E1B09FF" w14:textId="77777777" w:rsidR="00CA3F6F" w:rsidRDefault="00CA3F6F" w:rsidP="00BA081D">
            <w:pPr>
              <w:pStyle w:val="EQRTableText"/>
            </w:pPr>
          </w:p>
          <w:p w14:paraId="1B23B2F7" w14:textId="77777777" w:rsidR="009E7DE5" w:rsidRPr="00CA3F6F" w:rsidRDefault="009E7DE5" w:rsidP="00BA081D">
            <w:pPr>
              <w:contextualSpacing/>
              <w:rPr>
                <w:rFonts w:ascii="Arial" w:hAnsi="Arial" w:cs="Arial"/>
                <w:sz w:val="18"/>
                <w:szCs w:val="16"/>
              </w:rPr>
            </w:pPr>
            <w:r w:rsidRPr="00CA3F6F">
              <w:rPr>
                <w:rFonts w:ascii="Arial" w:hAnsi="Arial" w:cs="Arial"/>
                <w:sz w:val="18"/>
                <w:szCs w:val="16"/>
              </w:rPr>
              <w:t>BMCHP enhanced its provider Asthma Treatment Advisory Report (ATAR) to include information about member treatment non-adherence and asthma-related inpatient or emergency department utilization. This enhanced report is distributed to providers who have agreed to receive the reports by email.</w:t>
            </w:r>
          </w:p>
          <w:p w14:paraId="439579C8" w14:textId="77777777" w:rsidR="009E7DE5" w:rsidRPr="00884311" w:rsidRDefault="009E7DE5" w:rsidP="00BA081D">
            <w:pPr>
              <w:pStyle w:val="EQRTableText"/>
            </w:pPr>
          </w:p>
        </w:tc>
      </w:tr>
    </w:tbl>
    <w:p w14:paraId="08A4ACA1" w14:textId="19E8A090" w:rsidR="009E7DE5" w:rsidRPr="003616E6" w:rsidRDefault="009E7DE5" w:rsidP="009E7DE5">
      <w:pPr>
        <w:pStyle w:val="EQRMarkforExhibitWSsubsection"/>
        <w:rPr>
          <w:color w:val="403A60"/>
        </w:rPr>
      </w:pPr>
      <w:r w:rsidRPr="003616E6">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9E7DE5" w:rsidRPr="009422B9" w14:paraId="3B928672" w14:textId="77777777" w:rsidTr="003616E6">
        <w:trPr>
          <w:cantSplit/>
          <w:trHeight w:val="971"/>
          <w:tblHeader/>
        </w:trPr>
        <w:tc>
          <w:tcPr>
            <w:tcW w:w="1264" w:type="dxa"/>
            <w:shd w:val="clear" w:color="auto" w:fill="D3D0E2"/>
            <w:vAlign w:val="bottom"/>
          </w:tcPr>
          <w:p w14:paraId="307F4C25" w14:textId="77777777" w:rsidR="009E7DE5" w:rsidRPr="009422B9" w:rsidRDefault="009E7DE5"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1E98EF00" w14:textId="77777777" w:rsidR="009E7DE5" w:rsidRPr="009422B9" w:rsidRDefault="009E7DE5"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6C159862" w14:textId="77777777" w:rsidR="009E7DE5" w:rsidRPr="009422B9" w:rsidRDefault="009E7DE5"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1383C916" w14:textId="77777777" w:rsidR="009E7DE5" w:rsidRPr="009422B9" w:rsidRDefault="009E7DE5"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41C6109B" w14:textId="77777777" w:rsidR="009E7DE5" w:rsidRPr="009422B9" w:rsidRDefault="009E7DE5"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6677EC50" w14:textId="77777777" w:rsidR="009E7DE5" w:rsidRPr="009422B9" w:rsidRDefault="009E7DE5"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21B1A962" w14:textId="77777777" w:rsidR="009E7DE5" w:rsidRPr="009422B9" w:rsidRDefault="009E7DE5" w:rsidP="00BA081D">
            <w:pPr>
              <w:pStyle w:val="EQRTableHeaderCenter"/>
              <w:rPr>
                <w:color w:val="auto"/>
                <w:sz w:val="17"/>
                <w:szCs w:val="17"/>
              </w:rPr>
            </w:pPr>
            <w:r w:rsidRPr="009422B9">
              <w:rPr>
                <w:color w:val="auto"/>
                <w:sz w:val="17"/>
                <w:szCs w:val="17"/>
              </w:rPr>
              <w:t>Statistically significant change in performance (Yes/No)</w:t>
            </w:r>
          </w:p>
          <w:p w14:paraId="37BBD2CB" w14:textId="77777777" w:rsidR="009E7DE5" w:rsidRPr="009422B9" w:rsidRDefault="009E7DE5" w:rsidP="00BA081D">
            <w:pPr>
              <w:pStyle w:val="EQRTableHeaderCenter"/>
              <w:rPr>
                <w:color w:val="auto"/>
                <w:sz w:val="17"/>
                <w:szCs w:val="17"/>
              </w:rPr>
            </w:pPr>
            <w:r w:rsidRPr="009422B9">
              <w:rPr>
                <w:color w:val="auto"/>
                <w:sz w:val="17"/>
                <w:szCs w:val="17"/>
              </w:rPr>
              <w:t>Specify P-value</w:t>
            </w:r>
          </w:p>
        </w:tc>
      </w:tr>
      <w:tr w:rsidR="009E7DE5" w:rsidRPr="009422B9" w14:paraId="1D575A73" w14:textId="77777777" w:rsidTr="00BA081D">
        <w:trPr>
          <w:cantSplit/>
          <w:trHeight w:val="412"/>
        </w:trPr>
        <w:tc>
          <w:tcPr>
            <w:tcW w:w="1264" w:type="dxa"/>
          </w:tcPr>
          <w:p w14:paraId="7F3C8EF0" w14:textId="2EAB7ABA" w:rsidR="009E7DE5" w:rsidRDefault="009E7DE5" w:rsidP="00BA081D">
            <w:pPr>
              <w:rPr>
                <w:rFonts w:ascii="Arial" w:hAnsi="Arial" w:cs="Arial"/>
                <w:sz w:val="18"/>
                <w:szCs w:val="18"/>
              </w:rPr>
            </w:pPr>
            <w:r w:rsidRPr="009E7DE5">
              <w:rPr>
                <w:rFonts w:ascii="Arial" w:hAnsi="Arial" w:cs="Arial"/>
                <w:sz w:val="18"/>
                <w:szCs w:val="18"/>
              </w:rPr>
              <w:t>The rate of members with asthma that have a medication ratio of 0.50 or greater.</w:t>
            </w:r>
          </w:p>
          <w:p w14:paraId="038FF3E3" w14:textId="77777777" w:rsidR="009E7DE5" w:rsidRPr="009E7DE5" w:rsidRDefault="009E7DE5" w:rsidP="00BA081D">
            <w:pPr>
              <w:rPr>
                <w:rFonts w:ascii="Arial" w:hAnsi="Arial" w:cs="Arial"/>
                <w:sz w:val="18"/>
                <w:szCs w:val="18"/>
              </w:rPr>
            </w:pPr>
          </w:p>
          <w:p w14:paraId="06A9DC4E" w14:textId="77777777" w:rsidR="009E7DE5" w:rsidRPr="009E7DE5" w:rsidRDefault="009E7DE5" w:rsidP="009E7DE5">
            <w:pPr>
              <w:rPr>
                <w:rFonts w:ascii="Arial" w:hAnsi="Arial" w:cs="Arial"/>
                <w:sz w:val="18"/>
                <w:szCs w:val="18"/>
              </w:rPr>
            </w:pPr>
            <w:r w:rsidRPr="009E7DE5">
              <w:rPr>
                <w:rFonts w:ascii="Arial" w:hAnsi="Arial" w:cs="Arial"/>
                <w:sz w:val="18"/>
                <w:szCs w:val="18"/>
              </w:rPr>
              <w:t>NCQA</w:t>
            </w:r>
          </w:p>
          <w:p w14:paraId="3D75532F" w14:textId="77777777" w:rsidR="009E7DE5" w:rsidRPr="009E7DE5" w:rsidRDefault="009E7DE5" w:rsidP="009E7DE5">
            <w:pPr>
              <w:rPr>
                <w:rFonts w:ascii="Arial" w:hAnsi="Arial" w:cs="Arial"/>
                <w:sz w:val="18"/>
                <w:szCs w:val="18"/>
              </w:rPr>
            </w:pPr>
            <w:r w:rsidRPr="009E7DE5">
              <w:rPr>
                <w:rFonts w:ascii="Arial" w:hAnsi="Arial" w:cs="Arial"/>
                <w:sz w:val="18"/>
                <w:szCs w:val="18"/>
              </w:rPr>
              <w:t>1800</w:t>
            </w:r>
          </w:p>
          <w:p w14:paraId="514490FC" w14:textId="77777777" w:rsidR="009E7DE5" w:rsidRPr="009E7DE5" w:rsidRDefault="009E7DE5" w:rsidP="00BA081D">
            <w:pPr>
              <w:pStyle w:val="EQRTableText"/>
              <w:rPr>
                <w:rFonts w:cs="Arial"/>
                <w:szCs w:val="18"/>
              </w:rPr>
            </w:pPr>
          </w:p>
        </w:tc>
        <w:tc>
          <w:tcPr>
            <w:tcW w:w="918" w:type="dxa"/>
          </w:tcPr>
          <w:p w14:paraId="4E7B00DE" w14:textId="1A61ABEE" w:rsidR="009E7DE5" w:rsidRPr="009422B9" w:rsidRDefault="005A207E" w:rsidP="005A207E">
            <w:pPr>
              <w:pStyle w:val="EQRTableText"/>
              <w:jc w:val="center"/>
              <w:rPr>
                <w:sz w:val="17"/>
                <w:szCs w:val="17"/>
              </w:rPr>
            </w:pPr>
            <w:r>
              <w:rPr>
                <w:sz w:val="17"/>
                <w:szCs w:val="17"/>
              </w:rPr>
              <w:t>2018</w:t>
            </w:r>
          </w:p>
        </w:tc>
        <w:tc>
          <w:tcPr>
            <w:tcW w:w="963" w:type="dxa"/>
          </w:tcPr>
          <w:p w14:paraId="7BDF9ACD" w14:textId="77777777" w:rsidR="005A207E" w:rsidRDefault="005A207E" w:rsidP="005A207E">
            <w:pPr>
              <w:pStyle w:val="EQRTableText"/>
              <w:jc w:val="center"/>
              <w:rPr>
                <w:sz w:val="17"/>
                <w:szCs w:val="17"/>
              </w:rPr>
            </w:pPr>
            <w:r>
              <w:rPr>
                <w:sz w:val="17"/>
                <w:szCs w:val="17"/>
              </w:rPr>
              <w:t>122/240</w:t>
            </w:r>
          </w:p>
          <w:p w14:paraId="5FDD1F03" w14:textId="2E807D97" w:rsidR="005A207E" w:rsidRPr="009422B9" w:rsidRDefault="005A207E" w:rsidP="005A207E">
            <w:pPr>
              <w:pStyle w:val="EQRTableText"/>
              <w:jc w:val="center"/>
              <w:rPr>
                <w:sz w:val="17"/>
                <w:szCs w:val="17"/>
              </w:rPr>
            </w:pPr>
            <w:r>
              <w:rPr>
                <w:sz w:val="17"/>
                <w:szCs w:val="17"/>
              </w:rPr>
              <w:t>50.83%</w:t>
            </w:r>
          </w:p>
        </w:tc>
        <w:tc>
          <w:tcPr>
            <w:tcW w:w="1575" w:type="dxa"/>
          </w:tcPr>
          <w:p w14:paraId="40FB922D" w14:textId="5E3D6D48" w:rsidR="009E7DE5" w:rsidRDefault="005A207E" w:rsidP="005A207E">
            <w:pPr>
              <w:pStyle w:val="EQRTableText"/>
              <w:jc w:val="center"/>
              <w:rPr>
                <w:sz w:val="17"/>
                <w:szCs w:val="17"/>
              </w:rPr>
            </w:pPr>
            <w:r>
              <w:rPr>
                <w:sz w:val="17"/>
                <w:szCs w:val="17"/>
              </w:rPr>
              <w:t>2019</w:t>
            </w:r>
          </w:p>
          <w:p w14:paraId="75963CB1" w14:textId="77777777" w:rsidR="005A207E" w:rsidRDefault="005A207E" w:rsidP="00BA081D">
            <w:pPr>
              <w:pStyle w:val="EQRTableText"/>
              <w:rPr>
                <w:sz w:val="17"/>
                <w:szCs w:val="17"/>
              </w:rPr>
            </w:pPr>
          </w:p>
          <w:p w14:paraId="0E23AB42"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41D5ACFC" w14:textId="77777777" w:rsidR="005A207E" w:rsidRDefault="005A207E" w:rsidP="005A207E">
            <w:pPr>
              <w:pStyle w:val="EQRTableText"/>
              <w:jc w:val="center"/>
              <w:rPr>
                <w:sz w:val="17"/>
                <w:szCs w:val="17"/>
              </w:rPr>
            </w:pPr>
            <w:r>
              <w:rPr>
                <w:sz w:val="17"/>
                <w:szCs w:val="17"/>
              </w:rPr>
              <w:t>93/190</w:t>
            </w:r>
          </w:p>
          <w:p w14:paraId="096DAD77" w14:textId="34683E87" w:rsidR="005A207E" w:rsidRPr="009422B9" w:rsidRDefault="005A207E" w:rsidP="005A207E">
            <w:pPr>
              <w:pStyle w:val="EQRTableText"/>
              <w:jc w:val="center"/>
              <w:rPr>
                <w:sz w:val="17"/>
                <w:szCs w:val="17"/>
              </w:rPr>
            </w:pPr>
            <w:r>
              <w:rPr>
                <w:sz w:val="17"/>
                <w:szCs w:val="17"/>
              </w:rPr>
              <w:t>48.95%</w:t>
            </w:r>
          </w:p>
        </w:tc>
        <w:tc>
          <w:tcPr>
            <w:tcW w:w="1260" w:type="dxa"/>
          </w:tcPr>
          <w:p w14:paraId="4FA46155"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p>
          <w:p w14:paraId="7036CF12" w14:textId="45E07752" w:rsidR="009E7DE5" w:rsidRPr="009422B9" w:rsidRDefault="005A207E"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9E7DE5" w:rsidRPr="009422B9">
              <w:rPr>
                <w:sz w:val="17"/>
                <w:szCs w:val="17"/>
              </w:rPr>
              <w:t xml:space="preserve"> No</w:t>
            </w:r>
          </w:p>
        </w:tc>
        <w:tc>
          <w:tcPr>
            <w:tcW w:w="1795" w:type="dxa"/>
          </w:tcPr>
          <w:p w14:paraId="01B2D38A" w14:textId="38084040"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5A207E">
              <w:rPr>
                <w:sz w:val="17"/>
                <w:szCs w:val="17"/>
              </w:rPr>
              <w:fldChar w:fldCharType="begin">
                <w:ffData>
                  <w:name w:val=""/>
                  <w:enabled/>
                  <w:calcOnExit w:val="0"/>
                  <w:checkBox>
                    <w:sizeAuto/>
                    <w:default w:val="1"/>
                  </w:checkBox>
                </w:ffData>
              </w:fldChar>
            </w:r>
            <w:r w:rsidR="005A207E">
              <w:rPr>
                <w:sz w:val="17"/>
                <w:szCs w:val="17"/>
              </w:rPr>
              <w:instrText xml:space="preserve"> FORMCHECKBOX </w:instrText>
            </w:r>
            <w:r w:rsidR="00A845AE">
              <w:rPr>
                <w:sz w:val="17"/>
                <w:szCs w:val="17"/>
              </w:rPr>
            </w:r>
            <w:r w:rsidR="00A845AE">
              <w:rPr>
                <w:sz w:val="17"/>
                <w:szCs w:val="17"/>
              </w:rPr>
              <w:fldChar w:fldCharType="separate"/>
            </w:r>
            <w:r w:rsidR="005A207E">
              <w:rPr>
                <w:sz w:val="17"/>
                <w:szCs w:val="17"/>
              </w:rPr>
              <w:fldChar w:fldCharType="end"/>
            </w:r>
            <w:r w:rsidRPr="009422B9">
              <w:rPr>
                <w:sz w:val="17"/>
                <w:szCs w:val="17"/>
              </w:rPr>
              <w:t xml:space="preserve"> No </w:t>
            </w:r>
          </w:p>
          <w:p w14:paraId="4469FB1F" w14:textId="77777777" w:rsidR="009E7DE5" w:rsidRPr="009422B9" w:rsidRDefault="009E7DE5" w:rsidP="00BA081D">
            <w:pPr>
              <w:pStyle w:val="EQRTableText"/>
              <w:spacing w:after="0"/>
              <w:rPr>
                <w:sz w:val="17"/>
                <w:szCs w:val="17"/>
              </w:rPr>
            </w:pPr>
            <w:r w:rsidRPr="009422B9">
              <w:rPr>
                <w:sz w:val="17"/>
                <w:szCs w:val="17"/>
              </w:rPr>
              <w:t xml:space="preserve">Specify P-value: </w:t>
            </w:r>
          </w:p>
          <w:p w14:paraId="30D3B1A0"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44521E0B" w14:textId="77777777" w:rsidR="009E7DE5" w:rsidRPr="009422B9" w:rsidRDefault="009E7DE5" w:rsidP="00BA081D">
            <w:pPr>
              <w:pStyle w:val="EQRTableText"/>
              <w:rPr>
                <w:sz w:val="17"/>
                <w:szCs w:val="17"/>
              </w:rPr>
            </w:pPr>
            <w:r w:rsidRPr="009422B9">
              <w:rPr>
                <w:sz w:val="17"/>
                <w:szCs w:val="17"/>
              </w:rPr>
              <w:t>Other (specify):</w:t>
            </w:r>
          </w:p>
        </w:tc>
      </w:tr>
      <w:tr w:rsidR="005A207E" w:rsidRPr="009422B9" w14:paraId="0096C2CD" w14:textId="77777777" w:rsidTr="00BA081D">
        <w:trPr>
          <w:cantSplit/>
          <w:trHeight w:val="412"/>
        </w:trPr>
        <w:tc>
          <w:tcPr>
            <w:tcW w:w="1264" w:type="dxa"/>
          </w:tcPr>
          <w:p w14:paraId="3B35A812" w14:textId="59050A6A" w:rsidR="005A207E" w:rsidRPr="009E7DE5" w:rsidRDefault="005A207E" w:rsidP="005A207E">
            <w:pPr>
              <w:rPr>
                <w:rFonts w:ascii="Arial" w:hAnsi="Arial" w:cs="Arial"/>
                <w:sz w:val="18"/>
                <w:szCs w:val="18"/>
              </w:rPr>
            </w:pPr>
            <w:r w:rsidRPr="009E7DE5">
              <w:rPr>
                <w:rFonts w:ascii="Arial" w:hAnsi="Arial" w:cs="Arial"/>
                <w:sz w:val="18"/>
                <w:szCs w:val="18"/>
              </w:rPr>
              <w:t>The rate of members with asthma that have achieved a proportion of days covered of at least 75% for the asthma controller medications.</w:t>
            </w:r>
          </w:p>
          <w:p w14:paraId="147DA085" w14:textId="77777777" w:rsidR="005A207E" w:rsidRPr="009E7DE5" w:rsidRDefault="005A207E" w:rsidP="005A207E">
            <w:pPr>
              <w:rPr>
                <w:rFonts w:ascii="Arial" w:hAnsi="Arial" w:cs="Arial"/>
                <w:sz w:val="18"/>
                <w:szCs w:val="18"/>
              </w:rPr>
            </w:pPr>
          </w:p>
          <w:p w14:paraId="46CAAA58" w14:textId="2DB5F38B" w:rsidR="005A207E" w:rsidRDefault="005A207E" w:rsidP="005A207E">
            <w:pPr>
              <w:pStyle w:val="EQRTableText"/>
              <w:rPr>
                <w:rFonts w:cs="Arial"/>
                <w:szCs w:val="18"/>
              </w:rPr>
            </w:pPr>
            <w:r>
              <w:rPr>
                <w:rFonts w:cs="Arial"/>
                <w:szCs w:val="18"/>
              </w:rPr>
              <w:t>NCQA</w:t>
            </w:r>
          </w:p>
          <w:p w14:paraId="384CD9C3" w14:textId="6C6B7BFD" w:rsidR="005A207E" w:rsidRPr="009E7DE5" w:rsidRDefault="005A207E" w:rsidP="005A207E">
            <w:pPr>
              <w:pStyle w:val="EQRTableText"/>
              <w:rPr>
                <w:rFonts w:cs="Arial"/>
                <w:szCs w:val="18"/>
              </w:rPr>
            </w:pPr>
            <w:r w:rsidRPr="005A207E">
              <w:rPr>
                <w:rFonts w:cs="Arial"/>
                <w:szCs w:val="18"/>
              </w:rPr>
              <w:t>1799</w:t>
            </w:r>
          </w:p>
          <w:p w14:paraId="67F5C2AA" w14:textId="77777777" w:rsidR="005A207E" w:rsidRPr="009E7DE5" w:rsidRDefault="005A207E" w:rsidP="005A207E">
            <w:pPr>
              <w:tabs>
                <w:tab w:val="left" w:pos="576"/>
              </w:tabs>
              <w:rPr>
                <w:rFonts w:ascii="Arial" w:hAnsi="Arial" w:cs="Arial"/>
                <w:sz w:val="18"/>
                <w:szCs w:val="18"/>
              </w:rPr>
            </w:pPr>
            <w:r w:rsidRPr="009E7DE5">
              <w:rPr>
                <w:rFonts w:ascii="Arial" w:hAnsi="Arial" w:cs="Arial"/>
                <w:sz w:val="18"/>
                <w:szCs w:val="18"/>
              </w:rPr>
              <w:tab/>
            </w:r>
          </w:p>
        </w:tc>
        <w:tc>
          <w:tcPr>
            <w:tcW w:w="918" w:type="dxa"/>
          </w:tcPr>
          <w:p w14:paraId="5A39E5A6" w14:textId="0F226540" w:rsidR="005A207E" w:rsidRPr="009422B9" w:rsidRDefault="005A207E" w:rsidP="005A207E">
            <w:pPr>
              <w:pStyle w:val="EQRTableText"/>
              <w:jc w:val="center"/>
              <w:rPr>
                <w:sz w:val="17"/>
                <w:szCs w:val="17"/>
              </w:rPr>
            </w:pPr>
            <w:r>
              <w:rPr>
                <w:sz w:val="17"/>
                <w:szCs w:val="17"/>
              </w:rPr>
              <w:t>2018</w:t>
            </w:r>
          </w:p>
        </w:tc>
        <w:tc>
          <w:tcPr>
            <w:tcW w:w="963" w:type="dxa"/>
          </w:tcPr>
          <w:p w14:paraId="665397C3" w14:textId="77777777" w:rsidR="005A207E" w:rsidRDefault="005A207E" w:rsidP="005A207E">
            <w:pPr>
              <w:pStyle w:val="EQRTableText"/>
              <w:jc w:val="center"/>
              <w:rPr>
                <w:sz w:val="17"/>
                <w:szCs w:val="17"/>
              </w:rPr>
            </w:pPr>
            <w:r>
              <w:rPr>
                <w:sz w:val="17"/>
                <w:szCs w:val="17"/>
              </w:rPr>
              <w:t>65/182</w:t>
            </w:r>
          </w:p>
          <w:p w14:paraId="7A2BEEBD" w14:textId="2FF1FBB1" w:rsidR="005A207E" w:rsidRPr="009422B9" w:rsidRDefault="005A207E" w:rsidP="005A207E">
            <w:pPr>
              <w:pStyle w:val="EQRTableText"/>
              <w:jc w:val="center"/>
              <w:rPr>
                <w:sz w:val="17"/>
                <w:szCs w:val="17"/>
              </w:rPr>
            </w:pPr>
            <w:r>
              <w:rPr>
                <w:sz w:val="17"/>
                <w:szCs w:val="17"/>
              </w:rPr>
              <w:t>35.71%</w:t>
            </w:r>
          </w:p>
        </w:tc>
        <w:tc>
          <w:tcPr>
            <w:tcW w:w="1575" w:type="dxa"/>
          </w:tcPr>
          <w:p w14:paraId="0272B5E9" w14:textId="0A0AA822" w:rsidR="005A207E" w:rsidRDefault="005A207E" w:rsidP="005A207E">
            <w:pPr>
              <w:pStyle w:val="EQRTableText"/>
              <w:jc w:val="center"/>
              <w:rPr>
                <w:sz w:val="17"/>
                <w:szCs w:val="17"/>
              </w:rPr>
            </w:pPr>
            <w:r>
              <w:rPr>
                <w:sz w:val="17"/>
                <w:szCs w:val="17"/>
              </w:rPr>
              <w:t>2019</w:t>
            </w:r>
          </w:p>
          <w:p w14:paraId="55E0CCDC" w14:textId="77777777" w:rsidR="005A207E" w:rsidRDefault="005A207E" w:rsidP="005A207E">
            <w:pPr>
              <w:pStyle w:val="EQRTableText"/>
              <w:rPr>
                <w:sz w:val="17"/>
                <w:szCs w:val="17"/>
              </w:rPr>
            </w:pPr>
          </w:p>
          <w:p w14:paraId="05B958D5" w14:textId="77777777" w:rsidR="005A207E" w:rsidRPr="009422B9" w:rsidRDefault="005A207E" w:rsidP="005A207E">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3EBF65EB" w14:textId="2C1FE9B7" w:rsidR="005A207E" w:rsidRDefault="005A207E" w:rsidP="005A207E">
            <w:pPr>
              <w:pStyle w:val="EQRTableText"/>
              <w:jc w:val="center"/>
              <w:rPr>
                <w:sz w:val="17"/>
                <w:szCs w:val="17"/>
              </w:rPr>
            </w:pPr>
            <w:r>
              <w:rPr>
                <w:sz w:val="17"/>
                <w:szCs w:val="17"/>
              </w:rPr>
              <w:t>48/136</w:t>
            </w:r>
          </w:p>
          <w:p w14:paraId="329184CD" w14:textId="4FB5ADC1" w:rsidR="005A207E" w:rsidRPr="009422B9" w:rsidRDefault="005A207E" w:rsidP="005A207E">
            <w:pPr>
              <w:pStyle w:val="EQRTableText"/>
              <w:jc w:val="center"/>
              <w:rPr>
                <w:sz w:val="17"/>
                <w:szCs w:val="17"/>
              </w:rPr>
            </w:pPr>
            <w:r>
              <w:rPr>
                <w:sz w:val="17"/>
                <w:szCs w:val="17"/>
              </w:rPr>
              <w:t>35.29%</w:t>
            </w:r>
          </w:p>
        </w:tc>
        <w:tc>
          <w:tcPr>
            <w:tcW w:w="1260" w:type="dxa"/>
          </w:tcPr>
          <w:p w14:paraId="13A07765" w14:textId="77777777" w:rsidR="005A207E" w:rsidRPr="009422B9" w:rsidRDefault="005A207E" w:rsidP="005A207E">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w:t>
            </w:r>
          </w:p>
          <w:p w14:paraId="0E111A80" w14:textId="49DE21C6" w:rsidR="005A207E" w:rsidRPr="009422B9" w:rsidRDefault="005A207E" w:rsidP="005A207E">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Pr="009422B9">
              <w:rPr>
                <w:sz w:val="17"/>
                <w:szCs w:val="17"/>
              </w:rPr>
              <w:t xml:space="preserve"> No</w:t>
            </w:r>
          </w:p>
        </w:tc>
        <w:tc>
          <w:tcPr>
            <w:tcW w:w="1795" w:type="dxa"/>
          </w:tcPr>
          <w:p w14:paraId="41325031" w14:textId="2BF82C7B" w:rsidR="005A207E" w:rsidRPr="009422B9" w:rsidRDefault="005A207E" w:rsidP="005A207E">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Pr="009422B9">
              <w:rPr>
                <w:sz w:val="17"/>
                <w:szCs w:val="17"/>
              </w:rPr>
              <w:t xml:space="preserve"> No</w:t>
            </w:r>
          </w:p>
          <w:p w14:paraId="423B4606" w14:textId="77777777" w:rsidR="005A207E" w:rsidRPr="009422B9" w:rsidRDefault="005A207E" w:rsidP="005A207E">
            <w:pPr>
              <w:pStyle w:val="EQRTableText"/>
              <w:rPr>
                <w:sz w:val="17"/>
                <w:szCs w:val="17"/>
              </w:rPr>
            </w:pPr>
            <w:r w:rsidRPr="009422B9">
              <w:rPr>
                <w:sz w:val="17"/>
                <w:szCs w:val="17"/>
              </w:rPr>
              <w:t>Specify P-value:</w:t>
            </w:r>
          </w:p>
          <w:p w14:paraId="76FA2AA5" w14:textId="77777777" w:rsidR="005A207E" w:rsidRPr="009422B9" w:rsidRDefault="005A207E" w:rsidP="005A207E">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7642ED4E" w14:textId="77777777" w:rsidR="005A207E" w:rsidRPr="009422B9" w:rsidRDefault="005A207E" w:rsidP="005A207E">
            <w:pPr>
              <w:pStyle w:val="EQRTableText"/>
              <w:rPr>
                <w:sz w:val="17"/>
                <w:szCs w:val="17"/>
              </w:rPr>
            </w:pPr>
            <w:r w:rsidRPr="009422B9">
              <w:rPr>
                <w:sz w:val="17"/>
                <w:szCs w:val="17"/>
              </w:rPr>
              <w:t>Other (specify):</w:t>
            </w:r>
          </w:p>
        </w:tc>
      </w:tr>
    </w:tbl>
    <w:p w14:paraId="3578D262" w14:textId="77777777" w:rsidR="009E7DE5" w:rsidRPr="003616E6" w:rsidRDefault="009E7DE5" w:rsidP="009E7DE5">
      <w:pPr>
        <w:pStyle w:val="EQRMarkforExhibitWSsubsection"/>
        <w:rPr>
          <w:color w:val="403A60"/>
        </w:rPr>
      </w:pPr>
      <w:r w:rsidRPr="003616E6">
        <w:rPr>
          <w:color w:val="403A60"/>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E7DE5" w14:paraId="33308B9F" w14:textId="77777777" w:rsidTr="00BA081D">
        <w:trPr>
          <w:trHeight w:val="881"/>
        </w:trPr>
        <w:tc>
          <w:tcPr>
            <w:tcW w:w="13705" w:type="dxa"/>
          </w:tcPr>
          <w:p w14:paraId="772BC19B" w14:textId="77777777" w:rsidR="009E7DE5" w:rsidRDefault="009E7DE5"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845AE">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845AE">
              <w:fldChar w:fldCharType="separate"/>
            </w:r>
            <w:r>
              <w:fldChar w:fldCharType="end"/>
            </w:r>
            <w:r>
              <w:t xml:space="preserve"> No</w:t>
            </w:r>
          </w:p>
          <w:p w14:paraId="64AF4680" w14:textId="77777777" w:rsidR="009E7DE5" w:rsidRDefault="009E7DE5" w:rsidP="00BA081D">
            <w:pPr>
              <w:pStyle w:val="EQRTableText"/>
            </w:pPr>
            <w:r w:rsidRPr="002C1736">
              <w:rPr>
                <w:sz w:val="16"/>
              </w:rPr>
              <w:t xml:space="preserve">“Validated” means that the EQRO reviewed all relevant part of each PIP and </w:t>
            </w:r>
            <w:proofErr w:type="gramStart"/>
            <w:r w:rsidRPr="002C1736">
              <w:rPr>
                <w:sz w:val="16"/>
              </w:rPr>
              <w:t>made a determination</w:t>
            </w:r>
            <w:proofErr w:type="gramEnd"/>
            <w:r w:rsidRPr="002C1736">
              <w:rPr>
                <w:sz w:val="16"/>
              </w:rPr>
              <w:t xml:space="preserve"> as to its validity. In many cases</w:t>
            </w:r>
            <w:r>
              <w:rPr>
                <w:sz w:val="16"/>
              </w:rPr>
              <w:t>,</w:t>
            </w:r>
            <w:r w:rsidRPr="002C1736">
              <w:rPr>
                <w:sz w:val="16"/>
              </w:rPr>
              <w:t xml:space="preserve"> this will involve calculating a score for each relevant stage of the PIP and providing feedback and recommendations.</w:t>
            </w:r>
          </w:p>
        </w:tc>
      </w:tr>
      <w:tr w:rsidR="009E7DE5" w14:paraId="4F98FB98" w14:textId="77777777" w:rsidTr="00BA081D">
        <w:trPr>
          <w:trHeight w:val="1048"/>
        </w:trPr>
        <w:tc>
          <w:tcPr>
            <w:tcW w:w="13705" w:type="dxa"/>
          </w:tcPr>
          <w:p w14:paraId="6869148C" w14:textId="77777777" w:rsidR="009E7DE5" w:rsidRDefault="009E7DE5" w:rsidP="00BA081D">
            <w:pPr>
              <w:pStyle w:val="EQRTableText"/>
              <w:rPr>
                <w:b/>
              </w:rPr>
            </w:pPr>
            <w:r w:rsidRPr="002B470A">
              <w:rPr>
                <w:b/>
              </w:rPr>
              <w:t>Validation</w:t>
            </w:r>
            <w:r>
              <w:rPr>
                <w:b/>
              </w:rPr>
              <w:t xml:space="preserve"> phase (check all that apply):</w:t>
            </w:r>
          </w:p>
          <w:p w14:paraId="22462B22" w14:textId="77777777" w:rsidR="009E7DE5" w:rsidRPr="006636E5" w:rsidRDefault="009E7DE5"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845AE">
              <w:rPr>
                <w:b/>
              </w:rPr>
            </w:r>
            <w:r w:rsidR="00A845AE">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Baseline year </w:t>
            </w:r>
          </w:p>
          <w:p w14:paraId="78F17CE2" w14:textId="77777777" w:rsidR="009E7DE5" w:rsidRPr="006636E5" w:rsidRDefault="009E7DE5"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Other (specify):</w:t>
            </w:r>
          </w:p>
          <w:p w14:paraId="6350D985" w14:textId="77777777" w:rsidR="009E7DE5" w:rsidRPr="006636E5" w:rsidRDefault="009E7DE5" w:rsidP="00BA081D">
            <w:pPr>
              <w:pStyle w:val="EQRTableText"/>
            </w:pPr>
          </w:p>
          <w:p w14:paraId="2FB5A10E" w14:textId="4009A9CC" w:rsidR="009E7DE5" w:rsidRPr="006636E5" w:rsidRDefault="009E7DE5" w:rsidP="00BA081D">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High confidence   </w:t>
            </w:r>
            <w:r w:rsidR="003D63FB">
              <w:fldChar w:fldCharType="begin">
                <w:ffData>
                  <w:name w:val=""/>
                  <w:enabled/>
                  <w:calcOnExit w:val="0"/>
                  <w:checkBox>
                    <w:sizeAuto/>
                    <w:default w:val="0"/>
                  </w:checkBox>
                </w:ffData>
              </w:fldChar>
            </w:r>
            <w:r w:rsidR="003D63FB">
              <w:instrText xml:space="preserve"> FORMCHECKBOX </w:instrText>
            </w:r>
            <w:r w:rsidR="00A845AE">
              <w:fldChar w:fldCharType="separate"/>
            </w:r>
            <w:r w:rsidR="003D63FB">
              <w:fldChar w:fldCharType="end"/>
            </w:r>
            <w:r w:rsidRPr="006636E5">
              <w:t xml:space="preserve"> Moderate confidence  </w:t>
            </w:r>
            <w:r w:rsidR="003D63FB">
              <w:fldChar w:fldCharType="begin">
                <w:ffData>
                  <w:name w:val=""/>
                  <w:enabled/>
                  <w:calcOnExit w:val="0"/>
                  <w:checkBox>
                    <w:sizeAuto/>
                    <w:default w:val="1"/>
                  </w:checkBox>
                </w:ffData>
              </w:fldChar>
            </w:r>
            <w:r w:rsidR="003D63FB">
              <w:instrText xml:space="preserve"> FORMCHECKBOX </w:instrText>
            </w:r>
            <w:r w:rsidR="00A845AE">
              <w:fldChar w:fldCharType="separate"/>
            </w:r>
            <w:r w:rsidR="003D63FB">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No confidence</w:t>
            </w:r>
          </w:p>
          <w:p w14:paraId="65F0527A" w14:textId="77777777" w:rsidR="009E7DE5" w:rsidRPr="002C1736" w:rsidRDefault="009E7DE5" w:rsidP="00BA081D">
            <w:pPr>
              <w:pStyle w:val="EQRTableText"/>
              <w:rPr>
                <w:sz w:val="16"/>
              </w:rPr>
            </w:pPr>
            <w:r>
              <w:rPr>
                <w:sz w:val="16"/>
              </w:rPr>
              <w:t>“Validation rating</w:t>
            </w:r>
            <w:r w:rsidRPr="0082470F">
              <w:rPr>
                <w:sz w:val="16"/>
              </w:rPr>
              <w:t xml:space="preserve">” </w:t>
            </w:r>
            <w:r>
              <w:rPr>
                <w:sz w:val="16"/>
              </w:rPr>
              <w:t>refers to</w:t>
            </w:r>
            <w:r w:rsidRPr="0082470F">
              <w:rPr>
                <w:sz w:val="16"/>
              </w:rPr>
              <w:t xml:space="preserve"> the EQRO</w:t>
            </w:r>
            <w:r>
              <w:rPr>
                <w:sz w:val="16"/>
              </w:rPr>
              <w:t xml:space="preserve">’s overall confidence that the PIP adhered to acceptable methodology for all phases of design and data collection, conducted accurate data analysis and interpretation of </w:t>
            </w:r>
            <w:r>
              <w:t>PIP</w:t>
            </w:r>
            <w:r>
              <w:rPr>
                <w:sz w:val="16"/>
              </w:rPr>
              <w:t xml:space="preserve"> results, and produced significant evidence of improvement.</w:t>
            </w:r>
          </w:p>
        </w:tc>
      </w:tr>
      <w:tr w:rsidR="009E7DE5" w14:paraId="7780738A" w14:textId="77777777" w:rsidTr="00BA081D">
        <w:trPr>
          <w:trHeight w:val="971"/>
        </w:trPr>
        <w:tc>
          <w:tcPr>
            <w:tcW w:w="13705" w:type="dxa"/>
          </w:tcPr>
          <w:p w14:paraId="1BB3C81D" w14:textId="4DC3CB41" w:rsidR="009E7DE5" w:rsidRDefault="009E7DE5" w:rsidP="00BA081D">
            <w:pPr>
              <w:pStyle w:val="EQRTableText"/>
              <w:rPr>
                <w:b/>
              </w:rPr>
            </w:pPr>
            <w:r w:rsidRPr="002C1736">
              <w:rPr>
                <w:b/>
              </w:rPr>
              <w:t>EQRO recommendations for improvement</w:t>
            </w:r>
            <w:r>
              <w:rPr>
                <w:b/>
              </w:rPr>
              <w:t xml:space="preserve"> of PIP</w:t>
            </w:r>
            <w:r w:rsidRPr="002C1736">
              <w:rPr>
                <w:b/>
              </w:rPr>
              <w:t>:</w:t>
            </w:r>
          </w:p>
          <w:p w14:paraId="6B5955C7" w14:textId="5D3C92FA" w:rsidR="003D63FB" w:rsidRDefault="003D63FB" w:rsidP="00BA081D">
            <w:pPr>
              <w:pStyle w:val="EQRTableText"/>
              <w:rPr>
                <w:b/>
              </w:rPr>
            </w:pPr>
          </w:p>
          <w:p w14:paraId="77DF5902" w14:textId="50E5AF77" w:rsidR="003D63FB" w:rsidRPr="003D63FB" w:rsidRDefault="003D63FB" w:rsidP="00BA081D">
            <w:pPr>
              <w:pStyle w:val="EQRTableText"/>
              <w:rPr>
                <w:bCs/>
              </w:rPr>
            </w:pPr>
            <w:r>
              <w:rPr>
                <w:bCs/>
              </w:rPr>
              <w:t>BMCHP states that, due to the competing priorities associated with Covid-19, it is not possible to provide conclusions about any of the activities initiated during 2019.  Kepro recommends an intervention effectiveness analysis be conducted retrospectively to inform future initiatives.</w:t>
            </w:r>
          </w:p>
          <w:p w14:paraId="3AF8D7ED" w14:textId="168939FB" w:rsidR="003D63FB" w:rsidRPr="006636E5" w:rsidRDefault="003D63FB" w:rsidP="00BA081D">
            <w:pPr>
              <w:pStyle w:val="EQRTableText"/>
              <w:rPr>
                <w:b/>
              </w:rPr>
            </w:pPr>
          </w:p>
        </w:tc>
      </w:tr>
    </w:tbl>
    <w:p w14:paraId="15DD6A2C" w14:textId="4A73F53E" w:rsidR="009E7DE5" w:rsidRDefault="009E7DE5" w:rsidP="009E7DE5">
      <w:pPr>
        <w:pStyle w:val="EQRNormalSS"/>
      </w:pPr>
    </w:p>
    <w:p w14:paraId="171AA729" w14:textId="401933EC" w:rsidR="00050E69" w:rsidRPr="002025CF" w:rsidRDefault="00ED1067" w:rsidP="00CF3DB0">
      <w:pPr>
        <w:spacing w:line="240" w:lineRule="auto"/>
        <w:contextualSpacing/>
        <w:rPr>
          <w:rFonts w:ascii="Raleway SemiBold" w:hAnsi="Raleway SemiBold"/>
          <w:color w:val="403A60"/>
          <w:sz w:val="22"/>
          <w:szCs w:val="20"/>
        </w:rPr>
      </w:pPr>
      <w:r w:rsidRPr="002025CF">
        <w:rPr>
          <w:rFonts w:ascii="Raleway SemiBold" w:hAnsi="Raleway SemiBold"/>
          <w:color w:val="403A60"/>
          <w:sz w:val="22"/>
          <w:szCs w:val="20"/>
        </w:rPr>
        <w:t>Exhibit 4</w:t>
      </w:r>
      <w:r w:rsidR="002025CF">
        <w:rPr>
          <w:rFonts w:ascii="Raleway SemiBold" w:hAnsi="Raleway SemiBold"/>
          <w:color w:val="403A60"/>
          <w:sz w:val="22"/>
          <w:szCs w:val="20"/>
        </w:rPr>
        <w:t>.8.</w:t>
      </w:r>
      <w:r w:rsidRPr="002025CF">
        <w:rPr>
          <w:rFonts w:ascii="Raleway SemiBold" w:hAnsi="Raleway SemiBold"/>
          <w:color w:val="403A60"/>
          <w:sz w:val="22"/>
          <w:szCs w:val="20"/>
        </w:rPr>
        <w:t xml:space="preserve"> BMCHP Asthma Rates</w:t>
      </w:r>
    </w:p>
    <w:p w14:paraId="3DC063B2" w14:textId="7423BC1A" w:rsidR="00516972" w:rsidRDefault="00516972" w:rsidP="00CF3DB0">
      <w:pPr>
        <w:spacing w:line="240" w:lineRule="auto"/>
        <w:contextualSpacing/>
        <w:rPr>
          <w:b/>
          <w:bCs/>
        </w:rPr>
      </w:pPr>
    </w:p>
    <w:p w14:paraId="19F41600" w14:textId="112E407E" w:rsidR="00516972" w:rsidRPr="00B2384D" w:rsidRDefault="00516972" w:rsidP="00CF3DB0">
      <w:pPr>
        <w:spacing w:line="240" w:lineRule="auto"/>
        <w:contextualSpacing/>
        <w:rPr>
          <w:b/>
          <w:bCs/>
        </w:rPr>
      </w:pPr>
      <w:r>
        <w:rPr>
          <w:b/>
          <w:bCs/>
        </w:rPr>
        <w:t>Asthma Medication Ratio Rate</w:t>
      </w:r>
    </w:p>
    <w:p w14:paraId="134D0A3E" w14:textId="40A10A8E" w:rsidR="00B2384D" w:rsidRPr="007F630B" w:rsidRDefault="00B2384D" w:rsidP="00CF3DB0">
      <w:pPr>
        <w:spacing w:line="240" w:lineRule="auto"/>
        <w:contextualSpacing/>
      </w:pPr>
      <w:r>
        <w:rPr>
          <w:noProof/>
        </w:rPr>
        <w:drawing>
          <wp:inline distT="0" distB="0" distL="0" distR="0" wp14:anchorId="7D1EB110" wp14:editId="0BFBBE91">
            <wp:extent cx="4381500" cy="2254250"/>
            <wp:effectExtent l="0" t="0" r="0" b="0"/>
            <wp:docPr id="14" name="Chart 14">
              <a:extLst xmlns:a="http://schemas.openxmlformats.org/drawingml/2006/main">
                <a:ext uri="{FF2B5EF4-FFF2-40B4-BE49-F238E27FC236}">
                  <a16:creationId xmlns:a16="http://schemas.microsoft.com/office/drawing/2014/main" id="{FB113717-DBEC-4239-A63B-69EA93072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5325A6" w14:textId="77777777" w:rsidR="009E7DE5" w:rsidRDefault="009E7DE5" w:rsidP="00CF3DB0">
      <w:pPr>
        <w:spacing w:line="240" w:lineRule="auto"/>
        <w:contextualSpacing/>
        <w:rPr>
          <w:u w:val="single"/>
        </w:rPr>
      </w:pPr>
    </w:p>
    <w:p w14:paraId="62922FBA" w14:textId="77777777" w:rsidR="00516972" w:rsidRDefault="00C87D72" w:rsidP="00CF3DB0">
      <w:pPr>
        <w:spacing w:line="240" w:lineRule="auto"/>
        <w:contextualSpacing/>
      </w:pPr>
      <w:r w:rsidRPr="00C87D72">
        <w:tab/>
      </w:r>
    </w:p>
    <w:p w14:paraId="6A27A3AA" w14:textId="77777777" w:rsidR="00516972" w:rsidRDefault="00516972" w:rsidP="00CF3DB0">
      <w:pPr>
        <w:spacing w:line="240" w:lineRule="auto"/>
        <w:contextualSpacing/>
      </w:pPr>
    </w:p>
    <w:p w14:paraId="638FAD77" w14:textId="77777777" w:rsidR="00516972" w:rsidRDefault="00516972" w:rsidP="00CF3DB0">
      <w:pPr>
        <w:spacing w:line="240" w:lineRule="auto"/>
        <w:contextualSpacing/>
      </w:pPr>
    </w:p>
    <w:p w14:paraId="57E4679C" w14:textId="77777777" w:rsidR="00516972" w:rsidRDefault="00516972" w:rsidP="00CF3DB0">
      <w:pPr>
        <w:spacing w:line="240" w:lineRule="auto"/>
        <w:contextualSpacing/>
      </w:pPr>
    </w:p>
    <w:p w14:paraId="56A69D55" w14:textId="77777777" w:rsidR="00516972" w:rsidRDefault="00516972" w:rsidP="00CF3DB0">
      <w:pPr>
        <w:spacing w:line="240" w:lineRule="auto"/>
        <w:contextualSpacing/>
      </w:pPr>
    </w:p>
    <w:p w14:paraId="7137FC0F" w14:textId="77777777" w:rsidR="00516972" w:rsidRDefault="00516972" w:rsidP="00CF3DB0">
      <w:pPr>
        <w:spacing w:line="240" w:lineRule="auto"/>
        <w:contextualSpacing/>
      </w:pPr>
    </w:p>
    <w:p w14:paraId="706F5E65" w14:textId="77777777" w:rsidR="00516972" w:rsidRDefault="00516972" w:rsidP="00CF3DB0">
      <w:pPr>
        <w:spacing w:line="240" w:lineRule="auto"/>
        <w:contextualSpacing/>
      </w:pPr>
    </w:p>
    <w:p w14:paraId="431F2CCE" w14:textId="3E7E4147" w:rsidR="00516972" w:rsidRDefault="00516972" w:rsidP="00CF3DB0">
      <w:pPr>
        <w:spacing w:line="240" w:lineRule="auto"/>
        <w:contextualSpacing/>
      </w:pPr>
    </w:p>
    <w:p w14:paraId="0C9B1DC8" w14:textId="35D24518" w:rsidR="007F5C35" w:rsidRDefault="007F5C35" w:rsidP="00CF3DB0">
      <w:pPr>
        <w:spacing w:line="240" w:lineRule="auto"/>
        <w:contextualSpacing/>
      </w:pPr>
    </w:p>
    <w:p w14:paraId="1FC95104" w14:textId="3273D97D" w:rsidR="007D7B20" w:rsidRDefault="00FD4028" w:rsidP="00CF3DB0">
      <w:pPr>
        <w:spacing w:line="240" w:lineRule="auto"/>
        <w:contextualSpacing/>
        <w:rPr>
          <w:b/>
          <w:bCs/>
        </w:rPr>
      </w:pPr>
      <w:r w:rsidRPr="00FD4028">
        <w:rPr>
          <w:b/>
          <w:bCs/>
        </w:rPr>
        <w:lastRenderedPageBreak/>
        <w:t>Proportion of Days Covered of At Least 75% Rate</w:t>
      </w:r>
    </w:p>
    <w:p w14:paraId="0D130CE8" w14:textId="1DC46A93" w:rsidR="00FD4028" w:rsidRPr="00FD4028" w:rsidRDefault="00516972" w:rsidP="00CF3DB0">
      <w:pPr>
        <w:spacing w:line="240" w:lineRule="auto"/>
        <w:contextualSpacing/>
        <w:rPr>
          <w:b/>
          <w:bCs/>
        </w:rPr>
      </w:pPr>
      <w:r>
        <w:rPr>
          <w:noProof/>
        </w:rPr>
        <w:drawing>
          <wp:inline distT="0" distB="0" distL="0" distR="0" wp14:anchorId="0B64D96C" wp14:editId="68B10BBD">
            <wp:extent cx="4686300" cy="2743200"/>
            <wp:effectExtent l="0" t="0" r="0" b="0"/>
            <wp:docPr id="7" name="Chart 7">
              <a:extLst xmlns:a="http://schemas.openxmlformats.org/drawingml/2006/main">
                <a:ext uri="{FF2B5EF4-FFF2-40B4-BE49-F238E27FC236}">
                  <a16:creationId xmlns:a16="http://schemas.microsoft.com/office/drawing/2014/main" id="{F4622689-01D9-4F50-8198-C1F2432A6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5E17C8" w14:textId="77777777" w:rsidR="007D7B20" w:rsidRDefault="007D7B20" w:rsidP="00CF3DB0">
      <w:pPr>
        <w:spacing w:line="240" w:lineRule="auto"/>
        <w:contextualSpacing/>
        <w:rPr>
          <w:u w:val="single"/>
        </w:rPr>
      </w:pPr>
    </w:p>
    <w:p w14:paraId="6B133510" w14:textId="77777777" w:rsidR="007D7B20" w:rsidRPr="00443102" w:rsidRDefault="007D7B20" w:rsidP="00CF3DB0">
      <w:pPr>
        <w:spacing w:line="240" w:lineRule="auto"/>
        <w:contextualSpacing/>
        <w:rPr>
          <w:b/>
          <w:bCs/>
          <w:color w:val="538135" w:themeColor="accent6" w:themeShade="BF"/>
        </w:rPr>
      </w:pPr>
    </w:p>
    <w:p w14:paraId="748B8A90" w14:textId="07C35151" w:rsidR="00050E69" w:rsidRPr="003616E6" w:rsidRDefault="00050E69" w:rsidP="00CF3DB0">
      <w:pPr>
        <w:spacing w:line="240" w:lineRule="auto"/>
        <w:contextualSpacing/>
        <w:rPr>
          <w:b/>
          <w:bCs/>
          <w:color w:val="403A60"/>
        </w:rPr>
      </w:pPr>
      <w:r w:rsidRPr="003616E6">
        <w:rPr>
          <w:b/>
          <w:bCs/>
          <w:color w:val="403A60"/>
        </w:rPr>
        <w:t>Performance Improvement Project Rating Score</w:t>
      </w:r>
    </w:p>
    <w:p w14:paraId="689DC5E8" w14:textId="1CF4B983" w:rsidR="00764033" w:rsidRDefault="00050E69" w:rsidP="00764033">
      <w:pPr>
        <w:spacing w:line="240" w:lineRule="auto"/>
        <w:contextualSpacing/>
      </w:pPr>
      <w:r>
        <w:t>K</w:t>
      </w:r>
      <w:r w:rsidR="00764033">
        <w:t>epro</w:t>
      </w:r>
      <w:r>
        <w:t xml:space="preserve"> evaluates an MCO’s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points received by th</w:t>
      </w:r>
      <w:r w:rsidR="00124FF7">
        <w:t xml:space="preserve">e sum of all available points. </w:t>
      </w:r>
      <w:r>
        <w:t>This ratio</w:t>
      </w:r>
      <w:r w:rsidR="00124FF7">
        <w:t xml:space="preserve"> is presented as a percentage. </w:t>
      </w:r>
      <w:r>
        <w:t>BMCHP received a rating score of 9</w:t>
      </w:r>
      <w:r w:rsidR="00764033">
        <w:t>4</w:t>
      </w:r>
      <w:r>
        <w:t xml:space="preserve">% on this PIP.  </w:t>
      </w:r>
    </w:p>
    <w:p w14:paraId="26DA81A9" w14:textId="0E5B4ECF" w:rsidR="00764033" w:rsidRDefault="00764033" w:rsidP="00764033">
      <w:pPr>
        <w:spacing w:line="240" w:lineRule="auto"/>
        <w:contextualSpacing/>
        <w:rPr>
          <w:b/>
        </w:rPr>
      </w:pPr>
    </w:p>
    <w:p w14:paraId="2F556C2F" w14:textId="01615726" w:rsidR="00764033" w:rsidRPr="00764033" w:rsidRDefault="007C5641" w:rsidP="00764033">
      <w:pPr>
        <w:spacing w:line="240" w:lineRule="auto"/>
        <w:contextualSpacing/>
      </w:pPr>
      <w:r w:rsidRPr="002025CF">
        <w:rPr>
          <w:rFonts w:ascii="Raleway SemiBold" w:hAnsi="Raleway SemiBold"/>
          <w:bCs/>
          <w:color w:val="403A60"/>
          <w:sz w:val="22"/>
          <w:szCs w:val="20"/>
        </w:rPr>
        <w:t xml:space="preserve">Exhibit </w:t>
      </w:r>
      <w:r w:rsidR="002025CF">
        <w:rPr>
          <w:rFonts w:ascii="Raleway SemiBold" w:hAnsi="Raleway SemiBold"/>
          <w:bCs/>
          <w:color w:val="403A60"/>
          <w:sz w:val="22"/>
          <w:szCs w:val="20"/>
        </w:rPr>
        <w:t>4.9.</w:t>
      </w:r>
      <w:r w:rsidRPr="002025CF">
        <w:rPr>
          <w:rFonts w:ascii="Raleway SemiBold" w:hAnsi="Raleway SemiBold"/>
          <w:bCs/>
          <w:color w:val="403A60"/>
          <w:sz w:val="22"/>
          <w:szCs w:val="20"/>
        </w:rPr>
        <w:t xml:space="preserve">  BMCHP Population and Community Needs Assessment and Risk Stratification PIP Rating</w:t>
      </w:r>
    </w:p>
    <w:tbl>
      <w:tblPr>
        <w:tblStyle w:val="PlainTable2"/>
        <w:tblW w:w="0" w:type="auto"/>
        <w:tblLook w:val="04A0" w:firstRow="1" w:lastRow="0" w:firstColumn="1" w:lastColumn="0" w:noHBand="0" w:noVBand="1"/>
      </w:tblPr>
      <w:tblGrid>
        <w:gridCol w:w="4945"/>
        <w:gridCol w:w="851"/>
        <w:gridCol w:w="1230"/>
        <w:gridCol w:w="956"/>
        <w:gridCol w:w="1378"/>
      </w:tblGrid>
      <w:tr w:rsidR="00B44D0A" w:rsidRPr="00256D8A" w14:paraId="59A93970" w14:textId="77777777" w:rsidTr="002025CF">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945" w:type="dxa"/>
            <w:shd w:val="clear" w:color="auto" w:fill="D3D0E2"/>
            <w:vAlign w:val="center"/>
          </w:tcPr>
          <w:p w14:paraId="7E60C95C" w14:textId="1BF0CE3E" w:rsidR="00F0191D" w:rsidRPr="002025CF" w:rsidRDefault="00F0191D" w:rsidP="002025CF">
            <w:pPr>
              <w:rPr>
                <w:rFonts w:ascii="Open Sans" w:hAnsi="Open Sans" w:cs="Open Sans"/>
                <w:bCs w:val="0"/>
                <w:sz w:val="22"/>
                <w:szCs w:val="20"/>
              </w:rPr>
            </w:pPr>
            <w:r w:rsidRPr="002025CF">
              <w:rPr>
                <w:rFonts w:ascii="Open Sans" w:hAnsi="Open Sans" w:cs="Open Sans"/>
                <w:bCs w:val="0"/>
                <w:sz w:val="22"/>
                <w:szCs w:val="20"/>
              </w:rPr>
              <w:t>Summary Results of Validation Ratings</w:t>
            </w:r>
          </w:p>
        </w:tc>
        <w:tc>
          <w:tcPr>
            <w:tcW w:w="851" w:type="dxa"/>
            <w:shd w:val="clear" w:color="auto" w:fill="D3D0E2"/>
            <w:vAlign w:val="center"/>
          </w:tcPr>
          <w:p w14:paraId="14045745" w14:textId="77777777" w:rsidR="00F0191D" w:rsidRPr="002025CF" w:rsidRDefault="00F0191D"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No. of Items</w:t>
            </w:r>
          </w:p>
        </w:tc>
        <w:tc>
          <w:tcPr>
            <w:tcW w:w="1139" w:type="dxa"/>
            <w:shd w:val="clear" w:color="auto" w:fill="D3D0E2"/>
            <w:vAlign w:val="center"/>
          </w:tcPr>
          <w:p w14:paraId="34B35F3E" w14:textId="78B0BE99" w:rsidR="00F0191D" w:rsidRPr="002025CF" w:rsidRDefault="00F0191D"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Total Available Points</w:t>
            </w:r>
          </w:p>
        </w:tc>
        <w:tc>
          <w:tcPr>
            <w:tcW w:w="895" w:type="dxa"/>
            <w:shd w:val="clear" w:color="auto" w:fill="D3D0E2"/>
            <w:vAlign w:val="center"/>
          </w:tcPr>
          <w:p w14:paraId="46660571" w14:textId="1099F14F" w:rsidR="00F0191D" w:rsidRPr="002025CF" w:rsidRDefault="00F0191D"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Points Scored</w:t>
            </w:r>
          </w:p>
        </w:tc>
        <w:tc>
          <w:tcPr>
            <w:tcW w:w="0" w:type="auto"/>
            <w:shd w:val="clear" w:color="auto" w:fill="D3D0E2"/>
            <w:vAlign w:val="center"/>
          </w:tcPr>
          <w:p w14:paraId="750B9D94" w14:textId="10D15620" w:rsidR="00F0191D" w:rsidRPr="002025CF" w:rsidRDefault="00F0191D"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Rating Avera</w:t>
            </w:r>
            <w:r w:rsidR="003460B7" w:rsidRPr="002025CF">
              <w:rPr>
                <w:rFonts w:ascii="Open Sans" w:hAnsi="Open Sans" w:cs="Open Sans"/>
                <w:bCs w:val="0"/>
                <w:sz w:val="22"/>
                <w:szCs w:val="20"/>
              </w:rPr>
              <w:t>ges</w:t>
            </w:r>
          </w:p>
        </w:tc>
      </w:tr>
      <w:tr w:rsidR="00B44D0A" w14:paraId="7687AB8F"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4C0D757F" w14:textId="613F8E71" w:rsidR="00F0191D" w:rsidRPr="002025CF" w:rsidRDefault="00F0191D" w:rsidP="00433659">
            <w:pPr>
              <w:rPr>
                <w:b w:val="0"/>
                <w:bCs w:val="0"/>
              </w:rPr>
            </w:pPr>
            <w:r w:rsidRPr="002025CF">
              <w:rPr>
                <w:b w:val="0"/>
                <w:bCs w:val="0"/>
              </w:rPr>
              <w:t>Population Analysis and Participant Engagement</w:t>
            </w:r>
          </w:p>
        </w:tc>
        <w:tc>
          <w:tcPr>
            <w:tcW w:w="851" w:type="dxa"/>
          </w:tcPr>
          <w:p w14:paraId="3B6173FC" w14:textId="7CB7B45B" w:rsidR="00F0191D" w:rsidRDefault="00520B67" w:rsidP="00433659">
            <w:pPr>
              <w:jc w:val="center"/>
              <w:cnfStyle w:val="000000100000" w:firstRow="0" w:lastRow="0" w:firstColumn="0" w:lastColumn="0" w:oddVBand="0" w:evenVBand="0" w:oddHBand="1" w:evenHBand="0" w:firstRowFirstColumn="0" w:firstRowLastColumn="0" w:lastRowFirstColumn="0" w:lastRowLastColumn="0"/>
            </w:pPr>
            <w:r>
              <w:t>2</w:t>
            </w:r>
          </w:p>
        </w:tc>
        <w:tc>
          <w:tcPr>
            <w:tcW w:w="1139" w:type="dxa"/>
          </w:tcPr>
          <w:p w14:paraId="24AB6523" w14:textId="403EA547" w:rsidR="00F0191D" w:rsidRDefault="00520B67" w:rsidP="00433659">
            <w:pPr>
              <w:jc w:val="center"/>
              <w:cnfStyle w:val="000000100000" w:firstRow="0" w:lastRow="0" w:firstColumn="0" w:lastColumn="0" w:oddVBand="0" w:evenVBand="0" w:oddHBand="1" w:evenHBand="0" w:firstRowFirstColumn="0" w:firstRowLastColumn="0" w:lastRowFirstColumn="0" w:lastRowLastColumn="0"/>
            </w:pPr>
            <w:r>
              <w:t>6</w:t>
            </w:r>
          </w:p>
        </w:tc>
        <w:tc>
          <w:tcPr>
            <w:tcW w:w="895" w:type="dxa"/>
          </w:tcPr>
          <w:p w14:paraId="5E53BA58" w14:textId="395084A4" w:rsidR="00F0191D" w:rsidRDefault="00520B67" w:rsidP="00433659">
            <w:pPr>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4D209883" w14:textId="7F1E4E13" w:rsidR="00F0191D" w:rsidRDefault="00764033" w:rsidP="00433659">
            <w:pPr>
              <w:jc w:val="center"/>
              <w:cnfStyle w:val="000000100000" w:firstRow="0" w:lastRow="0" w:firstColumn="0" w:lastColumn="0" w:oddVBand="0" w:evenVBand="0" w:oddHBand="1" w:evenHBand="0" w:firstRowFirstColumn="0" w:firstRowLastColumn="0" w:lastRowFirstColumn="0" w:lastRowLastColumn="0"/>
            </w:pPr>
            <w:r>
              <w:t>100</w:t>
            </w:r>
            <w:r w:rsidR="00F0191D" w:rsidRPr="00A54FD4">
              <w:t>%</w:t>
            </w:r>
          </w:p>
        </w:tc>
      </w:tr>
      <w:tr w:rsidR="00B44D0A" w14:paraId="6C20F523" w14:textId="77777777" w:rsidTr="002025CF">
        <w:tc>
          <w:tcPr>
            <w:cnfStyle w:val="001000000000" w:firstRow="0" w:lastRow="0" w:firstColumn="1" w:lastColumn="0" w:oddVBand="0" w:evenVBand="0" w:oddHBand="0" w:evenHBand="0" w:firstRowFirstColumn="0" w:firstRowLastColumn="0" w:lastRowFirstColumn="0" w:lastRowLastColumn="0"/>
            <w:tcW w:w="4945" w:type="dxa"/>
          </w:tcPr>
          <w:p w14:paraId="4DCD8236" w14:textId="14760652" w:rsidR="00F0191D" w:rsidRPr="002025CF" w:rsidRDefault="00F0191D" w:rsidP="00433659">
            <w:pPr>
              <w:rPr>
                <w:b w:val="0"/>
                <w:bCs w:val="0"/>
              </w:rPr>
            </w:pPr>
            <w:r w:rsidRPr="002025CF">
              <w:rPr>
                <w:b w:val="0"/>
                <w:bCs w:val="0"/>
              </w:rPr>
              <w:t>Update to PIP Topic and Goals</w:t>
            </w:r>
          </w:p>
        </w:tc>
        <w:tc>
          <w:tcPr>
            <w:tcW w:w="851" w:type="dxa"/>
          </w:tcPr>
          <w:p w14:paraId="600935CB" w14:textId="6FDD6217" w:rsidR="00F0191D" w:rsidRDefault="00520B67" w:rsidP="00433659">
            <w:pPr>
              <w:jc w:val="center"/>
              <w:cnfStyle w:val="000000000000" w:firstRow="0" w:lastRow="0" w:firstColumn="0" w:lastColumn="0" w:oddVBand="0" w:evenVBand="0" w:oddHBand="0" w:evenHBand="0" w:firstRowFirstColumn="0" w:firstRowLastColumn="0" w:lastRowFirstColumn="0" w:lastRowLastColumn="0"/>
            </w:pPr>
            <w:r>
              <w:t>3</w:t>
            </w:r>
          </w:p>
        </w:tc>
        <w:tc>
          <w:tcPr>
            <w:tcW w:w="1139" w:type="dxa"/>
          </w:tcPr>
          <w:p w14:paraId="5C61A754" w14:textId="4159A7FB" w:rsidR="00F0191D" w:rsidRDefault="00520B67" w:rsidP="00433659">
            <w:pPr>
              <w:jc w:val="center"/>
              <w:cnfStyle w:val="000000000000" w:firstRow="0" w:lastRow="0" w:firstColumn="0" w:lastColumn="0" w:oddVBand="0" w:evenVBand="0" w:oddHBand="0" w:evenHBand="0" w:firstRowFirstColumn="0" w:firstRowLastColumn="0" w:lastRowFirstColumn="0" w:lastRowLastColumn="0"/>
            </w:pPr>
            <w:r>
              <w:t>9</w:t>
            </w:r>
          </w:p>
        </w:tc>
        <w:tc>
          <w:tcPr>
            <w:tcW w:w="895" w:type="dxa"/>
          </w:tcPr>
          <w:p w14:paraId="295D21A6" w14:textId="11C7BCD9" w:rsidR="00F0191D" w:rsidRDefault="00520B67" w:rsidP="00433659">
            <w:pPr>
              <w:jc w:val="center"/>
              <w:cnfStyle w:val="000000000000" w:firstRow="0" w:lastRow="0" w:firstColumn="0" w:lastColumn="0" w:oddVBand="0" w:evenVBand="0" w:oddHBand="0" w:evenHBand="0" w:firstRowFirstColumn="0" w:firstRowLastColumn="0" w:lastRowFirstColumn="0" w:lastRowLastColumn="0"/>
            </w:pPr>
            <w:r>
              <w:t>9</w:t>
            </w:r>
          </w:p>
        </w:tc>
        <w:tc>
          <w:tcPr>
            <w:tcW w:w="0" w:type="auto"/>
          </w:tcPr>
          <w:p w14:paraId="74E0B8DD" w14:textId="4F6392FC" w:rsidR="00F0191D" w:rsidRDefault="00764033" w:rsidP="00433659">
            <w:pPr>
              <w:jc w:val="center"/>
              <w:cnfStyle w:val="000000000000" w:firstRow="0" w:lastRow="0" w:firstColumn="0" w:lastColumn="0" w:oddVBand="0" w:evenVBand="0" w:oddHBand="0" w:evenHBand="0" w:firstRowFirstColumn="0" w:firstRowLastColumn="0" w:lastRowFirstColumn="0" w:lastRowLastColumn="0"/>
            </w:pPr>
            <w:r>
              <w:t>100</w:t>
            </w:r>
            <w:r w:rsidR="00F0191D" w:rsidRPr="00A54FD4">
              <w:t>%</w:t>
            </w:r>
          </w:p>
        </w:tc>
      </w:tr>
      <w:tr w:rsidR="00B44D0A" w14:paraId="55D621E4"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47692D7C" w14:textId="7E1BDB20" w:rsidR="00F0191D" w:rsidRPr="002025CF" w:rsidRDefault="00F0191D" w:rsidP="00433659">
            <w:pPr>
              <w:rPr>
                <w:b w:val="0"/>
                <w:bCs w:val="0"/>
              </w:rPr>
            </w:pPr>
            <w:r w:rsidRPr="002025CF">
              <w:rPr>
                <w:b w:val="0"/>
                <w:bCs w:val="0"/>
              </w:rPr>
              <w:t>Progres</w:t>
            </w:r>
            <w:r w:rsidR="00711E33" w:rsidRPr="002025CF">
              <w:rPr>
                <w:b w:val="0"/>
                <w:bCs w:val="0"/>
              </w:rPr>
              <w:t>s in Implementing Interventions</w:t>
            </w:r>
          </w:p>
        </w:tc>
        <w:tc>
          <w:tcPr>
            <w:tcW w:w="851" w:type="dxa"/>
          </w:tcPr>
          <w:p w14:paraId="2902CBEF" w14:textId="2C43DC9C" w:rsidR="00F0191D" w:rsidRDefault="00764033" w:rsidP="00433659">
            <w:pPr>
              <w:jc w:val="center"/>
              <w:cnfStyle w:val="000000100000" w:firstRow="0" w:lastRow="0" w:firstColumn="0" w:lastColumn="0" w:oddVBand="0" w:evenVBand="0" w:oddHBand="1" w:evenHBand="0" w:firstRowFirstColumn="0" w:firstRowLastColumn="0" w:lastRowFirstColumn="0" w:lastRowLastColumn="0"/>
            </w:pPr>
            <w:r>
              <w:t>4.0</w:t>
            </w:r>
          </w:p>
        </w:tc>
        <w:tc>
          <w:tcPr>
            <w:tcW w:w="1139" w:type="dxa"/>
          </w:tcPr>
          <w:p w14:paraId="6B565A27" w14:textId="06516FC0" w:rsidR="00F0191D" w:rsidRDefault="00764033" w:rsidP="00433659">
            <w:pPr>
              <w:jc w:val="center"/>
              <w:cnfStyle w:val="000000100000" w:firstRow="0" w:lastRow="0" w:firstColumn="0" w:lastColumn="0" w:oddVBand="0" w:evenVBand="0" w:oddHBand="1" w:evenHBand="0" w:firstRowFirstColumn="0" w:firstRowLastColumn="0" w:lastRowFirstColumn="0" w:lastRowLastColumn="0"/>
            </w:pPr>
            <w:r>
              <w:t>24.0</w:t>
            </w:r>
          </w:p>
        </w:tc>
        <w:tc>
          <w:tcPr>
            <w:tcW w:w="895" w:type="dxa"/>
          </w:tcPr>
          <w:p w14:paraId="6ACD6B33" w14:textId="33131A50" w:rsidR="00F0191D" w:rsidRDefault="00764033" w:rsidP="00433659">
            <w:pPr>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6596660E" w14:textId="0A8C10AE" w:rsidR="00F0191D" w:rsidRDefault="00764033" w:rsidP="00433659">
            <w:pPr>
              <w:jc w:val="center"/>
              <w:cnfStyle w:val="000000100000" w:firstRow="0" w:lastRow="0" w:firstColumn="0" w:lastColumn="0" w:oddVBand="0" w:evenVBand="0" w:oddHBand="1" w:evenHBand="0" w:firstRowFirstColumn="0" w:firstRowLastColumn="0" w:lastRowFirstColumn="0" w:lastRowLastColumn="0"/>
            </w:pPr>
            <w:r>
              <w:t>79</w:t>
            </w:r>
            <w:r w:rsidR="00F0191D" w:rsidRPr="00A54FD4">
              <w:t>%</w:t>
            </w:r>
          </w:p>
        </w:tc>
      </w:tr>
      <w:tr w:rsidR="00B44D0A" w14:paraId="5144F380" w14:textId="77777777" w:rsidTr="002025CF">
        <w:tc>
          <w:tcPr>
            <w:cnfStyle w:val="001000000000" w:firstRow="0" w:lastRow="0" w:firstColumn="1" w:lastColumn="0" w:oddVBand="0" w:evenVBand="0" w:oddHBand="0" w:evenHBand="0" w:firstRowFirstColumn="0" w:firstRowLastColumn="0" w:lastRowFirstColumn="0" w:lastRowLastColumn="0"/>
            <w:tcW w:w="4945" w:type="dxa"/>
          </w:tcPr>
          <w:p w14:paraId="12DF1CDF" w14:textId="3FA6F034" w:rsidR="00F0191D" w:rsidRPr="002025CF" w:rsidRDefault="00F0191D" w:rsidP="00433659">
            <w:pPr>
              <w:rPr>
                <w:b w:val="0"/>
                <w:bCs w:val="0"/>
              </w:rPr>
            </w:pPr>
            <w:r w:rsidRPr="002025CF">
              <w:rPr>
                <w:b w:val="0"/>
                <w:bCs w:val="0"/>
              </w:rPr>
              <w:t>Performance Indicator Data Collection</w:t>
            </w:r>
          </w:p>
        </w:tc>
        <w:tc>
          <w:tcPr>
            <w:tcW w:w="851" w:type="dxa"/>
          </w:tcPr>
          <w:p w14:paraId="14633FDA"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2</w:t>
            </w:r>
          </w:p>
        </w:tc>
        <w:tc>
          <w:tcPr>
            <w:tcW w:w="1139" w:type="dxa"/>
          </w:tcPr>
          <w:p w14:paraId="3E954172"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6</w:t>
            </w:r>
          </w:p>
        </w:tc>
        <w:tc>
          <w:tcPr>
            <w:tcW w:w="895" w:type="dxa"/>
          </w:tcPr>
          <w:p w14:paraId="7EFC958A"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3B01DB40"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B44D0A" w14:paraId="47D6CD36"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5D3E59C1" w14:textId="1576A935" w:rsidR="00F0191D" w:rsidRPr="002025CF" w:rsidRDefault="00F0191D" w:rsidP="00433659">
            <w:pPr>
              <w:rPr>
                <w:b w:val="0"/>
                <w:bCs w:val="0"/>
              </w:rPr>
            </w:pPr>
            <w:r w:rsidRPr="002025CF">
              <w:rPr>
                <w:b w:val="0"/>
                <w:bCs w:val="0"/>
              </w:rPr>
              <w:t>Capacity for Indicator Data Analysis</w:t>
            </w:r>
          </w:p>
        </w:tc>
        <w:tc>
          <w:tcPr>
            <w:tcW w:w="851" w:type="dxa"/>
          </w:tcPr>
          <w:p w14:paraId="3C061C4D"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2</w:t>
            </w:r>
          </w:p>
        </w:tc>
        <w:tc>
          <w:tcPr>
            <w:tcW w:w="1139" w:type="dxa"/>
          </w:tcPr>
          <w:p w14:paraId="19854C7D"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6</w:t>
            </w:r>
          </w:p>
        </w:tc>
        <w:tc>
          <w:tcPr>
            <w:tcW w:w="895" w:type="dxa"/>
          </w:tcPr>
          <w:p w14:paraId="29D40604"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45F7A08B"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B44D0A" w14:paraId="2A331617" w14:textId="77777777" w:rsidTr="002025CF">
        <w:tc>
          <w:tcPr>
            <w:cnfStyle w:val="001000000000" w:firstRow="0" w:lastRow="0" w:firstColumn="1" w:lastColumn="0" w:oddVBand="0" w:evenVBand="0" w:oddHBand="0" w:evenHBand="0" w:firstRowFirstColumn="0" w:firstRowLastColumn="0" w:lastRowFirstColumn="0" w:lastRowLastColumn="0"/>
            <w:tcW w:w="4945" w:type="dxa"/>
          </w:tcPr>
          <w:p w14:paraId="168B6CDB" w14:textId="0E53CE98" w:rsidR="00F0191D" w:rsidRPr="002025CF" w:rsidRDefault="00F0191D" w:rsidP="00433659">
            <w:pPr>
              <w:rPr>
                <w:b w:val="0"/>
                <w:bCs w:val="0"/>
              </w:rPr>
            </w:pPr>
            <w:r w:rsidRPr="002025CF">
              <w:rPr>
                <w:b w:val="0"/>
                <w:bCs w:val="0"/>
              </w:rPr>
              <w:t>Performance Indicator Parameter</w:t>
            </w:r>
            <w:r w:rsidR="00711E33" w:rsidRPr="002025CF">
              <w:rPr>
                <w:b w:val="0"/>
                <w:bCs w:val="0"/>
              </w:rPr>
              <w:t>s</w:t>
            </w:r>
          </w:p>
        </w:tc>
        <w:tc>
          <w:tcPr>
            <w:tcW w:w="851" w:type="dxa"/>
          </w:tcPr>
          <w:p w14:paraId="7DDBD809" w14:textId="471DE69B" w:rsidR="00F0191D" w:rsidRDefault="00764033" w:rsidP="00433659">
            <w:pPr>
              <w:jc w:val="center"/>
              <w:cnfStyle w:val="000000000000" w:firstRow="0" w:lastRow="0" w:firstColumn="0" w:lastColumn="0" w:oddVBand="0" w:evenVBand="0" w:oddHBand="0" w:evenHBand="0" w:firstRowFirstColumn="0" w:firstRowLastColumn="0" w:lastRowFirstColumn="0" w:lastRowLastColumn="0"/>
            </w:pPr>
            <w:r>
              <w:t>5.0</w:t>
            </w:r>
          </w:p>
        </w:tc>
        <w:tc>
          <w:tcPr>
            <w:tcW w:w="1139" w:type="dxa"/>
          </w:tcPr>
          <w:p w14:paraId="75FBC03C" w14:textId="1E8A0DBE" w:rsidR="00F0191D" w:rsidRDefault="00764033" w:rsidP="00433659">
            <w:pPr>
              <w:jc w:val="center"/>
              <w:cnfStyle w:val="000000000000" w:firstRow="0" w:lastRow="0" w:firstColumn="0" w:lastColumn="0" w:oddVBand="0" w:evenVBand="0" w:oddHBand="0" w:evenHBand="0" w:firstRowFirstColumn="0" w:firstRowLastColumn="0" w:lastRowFirstColumn="0" w:lastRowLastColumn="0"/>
            </w:pPr>
            <w:r>
              <w:t>15.0</w:t>
            </w:r>
          </w:p>
        </w:tc>
        <w:tc>
          <w:tcPr>
            <w:tcW w:w="895" w:type="dxa"/>
          </w:tcPr>
          <w:p w14:paraId="560ABE73" w14:textId="71765907" w:rsidR="00F0191D" w:rsidRDefault="00764033" w:rsidP="00433659">
            <w:pPr>
              <w:jc w:val="center"/>
              <w:cnfStyle w:val="000000000000" w:firstRow="0" w:lastRow="0" w:firstColumn="0" w:lastColumn="0" w:oddVBand="0" w:evenVBand="0" w:oddHBand="0" w:evenHBand="0" w:firstRowFirstColumn="0" w:firstRowLastColumn="0" w:lastRowFirstColumn="0" w:lastRowLastColumn="0"/>
            </w:pPr>
            <w:r>
              <w:t>15</w:t>
            </w:r>
          </w:p>
        </w:tc>
        <w:tc>
          <w:tcPr>
            <w:tcW w:w="0" w:type="auto"/>
          </w:tcPr>
          <w:p w14:paraId="753916F8"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B44D0A" w14:paraId="06595223" w14:textId="77777777" w:rsidTr="002025C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945" w:type="dxa"/>
          </w:tcPr>
          <w:p w14:paraId="04E33CB6" w14:textId="6E3593C0" w:rsidR="00F0191D" w:rsidRPr="002025CF" w:rsidRDefault="002025CF" w:rsidP="00433659">
            <w:pPr>
              <w:rPr>
                <w:b w:val="0"/>
                <w:bCs w:val="0"/>
              </w:rPr>
            </w:pPr>
            <w:r w:rsidRPr="002025CF">
              <w:rPr>
                <w:b w:val="0"/>
                <w:bCs w:val="0"/>
              </w:rPr>
              <w:t>Measurement Indicator</w:t>
            </w:r>
            <w:r w:rsidR="00711E33" w:rsidRPr="002025CF">
              <w:rPr>
                <w:b w:val="0"/>
                <w:bCs w:val="0"/>
              </w:rPr>
              <w:t xml:space="preserve"> Performance Rates</w:t>
            </w:r>
          </w:p>
        </w:tc>
        <w:tc>
          <w:tcPr>
            <w:tcW w:w="851" w:type="dxa"/>
          </w:tcPr>
          <w:p w14:paraId="1C9CC91E"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4</w:t>
            </w:r>
          </w:p>
        </w:tc>
        <w:tc>
          <w:tcPr>
            <w:tcW w:w="1139" w:type="dxa"/>
          </w:tcPr>
          <w:p w14:paraId="45DC43D0"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12</w:t>
            </w:r>
          </w:p>
        </w:tc>
        <w:tc>
          <w:tcPr>
            <w:tcW w:w="895" w:type="dxa"/>
          </w:tcPr>
          <w:p w14:paraId="2E225A15"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76E69119" w14:textId="77777777" w:rsidR="00F0191D" w:rsidRDefault="00F0191D" w:rsidP="00433659">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B44D0A" w14:paraId="25F97B49" w14:textId="77777777" w:rsidTr="002025CF">
        <w:trPr>
          <w:trHeight w:val="350"/>
        </w:trPr>
        <w:tc>
          <w:tcPr>
            <w:cnfStyle w:val="001000000000" w:firstRow="0" w:lastRow="0" w:firstColumn="1" w:lastColumn="0" w:oddVBand="0" w:evenVBand="0" w:oddHBand="0" w:evenHBand="0" w:firstRowFirstColumn="0" w:firstRowLastColumn="0" w:lastRowFirstColumn="0" w:lastRowLastColumn="0"/>
            <w:tcW w:w="4945" w:type="dxa"/>
          </w:tcPr>
          <w:p w14:paraId="2BB0CB7A" w14:textId="1D1719DE" w:rsidR="00F0191D" w:rsidRPr="002025CF" w:rsidRDefault="00F0191D" w:rsidP="00433659">
            <w:pPr>
              <w:rPr>
                <w:b w:val="0"/>
                <w:bCs w:val="0"/>
              </w:rPr>
            </w:pPr>
            <w:r w:rsidRPr="002025CF">
              <w:rPr>
                <w:b w:val="0"/>
                <w:bCs w:val="0"/>
              </w:rPr>
              <w:t>Conclusions and Planning for Next Cycle</w:t>
            </w:r>
          </w:p>
        </w:tc>
        <w:tc>
          <w:tcPr>
            <w:tcW w:w="851" w:type="dxa"/>
          </w:tcPr>
          <w:p w14:paraId="387ADB17"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2</w:t>
            </w:r>
          </w:p>
        </w:tc>
        <w:tc>
          <w:tcPr>
            <w:tcW w:w="1139" w:type="dxa"/>
          </w:tcPr>
          <w:p w14:paraId="5C33DE0A"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6</w:t>
            </w:r>
          </w:p>
        </w:tc>
        <w:tc>
          <w:tcPr>
            <w:tcW w:w="895" w:type="dxa"/>
          </w:tcPr>
          <w:p w14:paraId="4CDA19EC"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662148FA" w14:textId="77777777" w:rsidR="00F0191D" w:rsidRDefault="00F0191D" w:rsidP="00433659">
            <w:pPr>
              <w:jc w:val="center"/>
              <w:cnfStyle w:val="000000000000" w:firstRow="0" w:lastRow="0" w:firstColumn="0" w:lastColumn="0" w:oddVBand="0" w:evenVBand="0" w:oddHBand="0" w:evenHBand="0" w:firstRowFirstColumn="0" w:firstRowLastColumn="0" w:lastRowFirstColumn="0" w:lastRowLastColumn="0"/>
            </w:pPr>
            <w:r>
              <w:t>100</w:t>
            </w:r>
            <w:r w:rsidRPr="00A54FD4">
              <w:t>%</w:t>
            </w:r>
          </w:p>
        </w:tc>
      </w:tr>
      <w:tr w:rsidR="00B44D0A" w:rsidRPr="00AA0919" w14:paraId="42DC6628" w14:textId="77777777" w:rsidTr="002025C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945" w:type="dxa"/>
            <w:vAlign w:val="center"/>
          </w:tcPr>
          <w:p w14:paraId="6EFB588A" w14:textId="77777777" w:rsidR="00F0191D" w:rsidRPr="002025CF" w:rsidRDefault="00F0191D" w:rsidP="002025CF">
            <w:pPr>
              <w:rPr>
                <w:bCs w:val="0"/>
              </w:rPr>
            </w:pPr>
            <w:r w:rsidRPr="002025CF">
              <w:rPr>
                <w:bCs w:val="0"/>
              </w:rPr>
              <w:t>Overall Validation Rating Score</w:t>
            </w:r>
          </w:p>
        </w:tc>
        <w:tc>
          <w:tcPr>
            <w:tcW w:w="851" w:type="dxa"/>
            <w:vAlign w:val="center"/>
          </w:tcPr>
          <w:p w14:paraId="3B8088BD" w14:textId="36A64CD0" w:rsidR="00F0191D" w:rsidRPr="00EA2224" w:rsidRDefault="00764033" w:rsidP="002025CF">
            <w:pPr>
              <w:jc w:val="center"/>
              <w:cnfStyle w:val="000000100000" w:firstRow="0" w:lastRow="0" w:firstColumn="0" w:lastColumn="0" w:oddVBand="0" w:evenVBand="0" w:oddHBand="1" w:evenHBand="0" w:firstRowFirstColumn="0" w:firstRowLastColumn="0" w:lastRowFirstColumn="0" w:lastRowLastColumn="0"/>
              <w:rPr>
                <w:b/>
              </w:rPr>
            </w:pPr>
            <w:r>
              <w:rPr>
                <w:b/>
              </w:rPr>
              <w:t>24</w:t>
            </w:r>
          </w:p>
        </w:tc>
        <w:tc>
          <w:tcPr>
            <w:tcW w:w="1139" w:type="dxa"/>
            <w:vAlign w:val="center"/>
          </w:tcPr>
          <w:p w14:paraId="4D0A95FF" w14:textId="5CCD3826" w:rsidR="00F0191D" w:rsidRPr="00EA2224" w:rsidRDefault="00764033" w:rsidP="002025CF">
            <w:pPr>
              <w:jc w:val="center"/>
              <w:cnfStyle w:val="000000100000" w:firstRow="0" w:lastRow="0" w:firstColumn="0" w:lastColumn="0" w:oddVBand="0" w:evenVBand="0" w:oddHBand="1" w:evenHBand="0" w:firstRowFirstColumn="0" w:firstRowLastColumn="0" w:lastRowFirstColumn="0" w:lastRowLastColumn="0"/>
              <w:rPr>
                <w:b/>
              </w:rPr>
            </w:pPr>
            <w:r>
              <w:rPr>
                <w:b/>
              </w:rPr>
              <w:t>84</w:t>
            </w:r>
          </w:p>
        </w:tc>
        <w:tc>
          <w:tcPr>
            <w:tcW w:w="895" w:type="dxa"/>
            <w:vAlign w:val="center"/>
          </w:tcPr>
          <w:p w14:paraId="2A294196" w14:textId="634A456B" w:rsidR="00F0191D" w:rsidRPr="00D84068" w:rsidRDefault="00764033" w:rsidP="002025CF">
            <w:pPr>
              <w:jc w:val="center"/>
              <w:cnfStyle w:val="000000100000" w:firstRow="0" w:lastRow="0" w:firstColumn="0" w:lastColumn="0" w:oddVBand="0" w:evenVBand="0" w:oddHBand="1" w:evenHBand="0" w:firstRowFirstColumn="0" w:firstRowLastColumn="0" w:lastRowFirstColumn="0" w:lastRowLastColumn="0"/>
              <w:rPr>
                <w:b/>
              </w:rPr>
            </w:pPr>
            <w:r>
              <w:rPr>
                <w:b/>
              </w:rPr>
              <w:t>79</w:t>
            </w:r>
          </w:p>
        </w:tc>
        <w:tc>
          <w:tcPr>
            <w:tcW w:w="0" w:type="auto"/>
            <w:vAlign w:val="center"/>
          </w:tcPr>
          <w:p w14:paraId="0BC5EB31" w14:textId="0414578D" w:rsidR="00F0191D" w:rsidRPr="00D84068" w:rsidRDefault="00F0191D" w:rsidP="002025CF">
            <w:pPr>
              <w:jc w:val="center"/>
              <w:cnfStyle w:val="000000100000" w:firstRow="0" w:lastRow="0" w:firstColumn="0" w:lastColumn="0" w:oddVBand="0" w:evenVBand="0" w:oddHBand="1" w:evenHBand="0" w:firstRowFirstColumn="0" w:firstRowLastColumn="0" w:lastRowFirstColumn="0" w:lastRowLastColumn="0"/>
              <w:rPr>
                <w:b/>
              </w:rPr>
            </w:pPr>
            <w:r>
              <w:rPr>
                <w:b/>
              </w:rPr>
              <w:t>9</w:t>
            </w:r>
            <w:r w:rsidR="00764033">
              <w:rPr>
                <w:b/>
              </w:rPr>
              <w:t>4</w:t>
            </w:r>
            <w:r w:rsidRPr="00D84068">
              <w:rPr>
                <w:b/>
              </w:rPr>
              <w:t>%</w:t>
            </w:r>
          </w:p>
        </w:tc>
      </w:tr>
    </w:tbl>
    <w:p w14:paraId="2FA469A3" w14:textId="5E74F91C" w:rsidR="00974563" w:rsidRDefault="00974563" w:rsidP="007C55BA">
      <w:pPr>
        <w:rPr>
          <w:b/>
        </w:rPr>
      </w:pPr>
    </w:p>
    <w:p w14:paraId="09890385" w14:textId="77777777" w:rsidR="00492180" w:rsidRDefault="00492180">
      <w:pPr>
        <w:spacing w:after="160"/>
        <w:rPr>
          <w:b/>
          <w:bCs/>
          <w:color w:val="403A60"/>
          <w:szCs w:val="24"/>
        </w:rPr>
      </w:pPr>
      <w:r>
        <w:rPr>
          <w:b/>
          <w:bCs/>
          <w:color w:val="403A60"/>
          <w:szCs w:val="24"/>
        </w:rPr>
        <w:br w:type="page"/>
      </w:r>
    </w:p>
    <w:p w14:paraId="57C13741" w14:textId="0E590E5F" w:rsidR="006A2753" w:rsidRPr="003616E6" w:rsidRDefault="006A2753" w:rsidP="007C55BA">
      <w:pPr>
        <w:rPr>
          <w:b/>
          <w:bCs/>
          <w:color w:val="403A60"/>
          <w:szCs w:val="24"/>
        </w:rPr>
      </w:pPr>
      <w:r w:rsidRPr="003616E6">
        <w:rPr>
          <w:b/>
          <w:bCs/>
          <w:color w:val="403A60"/>
          <w:szCs w:val="24"/>
        </w:rPr>
        <w:lastRenderedPageBreak/>
        <w:t>Plan and Project Strengths</w:t>
      </w:r>
    </w:p>
    <w:p w14:paraId="47BC1085" w14:textId="7D79F4BA" w:rsidR="00F0191D" w:rsidRDefault="00155F82" w:rsidP="004E30B6">
      <w:pPr>
        <w:spacing w:line="240" w:lineRule="auto"/>
      </w:pPr>
      <w:r>
        <w:t xml:space="preserve">BMCHP reported plans to continue collaborating with Pharmacy to design and launch a process to trigger outreach calls from the Plan’s pharmacists to providers with </w:t>
      </w:r>
      <w:r w:rsidRPr="00DD2D11">
        <w:t>members who were numerator non-compliant with t</w:t>
      </w:r>
      <w:r>
        <w:t xml:space="preserve">he asthma measures and/or </w:t>
      </w:r>
      <w:r w:rsidRPr="00DD2D11">
        <w:t>members utilizing the emergency room or inpatient due to poor asthma control.</w:t>
      </w:r>
      <w:r>
        <w:t xml:space="preserve"> </w:t>
      </w:r>
      <w:r w:rsidR="00F0191D">
        <w:t xml:space="preserve"> </w:t>
      </w:r>
    </w:p>
    <w:p w14:paraId="6EA06DD7" w14:textId="444B3197" w:rsidR="00582336" w:rsidRDefault="00582336" w:rsidP="00582336">
      <w:pPr>
        <w:spacing w:line="240" w:lineRule="auto"/>
        <w:rPr>
          <w:szCs w:val="24"/>
          <w:u w:val="single"/>
        </w:rPr>
      </w:pPr>
    </w:p>
    <w:p w14:paraId="47AE3CE3" w14:textId="115E12F4" w:rsidR="007E1A6B" w:rsidRPr="003616E6" w:rsidRDefault="003D63FB" w:rsidP="007C55BA">
      <w:pPr>
        <w:rPr>
          <w:b/>
          <w:bCs/>
          <w:color w:val="403A60"/>
          <w:szCs w:val="20"/>
        </w:rPr>
      </w:pPr>
      <w:r w:rsidRPr="003616E6">
        <w:rPr>
          <w:b/>
          <w:bCs/>
          <w:color w:val="403A60"/>
          <w:szCs w:val="20"/>
        </w:rPr>
        <w:t>Follow Up to 2019 Recommendations</w:t>
      </w:r>
    </w:p>
    <w:p w14:paraId="20022797" w14:textId="7F488448" w:rsidR="003D63FB" w:rsidRPr="003D63FB" w:rsidRDefault="003D63FB" w:rsidP="007C55BA">
      <w:pPr>
        <w:rPr>
          <w:szCs w:val="20"/>
        </w:rPr>
      </w:pPr>
      <w:r w:rsidRPr="003D63FB">
        <w:rPr>
          <w:szCs w:val="20"/>
        </w:rPr>
        <w:t>No recommendations were offered in 2019.</w:t>
      </w:r>
    </w:p>
    <w:p w14:paraId="4F676065" w14:textId="5050F059" w:rsidR="004B3DF5" w:rsidRPr="003D63FB" w:rsidRDefault="004B3DF5" w:rsidP="004B3DF5">
      <w:pPr>
        <w:rPr>
          <w:sz w:val="22"/>
          <w:szCs w:val="20"/>
        </w:rPr>
      </w:pPr>
    </w:p>
    <w:p w14:paraId="4C2164E4" w14:textId="125A86DF" w:rsidR="008E35F6" w:rsidRDefault="008E35F6" w:rsidP="004B3DF5"/>
    <w:p w14:paraId="35F4D339" w14:textId="2CD9E702" w:rsidR="008E35F6" w:rsidRDefault="008E35F6" w:rsidP="004B3DF5"/>
    <w:p w14:paraId="3E8010F7" w14:textId="0B8D4221" w:rsidR="008E35F6" w:rsidRDefault="008E35F6" w:rsidP="004B3DF5"/>
    <w:p w14:paraId="452E9CFE" w14:textId="55319CAC" w:rsidR="008E35F6" w:rsidRDefault="008E35F6" w:rsidP="004B3DF5"/>
    <w:p w14:paraId="6B545A42" w14:textId="77987E17" w:rsidR="008E35F6" w:rsidRDefault="008E35F6" w:rsidP="004B3DF5"/>
    <w:p w14:paraId="302A2E85" w14:textId="3C099934" w:rsidR="008E35F6" w:rsidRDefault="008E35F6" w:rsidP="004B3DF5"/>
    <w:p w14:paraId="5747274C" w14:textId="4805B898" w:rsidR="008E35F6" w:rsidRDefault="008E35F6" w:rsidP="004B3DF5"/>
    <w:p w14:paraId="1E877025" w14:textId="0B3F1009" w:rsidR="008E35F6" w:rsidRDefault="008E35F6" w:rsidP="004B3DF5"/>
    <w:p w14:paraId="0D56F207" w14:textId="30DE4C6D" w:rsidR="008E35F6" w:rsidRDefault="008E35F6" w:rsidP="004B3DF5"/>
    <w:p w14:paraId="5B26CF42" w14:textId="1EE55D08" w:rsidR="008E35F6" w:rsidRDefault="008E35F6" w:rsidP="004B3DF5"/>
    <w:p w14:paraId="602EBFCB" w14:textId="5C6137B6" w:rsidR="008E35F6" w:rsidRDefault="008E35F6" w:rsidP="004B3DF5"/>
    <w:p w14:paraId="18A3174A" w14:textId="69ACAAA2" w:rsidR="008E35F6" w:rsidRDefault="008E35F6" w:rsidP="004B3DF5"/>
    <w:p w14:paraId="201B0768" w14:textId="1DF8D303" w:rsidR="008E35F6" w:rsidRDefault="008E35F6" w:rsidP="004B3DF5"/>
    <w:p w14:paraId="6DC3DF19" w14:textId="696E90AA" w:rsidR="008E35F6" w:rsidRDefault="008E35F6" w:rsidP="004B3DF5"/>
    <w:p w14:paraId="51B0B2A8" w14:textId="02C2BC43" w:rsidR="00951F57" w:rsidRDefault="00951F57" w:rsidP="004B3DF5"/>
    <w:p w14:paraId="03BD1908" w14:textId="0875EE5A" w:rsidR="00951F57" w:rsidRDefault="00951F57" w:rsidP="004B3DF5"/>
    <w:p w14:paraId="2F459DC5" w14:textId="1CC26A29" w:rsidR="00951F57" w:rsidRDefault="00951F57" w:rsidP="004B3DF5"/>
    <w:p w14:paraId="696F6070" w14:textId="70D395B5" w:rsidR="00951F57" w:rsidRDefault="00951F57" w:rsidP="004B3DF5"/>
    <w:p w14:paraId="0023259D" w14:textId="5F669807" w:rsidR="00951F57" w:rsidRDefault="00951F57" w:rsidP="004B3DF5"/>
    <w:p w14:paraId="7DE333E2" w14:textId="104A708C" w:rsidR="00951F57" w:rsidRDefault="00951F57" w:rsidP="004B3DF5"/>
    <w:p w14:paraId="12CC5FB0" w14:textId="2296E510" w:rsidR="00951F57" w:rsidRDefault="00951F57" w:rsidP="004B3DF5"/>
    <w:p w14:paraId="11DE6E8F" w14:textId="1D440BF7" w:rsidR="007F5C35" w:rsidRDefault="007F5C35" w:rsidP="004B3DF5"/>
    <w:p w14:paraId="568BB60E" w14:textId="48D4212F" w:rsidR="007F5C35" w:rsidRDefault="007F5C35" w:rsidP="004B3DF5"/>
    <w:p w14:paraId="0D09E9B6" w14:textId="5057923B" w:rsidR="007F5C35" w:rsidRDefault="007F5C35" w:rsidP="004B3DF5"/>
    <w:p w14:paraId="4A91B43B" w14:textId="77777777" w:rsidR="007F5C35" w:rsidRDefault="007F5C35" w:rsidP="004B3DF5"/>
    <w:p w14:paraId="4B0D8E6E" w14:textId="7D350974" w:rsidR="00951F57" w:rsidRDefault="00951F57" w:rsidP="004B3DF5"/>
    <w:p w14:paraId="76B8A1CC" w14:textId="72475B13" w:rsidR="002025CF" w:rsidRDefault="002025CF" w:rsidP="004B3DF5"/>
    <w:p w14:paraId="367DCE55" w14:textId="55F38044" w:rsidR="002025CF" w:rsidRDefault="002025CF" w:rsidP="004B3DF5"/>
    <w:p w14:paraId="798C9301" w14:textId="77777777" w:rsidR="002025CF" w:rsidRDefault="002025CF" w:rsidP="004B3DF5"/>
    <w:p w14:paraId="00683866" w14:textId="49FE4B03" w:rsidR="00F4640B" w:rsidRPr="003616E6" w:rsidRDefault="003C23EE" w:rsidP="003C23EE">
      <w:pPr>
        <w:pStyle w:val="Heading3"/>
        <w:rPr>
          <w:color w:val="403A60"/>
        </w:rPr>
      </w:pPr>
      <w:bookmarkStart w:id="123" w:name="_Toc35871415"/>
      <w:bookmarkStart w:id="124" w:name="_Toc68086990"/>
      <w:bookmarkStart w:id="125" w:name="_Toc473531723"/>
      <w:r w:rsidRPr="003616E6">
        <w:rPr>
          <w:color w:val="403A60"/>
        </w:rPr>
        <w:lastRenderedPageBreak/>
        <w:t>Tufts Health Public Plans</w:t>
      </w:r>
      <w:r w:rsidR="00F4640B" w:rsidRPr="003616E6">
        <w:rPr>
          <w:color w:val="403A60"/>
        </w:rPr>
        <w:t>:  Utilize Health-Related Social Needs Assessment Screening to Improve Pediatric Members’ Health Outcomes</w:t>
      </w:r>
      <w:bookmarkEnd w:id="123"/>
      <w:bookmarkEnd w:id="124"/>
    </w:p>
    <w:p w14:paraId="06CEC86C" w14:textId="77777777" w:rsidR="009E7DE5" w:rsidRPr="003616E6" w:rsidRDefault="009E7DE5" w:rsidP="009E7DE5">
      <w:pPr>
        <w:pStyle w:val="EQRMarkforExhibitWSsubsection"/>
        <w:rPr>
          <w:color w:val="403A60"/>
        </w:rPr>
      </w:pPr>
      <w:r w:rsidRPr="003616E6">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E7DE5" w:rsidRPr="00884311" w14:paraId="7AAABD77" w14:textId="77777777" w:rsidTr="003616E6">
        <w:tc>
          <w:tcPr>
            <w:tcW w:w="13765" w:type="dxa"/>
            <w:shd w:val="clear" w:color="auto" w:fill="D3D0E2"/>
          </w:tcPr>
          <w:p w14:paraId="45EB9B1F" w14:textId="77777777" w:rsidR="009E7DE5" w:rsidRPr="009422B9" w:rsidRDefault="009E7DE5" w:rsidP="00BA081D">
            <w:pPr>
              <w:pStyle w:val="EQRTableText"/>
              <w:rPr>
                <w:b/>
              </w:rPr>
            </w:pPr>
            <w:r w:rsidRPr="009422B9">
              <w:rPr>
                <w:b/>
              </w:rPr>
              <w:t>Managed Care Plan (MCP) Name:</w:t>
            </w:r>
            <w:r>
              <w:rPr>
                <w:b/>
              </w:rPr>
              <w:t xml:space="preserve">  Tufts Health Public Plans (THPP) Managed Care Organization</w:t>
            </w:r>
          </w:p>
        </w:tc>
      </w:tr>
      <w:tr w:rsidR="009E7DE5" w:rsidRPr="00884311" w14:paraId="666FBD8F" w14:textId="77777777" w:rsidTr="003616E6">
        <w:tc>
          <w:tcPr>
            <w:tcW w:w="13765" w:type="dxa"/>
            <w:shd w:val="clear" w:color="auto" w:fill="D3D0E2"/>
          </w:tcPr>
          <w:p w14:paraId="033369D5" w14:textId="77777777" w:rsidR="009E7DE5" w:rsidRPr="009422B9" w:rsidRDefault="009E7DE5" w:rsidP="00BA081D">
            <w:pPr>
              <w:pStyle w:val="EQRTableText"/>
              <w:rPr>
                <w:b/>
              </w:rPr>
            </w:pPr>
            <w:r w:rsidRPr="009422B9">
              <w:rPr>
                <w:b/>
              </w:rPr>
              <w:t>PIP Title:</w:t>
            </w:r>
            <w:r>
              <w:rPr>
                <w:b/>
              </w:rPr>
              <w:t xml:space="preserve">  </w:t>
            </w:r>
            <w:r w:rsidRPr="003C23EE">
              <w:t>Utilize Health-Related Social Needs Assessment Screening to Improve Pediatric Members’ Health Outcomes</w:t>
            </w:r>
          </w:p>
        </w:tc>
      </w:tr>
      <w:tr w:rsidR="009E7DE5" w:rsidRPr="00884311" w14:paraId="43529244" w14:textId="77777777" w:rsidTr="00BA081D">
        <w:tc>
          <w:tcPr>
            <w:tcW w:w="13765" w:type="dxa"/>
          </w:tcPr>
          <w:p w14:paraId="67C80518" w14:textId="77777777" w:rsidR="009E7DE5" w:rsidRDefault="009E7DE5" w:rsidP="00BA081D">
            <w:pPr>
              <w:pStyle w:val="EQRTableText"/>
              <w:rPr>
                <w:b/>
              </w:rPr>
            </w:pPr>
            <w:r w:rsidRPr="009422B9">
              <w:rPr>
                <w:b/>
              </w:rPr>
              <w:t>PIP Aim Statement:</w:t>
            </w:r>
          </w:p>
          <w:p w14:paraId="7F785B02" w14:textId="77777777" w:rsidR="009E7DE5" w:rsidRPr="00CA3F6F" w:rsidRDefault="009E7DE5" w:rsidP="00BA081D">
            <w:pPr>
              <w:contextualSpacing/>
              <w:rPr>
                <w:rFonts w:ascii="Arial" w:hAnsi="Arial" w:cs="Arial"/>
                <w:i/>
                <w:sz w:val="18"/>
                <w:szCs w:val="16"/>
              </w:rPr>
            </w:pPr>
            <w:r w:rsidRPr="00CA3F6F">
              <w:rPr>
                <w:rFonts w:ascii="Arial" w:hAnsi="Arial" w:cs="Arial"/>
                <w:i/>
                <w:sz w:val="18"/>
                <w:szCs w:val="16"/>
              </w:rPr>
              <w:t>Member-Focused</w:t>
            </w:r>
          </w:p>
          <w:p w14:paraId="3BEAA301" w14:textId="77777777" w:rsidR="009E7DE5" w:rsidRPr="00CA3F6F" w:rsidRDefault="009E7DE5" w:rsidP="00AA1BC8">
            <w:pPr>
              <w:pStyle w:val="ListParagraph"/>
              <w:numPr>
                <w:ilvl w:val="0"/>
                <w:numId w:val="6"/>
              </w:numPr>
              <w:rPr>
                <w:rFonts w:ascii="Arial" w:hAnsi="Arial" w:cs="Arial"/>
                <w:sz w:val="18"/>
                <w:szCs w:val="16"/>
              </w:rPr>
            </w:pPr>
            <w:r w:rsidRPr="00CA3F6F">
              <w:rPr>
                <w:rFonts w:ascii="Arial" w:hAnsi="Arial" w:cs="Arial"/>
                <w:sz w:val="18"/>
                <w:szCs w:val="16"/>
              </w:rPr>
              <w:t xml:space="preserve">Increase the member response rate to the Health Needs Assessment </w:t>
            </w:r>
            <w:proofErr w:type="gramStart"/>
            <w:r w:rsidRPr="00CA3F6F">
              <w:rPr>
                <w:rFonts w:ascii="Arial" w:hAnsi="Arial" w:cs="Arial"/>
                <w:sz w:val="18"/>
                <w:szCs w:val="16"/>
              </w:rPr>
              <w:t>screening;</w:t>
            </w:r>
            <w:proofErr w:type="gramEnd"/>
          </w:p>
          <w:p w14:paraId="337C34BB" w14:textId="77777777" w:rsidR="009E7DE5" w:rsidRPr="00CA3F6F" w:rsidRDefault="009E7DE5" w:rsidP="00AA1BC8">
            <w:pPr>
              <w:pStyle w:val="ListParagraph"/>
              <w:numPr>
                <w:ilvl w:val="0"/>
                <w:numId w:val="6"/>
              </w:numPr>
              <w:rPr>
                <w:rFonts w:ascii="Arial" w:hAnsi="Arial" w:cs="Arial"/>
                <w:sz w:val="18"/>
                <w:szCs w:val="16"/>
              </w:rPr>
            </w:pPr>
            <w:r w:rsidRPr="00CA3F6F">
              <w:rPr>
                <w:rFonts w:ascii="Arial" w:hAnsi="Arial" w:cs="Arial"/>
                <w:sz w:val="18"/>
                <w:szCs w:val="16"/>
              </w:rPr>
              <w:t xml:space="preserve">Identify and refer members with Social Determinants of Health (SDoH) needs to appropriate community </w:t>
            </w:r>
            <w:proofErr w:type="gramStart"/>
            <w:r w:rsidRPr="00CA3F6F">
              <w:rPr>
                <w:rFonts w:ascii="Arial" w:hAnsi="Arial" w:cs="Arial"/>
                <w:sz w:val="18"/>
                <w:szCs w:val="16"/>
              </w:rPr>
              <w:t>resources;</w:t>
            </w:r>
            <w:proofErr w:type="gramEnd"/>
          </w:p>
          <w:p w14:paraId="3EFFBBD5" w14:textId="77777777" w:rsidR="009E7DE5" w:rsidRPr="00CA3F6F" w:rsidRDefault="009E7DE5" w:rsidP="00AA1BC8">
            <w:pPr>
              <w:pStyle w:val="ListParagraph"/>
              <w:numPr>
                <w:ilvl w:val="0"/>
                <w:numId w:val="6"/>
              </w:numPr>
              <w:rPr>
                <w:rFonts w:ascii="Arial" w:hAnsi="Arial" w:cs="Arial"/>
                <w:sz w:val="18"/>
                <w:szCs w:val="16"/>
              </w:rPr>
            </w:pPr>
            <w:r w:rsidRPr="00CA3F6F">
              <w:rPr>
                <w:rFonts w:ascii="Arial" w:hAnsi="Arial" w:cs="Arial"/>
                <w:sz w:val="18"/>
                <w:szCs w:val="16"/>
              </w:rPr>
              <w:t>Improve member’s access to nutritional food and weight management education and resources; and</w:t>
            </w:r>
          </w:p>
          <w:p w14:paraId="73D5A24F" w14:textId="77777777" w:rsidR="009E7DE5" w:rsidRPr="00CA3F6F" w:rsidRDefault="009E7DE5" w:rsidP="00AA1BC8">
            <w:pPr>
              <w:pStyle w:val="ListParagraph"/>
              <w:numPr>
                <w:ilvl w:val="0"/>
                <w:numId w:val="6"/>
              </w:numPr>
              <w:rPr>
                <w:rFonts w:ascii="Arial" w:hAnsi="Arial" w:cs="Arial"/>
                <w:sz w:val="18"/>
                <w:szCs w:val="16"/>
              </w:rPr>
            </w:pPr>
            <w:r w:rsidRPr="00CA3F6F">
              <w:rPr>
                <w:rFonts w:ascii="Arial" w:hAnsi="Arial" w:cs="Arial"/>
                <w:sz w:val="18"/>
                <w:szCs w:val="16"/>
              </w:rPr>
              <w:t>Leverage screening results to help stratify members for care management services and support maximize member’s health care status and independence.</w:t>
            </w:r>
          </w:p>
          <w:p w14:paraId="65C098EC" w14:textId="77777777" w:rsidR="009E7DE5" w:rsidRPr="00CA3F6F" w:rsidRDefault="009E7DE5" w:rsidP="00BA081D">
            <w:pPr>
              <w:contextualSpacing/>
              <w:rPr>
                <w:rFonts w:ascii="Arial" w:hAnsi="Arial" w:cs="Arial"/>
                <w:i/>
                <w:sz w:val="18"/>
                <w:szCs w:val="16"/>
              </w:rPr>
            </w:pPr>
          </w:p>
          <w:p w14:paraId="28B7890D" w14:textId="77777777" w:rsidR="009E7DE5" w:rsidRPr="00CA3F6F" w:rsidRDefault="009E7DE5" w:rsidP="00BA081D">
            <w:pPr>
              <w:contextualSpacing/>
              <w:rPr>
                <w:rFonts w:ascii="Arial" w:hAnsi="Arial" w:cs="Arial"/>
                <w:i/>
                <w:sz w:val="18"/>
                <w:szCs w:val="16"/>
              </w:rPr>
            </w:pPr>
            <w:r w:rsidRPr="00CA3F6F">
              <w:rPr>
                <w:rFonts w:ascii="Arial" w:hAnsi="Arial" w:cs="Arial"/>
                <w:i/>
                <w:sz w:val="18"/>
                <w:szCs w:val="16"/>
              </w:rPr>
              <w:t>Provider-Focused</w:t>
            </w:r>
          </w:p>
          <w:p w14:paraId="4E6C511E" w14:textId="77777777" w:rsidR="009E7DE5" w:rsidRPr="00CA3F6F" w:rsidRDefault="009E7DE5" w:rsidP="00AA1BC8">
            <w:pPr>
              <w:pStyle w:val="ListParagraph"/>
              <w:numPr>
                <w:ilvl w:val="0"/>
                <w:numId w:val="7"/>
              </w:numPr>
              <w:rPr>
                <w:rFonts w:ascii="Arial" w:hAnsi="Arial" w:cs="Arial"/>
                <w:sz w:val="18"/>
                <w:szCs w:val="16"/>
              </w:rPr>
            </w:pPr>
            <w:r w:rsidRPr="00CA3F6F">
              <w:rPr>
                <w:rFonts w:ascii="Arial" w:hAnsi="Arial" w:cs="Arial"/>
                <w:sz w:val="18"/>
                <w:szCs w:val="16"/>
              </w:rPr>
              <w:t xml:space="preserve">Increase provider knowledge and training about Health Needs Assessment </w:t>
            </w:r>
            <w:proofErr w:type="gramStart"/>
            <w:r w:rsidRPr="00CA3F6F">
              <w:rPr>
                <w:rFonts w:ascii="Arial" w:hAnsi="Arial" w:cs="Arial"/>
                <w:sz w:val="18"/>
                <w:szCs w:val="16"/>
              </w:rPr>
              <w:t>screening;</w:t>
            </w:r>
            <w:proofErr w:type="gramEnd"/>
          </w:p>
          <w:p w14:paraId="2C70C66A" w14:textId="77777777" w:rsidR="009E7DE5" w:rsidRPr="00CA3F6F" w:rsidRDefault="009E7DE5" w:rsidP="00AA1BC8">
            <w:pPr>
              <w:pStyle w:val="ListParagraph"/>
              <w:numPr>
                <w:ilvl w:val="0"/>
                <w:numId w:val="7"/>
              </w:numPr>
              <w:rPr>
                <w:rFonts w:ascii="Arial" w:hAnsi="Arial" w:cs="Arial"/>
                <w:sz w:val="18"/>
                <w:szCs w:val="16"/>
              </w:rPr>
            </w:pPr>
            <w:r w:rsidRPr="00CA3F6F">
              <w:rPr>
                <w:rFonts w:ascii="Arial" w:hAnsi="Arial" w:cs="Arial"/>
                <w:sz w:val="18"/>
                <w:szCs w:val="16"/>
              </w:rPr>
              <w:t>Improve provider knowledge about community resources available to members; and</w:t>
            </w:r>
          </w:p>
          <w:p w14:paraId="7D78942A" w14:textId="77777777" w:rsidR="009E7DE5" w:rsidRPr="00CA3F6F" w:rsidRDefault="009E7DE5" w:rsidP="00AA1BC8">
            <w:pPr>
              <w:pStyle w:val="ListParagraph"/>
              <w:numPr>
                <w:ilvl w:val="0"/>
                <w:numId w:val="7"/>
              </w:numPr>
              <w:rPr>
                <w:rFonts w:ascii="Arial" w:hAnsi="Arial" w:cs="Arial"/>
                <w:sz w:val="18"/>
                <w:szCs w:val="16"/>
              </w:rPr>
            </w:pPr>
            <w:r w:rsidRPr="00CA3F6F">
              <w:rPr>
                <w:rFonts w:ascii="Arial" w:hAnsi="Arial" w:cs="Arial"/>
                <w:sz w:val="18"/>
                <w:szCs w:val="16"/>
              </w:rPr>
              <w:t>Increase provider counseling for nutrition and physical activity for children and adolescent members.</w:t>
            </w:r>
          </w:p>
          <w:p w14:paraId="15D9104A" w14:textId="77777777" w:rsidR="009E7DE5" w:rsidRPr="009422B9" w:rsidRDefault="009E7DE5" w:rsidP="00BA081D">
            <w:pPr>
              <w:pStyle w:val="EQRTableText"/>
              <w:rPr>
                <w:b/>
              </w:rPr>
            </w:pPr>
          </w:p>
        </w:tc>
      </w:tr>
      <w:tr w:rsidR="009E7DE5" w:rsidRPr="00884311" w14:paraId="7159CA8C" w14:textId="77777777" w:rsidTr="00BA081D">
        <w:tc>
          <w:tcPr>
            <w:tcW w:w="13765" w:type="dxa"/>
          </w:tcPr>
          <w:p w14:paraId="51C21B0F" w14:textId="77777777" w:rsidR="009E7DE5" w:rsidRPr="009422B9" w:rsidRDefault="009E7DE5" w:rsidP="00BA081D">
            <w:pPr>
              <w:pStyle w:val="EQRTableText"/>
              <w:rPr>
                <w:b/>
              </w:rPr>
            </w:pPr>
            <w:r w:rsidRPr="009422B9">
              <w:rPr>
                <w:b/>
              </w:rPr>
              <w:t>Was the PIP state-mandated, collaborative, statewide</w:t>
            </w:r>
            <w:r>
              <w:rPr>
                <w:b/>
              </w:rPr>
              <w:t>, or plan choice? (c</w:t>
            </w:r>
            <w:r w:rsidRPr="009422B9">
              <w:rPr>
                <w:b/>
              </w:rPr>
              <w:t>heck all that apply)</w:t>
            </w:r>
          </w:p>
          <w:p w14:paraId="1E94FEEB" w14:textId="77777777" w:rsidR="009E7DE5" w:rsidRPr="00884311" w:rsidRDefault="009E7DE5"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State-mandated (state required plans to conduct a PIP on this specific topic)</w:t>
            </w:r>
          </w:p>
          <w:p w14:paraId="5504497F" w14:textId="77777777" w:rsidR="009E7DE5" w:rsidRPr="00884311" w:rsidRDefault="009E7DE5"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Collaborative (plans worked together during the planning or implementation phases)</w:t>
            </w:r>
          </w:p>
          <w:p w14:paraId="20847BF5" w14:textId="77777777" w:rsidR="009E7DE5" w:rsidRDefault="009E7DE5"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Statewide (the PIP was conducted by all MCOs and/or PIHPs within the state)</w:t>
            </w:r>
          </w:p>
          <w:p w14:paraId="15943249" w14:textId="77777777" w:rsidR="009E7DE5" w:rsidRPr="00884311" w:rsidRDefault="009E7DE5"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t xml:space="preserve"> Plan choice (state allowed the plan to identify the PIP topic)</w:t>
            </w:r>
          </w:p>
        </w:tc>
      </w:tr>
      <w:tr w:rsidR="009E7DE5" w:rsidRPr="00884311" w14:paraId="4300620F" w14:textId="77777777" w:rsidTr="00BA081D">
        <w:tc>
          <w:tcPr>
            <w:tcW w:w="13765" w:type="dxa"/>
          </w:tcPr>
          <w:p w14:paraId="1CBC4743" w14:textId="77777777" w:rsidR="009E7DE5" w:rsidRDefault="009E7DE5" w:rsidP="00BA081D">
            <w:pPr>
              <w:pStyle w:val="EQRTableText"/>
            </w:pPr>
            <w:r w:rsidRPr="00884311">
              <w:rPr>
                <w:b/>
              </w:rPr>
              <w:t>Target age group (check one):</w:t>
            </w:r>
          </w:p>
          <w:p w14:paraId="7E06861D" w14:textId="033EBC6D" w:rsidR="009E7DE5" w:rsidRPr="00884311" w:rsidRDefault="009E7DE5"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t xml:space="preserve"> Both adults and children</w:t>
            </w:r>
          </w:p>
          <w:p w14:paraId="5B541041" w14:textId="77777777" w:rsidR="009E7DE5" w:rsidRPr="00884311" w:rsidRDefault="009E7DE5" w:rsidP="00BA081D">
            <w:pPr>
              <w:pStyle w:val="EQRTableText"/>
            </w:pPr>
            <w:r w:rsidRPr="00884311">
              <w:t>*If PIP uses different age threshold for children, specify age range here:</w:t>
            </w:r>
            <w:r>
              <w:t xml:space="preserve">  Aged 3 – 17 years</w:t>
            </w:r>
          </w:p>
        </w:tc>
      </w:tr>
      <w:tr w:rsidR="009E7DE5" w:rsidRPr="00884311" w14:paraId="2D44A2D3" w14:textId="77777777" w:rsidTr="00BA081D">
        <w:tc>
          <w:tcPr>
            <w:tcW w:w="13765" w:type="dxa"/>
          </w:tcPr>
          <w:p w14:paraId="00BEA821" w14:textId="77777777" w:rsidR="009E7DE5" w:rsidRPr="00884311" w:rsidRDefault="009E7DE5" w:rsidP="00BA081D">
            <w:pPr>
              <w:pStyle w:val="EQRTableText"/>
              <w:rPr>
                <w:b/>
              </w:rPr>
            </w:pPr>
            <w:r>
              <w:rPr>
                <w:b/>
              </w:rPr>
              <w:t xml:space="preserve">Target population description, such as duals, LTSS or pregnant women (please specify):  </w:t>
            </w:r>
          </w:p>
        </w:tc>
      </w:tr>
      <w:tr w:rsidR="009E7DE5" w:rsidRPr="00884311" w14:paraId="288BE956" w14:textId="77777777" w:rsidTr="00BA081D">
        <w:tc>
          <w:tcPr>
            <w:tcW w:w="13765" w:type="dxa"/>
          </w:tcPr>
          <w:p w14:paraId="3D275245" w14:textId="4E850D60" w:rsidR="009E7DE5" w:rsidRPr="00884311" w:rsidRDefault="009E7DE5" w:rsidP="00BA081D">
            <w:pPr>
              <w:pStyle w:val="EQRTableText"/>
            </w:pPr>
            <w:r w:rsidRPr="00884311">
              <w:rPr>
                <w:b/>
              </w:rPr>
              <w:t>Programs:</w:t>
            </w:r>
            <w:r w:rsidRPr="00884311">
              <w:t xml:space="preserve"> </w:t>
            </w:r>
            <w:r w:rsidR="003D63FB">
              <w:fldChar w:fldCharType="begin">
                <w:ffData>
                  <w:name w:val=""/>
                  <w:enabled/>
                  <w:calcOnExit w:val="0"/>
                  <w:checkBox>
                    <w:sizeAuto/>
                    <w:default w:val="1"/>
                  </w:checkBox>
                </w:ffData>
              </w:fldChar>
            </w:r>
            <w:r w:rsidR="003D63FB">
              <w:instrText xml:space="preserve"> FORMCHECKBOX </w:instrText>
            </w:r>
            <w:r w:rsidR="00A845AE">
              <w:fldChar w:fldCharType="separate"/>
            </w:r>
            <w:r w:rsidR="003D63FB">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A845AE">
              <w:fldChar w:fldCharType="separate"/>
            </w:r>
            <w:r w:rsidRPr="00884311">
              <w:fldChar w:fldCharType="end"/>
            </w:r>
            <w:r w:rsidRPr="00884311">
              <w:t xml:space="preserve"> Medicaid and CHIP</w:t>
            </w:r>
          </w:p>
        </w:tc>
      </w:tr>
    </w:tbl>
    <w:p w14:paraId="1A835652" w14:textId="77777777" w:rsidR="009E7DE5" w:rsidRPr="003616E6" w:rsidRDefault="009E7DE5" w:rsidP="009E7DE5">
      <w:pPr>
        <w:pStyle w:val="EQRMarkforExhibitWSsubsection"/>
        <w:rPr>
          <w:color w:val="403A60"/>
        </w:rPr>
      </w:pPr>
      <w:r w:rsidRPr="003616E6">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E7DE5" w:rsidRPr="00884311" w14:paraId="5689BFE9" w14:textId="77777777" w:rsidTr="00BA081D">
        <w:trPr>
          <w:trHeight w:val="1106"/>
        </w:trPr>
        <w:tc>
          <w:tcPr>
            <w:tcW w:w="13714" w:type="dxa"/>
          </w:tcPr>
          <w:p w14:paraId="3B93459B" w14:textId="2D91D53A" w:rsidR="009E7DE5" w:rsidRDefault="009E7DE5" w:rsidP="00BA081D">
            <w:pPr>
              <w:pStyle w:val="EQRTableText"/>
              <w:rPr>
                <w:rFonts w:cs="Arial"/>
                <w:szCs w:val="18"/>
              </w:rPr>
            </w:pPr>
            <w:r w:rsidRPr="00CA3F6F">
              <w:rPr>
                <w:rFonts w:cs="Arial"/>
                <w:szCs w:val="18"/>
              </w:rPr>
              <w:t>Member-focused interventions (member interventions are those aimed at changing member practices or behaviors, such as financial or non-financial incentives, education, and outreach)</w:t>
            </w:r>
          </w:p>
          <w:p w14:paraId="4EADE038" w14:textId="77777777" w:rsidR="00951F57" w:rsidRPr="00CA3F6F" w:rsidRDefault="00951F57" w:rsidP="00BA081D">
            <w:pPr>
              <w:pStyle w:val="EQRTableText"/>
              <w:rPr>
                <w:rFonts w:cs="Arial"/>
                <w:szCs w:val="18"/>
              </w:rPr>
            </w:pPr>
          </w:p>
          <w:p w14:paraId="1BE21F88" w14:textId="77777777" w:rsidR="009E7DE5" w:rsidRPr="00CA3F6F" w:rsidRDefault="009E7DE5" w:rsidP="00BA081D">
            <w:pPr>
              <w:autoSpaceDE w:val="0"/>
              <w:autoSpaceDN w:val="0"/>
              <w:adjustRightInd w:val="0"/>
              <w:contextualSpacing/>
              <w:rPr>
                <w:rFonts w:ascii="Arial" w:hAnsi="Arial" w:cs="Arial"/>
                <w:color w:val="000000" w:themeColor="text1"/>
                <w:sz w:val="18"/>
                <w:szCs w:val="18"/>
              </w:rPr>
            </w:pPr>
            <w:r w:rsidRPr="00CA3F6F">
              <w:rPr>
                <w:rFonts w:ascii="Arial" w:hAnsi="Arial" w:cs="Arial"/>
                <w:color w:val="000000" w:themeColor="text1"/>
                <w:sz w:val="18"/>
                <w:szCs w:val="18"/>
              </w:rPr>
              <w:t xml:space="preserve">Community Outreach Staff make telephonic outreach calls to the family of members who answered yes to at least one of the identified survey questions targeting weight management and nutrition counseling needs.  Members are referred to Good Measures, a personalized nutrition coaching program, and community-based resources, e.g., food pantries, as indicated.  </w:t>
            </w:r>
          </w:p>
          <w:p w14:paraId="4CE05E2D" w14:textId="77777777" w:rsidR="009E7DE5" w:rsidRPr="00CA3F6F" w:rsidRDefault="009E7DE5" w:rsidP="00BA081D">
            <w:pPr>
              <w:pStyle w:val="EQRTableText"/>
              <w:rPr>
                <w:rFonts w:cs="Arial"/>
                <w:szCs w:val="18"/>
              </w:rPr>
            </w:pPr>
          </w:p>
        </w:tc>
      </w:tr>
      <w:tr w:rsidR="009E7DE5" w:rsidRPr="00884311" w14:paraId="28C13D60" w14:textId="77777777" w:rsidTr="00BA081D">
        <w:trPr>
          <w:trHeight w:val="1088"/>
        </w:trPr>
        <w:tc>
          <w:tcPr>
            <w:tcW w:w="13714" w:type="dxa"/>
          </w:tcPr>
          <w:p w14:paraId="7D942622" w14:textId="7F7FAF7D" w:rsidR="009E7DE5" w:rsidRDefault="009E7DE5" w:rsidP="00BA081D">
            <w:pPr>
              <w:pStyle w:val="EQRTableText"/>
              <w:rPr>
                <w:rFonts w:cs="Arial"/>
                <w:szCs w:val="18"/>
              </w:rPr>
            </w:pPr>
            <w:r w:rsidRPr="00CA3F6F">
              <w:rPr>
                <w:rFonts w:cs="Arial"/>
                <w:szCs w:val="18"/>
              </w:rPr>
              <w:t>Provider-focused interventions (provider interventions are those aimed at changing provider practices or behaviors, such as financial or non-financial incentives, education, and outreach)</w:t>
            </w:r>
          </w:p>
          <w:p w14:paraId="607C44DF" w14:textId="77777777" w:rsidR="00951F57" w:rsidRPr="00CA3F6F" w:rsidRDefault="00951F57" w:rsidP="00BA081D">
            <w:pPr>
              <w:pStyle w:val="EQRTableText"/>
              <w:rPr>
                <w:rFonts w:cs="Arial"/>
                <w:szCs w:val="18"/>
              </w:rPr>
            </w:pPr>
          </w:p>
          <w:p w14:paraId="3787D40C" w14:textId="77777777" w:rsidR="009E7DE5" w:rsidRPr="00CA3F6F" w:rsidRDefault="009E7DE5" w:rsidP="00BA081D">
            <w:pPr>
              <w:autoSpaceDE w:val="0"/>
              <w:autoSpaceDN w:val="0"/>
              <w:adjustRightInd w:val="0"/>
              <w:contextualSpacing/>
              <w:rPr>
                <w:rFonts w:ascii="Arial" w:hAnsi="Arial" w:cs="Arial"/>
                <w:sz w:val="18"/>
                <w:szCs w:val="18"/>
              </w:rPr>
            </w:pPr>
            <w:r w:rsidRPr="00CA3F6F">
              <w:rPr>
                <w:rFonts w:ascii="Arial" w:hAnsi="Arial" w:cs="Arial"/>
                <w:color w:val="000000" w:themeColor="text1"/>
                <w:sz w:val="18"/>
                <w:szCs w:val="18"/>
              </w:rPr>
              <w:t>THPP conducted provider education about weight management and nutrition counseling.  Information about the Good Measures program was also offered.  THPP plans to share a</w:t>
            </w:r>
            <w:r w:rsidRPr="00CA3F6F">
              <w:rPr>
                <w:rFonts w:ascii="Arial" w:hAnsi="Arial" w:cs="Arial"/>
                <w:sz w:val="18"/>
                <w:szCs w:val="18"/>
              </w:rPr>
              <w:t xml:space="preserve"> list of community resources with providers to broaden their awareness of access to healthy foods to enable conversation related to weight management and nutrition.</w:t>
            </w:r>
          </w:p>
          <w:p w14:paraId="70DEA733" w14:textId="77777777" w:rsidR="009E7DE5" w:rsidRPr="00CA3F6F" w:rsidRDefault="009E7DE5" w:rsidP="00BA081D">
            <w:pPr>
              <w:pStyle w:val="EQRTableText"/>
              <w:rPr>
                <w:rFonts w:cs="Arial"/>
                <w:szCs w:val="18"/>
              </w:rPr>
            </w:pPr>
          </w:p>
        </w:tc>
      </w:tr>
      <w:tr w:rsidR="009E7DE5" w:rsidRPr="00884311" w14:paraId="7E5DBFC8" w14:textId="77777777" w:rsidTr="00BA081D">
        <w:trPr>
          <w:trHeight w:val="1070"/>
        </w:trPr>
        <w:tc>
          <w:tcPr>
            <w:tcW w:w="13714" w:type="dxa"/>
          </w:tcPr>
          <w:p w14:paraId="185C4A71" w14:textId="1A6AFF99" w:rsidR="009E7DE5" w:rsidRDefault="009E7DE5" w:rsidP="00BA081D">
            <w:pPr>
              <w:pStyle w:val="EQRTableText"/>
              <w:rPr>
                <w:rFonts w:cs="Arial"/>
                <w:szCs w:val="18"/>
              </w:rPr>
            </w:pPr>
            <w:r w:rsidRPr="00CA3F6F">
              <w:rPr>
                <w:rFonts w:cs="Arial"/>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15DC493B" w14:textId="77777777" w:rsidR="00951F57" w:rsidRPr="00CA3F6F" w:rsidRDefault="00951F57" w:rsidP="00BA081D">
            <w:pPr>
              <w:pStyle w:val="EQRTableText"/>
              <w:rPr>
                <w:rFonts w:cs="Arial"/>
                <w:szCs w:val="18"/>
              </w:rPr>
            </w:pPr>
          </w:p>
          <w:p w14:paraId="57E2F45B" w14:textId="3EF21C33" w:rsidR="009E7DE5" w:rsidRPr="00951F57" w:rsidRDefault="009E7DE5" w:rsidP="00951F57">
            <w:pPr>
              <w:autoSpaceDE w:val="0"/>
              <w:autoSpaceDN w:val="0"/>
              <w:adjustRightInd w:val="0"/>
              <w:contextualSpacing/>
              <w:rPr>
                <w:rFonts w:ascii="Arial" w:hAnsi="Arial" w:cs="Arial"/>
                <w:sz w:val="18"/>
                <w:szCs w:val="18"/>
              </w:rPr>
            </w:pPr>
            <w:r w:rsidRPr="00CA3F6F">
              <w:rPr>
                <w:rFonts w:ascii="Arial" w:hAnsi="Arial" w:cs="Arial"/>
                <w:sz w:val="18"/>
                <w:szCs w:val="18"/>
              </w:rPr>
              <w:t xml:space="preserve">On a monthly cycle, ELIZA (a </w:t>
            </w:r>
            <w:r w:rsidRPr="00CA3F6F">
              <w:rPr>
                <w:rFonts w:ascii="Arial" w:hAnsi="Arial" w:cs="Arial"/>
                <w:sz w:val="18"/>
                <w:szCs w:val="18"/>
                <w:shd w:val="clear" w:color="auto" w:fill="FFFFFF"/>
              </w:rPr>
              <w:t>natural language processing computer program)</w:t>
            </w:r>
            <w:r w:rsidRPr="00CA3F6F">
              <w:rPr>
                <w:rFonts w:ascii="Arial" w:hAnsi="Arial" w:cs="Arial"/>
                <w:sz w:val="18"/>
                <w:szCs w:val="18"/>
              </w:rPr>
              <w:t xml:space="preserve"> deploys Interactive Voice Response (IVR) outreach to households with a new pediatric member.  The PIP workgroup recognized that some of the questions in the HNA screening survey was organized and phrased in a way that made it difficult for a member to navigate and this may have contributed to member survey fatigue. The group worked with the product team at THPP to reevaluate and modify HNA screening questions to improve survey experience.</w:t>
            </w:r>
          </w:p>
          <w:p w14:paraId="38C5265E" w14:textId="77777777" w:rsidR="009E7DE5" w:rsidRPr="00CA3F6F" w:rsidRDefault="009E7DE5" w:rsidP="00BA081D">
            <w:pPr>
              <w:pStyle w:val="EQRTableText"/>
              <w:rPr>
                <w:rFonts w:cs="Arial"/>
                <w:szCs w:val="18"/>
              </w:rPr>
            </w:pPr>
          </w:p>
        </w:tc>
      </w:tr>
    </w:tbl>
    <w:p w14:paraId="6D93617A" w14:textId="6DFE1F98" w:rsidR="009E7DE5" w:rsidRPr="003616E6" w:rsidRDefault="009E7DE5" w:rsidP="009E7DE5">
      <w:pPr>
        <w:pStyle w:val="EQRMarkforExhibitWSsubsection"/>
        <w:rPr>
          <w:color w:val="403A60"/>
        </w:rPr>
      </w:pPr>
      <w:r w:rsidRPr="003616E6">
        <w:rPr>
          <w:color w:val="403A60"/>
        </w:rPr>
        <w:t>3. Performance Measures and Results</w:t>
      </w:r>
      <w:r w:rsidR="001D6E22">
        <w:rPr>
          <w:color w:val="403A60"/>
        </w:rPr>
        <w:t xml:space="preserve"> </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9E7DE5" w:rsidRPr="009422B9" w14:paraId="04E006A5" w14:textId="77777777" w:rsidTr="003616E6">
        <w:trPr>
          <w:cantSplit/>
          <w:trHeight w:val="971"/>
          <w:tblHeader/>
        </w:trPr>
        <w:tc>
          <w:tcPr>
            <w:tcW w:w="1264" w:type="dxa"/>
            <w:shd w:val="clear" w:color="auto" w:fill="D3D0E2"/>
            <w:vAlign w:val="bottom"/>
          </w:tcPr>
          <w:p w14:paraId="4A0F6F0B" w14:textId="77777777" w:rsidR="009E7DE5" w:rsidRPr="009422B9" w:rsidRDefault="009E7DE5"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4D23DE39" w14:textId="77777777" w:rsidR="009E7DE5" w:rsidRPr="009422B9" w:rsidRDefault="009E7DE5"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741119C1" w14:textId="77777777" w:rsidR="009E7DE5" w:rsidRPr="009422B9" w:rsidRDefault="009E7DE5"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4F15F447" w14:textId="77777777" w:rsidR="009E7DE5" w:rsidRPr="009422B9" w:rsidRDefault="009E7DE5"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184928AE" w14:textId="77777777" w:rsidR="009E7DE5" w:rsidRPr="009422B9" w:rsidRDefault="009E7DE5"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49AA495E" w14:textId="77777777" w:rsidR="009E7DE5" w:rsidRPr="009422B9" w:rsidRDefault="009E7DE5"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24CD70CB" w14:textId="77777777" w:rsidR="009E7DE5" w:rsidRPr="009422B9" w:rsidRDefault="009E7DE5" w:rsidP="00BA081D">
            <w:pPr>
              <w:pStyle w:val="EQRTableHeaderCenter"/>
              <w:rPr>
                <w:color w:val="auto"/>
                <w:sz w:val="17"/>
                <w:szCs w:val="17"/>
              </w:rPr>
            </w:pPr>
            <w:r w:rsidRPr="009422B9">
              <w:rPr>
                <w:color w:val="auto"/>
                <w:sz w:val="17"/>
                <w:szCs w:val="17"/>
              </w:rPr>
              <w:t>Statistically significant change in performance (Yes/No)</w:t>
            </w:r>
          </w:p>
          <w:p w14:paraId="786CE6D2" w14:textId="77777777" w:rsidR="009E7DE5" w:rsidRPr="009422B9" w:rsidRDefault="009E7DE5" w:rsidP="00BA081D">
            <w:pPr>
              <w:pStyle w:val="EQRTableHeaderCenter"/>
              <w:rPr>
                <w:color w:val="auto"/>
                <w:sz w:val="17"/>
                <w:szCs w:val="17"/>
              </w:rPr>
            </w:pPr>
            <w:r w:rsidRPr="009422B9">
              <w:rPr>
                <w:color w:val="auto"/>
                <w:sz w:val="17"/>
                <w:szCs w:val="17"/>
              </w:rPr>
              <w:t>Specify P-value</w:t>
            </w:r>
          </w:p>
        </w:tc>
      </w:tr>
      <w:tr w:rsidR="009E7DE5" w:rsidRPr="009422B9" w14:paraId="2320395C" w14:textId="77777777" w:rsidTr="00BA081D">
        <w:trPr>
          <w:cantSplit/>
          <w:trHeight w:val="412"/>
        </w:trPr>
        <w:tc>
          <w:tcPr>
            <w:tcW w:w="1264" w:type="dxa"/>
          </w:tcPr>
          <w:p w14:paraId="216BA144" w14:textId="383B22BB" w:rsidR="009E7DE5" w:rsidRPr="009E7DE5" w:rsidRDefault="009E7DE5" w:rsidP="009E7DE5">
            <w:pPr>
              <w:rPr>
                <w:rFonts w:ascii="Arial" w:hAnsi="Arial" w:cs="Arial"/>
                <w:sz w:val="18"/>
                <w:szCs w:val="18"/>
              </w:rPr>
            </w:pPr>
            <w:r w:rsidRPr="009E7DE5">
              <w:rPr>
                <w:rFonts w:ascii="Arial" w:hAnsi="Arial" w:cs="Arial"/>
                <w:sz w:val="18"/>
                <w:szCs w:val="18"/>
              </w:rPr>
              <w:t>Number of members who responded to at least 1 health-related question in the HNA survey.</w:t>
            </w:r>
          </w:p>
          <w:p w14:paraId="39165F75" w14:textId="4C296619" w:rsidR="009E7DE5" w:rsidRPr="009E7DE5" w:rsidRDefault="00324CDD" w:rsidP="00BA081D">
            <w:pPr>
              <w:pStyle w:val="EQRTableText"/>
              <w:rPr>
                <w:rFonts w:cs="Arial"/>
                <w:szCs w:val="18"/>
              </w:rPr>
            </w:pPr>
            <w:r w:rsidRPr="00AF5F4B">
              <w:rPr>
                <w:rFonts w:cs="Arial"/>
                <w:szCs w:val="18"/>
              </w:rPr>
              <w:t>EOHHS</w:t>
            </w:r>
          </w:p>
        </w:tc>
        <w:tc>
          <w:tcPr>
            <w:tcW w:w="918" w:type="dxa"/>
          </w:tcPr>
          <w:p w14:paraId="2A58D65C" w14:textId="619F8E53" w:rsidR="009E7DE5" w:rsidRPr="009422B9" w:rsidRDefault="003D63FB" w:rsidP="003D63FB">
            <w:pPr>
              <w:pStyle w:val="EQRTableText"/>
              <w:jc w:val="center"/>
              <w:rPr>
                <w:sz w:val="17"/>
                <w:szCs w:val="17"/>
              </w:rPr>
            </w:pPr>
            <w:r>
              <w:rPr>
                <w:sz w:val="17"/>
                <w:szCs w:val="17"/>
              </w:rPr>
              <w:t>2018</w:t>
            </w:r>
          </w:p>
        </w:tc>
        <w:tc>
          <w:tcPr>
            <w:tcW w:w="963" w:type="dxa"/>
          </w:tcPr>
          <w:p w14:paraId="75D1DC20" w14:textId="5631D145" w:rsidR="009E7DE5" w:rsidRDefault="003D63FB" w:rsidP="00AF5F4B">
            <w:pPr>
              <w:pStyle w:val="EQRTableText"/>
              <w:jc w:val="center"/>
              <w:rPr>
                <w:sz w:val="17"/>
                <w:szCs w:val="17"/>
              </w:rPr>
            </w:pPr>
            <w:r>
              <w:rPr>
                <w:sz w:val="17"/>
                <w:szCs w:val="17"/>
              </w:rPr>
              <w:t>2281/</w:t>
            </w:r>
          </w:p>
          <w:p w14:paraId="720086CD" w14:textId="77777777" w:rsidR="003D63FB" w:rsidRDefault="00AF5F4B" w:rsidP="00AF5F4B">
            <w:pPr>
              <w:pStyle w:val="EQRTableText"/>
              <w:jc w:val="center"/>
              <w:rPr>
                <w:sz w:val="17"/>
                <w:szCs w:val="17"/>
              </w:rPr>
            </w:pPr>
            <w:r>
              <w:rPr>
                <w:sz w:val="17"/>
                <w:szCs w:val="17"/>
              </w:rPr>
              <w:t>20,079</w:t>
            </w:r>
          </w:p>
          <w:p w14:paraId="2D244C82" w14:textId="1902001D" w:rsidR="00AF5F4B" w:rsidRPr="009422B9" w:rsidRDefault="00AF5F4B" w:rsidP="00AF5F4B">
            <w:pPr>
              <w:pStyle w:val="EQRTableText"/>
              <w:jc w:val="center"/>
              <w:rPr>
                <w:sz w:val="17"/>
                <w:szCs w:val="17"/>
              </w:rPr>
            </w:pPr>
            <w:r>
              <w:rPr>
                <w:sz w:val="17"/>
                <w:szCs w:val="17"/>
              </w:rPr>
              <w:t>11.4%</w:t>
            </w:r>
          </w:p>
        </w:tc>
        <w:tc>
          <w:tcPr>
            <w:tcW w:w="1575" w:type="dxa"/>
          </w:tcPr>
          <w:p w14:paraId="6497DCD5" w14:textId="2D64A0FA" w:rsidR="009E7DE5" w:rsidRDefault="003D63FB" w:rsidP="003D63FB">
            <w:pPr>
              <w:pStyle w:val="EQRTableText"/>
              <w:jc w:val="center"/>
              <w:rPr>
                <w:sz w:val="17"/>
                <w:szCs w:val="17"/>
              </w:rPr>
            </w:pPr>
            <w:r>
              <w:rPr>
                <w:sz w:val="17"/>
                <w:szCs w:val="17"/>
              </w:rPr>
              <w:t>2019</w:t>
            </w:r>
          </w:p>
          <w:p w14:paraId="08805637" w14:textId="77777777" w:rsidR="003D63FB" w:rsidRDefault="003D63FB" w:rsidP="00BA081D">
            <w:pPr>
              <w:pStyle w:val="EQRTableText"/>
              <w:rPr>
                <w:sz w:val="17"/>
                <w:szCs w:val="17"/>
              </w:rPr>
            </w:pPr>
          </w:p>
          <w:p w14:paraId="30FFCDC4"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03BFCC78" w14:textId="503631E9" w:rsidR="009E7DE5" w:rsidRDefault="00AF5F4B" w:rsidP="00AF5F4B">
            <w:pPr>
              <w:pStyle w:val="EQRTableText"/>
              <w:jc w:val="center"/>
              <w:rPr>
                <w:sz w:val="17"/>
                <w:szCs w:val="17"/>
              </w:rPr>
            </w:pPr>
            <w:r>
              <w:rPr>
                <w:sz w:val="17"/>
                <w:szCs w:val="17"/>
              </w:rPr>
              <w:t>634/4324</w:t>
            </w:r>
          </w:p>
          <w:p w14:paraId="6085B1BE" w14:textId="40FA5E7A" w:rsidR="00AF5F4B" w:rsidRPr="009422B9" w:rsidRDefault="00AF5F4B" w:rsidP="00AF5F4B">
            <w:pPr>
              <w:pStyle w:val="EQRTableText"/>
              <w:jc w:val="center"/>
              <w:rPr>
                <w:sz w:val="17"/>
                <w:szCs w:val="17"/>
              </w:rPr>
            </w:pPr>
            <w:r>
              <w:rPr>
                <w:sz w:val="17"/>
                <w:szCs w:val="17"/>
              </w:rPr>
              <w:t>14.7%</w:t>
            </w:r>
          </w:p>
        </w:tc>
        <w:tc>
          <w:tcPr>
            <w:tcW w:w="1260" w:type="dxa"/>
          </w:tcPr>
          <w:p w14:paraId="0400A230" w14:textId="2465BE8F" w:rsidR="009E7DE5" w:rsidRPr="009422B9" w:rsidRDefault="00AF5F4B"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9E7DE5" w:rsidRPr="009422B9">
              <w:rPr>
                <w:sz w:val="17"/>
                <w:szCs w:val="17"/>
              </w:rPr>
              <w:t xml:space="preserve"> Yes </w:t>
            </w:r>
          </w:p>
          <w:p w14:paraId="275ACEF3"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61C20D01"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 </w:t>
            </w:r>
          </w:p>
          <w:p w14:paraId="6C79B933" w14:textId="77777777" w:rsidR="009E7DE5" w:rsidRPr="009422B9" w:rsidRDefault="009E7DE5" w:rsidP="00BA081D">
            <w:pPr>
              <w:pStyle w:val="EQRTableText"/>
              <w:spacing w:after="0"/>
              <w:rPr>
                <w:sz w:val="17"/>
                <w:szCs w:val="17"/>
              </w:rPr>
            </w:pPr>
            <w:r w:rsidRPr="009422B9">
              <w:rPr>
                <w:sz w:val="17"/>
                <w:szCs w:val="17"/>
              </w:rPr>
              <w:t xml:space="preserve">Specify P-value: </w:t>
            </w:r>
          </w:p>
          <w:p w14:paraId="14C2D191"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7AF5EDBD" w14:textId="77777777" w:rsidR="009E7DE5" w:rsidRDefault="009E7DE5" w:rsidP="00BA081D">
            <w:pPr>
              <w:pStyle w:val="EQRTableText"/>
              <w:rPr>
                <w:sz w:val="17"/>
                <w:szCs w:val="17"/>
              </w:rPr>
            </w:pPr>
            <w:r w:rsidRPr="009422B9">
              <w:rPr>
                <w:sz w:val="17"/>
                <w:szCs w:val="17"/>
              </w:rPr>
              <w:t>Other (specify):</w:t>
            </w:r>
          </w:p>
          <w:p w14:paraId="0ABFFFC6" w14:textId="77777777" w:rsidR="00AF5F4B" w:rsidRDefault="00AF5F4B" w:rsidP="00BA081D">
            <w:pPr>
              <w:pStyle w:val="EQRTableText"/>
              <w:rPr>
                <w:sz w:val="17"/>
                <w:szCs w:val="17"/>
              </w:rPr>
            </w:pPr>
          </w:p>
          <w:p w14:paraId="06DD342C" w14:textId="77777777" w:rsidR="00AF5F4B" w:rsidRPr="00AF5F4B" w:rsidRDefault="00AF5F4B" w:rsidP="00AF5F4B">
            <w:pPr>
              <w:jc w:val="center"/>
              <w:rPr>
                <w:rFonts w:ascii="Arial" w:hAnsi="Arial" w:cs="Arial"/>
                <w:sz w:val="18"/>
                <w:szCs w:val="18"/>
              </w:rPr>
            </w:pPr>
            <w:r w:rsidRPr="00AF5F4B">
              <w:rPr>
                <w:rFonts w:ascii="Arial" w:hAnsi="Arial" w:cs="Arial"/>
                <w:sz w:val="18"/>
                <w:szCs w:val="18"/>
              </w:rPr>
              <w:t>p &lt; 0.005</w:t>
            </w:r>
          </w:p>
          <w:p w14:paraId="10EE5ADB" w14:textId="47AE74B4" w:rsidR="00AF5F4B" w:rsidRPr="009422B9" w:rsidRDefault="00AF5F4B" w:rsidP="00BA081D">
            <w:pPr>
              <w:pStyle w:val="EQRTableText"/>
              <w:rPr>
                <w:sz w:val="17"/>
                <w:szCs w:val="17"/>
              </w:rPr>
            </w:pPr>
          </w:p>
        </w:tc>
      </w:tr>
      <w:tr w:rsidR="009E7DE5" w:rsidRPr="009422B9" w14:paraId="21F39322" w14:textId="77777777" w:rsidTr="00BA081D">
        <w:trPr>
          <w:cantSplit/>
          <w:trHeight w:val="412"/>
        </w:trPr>
        <w:tc>
          <w:tcPr>
            <w:tcW w:w="1264" w:type="dxa"/>
          </w:tcPr>
          <w:p w14:paraId="264541EF" w14:textId="4DF94B9B" w:rsidR="009E7DE5" w:rsidRPr="009E7DE5" w:rsidRDefault="009E7DE5" w:rsidP="009E7DE5">
            <w:pPr>
              <w:rPr>
                <w:rFonts w:ascii="Arial" w:hAnsi="Arial" w:cs="Arial"/>
                <w:sz w:val="18"/>
                <w:szCs w:val="18"/>
              </w:rPr>
            </w:pPr>
            <w:bookmarkStart w:id="126" w:name="_Hlk65511940"/>
            <w:r w:rsidRPr="009E7DE5">
              <w:rPr>
                <w:rFonts w:ascii="Arial" w:hAnsi="Arial" w:cs="Arial"/>
                <w:sz w:val="18"/>
                <w:szCs w:val="18"/>
              </w:rPr>
              <w:t>The rate of members aged 3-17 and 364 days whose body mass index (BMI) percentile is documented in their electronic medical record.</w:t>
            </w:r>
          </w:p>
          <w:p w14:paraId="49FF3A8D" w14:textId="634FB6EE" w:rsidR="009E7DE5" w:rsidRPr="009E7DE5" w:rsidRDefault="00324CDD" w:rsidP="00BA081D">
            <w:pPr>
              <w:pStyle w:val="EQRTableText"/>
              <w:rPr>
                <w:rFonts w:cs="Arial"/>
                <w:szCs w:val="18"/>
              </w:rPr>
            </w:pPr>
            <w:r w:rsidRPr="00AF5F4B">
              <w:rPr>
                <w:rFonts w:cs="Arial"/>
                <w:szCs w:val="18"/>
              </w:rPr>
              <w:t>EOHHS</w:t>
            </w:r>
          </w:p>
        </w:tc>
        <w:tc>
          <w:tcPr>
            <w:tcW w:w="918" w:type="dxa"/>
          </w:tcPr>
          <w:p w14:paraId="5F760D0F" w14:textId="5959B5C8" w:rsidR="009E7DE5" w:rsidRPr="009422B9" w:rsidRDefault="003D63FB" w:rsidP="003D63FB">
            <w:pPr>
              <w:pStyle w:val="EQRTableText"/>
              <w:jc w:val="center"/>
              <w:rPr>
                <w:sz w:val="17"/>
                <w:szCs w:val="17"/>
              </w:rPr>
            </w:pPr>
            <w:r>
              <w:rPr>
                <w:sz w:val="17"/>
                <w:szCs w:val="17"/>
              </w:rPr>
              <w:t>2018</w:t>
            </w:r>
          </w:p>
        </w:tc>
        <w:tc>
          <w:tcPr>
            <w:tcW w:w="963" w:type="dxa"/>
          </w:tcPr>
          <w:p w14:paraId="3F82F1E4" w14:textId="593E2A18" w:rsidR="009E7DE5" w:rsidRDefault="00AF5F4B" w:rsidP="00AF5F4B">
            <w:pPr>
              <w:pStyle w:val="EQRTableText"/>
              <w:jc w:val="center"/>
              <w:rPr>
                <w:sz w:val="17"/>
                <w:szCs w:val="17"/>
              </w:rPr>
            </w:pPr>
            <w:r>
              <w:rPr>
                <w:sz w:val="17"/>
                <w:szCs w:val="17"/>
              </w:rPr>
              <w:t>104/116</w:t>
            </w:r>
          </w:p>
          <w:p w14:paraId="4EDFF07C" w14:textId="6ADDC3BF" w:rsidR="00AF5F4B" w:rsidRPr="009422B9" w:rsidRDefault="00AF5F4B" w:rsidP="00AF5F4B">
            <w:pPr>
              <w:pStyle w:val="EQRTableText"/>
              <w:jc w:val="center"/>
              <w:rPr>
                <w:sz w:val="17"/>
                <w:szCs w:val="17"/>
              </w:rPr>
            </w:pPr>
            <w:r>
              <w:rPr>
                <w:sz w:val="17"/>
                <w:szCs w:val="17"/>
              </w:rPr>
              <w:t>89.7%</w:t>
            </w:r>
          </w:p>
        </w:tc>
        <w:tc>
          <w:tcPr>
            <w:tcW w:w="1575" w:type="dxa"/>
          </w:tcPr>
          <w:p w14:paraId="00199E71" w14:textId="1CA7BB61" w:rsidR="009E7DE5" w:rsidRDefault="003D63FB" w:rsidP="003D63FB">
            <w:pPr>
              <w:pStyle w:val="EQRTableText"/>
              <w:jc w:val="center"/>
              <w:rPr>
                <w:sz w:val="17"/>
                <w:szCs w:val="17"/>
              </w:rPr>
            </w:pPr>
            <w:r>
              <w:rPr>
                <w:sz w:val="17"/>
                <w:szCs w:val="17"/>
              </w:rPr>
              <w:t>2019</w:t>
            </w:r>
          </w:p>
          <w:p w14:paraId="69CC2FFC" w14:textId="77777777" w:rsidR="003D63FB" w:rsidRDefault="003D63FB" w:rsidP="00BA081D">
            <w:pPr>
              <w:pStyle w:val="EQRTableText"/>
              <w:rPr>
                <w:sz w:val="17"/>
                <w:szCs w:val="17"/>
              </w:rPr>
            </w:pPr>
          </w:p>
          <w:p w14:paraId="71DFFCE9"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1B6701B4" w14:textId="40E1C63E" w:rsidR="009E7DE5" w:rsidRDefault="00AF5F4B" w:rsidP="00AF5F4B">
            <w:pPr>
              <w:pStyle w:val="EQRTableText"/>
              <w:jc w:val="center"/>
              <w:rPr>
                <w:sz w:val="17"/>
                <w:szCs w:val="17"/>
              </w:rPr>
            </w:pPr>
            <w:r>
              <w:rPr>
                <w:sz w:val="17"/>
                <w:szCs w:val="17"/>
              </w:rPr>
              <w:t>104/116</w:t>
            </w:r>
          </w:p>
          <w:p w14:paraId="38F668C3" w14:textId="73F6AC55" w:rsidR="00AF5F4B" w:rsidRPr="009422B9" w:rsidRDefault="00AF5F4B" w:rsidP="00AF5F4B">
            <w:pPr>
              <w:pStyle w:val="EQRTableText"/>
              <w:jc w:val="center"/>
              <w:rPr>
                <w:sz w:val="17"/>
                <w:szCs w:val="17"/>
              </w:rPr>
            </w:pPr>
            <w:r>
              <w:rPr>
                <w:sz w:val="17"/>
                <w:szCs w:val="17"/>
              </w:rPr>
              <w:t>89.7%</w:t>
            </w:r>
          </w:p>
        </w:tc>
        <w:tc>
          <w:tcPr>
            <w:tcW w:w="1260" w:type="dxa"/>
          </w:tcPr>
          <w:p w14:paraId="601DDA87"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w:t>
            </w:r>
          </w:p>
          <w:p w14:paraId="74555723" w14:textId="78644B5E" w:rsidR="009E7DE5" w:rsidRPr="009422B9" w:rsidRDefault="00AF5F4B"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9E7DE5" w:rsidRPr="009422B9">
              <w:rPr>
                <w:sz w:val="17"/>
                <w:szCs w:val="17"/>
              </w:rPr>
              <w:t xml:space="preserve"> No</w:t>
            </w:r>
          </w:p>
        </w:tc>
        <w:tc>
          <w:tcPr>
            <w:tcW w:w="1795" w:type="dxa"/>
          </w:tcPr>
          <w:p w14:paraId="08FCE1B7" w14:textId="3537DB16"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sidR="00AF5F4B">
              <w:rPr>
                <w:sz w:val="17"/>
                <w:szCs w:val="17"/>
              </w:rPr>
              <w:fldChar w:fldCharType="begin">
                <w:ffData>
                  <w:name w:val=""/>
                  <w:enabled/>
                  <w:calcOnExit w:val="0"/>
                  <w:checkBox>
                    <w:sizeAuto/>
                    <w:default w:val="1"/>
                  </w:checkBox>
                </w:ffData>
              </w:fldChar>
            </w:r>
            <w:r w:rsidR="00AF5F4B">
              <w:rPr>
                <w:sz w:val="17"/>
                <w:szCs w:val="17"/>
              </w:rPr>
              <w:instrText xml:space="preserve"> FORMCHECKBOX </w:instrText>
            </w:r>
            <w:r w:rsidR="00A845AE">
              <w:rPr>
                <w:sz w:val="17"/>
                <w:szCs w:val="17"/>
              </w:rPr>
            </w:r>
            <w:r w:rsidR="00A845AE">
              <w:rPr>
                <w:sz w:val="17"/>
                <w:szCs w:val="17"/>
              </w:rPr>
              <w:fldChar w:fldCharType="separate"/>
            </w:r>
            <w:r w:rsidR="00AF5F4B">
              <w:rPr>
                <w:sz w:val="17"/>
                <w:szCs w:val="17"/>
              </w:rPr>
              <w:fldChar w:fldCharType="end"/>
            </w:r>
            <w:r w:rsidRPr="009422B9">
              <w:rPr>
                <w:sz w:val="17"/>
                <w:szCs w:val="17"/>
              </w:rPr>
              <w:t xml:space="preserve"> No</w:t>
            </w:r>
          </w:p>
          <w:p w14:paraId="686BD0AA" w14:textId="77777777" w:rsidR="009E7DE5" w:rsidRPr="009422B9" w:rsidRDefault="009E7DE5" w:rsidP="00BA081D">
            <w:pPr>
              <w:pStyle w:val="EQRTableText"/>
              <w:rPr>
                <w:sz w:val="17"/>
                <w:szCs w:val="17"/>
              </w:rPr>
            </w:pPr>
            <w:r w:rsidRPr="009422B9">
              <w:rPr>
                <w:sz w:val="17"/>
                <w:szCs w:val="17"/>
              </w:rPr>
              <w:t>Specify P-value:</w:t>
            </w:r>
          </w:p>
          <w:p w14:paraId="0B3109E4"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7355142A" w14:textId="77777777" w:rsidR="009E7DE5" w:rsidRPr="009422B9" w:rsidRDefault="009E7DE5" w:rsidP="00BA081D">
            <w:pPr>
              <w:pStyle w:val="EQRTableText"/>
              <w:rPr>
                <w:sz w:val="17"/>
                <w:szCs w:val="17"/>
              </w:rPr>
            </w:pPr>
            <w:r w:rsidRPr="009422B9">
              <w:rPr>
                <w:sz w:val="17"/>
                <w:szCs w:val="17"/>
              </w:rPr>
              <w:t>Other (specify):</w:t>
            </w:r>
          </w:p>
        </w:tc>
      </w:tr>
      <w:tr w:rsidR="009E7DE5" w:rsidRPr="009422B9" w14:paraId="6D17CB0C" w14:textId="77777777" w:rsidTr="00BA081D">
        <w:trPr>
          <w:cantSplit/>
          <w:trHeight w:val="412"/>
        </w:trPr>
        <w:tc>
          <w:tcPr>
            <w:tcW w:w="1264" w:type="dxa"/>
          </w:tcPr>
          <w:p w14:paraId="18604D34" w14:textId="740F2CC9" w:rsidR="009E7DE5" w:rsidRDefault="009E7DE5" w:rsidP="009E7DE5">
            <w:pPr>
              <w:rPr>
                <w:rFonts w:ascii="Arial" w:hAnsi="Arial" w:cs="Arial"/>
                <w:sz w:val="18"/>
                <w:szCs w:val="18"/>
              </w:rPr>
            </w:pPr>
            <w:r w:rsidRPr="009E7DE5">
              <w:rPr>
                <w:rFonts w:ascii="Arial" w:hAnsi="Arial" w:cs="Arial"/>
                <w:sz w:val="18"/>
                <w:szCs w:val="18"/>
              </w:rPr>
              <w:lastRenderedPageBreak/>
              <w:t> The rate of members aged 3-17 and 364 days with counseling for nutrition or a referral for nutrition education documented in their electronic medical record.</w:t>
            </w:r>
          </w:p>
          <w:p w14:paraId="05360A38" w14:textId="77777777" w:rsidR="00AF5F4B" w:rsidRPr="009E7DE5" w:rsidRDefault="00AF5F4B" w:rsidP="009E7DE5">
            <w:pPr>
              <w:rPr>
                <w:rFonts w:ascii="Arial" w:hAnsi="Arial" w:cs="Arial"/>
                <w:sz w:val="18"/>
                <w:szCs w:val="18"/>
              </w:rPr>
            </w:pPr>
          </w:p>
          <w:p w14:paraId="417E932A" w14:textId="3889A26D" w:rsidR="009E7DE5" w:rsidRPr="009E7DE5" w:rsidRDefault="00324CDD" w:rsidP="00BA081D">
            <w:pPr>
              <w:pStyle w:val="EQRTableText"/>
              <w:rPr>
                <w:rFonts w:cs="Arial"/>
                <w:szCs w:val="18"/>
              </w:rPr>
            </w:pPr>
            <w:r w:rsidRPr="00AF5F4B">
              <w:rPr>
                <w:rFonts w:cs="Arial"/>
                <w:szCs w:val="18"/>
              </w:rPr>
              <w:t>EOHHS</w:t>
            </w:r>
          </w:p>
        </w:tc>
        <w:tc>
          <w:tcPr>
            <w:tcW w:w="918" w:type="dxa"/>
          </w:tcPr>
          <w:p w14:paraId="2FE092D7" w14:textId="4470C475" w:rsidR="009E7DE5" w:rsidRPr="009422B9" w:rsidRDefault="00AF5F4B" w:rsidP="00B414B6">
            <w:pPr>
              <w:pStyle w:val="EQRTableText"/>
              <w:jc w:val="center"/>
              <w:rPr>
                <w:sz w:val="17"/>
                <w:szCs w:val="17"/>
              </w:rPr>
            </w:pPr>
            <w:r>
              <w:rPr>
                <w:sz w:val="17"/>
                <w:szCs w:val="17"/>
              </w:rPr>
              <w:t>2018</w:t>
            </w:r>
          </w:p>
        </w:tc>
        <w:tc>
          <w:tcPr>
            <w:tcW w:w="963" w:type="dxa"/>
          </w:tcPr>
          <w:p w14:paraId="45EBC4FC" w14:textId="352D9226" w:rsidR="009E7DE5" w:rsidRDefault="00AF5F4B" w:rsidP="00B414B6">
            <w:pPr>
              <w:pStyle w:val="EQRTableText"/>
              <w:jc w:val="center"/>
              <w:rPr>
                <w:sz w:val="17"/>
                <w:szCs w:val="17"/>
              </w:rPr>
            </w:pPr>
            <w:r>
              <w:rPr>
                <w:sz w:val="17"/>
                <w:szCs w:val="17"/>
              </w:rPr>
              <w:t>102/116</w:t>
            </w:r>
          </w:p>
          <w:p w14:paraId="556E211D" w14:textId="452F13DC" w:rsidR="00AF5F4B" w:rsidRPr="009422B9" w:rsidRDefault="00AF5F4B" w:rsidP="00B414B6">
            <w:pPr>
              <w:pStyle w:val="EQRTableText"/>
              <w:jc w:val="center"/>
              <w:rPr>
                <w:sz w:val="17"/>
                <w:szCs w:val="17"/>
              </w:rPr>
            </w:pPr>
            <w:r>
              <w:rPr>
                <w:sz w:val="17"/>
                <w:szCs w:val="17"/>
              </w:rPr>
              <w:t>87.9%</w:t>
            </w:r>
          </w:p>
        </w:tc>
        <w:tc>
          <w:tcPr>
            <w:tcW w:w="1575" w:type="dxa"/>
          </w:tcPr>
          <w:p w14:paraId="7CF93BA9" w14:textId="01C08185" w:rsidR="009E7DE5" w:rsidRDefault="00AF5F4B" w:rsidP="00B414B6">
            <w:pPr>
              <w:pStyle w:val="EQRTableText"/>
              <w:jc w:val="center"/>
              <w:rPr>
                <w:sz w:val="17"/>
                <w:szCs w:val="17"/>
              </w:rPr>
            </w:pPr>
            <w:r>
              <w:rPr>
                <w:sz w:val="17"/>
                <w:szCs w:val="17"/>
              </w:rPr>
              <w:t>2019</w:t>
            </w:r>
          </w:p>
          <w:p w14:paraId="0072B257"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7012278E" w14:textId="304C86E2" w:rsidR="009E7DE5" w:rsidRDefault="00AF5F4B" w:rsidP="00B414B6">
            <w:pPr>
              <w:pStyle w:val="EQRTableText"/>
              <w:jc w:val="center"/>
              <w:rPr>
                <w:sz w:val="17"/>
                <w:szCs w:val="17"/>
              </w:rPr>
            </w:pPr>
            <w:r>
              <w:rPr>
                <w:sz w:val="17"/>
                <w:szCs w:val="17"/>
              </w:rPr>
              <w:t>102/116</w:t>
            </w:r>
          </w:p>
          <w:p w14:paraId="4B307578" w14:textId="5240D1DF" w:rsidR="00AF5F4B" w:rsidRPr="009422B9" w:rsidRDefault="00AF5F4B" w:rsidP="00B414B6">
            <w:pPr>
              <w:pStyle w:val="EQRTableText"/>
              <w:jc w:val="center"/>
              <w:rPr>
                <w:sz w:val="17"/>
                <w:szCs w:val="17"/>
              </w:rPr>
            </w:pPr>
            <w:r>
              <w:rPr>
                <w:sz w:val="17"/>
                <w:szCs w:val="17"/>
              </w:rPr>
              <w:t>87.9%</w:t>
            </w:r>
          </w:p>
        </w:tc>
        <w:tc>
          <w:tcPr>
            <w:tcW w:w="1260" w:type="dxa"/>
          </w:tcPr>
          <w:p w14:paraId="1D174979"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p>
          <w:p w14:paraId="216A73D6" w14:textId="701ABEC2" w:rsidR="009E7DE5" w:rsidRPr="009422B9" w:rsidRDefault="00AF5F4B"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9E7DE5" w:rsidRPr="009422B9">
              <w:rPr>
                <w:sz w:val="17"/>
                <w:szCs w:val="17"/>
              </w:rPr>
              <w:t xml:space="preserve"> No</w:t>
            </w:r>
          </w:p>
        </w:tc>
        <w:tc>
          <w:tcPr>
            <w:tcW w:w="1795" w:type="dxa"/>
          </w:tcPr>
          <w:p w14:paraId="0BEA9A28" w14:textId="6DB9F22E"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r w:rsidR="00AF5F4B">
              <w:rPr>
                <w:sz w:val="17"/>
                <w:szCs w:val="17"/>
              </w:rPr>
              <w:fldChar w:fldCharType="begin">
                <w:ffData>
                  <w:name w:val=""/>
                  <w:enabled/>
                  <w:calcOnExit w:val="0"/>
                  <w:checkBox>
                    <w:sizeAuto/>
                    <w:default w:val="1"/>
                  </w:checkBox>
                </w:ffData>
              </w:fldChar>
            </w:r>
            <w:r w:rsidR="00AF5F4B">
              <w:rPr>
                <w:sz w:val="17"/>
                <w:szCs w:val="17"/>
              </w:rPr>
              <w:instrText xml:space="preserve"> FORMCHECKBOX </w:instrText>
            </w:r>
            <w:r w:rsidR="00A845AE">
              <w:rPr>
                <w:sz w:val="17"/>
                <w:szCs w:val="17"/>
              </w:rPr>
            </w:r>
            <w:r w:rsidR="00A845AE">
              <w:rPr>
                <w:sz w:val="17"/>
                <w:szCs w:val="17"/>
              </w:rPr>
              <w:fldChar w:fldCharType="separate"/>
            </w:r>
            <w:r w:rsidR="00AF5F4B">
              <w:rPr>
                <w:sz w:val="17"/>
                <w:szCs w:val="17"/>
              </w:rPr>
              <w:fldChar w:fldCharType="end"/>
            </w:r>
            <w:r w:rsidRPr="009422B9">
              <w:rPr>
                <w:sz w:val="17"/>
                <w:szCs w:val="17"/>
              </w:rPr>
              <w:t xml:space="preserve"> No</w:t>
            </w:r>
          </w:p>
          <w:p w14:paraId="4228B9F6" w14:textId="77777777" w:rsidR="009E7DE5" w:rsidRPr="009422B9" w:rsidRDefault="009E7DE5" w:rsidP="00BA081D">
            <w:pPr>
              <w:pStyle w:val="EQRTableText"/>
              <w:rPr>
                <w:sz w:val="17"/>
                <w:szCs w:val="17"/>
              </w:rPr>
            </w:pPr>
            <w:r w:rsidRPr="009422B9">
              <w:rPr>
                <w:sz w:val="17"/>
                <w:szCs w:val="17"/>
              </w:rPr>
              <w:t xml:space="preserve">Specify P-value: </w:t>
            </w:r>
          </w:p>
          <w:p w14:paraId="2F72EC82"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66E7FE68" w14:textId="77777777" w:rsidR="009E7DE5" w:rsidRPr="009422B9" w:rsidRDefault="009E7DE5" w:rsidP="00BA081D">
            <w:pPr>
              <w:pStyle w:val="EQRTableText"/>
              <w:rPr>
                <w:sz w:val="17"/>
                <w:szCs w:val="17"/>
              </w:rPr>
            </w:pPr>
            <w:r w:rsidRPr="009422B9">
              <w:rPr>
                <w:sz w:val="17"/>
                <w:szCs w:val="17"/>
              </w:rPr>
              <w:t>Other (specify):</w:t>
            </w:r>
          </w:p>
        </w:tc>
      </w:tr>
      <w:tr w:rsidR="009E7DE5" w:rsidRPr="009422B9" w14:paraId="3394CBC1" w14:textId="77777777" w:rsidTr="00BA081D">
        <w:trPr>
          <w:cantSplit/>
          <w:trHeight w:val="412"/>
        </w:trPr>
        <w:tc>
          <w:tcPr>
            <w:tcW w:w="1264" w:type="dxa"/>
          </w:tcPr>
          <w:p w14:paraId="44D58172" w14:textId="77777777" w:rsidR="009E7DE5" w:rsidRPr="009E7DE5" w:rsidRDefault="009E7DE5" w:rsidP="009E7DE5">
            <w:pPr>
              <w:rPr>
                <w:rFonts w:ascii="Arial" w:hAnsi="Arial" w:cs="Arial"/>
                <w:sz w:val="18"/>
                <w:szCs w:val="18"/>
              </w:rPr>
            </w:pPr>
            <w:r w:rsidRPr="009E7DE5">
              <w:rPr>
                <w:rFonts w:ascii="Arial" w:hAnsi="Arial" w:cs="Arial"/>
                <w:sz w:val="18"/>
                <w:szCs w:val="18"/>
              </w:rPr>
              <w:t>The rate of members aged 3-17 and 364 days with counseling for physical activity or a referral for physical activity documented in their electronic medical record.</w:t>
            </w:r>
          </w:p>
          <w:p w14:paraId="4DD3D671" w14:textId="77777777" w:rsidR="009E7DE5" w:rsidRPr="009E7DE5" w:rsidRDefault="009E7DE5" w:rsidP="00BA081D">
            <w:pPr>
              <w:rPr>
                <w:rFonts w:ascii="Arial" w:hAnsi="Arial" w:cs="Arial"/>
                <w:sz w:val="18"/>
                <w:szCs w:val="18"/>
              </w:rPr>
            </w:pPr>
          </w:p>
          <w:p w14:paraId="52D699B2" w14:textId="77777777" w:rsidR="009E7DE5" w:rsidRPr="009E7DE5" w:rsidRDefault="009E7DE5" w:rsidP="00BA081D">
            <w:pPr>
              <w:rPr>
                <w:rFonts w:ascii="Arial" w:hAnsi="Arial" w:cs="Arial"/>
                <w:sz w:val="18"/>
                <w:szCs w:val="18"/>
              </w:rPr>
            </w:pPr>
            <w:r w:rsidRPr="00AF5F4B">
              <w:rPr>
                <w:rFonts w:ascii="Arial" w:hAnsi="Arial" w:cs="Arial"/>
                <w:sz w:val="18"/>
                <w:szCs w:val="18"/>
              </w:rPr>
              <w:t>EOHHS</w:t>
            </w:r>
          </w:p>
          <w:p w14:paraId="0DD32A0B" w14:textId="77777777" w:rsidR="009E7DE5" w:rsidRPr="009E7DE5" w:rsidRDefault="009E7DE5" w:rsidP="00BA081D">
            <w:pPr>
              <w:rPr>
                <w:rFonts w:ascii="Arial" w:hAnsi="Arial" w:cs="Arial"/>
                <w:sz w:val="18"/>
                <w:szCs w:val="18"/>
              </w:rPr>
            </w:pPr>
          </w:p>
        </w:tc>
        <w:tc>
          <w:tcPr>
            <w:tcW w:w="918" w:type="dxa"/>
          </w:tcPr>
          <w:p w14:paraId="79009C71" w14:textId="2A5814CF" w:rsidR="009E7DE5" w:rsidRDefault="00AF5F4B" w:rsidP="00AF5F4B">
            <w:pPr>
              <w:pStyle w:val="EQRTableText"/>
              <w:jc w:val="center"/>
              <w:rPr>
                <w:sz w:val="17"/>
                <w:szCs w:val="17"/>
              </w:rPr>
            </w:pPr>
            <w:r>
              <w:rPr>
                <w:sz w:val="17"/>
                <w:szCs w:val="17"/>
              </w:rPr>
              <w:t>2018</w:t>
            </w:r>
          </w:p>
        </w:tc>
        <w:tc>
          <w:tcPr>
            <w:tcW w:w="963" w:type="dxa"/>
          </w:tcPr>
          <w:p w14:paraId="4C48821B" w14:textId="77777777" w:rsidR="009E7DE5" w:rsidRDefault="00AF5F4B" w:rsidP="00AF5F4B">
            <w:pPr>
              <w:pStyle w:val="EQRTableText"/>
              <w:jc w:val="center"/>
              <w:rPr>
                <w:sz w:val="17"/>
                <w:szCs w:val="17"/>
              </w:rPr>
            </w:pPr>
            <w:r>
              <w:rPr>
                <w:sz w:val="17"/>
                <w:szCs w:val="17"/>
              </w:rPr>
              <w:t>90/116</w:t>
            </w:r>
          </w:p>
          <w:p w14:paraId="277EA0F3" w14:textId="2DBC08A3" w:rsidR="00AF5F4B" w:rsidRDefault="00AF5F4B" w:rsidP="00AF5F4B">
            <w:pPr>
              <w:pStyle w:val="EQRTableText"/>
              <w:jc w:val="center"/>
              <w:rPr>
                <w:sz w:val="17"/>
                <w:szCs w:val="17"/>
              </w:rPr>
            </w:pPr>
            <w:r>
              <w:rPr>
                <w:sz w:val="17"/>
                <w:szCs w:val="17"/>
              </w:rPr>
              <w:t>77.6%</w:t>
            </w:r>
          </w:p>
        </w:tc>
        <w:tc>
          <w:tcPr>
            <w:tcW w:w="1575" w:type="dxa"/>
          </w:tcPr>
          <w:p w14:paraId="3FF15488" w14:textId="1CE58459" w:rsidR="009E7DE5" w:rsidRDefault="00AF5F4B" w:rsidP="00AF5F4B">
            <w:pPr>
              <w:pStyle w:val="EQRTableText"/>
              <w:jc w:val="center"/>
              <w:rPr>
                <w:sz w:val="17"/>
                <w:szCs w:val="17"/>
              </w:rPr>
            </w:pPr>
            <w:r>
              <w:rPr>
                <w:sz w:val="17"/>
                <w:szCs w:val="17"/>
              </w:rPr>
              <w:t>2019</w:t>
            </w:r>
          </w:p>
          <w:p w14:paraId="2C131B68" w14:textId="77777777" w:rsidR="00AF5F4B" w:rsidRDefault="00AF5F4B" w:rsidP="00AF5F4B">
            <w:pPr>
              <w:pStyle w:val="EQRTableText"/>
              <w:jc w:val="center"/>
              <w:rPr>
                <w:sz w:val="17"/>
                <w:szCs w:val="17"/>
              </w:rPr>
            </w:pPr>
          </w:p>
          <w:p w14:paraId="2844BF79" w14:textId="77777777" w:rsidR="009E7DE5"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4F43F4FC" w14:textId="387FE0F2" w:rsidR="009E7DE5" w:rsidRDefault="00AF5F4B" w:rsidP="00AF5F4B">
            <w:pPr>
              <w:pStyle w:val="EQRTableText"/>
              <w:jc w:val="center"/>
              <w:rPr>
                <w:sz w:val="17"/>
                <w:szCs w:val="17"/>
              </w:rPr>
            </w:pPr>
            <w:r>
              <w:rPr>
                <w:sz w:val="17"/>
                <w:szCs w:val="17"/>
              </w:rPr>
              <w:t>90/116</w:t>
            </w:r>
          </w:p>
          <w:p w14:paraId="7072452B" w14:textId="2F0F8F2B" w:rsidR="00AF5F4B" w:rsidRDefault="00AF5F4B" w:rsidP="00AF5F4B">
            <w:pPr>
              <w:pStyle w:val="EQRTableText"/>
              <w:jc w:val="center"/>
              <w:rPr>
                <w:sz w:val="17"/>
                <w:szCs w:val="17"/>
              </w:rPr>
            </w:pPr>
            <w:r>
              <w:rPr>
                <w:sz w:val="17"/>
                <w:szCs w:val="17"/>
              </w:rPr>
              <w:t>77.6%</w:t>
            </w:r>
          </w:p>
        </w:tc>
        <w:tc>
          <w:tcPr>
            <w:tcW w:w="1260" w:type="dxa"/>
          </w:tcPr>
          <w:p w14:paraId="6AD47602"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p>
          <w:p w14:paraId="73C02070" w14:textId="00D4F2DB" w:rsidR="009E7DE5" w:rsidRPr="009422B9" w:rsidRDefault="00AF5F4B"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845AE">
              <w:rPr>
                <w:sz w:val="17"/>
                <w:szCs w:val="17"/>
              </w:rPr>
            </w:r>
            <w:r w:rsidR="00A845AE">
              <w:rPr>
                <w:sz w:val="17"/>
                <w:szCs w:val="17"/>
              </w:rPr>
              <w:fldChar w:fldCharType="separate"/>
            </w:r>
            <w:r>
              <w:rPr>
                <w:sz w:val="17"/>
                <w:szCs w:val="17"/>
              </w:rPr>
              <w:fldChar w:fldCharType="end"/>
            </w:r>
            <w:r w:rsidR="009E7DE5" w:rsidRPr="009422B9">
              <w:rPr>
                <w:sz w:val="17"/>
                <w:szCs w:val="17"/>
              </w:rPr>
              <w:t xml:space="preserve"> No</w:t>
            </w:r>
          </w:p>
        </w:tc>
        <w:tc>
          <w:tcPr>
            <w:tcW w:w="1795" w:type="dxa"/>
          </w:tcPr>
          <w:p w14:paraId="2CA95051" w14:textId="0B3983BF"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Yes </w:t>
            </w:r>
            <w:r w:rsidR="00AF5F4B">
              <w:rPr>
                <w:sz w:val="17"/>
                <w:szCs w:val="17"/>
              </w:rPr>
              <w:fldChar w:fldCharType="begin">
                <w:ffData>
                  <w:name w:val=""/>
                  <w:enabled/>
                  <w:calcOnExit w:val="0"/>
                  <w:checkBox>
                    <w:sizeAuto/>
                    <w:default w:val="1"/>
                  </w:checkBox>
                </w:ffData>
              </w:fldChar>
            </w:r>
            <w:r w:rsidR="00AF5F4B">
              <w:rPr>
                <w:sz w:val="17"/>
                <w:szCs w:val="17"/>
              </w:rPr>
              <w:instrText xml:space="preserve"> FORMCHECKBOX </w:instrText>
            </w:r>
            <w:r w:rsidR="00A845AE">
              <w:rPr>
                <w:sz w:val="17"/>
                <w:szCs w:val="17"/>
              </w:rPr>
            </w:r>
            <w:r w:rsidR="00A845AE">
              <w:rPr>
                <w:sz w:val="17"/>
                <w:szCs w:val="17"/>
              </w:rPr>
              <w:fldChar w:fldCharType="separate"/>
            </w:r>
            <w:r w:rsidR="00AF5F4B">
              <w:rPr>
                <w:sz w:val="17"/>
                <w:szCs w:val="17"/>
              </w:rPr>
              <w:fldChar w:fldCharType="end"/>
            </w:r>
            <w:r w:rsidRPr="009422B9">
              <w:rPr>
                <w:sz w:val="17"/>
                <w:szCs w:val="17"/>
              </w:rPr>
              <w:t xml:space="preserve"> No</w:t>
            </w:r>
          </w:p>
          <w:p w14:paraId="767AEEFE" w14:textId="77777777" w:rsidR="009E7DE5" w:rsidRPr="009422B9" w:rsidRDefault="009E7DE5" w:rsidP="00BA081D">
            <w:pPr>
              <w:pStyle w:val="EQRTableText"/>
              <w:rPr>
                <w:sz w:val="17"/>
                <w:szCs w:val="17"/>
              </w:rPr>
            </w:pPr>
            <w:r w:rsidRPr="009422B9">
              <w:rPr>
                <w:sz w:val="17"/>
                <w:szCs w:val="17"/>
              </w:rPr>
              <w:t xml:space="preserve">Specify P-value: </w:t>
            </w:r>
          </w:p>
          <w:p w14:paraId="652F6F9F"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&lt;.01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845AE">
              <w:rPr>
                <w:sz w:val="17"/>
                <w:szCs w:val="17"/>
              </w:rPr>
            </w:r>
            <w:r w:rsidR="00A845AE">
              <w:rPr>
                <w:sz w:val="17"/>
                <w:szCs w:val="17"/>
              </w:rPr>
              <w:fldChar w:fldCharType="separate"/>
            </w:r>
            <w:r w:rsidRPr="009422B9">
              <w:rPr>
                <w:sz w:val="17"/>
                <w:szCs w:val="17"/>
              </w:rPr>
              <w:fldChar w:fldCharType="end"/>
            </w:r>
            <w:r w:rsidRPr="009422B9">
              <w:rPr>
                <w:sz w:val="17"/>
                <w:szCs w:val="17"/>
              </w:rPr>
              <w:t xml:space="preserve"> &lt;.05</w:t>
            </w:r>
          </w:p>
          <w:p w14:paraId="67DA0F96" w14:textId="77777777" w:rsidR="009E7DE5" w:rsidRPr="009422B9" w:rsidRDefault="009E7DE5" w:rsidP="00BA081D">
            <w:pPr>
              <w:pStyle w:val="EQRTableText"/>
              <w:spacing w:after="120"/>
              <w:rPr>
                <w:sz w:val="17"/>
                <w:szCs w:val="17"/>
              </w:rPr>
            </w:pPr>
            <w:r w:rsidRPr="009422B9">
              <w:rPr>
                <w:sz w:val="17"/>
                <w:szCs w:val="17"/>
              </w:rPr>
              <w:t>Other (specify):</w:t>
            </w:r>
          </w:p>
        </w:tc>
      </w:tr>
    </w:tbl>
    <w:bookmarkEnd w:id="126"/>
    <w:p w14:paraId="6E5971EB" w14:textId="77777777" w:rsidR="009E7DE5" w:rsidRPr="003616E6" w:rsidRDefault="009E7DE5" w:rsidP="009E7DE5">
      <w:pPr>
        <w:pStyle w:val="EQRMarkforExhibitWSsubsection"/>
        <w:rPr>
          <w:color w:val="403A60"/>
        </w:rPr>
      </w:pPr>
      <w:r w:rsidRPr="003616E6">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E7DE5" w14:paraId="2D2FE0F1" w14:textId="77777777" w:rsidTr="005B5CDC">
        <w:trPr>
          <w:trHeight w:val="476"/>
        </w:trPr>
        <w:tc>
          <w:tcPr>
            <w:tcW w:w="13705" w:type="dxa"/>
          </w:tcPr>
          <w:p w14:paraId="1D75043A" w14:textId="64D02DAF" w:rsidR="009E7DE5" w:rsidRDefault="009E7DE5"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845AE">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845AE">
              <w:fldChar w:fldCharType="separate"/>
            </w:r>
            <w:r>
              <w:fldChar w:fldCharType="end"/>
            </w:r>
            <w:r>
              <w:t xml:space="preserve"> No</w:t>
            </w:r>
          </w:p>
        </w:tc>
      </w:tr>
      <w:tr w:rsidR="009E7DE5" w14:paraId="5B8BCC47" w14:textId="77777777" w:rsidTr="00BA081D">
        <w:trPr>
          <w:trHeight w:val="1048"/>
        </w:trPr>
        <w:tc>
          <w:tcPr>
            <w:tcW w:w="13705" w:type="dxa"/>
          </w:tcPr>
          <w:p w14:paraId="20D5360D" w14:textId="77777777" w:rsidR="009E7DE5" w:rsidRDefault="009E7DE5" w:rsidP="00BA081D">
            <w:pPr>
              <w:pStyle w:val="EQRTableText"/>
              <w:rPr>
                <w:b/>
              </w:rPr>
            </w:pPr>
            <w:r w:rsidRPr="002B470A">
              <w:rPr>
                <w:b/>
              </w:rPr>
              <w:t>Validation</w:t>
            </w:r>
            <w:r>
              <w:rPr>
                <w:b/>
              </w:rPr>
              <w:t xml:space="preserve"> phase (check all that apply):</w:t>
            </w:r>
          </w:p>
          <w:p w14:paraId="2E87428D" w14:textId="77777777" w:rsidR="009E7DE5" w:rsidRPr="006636E5" w:rsidRDefault="009E7DE5"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845AE">
              <w:rPr>
                <w:b/>
              </w:rPr>
            </w:r>
            <w:r w:rsidR="00A845AE">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Baseline year </w:t>
            </w:r>
          </w:p>
          <w:p w14:paraId="1610ED0C" w14:textId="77777777" w:rsidR="009E7DE5" w:rsidRPr="006636E5" w:rsidRDefault="009E7DE5" w:rsidP="00BA081D">
            <w:pPr>
              <w:pStyle w:val="EQRTableText"/>
            </w:pPr>
            <w:r>
              <w:fldChar w:fldCharType="begin">
                <w:ffData>
                  <w:name w:val=""/>
                  <w:enabled/>
                  <w:calcOnExit w:val="0"/>
                  <w:checkBox>
                    <w:sizeAuto/>
                    <w:default w:val="1"/>
                  </w:checkBox>
                </w:ffData>
              </w:fldChar>
            </w:r>
            <w:r>
              <w:instrText xml:space="preserve"> FORMCHECKBOX </w:instrText>
            </w:r>
            <w:r w:rsidR="00A845AE">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Other (specify):</w:t>
            </w:r>
          </w:p>
          <w:p w14:paraId="2262A653" w14:textId="77777777" w:rsidR="009E7DE5" w:rsidRPr="006636E5" w:rsidRDefault="009E7DE5" w:rsidP="00BA081D">
            <w:pPr>
              <w:pStyle w:val="EQRTableText"/>
            </w:pPr>
          </w:p>
          <w:p w14:paraId="3D938423" w14:textId="6D1178B6" w:rsidR="009E7DE5" w:rsidRPr="006636E5" w:rsidRDefault="009E7DE5" w:rsidP="00BA081D">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High confidence   </w:t>
            </w:r>
            <w:r w:rsidR="00B74656">
              <w:fldChar w:fldCharType="begin">
                <w:ffData>
                  <w:name w:val=""/>
                  <w:enabled/>
                  <w:calcOnExit w:val="0"/>
                  <w:checkBox>
                    <w:sizeAuto/>
                    <w:default w:val="1"/>
                  </w:checkBox>
                </w:ffData>
              </w:fldChar>
            </w:r>
            <w:r w:rsidR="00B74656">
              <w:instrText xml:space="preserve"> FORMCHECKBOX </w:instrText>
            </w:r>
            <w:r w:rsidR="00A845AE">
              <w:fldChar w:fldCharType="separate"/>
            </w:r>
            <w:r w:rsidR="00B74656">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845AE">
              <w:fldChar w:fldCharType="separate"/>
            </w:r>
            <w:r w:rsidRPr="006636E5">
              <w:fldChar w:fldCharType="end"/>
            </w:r>
            <w:r w:rsidRPr="006636E5">
              <w:t xml:space="preserve"> No confidence</w:t>
            </w:r>
          </w:p>
          <w:p w14:paraId="5F40FF37" w14:textId="21757E79" w:rsidR="009E7DE5" w:rsidRPr="002C1736" w:rsidRDefault="009E7DE5" w:rsidP="00BA081D">
            <w:pPr>
              <w:pStyle w:val="EQRTableText"/>
              <w:rPr>
                <w:sz w:val="16"/>
              </w:rPr>
            </w:pPr>
          </w:p>
        </w:tc>
      </w:tr>
      <w:tr w:rsidR="009E7DE5" w14:paraId="3A3BA648" w14:textId="77777777" w:rsidTr="00BA081D">
        <w:trPr>
          <w:trHeight w:val="971"/>
        </w:trPr>
        <w:tc>
          <w:tcPr>
            <w:tcW w:w="13705" w:type="dxa"/>
          </w:tcPr>
          <w:p w14:paraId="2860AA8A" w14:textId="77777777" w:rsidR="009E7DE5" w:rsidRDefault="009E7DE5" w:rsidP="00BA081D">
            <w:pPr>
              <w:pStyle w:val="EQRTableText"/>
              <w:rPr>
                <w:b/>
              </w:rPr>
            </w:pPr>
            <w:r w:rsidRPr="002C1736">
              <w:rPr>
                <w:b/>
              </w:rPr>
              <w:lastRenderedPageBreak/>
              <w:t>EQRO recommendations for improvement</w:t>
            </w:r>
            <w:r>
              <w:rPr>
                <w:b/>
              </w:rPr>
              <w:t xml:space="preserve"> of PIP</w:t>
            </w:r>
            <w:r w:rsidRPr="002C1736">
              <w:rPr>
                <w:b/>
              </w:rPr>
              <w:t>:</w:t>
            </w:r>
          </w:p>
          <w:p w14:paraId="55002797" w14:textId="77777777" w:rsidR="00AF5F4B" w:rsidRDefault="00AF5F4B" w:rsidP="00BA081D">
            <w:pPr>
              <w:pStyle w:val="EQRTableText"/>
              <w:rPr>
                <w:b/>
              </w:rPr>
            </w:pPr>
          </w:p>
          <w:p w14:paraId="01FBA3D3" w14:textId="7A7D3BF1" w:rsidR="00AF5F4B" w:rsidRPr="005B5CDC" w:rsidRDefault="00AF5F4B" w:rsidP="00AF5F4B">
            <w:pPr>
              <w:rPr>
                <w:rFonts w:ascii="Arial" w:hAnsi="Arial" w:cs="Arial"/>
                <w:sz w:val="18"/>
                <w:szCs w:val="16"/>
              </w:rPr>
            </w:pPr>
            <w:r w:rsidRPr="005B5CDC">
              <w:rPr>
                <w:rFonts w:ascii="Arial" w:hAnsi="Arial" w:cs="Arial"/>
                <w:sz w:val="18"/>
                <w:szCs w:val="16"/>
              </w:rPr>
              <w:t>Going forward, given evidence of limited impact of newsletters and websites, which are the proposed vehicles for sharing feedback with the provider community, Kepro recommends utilizing additional communication strategies, such as meetings to share best practices via Zoom.</w:t>
            </w:r>
          </w:p>
          <w:p w14:paraId="1D289DD5" w14:textId="1F7B372B" w:rsidR="00AF5F4B" w:rsidRPr="006636E5" w:rsidRDefault="00AF5F4B" w:rsidP="00BA081D">
            <w:pPr>
              <w:pStyle w:val="EQRTableText"/>
              <w:rPr>
                <w:b/>
              </w:rPr>
            </w:pPr>
          </w:p>
        </w:tc>
      </w:tr>
    </w:tbl>
    <w:p w14:paraId="1D66F0F3" w14:textId="0CC7354B" w:rsidR="009E7DE5" w:rsidRDefault="009E7DE5" w:rsidP="009E7DE5">
      <w:pPr>
        <w:pStyle w:val="EQRNormalSS"/>
      </w:pPr>
    </w:p>
    <w:p w14:paraId="41F17B53" w14:textId="5FC6AF34" w:rsidR="00B00D54" w:rsidRPr="002025CF" w:rsidRDefault="00FD4028" w:rsidP="000E2C46">
      <w:pPr>
        <w:autoSpaceDE w:val="0"/>
        <w:autoSpaceDN w:val="0"/>
        <w:adjustRightInd w:val="0"/>
        <w:spacing w:line="240" w:lineRule="auto"/>
        <w:contextualSpacing/>
        <w:rPr>
          <w:rFonts w:ascii="Raleway SemiBold" w:hAnsi="Raleway SemiBold" w:cs="Calibri"/>
          <w:color w:val="403A60"/>
          <w:sz w:val="22"/>
        </w:rPr>
      </w:pPr>
      <w:r w:rsidRPr="002025CF">
        <w:rPr>
          <w:rFonts w:ascii="Raleway SemiBold" w:hAnsi="Raleway SemiBold" w:cs="Calibri"/>
          <w:color w:val="403A60"/>
          <w:sz w:val="22"/>
        </w:rPr>
        <w:t xml:space="preserve">Exhibit </w:t>
      </w:r>
      <w:r w:rsidR="002025CF">
        <w:rPr>
          <w:rFonts w:ascii="Raleway SemiBold" w:hAnsi="Raleway SemiBold" w:cs="Calibri"/>
          <w:color w:val="403A60"/>
          <w:sz w:val="22"/>
        </w:rPr>
        <w:t>4.10.</w:t>
      </w:r>
      <w:r w:rsidRPr="002025CF">
        <w:rPr>
          <w:rFonts w:ascii="Raleway SemiBold" w:hAnsi="Raleway SemiBold" w:cs="Calibri"/>
          <w:color w:val="403A60"/>
          <w:sz w:val="22"/>
        </w:rPr>
        <w:t xml:space="preserve"> THPP HRSN Rates</w:t>
      </w:r>
    </w:p>
    <w:p w14:paraId="3FAF464D" w14:textId="106E5E19" w:rsidR="00FD4028" w:rsidRDefault="00FD4028" w:rsidP="000E2C46">
      <w:pPr>
        <w:autoSpaceDE w:val="0"/>
        <w:autoSpaceDN w:val="0"/>
        <w:adjustRightInd w:val="0"/>
        <w:spacing w:line="240" w:lineRule="auto"/>
        <w:contextualSpacing/>
        <w:rPr>
          <w:rFonts w:ascii="Calibri" w:hAnsi="Calibri" w:cs="Calibri"/>
          <w:b/>
          <w:bCs/>
          <w:color w:val="000000"/>
          <w:szCs w:val="24"/>
        </w:rPr>
      </w:pPr>
    </w:p>
    <w:p w14:paraId="751C9B54" w14:textId="407DC946" w:rsidR="004E30B6" w:rsidRDefault="004E30B6" w:rsidP="000E2C46">
      <w:pPr>
        <w:autoSpaceDE w:val="0"/>
        <w:autoSpaceDN w:val="0"/>
        <w:adjustRightInd w:val="0"/>
        <w:spacing w:line="240" w:lineRule="auto"/>
        <w:contextualSpacing/>
        <w:rPr>
          <w:rFonts w:ascii="Calibri" w:hAnsi="Calibri" w:cs="Calibri"/>
          <w:b/>
          <w:bCs/>
          <w:color w:val="000000"/>
          <w:szCs w:val="24"/>
        </w:rPr>
      </w:pPr>
      <w:r>
        <w:rPr>
          <w:rFonts w:ascii="Calibri" w:hAnsi="Calibri" w:cs="Calibri"/>
          <w:b/>
          <w:bCs/>
          <w:color w:val="000000"/>
          <w:szCs w:val="24"/>
        </w:rPr>
        <w:t>HNA Survey Rate</w:t>
      </w:r>
    </w:p>
    <w:p w14:paraId="73199175" w14:textId="4AC9503E" w:rsidR="00FD4028" w:rsidRDefault="004E30B6" w:rsidP="000E2C46">
      <w:pPr>
        <w:autoSpaceDE w:val="0"/>
        <w:autoSpaceDN w:val="0"/>
        <w:adjustRightInd w:val="0"/>
        <w:spacing w:line="240" w:lineRule="auto"/>
        <w:contextualSpacing/>
        <w:rPr>
          <w:noProof/>
        </w:rPr>
      </w:pPr>
      <w:r>
        <w:rPr>
          <w:noProof/>
        </w:rPr>
        <w:drawing>
          <wp:inline distT="0" distB="0" distL="0" distR="0" wp14:anchorId="450756E1" wp14:editId="523A7EF3">
            <wp:extent cx="4829175" cy="2743200"/>
            <wp:effectExtent l="0" t="0" r="0" b="0"/>
            <wp:docPr id="8" name="Chart 8">
              <a:extLst xmlns:a="http://schemas.openxmlformats.org/drawingml/2006/main">
                <a:ext uri="{FF2B5EF4-FFF2-40B4-BE49-F238E27FC236}">
                  <a16:creationId xmlns:a16="http://schemas.microsoft.com/office/drawing/2014/main" id="{61CB4460-B41F-4B81-ADF1-5A376711D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183FCA" w14:textId="0C087B66" w:rsidR="004E30B6" w:rsidRDefault="004E30B6" w:rsidP="000E2C46">
      <w:pPr>
        <w:autoSpaceDE w:val="0"/>
        <w:autoSpaceDN w:val="0"/>
        <w:adjustRightInd w:val="0"/>
        <w:spacing w:line="240" w:lineRule="auto"/>
        <w:contextualSpacing/>
        <w:rPr>
          <w:noProof/>
        </w:rPr>
      </w:pPr>
    </w:p>
    <w:p w14:paraId="3C729D4B" w14:textId="57C3671C" w:rsidR="004E30B6" w:rsidRPr="00E533D7" w:rsidRDefault="004E30B6" w:rsidP="000E2C46">
      <w:pPr>
        <w:autoSpaceDE w:val="0"/>
        <w:autoSpaceDN w:val="0"/>
        <w:adjustRightInd w:val="0"/>
        <w:spacing w:line="240" w:lineRule="auto"/>
        <w:contextualSpacing/>
        <w:rPr>
          <w:b/>
          <w:bCs/>
          <w:noProof/>
        </w:rPr>
      </w:pPr>
      <w:r w:rsidRPr="00E533D7">
        <w:rPr>
          <w:b/>
          <w:bCs/>
          <w:noProof/>
        </w:rPr>
        <w:t>BMI Percentile Rate</w:t>
      </w:r>
    </w:p>
    <w:p w14:paraId="7E5788FD" w14:textId="4285EE10" w:rsidR="004E30B6" w:rsidRDefault="00E533D7" w:rsidP="000E2C46">
      <w:pPr>
        <w:autoSpaceDE w:val="0"/>
        <w:autoSpaceDN w:val="0"/>
        <w:adjustRightInd w:val="0"/>
        <w:spacing w:line="240" w:lineRule="auto"/>
        <w:contextualSpacing/>
        <w:rPr>
          <w:rFonts w:ascii="Calibri" w:hAnsi="Calibri" w:cs="Calibri"/>
          <w:color w:val="000000"/>
          <w:szCs w:val="24"/>
        </w:rPr>
      </w:pPr>
      <w:r>
        <w:rPr>
          <w:noProof/>
        </w:rPr>
        <w:drawing>
          <wp:inline distT="0" distB="0" distL="0" distR="0" wp14:anchorId="17B440EE" wp14:editId="6C523A0C">
            <wp:extent cx="4962525" cy="2947988"/>
            <wp:effectExtent l="0" t="0" r="0" b="5080"/>
            <wp:docPr id="13" name="Chart 13">
              <a:extLst xmlns:a="http://schemas.openxmlformats.org/drawingml/2006/main">
                <a:ext uri="{FF2B5EF4-FFF2-40B4-BE49-F238E27FC236}">
                  <a16:creationId xmlns:a16="http://schemas.microsoft.com/office/drawing/2014/main" id="{CF7B41ED-03A8-48AE-A96A-5D21CCE91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0AA3D2" w14:textId="5E3B781E" w:rsidR="00E533D7" w:rsidRDefault="00E533D7" w:rsidP="000E2C46">
      <w:pPr>
        <w:autoSpaceDE w:val="0"/>
        <w:autoSpaceDN w:val="0"/>
        <w:adjustRightInd w:val="0"/>
        <w:spacing w:line="240" w:lineRule="auto"/>
        <w:contextualSpacing/>
        <w:rPr>
          <w:rFonts w:ascii="Calibri" w:hAnsi="Calibri" w:cs="Calibri"/>
          <w:color w:val="000000"/>
          <w:szCs w:val="24"/>
        </w:rPr>
      </w:pPr>
    </w:p>
    <w:p w14:paraId="2A7C0605" w14:textId="6821B52F" w:rsidR="00E533D7" w:rsidRPr="00E533D7" w:rsidRDefault="00E533D7" w:rsidP="000E2C46">
      <w:pPr>
        <w:autoSpaceDE w:val="0"/>
        <w:autoSpaceDN w:val="0"/>
        <w:adjustRightInd w:val="0"/>
        <w:spacing w:line="240" w:lineRule="auto"/>
        <w:contextualSpacing/>
        <w:rPr>
          <w:rFonts w:ascii="Calibri" w:hAnsi="Calibri" w:cs="Calibri"/>
          <w:b/>
          <w:bCs/>
          <w:color w:val="000000"/>
          <w:szCs w:val="24"/>
        </w:rPr>
      </w:pPr>
      <w:r w:rsidRPr="00E533D7">
        <w:rPr>
          <w:rFonts w:ascii="Calibri" w:hAnsi="Calibri" w:cs="Calibri"/>
          <w:b/>
          <w:bCs/>
          <w:color w:val="000000"/>
          <w:szCs w:val="24"/>
        </w:rPr>
        <w:lastRenderedPageBreak/>
        <w:t>Nutrition Counseling Rate</w:t>
      </w:r>
    </w:p>
    <w:p w14:paraId="4BF480CA" w14:textId="57AFD645" w:rsidR="00FD4028" w:rsidRDefault="00E533D7" w:rsidP="000E2C46">
      <w:pPr>
        <w:autoSpaceDE w:val="0"/>
        <w:autoSpaceDN w:val="0"/>
        <w:adjustRightInd w:val="0"/>
        <w:spacing w:line="240" w:lineRule="auto"/>
        <w:contextualSpacing/>
        <w:rPr>
          <w:rFonts w:ascii="Calibri" w:hAnsi="Calibri" w:cs="Calibri"/>
          <w:color w:val="000000"/>
          <w:szCs w:val="24"/>
        </w:rPr>
      </w:pPr>
      <w:r>
        <w:rPr>
          <w:noProof/>
        </w:rPr>
        <w:drawing>
          <wp:inline distT="0" distB="0" distL="0" distR="0" wp14:anchorId="308A6BC2" wp14:editId="023B9E54">
            <wp:extent cx="5048250" cy="2743200"/>
            <wp:effectExtent l="0" t="0" r="0" b="0"/>
            <wp:docPr id="17" name="Chart 17">
              <a:extLst xmlns:a="http://schemas.openxmlformats.org/drawingml/2006/main">
                <a:ext uri="{FF2B5EF4-FFF2-40B4-BE49-F238E27FC236}">
                  <a16:creationId xmlns:a16="http://schemas.microsoft.com/office/drawing/2014/main" id="{B6351513-F6E3-4FB0-99E7-73D2C2799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BBF6B4" w14:textId="38F3FE81" w:rsidR="00E533D7" w:rsidRDefault="00E533D7" w:rsidP="000E2C46">
      <w:pPr>
        <w:autoSpaceDE w:val="0"/>
        <w:autoSpaceDN w:val="0"/>
        <w:adjustRightInd w:val="0"/>
        <w:spacing w:line="240" w:lineRule="auto"/>
        <w:contextualSpacing/>
        <w:rPr>
          <w:rFonts w:ascii="Calibri" w:hAnsi="Calibri" w:cs="Calibri"/>
          <w:color w:val="000000"/>
          <w:szCs w:val="24"/>
        </w:rPr>
      </w:pPr>
    </w:p>
    <w:p w14:paraId="03776DAA" w14:textId="0AAB205F" w:rsidR="00E533D7" w:rsidRDefault="00E533D7" w:rsidP="000E2C46">
      <w:pPr>
        <w:autoSpaceDE w:val="0"/>
        <w:autoSpaceDN w:val="0"/>
        <w:adjustRightInd w:val="0"/>
        <w:spacing w:line="240" w:lineRule="auto"/>
        <w:contextualSpacing/>
        <w:rPr>
          <w:rFonts w:ascii="Calibri" w:hAnsi="Calibri" w:cs="Calibri"/>
          <w:b/>
          <w:bCs/>
          <w:color w:val="000000"/>
          <w:szCs w:val="24"/>
        </w:rPr>
      </w:pPr>
      <w:r w:rsidRPr="00E533D7">
        <w:rPr>
          <w:rFonts w:ascii="Calibri" w:hAnsi="Calibri" w:cs="Calibri"/>
          <w:b/>
          <w:bCs/>
          <w:color w:val="000000"/>
          <w:szCs w:val="24"/>
        </w:rPr>
        <w:t>Physical Activity Rate</w:t>
      </w:r>
    </w:p>
    <w:p w14:paraId="620584BF" w14:textId="3D0F7454" w:rsidR="00E533D7" w:rsidRPr="00E533D7" w:rsidRDefault="00E533D7" w:rsidP="000E2C46">
      <w:pPr>
        <w:autoSpaceDE w:val="0"/>
        <w:autoSpaceDN w:val="0"/>
        <w:adjustRightInd w:val="0"/>
        <w:spacing w:line="240" w:lineRule="auto"/>
        <w:contextualSpacing/>
        <w:rPr>
          <w:rFonts w:ascii="Calibri" w:hAnsi="Calibri" w:cs="Calibri"/>
          <w:b/>
          <w:bCs/>
          <w:color w:val="000000"/>
          <w:szCs w:val="24"/>
        </w:rPr>
      </w:pPr>
      <w:r>
        <w:rPr>
          <w:noProof/>
        </w:rPr>
        <w:drawing>
          <wp:inline distT="0" distB="0" distL="0" distR="0" wp14:anchorId="14EE879F" wp14:editId="46057D0A">
            <wp:extent cx="5200651" cy="2890838"/>
            <wp:effectExtent l="0" t="0" r="0" b="5080"/>
            <wp:docPr id="18" name="Chart 18">
              <a:extLst xmlns:a="http://schemas.openxmlformats.org/drawingml/2006/main">
                <a:ext uri="{FF2B5EF4-FFF2-40B4-BE49-F238E27FC236}">
                  <a16:creationId xmlns:a16="http://schemas.microsoft.com/office/drawing/2014/main" id="{1C29F725-94BF-4A8E-9F1D-DD2A3961E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B5352A" w14:textId="5D5DB196" w:rsidR="00FD4028" w:rsidRDefault="00FD4028" w:rsidP="000E2C46">
      <w:pPr>
        <w:autoSpaceDE w:val="0"/>
        <w:autoSpaceDN w:val="0"/>
        <w:adjustRightInd w:val="0"/>
        <w:spacing w:line="240" w:lineRule="auto"/>
        <w:contextualSpacing/>
        <w:rPr>
          <w:rFonts w:ascii="Calibri" w:hAnsi="Calibri" w:cs="Calibri"/>
          <w:color w:val="000000"/>
          <w:szCs w:val="24"/>
        </w:rPr>
      </w:pPr>
    </w:p>
    <w:p w14:paraId="28FE47F6" w14:textId="77777777" w:rsidR="00E533D7" w:rsidRDefault="00E533D7" w:rsidP="000E2C46">
      <w:pPr>
        <w:autoSpaceDE w:val="0"/>
        <w:autoSpaceDN w:val="0"/>
        <w:adjustRightInd w:val="0"/>
        <w:spacing w:line="240" w:lineRule="auto"/>
        <w:contextualSpacing/>
        <w:rPr>
          <w:rFonts w:ascii="Calibri" w:hAnsi="Calibri" w:cs="Calibri"/>
          <w:color w:val="000000"/>
          <w:szCs w:val="24"/>
        </w:rPr>
      </w:pPr>
    </w:p>
    <w:p w14:paraId="7E9E5721" w14:textId="5189AA6B" w:rsidR="007C55BA" w:rsidRPr="00065FE0" w:rsidRDefault="007C55BA" w:rsidP="000E2C46">
      <w:pPr>
        <w:spacing w:line="240" w:lineRule="auto"/>
        <w:contextualSpacing/>
        <w:rPr>
          <w:b/>
          <w:bCs/>
          <w:color w:val="538135" w:themeColor="accent6" w:themeShade="BF"/>
        </w:rPr>
      </w:pPr>
      <w:r w:rsidRPr="003616E6">
        <w:rPr>
          <w:b/>
          <w:bCs/>
          <w:color w:val="403A60"/>
        </w:rPr>
        <w:t>Performance Improvement Project Score</w:t>
      </w:r>
    </w:p>
    <w:p w14:paraId="41F7CFDF" w14:textId="1D2BA6A9" w:rsidR="00996F0C" w:rsidRDefault="00996F0C" w:rsidP="00996F0C">
      <w:pPr>
        <w:spacing w:line="240" w:lineRule="auto"/>
        <w:contextualSpacing/>
      </w:pPr>
      <w:r>
        <w:t>K</w:t>
      </w:r>
      <w:r w:rsidR="00B74656">
        <w:t>epro</w:t>
      </w:r>
      <w:r>
        <w:t xml:space="preserve"> evaluates an MCO’s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points received by the sum of all available points. This ratio is presented as a percentage.  THPP received a rating score of 9</w:t>
      </w:r>
      <w:r w:rsidR="00B74656">
        <w:t>9</w:t>
      </w:r>
      <w:r>
        <w:t xml:space="preserve">% on this PIP.  </w:t>
      </w:r>
    </w:p>
    <w:p w14:paraId="2EA575FD" w14:textId="77777777" w:rsidR="002025CF" w:rsidRDefault="002025CF" w:rsidP="00996F0C">
      <w:pPr>
        <w:spacing w:line="240" w:lineRule="auto"/>
        <w:contextualSpacing/>
      </w:pPr>
    </w:p>
    <w:p w14:paraId="70AADDCF" w14:textId="140C5B87" w:rsidR="00B763B5" w:rsidRPr="002025CF" w:rsidRDefault="00065FE0" w:rsidP="00492180">
      <w:pPr>
        <w:spacing w:line="240" w:lineRule="auto"/>
        <w:rPr>
          <w:rFonts w:ascii="Raleway SemiBold" w:hAnsi="Raleway SemiBold"/>
          <w:bCs/>
          <w:color w:val="403A60"/>
          <w:sz w:val="22"/>
          <w:szCs w:val="20"/>
        </w:rPr>
      </w:pPr>
      <w:r w:rsidRPr="002025CF">
        <w:rPr>
          <w:rFonts w:ascii="Raleway SemiBold" w:hAnsi="Raleway SemiBold"/>
          <w:bCs/>
          <w:color w:val="403A60"/>
          <w:sz w:val="22"/>
          <w:szCs w:val="20"/>
        </w:rPr>
        <w:lastRenderedPageBreak/>
        <w:t>Exhibit</w:t>
      </w:r>
      <w:r w:rsidR="00B763B5" w:rsidRPr="002025CF">
        <w:rPr>
          <w:rFonts w:ascii="Raleway SemiBold" w:hAnsi="Raleway SemiBold"/>
          <w:bCs/>
          <w:color w:val="403A60"/>
          <w:sz w:val="22"/>
          <w:szCs w:val="20"/>
        </w:rPr>
        <w:t xml:space="preserve"> </w:t>
      </w:r>
      <w:r w:rsidR="002025CF">
        <w:rPr>
          <w:rFonts w:ascii="Raleway SemiBold" w:hAnsi="Raleway SemiBold"/>
          <w:bCs/>
          <w:color w:val="403A60"/>
          <w:sz w:val="22"/>
          <w:szCs w:val="20"/>
        </w:rPr>
        <w:t>4.11.</w:t>
      </w:r>
      <w:r w:rsidR="00B763B5" w:rsidRPr="002025CF">
        <w:rPr>
          <w:rFonts w:ascii="Raleway SemiBold" w:hAnsi="Raleway SemiBold"/>
          <w:bCs/>
          <w:color w:val="403A60"/>
          <w:sz w:val="22"/>
          <w:szCs w:val="20"/>
        </w:rPr>
        <w:t xml:space="preserve">  THPP Population and Community Needs Assessment and Risk Stratification PIP Rating</w:t>
      </w:r>
    </w:p>
    <w:tbl>
      <w:tblPr>
        <w:tblStyle w:val="PlainTable2"/>
        <w:tblW w:w="0" w:type="auto"/>
        <w:tblLook w:val="04A0" w:firstRow="1" w:lastRow="0" w:firstColumn="1" w:lastColumn="0" w:noHBand="0" w:noVBand="1"/>
      </w:tblPr>
      <w:tblGrid>
        <w:gridCol w:w="5010"/>
        <w:gridCol w:w="840"/>
        <w:gridCol w:w="1260"/>
        <w:gridCol w:w="990"/>
        <w:gridCol w:w="1260"/>
      </w:tblGrid>
      <w:tr w:rsidR="00384931" w:rsidRPr="00256D8A" w14:paraId="215671E9" w14:textId="77777777" w:rsidTr="002025CF">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40" w:type="dxa"/>
            <w:shd w:val="clear" w:color="auto" w:fill="D3D0E2"/>
            <w:vAlign w:val="center"/>
          </w:tcPr>
          <w:p w14:paraId="43D6788C" w14:textId="4BB9C368" w:rsidR="00384931" w:rsidRPr="002025CF" w:rsidRDefault="00384931" w:rsidP="002025CF">
            <w:pPr>
              <w:rPr>
                <w:rFonts w:ascii="Open Sans" w:hAnsi="Open Sans" w:cs="Open Sans"/>
                <w:bCs w:val="0"/>
                <w:sz w:val="22"/>
                <w:szCs w:val="20"/>
              </w:rPr>
            </w:pPr>
            <w:r w:rsidRPr="002025CF">
              <w:rPr>
                <w:rFonts w:ascii="Open Sans" w:hAnsi="Open Sans" w:cs="Open Sans"/>
                <w:bCs w:val="0"/>
                <w:sz w:val="22"/>
                <w:szCs w:val="20"/>
              </w:rPr>
              <w:t>Summary Results of Validation Ratings</w:t>
            </w:r>
          </w:p>
        </w:tc>
        <w:tc>
          <w:tcPr>
            <w:tcW w:w="810" w:type="dxa"/>
            <w:shd w:val="clear" w:color="auto" w:fill="D3D0E2"/>
            <w:vAlign w:val="center"/>
          </w:tcPr>
          <w:p w14:paraId="1C2574E0" w14:textId="77777777" w:rsidR="00384931" w:rsidRPr="002025CF" w:rsidRDefault="00384931"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No. of Items</w:t>
            </w:r>
          </w:p>
        </w:tc>
        <w:tc>
          <w:tcPr>
            <w:tcW w:w="1260" w:type="dxa"/>
            <w:shd w:val="clear" w:color="auto" w:fill="D3D0E2"/>
            <w:vAlign w:val="center"/>
          </w:tcPr>
          <w:p w14:paraId="296A5377" w14:textId="71171273" w:rsidR="00384931" w:rsidRPr="002025CF" w:rsidRDefault="00384931"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Total Available Points</w:t>
            </w:r>
          </w:p>
        </w:tc>
        <w:tc>
          <w:tcPr>
            <w:tcW w:w="990" w:type="dxa"/>
            <w:shd w:val="clear" w:color="auto" w:fill="D3D0E2"/>
            <w:vAlign w:val="center"/>
          </w:tcPr>
          <w:p w14:paraId="2273B4E7" w14:textId="5E953830" w:rsidR="00384931" w:rsidRPr="002025CF" w:rsidRDefault="00384931"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Points Scored</w:t>
            </w:r>
          </w:p>
        </w:tc>
        <w:tc>
          <w:tcPr>
            <w:tcW w:w="1260" w:type="dxa"/>
            <w:shd w:val="clear" w:color="auto" w:fill="D3D0E2"/>
            <w:vAlign w:val="center"/>
          </w:tcPr>
          <w:p w14:paraId="485C8B3D" w14:textId="357291B5" w:rsidR="00384931" w:rsidRPr="002025CF" w:rsidRDefault="00A2375D" w:rsidP="002025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2025CF">
              <w:rPr>
                <w:rFonts w:ascii="Open Sans" w:hAnsi="Open Sans" w:cs="Open Sans"/>
                <w:bCs w:val="0"/>
                <w:sz w:val="22"/>
                <w:szCs w:val="20"/>
              </w:rPr>
              <w:t>Rating Averages</w:t>
            </w:r>
          </w:p>
        </w:tc>
      </w:tr>
      <w:tr w:rsidR="00384931" w14:paraId="7BD62688"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C5CCDD1" w14:textId="3646C6DE" w:rsidR="00384931" w:rsidRPr="002025CF" w:rsidRDefault="00384931" w:rsidP="00A2106C">
            <w:pPr>
              <w:rPr>
                <w:b w:val="0"/>
                <w:bCs w:val="0"/>
              </w:rPr>
            </w:pPr>
            <w:r w:rsidRPr="002025CF">
              <w:rPr>
                <w:b w:val="0"/>
                <w:bCs w:val="0"/>
              </w:rPr>
              <w:t>Population Analysis and Participant Engagement</w:t>
            </w:r>
          </w:p>
        </w:tc>
        <w:tc>
          <w:tcPr>
            <w:tcW w:w="810" w:type="dxa"/>
          </w:tcPr>
          <w:p w14:paraId="5F507A0E" w14:textId="6123F47B" w:rsidR="00384931" w:rsidRDefault="00520B67" w:rsidP="00A2106C">
            <w:pPr>
              <w:jc w:val="center"/>
              <w:cnfStyle w:val="000000100000" w:firstRow="0" w:lastRow="0" w:firstColumn="0" w:lastColumn="0" w:oddVBand="0" w:evenVBand="0" w:oddHBand="1" w:evenHBand="0" w:firstRowFirstColumn="0" w:firstRowLastColumn="0" w:lastRowFirstColumn="0" w:lastRowLastColumn="0"/>
            </w:pPr>
            <w:r>
              <w:t>2</w:t>
            </w:r>
          </w:p>
        </w:tc>
        <w:tc>
          <w:tcPr>
            <w:tcW w:w="1260" w:type="dxa"/>
          </w:tcPr>
          <w:p w14:paraId="2D674E98" w14:textId="790DA582" w:rsidR="00384931" w:rsidRDefault="00520B67" w:rsidP="00A2106C">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tcPr>
          <w:p w14:paraId="6F3ED915" w14:textId="01E46770" w:rsidR="00384931" w:rsidRDefault="00520B67" w:rsidP="00A2106C">
            <w:pPr>
              <w:jc w:val="center"/>
              <w:cnfStyle w:val="000000100000" w:firstRow="0" w:lastRow="0" w:firstColumn="0" w:lastColumn="0" w:oddVBand="0" w:evenVBand="0" w:oddHBand="1" w:evenHBand="0" w:firstRowFirstColumn="0" w:firstRowLastColumn="0" w:lastRowFirstColumn="0" w:lastRowLastColumn="0"/>
            </w:pPr>
            <w:r>
              <w:t>6</w:t>
            </w:r>
          </w:p>
        </w:tc>
        <w:tc>
          <w:tcPr>
            <w:tcW w:w="1260" w:type="dxa"/>
          </w:tcPr>
          <w:p w14:paraId="591AFFDA" w14:textId="77777777"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100</w:t>
            </w:r>
            <w:r w:rsidRPr="00A54FD4">
              <w:t>%</w:t>
            </w:r>
          </w:p>
        </w:tc>
      </w:tr>
      <w:tr w:rsidR="00384931" w14:paraId="2C93ECC6" w14:textId="77777777" w:rsidTr="002025CF">
        <w:tc>
          <w:tcPr>
            <w:cnfStyle w:val="001000000000" w:firstRow="0" w:lastRow="0" w:firstColumn="1" w:lastColumn="0" w:oddVBand="0" w:evenVBand="0" w:oddHBand="0" w:evenHBand="0" w:firstRowFirstColumn="0" w:firstRowLastColumn="0" w:lastRowFirstColumn="0" w:lastRowLastColumn="0"/>
            <w:tcW w:w="5040" w:type="dxa"/>
          </w:tcPr>
          <w:p w14:paraId="61913587" w14:textId="7E93CECC" w:rsidR="00384931" w:rsidRPr="002025CF" w:rsidRDefault="00384931" w:rsidP="00A2106C">
            <w:pPr>
              <w:rPr>
                <w:b w:val="0"/>
                <w:bCs w:val="0"/>
              </w:rPr>
            </w:pPr>
            <w:r w:rsidRPr="002025CF">
              <w:rPr>
                <w:b w:val="0"/>
                <w:bCs w:val="0"/>
              </w:rPr>
              <w:t>Update to PIP Topic and Goals</w:t>
            </w:r>
          </w:p>
        </w:tc>
        <w:tc>
          <w:tcPr>
            <w:tcW w:w="810" w:type="dxa"/>
          </w:tcPr>
          <w:p w14:paraId="1ABF5B48" w14:textId="4B7F9D33" w:rsidR="00384931" w:rsidRDefault="00520B67" w:rsidP="00A2106C">
            <w:pPr>
              <w:jc w:val="center"/>
              <w:cnfStyle w:val="000000000000" w:firstRow="0" w:lastRow="0" w:firstColumn="0" w:lastColumn="0" w:oddVBand="0" w:evenVBand="0" w:oddHBand="0" w:evenHBand="0" w:firstRowFirstColumn="0" w:firstRowLastColumn="0" w:lastRowFirstColumn="0" w:lastRowLastColumn="0"/>
            </w:pPr>
            <w:r>
              <w:t>4</w:t>
            </w:r>
          </w:p>
        </w:tc>
        <w:tc>
          <w:tcPr>
            <w:tcW w:w="1260" w:type="dxa"/>
          </w:tcPr>
          <w:p w14:paraId="3A1D8776" w14:textId="0D49BE33" w:rsidR="00384931" w:rsidRDefault="00520B67" w:rsidP="00A2106C">
            <w:pPr>
              <w:jc w:val="center"/>
              <w:cnfStyle w:val="000000000000" w:firstRow="0" w:lastRow="0" w:firstColumn="0" w:lastColumn="0" w:oddVBand="0" w:evenVBand="0" w:oddHBand="0" w:evenHBand="0" w:firstRowFirstColumn="0" w:firstRowLastColumn="0" w:lastRowFirstColumn="0" w:lastRowLastColumn="0"/>
            </w:pPr>
            <w:r>
              <w:t>12</w:t>
            </w:r>
          </w:p>
        </w:tc>
        <w:tc>
          <w:tcPr>
            <w:tcW w:w="990" w:type="dxa"/>
          </w:tcPr>
          <w:p w14:paraId="19E29D73" w14:textId="61890726" w:rsidR="00384931" w:rsidRDefault="00520B67" w:rsidP="00A2106C">
            <w:pPr>
              <w:jc w:val="center"/>
              <w:cnfStyle w:val="000000000000" w:firstRow="0" w:lastRow="0" w:firstColumn="0" w:lastColumn="0" w:oddVBand="0" w:evenVBand="0" w:oddHBand="0" w:evenHBand="0" w:firstRowFirstColumn="0" w:firstRowLastColumn="0" w:lastRowFirstColumn="0" w:lastRowLastColumn="0"/>
            </w:pPr>
            <w:r>
              <w:t>12</w:t>
            </w:r>
          </w:p>
        </w:tc>
        <w:tc>
          <w:tcPr>
            <w:tcW w:w="1260" w:type="dxa"/>
          </w:tcPr>
          <w:p w14:paraId="25BF079E"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rsidRPr="00AD06E4">
              <w:t>100%</w:t>
            </w:r>
          </w:p>
        </w:tc>
      </w:tr>
      <w:tr w:rsidR="00384931" w14:paraId="064412FA"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1EF407F" w14:textId="00726D74" w:rsidR="00384931" w:rsidRPr="002025CF" w:rsidRDefault="00384931" w:rsidP="00A2106C">
            <w:pPr>
              <w:rPr>
                <w:b w:val="0"/>
                <w:bCs w:val="0"/>
              </w:rPr>
            </w:pPr>
            <w:r w:rsidRPr="002025CF">
              <w:rPr>
                <w:b w:val="0"/>
                <w:bCs w:val="0"/>
              </w:rPr>
              <w:t>Progres</w:t>
            </w:r>
            <w:r w:rsidR="00E220CD" w:rsidRPr="002025CF">
              <w:rPr>
                <w:b w:val="0"/>
                <w:bCs w:val="0"/>
              </w:rPr>
              <w:t>s in Implementing Interventions</w:t>
            </w:r>
          </w:p>
        </w:tc>
        <w:tc>
          <w:tcPr>
            <w:tcW w:w="810" w:type="dxa"/>
          </w:tcPr>
          <w:p w14:paraId="128A1671" w14:textId="0789C325" w:rsidR="00384931" w:rsidRDefault="00B74656" w:rsidP="00A2106C">
            <w:pPr>
              <w:jc w:val="center"/>
              <w:cnfStyle w:val="000000100000" w:firstRow="0" w:lastRow="0" w:firstColumn="0" w:lastColumn="0" w:oddVBand="0" w:evenVBand="0" w:oddHBand="1" w:evenHBand="0" w:firstRowFirstColumn="0" w:firstRowLastColumn="0" w:lastRowFirstColumn="0" w:lastRowLastColumn="0"/>
            </w:pPr>
            <w:r>
              <w:t>4</w:t>
            </w:r>
            <w:r w:rsidR="00384931">
              <w:t>.0</w:t>
            </w:r>
          </w:p>
        </w:tc>
        <w:tc>
          <w:tcPr>
            <w:tcW w:w="1260" w:type="dxa"/>
          </w:tcPr>
          <w:p w14:paraId="568B9968" w14:textId="4198FBE4"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1</w:t>
            </w:r>
            <w:r w:rsidR="00B74656">
              <w:t>2</w:t>
            </w:r>
            <w:r>
              <w:t>.0</w:t>
            </w:r>
          </w:p>
        </w:tc>
        <w:tc>
          <w:tcPr>
            <w:tcW w:w="990" w:type="dxa"/>
          </w:tcPr>
          <w:p w14:paraId="44891900" w14:textId="601B86E1" w:rsidR="00384931" w:rsidRDefault="00B74656" w:rsidP="00A2106C">
            <w:pPr>
              <w:jc w:val="center"/>
              <w:cnfStyle w:val="000000100000" w:firstRow="0" w:lastRow="0" w:firstColumn="0" w:lastColumn="0" w:oddVBand="0" w:evenVBand="0" w:oddHBand="1" w:evenHBand="0" w:firstRowFirstColumn="0" w:firstRowLastColumn="0" w:lastRowFirstColumn="0" w:lastRowLastColumn="0"/>
            </w:pPr>
            <w:r>
              <w:t>11.0</w:t>
            </w:r>
          </w:p>
        </w:tc>
        <w:tc>
          <w:tcPr>
            <w:tcW w:w="1260" w:type="dxa"/>
          </w:tcPr>
          <w:p w14:paraId="5A90F641" w14:textId="2745F51E"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9</w:t>
            </w:r>
            <w:r w:rsidR="00B74656">
              <w:t>2</w:t>
            </w:r>
            <w:r w:rsidRPr="00AD06E4">
              <w:t>%</w:t>
            </w:r>
          </w:p>
        </w:tc>
      </w:tr>
      <w:tr w:rsidR="00384931" w14:paraId="5E95F1A0" w14:textId="77777777" w:rsidTr="002025CF">
        <w:tc>
          <w:tcPr>
            <w:cnfStyle w:val="001000000000" w:firstRow="0" w:lastRow="0" w:firstColumn="1" w:lastColumn="0" w:oddVBand="0" w:evenVBand="0" w:oddHBand="0" w:evenHBand="0" w:firstRowFirstColumn="0" w:firstRowLastColumn="0" w:lastRowFirstColumn="0" w:lastRowLastColumn="0"/>
            <w:tcW w:w="5040" w:type="dxa"/>
          </w:tcPr>
          <w:p w14:paraId="7C98C1DB" w14:textId="146EC25B" w:rsidR="00384931" w:rsidRPr="002025CF" w:rsidRDefault="00384931" w:rsidP="00A2106C">
            <w:pPr>
              <w:rPr>
                <w:b w:val="0"/>
                <w:bCs w:val="0"/>
              </w:rPr>
            </w:pPr>
            <w:r w:rsidRPr="002025CF">
              <w:rPr>
                <w:b w:val="0"/>
                <w:bCs w:val="0"/>
              </w:rPr>
              <w:t>Performance Indicator Data Collection</w:t>
            </w:r>
          </w:p>
        </w:tc>
        <w:tc>
          <w:tcPr>
            <w:tcW w:w="810" w:type="dxa"/>
          </w:tcPr>
          <w:p w14:paraId="0B51E1E0"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t>2</w:t>
            </w:r>
          </w:p>
        </w:tc>
        <w:tc>
          <w:tcPr>
            <w:tcW w:w="1260" w:type="dxa"/>
          </w:tcPr>
          <w:p w14:paraId="119FB5A9"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t>6</w:t>
            </w:r>
          </w:p>
        </w:tc>
        <w:tc>
          <w:tcPr>
            <w:tcW w:w="990" w:type="dxa"/>
          </w:tcPr>
          <w:p w14:paraId="3708C46D"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t>6</w:t>
            </w:r>
          </w:p>
        </w:tc>
        <w:tc>
          <w:tcPr>
            <w:tcW w:w="1260" w:type="dxa"/>
          </w:tcPr>
          <w:p w14:paraId="66644DA1"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rsidRPr="00AD06E4">
              <w:t>100%</w:t>
            </w:r>
          </w:p>
        </w:tc>
      </w:tr>
      <w:tr w:rsidR="00384931" w14:paraId="776A96B1" w14:textId="77777777" w:rsidTr="0020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96381C9" w14:textId="7EC299EA" w:rsidR="00384931" w:rsidRPr="002025CF" w:rsidRDefault="00384931" w:rsidP="00A2106C">
            <w:pPr>
              <w:rPr>
                <w:b w:val="0"/>
                <w:bCs w:val="0"/>
              </w:rPr>
            </w:pPr>
            <w:r w:rsidRPr="002025CF">
              <w:rPr>
                <w:b w:val="0"/>
                <w:bCs w:val="0"/>
              </w:rPr>
              <w:t>Capacity for Indicator Data Analysis</w:t>
            </w:r>
          </w:p>
        </w:tc>
        <w:tc>
          <w:tcPr>
            <w:tcW w:w="810" w:type="dxa"/>
          </w:tcPr>
          <w:p w14:paraId="3976BCC2" w14:textId="77777777"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3</w:t>
            </w:r>
          </w:p>
        </w:tc>
        <w:tc>
          <w:tcPr>
            <w:tcW w:w="1260" w:type="dxa"/>
          </w:tcPr>
          <w:p w14:paraId="1B3435EC" w14:textId="77777777"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9</w:t>
            </w:r>
          </w:p>
        </w:tc>
        <w:tc>
          <w:tcPr>
            <w:tcW w:w="990" w:type="dxa"/>
          </w:tcPr>
          <w:p w14:paraId="3D05513D" w14:textId="77777777"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9</w:t>
            </w:r>
          </w:p>
        </w:tc>
        <w:tc>
          <w:tcPr>
            <w:tcW w:w="1260" w:type="dxa"/>
          </w:tcPr>
          <w:p w14:paraId="100A54F9" w14:textId="77777777"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rsidRPr="00AD06E4">
              <w:t>100%</w:t>
            </w:r>
          </w:p>
        </w:tc>
      </w:tr>
      <w:tr w:rsidR="00384931" w14:paraId="34703462" w14:textId="77777777" w:rsidTr="002025CF">
        <w:tc>
          <w:tcPr>
            <w:cnfStyle w:val="001000000000" w:firstRow="0" w:lastRow="0" w:firstColumn="1" w:lastColumn="0" w:oddVBand="0" w:evenVBand="0" w:oddHBand="0" w:evenHBand="0" w:firstRowFirstColumn="0" w:firstRowLastColumn="0" w:lastRowFirstColumn="0" w:lastRowLastColumn="0"/>
            <w:tcW w:w="5040" w:type="dxa"/>
          </w:tcPr>
          <w:p w14:paraId="4F23F405" w14:textId="4B842B27" w:rsidR="00384931" w:rsidRPr="002025CF" w:rsidRDefault="00384931" w:rsidP="00A2106C">
            <w:pPr>
              <w:rPr>
                <w:b w:val="0"/>
                <w:bCs w:val="0"/>
              </w:rPr>
            </w:pPr>
            <w:r w:rsidRPr="002025CF">
              <w:rPr>
                <w:b w:val="0"/>
                <w:bCs w:val="0"/>
              </w:rPr>
              <w:t>P</w:t>
            </w:r>
            <w:r w:rsidR="00E220CD" w:rsidRPr="002025CF">
              <w:rPr>
                <w:b w:val="0"/>
                <w:bCs w:val="0"/>
              </w:rPr>
              <w:t>erformance Indicator Parameters</w:t>
            </w:r>
          </w:p>
        </w:tc>
        <w:tc>
          <w:tcPr>
            <w:tcW w:w="810" w:type="dxa"/>
          </w:tcPr>
          <w:p w14:paraId="31553710" w14:textId="3FAE6C62" w:rsidR="00384931" w:rsidRDefault="00B74656" w:rsidP="00A2106C">
            <w:pPr>
              <w:jc w:val="center"/>
              <w:cnfStyle w:val="000000000000" w:firstRow="0" w:lastRow="0" w:firstColumn="0" w:lastColumn="0" w:oddVBand="0" w:evenVBand="0" w:oddHBand="0" w:evenHBand="0" w:firstRowFirstColumn="0" w:firstRowLastColumn="0" w:lastRowFirstColumn="0" w:lastRowLastColumn="0"/>
            </w:pPr>
            <w:r>
              <w:t>3.8</w:t>
            </w:r>
          </w:p>
        </w:tc>
        <w:tc>
          <w:tcPr>
            <w:tcW w:w="1260" w:type="dxa"/>
          </w:tcPr>
          <w:p w14:paraId="2D2E3316" w14:textId="1B01AA2D" w:rsidR="00384931" w:rsidRDefault="00B74656" w:rsidP="00A2106C">
            <w:pPr>
              <w:jc w:val="center"/>
              <w:cnfStyle w:val="000000000000" w:firstRow="0" w:lastRow="0" w:firstColumn="0" w:lastColumn="0" w:oddVBand="0" w:evenVBand="0" w:oddHBand="0" w:evenHBand="0" w:firstRowFirstColumn="0" w:firstRowLastColumn="0" w:lastRowFirstColumn="0" w:lastRowLastColumn="0"/>
            </w:pPr>
            <w:r>
              <w:t>11.4</w:t>
            </w:r>
          </w:p>
        </w:tc>
        <w:tc>
          <w:tcPr>
            <w:tcW w:w="990" w:type="dxa"/>
          </w:tcPr>
          <w:p w14:paraId="606A9766" w14:textId="7D6AE4AB" w:rsidR="00384931" w:rsidRDefault="00B74656" w:rsidP="00A2106C">
            <w:pPr>
              <w:jc w:val="center"/>
              <w:cnfStyle w:val="000000000000" w:firstRow="0" w:lastRow="0" w:firstColumn="0" w:lastColumn="0" w:oddVBand="0" w:evenVBand="0" w:oddHBand="0" w:evenHBand="0" w:firstRowFirstColumn="0" w:firstRowLastColumn="0" w:lastRowFirstColumn="0" w:lastRowLastColumn="0"/>
            </w:pPr>
            <w:r>
              <w:t>11.4</w:t>
            </w:r>
          </w:p>
        </w:tc>
        <w:tc>
          <w:tcPr>
            <w:tcW w:w="1260" w:type="dxa"/>
          </w:tcPr>
          <w:p w14:paraId="743F1E09" w14:textId="075EE1EF" w:rsidR="00384931" w:rsidRDefault="00B74656" w:rsidP="00A2106C">
            <w:pPr>
              <w:jc w:val="center"/>
              <w:cnfStyle w:val="000000000000" w:firstRow="0" w:lastRow="0" w:firstColumn="0" w:lastColumn="0" w:oddVBand="0" w:evenVBand="0" w:oddHBand="0" w:evenHBand="0" w:firstRowFirstColumn="0" w:firstRowLastColumn="0" w:lastRowFirstColumn="0" w:lastRowLastColumn="0"/>
            </w:pPr>
            <w:r>
              <w:t>100</w:t>
            </w:r>
            <w:r w:rsidR="00384931" w:rsidRPr="00AD06E4">
              <w:t>%</w:t>
            </w:r>
          </w:p>
        </w:tc>
      </w:tr>
      <w:tr w:rsidR="00384931" w14:paraId="049FB71D" w14:textId="77777777" w:rsidTr="002025C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40" w:type="dxa"/>
          </w:tcPr>
          <w:p w14:paraId="4F9669D8" w14:textId="6CFF2F6E" w:rsidR="00384931" w:rsidRPr="002025CF" w:rsidRDefault="005B5CDC" w:rsidP="00A2106C">
            <w:pPr>
              <w:rPr>
                <w:b w:val="0"/>
                <w:bCs w:val="0"/>
              </w:rPr>
            </w:pPr>
            <w:r w:rsidRPr="002025CF">
              <w:rPr>
                <w:b w:val="0"/>
                <w:bCs w:val="0"/>
              </w:rPr>
              <w:t xml:space="preserve">Performance </w:t>
            </w:r>
            <w:r w:rsidR="00384931" w:rsidRPr="002025CF">
              <w:rPr>
                <w:b w:val="0"/>
                <w:bCs w:val="0"/>
              </w:rPr>
              <w:t xml:space="preserve">Indicator Performance </w:t>
            </w:r>
            <w:r w:rsidR="00E220CD" w:rsidRPr="002025CF">
              <w:rPr>
                <w:b w:val="0"/>
                <w:bCs w:val="0"/>
              </w:rPr>
              <w:t>Rates</w:t>
            </w:r>
          </w:p>
        </w:tc>
        <w:tc>
          <w:tcPr>
            <w:tcW w:w="810" w:type="dxa"/>
          </w:tcPr>
          <w:p w14:paraId="58675FEE" w14:textId="61FD8EE3"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5</w:t>
            </w:r>
          </w:p>
        </w:tc>
        <w:tc>
          <w:tcPr>
            <w:tcW w:w="1260" w:type="dxa"/>
          </w:tcPr>
          <w:p w14:paraId="10D80CD9" w14:textId="06A9C73B"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15</w:t>
            </w:r>
          </w:p>
        </w:tc>
        <w:tc>
          <w:tcPr>
            <w:tcW w:w="990" w:type="dxa"/>
          </w:tcPr>
          <w:p w14:paraId="4B719D13" w14:textId="33240162"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t>15</w:t>
            </w:r>
          </w:p>
        </w:tc>
        <w:tc>
          <w:tcPr>
            <w:tcW w:w="1260" w:type="dxa"/>
          </w:tcPr>
          <w:p w14:paraId="60A3BD3D" w14:textId="77777777" w:rsidR="00384931" w:rsidRDefault="00384931" w:rsidP="00A2106C">
            <w:pPr>
              <w:jc w:val="center"/>
              <w:cnfStyle w:val="000000100000" w:firstRow="0" w:lastRow="0" w:firstColumn="0" w:lastColumn="0" w:oddVBand="0" w:evenVBand="0" w:oddHBand="1" w:evenHBand="0" w:firstRowFirstColumn="0" w:firstRowLastColumn="0" w:lastRowFirstColumn="0" w:lastRowLastColumn="0"/>
            </w:pPr>
            <w:r w:rsidRPr="00AD06E4">
              <w:t>100%</w:t>
            </w:r>
          </w:p>
        </w:tc>
      </w:tr>
      <w:tr w:rsidR="00384931" w14:paraId="7887B873" w14:textId="77777777" w:rsidTr="002025CF">
        <w:trPr>
          <w:trHeight w:val="350"/>
        </w:trPr>
        <w:tc>
          <w:tcPr>
            <w:cnfStyle w:val="001000000000" w:firstRow="0" w:lastRow="0" w:firstColumn="1" w:lastColumn="0" w:oddVBand="0" w:evenVBand="0" w:oddHBand="0" w:evenHBand="0" w:firstRowFirstColumn="0" w:firstRowLastColumn="0" w:lastRowFirstColumn="0" w:lastRowLastColumn="0"/>
            <w:tcW w:w="5040" w:type="dxa"/>
          </w:tcPr>
          <w:p w14:paraId="7E4080DD" w14:textId="3F378E2D" w:rsidR="00384931" w:rsidRPr="002025CF" w:rsidRDefault="00384931" w:rsidP="00A2106C">
            <w:pPr>
              <w:rPr>
                <w:b w:val="0"/>
                <w:bCs w:val="0"/>
              </w:rPr>
            </w:pPr>
            <w:r w:rsidRPr="002025CF">
              <w:rPr>
                <w:b w:val="0"/>
                <w:bCs w:val="0"/>
              </w:rPr>
              <w:t>Conclusions and Planning for Next Cycle</w:t>
            </w:r>
          </w:p>
        </w:tc>
        <w:tc>
          <w:tcPr>
            <w:tcW w:w="810" w:type="dxa"/>
          </w:tcPr>
          <w:p w14:paraId="0B9C9A5F"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t>2</w:t>
            </w:r>
          </w:p>
        </w:tc>
        <w:tc>
          <w:tcPr>
            <w:tcW w:w="1260" w:type="dxa"/>
          </w:tcPr>
          <w:p w14:paraId="11DADA33"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t>6</w:t>
            </w:r>
          </w:p>
        </w:tc>
        <w:tc>
          <w:tcPr>
            <w:tcW w:w="990" w:type="dxa"/>
          </w:tcPr>
          <w:p w14:paraId="13F18609"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t>6</w:t>
            </w:r>
          </w:p>
        </w:tc>
        <w:tc>
          <w:tcPr>
            <w:tcW w:w="1260" w:type="dxa"/>
          </w:tcPr>
          <w:p w14:paraId="33AFC0E4" w14:textId="77777777" w:rsidR="00384931" w:rsidRDefault="00384931" w:rsidP="00A2106C">
            <w:pPr>
              <w:jc w:val="center"/>
              <w:cnfStyle w:val="000000000000" w:firstRow="0" w:lastRow="0" w:firstColumn="0" w:lastColumn="0" w:oddVBand="0" w:evenVBand="0" w:oddHBand="0" w:evenHBand="0" w:firstRowFirstColumn="0" w:firstRowLastColumn="0" w:lastRowFirstColumn="0" w:lastRowLastColumn="0"/>
            </w:pPr>
            <w:r w:rsidRPr="00AD06E4">
              <w:t>100%</w:t>
            </w:r>
          </w:p>
        </w:tc>
      </w:tr>
      <w:tr w:rsidR="00384931" w:rsidRPr="00AA0919" w14:paraId="5A21AB23" w14:textId="77777777" w:rsidTr="002025C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9BC1AE0" w14:textId="77777777" w:rsidR="00384931" w:rsidRPr="002025CF" w:rsidRDefault="00384931" w:rsidP="002025CF">
            <w:pPr>
              <w:rPr>
                <w:bCs w:val="0"/>
              </w:rPr>
            </w:pPr>
            <w:r w:rsidRPr="002025CF">
              <w:rPr>
                <w:bCs w:val="0"/>
              </w:rPr>
              <w:t>Overall Validation Rating Score</w:t>
            </w:r>
          </w:p>
        </w:tc>
        <w:tc>
          <w:tcPr>
            <w:tcW w:w="810" w:type="dxa"/>
            <w:vAlign w:val="center"/>
          </w:tcPr>
          <w:p w14:paraId="105FCA09" w14:textId="72B05D5C" w:rsidR="00384931" w:rsidRPr="00EA2224" w:rsidRDefault="00B74656" w:rsidP="002025CF">
            <w:pPr>
              <w:jc w:val="center"/>
              <w:cnfStyle w:val="000000100000" w:firstRow="0" w:lastRow="0" w:firstColumn="0" w:lastColumn="0" w:oddVBand="0" w:evenVBand="0" w:oddHBand="1" w:evenHBand="0" w:firstRowFirstColumn="0" w:firstRowLastColumn="0" w:lastRowFirstColumn="0" w:lastRowLastColumn="0"/>
              <w:rPr>
                <w:b/>
              </w:rPr>
            </w:pPr>
            <w:r>
              <w:rPr>
                <w:b/>
              </w:rPr>
              <w:t>25.8</w:t>
            </w:r>
          </w:p>
        </w:tc>
        <w:tc>
          <w:tcPr>
            <w:tcW w:w="1260" w:type="dxa"/>
            <w:vAlign w:val="center"/>
          </w:tcPr>
          <w:p w14:paraId="45D679C2" w14:textId="2E527F73" w:rsidR="00384931" w:rsidRPr="00EA2224" w:rsidRDefault="00B74656" w:rsidP="002025CF">
            <w:pPr>
              <w:jc w:val="center"/>
              <w:cnfStyle w:val="000000100000" w:firstRow="0" w:lastRow="0" w:firstColumn="0" w:lastColumn="0" w:oddVBand="0" w:evenVBand="0" w:oddHBand="1" w:evenHBand="0" w:firstRowFirstColumn="0" w:firstRowLastColumn="0" w:lastRowFirstColumn="0" w:lastRowLastColumn="0"/>
              <w:rPr>
                <w:b/>
              </w:rPr>
            </w:pPr>
            <w:r>
              <w:rPr>
                <w:b/>
              </w:rPr>
              <w:t>77.4</w:t>
            </w:r>
          </w:p>
        </w:tc>
        <w:tc>
          <w:tcPr>
            <w:tcW w:w="990" w:type="dxa"/>
            <w:vAlign w:val="center"/>
          </w:tcPr>
          <w:p w14:paraId="5009F40C" w14:textId="41B5217B" w:rsidR="00384931" w:rsidRPr="00D84068" w:rsidRDefault="00B74656" w:rsidP="002025CF">
            <w:pPr>
              <w:jc w:val="center"/>
              <w:cnfStyle w:val="000000100000" w:firstRow="0" w:lastRow="0" w:firstColumn="0" w:lastColumn="0" w:oddVBand="0" w:evenVBand="0" w:oddHBand="1" w:evenHBand="0" w:firstRowFirstColumn="0" w:firstRowLastColumn="0" w:lastRowFirstColumn="0" w:lastRowLastColumn="0"/>
              <w:rPr>
                <w:b/>
              </w:rPr>
            </w:pPr>
            <w:r>
              <w:rPr>
                <w:b/>
              </w:rPr>
              <w:t>76.4</w:t>
            </w:r>
          </w:p>
        </w:tc>
        <w:tc>
          <w:tcPr>
            <w:tcW w:w="1260" w:type="dxa"/>
            <w:vAlign w:val="center"/>
          </w:tcPr>
          <w:p w14:paraId="28E451C5" w14:textId="0B5A24FE" w:rsidR="00384931" w:rsidRPr="00D84068" w:rsidRDefault="00384931" w:rsidP="002025CF">
            <w:pPr>
              <w:jc w:val="center"/>
              <w:cnfStyle w:val="000000100000" w:firstRow="0" w:lastRow="0" w:firstColumn="0" w:lastColumn="0" w:oddVBand="0" w:evenVBand="0" w:oddHBand="1" w:evenHBand="0" w:firstRowFirstColumn="0" w:firstRowLastColumn="0" w:lastRowFirstColumn="0" w:lastRowLastColumn="0"/>
              <w:rPr>
                <w:b/>
              </w:rPr>
            </w:pPr>
            <w:r>
              <w:rPr>
                <w:b/>
              </w:rPr>
              <w:t>9</w:t>
            </w:r>
            <w:r w:rsidR="00B74656">
              <w:rPr>
                <w:b/>
              </w:rPr>
              <w:t>9</w:t>
            </w:r>
            <w:r w:rsidRPr="00D84068">
              <w:rPr>
                <w:b/>
              </w:rPr>
              <w:t>%</w:t>
            </w:r>
          </w:p>
        </w:tc>
      </w:tr>
    </w:tbl>
    <w:p w14:paraId="58AF3CDF" w14:textId="77777777" w:rsidR="00384931" w:rsidRDefault="00384931" w:rsidP="000E2C46">
      <w:pPr>
        <w:spacing w:line="240" w:lineRule="auto"/>
        <w:contextualSpacing/>
      </w:pPr>
    </w:p>
    <w:p w14:paraId="1395F315" w14:textId="77777777" w:rsidR="00CA3F6F" w:rsidRDefault="00CA3F6F" w:rsidP="000E2C46">
      <w:pPr>
        <w:spacing w:line="240" w:lineRule="auto"/>
        <w:contextualSpacing/>
        <w:rPr>
          <w:rFonts w:cstheme="minorHAnsi"/>
          <w:szCs w:val="24"/>
          <w:u w:val="single"/>
        </w:rPr>
      </w:pPr>
    </w:p>
    <w:p w14:paraId="59E3A769" w14:textId="33731C35" w:rsidR="00A341F8" w:rsidRPr="003616E6" w:rsidRDefault="00384931" w:rsidP="000E2C46">
      <w:pPr>
        <w:spacing w:line="240" w:lineRule="auto"/>
        <w:contextualSpacing/>
        <w:rPr>
          <w:rFonts w:cstheme="minorHAnsi"/>
          <w:b/>
          <w:bCs/>
          <w:color w:val="403A60"/>
          <w:szCs w:val="24"/>
        </w:rPr>
      </w:pPr>
      <w:r w:rsidRPr="003616E6">
        <w:rPr>
          <w:rFonts w:cstheme="minorHAnsi"/>
          <w:b/>
          <w:bCs/>
          <w:color w:val="403A60"/>
          <w:szCs w:val="24"/>
        </w:rPr>
        <w:t>Plan and Project Strengths</w:t>
      </w:r>
    </w:p>
    <w:p w14:paraId="2BC55E02" w14:textId="23E0BD04" w:rsidR="00384931" w:rsidRPr="00452A97" w:rsidRDefault="00452A97" w:rsidP="00AA1BC8">
      <w:pPr>
        <w:pStyle w:val="ListParagraph"/>
        <w:numPr>
          <w:ilvl w:val="0"/>
          <w:numId w:val="8"/>
        </w:numPr>
        <w:spacing w:line="240" w:lineRule="auto"/>
        <w:rPr>
          <w:rFonts w:cstheme="minorHAnsi"/>
          <w:szCs w:val="24"/>
        </w:rPr>
      </w:pPr>
      <w:r w:rsidRPr="003A7CEB">
        <w:t>THPP is commended for drilling down on members with comorbidities with respect to responding to the HNA screening protocol.</w:t>
      </w:r>
    </w:p>
    <w:p w14:paraId="033072CA" w14:textId="77777777" w:rsidR="00452A97" w:rsidRPr="003A7CEB" w:rsidRDefault="00452A97" w:rsidP="00AA1BC8">
      <w:pPr>
        <w:pStyle w:val="ListParagraph"/>
        <w:numPr>
          <w:ilvl w:val="0"/>
          <w:numId w:val="8"/>
        </w:numPr>
      </w:pPr>
      <w:r w:rsidRPr="003A7CEB">
        <w:t xml:space="preserve">Kepro </w:t>
      </w:r>
      <w:r>
        <w:t>commends THPP for using</w:t>
      </w:r>
      <w:r w:rsidRPr="003A7CEB">
        <w:t xml:space="preserve"> pediatric member</w:t>
      </w:r>
      <w:r>
        <w:t xml:space="preserve"> counts</w:t>
      </w:r>
      <w:r w:rsidRPr="003A7CEB">
        <w:t xml:space="preserve"> before and after ELIZA IVR implementation, </w:t>
      </w:r>
      <w:r>
        <w:t>which documents the increase in the pediatric HRN screening rate from 2018(11.4%) to 2019 (14.7%).</w:t>
      </w:r>
    </w:p>
    <w:p w14:paraId="7FBFFBEB" w14:textId="2D791068" w:rsidR="00452A97" w:rsidRPr="00452A97" w:rsidRDefault="00452A97" w:rsidP="00AA1BC8">
      <w:pPr>
        <w:pStyle w:val="ListParagraph"/>
        <w:numPr>
          <w:ilvl w:val="0"/>
          <w:numId w:val="8"/>
        </w:numPr>
        <w:spacing w:line="240" w:lineRule="auto"/>
        <w:rPr>
          <w:rFonts w:cstheme="minorHAnsi"/>
          <w:szCs w:val="24"/>
        </w:rPr>
      </w:pPr>
      <w:r w:rsidRPr="003A7CEB">
        <w:t>Kepro commends THPP for soliciting feedback from care managers, members</w:t>
      </w:r>
      <w:r>
        <w:t>,</w:t>
      </w:r>
      <w:r w:rsidRPr="003A7CEB">
        <w:t xml:space="preserve"> and their designees about the HNA survey via ELIZA IVR.</w:t>
      </w:r>
    </w:p>
    <w:p w14:paraId="18773043" w14:textId="248D0187" w:rsidR="00452A97" w:rsidRPr="00452A97" w:rsidRDefault="00452A97" w:rsidP="00AA1BC8">
      <w:pPr>
        <w:pStyle w:val="ListParagraph"/>
        <w:numPr>
          <w:ilvl w:val="0"/>
          <w:numId w:val="8"/>
        </w:numPr>
        <w:spacing w:line="240" w:lineRule="auto"/>
        <w:rPr>
          <w:rFonts w:cstheme="minorHAnsi"/>
          <w:szCs w:val="24"/>
        </w:rPr>
      </w:pPr>
      <w:r w:rsidRPr="003A7CEB">
        <w:t>Kepro commends THPP for recognizing the importance of HNA screening and providing members with SD</w:t>
      </w:r>
      <w:r>
        <w:t>O</w:t>
      </w:r>
      <w:r w:rsidRPr="003A7CEB">
        <w:t>H support.</w:t>
      </w:r>
      <w:r>
        <w:t xml:space="preserve"> </w:t>
      </w:r>
      <w:r w:rsidRPr="003A7CEB">
        <w:t xml:space="preserve">Kepro commends the multiple strategies outlined that involves members, </w:t>
      </w:r>
      <w:proofErr w:type="gramStart"/>
      <w:r w:rsidRPr="003A7CEB">
        <w:t>staff</w:t>
      </w:r>
      <w:proofErr w:type="gramEnd"/>
      <w:r w:rsidRPr="003A7CEB">
        <w:t xml:space="preserve"> and community resources.</w:t>
      </w:r>
    </w:p>
    <w:p w14:paraId="39E154C2" w14:textId="77777777" w:rsidR="00452A97" w:rsidRDefault="00452A97" w:rsidP="00AA1BC8">
      <w:pPr>
        <w:pStyle w:val="ListParagraph"/>
        <w:numPr>
          <w:ilvl w:val="0"/>
          <w:numId w:val="8"/>
        </w:numPr>
      </w:pPr>
      <w:r w:rsidRPr="003A7CEB">
        <w:t>Kepro commends THPP for ensuring the</w:t>
      </w:r>
      <w:r>
        <w:t xml:space="preserve"> </w:t>
      </w:r>
      <w:r w:rsidRPr="003A7CEB">
        <w:t>methodology adequately measures the impact of the intervention.</w:t>
      </w:r>
    </w:p>
    <w:bookmarkEnd w:id="107"/>
    <w:bookmarkEnd w:id="125"/>
    <w:p w14:paraId="541569B5" w14:textId="56F74E28" w:rsidR="00F80482" w:rsidRDefault="00F80482">
      <w:pPr>
        <w:spacing w:after="160"/>
        <w:rPr>
          <w:rFonts w:cstheme="minorHAnsi"/>
          <w:szCs w:val="24"/>
        </w:rPr>
      </w:pPr>
      <w:r>
        <w:rPr>
          <w:rFonts w:cstheme="minorHAnsi"/>
          <w:szCs w:val="24"/>
        </w:rPr>
        <w:br w:type="page"/>
      </w:r>
    </w:p>
    <w:p w14:paraId="418B545D" w14:textId="1D929B23" w:rsidR="002562C4" w:rsidRDefault="00932091">
      <w:pPr>
        <w:spacing w:after="160"/>
        <w:rPr>
          <w:rFonts w:ascii="DIN Pro Cond Bold" w:eastAsiaTheme="majorEastAsia" w:hAnsi="DIN Pro Cond Bold" w:cstheme="majorBidi"/>
          <w:caps/>
          <w:sz w:val="44"/>
          <w:szCs w:val="32"/>
        </w:rPr>
      </w:pPr>
      <w:bookmarkStart w:id="127" w:name="_Toc35871416"/>
      <w:r>
        <w:rPr>
          <w:noProof/>
          <w:sz w:val="28"/>
          <w:szCs w:val="28"/>
        </w:rPr>
        <w:lastRenderedPageBreak/>
        <w:drawing>
          <wp:anchor distT="0" distB="0" distL="114300" distR="114300" simplePos="0" relativeHeight="251728896" behindDoc="1" locked="0" layoutInCell="1" allowOverlap="1" wp14:anchorId="1C564D7B" wp14:editId="27C6B724">
            <wp:simplePos x="0" y="0"/>
            <wp:positionH relativeFrom="page">
              <wp:align>right</wp:align>
            </wp:positionH>
            <wp:positionV relativeFrom="page">
              <wp:align>bottom</wp:align>
            </wp:positionV>
            <wp:extent cx="7750810" cy="10030460"/>
            <wp:effectExtent l="0" t="0" r="254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2562C4">
        <w:rPr>
          <w:noProof/>
          <w:lang w:eastAsia="ru-RU"/>
        </w:rPr>
        <mc:AlternateContent>
          <mc:Choice Requires="wps">
            <w:drawing>
              <wp:anchor distT="0" distB="0" distL="114300" distR="114300" simplePos="0" relativeHeight="251705344" behindDoc="0" locked="0" layoutInCell="1" allowOverlap="1" wp14:anchorId="0A523CAD" wp14:editId="646293F9">
                <wp:simplePos x="0" y="0"/>
                <wp:positionH relativeFrom="margin">
                  <wp:align>left</wp:align>
                </wp:positionH>
                <wp:positionV relativeFrom="paragraph">
                  <wp:posOffset>5829300</wp:posOffset>
                </wp:positionV>
                <wp:extent cx="1892300" cy="0"/>
                <wp:effectExtent l="0" t="19050" r="50800" b="38100"/>
                <wp:wrapNone/>
                <wp:docPr id="39" name="Straight Connector 39"/>
                <wp:cNvGraphicFramePr/>
                <a:graphic xmlns:a="http://schemas.openxmlformats.org/drawingml/2006/main">
                  <a:graphicData uri="http://schemas.microsoft.com/office/word/2010/wordprocessingShape">
                    <wps:wsp>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FE277" id="Straight Connector 39" o:spid="_x0000_s1026" style="position:absolute;z-index:251705344;visibility:visible;mso-wrap-style:square;mso-wrap-distance-left:9pt;mso-wrap-distance-top:0;mso-wrap-distance-right:9pt;mso-wrap-distance-bottom:0;mso-position-horizontal:left;mso-position-horizontal-relative:margin;mso-position-vertical:absolute;mso-position-vertical-relative:text" from="0,459pt" to="14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" strokecolor="black [3213]" strokeweight="4.5pt">
                <v:stroke joinstyle="miter"/>
                <w10:wrap anchorx="margin"/>
              </v:line>
            </w:pict>
          </mc:Fallback>
        </mc:AlternateContent>
      </w:r>
      <w:r w:rsidR="002562C4">
        <w:rPr>
          <w:noProof/>
          <w:lang w:eastAsia="ru-RU"/>
        </w:rPr>
        <mc:AlternateContent>
          <mc:Choice Requires="wps">
            <w:drawing>
              <wp:anchor distT="0" distB="0" distL="114300" distR="114300" simplePos="0" relativeHeight="251703296" behindDoc="0" locked="0" layoutInCell="1" allowOverlap="1" wp14:anchorId="57860A98" wp14:editId="6BCA0247">
                <wp:simplePos x="0" y="0"/>
                <wp:positionH relativeFrom="margin">
                  <wp:align>left</wp:align>
                </wp:positionH>
                <wp:positionV relativeFrom="paragraph">
                  <wp:posOffset>3495675</wp:posOffset>
                </wp:positionV>
                <wp:extent cx="3657600" cy="2362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57600" cy="2362200"/>
                        </a:xfrm>
                        <a:prstGeom prst="rect">
                          <a:avLst/>
                        </a:prstGeom>
                        <a:noFill/>
                        <a:ln w="6350">
                          <a:noFill/>
                        </a:ln>
                      </wps:spPr>
                      <wps:txbx>
                        <w:txbxContent>
                          <w:p w14:paraId="7B68E84C" w14:textId="1B15C0D3" w:rsidR="00A845AE" w:rsidRPr="00C35EF9" w:rsidRDefault="00A845AE" w:rsidP="002562C4">
                            <w:pPr>
                              <w:pStyle w:val="HeadingSection"/>
                              <w:rPr>
                                <w:sz w:val="32"/>
                                <w:szCs w:val="84"/>
                                <w:lang w:val="en-US"/>
                              </w:rPr>
                            </w:pPr>
                            <w:bookmarkStart w:id="128" w:name="_Toc55209198"/>
                            <w:bookmarkStart w:id="129" w:name="_Toc55210162"/>
                            <w:r w:rsidRPr="00C35EF9">
                              <w:rPr>
                                <w:sz w:val="40"/>
                                <w:szCs w:val="40"/>
                              </w:rPr>
                              <w:t xml:space="preserve">Section </w:t>
                            </w:r>
                            <w:r>
                              <w:rPr>
                                <w:sz w:val="40"/>
                                <w:szCs w:val="40"/>
                                <w:lang w:val="en-US"/>
                              </w:rPr>
                              <w:t>5</w:t>
                            </w:r>
                            <w:r w:rsidRPr="00C35EF9">
                              <w:rPr>
                                <w:sz w:val="40"/>
                                <w:szCs w:val="40"/>
                                <w:lang w:val="en-US"/>
                              </w:rPr>
                              <w:t>:</w:t>
                            </w:r>
                            <w:r>
                              <w:rPr>
                                <w:lang w:val="en-US"/>
                              </w:rPr>
                              <w:br/>
                            </w:r>
                            <w:bookmarkEnd w:id="128"/>
                            <w:bookmarkEnd w:id="129"/>
                            <w:r>
                              <w:rPr>
                                <w:sz w:val="80"/>
                                <w:szCs w:val="80"/>
                                <w:lang w:val="en-US"/>
                              </w:rPr>
                              <w:t>Network Adequacy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0A98" id="Text Box 31" o:spid="_x0000_s1036" type="#_x0000_t202" style="position:absolute;margin-left:0;margin-top:275.25pt;width:4in;height:186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" filled="f" stroked="f" strokeweight=".5pt">
                <v:textbox inset="0,0,0,0">
                  <w:txbxContent>
                    <w:p w14:paraId="7B68E84C" w14:textId="1B15C0D3" w:rsidR="00A845AE" w:rsidRPr="00C35EF9" w:rsidRDefault="00A845AE" w:rsidP="002562C4">
                      <w:pPr>
                        <w:pStyle w:val="HeadingSection"/>
                        <w:rPr>
                          <w:sz w:val="32"/>
                          <w:szCs w:val="84"/>
                          <w:lang w:val="en-US"/>
                        </w:rPr>
                      </w:pPr>
                      <w:bookmarkStart w:id="130" w:name="_Toc55209198"/>
                      <w:bookmarkStart w:id="131" w:name="_Toc55210162"/>
                      <w:r w:rsidRPr="00C35EF9">
                        <w:rPr>
                          <w:sz w:val="40"/>
                          <w:szCs w:val="40"/>
                        </w:rPr>
                        <w:t xml:space="preserve">Section </w:t>
                      </w:r>
                      <w:r>
                        <w:rPr>
                          <w:sz w:val="40"/>
                          <w:szCs w:val="40"/>
                          <w:lang w:val="en-US"/>
                        </w:rPr>
                        <w:t>5</w:t>
                      </w:r>
                      <w:r w:rsidRPr="00C35EF9">
                        <w:rPr>
                          <w:sz w:val="40"/>
                          <w:szCs w:val="40"/>
                          <w:lang w:val="en-US"/>
                        </w:rPr>
                        <w:t>:</w:t>
                      </w:r>
                      <w:r>
                        <w:rPr>
                          <w:lang w:val="en-US"/>
                        </w:rPr>
                        <w:br/>
                      </w:r>
                      <w:bookmarkEnd w:id="130"/>
                      <w:bookmarkEnd w:id="131"/>
                      <w:r>
                        <w:rPr>
                          <w:sz w:val="80"/>
                          <w:szCs w:val="80"/>
                          <w:lang w:val="en-US"/>
                        </w:rPr>
                        <w:t>Network Adequacy Validation</w:t>
                      </w:r>
                    </w:p>
                  </w:txbxContent>
                </v:textbox>
                <w10:wrap anchorx="margin"/>
              </v:shape>
            </w:pict>
          </mc:Fallback>
        </mc:AlternateContent>
      </w:r>
      <w:r w:rsidR="002562C4">
        <w:rPr>
          <w:noProof/>
          <w:sz w:val="28"/>
          <w:szCs w:val="28"/>
        </w:rPr>
        <w:drawing>
          <wp:anchor distT="0" distB="0" distL="114300" distR="114300" simplePos="0" relativeHeight="251701248" behindDoc="1" locked="0" layoutInCell="1" allowOverlap="1" wp14:anchorId="4E1A65B3" wp14:editId="25C4DF0F">
            <wp:simplePos x="0" y="0"/>
            <wp:positionH relativeFrom="page">
              <wp:align>right</wp:align>
            </wp:positionH>
            <wp:positionV relativeFrom="page">
              <wp:align>bottom</wp:align>
            </wp:positionV>
            <wp:extent cx="7750810" cy="10030460"/>
            <wp:effectExtent l="0" t="0" r="254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2562C4">
        <w:br w:type="page"/>
      </w:r>
    </w:p>
    <w:p w14:paraId="1BCECC6B" w14:textId="2059771A" w:rsidR="002562C4" w:rsidRPr="007627D0" w:rsidRDefault="002562C4" w:rsidP="002562C4">
      <w:pPr>
        <w:pStyle w:val="Heading1"/>
        <w:rPr>
          <w:color w:val="BBDDE6"/>
          <w:sz w:val="48"/>
          <w:szCs w:val="36"/>
        </w:rPr>
      </w:pPr>
      <w:bookmarkStart w:id="132" w:name="_Toc68086991"/>
      <w:r w:rsidRPr="007627D0">
        <w:rPr>
          <w:color w:val="BBDDE6"/>
          <w:sz w:val="48"/>
          <w:szCs w:val="36"/>
        </w:rPr>
        <w:lastRenderedPageBreak/>
        <w:t xml:space="preserve">Section </w:t>
      </w:r>
      <w:r w:rsidR="00932091" w:rsidRPr="007627D0">
        <w:rPr>
          <w:color w:val="BBDDE6"/>
          <w:sz w:val="48"/>
          <w:szCs w:val="36"/>
        </w:rPr>
        <w:t>5</w:t>
      </w:r>
      <w:r w:rsidRPr="007627D0">
        <w:rPr>
          <w:color w:val="BBDDE6"/>
          <w:sz w:val="48"/>
          <w:szCs w:val="36"/>
        </w:rPr>
        <w:t xml:space="preserve">: </w:t>
      </w:r>
      <w:r w:rsidR="00932091" w:rsidRPr="007627D0">
        <w:rPr>
          <w:color w:val="BBDDE6"/>
          <w:sz w:val="48"/>
          <w:szCs w:val="36"/>
        </w:rPr>
        <w:t>N</w:t>
      </w:r>
      <w:r w:rsidRPr="007627D0">
        <w:rPr>
          <w:color w:val="BBDDE6"/>
          <w:sz w:val="48"/>
          <w:szCs w:val="36"/>
        </w:rPr>
        <w:t xml:space="preserve">etwork </w:t>
      </w:r>
      <w:r w:rsidR="00932091" w:rsidRPr="007627D0">
        <w:rPr>
          <w:color w:val="BBDDE6"/>
          <w:sz w:val="48"/>
          <w:szCs w:val="36"/>
        </w:rPr>
        <w:t>A</w:t>
      </w:r>
      <w:r w:rsidRPr="007627D0">
        <w:rPr>
          <w:color w:val="BBDDE6"/>
          <w:sz w:val="48"/>
          <w:szCs w:val="36"/>
        </w:rPr>
        <w:t xml:space="preserve">dequacy </w:t>
      </w:r>
      <w:r w:rsidR="00932091" w:rsidRPr="007627D0">
        <w:rPr>
          <w:color w:val="BBDDE6"/>
          <w:sz w:val="48"/>
          <w:szCs w:val="36"/>
        </w:rPr>
        <w:t>V</w:t>
      </w:r>
      <w:r w:rsidRPr="007627D0">
        <w:rPr>
          <w:color w:val="BBDDE6"/>
          <w:sz w:val="48"/>
          <w:szCs w:val="36"/>
        </w:rPr>
        <w:t>alidation</w:t>
      </w:r>
      <w:bookmarkEnd w:id="132"/>
    </w:p>
    <w:p w14:paraId="6784D619" w14:textId="77777777" w:rsidR="002562C4" w:rsidRDefault="002562C4" w:rsidP="002562C4"/>
    <w:p w14:paraId="6E1663E2" w14:textId="77777777" w:rsidR="002562C4" w:rsidRPr="009D5AFF" w:rsidRDefault="002562C4" w:rsidP="00932091">
      <w:pPr>
        <w:pStyle w:val="Heading2"/>
        <w:shd w:val="clear" w:color="auto" w:fill="D5EDF3"/>
        <w:rPr>
          <w:rFonts w:ascii="Open Sans" w:hAnsi="Open Sans" w:cs="Open Sans"/>
          <w:b/>
          <w:bCs/>
          <w:color w:val="auto"/>
          <w:sz w:val="24"/>
          <w:szCs w:val="24"/>
        </w:rPr>
      </w:pPr>
      <w:bookmarkStart w:id="133" w:name="_Toc68086992"/>
      <w:r w:rsidRPr="009D5AFF">
        <w:rPr>
          <w:rFonts w:ascii="Open Sans" w:hAnsi="Open Sans" w:cs="Open Sans"/>
          <w:b/>
          <w:bCs/>
          <w:color w:val="auto"/>
          <w:sz w:val="24"/>
          <w:szCs w:val="24"/>
        </w:rPr>
        <w:t>Introduction</w:t>
      </w:r>
      <w:bookmarkEnd w:id="133"/>
    </w:p>
    <w:p w14:paraId="76B8EF5E" w14:textId="0FF4410A" w:rsidR="00150D4B" w:rsidRDefault="00150D4B" w:rsidP="00150D4B">
      <w:pPr>
        <w:rPr>
          <w:szCs w:val="24"/>
        </w:rPr>
      </w:pPr>
      <w:bookmarkStart w:id="134" w:name="_Hlk67912884"/>
      <w:r w:rsidRPr="008723CB">
        <w:rPr>
          <w:szCs w:val="24"/>
        </w:rPr>
        <w:t xml:space="preserve">The concept of Network Adequacy revolves around a </w:t>
      </w:r>
      <w:r>
        <w:rPr>
          <w:szCs w:val="24"/>
        </w:rPr>
        <w:t>managed care plan</w:t>
      </w:r>
      <w:r w:rsidRPr="008723CB">
        <w:rPr>
          <w:szCs w:val="24"/>
        </w:rPr>
        <w:t>’s ability to provide its</w:t>
      </w:r>
      <w:r>
        <w:rPr>
          <w:szCs w:val="24"/>
        </w:rPr>
        <w:t xml:space="preserve"> </w:t>
      </w:r>
      <w:r w:rsidRPr="008723CB">
        <w:rPr>
          <w:szCs w:val="24"/>
        </w:rPr>
        <w:t>members with an adequate number of in-network providers</w:t>
      </w:r>
      <w:r>
        <w:rPr>
          <w:szCs w:val="24"/>
        </w:rPr>
        <w:t xml:space="preserve"> located within a reasonable distance from the member’s home.</w:t>
      </w:r>
      <w:r w:rsidRPr="008723CB">
        <w:rPr>
          <w:szCs w:val="24"/>
        </w:rPr>
        <w:t xml:space="preserve"> </w:t>
      </w:r>
      <w:r>
        <w:rPr>
          <w:szCs w:val="24"/>
        </w:rPr>
        <w:t xml:space="preserve">Insufficient or inconvenient access points can </w:t>
      </w:r>
      <w:r w:rsidR="00932091">
        <w:rPr>
          <w:szCs w:val="24"/>
        </w:rPr>
        <w:t xml:space="preserve">create </w:t>
      </w:r>
      <w:r w:rsidR="00932091" w:rsidRPr="008723CB">
        <w:rPr>
          <w:szCs w:val="24"/>
        </w:rPr>
        <w:t>gaps</w:t>
      </w:r>
      <w:r>
        <w:rPr>
          <w:szCs w:val="24"/>
        </w:rPr>
        <w:t xml:space="preserve"> in healthcare</w:t>
      </w:r>
      <w:r w:rsidRPr="008723CB">
        <w:rPr>
          <w:szCs w:val="24"/>
        </w:rPr>
        <w:t xml:space="preserve">. To </w:t>
      </w:r>
      <w:r>
        <w:rPr>
          <w:szCs w:val="24"/>
        </w:rPr>
        <w:t xml:space="preserve">avoid </w:t>
      </w:r>
      <w:r w:rsidR="00932091">
        <w:rPr>
          <w:szCs w:val="24"/>
        </w:rPr>
        <w:t xml:space="preserve">such </w:t>
      </w:r>
      <w:r w:rsidR="00932091" w:rsidRPr="008723CB">
        <w:rPr>
          <w:szCs w:val="24"/>
        </w:rPr>
        <w:t>gaps</w:t>
      </w:r>
      <w:r w:rsidRPr="008723CB">
        <w:rPr>
          <w:szCs w:val="24"/>
        </w:rPr>
        <w:t xml:space="preserve">, </w:t>
      </w:r>
      <w:r>
        <w:rPr>
          <w:szCs w:val="24"/>
        </w:rPr>
        <w:t xml:space="preserve">MassHealth stipulates contractually required time and distance standards as well as threshold member to provider ration to ensure access to timely care.  </w:t>
      </w:r>
      <w:r w:rsidRPr="008723CB">
        <w:rPr>
          <w:szCs w:val="24"/>
        </w:rPr>
        <w:t xml:space="preserve"> </w:t>
      </w:r>
    </w:p>
    <w:p w14:paraId="2FC3DA84" w14:textId="6367812A" w:rsidR="00150D4B" w:rsidRDefault="00150D4B" w:rsidP="00150D4B">
      <w:pPr>
        <w:rPr>
          <w:szCs w:val="24"/>
        </w:rPr>
      </w:pPr>
      <w:r>
        <w:rPr>
          <w:szCs w:val="24"/>
        </w:rPr>
        <w:t xml:space="preserve">In 2020, MassHealth, in conjunction with its EQRO contractor, Kepro, initiated an evaluation process to identify the strengths of the health plan’s provider networks, as well as to offer recommendations for </w:t>
      </w:r>
      <w:r w:rsidR="00932091">
        <w:rPr>
          <w:szCs w:val="24"/>
        </w:rPr>
        <w:t>bridging network</w:t>
      </w:r>
      <w:r>
        <w:rPr>
          <w:szCs w:val="24"/>
        </w:rPr>
        <w:t xml:space="preserve"> gaps. This process of evaluating a plan’s network is termed Network Adequacy Validation.  </w:t>
      </w:r>
      <w:r w:rsidRPr="00B10DC9">
        <w:rPr>
          <w:szCs w:val="24"/>
        </w:rPr>
        <w:t>While this type of evaluation and reporting is not required by CMS at this time, the Commonwealth of Massachusetts was strongly encouraged by CMS to incorporate this activity as an annual process evaluation, as it will be required in the future.</w:t>
      </w:r>
    </w:p>
    <w:p w14:paraId="21FF848C" w14:textId="77777777" w:rsidR="00F23BA2" w:rsidRDefault="00F23BA2" w:rsidP="00784A6E">
      <w:pPr>
        <w:rPr>
          <w:rFonts w:ascii="Open Sans" w:eastAsiaTheme="majorEastAsia" w:hAnsi="Open Sans" w:cs="Open Sans"/>
          <w:b/>
          <w:bCs/>
          <w:caps/>
          <w:szCs w:val="24"/>
        </w:rPr>
      </w:pPr>
    </w:p>
    <w:p w14:paraId="7C7787F9" w14:textId="030650A1" w:rsidR="00784A6E" w:rsidRDefault="00784A6E" w:rsidP="00784A6E">
      <w:pPr>
        <w:rPr>
          <w:szCs w:val="24"/>
        </w:rPr>
      </w:pPr>
      <w:r>
        <w:rPr>
          <w:szCs w:val="24"/>
        </w:rPr>
        <w:t>Kepro</w:t>
      </w:r>
      <w:r w:rsidRPr="00F04241">
        <w:rPr>
          <w:szCs w:val="24"/>
        </w:rPr>
        <w:t xml:space="preserve"> </w:t>
      </w:r>
      <w:r>
        <w:rPr>
          <w:szCs w:val="24"/>
        </w:rPr>
        <w:t>entered into an agreement</w:t>
      </w:r>
      <w:r w:rsidRPr="00F04241">
        <w:rPr>
          <w:szCs w:val="24"/>
        </w:rPr>
        <w:t xml:space="preserve"> </w:t>
      </w:r>
      <w:r>
        <w:rPr>
          <w:szCs w:val="24"/>
        </w:rPr>
        <w:t xml:space="preserve">with Quest Analytics to use its enterprise system to validate MassHealth managed care plan network adequacy.  Quest’s system </w:t>
      </w:r>
      <w:r w:rsidR="00932091">
        <w:rPr>
          <w:szCs w:val="24"/>
        </w:rPr>
        <w:t>analyzes and</w:t>
      </w:r>
      <w:r>
        <w:rPr>
          <w:szCs w:val="24"/>
        </w:rPr>
        <w:t xml:space="preserve"> reports </w:t>
      </w:r>
      <w:r w:rsidR="00932091">
        <w:rPr>
          <w:szCs w:val="24"/>
        </w:rPr>
        <w:t>on network</w:t>
      </w:r>
      <w:r>
        <w:rPr>
          <w:szCs w:val="24"/>
        </w:rPr>
        <w:t xml:space="preserve"> adequacy.   The </w:t>
      </w:r>
      <w:r w:rsidR="00932091">
        <w:rPr>
          <w:szCs w:val="24"/>
        </w:rPr>
        <w:t>software also</w:t>
      </w:r>
      <w:r>
        <w:rPr>
          <w:szCs w:val="24"/>
        </w:rPr>
        <w:t xml:space="preserve"> reports on National Provider Identifier (NPI) errors, and exclusion from participation in CMS programs.</w:t>
      </w:r>
    </w:p>
    <w:p w14:paraId="6AADBFE6" w14:textId="77777777" w:rsidR="00784A6E" w:rsidRDefault="00784A6E" w:rsidP="00784A6E">
      <w:pPr>
        <w:rPr>
          <w:szCs w:val="24"/>
        </w:rPr>
      </w:pPr>
    </w:p>
    <w:p w14:paraId="10A85837" w14:textId="640181B0" w:rsidR="00784A6E" w:rsidRDefault="00784A6E" w:rsidP="00784A6E">
      <w:pPr>
        <w:rPr>
          <w:szCs w:val="24"/>
        </w:rPr>
      </w:pPr>
      <w:r>
        <w:rPr>
          <w:szCs w:val="24"/>
        </w:rPr>
        <w:t xml:space="preserve">Using Quest, Kepro has analyzed the current performance of the plans based on the time and distance standards that the state requires, while also identifying gaps in coverage by geographic area and specialties. </w:t>
      </w:r>
      <w:r w:rsidRPr="00C13E28">
        <w:rPr>
          <w:szCs w:val="24"/>
        </w:rPr>
        <w:t xml:space="preserve">The program also </w:t>
      </w:r>
      <w:r>
        <w:rPr>
          <w:szCs w:val="24"/>
        </w:rPr>
        <w:t>provides information about all available providers should network expansion be required.  This information is based on a list of all lic</w:t>
      </w:r>
      <w:r w:rsidRPr="00C13E28">
        <w:rPr>
          <w:szCs w:val="24"/>
        </w:rPr>
        <w:t xml:space="preserve">ensed physicians from the Massachusetts Board of Registration in Medicine that Kepro obtained. These suggestions will help close gaps and provide Medicaid members with </w:t>
      </w:r>
      <w:r w:rsidR="00932091">
        <w:rPr>
          <w:szCs w:val="24"/>
        </w:rPr>
        <w:t xml:space="preserve">improved </w:t>
      </w:r>
      <w:r w:rsidR="00932091" w:rsidRPr="00C13E28">
        <w:rPr>
          <w:szCs w:val="24"/>
        </w:rPr>
        <w:t>access</w:t>
      </w:r>
      <w:r w:rsidRPr="00C13E28">
        <w:rPr>
          <w:szCs w:val="24"/>
        </w:rPr>
        <w:t xml:space="preserve"> to </w:t>
      </w:r>
      <w:r>
        <w:rPr>
          <w:szCs w:val="24"/>
        </w:rPr>
        <w:t xml:space="preserve">timely </w:t>
      </w:r>
      <w:r w:rsidRPr="00C13E28">
        <w:rPr>
          <w:szCs w:val="24"/>
        </w:rPr>
        <w:t>healthcare, the primary goal.</w:t>
      </w:r>
    </w:p>
    <w:bookmarkEnd w:id="134"/>
    <w:p w14:paraId="113718BE" w14:textId="77777777" w:rsidR="002562C4" w:rsidRDefault="002562C4" w:rsidP="002562C4">
      <w:pPr>
        <w:rPr>
          <w:szCs w:val="24"/>
        </w:rPr>
      </w:pPr>
    </w:p>
    <w:p w14:paraId="09BCDCF0" w14:textId="77777777" w:rsidR="002562C4" w:rsidRDefault="002562C4" w:rsidP="002562C4">
      <w:pPr>
        <w:rPr>
          <w:szCs w:val="24"/>
        </w:rPr>
      </w:pPr>
    </w:p>
    <w:p w14:paraId="60370A0D" w14:textId="77777777" w:rsidR="002562C4" w:rsidRPr="009D5AFF" w:rsidRDefault="002562C4" w:rsidP="00932091">
      <w:pPr>
        <w:pStyle w:val="Heading2"/>
        <w:shd w:val="clear" w:color="auto" w:fill="D5EDF3"/>
        <w:rPr>
          <w:rFonts w:ascii="Open Sans" w:hAnsi="Open Sans" w:cs="Open Sans"/>
          <w:b/>
          <w:bCs/>
          <w:color w:val="auto"/>
          <w:sz w:val="24"/>
          <w:szCs w:val="24"/>
        </w:rPr>
      </w:pPr>
      <w:bookmarkStart w:id="135" w:name="_Toc68086993"/>
      <w:r w:rsidRPr="009D5AFF">
        <w:rPr>
          <w:rFonts w:ascii="Open Sans" w:hAnsi="Open Sans" w:cs="Open Sans"/>
          <w:b/>
          <w:bCs/>
          <w:color w:val="auto"/>
          <w:sz w:val="24"/>
          <w:szCs w:val="24"/>
        </w:rPr>
        <w:t>Request of Plan</w:t>
      </w:r>
      <w:bookmarkEnd w:id="135"/>
    </w:p>
    <w:p w14:paraId="3A899154" w14:textId="77777777" w:rsidR="002562C4" w:rsidRDefault="002562C4" w:rsidP="002562C4">
      <w:pPr>
        <w:rPr>
          <w:szCs w:val="24"/>
        </w:rPr>
      </w:pPr>
      <w:bookmarkStart w:id="136" w:name="_Hlk67912915"/>
      <w:r>
        <w:rPr>
          <w:szCs w:val="24"/>
        </w:rPr>
        <w:t>To build this software tool, MassHealth requested a complete data set from each MCO plan, which included the following data points:</w:t>
      </w:r>
    </w:p>
    <w:p w14:paraId="4A991FFA" w14:textId="26A7BE49" w:rsidR="002562C4" w:rsidRDefault="002562C4" w:rsidP="00AA1BC8">
      <w:pPr>
        <w:pStyle w:val="ListParagraph"/>
        <w:numPr>
          <w:ilvl w:val="0"/>
          <w:numId w:val="30"/>
        </w:numPr>
        <w:spacing w:after="160"/>
        <w:rPr>
          <w:szCs w:val="24"/>
        </w:rPr>
      </w:pPr>
      <w:r>
        <w:rPr>
          <w:szCs w:val="24"/>
        </w:rPr>
        <w:t xml:space="preserve">Facility or Provider </w:t>
      </w:r>
      <w:proofErr w:type="gramStart"/>
      <w:r>
        <w:rPr>
          <w:szCs w:val="24"/>
        </w:rPr>
        <w:t>Name</w:t>
      </w:r>
      <w:r w:rsidR="00784A6E">
        <w:rPr>
          <w:szCs w:val="24"/>
        </w:rPr>
        <w:t>;</w:t>
      </w:r>
      <w:proofErr w:type="gramEnd"/>
    </w:p>
    <w:p w14:paraId="6F6C9934" w14:textId="0C3BC74C" w:rsidR="002562C4" w:rsidRDefault="002562C4" w:rsidP="00AA1BC8">
      <w:pPr>
        <w:pStyle w:val="ListParagraph"/>
        <w:numPr>
          <w:ilvl w:val="0"/>
          <w:numId w:val="30"/>
        </w:numPr>
        <w:spacing w:after="160"/>
        <w:rPr>
          <w:szCs w:val="24"/>
        </w:rPr>
      </w:pPr>
      <w:r>
        <w:rPr>
          <w:szCs w:val="24"/>
        </w:rPr>
        <w:t xml:space="preserve">Address </w:t>
      </w:r>
      <w:proofErr w:type="gramStart"/>
      <w:r>
        <w:rPr>
          <w:szCs w:val="24"/>
        </w:rPr>
        <w:t>Information</w:t>
      </w:r>
      <w:r w:rsidR="00784A6E">
        <w:rPr>
          <w:szCs w:val="24"/>
        </w:rPr>
        <w:t>;</w:t>
      </w:r>
      <w:proofErr w:type="gramEnd"/>
    </w:p>
    <w:p w14:paraId="343E427F" w14:textId="5FF1CA7F" w:rsidR="002562C4" w:rsidRDefault="002562C4" w:rsidP="00AA1BC8">
      <w:pPr>
        <w:pStyle w:val="ListParagraph"/>
        <w:numPr>
          <w:ilvl w:val="0"/>
          <w:numId w:val="30"/>
        </w:numPr>
        <w:spacing w:after="160"/>
        <w:rPr>
          <w:szCs w:val="24"/>
        </w:rPr>
      </w:pPr>
      <w:r>
        <w:rPr>
          <w:szCs w:val="24"/>
        </w:rPr>
        <w:t>Phone Number</w:t>
      </w:r>
      <w:r w:rsidR="00784A6E">
        <w:rPr>
          <w:szCs w:val="24"/>
        </w:rPr>
        <w:t>; and</w:t>
      </w:r>
    </w:p>
    <w:p w14:paraId="5389DD79" w14:textId="59F24E8A" w:rsidR="002562C4" w:rsidRDefault="002562C4" w:rsidP="00AA1BC8">
      <w:pPr>
        <w:pStyle w:val="ListParagraph"/>
        <w:numPr>
          <w:ilvl w:val="0"/>
          <w:numId w:val="30"/>
        </w:numPr>
        <w:spacing w:after="160"/>
        <w:rPr>
          <w:szCs w:val="24"/>
        </w:rPr>
      </w:pPr>
      <w:r>
        <w:rPr>
          <w:szCs w:val="24"/>
        </w:rPr>
        <w:t>NPI Information</w:t>
      </w:r>
      <w:r w:rsidR="00784A6E">
        <w:rPr>
          <w:szCs w:val="24"/>
        </w:rPr>
        <w:t>.</w:t>
      </w:r>
    </w:p>
    <w:p w14:paraId="6B0254E7" w14:textId="77777777" w:rsidR="002562C4" w:rsidRPr="00B15CBF" w:rsidRDefault="002562C4" w:rsidP="002562C4">
      <w:pPr>
        <w:rPr>
          <w:szCs w:val="24"/>
        </w:rPr>
      </w:pPr>
      <w:r w:rsidRPr="00B15CBF">
        <w:rPr>
          <w:szCs w:val="24"/>
        </w:rPr>
        <w:t xml:space="preserve">For the </w:t>
      </w:r>
      <w:r>
        <w:rPr>
          <w:szCs w:val="24"/>
        </w:rPr>
        <w:t>MCO</w:t>
      </w:r>
      <w:r w:rsidRPr="00B15CBF">
        <w:rPr>
          <w:szCs w:val="24"/>
        </w:rPr>
        <w:t xml:space="preserve"> plans, this request applied to the following areas of service:</w:t>
      </w:r>
    </w:p>
    <w:p w14:paraId="53801BFA" w14:textId="3BD70625" w:rsidR="002562C4" w:rsidRPr="00B15CBF" w:rsidRDefault="002562C4" w:rsidP="00AA1BC8">
      <w:pPr>
        <w:pStyle w:val="ListParagraph"/>
        <w:numPr>
          <w:ilvl w:val="0"/>
          <w:numId w:val="31"/>
        </w:numPr>
        <w:spacing w:after="160"/>
        <w:rPr>
          <w:szCs w:val="24"/>
        </w:rPr>
      </w:pPr>
      <w:r w:rsidRPr="00B15CBF">
        <w:rPr>
          <w:szCs w:val="24"/>
        </w:rPr>
        <w:lastRenderedPageBreak/>
        <w:t xml:space="preserve">PCPs and </w:t>
      </w:r>
      <w:proofErr w:type="spellStart"/>
      <w:proofErr w:type="gramStart"/>
      <w:r w:rsidRPr="00B15CBF">
        <w:rPr>
          <w:szCs w:val="24"/>
        </w:rPr>
        <w:t>O</w:t>
      </w:r>
      <w:r w:rsidR="00784A6E">
        <w:rPr>
          <w:szCs w:val="24"/>
        </w:rPr>
        <w:t>bGyn</w:t>
      </w:r>
      <w:r w:rsidRPr="00B15CBF">
        <w:rPr>
          <w:szCs w:val="24"/>
        </w:rPr>
        <w:t>s</w:t>
      </w:r>
      <w:proofErr w:type="spellEnd"/>
      <w:r w:rsidR="00784A6E">
        <w:rPr>
          <w:szCs w:val="24"/>
        </w:rPr>
        <w:t>;</w:t>
      </w:r>
      <w:proofErr w:type="gramEnd"/>
    </w:p>
    <w:p w14:paraId="74BE1B9C" w14:textId="431394C7" w:rsidR="002562C4" w:rsidRPr="00784A6E" w:rsidRDefault="002562C4" w:rsidP="00AA1BC8">
      <w:pPr>
        <w:pStyle w:val="ListParagraph"/>
        <w:numPr>
          <w:ilvl w:val="0"/>
          <w:numId w:val="31"/>
        </w:numPr>
        <w:spacing w:after="160"/>
        <w:rPr>
          <w:szCs w:val="24"/>
        </w:rPr>
      </w:pPr>
      <w:r w:rsidRPr="00784A6E">
        <w:rPr>
          <w:szCs w:val="24"/>
        </w:rPr>
        <w:t>Hospital Rehabilitation</w:t>
      </w:r>
      <w:r w:rsidR="00784A6E" w:rsidRPr="00784A6E">
        <w:rPr>
          <w:szCs w:val="24"/>
        </w:rPr>
        <w:t>,</w:t>
      </w:r>
      <w:r w:rsidRPr="00784A6E">
        <w:rPr>
          <w:szCs w:val="24"/>
        </w:rPr>
        <w:t xml:space="preserve"> </w:t>
      </w:r>
      <w:proofErr w:type="gramStart"/>
      <w:r w:rsidRPr="00784A6E">
        <w:rPr>
          <w:szCs w:val="24"/>
        </w:rPr>
        <w:t>Urgent</w:t>
      </w:r>
      <w:r w:rsidR="00784A6E">
        <w:rPr>
          <w:szCs w:val="24"/>
        </w:rPr>
        <w:t>;</w:t>
      </w:r>
      <w:proofErr w:type="gramEnd"/>
    </w:p>
    <w:p w14:paraId="3C362F0D" w14:textId="613F803D" w:rsidR="002562C4" w:rsidRPr="00B15CBF" w:rsidRDefault="002562C4" w:rsidP="00AA1BC8">
      <w:pPr>
        <w:pStyle w:val="ListParagraph"/>
        <w:numPr>
          <w:ilvl w:val="0"/>
          <w:numId w:val="31"/>
        </w:numPr>
        <w:spacing w:after="160"/>
        <w:rPr>
          <w:szCs w:val="24"/>
        </w:rPr>
      </w:pPr>
      <w:proofErr w:type="gramStart"/>
      <w:r w:rsidRPr="00B15CBF">
        <w:rPr>
          <w:szCs w:val="24"/>
        </w:rPr>
        <w:t>Specialists</w:t>
      </w:r>
      <w:r w:rsidR="00784A6E">
        <w:rPr>
          <w:szCs w:val="24"/>
        </w:rPr>
        <w:t>;</w:t>
      </w:r>
      <w:proofErr w:type="gramEnd"/>
    </w:p>
    <w:p w14:paraId="05B7D779" w14:textId="77777777" w:rsidR="002562C4" w:rsidRPr="00B15CBF" w:rsidRDefault="002562C4" w:rsidP="00AA1BC8">
      <w:pPr>
        <w:pStyle w:val="ListParagraph"/>
        <w:numPr>
          <w:ilvl w:val="0"/>
          <w:numId w:val="31"/>
        </w:numPr>
        <w:spacing w:after="160"/>
        <w:rPr>
          <w:szCs w:val="24"/>
        </w:rPr>
      </w:pPr>
      <w:r w:rsidRPr="00B15CBF">
        <w:rPr>
          <w:szCs w:val="24"/>
        </w:rPr>
        <w:t>Behavioral Health Services; and</w:t>
      </w:r>
    </w:p>
    <w:p w14:paraId="78D1F6F3" w14:textId="5C279E38" w:rsidR="002562C4" w:rsidRPr="00B15CBF" w:rsidRDefault="002562C4" w:rsidP="00AA1BC8">
      <w:pPr>
        <w:pStyle w:val="ListParagraph"/>
        <w:numPr>
          <w:ilvl w:val="0"/>
          <w:numId w:val="31"/>
        </w:numPr>
        <w:spacing w:after="160"/>
        <w:rPr>
          <w:szCs w:val="24"/>
        </w:rPr>
      </w:pPr>
      <w:r w:rsidRPr="00B15CBF">
        <w:rPr>
          <w:szCs w:val="24"/>
        </w:rPr>
        <w:t>Pharmacies</w:t>
      </w:r>
      <w:r w:rsidR="00784A6E">
        <w:rPr>
          <w:szCs w:val="24"/>
        </w:rPr>
        <w:t>.</w:t>
      </w:r>
    </w:p>
    <w:p w14:paraId="152257DD" w14:textId="6BB9FD67" w:rsidR="00784A6E" w:rsidRPr="00784A6E" w:rsidRDefault="00784A6E" w:rsidP="00784A6E">
      <w:pPr>
        <w:rPr>
          <w:szCs w:val="24"/>
        </w:rPr>
      </w:pPr>
      <w:r w:rsidRPr="00784A6E">
        <w:rPr>
          <w:szCs w:val="24"/>
        </w:rPr>
        <w:t xml:space="preserve">It’s important to note that no information regarding beneficiaries was requested from the plans. The goal of Network Adequacy is to ensure that every </w:t>
      </w:r>
      <w:r>
        <w:rPr>
          <w:szCs w:val="24"/>
        </w:rPr>
        <w:t>health plan offers</w:t>
      </w:r>
      <w:r w:rsidRPr="00784A6E">
        <w:rPr>
          <w:szCs w:val="24"/>
        </w:rPr>
        <w:t xml:space="preserve"> adequate access to care for the plan’s entire service area. When measuring access to care using only existing membership, that dataset may not always be representative of the entire service area.  Additionally, measuring only existing membership does not account for future growth or expansion of existing service areas.   Therefore, MassHealth, performed the network adequacy reviews using a representative set of population points, 3% of the population, distributed throughout the service area based on population patterns.  This methodology allowed MassHealth to ensure each carrier was measured consistently against the same population distribution and that the entire service area has adequate access to care within the prescribed time and distance criteria.</w:t>
      </w:r>
    </w:p>
    <w:bookmarkEnd w:id="136"/>
    <w:p w14:paraId="1CC81CD5" w14:textId="77777777" w:rsidR="002562C4" w:rsidRDefault="002562C4" w:rsidP="002562C4">
      <w:pPr>
        <w:rPr>
          <w:rFonts w:asciiTheme="majorHAnsi" w:eastAsiaTheme="majorEastAsia" w:hAnsiTheme="majorHAnsi" w:cstheme="majorBidi"/>
          <w:b/>
          <w:bCs/>
          <w:color w:val="D6CAA0"/>
          <w:sz w:val="40"/>
          <w:szCs w:val="40"/>
        </w:rPr>
      </w:pPr>
      <w:r>
        <w:rPr>
          <w:b/>
          <w:bCs/>
          <w:color w:val="D6CAA0"/>
          <w:sz w:val="40"/>
          <w:szCs w:val="40"/>
        </w:rPr>
        <w:br w:type="page"/>
      </w:r>
    </w:p>
    <w:p w14:paraId="4406D7E4" w14:textId="5A805DE9" w:rsidR="002562C4" w:rsidRPr="007627D0" w:rsidRDefault="002562C4" w:rsidP="002562C4">
      <w:pPr>
        <w:pStyle w:val="Heading1"/>
        <w:rPr>
          <w:rFonts w:cs="DIN Pro Cond Bold"/>
          <w:b/>
          <w:bCs/>
          <w:color w:val="BBDDE6"/>
          <w:szCs w:val="44"/>
        </w:rPr>
      </w:pPr>
      <w:bookmarkStart w:id="137" w:name="_Toc68086994"/>
      <w:r w:rsidRPr="007627D0">
        <w:rPr>
          <w:rFonts w:cs="DIN Pro Cond Bold"/>
          <w:b/>
          <w:bCs/>
          <w:color w:val="BBDDE6"/>
          <w:szCs w:val="44"/>
        </w:rPr>
        <w:lastRenderedPageBreak/>
        <w:t>Time and Distance Standards</w:t>
      </w:r>
      <w:bookmarkEnd w:id="137"/>
    </w:p>
    <w:p w14:paraId="55952EBA" w14:textId="77777777" w:rsidR="002562C4" w:rsidRDefault="002562C4" w:rsidP="002562C4"/>
    <w:p w14:paraId="37B06AB2" w14:textId="57B0CA62" w:rsidR="002562C4" w:rsidRDefault="002562C4" w:rsidP="002562C4">
      <w:pPr>
        <w:rPr>
          <w:szCs w:val="24"/>
        </w:rPr>
      </w:pPr>
      <w:bookmarkStart w:id="138" w:name="_Hlk67912949"/>
      <w:r>
        <w:rPr>
          <w:szCs w:val="24"/>
        </w:rPr>
        <w:t xml:space="preserve">For Medicaid members to receive appropriate access to care for medical services, </w:t>
      </w:r>
      <w:r w:rsidRPr="00072203">
        <w:rPr>
          <w:szCs w:val="24"/>
        </w:rPr>
        <w:t xml:space="preserve">MassHealth requires the </w:t>
      </w:r>
      <w:r>
        <w:rPr>
          <w:szCs w:val="24"/>
        </w:rPr>
        <w:t>MCO</w:t>
      </w:r>
      <w:r w:rsidRPr="00072203">
        <w:rPr>
          <w:szCs w:val="24"/>
        </w:rPr>
        <w:t xml:space="preserve"> plans adhere to </w:t>
      </w:r>
      <w:r>
        <w:rPr>
          <w:szCs w:val="24"/>
        </w:rPr>
        <w:t>certain time and distance standards</w:t>
      </w:r>
      <w:r w:rsidRPr="00072203">
        <w:rPr>
          <w:szCs w:val="24"/>
        </w:rPr>
        <w:t xml:space="preserve">. </w:t>
      </w:r>
      <w:r>
        <w:rPr>
          <w:szCs w:val="24"/>
        </w:rPr>
        <w:t>The MCO plans are required to meet a time and distance standard but are not required to meet both</w:t>
      </w:r>
      <w:r w:rsidRPr="00225CA8">
        <w:rPr>
          <w:szCs w:val="24"/>
        </w:rPr>
        <w:t xml:space="preserve">. For example, the standard for Urgent Care Medical Facilities </w:t>
      </w:r>
      <w:r w:rsidR="00784A6E">
        <w:rPr>
          <w:szCs w:val="24"/>
        </w:rPr>
        <w:t xml:space="preserve">is </w:t>
      </w:r>
      <w:r w:rsidRPr="00225CA8">
        <w:rPr>
          <w:szCs w:val="24"/>
        </w:rPr>
        <w:t xml:space="preserve">within a 15 miles radius </w:t>
      </w:r>
      <w:r w:rsidR="00784A6E">
        <w:rPr>
          <w:szCs w:val="24"/>
        </w:rPr>
        <w:t xml:space="preserve">from the member’s home </w:t>
      </w:r>
      <w:r>
        <w:rPr>
          <w:szCs w:val="24"/>
        </w:rPr>
        <w:t>OR</w:t>
      </w:r>
      <w:r w:rsidRPr="00225CA8">
        <w:rPr>
          <w:szCs w:val="24"/>
        </w:rPr>
        <w:t xml:space="preserve"> no more than 30 minutes </w:t>
      </w:r>
      <w:r w:rsidR="00784A6E">
        <w:rPr>
          <w:szCs w:val="24"/>
        </w:rPr>
        <w:t>travel time</w:t>
      </w:r>
      <w:r w:rsidRPr="00225CA8">
        <w:rPr>
          <w:szCs w:val="24"/>
        </w:rPr>
        <w:t xml:space="preserve"> from the member.</w:t>
      </w:r>
      <w:r>
        <w:rPr>
          <w:szCs w:val="24"/>
        </w:rPr>
        <w:t xml:space="preserve"> </w:t>
      </w:r>
      <w:r w:rsidR="0034764A">
        <w:rPr>
          <w:szCs w:val="24"/>
        </w:rPr>
        <w:t xml:space="preserve"> </w:t>
      </w:r>
      <w:r>
        <w:rPr>
          <w:szCs w:val="24"/>
        </w:rPr>
        <w:t>It’s important to note that for some specialties, the time and distance standards vary based on the county CMS designation, i.e., large metro, metro, or micro. The following map shows the county designations for reference</w:t>
      </w:r>
      <w:r w:rsidR="00784A6E">
        <w:rPr>
          <w:szCs w:val="24"/>
        </w:rPr>
        <w:t>.</w:t>
      </w:r>
    </w:p>
    <w:bookmarkEnd w:id="138"/>
    <w:p w14:paraId="19FAC4DF" w14:textId="77777777" w:rsidR="00784A6E" w:rsidRDefault="00784A6E" w:rsidP="002562C4">
      <w:pPr>
        <w:rPr>
          <w:b/>
          <w:bCs/>
          <w:sz w:val="20"/>
          <w:szCs w:val="20"/>
        </w:rPr>
      </w:pPr>
    </w:p>
    <w:p w14:paraId="05FA0F7A" w14:textId="0C4D8052" w:rsidR="002562C4" w:rsidRPr="00932091" w:rsidRDefault="002562C4" w:rsidP="002562C4">
      <w:pPr>
        <w:rPr>
          <w:rFonts w:ascii="Raleway SemiBold" w:hAnsi="Raleway SemiBold" w:cs="Open Sans"/>
          <w:color w:val="74C4D6"/>
          <w:sz w:val="22"/>
        </w:rPr>
      </w:pPr>
      <w:r w:rsidRPr="00932091">
        <w:rPr>
          <w:rFonts w:ascii="Raleway SemiBold" w:hAnsi="Raleway SemiBold" w:cs="Open Sans"/>
          <w:color w:val="74C4D6"/>
          <w:sz w:val="22"/>
        </w:rPr>
        <w:t xml:space="preserve">Exhibit </w:t>
      </w:r>
      <w:r w:rsidR="00253B48">
        <w:rPr>
          <w:rFonts w:ascii="Raleway SemiBold" w:hAnsi="Raleway SemiBold" w:cs="Open Sans"/>
          <w:color w:val="74C4D6"/>
          <w:sz w:val="22"/>
        </w:rPr>
        <w:t>5</w:t>
      </w:r>
      <w:r w:rsidR="00784A6E" w:rsidRPr="00932091">
        <w:rPr>
          <w:rFonts w:ascii="Raleway SemiBold" w:hAnsi="Raleway SemiBold" w:cs="Open Sans"/>
          <w:color w:val="74C4D6"/>
          <w:sz w:val="22"/>
        </w:rPr>
        <w:t>.</w:t>
      </w:r>
      <w:r w:rsidRPr="00932091">
        <w:rPr>
          <w:rFonts w:ascii="Raleway SemiBold" w:hAnsi="Raleway SemiBold" w:cs="Open Sans"/>
          <w:color w:val="74C4D6"/>
          <w:sz w:val="22"/>
        </w:rPr>
        <w:t>1</w:t>
      </w:r>
      <w:r w:rsidR="009D5AFF" w:rsidRPr="00932091">
        <w:rPr>
          <w:rFonts w:ascii="Raleway SemiBold" w:hAnsi="Raleway SemiBold" w:cs="Open Sans"/>
          <w:color w:val="74C4D6"/>
          <w:sz w:val="22"/>
        </w:rPr>
        <w:t>.</w:t>
      </w:r>
      <w:r w:rsidRPr="00932091">
        <w:rPr>
          <w:rFonts w:ascii="Raleway SemiBold" w:hAnsi="Raleway SemiBold" w:cs="Open Sans"/>
          <w:color w:val="74C4D6"/>
          <w:sz w:val="22"/>
        </w:rPr>
        <w:t xml:space="preserve"> Map of Massachusetts County Designations</w:t>
      </w:r>
    </w:p>
    <w:p w14:paraId="65306282" w14:textId="77777777" w:rsidR="002562C4" w:rsidRDefault="002562C4" w:rsidP="002562C4">
      <w:pPr>
        <w:rPr>
          <w:szCs w:val="24"/>
        </w:rPr>
      </w:pPr>
    </w:p>
    <w:p w14:paraId="0C3FEEFF" w14:textId="77777777" w:rsidR="002562C4" w:rsidRDefault="002562C4" w:rsidP="002562C4">
      <w:pPr>
        <w:rPr>
          <w:szCs w:val="24"/>
        </w:rPr>
      </w:pPr>
      <w:r>
        <w:rPr>
          <w:rFonts w:eastAsia="Times New Roman"/>
          <w:noProof/>
        </w:rPr>
        <w:drawing>
          <wp:inline distT="0" distB="0" distL="0" distR="0" wp14:anchorId="41AA2321" wp14:editId="37127484">
            <wp:extent cx="5900057" cy="2286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0BC050FB" w14:textId="77777777" w:rsidR="002562C4" w:rsidRDefault="002562C4" w:rsidP="002562C4">
      <w:pPr>
        <w:rPr>
          <w:szCs w:val="24"/>
        </w:rPr>
      </w:pPr>
    </w:p>
    <w:p w14:paraId="55B57B48" w14:textId="77777777" w:rsidR="002562C4" w:rsidRPr="00072203" w:rsidRDefault="002562C4" w:rsidP="002562C4">
      <w:pPr>
        <w:rPr>
          <w:szCs w:val="24"/>
        </w:rPr>
      </w:pPr>
      <w:r>
        <w:rPr>
          <w:szCs w:val="24"/>
        </w:rPr>
        <w:t xml:space="preserve">The standards for all medical services </w:t>
      </w:r>
      <w:r w:rsidRPr="00072203">
        <w:rPr>
          <w:szCs w:val="24"/>
        </w:rPr>
        <w:t>are outlined below, according to grouping and specialty.</w:t>
      </w:r>
    </w:p>
    <w:p w14:paraId="2E4760B5" w14:textId="77777777" w:rsidR="002562C4" w:rsidRDefault="002562C4" w:rsidP="002562C4">
      <w:pPr>
        <w:rPr>
          <w:b/>
          <w:bCs/>
          <w:szCs w:val="24"/>
        </w:rPr>
      </w:pPr>
    </w:p>
    <w:p w14:paraId="0FB1AC15" w14:textId="77777777" w:rsidR="002562C4" w:rsidRPr="009D5AFF" w:rsidRDefault="002562C4" w:rsidP="00932091">
      <w:pPr>
        <w:pStyle w:val="Heading2"/>
        <w:shd w:val="clear" w:color="auto" w:fill="D5EDF3"/>
        <w:rPr>
          <w:rFonts w:ascii="Open Sans" w:hAnsi="Open Sans" w:cs="Open Sans"/>
          <w:b/>
          <w:bCs/>
          <w:color w:val="auto"/>
          <w:sz w:val="24"/>
          <w:szCs w:val="22"/>
        </w:rPr>
      </w:pPr>
      <w:bookmarkStart w:id="139" w:name="_Toc67913441"/>
      <w:bookmarkStart w:id="140" w:name="_Toc68086995"/>
      <w:r w:rsidRPr="009D5AFF">
        <w:rPr>
          <w:rFonts w:ascii="Open Sans" w:hAnsi="Open Sans" w:cs="Open Sans"/>
          <w:b/>
          <w:bCs/>
          <w:color w:val="auto"/>
          <w:sz w:val="24"/>
          <w:szCs w:val="22"/>
        </w:rPr>
        <w:t>Behavioral Health Diversionary Services:</w:t>
      </w:r>
      <w:bookmarkEnd w:id="139"/>
      <w:bookmarkEnd w:id="140"/>
    </w:p>
    <w:p w14:paraId="2E2367B0" w14:textId="26BC059A" w:rsidR="002562C4" w:rsidRDefault="002562C4" w:rsidP="002562C4">
      <w:pPr>
        <w:rPr>
          <w:szCs w:val="24"/>
        </w:rPr>
      </w:pPr>
      <w:r w:rsidRPr="00072203">
        <w:rPr>
          <w:szCs w:val="24"/>
        </w:rPr>
        <w:t xml:space="preserve">MassHealth requires a </w:t>
      </w:r>
      <w:r>
        <w:rPr>
          <w:szCs w:val="24"/>
        </w:rPr>
        <w:t>time and distance of</w:t>
      </w:r>
      <w:r w:rsidRPr="00072203">
        <w:rPr>
          <w:szCs w:val="24"/>
        </w:rPr>
        <w:t xml:space="preserve"> </w:t>
      </w:r>
      <w:r>
        <w:rPr>
          <w:szCs w:val="24"/>
        </w:rPr>
        <w:t>30</w:t>
      </w:r>
      <w:r w:rsidRPr="00072203">
        <w:rPr>
          <w:szCs w:val="24"/>
        </w:rPr>
        <w:t xml:space="preserve"> </w:t>
      </w:r>
      <w:r w:rsidR="00784A6E">
        <w:rPr>
          <w:szCs w:val="24"/>
        </w:rPr>
        <w:t>m</w:t>
      </w:r>
      <w:r w:rsidRPr="00072203">
        <w:rPr>
          <w:szCs w:val="24"/>
        </w:rPr>
        <w:t xml:space="preserve">iles </w:t>
      </w:r>
      <w:r>
        <w:rPr>
          <w:szCs w:val="24"/>
          <w:u w:val="single"/>
        </w:rPr>
        <w:t>or</w:t>
      </w:r>
      <w:r w:rsidRPr="00072203">
        <w:rPr>
          <w:szCs w:val="24"/>
        </w:rPr>
        <w:t xml:space="preserve"> 30 </w:t>
      </w:r>
      <w:r w:rsidR="00784A6E">
        <w:rPr>
          <w:szCs w:val="24"/>
        </w:rPr>
        <w:t>m</w:t>
      </w:r>
      <w:r w:rsidRPr="00072203">
        <w:rPr>
          <w:szCs w:val="24"/>
        </w:rPr>
        <w:t xml:space="preserve">inutes. These standards apply to all specialties outlined in the chart </w:t>
      </w:r>
      <w:r>
        <w:rPr>
          <w:szCs w:val="24"/>
        </w:rPr>
        <w:t>that follows</w:t>
      </w:r>
      <w:r w:rsidRPr="00072203">
        <w:rPr>
          <w:szCs w:val="24"/>
        </w:rPr>
        <w:t>:</w:t>
      </w:r>
    </w:p>
    <w:p w14:paraId="162FA77C" w14:textId="77777777" w:rsidR="00784A6E" w:rsidRPr="00072203" w:rsidRDefault="00784A6E" w:rsidP="002562C4">
      <w:pPr>
        <w:rPr>
          <w:szCs w:val="24"/>
        </w:rPr>
      </w:pPr>
    </w:p>
    <w:p w14:paraId="1F4D9E69" w14:textId="092695FA" w:rsidR="002562C4" w:rsidRPr="007627D0" w:rsidRDefault="002562C4"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5AFF" w:rsidRPr="007627D0">
        <w:rPr>
          <w:rFonts w:ascii="Raleway SemiBold" w:hAnsi="Raleway SemiBold"/>
          <w:color w:val="74C4D6"/>
          <w:sz w:val="22"/>
        </w:rPr>
        <w:t>.2.</w:t>
      </w:r>
      <w:r w:rsidRPr="007627D0">
        <w:rPr>
          <w:rFonts w:ascii="Raleway SemiBold" w:hAnsi="Raleway SemiBold"/>
          <w:color w:val="74C4D6"/>
          <w:sz w:val="22"/>
        </w:rPr>
        <w:t xml:space="preserve"> Behavioral Health Diversionary Specialties</w:t>
      </w:r>
    </w:p>
    <w:tbl>
      <w:tblPr>
        <w:tblStyle w:val="PlainTable2"/>
        <w:tblW w:w="0" w:type="auto"/>
        <w:tblLook w:val="04A0" w:firstRow="1" w:lastRow="0" w:firstColumn="1" w:lastColumn="0" w:noHBand="0" w:noVBand="1"/>
      </w:tblPr>
      <w:tblGrid>
        <w:gridCol w:w="3865"/>
        <w:gridCol w:w="5485"/>
      </w:tblGrid>
      <w:tr w:rsidR="002562C4" w14:paraId="7289AF69" w14:textId="77777777" w:rsidTr="0093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D5EDF3"/>
          </w:tcPr>
          <w:p w14:paraId="7FC2E2F4" w14:textId="77777777" w:rsidR="002562C4" w:rsidRPr="009D5AFF" w:rsidRDefault="002562C4" w:rsidP="007F5C35">
            <w:pPr>
              <w:jc w:val="center"/>
              <w:rPr>
                <w:rFonts w:ascii="Open Sans" w:hAnsi="Open Sans" w:cs="Open Sans"/>
                <w:sz w:val="20"/>
                <w:szCs w:val="20"/>
              </w:rPr>
            </w:pPr>
            <w:r w:rsidRPr="009D5AFF">
              <w:rPr>
                <w:rFonts w:ascii="Open Sans" w:hAnsi="Open Sans" w:cs="Open Sans"/>
                <w:sz w:val="22"/>
              </w:rPr>
              <w:t>BH Diversionary Specialties</w:t>
            </w:r>
          </w:p>
        </w:tc>
      </w:tr>
      <w:tr w:rsidR="002562C4" w14:paraId="59904E0F" w14:textId="77777777" w:rsidTr="009D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71B4A41" w14:textId="77777777" w:rsidR="002562C4" w:rsidRPr="009D5AFF" w:rsidRDefault="002562C4" w:rsidP="007F5C35">
            <w:pPr>
              <w:rPr>
                <w:b w:val="0"/>
                <w:bCs w:val="0"/>
                <w:sz w:val="20"/>
                <w:szCs w:val="20"/>
              </w:rPr>
            </w:pPr>
            <w:r w:rsidRPr="009D5AFF">
              <w:rPr>
                <w:rFonts w:ascii="Calibri" w:eastAsia="Times New Roman" w:hAnsi="Calibri" w:cs="Calibri"/>
                <w:b w:val="0"/>
                <w:bCs w:val="0"/>
                <w:sz w:val="20"/>
                <w:szCs w:val="20"/>
              </w:rPr>
              <w:t>CBAT-ICBAT-TCU</w:t>
            </w:r>
          </w:p>
        </w:tc>
        <w:tc>
          <w:tcPr>
            <w:tcW w:w="5485" w:type="dxa"/>
          </w:tcPr>
          <w:p w14:paraId="5CFC63DF" w14:textId="77777777" w:rsidR="002562C4" w:rsidRPr="00F83B80" w:rsidRDefault="002562C4" w:rsidP="007F5C35">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Program of Assertive Community Treatment</w:t>
            </w:r>
          </w:p>
        </w:tc>
      </w:tr>
      <w:tr w:rsidR="002562C4" w14:paraId="72DED821" w14:textId="77777777" w:rsidTr="009D5AFF">
        <w:tc>
          <w:tcPr>
            <w:cnfStyle w:val="001000000000" w:firstRow="0" w:lastRow="0" w:firstColumn="1" w:lastColumn="0" w:oddVBand="0" w:evenVBand="0" w:oddHBand="0" w:evenHBand="0" w:firstRowFirstColumn="0" w:firstRowLastColumn="0" w:lastRowFirstColumn="0" w:lastRowLastColumn="0"/>
            <w:tcW w:w="3865" w:type="dxa"/>
          </w:tcPr>
          <w:p w14:paraId="100F6C72" w14:textId="77777777" w:rsidR="002562C4" w:rsidRPr="009D5AFF" w:rsidRDefault="002562C4" w:rsidP="007F5C35">
            <w:pPr>
              <w:rPr>
                <w:b w:val="0"/>
                <w:bCs w:val="0"/>
                <w:sz w:val="20"/>
                <w:szCs w:val="20"/>
              </w:rPr>
            </w:pPr>
            <w:r w:rsidRPr="009D5AFF">
              <w:rPr>
                <w:rFonts w:ascii="Calibri" w:eastAsia="Times New Roman" w:hAnsi="Calibri" w:cs="Calibri"/>
                <w:b w:val="0"/>
                <w:bCs w:val="0"/>
                <w:sz w:val="20"/>
                <w:szCs w:val="20"/>
              </w:rPr>
              <w:t xml:space="preserve">Clinical Support Services for Substance Use Disorders (Level 3.5) </w:t>
            </w:r>
          </w:p>
        </w:tc>
        <w:tc>
          <w:tcPr>
            <w:tcW w:w="5485" w:type="dxa"/>
          </w:tcPr>
          <w:p w14:paraId="3AC00078" w14:textId="77777777" w:rsidR="002562C4" w:rsidRPr="00F83B80" w:rsidRDefault="002562C4" w:rsidP="007F5C35">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Psychiatric Day Treatment</w:t>
            </w:r>
          </w:p>
        </w:tc>
      </w:tr>
      <w:tr w:rsidR="002562C4" w14:paraId="408425CF" w14:textId="77777777" w:rsidTr="009D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A165057" w14:textId="77777777" w:rsidR="002562C4" w:rsidRPr="009D5AFF" w:rsidRDefault="002562C4" w:rsidP="007F5C35">
            <w:pPr>
              <w:rPr>
                <w:b w:val="0"/>
                <w:bCs w:val="0"/>
                <w:sz w:val="20"/>
                <w:szCs w:val="20"/>
              </w:rPr>
            </w:pPr>
            <w:r w:rsidRPr="009D5AFF">
              <w:rPr>
                <w:rFonts w:ascii="Calibri" w:eastAsia="Times New Roman" w:hAnsi="Calibri" w:cs="Calibri"/>
                <w:b w:val="0"/>
                <w:bCs w:val="0"/>
                <w:sz w:val="20"/>
                <w:szCs w:val="20"/>
              </w:rPr>
              <w:t>Community Support Program</w:t>
            </w:r>
          </w:p>
        </w:tc>
        <w:tc>
          <w:tcPr>
            <w:tcW w:w="5485" w:type="dxa"/>
          </w:tcPr>
          <w:p w14:paraId="7514F83D" w14:textId="77777777" w:rsidR="002562C4" w:rsidRPr="00F83B80" w:rsidRDefault="002562C4" w:rsidP="007F5C35">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Recovery Coaching</w:t>
            </w:r>
          </w:p>
        </w:tc>
      </w:tr>
      <w:tr w:rsidR="002562C4" w14:paraId="0064982B" w14:textId="77777777" w:rsidTr="009D5AFF">
        <w:tc>
          <w:tcPr>
            <w:cnfStyle w:val="001000000000" w:firstRow="0" w:lastRow="0" w:firstColumn="1" w:lastColumn="0" w:oddVBand="0" w:evenVBand="0" w:oddHBand="0" w:evenHBand="0" w:firstRowFirstColumn="0" w:firstRowLastColumn="0" w:lastRowFirstColumn="0" w:lastRowLastColumn="0"/>
            <w:tcW w:w="3865" w:type="dxa"/>
          </w:tcPr>
          <w:p w14:paraId="28AB5489" w14:textId="77777777" w:rsidR="002562C4" w:rsidRPr="009D5AFF" w:rsidRDefault="002562C4" w:rsidP="007F5C35">
            <w:pPr>
              <w:rPr>
                <w:b w:val="0"/>
                <w:bCs w:val="0"/>
                <w:sz w:val="20"/>
                <w:szCs w:val="20"/>
              </w:rPr>
            </w:pPr>
            <w:r w:rsidRPr="009D5AFF">
              <w:rPr>
                <w:rFonts w:ascii="Calibri" w:eastAsia="Times New Roman" w:hAnsi="Calibri" w:cs="Calibri"/>
                <w:b w:val="0"/>
                <w:bCs w:val="0"/>
                <w:sz w:val="20"/>
                <w:szCs w:val="20"/>
              </w:rPr>
              <w:t>Intensive Outpatient Program</w:t>
            </w:r>
          </w:p>
        </w:tc>
        <w:tc>
          <w:tcPr>
            <w:tcW w:w="5485" w:type="dxa"/>
          </w:tcPr>
          <w:p w14:paraId="4FD6D98B" w14:textId="77777777" w:rsidR="002562C4" w:rsidRPr="00F83B80" w:rsidRDefault="002562C4" w:rsidP="007F5C35">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Recovery Support Navigators</w:t>
            </w:r>
          </w:p>
        </w:tc>
      </w:tr>
      <w:tr w:rsidR="002562C4" w14:paraId="3B802309" w14:textId="77777777" w:rsidTr="009D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E2E67F6" w14:textId="77777777" w:rsidR="002562C4" w:rsidRPr="009D5AFF" w:rsidRDefault="002562C4" w:rsidP="007F5C35">
            <w:pPr>
              <w:rPr>
                <w:b w:val="0"/>
                <w:bCs w:val="0"/>
                <w:sz w:val="20"/>
                <w:szCs w:val="20"/>
              </w:rPr>
            </w:pPr>
            <w:r w:rsidRPr="009D5AFF">
              <w:rPr>
                <w:rFonts w:ascii="Calibri" w:eastAsia="Times New Roman" w:hAnsi="Calibri" w:cs="Calibri"/>
                <w:b w:val="0"/>
                <w:bCs w:val="0"/>
                <w:sz w:val="20"/>
                <w:szCs w:val="20"/>
              </w:rPr>
              <w:t>Monitored Inpatient Level 3.7</w:t>
            </w:r>
          </w:p>
        </w:tc>
        <w:tc>
          <w:tcPr>
            <w:tcW w:w="5485" w:type="dxa"/>
          </w:tcPr>
          <w:p w14:paraId="45572701" w14:textId="77777777" w:rsidR="002562C4" w:rsidRPr="00F83B80" w:rsidRDefault="002562C4" w:rsidP="007F5C35">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Residential Rehabilitation Services for Substance Use Disorders (Level 3.1)</w:t>
            </w:r>
          </w:p>
        </w:tc>
      </w:tr>
      <w:tr w:rsidR="002562C4" w14:paraId="45CC8D84" w14:textId="77777777" w:rsidTr="009D5AFF">
        <w:tc>
          <w:tcPr>
            <w:cnfStyle w:val="001000000000" w:firstRow="0" w:lastRow="0" w:firstColumn="1" w:lastColumn="0" w:oddVBand="0" w:evenVBand="0" w:oddHBand="0" w:evenHBand="0" w:firstRowFirstColumn="0" w:firstRowLastColumn="0" w:lastRowFirstColumn="0" w:lastRowLastColumn="0"/>
            <w:tcW w:w="3865" w:type="dxa"/>
          </w:tcPr>
          <w:p w14:paraId="3DCCE9A9" w14:textId="77777777" w:rsidR="002562C4" w:rsidRPr="009D5AFF" w:rsidRDefault="002562C4" w:rsidP="007F5C35">
            <w:pPr>
              <w:rPr>
                <w:b w:val="0"/>
                <w:bCs w:val="0"/>
                <w:sz w:val="20"/>
                <w:szCs w:val="20"/>
              </w:rPr>
            </w:pPr>
            <w:r w:rsidRPr="009D5AFF">
              <w:rPr>
                <w:rFonts w:ascii="Calibri" w:eastAsia="Times New Roman" w:hAnsi="Calibri" w:cs="Calibri"/>
                <w:b w:val="0"/>
                <w:bCs w:val="0"/>
                <w:sz w:val="20"/>
                <w:szCs w:val="20"/>
              </w:rPr>
              <w:t>Partial Hospitalization Program</w:t>
            </w:r>
          </w:p>
        </w:tc>
        <w:tc>
          <w:tcPr>
            <w:tcW w:w="5485" w:type="dxa"/>
          </w:tcPr>
          <w:p w14:paraId="792CC69E" w14:textId="77777777" w:rsidR="002562C4" w:rsidRPr="00F83B80" w:rsidRDefault="002562C4" w:rsidP="007F5C35">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Structured Outpatient Addiction Program</w:t>
            </w:r>
          </w:p>
        </w:tc>
      </w:tr>
    </w:tbl>
    <w:p w14:paraId="06E61962" w14:textId="77777777" w:rsidR="002562C4" w:rsidRPr="009D5AFF" w:rsidRDefault="002562C4" w:rsidP="00932091">
      <w:pPr>
        <w:pStyle w:val="Heading2"/>
        <w:shd w:val="clear" w:color="auto" w:fill="D5EDF3"/>
        <w:rPr>
          <w:rFonts w:ascii="Open Sans" w:hAnsi="Open Sans" w:cs="Open Sans"/>
          <w:b/>
          <w:bCs/>
          <w:color w:val="auto"/>
          <w:sz w:val="24"/>
          <w:szCs w:val="22"/>
        </w:rPr>
      </w:pPr>
      <w:bookmarkStart w:id="141" w:name="_Toc67913442"/>
      <w:bookmarkStart w:id="142" w:name="_Toc68086996"/>
      <w:r w:rsidRPr="009D5AFF">
        <w:rPr>
          <w:rFonts w:ascii="Open Sans" w:hAnsi="Open Sans" w:cs="Open Sans"/>
          <w:b/>
          <w:bCs/>
          <w:color w:val="auto"/>
          <w:sz w:val="24"/>
          <w:szCs w:val="22"/>
        </w:rPr>
        <w:lastRenderedPageBreak/>
        <w:t>Behavioral Health Inpatient Services:</w:t>
      </w:r>
      <w:bookmarkEnd w:id="141"/>
      <w:bookmarkEnd w:id="142"/>
    </w:p>
    <w:p w14:paraId="44687442" w14:textId="61DC989A" w:rsidR="002562C4" w:rsidRPr="00D75640" w:rsidRDefault="002562C4" w:rsidP="002562C4">
      <w:pPr>
        <w:rPr>
          <w:szCs w:val="24"/>
        </w:rPr>
      </w:pPr>
      <w:r w:rsidRPr="00D75640">
        <w:rPr>
          <w:szCs w:val="24"/>
        </w:rPr>
        <w:t xml:space="preserve">There are four specialties in this provider group, </w:t>
      </w:r>
      <w:r w:rsidR="0034764A">
        <w:rPr>
          <w:szCs w:val="24"/>
        </w:rPr>
        <w:t>i.e.,</w:t>
      </w:r>
      <w:r w:rsidRPr="00D75640">
        <w:rPr>
          <w:szCs w:val="24"/>
        </w:rPr>
        <w:t xml:space="preserve"> Managed Inpatient Level 4, Adult Psychiatric Inpatient, Adolescent Psychiatric Inpatient, and Child Psychiatric Inpatient. MassHealth </w:t>
      </w:r>
      <w:r w:rsidR="00932091">
        <w:rPr>
          <w:szCs w:val="24"/>
        </w:rPr>
        <w:t xml:space="preserve">defines </w:t>
      </w:r>
      <w:r w:rsidR="00932091" w:rsidRPr="00D75640">
        <w:rPr>
          <w:szCs w:val="24"/>
        </w:rPr>
        <w:t>a</w:t>
      </w:r>
      <w:r w:rsidRPr="00D75640">
        <w:rPr>
          <w:szCs w:val="24"/>
        </w:rPr>
        <w:t xml:space="preserve"> 60</w:t>
      </w:r>
      <w:r w:rsidR="0034764A">
        <w:rPr>
          <w:szCs w:val="24"/>
        </w:rPr>
        <w:t>-m</w:t>
      </w:r>
      <w:r w:rsidRPr="00D75640">
        <w:rPr>
          <w:szCs w:val="24"/>
        </w:rPr>
        <w:t xml:space="preserve">ile </w:t>
      </w:r>
      <w:r>
        <w:rPr>
          <w:szCs w:val="24"/>
          <w:u w:val="single"/>
        </w:rPr>
        <w:t>or</w:t>
      </w:r>
      <w:r w:rsidRPr="00D75640">
        <w:rPr>
          <w:szCs w:val="24"/>
        </w:rPr>
        <w:t xml:space="preserve"> 60</w:t>
      </w:r>
      <w:r w:rsidR="0034764A">
        <w:rPr>
          <w:szCs w:val="24"/>
        </w:rPr>
        <w:t>-m</w:t>
      </w:r>
      <w:r w:rsidRPr="00D75640">
        <w:rPr>
          <w:szCs w:val="24"/>
        </w:rPr>
        <w:t xml:space="preserve">inute standard for these services. </w:t>
      </w:r>
    </w:p>
    <w:p w14:paraId="7640CF88" w14:textId="77777777" w:rsidR="002562C4" w:rsidRDefault="002562C4" w:rsidP="002562C4">
      <w:pPr>
        <w:rPr>
          <w:b/>
          <w:bCs/>
          <w:szCs w:val="24"/>
        </w:rPr>
      </w:pPr>
    </w:p>
    <w:p w14:paraId="0A4F39CE" w14:textId="77777777" w:rsidR="002562C4" w:rsidRPr="009D5AFF" w:rsidRDefault="002562C4" w:rsidP="00932091">
      <w:pPr>
        <w:pStyle w:val="Heading2"/>
        <w:shd w:val="clear" w:color="auto" w:fill="D5EDF3"/>
        <w:rPr>
          <w:rFonts w:ascii="Open Sans" w:hAnsi="Open Sans" w:cs="Open Sans"/>
          <w:b/>
          <w:bCs/>
          <w:color w:val="auto"/>
          <w:sz w:val="24"/>
          <w:szCs w:val="22"/>
        </w:rPr>
      </w:pPr>
      <w:bookmarkStart w:id="143" w:name="_Toc67913443"/>
      <w:bookmarkStart w:id="144" w:name="_Toc68086997"/>
      <w:r w:rsidRPr="009D5AFF">
        <w:rPr>
          <w:rFonts w:ascii="Open Sans" w:hAnsi="Open Sans" w:cs="Open Sans"/>
          <w:b/>
          <w:bCs/>
          <w:color w:val="auto"/>
          <w:sz w:val="24"/>
          <w:szCs w:val="22"/>
        </w:rPr>
        <w:t>Behavioral Health Intensive Community Treatment Services:</w:t>
      </w:r>
      <w:bookmarkEnd w:id="143"/>
      <w:bookmarkEnd w:id="144"/>
    </w:p>
    <w:p w14:paraId="1C693AF3" w14:textId="39674184" w:rsidR="002562C4" w:rsidRDefault="002562C4" w:rsidP="002562C4">
      <w:pPr>
        <w:rPr>
          <w:szCs w:val="24"/>
        </w:rPr>
      </w:pPr>
      <w:r w:rsidRPr="00D75640">
        <w:rPr>
          <w:szCs w:val="24"/>
        </w:rPr>
        <w:t>There are three specialties in this provider group</w:t>
      </w:r>
      <w:r w:rsidR="0034764A">
        <w:rPr>
          <w:szCs w:val="24"/>
        </w:rPr>
        <w:t>, i.e.,</w:t>
      </w:r>
      <w:r w:rsidRPr="00D75640">
        <w:rPr>
          <w:szCs w:val="24"/>
        </w:rPr>
        <w:t xml:space="preserve"> In-Home Behavioral Services, In-Home Therapy Services, and Therapeutic Monitoring Services. MassHealth</w:t>
      </w:r>
      <w:r w:rsidR="0034764A">
        <w:rPr>
          <w:szCs w:val="24"/>
        </w:rPr>
        <w:t xml:space="preserve">’s access standard is </w:t>
      </w:r>
      <w:r w:rsidRPr="00D75640">
        <w:rPr>
          <w:szCs w:val="24"/>
        </w:rPr>
        <w:t xml:space="preserve">30 </w:t>
      </w:r>
      <w:r w:rsidR="0034764A">
        <w:rPr>
          <w:szCs w:val="24"/>
        </w:rPr>
        <w:t>m</w:t>
      </w:r>
      <w:r w:rsidRPr="00D75640">
        <w:rPr>
          <w:szCs w:val="24"/>
        </w:rPr>
        <w:t xml:space="preserve">iles </w:t>
      </w:r>
      <w:r>
        <w:rPr>
          <w:szCs w:val="24"/>
          <w:u w:val="single"/>
        </w:rPr>
        <w:t>or</w:t>
      </w:r>
      <w:r w:rsidRPr="00D75640">
        <w:rPr>
          <w:szCs w:val="24"/>
        </w:rPr>
        <w:t xml:space="preserve"> 30 </w:t>
      </w:r>
      <w:r w:rsidR="0034764A">
        <w:rPr>
          <w:szCs w:val="24"/>
        </w:rPr>
        <w:t>m</w:t>
      </w:r>
      <w:r w:rsidRPr="00D75640">
        <w:rPr>
          <w:szCs w:val="24"/>
        </w:rPr>
        <w:t>inutes for these services.</w:t>
      </w:r>
    </w:p>
    <w:p w14:paraId="0C074F14" w14:textId="77777777" w:rsidR="002562C4" w:rsidRDefault="002562C4" w:rsidP="002562C4">
      <w:pPr>
        <w:rPr>
          <w:b/>
          <w:bCs/>
          <w:szCs w:val="24"/>
        </w:rPr>
      </w:pPr>
    </w:p>
    <w:p w14:paraId="0F715ABB" w14:textId="77777777" w:rsidR="002562C4" w:rsidRPr="009D5AFF" w:rsidRDefault="002562C4" w:rsidP="00932091">
      <w:pPr>
        <w:pStyle w:val="Heading2"/>
        <w:shd w:val="clear" w:color="auto" w:fill="D5EDF3"/>
        <w:rPr>
          <w:rFonts w:ascii="Open Sans" w:hAnsi="Open Sans" w:cs="Open Sans"/>
          <w:b/>
          <w:bCs/>
          <w:color w:val="auto"/>
          <w:sz w:val="24"/>
          <w:szCs w:val="22"/>
        </w:rPr>
      </w:pPr>
      <w:bookmarkStart w:id="145" w:name="_Toc67913444"/>
      <w:bookmarkStart w:id="146" w:name="_Toc68086998"/>
      <w:r w:rsidRPr="009D5AFF">
        <w:rPr>
          <w:rFonts w:ascii="Open Sans" w:hAnsi="Open Sans" w:cs="Open Sans"/>
          <w:b/>
          <w:bCs/>
          <w:color w:val="auto"/>
          <w:sz w:val="24"/>
          <w:szCs w:val="22"/>
        </w:rPr>
        <w:t>Behavioral Health Outpatient Services:</w:t>
      </w:r>
      <w:bookmarkEnd w:id="145"/>
      <w:bookmarkEnd w:id="146"/>
    </w:p>
    <w:p w14:paraId="1A87B416" w14:textId="555C5361" w:rsidR="0034764A" w:rsidRDefault="002562C4" w:rsidP="002562C4">
      <w:pPr>
        <w:rPr>
          <w:szCs w:val="24"/>
        </w:rPr>
      </w:pPr>
      <w:r>
        <w:rPr>
          <w:szCs w:val="24"/>
        </w:rPr>
        <w:t xml:space="preserve">MassHealth requires all three specialties in this category to follow a time and distance standard of 30 </w:t>
      </w:r>
      <w:r w:rsidR="0034764A">
        <w:rPr>
          <w:szCs w:val="24"/>
        </w:rPr>
        <w:t>m</w:t>
      </w:r>
      <w:r>
        <w:rPr>
          <w:szCs w:val="24"/>
        </w:rPr>
        <w:t xml:space="preserve">iles </w:t>
      </w:r>
      <w:r>
        <w:rPr>
          <w:szCs w:val="24"/>
          <w:u w:val="single"/>
        </w:rPr>
        <w:t>or</w:t>
      </w:r>
      <w:r>
        <w:rPr>
          <w:szCs w:val="24"/>
        </w:rPr>
        <w:t xml:space="preserve"> 30 </w:t>
      </w:r>
      <w:r w:rsidR="0034764A">
        <w:rPr>
          <w:szCs w:val="24"/>
        </w:rPr>
        <w:t>m</w:t>
      </w:r>
      <w:r>
        <w:rPr>
          <w:szCs w:val="24"/>
        </w:rPr>
        <w:t xml:space="preserve">inutes. </w:t>
      </w:r>
      <w:r w:rsidR="0034764A">
        <w:rPr>
          <w:szCs w:val="24"/>
        </w:rPr>
        <w:t xml:space="preserve">Plans are required to have two Opioid Treatment Specialty providers </w:t>
      </w:r>
      <w:r>
        <w:rPr>
          <w:szCs w:val="24"/>
        </w:rPr>
        <w:t>within this standard.</w:t>
      </w:r>
    </w:p>
    <w:p w14:paraId="551B8A32" w14:textId="77777777" w:rsidR="002562C4" w:rsidRDefault="002562C4" w:rsidP="002562C4"/>
    <w:p w14:paraId="1C91876B" w14:textId="77777777" w:rsidR="002562C4" w:rsidRPr="009D5AFF" w:rsidRDefault="002562C4" w:rsidP="00932091">
      <w:pPr>
        <w:pStyle w:val="Heading2"/>
        <w:shd w:val="clear" w:color="auto" w:fill="D5EDF3"/>
        <w:rPr>
          <w:rFonts w:ascii="Open Sans" w:hAnsi="Open Sans" w:cs="Open Sans"/>
          <w:b/>
          <w:bCs/>
          <w:color w:val="auto"/>
          <w:sz w:val="24"/>
          <w:szCs w:val="22"/>
        </w:rPr>
      </w:pPr>
      <w:bookmarkStart w:id="147" w:name="_Toc67913445"/>
      <w:bookmarkStart w:id="148" w:name="_Toc68086999"/>
      <w:r w:rsidRPr="009D5AFF">
        <w:rPr>
          <w:rFonts w:ascii="Open Sans" w:hAnsi="Open Sans" w:cs="Open Sans"/>
          <w:b/>
          <w:bCs/>
          <w:color w:val="auto"/>
          <w:sz w:val="24"/>
          <w:szCs w:val="22"/>
        </w:rPr>
        <w:t>Medical Facility Services:</w:t>
      </w:r>
      <w:bookmarkEnd w:id="147"/>
      <w:bookmarkEnd w:id="148"/>
    </w:p>
    <w:p w14:paraId="1604D2E4" w14:textId="735B47F5" w:rsidR="002562C4" w:rsidRDefault="0034764A" w:rsidP="002562C4">
      <w:pPr>
        <w:rPr>
          <w:szCs w:val="24"/>
        </w:rPr>
      </w:pPr>
      <w:r>
        <w:rPr>
          <w:szCs w:val="24"/>
        </w:rPr>
        <w:t xml:space="preserve">Each of </w:t>
      </w:r>
      <w:r w:rsidR="007627D0">
        <w:rPr>
          <w:szCs w:val="24"/>
        </w:rPr>
        <w:t xml:space="preserve">the </w:t>
      </w:r>
      <w:r w:rsidR="007627D0" w:rsidRPr="00F83B80">
        <w:rPr>
          <w:szCs w:val="24"/>
        </w:rPr>
        <w:t>three</w:t>
      </w:r>
      <w:r w:rsidR="002562C4" w:rsidRPr="00F83B80">
        <w:rPr>
          <w:szCs w:val="24"/>
        </w:rPr>
        <w:t xml:space="preserve"> specialties in this category have a different time and distance standard</w:t>
      </w:r>
      <w:r>
        <w:rPr>
          <w:szCs w:val="24"/>
        </w:rPr>
        <w:t xml:space="preserve">. </w:t>
      </w:r>
      <w:r w:rsidR="002562C4" w:rsidRPr="00F83B80">
        <w:rPr>
          <w:szCs w:val="24"/>
        </w:rPr>
        <w:t>The</w:t>
      </w:r>
      <w:r>
        <w:rPr>
          <w:szCs w:val="24"/>
        </w:rPr>
        <w:t>se</w:t>
      </w:r>
      <w:r w:rsidR="002562C4" w:rsidRPr="00F83B80">
        <w:rPr>
          <w:szCs w:val="24"/>
        </w:rPr>
        <w:t xml:space="preserve"> three specialties are outlined in the chart </w:t>
      </w:r>
      <w:r w:rsidR="002562C4">
        <w:rPr>
          <w:szCs w:val="24"/>
        </w:rPr>
        <w:t>that follows</w:t>
      </w:r>
      <w:r w:rsidR="002562C4" w:rsidRPr="00F83B80">
        <w:rPr>
          <w:szCs w:val="24"/>
        </w:rPr>
        <w:t xml:space="preserve">. It is important to note that providers are required to meet the time standard </w:t>
      </w:r>
      <w:r w:rsidR="002562C4" w:rsidRPr="00F83B80">
        <w:rPr>
          <w:szCs w:val="24"/>
          <w:u w:val="single"/>
        </w:rPr>
        <w:t>or</w:t>
      </w:r>
      <w:r w:rsidR="002562C4" w:rsidRPr="00F83B80">
        <w:rPr>
          <w:szCs w:val="24"/>
        </w:rPr>
        <w:t xml:space="preserve"> the distance, not both.</w:t>
      </w:r>
    </w:p>
    <w:p w14:paraId="68BB2BB7" w14:textId="77777777" w:rsidR="0034764A" w:rsidRPr="00F83B80" w:rsidRDefault="0034764A" w:rsidP="002562C4">
      <w:pPr>
        <w:rPr>
          <w:szCs w:val="24"/>
        </w:rPr>
      </w:pPr>
    </w:p>
    <w:p w14:paraId="521B1F16" w14:textId="42A77D91" w:rsidR="002562C4" w:rsidRPr="007627D0" w:rsidRDefault="002562C4"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34764A" w:rsidRPr="007627D0">
        <w:rPr>
          <w:rFonts w:ascii="Raleway SemiBold" w:hAnsi="Raleway SemiBold"/>
          <w:color w:val="74C4D6"/>
          <w:sz w:val="22"/>
        </w:rPr>
        <w:t>.</w:t>
      </w:r>
      <w:r w:rsidR="009D5AFF" w:rsidRPr="007627D0">
        <w:rPr>
          <w:rFonts w:ascii="Raleway SemiBold" w:hAnsi="Raleway SemiBold"/>
          <w:color w:val="74C4D6"/>
          <w:sz w:val="22"/>
        </w:rPr>
        <w:t>3</w:t>
      </w:r>
      <w:r w:rsidR="00E469B1" w:rsidRPr="007627D0">
        <w:rPr>
          <w:rFonts w:ascii="Raleway SemiBold" w:hAnsi="Raleway SemiBold"/>
          <w:color w:val="74C4D6"/>
          <w:sz w:val="22"/>
        </w:rPr>
        <w:t>.</w:t>
      </w:r>
      <w:r w:rsidRPr="007627D0">
        <w:rPr>
          <w:rFonts w:ascii="Raleway SemiBold" w:hAnsi="Raleway SemiBold"/>
          <w:color w:val="74C4D6"/>
          <w:sz w:val="22"/>
        </w:rPr>
        <w:t xml:space="preserve"> Medical Facility Specialties and Required Standards</w:t>
      </w:r>
    </w:p>
    <w:tbl>
      <w:tblPr>
        <w:tblStyle w:val="PlainTable2"/>
        <w:tblW w:w="5940" w:type="dxa"/>
        <w:tblLook w:val="04A0" w:firstRow="1" w:lastRow="0" w:firstColumn="1" w:lastColumn="0" w:noHBand="0" w:noVBand="1"/>
      </w:tblPr>
      <w:tblGrid>
        <w:gridCol w:w="2287"/>
        <w:gridCol w:w="1763"/>
        <w:gridCol w:w="1890"/>
      </w:tblGrid>
      <w:tr w:rsidR="002562C4" w:rsidRPr="00427C41" w14:paraId="6735DDCE" w14:textId="77777777" w:rsidTr="0093209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87" w:type="dxa"/>
            <w:shd w:val="clear" w:color="auto" w:fill="D5EDF3"/>
            <w:noWrap/>
            <w:hideMark/>
          </w:tcPr>
          <w:p w14:paraId="758479E9" w14:textId="77777777" w:rsidR="002562C4" w:rsidRPr="009D5AFF" w:rsidRDefault="002562C4" w:rsidP="007F5C35">
            <w:pPr>
              <w:rPr>
                <w:rFonts w:ascii="Open Sans" w:eastAsia="Times New Roman" w:hAnsi="Open Sans" w:cs="Open Sans"/>
                <w:color w:val="000000"/>
                <w:sz w:val="20"/>
                <w:szCs w:val="20"/>
              </w:rPr>
            </w:pPr>
            <w:r w:rsidRPr="009D5AFF">
              <w:rPr>
                <w:rFonts w:ascii="Open Sans" w:eastAsia="Times New Roman" w:hAnsi="Open Sans" w:cs="Open Sans"/>
                <w:color w:val="000000"/>
                <w:sz w:val="20"/>
                <w:szCs w:val="20"/>
              </w:rPr>
              <w:t>Specialty</w:t>
            </w:r>
          </w:p>
        </w:tc>
        <w:tc>
          <w:tcPr>
            <w:tcW w:w="1763" w:type="dxa"/>
            <w:shd w:val="clear" w:color="auto" w:fill="D5EDF3"/>
            <w:hideMark/>
          </w:tcPr>
          <w:p w14:paraId="7645E790" w14:textId="77777777" w:rsidR="002562C4" w:rsidRPr="009D5AFF" w:rsidRDefault="002562C4" w:rsidP="007F5C3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D5AFF">
              <w:rPr>
                <w:rFonts w:ascii="Open Sans" w:eastAsia="Times New Roman" w:hAnsi="Open Sans" w:cs="Open Sans"/>
                <w:sz w:val="20"/>
                <w:szCs w:val="20"/>
              </w:rPr>
              <w:t xml:space="preserve">Time (Minutes) </w:t>
            </w:r>
          </w:p>
        </w:tc>
        <w:tc>
          <w:tcPr>
            <w:tcW w:w="1890" w:type="dxa"/>
            <w:shd w:val="clear" w:color="auto" w:fill="D5EDF3"/>
            <w:noWrap/>
            <w:hideMark/>
          </w:tcPr>
          <w:p w14:paraId="72D16C55" w14:textId="77777777" w:rsidR="002562C4" w:rsidRPr="009D5AFF" w:rsidRDefault="002562C4" w:rsidP="007F5C3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D5AFF">
              <w:rPr>
                <w:rFonts w:ascii="Open Sans" w:eastAsia="Times New Roman" w:hAnsi="Open Sans" w:cs="Open Sans"/>
                <w:sz w:val="20"/>
                <w:szCs w:val="20"/>
              </w:rPr>
              <w:t>Distance (Miles)</w:t>
            </w:r>
          </w:p>
        </w:tc>
      </w:tr>
      <w:tr w:rsidR="002562C4" w:rsidRPr="00427C41" w14:paraId="565631BB"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188B1B74" w14:textId="77777777" w:rsidR="002562C4" w:rsidRPr="009D5AFF" w:rsidRDefault="002562C4" w:rsidP="007F5C35">
            <w:pPr>
              <w:rPr>
                <w:rFonts w:ascii="Calibri" w:eastAsia="Times New Roman" w:hAnsi="Calibri" w:cs="Calibri"/>
                <w:b w:val="0"/>
                <w:bCs w:val="0"/>
                <w:sz w:val="20"/>
                <w:szCs w:val="20"/>
              </w:rPr>
            </w:pPr>
            <w:r w:rsidRPr="009D5AFF">
              <w:rPr>
                <w:rFonts w:ascii="Calibri" w:eastAsia="Times New Roman" w:hAnsi="Calibri" w:cs="Calibri"/>
                <w:b w:val="0"/>
                <w:bCs w:val="0"/>
                <w:sz w:val="20"/>
                <w:szCs w:val="20"/>
              </w:rPr>
              <w:t>Acute Inpatient Hospital</w:t>
            </w:r>
          </w:p>
        </w:tc>
        <w:tc>
          <w:tcPr>
            <w:tcW w:w="1763" w:type="dxa"/>
            <w:hideMark/>
          </w:tcPr>
          <w:p w14:paraId="2BA8EF08" w14:textId="77777777" w:rsidR="002562C4" w:rsidRPr="00427C41"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40</w:t>
            </w:r>
          </w:p>
        </w:tc>
        <w:tc>
          <w:tcPr>
            <w:tcW w:w="1890" w:type="dxa"/>
            <w:hideMark/>
          </w:tcPr>
          <w:p w14:paraId="0AE6E119" w14:textId="77777777" w:rsidR="002562C4" w:rsidRPr="00427C41"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20</w:t>
            </w:r>
          </w:p>
        </w:tc>
      </w:tr>
      <w:tr w:rsidR="002562C4" w:rsidRPr="00427C41" w14:paraId="2B6C1125"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43BEAEDF"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Rehabilitation hospital</w:t>
            </w:r>
          </w:p>
        </w:tc>
        <w:tc>
          <w:tcPr>
            <w:tcW w:w="1763" w:type="dxa"/>
            <w:hideMark/>
          </w:tcPr>
          <w:p w14:paraId="054775FC" w14:textId="77777777" w:rsidR="002562C4" w:rsidRPr="00427C41" w:rsidRDefault="002562C4" w:rsidP="007F5C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60</w:t>
            </w:r>
          </w:p>
        </w:tc>
        <w:tc>
          <w:tcPr>
            <w:tcW w:w="1890" w:type="dxa"/>
            <w:hideMark/>
          </w:tcPr>
          <w:p w14:paraId="2185F747" w14:textId="77777777" w:rsidR="002562C4" w:rsidRPr="00427C41" w:rsidRDefault="002562C4" w:rsidP="007F5C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30</w:t>
            </w:r>
          </w:p>
        </w:tc>
      </w:tr>
      <w:tr w:rsidR="002562C4" w:rsidRPr="00427C41" w14:paraId="0EA21D3D"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6BDA94AD"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Urgent care services</w:t>
            </w:r>
          </w:p>
        </w:tc>
        <w:tc>
          <w:tcPr>
            <w:tcW w:w="1763" w:type="dxa"/>
            <w:hideMark/>
          </w:tcPr>
          <w:p w14:paraId="3B86A1B1" w14:textId="77777777" w:rsidR="002562C4" w:rsidRPr="00427C41"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30</w:t>
            </w:r>
          </w:p>
        </w:tc>
        <w:tc>
          <w:tcPr>
            <w:tcW w:w="1890" w:type="dxa"/>
            <w:hideMark/>
          </w:tcPr>
          <w:p w14:paraId="36F5CC0F" w14:textId="77777777" w:rsidR="002562C4" w:rsidRPr="00427C41"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15</w:t>
            </w:r>
          </w:p>
        </w:tc>
      </w:tr>
    </w:tbl>
    <w:p w14:paraId="7C487311" w14:textId="77777777" w:rsidR="002562C4" w:rsidRDefault="002562C4" w:rsidP="002562C4"/>
    <w:p w14:paraId="02733F14" w14:textId="77777777" w:rsidR="002562C4" w:rsidRPr="009D5AFF" w:rsidRDefault="002562C4" w:rsidP="007627D0">
      <w:pPr>
        <w:pStyle w:val="Heading2"/>
        <w:shd w:val="clear" w:color="auto" w:fill="D5EDF3"/>
        <w:rPr>
          <w:rFonts w:ascii="Open Sans" w:hAnsi="Open Sans" w:cs="Open Sans"/>
          <w:b/>
          <w:bCs/>
          <w:color w:val="auto"/>
          <w:sz w:val="24"/>
          <w:szCs w:val="22"/>
        </w:rPr>
      </w:pPr>
      <w:bookmarkStart w:id="149" w:name="_Toc67913446"/>
      <w:bookmarkStart w:id="150" w:name="_Toc68087000"/>
      <w:r w:rsidRPr="009D5AFF">
        <w:rPr>
          <w:rFonts w:ascii="Open Sans" w:hAnsi="Open Sans" w:cs="Open Sans"/>
          <w:b/>
          <w:bCs/>
          <w:color w:val="auto"/>
          <w:sz w:val="24"/>
          <w:szCs w:val="22"/>
        </w:rPr>
        <w:t>Pharmacy Services:</w:t>
      </w:r>
      <w:bookmarkEnd w:id="149"/>
      <w:bookmarkEnd w:id="150"/>
    </w:p>
    <w:p w14:paraId="1A4784F6" w14:textId="3B436097" w:rsidR="002562C4" w:rsidRDefault="0034764A" w:rsidP="002562C4">
      <w:r>
        <w:rPr>
          <w:szCs w:val="24"/>
        </w:rPr>
        <w:t>A network P</w:t>
      </w:r>
      <w:r w:rsidR="002562C4" w:rsidRPr="00634FDB">
        <w:rPr>
          <w:szCs w:val="24"/>
        </w:rPr>
        <w:t xml:space="preserve">harmacy </w:t>
      </w:r>
      <w:r>
        <w:rPr>
          <w:szCs w:val="24"/>
        </w:rPr>
        <w:t xml:space="preserve">must be available </w:t>
      </w:r>
      <w:r w:rsidR="007627D0">
        <w:rPr>
          <w:szCs w:val="24"/>
        </w:rPr>
        <w:t xml:space="preserve">within </w:t>
      </w:r>
      <w:r w:rsidR="007627D0" w:rsidRPr="00634FDB">
        <w:rPr>
          <w:szCs w:val="24"/>
        </w:rPr>
        <w:t>15</w:t>
      </w:r>
      <w:r w:rsidR="002562C4" w:rsidRPr="00634FDB">
        <w:rPr>
          <w:szCs w:val="24"/>
        </w:rPr>
        <w:t xml:space="preserve"> </w:t>
      </w:r>
      <w:r>
        <w:rPr>
          <w:szCs w:val="24"/>
        </w:rPr>
        <w:t>m</w:t>
      </w:r>
      <w:r w:rsidR="002562C4" w:rsidRPr="00634FDB">
        <w:rPr>
          <w:szCs w:val="24"/>
        </w:rPr>
        <w:t>ile</w:t>
      </w:r>
      <w:r>
        <w:rPr>
          <w:szCs w:val="24"/>
        </w:rPr>
        <w:t xml:space="preserve">s </w:t>
      </w:r>
      <w:r w:rsidR="002562C4" w:rsidRPr="00634FDB">
        <w:rPr>
          <w:szCs w:val="24"/>
          <w:u w:val="single"/>
        </w:rPr>
        <w:t>or</w:t>
      </w:r>
      <w:r w:rsidR="002562C4" w:rsidRPr="00634FDB">
        <w:rPr>
          <w:szCs w:val="24"/>
        </w:rPr>
        <w:t xml:space="preserve"> 30 </w:t>
      </w:r>
      <w:r>
        <w:rPr>
          <w:szCs w:val="24"/>
        </w:rPr>
        <w:t>m</w:t>
      </w:r>
      <w:r w:rsidR="002562C4" w:rsidRPr="00634FDB">
        <w:rPr>
          <w:szCs w:val="24"/>
        </w:rPr>
        <w:t>inute</w:t>
      </w:r>
      <w:r>
        <w:rPr>
          <w:szCs w:val="24"/>
        </w:rPr>
        <w:t xml:space="preserve">s from a member’s home.  </w:t>
      </w:r>
    </w:p>
    <w:p w14:paraId="44C488AB" w14:textId="77777777" w:rsidR="002562C4" w:rsidRDefault="002562C4" w:rsidP="002562C4">
      <w:pPr>
        <w:rPr>
          <w:b/>
          <w:bCs/>
          <w:szCs w:val="24"/>
        </w:rPr>
      </w:pPr>
    </w:p>
    <w:p w14:paraId="42BBD48C" w14:textId="77777777" w:rsidR="002562C4" w:rsidRPr="009D5AFF" w:rsidRDefault="002562C4" w:rsidP="007627D0">
      <w:pPr>
        <w:pStyle w:val="Heading2"/>
        <w:shd w:val="clear" w:color="auto" w:fill="D5EDF3"/>
        <w:rPr>
          <w:rFonts w:ascii="Open Sans" w:hAnsi="Open Sans" w:cs="Open Sans"/>
          <w:b/>
          <w:bCs/>
          <w:color w:val="auto"/>
          <w:sz w:val="24"/>
          <w:szCs w:val="22"/>
        </w:rPr>
      </w:pPr>
      <w:bookmarkStart w:id="151" w:name="_Toc67913447"/>
      <w:bookmarkStart w:id="152" w:name="_Toc68087001"/>
      <w:r w:rsidRPr="009D5AFF">
        <w:rPr>
          <w:rFonts w:ascii="Open Sans" w:hAnsi="Open Sans" w:cs="Open Sans"/>
          <w:b/>
          <w:bCs/>
          <w:color w:val="auto"/>
          <w:sz w:val="24"/>
          <w:szCs w:val="22"/>
        </w:rPr>
        <w:t>Primary Care Services:</w:t>
      </w:r>
      <w:bookmarkEnd w:id="151"/>
      <w:bookmarkEnd w:id="152"/>
    </w:p>
    <w:p w14:paraId="3AD5E330" w14:textId="1DF5303F" w:rsidR="002562C4" w:rsidRDefault="002562C4" w:rsidP="002562C4">
      <w:pPr>
        <w:rPr>
          <w:szCs w:val="24"/>
        </w:rPr>
      </w:pPr>
      <w:r w:rsidRPr="0044387F">
        <w:rPr>
          <w:szCs w:val="24"/>
        </w:rPr>
        <w:t xml:space="preserve">With only two specialties in this category, MassHealth requires both to follow a standard of 15 </w:t>
      </w:r>
      <w:r w:rsidR="0034764A">
        <w:rPr>
          <w:szCs w:val="24"/>
        </w:rPr>
        <w:t>m</w:t>
      </w:r>
      <w:r w:rsidRPr="0044387F">
        <w:rPr>
          <w:szCs w:val="24"/>
        </w:rPr>
        <w:t xml:space="preserve">iles </w:t>
      </w:r>
      <w:r w:rsidRPr="0044387F">
        <w:rPr>
          <w:szCs w:val="24"/>
          <w:u w:val="single"/>
        </w:rPr>
        <w:t>or</w:t>
      </w:r>
      <w:r w:rsidRPr="0044387F">
        <w:rPr>
          <w:szCs w:val="24"/>
        </w:rPr>
        <w:t xml:space="preserve"> 30 </w:t>
      </w:r>
      <w:r w:rsidR="0034764A">
        <w:rPr>
          <w:szCs w:val="24"/>
        </w:rPr>
        <w:t>mi</w:t>
      </w:r>
      <w:r w:rsidR="0034764A" w:rsidRPr="0044387F">
        <w:rPr>
          <w:szCs w:val="24"/>
        </w:rPr>
        <w:t>nutes</w:t>
      </w:r>
      <w:r w:rsidRPr="0044387F">
        <w:rPr>
          <w:szCs w:val="24"/>
        </w:rPr>
        <w:t xml:space="preserve">. </w:t>
      </w:r>
      <w:r w:rsidR="0034764A">
        <w:rPr>
          <w:szCs w:val="24"/>
        </w:rPr>
        <w:t>T</w:t>
      </w:r>
      <w:r w:rsidRPr="0044387F">
        <w:rPr>
          <w:szCs w:val="24"/>
        </w:rPr>
        <w:t xml:space="preserve">he state also requires a specific ratio for </w:t>
      </w:r>
      <w:r w:rsidR="0034764A">
        <w:rPr>
          <w:szCs w:val="24"/>
        </w:rPr>
        <w:t>primary care providers</w:t>
      </w:r>
      <w:r w:rsidRPr="0044387F">
        <w:rPr>
          <w:szCs w:val="24"/>
        </w:rPr>
        <w:t xml:space="preserve">, which are outlined in the chart </w:t>
      </w:r>
      <w:r>
        <w:rPr>
          <w:szCs w:val="24"/>
        </w:rPr>
        <w:t>that follows</w:t>
      </w:r>
      <w:r w:rsidRPr="0044387F">
        <w:rPr>
          <w:szCs w:val="24"/>
        </w:rPr>
        <w:t>:</w:t>
      </w:r>
    </w:p>
    <w:p w14:paraId="2890DEF3" w14:textId="77777777" w:rsidR="0034764A" w:rsidRPr="0044387F" w:rsidRDefault="0034764A" w:rsidP="002562C4">
      <w:pPr>
        <w:rPr>
          <w:szCs w:val="24"/>
        </w:rPr>
      </w:pPr>
    </w:p>
    <w:p w14:paraId="3A798A98" w14:textId="5582D468" w:rsidR="002562C4" w:rsidRPr="007627D0" w:rsidRDefault="002562C4" w:rsidP="007627D0">
      <w:pPr>
        <w:spacing w:line="240" w:lineRule="auto"/>
        <w:rPr>
          <w:rFonts w:ascii="Raleway SemiBold" w:hAnsi="Raleway SemiBold"/>
          <w:color w:val="74C4D6"/>
          <w:sz w:val="22"/>
        </w:rPr>
      </w:pPr>
      <w:r w:rsidRPr="007627D0">
        <w:rPr>
          <w:rFonts w:ascii="Raleway SemiBold" w:hAnsi="Raleway SemiBold"/>
          <w:color w:val="74C4D6"/>
          <w:sz w:val="22"/>
        </w:rPr>
        <w:t>Exhibit</w:t>
      </w:r>
      <w:r w:rsidR="0034764A" w:rsidRPr="007627D0">
        <w:rPr>
          <w:rFonts w:ascii="Raleway SemiBold" w:hAnsi="Raleway SemiBold"/>
          <w:color w:val="74C4D6"/>
          <w:sz w:val="22"/>
        </w:rPr>
        <w:t xml:space="preserve"> </w:t>
      </w:r>
      <w:r w:rsidR="00253B48">
        <w:rPr>
          <w:rFonts w:ascii="Raleway SemiBold" w:hAnsi="Raleway SemiBold"/>
          <w:color w:val="74C4D6"/>
          <w:sz w:val="22"/>
        </w:rPr>
        <w:t>5</w:t>
      </w:r>
      <w:r w:rsidR="0034764A" w:rsidRPr="007627D0">
        <w:rPr>
          <w:rFonts w:ascii="Raleway SemiBold" w:hAnsi="Raleway SemiBold"/>
          <w:color w:val="74C4D6"/>
          <w:sz w:val="22"/>
        </w:rPr>
        <w:t>.</w:t>
      </w:r>
      <w:r w:rsidR="009D5AFF" w:rsidRPr="007627D0">
        <w:rPr>
          <w:rFonts w:ascii="Raleway SemiBold" w:hAnsi="Raleway SemiBold"/>
          <w:color w:val="74C4D6"/>
          <w:sz w:val="22"/>
        </w:rPr>
        <w:t>4.</w:t>
      </w:r>
      <w:r w:rsidRPr="007627D0">
        <w:rPr>
          <w:rFonts w:ascii="Raleway SemiBold" w:hAnsi="Raleway SemiBold"/>
          <w:color w:val="74C4D6"/>
          <w:sz w:val="22"/>
        </w:rPr>
        <w:t xml:space="preserve"> Primary Care Specialties and Required Ratios</w:t>
      </w:r>
    </w:p>
    <w:tbl>
      <w:tblPr>
        <w:tblStyle w:val="PlainTable2"/>
        <w:tblW w:w="4760" w:type="dxa"/>
        <w:tblLook w:val="04A0" w:firstRow="1" w:lastRow="0" w:firstColumn="1" w:lastColumn="0" w:noHBand="0" w:noVBand="1"/>
      </w:tblPr>
      <w:tblGrid>
        <w:gridCol w:w="1509"/>
        <w:gridCol w:w="3251"/>
      </w:tblGrid>
      <w:tr w:rsidR="002562C4" w:rsidRPr="0044387F" w14:paraId="0AF0057F" w14:textId="77777777" w:rsidTr="007627D0">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509" w:type="dxa"/>
            <w:shd w:val="clear" w:color="auto" w:fill="D5EDF3"/>
            <w:noWrap/>
            <w:hideMark/>
          </w:tcPr>
          <w:p w14:paraId="63C6C11C" w14:textId="77777777" w:rsidR="002562C4" w:rsidRPr="009D5AFF" w:rsidRDefault="002562C4" w:rsidP="007F5C35">
            <w:pPr>
              <w:rPr>
                <w:rFonts w:ascii="Open Sans" w:eastAsia="Times New Roman" w:hAnsi="Open Sans" w:cs="Open Sans"/>
                <w:color w:val="000000"/>
                <w:sz w:val="20"/>
                <w:szCs w:val="20"/>
              </w:rPr>
            </w:pPr>
            <w:r w:rsidRPr="009D5AFF">
              <w:rPr>
                <w:rFonts w:ascii="Open Sans" w:eastAsia="Times New Roman" w:hAnsi="Open Sans" w:cs="Open Sans"/>
                <w:color w:val="000000"/>
                <w:sz w:val="20"/>
                <w:szCs w:val="20"/>
              </w:rPr>
              <w:t>Specialty</w:t>
            </w:r>
          </w:p>
        </w:tc>
        <w:tc>
          <w:tcPr>
            <w:tcW w:w="3251" w:type="dxa"/>
            <w:shd w:val="clear" w:color="auto" w:fill="D5EDF3"/>
            <w:noWrap/>
            <w:hideMark/>
          </w:tcPr>
          <w:p w14:paraId="5AEB2B7B" w14:textId="77777777" w:rsidR="002562C4" w:rsidRPr="009D5AFF" w:rsidRDefault="002562C4" w:rsidP="007F5C3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D5AFF">
              <w:rPr>
                <w:rFonts w:ascii="Open Sans" w:eastAsia="Times New Roman" w:hAnsi="Open Sans" w:cs="Open Sans"/>
                <w:sz w:val="20"/>
                <w:szCs w:val="20"/>
              </w:rPr>
              <w:t>Ratio</w:t>
            </w:r>
          </w:p>
        </w:tc>
      </w:tr>
      <w:tr w:rsidR="002562C4" w:rsidRPr="0044387F" w14:paraId="3C6CC253"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350F9D9F"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Adult PCP</w:t>
            </w:r>
          </w:p>
        </w:tc>
        <w:tc>
          <w:tcPr>
            <w:tcW w:w="3251" w:type="dxa"/>
            <w:hideMark/>
          </w:tcPr>
          <w:p w14:paraId="331EB75A" w14:textId="2785ED60" w:rsidR="002562C4" w:rsidRPr="0044387F"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4387F">
              <w:rPr>
                <w:rFonts w:ascii="Calibri" w:eastAsia="Times New Roman" w:hAnsi="Calibri" w:cs="Calibri"/>
                <w:sz w:val="20"/>
                <w:szCs w:val="20"/>
              </w:rPr>
              <w:t>1:200 adult</w:t>
            </w:r>
            <w:r w:rsidR="0034764A">
              <w:rPr>
                <w:rFonts w:ascii="Calibri" w:eastAsia="Times New Roman" w:hAnsi="Calibri" w:cs="Calibri"/>
                <w:sz w:val="20"/>
                <w:szCs w:val="20"/>
              </w:rPr>
              <w:t xml:space="preserve"> PCPs</w:t>
            </w:r>
          </w:p>
        </w:tc>
      </w:tr>
      <w:tr w:rsidR="002562C4" w:rsidRPr="0044387F" w14:paraId="0A67C21E"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3367C0B2"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Pediatric PCP</w:t>
            </w:r>
          </w:p>
        </w:tc>
        <w:tc>
          <w:tcPr>
            <w:tcW w:w="3251" w:type="dxa"/>
            <w:hideMark/>
          </w:tcPr>
          <w:p w14:paraId="2E583EA3" w14:textId="57D30D53" w:rsidR="002562C4" w:rsidRPr="0044387F" w:rsidRDefault="002562C4" w:rsidP="007F5C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4387F">
              <w:rPr>
                <w:rFonts w:ascii="Calibri" w:eastAsia="Times New Roman" w:hAnsi="Calibri" w:cs="Calibri"/>
                <w:sz w:val="20"/>
                <w:szCs w:val="20"/>
              </w:rPr>
              <w:t>1:200 pedi</w:t>
            </w:r>
            <w:r w:rsidR="0034764A">
              <w:rPr>
                <w:rFonts w:ascii="Calibri" w:eastAsia="Times New Roman" w:hAnsi="Calibri" w:cs="Calibri"/>
                <w:sz w:val="20"/>
                <w:szCs w:val="20"/>
              </w:rPr>
              <w:t>atricians</w:t>
            </w:r>
          </w:p>
        </w:tc>
      </w:tr>
    </w:tbl>
    <w:p w14:paraId="498EB6A4" w14:textId="77777777" w:rsidR="002562C4" w:rsidRDefault="002562C4" w:rsidP="002562C4"/>
    <w:p w14:paraId="628428F5" w14:textId="77777777" w:rsidR="002562C4" w:rsidRPr="009D5AFF" w:rsidRDefault="002562C4" w:rsidP="007627D0">
      <w:pPr>
        <w:pStyle w:val="Heading2"/>
        <w:shd w:val="clear" w:color="auto" w:fill="D5EDF3"/>
        <w:rPr>
          <w:rFonts w:ascii="Open Sans" w:hAnsi="Open Sans" w:cs="Open Sans"/>
          <w:b/>
          <w:bCs/>
          <w:color w:val="auto"/>
          <w:sz w:val="24"/>
          <w:szCs w:val="22"/>
        </w:rPr>
      </w:pPr>
      <w:bookmarkStart w:id="153" w:name="_Toc67913448"/>
      <w:bookmarkStart w:id="154" w:name="_Toc68087002"/>
      <w:r w:rsidRPr="009D5AFF">
        <w:rPr>
          <w:rFonts w:ascii="Open Sans" w:hAnsi="Open Sans" w:cs="Open Sans"/>
          <w:b/>
          <w:bCs/>
          <w:color w:val="auto"/>
          <w:sz w:val="24"/>
          <w:szCs w:val="22"/>
        </w:rPr>
        <w:lastRenderedPageBreak/>
        <w:t>Specialty Services:</w:t>
      </w:r>
      <w:bookmarkEnd w:id="153"/>
      <w:bookmarkEnd w:id="154"/>
    </w:p>
    <w:p w14:paraId="03242F7A" w14:textId="72BF1FA5" w:rsidR="002562C4" w:rsidRDefault="002562C4" w:rsidP="002562C4">
      <w:pPr>
        <w:rPr>
          <w:szCs w:val="24"/>
        </w:rPr>
      </w:pPr>
      <w:r>
        <w:rPr>
          <w:szCs w:val="24"/>
        </w:rPr>
        <w:t xml:space="preserve">MassHealth requires all specialties in the following chart adhere to a time and distance standard of 20 </w:t>
      </w:r>
      <w:r w:rsidR="001D6E22">
        <w:rPr>
          <w:szCs w:val="24"/>
        </w:rPr>
        <w:t>m</w:t>
      </w:r>
      <w:r>
        <w:rPr>
          <w:szCs w:val="24"/>
        </w:rPr>
        <w:t xml:space="preserve">iles </w:t>
      </w:r>
      <w:r w:rsidRPr="0043258B">
        <w:rPr>
          <w:szCs w:val="24"/>
          <w:u w:val="single"/>
        </w:rPr>
        <w:t>or</w:t>
      </w:r>
      <w:r>
        <w:rPr>
          <w:szCs w:val="24"/>
        </w:rPr>
        <w:t xml:space="preserve"> 40 </w:t>
      </w:r>
      <w:r w:rsidR="001D6E22">
        <w:rPr>
          <w:szCs w:val="24"/>
        </w:rPr>
        <w:t>m</w:t>
      </w:r>
      <w:r>
        <w:rPr>
          <w:szCs w:val="24"/>
        </w:rPr>
        <w:t>inutes:</w:t>
      </w:r>
    </w:p>
    <w:p w14:paraId="2D781115" w14:textId="77777777" w:rsidR="0034764A" w:rsidRPr="009D5AFF" w:rsidRDefault="0034764A" w:rsidP="002562C4">
      <w:pPr>
        <w:rPr>
          <w:rFonts w:ascii="Raleway SemiBold" w:hAnsi="Raleway SemiBold"/>
          <w:color w:val="D6CAA0"/>
          <w:sz w:val="28"/>
          <w:szCs w:val="28"/>
        </w:rPr>
      </w:pPr>
    </w:p>
    <w:p w14:paraId="1E3E0116" w14:textId="131E2D36" w:rsidR="002562C4" w:rsidRPr="007627D0" w:rsidRDefault="002562C4"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06E3" w:rsidRPr="007627D0">
        <w:rPr>
          <w:rFonts w:ascii="Raleway SemiBold" w:hAnsi="Raleway SemiBold"/>
          <w:color w:val="74C4D6"/>
          <w:sz w:val="22"/>
        </w:rPr>
        <w:t>.</w:t>
      </w:r>
      <w:r w:rsidR="009D5AFF" w:rsidRPr="007627D0">
        <w:rPr>
          <w:rFonts w:ascii="Raleway SemiBold" w:hAnsi="Raleway SemiBold"/>
          <w:color w:val="74C4D6"/>
          <w:sz w:val="22"/>
        </w:rPr>
        <w:t>5.</w:t>
      </w:r>
      <w:r w:rsidRPr="007627D0">
        <w:rPr>
          <w:rFonts w:ascii="Raleway SemiBold" w:hAnsi="Raleway SemiBold"/>
          <w:color w:val="74C4D6"/>
          <w:sz w:val="22"/>
        </w:rPr>
        <w:t xml:space="preserve"> Specialty Services</w:t>
      </w:r>
    </w:p>
    <w:tbl>
      <w:tblPr>
        <w:tblStyle w:val="PlainTable2"/>
        <w:tblW w:w="6840" w:type="dxa"/>
        <w:tblLook w:val="04A0" w:firstRow="1" w:lastRow="0" w:firstColumn="1" w:lastColumn="0" w:noHBand="0" w:noVBand="1"/>
      </w:tblPr>
      <w:tblGrid>
        <w:gridCol w:w="2970"/>
        <w:gridCol w:w="3870"/>
      </w:tblGrid>
      <w:tr w:rsidR="002562C4" w:rsidRPr="005A3971" w14:paraId="17592C0F" w14:textId="77777777" w:rsidTr="007627D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840" w:type="dxa"/>
            <w:gridSpan w:val="2"/>
            <w:shd w:val="clear" w:color="auto" w:fill="D5EDF3"/>
            <w:noWrap/>
            <w:hideMark/>
          </w:tcPr>
          <w:p w14:paraId="4BBC7173" w14:textId="77777777" w:rsidR="002562C4" w:rsidRPr="009D5AFF" w:rsidRDefault="002562C4" w:rsidP="007F5C35">
            <w:pPr>
              <w:jc w:val="center"/>
              <w:rPr>
                <w:rFonts w:ascii="Open Sans" w:eastAsia="Times New Roman" w:hAnsi="Open Sans" w:cs="Open Sans"/>
                <w:sz w:val="20"/>
                <w:szCs w:val="20"/>
              </w:rPr>
            </w:pPr>
            <w:r w:rsidRPr="009D5AFF">
              <w:rPr>
                <w:rFonts w:ascii="Open Sans" w:eastAsia="Times New Roman" w:hAnsi="Open Sans" w:cs="Open Sans"/>
                <w:color w:val="000000"/>
                <w:sz w:val="22"/>
              </w:rPr>
              <w:t>Specialty</w:t>
            </w:r>
          </w:p>
        </w:tc>
      </w:tr>
      <w:tr w:rsidR="002562C4" w:rsidRPr="005A3971" w14:paraId="7DBFD23B"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2FC08C6"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Allergy and Immunology</w:t>
            </w:r>
          </w:p>
        </w:tc>
        <w:tc>
          <w:tcPr>
            <w:tcW w:w="3870" w:type="dxa"/>
            <w:hideMark/>
          </w:tcPr>
          <w:p w14:paraId="29E97F27"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Oncology - Medical, Surgical</w:t>
            </w:r>
          </w:p>
        </w:tc>
      </w:tr>
      <w:tr w:rsidR="002562C4" w:rsidRPr="005A3971" w14:paraId="57F73D02"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42F1242F"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Anesthesiology</w:t>
            </w:r>
          </w:p>
        </w:tc>
        <w:tc>
          <w:tcPr>
            <w:tcW w:w="3870" w:type="dxa"/>
            <w:hideMark/>
          </w:tcPr>
          <w:p w14:paraId="3805F791"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Oncology - Radiation/Radiation Oncology</w:t>
            </w:r>
          </w:p>
        </w:tc>
      </w:tr>
      <w:tr w:rsidR="002562C4" w:rsidRPr="005A3971" w14:paraId="4F4B8718"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42EC4C92"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Audiology</w:t>
            </w:r>
          </w:p>
        </w:tc>
        <w:tc>
          <w:tcPr>
            <w:tcW w:w="3870" w:type="dxa"/>
            <w:hideMark/>
          </w:tcPr>
          <w:p w14:paraId="7E424484"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 xml:space="preserve">Ophthalmology </w:t>
            </w:r>
          </w:p>
        </w:tc>
      </w:tr>
      <w:tr w:rsidR="002562C4" w:rsidRPr="005A3971" w14:paraId="606A0FE0"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1F8A8966"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Cardiology</w:t>
            </w:r>
          </w:p>
        </w:tc>
        <w:tc>
          <w:tcPr>
            <w:tcW w:w="3870" w:type="dxa"/>
            <w:hideMark/>
          </w:tcPr>
          <w:p w14:paraId="20C5D431"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Oral Surgery</w:t>
            </w:r>
          </w:p>
        </w:tc>
      </w:tr>
      <w:tr w:rsidR="002562C4" w:rsidRPr="005A3971" w14:paraId="1A16819D"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FEFE76E"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Cardiothoracic Surgery</w:t>
            </w:r>
          </w:p>
        </w:tc>
        <w:tc>
          <w:tcPr>
            <w:tcW w:w="3870" w:type="dxa"/>
            <w:hideMark/>
          </w:tcPr>
          <w:p w14:paraId="118E45C0"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Orthopedic Surgery</w:t>
            </w:r>
          </w:p>
        </w:tc>
      </w:tr>
      <w:tr w:rsidR="002562C4" w:rsidRPr="005A3971" w14:paraId="1F213791"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6C77139D"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Chiropractor</w:t>
            </w:r>
          </w:p>
        </w:tc>
        <w:tc>
          <w:tcPr>
            <w:tcW w:w="3870" w:type="dxa"/>
            <w:hideMark/>
          </w:tcPr>
          <w:p w14:paraId="2F3854FD"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Pathology</w:t>
            </w:r>
          </w:p>
        </w:tc>
      </w:tr>
      <w:tr w:rsidR="002562C4" w:rsidRPr="005A3971" w14:paraId="4CBDF68D"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85D7E5B"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Dermatology</w:t>
            </w:r>
          </w:p>
        </w:tc>
        <w:tc>
          <w:tcPr>
            <w:tcW w:w="3870" w:type="dxa"/>
            <w:hideMark/>
          </w:tcPr>
          <w:p w14:paraId="15C54A3E"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Physiatry, Rehabilitative Medicine</w:t>
            </w:r>
          </w:p>
        </w:tc>
      </w:tr>
      <w:tr w:rsidR="002562C4" w:rsidRPr="005A3971" w14:paraId="2D9CE8A2"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2EA86ABF"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Emergency Medicine</w:t>
            </w:r>
          </w:p>
        </w:tc>
        <w:tc>
          <w:tcPr>
            <w:tcW w:w="3870" w:type="dxa"/>
            <w:hideMark/>
          </w:tcPr>
          <w:p w14:paraId="0E13EDF8"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Plastic Surgery</w:t>
            </w:r>
          </w:p>
        </w:tc>
      </w:tr>
      <w:tr w:rsidR="002562C4" w:rsidRPr="005A3971" w14:paraId="07C3D6D1"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779568C3"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Endocrinology</w:t>
            </w:r>
          </w:p>
        </w:tc>
        <w:tc>
          <w:tcPr>
            <w:tcW w:w="3870" w:type="dxa"/>
            <w:hideMark/>
          </w:tcPr>
          <w:p w14:paraId="39E0FFD8"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Podiatry</w:t>
            </w:r>
          </w:p>
        </w:tc>
      </w:tr>
      <w:tr w:rsidR="002562C4" w:rsidRPr="005A3971" w14:paraId="3090700E"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7F14BF21"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ENT/Otolaryngology</w:t>
            </w:r>
          </w:p>
        </w:tc>
        <w:tc>
          <w:tcPr>
            <w:tcW w:w="3870" w:type="dxa"/>
            <w:hideMark/>
          </w:tcPr>
          <w:p w14:paraId="59F53F76"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Pulmonology</w:t>
            </w:r>
          </w:p>
        </w:tc>
      </w:tr>
      <w:tr w:rsidR="002562C4" w:rsidRPr="005A3971" w14:paraId="1E9DE9E6"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302788ED"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Gastroenterology</w:t>
            </w:r>
          </w:p>
        </w:tc>
        <w:tc>
          <w:tcPr>
            <w:tcW w:w="3870" w:type="dxa"/>
            <w:hideMark/>
          </w:tcPr>
          <w:p w14:paraId="77BCBCA4"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Radiology</w:t>
            </w:r>
          </w:p>
        </w:tc>
      </w:tr>
      <w:tr w:rsidR="002562C4" w:rsidRPr="005A3971" w14:paraId="31B9F9AA"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2B22DC05"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General Surgery</w:t>
            </w:r>
          </w:p>
        </w:tc>
        <w:tc>
          <w:tcPr>
            <w:tcW w:w="3870" w:type="dxa"/>
            <w:hideMark/>
          </w:tcPr>
          <w:p w14:paraId="735F7FE2"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Rheumatology</w:t>
            </w:r>
          </w:p>
        </w:tc>
      </w:tr>
      <w:tr w:rsidR="002562C4" w:rsidRPr="005A3971" w14:paraId="78FCA754"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46ABAC46"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Hematology</w:t>
            </w:r>
          </w:p>
        </w:tc>
        <w:tc>
          <w:tcPr>
            <w:tcW w:w="3870" w:type="dxa"/>
            <w:hideMark/>
          </w:tcPr>
          <w:p w14:paraId="42FCD824"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Urology</w:t>
            </w:r>
          </w:p>
        </w:tc>
      </w:tr>
      <w:tr w:rsidR="002562C4" w:rsidRPr="005A3971" w14:paraId="3BB9FBC2"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0FAC41F2"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Infectious Diseases</w:t>
            </w:r>
          </w:p>
        </w:tc>
        <w:tc>
          <w:tcPr>
            <w:tcW w:w="3870" w:type="dxa"/>
            <w:hideMark/>
          </w:tcPr>
          <w:p w14:paraId="5E6AA147" w14:textId="77777777" w:rsidR="002562C4" w:rsidRPr="005A3971" w:rsidRDefault="002562C4" w:rsidP="009D06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Vascular Surgery</w:t>
            </w:r>
          </w:p>
        </w:tc>
      </w:tr>
      <w:tr w:rsidR="002562C4" w:rsidRPr="005A3971" w14:paraId="299C63CF"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68FC0895" w14:textId="77777777" w:rsidR="002562C4" w:rsidRPr="009D5AFF" w:rsidRDefault="002562C4" w:rsidP="009D06E3">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Nephrology</w:t>
            </w:r>
          </w:p>
        </w:tc>
        <w:tc>
          <w:tcPr>
            <w:tcW w:w="3870" w:type="dxa"/>
            <w:hideMark/>
          </w:tcPr>
          <w:p w14:paraId="27E2246E" w14:textId="77777777" w:rsidR="002562C4" w:rsidRPr="005A3971" w:rsidRDefault="002562C4" w:rsidP="009D06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sz w:val="20"/>
                <w:szCs w:val="20"/>
              </w:rPr>
              <w:t>Psych APN (PCNS or CNP)</w:t>
            </w:r>
          </w:p>
        </w:tc>
      </w:tr>
      <w:tr w:rsidR="002562C4" w:rsidRPr="005A3971" w14:paraId="21016476"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6FADB97D"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Neurology</w:t>
            </w:r>
          </w:p>
        </w:tc>
        <w:tc>
          <w:tcPr>
            <w:tcW w:w="3870" w:type="dxa"/>
            <w:hideMark/>
          </w:tcPr>
          <w:p w14:paraId="76B1E093" w14:textId="77777777" w:rsidR="002562C4" w:rsidRPr="005A3971" w:rsidRDefault="002562C4" w:rsidP="007F5C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sz w:val="20"/>
                <w:szCs w:val="20"/>
              </w:rPr>
              <w:t>Psychiatry</w:t>
            </w:r>
          </w:p>
        </w:tc>
      </w:tr>
      <w:tr w:rsidR="002562C4" w:rsidRPr="005A3971" w14:paraId="20A79B01" w14:textId="77777777" w:rsidTr="009D5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4D77BC7D"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Neurosurgery</w:t>
            </w:r>
          </w:p>
        </w:tc>
        <w:tc>
          <w:tcPr>
            <w:tcW w:w="3870" w:type="dxa"/>
            <w:hideMark/>
          </w:tcPr>
          <w:p w14:paraId="0586D50A" w14:textId="77777777" w:rsidR="002562C4" w:rsidRPr="005A3971" w:rsidRDefault="002562C4" w:rsidP="007F5C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sz w:val="20"/>
                <w:szCs w:val="20"/>
              </w:rPr>
              <w:t>Psychology</w:t>
            </w:r>
          </w:p>
        </w:tc>
      </w:tr>
      <w:tr w:rsidR="002562C4" w:rsidRPr="005A3971" w14:paraId="77A9D2CC" w14:textId="77777777" w:rsidTr="009D5AFF">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8F23BF2" w14:textId="77777777" w:rsidR="002562C4" w:rsidRPr="009D5AFF" w:rsidRDefault="002562C4" w:rsidP="007F5C35">
            <w:pPr>
              <w:rPr>
                <w:rFonts w:ascii="Calibri" w:eastAsia="Times New Roman" w:hAnsi="Calibri" w:cs="Calibri"/>
                <w:b w:val="0"/>
                <w:bCs w:val="0"/>
                <w:color w:val="000000"/>
                <w:sz w:val="20"/>
                <w:szCs w:val="20"/>
              </w:rPr>
            </w:pPr>
            <w:r w:rsidRPr="009D5AFF">
              <w:rPr>
                <w:rFonts w:ascii="Calibri" w:eastAsia="Times New Roman" w:hAnsi="Calibri" w:cs="Calibri"/>
                <w:b w:val="0"/>
                <w:bCs w:val="0"/>
                <w:color w:val="000000"/>
                <w:sz w:val="20"/>
                <w:szCs w:val="20"/>
              </w:rPr>
              <w:t>Nuclear Medicine</w:t>
            </w:r>
          </w:p>
        </w:tc>
        <w:tc>
          <w:tcPr>
            <w:tcW w:w="3870" w:type="dxa"/>
            <w:hideMark/>
          </w:tcPr>
          <w:p w14:paraId="5FF290CC" w14:textId="77777777" w:rsidR="002562C4" w:rsidRPr="005A3971" w:rsidRDefault="002562C4" w:rsidP="007F5C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bl>
    <w:p w14:paraId="4908E381" w14:textId="77777777" w:rsidR="002562C4" w:rsidRDefault="002562C4" w:rsidP="002562C4"/>
    <w:p w14:paraId="750CAE64" w14:textId="77777777" w:rsidR="002562C4" w:rsidRPr="00A058B0" w:rsidRDefault="002562C4" w:rsidP="002562C4">
      <w:pPr>
        <w:rPr>
          <w:szCs w:val="24"/>
        </w:rPr>
      </w:pPr>
      <w:r w:rsidRPr="00A058B0">
        <w:rPr>
          <w:szCs w:val="24"/>
        </w:rPr>
        <w:t>One specialty has different requirement</w:t>
      </w:r>
      <w:r>
        <w:rPr>
          <w:szCs w:val="24"/>
        </w:rPr>
        <w:t>s</w:t>
      </w:r>
      <w:r w:rsidRPr="00A058B0">
        <w:rPr>
          <w:szCs w:val="24"/>
        </w:rPr>
        <w:t xml:space="preserve">, as well as a ratio set by the state. These standards are outlined in the chart </w:t>
      </w:r>
      <w:r>
        <w:rPr>
          <w:szCs w:val="24"/>
        </w:rPr>
        <w:t>that follows</w:t>
      </w:r>
      <w:r w:rsidRPr="00A058B0">
        <w:rPr>
          <w:szCs w:val="24"/>
        </w:rPr>
        <w:t>:</w:t>
      </w:r>
    </w:p>
    <w:p w14:paraId="7DF1B4E9" w14:textId="77777777" w:rsidR="009D06E3" w:rsidRDefault="009D06E3" w:rsidP="002562C4">
      <w:pPr>
        <w:rPr>
          <w:b/>
          <w:bCs/>
          <w:sz w:val="20"/>
          <w:szCs w:val="20"/>
        </w:rPr>
      </w:pPr>
    </w:p>
    <w:p w14:paraId="028B2D11" w14:textId="684DD47D" w:rsidR="002562C4" w:rsidRPr="007627D0" w:rsidRDefault="002562C4" w:rsidP="0049218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06E3" w:rsidRPr="007627D0">
        <w:rPr>
          <w:rFonts w:ascii="Raleway SemiBold" w:hAnsi="Raleway SemiBold"/>
          <w:color w:val="74C4D6"/>
          <w:sz w:val="22"/>
        </w:rPr>
        <w:t>.</w:t>
      </w:r>
      <w:r w:rsidR="009D5AFF" w:rsidRPr="007627D0">
        <w:rPr>
          <w:rFonts w:ascii="Raleway SemiBold" w:hAnsi="Raleway SemiBold"/>
          <w:color w:val="74C4D6"/>
          <w:sz w:val="22"/>
        </w:rPr>
        <w:t>6.</w:t>
      </w:r>
      <w:r w:rsidRPr="007627D0">
        <w:rPr>
          <w:rFonts w:ascii="Raleway SemiBold" w:hAnsi="Raleway SemiBold"/>
          <w:color w:val="74C4D6"/>
          <w:sz w:val="22"/>
        </w:rPr>
        <w:t xml:space="preserve"> OB/GYN Specialty Standard Requirements</w:t>
      </w:r>
    </w:p>
    <w:tbl>
      <w:tblPr>
        <w:tblStyle w:val="PlainTable2"/>
        <w:tblW w:w="7830" w:type="dxa"/>
        <w:tblLook w:val="04A0" w:firstRow="1" w:lastRow="0" w:firstColumn="1" w:lastColumn="0" w:noHBand="0" w:noVBand="1"/>
      </w:tblPr>
      <w:tblGrid>
        <w:gridCol w:w="1430"/>
        <w:gridCol w:w="2610"/>
        <w:gridCol w:w="1900"/>
        <w:gridCol w:w="1890"/>
      </w:tblGrid>
      <w:tr w:rsidR="002562C4" w:rsidRPr="00A058B0" w14:paraId="784F4AEA" w14:textId="77777777" w:rsidTr="007627D0">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30" w:type="dxa"/>
            <w:shd w:val="clear" w:color="auto" w:fill="D5EDF3"/>
            <w:noWrap/>
            <w:vAlign w:val="center"/>
            <w:hideMark/>
          </w:tcPr>
          <w:p w14:paraId="304C86AC" w14:textId="77777777" w:rsidR="002562C4" w:rsidRPr="009D5AFF" w:rsidRDefault="002562C4" w:rsidP="009D5AFF">
            <w:pPr>
              <w:rPr>
                <w:rFonts w:ascii="Open Sans" w:eastAsia="Times New Roman" w:hAnsi="Open Sans" w:cs="Open Sans"/>
                <w:color w:val="000000"/>
                <w:sz w:val="20"/>
                <w:szCs w:val="20"/>
              </w:rPr>
            </w:pPr>
            <w:r w:rsidRPr="009D5AFF">
              <w:rPr>
                <w:rFonts w:ascii="Open Sans" w:eastAsia="Times New Roman" w:hAnsi="Open Sans" w:cs="Open Sans"/>
                <w:color w:val="000000"/>
                <w:sz w:val="20"/>
                <w:szCs w:val="20"/>
              </w:rPr>
              <w:t>Specialty</w:t>
            </w:r>
          </w:p>
        </w:tc>
        <w:tc>
          <w:tcPr>
            <w:tcW w:w="2610" w:type="dxa"/>
            <w:shd w:val="clear" w:color="auto" w:fill="D5EDF3"/>
            <w:noWrap/>
            <w:vAlign w:val="center"/>
            <w:hideMark/>
          </w:tcPr>
          <w:p w14:paraId="02D72F62" w14:textId="77777777" w:rsidR="002562C4" w:rsidRPr="009D5AFF" w:rsidRDefault="002562C4" w:rsidP="009D5AFF">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D5AFF">
              <w:rPr>
                <w:rFonts w:ascii="Open Sans" w:eastAsia="Times New Roman" w:hAnsi="Open Sans" w:cs="Open Sans"/>
                <w:sz w:val="20"/>
                <w:szCs w:val="20"/>
              </w:rPr>
              <w:t>Ratio</w:t>
            </w:r>
          </w:p>
        </w:tc>
        <w:tc>
          <w:tcPr>
            <w:tcW w:w="1900" w:type="dxa"/>
            <w:shd w:val="clear" w:color="auto" w:fill="D5EDF3"/>
            <w:vAlign w:val="center"/>
            <w:hideMark/>
          </w:tcPr>
          <w:p w14:paraId="1441843E" w14:textId="372DBE82" w:rsidR="002562C4" w:rsidRPr="009D5AFF" w:rsidRDefault="002562C4" w:rsidP="009D5AFF">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D5AFF">
              <w:rPr>
                <w:rFonts w:ascii="Open Sans" w:eastAsia="Times New Roman" w:hAnsi="Open Sans" w:cs="Open Sans"/>
                <w:sz w:val="20"/>
                <w:szCs w:val="20"/>
              </w:rPr>
              <w:t>Time (Minutes)</w:t>
            </w:r>
          </w:p>
        </w:tc>
        <w:tc>
          <w:tcPr>
            <w:tcW w:w="1890" w:type="dxa"/>
            <w:shd w:val="clear" w:color="auto" w:fill="D5EDF3"/>
            <w:noWrap/>
            <w:vAlign w:val="center"/>
            <w:hideMark/>
          </w:tcPr>
          <w:p w14:paraId="307AF680" w14:textId="77777777" w:rsidR="002562C4" w:rsidRPr="009D5AFF" w:rsidRDefault="002562C4" w:rsidP="009D5AFF">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D5AFF">
              <w:rPr>
                <w:rFonts w:ascii="Open Sans" w:eastAsia="Times New Roman" w:hAnsi="Open Sans" w:cs="Open Sans"/>
                <w:sz w:val="20"/>
                <w:szCs w:val="20"/>
              </w:rPr>
              <w:t>Distance (Miles)</w:t>
            </w:r>
          </w:p>
        </w:tc>
      </w:tr>
      <w:tr w:rsidR="002562C4" w:rsidRPr="00A058B0" w14:paraId="31F3EFDE" w14:textId="77777777" w:rsidTr="009D5AF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30" w:type="dxa"/>
            <w:hideMark/>
          </w:tcPr>
          <w:p w14:paraId="14F9D89D" w14:textId="77777777" w:rsidR="002562C4" w:rsidRPr="00A058B0" w:rsidRDefault="002562C4" w:rsidP="007F5C35">
            <w:pPr>
              <w:rPr>
                <w:rFonts w:ascii="Calibri" w:eastAsia="Times New Roman" w:hAnsi="Calibri" w:cs="Calibri"/>
                <w:sz w:val="20"/>
                <w:szCs w:val="20"/>
              </w:rPr>
            </w:pPr>
            <w:r w:rsidRPr="00A058B0">
              <w:rPr>
                <w:rFonts w:ascii="Calibri" w:eastAsia="Times New Roman" w:hAnsi="Calibri" w:cs="Calibri"/>
                <w:sz w:val="20"/>
                <w:szCs w:val="20"/>
              </w:rPr>
              <w:t>Ob/Gyn</w:t>
            </w:r>
          </w:p>
        </w:tc>
        <w:tc>
          <w:tcPr>
            <w:tcW w:w="2610" w:type="dxa"/>
            <w:hideMark/>
          </w:tcPr>
          <w:p w14:paraId="4FF7BE33" w14:textId="77777777" w:rsidR="002562C4" w:rsidRPr="00A058B0"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 xml:space="preserve">1:500 female &gt;/= 10 </w:t>
            </w:r>
            <w:proofErr w:type="spellStart"/>
            <w:r w:rsidRPr="00A058B0">
              <w:rPr>
                <w:rFonts w:ascii="Calibri" w:eastAsia="Times New Roman" w:hAnsi="Calibri" w:cs="Calibri"/>
                <w:sz w:val="20"/>
                <w:szCs w:val="20"/>
              </w:rPr>
              <w:t>yo</w:t>
            </w:r>
            <w:proofErr w:type="spellEnd"/>
          </w:p>
        </w:tc>
        <w:tc>
          <w:tcPr>
            <w:tcW w:w="1900" w:type="dxa"/>
            <w:hideMark/>
          </w:tcPr>
          <w:p w14:paraId="6E488916" w14:textId="77777777" w:rsidR="002562C4" w:rsidRPr="00A058B0"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30</w:t>
            </w:r>
          </w:p>
        </w:tc>
        <w:tc>
          <w:tcPr>
            <w:tcW w:w="1890" w:type="dxa"/>
            <w:hideMark/>
          </w:tcPr>
          <w:p w14:paraId="6FBFF3AC" w14:textId="77777777" w:rsidR="002562C4" w:rsidRPr="00A058B0" w:rsidRDefault="002562C4" w:rsidP="007F5C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15</w:t>
            </w:r>
          </w:p>
        </w:tc>
      </w:tr>
    </w:tbl>
    <w:p w14:paraId="7645DE27" w14:textId="77777777" w:rsidR="002562C4" w:rsidRPr="00F30DD8" w:rsidRDefault="002562C4" w:rsidP="002562C4"/>
    <w:p w14:paraId="3186E5D4" w14:textId="77777777" w:rsidR="009D5AFF" w:rsidRDefault="009D5AFF">
      <w:pPr>
        <w:spacing w:after="160"/>
        <w:rPr>
          <w:rFonts w:ascii="DIN Pro Cond Bold" w:eastAsiaTheme="majorEastAsia" w:hAnsi="DIN Pro Cond Bold" w:cs="DIN Pro Cond Bold"/>
          <w:b/>
          <w:bCs/>
          <w:caps/>
          <w:color w:val="D6CAA0"/>
          <w:sz w:val="44"/>
          <w:szCs w:val="44"/>
        </w:rPr>
      </w:pPr>
      <w:r>
        <w:rPr>
          <w:rFonts w:cs="DIN Pro Cond Bold"/>
          <w:b/>
          <w:bCs/>
          <w:color w:val="D6CAA0"/>
          <w:szCs w:val="44"/>
        </w:rPr>
        <w:br w:type="page"/>
      </w:r>
    </w:p>
    <w:p w14:paraId="1730D5CF" w14:textId="08D3699A" w:rsidR="002562C4" w:rsidRPr="007627D0" w:rsidRDefault="002562C4" w:rsidP="002562C4">
      <w:pPr>
        <w:pStyle w:val="Heading1"/>
        <w:rPr>
          <w:rFonts w:cs="DIN Pro Cond Bold"/>
          <w:b/>
          <w:bCs/>
          <w:color w:val="BBDDE6"/>
          <w:szCs w:val="44"/>
        </w:rPr>
      </w:pPr>
      <w:bookmarkStart w:id="155" w:name="_Toc68087003"/>
      <w:r w:rsidRPr="007627D0">
        <w:rPr>
          <w:rFonts w:cs="DIN Pro Cond Bold"/>
          <w:b/>
          <w:bCs/>
          <w:color w:val="BBDDE6"/>
          <w:szCs w:val="44"/>
        </w:rPr>
        <w:lastRenderedPageBreak/>
        <w:t>Evaluation Method</w:t>
      </w:r>
      <w:bookmarkEnd w:id="155"/>
    </w:p>
    <w:p w14:paraId="478720DE" w14:textId="090260D4" w:rsidR="002562C4" w:rsidRDefault="002562C4" w:rsidP="002562C4">
      <w:pPr>
        <w:rPr>
          <w:szCs w:val="24"/>
        </w:rPr>
      </w:pPr>
      <w:r w:rsidRPr="006420AA">
        <w:rPr>
          <w:szCs w:val="24"/>
        </w:rPr>
        <w:t xml:space="preserve">The Quest system depicts the results of the evaluation using a certain color </w:t>
      </w:r>
      <w:r w:rsidR="001D6E22">
        <w:rPr>
          <w:szCs w:val="24"/>
        </w:rPr>
        <w:t>scheme</w:t>
      </w:r>
      <w:r w:rsidRPr="006420AA">
        <w:rPr>
          <w:szCs w:val="24"/>
        </w:rPr>
        <w:t xml:space="preserve"> to identify strong areas and gaps in service</w:t>
      </w:r>
      <w:r>
        <w:rPr>
          <w:szCs w:val="24"/>
        </w:rPr>
        <w:t>, as well as ease in comparing the plans.</w:t>
      </w:r>
      <w:r w:rsidRPr="006420AA">
        <w:rPr>
          <w:szCs w:val="24"/>
        </w:rPr>
        <w:t xml:space="preserve"> These colors will be referenced throughout this report. The following chart describes the colors used and description.</w:t>
      </w:r>
    </w:p>
    <w:p w14:paraId="2759494D" w14:textId="77777777" w:rsidR="009D5AFF" w:rsidRPr="006420AA" w:rsidRDefault="009D5AFF" w:rsidP="002562C4">
      <w:pPr>
        <w:rPr>
          <w:szCs w:val="24"/>
        </w:rPr>
      </w:pPr>
    </w:p>
    <w:p w14:paraId="2604C71B" w14:textId="52B2A989" w:rsidR="002562C4" w:rsidRPr="007627D0" w:rsidRDefault="002562C4" w:rsidP="007627D0">
      <w:pPr>
        <w:spacing w:line="240" w:lineRule="auto"/>
        <w:rPr>
          <w:rFonts w:ascii="Raleway SemiBold" w:hAnsi="Raleway SemiBold"/>
          <w:color w:val="74C4D6"/>
          <w:sz w:val="28"/>
          <w:szCs w:val="24"/>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06E3" w:rsidRPr="007627D0">
        <w:rPr>
          <w:rFonts w:ascii="Raleway SemiBold" w:hAnsi="Raleway SemiBold"/>
          <w:color w:val="74C4D6"/>
          <w:sz w:val="22"/>
        </w:rPr>
        <w:t>.</w:t>
      </w:r>
      <w:r w:rsidR="009D5AFF" w:rsidRPr="007627D0">
        <w:rPr>
          <w:rFonts w:ascii="Raleway SemiBold" w:hAnsi="Raleway SemiBold"/>
          <w:color w:val="74C4D6"/>
          <w:sz w:val="22"/>
        </w:rPr>
        <w:t>7.</w:t>
      </w:r>
      <w:r w:rsidRPr="007627D0">
        <w:rPr>
          <w:rFonts w:ascii="Raleway SemiBold" w:hAnsi="Raleway SemiBold"/>
          <w:color w:val="74C4D6"/>
          <w:sz w:val="22"/>
        </w:rPr>
        <w:t xml:space="preserve"> Results Color </w:t>
      </w:r>
      <w:r w:rsidR="001D6E22">
        <w:rPr>
          <w:rFonts w:ascii="Raleway SemiBold" w:hAnsi="Raleway SemiBold"/>
          <w:color w:val="74C4D6"/>
          <w:sz w:val="22"/>
        </w:rPr>
        <w:t>Scheme</w:t>
      </w:r>
    </w:p>
    <w:tbl>
      <w:tblPr>
        <w:tblStyle w:val="PlainTable2"/>
        <w:tblW w:w="0" w:type="auto"/>
        <w:tblLook w:val="04A0" w:firstRow="1" w:lastRow="0" w:firstColumn="1" w:lastColumn="0" w:noHBand="0" w:noVBand="1"/>
      </w:tblPr>
      <w:tblGrid>
        <w:gridCol w:w="1615"/>
        <w:gridCol w:w="7735"/>
      </w:tblGrid>
      <w:tr w:rsidR="002562C4" w14:paraId="2165A35D" w14:textId="77777777" w:rsidTr="0076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D5EDF3"/>
          </w:tcPr>
          <w:p w14:paraId="20572436" w14:textId="77777777" w:rsidR="002562C4" w:rsidRPr="009D5AFF" w:rsidRDefault="002562C4" w:rsidP="007F5C35">
            <w:pPr>
              <w:rPr>
                <w:rFonts w:ascii="Open Sans" w:hAnsi="Open Sans" w:cs="Open Sans"/>
                <w:szCs w:val="24"/>
              </w:rPr>
            </w:pPr>
            <w:r w:rsidRPr="009D5AFF">
              <w:rPr>
                <w:rFonts w:ascii="Open Sans" w:hAnsi="Open Sans" w:cs="Open Sans"/>
                <w:szCs w:val="24"/>
              </w:rPr>
              <w:t>Color</w:t>
            </w:r>
          </w:p>
        </w:tc>
        <w:tc>
          <w:tcPr>
            <w:tcW w:w="7735" w:type="dxa"/>
            <w:shd w:val="clear" w:color="auto" w:fill="D5EDF3"/>
          </w:tcPr>
          <w:p w14:paraId="4A14F772" w14:textId="77777777" w:rsidR="002562C4" w:rsidRPr="009D5AFF" w:rsidRDefault="002562C4" w:rsidP="007F5C35">
            <w:pPr>
              <w:cnfStyle w:val="100000000000" w:firstRow="1" w:lastRow="0" w:firstColumn="0" w:lastColumn="0" w:oddVBand="0" w:evenVBand="0" w:oddHBand="0" w:evenHBand="0" w:firstRowFirstColumn="0" w:firstRowLastColumn="0" w:lastRowFirstColumn="0" w:lastRowLastColumn="0"/>
              <w:rPr>
                <w:rFonts w:ascii="Open Sans" w:hAnsi="Open Sans" w:cs="Open Sans"/>
                <w:szCs w:val="24"/>
              </w:rPr>
            </w:pPr>
            <w:r w:rsidRPr="009D5AFF">
              <w:rPr>
                <w:rFonts w:ascii="Open Sans" w:hAnsi="Open Sans" w:cs="Open Sans"/>
                <w:szCs w:val="24"/>
              </w:rPr>
              <w:t>Description</w:t>
            </w:r>
          </w:p>
        </w:tc>
      </w:tr>
      <w:tr w:rsidR="002562C4" w14:paraId="1A528438" w14:textId="77777777" w:rsidTr="009D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338DD2F" w14:textId="77777777" w:rsidR="002562C4" w:rsidRPr="009D5AFF" w:rsidRDefault="002562C4" w:rsidP="007F5C35">
            <w:pPr>
              <w:rPr>
                <w:rFonts w:cstheme="minorHAnsi"/>
                <w:sz w:val="26"/>
                <w:szCs w:val="26"/>
              </w:rPr>
            </w:pPr>
            <w:r w:rsidRPr="009D5AFF">
              <w:rPr>
                <w:rFonts w:cstheme="minorHAnsi"/>
                <w:color w:val="00B050"/>
                <w:sz w:val="26"/>
                <w:szCs w:val="26"/>
              </w:rPr>
              <w:t>Green</w:t>
            </w:r>
          </w:p>
        </w:tc>
        <w:tc>
          <w:tcPr>
            <w:tcW w:w="7735" w:type="dxa"/>
          </w:tcPr>
          <w:p w14:paraId="478A28F8" w14:textId="6A6E2887" w:rsidR="002562C4" w:rsidRPr="005F4BFC" w:rsidRDefault="002562C4" w:rsidP="007F5C3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 xml:space="preserve">Meets all </w:t>
            </w:r>
            <w:r w:rsidR="00492180">
              <w:t>time and distance (</w:t>
            </w:r>
            <w:r>
              <w:t>Access</w:t>
            </w:r>
            <w:r w:rsidR="00492180">
              <w:t>)</w:t>
            </w:r>
            <w:r>
              <w:t xml:space="preserve"> and </w:t>
            </w:r>
            <w:r w:rsidR="00492180">
              <w:t>provider to member ratio (</w:t>
            </w:r>
            <w:r>
              <w:t>Servicing Provider</w:t>
            </w:r>
            <w:r w:rsidR="00492180">
              <w:t>)</w:t>
            </w:r>
            <w:r>
              <w:t xml:space="preserve"> Requirements</w:t>
            </w:r>
          </w:p>
        </w:tc>
      </w:tr>
      <w:tr w:rsidR="002562C4" w14:paraId="0D656A63" w14:textId="77777777" w:rsidTr="009D5AFF">
        <w:tc>
          <w:tcPr>
            <w:cnfStyle w:val="001000000000" w:firstRow="0" w:lastRow="0" w:firstColumn="1" w:lastColumn="0" w:oddVBand="0" w:evenVBand="0" w:oddHBand="0" w:evenHBand="0" w:firstRowFirstColumn="0" w:firstRowLastColumn="0" w:lastRowFirstColumn="0" w:lastRowLastColumn="0"/>
            <w:tcW w:w="1615" w:type="dxa"/>
          </w:tcPr>
          <w:p w14:paraId="6AA70ED0" w14:textId="77777777" w:rsidR="002562C4" w:rsidRPr="009D5AFF" w:rsidRDefault="002562C4" w:rsidP="007F5C35">
            <w:pPr>
              <w:rPr>
                <w:rFonts w:cstheme="minorHAnsi"/>
                <w:sz w:val="26"/>
                <w:szCs w:val="26"/>
              </w:rPr>
            </w:pPr>
            <w:r w:rsidRPr="009D5AFF">
              <w:rPr>
                <w:rFonts w:cstheme="minorHAnsi"/>
                <w:color w:val="FFC000"/>
                <w:sz w:val="26"/>
                <w:szCs w:val="26"/>
              </w:rPr>
              <w:t>Yellow</w:t>
            </w:r>
          </w:p>
        </w:tc>
        <w:tc>
          <w:tcPr>
            <w:tcW w:w="7735" w:type="dxa"/>
          </w:tcPr>
          <w:p w14:paraId="25F043CA" w14:textId="77777777" w:rsidR="002562C4" w:rsidRPr="005F4BFC" w:rsidRDefault="002562C4" w:rsidP="007F5C3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t>Meets either the Access requirements or the Servicing Provider requirements, but is not meeting both requirements</w:t>
            </w:r>
          </w:p>
        </w:tc>
      </w:tr>
      <w:tr w:rsidR="002562C4" w14:paraId="716692AC" w14:textId="77777777" w:rsidTr="009D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6AF0ED1" w14:textId="77777777" w:rsidR="002562C4" w:rsidRPr="009D5AFF" w:rsidRDefault="002562C4" w:rsidP="007F5C35">
            <w:pPr>
              <w:rPr>
                <w:rFonts w:cstheme="minorHAnsi"/>
                <w:sz w:val="26"/>
                <w:szCs w:val="26"/>
              </w:rPr>
            </w:pPr>
            <w:r w:rsidRPr="009D5AFF">
              <w:rPr>
                <w:rFonts w:cstheme="minorHAnsi"/>
                <w:color w:val="C00000"/>
                <w:sz w:val="26"/>
                <w:szCs w:val="26"/>
              </w:rPr>
              <w:t>Red</w:t>
            </w:r>
          </w:p>
        </w:tc>
        <w:tc>
          <w:tcPr>
            <w:tcW w:w="7735" w:type="dxa"/>
          </w:tcPr>
          <w:p w14:paraId="04D819E8" w14:textId="77777777" w:rsidR="002562C4" w:rsidRPr="005F4BFC" w:rsidRDefault="002562C4" w:rsidP="007F5C3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Meets neither the Access nor Servicing Provider requirements</w:t>
            </w:r>
          </w:p>
        </w:tc>
      </w:tr>
    </w:tbl>
    <w:p w14:paraId="0715D5EF" w14:textId="77777777" w:rsidR="002562C4" w:rsidRDefault="002562C4" w:rsidP="002562C4"/>
    <w:p w14:paraId="6BBCF8A1" w14:textId="77777777" w:rsidR="002562C4" w:rsidRPr="006420AA" w:rsidRDefault="002562C4" w:rsidP="002562C4">
      <w:pPr>
        <w:rPr>
          <w:szCs w:val="24"/>
        </w:rPr>
      </w:pPr>
      <w:r w:rsidRPr="006420AA">
        <w:rPr>
          <w:szCs w:val="24"/>
        </w:rPr>
        <w:t xml:space="preserve">The following </w:t>
      </w:r>
      <w:r>
        <w:rPr>
          <w:szCs w:val="24"/>
        </w:rPr>
        <w:t>chart</w:t>
      </w:r>
      <w:r w:rsidRPr="006420AA">
        <w:rPr>
          <w:szCs w:val="24"/>
        </w:rPr>
        <w:t xml:space="preserve"> depict</w:t>
      </w:r>
      <w:r>
        <w:rPr>
          <w:szCs w:val="24"/>
        </w:rPr>
        <w:t>s</w:t>
      </w:r>
      <w:r w:rsidRPr="006420AA">
        <w:rPr>
          <w:szCs w:val="24"/>
        </w:rPr>
        <w:t xml:space="preserve"> the overall scores that each plan received</w:t>
      </w:r>
      <w:r>
        <w:rPr>
          <w:szCs w:val="24"/>
        </w:rPr>
        <w:t>, which is the aggregate</w:t>
      </w:r>
      <w:r w:rsidRPr="006420AA">
        <w:rPr>
          <w:szCs w:val="24"/>
        </w:rPr>
        <w:t xml:space="preserve"> score of the plan’s networks adequacy results based on the average across all specialties.</w:t>
      </w:r>
      <w:r>
        <w:rPr>
          <w:szCs w:val="24"/>
        </w:rPr>
        <w:t xml:space="preserve">  </w:t>
      </w:r>
    </w:p>
    <w:p w14:paraId="4B9B2B47" w14:textId="4C2790B0" w:rsidR="002562C4" w:rsidRDefault="002562C4" w:rsidP="002562C4">
      <w:pPr>
        <w:rPr>
          <w:szCs w:val="24"/>
        </w:rPr>
      </w:pPr>
      <w:r w:rsidRPr="007A167A">
        <w:rPr>
          <w:szCs w:val="24"/>
        </w:rPr>
        <w:t xml:space="preserve">The highest score possible is a 100.0. </w:t>
      </w:r>
      <w:r>
        <w:rPr>
          <w:szCs w:val="24"/>
        </w:rPr>
        <w:t>BMCHP received an overall score of 83.1, and Tufts received an overall score of 75.5</w:t>
      </w:r>
      <w:r w:rsidRPr="007A167A">
        <w:rPr>
          <w:szCs w:val="24"/>
        </w:rPr>
        <w:t xml:space="preserve">. </w:t>
      </w:r>
    </w:p>
    <w:p w14:paraId="24E680A3" w14:textId="77777777" w:rsidR="009D06E3" w:rsidRPr="007A167A" w:rsidRDefault="009D06E3" w:rsidP="002562C4">
      <w:pPr>
        <w:rPr>
          <w:szCs w:val="24"/>
        </w:rPr>
      </w:pPr>
    </w:p>
    <w:p w14:paraId="1AD82720" w14:textId="3C00ACE9" w:rsidR="002562C4" w:rsidRPr="007627D0" w:rsidRDefault="002562C4" w:rsidP="002562C4">
      <w:pPr>
        <w:rPr>
          <w:rFonts w:ascii="Raleway SemiBold" w:hAnsi="Raleway SemiBold"/>
          <w:color w:val="74C4D6"/>
          <w:sz w:val="28"/>
          <w:szCs w:val="24"/>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06E3" w:rsidRPr="007627D0">
        <w:rPr>
          <w:rFonts w:ascii="Raleway SemiBold" w:hAnsi="Raleway SemiBold"/>
          <w:color w:val="74C4D6"/>
          <w:sz w:val="22"/>
        </w:rPr>
        <w:t>.</w:t>
      </w:r>
      <w:r w:rsidR="009D5AFF" w:rsidRPr="007627D0">
        <w:rPr>
          <w:rFonts w:ascii="Raleway SemiBold" w:hAnsi="Raleway SemiBold"/>
          <w:color w:val="74C4D6"/>
          <w:sz w:val="22"/>
        </w:rPr>
        <w:t>8.</w:t>
      </w:r>
      <w:r w:rsidRPr="007627D0">
        <w:rPr>
          <w:rFonts w:ascii="Raleway SemiBold" w:hAnsi="Raleway SemiBold"/>
          <w:color w:val="74C4D6"/>
          <w:sz w:val="22"/>
        </w:rPr>
        <w:t xml:space="preserve"> Plan Adequacy Scores</w:t>
      </w:r>
    </w:p>
    <w:p w14:paraId="7161B26A" w14:textId="77777777" w:rsidR="002562C4" w:rsidRDefault="002562C4" w:rsidP="002562C4">
      <w:pPr>
        <w:rPr>
          <w:rFonts w:ascii="Open Sans" w:eastAsiaTheme="majorEastAsia" w:hAnsi="Open Sans" w:cs="Open Sans"/>
          <w:b/>
          <w:bCs/>
          <w:color w:val="403A60"/>
          <w:sz w:val="36"/>
          <w:szCs w:val="36"/>
        </w:rPr>
      </w:pPr>
      <w:r>
        <w:rPr>
          <w:noProof/>
        </w:rPr>
        <w:drawing>
          <wp:inline distT="0" distB="0" distL="0" distR="0" wp14:anchorId="5A0CC963" wp14:editId="55993D7D">
            <wp:extent cx="4572000" cy="2743200"/>
            <wp:effectExtent l="0" t="0" r="0" b="0"/>
            <wp:docPr id="32" name="Chart 32">
              <a:extLst xmlns:a="http://schemas.openxmlformats.org/drawingml/2006/main">
                <a:ext uri="{FF2B5EF4-FFF2-40B4-BE49-F238E27FC236}">
                  <a16:creationId xmlns:a16="http://schemas.microsoft.com/office/drawing/2014/main" id="{AFD97AD6-43D7-4467-9FAF-801710CE6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Open Sans" w:hAnsi="Open Sans" w:cs="Open Sans"/>
          <w:b/>
          <w:bCs/>
          <w:color w:val="403A60"/>
          <w:sz w:val="36"/>
          <w:szCs w:val="36"/>
        </w:rPr>
        <w:br w:type="page"/>
      </w:r>
    </w:p>
    <w:p w14:paraId="4C068AC3" w14:textId="704C1FBD" w:rsidR="002562C4" w:rsidRPr="007627D0" w:rsidRDefault="002562C4" w:rsidP="002562C4">
      <w:pPr>
        <w:pStyle w:val="Heading1"/>
        <w:rPr>
          <w:rFonts w:cs="DIN Pro Cond Bold"/>
          <w:b/>
          <w:bCs/>
          <w:color w:val="BBDDE6"/>
          <w:szCs w:val="44"/>
        </w:rPr>
      </w:pPr>
      <w:bookmarkStart w:id="156" w:name="_Toc68087004"/>
      <w:r w:rsidRPr="007627D0">
        <w:rPr>
          <w:rFonts w:cs="DIN Pro Cond Bold"/>
          <w:b/>
          <w:bCs/>
          <w:color w:val="BBDDE6"/>
          <w:szCs w:val="44"/>
        </w:rPr>
        <w:lastRenderedPageBreak/>
        <w:t>Results by Plan</w:t>
      </w:r>
      <w:bookmarkEnd w:id="156"/>
    </w:p>
    <w:p w14:paraId="3206373A" w14:textId="77777777" w:rsidR="002562C4" w:rsidRDefault="002562C4" w:rsidP="002562C4"/>
    <w:p w14:paraId="3381847D" w14:textId="77777777" w:rsidR="002562C4" w:rsidRPr="007A2892" w:rsidRDefault="002562C4" w:rsidP="007627D0">
      <w:pPr>
        <w:pStyle w:val="Heading2"/>
        <w:shd w:val="clear" w:color="auto" w:fill="D5EDF3"/>
        <w:spacing w:after="40"/>
        <w:rPr>
          <w:rFonts w:ascii="Open Sans" w:hAnsi="Open Sans" w:cs="Open Sans"/>
          <w:b/>
          <w:bCs/>
          <w:color w:val="auto"/>
          <w:sz w:val="24"/>
          <w:szCs w:val="22"/>
        </w:rPr>
      </w:pPr>
      <w:bookmarkStart w:id="157" w:name="_Toc68087005"/>
      <w:r w:rsidRPr="007A2892">
        <w:rPr>
          <w:rFonts w:ascii="Open Sans" w:hAnsi="Open Sans" w:cs="Open Sans"/>
          <w:b/>
          <w:bCs/>
          <w:color w:val="auto"/>
          <w:sz w:val="24"/>
          <w:szCs w:val="22"/>
        </w:rPr>
        <w:t>Boston Medical Center HealthNet Plan</w:t>
      </w:r>
      <w:bookmarkEnd w:id="157"/>
    </w:p>
    <w:p w14:paraId="0AC46FC7" w14:textId="52C3CE2A" w:rsidR="002562C4" w:rsidRDefault="009D06E3" w:rsidP="002562C4">
      <w:pPr>
        <w:rPr>
          <w:szCs w:val="24"/>
        </w:rPr>
      </w:pPr>
      <w:r>
        <w:rPr>
          <w:szCs w:val="24"/>
        </w:rPr>
        <w:t>BMCHP</w:t>
      </w:r>
      <w:r w:rsidR="002562C4">
        <w:rPr>
          <w:szCs w:val="24"/>
        </w:rPr>
        <w:t xml:space="preserve"> services all 14 counties</w:t>
      </w:r>
      <w:r>
        <w:rPr>
          <w:szCs w:val="24"/>
        </w:rPr>
        <w:t xml:space="preserve"> in Massachusetts</w:t>
      </w:r>
      <w:r w:rsidR="002562C4">
        <w:rPr>
          <w:szCs w:val="24"/>
        </w:rPr>
        <w:t xml:space="preserve">. The BMCHP MCO plan received an overall score of </w:t>
      </w:r>
      <w:r w:rsidR="002562C4">
        <w:rPr>
          <w:b/>
          <w:bCs/>
          <w:szCs w:val="24"/>
        </w:rPr>
        <w:t>83.1</w:t>
      </w:r>
      <w:r w:rsidR="002562C4" w:rsidRPr="0065225B">
        <w:rPr>
          <w:szCs w:val="24"/>
        </w:rPr>
        <w:t>,</w:t>
      </w:r>
      <w:r w:rsidR="002562C4">
        <w:rPr>
          <w:b/>
          <w:bCs/>
          <w:szCs w:val="24"/>
        </w:rPr>
        <w:t xml:space="preserve"> </w:t>
      </w:r>
      <w:r w:rsidR="002562C4" w:rsidRPr="006420AA">
        <w:rPr>
          <w:szCs w:val="24"/>
        </w:rPr>
        <w:t>the aggregate score of the plan’s network adequacy results based on the average across all specialties.</w:t>
      </w:r>
      <w:r w:rsidR="002562C4">
        <w:rPr>
          <w:szCs w:val="24"/>
        </w:rPr>
        <w:t xml:space="preserve"> This score wheel indicates multiple percentages, outlined in the bullets:</w:t>
      </w:r>
    </w:p>
    <w:p w14:paraId="05448089" w14:textId="77777777" w:rsidR="009D06E3" w:rsidRDefault="009D06E3" w:rsidP="002562C4">
      <w:pPr>
        <w:rPr>
          <w:b/>
          <w:bCs/>
          <w:sz w:val="20"/>
          <w:szCs w:val="20"/>
        </w:rPr>
      </w:pPr>
    </w:p>
    <w:p w14:paraId="2D00D9E5" w14:textId="021A6677" w:rsidR="002562C4" w:rsidRPr="007627D0" w:rsidRDefault="002562C4" w:rsidP="002562C4">
      <w:pPr>
        <w:rPr>
          <w:rFonts w:ascii="Raleway SemiBold" w:hAnsi="Raleway SemiBold" w:cs="Open Sans"/>
          <w:color w:val="74C4D6"/>
          <w:sz w:val="22"/>
        </w:rPr>
      </w:pPr>
      <w:r w:rsidRPr="007627D0">
        <w:rPr>
          <w:rFonts w:ascii="Raleway SemiBold" w:hAnsi="Raleway SemiBold" w:cs="Open Sans"/>
          <w:color w:val="74C4D6"/>
          <w:sz w:val="22"/>
        </w:rPr>
        <w:t xml:space="preserve">Exhibit </w:t>
      </w:r>
      <w:r w:rsidR="00253B48">
        <w:rPr>
          <w:rFonts w:ascii="Raleway SemiBold" w:hAnsi="Raleway SemiBold" w:cs="Open Sans"/>
          <w:color w:val="74C4D6"/>
          <w:sz w:val="22"/>
        </w:rPr>
        <w:t>5</w:t>
      </w:r>
      <w:r w:rsidR="009D06E3" w:rsidRPr="007627D0">
        <w:rPr>
          <w:rFonts w:ascii="Raleway SemiBold" w:hAnsi="Raleway SemiBold" w:cs="Open Sans"/>
          <w:color w:val="74C4D6"/>
          <w:sz w:val="22"/>
        </w:rPr>
        <w:t>.</w:t>
      </w:r>
      <w:r w:rsidR="007A2892" w:rsidRPr="007627D0">
        <w:rPr>
          <w:rFonts w:ascii="Raleway SemiBold" w:hAnsi="Raleway SemiBold" w:cs="Open Sans"/>
          <w:color w:val="74C4D6"/>
          <w:sz w:val="22"/>
        </w:rPr>
        <w:t>9.</w:t>
      </w:r>
      <w:r w:rsidRPr="007627D0">
        <w:rPr>
          <w:rFonts w:ascii="Raleway SemiBold" w:hAnsi="Raleway SemiBold" w:cs="Open Sans"/>
          <w:color w:val="74C4D6"/>
          <w:sz w:val="22"/>
        </w:rPr>
        <w:t xml:space="preserve"> BMCHP Adequacy Score</w:t>
      </w:r>
    </w:p>
    <w:p w14:paraId="4D5C3F9B" w14:textId="77777777" w:rsidR="002562C4" w:rsidRPr="002B5D6A" w:rsidRDefault="002562C4" w:rsidP="002562C4">
      <w:pPr>
        <w:rPr>
          <w:b/>
          <w:bCs/>
          <w:sz w:val="20"/>
          <w:szCs w:val="20"/>
        </w:rPr>
      </w:pPr>
    </w:p>
    <w:p w14:paraId="14B3ED4D" w14:textId="77777777" w:rsidR="002562C4" w:rsidRDefault="002562C4" w:rsidP="002562C4">
      <w:pPr>
        <w:rPr>
          <w:szCs w:val="24"/>
        </w:rPr>
      </w:pPr>
      <w:r w:rsidRPr="00DD4B4B">
        <w:rPr>
          <w:noProof/>
          <w:szCs w:val="24"/>
        </w:rPr>
        <mc:AlternateContent>
          <mc:Choice Requires="wps">
            <w:drawing>
              <wp:anchor distT="45720" distB="45720" distL="114300" distR="114300" simplePos="0" relativeHeight="251707392" behindDoc="0" locked="0" layoutInCell="1" allowOverlap="1" wp14:anchorId="2E8B9304" wp14:editId="20ABE57D">
                <wp:simplePos x="0" y="0"/>
                <wp:positionH relativeFrom="margin">
                  <wp:posOffset>2237740</wp:posOffset>
                </wp:positionH>
                <wp:positionV relativeFrom="margin">
                  <wp:posOffset>1823720</wp:posOffset>
                </wp:positionV>
                <wp:extent cx="3619500" cy="1828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23E42E28" w14:textId="77777777" w:rsidR="00A845AE" w:rsidRDefault="00A845AE" w:rsidP="00AA1BC8">
                            <w:pPr>
                              <w:pStyle w:val="ListParagraph"/>
                              <w:numPr>
                                <w:ilvl w:val="0"/>
                                <w:numId w:val="32"/>
                              </w:numPr>
                              <w:spacing w:after="160"/>
                              <w:rPr>
                                <w:szCs w:val="24"/>
                              </w:rPr>
                            </w:pPr>
                            <w:r w:rsidRPr="00E10E53">
                              <w:rPr>
                                <w:szCs w:val="24"/>
                              </w:rPr>
                              <w:t xml:space="preserve">The </w:t>
                            </w:r>
                            <w:r w:rsidRPr="00EA7320">
                              <w:rPr>
                                <w:b/>
                                <w:bCs/>
                                <w:color w:val="00B050"/>
                                <w:szCs w:val="24"/>
                              </w:rPr>
                              <w:t>green</w:t>
                            </w:r>
                            <w:r w:rsidRPr="00E10E53">
                              <w:rPr>
                                <w:szCs w:val="24"/>
                              </w:rPr>
                              <w:t xml:space="preserve"> bar indicates that </w:t>
                            </w:r>
                            <w:r>
                              <w:rPr>
                                <w:szCs w:val="24"/>
                              </w:rPr>
                              <w:t>66.30</w:t>
                            </w:r>
                            <w:r w:rsidRPr="00E10E53">
                              <w:rPr>
                                <w:szCs w:val="24"/>
                              </w:rPr>
                              <w:t>% fully meet the adequacy requirements.</w:t>
                            </w:r>
                          </w:p>
                          <w:p w14:paraId="03CB89E1" w14:textId="77777777" w:rsidR="00A845AE" w:rsidRPr="00E10E53" w:rsidRDefault="00A845AE" w:rsidP="002562C4">
                            <w:pPr>
                              <w:pStyle w:val="ListParagraph"/>
                              <w:rPr>
                                <w:szCs w:val="24"/>
                              </w:rPr>
                            </w:pPr>
                          </w:p>
                          <w:p w14:paraId="32752BF2" w14:textId="77777777" w:rsidR="00A845AE" w:rsidRDefault="00A845AE" w:rsidP="00AA1BC8">
                            <w:pPr>
                              <w:pStyle w:val="ListParagraph"/>
                              <w:numPr>
                                <w:ilvl w:val="0"/>
                                <w:numId w:val="32"/>
                              </w:numPr>
                              <w:spacing w:after="16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30.70</w:t>
                            </w:r>
                            <w:r w:rsidRPr="00E10E53">
                              <w:rPr>
                                <w:szCs w:val="24"/>
                              </w:rPr>
                              <w:t>% meet only the servicing provider requirements</w:t>
                            </w:r>
                            <w:r>
                              <w:rPr>
                                <w:szCs w:val="24"/>
                              </w:rPr>
                              <w:t>.</w:t>
                            </w:r>
                          </w:p>
                          <w:p w14:paraId="5423A706" w14:textId="77777777" w:rsidR="00A845AE" w:rsidRPr="00E10E53" w:rsidRDefault="00A845AE" w:rsidP="002562C4">
                            <w:pPr>
                              <w:pStyle w:val="ListParagraph"/>
                              <w:rPr>
                                <w:szCs w:val="24"/>
                              </w:rPr>
                            </w:pPr>
                          </w:p>
                          <w:p w14:paraId="76CB6F49" w14:textId="77777777" w:rsidR="00A845AE" w:rsidRPr="0011549B" w:rsidRDefault="00A845AE" w:rsidP="00AA1BC8">
                            <w:pPr>
                              <w:pStyle w:val="ListParagraph"/>
                              <w:numPr>
                                <w:ilvl w:val="0"/>
                                <w:numId w:val="32"/>
                              </w:numPr>
                              <w:spacing w:after="16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3.00</w:t>
                            </w:r>
                            <w:r w:rsidRPr="00E10E53">
                              <w:rPr>
                                <w:szCs w:val="24"/>
                              </w:rPr>
                              <w:t>% do not meet any adequacy requirements.</w:t>
                            </w:r>
                          </w:p>
                          <w:p w14:paraId="7579491D" w14:textId="77777777" w:rsidR="00A845AE" w:rsidRDefault="00A845AE" w:rsidP="002562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B9304" id="Text Box 2" o:spid="_x0000_s1037" type="#_x0000_t202" style="position:absolute;margin-left:176.2pt;margin-top:143.6pt;width:285pt;height:2in;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7uIgIAACQ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" stroked="f">
                <v:textbox>
                  <w:txbxContent>
                    <w:p w14:paraId="23E42E28" w14:textId="77777777" w:rsidR="00A845AE" w:rsidRDefault="00A845AE" w:rsidP="00AA1BC8">
                      <w:pPr>
                        <w:pStyle w:val="ListParagraph"/>
                        <w:numPr>
                          <w:ilvl w:val="0"/>
                          <w:numId w:val="32"/>
                        </w:numPr>
                        <w:spacing w:after="160"/>
                        <w:rPr>
                          <w:szCs w:val="24"/>
                        </w:rPr>
                      </w:pPr>
                      <w:r w:rsidRPr="00E10E53">
                        <w:rPr>
                          <w:szCs w:val="24"/>
                        </w:rPr>
                        <w:t xml:space="preserve">The </w:t>
                      </w:r>
                      <w:r w:rsidRPr="00EA7320">
                        <w:rPr>
                          <w:b/>
                          <w:bCs/>
                          <w:color w:val="00B050"/>
                          <w:szCs w:val="24"/>
                        </w:rPr>
                        <w:t>green</w:t>
                      </w:r>
                      <w:r w:rsidRPr="00E10E53">
                        <w:rPr>
                          <w:szCs w:val="24"/>
                        </w:rPr>
                        <w:t xml:space="preserve"> bar indicates that </w:t>
                      </w:r>
                      <w:r>
                        <w:rPr>
                          <w:szCs w:val="24"/>
                        </w:rPr>
                        <w:t>66.30</w:t>
                      </w:r>
                      <w:r w:rsidRPr="00E10E53">
                        <w:rPr>
                          <w:szCs w:val="24"/>
                        </w:rPr>
                        <w:t>% fully meet the adequacy requirements.</w:t>
                      </w:r>
                    </w:p>
                    <w:p w14:paraId="03CB89E1" w14:textId="77777777" w:rsidR="00A845AE" w:rsidRPr="00E10E53" w:rsidRDefault="00A845AE" w:rsidP="002562C4">
                      <w:pPr>
                        <w:pStyle w:val="ListParagraph"/>
                        <w:rPr>
                          <w:szCs w:val="24"/>
                        </w:rPr>
                      </w:pPr>
                    </w:p>
                    <w:p w14:paraId="32752BF2" w14:textId="77777777" w:rsidR="00A845AE" w:rsidRDefault="00A845AE" w:rsidP="00AA1BC8">
                      <w:pPr>
                        <w:pStyle w:val="ListParagraph"/>
                        <w:numPr>
                          <w:ilvl w:val="0"/>
                          <w:numId w:val="32"/>
                        </w:numPr>
                        <w:spacing w:after="16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30.70</w:t>
                      </w:r>
                      <w:r w:rsidRPr="00E10E53">
                        <w:rPr>
                          <w:szCs w:val="24"/>
                        </w:rPr>
                        <w:t>% meet only the servicing provider requirements</w:t>
                      </w:r>
                      <w:r>
                        <w:rPr>
                          <w:szCs w:val="24"/>
                        </w:rPr>
                        <w:t>.</w:t>
                      </w:r>
                    </w:p>
                    <w:p w14:paraId="5423A706" w14:textId="77777777" w:rsidR="00A845AE" w:rsidRPr="00E10E53" w:rsidRDefault="00A845AE" w:rsidP="002562C4">
                      <w:pPr>
                        <w:pStyle w:val="ListParagraph"/>
                        <w:rPr>
                          <w:szCs w:val="24"/>
                        </w:rPr>
                      </w:pPr>
                    </w:p>
                    <w:p w14:paraId="76CB6F49" w14:textId="77777777" w:rsidR="00A845AE" w:rsidRPr="0011549B" w:rsidRDefault="00A845AE" w:rsidP="00AA1BC8">
                      <w:pPr>
                        <w:pStyle w:val="ListParagraph"/>
                        <w:numPr>
                          <w:ilvl w:val="0"/>
                          <w:numId w:val="32"/>
                        </w:numPr>
                        <w:spacing w:after="16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3.00</w:t>
                      </w:r>
                      <w:r w:rsidRPr="00E10E53">
                        <w:rPr>
                          <w:szCs w:val="24"/>
                        </w:rPr>
                        <w:t>% do not meet any adequacy requirements.</w:t>
                      </w:r>
                    </w:p>
                    <w:p w14:paraId="7579491D" w14:textId="77777777" w:rsidR="00A845AE" w:rsidRDefault="00A845AE" w:rsidP="002562C4"/>
                  </w:txbxContent>
                </v:textbox>
                <w10:wrap type="square" anchorx="margin" anchory="margin"/>
              </v:shape>
            </w:pict>
          </mc:Fallback>
        </mc:AlternateContent>
      </w:r>
      <w:r w:rsidRPr="00D70ECC">
        <w:rPr>
          <w:noProof/>
        </w:rPr>
        <w:t xml:space="preserve"> </w:t>
      </w:r>
      <w:r>
        <w:rPr>
          <w:noProof/>
        </w:rPr>
        <w:drawing>
          <wp:inline distT="0" distB="0" distL="0" distR="0" wp14:anchorId="2D5ED824" wp14:editId="2A96B173">
            <wp:extent cx="2085975" cy="2196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3569" cy="2246606"/>
                    </a:xfrm>
                    <a:prstGeom prst="rect">
                      <a:avLst/>
                    </a:prstGeom>
                  </pic:spPr>
                </pic:pic>
              </a:graphicData>
            </a:graphic>
          </wp:inline>
        </w:drawing>
      </w:r>
    </w:p>
    <w:p w14:paraId="55A364E9" w14:textId="77777777" w:rsidR="002562C4" w:rsidRDefault="002562C4" w:rsidP="002562C4">
      <w:pPr>
        <w:rPr>
          <w:szCs w:val="24"/>
        </w:rPr>
      </w:pPr>
    </w:p>
    <w:p w14:paraId="7863127C" w14:textId="77777777" w:rsidR="002562C4" w:rsidRDefault="002562C4" w:rsidP="002562C4">
      <w:pPr>
        <w:rPr>
          <w:szCs w:val="24"/>
        </w:rPr>
      </w:pPr>
      <w:r>
        <w:rPr>
          <w:szCs w:val="24"/>
        </w:rPr>
        <w:t>The following section includes breakdowns of the network adequacy evaluation by specialty.</w:t>
      </w:r>
    </w:p>
    <w:p w14:paraId="0BC92911" w14:textId="77777777" w:rsidR="002562C4" w:rsidRPr="00E82BF9" w:rsidRDefault="002562C4" w:rsidP="002562C4"/>
    <w:p w14:paraId="3F393B21" w14:textId="4CA8F9E5" w:rsidR="002562C4" w:rsidRPr="007627D0" w:rsidRDefault="002562C4" w:rsidP="002562C4">
      <w:pPr>
        <w:pStyle w:val="Heading3"/>
        <w:rPr>
          <w:rFonts w:ascii="Open Sans" w:hAnsi="Open Sans" w:cs="Open Sans"/>
          <w:b/>
          <w:bCs/>
          <w:color w:val="74C4D6"/>
          <w:sz w:val="22"/>
          <w:szCs w:val="22"/>
        </w:rPr>
      </w:pPr>
      <w:bookmarkStart w:id="158" w:name="_Toc67913452"/>
      <w:bookmarkStart w:id="159" w:name="_Toc68087006"/>
      <w:r w:rsidRPr="007627D0">
        <w:rPr>
          <w:rFonts w:ascii="Open Sans" w:hAnsi="Open Sans" w:cs="Open Sans"/>
          <w:b/>
          <w:bCs/>
          <w:color w:val="74C4D6"/>
          <w:sz w:val="22"/>
          <w:szCs w:val="22"/>
        </w:rPr>
        <w:t>Strength</w:t>
      </w:r>
      <w:bookmarkEnd w:id="158"/>
      <w:r w:rsidR="007627D0" w:rsidRPr="007627D0">
        <w:rPr>
          <w:rFonts w:ascii="Open Sans" w:hAnsi="Open Sans" w:cs="Open Sans"/>
          <w:b/>
          <w:bCs/>
          <w:color w:val="74C4D6"/>
          <w:sz w:val="22"/>
          <w:szCs w:val="22"/>
        </w:rPr>
        <w:t>s</w:t>
      </w:r>
      <w:bookmarkEnd w:id="159"/>
    </w:p>
    <w:p w14:paraId="119E458C" w14:textId="57BBB493" w:rsidR="002562C4" w:rsidRDefault="002562C4" w:rsidP="002562C4">
      <w:pPr>
        <w:rPr>
          <w:szCs w:val="24"/>
        </w:rPr>
      </w:pPr>
      <w:r w:rsidRPr="00114FF3">
        <w:rPr>
          <w:szCs w:val="24"/>
        </w:rPr>
        <w:t xml:space="preserve">BMCHP received a </w:t>
      </w:r>
      <w:r w:rsidRPr="00114FF3">
        <w:rPr>
          <w:b/>
          <w:bCs/>
          <w:szCs w:val="24"/>
        </w:rPr>
        <w:t>100</w:t>
      </w:r>
      <w:r w:rsidRPr="00114FF3">
        <w:rPr>
          <w:szCs w:val="24"/>
        </w:rPr>
        <w:t xml:space="preserve">, or a </w:t>
      </w:r>
      <w:r w:rsidRPr="00114FF3">
        <w:rPr>
          <w:b/>
          <w:bCs/>
          <w:color w:val="00B050"/>
          <w:szCs w:val="24"/>
        </w:rPr>
        <w:t>Green</w:t>
      </w:r>
      <w:r w:rsidRPr="00114FF3">
        <w:rPr>
          <w:szCs w:val="24"/>
        </w:rPr>
        <w:t xml:space="preserve"> score, in multiple service areas. One service in the Specialist category, two services in the Behavioral Health Diversionary category, one service in the Behavioral Health Outpatient category, and three services in the Behavioral Health Inpatient category received this score. The following chart depicts the specific areas in which the plan received </w:t>
      </w:r>
      <w:r w:rsidRPr="00114FF3">
        <w:rPr>
          <w:b/>
          <w:bCs/>
          <w:color w:val="00B050"/>
          <w:szCs w:val="24"/>
        </w:rPr>
        <w:t>Green</w:t>
      </w:r>
      <w:r w:rsidRPr="00114FF3">
        <w:rPr>
          <w:szCs w:val="24"/>
        </w:rPr>
        <w:t xml:space="preserve"> scores.</w:t>
      </w:r>
    </w:p>
    <w:p w14:paraId="209F8900" w14:textId="77777777" w:rsidR="00A270B2" w:rsidRDefault="00A270B2" w:rsidP="002562C4">
      <w:pPr>
        <w:rPr>
          <w:szCs w:val="24"/>
        </w:rPr>
      </w:pPr>
    </w:p>
    <w:p w14:paraId="7FDEB631" w14:textId="67A57F19" w:rsidR="002562C4" w:rsidRPr="007627D0" w:rsidRDefault="002562C4"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7A2892" w:rsidRPr="007627D0">
        <w:rPr>
          <w:rFonts w:ascii="Raleway SemiBold" w:hAnsi="Raleway SemiBold"/>
          <w:color w:val="74C4D6"/>
          <w:sz w:val="22"/>
        </w:rPr>
        <w:t>.10.</w:t>
      </w:r>
      <w:r w:rsidRPr="007627D0">
        <w:rPr>
          <w:rFonts w:ascii="Raleway SemiBold" w:hAnsi="Raleway SemiBold"/>
          <w:color w:val="74C4D6"/>
          <w:sz w:val="22"/>
        </w:rPr>
        <w:t xml:space="preserve"> Services with a 100 score</w:t>
      </w:r>
    </w:p>
    <w:tbl>
      <w:tblPr>
        <w:tblStyle w:val="TableGrid"/>
        <w:tblW w:w="7780" w:type="dxa"/>
        <w:tblLook w:val="04A0" w:firstRow="1" w:lastRow="0" w:firstColumn="1" w:lastColumn="0" w:noHBand="0" w:noVBand="1"/>
      </w:tblPr>
      <w:tblGrid>
        <w:gridCol w:w="1556"/>
        <w:gridCol w:w="959"/>
        <w:gridCol w:w="893"/>
        <w:gridCol w:w="1288"/>
        <w:gridCol w:w="1388"/>
        <w:gridCol w:w="1687"/>
        <w:gridCol w:w="9"/>
      </w:tblGrid>
      <w:tr w:rsidR="002562C4" w:rsidRPr="00A10184" w14:paraId="21437AE5" w14:textId="77777777" w:rsidTr="007627D0">
        <w:trPr>
          <w:gridAfter w:val="1"/>
          <w:wAfter w:w="9" w:type="dxa"/>
        </w:trPr>
        <w:tc>
          <w:tcPr>
            <w:tcW w:w="1556" w:type="dxa"/>
            <w:shd w:val="clear" w:color="auto" w:fill="D5EDF3"/>
          </w:tcPr>
          <w:p w14:paraId="1E0067B2" w14:textId="77777777" w:rsidR="002562C4" w:rsidRPr="00A10184" w:rsidRDefault="002562C4" w:rsidP="007F5C35">
            <w:pPr>
              <w:jc w:val="center"/>
              <w:rPr>
                <w:b/>
                <w:bCs/>
                <w:szCs w:val="24"/>
              </w:rPr>
            </w:pPr>
            <w:r w:rsidRPr="00A10184">
              <w:rPr>
                <w:b/>
                <w:bCs/>
                <w:szCs w:val="24"/>
              </w:rPr>
              <w:t>Specialists</w:t>
            </w:r>
          </w:p>
        </w:tc>
        <w:tc>
          <w:tcPr>
            <w:tcW w:w="4528" w:type="dxa"/>
            <w:gridSpan w:val="4"/>
            <w:shd w:val="clear" w:color="auto" w:fill="D5EDF3"/>
            <w:vAlign w:val="bottom"/>
          </w:tcPr>
          <w:p w14:paraId="1096CEBD" w14:textId="77777777" w:rsidR="002562C4" w:rsidRPr="00A10184" w:rsidRDefault="002562C4" w:rsidP="007F5C35">
            <w:pPr>
              <w:jc w:val="center"/>
              <w:rPr>
                <w:rFonts w:ascii="Calibri" w:eastAsia="Times New Roman" w:hAnsi="Calibri" w:cs="Calibri"/>
                <w:b/>
                <w:bCs/>
                <w:szCs w:val="24"/>
              </w:rPr>
            </w:pPr>
            <w:r w:rsidRPr="00A10184">
              <w:rPr>
                <w:rFonts w:ascii="Calibri" w:eastAsia="Times New Roman" w:hAnsi="Calibri" w:cs="Calibri"/>
                <w:b/>
                <w:bCs/>
                <w:szCs w:val="24"/>
              </w:rPr>
              <w:t>BH Diversionary</w:t>
            </w:r>
          </w:p>
        </w:tc>
        <w:tc>
          <w:tcPr>
            <w:tcW w:w="1687" w:type="dxa"/>
            <w:shd w:val="clear" w:color="auto" w:fill="D5EDF3"/>
          </w:tcPr>
          <w:p w14:paraId="0485EF8C" w14:textId="77777777" w:rsidR="002562C4" w:rsidRPr="00A10184" w:rsidRDefault="002562C4" w:rsidP="007F5C35">
            <w:pPr>
              <w:jc w:val="center"/>
              <w:rPr>
                <w:rFonts w:ascii="Calibri" w:eastAsia="Times New Roman" w:hAnsi="Calibri" w:cs="Calibri"/>
                <w:b/>
                <w:bCs/>
                <w:szCs w:val="24"/>
              </w:rPr>
            </w:pPr>
            <w:r w:rsidRPr="00A10184">
              <w:rPr>
                <w:rFonts w:ascii="Calibri" w:eastAsia="Times New Roman" w:hAnsi="Calibri" w:cs="Calibri"/>
                <w:b/>
                <w:bCs/>
                <w:szCs w:val="24"/>
              </w:rPr>
              <w:t>BH Outpatient</w:t>
            </w:r>
          </w:p>
        </w:tc>
      </w:tr>
      <w:tr w:rsidR="002562C4" w:rsidRPr="00A10184" w14:paraId="27F51F69" w14:textId="77777777" w:rsidTr="007F5C35">
        <w:trPr>
          <w:gridAfter w:val="1"/>
          <w:wAfter w:w="9" w:type="dxa"/>
        </w:trPr>
        <w:tc>
          <w:tcPr>
            <w:tcW w:w="1556" w:type="dxa"/>
          </w:tcPr>
          <w:p w14:paraId="34CE5D09" w14:textId="77777777" w:rsidR="002562C4" w:rsidRPr="00A10184" w:rsidRDefault="002562C4" w:rsidP="007F5C35">
            <w:pPr>
              <w:jc w:val="center"/>
              <w:rPr>
                <w:sz w:val="20"/>
                <w:szCs w:val="20"/>
              </w:rPr>
            </w:pPr>
            <w:r w:rsidRPr="00A10184">
              <w:rPr>
                <w:sz w:val="20"/>
                <w:szCs w:val="20"/>
              </w:rPr>
              <w:t>Psychology</w:t>
            </w:r>
          </w:p>
        </w:tc>
        <w:tc>
          <w:tcPr>
            <w:tcW w:w="1852" w:type="dxa"/>
            <w:gridSpan w:val="2"/>
            <w:vAlign w:val="bottom"/>
          </w:tcPr>
          <w:p w14:paraId="6BD404CC" w14:textId="77777777" w:rsidR="002562C4" w:rsidRPr="00A10184" w:rsidRDefault="002562C4" w:rsidP="007F5C35">
            <w:pPr>
              <w:jc w:val="center"/>
              <w:rPr>
                <w:sz w:val="20"/>
                <w:szCs w:val="20"/>
              </w:rPr>
            </w:pPr>
            <w:r w:rsidRPr="00A10184">
              <w:rPr>
                <w:sz w:val="20"/>
                <w:szCs w:val="20"/>
              </w:rPr>
              <w:t>Recovery Coaching</w:t>
            </w:r>
          </w:p>
        </w:tc>
        <w:tc>
          <w:tcPr>
            <w:tcW w:w="2676" w:type="dxa"/>
            <w:gridSpan w:val="2"/>
          </w:tcPr>
          <w:p w14:paraId="3FC900D8" w14:textId="77777777" w:rsidR="002562C4" w:rsidRPr="00A10184" w:rsidRDefault="002562C4" w:rsidP="007F5C35">
            <w:pPr>
              <w:jc w:val="center"/>
              <w:rPr>
                <w:rFonts w:ascii="Calibri" w:eastAsia="Times New Roman" w:hAnsi="Calibri" w:cs="Calibri"/>
                <w:sz w:val="20"/>
                <w:szCs w:val="20"/>
              </w:rPr>
            </w:pPr>
            <w:r w:rsidRPr="00A10184">
              <w:rPr>
                <w:rFonts w:ascii="Calibri" w:eastAsia="Times New Roman" w:hAnsi="Calibri" w:cs="Calibri"/>
                <w:sz w:val="20"/>
                <w:szCs w:val="20"/>
              </w:rPr>
              <w:t>Recovery Support Navigators</w:t>
            </w:r>
          </w:p>
        </w:tc>
        <w:tc>
          <w:tcPr>
            <w:tcW w:w="1687" w:type="dxa"/>
          </w:tcPr>
          <w:p w14:paraId="1D322654" w14:textId="77777777" w:rsidR="002562C4" w:rsidRPr="00A10184" w:rsidRDefault="002562C4" w:rsidP="007F5C35">
            <w:pPr>
              <w:jc w:val="center"/>
              <w:rPr>
                <w:rFonts w:ascii="Calibri" w:eastAsia="Times New Roman" w:hAnsi="Calibri" w:cs="Calibri"/>
                <w:sz w:val="20"/>
                <w:szCs w:val="20"/>
              </w:rPr>
            </w:pPr>
            <w:r w:rsidRPr="00A10184">
              <w:rPr>
                <w:rFonts w:ascii="Calibri" w:eastAsia="Times New Roman" w:hAnsi="Calibri" w:cs="Calibri"/>
                <w:sz w:val="20"/>
                <w:szCs w:val="20"/>
              </w:rPr>
              <w:t>BH Outpatient</w:t>
            </w:r>
          </w:p>
        </w:tc>
      </w:tr>
      <w:tr w:rsidR="002562C4" w:rsidRPr="00A10184" w14:paraId="29B7DC7B" w14:textId="77777777" w:rsidTr="007627D0">
        <w:tc>
          <w:tcPr>
            <w:tcW w:w="7780" w:type="dxa"/>
            <w:gridSpan w:val="7"/>
            <w:shd w:val="clear" w:color="auto" w:fill="D5EDF3"/>
          </w:tcPr>
          <w:p w14:paraId="01C2D025" w14:textId="77777777" w:rsidR="002562C4" w:rsidRPr="00A10184" w:rsidRDefault="002562C4" w:rsidP="007F5C35">
            <w:pPr>
              <w:jc w:val="center"/>
              <w:rPr>
                <w:rFonts w:ascii="Calibri" w:eastAsia="Times New Roman" w:hAnsi="Calibri" w:cs="Calibri"/>
                <w:b/>
                <w:bCs/>
                <w:szCs w:val="24"/>
              </w:rPr>
            </w:pPr>
            <w:r w:rsidRPr="00A10184">
              <w:rPr>
                <w:rFonts w:ascii="Calibri" w:eastAsia="Times New Roman" w:hAnsi="Calibri" w:cs="Calibri"/>
                <w:b/>
                <w:bCs/>
                <w:szCs w:val="24"/>
              </w:rPr>
              <w:t>BH Inpatient</w:t>
            </w:r>
          </w:p>
        </w:tc>
      </w:tr>
      <w:tr w:rsidR="002562C4" w:rsidRPr="00A10184" w14:paraId="6CAE0BC6" w14:textId="77777777" w:rsidTr="007F5C35">
        <w:tc>
          <w:tcPr>
            <w:tcW w:w="2515" w:type="dxa"/>
            <w:gridSpan w:val="2"/>
          </w:tcPr>
          <w:p w14:paraId="0D9227A4" w14:textId="77777777" w:rsidR="002562C4" w:rsidRPr="00A10184" w:rsidRDefault="002562C4" w:rsidP="007F5C35">
            <w:pPr>
              <w:jc w:val="center"/>
              <w:rPr>
                <w:sz w:val="20"/>
                <w:szCs w:val="20"/>
              </w:rPr>
            </w:pPr>
            <w:r w:rsidRPr="00A10184">
              <w:rPr>
                <w:sz w:val="20"/>
                <w:szCs w:val="20"/>
              </w:rPr>
              <w:t>Psych Inpatient Adolescent</w:t>
            </w:r>
          </w:p>
        </w:tc>
        <w:tc>
          <w:tcPr>
            <w:tcW w:w="2181" w:type="dxa"/>
            <w:gridSpan w:val="2"/>
          </w:tcPr>
          <w:p w14:paraId="3B077799" w14:textId="77777777" w:rsidR="002562C4" w:rsidRPr="00A10184" w:rsidRDefault="002562C4" w:rsidP="007F5C35">
            <w:pPr>
              <w:jc w:val="center"/>
              <w:rPr>
                <w:sz w:val="20"/>
                <w:szCs w:val="20"/>
              </w:rPr>
            </w:pPr>
            <w:r w:rsidRPr="00A10184">
              <w:rPr>
                <w:sz w:val="20"/>
                <w:szCs w:val="20"/>
              </w:rPr>
              <w:t>Psych Inpatient Adult</w:t>
            </w:r>
          </w:p>
        </w:tc>
        <w:tc>
          <w:tcPr>
            <w:tcW w:w="3084" w:type="dxa"/>
            <w:gridSpan w:val="3"/>
            <w:vAlign w:val="bottom"/>
          </w:tcPr>
          <w:p w14:paraId="28840B30" w14:textId="77777777" w:rsidR="002562C4" w:rsidRPr="00A10184" w:rsidRDefault="002562C4" w:rsidP="007F5C35">
            <w:pPr>
              <w:jc w:val="center"/>
              <w:rPr>
                <w:sz w:val="20"/>
                <w:szCs w:val="20"/>
              </w:rPr>
            </w:pPr>
            <w:r w:rsidRPr="00A10184">
              <w:rPr>
                <w:sz w:val="20"/>
                <w:szCs w:val="20"/>
              </w:rPr>
              <w:t>Psych Inpatient Child</w:t>
            </w:r>
          </w:p>
        </w:tc>
      </w:tr>
    </w:tbl>
    <w:p w14:paraId="6C0694E0" w14:textId="77777777" w:rsidR="002562C4" w:rsidRDefault="002562C4" w:rsidP="002562C4"/>
    <w:p w14:paraId="7C1BEADB" w14:textId="77777777" w:rsidR="002562C4" w:rsidRDefault="002562C4" w:rsidP="002562C4">
      <w:pPr>
        <w:rPr>
          <w:rFonts w:ascii="Open Sans" w:hAnsi="Open Sans" w:cs="Open Sans"/>
          <w:b/>
          <w:bCs/>
          <w:color w:val="403A60"/>
        </w:rPr>
      </w:pPr>
    </w:p>
    <w:p w14:paraId="560DCAB2" w14:textId="7BDE1C80" w:rsidR="002562C4" w:rsidRPr="007A2892" w:rsidRDefault="002562C4" w:rsidP="002562C4">
      <w:pPr>
        <w:pStyle w:val="Heading3"/>
        <w:rPr>
          <w:rFonts w:ascii="Open Sans" w:hAnsi="Open Sans" w:cs="Open Sans"/>
          <w:b/>
          <w:bCs/>
          <w:color w:val="auto"/>
          <w:sz w:val="22"/>
          <w:szCs w:val="22"/>
        </w:rPr>
      </w:pPr>
      <w:bookmarkStart w:id="160" w:name="_Toc67913453"/>
      <w:bookmarkStart w:id="161" w:name="_Toc68087007"/>
      <w:r w:rsidRPr="007627D0">
        <w:rPr>
          <w:rFonts w:ascii="Open Sans" w:hAnsi="Open Sans" w:cs="Open Sans"/>
          <w:b/>
          <w:bCs/>
          <w:color w:val="74C4D6"/>
          <w:sz w:val="22"/>
          <w:szCs w:val="22"/>
        </w:rPr>
        <w:lastRenderedPageBreak/>
        <w:t>Areas for Improvemen</w:t>
      </w:r>
      <w:bookmarkEnd w:id="160"/>
      <w:r w:rsidR="007627D0">
        <w:rPr>
          <w:rFonts w:ascii="Open Sans" w:hAnsi="Open Sans" w:cs="Open Sans"/>
          <w:b/>
          <w:bCs/>
          <w:color w:val="74C4D6"/>
          <w:sz w:val="22"/>
          <w:szCs w:val="22"/>
        </w:rPr>
        <w:t>t</w:t>
      </w:r>
      <w:bookmarkEnd w:id="161"/>
    </w:p>
    <w:p w14:paraId="6A25E14F" w14:textId="33902439" w:rsidR="002562C4" w:rsidRDefault="002562C4" w:rsidP="002562C4">
      <w:pPr>
        <w:rPr>
          <w:szCs w:val="24"/>
        </w:rPr>
      </w:pPr>
      <w:r>
        <w:rPr>
          <w:szCs w:val="24"/>
        </w:rPr>
        <w:t>Certain areas and services are not currently meeting the time and distance standards. The charts that follow designate the health services and counties where certain requirements have not been met. Directly following are preliminary findings from the data.</w:t>
      </w:r>
    </w:p>
    <w:p w14:paraId="3BCA72ED" w14:textId="77777777" w:rsidR="00A270B2" w:rsidRPr="00CF68FB" w:rsidRDefault="00A270B2" w:rsidP="002562C4">
      <w:pPr>
        <w:rPr>
          <w:sz w:val="8"/>
          <w:szCs w:val="8"/>
        </w:rPr>
      </w:pPr>
    </w:p>
    <w:p w14:paraId="4A417AF3" w14:textId="158CB379" w:rsidR="002562C4" w:rsidRPr="007627D0" w:rsidRDefault="00A270B2"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Pr="007627D0">
        <w:rPr>
          <w:rFonts w:ascii="Raleway SemiBold" w:hAnsi="Raleway SemiBold"/>
          <w:color w:val="74C4D6"/>
          <w:sz w:val="22"/>
        </w:rPr>
        <w:t>.</w:t>
      </w:r>
      <w:r w:rsidR="002562C4" w:rsidRPr="007627D0">
        <w:rPr>
          <w:rFonts w:ascii="Raleway SemiBold" w:hAnsi="Raleway SemiBold"/>
          <w:color w:val="74C4D6"/>
          <w:sz w:val="22"/>
        </w:rPr>
        <w:t>1</w:t>
      </w:r>
      <w:r w:rsidR="007A2892" w:rsidRPr="007627D0">
        <w:rPr>
          <w:rFonts w:ascii="Raleway SemiBold" w:hAnsi="Raleway SemiBold"/>
          <w:color w:val="74C4D6"/>
          <w:sz w:val="22"/>
        </w:rPr>
        <w:t>1.</w:t>
      </w:r>
      <w:r w:rsidR="002562C4" w:rsidRPr="007627D0">
        <w:rPr>
          <w:rFonts w:ascii="Raleway SemiBold" w:hAnsi="Raleway SemiBold"/>
          <w:color w:val="74C4D6"/>
          <w:sz w:val="22"/>
        </w:rPr>
        <w:t xml:space="preserve"> Various Gaps in Service</w:t>
      </w:r>
    </w:p>
    <w:tbl>
      <w:tblPr>
        <w:tblStyle w:val="TableGrid"/>
        <w:tblW w:w="0" w:type="auto"/>
        <w:tblLook w:val="04A0" w:firstRow="1" w:lastRow="0" w:firstColumn="1" w:lastColumn="0" w:noHBand="0" w:noVBand="1"/>
      </w:tblPr>
      <w:tblGrid>
        <w:gridCol w:w="1277"/>
        <w:gridCol w:w="625"/>
        <w:gridCol w:w="878"/>
        <w:gridCol w:w="1173"/>
        <w:gridCol w:w="1619"/>
        <w:gridCol w:w="1080"/>
        <w:gridCol w:w="1111"/>
      </w:tblGrid>
      <w:tr w:rsidR="002562C4" w14:paraId="45AF5DF6" w14:textId="77777777" w:rsidTr="007627D0">
        <w:tc>
          <w:tcPr>
            <w:tcW w:w="1189" w:type="dxa"/>
            <w:vMerge w:val="restart"/>
            <w:shd w:val="clear" w:color="auto" w:fill="D5EDF3"/>
            <w:vAlign w:val="center"/>
          </w:tcPr>
          <w:p w14:paraId="4D16A1A8" w14:textId="77777777" w:rsidR="002562C4" w:rsidRPr="00A96CD2" w:rsidRDefault="002562C4" w:rsidP="007F5C35">
            <w:pPr>
              <w:rPr>
                <w:b/>
                <w:bCs/>
                <w:szCs w:val="24"/>
              </w:rPr>
            </w:pPr>
            <w:r w:rsidRPr="00A96CD2">
              <w:rPr>
                <w:b/>
                <w:bCs/>
                <w:szCs w:val="24"/>
              </w:rPr>
              <w:t>County</w:t>
            </w:r>
          </w:p>
        </w:tc>
        <w:tc>
          <w:tcPr>
            <w:tcW w:w="1503" w:type="dxa"/>
            <w:gridSpan w:val="2"/>
            <w:shd w:val="clear" w:color="auto" w:fill="D5EDF3"/>
            <w:vAlign w:val="center"/>
          </w:tcPr>
          <w:p w14:paraId="78447AA7" w14:textId="77777777" w:rsidR="002562C4" w:rsidRPr="00695437" w:rsidRDefault="002562C4" w:rsidP="007F5C35">
            <w:pPr>
              <w:jc w:val="center"/>
              <w:rPr>
                <w:sz w:val="18"/>
                <w:szCs w:val="18"/>
              </w:rPr>
            </w:pPr>
            <w:r>
              <w:rPr>
                <w:sz w:val="18"/>
                <w:szCs w:val="18"/>
              </w:rPr>
              <w:t>Primary Care</w:t>
            </w:r>
          </w:p>
        </w:tc>
        <w:tc>
          <w:tcPr>
            <w:tcW w:w="1173" w:type="dxa"/>
            <w:shd w:val="clear" w:color="auto" w:fill="D5EDF3"/>
            <w:vAlign w:val="center"/>
          </w:tcPr>
          <w:p w14:paraId="76224396" w14:textId="77777777" w:rsidR="002562C4" w:rsidRPr="00695437" w:rsidRDefault="002562C4" w:rsidP="007F5C35">
            <w:pPr>
              <w:jc w:val="center"/>
              <w:rPr>
                <w:sz w:val="18"/>
                <w:szCs w:val="18"/>
              </w:rPr>
            </w:pPr>
            <w:r>
              <w:rPr>
                <w:sz w:val="18"/>
                <w:szCs w:val="18"/>
              </w:rPr>
              <w:t>BH Inpatient</w:t>
            </w:r>
          </w:p>
        </w:tc>
        <w:tc>
          <w:tcPr>
            <w:tcW w:w="3810" w:type="dxa"/>
            <w:gridSpan w:val="3"/>
            <w:shd w:val="clear" w:color="auto" w:fill="D5EDF3"/>
            <w:vAlign w:val="center"/>
          </w:tcPr>
          <w:p w14:paraId="1B87D97D" w14:textId="77777777" w:rsidR="002562C4" w:rsidRPr="00695437" w:rsidRDefault="002562C4" w:rsidP="007F5C35">
            <w:pPr>
              <w:jc w:val="center"/>
              <w:rPr>
                <w:sz w:val="18"/>
                <w:szCs w:val="18"/>
              </w:rPr>
            </w:pPr>
            <w:r>
              <w:rPr>
                <w:sz w:val="18"/>
                <w:szCs w:val="18"/>
              </w:rPr>
              <w:t>BH Intensive Community Treatment (CBHI)</w:t>
            </w:r>
          </w:p>
        </w:tc>
      </w:tr>
      <w:tr w:rsidR="002562C4" w14:paraId="26C67A1C" w14:textId="77777777" w:rsidTr="007627D0">
        <w:trPr>
          <w:trHeight w:val="602"/>
        </w:trPr>
        <w:tc>
          <w:tcPr>
            <w:tcW w:w="1189" w:type="dxa"/>
            <w:vMerge/>
            <w:shd w:val="clear" w:color="auto" w:fill="D5EDF3"/>
          </w:tcPr>
          <w:p w14:paraId="73B48021" w14:textId="77777777" w:rsidR="002562C4" w:rsidRDefault="002562C4" w:rsidP="007F5C35">
            <w:pPr>
              <w:rPr>
                <w:b/>
                <w:bCs/>
              </w:rPr>
            </w:pPr>
          </w:p>
        </w:tc>
        <w:tc>
          <w:tcPr>
            <w:tcW w:w="625" w:type="dxa"/>
            <w:shd w:val="clear" w:color="auto" w:fill="D5EDF3"/>
            <w:vAlign w:val="center"/>
          </w:tcPr>
          <w:p w14:paraId="6EA4630D" w14:textId="77777777" w:rsidR="002562C4" w:rsidRPr="00454387" w:rsidRDefault="002562C4" w:rsidP="007F5C35">
            <w:pPr>
              <w:jc w:val="center"/>
              <w:rPr>
                <w:b/>
                <w:bCs/>
                <w:sz w:val="18"/>
                <w:szCs w:val="18"/>
              </w:rPr>
            </w:pPr>
            <w:r>
              <w:rPr>
                <w:b/>
                <w:bCs/>
                <w:sz w:val="18"/>
                <w:szCs w:val="18"/>
              </w:rPr>
              <w:t>Adult PCP</w:t>
            </w:r>
          </w:p>
        </w:tc>
        <w:tc>
          <w:tcPr>
            <w:tcW w:w="878" w:type="dxa"/>
            <w:shd w:val="clear" w:color="auto" w:fill="D5EDF3"/>
            <w:vAlign w:val="center"/>
          </w:tcPr>
          <w:p w14:paraId="3378EDAC" w14:textId="77777777" w:rsidR="002562C4" w:rsidRPr="00454387" w:rsidRDefault="002562C4" w:rsidP="007F5C35">
            <w:pPr>
              <w:jc w:val="center"/>
              <w:rPr>
                <w:b/>
                <w:bCs/>
                <w:sz w:val="18"/>
                <w:szCs w:val="18"/>
              </w:rPr>
            </w:pPr>
            <w:r>
              <w:rPr>
                <w:b/>
                <w:bCs/>
                <w:sz w:val="18"/>
                <w:szCs w:val="18"/>
              </w:rPr>
              <w:t>Pediatric PCP</w:t>
            </w:r>
          </w:p>
        </w:tc>
        <w:tc>
          <w:tcPr>
            <w:tcW w:w="1173" w:type="dxa"/>
            <w:shd w:val="clear" w:color="auto" w:fill="D5EDF3"/>
            <w:vAlign w:val="center"/>
          </w:tcPr>
          <w:p w14:paraId="4142B461" w14:textId="77777777" w:rsidR="002562C4" w:rsidRPr="00454387" w:rsidRDefault="002562C4" w:rsidP="007F5C35">
            <w:pPr>
              <w:jc w:val="center"/>
              <w:rPr>
                <w:b/>
                <w:bCs/>
                <w:sz w:val="18"/>
                <w:szCs w:val="18"/>
              </w:rPr>
            </w:pPr>
            <w:r>
              <w:rPr>
                <w:b/>
                <w:bCs/>
                <w:sz w:val="18"/>
                <w:szCs w:val="18"/>
              </w:rPr>
              <w:t>Managed Inpatient Level 4</w:t>
            </w:r>
          </w:p>
        </w:tc>
        <w:tc>
          <w:tcPr>
            <w:tcW w:w="1619" w:type="dxa"/>
            <w:shd w:val="clear" w:color="auto" w:fill="D5EDF3"/>
            <w:vAlign w:val="center"/>
          </w:tcPr>
          <w:p w14:paraId="370EBF5C" w14:textId="77777777" w:rsidR="002562C4" w:rsidRPr="00454387" w:rsidRDefault="002562C4" w:rsidP="007F5C35">
            <w:pPr>
              <w:jc w:val="center"/>
              <w:rPr>
                <w:b/>
                <w:bCs/>
                <w:sz w:val="18"/>
                <w:szCs w:val="18"/>
              </w:rPr>
            </w:pPr>
            <w:r>
              <w:rPr>
                <w:b/>
                <w:bCs/>
                <w:sz w:val="18"/>
                <w:szCs w:val="18"/>
              </w:rPr>
              <w:t>In-Home Behavioral Services</w:t>
            </w:r>
          </w:p>
        </w:tc>
        <w:tc>
          <w:tcPr>
            <w:tcW w:w="1080" w:type="dxa"/>
            <w:shd w:val="clear" w:color="auto" w:fill="D5EDF3"/>
            <w:vAlign w:val="center"/>
          </w:tcPr>
          <w:p w14:paraId="4BD00942" w14:textId="77777777" w:rsidR="002562C4" w:rsidRPr="0041784F" w:rsidRDefault="002562C4" w:rsidP="007F5C35">
            <w:pPr>
              <w:jc w:val="center"/>
              <w:rPr>
                <w:b/>
                <w:bCs/>
                <w:sz w:val="18"/>
                <w:szCs w:val="18"/>
              </w:rPr>
            </w:pPr>
            <w:r>
              <w:rPr>
                <w:b/>
                <w:bCs/>
                <w:sz w:val="18"/>
                <w:szCs w:val="18"/>
              </w:rPr>
              <w:t>In-Home Therapy Services</w:t>
            </w:r>
          </w:p>
        </w:tc>
        <w:tc>
          <w:tcPr>
            <w:tcW w:w="1111" w:type="dxa"/>
            <w:shd w:val="clear" w:color="auto" w:fill="D5EDF3"/>
            <w:vAlign w:val="center"/>
          </w:tcPr>
          <w:p w14:paraId="070004D8" w14:textId="77777777" w:rsidR="002562C4" w:rsidRPr="0041784F" w:rsidRDefault="002562C4" w:rsidP="007F5C35">
            <w:pPr>
              <w:jc w:val="center"/>
              <w:rPr>
                <w:b/>
                <w:bCs/>
                <w:sz w:val="18"/>
                <w:szCs w:val="18"/>
              </w:rPr>
            </w:pPr>
            <w:r>
              <w:rPr>
                <w:b/>
                <w:bCs/>
                <w:sz w:val="18"/>
                <w:szCs w:val="18"/>
              </w:rPr>
              <w:t>Therapeutic Mentoring Services</w:t>
            </w:r>
          </w:p>
        </w:tc>
      </w:tr>
      <w:tr w:rsidR="002562C4" w14:paraId="1183E016" w14:textId="77777777" w:rsidTr="007F5C35">
        <w:tc>
          <w:tcPr>
            <w:tcW w:w="1189" w:type="dxa"/>
          </w:tcPr>
          <w:p w14:paraId="27473B05" w14:textId="77777777" w:rsidR="002562C4" w:rsidRPr="00A96CD2" w:rsidRDefault="002562C4" w:rsidP="007F5C35">
            <w:r>
              <w:t>Barnstable</w:t>
            </w:r>
          </w:p>
        </w:tc>
        <w:tc>
          <w:tcPr>
            <w:tcW w:w="625" w:type="dxa"/>
            <w:shd w:val="clear" w:color="auto" w:fill="FF0000"/>
          </w:tcPr>
          <w:p w14:paraId="72B00727" w14:textId="77777777" w:rsidR="002562C4" w:rsidRDefault="002562C4" w:rsidP="007F5C35">
            <w:pPr>
              <w:rPr>
                <w:b/>
                <w:bCs/>
              </w:rPr>
            </w:pPr>
          </w:p>
        </w:tc>
        <w:tc>
          <w:tcPr>
            <w:tcW w:w="878" w:type="dxa"/>
            <w:shd w:val="clear" w:color="auto" w:fill="FF0000"/>
          </w:tcPr>
          <w:p w14:paraId="660F694A" w14:textId="77777777" w:rsidR="002562C4" w:rsidRDefault="002562C4" w:rsidP="007F5C35">
            <w:pPr>
              <w:rPr>
                <w:b/>
                <w:bCs/>
              </w:rPr>
            </w:pPr>
          </w:p>
        </w:tc>
        <w:tc>
          <w:tcPr>
            <w:tcW w:w="1173" w:type="dxa"/>
            <w:shd w:val="clear" w:color="auto" w:fill="92D050"/>
          </w:tcPr>
          <w:p w14:paraId="78471B1D" w14:textId="77777777" w:rsidR="002562C4" w:rsidRDefault="002562C4" w:rsidP="007F5C35">
            <w:pPr>
              <w:rPr>
                <w:b/>
                <w:bCs/>
              </w:rPr>
            </w:pPr>
          </w:p>
        </w:tc>
        <w:tc>
          <w:tcPr>
            <w:tcW w:w="1619" w:type="dxa"/>
            <w:shd w:val="clear" w:color="auto" w:fill="FFFF00"/>
          </w:tcPr>
          <w:p w14:paraId="5AE82291" w14:textId="77777777" w:rsidR="002562C4" w:rsidRDefault="002562C4" w:rsidP="007F5C35">
            <w:pPr>
              <w:rPr>
                <w:b/>
                <w:bCs/>
              </w:rPr>
            </w:pPr>
          </w:p>
        </w:tc>
        <w:tc>
          <w:tcPr>
            <w:tcW w:w="1080" w:type="dxa"/>
            <w:shd w:val="clear" w:color="auto" w:fill="92D050"/>
          </w:tcPr>
          <w:p w14:paraId="1682F868" w14:textId="77777777" w:rsidR="002562C4" w:rsidRDefault="002562C4" w:rsidP="007F5C35">
            <w:pPr>
              <w:rPr>
                <w:b/>
                <w:bCs/>
              </w:rPr>
            </w:pPr>
          </w:p>
        </w:tc>
        <w:tc>
          <w:tcPr>
            <w:tcW w:w="1111" w:type="dxa"/>
            <w:shd w:val="clear" w:color="auto" w:fill="FFFF00"/>
          </w:tcPr>
          <w:p w14:paraId="39807E8E" w14:textId="77777777" w:rsidR="002562C4" w:rsidRDefault="002562C4" w:rsidP="007F5C35">
            <w:pPr>
              <w:rPr>
                <w:b/>
                <w:bCs/>
              </w:rPr>
            </w:pPr>
          </w:p>
        </w:tc>
      </w:tr>
      <w:tr w:rsidR="002562C4" w14:paraId="11984FCB" w14:textId="77777777" w:rsidTr="007F5C35">
        <w:tc>
          <w:tcPr>
            <w:tcW w:w="1189" w:type="dxa"/>
          </w:tcPr>
          <w:p w14:paraId="0B385EF2" w14:textId="77777777" w:rsidR="002562C4" w:rsidRPr="00A96CD2" w:rsidRDefault="002562C4" w:rsidP="007F5C35">
            <w:r>
              <w:t>Berkshire</w:t>
            </w:r>
          </w:p>
        </w:tc>
        <w:tc>
          <w:tcPr>
            <w:tcW w:w="625" w:type="dxa"/>
            <w:shd w:val="clear" w:color="auto" w:fill="FFFF00"/>
          </w:tcPr>
          <w:p w14:paraId="0C9F312D" w14:textId="77777777" w:rsidR="002562C4" w:rsidRDefault="002562C4" w:rsidP="007F5C35">
            <w:pPr>
              <w:rPr>
                <w:b/>
                <w:bCs/>
              </w:rPr>
            </w:pPr>
          </w:p>
        </w:tc>
        <w:tc>
          <w:tcPr>
            <w:tcW w:w="878" w:type="dxa"/>
            <w:shd w:val="clear" w:color="auto" w:fill="FFFF00"/>
          </w:tcPr>
          <w:p w14:paraId="522E34DB" w14:textId="77777777" w:rsidR="002562C4" w:rsidRDefault="002562C4" w:rsidP="007F5C35">
            <w:pPr>
              <w:rPr>
                <w:b/>
                <w:bCs/>
              </w:rPr>
            </w:pPr>
          </w:p>
        </w:tc>
        <w:tc>
          <w:tcPr>
            <w:tcW w:w="1173" w:type="dxa"/>
            <w:shd w:val="clear" w:color="auto" w:fill="92D050"/>
          </w:tcPr>
          <w:p w14:paraId="51AEA786" w14:textId="77777777" w:rsidR="002562C4" w:rsidRDefault="002562C4" w:rsidP="007F5C35">
            <w:pPr>
              <w:rPr>
                <w:b/>
                <w:bCs/>
              </w:rPr>
            </w:pPr>
          </w:p>
        </w:tc>
        <w:tc>
          <w:tcPr>
            <w:tcW w:w="1619" w:type="dxa"/>
            <w:shd w:val="clear" w:color="auto" w:fill="92D050"/>
          </w:tcPr>
          <w:p w14:paraId="345DA416" w14:textId="77777777" w:rsidR="002562C4" w:rsidRDefault="002562C4" w:rsidP="007F5C35">
            <w:pPr>
              <w:rPr>
                <w:b/>
                <w:bCs/>
              </w:rPr>
            </w:pPr>
          </w:p>
        </w:tc>
        <w:tc>
          <w:tcPr>
            <w:tcW w:w="1080" w:type="dxa"/>
            <w:shd w:val="clear" w:color="auto" w:fill="92D050"/>
          </w:tcPr>
          <w:p w14:paraId="076CA2C2" w14:textId="77777777" w:rsidR="002562C4" w:rsidRDefault="002562C4" w:rsidP="007F5C35">
            <w:pPr>
              <w:rPr>
                <w:b/>
                <w:bCs/>
              </w:rPr>
            </w:pPr>
          </w:p>
        </w:tc>
        <w:tc>
          <w:tcPr>
            <w:tcW w:w="1111" w:type="dxa"/>
            <w:shd w:val="clear" w:color="auto" w:fill="92D050"/>
          </w:tcPr>
          <w:p w14:paraId="6DAC99E1" w14:textId="77777777" w:rsidR="002562C4" w:rsidRDefault="002562C4" w:rsidP="007F5C35">
            <w:pPr>
              <w:rPr>
                <w:b/>
                <w:bCs/>
              </w:rPr>
            </w:pPr>
          </w:p>
        </w:tc>
      </w:tr>
      <w:tr w:rsidR="002562C4" w14:paraId="45A7B31F" w14:textId="77777777" w:rsidTr="007F5C35">
        <w:trPr>
          <w:trHeight w:val="179"/>
        </w:trPr>
        <w:tc>
          <w:tcPr>
            <w:tcW w:w="1189" w:type="dxa"/>
          </w:tcPr>
          <w:p w14:paraId="1B39C663" w14:textId="77777777" w:rsidR="002562C4" w:rsidRPr="00A96CD2" w:rsidRDefault="002562C4" w:rsidP="007F5C35">
            <w:r w:rsidRPr="00A96CD2">
              <w:t>Bristol</w:t>
            </w:r>
          </w:p>
        </w:tc>
        <w:tc>
          <w:tcPr>
            <w:tcW w:w="625" w:type="dxa"/>
            <w:shd w:val="clear" w:color="auto" w:fill="FFFF00"/>
          </w:tcPr>
          <w:p w14:paraId="127C7AD1" w14:textId="77777777" w:rsidR="002562C4" w:rsidRDefault="002562C4" w:rsidP="007F5C35">
            <w:pPr>
              <w:rPr>
                <w:b/>
                <w:bCs/>
              </w:rPr>
            </w:pPr>
          </w:p>
        </w:tc>
        <w:tc>
          <w:tcPr>
            <w:tcW w:w="878" w:type="dxa"/>
            <w:shd w:val="clear" w:color="auto" w:fill="92D050"/>
          </w:tcPr>
          <w:p w14:paraId="4C8055E7" w14:textId="77777777" w:rsidR="002562C4" w:rsidRDefault="002562C4" w:rsidP="007F5C35">
            <w:pPr>
              <w:rPr>
                <w:b/>
                <w:bCs/>
              </w:rPr>
            </w:pPr>
          </w:p>
        </w:tc>
        <w:tc>
          <w:tcPr>
            <w:tcW w:w="1173" w:type="dxa"/>
            <w:shd w:val="clear" w:color="auto" w:fill="92D050"/>
          </w:tcPr>
          <w:p w14:paraId="726C5EAC" w14:textId="77777777" w:rsidR="002562C4" w:rsidRDefault="002562C4" w:rsidP="007F5C35">
            <w:pPr>
              <w:rPr>
                <w:b/>
                <w:bCs/>
              </w:rPr>
            </w:pPr>
          </w:p>
        </w:tc>
        <w:tc>
          <w:tcPr>
            <w:tcW w:w="1619" w:type="dxa"/>
            <w:shd w:val="clear" w:color="auto" w:fill="92D050"/>
          </w:tcPr>
          <w:p w14:paraId="4278F1EF" w14:textId="77777777" w:rsidR="002562C4" w:rsidRDefault="002562C4" w:rsidP="007F5C35">
            <w:pPr>
              <w:rPr>
                <w:b/>
                <w:bCs/>
              </w:rPr>
            </w:pPr>
          </w:p>
        </w:tc>
        <w:tc>
          <w:tcPr>
            <w:tcW w:w="1080" w:type="dxa"/>
            <w:shd w:val="clear" w:color="auto" w:fill="92D050"/>
          </w:tcPr>
          <w:p w14:paraId="34E624A2" w14:textId="77777777" w:rsidR="002562C4" w:rsidRDefault="002562C4" w:rsidP="007F5C35">
            <w:pPr>
              <w:rPr>
                <w:b/>
                <w:bCs/>
              </w:rPr>
            </w:pPr>
          </w:p>
        </w:tc>
        <w:tc>
          <w:tcPr>
            <w:tcW w:w="1111" w:type="dxa"/>
            <w:shd w:val="clear" w:color="auto" w:fill="92D050"/>
          </w:tcPr>
          <w:p w14:paraId="7C182746" w14:textId="77777777" w:rsidR="002562C4" w:rsidRDefault="002562C4" w:rsidP="007F5C35">
            <w:pPr>
              <w:rPr>
                <w:b/>
                <w:bCs/>
              </w:rPr>
            </w:pPr>
          </w:p>
        </w:tc>
      </w:tr>
      <w:tr w:rsidR="002562C4" w14:paraId="0EF3DB01" w14:textId="77777777" w:rsidTr="007F5C35">
        <w:tc>
          <w:tcPr>
            <w:tcW w:w="1189" w:type="dxa"/>
          </w:tcPr>
          <w:p w14:paraId="4D8F8E7E" w14:textId="77777777" w:rsidR="002562C4" w:rsidRPr="00A96CD2" w:rsidRDefault="002562C4" w:rsidP="007F5C35">
            <w:r>
              <w:t>Dukes</w:t>
            </w:r>
          </w:p>
        </w:tc>
        <w:tc>
          <w:tcPr>
            <w:tcW w:w="625" w:type="dxa"/>
            <w:shd w:val="clear" w:color="auto" w:fill="92D050"/>
          </w:tcPr>
          <w:p w14:paraId="175A56A3" w14:textId="77777777" w:rsidR="002562C4" w:rsidRDefault="002562C4" w:rsidP="007F5C35">
            <w:pPr>
              <w:rPr>
                <w:b/>
                <w:bCs/>
              </w:rPr>
            </w:pPr>
          </w:p>
        </w:tc>
        <w:tc>
          <w:tcPr>
            <w:tcW w:w="878" w:type="dxa"/>
            <w:shd w:val="clear" w:color="auto" w:fill="FFFF00"/>
          </w:tcPr>
          <w:p w14:paraId="7FBA5D0A" w14:textId="77777777" w:rsidR="002562C4" w:rsidRDefault="002562C4" w:rsidP="007F5C35">
            <w:pPr>
              <w:rPr>
                <w:b/>
                <w:bCs/>
              </w:rPr>
            </w:pPr>
          </w:p>
        </w:tc>
        <w:tc>
          <w:tcPr>
            <w:tcW w:w="1173" w:type="dxa"/>
            <w:shd w:val="clear" w:color="auto" w:fill="92D050"/>
          </w:tcPr>
          <w:p w14:paraId="2B9040D2" w14:textId="77777777" w:rsidR="002562C4" w:rsidRDefault="002562C4" w:rsidP="007F5C35">
            <w:pPr>
              <w:rPr>
                <w:b/>
                <w:bCs/>
              </w:rPr>
            </w:pPr>
          </w:p>
        </w:tc>
        <w:tc>
          <w:tcPr>
            <w:tcW w:w="1619" w:type="dxa"/>
            <w:shd w:val="clear" w:color="auto" w:fill="92D050"/>
          </w:tcPr>
          <w:p w14:paraId="58137940" w14:textId="77777777" w:rsidR="002562C4" w:rsidRDefault="002562C4" w:rsidP="007F5C35">
            <w:pPr>
              <w:rPr>
                <w:b/>
                <w:bCs/>
              </w:rPr>
            </w:pPr>
          </w:p>
        </w:tc>
        <w:tc>
          <w:tcPr>
            <w:tcW w:w="1080" w:type="dxa"/>
            <w:shd w:val="clear" w:color="auto" w:fill="92D050"/>
          </w:tcPr>
          <w:p w14:paraId="7E1F7898" w14:textId="77777777" w:rsidR="002562C4" w:rsidRDefault="002562C4" w:rsidP="007F5C35">
            <w:pPr>
              <w:rPr>
                <w:b/>
                <w:bCs/>
              </w:rPr>
            </w:pPr>
          </w:p>
        </w:tc>
        <w:tc>
          <w:tcPr>
            <w:tcW w:w="1111" w:type="dxa"/>
            <w:shd w:val="clear" w:color="auto" w:fill="92D050"/>
          </w:tcPr>
          <w:p w14:paraId="18625216" w14:textId="77777777" w:rsidR="002562C4" w:rsidRDefault="002562C4" w:rsidP="007F5C35">
            <w:pPr>
              <w:rPr>
                <w:b/>
                <w:bCs/>
              </w:rPr>
            </w:pPr>
          </w:p>
        </w:tc>
      </w:tr>
      <w:tr w:rsidR="002562C4" w14:paraId="5EFBC596" w14:textId="77777777" w:rsidTr="007F5C35">
        <w:tc>
          <w:tcPr>
            <w:tcW w:w="1189" w:type="dxa"/>
          </w:tcPr>
          <w:p w14:paraId="3C257401" w14:textId="77777777" w:rsidR="002562C4" w:rsidRPr="00A96CD2" w:rsidRDefault="002562C4" w:rsidP="007F5C35">
            <w:r w:rsidRPr="00A96CD2">
              <w:t>Essex</w:t>
            </w:r>
          </w:p>
        </w:tc>
        <w:tc>
          <w:tcPr>
            <w:tcW w:w="625" w:type="dxa"/>
            <w:shd w:val="clear" w:color="auto" w:fill="92D050"/>
          </w:tcPr>
          <w:p w14:paraId="03E01E83" w14:textId="77777777" w:rsidR="002562C4" w:rsidRDefault="002562C4" w:rsidP="007F5C35">
            <w:pPr>
              <w:rPr>
                <w:b/>
                <w:bCs/>
              </w:rPr>
            </w:pPr>
          </w:p>
        </w:tc>
        <w:tc>
          <w:tcPr>
            <w:tcW w:w="878" w:type="dxa"/>
            <w:shd w:val="clear" w:color="auto" w:fill="92D050"/>
          </w:tcPr>
          <w:p w14:paraId="47FF3A64" w14:textId="77777777" w:rsidR="002562C4" w:rsidRDefault="002562C4" w:rsidP="007F5C35">
            <w:pPr>
              <w:rPr>
                <w:b/>
                <w:bCs/>
              </w:rPr>
            </w:pPr>
          </w:p>
        </w:tc>
        <w:tc>
          <w:tcPr>
            <w:tcW w:w="1173" w:type="dxa"/>
            <w:shd w:val="clear" w:color="auto" w:fill="92D050"/>
          </w:tcPr>
          <w:p w14:paraId="256FEE03" w14:textId="77777777" w:rsidR="002562C4" w:rsidRDefault="002562C4" w:rsidP="007F5C35">
            <w:pPr>
              <w:rPr>
                <w:b/>
                <w:bCs/>
              </w:rPr>
            </w:pPr>
          </w:p>
        </w:tc>
        <w:tc>
          <w:tcPr>
            <w:tcW w:w="1619" w:type="dxa"/>
            <w:shd w:val="clear" w:color="auto" w:fill="FFFF00"/>
          </w:tcPr>
          <w:p w14:paraId="520AC134" w14:textId="77777777" w:rsidR="002562C4" w:rsidRDefault="002562C4" w:rsidP="007F5C35">
            <w:pPr>
              <w:rPr>
                <w:b/>
                <w:bCs/>
              </w:rPr>
            </w:pPr>
          </w:p>
        </w:tc>
        <w:tc>
          <w:tcPr>
            <w:tcW w:w="1080" w:type="dxa"/>
            <w:shd w:val="clear" w:color="auto" w:fill="FFFF00"/>
          </w:tcPr>
          <w:p w14:paraId="01A2D91D" w14:textId="77777777" w:rsidR="002562C4" w:rsidRDefault="002562C4" w:rsidP="007F5C35">
            <w:pPr>
              <w:rPr>
                <w:b/>
                <w:bCs/>
              </w:rPr>
            </w:pPr>
          </w:p>
        </w:tc>
        <w:tc>
          <w:tcPr>
            <w:tcW w:w="1111" w:type="dxa"/>
            <w:shd w:val="clear" w:color="auto" w:fill="FFFF00"/>
          </w:tcPr>
          <w:p w14:paraId="5F6FCC41" w14:textId="77777777" w:rsidR="002562C4" w:rsidRDefault="002562C4" w:rsidP="007F5C35">
            <w:pPr>
              <w:rPr>
                <w:b/>
                <w:bCs/>
              </w:rPr>
            </w:pPr>
          </w:p>
        </w:tc>
      </w:tr>
      <w:tr w:rsidR="002562C4" w14:paraId="5D4414AF" w14:textId="77777777" w:rsidTr="007F5C35">
        <w:tc>
          <w:tcPr>
            <w:tcW w:w="1189" w:type="dxa"/>
          </w:tcPr>
          <w:p w14:paraId="7BD7E6FA" w14:textId="77777777" w:rsidR="002562C4" w:rsidRPr="00A96CD2" w:rsidRDefault="002562C4" w:rsidP="007F5C35">
            <w:r>
              <w:t>Franklin</w:t>
            </w:r>
          </w:p>
        </w:tc>
        <w:tc>
          <w:tcPr>
            <w:tcW w:w="625" w:type="dxa"/>
            <w:shd w:val="clear" w:color="auto" w:fill="FFFF00"/>
          </w:tcPr>
          <w:p w14:paraId="24C4FCB5" w14:textId="77777777" w:rsidR="002562C4" w:rsidRDefault="002562C4" w:rsidP="007F5C35">
            <w:pPr>
              <w:rPr>
                <w:b/>
                <w:bCs/>
              </w:rPr>
            </w:pPr>
          </w:p>
        </w:tc>
        <w:tc>
          <w:tcPr>
            <w:tcW w:w="878" w:type="dxa"/>
            <w:shd w:val="clear" w:color="auto" w:fill="FFFF00"/>
          </w:tcPr>
          <w:p w14:paraId="341F7735" w14:textId="77777777" w:rsidR="002562C4" w:rsidRDefault="002562C4" w:rsidP="007F5C35">
            <w:pPr>
              <w:rPr>
                <w:b/>
                <w:bCs/>
              </w:rPr>
            </w:pPr>
          </w:p>
        </w:tc>
        <w:tc>
          <w:tcPr>
            <w:tcW w:w="1173" w:type="dxa"/>
            <w:shd w:val="clear" w:color="auto" w:fill="92D050"/>
          </w:tcPr>
          <w:p w14:paraId="362D02B9" w14:textId="77777777" w:rsidR="002562C4" w:rsidRDefault="002562C4" w:rsidP="007F5C35">
            <w:pPr>
              <w:rPr>
                <w:b/>
                <w:bCs/>
              </w:rPr>
            </w:pPr>
          </w:p>
        </w:tc>
        <w:tc>
          <w:tcPr>
            <w:tcW w:w="1619" w:type="dxa"/>
            <w:shd w:val="clear" w:color="auto" w:fill="92D050"/>
          </w:tcPr>
          <w:p w14:paraId="77CE3E35" w14:textId="77777777" w:rsidR="002562C4" w:rsidRDefault="002562C4" w:rsidP="007F5C35">
            <w:pPr>
              <w:rPr>
                <w:b/>
                <w:bCs/>
              </w:rPr>
            </w:pPr>
          </w:p>
        </w:tc>
        <w:tc>
          <w:tcPr>
            <w:tcW w:w="1080" w:type="dxa"/>
            <w:shd w:val="clear" w:color="auto" w:fill="92D050"/>
          </w:tcPr>
          <w:p w14:paraId="3E3570A3" w14:textId="77777777" w:rsidR="002562C4" w:rsidRDefault="002562C4" w:rsidP="007F5C35">
            <w:pPr>
              <w:rPr>
                <w:b/>
                <w:bCs/>
              </w:rPr>
            </w:pPr>
          </w:p>
        </w:tc>
        <w:tc>
          <w:tcPr>
            <w:tcW w:w="1111" w:type="dxa"/>
            <w:shd w:val="clear" w:color="auto" w:fill="92D050"/>
          </w:tcPr>
          <w:p w14:paraId="232F00F2" w14:textId="77777777" w:rsidR="002562C4" w:rsidRDefault="002562C4" w:rsidP="007F5C35">
            <w:pPr>
              <w:rPr>
                <w:b/>
                <w:bCs/>
              </w:rPr>
            </w:pPr>
          </w:p>
        </w:tc>
      </w:tr>
      <w:tr w:rsidR="002562C4" w14:paraId="422CB544" w14:textId="77777777" w:rsidTr="007F5C35">
        <w:tc>
          <w:tcPr>
            <w:tcW w:w="1189" w:type="dxa"/>
          </w:tcPr>
          <w:p w14:paraId="17DA7670" w14:textId="77777777" w:rsidR="002562C4" w:rsidRPr="00A96CD2" w:rsidRDefault="002562C4" w:rsidP="007F5C35">
            <w:r w:rsidRPr="00A96CD2">
              <w:t>Hampden</w:t>
            </w:r>
          </w:p>
        </w:tc>
        <w:tc>
          <w:tcPr>
            <w:tcW w:w="625" w:type="dxa"/>
            <w:shd w:val="clear" w:color="auto" w:fill="FFFF00"/>
          </w:tcPr>
          <w:p w14:paraId="32FE59A4" w14:textId="77777777" w:rsidR="002562C4" w:rsidRDefault="002562C4" w:rsidP="007F5C35">
            <w:pPr>
              <w:rPr>
                <w:b/>
                <w:bCs/>
              </w:rPr>
            </w:pPr>
          </w:p>
        </w:tc>
        <w:tc>
          <w:tcPr>
            <w:tcW w:w="878" w:type="dxa"/>
            <w:shd w:val="clear" w:color="auto" w:fill="FFFF00"/>
          </w:tcPr>
          <w:p w14:paraId="62C1AFD5" w14:textId="77777777" w:rsidR="002562C4" w:rsidRDefault="002562C4" w:rsidP="007F5C35">
            <w:pPr>
              <w:rPr>
                <w:b/>
                <w:bCs/>
              </w:rPr>
            </w:pPr>
          </w:p>
        </w:tc>
        <w:tc>
          <w:tcPr>
            <w:tcW w:w="1173" w:type="dxa"/>
            <w:shd w:val="clear" w:color="auto" w:fill="92D050"/>
          </w:tcPr>
          <w:p w14:paraId="3B83749E" w14:textId="77777777" w:rsidR="002562C4" w:rsidRDefault="002562C4" w:rsidP="007F5C35">
            <w:pPr>
              <w:rPr>
                <w:b/>
                <w:bCs/>
              </w:rPr>
            </w:pPr>
          </w:p>
        </w:tc>
        <w:tc>
          <w:tcPr>
            <w:tcW w:w="1619" w:type="dxa"/>
            <w:shd w:val="clear" w:color="auto" w:fill="92D050"/>
          </w:tcPr>
          <w:p w14:paraId="3D1D9D00" w14:textId="77777777" w:rsidR="002562C4" w:rsidRDefault="002562C4" w:rsidP="007F5C35">
            <w:pPr>
              <w:rPr>
                <w:b/>
                <w:bCs/>
              </w:rPr>
            </w:pPr>
          </w:p>
        </w:tc>
        <w:tc>
          <w:tcPr>
            <w:tcW w:w="1080" w:type="dxa"/>
            <w:shd w:val="clear" w:color="auto" w:fill="92D050"/>
          </w:tcPr>
          <w:p w14:paraId="341CED68" w14:textId="77777777" w:rsidR="002562C4" w:rsidRDefault="002562C4" w:rsidP="007F5C35">
            <w:pPr>
              <w:rPr>
                <w:b/>
                <w:bCs/>
              </w:rPr>
            </w:pPr>
          </w:p>
        </w:tc>
        <w:tc>
          <w:tcPr>
            <w:tcW w:w="1111" w:type="dxa"/>
            <w:shd w:val="clear" w:color="auto" w:fill="92D050"/>
          </w:tcPr>
          <w:p w14:paraId="54CC718B" w14:textId="77777777" w:rsidR="002562C4" w:rsidRDefault="002562C4" w:rsidP="007F5C35">
            <w:pPr>
              <w:rPr>
                <w:b/>
                <w:bCs/>
              </w:rPr>
            </w:pPr>
          </w:p>
        </w:tc>
      </w:tr>
      <w:tr w:rsidR="002562C4" w14:paraId="2657104B" w14:textId="77777777" w:rsidTr="007F5C35">
        <w:tc>
          <w:tcPr>
            <w:tcW w:w="1189" w:type="dxa"/>
          </w:tcPr>
          <w:p w14:paraId="4832CE64" w14:textId="77777777" w:rsidR="002562C4" w:rsidRPr="00A96CD2" w:rsidRDefault="002562C4" w:rsidP="007F5C35">
            <w:r>
              <w:t>Hampshire</w:t>
            </w:r>
          </w:p>
        </w:tc>
        <w:tc>
          <w:tcPr>
            <w:tcW w:w="625" w:type="dxa"/>
            <w:shd w:val="clear" w:color="auto" w:fill="FFFF00"/>
          </w:tcPr>
          <w:p w14:paraId="6024A040" w14:textId="77777777" w:rsidR="002562C4" w:rsidRDefault="002562C4" w:rsidP="007F5C35">
            <w:pPr>
              <w:rPr>
                <w:b/>
                <w:bCs/>
              </w:rPr>
            </w:pPr>
          </w:p>
        </w:tc>
        <w:tc>
          <w:tcPr>
            <w:tcW w:w="878" w:type="dxa"/>
            <w:shd w:val="clear" w:color="auto" w:fill="FFFF00"/>
          </w:tcPr>
          <w:p w14:paraId="7824B3DA" w14:textId="77777777" w:rsidR="002562C4" w:rsidRDefault="002562C4" w:rsidP="007F5C35">
            <w:pPr>
              <w:rPr>
                <w:b/>
                <w:bCs/>
              </w:rPr>
            </w:pPr>
          </w:p>
        </w:tc>
        <w:tc>
          <w:tcPr>
            <w:tcW w:w="1173" w:type="dxa"/>
            <w:shd w:val="clear" w:color="auto" w:fill="92D050"/>
          </w:tcPr>
          <w:p w14:paraId="3314B505" w14:textId="77777777" w:rsidR="002562C4" w:rsidRDefault="002562C4" w:rsidP="007F5C35">
            <w:pPr>
              <w:rPr>
                <w:b/>
                <w:bCs/>
              </w:rPr>
            </w:pPr>
          </w:p>
        </w:tc>
        <w:tc>
          <w:tcPr>
            <w:tcW w:w="1619" w:type="dxa"/>
            <w:shd w:val="clear" w:color="auto" w:fill="92D050"/>
          </w:tcPr>
          <w:p w14:paraId="3C71605A" w14:textId="77777777" w:rsidR="002562C4" w:rsidRDefault="002562C4" w:rsidP="007F5C35">
            <w:pPr>
              <w:rPr>
                <w:b/>
                <w:bCs/>
              </w:rPr>
            </w:pPr>
          </w:p>
        </w:tc>
        <w:tc>
          <w:tcPr>
            <w:tcW w:w="1080" w:type="dxa"/>
            <w:shd w:val="clear" w:color="auto" w:fill="92D050"/>
          </w:tcPr>
          <w:p w14:paraId="648A26DF" w14:textId="77777777" w:rsidR="002562C4" w:rsidRDefault="002562C4" w:rsidP="007F5C35">
            <w:pPr>
              <w:rPr>
                <w:b/>
                <w:bCs/>
              </w:rPr>
            </w:pPr>
          </w:p>
        </w:tc>
        <w:tc>
          <w:tcPr>
            <w:tcW w:w="1111" w:type="dxa"/>
            <w:shd w:val="clear" w:color="auto" w:fill="92D050"/>
          </w:tcPr>
          <w:p w14:paraId="23023279" w14:textId="77777777" w:rsidR="002562C4" w:rsidRDefault="002562C4" w:rsidP="007F5C35">
            <w:pPr>
              <w:rPr>
                <w:b/>
                <w:bCs/>
              </w:rPr>
            </w:pPr>
          </w:p>
        </w:tc>
      </w:tr>
      <w:tr w:rsidR="002562C4" w14:paraId="2B508FA2" w14:textId="77777777" w:rsidTr="007F5C35">
        <w:tc>
          <w:tcPr>
            <w:tcW w:w="1189" w:type="dxa"/>
          </w:tcPr>
          <w:p w14:paraId="7518D9E5" w14:textId="77777777" w:rsidR="002562C4" w:rsidRPr="00A96CD2" w:rsidRDefault="002562C4" w:rsidP="007F5C35">
            <w:r w:rsidRPr="00A96CD2">
              <w:t>Middlesex</w:t>
            </w:r>
          </w:p>
        </w:tc>
        <w:tc>
          <w:tcPr>
            <w:tcW w:w="625" w:type="dxa"/>
            <w:shd w:val="clear" w:color="auto" w:fill="FFFF00"/>
          </w:tcPr>
          <w:p w14:paraId="556C1F6D" w14:textId="77777777" w:rsidR="002562C4" w:rsidRDefault="002562C4" w:rsidP="007F5C35">
            <w:pPr>
              <w:rPr>
                <w:b/>
                <w:bCs/>
              </w:rPr>
            </w:pPr>
          </w:p>
        </w:tc>
        <w:tc>
          <w:tcPr>
            <w:tcW w:w="878" w:type="dxa"/>
            <w:shd w:val="clear" w:color="auto" w:fill="92D050"/>
          </w:tcPr>
          <w:p w14:paraId="2FFE6E8B" w14:textId="77777777" w:rsidR="002562C4" w:rsidRDefault="002562C4" w:rsidP="007F5C35">
            <w:pPr>
              <w:rPr>
                <w:b/>
                <w:bCs/>
              </w:rPr>
            </w:pPr>
          </w:p>
        </w:tc>
        <w:tc>
          <w:tcPr>
            <w:tcW w:w="1173" w:type="dxa"/>
            <w:shd w:val="clear" w:color="auto" w:fill="92D050"/>
          </w:tcPr>
          <w:p w14:paraId="4EE38B15" w14:textId="77777777" w:rsidR="002562C4" w:rsidRDefault="002562C4" w:rsidP="007F5C35">
            <w:pPr>
              <w:rPr>
                <w:b/>
                <w:bCs/>
              </w:rPr>
            </w:pPr>
          </w:p>
        </w:tc>
        <w:tc>
          <w:tcPr>
            <w:tcW w:w="1619" w:type="dxa"/>
            <w:shd w:val="clear" w:color="auto" w:fill="92D050"/>
          </w:tcPr>
          <w:p w14:paraId="0A5B9480" w14:textId="77777777" w:rsidR="002562C4" w:rsidRDefault="002562C4" w:rsidP="007F5C35">
            <w:pPr>
              <w:rPr>
                <w:b/>
                <w:bCs/>
              </w:rPr>
            </w:pPr>
          </w:p>
        </w:tc>
        <w:tc>
          <w:tcPr>
            <w:tcW w:w="1080" w:type="dxa"/>
            <w:shd w:val="clear" w:color="auto" w:fill="92D050"/>
          </w:tcPr>
          <w:p w14:paraId="765CAD3E" w14:textId="77777777" w:rsidR="002562C4" w:rsidRDefault="002562C4" w:rsidP="007F5C35">
            <w:pPr>
              <w:rPr>
                <w:b/>
                <w:bCs/>
              </w:rPr>
            </w:pPr>
          </w:p>
        </w:tc>
        <w:tc>
          <w:tcPr>
            <w:tcW w:w="1111" w:type="dxa"/>
            <w:shd w:val="clear" w:color="auto" w:fill="92D050"/>
          </w:tcPr>
          <w:p w14:paraId="5C6F0CF2" w14:textId="77777777" w:rsidR="002562C4" w:rsidRDefault="002562C4" w:rsidP="007F5C35">
            <w:pPr>
              <w:rPr>
                <w:b/>
                <w:bCs/>
              </w:rPr>
            </w:pPr>
          </w:p>
        </w:tc>
      </w:tr>
      <w:tr w:rsidR="002562C4" w14:paraId="0F714BC6" w14:textId="77777777" w:rsidTr="007F5C35">
        <w:tc>
          <w:tcPr>
            <w:tcW w:w="1189" w:type="dxa"/>
          </w:tcPr>
          <w:p w14:paraId="4CA30D06" w14:textId="77777777" w:rsidR="002562C4" w:rsidRPr="00A96CD2" w:rsidRDefault="002562C4" w:rsidP="007F5C35">
            <w:r>
              <w:t>Nantucket</w:t>
            </w:r>
          </w:p>
        </w:tc>
        <w:tc>
          <w:tcPr>
            <w:tcW w:w="625" w:type="dxa"/>
            <w:shd w:val="clear" w:color="auto" w:fill="FFFF00"/>
          </w:tcPr>
          <w:p w14:paraId="26376A7C" w14:textId="77777777" w:rsidR="002562C4" w:rsidRDefault="002562C4" w:rsidP="007F5C35">
            <w:pPr>
              <w:rPr>
                <w:b/>
                <w:bCs/>
              </w:rPr>
            </w:pPr>
          </w:p>
        </w:tc>
        <w:tc>
          <w:tcPr>
            <w:tcW w:w="878" w:type="dxa"/>
            <w:shd w:val="clear" w:color="auto" w:fill="92D050"/>
          </w:tcPr>
          <w:p w14:paraId="36FCDF94" w14:textId="77777777" w:rsidR="002562C4" w:rsidRDefault="002562C4" w:rsidP="007F5C35">
            <w:pPr>
              <w:rPr>
                <w:b/>
                <w:bCs/>
              </w:rPr>
            </w:pPr>
          </w:p>
        </w:tc>
        <w:tc>
          <w:tcPr>
            <w:tcW w:w="1173" w:type="dxa"/>
            <w:shd w:val="clear" w:color="auto" w:fill="FF0000"/>
          </w:tcPr>
          <w:p w14:paraId="1E1A0403" w14:textId="77777777" w:rsidR="002562C4" w:rsidRDefault="002562C4" w:rsidP="007F5C35">
            <w:pPr>
              <w:rPr>
                <w:b/>
                <w:bCs/>
              </w:rPr>
            </w:pPr>
          </w:p>
        </w:tc>
        <w:tc>
          <w:tcPr>
            <w:tcW w:w="1619" w:type="dxa"/>
            <w:shd w:val="clear" w:color="auto" w:fill="FFFF00"/>
          </w:tcPr>
          <w:p w14:paraId="6718B95C" w14:textId="77777777" w:rsidR="002562C4" w:rsidRDefault="002562C4" w:rsidP="007F5C35">
            <w:pPr>
              <w:rPr>
                <w:b/>
                <w:bCs/>
              </w:rPr>
            </w:pPr>
          </w:p>
        </w:tc>
        <w:tc>
          <w:tcPr>
            <w:tcW w:w="1080" w:type="dxa"/>
            <w:shd w:val="clear" w:color="auto" w:fill="FFFF00"/>
          </w:tcPr>
          <w:p w14:paraId="3A8BE932" w14:textId="77777777" w:rsidR="002562C4" w:rsidRDefault="002562C4" w:rsidP="007F5C35">
            <w:pPr>
              <w:rPr>
                <w:b/>
                <w:bCs/>
              </w:rPr>
            </w:pPr>
          </w:p>
        </w:tc>
        <w:tc>
          <w:tcPr>
            <w:tcW w:w="1111" w:type="dxa"/>
            <w:shd w:val="clear" w:color="auto" w:fill="FFFF00"/>
          </w:tcPr>
          <w:p w14:paraId="247DF6C9" w14:textId="77777777" w:rsidR="002562C4" w:rsidRDefault="002562C4" w:rsidP="007F5C35">
            <w:pPr>
              <w:rPr>
                <w:b/>
                <w:bCs/>
              </w:rPr>
            </w:pPr>
          </w:p>
        </w:tc>
      </w:tr>
      <w:tr w:rsidR="002562C4" w14:paraId="06660A94" w14:textId="77777777" w:rsidTr="007F5C35">
        <w:tc>
          <w:tcPr>
            <w:tcW w:w="1189" w:type="dxa"/>
          </w:tcPr>
          <w:p w14:paraId="08749ABD" w14:textId="77777777" w:rsidR="002562C4" w:rsidRPr="00A96CD2" w:rsidRDefault="002562C4" w:rsidP="007F5C35">
            <w:r w:rsidRPr="00A96CD2">
              <w:t>Norfolk</w:t>
            </w:r>
          </w:p>
        </w:tc>
        <w:tc>
          <w:tcPr>
            <w:tcW w:w="625" w:type="dxa"/>
            <w:shd w:val="clear" w:color="auto" w:fill="92D050"/>
          </w:tcPr>
          <w:p w14:paraId="7C60F3C9" w14:textId="77777777" w:rsidR="002562C4" w:rsidRDefault="002562C4" w:rsidP="007F5C35">
            <w:pPr>
              <w:rPr>
                <w:b/>
                <w:bCs/>
              </w:rPr>
            </w:pPr>
          </w:p>
        </w:tc>
        <w:tc>
          <w:tcPr>
            <w:tcW w:w="878" w:type="dxa"/>
            <w:shd w:val="clear" w:color="auto" w:fill="FFFF00"/>
          </w:tcPr>
          <w:p w14:paraId="2E756FE4" w14:textId="77777777" w:rsidR="002562C4" w:rsidRDefault="002562C4" w:rsidP="007F5C35">
            <w:pPr>
              <w:rPr>
                <w:b/>
                <w:bCs/>
              </w:rPr>
            </w:pPr>
          </w:p>
        </w:tc>
        <w:tc>
          <w:tcPr>
            <w:tcW w:w="1173" w:type="dxa"/>
            <w:shd w:val="clear" w:color="auto" w:fill="92D050"/>
          </w:tcPr>
          <w:p w14:paraId="6A5239B2" w14:textId="77777777" w:rsidR="002562C4" w:rsidRDefault="002562C4" w:rsidP="007F5C35">
            <w:pPr>
              <w:rPr>
                <w:b/>
                <w:bCs/>
              </w:rPr>
            </w:pPr>
          </w:p>
        </w:tc>
        <w:tc>
          <w:tcPr>
            <w:tcW w:w="1619" w:type="dxa"/>
            <w:shd w:val="clear" w:color="auto" w:fill="92D050"/>
          </w:tcPr>
          <w:p w14:paraId="6F7C4085" w14:textId="77777777" w:rsidR="002562C4" w:rsidRDefault="002562C4" w:rsidP="007F5C35">
            <w:pPr>
              <w:rPr>
                <w:b/>
                <w:bCs/>
              </w:rPr>
            </w:pPr>
          </w:p>
        </w:tc>
        <w:tc>
          <w:tcPr>
            <w:tcW w:w="1080" w:type="dxa"/>
            <w:shd w:val="clear" w:color="auto" w:fill="92D050"/>
          </w:tcPr>
          <w:p w14:paraId="0CC42CE0" w14:textId="77777777" w:rsidR="002562C4" w:rsidRDefault="002562C4" w:rsidP="007F5C35">
            <w:pPr>
              <w:rPr>
                <w:b/>
                <w:bCs/>
              </w:rPr>
            </w:pPr>
          </w:p>
        </w:tc>
        <w:tc>
          <w:tcPr>
            <w:tcW w:w="1111" w:type="dxa"/>
            <w:shd w:val="clear" w:color="auto" w:fill="92D050"/>
          </w:tcPr>
          <w:p w14:paraId="5CFA38E8" w14:textId="77777777" w:rsidR="002562C4" w:rsidRDefault="002562C4" w:rsidP="007F5C35">
            <w:pPr>
              <w:rPr>
                <w:b/>
                <w:bCs/>
              </w:rPr>
            </w:pPr>
          </w:p>
        </w:tc>
      </w:tr>
      <w:tr w:rsidR="002562C4" w14:paraId="5299EC4C" w14:textId="77777777" w:rsidTr="007F5C35">
        <w:tc>
          <w:tcPr>
            <w:tcW w:w="1189" w:type="dxa"/>
          </w:tcPr>
          <w:p w14:paraId="13B091A1" w14:textId="77777777" w:rsidR="002562C4" w:rsidRPr="00A96CD2" w:rsidRDefault="002562C4" w:rsidP="007F5C35">
            <w:r w:rsidRPr="00A96CD2">
              <w:t>Plymouth</w:t>
            </w:r>
          </w:p>
        </w:tc>
        <w:tc>
          <w:tcPr>
            <w:tcW w:w="625" w:type="dxa"/>
            <w:shd w:val="clear" w:color="auto" w:fill="FFFF00"/>
          </w:tcPr>
          <w:p w14:paraId="77CF9A5D" w14:textId="77777777" w:rsidR="002562C4" w:rsidRDefault="002562C4" w:rsidP="007F5C35">
            <w:pPr>
              <w:rPr>
                <w:b/>
                <w:bCs/>
              </w:rPr>
            </w:pPr>
          </w:p>
        </w:tc>
        <w:tc>
          <w:tcPr>
            <w:tcW w:w="878" w:type="dxa"/>
            <w:shd w:val="clear" w:color="auto" w:fill="FFFF00"/>
          </w:tcPr>
          <w:p w14:paraId="7261C98F" w14:textId="77777777" w:rsidR="002562C4" w:rsidRDefault="002562C4" w:rsidP="007F5C35">
            <w:pPr>
              <w:rPr>
                <w:b/>
                <w:bCs/>
              </w:rPr>
            </w:pPr>
          </w:p>
        </w:tc>
        <w:tc>
          <w:tcPr>
            <w:tcW w:w="1173" w:type="dxa"/>
            <w:shd w:val="clear" w:color="auto" w:fill="92D050"/>
          </w:tcPr>
          <w:p w14:paraId="2C7E62D2" w14:textId="77777777" w:rsidR="002562C4" w:rsidRDefault="002562C4" w:rsidP="007F5C35">
            <w:pPr>
              <w:rPr>
                <w:b/>
                <w:bCs/>
              </w:rPr>
            </w:pPr>
          </w:p>
        </w:tc>
        <w:tc>
          <w:tcPr>
            <w:tcW w:w="1619" w:type="dxa"/>
            <w:shd w:val="clear" w:color="auto" w:fill="92D050"/>
          </w:tcPr>
          <w:p w14:paraId="07A1CD1D" w14:textId="77777777" w:rsidR="002562C4" w:rsidRDefault="002562C4" w:rsidP="007F5C35">
            <w:pPr>
              <w:rPr>
                <w:b/>
                <w:bCs/>
              </w:rPr>
            </w:pPr>
          </w:p>
        </w:tc>
        <w:tc>
          <w:tcPr>
            <w:tcW w:w="1080" w:type="dxa"/>
            <w:shd w:val="clear" w:color="auto" w:fill="92D050"/>
          </w:tcPr>
          <w:p w14:paraId="65467533" w14:textId="77777777" w:rsidR="002562C4" w:rsidRDefault="002562C4" w:rsidP="007F5C35">
            <w:pPr>
              <w:rPr>
                <w:b/>
                <w:bCs/>
              </w:rPr>
            </w:pPr>
          </w:p>
        </w:tc>
        <w:tc>
          <w:tcPr>
            <w:tcW w:w="1111" w:type="dxa"/>
            <w:shd w:val="clear" w:color="auto" w:fill="92D050"/>
          </w:tcPr>
          <w:p w14:paraId="5B0B110C" w14:textId="77777777" w:rsidR="002562C4" w:rsidRDefault="002562C4" w:rsidP="007F5C35">
            <w:pPr>
              <w:rPr>
                <w:b/>
                <w:bCs/>
              </w:rPr>
            </w:pPr>
          </w:p>
        </w:tc>
      </w:tr>
      <w:tr w:rsidR="002562C4" w14:paraId="264755C6" w14:textId="77777777" w:rsidTr="007F5C35">
        <w:tc>
          <w:tcPr>
            <w:tcW w:w="1189" w:type="dxa"/>
          </w:tcPr>
          <w:p w14:paraId="760B11DF" w14:textId="77777777" w:rsidR="002562C4" w:rsidRPr="00A96CD2" w:rsidRDefault="002562C4" w:rsidP="007F5C35">
            <w:r w:rsidRPr="00A96CD2">
              <w:t>Suffolk</w:t>
            </w:r>
          </w:p>
        </w:tc>
        <w:tc>
          <w:tcPr>
            <w:tcW w:w="625" w:type="dxa"/>
            <w:shd w:val="clear" w:color="auto" w:fill="92D050"/>
          </w:tcPr>
          <w:p w14:paraId="21B9984B" w14:textId="77777777" w:rsidR="002562C4" w:rsidRDefault="002562C4" w:rsidP="007F5C35">
            <w:pPr>
              <w:rPr>
                <w:b/>
                <w:bCs/>
              </w:rPr>
            </w:pPr>
          </w:p>
        </w:tc>
        <w:tc>
          <w:tcPr>
            <w:tcW w:w="878" w:type="dxa"/>
            <w:shd w:val="clear" w:color="auto" w:fill="92D050"/>
          </w:tcPr>
          <w:p w14:paraId="68142785" w14:textId="77777777" w:rsidR="002562C4" w:rsidRDefault="002562C4" w:rsidP="007F5C35">
            <w:pPr>
              <w:rPr>
                <w:b/>
                <w:bCs/>
              </w:rPr>
            </w:pPr>
          </w:p>
        </w:tc>
        <w:tc>
          <w:tcPr>
            <w:tcW w:w="1173" w:type="dxa"/>
            <w:shd w:val="clear" w:color="auto" w:fill="92D050"/>
          </w:tcPr>
          <w:p w14:paraId="683D14F2" w14:textId="77777777" w:rsidR="002562C4" w:rsidRDefault="002562C4" w:rsidP="007F5C35">
            <w:pPr>
              <w:rPr>
                <w:b/>
                <w:bCs/>
              </w:rPr>
            </w:pPr>
          </w:p>
        </w:tc>
        <w:tc>
          <w:tcPr>
            <w:tcW w:w="1619" w:type="dxa"/>
            <w:shd w:val="clear" w:color="auto" w:fill="92D050"/>
          </w:tcPr>
          <w:p w14:paraId="0A597CE1" w14:textId="77777777" w:rsidR="002562C4" w:rsidRDefault="002562C4" w:rsidP="007F5C35">
            <w:pPr>
              <w:rPr>
                <w:b/>
                <w:bCs/>
              </w:rPr>
            </w:pPr>
          </w:p>
        </w:tc>
        <w:tc>
          <w:tcPr>
            <w:tcW w:w="1080" w:type="dxa"/>
            <w:shd w:val="clear" w:color="auto" w:fill="92D050"/>
          </w:tcPr>
          <w:p w14:paraId="26188BF9" w14:textId="77777777" w:rsidR="002562C4" w:rsidRDefault="002562C4" w:rsidP="007F5C35">
            <w:pPr>
              <w:rPr>
                <w:b/>
                <w:bCs/>
              </w:rPr>
            </w:pPr>
          </w:p>
        </w:tc>
        <w:tc>
          <w:tcPr>
            <w:tcW w:w="1111" w:type="dxa"/>
            <w:shd w:val="clear" w:color="auto" w:fill="92D050"/>
          </w:tcPr>
          <w:p w14:paraId="16BE86D5" w14:textId="77777777" w:rsidR="002562C4" w:rsidRDefault="002562C4" w:rsidP="007F5C35">
            <w:pPr>
              <w:rPr>
                <w:b/>
                <w:bCs/>
              </w:rPr>
            </w:pPr>
          </w:p>
        </w:tc>
      </w:tr>
      <w:tr w:rsidR="002562C4" w14:paraId="40A55494" w14:textId="77777777" w:rsidTr="007F5C35">
        <w:tc>
          <w:tcPr>
            <w:tcW w:w="1189" w:type="dxa"/>
          </w:tcPr>
          <w:p w14:paraId="19B24FD8" w14:textId="77777777" w:rsidR="002562C4" w:rsidRPr="00A96CD2" w:rsidRDefault="002562C4" w:rsidP="007F5C35">
            <w:r w:rsidRPr="00A96CD2">
              <w:t>Worcester</w:t>
            </w:r>
          </w:p>
        </w:tc>
        <w:tc>
          <w:tcPr>
            <w:tcW w:w="625" w:type="dxa"/>
            <w:shd w:val="clear" w:color="auto" w:fill="92D050"/>
          </w:tcPr>
          <w:p w14:paraId="68ADCCCF" w14:textId="77777777" w:rsidR="002562C4" w:rsidRDefault="002562C4" w:rsidP="007F5C35">
            <w:pPr>
              <w:rPr>
                <w:b/>
                <w:bCs/>
              </w:rPr>
            </w:pPr>
          </w:p>
        </w:tc>
        <w:tc>
          <w:tcPr>
            <w:tcW w:w="878" w:type="dxa"/>
            <w:shd w:val="clear" w:color="auto" w:fill="FFFF00"/>
          </w:tcPr>
          <w:p w14:paraId="6E971C01" w14:textId="77777777" w:rsidR="002562C4" w:rsidRDefault="002562C4" w:rsidP="007F5C35">
            <w:pPr>
              <w:rPr>
                <w:b/>
                <w:bCs/>
              </w:rPr>
            </w:pPr>
          </w:p>
        </w:tc>
        <w:tc>
          <w:tcPr>
            <w:tcW w:w="1173" w:type="dxa"/>
            <w:shd w:val="clear" w:color="auto" w:fill="92D050"/>
          </w:tcPr>
          <w:p w14:paraId="361A4767" w14:textId="77777777" w:rsidR="002562C4" w:rsidRDefault="002562C4" w:rsidP="007F5C35">
            <w:pPr>
              <w:rPr>
                <w:b/>
                <w:bCs/>
              </w:rPr>
            </w:pPr>
          </w:p>
        </w:tc>
        <w:tc>
          <w:tcPr>
            <w:tcW w:w="1619" w:type="dxa"/>
            <w:shd w:val="clear" w:color="auto" w:fill="92D050"/>
          </w:tcPr>
          <w:p w14:paraId="293209C5" w14:textId="77777777" w:rsidR="002562C4" w:rsidRDefault="002562C4" w:rsidP="007F5C35">
            <w:pPr>
              <w:rPr>
                <w:b/>
                <w:bCs/>
              </w:rPr>
            </w:pPr>
          </w:p>
        </w:tc>
        <w:tc>
          <w:tcPr>
            <w:tcW w:w="1080" w:type="dxa"/>
            <w:shd w:val="clear" w:color="auto" w:fill="92D050"/>
          </w:tcPr>
          <w:p w14:paraId="7FAD8BC0" w14:textId="77777777" w:rsidR="002562C4" w:rsidRDefault="002562C4" w:rsidP="007F5C35">
            <w:pPr>
              <w:rPr>
                <w:b/>
                <w:bCs/>
              </w:rPr>
            </w:pPr>
          </w:p>
        </w:tc>
        <w:tc>
          <w:tcPr>
            <w:tcW w:w="1111" w:type="dxa"/>
            <w:shd w:val="clear" w:color="auto" w:fill="92D050"/>
          </w:tcPr>
          <w:p w14:paraId="3FD74600" w14:textId="77777777" w:rsidR="002562C4" w:rsidRDefault="002562C4" w:rsidP="007F5C35">
            <w:pPr>
              <w:rPr>
                <w:b/>
                <w:bCs/>
              </w:rPr>
            </w:pPr>
          </w:p>
        </w:tc>
      </w:tr>
    </w:tbl>
    <w:p w14:paraId="21AA7ECB" w14:textId="77777777" w:rsidR="002562C4" w:rsidRDefault="002562C4" w:rsidP="002562C4"/>
    <w:tbl>
      <w:tblPr>
        <w:tblStyle w:val="TableGrid"/>
        <w:tblW w:w="0" w:type="auto"/>
        <w:tblLook w:val="04A0" w:firstRow="1" w:lastRow="0" w:firstColumn="1" w:lastColumn="0" w:noHBand="0" w:noVBand="1"/>
      </w:tblPr>
      <w:tblGrid>
        <w:gridCol w:w="1277"/>
        <w:gridCol w:w="1017"/>
        <w:gridCol w:w="1019"/>
        <w:gridCol w:w="1011"/>
        <w:gridCol w:w="990"/>
        <w:gridCol w:w="990"/>
        <w:gridCol w:w="1170"/>
      </w:tblGrid>
      <w:tr w:rsidR="002562C4" w14:paraId="28D05680" w14:textId="77777777" w:rsidTr="007627D0">
        <w:tc>
          <w:tcPr>
            <w:tcW w:w="1189" w:type="dxa"/>
            <w:vMerge w:val="restart"/>
            <w:shd w:val="clear" w:color="auto" w:fill="D5EDF3"/>
            <w:vAlign w:val="center"/>
          </w:tcPr>
          <w:p w14:paraId="24CF0119" w14:textId="77777777" w:rsidR="002562C4" w:rsidRPr="00A96CD2" w:rsidRDefault="002562C4" w:rsidP="007F5C35">
            <w:pPr>
              <w:rPr>
                <w:b/>
                <w:bCs/>
                <w:szCs w:val="24"/>
              </w:rPr>
            </w:pPr>
            <w:r w:rsidRPr="00A96CD2">
              <w:rPr>
                <w:b/>
                <w:bCs/>
                <w:szCs w:val="24"/>
              </w:rPr>
              <w:t>County</w:t>
            </w:r>
          </w:p>
        </w:tc>
        <w:tc>
          <w:tcPr>
            <w:tcW w:w="2025" w:type="dxa"/>
            <w:gridSpan w:val="2"/>
            <w:shd w:val="clear" w:color="auto" w:fill="D5EDF3"/>
            <w:vAlign w:val="center"/>
          </w:tcPr>
          <w:p w14:paraId="3469DD45" w14:textId="77777777" w:rsidR="002562C4" w:rsidRPr="00695437" w:rsidRDefault="002562C4" w:rsidP="007F5C35">
            <w:pPr>
              <w:jc w:val="center"/>
              <w:rPr>
                <w:sz w:val="18"/>
                <w:szCs w:val="18"/>
              </w:rPr>
            </w:pPr>
            <w:r>
              <w:rPr>
                <w:sz w:val="18"/>
                <w:szCs w:val="18"/>
              </w:rPr>
              <w:t>BH Outpatient</w:t>
            </w:r>
          </w:p>
        </w:tc>
        <w:tc>
          <w:tcPr>
            <w:tcW w:w="2991" w:type="dxa"/>
            <w:gridSpan w:val="3"/>
            <w:shd w:val="clear" w:color="auto" w:fill="D5EDF3"/>
            <w:vAlign w:val="center"/>
          </w:tcPr>
          <w:p w14:paraId="5C5A7AF4" w14:textId="77777777" w:rsidR="002562C4" w:rsidRPr="00695437" w:rsidRDefault="002562C4" w:rsidP="007F5C35">
            <w:pPr>
              <w:jc w:val="center"/>
              <w:rPr>
                <w:sz w:val="18"/>
                <w:szCs w:val="18"/>
              </w:rPr>
            </w:pPr>
            <w:r>
              <w:rPr>
                <w:sz w:val="18"/>
                <w:szCs w:val="18"/>
              </w:rPr>
              <w:t>Medical Facility</w:t>
            </w:r>
          </w:p>
        </w:tc>
        <w:tc>
          <w:tcPr>
            <w:tcW w:w="1170" w:type="dxa"/>
            <w:shd w:val="clear" w:color="auto" w:fill="D5EDF3"/>
          </w:tcPr>
          <w:p w14:paraId="162BC925" w14:textId="77777777" w:rsidR="002562C4" w:rsidRDefault="002562C4" w:rsidP="007F5C35">
            <w:pPr>
              <w:jc w:val="center"/>
              <w:rPr>
                <w:sz w:val="18"/>
                <w:szCs w:val="18"/>
              </w:rPr>
            </w:pPr>
            <w:r>
              <w:rPr>
                <w:sz w:val="18"/>
                <w:szCs w:val="18"/>
              </w:rPr>
              <w:t>Pharmacy</w:t>
            </w:r>
          </w:p>
        </w:tc>
      </w:tr>
      <w:tr w:rsidR="002562C4" w14:paraId="7E056113" w14:textId="77777777" w:rsidTr="007627D0">
        <w:trPr>
          <w:trHeight w:val="602"/>
        </w:trPr>
        <w:tc>
          <w:tcPr>
            <w:tcW w:w="1189" w:type="dxa"/>
            <w:vMerge/>
            <w:shd w:val="clear" w:color="auto" w:fill="D5EDF3"/>
          </w:tcPr>
          <w:p w14:paraId="5B933FF8" w14:textId="77777777" w:rsidR="002562C4" w:rsidRDefault="002562C4" w:rsidP="007F5C35">
            <w:pPr>
              <w:rPr>
                <w:b/>
                <w:bCs/>
              </w:rPr>
            </w:pPr>
          </w:p>
        </w:tc>
        <w:tc>
          <w:tcPr>
            <w:tcW w:w="1017" w:type="dxa"/>
            <w:shd w:val="clear" w:color="auto" w:fill="D5EDF3"/>
            <w:vAlign w:val="center"/>
          </w:tcPr>
          <w:p w14:paraId="3B09F445" w14:textId="77777777" w:rsidR="002562C4" w:rsidRPr="00454387" w:rsidRDefault="002562C4" w:rsidP="007F5C35">
            <w:pPr>
              <w:jc w:val="center"/>
              <w:rPr>
                <w:b/>
                <w:bCs/>
                <w:sz w:val="18"/>
                <w:szCs w:val="18"/>
              </w:rPr>
            </w:pPr>
            <w:r>
              <w:rPr>
                <w:b/>
                <w:bCs/>
                <w:sz w:val="18"/>
                <w:szCs w:val="18"/>
              </w:rPr>
              <w:t>Applied Behavioral Analysis</w:t>
            </w:r>
          </w:p>
        </w:tc>
        <w:tc>
          <w:tcPr>
            <w:tcW w:w="1008" w:type="dxa"/>
            <w:shd w:val="clear" w:color="auto" w:fill="D5EDF3"/>
            <w:vAlign w:val="center"/>
          </w:tcPr>
          <w:p w14:paraId="07ECD97B" w14:textId="61BE1919" w:rsidR="002562C4" w:rsidRPr="00454387" w:rsidRDefault="002562C4" w:rsidP="007F5C35">
            <w:pPr>
              <w:jc w:val="center"/>
              <w:rPr>
                <w:b/>
                <w:bCs/>
                <w:sz w:val="18"/>
                <w:szCs w:val="18"/>
              </w:rPr>
            </w:pPr>
            <w:r>
              <w:rPr>
                <w:b/>
                <w:bCs/>
                <w:sz w:val="18"/>
                <w:szCs w:val="18"/>
              </w:rPr>
              <w:t>Opioid Treatment Programs</w:t>
            </w:r>
            <w:r w:rsidR="002134AB">
              <w:rPr>
                <w:b/>
                <w:bCs/>
                <w:sz w:val="18"/>
                <w:szCs w:val="18"/>
              </w:rPr>
              <w:t>*</w:t>
            </w:r>
          </w:p>
        </w:tc>
        <w:tc>
          <w:tcPr>
            <w:tcW w:w="1011" w:type="dxa"/>
            <w:shd w:val="clear" w:color="auto" w:fill="D5EDF3"/>
            <w:vAlign w:val="center"/>
          </w:tcPr>
          <w:p w14:paraId="245FF211" w14:textId="77777777" w:rsidR="002562C4" w:rsidRPr="00454387" w:rsidRDefault="002562C4" w:rsidP="007F5C35">
            <w:pPr>
              <w:jc w:val="center"/>
              <w:rPr>
                <w:b/>
                <w:bCs/>
                <w:sz w:val="18"/>
                <w:szCs w:val="18"/>
              </w:rPr>
            </w:pPr>
            <w:r>
              <w:rPr>
                <w:b/>
                <w:bCs/>
                <w:sz w:val="18"/>
                <w:szCs w:val="18"/>
              </w:rPr>
              <w:t>Acute Inpatient Hospital</w:t>
            </w:r>
          </w:p>
        </w:tc>
        <w:tc>
          <w:tcPr>
            <w:tcW w:w="990" w:type="dxa"/>
            <w:shd w:val="clear" w:color="auto" w:fill="D5EDF3"/>
            <w:vAlign w:val="center"/>
          </w:tcPr>
          <w:p w14:paraId="0FD63A5D" w14:textId="77777777" w:rsidR="002562C4" w:rsidRPr="0041784F" w:rsidRDefault="002562C4" w:rsidP="007F5C35">
            <w:pPr>
              <w:jc w:val="center"/>
              <w:rPr>
                <w:b/>
                <w:bCs/>
                <w:sz w:val="18"/>
                <w:szCs w:val="18"/>
              </w:rPr>
            </w:pPr>
            <w:r>
              <w:rPr>
                <w:b/>
                <w:bCs/>
                <w:sz w:val="18"/>
                <w:szCs w:val="18"/>
              </w:rPr>
              <w:t>Rehab Hospital</w:t>
            </w:r>
          </w:p>
        </w:tc>
        <w:tc>
          <w:tcPr>
            <w:tcW w:w="990" w:type="dxa"/>
            <w:shd w:val="clear" w:color="auto" w:fill="D5EDF3"/>
            <w:vAlign w:val="center"/>
          </w:tcPr>
          <w:p w14:paraId="2889C080" w14:textId="77777777" w:rsidR="002562C4" w:rsidRPr="0041784F" w:rsidRDefault="002562C4" w:rsidP="007F5C35">
            <w:pPr>
              <w:jc w:val="center"/>
              <w:rPr>
                <w:b/>
                <w:bCs/>
                <w:sz w:val="18"/>
                <w:szCs w:val="18"/>
              </w:rPr>
            </w:pPr>
            <w:r>
              <w:rPr>
                <w:b/>
                <w:bCs/>
                <w:sz w:val="18"/>
                <w:szCs w:val="18"/>
              </w:rPr>
              <w:t>Urgent Care Services</w:t>
            </w:r>
          </w:p>
        </w:tc>
        <w:tc>
          <w:tcPr>
            <w:tcW w:w="1170" w:type="dxa"/>
            <w:shd w:val="clear" w:color="auto" w:fill="D5EDF3"/>
            <w:vAlign w:val="center"/>
          </w:tcPr>
          <w:p w14:paraId="47AAC99D" w14:textId="77777777" w:rsidR="002562C4" w:rsidRDefault="002562C4" w:rsidP="007F5C35">
            <w:pPr>
              <w:jc w:val="center"/>
              <w:rPr>
                <w:b/>
                <w:bCs/>
                <w:sz w:val="18"/>
                <w:szCs w:val="18"/>
              </w:rPr>
            </w:pPr>
            <w:r>
              <w:rPr>
                <w:b/>
                <w:bCs/>
                <w:sz w:val="18"/>
                <w:szCs w:val="18"/>
              </w:rPr>
              <w:t>Retail Pharmacies</w:t>
            </w:r>
          </w:p>
        </w:tc>
      </w:tr>
      <w:tr w:rsidR="002562C4" w14:paraId="2734E38D" w14:textId="77777777" w:rsidTr="007F5C35">
        <w:tc>
          <w:tcPr>
            <w:tcW w:w="1189" w:type="dxa"/>
          </w:tcPr>
          <w:p w14:paraId="2F6A1C53" w14:textId="77777777" w:rsidR="002562C4" w:rsidRPr="00A96CD2" w:rsidRDefault="002562C4" w:rsidP="007F5C35">
            <w:r>
              <w:t>Barnstable</w:t>
            </w:r>
          </w:p>
        </w:tc>
        <w:tc>
          <w:tcPr>
            <w:tcW w:w="1017" w:type="dxa"/>
            <w:shd w:val="clear" w:color="auto" w:fill="92D050"/>
          </w:tcPr>
          <w:p w14:paraId="14CD70E6" w14:textId="77777777" w:rsidR="002562C4" w:rsidRDefault="002562C4" w:rsidP="007F5C35">
            <w:pPr>
              <w:rPr>
                <w:b/>
                <w:bCs/>
              </w:rPr>
            </w:pPr>
          </w:p>
        </w:tc>
        <w:tc>
          <w:tcPr>
            <w:tcW w:w="1008" w:type="dxa"/>
            <w:shd w:val="clear" w:color="auto" w:fill="FF0000"/>
          </w:tcPr>
          <w:p w14:paraId="2870EBBE" w14:textId="77777777" w:rsidR="002562C4" w:rsidRDefault="002562C4" w:rsidP="007F5C35">
            <w:pPr>
              <w:rPr>
                <w:b/>
                <w:bCs/>
              </w:rPr>
            </w:pPr>
          </w:p>
        </w:tc>
        <w:tc>
          <w:tcPr>
            <w:tcW w:w="1011" w:type="dxa"/>
            <w:shd w:val="clear" w:color="auto" w:fill="FFFF00"/>
          </w:tcPr>
          <w:p w14:paraId="0F1096BE" w14:textId="77777777" w:rsidR="002562C4" w:rsidRDefault="002562C4" w:rsidP="007F5C35">
            <w:pPr>
              <w:rPr>
                <w:b/>
                <w:bCs/>
              </w:rPr>
            </w:pPr>
          </w:p>
        </w:tc>
        <w:tc>
          <w:tcPr>
            <w:tcW w:w="990" w:type="dxa"/>
            <w:shd w:val="clear" w:color="auto" w:fill="92D050"/>
          </w:tcPr>
          <w:p w14:paraId="0A73ABC7" w14:textId="77777777" w:rsidR="002562C4" w:rsidRDefault="002562C4" w:rsidP="007F5C35">
            <w:pPr>
              <w:rPr>
                <w:b/>
                <w:bCs/>
              </w:rPr>
            </w:pPr>
          </w:p>
        </w:tc>
        <w:tc>
          <w:tcPr>
            <w:tcW w:w="990" w:type="dxa"/>
            <w:shd w:val="clear" w:color="auto" w:fill="FFFF00"/>
          </w:tcPr>
          <w:p w14:paraId="12919FFA" w14:textId="77777777" w:rsidR="002562C4" w:rsidRDefault="002562C4" w:rsidP="007F5C35">
            <w:pPr>
              <w:rPr>
                <w:b/>
                <w:bCs/>
              </w:rPr>
            </w:pPr>
          </w:p>
        </w:tc>
        <w:tc>
          <w:tcPr>
            <w:tcW w:w="1170" w:type="dxa"/>
            <w:shd w:val="clear" w:color="auto" w:fill="92D050"/>
          </w:tcPr>
          <w:p w14:paraId="77B2F383" w14:textId="77777777" w:rsidR="002562C4" w:rsidRDefault="002562C4" w:rsidP="007F5C35">
            <w:pPr>
              <w:rPr>
                <w:b/>
                <w:bCs/>
              </w:rPr>
            </w:pPr>
          </w:p>
        </w:tc>
      </w:tr>
      <w:tr w:rsidR="002562C4" w14:paraId="5FF84B2A" w14:textId="77777777" w:rsidTr="007F5C35">
        <w:tc>
          <w:tcPr>
            <w:tcW w:w="1189" w:type="dxa"/>
          </w:tcPr>
          <w:p w14:paraId="330A4E8C" w14:textId="77777777" w:rsidR="002562C4" w:rsidRPr="00A96CD2" w:rsidRDefault="002562C4" w:rsidP="007F5C35">
            <w:r>
              <w:t>Berkshire</w:t>
            </w:r>
          </w:p>
        </w:tc>
        <w:tc>
          <w:tcPr>
            <w:tcW w:w="1017" w:type="dxa"/>
            <w:shd w:val="clear" w:color="auto" w:fill="92D050"/>
          </w:tcPr>
          <w:p w14:paraId="2D741EC9" w14:textId="77777777" w:rsidR="002562C4" w:rsidRDefault="002562C4" w:rsidP="007F5C35">
            <w:pPr>
              <w:rPr>
                <w:b/>
                <w:bCs/>
              </w:rPr>
            </w:pPr>
          </w:p>
        </w:tc>
        <w:tc>
          <w:tcPr>
            <w:tcW w:w="1008" w:type="dxa"/>
            <w:shd w:val="clear" w:color="auto" w:fill="FF0000"/>
          </w:tcPr>
          <w:p w14:paraId="5ACDDB43" w14:textId="77777777" w:rsidR="002562C4" w:rsidRDefault="002562C4" w:rsidP="007F5C35">
            <w:pPr>
              <w:rPr>
                <w:b/>
                <w:bCs/>
              </w:rPr>
            </w:pPr>
          </w:p>
        </w:tc>
        <w:tc>
          <w:tcPr>
            <w:tcW w:w="1011" w:type="dxa"/>
            <w:shd w:val="clear" w:color="auto" w:fill="FFFF00"/>
          </w:tcPr>
          <w:p w14:paraId="266175CE" w14:textId="77777777" w:rsidR="002562C4" w:rsidRDefault="002562C4" w:rsidP="007F5C35">
            <w:pPr>
              <w:rPr>
                <w:b/>
                <w:bCs/>
              </w:rPr>
            </w:pPr>
          </w:p>
        </w:tc>
        <w:tc>
          <w:tcPr>
            <w:tcW w:w="990" w:type="dxa"/>
            <w:shd w:val="clear" w:color="auto" w:fill="FFFF00"/>
          </w:tcPr>
          <w:p w14:paraId="03F118DC" w14:textId="77777777" w:rsidR="002562C4" w:rsidRDefault="002562C4" w:rsidP="007F5C35">
            <w:pPr>
              <w:rPr>
                <w:b/>
                <w:bCs/>
              </w:rPr>
            </w:pPr>
          </w:p>
        </w:tc>
        <w:tc>
          <w:tcPr>
            <w:tcW w:w="990" w:type="dxa"/>
            <w:shd w:val="clear" w:color="auto" w:fill="FFFF00"/>
          </w:tcPr>
          <w:p w14:paraId="53536C2A" w14:textId="77777777" w:rsidR="002562C4" w:rsidRDefault="002562C4" w:rsidP="007F5C35">
            <w:pPr>
              <w:rPr>
                <w:b/>
                <w:bCs/>
              </w:rPr>
            </w:pPr>
          </w:p>
        </w:tc>
        <w:tc>
          <w:tcPr>
            <w:tcW w:w="1170" w:type="dxa"/>
            <w:shd w:val="clear" w:color="auto" w:fill="FFFF00"/>
          </w:tcPr>
          <w:p w14:paraId="42696298" w14:textId="77777777" w:rsidR="002562C4" w:rsidRDefault="002562C4" w:rsidP="007F5C35">
            <w:pPr>
              <w:rPr>
                <w:b/>
                <w:bCs/>
              </w:rPr>
            </w:pPr>
          </w:p>
        </w:tc>
      </w:tr>
      <w:tr w:rsidR="002562C4" w14:paraId="10D966C3" w14:textId="77777777" w:rsidTr="007F5C35">
        <w:tc>
          <w:tcPr>
            <w:tcW w:w="1189" w:type="dxa"/>
          </w:tcPr>
          <w:p w14:paraId="53688451" w14:textId="77777777" w:rsidR="002562C4" w:rsidRPr="00A96CD2" w:rsidRDefault="002562C4" w:rsidP="007F5C35">
            <w:r w:rsidRPr="00A96CD2">
              <w:t>Bristol</w:t>
            </w:r>
          </w:p>
        </w:tc>
        <w:tc>
          <w:tcPr>
            <w:tcW w:w="1017" w:type="dxa"/>
            <w:shd w:val="clear" w:color="auto" w:fill="92D050"/>
          </w:tcPr>
          <w:p w14:paraId="6BA8ED24" w14:textId="77777777" w:rsidR="002562C4" w:rsidRDefault="002562C4" w:rsidP="007F5C35">
            <w:pPr>
              <w:rPr>
                <w:b/>
                <w:bCs/>
              </w:rPr>
            </w:pPr>
          </w:p>
        </w:tc>
        <w:tc>
          <w:tcPr>
            <w:tcW w:w="1008" w:type="dxa"/>
            <w:shd w:val="clear" w:color="auto" w:fill="FF0000"/>
          </w:tcPr>
          <w:p w14:paraId="4A9E767D" w14:textId="77777777" w:rsidR="002562C4" w:rsidRDefault="002562C4" w:rsidP="007F5C35">
            <w:pPr>
              <w:rPr>
                <w:b/>
                <w:bCs/>
              </w:rPr>
            </w:pPr>
          </w:p>
        </w:tc>
        <w:tc>
          <w:tcPr>
            <w:tcW w:w="1011" w:type="dxa"/>
            <w:shd w:val="clear" w:color="auto" w:fill="92D050"/>
          </w:tcPr>
          <w:p w14:paraId="3C346F5A" w14:textId="77777777" w:rsidR="002562C4" w:rsidRDefault="002562C4" w:rsidP="007F5C35">
            <w:pPr>
              <w:rPr>
                <w:b/>
                <w:bCs/>
              </w:rPr>
            </w:pPr>
          </w:p>
        </w:tc>
        <w:tc>
          <w:tcPr>
            <w:tcW w:w="990" w:type="dxa"/>
            <w:shd w:val="clear" w:color="auto" w:fill="92D050"/>
          </w:tcPr>
          <w:p w14:paraId="42A0B6A6" w14:textId="77777777" w:rsidR="002562C4" w:rsidRDefault="002562C4" w:rsidP="007F5C35">
            <w:pPr>
              <w:rPr>
                <w:b/>
                <w:bCs/>
              </w:rPr>
            </w:pPr>
          </w:p>
        </w:tc>
        <w:tc>
          <w:tcPr>
            <w:tcW w:w="990" w:type="dxa"/>
            <w:shd w:val="clear" w:color="auto" w:fill="92D050"/>
          </w:tcPr>
          <w:p w14:paraId="2A8BC7D0" w14:textId="77777777" w:rsidR="002562C4" w:rsidRDefault="002562C4" w:rsidP="007F5C35">
            <w:pPr>
              <w:rPr>
                <w:b/>
                <w:bCs/>
              </w:rPr>
            </w:pPr>
          </w:p>
        </w:tc>
        <w:tc>
          <w:tcPr>
            <w:tcW w:w="1170" w:type="dxa"/>
            <w:shd w:val="clear" w:color="auto" w:fill="92D050"/>
          </w:tcPr>
          <w:p w14:paraId="4F7D314E" w14:textId="77777777" w:rsidR="002562C4" w:rsidRDefault="002562C4" w:rsidP="007F5C35">
            <w:pPr>
              <w:rPr>
                <w:b/>
                <w:bCs/>
              </w:rPr>
            </w:pPr>
          </w:p>
        </w:tc>
      </w:tr>
      <w:tr w:rsidR="002562C4" w14:paraId="3DCE9415" w14:textId="77777777" w:rsidTr="007F5C35">
        <w:tc>
          <w:tcPr>
            <w:tcW w:w="1189" w:type="dxa"/>
          </w:tcPr>
          <w:p w14:paraId="7F48101E" w14:textId="77777777" w:rsidR="002562C4" w:rsidRPr="00A96CD2" w:rsidRDefault="002562C4" w:rsidP="007F5C35">
            <w:r>
              <w:t>Dukes</w:t>
            </w:r>
          </w:p>
        </w:tc>
        <w:tc>
          <w:tcPr>
            <w:tcW w:w="1017" w:type="dxa"/>
            <w:shd w:val="clear" w:color="auto" w:fill="92D050"/>
          </w:tcPr>
          <w:p w14:paraId="0A9F4178" w14:textId="77777777" w:rsidR="002562C4" w:rsidRDefault="002562C4" w:rsidP="007F5C35">
            <w:pPr>
              <w:rPr>
                <w:b/>
                <w:bCs/>
              </w:rPr>
            </w:pPr>
          </w:p>
        </w:tc>
        <w:tc>
          <w:tcPr>
            <w:tcW w:w="1008" w:type="dxa"/>
            <w:shd w:val="clear" w:color="auto" w:fill="FF0000"/>
          </w:tcPr>
          <w:p w14:paraId="1A9F41BB" w14:textId="77777777" w:rsidR="002562C4" w:rsidRDefault="002562C4" w:rsidP="007F5C35">
            <w:pPr>
              <w:rPr>
                <w:b/>
                <w:bCs/>
              </w:rPr>
            </w:pPr>
          </w:p>
        </w:tc>
        <w:tc>
          <w:tcPr>
            <w:tcW w:w="1011" w:type="dxa"/>
            <w:shd w:val="clear" w:color="auto" w:fill="FFFF00"/>
          </w:tcPr>
          <w:p w14:paraId="6AA9720E" w14:textId="77777777" w:rsidR="002562C4" w:rsidRDefault="002562C4" w:rsidP="007F5C35">
            <w:pPr>
              <w:rPr>
                <w:b/>
                <w:bCs/>
              </w:rPr>
            </w:pPr>
          </w:p>
        </w:tc>
        <w:tc>
          <w:tcPr>
            <w:tcW w:w="990" w:type="dxa"/>
            <w:shd w:val="clear" w:color="auto" w:fill="92D050"/>
          </w:tcPr>
          <w:p w14:paraId="01897C19" w14:textId="77777777" w:rsidR="002562C4" w:rsidRDefault="002562C4" w:rsidP="007F5C35">
            <w:pPr>
              <w:rPr>
                <w:b/>
                <w:bCs/>
              </w:rPr>
            </w:pPr>
          </w:p>
        </w:tc>
        <w:tc>
          <w:tcPr>
            <w:tcW w:w="990" w:type="dxa"/>
            <w:shd w:val="clear" w:color="auto" w:fill="FFFF00"/>
          </w:tcPr>
          <w:p w14:paraId="126A8BF9" w14:textId="77777777" w:rsidR="002562C4" w:rsidRDefault="002562C4" w:rsidP="007F5C35">
            <w:pPr>
              <w:rPr>
                <w:b/>
                <w:bCs/>
              </w:rPr>
            </w:pPr>
          </w:p>
        </w:tc>
        <w:tc>
          <w:tcPr>
            <w:tcW w:w="1170" w:type="dxa"/>
            <w:shd w:val="clear" w:color="auto" w:fill="92D050"/>
          </w:tcPr>
          <w:p w14:paraId="1C888E7A" w14:textId="77777777" w:rsidR="002562C4" w:rsidRDefault="002562C4" w:rsidP="007F5C35">
            <w:pPr>
              <w:rPr>
                <w:b/>
                <w:bCs/>
              </w:rPr>
            </w:pPr>
          </w:p>
        </w:tc>
      </w:tr>
      <w:tr w:rsidR="002562C4" w14:paraId="0EC6C087" w14:textId="77777777" w:rsidTr="007F5C35">
        <w:tc>
          <w:tcPr>
            <w:tcW w:w="1189" w:type="dxa"/>
          </w:tcPr>
          <w:p w14:paraId="3913BCD6" w14:textId="77777777" w:rsidR="002562C4" w:rsidRPr="00A96CD2" w:rsidRDefault="002562C4" w:rsidP="007F5C35">
            <w:r w:rsidRPr="00A96CD2">
              <w:t>Essex</w:t>
            </w:r>
          </w:p>
        </w:tc>
        <w:tc>
          <w:tcPr>
            <w:tcW w:w="1017" w:type="dxa"/>
            <w:shd w:val="clear" w:color="auto" w:fill="92D050"/>
          </w:tcPr>
          <w:p w14:paraId="45403FC0" w14:textId="77777777" w:rsidR="002562C4" w:rsidRDefault="002562C4" w:rsidP="007F5C35">
            <w:pPr>
              <w:rPr>
                <w:b/>
                <w:bCs/>
              </w:rPr>
            </w:pPr>
          </w:p>
        </w:tc>
        <w:tc>
          <w:tcPr>
            <w:tcW w:w="1008" w:type="dxa"/>
            <w:shd w:val="clear" w:color="auto" w:fill="FF0000"/>
          </w:tcPr>
          <w:p w14:paraId="4CDA72B4" w14:textId="77777777" w:rsidR="002562C4" w:rsidRDefault="002562C4" w:rsidP="007F5C35">
            <w:pPr>
              <w:rPr>
                <w:b/>
                <w:bCs/>
              </w:rPr>
            </w:pPr>
          </w:p>
        </w:tc>
        <w:tc>
          <w:tcPr>
            <w:tcW w:w="1011" w:type="dxa"/>
            <w:shd w:val="clear" w:color="auto" w:fill="92D050"/>
          </w:tcPr>
          <w:p w14:paraId="736F47F1" w14:textId="77777777" w:rsidR="002562C4" w:rsidRDefault="002562C4" w:rsidP="007F5C35">
            <w:pPr>
              <w:rPr>
                <w:b/>
                <w:bCs/>
              </w:rPr>
            </w:pPr>
          </w:p>
        </w:tc>
        <w:tc>
          <w:tcPr>
            <w:tcW w:w="990" w:type="dxa"/>
            <w:shd w:val="clear" w:color="auto" w:fill="92D050"/>
          </w:tcPr>
          <w:p w14:paraId="0F27DF9D" w14:textId="77777777" w:rsidR="002562C4" w:rsidRDefault="002562C4" w:rsidP="007F5C35">
            <w:pPr>
              <w:rPr>
                <w:b/>
                <w:bCs/>
              </w:rPr>
            </w:pPr>
          </w:p>
        </w:tc>
        <w:tc>
          <w:tcPr>
            <w:tcW w:w="990" w:type="dxa"/>
            <w:shd w:val="clear" w:color="auto" w:fill="FFFF00"/>
          </w:tcPr>
          <w:p w14:paraId="07BA55A4" w14:textId="77777777" w:rsidR="002562C4" w:rsidRDefault="002562C4" w:rsidP="007F5C35">
            <w:pPr>
              <w:rPr>
                <w:b/>
                <w:bCs/>
              </w:rPr>
            </w:pPr>
          </w:p>
        </w:tc>
        <w:tc>
          <w:tcPr>
            <w:tcW w:w="1170" w:type="dxa"/>
            <w:shd w:val="clear" w:color="auto" w:fill="92D050"/>
          </w:tcPr>
          <w:p w14:paraId="1274329F" w14:textId="77777777" w:rsidR="002562C4" w:rsidRDefault="002562C4" w:rsidP="007F5C35">
            <w:pPr>
              <w:rPr>
                <w:b/>
                <w:bCs/>
              </w:rPr>
            </w:pPr>
          </w:p>
        </w:tc>
      </w:tr>
      <w:tr w:rsidR="002562C4" w14:paraId="1C1B3D06" w14:textId="77777777" w:rsidTr="007F5C35">
        <w:tc>
          <w:tcPr>
            <w:tcW w:w="1189" w:type="dxa"/>
          </w:tcPr>
          <w:p w14:paraId="79D4A872" w14:textId="77777777" w:rsidR="002562C4" w:rsidRPr="00A96CD2" w:rsidRDefault="002562C4" w:rsidP="007F5C35">
            <w:r>
              <w:t>Franklin</w:t>
            </w:r>
          </w:p>
        </w:tc>
        <w:tc>
          <w:tcPr>
            <w:tcW w:w="1017" w:type="dxa"/>
            <w:shd w:val="clear" w:color="auto" w:fill="92D050"/>
          </w:tcPr>
          <w:p w14:paraId="6E4F2076" w14:textId="77777777" w:rsidR="002562C4" w:rsidRDefault="002562C4" w:rsidP="007F5C35">
            <w:pPr>
              <w:rPr>
                <w:b/>
                <w:bCs/>
              </w:rPr>
            </w:pPr>
          </w:p>
        </w:tc>
        <w:tc>
          <w:tcPr>
            <w:tcW w:w="1008" w:type="dxa"/>
            <w:shd w:val="clear" w:color="auto" w:fill="FF0000"/>
          </w:tcPr>
          <w:p w14:paraId="6C9D433A" w14:textId="77777777" w:rsidR="002562C4" w:rsidRDefault="002562C4" w:rsidP="007F5C35">
            <w:pPr>
              <w:rPr>
                <w:b/>
                <w:bCs/>
              </w:rPr>
            </w:pPr>
          </w:p>
        </w:tc>
        <w:tc>
          <w:tcPr>
            <w:tcW w:w="1011" w:type="dxa"/>
            <w:shd w:val="clear" w:color="auto" w:fill="92D050"/>
          </w:tcPr>
          <w:p w14:paraId="68290BB8" w14:textId="77777777" w:rsidR="002562C4" w:rsidRDefault="002562C4" w:rsidP="007F5C35">
            <w:pPr>
              <w:rPr>
                <w:b/>
                <w:bCs/>
              </w:rPr>
            </w:pPr>
          </w:p>
        </w:tc>
        <w:tc>
          <w:tcPr>
            <w:tcW w:w="990" w:type="dxa"/>
            <w:shd w:val="clear" w:color="auto" w:fill="FFFF00"/>
          </w:tcPr>
          <w:p w14:paraId="09B3713B" w14:textId="77777777" w:rsidR="002562C4" w:rsidRDefault="002562C4" w:rsidP="007F5C35">
            <w:pPr>
              <w:rPr>
                <w:b/>
                <w:bCs/>
              </w:rPr>
            </w:pPr>
          </w:p>
        </w:tc>
        <w:tc>
          <w:tcPr>
            <w:tcW w:w="990" w:type="dxa"/>
            <w:shd w:val="clear" w:color="auto" w:fill="FFFF00"/>
          </w:tcPr>
          <w:p w14:paraId="440BA0AD" w14:textId="77777777" w:rsidR="002562C4" w:rsidRDefault="002562C4" w:rsidP="007F5C35">
            <w:pPr>
              <w:rPr>
                <w:b/>
                <w:bCs/>
              </w:rPr>
            </w:pPr>
          </w:p>
        </w:tc>
        <w:tc>
          <w:tcPr>
            <w:tcW w:w="1170" w:type="dxa"/>
            <w:shd w:val="clear" w:color="auto" w:fill="92D050"/>
          </w:tcPr>
          <w:p w14:paraId="0D1FE830" w14:textId="77777777" w:rsidR="002562C4" w:rsidRDefault="002562C4" w:rsidP="007F5C35">
            <w:pPr>
              <w:rPr>
                <w:b/>
                <w:bCs/>
              </w:rPr>
            </w:pPr>
          </w:p>
        </w:tc>
      </w:tr>
      <w:tr w:rsidR="002562C4" w14:paraId="7266721E" w14:textId="77777777" w:rsidTr="007F5C35">
        <w:tc>
          <w:tcPr>
            <w:tcW w:w="1189" w:type="dxa"/>
          </w:tcPr>
          <w:p w14:paraId="5C00E2E0" w14:textId="77777777" w:rsidR="002562C4" w:rsidRPr="00A96CD2" w:rsidRDefault="002562C4" w:rsidP="007F5C35">
            <w:r w:rsidRPr="00A96CD2">
              <w:t>Hampden</w:t>
            </w:r>
          </w:p>
        </w:tc>
        <w:tc>
          <w:tcPr>
            <w:tcW w:w="1017" w:type="dxa"/>
            <w:shd w:val="clear" w:color="auto" w:fill="92D050"/>
          </w:tcPr>
          <w:p w14:paraId="290C8118" w14:textId="77777777" w:rsidR="002562C4" w:rsidRDefault="002562C4" w:rsidP="007F5C35">
            <w:pPr>
              <w:rPr>
                <w:b/>
                <w:bCs/>
              </w:rPr>
            </w:pPr>
          </w:p>
        </w:tc>
        <w:tc>
          <w:tcPr>
            <w:tcW w:w="1008" w:type="dxa"/>
            <w:shd w:val="clear" w:color="auto" w:fill="FF0000"/>
          </w:tcPr>
          <w:p w14:paraId="5FC147C3" w14:textId="77777777" w:rsidR="002562C4" w:rsidRDefault="002562C4" w:rsidP="007F5C35">
            <w:pPr>
              <w:rPr>
                <w:b/>
                <w:bCs/>
              </w:rPr>
            </w:pPr>
          </w:p>
        </w:tc>
        <w:tc>
          <w:tcPr>
            <w:tcW w:w="1011" w:type="dxa"/>
            <w:shd w:val="clear" w:color="auto" w:fill="92D050"/>
          </w:tcPr>
          <w:p w14:paraId="14EB0013" w14:textId="77777777" w:rsidR="002562C4" w:rsidRDefault="002562C4" w:rsidP="007F5C35">
            <w:pPr>
              <w:rPr>
                <w:b/>
                <w:bCs/>
              </w:rPr>
            </w:pPr>
          </w:p>
        </w:tc>
        <w:tc>
          <w:tcPr>
            <w:tcW w:w="990" w:type="dxa"/>
            <w:shd w:val="clear" w:color="auto" w:fill="92D050"/>
          </w:tcPr>
          <w:p w14:paraId="166E9286" w14:textId="77777777" w:rsidR="002562C4" w:rsidRDefault="002562C4" w:rsidP="007F5C35">
            <w:pPr>
              <w:rPr>
                <w:b/>
                <w:bCs/>
              </w:rPr>
            </w:pPr>
          </w:p>
        </w:tc>
        <w:tc>
          <w:tcPr>
            <w:tcW w:w="990" w:type="dxa"/>
            <w:shd w:val="clear" w:color="auto" w:fill="FFFF00"/>
          </w:tcPr>
          <w:p w14:paraId="2AF7EC4F" w14:textId="77777777" w:rsidR="002562C4" w:rsidRDefault="002562C4" w:rsidP="007F5C35">
            <w:pPr>
              <w:rPr>
                <w:b/>
                <w:bCs/>
              </w:rPr>
            </w:pPr>
          </w:p>
        </w:tc>
        <w:tc>
          <w:tcPr>
            <w:tcW w:w="1170" w:type="dxa"/>
            <w:shd w:val="clear" w:color="auto" w:fill="FFFF00"/>
          </w:tcPr>
          <w:p w14:paraId="04314D13" w14:textId="77777777" w:rsidR="002562C4" w:rsidRDefault="002562C4" w:rsidP="007F5C35">
            <w:pPr>
              <w:rPr>
                <w:b/>
                <w:bCs/>
              </w:rPr>
            </w:pPr>
          </w:p>
        </w:tc>
      </w:tr>
      <w:tr w:rsidR="002562C4" w14:paraId="0652C8B1" w14:textId="77777777" w:rsidTr="007F5C35">
        <w:tc>
          <w:tcPr>
            <w:tcW w:w="1189" w:type="dxa"/>
          </w:tcPr>
          <w:p w14:paraId="5F34ED25" w14:textId="77777777" w:rsidR="002562C4" w:rsidRPr="00A96CD2" w:rsidRDefault="002562C4" w:rsidP="007F5C35">
            <w:r>
              <w:t>Hampshire</w:t>
            </w:r>
          </w:p>
        </w:tc>
        <w:tc>
          <w:tcPr>
            <w:tcW w:w="1017" w:type="dxa"/>
            <w:shd w:val="clear" w:color="auto" w:fill="92D050"/>
          </w:tcPr>
          <w:p w14:paraId="0C7A9536" w14:textId="77777777" w:rsidR="002562C4" w:rsidRDefault="002562C4" w:rsidP="007F5C35">
            <w:pPr>
              <w:rPr>
                <w:b/>
                <w:bCs/>
              </w:rPr>
            </w:pPr>
          </w:p>
        </w:tc>
        <w:tc>
          <w:tcPr>
            <w:tcW w:w="1008" w:type="dxa"/>
            <w:shd w:val="clear" w:color="auto" w:fill="FF0000"/>
          </w:tcPr>
          <w:p w14:paraId="55BAFA41" w14:textId="77777777" w:rsidR="002562C4" w:rsidRDefault="002562C4" w:rsidP="007F5C35">
            <w:pPr>
              <w:rPr>
                <w:b/>
                <w:bCs/>
              </w:rPr>
            </w:pPr>
          </w:p>
        </w:tc>
        <w:tc>
          <w:tcPr>
            <w:tcW w:w="1011" w:type="dxa"/>
            <w:shd w:val="clear" w:color="auto" w:fill="92D050"/>
          </w:tcPr>
          <w:p w14:paraId="011F6DF4" w14:textId="77777777" w:rsidR="002562C4" w:rsidRDefault="002562C4" w:rsidP="007F5C35">
            <w:pPr>
              <w:rPr>
                <w:b/>
                <w:bCs/>
              </w:rPr>
            </w:pPr>
          </w:p>
        </w:tc>
        <w:tc>
          <w:tcPr>
            <w:tcW w:w="990" w:type="dxa"/>
            <w:shd w:val="clear" w:color="auto" w:fill="FFFF00"/>
          </w:tcPr>
          <w:p w14:paraId="2DC9D10E" w14:textId="77777777" w:rsidR="002562C4" w:rsidRDefault="002562C4" w:rsidP="007F5C35">
            <w:pPr>
              <w:rPr>
                <w:b/>
                <w:bCs/>
              </w:rPr>
            </w:pPr>
          </w:p>
        </w:tc>
        <w:tc>
          <w:tcPr>
            <w:tcW w:w="990" w:type="dxa"/>
            <w:shd w:val="clear" w:color="auto" w:fill="FFFF00"/>
          </w:tcPr>
          <w:p w14:paraId="3265CE65" w14:textId="77777777" w:rsidR="002562C4" w:rsidRDefault="002562C4" w:rsidP="007F5C35">
            <w:pPr>
              <w:rPr>
                <w:b/>
                <w:bCs/>
              </w:rPr>
            </w:pPr>
          </w:p>
        </w:tc>
        <w:tc>
          <w:tcPr>
            <w:tcW w:w="1170" w:type="dxa"/>
            <w:shd w:val="clear" w:color="auto" w:fill="FFFF00"/>
          </w:tcPr>
          <w:p w14:paraId="06ABC289" w14:textId="77777777" w:rsidR="002562C4" w:rsidRDefault="002562C4" w:rsidP="007F5C35">
            <w:pPr>
              <w:rPr>
                <w:b/>
                <w:bCs/>
              </w:rPr>
            </w:pPr>
          </w:p>
        </w:tc>
      </w:tr>
      <w:tr w:rsidR="002562C4" w14:paraId="6AE874D9" w14:textId="77777777" w:rsidTr="007F5C35">
        <w:tc>
          <w:tcPr>
            <w:tcW w:w="1189" w:type="dxa"/>
          </w:tcPr>
          <w:p w14:paraId="30E9F200" w14:textId="77777777" w:rsidR="002562C4" w:rsidRPr="00A96CD2" w:rsidRDefault="002562C4" w:rsidP="007F5C35">
            <w:r w:rsidRPr="00A96CD2">
              <w:t>Middlesex</w:t>
            </w:r>
          </w:p>
        </w:tc>
        <w:tc>
          <w:tcPr>
            <w:tcW w:w="1017" w:type="dxa"/>
            <w:shd w:val="clear" w:color="auto" w:fill="92D050"/>
          </w:tcPr>
          <w:p w14:paraId="19F5B4F8" w14:textId="77777777" w:rsidR="002562C4" w:rsidRDefault="002562C4" w:rsidP="007F5C35">
            <w:pPr>
              <w:rPr>
                <w:b/>
                <w:bCs/>
              </w:rPr>
            </w:pPr>
          </w:p>
        </w:tc>
        <w:tc>
          <w:tcPr>
            <w:tcW w:w="1008" w:type="dxa"/>
            <w:shd w:val="clear" w:color="auto" w:fill="FF0000"/>
          </w:tcPr>
          <w:p w14:paraId="022C4A74" w14:textId="77777777" w:rsidR="002562C4" w:rsidRDefault="002562C4" w:rsidP="007F5C35">
            <w:pPr>
              <w:rPr>
                <w:b/>
                <w:bCs/>
              </w:rPr>
            </w:pPr>
          </w:p>
        </w:tc>
        <w:tc>
          <w:tcPr>
            <w:tcW w:w="1011" w:type="dxa"/>
            <w:shd w:val="clear" w:color="auto" w:fill="92D050"/>
          </w:tcPr>
          <w:p w14:paraId="7830F062" w14:textId="77777777" w:rsidR="002562C4" w:rsidRDefault="002562C4" w:rsidP="007F5C35">
            <w:pPr>
              <w:rPr>
                <w:b/>
                <w:bCs/>
              </w:rPr>
            </w:pPr>
          </w:p>
        </w:tc>
        <w:tc>
          <w:tcPr>
            <w:tcW w:w="990" w:type="dxa"/>
            <w:shd w:val="clear" w:color="auto" w:fill="92D050"/>
          </w:tcPr>
          <w:p w14:paraId="0882D68E" w14:textId="77777777" w:rsidR="002562C4" w:rsidRDefault="002562C4" w:rsidP="007F5C35">
            <w:pPr>
              <w:rPr>
                <w:b/>
                <w:bCs/>
              </w:rPr>
            </w:pPr>
          </w:p>
        </w:tc>
        <w:tc>
          <w:tcPr>
            <w:tcW w:w="990" w:type="dxa"/>
            <w:shd w:val="clear" w:color="auto" w:fill="FFFF00"/>
          </w:tcPr>
          <w:p w14:paraId="1E6DCA99" w14:textId="77777777" w:rsidR="002562C4" w:rsidRDefault="002562C4" w:rsidP="007F5C35">
            <w:pPr>
              <w:rPr>
                <w:b/>
                <w:bCs/>
              </w:rPr>
            </w:pPr>
          </w:p>
        </w:tc>
        <w:tc>
          <w:tcPr>
            <w:tcW w:w="1170" w:type="dxa"/>
            <w:shd w:val="clear" w:color="auto" w:fill="92D050"/>
          </w:tcPr>
          <w:p w14:paraId="75020E38" w14:textId="77777777" w:rsidR="002562C4" w:rsidRDefault="002562C4" w:rsidP="007F5C35">
            <w:pPr>
              <w:rPr>
                <w:b/>
                <w:bCs/>
              </w:rPr>
            </w:pPr>
          </w:p>
        </w:tc>
      </w:tr>
      <w:tr w:rsidR="002562C4" w14:paraId="33486DD3" w14:textId="77777777" w:rsidTr="007F5C35">
        <w:tc>
          <w:tcPr>
            <w:tcW w:w="1189" w:type="dxa"/>
          </w:tcPr>
          <w:p w14:paraId="72D7A86F" w14:textId="77777777" w:rsidR="002562C4" w:rsidRPr="00A96CD2" w:rsidRDefault="002562C4" w:rsidP="007F5C35">
            <w:r>
              <w:t>Nantucket</w:t>
            </w:r>
          </w:p>
        </w:tc>
        <w:tc>
          <w:tcPr>
            <w:tcW w:w="1017" w:type="dxa"/>
            <w:shd w:val="clear" w:color="auto" w:fill="FFFF00"/>
          </w:tcPr>
          <w:p w14:paraId="5665910D" w14:textId="77777777" w:rsidR="002562C4" w:rsidRDefault="002562C4" w:rsidP="007F5C35">
            <w:pPr>
              <w:rPr>
                <w:b/>
                <w:bCs/>
              </w:rPr>
            </w:pPr>
          </w:p>
        </w:tc>
        <w:tc>
          <w:tcPr>
            <w:tcW w:w="1008" w:type="dxa"/>
            <w:shd w:val="clear" w:color="auto" w:fill="FF0000"/>
          </w:tcPr>
          <w:p w14:paraId="117A7AC4" w14:textId="77777777" w:rsidR="002562C4" w:rsidRDefault="002562C4" w:rsidP="007F5C35">
            <w:pPr>
              <w:rPr>
                <w:b/>
                <w:bCs/>
              </w:rPr>
            </w:pPr>
          </w:p>
        </w:tc>
        <w:tc>
          <w:tcPr>
            <w:tcW w:w="1011" w:type="dxa"/>
            <w:shd w:val="clear" w:color="auto" w:fill="92D050"/>
          </w:tcPr>
          <w:p w14:paraId="22C458EB" w14:textId="77777777" w:rsidR="002562C4" w:rsidRDefault="002562C4" w:rsidP="007F5C35">
            <w:pPr>
              <w:rPr>
                <w:b/>
                <w:bCs/>
              </w:rPr>
            </w:pPr>
          </w:p>
        </w:tc>
        <w:tc>
          <w:tcPr>
            <w:tcW w:w="990" w:type="dxa"/>
            <w:shd w:val="clear" w:color="auto" w:fill="FFFF00"/>
          </w:tcPr>
          <w:p w14:paraId="6193ED2F" w14:textId="77777777" w:rsidR="002562C4" w:rsidRDefault="002562C4" w:rsidP="007F5C35">
            <w:pPr>
              <w:rPr>
                <w:b/>
                <w:bCs/>
              </w:rPr>
            </w:pPr>
          </w:p>
        </w:tc>
        <w:tc>
          <w:tcPr>
            <w:tcW w:w="990" w:type="dxa"/>
            <w:shd w:val="clear" w:color="auto" w:fill="FF0000"/>
          </w:tcPr>
          <w:p w14:paraId="02FF1EA9" w14:textId="77777777" w:rsidR="002562C4" w:rsidRDefault="002562C4" w:rsidP="007F5C35">
            <w:pPr>
              <w:rPr>
                <w:b/>
                <w:bCs/>
              </w:rPr>
            </w:pPr>
          </w:p>
        </w:tc>
        <w:tc>
          <w:tcPr>
            <w:tcW w:w="1170" w:type="dxa"/>
            <w:shd w:val="clear" w:color="auto" w:fill="92D050"/>
          </w:tcPr>
          <w:p w14:paraId="1047F32B" w14:textId="77777777" w:rsidR="002562C4" w:rsidRDefault="002562C4" w:rsidP="007F5C35">
            <w:pPr>
              <w:rPr>
                <w:b/>
                <w:bCs/>
              </w:rPr>
            </w:pPr>
          </w:p>
        </w:tc>
      </w:tr>
      <w:tr w:rsidR="002562C4" w14:paraId="62081FDF" w14:textId="77777777" w:rsidTr="007F5C35">
        <w:tc>
          <w:tcPr>
            <w:tcW w:w="1189" w:type="dxa"/>
          </w:tcPr>
          <w:p w14:paraId="7CAA00C7" w14:textId="77777777" w:rsidR="002562C4" w:rsidRPr="00A96CD2" w:rsidRDefault="002562C4" w:rsidP="007F5C35">
            <w:r w:rsidRPr="00A96CD2">
              <w:t>Norfolk</w:t>
            </w:r>
          </w:p>
        </w:tc>
        <w:tc>
          <w:tcPr>
            <w:tcW w:w="1017" w:type="dxa"/>
            <w:shd w:val="clear" w:color="auto" w:fill="92D050"/>
          </w:tcPr>
          <w:p w14:paraId="20ECDD4A" w14:textId="77777777" w:rsidR="002562C4" w:rsidRDefault="002562C4" w:rsidP="007F5C35">
            <w:pPr>
              <w:rPr>
                <w:b/>
                <w:bCs/>
              </w:rPr>
            </w:pPr>
          </w:p>
        </w:tc>
        <w:tc>
          <w:tcPr>
            <w:tcW w:w="1008" w:type="dxa"/>
            <w:shd w:val="clear" w:color="auto" w:fill="FF0000"/>
          </w:tcPr>
          <w:p w14:paraId="39F21143" w14:textId="77777777" w:rsidR="002562C4" w:rsidRDefault="002562C4" w:rsidP="007F5C35">
            <w:pPr>
              <w:rPr>
                <w:b/>
                <w:bCs/>
              </w:rPr>
            </w:pPr>
          </w:p>
        </w:tc>
        <w:tc>
          <w:tcPr>
            <w:tcW w:w="1011" w:type="dxa"/>
            <w:shd w:val="clear" w:color="auto" w:fill="92D050"/>
          </w:tcPr>
          <w:p w14:paraId="168D05B8" w14:textId="77777777" w:rsidR="002562C4" w:rsidRDefault="002562C4" w:rsidP="007F5C35">
            <w:pPr>
              <w:rPr>
                <w:b/>
                <w:bCs/>
              </w:rPr>
            </w:pPr>
          </w:p>
        </w:tc>
        <w:tc>
          <w:tcPr>
            <w:tcW w:w="990" w:type="dxa"/>
            <w:shd w:val="clear" w:color="auto" w:fill="92D050"/>
          </w:tcPr>
          <w:p w14:paraId="3B21172C" w14:textId="77777777" w:rsidR="002562C4" w:rsidRDefault="002562C4" w:rsidP="007F5C35">
            <w:pPr>
              <w:rPr>
                <w:b/>
                <w:bCs/>
              </w:rPr>
            </w:pPr>
          </w:p>
        </w:tc>
        <w:tc>
          <w:tcPr>
            <w:tcW w:w="990" w:type="dxa"/>
            <w:shd w:val="clear" w:color="auto" w:fill="92D050"/>
          </w:tcPr>
          <w:p w14:paraId="7F82B6B7" w14:textId="77777777" w:rsidR="002562C4" w:rsidRDefault="002562C4" w:rsidP="007F5C35">
            <w:pPr>
              <w:rPr>
                <w:b/>
                <w:bCs/>
              </w:rPr>
            </w:pPr>
          </w:p>
        </w:tc>
        <w:tc>
          <w:tcPr>
            <w:tcW w:w="1170" w:type="dxa"/>
            <w:shd w:val="clear" w:color="auto" w:fill="92D050"/>
          </w:tcPr>
          <w:p w14:paraId="54A89279" w14:textId="77777777" w:rsidR="002562C4" w:rsidRDefault="002562C4" w:rsidP="007F5C35">
            <w:pPr>
              <w:rPr>
                <w:b/>
                <w:bCs/>
              </w:rPr>
            </w:pPr>
          </w:p>
        </w:tc>
      </w:tr>
      <w:tr w:rsidR="002562C4" w14:paraId="7F3605A3" w14:textId="77777777" w:rsidTr="007F5C35">
        <w:tc>
          <w:tcPr>
            <w:tcW w:w="1189" w:type="dxa"/>
          </w:tcPr>
          <w:p w14:paraId="6CBB87C6" w14:textId="77777777" w:rsidR="002562C4" w:rsidRPr="00A96CD2" w:rsidRDefault="002562C4" w:rsidP="007F5C35">
            <w:r w:rsidRPr="00A96CD2">
              <w:t>Plymouth</w:t>
            </w:r>
          </w:p>
        </w:tc>
        <w:tc>
          <w:tcPr>
            <w:tcW w:w="1017" w:type="dxa"/>
            <w:shd w:val="clear" w:color="auto" w:fill="92D050"/>
          </w:tcPr>
          <w:p w14:paraId="7154A7FE" w14:textId="77777777" w:rsidR="002562C4" w:rsidRDefault="002562C4" w:rsidP="007F5C35">
            <w:pPr>
              <w:rPr>
                <w:b/>
                <w:bCs/>
              </w:rPr>
            </w:pPr>
          </w:p>
        </w:tc>
        <w:tc>
          <w:tcPr>
            <w:tcW w:w="1008" w:type="dxa"/>
            <w:shd w:val="clear" w:color="auto" w:fill="FF0000"/>
          </w:tcPr>
          <w:p w14:paraId="57BDBF39" w14:textId="77777777" w:rsidR="002562C4" w:rsidRDefault="002562C4" w:rsidP="007F5C35">
            <w:pPr>
              <w:rPr>
                <w:b/>
                <w:bCs/>
              </w:rPr>
            </w:pPr>
          </w:p>
        </w:tc>
        <w:tc>
          <w:tcPr>
            <w:tcW w:w="1011" w:type="dxa"/>
            <w:shd w:val="clear" w:color="auto" w:fill="92D050"/>
          </w:tcPr>
          <w:p w14:paraId="255DC29A" w14:textId="77777777" w:rsidR="002562C4" w:rsidRDefault="002562C4" w:rsidP="007F5C35">
            <w:pPr>
              <w:rPr>
                <w:b/>
                <w:bCs/>
              </w:rPr>
            </w:pPr>
          </w:p>
        </w:tc>
        <w:tc>
          <w:tcPr>
            <w:tcW w:w="990" w:type="dxa"/>
            <w:shd w:val="clear" w:color="auto" w:fill="92D050"/>
          </w:tcPr>
          <w:p w14:paraId="18FF6012" w14:textId="77777777" w:rsidR="002562C4" w:rsidRDefault="002562C4" w:rsidP="007F5C35">
            <w:pPr>
              <w:rPr>
                <w:b/>
                <w:bCs/>
              </w:rPr>
            </w:pPr>
          </w:p>
        </w:tc>
        <w:tc>
          <w:tcPr>
            <w:tcW w:w="990" w:type="dxa"/>
            <w:shd w:val="clear" w:color="auto" w:fill="92D050"/>
          </w:tcPr>
          <w:p w14:paraId="18154904" w14:textId="77777777" w:rsidR="002562C4" w:rsidRDefault="002562C4" w:rsidP="007F5C35">
            <w:pPr>
              <w:rPr>
                <w:b/>
                <w:bCs/>
              </w:rPr>
            </w:pPr>
          </w:p>
        </w:tc>
        <w:tc>
          <w:tcPr>
            <w:tcW w:w="1170" w:type="dxa"/>
            <w:shd w:val="clear" w:color="auto" w:fill="92D050"/>
          </w:tcPr>
          <w:p w14:paraId="039ED3F5" w14:textId="77777777" w:rsidR="002562C4" w:rsidRDefault="002562C4" w:rsidP="007F5C35">
            <w:pPr>
              <w:rPr>
                <w:b/>
                <w:bCs/>
              </w:rPr>
            </w:pPr>
          </w:p>
        </w:tc>
      </w:tr>
      <w:tr w:rsidR="002562C4" w14:paraId="7D38B6B8" w14:textId="77777777" w:rsidTr="007F5C35">
        <w:tc>
          <w:tcPr>
            <w:tcW w:w="1189" w:type="dxa"/>
          </w:tcPr>
          <w:p w14:paraId="568341CA" w14:textId="77777777" w:rsidR="002562C4" w:rsidRPr="00A96CD2" w:rsidRDefault="002562C4" w:rsidP="007F5C35">
            <w:r w:rsidRPr="00A96CD2">
              <w:t>Suffolk</w:t>
            </w:r>
          </w:p>
        </w:tc>
        <w:tc>
          <w:tcPr>
            <w:tcW w:w="1017" w:type="dxa"/>
            <w:shd w:val="clear" w:color="auto" w:fill="92D050"/>
          </w:tcPr>
          <w:p w14:paraId="047FBABA" w14:textId="77777777" w:rsidR="002562C4" w:rsidRDefault="002562C4" w:rsidP="007F5C35">
            <w:pPr>
              <w:rPr>
                <w:b/>
                <w:bCs/>
              </w:rPr>
            </w:pPr>
          </w:p>
        </w:tc>
        <w:tc>
          <w:tcPr>
            <w:tcW w:w="1008" w:type="dxa"/>
            <w:shd w:val="clear" w:color="auto" w:fill="FF0000"/>
          </w:tcPr>
          <w:p w14:paraId="332B2AF7" w14:textId="77777777" w:rsidR="002562C4" w:rsidRDefault="002562C4" w:rsidP="007F5C35">
            <w:pPr>
              <w:rPr>
                <w:b/>
                <w:bCs/>
              </w:rPr>
            </w:pPr>
          </w:p>
        </w:tc>
        <w:tc>
          <w:tcPr>
            <w:tcW w:w="1011" w:type="dxa"/>
            <w:shd w:val="clear" w:color="auto" w:fill="92D050"/>
          </w:tcPr>
          <w:p w14:paraId="1A1C24D1" w14:textId="77777777" w:rsidR="002562C4" w:rsidRDefault="002562C4" w:rsidP="007F5C35">
            <w:pPr>
              <w:rPr>
                <w:b/>
                <w:bCs/>
              </w:rPr>
            </w:pPr>
          </w:p>
        </w:tc>
        <w:tc>
          <w:tcPr>
            <w:tcW w:w="990" w:type="dxa"/>
            <w:shd w:val="clear" w:color="auto" w:fill="92D050"/>
          </w:tcPr>
          <w:p w14:paraId="44BD2CA8" w14:textId="77777777" w:rsidR="002562C4" w:rsidRDefault="002562C4" w:rsidP="007F5C35">
            <w:pPr>
              <w:rPr>
                <w:b/>
                <w:bCs/>
              </w:rPr>
            </w:pPr>
          </w:p>
        </w:tc>
        <w:tc>
          <w:tcPr>
            <w:tcW w:w="990" w:type="dxa"/>
            <w:shd w:val="clear" w:color="auto" w:fill="92D050"/>
          </w:tcPr>
          <w:p w14:paraId="286714DB" w14:textId="77777777" w:rsidR="002562C4" w:rsidRDefault="002562C4" w:rsidP="007F5C35">
            <w:pPr>
              <w:rPr>
                <w:b/>
                <w:bCs/>
              </w:rPr>
            </w:pPr>
          </w:p>
        </w:tc>
        <w:tc>
          <w:tcPr>
            <w:tcW w:w="1170" w:type="dxa"/>
            <w:shd w:val="clear" w:color="auto" w:fill="92D050"/>
          </w:tcPr>
          <w:p w14:paraId="1597D7A6" w14:textId="77777777" w:rsidR="002562C4" w:rsidRDefault="002562C4" w:rsidP="007F5C35">
            <w:pPr>
              <w:rPr>
                <w:b/>
                <w:bCs/>
              </w:rPr>
            </w:pPr>
          </w:p>
        </w:tc>
      </w:tr>
      <w:tr w:rsidR="002562C4" w14:paraId="216D2576" w14:textId="77777777" w:rsidTr="007F5C35">
        <w:tc>
          <w:tcPr>
            <w:tcW w:w="1189" w:type="dxa"/>
          </w:tcPr>
          <w:p w14:paraId="03C6B2A0" w14:textId="77777777" w:rsidR="002562C4" w:rsidRPr="00A96CD2" w:rsidRDefault="002562C4" w:rsidP="007F5C35">
            <w:r w:rsidRPr="00A96CD2">
              <w:t>Worcester</w:t>
            </w:r>
          </w:p>
        </w:tc>
        <w:tc>
          <w:tcPr>
            <w:tcW w:w="1017" w:type="dxa"/>
            <w:shd w:val="clear" w:color="auto" w:fill="92D050"/>
          </w:tcPr>
          <w:p w14:paraId="78BF4850" w14:textId="77777777" w:rsidR="002562C4" w:rsidRDefault="002562C4" w:rsidP="007F5C35">
            <w:pPr>
              <w:rPr>
                <w:b/>
                <w:bCs/>
              </w:rPr>
            </w:pPr>
          </w:p>
        </w:tc>
        <w:tc>
          <w:tcPr>
            <w:tcW w:w="1008" w:type="dxa"/>
            <w:shd w:val="clear" w:color="auto" w:fill="FF0000"/>
          </w:tcPr>
          <w:p w14:paraId="5D461B00" w14:textId="77777777" w:rsidR="002562C4" w:rsidRDefault="002562C4" w:rsidP="007F5C35">
            <w:pPr>
              <w:rPr>
                <w:b/>
                <w:bCs/>
              </w:rPr>
            </w:pPr>
          </w:p>
        </w:tc>
        <w:tc>
          <w:tcPr>
            <w:tcW w:w="1011" w:type="dxa"/>
            <w:shd w:val="clear" w:color="auto" w:fill="92D050"/>
          </w:tcPr>
          <w:p w14:paraId="6586A53E" w14:textId="77777777" w:rsidR="002562C4" w:rsidRDefault="002562C4" w:rsidP="007F5C35">
            <w:pPr>
              <w:rPr>
                <w:b/>
                <w:bCs/>
              </w:rPr>
            </w:pPr>
          </w:p>
        </w:tc>
        <w:tc>
          <w:tcPr>
            <w:tcW w:w="990" w:type="dxa"/>
            <w:shd w:val="clear" w:color="auto" w:fill="FFFF00"/>
          </w:tcPr>
          <w:p w14:paraId="797E17FB" w14:textId="77777777" w:rsidR="002562C4" w:rsidRDefault="002562C4" w:rsidP="007F5C35">
            <w:pPr>
              <w:rPr>
                <w:b/>
                <w:bCs/>
              </w:rPr>
            </w:pPr>
          </w:p>
        </w:tc>
        <w:tc>
          <w:tcPr>
            <w:tcW w:w="990" w:type="dxa"/>
            <w:shd w:val="clear" w:color="auto" w:fill="FFFF00"/>
          </w:tcPr>
          <w:p w14:paraId="756AFDED" w14:textId="77777777" w:rsidR="002562C4" w:rsidRDefault="002562C4" w:rsidP="007F5C35">
            <w:pPr>
              <w:rPr>
                <w:b/>
                <w:bCs/>
              </w:rPr>
            </w:pPr>
          </w:p>
        </w:tc>
        <w:tc>
          <w:tcPr>
            <w:tcW w:w="1170" w:type="dxa"/>
            <w:shd w:val="clear" w:color="auto" w:fill="92D050"/>
          </w:tcPr>
          <w:p w14:paraId="249C7625" w14:textId="77777777" w:rsidR="002562C4" w:rsidRDefault="002562C4" w:rsidP="007F5C35">
            <w:pPr>
              <w:rPr>
                <w:b/>
                <w:bCs/>
              </w:rPr>
            </w:pPr>
          </w:p>
        </w:tc>
      </w:tr>
    </w:tbl>
    <w:p w14:paraId="1B42948F" w14:textId="77777777" w:rsidR="00CF68FB" w:rsidRDefault="00CF68FB" w:rsidP="00CF68FB">
      <w:pPr>
        <w:rPr>
          <w:sz w:val="18"/>
          <w:szCs w:val="18"/>
        </w:rPr>
      </w:pPr>
      <w:r>
        <w:rPr>
          <w:sz w:val="20"/>
          <w:szCs w:val="18"/>
        </w:rPr>
        <w:t xml:space="preserve">*No plan data were submitted for this specialty.  Kepro is unable to discern whether there are no network </w:t>
      </w:r>
      <w:proofErr w:type="gramStart"/>
      <w:r>
        <w:rPr>
          <w:sz w:val="20"/>
          <w:szCs w:val="18"/>
        </w:rPr>
        <w:t>providers</w:t>
      </w:r>
      <w:proofErr w:type="gramEnd"/>
      <w:r>
        <w:rPr>
          <w:sz w:val="20"/>
          <w:szCs w:val="18"/>
        </w:rPr>
        <w:t xml:space="preserve"> or this is a data omission.</w:t>
      </w:r>
    </w:p>
    <w:p w14:paraId="6889E7EB" w14:textId="77777777" w:rsidR="002562C4" w:rsidRPr="00FB716A" w:rsidRDefault="002562C4" w:rsidP="002562C4">
      <w:pPr>
        <w:sectPr w:rsidR="002562C4" w:rsidRPr="00FB716A">
          <w:footerReference w:type="default" r:id="rId36"/>
          <w:pgSz w:w="12240" w:h="15840"/>
          <w:pgMar w:top="1440" w:right="1440" w:bottom="1440" w:left="1440" w:header="720" w:footer="720" w:gutter="0"/>
          <w:cols w:space="720"/>
          <w:docGrid w:linePitch="360"/>
        </w:sectPr>
      </w:pPr>
    </w:p>
    <w:p w14:paraId="0D931B62" w14:textId="09816754" w:rsidR="002562C4" w:rsidRDefault="002562C4" w:rsidP="002562C4">
      <w:pPr>
        <w:rPr>
          <w:szCs w:val="24"/>
        </w:rPr>
      </w:pPr>
      <w:r>
        <w:rPr>
          <w:szCs w:val="24"/>
        </w:rPr>
        <w:lastRenderedPageBreak/>
        <w:t xml:space="preserve">The following four tables are all the gaps in provider networks for the Specialist category. </w:t>
      </w:r>
    </w:p>
    <w:p w14:paraId="4465B4FE" w14:textId="77777777" w:rsidR="009D06E3" w:rsidRPr="000909F1" w:rsidRDefault="009D06E3" w:rsidP="002562C4">
      <w:pPr>
        <w:rPr>
          <w:szCs w:val="24"/>
        </w:rPr>
      </w:pPr>
    </w:p>
    <w:p w14:paraId="5F8E3F7D" w14:textId="62BF1249" w:rsidR="002562C4" w:rsidRPr="007627D0" w:rsidRDefault="00A270B2"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Pr="007627D0">
        <w:rPr>
          <w:rFonts w:ascii="Raleway SemiBold" w:hAnsi="Raleway SemiBold"/>
          <w:color w:val="74C4D6"/>
          <w:sz w:val="22"/>
        </w:rPr>
        <w:t>.</w:t>
      </w:r>
      <w:r w:rsidR="002562C4" w:rsidRPr="007627D0">
        <w:rPr>
          <w:rFonts w:ascii="Raleway SemiBold" w:hAnsi="Raleway SemiBold"/>
          <w:color w:val="74C4D6"/>
          <w:sz w:val="22"/>
        </w:rPr>
        <w:t>1</w:t>
      </w:r>
      <w:r w:rsidR="007A2892" w:rsidRPr="007627D0">
        <w:rPr>
          <w:rFonts w:ascii="Raleway SemiBold" w:hAnsi="Raleway SemiBold"/>
          <w:color w:val="74C4D6"/>
          <w:sz w:val="22"/>
        </w:rPr>
        <w:t>2.</w:t>
      </w:r>
      <w:r w:rsidR="002562C4" w:rsidRPr="007627D0">
        <w:rPr>
          <w:rFonts w:ascii="Raleway SemiBold" w:hAnsi="Raleway SemiBold"/>
          <w:color w:val="74C4D6"/>
          <w:sz w:val="22"/>
        </w:rPr>
        <w:t xml:space="preserve"> Specialist Service Gaps</w:t>
      </w:r>
    </w:p>
    <w:tbl>
      <w:tblPr>
        <w:tblStyle w:val="TableGrid"/>
        <w:tblW w:w="10885" w:type="dxa"/>
        <w:tblLayout w:type="fixed"/>
        <w:tblLook w:val="04A0" w:firstRow="1" w:lastRow="0" w:firstColumn="1" w:lastColumn="0" w:noHBand="0" w:noVBand="1"/>
      </w:tblPr>
      <w:tblGrid>
        <w:gridCol w:w="1345"/>
        <w:gridCol w:w="1170"/>
        <w:gridCol w:w="1440"/>
        <w:gridCol w:w="990"/>
        <w:gridCol w:w="1080"/>
        <w:gridCol w:w="1350"/>
        <w:gridCol w:w="1170"/>
        <w:gridCol w:w="1260"/>
        <w:gridCol w:w="1080"/>
      </w:tblGrid>
      <w:tr w:rsidR="002562C4" w:rsidRPr="009D06E3" w14:paraId="78460D23" w14:textId="77777777" w:rsidTr="007627D0">
        <w:tc>
          <w:tcPr>
            <w:tcW w:w="1345" w:type="dxa"/>
            <w:shd w:val="clear" w:color="auto" w:fill="D5EDF3"/>
            <w:vAlign w:val="center"/>
          </w:tcPr>
          <w:p w14:paraId="6F2683C9" w14:textId="77777777" w:rsidR="002562C4" w:rsidRPr="009D06E3" w:rsidRDefault="002562C4" w:rsidP="007F5C35">
            <w:pPr>
              <w:rPr>
                <w:rFonts w:ascii="Calibri" w:hAnsi="Calibri" w:cs="Calibri"/>
                <w:b/>
                <w:bCs/>
                <w:sz w:val="16"/>
                <w:szCs w:val="16"/>
              </w:rPr>
            </w:pPr>
            <w:r w:rsidRPr="009D06E3">
              <w:rPr>
                <w:rFonts w:ascii="Calibri" w:hAnsi="Calibri" w:cs="Calibri"/>
                <w:b/>
                <w:bCs/>
                <w:sz w:val="16"/>
                <w:szCs w:val="16"/>
              </w:rPr>
              <w:t>County</w:t>
            </w:r>
          </w:p>
        </w:tc>
        <w:tc>
          <w:tcPr>
            <w:tcW w:w="1170" w:type="dxa"/>
            <w:shd w:val="clear" w:color="auto" w:fill="D5EDF3"/>
            <w:vAlign w:val="center"/>
          </w:tcPr>
          <w:p w14:paraId="339AAD02"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Allergy and Immunology</w:t>
            </w:r>
          </w:p>
        </w:tc>
        <w:tc>
          <w:tcPr>
            <w:tcW w:w="1440" w:type="dxa"/>
            <w:shd w:val="clear" w:color="auto" w:fill="D5EDF3"/>
            <w:vAlign w:val="center"/>
          </w:tcPr>
          <w:p w14:paraId="4FEBEA49"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Anesthesiology</w:t>
            </w:r>
          </w:p>
        </w:tc>
        <w:tc>
          <w:tcPr>
            <w:tcW w:w="990" w:type="dxa"/>
            <w:shd w:val="clear" w:color="auto" w:fill="D5EDF3"/>
            <w:vAlign w:val="center"/>
          </w:tcPr>
          <w:p w14:paraId="2887D414"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Audiology</w:t>
            </w:r>
          </w:p>
        </w:tc>
        <w:tc>
          <w:tcPr>
            <w:tcW w:w="1080" w:type="dxa"/>
            <w:shd w:val="clear" w:color="auto" w:fill="D5EDF3"/>
            <w:vAlign w:val="center"/>
          </w:tcPr>
          <w:p w14:paraId="7DDFC9C5"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Cardiology</w:t>
            </w:r>
          </w:p>
        </w:tc>
        <w:tc>
          <w:tcPr>
            <w:tcW w:w="1350" w:type="dxa"/>
            <w:shd w:val="clear" w:color="auto" w:fill="D5EDF3"/>
            <w:vAlign w:val="center"/>
          </w:tcPr>
          <w:p w14:paraId="0D4C87DA"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Cardiothoracic Surgery</w:t>
            </w:r>
          </w:p>
        </w:tc>
        <w:tc>
          <w:tcPr>
            <w:tcW w:w="1170" w:type="dxa"/>
            <w:shd w:val="clear" w:color="auto" w:fill="D5EDF3"/>
            <w:vAlign w:val="center"/>
          </w:tcPr>
          <w:p w14:paraId="4C045E48"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Chiropractor</w:t>
            </w:r>
          </w:p>
        </w:tc>
        <w:tc>
          <w:tcPr>
            <w:tcW w:w="1260" w:type="dxa"/>
            <w:shd w:val="clear" w:color="auto" w:fill="D5EDF3"/>
            <w:vAlign w:val="center"/>
          </w:tcPr>
          <w:p w14:paraId="5EA1D0D0"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Dermatology</w:t>
            </w:r>
          </w:p>
        </w:tc>
        <w:tc>
          <w:tcPr>
            <w:tcW w:w="1080" w:type="dxa"/>
            <w:shd w:val="clear" w:color="auto" w:fill="D5EDF3"/>
            <w:vAlign w:val="center"/>
          </w:tcPr>
          <w:p w14:paraId="00D4A18B"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Emergency Medicine</w:t>
            </w:r>
          </w:p>
        </w:tc>
      </w:tr>
      <w:tr w:rsidR="002562C4" w:rsidRPr="009D06E3" w14:paraId="0C0A983F" w14:textId="77777777" w:rsidTr="00AA1BC8">
        <w:tc>
          <w:tcPr>
            <w:tcW w:w="1345" w:type="dxa"/>
          </w:tcPr>
          <w:p w14:paraId="3272E809"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Barnstable</w:t>
            </w:r>
          </w:p>
        </w:tc>
        <w:tc>
          <w:tcPr>
            <w:tcW w:w="1170" w:type="dxa"/>
            <w:shd w:val="clear" w:color="auto" w:fill="FFFF00"/>
          </w:tcPr>
          <w:p w14:paraId="7D3C6B12" w14:textId="77777777" w:rsidR="002562C4" w:rsidRPr="009D06E3" w:rsidRDefault="002562C4" w:rsidP="007F5C35">
            <w:pPr>
              <w:rPr>
                <w:rFonts w:ascii="Calibri" w:hAnsi="Calibri" w:cs="Calibri"/>
                <w:b/>
                <w:bCs/>
                <w:sz w:val="16"/>
                <w:szCs w:val="16"/>
              </w:rPr>
            </w:pPr>
          </w:p>
        </w:tc>
        <w:tc>
          <w:tcPr>
            <w:tcW w:w="1440" w:type="dxa"/>
            <w:shd w:val="clear" w:color="auto" w:fill="FFFF00"/>
          </w:tcPr>
          <w:p w14:paraId="11E48E86"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083C5D43"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0ED277C2"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3B490B98"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7C4E8FF2"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6CF52CEC"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14C95D3D" w14:textId="77777777" w:rsidR="002562C4" w:rsidRPr="009D06E3" w:rsidRDefault="002562C4" w:rsidP="007F5C35">
            <w:pPr>
              <w:rPr>
                <w:rFonts w:ascii="Calibri" w:hAnsi="Calibri" w:cs="Calibri"/>
                <w:b/>
                <w:bCs/>
                <w:sz w:val="16"/>
                <w:szCs w:val="16"/>
              </w:rPr>
            </w:pPr>
          </w:p>
        </w:tc>
      </w:tr>
      <w:tr w:rsidR="002562C4" w:rsidRPr="009D06E3" w14:paraId="5FB5674F" w14:textId="77777777" w:rsidTr="00AA1BC8">
        <w:tc>
          <w:tcPr>
            <w:tcW w:w="1345" w:type="dxa"/>
          </w:tcPr>
          <w:p w14:paraId="0D7F6D60"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Berkshire</w:t>
            </w:r>
          </w:p>
        </w:tc>
        <w:tc>
          <w:tcPr>
            <w:tcW w:w="1170" w:type="dxa"/>
            <w:shd w:val="clear" w:color="auto" w:fill="FFFF00"/>
          </w:tcPr>
          <w:p w14:paraId="6C93B019" w14:textId="77777777" w:rsidR="002562C4" w:rsidRPr="009D06E3" w:rsidRDefault="002562C4" w:rsidP="007F5C35">
            <w:pPr>
              <w:rPr>
                <w:rFonts w:ascii="Calibri" w:hAnsi="Calibri" w:cs="Calibri"/>
                <w:b/>
                <w:bCs/>
                <w:sz w:val="16"/>
                <w:szCs w:val="16"/>
              </w:rPr>
            </w:pPr>
          </w:p>
        </w:tc>
        <w:tc>
          <w:tcPr>
            <w:tcW w:w="1440" w:type="dxa"/>
            <w:shd w:val="clear" w:color="auto" w:fill="FFFF00"/>
          </w:tcPr>
          <w:p w14:paraId="78D7A012"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0324CF73" w14:textId="77777777" w:rsidR="002562C4" w:rsidRPr="009D06E3" w:rsidRDefault="002562C4" w:rsidP="007F5C35">
            <w:pPr>
              <w:rPr>
                <w:rFonts w:ascii="Calibri" w:hAnsi="Calibri" w:cs="Calibri"/>
                <w:b/>
                <w:bCs/>
                <w:sz w:val="16"/>
                <w:szCs w:val="16"/>
              </w:rPr>
            </w:pPr>
          </w:p>
        </w:tc>
        <w:tc>
          <w:tcPr>
            <w:tcW w:w="1080" w:type="dxa"/>
            <w:shd w:val="clear" w:color="auto" w:fill="FFFF00"/>
          </w:tcPr>
          <w:p w14:paraId="36371A76"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7AFEF6BC"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224C8149"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6C089214" w14:textId="77777777" w:rsidR="002562C4" w:rsidRPr="009D06E3" w:rsidRDefault="002562C4" w:rsidP="007F5C35">
            <w:pPr>
              <w:rPr>
                <w:rFonts w:ascii="Calibri" w:hAnsi="Calibri" w:cs="Calibri"/>
                <w:b/>
                <w:bCs/>
                <w:sz w:val="16"/>
                <w:szCs w:val="16"/>
              </w:rPr>
            </w:pPr>
          </w:p>
        </w:tc>
        <w:tc>
          <w:tcPr>
            <w:tcW w:w="1080" w:type="dxa"/>
            <w:shd w:val="clear" w:color="auto" w:fill="FFFF00"/>
          </w:tcPr>
          <w:p w14:paraId="1FD8EAD3" w14:textId="77777777" w:rsidR="002562C4" w:rsidRPr="009D06E3" w:rsidRDefault="002562C4" w:rsidP="007F5C35">
            <w:pPr>
              <w:rPr>
                <w:rFonts w:ascii="Calibri" w:hAnsi="Calibri" w:cs="Calibri"/>
                <w:b/>
                <w:bCs/>
                <w:sz w:val="16"/>
                <w:szCs w:val="16"/>
              </w:rPr>
            </w:pPr>
          </w:p>
        </w:tc>
      </w:tr>
      <w:tr w:rsidR="002562C4" w:rsidRPr="009D06E3" w14:paraId="7ACF20F1" w14:textId="77777777" w:rsidTr="00AA1BC8">
        <w:tc>
          <w:tcPr>
            <w:tcW w:w="1345" w:type="dxa"/>
          </w:tcPr>
          <w:p w14:paraId="4D49268D"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Bristol</w:t>
            </w:r>
          </w:p>
        </w:tc>
        <w:tc>
          <w:tcPr>
            <w:tcW w:w="1170" w:type="dxa"/>
            <w:shd w:val="clear" w:color="auto" w:fill="92D050"/>
          </w:tcPr>
          <w:p w14:paraId="0A58DBCC"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0DF4DC28" w14:textId="77777777" w:rsidR="002562C4" w:rsidRPr="009D06E3" w:rsidRDefault="002562C4" w:rsidP="007F5C35">
            <w:pPr>
              <w:rPr>
                <w:rFonts w:ascii="Calibri" w:hAnsi="Calibri" w:cs="Calibri"/>
                <w:b/>
                <w:bCs/>
                <w:sz w:val="16"/>
                <w:szCs w:val="16"/>
              </w:rPr>
            </w:pPr>
          </w:p>
        </w:tc>
        <w:tc>
          <w:tcPr>
            <w:tcW w:w="990" w:type="dxa"/>
            <w:shd w:val="clear" w:color="auto" w:fill="92D050"/>
          </w:tcPr>
          <w:p w14:paraId="05AEA31B"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17B3FB9B" w14:textId="77777777" w:rsidR="002562C4" w:rsidRPr="009D06E3" w:rsidRDefault="002562C4" w:rsidP="007F5C35">
            <w:pPr>
              <w:rPr>
                <w:rFonts w:ascii="Calibri" w:hAnsi="Calibri" w:cs="Calibri"/>
                <w:b/>
                <w:bCs/>
                <w:sz w:val="16"/>
                <w:szCs w:val="16"/>
              </w:rPr>
            </w:pPr>
          </w:p>
        </w:tc>
        <w:tc>
          <w:tcPr>
            <w:tcW w:w="1350" w:type="dxa"/>
            <w:shd w:val="clear" w:color="auto" w:fill="92D050"/>
          </w:tcPr>
          <w:p w14:paraId="6EC83702"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11F32F6E"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396F516C"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7E937A7E" w14:textId="77777777" w:rsidR="002562C4" w:rsidRPr="009D06E3" w:rsidRDefault="002562C4" w:rsidP="007F5C35">
            <w:pPr>
              <w:rPr>
                <w:rFonts w:ascii="Calibri" w:hAnsi="Calibri" w:cs="Calibri"/>
                <w:b/>
                <w:bCs/>
                <w:sz w:val="16"/>
                <w:szCs w:val="16"/>
              </w:rPr>
            </w:pPr>
          </w:p>
        </w:tc>
      </w:tr>
      <w:tr w:rsidR="002562C4" w:rsidRPr="009D06E3" w14:paraId="19D0BA2B" w14:textId="77777777" w:rsidTr="00AA1BC8">
        <w:tc>
          <w:tcPr>
            <w:tcW w:w="1345" w:type="dxa"/>
          </w:tcPr>
          <w:p w14:paraId="772FB06A"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Dukes</w:t>
            </w:r>
          </w:p>
        </w:tc>
        <w:tc>
          <w:tcPr>
            <w:tcW w:w="1170" w:type="dxa"/>
            <w:shd w:val="clear" w:color="auto" w:fill="FFFF00"/>
          </w:tcPr>
          <w:p w14:paraId="7B8FBDE0" w14:textId="77777777" w:rsidR="002562C4" w:rsidRPr="009D06E3" w:rsidRDefault="002562C4" w:rsidP="007F5C35">
            <w:pPr>
              <w:rPr>
                <w:rFonts w:ascii="Calibri" w:hAnsi="Calibri" w:cs="Calibri"/>
                <w:b/>
                <w:bCs/>
                <w:sz w:val="16"/>
                <w:szCs w:val="16"/>
              </w:rPr>
            </w:pPr>
          </w:p>
        </w:tc>
        <w:tc>
          <w:tcPr>
            <w:tcW w:w="1440" w:type="dxa"/>
            <w:shd w:val="clear" w:color="auto" w:fill="FFFF00"/>
          </w:tcPr>
          <w:p w14:paraId="547445D1" w14:textId="77777777" w:rsidR="002562C4" w:rsidRPr="009D06E3" w:rsidRDefault="002562C4" w:rsidP="007F5C35">
            <w:pPr>
              <w:rPr>
                <w:rFonts w:ascii="Calibri" w:hAnsi="Calibri" w:cs="Calibri"/>
                <w:b/>
                <w:bCs/>
                <w:sz w:val="16"/>
                <w:szCs w:val="16"/>
              </w:rPr>
            </w:pPr>
          </w:p>
        </w:tc>
        <w:tc>
          <w:tcPr>
            <w:tcW w:w="990" w:type="dxa"/>
            <w:shd w:val="clear" w:color="auto" w:fill="92D050"/>
          </w:tcPr>
          <w:p w14:paraId="0BA73E1E" w14:textId="77777777" w:rsidR="002562C4" w:rsidRPr="009D06E3" w:rsidRDefault="002562C4" w:rsidP="007F5C35">
            <w:pPr>
              <w:rPr>
                <w:rFonts w:ascii="Calibri" w:hAnsi="Calibri" w:cs="Calibri"/>
                <w:b/>
                <w:bCs/>
                <w:sz w:val="16"/>
                <w:szCs w:val="16"/>
              </w:rPr>
            </w:pPr>
          </w:p>
        </w:tc>
        <w:tc>
          <w:tcPr>
            <w:tcW w:w="1080" w:type="dxa"/>
            <w:shd w:val="clear" w:color="auto" w:fill="FFFF00"/>
          </w:tcPr>
          <w:p w14:paraId="2A06BA8C"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5F2F68CB"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38D42F14"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3F1EEB5B"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2037DAC7" w14:textId="77777777" w:rsidR="002562C4" w:rsidRPr="009D06E3" w:rsidRDefault="002562C4" w:rsidP="007F5C35">
            <w:pPr>
              <w:rPr>
                <w:rFonts w:ascii="Calibri" w:hAnsi="Calibri" w:cs="Calibri"/>
                <w:b/>
                <w:bCs/>
                <w:sz w:val="16"/>
                <w:szCs w:val="16"/>
              </w:rPr>
            </w:pPr>
          </w:p>
        </w:tc>
      </w:tr>
      <w:tr w:rsidR="002562C4" w:rsidRPr="009D06E3" w14:paraId="3182871E" w14:textId="77777777" w:rsidTr="00AA1BC8">
        <w:tc>
          <w:tcPr>
            <w:tcW w:w="1345" w:type="dxa"/>
          </w:tcPr>
          <w:p w14:paraId="7782CE19"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Essex</w:t>
            </w:r>
          </w:p>
        </w:tc>
        <w:tc>
          <w:tcPr>
            <w:tcW w:w="1170" w:type="dxa"/>
            <w:shd w:val="clear" w:color="auto" w:fill="FFFF00"/>
          </w:tcPr>
          <w:p w14:paraId="7029840C"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03BBC104" w14:textId="77777777" w:rsidR="002562C4" w:rsidRPr="009D06E3" w:rsidRDefault="002562C4" w:rsidP="007F5C35">
            <w:pPr>
              <w:rPr>
                <w:rFonts w:ascii="Calibri" w:hAnsi="Calibri" w:cs="Calibri"/>
                <w:b/>
                <w:bCs/>
                <w:sz w:val="16"/>
                <w:szCs w:val="16"/>
              </w:rPr>
            </w:pPr>
          </w:p>
        </w:tc>
        <w:tc>
          <w:tcPr>
            <w:tcW w:w="990" w:type="dxa"/>
            <w:shd w:val="clear" w:color="auto" w:fill="92D050"/>
          </w:tcPr>
          <w:p w14:paraId="54E86548"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72826926"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1008C986"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3C27D0C1"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5E8042FE"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79970407" w14:textId="77777777" w:rsidR="002562C4" w:rsidRPr="009D06E3" w:rsidRDefault="002562C4" w:rsidP="007F5C35">
            <w:pPr>
              <w:rPr>
                <w:rFonts w:ascii="Calibri" w:hAnsi="Calibri" w:cs="Calibri"/>
                <w:b/>
                <w:bCs/>
                <w:sz w:val="16"/>
                <w:szCs w:val="16"/>
              </w:rPr>
            </w:pPr>
          </w:p>
        </w:tc>
      </w:tr>
      <w:tr w:rsidR="002562C4" w:rsidRPr="009D06E3" w14:paraId="584D5AE7" w14:textId="77777777" w:rsidTr="00AA1BC8">
        <w:tc>
          <w:tcPr>
            <w:tcW w:w="1345" w:type="dxa"/>
          </w:tcPr>
          <w:p w14:paraId="77864610"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Franklin</w:t>
            </w:r>
          </w:p>
        </w:tc>
        <w:tc>
          <w:tcPr>
            <w:tcW w:w="1170" w:type="dxa"/>
            <w:shd w:val="clear" w:color="auto" w:fill="FFFF00"/>
          </w:tcPr>
          <w:p w14:paraId="753ACE8B"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6C1298B7"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207985D1"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710F549A"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742D8231"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10E88186"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42BD9E90"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7F78CC95" w14:textId="77777777" w:rsidR="002562C4" w:rsidRPr="009D06E3" w:rsidRDefault="002562C4" w:rsidP="007F5C35">
            <w:pPr>
              <w:rPr>
                <w:rFonts w:ascii="Calibri" w:hAnsi="Calibri" w:cs="Calibri"/>
                <w:b/>
                <w:bCs/>
                <w:sz w:val="16"/>
                <w:szCs w:val="16"/>
              </w:rPr>
            </w:pPr>
          </w:p>
        </w:tc>
      </w:tr>
      <w:tr w:rsidR="002562C4" w:rsidRPr="009D06E3" w14:paraId="63FD696B" w14:textId="77777777" w:rsidTr="00AA1BC8">
        <w:tc>
          <w:tcPr>
            <w:tcW w:w="1345" w:type="dxa"/>
          </w:tcPr>
          <w:p w14:paraId="2AA5239D"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Hampden</w:t>
            </w:r>
          </w:p>
        </w:tc>
        <w:tc>
          <w:tcPr>
            <w:tcW w:w="1170" w:type="dxa"/>
            <w:shd w:val="clear" w:color="auto" w:fill="FFFF00"/>
          </w:tcPr>
          <w:p w14:paraId="1C5413C1"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6086A528"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287AEBC4"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0EB377D4"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1608A748"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65062F86"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395A14A0"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4FD61C02" w14:textId="77777777" w:rsidR="002562C4" w:rsidRPr="009D06E3" w:rsidRDefault="002562C4" w:rsidP="007F5C35">
            <w:pPr>
              <w:rPr>
                <w:rFonts w:ascii="Calibri" w:hAnsi="Calibri" w:cs="Calibri"/>
                <w:b/>
                <w:bCs/>
                <w:sz w:val="16"/>
                <w:szCs w:val="16"/>
              </w:rPr>
            </w:pPr>
          </w:p>
        </w:tc>
      </w:tr>
      <w:tr w:rsidR="002562C4" w:rsidRPr="009D06E3" w14:paraId="362ED62F" w14:textId="77777777" w:rsidTr="00AA1BC8">
        <w:tc>
          <w:tcPr>
            <w:tcW w:w="1345" w:type="dxa"/>
          </w:tcPr>
          <w:p w14:paraId="0BC20EE8"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Hampshire</w:t>
            </w:r>
          </w:p>
        </w:tc>
        <w:tc>
          <w:tcPr>
            <w:tcW w:w="1170" w:type="dxa"/>
            <w:shd w:val="clear" w:color="auto" w:fill="FFFF00"/>
          </w:tcPr>
          <w:p w14:paraId="2EC29660"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7A0FAE46"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469DA59F"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28E797B6"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57B3D784"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295FB7D9"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581CD1F4"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64AF5A7A" w14:textId="77777777" w:rsidR="002562C4" w:rsidRPr="009D06E3" w:rsidRDefault="002562C4" w:rsidP="007F5C35">
            <w:pPr>
              <w:rPr>
                <w:rFonts w:ascii="Calibri" w:hAnsi="Calibri" w:cs="Calibri"/>
                <w:b/>
                <w:bCs/>
                <w:sz w:val="16"/>
                <w:szCs w:val="16"/>
              </w:rPr>
            </w:pPr>
          </w:p>
        </w:tc>
      </w:tr>
      <w:tr w:rsidR="002562C4" w:rsidRPr="009D06E3" w14:paraId="72FD9DD1" w14:textId="77777777" w:rsidTr="00AA1BC8">
        <w:tc>
          <w:tcPr>
            <w:tcW w:w="1345" w:type="dxa"/>
          </w:tcPr>
          <w:p w14:paraId="3DDB9713"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Middlesex</w:t>
            </w:r>
          </w:p>
        </w:tc>
        <w:tc>
          <w:tcPr>
            <w:tcW w:w="1170" w:type="dxa"/>
            <w:shd w:val="clear" w:color="auto" w:fill="92D050"/>
          </w:tcPr>
          <w:p w14:paraId="2C3F911D"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1DAEDDE1"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5882BA22"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2A2B8970"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6344546B"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4F6778B1"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4F8E06C0"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16A5D589" w14:textId="77777777" w:rsidR="002562C4" w:rsidRPr="009D06E3" w:rsidRDefault="002562C4" w:rsidP="007F5C35">
            <w:pPr>
              <w:rPr>
                <w:rFonts w:ascii="Calibri" w:hAnsi="Calibri" w:cs="Calibri"/>
                <w:b/>
                <w:bCs/>
                <w:sz w:val="16"/>
                <w:szCs w:val="16"/>
              </w:rPr>
            </w:pPr>
          </w:p>
        </w:tc>
      </w:tr>
      <w:tr w:rsidR="002562C4" w:rsidRPr="009D06E3" w14:paraId="3C803463" w14:textId="77777777" w:rsidTr="00AA1BC8">
        <w:tc>
          <w:tcPr>
            <w:tcW w:w="1345" w:type="dxa"/>
          </w:tcPr>
          <w:p w14:paraId="069C4BD9"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Nantucket</w:t>
            </w:r>
          </w:p>
        </w:tc>
        <w:tc>
          <w:tcPr>
            <w:tcW w:w="1170" w:type="dxa"/>
            <w:shd w:val="clear" w:color="auto" w:fill="FFFF00"/>
          </w:tcPr>
          <w:p w14:paraId="35166D1E"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3864F4F6"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14164BC6"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3665AC91"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759A1502" w14:textId="77777777" w:rsidR="002562C4" w:rsidRPr="009D06E3" w:rsidRDefault="002562C4" w:rsidP="007F5C35">
            <w:pPr>
              <w:rPr>
                <w:rFonts w:ascii="Calibri" w:hAnsi="Calibri" w:cs="Calibri"/>
                <w:b/>
                <w:bCs/>
                <w:sz w:val="16"/>
                <w:szCs w:val="16"/>
              </w:rPr>
            </w:pPr>
          </w:p>
        </w:tc>
        <w:tc>
          <w:tcPr>
            <w:tcW w:w="1170" w:type="dxa"/>
            <w:shd w:val="clear" w:color="auto" w:fill="FFFF00"/>
          </w:tcPr>
          <w:p w14:paraId="3324E1DE"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28F9CA1B"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11CB3A17" w14:textId="77777777" w:rsidR="002562C4" w:rsidRPr="009D06E3" w:rsidRDefault="002562C4" w:rsidP="007F5C35">
            <w:pPr>
              <w:rPr>
                <w:rFonts w:ascii="Calibri" w:hAnsi="Calibri" w:cs="Calibri"/>
                <w:b/>
                <w:bCs/>
                <w:sz w:val="16"/>
                <w:szCs w:val="16"/>
              </w:rPr>
            </w:pPr>
          </w:p>
        </w:tc>
      </w:tr>
      <w:tr w:rsidR="002562C4" w:rsidRPr="009D06E3" w14:paraId="36A3C219" w14:textId="77777777" w:rsidTr="00AA1BC8">
        <w:tc>
          <w:tcPr>
            <w:tcW w:w="1345" w:type="dxa"/>
          </w:tcPr>
          <w:p w14:paraId="1D667E01"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Norfolk</w:t>
            </w:r>
          </w:p>
        </w:tc>
        <w:tc>
          <w:tcPr>
            <w:tcW w:w="1170" w:type="dxa"/>
            <w:shd w:val="clear" w:color="auto" w:fill="92D050"/>
          </w:tcPr>
          <w:p w14:paraId="7FFC9D23"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19255170" w14:textId="77777777" w:rsidR="002562C4" w:rsidRPr="009D06E3" w:rsidRDefault="002562C4" w:rsidP="007F5C35">
            <w:pPr>
              <w:rPr>
                <w:rFonts w:ascii="Calibri" w:hAnsi="Calibri" w:cs="Calibri"/>
                <w:b/>
                <w:bCs/>
                <w:sz w:val="16"/>
                <w:szCs w:val="16"/>
              </w:rPr>
            </w:pPr>
          </w:p>
        </w:tc>
        <w:tc>
          <w:tcPr>
            <w:tcW w:w="990" w:type="dxa"/>
            <w:shd w:val="clear" w:color="auto" w:fill="92D050"/>
          </w:tcPr>
          <w:p w14:paraId="47B1E3C5"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0E7BCB3F" w14:textId="77777777" w:rsidR="002562C4" w:rsidRPr="009D06E3" w:rsidRDefault="002562C4" w:rsidP="007F5C35">
            <w:pPr>
              <w:rPr>
                <w:rFonts w:ascii="Calibri" w:hAnsi="Calibri" w:cs="Calibri"/>
                <w:b/>
                <w:bCs/>
                <w:sz w:val="16"/>
                <w:szCs w:val="16"/>
              </w:rPr>
            </w:pPr>
          </w:p>
        </w:tc>
        <w:tc>
          <w:tcPr>
            <w:tcW w:w="1350" w:type="dxa"/>
            <w:shd w:val="clear" w:color="auto" w:fill="92D050"/>
          </w:tcPr>
          <w:p w14:paraId="3E30D8B9"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72F70AD2"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0A66FD6C"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2C14D7B3" w14:textId="77777777" w:rsidR="002562C4" w:rsidRPr="009D06E3" w:rsidRDefault="002562C4" w:rsidP="007F5C35">
            <w:pPr>
              <w:rPr>
                <w:rFonts w:ascii="Calibri" w:hAnsi="Calibri" w:cs="Calibri"/>
                <w:b/>
                <w:bCs/>
                <w:sz w:val="16"/>
                <w:szCs w:val="16"/>
              </w:rPr>
            </w:pPr>
          </w:p>
        </w:tc>
      </w:tr>
      <w:tr w:rsidR="002562C4" w:rsidRPr="009D06E3" w14:paraId="411BB11B" w14:textId="77777777" w:rsidTr="00AA1BC8">
        <w:tc>
          <w:tcPr>
            <w:tcW w:w="1345" w:type="dxa"/>
          </w:tcPr>
          <w:p w14:paraId="435A0B47"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Plymouth</w:t>
            </w:r>
          </w:p>
        </w:tc>
        <w:tc>
          <w:tcPr>
            <w:tcW w:w="1170" w:type="dxa"/>
            <w:shd w:val="clear" w:color="auto" w:fill="92D050"/>
          </w:tcPr>
          <w:p w14:paraId="706F8698"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018B7354" w14:textId="77777777" w:rsidR="002562C4" w:rsidRPr="009D06E3" w:rsidRDefault="002562C4" w:rsidP="007F5C35">
            <w:pPr>
              <w:rPr>
                <w:rFonts w:ascii="Calibri" w:hAnsi="Calibri" w:cs="Calibri"/>
                <w:b/>
                <w:bCs/>
                <w:sz w:val="16"/>
                <w:szCs w:val="16"/>
              </w:rPr>
            </w:pPr>
          </w:p>
        </w:tc>
        <w:tc>
          <w:tcPr>
            <w:tcW w:w="990" w:type="dxa"/>
            <w:shd w:val="clear" w:color="auto" w:fill="92D050"/>
          </w:tcPr>
          <w:p w14:paraId="5DD4059A"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29E7C59B" w14:textId="77777777" w:rsidR="002562C4" w:rsidRPr="009D06E3" w:rsidRDefault="002562C4" w:rsidP="007F5C35">
            <w:pPr>
              <w:rPr>
                <w:rFonts w:ascii="Calibri" w:hAnsi="Calibri" w:cs="Calibri"/>
                <w:b/>
                <w:bCs/>
                <w:sz w:val="16"/>
                <w:szCs w:val="16"/>
              </w:rPr>
            </w:pPr>
          </w:p>
        </w:tc>
        <w:tc>
          <w:tcPr>
            <w:tcW w:w="1350" w:type="dxa"/>
            <w:shd w:val="clear" w:color="auto" w:fill="92D050"/>
          </w:tcPr>
          <w:p w14:paraId="3B949663"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4E5A2DF4"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74A1C93F"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7DB26D65" w14:textId="77777777" w:rsidR="002562C4" w:rsidRPr="009D06E3" w:rsidRDefault="002562C4" w:rsidP="007F5C35">
            <w:pPr>
              <w:rPr>
                <w:rFonts w:ascii="Calibri" w:hAnsi="Calibri" w:cs="Calibri"/>
                <w:b/>
                <w:bCs/>
                <w:sz w:val="16"/>
                <w:szCs w:val="16"/>
              </w:rPr>
            </w:pPr>
          </w:p>
        </w:tc>
      </w:tr>
      <w:tr w:rsidR="002562C4" w:rsidRPr="009D06E3" w14:paraId="3E4F766E" w14:textId="77777777" w:rsidTr="00AA1BC8">
        <w:tc>
          <w:tcPr>
            <w:tcW w:w="1345" w:type="dxa"/>
          </w:tcPr>
          <w:p w14:paraId="5E66248F"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Suffolk</w:t>
            </w:r>
          </w:p>
        </w:tc>
        <w:tc>
          <w:tcPr>
            <w:tcW w:w="1170" w:type="dxa"/>
            <w:shd w:val="clear" w:color="auto" w:fill="92D050"/>
          </w:tcPr>
          <w:p w14:paraId="0F95744B"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739B1BC3" w14:textId="77777777" w:rsidR="002562C4" w:rsidRPr="009D06E3" w:rsidRDefault="002562C4" w:rsidP="007F5C35">
            <w:pPr>
              <w:rPr>
                <w:rFonts w:ascii="Calibri" w:hAnsi="Calibri" w:cs="Calibri"/>
                <w:b/>
                <w:bCs/>
                <w:sz w:val="16"/>
                <w:szCs w:val="16"/>
              </w:rPr>
            </w:pPr>
          </w:p>
        </w:tc>
        <w:tc>
          <w:tcPr>
            <w:tcW w:w="990" w:type="dxa"/>
            <w:shd w:val="clear" w:color="auto" w:fill="92D050"/>
          </w:tcPr>
          <w:p w14:paraId="208502B9"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29C648DA" w14:textId="77777777" w:rsidR="002562C4" w:rsidRPr="009D06E3" w:rsidRDefault="002562C4" w:rsidP="007F5C35">
            <w:pPr>
              <w:rPr>
                <w:rFonts w:ascii="Calibri" w:hAnsi="Calibri" w:cs="Calibri"/>
                <w:b/>
                <w:bCs/>
                <w:sz w:val="16"/>
                <w:szCs w:val="16"/>
              </w:rPr>
            </w:pPr>
          </w:p>
        </w:tc>
        <w:tc>
          <w:tcPr>
            <w:tcW w:w="1350" w:type="dxa"/>
            <w:shd w:val="clear" w:color="auto" w:fill="92D050"/>
          </w:tcPr>
          <w:p w14:paraId="36E59E46"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21F5BD6C" w14:textId="77777777" w:rsidR="002562C4" w:rsidRPr="009D06E3" w:rsidRDefault="002562C4" w:rsidP="007F5C35">
            <w:pPr>
              <w:rPr>
                <w:rFonts w:ascii="Calibri" w:hAnsi="Calibri" w:cs="Calibri"/>
                <w:b/>
                <w:bCs/>
                <w:sz w:val="16"/>
                <w:szCs w:val="16"/>
              </w:rPr>
            </w:pPr>
          </w:p>
        </w:tc>
        <w:tc>
          <w:tcPr>
            <w:tcW w:w="1260" w:type="dxa"/>
            <w:shd w:val="clear" w:color="auto" w:fill="92D050"/>
          </w:tcPr>
          <w:p w14:paraId="6B70917A"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5889ECD4" w14:textId="77777777" w:rsidR="002562C4" w:rsidRPr="009D06E3" w:rsidRDefault="002562C4" w:rsidP="007F5C35">
            <w:pPr>
              <w:rPr>
                <w:rFonts w:ascii="Calibri" w:hAnsi="Calibri" w:cs="Calibri"/>
                <w:b/>
                <w:bCs/>
                <w:sz w:val="16"/>
                <w:szCs w:val="16"/>
              </w:rPr>
            </w:pPr>
          </w:p>
        </w:tc>
      </w:tr>
      <w:tr w:rsidR="002562C4" w:rsidRPr="009D06E3" w14:paraId="5FABA4D3" w14:textId="77777777" w:rsidTr="00AA1BC8">
        <w:tc>
          <w:tcPr>
            <w:tcW w:w="1345" w:type="dxa"/>
          </w:tcPr>
          <w:p w14:paraId="097F25A4"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Worcester</w:t>
            </w:r>
          </w:p>
        </w:tc>
        <w:tc>
          <w:tcPr>
            <w:tcW w:w="1170" w:type="dxa"/>
            <w:shd w:val="clear" w:color="auto" w:fill="FFFF00"/>
          </w:tcPr>
          <w:p w14:paraId="6DD3C996" w14:textId="77777777" w:rsidR="002562C4" w:rsidRPr="009D06E3" w:rsidRDefault="002562C4" w:rsidP="007F5C35">
            <w:pPr>
              <w:rPr>
                <w:rFonts w:ascii="Calibri" w:hAnsi="Calibri" w:cs="Calibri"/>
                <w:b/>
                <w:bCs/>
                <w:sz w:val="16"/>
                <w:szCs w:val="16"/>
              </w:rPr>
            </w:pPr>
          </w:p>
        </w:tc>
        <w:tc>
          <w:tcPr>
            <w:tcW w:w="1440" w:type="dxa"/>
            <w:shd w:val="clear" w:color="auto" w:fill="92D050"/>
          </w:tcPr>
          <w:p w14:paraId="70E9647E" w14:textId="77777777" w:rsidR="002562C4" w:rsidRPr="009D06E3" w:rsidRDefault="002562C4" w:rsidP="007F5C35">
            <w:pPr>
              <w:rPr>
                <w:rFonts w:ascii="Calibri" w:hAnsi="Calibri" w:cs="Calibri"/>
                <w:b/>
                <w:bCs/>
                <w:sz w:val="16"/>
                <w:szCs w:val="16"/>
              </w:rPr>
            </w:pPr>
          </w:p>
        </w:tc>
        <w:tc>
          <w:tcPr>
            <w:tcW w:w="990" w:type="dxa"/>
            <w:shd w:val="clear" w:color="auto" w:fill="FFFF00"/>
          </w:tcPr>
          <w:p w14:paraId="44C13048"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42661365" w14:textId="77777777" w:rsidR="002562C4" w:rsidRPr="009D06E3" w:rsidRDefault="002562C4" w:rsidP="007F5C35">
            <w:pPr>
              <w:rPr>
                <w:rFonts w:ascii="Calibri" w:hAnsi="Calibri" w:cs="Calibri"/>
                <w:b/>
                <w:bCs/>
                <w:sz w:val="16"/>
                <w:szCs w:val="16"/>
              </w:rPr>
            </w:pPr>
          </w:p>
        </w:tc>
        <w:tc>
          <w:tcPr>
            <w:tcW w:w="1350" w:type="dxa"/>
            <w:shd w:val="clear" w:color="auto" w:fill="FFFF00"/>
          </w:tcPr>
          <w:p w14:paraId="6102F057" w14:textId="77777777" w:rsidR="002562C4" w:rsidRPr="009D06E3" w:rsidRDefault="002562C4" w:rsidP="007F5C35">
            <w:pPr>
              <w:rPr>
                <w:rFonts w:ascii="Calibri" w:hAnsi="Calibri" w:cs="Calibri"/>
                <w:b/>
                <w:bCs/>
                <w:sz w:val="16"/>
                <w:szCs w:val="16"/>
              </w:rPr>
            </w:pPr>
          </w:p>
        </w:tc>
        <w:tc>
          <w:tcPr>
            <w:tcW w:w="1170" w:type="dxa"/>
            <w:shd w:val="clear" w:color="auto" w:fill="92D050"/>
          </w:tcPr>
          <w:p w14:paraId="48CB33F7" w14:textId="77777777" w:rsidR="002562C4" w:rsidRPr="009D06E3" w:rsidRDefault="002562C4" w:rsidP="007F5C35">
            <w:pPr>
              <w:rPr>
                <w:rFonts w:ascii="Calibri" w:hAnsi="Calibri" w:cs="Calibri"/>
                <w:b/>
                <w:bCs/>
                <w:sz w:val="16"/>
                <w:szCs w:val="16"/>
              </w:rPr>
            </w:pPr>
          </w:p>
        </w:tc>
        <w:tc>
          <w:tcPr>
            <w:tcW w:w="1260" w:type="dxa"/>
            <w:shd w:val="clear" w:color="auto" w:fill="FFFF00"/>
          </w:tcPr>
          <w:p w14:paraId="369555F6" w14:textId="77777777" w:rsidR="002562C4" w:rsidRPr="009D06E3" w:rsidRDefault="002562C4" w:rsidP="007F5C35">
            <w:pPr>
              <w:rPr>
                <w:rFonts w:ascii="Calibri" w:hAnsi="Calibri" w:cs="Calibri"/>
                <w:b/>
                <w:bCs/>
                <w:sz w:val="16"/>
                <w:szCs w:val="16"/>
              </w:rPr>
            </w:pPr>
          </w:p>
        </w:tc>
        <w:tc>
          <w:tcPr>
            <w:tcW w:w="1080" w:type="dxa"/>
            <w:shd w:val="clear" w:color="auto" w:fill="92D050"/>
          </w:tcPr>
          <w:p w14:paraId="1A0F7FEF" w14:textId="77777777" w:rsidR="002562C4" w:rsidRPr="009D06E3" w:rsidRDefault="002562C4" w:rsidP="007F5C35">
            <w:pPr>
              <w:rPr>
                <w:rFonts w:ascii="Calibri" w:hAnsi="Calibri" w:cs="Calibri"/>
                <w:b/>
                <w:bCs/>
                <w:sz w:val="16"/>
                <w:szCs w:val="16"/>
              </w:rPr>
            </w:pPr>
          </w:p>
        </w:tc>
      </w:tr>
    </w:tbl>
    <w:p w14:paraId="56DF2AE9" w14:textId="66369BA3" w:rsidR="009D06E3" w:rsidRDefault="009D06E3" w:rsidP="002562C4"/>
    <w:tbl>
      <w:tblPr>
        <w:tblStyle w:val="TableGrid"/>
        <w:tblW w:w="0" w:type="auto"/>
        <w:tblLayout w:type="fixed"/>
        <w:tblLook w:val="04A0" w:firstRow="1" w:lastRow="0" w:firstColumn="1" w:lastColumn="0" w:noHBand="0" w:noVBand="1"/>
      </w:tblPr>
      <w:tblGrid>
        <w:gridCol w:w="1396"/>
        <w:gridCol w:w="1372"/>
        <w:gridCol w:w="1394"/>
        <w:gridCol w:w="1617"/>
        <w:gridCol w:w="813"/>
        <w:gridCol w:w="1216"/>
        <w:gridCol w:w="1034"/>
        <w:gridCol w:w="1181"/>
        <w:gridCol w:w="1084"/>
      </w:tblGrid>
      <w:tr w:rsidR="002562C4" w:rsidRPr="009D06E3" w14:paraId="3BC700F1" w14:textId="77777777" w:rsidTr="007627D0">
        <w:tc>
          <w:tcPr>
            <w:tcW w:w="1396" w:type="dxa"/>
            <w:shd w:val="clear" w:color="auto" w:fill="D5EDF3"/>
            <w:vAlign w:val="center"/>
          </w:tcPr>
          <w:p w14:paraId="4A7E1AF0" w14:textId="6518B7D9" w:rsidR="002562C4" w:rsidRPr="009D06E3" w:rsidRDefault="009D06E3" w:rsidP="007F5C35">
            <w:pPr>
              <w:rPr>
                <w:rFonts w:ascii="Calibri" w:hAnsi="Calibri" w:cs="Calibri"/>
                <w:b/>
                <w:bCs/>
                <w:sz w:val="16"/>
                <w:szCs w:val="16"/>
              </w:rPr>
            </w:pPr>
            <w:r w:rsidRPr="009D06E3">
              <w:rPr>
                <w:rFonts w:ascii="Calibri" w:hAnsi="Calibri" w:cs="Calibri"/>
                <w:sz w:val="16"/>
                <w:szCs w:val="16"/>
              </w:rPr>
              <w:br w:type="page"/>
            </w:r>
            <w:r w:rsidR="002562C4" w:rsidRPr="009D06E3">
              <w:rPr>
                <w:rFonts w:ascii="Calibri" w:hAnsi="Calibri" w:cs="Calibri"/>
                <w:b/>
                <w:bCs/>
                <w:sz w:val="16"/>
                <w:szCs w:val="16"/>
              </w:rPr>
              <w:t>County</w:t>
            </w:r>
          </w:p>
        </w:tc>
        <w:tc>
          <w:tcPr>
            <w:tcW w:w="1372" w:type="dxa"/>
            <w:shd w:val="clear" w:color="auto" w:fill="D5EDF3"/>
            <w:vAlign w:val="center"/>
          </w:tcPr>
          <w:p w14:paraId="62DC5169"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Endocrinology</w:t>
            </w:r>
          </w:p>
        </w:tc>
        <w:tc>
          <w:tcPr>
            <w:tcW w:w="1394" w:type="dxa"/>
            <w:shd w:val="clear" w:color="auto" w:fill="D5EDF3"/>
            <w:vAlign w:val="center"/>
          </w:tcPr>
          <w:p w14:paraId="392C1C63"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ENT / Otolaryngology</w:t>
            </w:r>
          </w:p>
        </w:tc>
        <w:tc>
          <w:tcPr>
            <w:tcW w:w="1617" w:type="dxa"/>
            <w:shd w:val="clear" w:color="auto" w:fill="D5EDF3"/>
            <w:vAlign w:val="center"/>
          </w:tcPr>
          <w:p w14:paraId="6C49C360"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Gastroenterology</w:t>
            </w:r>
          </w:p>
        </w:tc>
        <w:tc>
          <w:tcPr>
            <w:tcW w:w="813" w:type="dxa"/>
            <w:shd w:val="clear" w:color="auto" w:fill="D5EDF3"/>
            <w:vAlign w:val="center"/>
          </w:tcPr>
          <w:p w14:paraId="64D929AB"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General Surgery</w:t>
            </w:r>
          </w:p>
        </w:tc>
        <w:tc>
          <w:tcPr>
            <w:tcW w:w="1216" w:type="dxa"/>
            <w:shd w:val="clear" w:color="auto" w:fill="D5EDF3"/>
            <w:vAlign w:val="center"/>
          </w:tcPr>
          <w:p w14:paraId="7A205F42"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Hematology</w:t>
            </w:r>
          </w:p>
        </w:tc>
        <w:tc>
          <w:tcPr>
            <w:tcW w:w="1034" w:type="dxa"/>
            <w:shd w:val="clear" w:color="auto" w:fill="D5EDF3"/>
            <w:vAlign w:val="center"/>
          </w:tcPr>
          <w:p w14:paraId="46F35486"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Infectious Diseases</w:t>
            </w:r>
          </w:p>
        </w:tc>
        <w:tc>
          <w:tcPr>
            <w:tcW w:w="1181" w:type="dxa"/>
            <w:shd w:val="clear" w:color="auto" w:fill="D5EDF3"/>
            <w:vAlign w:val="center"/>
          </w:tcPr>
          <w:p w14:paraId="7FFE61BB"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Nephrology</w:t>
            </w:r>
          </w:p>
        </w:tc>
        <w:tc>
          <w:tcPr>
            <w:tcW w:w="1084" w:type="dxa"/>
            <w:shd w:val="clear" w:color="auto" w:fill="D5EDF3"/>
            <w:vAlign w:val="center"/>
          </w:tcPr>
          <w:p w14:paraId="5CF846F5" w14:textId="77777777" w:rsidR="002562C4" w:rsidRPr="009D06E3" w:rsidRDefault="002562C4" w:rsidP="007F5C35">
            <w:pPr>
              <w:jc w:val="center"/>
              <w:rPr>
                <w:rFonts w:ascii="Calibri" w:hAnsi="Calibri" w:cs="Calibri"/>
                <w:b/>
                <w:bCs/>
                <w:sz w:val="16"/>
                <w:szCs w:val="16"/>
              </w:rPr>
            </w:pPr>
            <w:r w:rsidRPr="009D06E3">
              <w:rPr>
                <w:rFonts w:ascii="Calibri" w:hAnsi="Calibri" w:cs="Calibri"/>
                <w:b/>
                <w:bCs/>
                <w:sz w:val="16"/>
                <w:szCs w:val="16"/>
              </w:rPr>
              <w:t>Neurology</w:t>
            </w:r>
          </w:p>
        </w:tc>
      </w:tr>
      <w:tr w:rsidR="002562C4" w:rsidRPr="009D06E3" w14:paraId="3D274D0F" w14:textId="77777777" w:rsidTr="00AA1BC8">
        <w:tc>
          <w:tcPr>
            <w:tcW w:w="1396" w:type="dxa"/>
          </w:tcPr>
          <w:p w14:paraId="5C7BF285"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Barnstable</w:t>
            </w:r>
          </w:p>
        </w:tc>
        <w:tc>
          <w:tcPr>
            <w:tcW w:w="1372" w:type="dxa"/>
            <w:shd w:val="clear" w:color="auto" w:fill="FFFF00"/>
          </w:tcPr>
          <w:p w14:paraId="1A13B169"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0089BB80" w14:textId="77777777" w:rsidR="002562C4" w:rsidRPr="009D06E3" w:rsidRDefault="002562C4" w:rsidP="007F5C35">
            <w:pPr>
              <w:rPr>
                <w:rFonts w:ascii="Calibri" w:hAnsi="Calibri" w:cs="Calibri"/>
                <w:b/>
                <w:bCs/>
                <w:sz w:val="16"/>
                <w:szCs w:val="16"/>
              </w:rPr>
            </w:pPr>
          </w:p>
        </w:tc>
        <w:tc>
          <w:tcPr>
            <w:tcW w:w="1617" w:type="dxa"/>
            <w:shd w:val="clear" w:color="auto" w:fill="FFFF00"/>
          </w:tcPr>
          <w:p w14:paraId="3EEAD360" w14:textId="77777777" w:rsidR="002562C4" w:rsidRPr="009D06E3" w:rsidRDefault="002562C4" w:rsidP="007F5C35">
            <w:pPr>
              <w:rPr>
                <w:rFonts w:ascii="Calibri" w:hAnsi="Calibri" w:cs="Calibri"/>
                <w:b/>
                <w:bCs/>
                <w:sz w:val="16"/>
                <w:szCs w:val="16"/>
              </w:rPr>
            </w:pPr>
          </w:p>
        </w:tc>
        <w:tc>
          <w:tcPr>
            <w:tcW w:w="813" w:type="dxa"/>
            <w:shd w:val="clear" w:color="auto" w:fill="FFFF00"/>
          </w:tcPr>
          <w:p w14:paraId="51BBD45B"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2DCE7B21"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6556732F" w14:textId="77777777" w:rsidR="002562C4" w:rsidRPr="009D06E3" w:rsidRDefault="002562C4" w:rsidP="007F5C35">
            <w:pPr>
              <w:rPr>
                <w:rFonts w:ascii="Calibri" w:hAnsi="Calibri" w:cs="Calibri"/>
                <w:b/>
                <w:bCs/>
                <w:sz w:val="16"/>
                <w:szCs w:val="16"/>
              </w:rPr>
            </w:pPr>
          </w:p>
        </w:tc>
        <w:tc>
          <w:tcPr>
            <w:tcW w:w="1181" w:type="dxa"/>
            <w:shd w:val="clear" w:color="auto" w:fill="FFFF00"/>
          </w:tcPr>
          <w:p w14:paraId="408DB5E1" w14:textId="77777777" w:rsidR="002562C4" w:rsidRPr="009D06E3" w:rsidRDefault="002562C4" w:rsidP="007F5C35">
            <w:pPr>
              <w:rPr>
                <w:rFonts w:ascii="Calibri" w:hAnsi="Calibri" w:cs="Calibri"/>
                <w:b/>
                <w:bCs/>
                <w:sz w:val="16"/>
                <w:szCs w:val="16"/>
              </w:rPr>
            </w:pPr>
          </w:p>
        </w:tc>
        <w:tc>
          <w:tcPr>
            <w:tcW w:w="1084" w:type="dxa"/>
            <w:shd w:val="clear" w:color="auto" w:fill="FFFF00"/>
          </w:tcPr>
          <w:p w14:paraId="1787507B" w14:textId="77777777" w:rsidR="002562C4" w:rsidRPr="009D06E3" w:rsidRDefault="002562C4" w:rsidP="007F5C35">
            <w:pPr>
              <w:rPr>
                <w:rFonts w:ascii="Calibri" w:hAnsi="Calibri" w:cs="Calibri"/>
                <w:b/>
                <w:bCs/>
                <w:sz w:val="16"/>
                <w:szCs w:val="16"/>
              </w:rPr>
            </w:pPr>
          </w:p>
        </w:tc>
      </w:tr>
      <w:tr w:rsidR="002562C4" w:rsidRPr="009D06E3" w14:paraId="36AD99DC" w14:textId="77777777" w:rsidTr="00AA1BC8">
        <w:tc>
          <w:tcPr>
            <w:tcW w:w="1396" w:type="dxa"/>
          </w:tcPr>
          <w:p w14:paraId="27C41224"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Berkshire</w:t>
            </w:r>
          </w:p>
        </w:tc>
        <w:tc>
          <w:tcPr>
            <w:tcW w:w="1372" w:type="dxa"/>
            <w:shd w:val="clear" w:color="auto" w:fill="FFFF00"/>
          </w:tcPr>
          <w:p w14:paraId="27F8B2D1"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0AF0B733" w14:textId="77777777" w:rsidR="002562C4" w:rsidRPr="009D06E3" w:rsidRDefault="002562C4" w:rsidP="007F5C35">
            <w:pPr>
              <w:rPr>
                <w:rFonts w:ascii="Calibri" w:hAnsi="Calibri" w:cs="Calibri"/>
                <w:b/>
                <w:bCs/>
                <w:sz w:val="16"/>
                <w:szCs w:val="16"/>
              </w:rPr>
            </w:pPr>
          </w:p>
        </w:tc>
        <w:tc>
          <w:tcPr>
            <w:tcW w:w="1617" w:type="dxa"/>
            <w:shd w:val="clear" w:color="auto" w:fill="FFFF00"/>
          </w:tcPr>
          <w:p w14:paraId="4FB0C6A4"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4BC15460"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52CEB5B3"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5F1D7129" w14:textId="77777777" w:rsidR="002562C4" w:rsidRPr="009D06E3" w:rsidRDefault="002562C4" w:rsidP="007F5C35">
            <w:pPr>
              <w:rPr>
                <w:rFonts w:ascii="Calibri" w:hAnsi="Calibri" w:cs="Calibri"/>
                <w:b/>
                <w:bCs/>
                <w:sz w:val="16"/>
                <w:szCs w:val="16"/>
              </w:rPr>
            </w:pPr>
          </w:p>
        </w:tc>
        <w:tc>
          <w:tcPr>
            <w:tcW w:w="1181" w:type="dxa"/>
            <w:shd w:val="clear" w:color="auto" w:fill="FFFF00"/>
          </w:tcPr>
          <w:p w14:paraId="078B29A2" w14:textId="77777777" w:rsidR="002562C4" w:rsidRPr="009D06E3" w:rsidRDefault="002562C4" w:rsidP="007F5C35">
            <w:pPr>
              <w:rPr>
                <w:rFonts w:ascii="Calibri" w:hAnsi="Calibri" w:cs="Calibri"/>
                <w:b/>
                <w:bCs/>
                <w:sz w:val="16"/>
                <w:szCs w:val="16"/>
              </w:rPr>
            </w:pPr>
          </w:p>
        </w:tc>
        <w:tc>
          <w:tcPr>
            <w:tcW w:w="1084" w:type="dxa"/>
            <w:shd w:val="clear" w:color="auto" w:fill="FFFF00"/>
          </w:tcPr>
          <w:p w14:paraId="00C8E95F" w14:textId="77777777" w:rsidR="002562C4" w:rsidRPr="009D06E3" w:rsidRDefault="002562C4" w:rsidP="007F5C35">
            <w:pPr>
              <w:rPr>
                <w:rFonts w:ascii="Calibri" w:hAnsi="Calibri" w:cs="Calibri"/>
                <w:b/>
                <w:bCs/>
                <w:sz w:val="16"/>
                <w:szCs w:val="16"/>
              </w:rPr>
            </w:pPr>
          </w:p>
        </w:tc>
      </w:tr>
      <w:tr w:rsidR="002562C4" w:rsidRPr="009D06E3" w14:paraId="63087E12" w14:textId="77777777" w:rsidTr="00AA1BC8">
        <w:tc>
          <w:tcPr>
            <w:tcW w:w="1396" w:type="dxa"/>
          </w:tcPr>
          <w:p w14:paraId="3CF4572D"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Bristol</w:t>
            </w:r>
          </w:p>
        </w:tc>
        <w:tc>
          <w:tcPr>
            <w:tcW w:w="1372" w:type="dxa"/>
            <w:shd w:val="clear" w:color="auto" w:fill="92D050"/>
          </w:tcPr>
          <w:p w14:paraId="04C13EE1"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0495F5F0"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0808B482"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51019B2B"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45AAA673"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3EC05DD9"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74DD2007"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62229058" w14:textId="77777777" w:rsidR="002562C4" w:rsidRPr="009D06E3" w:rsidRDefault="002562C4" w:rsidP="007F5C35">
            <w:pPr>
              <w:rPr>
                <w:rFonts w:ascii="Calibri" w:hAnsi="Calibri" w:cs="Calibri"/>
                <w:b/>
                <w:bCs/>
                <w:sz w:val="16"/>
                <w:szCs w:val="16"/>
              </w:rPr>
            </w:pPr>
          </w:p>
        </w:tc>
      </w:tr>
      <w:tr w:rsidR="002562C4" w:rsidRPr="009D06E3" w14:paraId="514BE4B6" w14:textId="77777777" w:rsidTr="00AA1BC8">
        <w:tc>
          <w:tcPr>
            <w:tcW w:w="1396" w:type="dxa"/>
          </w:tcPr>
          <w:p w14:paraId="57D96D47"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Dukes</w:t>
            </w:r>
          </w:p>
        </w:tc>
        <w:tc>
          <w:tcPr>
            <w:tcW w:w="1372" w:type="dxa"/>
            <w:shd w:val="clear" w:color="auto" w:fill="FFFF00"/>
          </w:tcPr>
          <w:p w14:paraId="4B42167B"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416556C8"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67BF1849" w14:textId="77777777" w:rsidR="002562C4" w:rsidRPr="009D06E3" w:rsidRDefault="002562C4" w:rsidP="007F5C35">
            <w:pPr>
              <w:rPr>
                <w:rFonts w:ascii="Calibri" w:hAnsi="Calibri" w:cs="Calibri"/>
                <w:b/>
                <w:bCs/>
                <w:sz w:val="16"/>
                <w:szCs w:val="16"/>
              </w:rPr>
            </w:pPr>
          </w:p>
        </w:tc>
        <w:tc>
          <w:tcPr>
            <w:tcW w:w="813" w:type="dxa"/>
            <w:shd w:val="clear" w:color="auto" w:fill="FFFF00"/>
          </w:tcPr>
          <w:p w14:paraId="29139C5C"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70624837"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05795B2C" w14:textId="77777777" w:rsidR="002562C4" w:rsidRPr="009D06E3" w:rsidRDefault="002562C4" w:rsidP="007F5C35">
            <w:pPr>
              <w:rPr>
                <w:rFonts w:ascii="Calibri" w:hAnsi="Calibri" w:cs="Calibri"/>
                <w:b/>
                <w:bCs/>
                <w:sz w:val="16"/>
                <w:szCs w:val="16"/>
              </w:rPr>
            </w:pPr>
          </w:p>
        </w:tc>
        <w:tc>
          <w:tcPr>
            <w:tcW w:w="1181" w:type="dxa"/>
            <w:shd w:val="clear" w:color="auto" w:fill="FFFF00"/>
          </w:tcPr>
          <w:p w14:paraId="1BAB5DC2" w14:textId="77777777" w:rsidR="002562C4" w:rsidRPr="009D06E3" w:rsidRDefault="002562C4" w:rsidP="007F5C35">
            <w:pPr>
              <w:rPr>
                <w:rFonts w:ascii="Calibri" w:hAnsi="Calibri" w:cs="Calibri"/>
                <w:b/>
                <w:bCs/>
                <w:sz w:val="16"/>
                <w:szCs w:val="16"/>
              </w:rPr>
            </w:pPr>
          </w:p>
        </w:tc>
        <w:tc>
          <w:tcPr>
            <w:tcW w:w="1084" w:type="dxa"/>
            <w:shd w:val="clear" w:color="auto" w:fill="FFFF00"/>
          </w:tcPr>
          <w:p w14:paraId="1838ACDA" w14:textId="77777777" w:rsidR="002562C4" w:rsidRPr="009D06E3" w:rsidRDefault="002562C4" w:rsidP="007F5C35">
            <w:pPr>
              <w:rPr>
                <w:rFonts w:ascii="Calibri" w:hAnsi="Calibri" w:cs="Calibri"/>
                <w:b/>
                <w:bCs/>
                <w:sz w:val="16"/>
                <w:szCs w:val="16"/>
              </w:rPr>
            </w:pPr>
          </w:p>
        </w:tc>
      </w:tr>
      <w:tr w:rsidR="002562C4" w:rsidRPr="009D06E3" w14:paraId="0451D636" w14:textId="77777777" w:rsidTr="00AA1BC8">
        <w:tc>
          <w:tcPr>
            <w:tcW w:w="1396" w:type="dxa"/>
          </w:tcPr>
          <w:p w14:paraId="6791F8D3"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Essex</w:t>
            </w:r>
          </w:p>
        </w:tc>
        <w:tc>
          <w:tcPr>
            <w:tcW w:w="1372" w:type="dxa"/>
            <w:shd w:val="clear" w:color="auto" w:fill="92D050"/>
          </w:tcPr>
          <w:p w14:paraId="6603A744"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3534DC22"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47EDC491"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079ABBB5"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561FB7BD"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19D8B537"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29ACB382" w14:textId="77777777" w:rsidR="002562C4" w:rsidRPr="009D06E3" w:rsidRDefault="002562C4" w:rsidP="007F5C35">
            <w:pPr>
              <w:rPr>
                <w:rFonts w:ascii="Calibri" w:hAnsi="Calibri" w:cs="Calibri"/>
                <w:b/>
                <w:bCs/>
                <w:sz w:val="16"/>
                <w:szCs w:val="16"/>
              </w:rPr>
            </w:pPr>
          </w:p>
        </w:tc>
        <w:tc>
          <w:tcPr>
            <w:tcW w:w="1084" w:type="dxa"/>
            <w:shd w:val="clear" w:color="auto" w:fill="FFFF00"/>
          </w:tcPr>
          <w:p w14:paraId="616F425D" w14:textId="77777777" w:rsidR="002562C4" w:rsidRPr="009D06E3" w:rsidRDefault="002562C4" w:rsidP="007F5C35">
            <w:pPr>
              <w:rPr>
                <w:rFonts w:ascii="Calibri" w:hAnsi="Calibri" w:cs="Calibri"/>
                <w:b/>
                <w:bCs/>
                <w:sz w:val="16"/>
                <w:szCs w:val="16"/>
              </w:rPr>
            </w:pPr>
          </w:p>
        </w:tc>
      </w:tr>
      <w:tr w:rsidR="002562C4" w:rsidRPr="009D06E3" w14:paraId="385211E7" w14:textId="77777777" w:rsidTr="00AA1BC8">
        <w:tc>
          <w:tcPr>
            <w:tcW w:w="1396" w:type="dxa"/>
          </w:tcPr>
          <w:p w14:paraId="529382B9"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Franklin</w:t>
            </w:r>
          </w:p>
        </w:tc>
        <w:tc>
          <w:tcPr>
            <w:tcW w:w="1372" w:type="dxa"/>
            <w:shd w:val="clear" w:color="auto" w:fill="92D050"/>
          </w:tcPr>
          <w:p w14:paraId="000ADA63"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3B68C003"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3C9B07D6"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22886E91"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670671A3"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7D42668F" w14:textId="77777777" w:rsidR="002562C4" w:rsidRPr="009D06E3" w:rsidRDefault="002562C4" w:rsidP="007F5C35">
            <w:pPr>
              <w:rPr>
                <w:rFonts w:ascii="Calibri" w:hAnsi="Calibri" w:cs="Calibri"/>
                <w:b/>
                <w:bCs/>
                <w:sz w:val="16"/>
                <w:szCs w:val="16"/>
              </w:rPr>
            </w:pPr>
          </w:p>
        </w:tc>
        <w:tc>
          <w:tcPr>
            <w:tcW w:w="1181" w:type="dxa"/>
            <w:shd w:val="clear" w:color="auto" w:fill="FFFF00"/>
          </w:tcPr>
          <w:p w14:paraId="77656ED0"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09590CF0" w14:textId="77777777" w:rsidR="002562C4" w:rsidRPr="009D06E3" w:rsidRDefault="002562C4" w:rsidP="007F5C35">
            <w:pPr>
              <w:rPr>
                <w:rFonts w:ascii="Calibri" w:hAnsi="Calibri" w:cs="Calibri"/>
                <w:b/>
                <w:bCs/>
                <w:sz w:val="16"/>
                <w:szCs w:val="16"/>
              </w:rPr>
            </w:pPr>
          </w:p>
        </w:tc>
      </w:tr>
      <w:tr w:rsidR="002562C4" w:rsidRPr="009D06E3" w14:paraId="45A18B7C" w14:textId="77777777" w:rsidTr="00AA1BC8">
        <w:tc>
          <w:tcPr>
            <w:tcW w:w="1396" w:type="dxa"/>
          </w:tcPr>
          <w:p w14:paraId="3F85A608"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Hampden</w:t>
            </w:r>
          </w:p>
        </w:tc>
        <w:tc>
          <w:tcPr>
            <w:tcW w:w="1372" w:type="dxa"/>
            <w:shd w:val="clear" w:color="auto" w:fill="92D050"/>
          </w:tcPr>
          <w:p w14:paraId="053F55F4"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69D12B55"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187856D7"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5BA82C5A"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5DBA6604"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52E881D1" w14:textId="77777777" w:rsidR="002562C4" w:rsidRPr="009D06E3" w:rsidRDefault="002562C4" w:rsidP="007F5C35">
            <w:pPr>
              <w:rPr>
                <w:rFonts w:ascii="Calibri" w:hAnsi="Calibri" w:cs="Calibri"/>
                <w:b/>
                <w:bCs/>
                <w:sz w:val="16"/>
                <w:szCs w:val="16"/>
              </w:rPr>
            </w:pPr>
          </w:p>
        </w:tc>
        <w:tc>
          <w:tcPr>
            <w:tcW w:w="1181" w:type="dxa"/>
            <w:shd w:val="clear" w:color="auto" w:fill="FFFF00"/>
          </w:tcPr>
          <w:p w14:paraId="3CC90B03"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07B85500" w14:textId="77777777" w:rsidR="002562C4" w:rsidRPr="009D06E3" w:rsidRDefault="002562C4" w:rsidP="007F5C35">
            <w:pPr>
              <w:rPr>
                <w:rFonts w:ascii="Calibri" w:hAnsi="Calibri" w:cs="Calibri"/>
                <w:b/>
                <w:bCs/>
                <w:sz w:val="16"/>
                <w:szCs w:val="16"/>
              </w:rPr>
            </w:pPr>
          </w:p>
        </w:tc>
      </w:tr>
      <w:tr w:rsidR="002562C4" w:rsidRPr="009D06E3" w14:paraId="077F7337" w14:textId="77777777" w:rsidTr="00AA1BC8">
        <w:tc>
          <w:tcPr>
            <w:tcW w:w="1396" w:type="dxa"/>
          </w:tcPr>
          <w:p w14:paraId="6170ED82"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Hampshire</w:t>
            </w:r>
          </w:p>
        </w:tc>
        <w:tc>
          <w:tcPr>
            <w:tcW w:w="1372" w:type="dxa"/>
            <w:shd w:val="clear" w:color="auto" w:fill="92D050"/>
          </w:tcPr>
          <w:p w14:paraId="44548FC9"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7B1CD9A6"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1CD6A806"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71F8A540"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6AE8757E"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72F05CAE"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0A206D6F" w14:textId="77777777" w:rsidR="002562C4" w:rsidRPr="009D06E3" w:rsidRDefault="002562C4" w:rsidP="007F5C35">
            <w:pPr>
              <w:rPr>
                <w:rFonts w:ascii="Calibri" w:hAnsi="Calibri" w:cs="Calibri"/>
                <w:b/>
                <w:bCs/>
                <w:sz w:val="16"/>
                <w:szCs w:val="16"/>
              </w:rPr>
            </w:pPr>
          </w:p>
        </w:tc>
        <w:tc>
          <w:tcPr>
            <w:tcW w:w="1084" w:type="dxa"/>
            <w:shd w:val="clear" w:color="auto" w:fill="FFFF00"/>
          </w:tcPr>
          <w:p w14:paraId="1912F64C" w14:textId="77777777" w:rsidR="002562C4" w:rsidRPr="009D06E3" w:rsidRDefault="002562C4" w:rsidP="007F5C35">
            <w:pPr>
              <w:rPr>
                <w:rFonts w:ascii="Calibri" w:hAnsi="Calibri" w:cs="Calibri"/>
                <w:b/>
                <w:bCs/>
                <w:sz w:val="16"/>
                <w:szCs w:val="16"/>
              </w:rPr>
            </w:pPr>
          </w:p>
        </w:tc>
      </w:tr>
      <w:tr w:rsidR="002562C4" w:rsidRPr="009D06E3" w14:paraId="3F2FCAFA" w14:textId="77777777" w:rsidTr="00AA1BC8">
        <w:tc>
          <w:tcPr>
            <w:tcW w:w="1396" w:type="dxa"/>
          </w:tcPr>
          <w:p w14:paraId="3F73C1E6"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Middlesex</w:t>
            </w:r>
          </w:p>
        </w:tc>
        <w:tc>
          <w:tcPr>
            <w:tcW w:w="1372" w:type="dxa"/>
            <w:shd w:val="clear" w:color="auto" w:fill="92D050"/>
          </w:tcPr>
          <w:p w14:paraId="56E261E1"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45D1DFF6"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1F89B770"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014EF9B7"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4DCE9388"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08FEAF23"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2D9191C8"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449264BF" w14:textId="77777777" w:rsidR="002562C4" w:rsidRPr="009D06E3" w:rsidRDefault="002562C4" w:rsidP="007F5C35">
            <w:pPr>
              <w:rPr>
                <w:rFonts w:ascii="Calibri" w:hAnsi="Calibri" w:cs="Calibri"/>
                <w:b/>
                <w:bCs/>
                <w:sz w:val="16"/>
                <w:szCs w:val="16"/>
              </w:rPr>
            </w:pPr>
          </w:p>
        </w:tc>
      </w:tr>
      <w:tr w:rsidR="002562C4" w:rsidRPr="009D06E3" w14:paraId="5F781771" w14:textId="77777777" w:rsidTr="00AA1BC8">
        <w:tc>
          <w:tcPr>
            <w:tcW w:w="1396" w:type="dxa"/>
          </w:tcPr>
          <w:p w14:paraId="278ABFA0"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Nantucket</w:t>
            </w:r>
          </w:p>
        </w:tc>
        <w:tc>
          <w:tcPr>
            <w:tcW w:w="1372" w:type="dxa"/>
            <w:shd w:val="clear" w:color="auto" w:fill="92D050"/>
          </w:tcPr>
          <w:p w14:paraId="10E618B2"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664E27A6"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5F53F3FA"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32C3B482"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18F0AE47"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645AA578"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048AD7F8"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5D8C03BB" w14:textId="77777777" w:rsidR="002562C4" w:rsidRPr="009D06E3" w:rsidRDefault="002562C4" w:rsidP="007F5C35">
            <w:pPr>
              <w:rPr>
                <w:rFonts w:ascii="Calibri" w:hAnsi="Calibri" w:cs="Calibri"/>
                <w:b/>
                <w:bCs/>
                <w:sz w:val="16"/>
                <w:szCs w:val="16"/>
              </w:rPr>
            </w:pPr>
          </w:p>
        </w:tc>
      </w:tr>
      <w:tr w:rsidR="002562C4" w:rsidRPr="009D06E3" w14:paraId="445AB977" w14:textId="77777777" w:rsidTr="00AA1BC8">
        <w:tc>
          <w:tcPr>
            <w:tcW w:w="1396" w:type="dxa"/>
          </w:tcPr>
          <w:p w14:paraId="1D282338"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Norfolk</w:t>
            </w:r>
          </w:p>
        </w:tc>
        <w:tc>
          <w:tcPr>
            <w:tcW w:w="1372" w:type="dxa"/>
            <w:shd w:val="clear" w:color="auto" w:fill="92D050"/>
          </w:tcPr>
          <w:p w14:paraId="27DBD4AA"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377A55E0"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6B3D3D3A"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2762C585"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13404514"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23A6C7DD"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504E3A95"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642A430A" w14:textId="77777777" w:rsidR="002562C4" w:rsidRPr="009D06E3" w:rsidRDefault="002562C4" w:rsidP="007F5C35">
            <w:pPr>
              <w:rPr>
                <w:rFonts w:ascii="Calibri" w:hAnsi="Calibri" w:cs="Calibri"/>
                <w:b/>
                <w:bCs/>
                <w:sz w:val="16"/>
                <w:szCs w:val="16"/>
              </w:rPr>
            </w:pPr>
          </w:p>
        </w:tc>
      </w:tr>
      <w:tr w:rsidR="002562C4" w:rsidRPr="009D06E3" w14:paraId="22424034" w14:textId="77777777" w:rsidTr="00AA1BC8">
        <w:tc>
          <w:tcPr>
            <w:tcW w:w="1396" w:type="dxa"/>
          </w:tcPr>
          <w:p w14:paraId="6789D41C"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Plymouth</w:t>
            </w:r>
          </w:p>
        </w:tc>
        <w:tc>
          <w:tcPr>
            <w:tcW w:w="1372" w:type="dxa"/>
            <w:shd w:val="clear" w:color="auto" w:fill="92D050"/>
          </w:tcPr>
          <w:p w14:paraId="2D9B13C2"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3151CE4C"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2A6404C4"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5A178DCC"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54A7A699"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3EAF0D1B"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5C969043"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172930CF" w14:textId="77777777" w:rsidR="002562C4" w:rsidRPr="009D06E3" w:rsidRDefault="002562C4" w:rsidP="007F5C35">
            <w:pPr>
              <w:rPr>
                <w:rFonts w:ascii="Calibri" w:hAnsi="Calibri" w:cs="Calibri"/>
                <w:b/>
                <w:bCs/>
                <w:sz w:val="16"/>
                <w:szCs w:val="16"/>
              </w:rPr>
            </w:pPr>
          </w:p>
        </w:tc>
      </w:tr>
      <w:tr w:rsidR="002562C4" w:rsidRPr="009D06E3" w14:paraId="1D155CB9" w14:textId="77777777" w:rsidTr="00AA1BC8">
        <w:tc>
          <w:tcPr>
            <w:tcW w:w="1396" w:type="dxa"/>
          </w:tcPr>
          <w:p w14:paraId="62A5DDE9"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Suffolk</w:t>
            </w:r>
          </w:p>
        </w:tc>
        <w:tc>
          <w:tcPr>
            <w:tcW w:w="1372" w:type="dxa"/>
            <w:shd w:val="clear" w:color="auto" w:fill="92D050"/>
          </w:tcPr>
          <w:p w14:paraId="103F1761" w14:textId="77777777" w:rsidR="002562C4" w:rsidRPr="009D06E3" w:rsidRDefault="002562C4" w:rsidP="007F5C35">
            <w:pPr>
              <w:rPr>
                <w:rFonts w:ascii="Calibri" w:hAnsi="Calibri" w:cs="Calibri"/>
                <w:b/>
                <w:bCs/>
                <w:sz w:val="16"/>
                <w:szCs w:val="16"/>
              </w:rPr>
            </w:pPr>
          </w:p>
        </w:tc>
        <w:tc>
          <w:tcPr>
            <w:tcW w:w="1394" w:type="dxa"/>
            <w:shd w:val="clear" w:color="auto" w:fill="92D050"/>
          </w:tcPr>
          <w:p w14:paraId="5F708EA5"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7C1D48CC"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0A7EB9CA" w14:textId="77777777" w:rsidR="002562C4" w:rsidRPr="009D06E3" w:rsidRDefault="002562C4" w:rsidP="007F5C35">
            <w:pPr>
              <w:rPr>
                <w:rFonts w:ascii="Calibri" w:hAnsi="Calibri" w:cs="Calibri"/>
                <w:b/>
                <w:bCs/>
                <w:sz w:val="16"/>
                <w:szCs w:val="16"/>
              </w:rPr>
            </w:pPr>
          </w:p>
        </w:tc>
        <w:tc>
          <w:tcPr>
            <w:tcW w:w="1216" w:type="dxa"/>
            <w:shd w:val="clear" w:color="auto" w:fill="92D050"/>
          </w:tcPr>
          <w:p w14:paraId="3AAA41A4" w14:textId="77777777" w:rsidR="002562C4" w:rsidRPr="009D06E3" w:rsidRDefault="002562C4" w:rsidP="007F5C35">
            <w:pPr>
              <w:rPr>
                <w:rFonts w:ascii="Calibri" w:hAnsi="Calibri" w:cs="Calibri"/>
                <w:b/>
                <w:bCs/>
                <w:sz w:val="16"/>
                <w:szCs w:val="16"/>
              </w:rPr>
            </w:pPr>
          </w:p>
        </w:tc>
        <w:tc>
          <w:tcPr>
            <w:tcW w:w="1034" w:type="dxa"/>
            <w:shd w:val="clear" w:color="auto" w:fill="92D050"/>
          </w:tcPr>
          <w:p w14:paraId="30A50074" w14:textId="77777777" w:rsidR="002562C4" w:rsidRPr="009D06E3" w:rsidRDefault="002562C4" w:rsidP="007F5C35">
            <w:pPr>
              <w:rPr>
                <w:rFonts w:ascii="Calibri" w:hAnsi="Calibri" w:cs="Calibri"/>
                <w:b/>
                <w:bCs/>
                <w:sz w:val="16"/>
                <w:szCs w:val="16"/>
              </w:rPr>
            </w:pPr>
          </w:p>
        </w:tc>
        <w:tc>
          <w:tcPr>
            <w:tcW w:w="1181" w:type="dxa"/>
            <w:shd w:val="clear" w:color="auto" w:fill="92D050"/>
          </w:tcPr>
          <w:p w14:paraId="450F2DBE" w14:textId="77777777" w:rsidR="002562C4" w:rsidRPr="009D06E3" w:rsidRDefault="002562C4" w:rsidP="007F5C35">
            <w:pPr>
              <w:rPr>
                <w:rFonts w:ascii="Calibri" w:hAnsi="Calibri" w:cs="Calibri"/>
                <w:b/>
                <w:bCs/>
                <w:sz w:val="16"/>
                <w:szCs w:val="16"/>
              </w:rPr>
            </w:pPr>
          </w:p>
        </w:tc>
        <w:tc>
          <w:tcPr>
            <w:tcW w:w="1084" w:type="dxa"/>
            <w:shd w:val="clear" w:color="auto" w:fill="92D050"/>
          </w:tcPr>
          <w:p w14:paraId="725AB66D" w14:textId="77777777" w:rsidR="002562C4" w:rsidRPr="009D06E3" w:rsidRDefault="002562C4" w:rsidP="007F5C35">
            <w:pPr>
              <w:rPr>
                <w:rFonts w:ascii="Calibri" w:hAnsi="Calibri" w:cs="Calibri"/>
                <w:b/>
                <w:bCs/>
                <w:sz w:val="16"/>
                <w:szCs w:val="16"/>
              </w:rPr>
            </w:pPr>
          </w:p>
        </w:tc>
      </w:tr>
      <w:tr w:rsidR="002562C4" w:rsidRPr="009D06E3" w14:paraId="6E281780" w14:textId="77777777" w:rsidTr="00AA1BC8">
        <w:tc>
          <w:tcPr>
            <w:tcW w:w="1396" w:type="dxa"/>
          </w:tcPr>
          <w:p w14:paraId="5792F90D" w14:textId="77777777" w:rsidR="002562C4" w:rsidRPr="009D06E3" w:rsidRDefault="002562C4" w:rsidP="007F5C35">
            <w:pPr>
              <w:rPr>
                <w:rFonts w:ascii="Calibri" w:hAnsi="Calibri" w:cs="Calibri"/>
                <w:sz w:val="16"/>
                <w:szCs w:val="16"/>
              </w:rPr>
            </w:pPr>
            <w:r w:rsidRPr="009D06E3">
              <w:rPr>
                <w:rFonts w:ascii="Calibri" w:hAnsi="Calibri" w:cs="Calibri"/>
                <w:sz w:val="16"/>
                <w:szCs w:val="16"/>
              </w:rPr>
              <w:t>Worcester</w:t>
            </w:r>
          </w:p>
        </w:tc>
        <w:tc>
          <w:tcPr>
            <w:tcW w:w="1372" w:type="dxa"/>
            <w:shd w:val="clear" w:color="auto" w:fill="92D050"/>
          </w:tcPr>
          <w:p w14:paraId="3C694B61" w14:textId="77777777" w:rsidR="002562C4" w:rsidRPr="009D06E3" w:rsidRDefault="002562C4" w:rsidP="007F5C35">
            <w:pPr>
              <w:rPr>
                <w:rFonts w:ascii="Calibri" w:hAnsi="Calibri" w:cs="Calibri"/>
                <w:b/>
                <w:bCs/>
                <w:sz w:val="16"/>
                <w:szCs w:val="16"/>
              </w:rPr>
            </w:pPr>
          </w:p>
        </w:tc>
        <w:tc>
          <w:tcPr>
            <w:tcW w:w="1394" w:type="dxa"/>
            <w:shd w:val="clear" w:color="auto" w:fill="FFFF00"/>
          </w:tcPr>
          <w:p w14:paraId="2E7D920B" w14:textId="77777777" w:rsidR="002562C4" w:rsidRPr="009D06E3" w:rsidRDefault="002562C4" w:rsidP="007F5C35">
            <w:pPr>
              <w:rPr>
                <w:rFonts w:ascii="Calibri" w:hAnsi="Calibri" w:cs="Calibri"/>
                <w:b/>
                <w:bCs/>
                <w:sz w:val="16"/>
                <w:szCs w:val="16"/>
              </w:rPr>
            </w:pPr>
          </w:p>
        </w:tc>
        <w:tc>
          <w:tcPr>
            <w:tcW w:w="1617" w:type="dxa"/>
            <w:shd w:val="clear" w:color="auto" w:fill="92D050"/>
          </w:tcPr>
          <w:p w14:paraId="2258869E" w14:textId="77777777" w:rsidR="002562C4" w:rsidRPr="009D06E3" w:rsidRDefault="002562C4" w:rsidP="007F5C35">
            <w:pPr>
              <w:rPr>
                <w:rFonts w:ascii="Calibri" w:hAnsi="Calibri" w:cs="Calibri"/>
                <w:b/>
                <w:bCs/>
                <w:sz w:val="16"/>
                <w:szCs w:val="16"/>
              </w:rPr>
            </w:pPr>
          </w:p>
        </w:tc>
        <w:tc>
          <w:tcPr>
            <w:tcW w:w="813" w:type="dxa"/>
            <w:shd w:val="clear" w:color="auto" w:fill="92D050"/>
          </w:tcPr>
          <w:p w14:paraId="39310DFA" w14:textId="77777777" w:rsidR="002562C4" w:rsidRPr="009D06E3" w:rsidRDefault="002562C4" w:rsidP="007F5C35">
            <w:pPr>
              <w:rPr>
                <w:rFonts w:ascii="Calibri" w:hAnsi="Calibri" w:cs="Calibri"/>
                <w:b/>
                <w:bCs/>
                <w:sz w:val="16"/>
                <w:szCs w:val="16"/>
              </w:rPr>
            </w:pPr>
          </w:p>
        </w:tc>
        <w:tc>
          <w:tcPr>
            <w:tcW w:w="1216" w:type="dxa"/>
            <w:shd w:val="clear" w:color="auto" w:fill="FFFF00"/>
          </w:tcPr>
          <w:p w14:paraId="29F1FA9A" w14:textId="77777777" w:rsidR="002562C4" w:rsidRPr="009D06E3" w:rsidRDefault="002562C4" w:rsidP="007F5C35">
            <w:pPr>
              <w:rPr>
                <w:rFonts w:ascii="Calibri" w:hAnsi="Calibri" w:cs="Calibri"/>
                <w:b/>
                <w:bCs/>
                <w:sz w:val="16"/>
                <w:szCs w:val="16"/>
              </w:rPr>
            </w:pPr>
          </w:p>
        </w:tc>
        <w:tc>
          <w:tcPr>
            <w:tcW w:w="1034" w:type="dxa"/>
            <w:shd w:val="clear" w:color="auto" w:fill="FFFF00"/>
          </w:tcPr>
          <w:p w14:paraId="4327A410" w14:textId="77777777" w:rsidR="002562C4" w:rsidRPr="009D06E3" w:rsidRDefault="002562C4" w:rsidP="007F5C35">
            <w:pPr>
              <w:rPr>
                <w:rFonts w:ascii="Calibri" w:hAnsi="Calibri" w:cs="Calibri"/>
                <w:b/>
                <w:bCs/>
                <w:sz w:val="16"/>
                <w:szCs w:val="16"/>
              </w:rPr>
            </w:pPr>
          </w:p>
        </w:tc>
        <w:tc>
          <w:tcPr>
            <w:tcW w:w="1181" w:type="dxa"/>
            <w:shd w:val="clear" w:color="auto" w:fill="FFFF00"/>
          </w:tcPr>
          <w:p w14:paraId="62CDC38A" w14:textId="77777777" w:rsidR="002562C4" w:rsidRPr="009D06E3" w:rsidRDefault="002562C4" w:rsidP="007F5C35">
            <w:pPr>
              <w:rPr>
                <w:rFonts w:ascii="Calibri" w:hAnsi="Calibri" w:cs="Calibri"/>
                <w:b/>
                <w:bCs/>
                <w:sz w:val="16"/>
                <w:szCs w:val="16"/>
              </w:rPr>
            </w:pPr>
          </w:p>
        </w:tc>
        <w:tc>
          <w:tcPr>
            <w:tcW w:w="1084" w:type="dxa"/>
            <w:shd w:val="clear" w:color="auto" w:fill="FFFF00"/>
          </w:tcPr>
          <w:p w14:paraId="0AD37B26" w14:textId="77777777" w:rsidR="002562C4" w:rsidRPr="009D06E3" w:rsidRDefault="002562C4" w:rsidP="007F5C35">
            <w:pPr>
              <w:rPr>
                <w:rFonts w:ascii="Calibri" w:hAnsi="Calibri" w:cs="Calibri"/>
                <w:b/>
                <w:bCs/>
                <w:sz w:val="16"/>
                <w:szCs w:val="16"/>
              </w:rPr>
            </w:pPr>
          </w:p>
        </w:tc>
      </w:tr>
    </w:tbl>
    <w:p w14:paraId="131A7A45" w14:textId="139468CE" w:rsidR="009D06E3" w:rsidRDefault="009D06E3" w:rsidP="002562C4"/>
    <w:p w14:paraId="3F855CA3" w14:textId="77777777" w:rsidR="009D06E3" w:rsidRDefault="009D06E3">
      <w:pPr>
        <w:spacing w:after="160"/>
      </w:pPr>
      <w:r>
        <w:br w:type="page"/>
      </w:r>
    </w:p>
    <w:p w14:paraId="034BF220" w14:textId="77777777" w:rsidR="009D06E3" w:rsidRDefault="009D06E3" w:rsidP="002562C4"/>
    <w:tbl>
      <w:tblPr>
        <w:tblStyle w:val="TableGrid"/>
        <w:tblW w:w="0" w:type="auto"/>
        <w:tblLook w:val="04A0" w:firstRow="1" w:lastRow="0" w:firstColumn="1" w:lastColumn="0" w:noHBand="0" w:noVBand="1"/>
      </w:tblPr>
      <w:tblGrid>
        <w:gridCol w:w="1277"/>
        <w:gridCol w:w="912"/>
        <w:gridCol w:w="1061"/>
        <w:gridCol w:w="1097"/>
        <w:gridCol w:w="1378"/>
        <w:gridCol w:w="1378"/>
        <w:gridCol w:w="1061"/>
        <w:gridCol w:w="1061"/>
        <w:gridCol w:w="988"/>
        <w:gridCol w:w="1050"/>
      </w:tblGrid>
      <w:tr w:rsidR="002562C4" w:rsidRPr="009D06E3" w14:paraId="410DECF0" w14:textId="77777777" w:rsidTr="007627D0">
        <w:tc>
          <w:tcPr>
            <w:tcW w:w="1277" w:type="dxa"/>
            <w:shd w:val="clear" w:color="auto" w:fill="D5EDF3"/>
            <w:vAlign w:val="center"/>
          </w:tcPr>
          <w:p w14:paraId="79D16AC6" w14:textId="77777777" w:rsidR="002562C4" w:rsidRPr="009D06E3" w:rsidRDefault="002562C4" w:rsidP="007F5C35">
            <w:pPr>
              <w:rPr>
                <w:b/>
                <w:bCs/>
                <w:sz w:val="16"/>
                <w:szCs w:val="16"/>
              </w:rPr>
            </w:pPr>
            <w:r w:rsidRPr="009D06E3">
              <w:rPr>
                <w:b/>
                <w:bCs/>
                <w:sz w:val="16"/>
                <w:szCs w:val="16"/>
              </w:rPr>
              <w:t>County</w:t>
            </w:r>
          </w:p>
        </w:tc>
        <w:tc>
          <w:tcPr>
            <w:tcW w:w="912" w:type="dxa"/>
            <w:shd w:val="clear" w:color="auto" w:fill="D5EDF3"/>
            <w:vAlign w:val="center"/>
          </w:tcPr>
          <w:p w14:paraId="71FA3998" w14:textId="77777777" w:rsidR="002562C4" w:rsidRPr="009D06E3" w:rsidRDefault="002562C4" w:rsidP="007F5C35">
            <w:pPr>
              <w:jc w:val="center"/>
              <w:rPr>
                <w:b/>
                <w:bCs/>
                <w:sz w:val="16"/>
                <w:szCs w:val="16"/>
              </w:rPr>
            </w:pPr>
            <w:r w:rsidRPr="009D06E3">
              <w:rPr>
                <w:b/>
                <w:bCs/>
                <w:sz w:val="16"/>
                <w:szCs w:val="16"/>
              </w:rPr>
              <w:t>Nuclear Medicine</w:t>
            </w:r>
          </w:p>
        </w:tc>
        <w:tc>
          <w:tcPr>
            <w:tcW w:w="1061" w:type="dxa"/>
            <w:shd w:val="clear" w:color="auto" w:fill="D5EDF3"/>
            <w:vAlign w:val="center"/>
          </w:tcPr>
          <w:p w14:paraId="27806C3D" w14:textId="77777777" w:rsidR="002562C4" w:rsidRPr="009D06E3" w:rsidRDefault="002562C4" w:rsidP="007F5C35">
            <w:pPr>
              <w:jc w:val="center"/>
              <w:rPr>
                <w:b/>
                <w:bCs/>
                <w:sz w:val="16"/>
                <w:szCs w:val="16"/>
              </w:rPr>
            </w:pPr>
            <w:r w:rsidRPr="009D06E3">
              <w:rPr>
                <w:b/>
                <w:bCs/>
                <w:sz w:val="16"/>
                <w:szCs w:val="16"/>
              </w:rPr>
              <w:t>OBGYN</w:t>
            </w:r>
          </w:p>
        </w:tc>
        <w:tc>
          <w:tcPr>
            <w:tcW w:w="1097" w:type="dxa"/>
            <w:shd w:val="clear" w:color="auto" w:fill="D5EDF3"/>
            <w:vAlign w:val="center"/>
          </w:tcPr>
          <w:p w14:paraId="04C528EB" w14:textId="77777777" w:rsidR="002562C4" w:rsidRPr="009D06E3" w:rsidRDefault="002562C4" w:rsidP="007F5C35">
            <w:pPr>
              <w:jc w:val="center"/>
              <w:rPr>
                <w:b/>
                <w:bCs/>
                <w:sz w:val="16"/>
                <w:szCs w:val="16"/>
              </w:rPr>
            </w:pPr>
            <w:r w:rsidRPr="009D06E3">
              <w:rPr>
                <w:b/>
                <w:bCs/>
                <w:sz w:val="16"/>
                <w:szCs w:val="16"/>
              </w:rPr>
              <w:t>Oncology - Medical</w:t>
            </w:r>
          </w:p>
        </w:tc>
        <w:tc>
          <w:tcPr>
            <w:tcW w:w="1378" w:type="dxa"/>
            <w:shd w:val="clear" w:color="auto" w:fill="D5EDF3"/>
            <w:vAlign w:val="center"/>
          </w:tcPr>
          <w:p w14:paraId="1ABF8129" w14:textId="77777777" w:rsidR="002562C4" w:rsidRPr="009D06E3" w:rsidRDefault="002562C4" w:rsidP="007F5C35">
            <w:pPr>
              <w:jc w:val="center"/>
              <w:rPr>
                <w:b/>
                <w:bCs/>
                <w:sz w:val="16"/>
                <w:szCs w:val="16"/>
              </w:rPr>
            </w:pPr>
            <w:r w:rsidRPr="009D06E3">
              <w:rPr>
                <w:b/>
                <w:bCs/>
                <w:sz w:val="16"/>
                <w:szCs w:val="16"/>
              </w:rPr>
              <w:t>Oncology -Radiation</w:t>
            </w:r>
          </w:p>
        </w:tc>
        <w:tc>
          <w:tcPr>
            <w:tcW w:w="1378" w:type="dxa"/>
            <w:shd w:val="clear" w:color="auto" w:fill="D5EDF3"/>
            <w:vAlign w:val="center"/>
          </w:tcPr>
          <w:p w14:paraId="3FCAC7CE" w14:textId="77777777" w:rsidR="002562C4" w:rsidRPr="009D06E3" w:rsidRDefault="002562C4" w:rsidP="007F5C35">
            <w:pPr>
              <w:jc w:val="center"/>
              <w:rPr>
                <w:b/>
                <w:bCs/>
                <w:sz w:val="16"/>
                <w:szCs w:val="16"/>
              </w:rPr>
            </w:pPr>
            <w:r w:rsidRPr="009D06E3">
              <w:rPr>
                <w:b/>
                <w:bCs/>
                <w:sz w:val="16"/>
                <w:szCs w:val="16"/>
              </w:rPr>
              <w:t>Ophthalmology</w:t>
            </w:r>
          </w:p>
        </w:tc>
        <w:tc>
          <w:tcPr>
            <w:tcW w:w="1061" w:type="dxa"/>
            <w:shd w:val="clear" w:color="auto" w:fill="D5EDF3"/>
            <w:vAlign w:val="center"/>
          </w:tcPr>
          <w:p w14:paraId="615FEF5E" w14:textId="77777777" w:rsidR="002562C4" w:rsidRPr="009D06E3" w:rsidRDefault="002562C4" w:rsidP="007F5C35">
            <w:pPr>
              <w:jc w:val="center"/>
              <w:rPr>
                <w:b/>
                <w:bCs/>
                <w:sz w:val="16"/>
                <w:szCs w:val="16"/>
              </w:rPr>
            </w:pPr>
            <w:r w:rsidRPr="009D06E3">
              <w:rPr>
                <w:b/>
                <w:bCs/>
                <w:sz w:val="16"/>
                <w:szCs w:val="16"/>
              </w:rPr>
              <w:t>Oral Surgery</w:t>
            </w:r>
          </w:p>
        </w:tc>
        <w:tc>
          <w:tcPr>
            <w:tcW w:w="1061" w:type="dxa"/>
            <w:shd w:val="clear" w:color="auto" w:fill="D5EDF3"/>
            <w:vAlign w:val="center"/>
          </w:tcPr>
          <w:p w14:paraId="386ED891" w14:textId="77777777" w:rsidR="002562C4" w:rsidRPr="009D06E3" w:rsidRDefault="002562C4" w:rsidP="007F5C35">
            <w:pPr>
              <w:jc w:val="center"/>
              <w:rPr>
                <w:b/>
                <w:bCs/>
                <w:sz w:val="16"/>
                <w:szCs w:val="16"/>
              </w:rPr>
            </w:pPr>
            <w:r w:rsidRPr="009D06E3">
              <w:rPr>
                <w:b/>
                <w:bCs/>
                <w:sz w:val="16"/>
                <w:szCs w:val="16"/>
              </w:rPr>
              <w:t>Orthopedic Surgery</w:t>
            </w:r>
          </w:p>
        </w:tc>
        <w:tc>
          <w:tcPr>
            <w:tcW w:w="988" w:type="dxa"/>
            <w:shd w:val="clear" w:color="auto" w:fill="D5EDF3"/>
            <w:vAlign w:val="center"/>
          </w:tcPr>
          <w:p w14:paraId="0F771057" w14:textId="77777777" w:rsidR="002562C4" w:rsidRPr="009D06E3" w:rsidRDefault="002562C4" w:rsidP="007F5C35">
            <w:pPr>
              <w:jc w:val="center"/>
              <w:rPr>
                <w:b/>
                <w:bCs/>
                <w:sz w:val="16"/>
                <w:szCs w:val="16"/>
              </w:rPr>
            </w:pPr>
            <w:r w:rsidRPr="009D06E3">
              <w:rPr>
                <w:b/>
                <w:bCs/>
                <w:sz w:val="16"/>
                <w:szCs w:val="16"/>
              </w:rPr>
              <w:t>Pathology</w:t>
            </w:r>
          </w:p>
        </w:tc>
        <w:tc>
          <w:tcPr>
            <w:tcW w:w="1050" w:type="dxa"/>
            <w:shd w:val="clear" w:color="auto" w:fill="D5EDF3"/>
            <w:vAlign w:val="center"/>
          </w:tcPr>
          <w:p w14:paraId="65BA8F07" w14:textId="77777777" w:rsidR="002562C4" w:rsidRPr="009D06E3" w:rsidRDefault="002562C4" w:rsidP="007F5C35">
            <w:pPr>
              <w:jc w:val="center"/>
              <w:rPr>
                <w:b/>
                <w:bCs/>
                <w:sz w:val="16"/>
                <w:szCs w:val="16"/>
              </w:rPr>
            </w:pPr>
            <w:r w:rsidRPr="009D06E3">
              <w:rPr>
                <w:b/>
                <w:bCs/>
                <w:sz w:val="16"/>
                <w:szCs w:val="16"/>
              </w:rPr>
              <w:t>Physiatry</w:t>
            </w:r>
          </w:p>
        </w:tc>
      </w:tr>
      <w:tr w:rsidR="002562C4" w:rsidRPr="009D06E3" w14:paraId="70108C78" w14:textId="77777777" w:rsidTr="009D06E3">
        <w:tc>
          <w:tcPr>
            <w:tcW w:w="1277" w:type="dxa"/>
          </w:tcPr>
          <w:p w14:paraId="4E479485" w14:textId="77777777" w:rsidR="002562C4" w:rsidRPr="009D06E3" w:rsidRDefault="002562C4" w:rsidP="007F5C35">
            <w:pPr>
              <w:rPr>
                <w:sz w:val="16"/>
                <w:szCs w:val="16"/>
              </w:rPr>
            </w:pPr>
            <w:r w:rsidRPr="009D06E3">
              <w:rPr>
                <w:sz w:val="16"/>
                <w:szCs w:val="16"/>
              </w:rPr>
              <w:t>Barnstable</w:t>
            </w:r>
          </w:p>
        </w:tc>
        <w:tc>
          <w:tcPr>
            <w:tcW w:w="912" w:type="dxa"/>
            <w:shd w:val="clear" w:color="auto" w:fill="FFFF00"/>
          </w:tcPr>
          <w:p w14:paraId="2B198A49" w14:textId="77777777" w:rsidR="002562C4" w:rsidRPr="009D06E3" w:rsidRDefault="002562C4" w:rsidP="007F5C35">
            <w:pPr>
              <w:rPr>
                <w:b/>
                <w:bCs/>
                <w:sz w:val="16"/>
                <w:szCs w:val="16"/>
              </w:rPr>
            </w:pPr>
          </w:p>
        </w:tc>
        <w:tc>
          <w:tcPr>
            <w:tcW w:w="1061" w:type="dxa"/>
            <w:shd w:val="clear" w:color="auto" w:fill="FFFF00"/>
          </w:tcPr>
          <w:p w14:paraId="0DDACF71" w14:textId="77777777" w:rsidR="002562C4" w:rsidRPr="009D06E3" w:rsidRDefault="002562C4" w:rsidP="007F5C35">
            <w:pPr>
              <w:rPr>
                <w:b/>
                <w:bCs/>
                <w:sz w:val="16"/>
                <w:szCs w:val="16"/>
              </w:rPr>
            </w:pPr>
          </w:p>
        </w:tc>
        <w:tc>
          <w:tcPr>
            <w:tcW w:w="1097" w:type="dxa"/>
            <w:shd w:val="clear" w:color="auto" w:fill="FFFF00"/>
          </w:tcPr>
          <w:p w14:paraId="1E54C904" w14:textId="77777777" w:rsidR="002562C4" w:rsidRPr="009D06E3" w:rsidRDefault="002562C4" w:rsidP="007F5C35">
            <w:pPr>
              <w:rPr>
                <w:b/>
                <w:bCs/>
                <w:sz w:val="16"/>
                <w:szCs w:val="16"/>
              </w:rPr>
            </w:pPr>
          </w:p>
        </w:tc>
        <w:tc>
          <w:tcPr>
            <w:tcW w:w="1378" w:type="dxa"/>
            <w:shd w:val="clear" w:color="auto" w:fill="FFFF00"/>
          </w:tcPr>
          <w:p w14:paraId="35B06350" w14:textId="77777777" w:rsidR="002562C4" w:rsidRPr="009D06E3" w:rsidRDefault="002562C4" w:rsidP="007F5C35">
            <w:pPr>
              <w:rPr>
                <w:b/>
                <w:bCs/>
                <w:sz w:val="16"/>
                <w:szCs w:val="16"/>
              </w:rPr>
            </w:pPr>
          </w:p>
        </w:tc>
        <w:tc>
          <w:tcPr>
            <w:tcW w:w="1378" w:type="dxa"/>
            <w:shd w:val="clear" w:color="auto" w:fill="FFFF00"/>
          </w:tcPr>
          <w:p w14:paraId="4ADECB21" w14:textId="77777777" w:rsidR="002562C4" w:rsidRPr="009D06E3" w:rsidRDefault="002562C4" w:rsidP="007F5C35">
            <w:pPr>
              <w:rPr>
                <w:b/>
                <w:bCs/>
                <w:sz w:val="16"/>
                <w:szCs w:val="16"/>
              </w:rPr>
            </w:pPr>
          </w:p>
        </w:tc>
        <w:tc>
          <w:tcPr>
            <w:tcW w:w="1061" w:type="dxa"/>
            <w:shd w:val="clear" w:color="auto" w:fill="FFFF00"/>
          </w:tcPr>
          <w:p w14:paraId="60238D60" w14:textId="77777777" w:rsidR="002562C4" w:rsidRPr="009D06E3" w:rsidRDefault="002562C4" w:rsidP="007F5C35">
            <w:pPr>
              <w:rPr>
                <w:b/>
                <w:bCs/>
                <w:sz w:val="16"/>
                <w:szCs w:val="16"/>
              </w:rPr>
            </w:pPr>
          </w:p>
        </w:tc>
        <w:tc>
          <w:tcPr>
            <w:tcW w:w="1061" w:type="dxa"/>
            <w:shd w:val="clear" w:color="auto" w:fill="FFFF00"/>
          </w:tcPr>
          <w:p w14:paraId="4EF3744A" w14:textId="77777777" w:rsidR="002562C4" w:rsidRPr="009D06E3" w:rsidRDefault="002562C4" w:rsidP="007F5C35">
            <w:pPr>
              <w:rPr>
                <w:b/>
                <w:bCs/>
                <w:sz w:val="16"/>
                <w:szCs w:val="16"/>
              </w:rPr>
            </w:pPr>
          </w:p>
        </w:tc>
        <w:tc>
          <w:tcPr>
            <w:tcW w:w="988" w:type="dxa"/>
            <w:shd w:val="clear" w:color="auto" w:fill="FFFF00"/>
          </w:tcPr>
          <w:p w14:paraId="6CC1219B" w14:textId="77777777" w:rsidR="002562C4" w:rsidRPr="009D06E3" w:rsidRDefault="002562C4" w:rsidP="007F5C35">
            <w:pPr>
              <w:rPr>
                <w:b/>
                <w:bCs/>
                <w:sz w:val="16"/>
                <w:szCs w:val="16"/>
              </w:rPr>
            </w:pPr>
          </w:p>
        </w:tc>
        <w:tc>
          <w:tcPr>
            <w:tcW w:w="1050" w:type="dxa"/>
            <w:shd w:val="clear" w:color="auto" w:fill="FFFF00"/>
          </w:tcPr>
          <w:p w14:paraId="483338A2" w14:textId="77777777" w:rsidR="002562C4" w:rsidRPr="009D06E3" w:rsidRDefault="002562C4" w:rsidP="007F5C35">
            <w:pPr>
              <w:rPr>
                <w:b/>
                <w:bCs/>
                <w:sz w:val="16"/>
                <w:szCs w:val="16"/>
              </w:rPr>
            </w:pPr>
          </w:p>
        </w:tc>
      </w:tr>
      <w:tr w:rsidR="002562C4" w:rsidRPr="009D06E3" w14:paraId="608DCCA4" w14:textId="77777777" w:rsidTr="009D06E3">
        <w:tc>
          <w:tcPr>
            <w:tcW w:w="1277" w:type="dxa"/>
          </w:tcPr>
          <w:p w14:paraId="45E9CDD5" w14:textId="77777777" w:rsidR="002562C4" w:rsidRPr="009D06E3" w:rsidRDefault="002562C4" w:rsidP="007F5C35">
            <w:pPr>
              <w:rPr>
                <w:sz w:val="16"/>
                <w:szCs w:val="16"/>
              </w:rPr>
            </w:pPr>
            <w:r w:rsidRPr="009D06E3">
              <w:rPr>
                <w:sz w:val="16"/>
                <w:szCs w:val="16"/>
              </w:rPr>
              <w:t>Berkshire</w:t>
            </w:r>
          </w:p>
        </w:tc>
        <w:tc>
          <w:tcPr>
            <w:tcW w:w="912" w:type="dxa"/>
            <w:shd w:val="clear" w:color="auto" w:fill="FFFF00"/>
          </w:tcPr>
          <w:p w14:paraId="358A3022" w14:textId="77777777" w:rsidR="002562C4" w:rsidRPr="009D06E3" w:rsidRDefault="002562C4" w:rsidP="007F5C35">
            <w:pPr>
              <w:rPr>
                <w:b/>
                <w:bCs/>
                <w:sz w:val="16"/>
                <w:szCs w:val="16"/>
              </w:rPr>
            </w:pPr>
          </w:p>
        </w:tc>
        <w:tc>
          <w:tcPr>
            <w:tcW w:w="1061" w:type="dxa"/>
            <w:shd w:val="clear" w:color="auto" w:fill="FFFF00"/>
          </w:tcPr>
          <w:p w14:paraId="11655455" w14:textId="77777777" w:rsidR="002562C4" w:rsidRPr="009D06E3" w:rsidRDefault="002562C4" w:rsidP="007F5C35">
            <w:pPr>
              <w:rPr>
                <w:b/>
                <w:bCs/>
                <w:sz w:val="16"/>
                <w:szCs w:val="16"/>
              </w:rPr>
            </w:pPr>
          </w:p>
        </w:tc>
        <w:tc>
          <w:tcPr>
            <w:tcW w:w="1097" w:type="dxa"/>
            <w:shd w:val="clear" w:color="auto" w:fill="FFFF00"/>
          </w:tcPr>
          <w:p w14:paraId="7760FB65" w14:textId="77777777" w:rsidR="002562C4" w:rsidRPr="009D06E3" w:rsidRDefault="002562C4" w:rsidP="007F5C35">
            <w:pPr>
              <w:rPr>
                <w:b/>
                <w:bCs/>
                <w:sz w:val="16"/>
                <w:szCs w:val="16"/>
              </w:rPr>
            </w:pPr>
          </w:p>
        </w:tc>
        <w:tc>
          <w:tcPr>
            <w:tcW w:w="1378" w:type="dxa"/>
            <w:shd w:val="clear" w:color="auto" w:fill="FFFF00"/>
          </w:tcPr>
          <w:p w14:paraId="5E994C92" w14:textId="77777777" w:rsidR="002562C4" w:rsidRPr="009D06E3" w:rsidRDefault="002562C4" w:rsidP="007F5C35">
            <w:pPr>
              <w:rPr>
                <w:b/>
                <w:bCs/>
                <w:sz w:val="16"/>
                <w:szCs w:val="16"/>
              </w:rPr>
            </w:pPr>
          </w:p>
        </w:tc>
        <w:tc>
          <w:tcPr>
            <w:tcW w:w="1378" w:type="dxa"/>
            <w:shd w:val="clear" w:color="auto" w:fill="FFFF00"/>
          </w:tcPr>
          <w:p w14:paraId="3A1B790C" w14:textId="77777777" w:rsidR="002562C4" w:rsidRPr="009D06E3" w:rsidRDefault="002562C4" w:rsidP="007F5C35">
            <w:pPr>
              <w:rPr>
                <w:b/>
                <w:bCs/>
                <w:sz w:val="16"/>
                <w:szCs w:val="16"/>
              </w:rPr>
            </w:pPr>
          </w:p>
        </w:tc>
        <w:tc>
          <w:tcPr>
            <w:tcW w:w="1061" w:type="dxa"/>
            <w:shd w:val="clear" w:color="auto" w:fill="FFFF00"/>
          </w:tcPr>
          <w:p w14:paraId="4AFF8C70" w14:textId="77777777" w:rsidR="002562C4" w:rsidRPr="009D06E3" w:rsidRDefault="002562C4" w:rsidP="007F5C35">
            <w:pPr>
              <w:rPr>
                <w:b/>
                <w:bCs/>
                <w:sz w:val="16"/>
                <w:szCs w:val="16"/>
              </w:rPr>
            </w:pPr>
          </w:p>
        </w:tc>
        <w:tc>
          <w:tcPr>
            <w:tcW w:w="1061" w:type="dxa"/>
            <w:shd w:val="clear" w:color="auto" w:fill="FFFF00"/>
          </w:tcPr>
          <w:p w14:paraId="48BB7EAD" w14:textId="77777777" w:rsidR="002562C4" w:rsidRPr="009D06E3" w:rsidRDefault="002562C4" w:rsidP="007F5C35">
            <w:pPr>
              <w:rPr>
                <w:b/>
                <w:bCs/>
                <w:sz w:val="16"/>
                <w:szCs w:val="16"/>
              </w:rPr>
            </w:pPr>
          </w:p>
        </w:tc>
        <w:tc>
          <w:tcPr>
            <w:tcW w:w="988" w:type="dxa"/>
            <w:shd w:val="clear" w:color="auto" w:fill="FFFF00"/>
          </w:tcPr>
          <w:p w14:paraId="5BF79274" w14:textId="77777777" w:rsidR="002562C4" w:rsidRPr="009D06E3" w:rsidRDefault="002562C4" w:rsidP="007F5C35">
            <w:pPr>
              <w:rPr>
                <w:b/>
                <w:bCs/>
                <w:sz w:val="16"/>
                <w:szCs w:val="16"/>
              </w:rPr>
            </w:pPr>
          </w:p>
        </w:tc>
        <w:tc>
          <w:tcPr>
            <w:tcW w:w="1050" w:type="dxa"/>
            <w:shd w:val="clear" w:color="auto" w:fill="FFFF00"/>
          </w:tcPr>
          <w:p w14:paraId="43BA63A7" w14:textId="77777777" w:rsidR="002562C4" w:rsidRPr="009D06E3" w:rsidRDefault="002562C4" w:rsidP="007F5C35">
            <w:pPr>
              <w:rPr>
                <w:b/>
                <w:bCs/>
                <w:sz w:val="16"/>
                <w:szCs w:val="16"/>
              </w:rPr>
            </w:pPr>
          </w:p>
        </w:tc>
      </w:tr>
      <w:tr w:rsidR="002562C4" w:rsidRPr="009D06E3" w14:paraId="28663023" w14:textId="77777777" w:rsidTr="009D06E3">
        <w:tc>
          <w:tcPr>
            <w:tcW w:w="1277" w:type="dxa"/>
          </w:tcPr>
          <w:p w14:paraId="3AF09AA7" w14:textId="77777777" w:rsidR="002562C4" w:rsidRPr="009D06E3" w:rsidRDefault="002562C4" w:rsidP="007F5C35">
            <w:pPr>
              <w:rPr>
                <w:sz w:val="16"/>
                <w:szCs w:val="16"/>
              </w:rPr>
            </w:pPr>
            <w:r w:rsidRPr="009D06E3">
              <w:rPr>
                <w:sz w:val="16"/>
                <w:szCs w:val="16"/>
              </w:rPr>
              <w:t>Bristol</w:t>
            </w:r>
          </w:p>
        </w:tc>
        <w:tc>
          <w:tcPr>
            <w:tcW w:w="912" w:type="dxa"/>
            <w:shd w:val="clear" w:color="auto" w:fill="FFFF00"/>
          </w:tcPr>
          <w:p w14:paraId="3B69C1CC" w14:textId="77777777" w:rsidR="002562C4" w:rsidRPr="009D06E3" w:rsidRDefault="002562C4" w:rsidP="007F5C35">
            <w:pPr>
              <w:rPr>
                <w:b/>
                <w:bCs/>
                <w:sz w:val="16"/>
                <w:szCs w:val="16"/>
              </w:rPr>
            </w:pPr>
          </w:p>
        </w:tc>
        <w:tc>
          <w:tcPr>
            <w:tcW w:w="1061" w:type="dxa"/>
            <w:shd w:val="clear" w:color="auto" w:fill="92D050"/>
          </w:tcPr>
          <w:p w14:paraId="633C93BC" w14:textId="77777777" w:rsidR="002562C4" w:rsidRPr="009D06E3" w:rsidRDefault="002562C4" w:rsidP="007F5C35">
            <w:pPr>
              <w:rPr>
                <w:b/>
                <w:bCs/>
                <w:sz w:val="16"/>
                <w:szCs w:val="16"/>
              </w:rPr>
            </w:pPr>
          </w:p>
        </w:tc>
        <w:tc>
          <w:tcPr>
            <w:tcW w:w="1097" w:type="dxa"/>
            <w:shd w:val="clear" w:color="auto" w:fill="92D050"/>
          </w:tcPr>
          <w:p w14:paraId="25FC9154" w14:textId="77777777" w:rsidR="002562C4" w:rsidRPr="009D06E3" w:rsidRDefault="002562C4" w:rsidP="007F5C35">
            <w:pPr>
              <w:rPr>
                <w:b/>
                <w:bCs/>
                <w:sz w:val="16"/>
                <w:szCs w:val="16"/>
              </w:rPr>
            </w:pPr>
          </w:p>
        </w:tc>
        <w:tc>
          <w:tcPr>
            <w:tcW w:w="1378" w:type="dxa"/>
            <w:shd w:val="clear" w:color="auto" w:fill="92D050"/>
          </w:tcPr>
          <w:p w14:paraId="65600AEC" w14:textId="77777777" w:rsidR="002562C4" w:rsidRPr="009D06E3" w:rsidRDefault="002562C4" w:rsidP="007F5C35">
            <w:pPr>
              <w:rPr>
                <w:b/>
                <w:bCs/>
                <w:sz w:val="16"/>
                <w:szCs w:val="16"/>
              </w:rPr>
            </w:pPr>
          </w:p>
        </w:tc>
        <w:tc>
          <w:tcPr>
            <w:tcW w:w="1378" w:type="dxa"/>
            <w:shd w:val="clear" w:color="auto" w:fill="92D050"/>
          </w:tcPr>
          <w:p w14:paraId="308FDD8C" w14:textId="77777777" w:rsidR="002562C4" w:rsidRPr="009D06E3" w:rsidRDefault="002562C4" w:rsidP="007F5C35">
            <w:pPr>
              <w:rPr>
                <w:b/>
                <w:bCs/>
                <w:sz w:val="16"/>
                <w:szCs w:val="16"/>
              </w:rPr>
            </w:pPr>
          </w:p>
        </w:tc>
        <w:tc>
          <w:tcPr>
            <w:tcW w:w="1061" w:type="dxa"/>
            <w:shd w:val="clear" w:color="auto" w:fill="FFFF00"/>
          </w:tcPr>
          <w:p w14:paraId="1A330739" w14:textId="77777777" w:rsidR="002562C4" w:rsidRPr="009D06E3" w:rsidRDefault="002562C4" w:rsidP="007F5C35">
            <w:pPr>
              <w:rPr>
                <w:b/>
                <w:bCs/>
                <w:sz w:val="16"/>
                <w:szCs w:val="16"/>
              </w:rPr>
            </w:pPr>
          </w:p>
        </w:tc>
        <w:tc>
          <w:tcPr>
            <w:tcW w:w="1061" w:type="dxa"/>
            <w:shd w:val="clear" w:color="auto" w:fill="92D050"/>
          </w:tcPr>
          <w:p w14:paraId="32A8D480" w14:textId="77777777" w:rsidR="002562C4" w:rsidRPr="009D06E3" w:rsidRDefault="002562C4" w:rsidP="007F5C35">
            <w:pPr>
              <w:rPr>
                <w:b/>
                <w:bCs/>
                <w:sz w:val="16"/>
                <w:szCs w:val="16"/>
              </w:rPr>
            </w:pPr>
          </w:p>
        </w:tc>
        <w:tc>
          <w:tcPr>
            <w:tcW w:w="988" w:type="dxa"/>
            <w:shd w:val="clear" w:color="auto" w:fill="92D050"/>
          </w:tcPr>
          <w:p w14:paraId="11ECEE39" w14:textId="77777777" w:rsidR="002562C4" w:rsidRPr="009D06E3" w:rsidRDefault="002562C4" w:rsidP="007F5C35">
            <w:pPr>
              <w:rPr>
                <w:b/>
                <w:bCs/>
                <w:sz w:val="16"/>
                <w:szCs w:val="16"/>
              </w:rPr>
            </w:pPr>
          </w:p>
        </w:tc>
        <w:tc>
          <w:tcPr>
            <w:tcW w:w="1050" w:type="dxa"/>
            <w:shd w:val="clear" w:color="auto" w:fill="92D050"/>
          </w:tcPr>
          <w:p w14:paraId="497BAB44" w14:textId="77777777" w:rsidR="002562C4" w:rsidRPr="009D06E3" w:rsidRDefault="002562C4" w:rsidP="007F5C35">
            <w:pPr>
              <w:rPr>
                <w:b/>
                <w:bCs/>
                <w:sz w:val="16"/>
                <w:szCs w:val="16"/>
              </w:rPr>
            </w:pPr>
          </w:p>
        </w:tc>
      </w:tr>
      <w:tr w:rsidR="002562C4" w:rsidRPr="009D06E3" w14:paraId="1A4E9211" w14:textId="77777777" w:rsidTr="009D06E3">
        <w:tc>
          <w:tcPr>
            <w:tcW w:w="1277" w:type="dxa"/>
          </w:tcPr>
          <w:p w14:paraId="73517FC9" w14:textId="77777777" w:rsidR="002562C4" w:rsidRPr="009D06E3" w:rsidRDefault="002562C4" w:rsidP="007F5C35">
            <w:pPr>
              <w:rPr>
                <w:sz w:val="16"/>
                <w:szCs w:val="16"/>
              </w:rPr>
            </w:pPr>
            <w:r w:rsidRPr="009D06E3">
              <w:rPr>
                <w:sz w:val="16"/>
                <w:szCs w:val="16"/>
              </w:rPr>
              <w:t>Dukes</w:t>
            </w:r>
          </w:p>
        </w:tc>
        <w:tc>
          <w:tcPr>
            <w:tcW w:w="912" w:type="dxa"/>
            <w:shd w:val="clear" w:color="auto" w:fill="FFFF00"/>
          </w:tcPr>
          <w:p w14:paraId="18A03064" w14:textId="77777777" w:rsidR="002562C4" w:rsidRPr="009D06E3" w:rsidRDefault="002562C4" w:rsidP="007F5C35">
            <w:pPr>
              <w:rPr>
                <w:b/>
                <w:bCs/>
                <w:sz w:val="16"/>
                <w:szCs w:val="16"/>
              </w:rPr>
            </w:pPr>
          </w:p>
        </w:tc>
        <w:tc>
          <w:tcPr>
            <w:tcW w:w="1061" w:type="dxa"/>
            <w:shd w:val="clear" w:color="auto" w:fill="92D050"/>
          </w:tcPr>
          <w:p w14:paraId="546D353C" w14:textId="77777777" w:rsidR="002562C4" w:rsidRPr="009D06E3" w:rsidRDefault="002562C4" w:rsidP="007F5C35">
            <w:pPr>
              <w:rPr>
                <w:b/>
                <w:bCs/>
                <w:sz w:val="16"/>
                <w:szCs w:val="16"/>
              </w:rPr>
            </w:pPr>
          </w:p>
        </w:tc>
        <w:tc>
          <w:tcPr>
            <w:tcW w:w="1097" w:type="dxa"/>
            <w:shd w:val="clear" w:color="auto" w:fill="FFFF00"/>
          </w:tcPr>
          <w:p w14:paraId="7CA00E84" w14:textId="77777777" w:rsidR="002562C4" w:rsidRPr="009D06E3" w:rsidRDefault="002562C4" w:rsidP="007F5C35">
            <w:pPr>
              <w:rPr>
                <w:b/>
                <w:bCs/>
                <w:sz w:val="16"/>
                <w:szCs w:val="16"/>
              </w:rPr>
            </w:pPr>
          </w:p>
        </w:tc>
        <w:tc>
          <w:tcPr>
            <w:tcW w:w="1378" w:type="dxa"/>
            <w:shd w:val="clear" w:color="auto" w:fill="FFFF00"/>
          </w:tcPr>
          <w:p w14:paraId="2359E859" w14:textId="77777777" w:rsidR="002562C4" w:rsidRPr="009D06E3" w:rsidRDefault="002562C4" w:rsidP="007F5C35">
            <w:pPr>
              <w:rPr>
                <w:b/>
                <w:bCs/>
                <w:sz w:val="16"/>
                <w:szCs w:val="16"/>
              </w:rPr>
            </w:pPr>
          </w:p>
        </w:tc>
        <w:tc>
          <w:tcPr>
            <w:tcW w:w="1378" w:type="dxa"/>
            <w:shd w:val="clear" w:color="auto" w:fill="FFFF00"/>
          </w:tcPr>
          <w:p w14:paraId="4B3364B0" w14:textId="77777777" w:rsidR="002562C4" w:rsidRPr="009D06E3" w:rsidRDefault="002562C4" w:rsidP="007F5C35">
            <w:pPr>
              <w:rPr>
                <w:b/>
                <w:bCs/>
                <w:sz w:val="16"/>
                <w:szCs w:val="16"/>
              </w:rPr>
            </w:pPr>
          </w:p>
        </w:tc>
        <w:tc>
          <w:tcPr>
            <w:tcW w:w="1061" w:type="dxa"/>
            <w:shd w:val="clear" w:color="auto" w:fill="FFFF00"/>
          </w:tcPr>
          <w:p w14:paraId="0DAAA349" w14:textId="77777777" w:rsidR="002562C4" w:rsidRPr="009D06E3" w:rsidRDefault="002562C4" w:rsidP="007F5C35">
            <w:pPr>
              <w:rPr>
                <w:b/>
                <w:bCs/>
                <w:sz w:val="16"/>
                <w:szCs w:val="16"/>
              </w:rPr>
            </w:pPr>
          </w:p>
        </w:tc>
        <w:tc>
          <w:tcPr>
            <w:tcW w:w="1061" w:type="dxa"/>
            <w:shd w:val="clear" w:color="auto" w:fill="FFFF00"/>
          </w:tcPr>
          <w:p w14:paraId="6646D7D9" w14:textId="77777777" w:rsidR="002562C4" w:rsidRPr="009D06E3" w:rsidRDefault="002562C4" w:rsidP="007F5C35">
            <w:pPr>
              <w:rPr>
                <w:b/>
                <w:bCs/>
                <w:sz w:val="16"/>
                <w:szCs w:val="16"/>
              </w:rPr>
            </w:pPr>
          </w:p>
        </w:tc>
        <w:tc>
          <w:tcPr>
            <w:tcW w:w="988" w:type="dxa"/>
            <w:shd w:val="clear" w:color="auto" w:fill="FFFF00"/>
          </w:tcPr>
          <w:p w14:paraId="46D37FBD" w14:textId="77777777" w:rsidR="002562C4" w:rsidRPr="009D06E3" w:rsidRDefault="002562C4" w:rsidP="007F5C35">
            <w:pPr>
              <w:rPr>
                <w:b/>
                <w:bCs/>
                <w:sz w:val="16"/>
                <w:szCs w:val="16"/>
              </w:rPr>
            </w:pPr>
          </w:p>
        </w:tc>
        <w:tc>
          <w:tcPr>
            <w:tcW w:w="1050" w:type="dxa"/>
            <w:shd w:val="clear" w:color="auto" w:fill="FFFF00"/>
          </w:tcPr>
          <w:p w14:paraId="3AD862AE" w14:textId="77777777" w:rsidR="002562C4" w:rsidRPr="009D06E3" w:rsidRDefault="002562C4" w:rsidP="007F5C35">
            <w:pPr>
              <w:rPr>
                <w:b/>
                <w:bCs/>
                <w:sz w:val="16"/>
                <w:szCs w:val="16"/>
              </w:rPr>
            </w:pPr>
          </w:p>
        </w:tc>
      </w:tr>
      <w:tr w:rsidR="002562C4" w:rsidRPr="009D06E3" w14:paraId="7D3AC4A5" w14:textId="77777777" w:rsidTr="009D06E3">
        <w:tc>
          <w:tcPr>
            <w:tcW w:w="1277" w:type="dxa"/>
          </w:tcPr>
          <w:p w14:paraId="53465C62" w14:textId="77777777" w:rsidR="002562C4" w:rsidRPr="009D06E3" w:rsidRDefault="002562C4" w:rsidP="007F5C35">
            <w:pPr>
              <w:rPr>
                <w:sz w:val="16"/>
                <w:szCs w:val="16"/>
              </w:rPr>
            </w:pPr>
            <w:r w:rsidRPr="009D06E3">
              <w:rPr>
                <w:sz w:val="16"/>
                <w:szCs w:val="16"/>
              </w:rPr>
              <w:t>Essex</w:t>
            </w:r>
          </w:p>
        </w:tc>
        <w:tc>
          <w:tcPr>
            <w:tcW w:w="912" w:type="dxa"/>
            <w:shd w:val="clear" w:color="auto" w:fill="FFFF00"/>
          </w:tcPr>
          <w:p w14:paraId="4D52FD02" w14:textId="77777777" w:rsidR="002562C4" w:rsidRPr="009D06E3" w:rsidRDefault="002562C4" w:rsidP="007F5C35">
            <w:pPr>
              <w:rPr>
                <w:b/>
                <w:bCs/>
                <w:sz w:val="16"/>
                <w:szCs w:val="16"/>
              </w:rPr>
            </w:pPr>
          </w:p>
        </w:tc>
        <w:tc>
          <w:tcPr>
            <w:tcW w:w="1061" w:type="dxa"/>
            <w:shd w:val="clear" w:color="auto" w:fill="92D050"/>
          </w:tcPr>
          <w:p w14:paraId="03C114AA" w14:textId="77777777" w:rsidR="002562C4" w:rsidRPr="009D06E3" w:rsidRDefault="002562C4" w:rsidP="007F5C35">
            <w:pPr>
              <w:rPr>
                <w:b/>
                <w:bCs/>
                <w:sz w:val="16"/>
                <w:szCs w:val="16"/>
              </w:rPr>
            </w:pPr>
          </w:p>
        </w:tc>
        <w:tc>
          <w:tcPr>
            <w:tcW w:w="1097" w:type="dxa"/>
            <w:shd w:val="clear" w:color="auto" w:fill="92D050"/>
          </w:tcPr>
          <w:p w14:paraId="2142768E" w14:textId="77777777" w:rsidR="002562C4" w:rsidRPr="009D06E3" w:rsidRDefault="002562C4" w:rsidP="007F5C35">
            <w:pPr>
              <w:rPr>
                <w:b/>
                <w:bCs/>
                <w:sz w:val="16"/>
                <w:szCs w:val="16"/>
              </w:rPr>
            </w:pPr>
          </w:p>
        </w:tc>
        <w:tc>
          <w:tcPr>
            <w:tcW w:w="1378" w:type="dxa"/>
            <w:shd w:val="clear" w:color="auto" w:fill="FFFF00"/>
          </w:tcPr>
          <w:p w14:paraId="0DCAF34A" w14:textId="77777777" w:rsidR="002562C4" w:rsidRPr="009D06E3" w:rsidRDefault="002562C4" w:rsidP="007F5C35">
            <w:pPr>
              <w:rPr>
                <w:b/>
                <w:bCs/>
                <w:sz w:val="16"/>
                <w:szCs w:val="16"/>
              </w:rPr>
            </w:pPr>
          </w:p>
        </w:tc>
        <w:tc>
          <w:tcPr>
            <w:tcW w:w="1378" w:type="dxa"/>
            <w:shd w:val="clear" w:color="auto" w:fill="92D050"/>
          </w:tcPr>
          <w:p w14:paraId="3DE41F39" w14:textId="77777777" w:rsidR="002562C4" w:rsidRPr="009D06E3" w:rsidRDefault="002562C4" w:rsidP="007F5C35">
            <w:pPr>
              <w:rPr>
                <w:b/>
                <w:bCs/>
                <w:sz w:val="16"/>
                <w:szCs w:val="16"/>
              </w:rPr>
            </w:pPr>
          </w:p>
        </w:tc>
        <w:tc>
          <w:tcPr>
            <w:tcW w:w="1061" w:type="dxa"/>
            <w:shd w:val="clear" w:color="auto" w:fill="92D050"/>
          </w:tcPr>
          <w:p w14:paraId="738E902A" w14:textId="77777777" w:rsidR="002562C4" w:rsidRPr="009D06E3" w:rsidRDefault="002562C4" w:rsidP="007F5C35">
            <w:pPr>
              <w:rPr>
                <w:b/>
                <w:bCs/>
                <w:sz w:val="16"/>
                <w:szCs w:val="16"/>
              </w:rPr>
            </w:pPr>
          </w:p>
        </w:tc>
        <w:tc>
          <w:tcPr>
            <w:tcW w:w="1061" w:type="dxa"/>
            <w:shd w:val="clear" w:color="auto" w:fill="92D050"/>
          </w:tcPr>
          <w:p w14:paraId="3F3D9FE2" w14:textId="77777777" w:rsidR="002562C4" w:rsidRPr="009D06E3" w:rsidRDefault="002562C4" w:rsidP="007F5C35">
            <w:pPr>
              <w:rPr>
                <w:b/>
                <w:bCs/>
                <w:sz w:val="16"/>
                <w:szCs w:val="16"/>
              </w:rPr>
            </w:pPr>
          </w:p>
        </w:tc>
        <w:tc>
          <w:tcPr>
            <w:tcW w:w="988" w:type="dxa"/>
            <w:shd w:val="clear" w:color="auto" w:fill="92D050"/>
          </w:tcPr>
          <w:p w14:paraId="3A2B680F" w14:textId="77777777" w:rsidR="002562C4" w:rsidRPr="009D06E3" w:rsidRDefault="002562C4" w:rsidP="007F5C35">
            <w:pPr>
              <w:rPr>
                <w:b/>
                <w:bCs/>
                <w:sz w:val="16"/>
                <w:szCs w:val="16"/>
              </w:rPr>
            </w:pPr>
          </w:p>
        </w:tc>
        <w:tc>
          <w:tcPr>
            <w:tcW w:w="1050" w:type="dxa"/>
            <w:shd w:val="clear" w:color="auto" w:fill="FFFF00"/>
          </w:tcPr>
          <w:p w14:paraId="2E43E1D0" w14:textId="77777777" w:rsidR="002562C4" w:rsidRPr="009D06E3" w:rsidRDefault="002562C4" w:rsidP="007F5C35">
            <w:pPr>
              <w:rPr>
                <w:b/>
                <w:bCs/>
                <w:sz w:val="16"/>
                <w:szCs w:val="16"/>
              </w:rPr>
            </w:pPr>
          </w:p>
        </w:tc>
      </w:tr>
      <w:tr w:rsidR="002562C4" w:rsidRPr="009D06E3" w14:paraId="60D528C2" w14:textId="77777777" w:rsidTr="009D06E3">
        <w:tc>
          <w:tcPr>
            <w:tcW w:w="1277" w:type="dxa"/>
          </w:tcPr>
          <w:p w14:paraId="5296F736" w14:textId="77777777" w:rsidR="002562C4" w:rsidRPr="009D06E3" w:rsidRDefault="002562C4" w:rsidP="007F5C35">
            <w:pPr>
              <w:rPr>
                <w:sz w:val="16"/>
                <w:szCs w:val="16"/>
              </w:rPr>
            </w:pPr>
            <w:r w:rsidRPr="009D06E3">
              <w:rPr>
                <w:sz w:val="16"/>
                <w:szCs w:val="16"/>
              </w:rPr>
              <w:t>Franklin</w:t>
            </w:r>
          </w:p>
        </w:tc>
        <w:tc>
          <w:tcPr>
            <w:tcW w:w="912" w:type="dxa"/>
            <w:shd w:val="clear" w:color="auto" w:fill="FFFF00"/>
          </w:tcPr>
          <w:p w14:paraId="0496A378" w14:textId="77777777" w:rsidR="002562C4" w:rsidRPr="009D06E3" w:rsidRDefault="002562C4" w:rsidP="007F5C35">
            <w:pPr>
              <w:rPr>
                <w:b/>
                <w:bCs/>
                <w:sz w:val="16"/>
                <w:szCs w:val="16"/>
              </w:rPr>
            </w:pPr>
          </w:p>
        </w:tc>
        <w:tc>
          <w:tcPr>
            <w:tcW w:w="1061" w:type="dxa"/>
            <w:shd w:val="clear" w:color="auto" w:fill="FFFF00"/>
          </w:tcPr>
          <w:p w14:paraId="2209E5B2" w14:textId="77777777" w:rsidR="002562C4" w:rsidRPr="009D06E3" w:rsidRDefault="002562C4" w:rsidP="007F5C35">
            <w:pPr>
              <w:rPr>
                <w:b/>
                <w:bCs/>
                <w:sz w:val="16"/>
                <w:szCs w:val="16"/>
              </w:rPr>
            </w:pPr>
          </w:p>
        </w:tc>
        <w:tc>
          <w:tcPr>
            <w:tcW w:w="1097" w:type="dxa"/>
            <w:shd w:val="clear" w:color="auto" w:fill="FFFF00"/>
          </w:tcPr>
          <w:p w14:paraId="70BDB2DB" w14:textId="77777777" w:rsidR="002562C4" w:rsidRPr="009D06E3" w:rsidRDefault="002562C4" w:rsidP="007F5C35">
            <w:pPr>
              <w:rPr>
                <w:b/>
                <w:bCs/>
                <w:sz w:val="16"/>
                <w:szCs w:val="16"/>
              </w:rPr>
            </w:pPr>
          </w:p>
        </w:tc>
        <w:tc>
          <w:tcPr>
            <w:tcW w:w="1378" w:type="dxa"/>
            <w:shd w:val="clear" w:color="auto" w:fill="FFFF00"/>
          </w:tcPr>
          <w:p w14:paraId="3883698E" w14:textId="77777777" w:rsidR="002562C4" w:rsidRPr="009D06E3" w:rsidRDefault="002562C4" w:rsidP="007F5C35">
            <w:pPr>
              <w:rPr>
                <w:b/>
                <w:bCs/>
                <w:sz w:val="16"/>
                <w:szCs w:val="16"/>
              </w:rPr>
            </w:pPr>
          </w:p>
        </w:tc>
        <w:tc>
          <w:tcPr>
            <w:tcW w:w="1378" w:type="dxa"/>
            <w:shd w:val="clear" w:color="auto" w:fill="92D050"/>
          </w:tcPr>
          <w:p w14:paraId="247538F1" w14:textId="77777777" w:rsidR="002562C4" w:rsidRPr="009D06E3" w:rsidRDefault="002562C4" w:rsidP="007F5C35">
            <w:pPr>
              <w:rPr>
                <w:b/>
                <w:bCs/>
                <w:sz w:val="16"/>
                <w:szCs w:val="16"/>
              </w:rPr>
            </w:pPr>
          </w:p>
        </w:tc>
        <w:tc>
          <w:tcPr>
            <w:tcW w:w="1061" w:type="dxa"/>
            <w:shd w:val="clear" w:color="auto" w:fill="FFFF00"/>
          </w:tcPr>
          <w:p w14:paraId="40162C8C" w14:textId="77777777" w:rsidR="002562C4" w:rsidRPr="009D06E3" w:rsidRDefault="002562C4" w:rsidP="007F5C35">
            <w:pPr>
              <w:rPr>
                <w:b/>
                <w:bCs/>
                <w:sz w:val="16"/>
                <w:szCs w:val="16"/>
              </w:rPr>
            </w:pPr>
          </w:p>
        </w:tc>
        <w:tc>
          <w:tcPr>
            <w:tcW w:w="1061" w:type="dxa"/>
            <w:shd w:val="clear" w:color="auto" w:fill="92D050"/>
          </w:tcPr>
          <w:p w14:paraId="2DB7DD23" w14:textId="77777777" w:rsidR="002562C4" w:rsidRPr="009D06E3" w:rsidRDefault="002562C4" w:rsidP="007F5C35">
            <w:pPr>
              <w:rPr>
                <w:b/>
                <w:bCs/>
                <w:sz w:val="16"/>
                <w:szCs w:val="16"/>
              </w:rPr>
            </w:pPr>
          </w:p>
        </w:tc>
        <w:tc>
          <w:tcPr>
            <w:tcW w:w="988" w:type="dxa"/>
            <w:shd w:val="clear" w:color="auto" w:fill="FFFF00"/>
          </w:tcPr>
          <w:p w14:paraId="01AB5F3C" w14:textId="77777777" w:rsidR="002562C4" w:rsidRPr="009D06E3" w:rsidRDefault="002562C4" w:rsidP="007F5C35">
            <w:pPr>
              <w:rPr>
                <w:b/>
                <w:bCs/>
                <w:sz w:val="16"/>
                <w:szCs w:val="16"/>
              </w:rPr>
            </w:pPr>
          </w:p>
        </w:tc>
        <w:tc>
          <w:tcPr>
            <w:tcW w:w="1050" w:type="dxa"/>
            <w:shd w:val="clear" w:color="auto" w:fill="FFFF00"/>
          </w:tcPr>
          <w:p w14:paraId="26713A45" w14:textId="77777777" w:rsidR="002562C4" w:rsidRPr="009D06E3" w:rsidRDefault="002562C4" w:rsidP="007F5C35">
            <w:pPr>
              <w:rPr>
                <w:b/>
                <w:bCs/>
                <w:sz w:val="16"/>
                <w:szCs w:val="16"/>
              </w:rPr>
            </w:pPr>
          </w:p>
        </w:tc>
      </w:tr>
      <w:tr w:rsidR="002562C4" w:rsidRPr="009D06E3" w14:paraId="00CC7BDF" w14:textId="77777777" w:rsidTr="009D06E3">
        <w:tc>
          <w:tcPr>
            <w:tcW w:w="1277" w:type="dxa"/>
          </w:tcPr>
          <w:p w14:paraId="6C897417" w14:textId="77777777" w:rsidR="002562C4" w:rsidRPr="009D06E3" w:rsidRDefault="002562C4" w:rsidP="007F5C35">
            <w:pPr>
              <w:rPr>
                <w:sz w:val="16"/>
                <w:szCs w:val="16"/>
              </w:rPr>
            </w:pPr>
            <w:r w:rsidRPr="009D06E3">
              <w:rPr>
                <w:sz w:val="16"/>
                <w:szCs w:val="16"/>
              </w:rPr>
              <w:t>Hampden</w:t>
            </w:r>
          </w:p>
        </w:tc>
        <w:tc>
          <w:tcPr>
            <w:tcW w:w="912" w:type="dxa"/>
            <w:shd w:val="clear" w:color="auto" w:fill="FFFF00"/>
          </w:tcPr>
          <w:p w14:paraId="7037797C" w14:textId="77777777" w:rsidR="002562C4" w:rsidRPr="009D06E3" w:rsidRDefault="002562C4" w:rsidP="007F5C35">
            <w:pPr>
              <w:rPr>
                <w:b/>
                <w:bCs/>
                <w:sz w:val="16"/>
                <w:szCs w:val="16"/>
              </w:rPr>
            </w:pPr>
          </w:p>
        </w:tc>
        <w:tc>
          <w:tcPr>
            <w:tcW w:w="1061" w:type="dxa"/>
            <w:shd w:val="clear" w:color="auto" w:fill="FFFF00"/>
          </w:tcPr>
          <w:p w14:paraId="1B3C6FE1" w14:textId="77777777" w:rsidR="002562C4" w:rsidRPr="009D06E3" w:rsidRDefault="002562C4" w:rsidP="007F5C35">
            <w:pPr>
              <w:rPr>
                <w:b/>
                <w:bCs/>
                <w:sz w:val="16"/>
                <w:szCs w:val="16"/>
              </w:rPr>
            </w:pPr>
          </w:p>
        </w:tc>
        <w:tc>
          <w:tcPr>
            <w:tcW w:w="1097" w:type="dxa"/>
            <w:shd w:val="clear" w:color="auto" w:fill="92D050"/>
          </w:tcPr>
          <w:p w14:paraId="789CB884" w14:textId="77777777" w:rsidR="002562C4" w:rsidRPr="009D06E3" w:rsidRDefault="002562C4" w:rsidP="007F5C35">
            <w:pPr>
              <w:rPr>
                <w:b/>
                <w:bCs/>
                <w:sz w:val="16"/>
                <w:szCs w:val="16"/>
              </w:rPr>
            </w:pPr>
          </w:p>
        </w:tc>
        <w:tc>
          <w:tcPr>
            <w:tcW w:w="1378" w:type="dxa"/>
            <w:shd w:val="clear" w:color="auto" w:fill="FFFF00"/>
          </w:tcPr>
          <w:p w14:paraId="2F5F9F7C" w14:textId="77777777" w:rsidR="002562C4" w:rsidRPr="009D06E3" w:rsidRDefault="002562C4" w:rsidP="007F5C35">
            <w:pPr>
              <w:rPr>
                <w:b/>
                <w:bCs/>
                <w:sz w:val="16"/>
                <w:szCs w:val="16"/>
              </w:rPr>
            </w:pPr>
          </w:p>
        </w:tc>
        <w:tc>
          <w:tcPr>
            <w:tcW w:w="1378" w:type="dxa"/>
            <w:shd w:val="clear" w:color="auto" w:fill="92D050"/>
          </w:tcPr>
          <w:p w14:paraId="02761185" w14:textId="77777777" w:rsidR="002562C4" w:rsidRPr="009D06E3" w:rsidRDefault="002562C4" w:rsidP="007F5C35">
            <w:pPr>
              <w:rPr>
                <w:b/>
                <w:bCs/>
                <w:sz w:val="16"/>
                <w:szCs w:val="16"/>
              </w:rPr>
            </w:pPr>
          </w:p>
        </w:tc>
        <w:tc>
          <w:tcPr>
            <w:tcW w:w="1061" w:type="dxa"/>
            <w:shd w:val="clear" w:color="auto" w:fill="FFFF00"/>
          </w:tcPr>
          <w:p w14:paraId="068ADB02" w14:textId="77777777" w:rsidR="002562C4" w:rsidRPr="009D06E3" w:rsidRDefault="002562C4" w:rsidP="007F5C35">
            <w:pPr>
              <w:rPr>
                <w:b/>
                <w:bCs/>
                <w:sz w:val="16"/>
                <w:szCs w:val="16"/>
              </w:rPr>
            </w:pPr>
          </w:p>
        </w:tc>
        <w:tc>
          <w:tcPr>
            <w:tcW w:w="1061" w:type="dxa"/>
            <w:shd w:val="clear" w:color="auto" w:fill="92D050"/>
          </w:tcPr>
          <w:p w14:paraId="18009E58" w14:textId="77777777" w:rsidR="002562C4" w:rsidRPr="009D06E3" w:rsidRDefault="002562C4" w:rsidP="007F5C35">
            <w:pPr>
              <w:rPr>
                <w:b/>
                <w:bCs/>
                <w:sz w:val="16"/>
                <w:szCs w:val="16"/>
              </w:rPr>
            </w:pPr>
          </w:p>
        </w:tc>
        <w:tc>
          <w:tcPr>
            <w:tcW w:w="988" w:type="dxa"/>
            <w:shd w:val="clear" w:color="auto" w:fill="FFFF00"/>
          </w:tcPr>
          <w:p w14:paraId="6AC74C6E" w14:textId="77777777" w:rsidR="002562C4" w:rsidRPr="009D06E3" w:rsidRDefault="002562C4" w:rsidP="007F5C35">
            <w:pPr>
              <w:rPr>
                <w:b/>
                <w:bCs/>
                <w:sz w:val="16"/>
                <w:szCs w:val="16"/>
              </w:rPr>
            </w:pPr>
          </w:p>
        </w:tc>
        <w:tc>
          <w:tcPr>
            <w:tcW w:w="1050" w:type="dxa"/>
            <w:shd w:val="clear" w:color="auto" w:fill="92D050"/>
          </w:tcPr>
          <w:p w14:paraId="7ACC0AEF" w14:textId="77777777" w:rsidR="002562C4" w:rsidRPr="009D06E3" w:rsidRDefault="002562C4" w:rsidP="007F5C35">
            <w:pPr>
              <w:rPr>
                <w:b/>
                <w:bCs/>
                <w:sz w:val="16"/>
                <w:szCs w:val="16"/>
              </w:rPr>
            </w:pPr>
          </w:p>
        </w:tc>
      </w:tr>
      <w:tr w:rsidR="002562C4" w:rsidRPr="009D06E3" w14:paraId="409C6220" w14:textId="77777777" w:rsidTr="009D06E3">
        <w:tc>
          <w:tcPr>
            <w:tcW w:w="1277" w:type="dxa"/>
          </w:tcPr>
          <w:p w14:paraId="3FB8D608" w14:textId="77777777" w:rsidR="002562C4" w:rsidRPr="009D06E3" w:rsidRDefault="002562C4" w:rsidP="007F5C35">
            <w:pPr>
              <w:rPr>
                <w:sz w:val="16"/>
                <w:szCs w:val="16"/>
              </w:rPr>
            </w:pPr>
            <w:r w:rsidRPr="009D06E3">
              <w:rPr>
                <w:sz w:val="16"/>
                <w:szCs w:val="16"/>
              </w:rPr>
              <w:t>Hampshire</w:t>
            </w:r>
          </w:p>
        </w:tc>
        <w:tc>
          <w:tcPr>
            <w:tcW w:w="912" w:type="dxa"/>
            <w:shd w:val="clear" w:color="auto" w:fill="FFFF00"/>
          </w:tcPr>
          <w:p w14:paraId="30F7B757" w14:textId="77777777" w:rsidR="002562C4" w:rsidRPr="009D06E3" w:rsidRDefault="002562C4" w:rsidP="007F5C35">
            <w:pPr>
              <w:rPr>
                <w:b/>
                <w:bCs/>
                <w:sz w:val="16"/>
                <w:szCs w:val="16"/>
              </w:rPr>
            </w:pPr>
          </w:p>
        </w:tc>
        <w:tc>
          <w:tcPr>
            <w:tcW w:w="1061" w:type="dxa"/>
            <w:shd w:val="clear" w:color="auto" w:fill="FFFF00"/>
          </w:tcPr>
          <w:p w14:paraId="2A416005" w14:textId="77777777" w:rsidR="002562C4" w:rsidRPr="009D06E3" w:rsidRDefault="002562C4" w:rsidP="007F5C35">
            <w:pPr>
              <w:rPr>
                <w:b/>
                <w:bCs/>
                <w:sz w:val="16"/>
                <w:szCs w:val="16"/>
              </w:rPr>
            </w:pPr>
          </w:p>
        </w:tc>
        <w:tc>
          <w:tcPr>
            <w:tcW w:w="1097" w:type="dxa"/>
            <w:shd w:val="clear" w:color="auto" w:fill="FFFF00"/>
          </w:tcPr>
          <w:p w14:paraId="290D6A5F" w14:textId="77777777" w:rsidR="002562C4" w:rsidRPr="009D06E3" w:rsidRDefault="002562C4" w:rsidP="007F5C35">
            <w:pPr>
              <w:rPr>
                <w:b/>
                <w:bCs/>
                <w:sz w:val="16"/>
                <w:szCs w:val="16"/>
              </w:rPr>
            </w:pPr>
          </w:p>
        </w:tc>
        <w:tc>
          <w:tcPr>
            <w:tcW w:w="1378" w:type="dxa"/>
            <w:shd w:val="clear" w:color="auto" w:fill="FFFF00"/>
          </w:tcPr>
          <w:p w14:paraId="02B68E17" w14:textId="77777777" w:rsidR="002562C4" w:rsidRPr="009D06E3" w:rsidRDefault="002562C4" w:rsidP="007F5C35">
            <w:pPr>
              <w:rPr>
                <w:b/>
                <w:bCs/>
                <w:sz w:val="16"/>
                <w:szCs w:val="16"/>
              </w:rPr>
            </w:pPr>
          </w:p>
        </w:tc>
        <w:tc>
          <w:tcPr>
            <w:tcW w:w="1378" w:type="dxa"/>
            <w:shd w:val="clear" w:color="auto" w:fill="92D050"/>
          </w:tcPr>
          <w:p w14:paraId="3075B816" w14:textId="77777777" w:rsidR="002562C4" w:rsidRPr="009D06E3" w:rsidRDefault="002562C4" w:rsidP="007F5C35">
            <w:pPr>
              <w:rPr>
                <w:b/>
                <w:bCs/>
                <w:sz w:val="16"/>
                <w:szCs w:val="16"/>
              </w:rPr>
            </w:pPr>
          </w:p>
        </w:tc>
        <w:tc>
          <w:tcPr>
            <w:tcW w:w="1061" w:type="dxa"/>
            <w:shd w:val="clear" w:color="auto" w:fill="FFFF00"/>
          </w:tcPr>
          <w:p w14:paraId="2F23F285" w14:textId="77777777" w:rsidR="002562C4" w:rsidRPr="009D06E3" w:rsidRDefault="002562C4" w:rsidP="007F5C35">
            <w:pPr>
              <w:rPr>
                <w:b/>
                <w:bCs/>
                <w:sz w:val="16"/>
                <w:szCs w:val="16"/>
              </w:rPr>
            </w:pPr>
          </w:p>
        </w:tc>
        <w:tc>
          <w:tcPr>
            <w:tcW w:w="1061" w:type="dxa"/>
            <w:shd w:val="clear" w:color="auto" w:fill="92D050"/>
          </w:tcPr>
          <w:p w14:paraId="111BB096" w14:textId="77777777" w:rsidR="002562C4" w:rsidRPr="009D06E3" w:rsidRDefault="002562C4" w:rsidP="007F5C35">
            <w:pPr>
              <w:rPr>
                <w:b/>
                <w:bCs/>
                <w:sz w:val="16"/>
                <w:szCs w:val="16"/>
              </w:rPr>
            </w:pPr>
          </w:p>
        </w:tc>
        <w:tc>
          <w:tcPr>
            <w:tcW w:w="988" w:type="dxa"/>
            <w:shd w:val="clear" w:color="auto" w:fill="FFFF00"/>
          </w:tcPr>
          <w:p w14:paraId="6E521CEB" w14:textId="77777777" w:rsidR="002562C4" w:rsidRPr="009D06E3" w:rsidRDefault="002562C4" w:rsidP="007F5C35">
            <w:pPr>
              <w:rPr>
                <w:b/>
                <w:bCs/>
                <w:sz w:val="16"/>
                <w:szCs w:val="16"/>
              </w:rPr>
            </w:pPr>
          </w:p>
        </w:tc>
        <w:tc>
          <w:tcPr>
            <w:tcW w:w="1050" w:type="dxa"/>
            <w:shd w:val="clear" w:color="auto" w:fill="92D050"/>
          </w:tcPr>
          <w:p w14:paraId="5F2C4693" w14:textId="77777777" w:rsidR="002562C4" w:rsidRPr="009D06E3" w:rsidRDefault="002562C4" w:rsidP="007F5C35">
            <w:pPr>
              <w:rPr>
                <w:b/>
                <w:bCs/>
                <w:sz w:val="16"/>
                <w:szCs w:val="16"/>
              </w:rPr>
            </w:pPr>
          </w:p>
        </w:tc>
      </w:tr>
      <w:tr w:rsidR="002562C4" w:rsidRPr="009D06E3" w14:paraId="623CCD14" w14:textId="77777777" w:rsidTr="009D06E3">
        <w:tc>
          <w:tcPr>
            <w:tcW w:w="1277" w:type="dxa"/>
          </w:tcPr>
          <w:p w14:paraId="4A6D2E9B" w14:textId="77777777" w:rsidR="002562C4" w:rsidRPr="009D06E3" w:rsidRDefault="002562C4" w:rsidP="007F5C35">
            <w:pPr>
              <w:rPr>
                <w:sz w:val="16"/>
                <w:szCs w:val="16"/>
              </w:rPr>
            </w:pPr>
            <w:r w:rsidRPr="009D06E3">
              <w:rPr>
                <w:sz w:val="16"/>
                <w:szCs w:val="16"/>
              </w:rPr>
              <w:t>Middlesex</w:t>
            </w:r>
          </w:p>
        </w:tc>
        <w:tc>
          <w:tcPr>
            <w:tcW w:w="912" w:type="dxa"/>
            <w:shd w:val="clear" w:color="auto" w:fill="92D050"/>
          </w:tcPr>
          <w:p w14:paraId="59A1C700" w14:textId="77777777" w:rsidR="002562C4" w:rsidRPr="009D06E3" w:rsidRDefault="002562C4" w:rsidP="007F5C35">
            <w:pPr>
              <w:rPr>
                <w:b/>
                <w:bCs/>
                <w:sz w:val="16"/>
                <w:szCs w:val="16"/>
              </w:rPr>
            </w:pPr>
          </w:p>
        </w:tc>
        <w:tc>
          <w:tcPr>
            <w:tcW w:w="1061" w:type="dxa"/>
            <w:shd w:val="clear" w:color="auto" w:fill="92D050"/>
          </w:tcPr>
          <w:p w14:paraId="2E5C2AE9" w14:textId="77777777" w:rsidR="002562C4" w:rsidRPr="009D06E3" w:rsidRDefault="002562C4" w:rsidP="007F5C35">
            <w:pPr>
              <w:rPr>
                <w:b/>
                <w:bCs/>
                <w:sz w:val="16"/>
                <w:szCs w:val="16"/>
              </w:rPr>
            </w:pPr>
          </w:p>
        </w:tc>
        <w:tc>
          <w:tcPr>
            <w:tcW w:w="1097" w:type="dxa"/>
            <w:shd w:val="clear" w:color="auto" w:fill="92D050"/>
          </w:tcPr>
          <w:p w14:paraId="20E6F34E" w14:textId="77777777" w:rsidR="002562C4" w:rsidRPr="009D06E3" w:rsidRDefault="002562C4" w:rsidP="007F5C35">
            <w:pPr>
              <w:rPr>
                <w:b/>
                <w:bCs/>
                <w:sz w:val="16"/>
                <w:szCs w:val="16"/>
              </w:rPr>
            </w:pPr>
          </w:p>
        </w:tc>
        <w:tc>
          <w:tcPr>
            <w:tcW w:w="1378" w:type="dxa"/>
            <w:shd w:val="clear" w:color="auto" w:fill="92D050"/>
          </w:tcPr>
          <w:p w14:paraId="5710B5D3" w14:textId="77777777" w:rsidR="002562C4" w:rsidRPr="009D06E3" w:rsidRDefault="002562C4" w:rsidP="007F5C35">
            <w:pPr>
              <w:rPr>
                <w:b/>
                <w:bCs/>
                <w:sz w:val="16"/>
                <w:szCs w:val="16"/>
              </w:rPr>
            </w:pPr>
          </w:p>
        </w:tc>
        <w:tc>
          <w:tcPr>
            <w:tcW w:w="1378" w:type="dxa"/>
            <w:shd w:val="clear" w:color="auto" w:fill="92D050"/>
          </w:tcPr>
          <w:p w14:paraId="371C4C39" w14:textId="77777777" w:rsidR="002562C4" w:rsidRPr="009D06E3" w:rsidRDefault="002562C4" w:rsidP="007F5C35">
            <w:pPr>
              <w:rPr>
                <w:b/>
                <w:bCs/>
                <w:sz w:val="16"/>
                <w:szCs w:val="16"/>
              </w:rPr>
            </w:pPr>
          </w:p>
        </w:tc>
        <w:tc>
          <w:tcPr>
            <w:tcW w:w="1061" w:type="dxa"/>
            <w:shd w:val="clear" w:color="auto" w:fill="FFFF00"/>
          </w:tcPr>
          <w:p w14:paraId="53A5081D" w14:textId="77777777" w:rsidR="002562C4" w:rsidRPr="009D06E3" w:rsidRDefault="002562C4" w:rsidP="007F5C35">
            <w:pPr>
              <w:rPr>
                <w:b/>
                <w:bCs/>
                <w:sz w:val="16"/>
                <w:szCs w:val="16"/>
              </w:rPr>
            </w:pPr>
          </w:p>
        </w:tc>
        <w:tc>
          <w:tcPr>
            <w:tcW w:w="1061" w:type="dxa"/>
            <w:shd w:val="clear" w:color="auto" w:fill="92D050"/>
          </w:tcPr>
          <w:p w14:paraId="7D351F77" w14:textId="77777777" w:rsidR="002562C4" w:rsidRPr="009D06E3" w:rsidRDefault="002562C4" w:rsidP="007F5C35">
            <w:pPr>
              <w:rPr>
                <w:b/>
                <w:bCs/>
                <w:sz w:val="16"/>
                <w:szCs w:val="16"/>
              </w:rPr>
            </w:pPr>
          </w:p>
        </w:tc>
        <w:tc>
          <w:tcPr>
            <w:tcW w:w="988" w:type="dxa"/>
            <w:shd w:val="clear" w:color="auto" w:fill="92D050"/>
          </w:tcPr>
          <w:p w14:paraId="7A051DC0" w14:textId="77777777" w:rsidR="002562C4" w:rsidRPr="009D06E3" w:rsidRDefault="002562C4" w:rsidP="007F5C35">
            <w:pPr>
              <w:rPr>
                <w:b/>
                <w:bCs/>
                <w:sz w:val="16"/>
                <w:szCs w:val="16"/>
              </w:rPr>
            </w:pPr>
          </w:p>
        </w:tc>
        <w:tc>
          <w:tcPr>
            <w:tcW w:w="1050" w:type="dxa"/>
            <w:shd w:val="clear" w:color="auto" w:fill="92D050"/>
          </w:tcPr>
          <w:p w14:paraId="315342F7" w14:textId="77777777" w:rsidR="002562C4" w:rsidRPr="009D06E3" w:rsidRDefault="002562C4" w:rsidP="007F5C35">
            <w:pPr>
              <w:rPr>
                <w:b/>
                <w:bCs/>
                <w:sz w:val="16"/>
                <w:szCs w:val="16"/>
              </w:rPr>
            </w:pPr>
          </w:p>
        </w:tc>
      </w:tr>
      <w:tr w:rsidR="002562C4" w:rsidRPr="009D06E3" w14:paraId="226A7A2D" w14:textId="77777777" w:rsidTr="009D06E3">
        <w:tc>
          <w:tcPr>
            <w:tcW w:w="1277" w:type="dxa"/>
          </w:tcPr>
          <w:p w14:paraId="51945FD1" w14:textId="77777777" w:rsidR="002562C4" w:rsidRPr="009D06E3" w:rsidRDefault="002562C4" w:rsidP="007F5C35">
            <w:pPr>
              <w:rPr>
                <w:sz w:val="16"/>
                <w:szCs w:val="16"/>
              </w:rPr>
            </w:pPr>
            <w:r w:rsidRPr="009D06E3">
              <w:rPr>
                <w:sz w:val="16"/>
                <w:szCs w:val="16"/>
              </w:rPr>
              <w:t>Nantucket</w:t>
            </w:r>
          </w:p>
        </w:tc>
        <w:tc>
          <w:tcPr>
            <w:tcW w:w="912" w:type="dxa"/>
            <w:shd w:val="clear" w:color="auto" w:fill="FF0000"/>
          </w:tcPr>
          <w:p w14:paraId="442CAFD0" w14:textId="77777777" w:rsidR="002562C4" w:rsidRPr="009D06E3" w:rsidRDefault="002562C4" w:rsidP="007F5C35">
            <w:pPr>
              <w:rPr>
                <w:b/>
                <w:bCs/>
                <w:sz w:val="16"/>
                <w:szCs w:val="16"/>
              </w:rPr>
            </w:pPr>
          </w:p>
        </w:tc>
        <w:tc>
          <w:tcPr>
            <w:tcW w:w="1061" w:type="dxa"/>
            <w:shd w:val="clear" w:color="auto" w:fill="92D050"/>
          </w:tcPr>
          <w:p w14:paraId="0161A512" w14:textId="77777777" w:rsidR="002562C4" w:rsidRPr="009D06E3" w:rsidRDefault="002562C4" w:rsidP="007F5C35">
            <w:pPr>
              <w:rPr>
                <w:b/>
                <w:bCs/>
                <w:sz w:val="16"/>
                <w:szCs w:val="16"/>
              </w:rPr>
            </w:pPr>
          </w:p>
        </w:tc>
        <w:tc>
          <w:tcPr>
            <w:tcW w:w="1097" w:type="dxa"/>
            <w:shd w:val="clear" w:color="auto" w:fill="92D050"/>
          </w:tcPr>
          <w:p w14:paraId="1A06433D" w14:textId="77777777" w:rsidR="002562C4" w:rsidRPr="009D06E3" w:rsidRDefault="002562C4" w:rsidP="007F5C35">
            <w:pPr>
              <w:rPr>
                <w:b/>
                <w:bCs/>
                <w:sz w:val="16"/>
                <w:szCs w:val="16"/>
              </w:rPr>
            </w:pPr>
          </w:p>
        </w:tc>
        <w:tc>
          <w:tcPr>
            <w:tcW w:w="1378" w:type="dxa"/>
            <w:shd w:val="clear" w:color="auto" w:fill="FFFF00"/>
          </w:tcPr>
          <w:p w14:paraId="7D4E2844" w14:textId="77777777" w:rsidR="002562C4" w:rsidRPr="009D06E3" w:rsidRDefault="002562C4" w:rsidP="007F5C35">
            <w:pPr>
              <w:rPr>
                <w:b/>
                <w:bCs/>
                <w:sz w:val="16"/>
                <w:szCs w:val="16"/>
              </w:rPr>
            </w:pPr>
          </w:p>
        </w:tc>
        <w:tc>
          <w:tcPr>
            <w:tcW w:w="1378" w:type="dxa"/>
            <w:shd w:val="clear" w:color="auto" w:fill="92D050"/>
          </w:tcPr>
          <w:p w14:paraId="3A6BAB62" w14:textId="77777777" w:rsidR="002562C4" w:rsidRPr="009D06E3" w:rsidRDefault="002562C4" w:rsidP="007F5C35">
            <w:pPr>
              <w:rPr>
                <w:b/>
                <w:bCs/>
                <w:sz w:val="16"/>
                <w:szCs w:val="16"/>
              </w:rPr>
            </w:pPr>
          </w:p>
        </w:tc>
        <w:tc>
          <w:tcPr>
            <w:tcW w:w="1061" w:type="dxa"/>
            <w:shd w:val="clear" w:color="auto" w:fill="FFFF00"/>
          </w:tcPr>
          <w:p w14:paraId="4F9A9568" w14:textId="77777777" w:rsidR="002562C4" w:rsidRPr="009D06E3" w:rsidRDefault="002562C4" w:rsidP="007F5C35">
            <w:pPr>
              <w:rPr>
                <w:b/>
                <w:bCs/>
                <w:sz w:val="16"/>
                <w:szCs w:val="16"/>
              </w:rPr>
            </w:pPr>
          </w:p>
        </w:tc>
        <w:tc>
          <w:tcPr>
            <w:tcW w:w="1061" w:type="dxa"/>
            <w:shd w:val="clear" w:color="auto" w:fill="92D050"/>
          </w:tcPr>
          <w:p w14:paraId="7862A991" w14:textId="77777777" w:rsidR="002562C4" w:rsidRPr="009D06E3" w:rsidRDefault="002562C4" w:rsidP="007F5C35">
            <w:pPr>
              <w:rPr>
                <w:b/>
                <w:bCs/>
                <w:sz w:val="16"/>
                <w:szCs w:val="16"/>
              </w:rPr>
            </w:pPr>
          </w:p>
        </w:tc>
        <w:tc>
          <w:tcPr>
            <w:tcW w:w="988" w:type="dxa"/>
            <w:shd w:val="clear" w:color="auto" w:fill="92D050"/>
          </w:tcPr>
          <w:p w14:paraId="7C102A5D" w14:textId="77777777" w:rsidR="002562C4" w:rsidRPr="009D06E3" w:rsidRDefault="002562C4" w:rsidP="007F5C35">
            <w:pPr>
              <w:rPr>
                <w:b/>
                <w:bCs/>
                <w:sz w:val="16"/>
                <w:szCs w:val="16"/>
              </w:rPr>
            </w:pPr>
          </w:p>
        </w:tc>
        <w:tc>
          <w:tcPr>
            <w:tcW w:w="1050" w:type="dxa"/>
            <w:shd w:val="clear" w:color="auto" w:fill="FFFF00"/>
          </w:tcPr>
          <w:p w14:paraId="13363A62" w14:textId="77777777" w:rsidR="002562C4" w:rsidRPr="009D06E3" w:rsidRDefault="002562C4" w:rsidP="007F5C35">
            <w:pPr>
              <w:rPr>
                <w:b/>
                <w:bCs/>
                <w:sz w:val="16"/>
                <w:szCs w:val="16"/>
              </w:rPr>
            </w:pPr>
          </w:p>
        </w:tc>
      </w:tr>
      <w:tr w:rsidR="002562C4" w:rsidRPr="009D06E3" w14:paraId="4160BC2B" w14:textId="77777777" w:rsidTr="009D06E3">
        <w:tc>
          <w:tcPr>
            <w:tcW w:w="1277" w:type="dxa"/>
          </w:tcPr>
          <w:p w14:paraId="69DDC924" w14:textId="77777777" w:rsidR="002562C4" w:rsidRPr="009D06E3" w:rsidRDefault="002562C4" w:rsidP="007F5C35">
            <w:pPr>
              <w:rPr>
                <w:sz w:val="16"/>
                <w:szCs w:val="16"/>
              </w:rPr>
            </w:pPr>
            <w:r w:rsidRPr="009D06E3">
              <w:rPr>
                <w:sz w:val="16"/>
                <w:szCs w:val="16"/>
              </w:rPr>
              <w:t>Norfolk</w:t>
            </w:r>
          </w:p>
        </w:tc>
        <w:tc>
          <w:tcPr>
            <w:tcW w:w="912" w:type="dxa"/>
            <w:shd w:val="clear" w:color="auto" w:fill="FFFF00"/>
          </w:tcPr>
          <w:p w14:paraId="7C7A5E24" w14:textId="77777777" w:rsidR="002562C4" w:rsidRPr="009D06E3" w:rsidRDefault="002562C4" w:rsidP="007F5C35">
            <w:pPr>
              <w:rPr>
                <w:b/>
                <w:bCs/>
                <w:sz w:val="16"/>
                <w:szCs w:val="16"/>
              </w:rPr>
            </w:pPr>
          </w:p>
        </w:tc>
        <w:tc>
          <w:tcPr>
            <w:tcW w:w="1061" w:type="dxa"/>
            <w:shd w:val="clear" w:color="auto" w:fill="92D050"/>
          </w:tcPr>
          <w:p w14:paraId="7D7A72C7" w14:textId="77777777" w:rsidR="002562C4" w:rsidRPr="009D06E3" w:rsidRDefault="002562C4" w:rsidP="007F5C35">
            <w:pPr>
              <w:rPr>
                <w:b/>
                <w:bCs/>
                <w:sz w:val="16"/>
                <w:szCs w:val="16"/>
              </w:rPr>
            </w:pPr>
          </w:p>
        </w:tc>
        <w:tc>
          <w:tcPr>
            <w:tcW w:w="1097" w:type="dxa"/>
            <w:shd w:val="clear" w:color="auto" w:fill="92D050"/>
          </w:tcPr>
          <w:p w14:paraId="5D92251E" w14:textId="77777777" w:rsidR="002562C4" w:rsidRPr="009D06E3" w:rsidRDefault="002562C4" w:rsidP="007F5C35">
            <w:pPr>
              <w:rPr>
                <w:b/>
                <w:bCs/>
                <w:sz w:val="16"/>
                <w:szCs w:val="16"/>
              </w:rPr>
            </w:pPr>
          </w:p>
        </w:tc>
        <w:tc>
          <w:tcPr>
            <w:tcW w:w="1378" w:type="dxa"/>
            <w:shd w:val="clear" w:color="auto" w:fill="92D050"/>
          </w:tcPr>
          <w:p w14:paraId="4AA6CE3C" w14:textId="77777777" w:rsidR="002562C4" w:rsidRPr="009D06E3" w:rsidRDefault="002562C4" w:rsidP="007F5C35">
            <w:pPr>
              <w:rPr>
                <w:b/>
                <w:bCs/>
                <w:sz w:val="16"/>
                <w:szCs w:val="16"/>
              </w:rPr>
            </w:pPr>
          </w:p>
        </w:tc>
        <w:tc>
          <w:tcPr>
            <w:tcW w:w="1378" w:type="dxa"/>
            <w:shd w:val="clear" w:color="auto" w:fill="92D050"/>
          </w:tcPr>
          <w:p w14:paraId="7C42A192" w14:textId="77777777" w:rsidR="002562C4" w:rsidRPr="009D06E3" w:rsidRDefault="002562C4" w:rsidP="007F5C35">
            <w:pPr>
              <w:rPr>
                <w:b/>
                <w:bCs/>
                <w:sz w:val="16"/>
                <w:szCs w:val="16"/>
              </w:rPr>
            </w:pPr>
          </w:p>
        </w:tc>
        <w:tc>
          <w:tcPr>
            <w:tcW w:w="1061" w:type="dxa"/>
            <w:shd w:val="clear" w:color="auto" w:fill="FFFF00"/>
          </w:tcPr>
          <w:p w14:paraId="233D4CB6" w14:textId="77777777" w:rsidR="002562C4" w:rsidRPr="009D06E3" w:rsidRDefault="002562C4" w:rsidP="007F5C35">
            <w:pPr>
              <w:rPr>
                <w:b/>
                <w:bCs/>
                <w:sz w:val="16"/>
                <w:szCs w:val="16"/>
              </w:rPr>
            </w:pPr>
          </w:p>
        </w:tc>
        <w:tc>
          <w:tcPr>
            <w:tcW w:w="1061" w:type="dxa"/>
            <w:shd w:val="clear" w:color="auto" w:fill="92D050"/>
          </w:tcPr>
          <w:p w14:paraId="01B4A089" w14:textId="77777777" w:rsidR="002562C4" w:rsidRPr="009D06E3" w:rsidRDefault="002562C4" w:rsidP="007F5C35">
            <w:pPr>
              <w:rPr>
                <w:b/>
                <w:bCs/>
                <w:sz w:val="16"/>
                <w:szCs w:val="16"/>
              </w:rPr>
            </w:pPr>
          </w:p>
        </w:tc>
        <w:tc>
          <w:tcPr>
            <w:tcW w:w="988" w:type="dxa"/>
            <w:shd w:val="clear" w:color="auto" w:fill="92D050"/>
          </w:tcPr>
          <w:p w14:paraId="097F6703" w14:textId="77777777" w:rsidR="002562C4" w:rsidRPr="009D06E3" w:rsidRDefault="002562C4" w:rsidP="007F5C35">
            <w:pPr>
              <w:rPr>
                <w:b/>
                <w:bCs/>
                <w:sz w:val="16"/>
                <w:szCs w:val="16"/>
              </w:rPr>
            </w:pPr>
          </w:p>
        </w:tc>
        <w:tc>
          <w:tcPr>
            <w:tcW w:w="1050" w:type="dxa"/>
            <w:shd w:val="clear" w:color="auto" w:fill="92D050"/>
          </w:tcPr>
          <w:p w14:paraId="779F9D41" w14:textId="77777777" w:rsidR="002562C4" w:rsidRPr="009D06E3" w:rsidRDefault="002562C4" w:rsidP="007F5C35">
            <w:pPr>
              <w:rPr>
                <w:b/>
                <w:bCs/>
                <w:sz w:val="16"/>
                <w:szCs w:val="16"/>
              </w:rPr>
            </w:pPr>
          </w:p>
        </w:tc>
      </w:tr>
      <w:tr w:rsidR="002562C4" w:rsidRPr="009D06E3" w14:paraId="04BE0940" w14:textId="77777777" w:rsidTr="009D06E3">
        <w:tc>
          <w:tcPr>
            <w:tcW w:w="1277" w:type="dxa"/>
          </w:tcPr>
          <w:p w14:paraId="371F8807" w14:textId="77777777" w:rsidR="002562C4" w:rsidRPr="009D06E3" w:rsidRDefault="002562C4" w:rsidP="007F5C35">
            <w:pPr>
              <w:rPr>
                <w:sz w:val="16"/>
                <w:szCs w:val="16"/>
              </w:rPr>
            </w:pPr>
            <w:r w:rsidRPr="009D06E3">
              <w:rPr>
                <w:sz w:val="16"/>
                <w:szCs w:val="16"/>
              </w:rPr>
              <w:t>Plymouth</w:t>
            </w:r>
          </w:p>
        </w:tc>
        <w:tc>
          <w:tcPr>
            <w:tcW w:w="912" w:type="dxa"/>
            <w:shd w:val="clear" w:color="auto" w:fill="FFFF00"/>
          </w:tcPr>
          <w:p w14:paraId="4FB2362E" w14:textId="77777777" w:rsidR="002562C4" w:rsidRPr="009D06E3" w:rsidRDefault="002562C4" w:rsidP="007F5C35">
            <w:pPr>
              <w:rPr>
                <w:b/>
                <w:bCs/>
                <w:sz w:val="16"/>
                <w:szCs w:val="16"/>
              </w:rPr>
            </w:pPr>
          </w:p>
        </w:tc>
        <w:tc>
          <w:tcPr>
            <w:tcW w:w="1061" w:type="dxa"/>
            <w:shd w:val="clear" w:color="auto" w:fill="92D050"/>
          </w:tcPr>
          <w:p w14:paraId="02D5610D" w14:textId="77777777" w:rsidR="002562C4" w:rsidRPr="009D06E3" w:rsidRDefault="002562C4" w:rsidP="007F5C35">
            <w:pPr>
              <w:rPr>
                <w:b/>
                <w:bCs/>
                <w:sz w:val="16"/>
                <w:szCs w:val="16"/>
              </w:rPr>
            </w:pPr>
          </w:p>
        </w:tc>
        <w:tc>
          <w:tcPr>
            <w:tcW w:w="1097" w:type="dxa"/>
            <w:shd w:val="clear" w:color="auto" w:fill="92D050"/>
          </w:tcPr>
          <w:p w14:paraId="4EF8D722" w14:textId="77777777" w:rsidR="002562C4" w:rsidRPr="009D06E3" w:rsidRDefault="002562C4" w:rsidP="007F5C35">
            <w:pPr>
              <w:rPr>
                <w:b/>
                <w:bCs/>
                <w:sz w:val="16"/>
                <w:szCs w:val="16"/>
              </w:rPr>
            </w:pPr>
          </w:p>
        </w:tc>
        <w:tc>
          <w:tcPr>
            <w:tcW w:w="1378" w:type="dxa"/>
            <w:shd w:val="clear" w:color="auto" w:fill="FFFF00"/>
          </w:tcPr>
          <w:p w14:paraId="3B622206" w14:textId="77777777" w:rsidR="002562C4" w:rsidRPr="009D06E3" w:rsidRDefault="002562C4" w:rsidP="007F5C35">
            <w:pPr>
              <w:rPr>
                <w:b/>
                <w:bCs/>
                <w:sz w:val="16"/>
                <w:szCs w:val="16"/>
              </w:rPr>
            </w:pPr>
          </w:p>
        </w:tc>
        <w:tc>
          <w:tcPr>
            <w:tcW w:w="1378" w:type="dxa"/>
            <w:shd w:val="clear" w:color="auto" w:fill="92D050"/>
          </w:tcPr>
          <w:p w14:paraId="3EC01586" w14:textId="77777777" w:rsidR="002562C4" w:rsidRPr="009D06E3" w:rsidRDefault="002562C4" w:rsidP="007F5C35">
            <w:pPr>
              <w:rPr>
                <w:b/>
                <w:bCs/>
                <w:sz w:val="16"/>
                <w:szCs w:val="16"/>
              </w:rPr>
            </w:pPr>
          </w:p>
        </w:tc>
        <w:tc>
          <w:tcPr>
            <w:tcW w:w="1061" w:type="dxa"/>
            <w:shd w:val="clear" w:color="auto" w:fill="FFFF00"/>
          </w:tcPr>
          <w:p w14:paraId="6A068B3F" w14:textId="77777777" w:rsidR="002562C4" w:rsidRPr="009D06E3" w:rsidRDefault="002562C4" w:rsidP="007F5C35">
            <w:pPr>
              <w:rPr>
                <w:b/>
                <w:bCs/>
                <w:sz w:val="16"/>
                <w:szCs w:val="16"/>
              </w:rPr>
            </w:pPr>
          </w:p>
        </w:tc>
        <w:tc>
          <w:tcPr>
            <w:tcW w:w="1061" w:type="dxa"/>
            <w:shd w:val="clear" w:color="auto" w:fill="92D050"/>
          </w:tcPr>
          <w:p w14:paraId="1818DA5D" w14:textId="77777777" w:rsidR="002562C4" w:rsidRPr="009D06E3" w:rsidRDefault="002562C4" w:rsidP="007F5C35">
            <w:pPr>
              <w:rPr>
                <w:b/>
                <w:bCs/>
                <w:sz w:val="16"/>
                <w:szCs w:val="16"/>
              </w:rPr>
            </w:pPr>
          </w:p>
        </w:tc>
        <w:tc>
          <w:tcPr>
            <w:tcW w:w="988" w:type="dxa"/>
            <w:shd w:val="clear" w:color="auto" w:fill="92D050"/>
          </w:tcPr>
          <w:p w14:paraId="0C7DD989" w14:textId="77777777" w:rsidR="002562C4" w:rsidRPr="009D06E3" w:rsidRDefault="002562C4" w:rsidP="007F5C35">
            <w:pPr>
              <w:rPr>
                <w:b/>
                <w:bCs/>
                <w:sz w:val="16"/>
                <w:szCs w:val="16"/>
              </w:rPr>
            </w:pPr>
          </w:p>
        </w:tc>
        <w:tc>
          <w:tcPr>
            <w:tcW w:w="1050" w:type="dxa"/>
            <w:shd w:val="clear" w:color="auto" w:fill="92D050"/>
          </w:tcPr>
          <w:p w14:paraId="530F15A4" w14:textId="77777777" w:rsidR="002562C4" w:rsidRPr="009D06E3" w:rsidRDefault="002562C4" w:rsidP="007F5C35">
            <w:pPr>
              <w:rPr>
                <w:b/>
                <w:bCs/>
                <w:sz w:val="16"/>
                <w:szCs w:val="16"/>
              </w:rPr>
            </w:pPr>
          </w:p>
        </w:tc>
      </w:tr>
      <w:tr w:rsidR="002562C4" w:rsidRPr="009D06E3" w14:paraId="4FF06C00" w14:textId="77777777" w:rsidTr="009D06E3">
        <w:tc>
          <w:tcPr>
            <w:tcW w:w="1277" w:type="dxa"/>
          </w:tcPr>
          <w:p w14:paraId="09759978" w14:textId="77777777" w:rsidR="002562C4" w:rsidRPr="009D06E3" w:rsidRDefault="002562C4" w:rsidP="007F5C35">
            <w:pPr>
              <w:rPr>
                <w:sz w:val="16"/>
                <w:szCs w:val="16"/>
              </w:rPr>
            </w:pPr>
            <w:r w:rsidRPr="009D06E3">
              <w:rPr>
                <w:sz w:val="16"/>
                <w:szCs w:val="16"/>
              </w:rPr>
              <w:t>Suffolk</w:t>
            </w:r>
          </w:p>
        </w:tc>
        <w:tc>
          <w:tcPr>
            <w:tcW w:w="912" w:type="dxa"/>
            <w:shd w:val="clear" w:color="auto" w:fill="92D050"/>
          </w:tcPr>
          <w:p w14:paraId="7F8D536D" w14:textId="77777777" w:rsidR="002562C4" w:rsidRPr="009D06E3" w:rsidRDefault="002562C4" w:rsidP="007F5C35">
            <w:pPr>
              <w:rPr>
                <w:b/>
                <w:bCs/>
                <w:sz w:val="16"/>
                <w:szCs w:val="16"/>
              </w:rPr>
            </w:pPr>
          </w:p>
        </w:tc>
        <w:tc>
          <w:tcPr>
            <w:tcW w:w="1061" w:type="dxa"/>
            <w:shd w:val="clear" w:color="auto" w:fill="92D050"/>
          </w:tcPr>
          <w:p w14:paraId="6BC67DB2" w14:textId="77777777" w:rsidR="002562C4" w:rsidRPr="009D06E3" w:rsidRDefault="002562C4" w:rsidP="007F5C35">
            <w:pPr>
              <w:rPr>
                <w:b/>
                <w:bCs/>
                <w:sz w:val="16"/>
                <w:szCs w:val="16"/>
              </w:rPr>
            </w:pPr>
          </w:p>
        </w:tc>
        <w:tc>
          <w:tcPr>
            <w:tcW w:w="1097" w:type="dxa"/>
            <w:shd w:val="clear" w:color="auto" w:fill="92D050"/>
          </w:tcPr>
          <w:p w14:paraId="38D114AB" w14:textId="77777777" w:rsidR="002562C4" w:rsidRPr="009D06E3" w:rsidRDefault="002562C4" w:rsidP="007F5C35">
            <w:pPr>
              <w:rPr>
                <w:b/>
                <w:bCs/>
                <w:sz w:val="16"/>
                <w:szCs w:val="16"/>
              </w:rPr>
            </w:pPr>
          </w:p>
        </w:tc>
        <w:tc>
          <w:tcPr>
            <w:tcW w:w="1378" w:type="dxa"/>
            <w:shd w:val="clear" w:color="auto" w:fill="92D050"/>
          </w:tcPr>
          <w:p w14:paraId="4812B977" w14:textId="77777777" w:rsidR="002562C4" w:rsidRPr="009D06E3" w:rsidRDefault="002562C4" w:rsidP="007F5C35">
            <w:pPr>
              <w:rPr>
                <w:b/>
                <w:bCs/>
                <w:sz w:val="16"/>
                <w:szCs w:val="16"/>
              </w:rPr>
            </w:pPr>
          </w:p>
        </w:tc>
        <w:tc>
          <w:tcPr>
            <w:tcW w:w="1378" w:type="dxa"/>
            <w:shd w:val="clear" w:color="auto" w:fill="92D050"/>
          </w:tcPr>
          <w:p w14:paraId="1161DFCD" w14:textId="77777777" w:rsidR="002562C4" w:rsidRPr="009D06E3" w:rsidRDefault="002562C4" w:rsidP="007F5C35">
            <w:pPr>
              <w:rPr>
                <w:b/>
                <w:bCs/>
                <w:sz w:val="16"/>
                <w:szCs w:val="16"/>
              </w:rPr>
            </w:pPr>
          </w:p>
        </w:tc>
        <w:tc>
          <w:tcPr>
            <w:tcW w:w="1061" w:type="dxa"/>
            <w:shd w:val="clear" w:color="auto" w:fill="92D050"/>
          </w:tcPr>
          <w:p w14:paraId="72D37F94" w14:textId="77777777" w:rsidR="002562C4" w:rsidRPr="009D06E3" w:rsidRDefault="002562C4" w:rsidP="007F5C35">
            <w:pPr>
              <w:rPr>
                <w:b/>
                <w:bCs/>
                <w:sz w:val="16"/>
                <w:szCs w:val="16"/>
              </w:rPr>
            </w:pPr>
          </w:p>
        </w:tc>
        <w:tc>
          <w:tcPr>
            <w:tcW w:w="1061" w:type="dxa"/>
            <w:shd w:val="clear" w:color="auto" w:fill="92D050"/>
          </w:tcPr>
          <w:p w14:paraId="36D2553D" w14:textId="77777777" w:rsidR="002562C4" w:rsidRPr="009D06E3" w:rsidRDefault="002562C4" w:rsidP="007F5C35">
            <w:pPr>
              <w:rPr>
                <w:b/>
                <w:bCs/>
                <w:sz w:val="16"/>
                <w:szCs w:val="16"/>
              </w:rPr>
            </w:pPr>
          </w:p>
        </w:tc>
        <w:tc>
          <w:tcPr>
            <w:tcW w:w="988" w:type="dxa"/>
            <w:shd w:val="clear" w:color="auto" w:fill="92D050"/>
          </w:tcPr>
          <w:p w14:paraId="3E1CE465" w14:textId="77777777" w:rsidR="002562C4" w:rsidRPr="009D06E3" w:rsidRDefault="002562C4" w:rsidP="007F5C35">
            <w:pPr>
              <w:rPr>
                <w:b/>
                <w:bCs/>
                <w:sz w:val="16"/>
                <w:szCs w:val="16"/>
              </w:rPr>
            </w:pPr>
          </w:p>
        </w:tc>
        <w:tc>
          <w:tcPr>
            <w:tcW w:w="1050" w:type="dxa"/>
            <w:shd w:val="clear" w:color="auto" w:fill="92D050"/>
          </w:tcPr>
          <w:p w14:paraId="7572CB5C" w14:textId="77777777" w:rsidR="002562C4" w:rsidRPr="009D06E3" w:rsidRDefault="002562C4" w:rsidP="007F5C35">
            <w:pPr>
              <w:rPr>
                <w:b/>
                <w:bCs/>
                <w:sz w:val="16"/>
                <w:szCs w:val="16"/>
              </w:rPr>
            </w:pPr>
          </w:p>
        </w:tc>
      </w:tr>
      <w:tr w:rsidR="002562C4" w:rsidRPr="009D06E3" w14:paraId="361B0347" w14:textId="77777777" w:rsidTr="009D06E3">
        <w:tc>
          <w:tcPr>
            <w:tcW w:w="1277" w:type="dxa"/>
          </w:tcPr>
          <w:p w14:paraId="556C2546" w14:textId="77777777" w:rsidR="002562C4" w:rsidRPr="009D06E3" w:rsidRDefault="002562C4" w:rsidP="007F5C35">
            <w:pPr>
              <w:rPr>
                <w:sz w:val="16"/>
                <w:szCs w:val="16"/>
              </w:rPr>
            </w:pPr>
            <w:r w:rsidRPr="009D06E3">
              <w:rPr>
                <w:sz w:val="16"/>
                <w:szCs w:val="16"/>
              </w:rPr>
              <w:t>Worcester</w:t>
            </w:r>
          </w:p>
        </w:tc>
        <w:tc>
          <w:tcPr>
            <w:tcW w:w="912" w:type="dxa"/>
            <w:shd w:val="clear" w:color="auto" w:fill="FFFF00"/>
          </w:tcPr>
          <w:p w14:paraId="30DED023" w14:textId="77777777" w:rsidR="002562C4" w:rsidRPr="009D06E3" w:rsidRDefault="002562C4" w:rsidP="007F5C35">
            <w:pPr>
              <w:rPr>
                <w:b/>
                <w:bCs/>
                <w:sz w:val="16"/>
                <w:szCs w:val="16"/>
              </w:rPr>
            </w:pPr>
          </w:p>
        </w:tc>
        <w:tc>
          <w:tcPr>
            <w:tcW w:w="1061" w:type="dxa"/>
            <w:shd w:val="clear" w:color="auto" w:fill="FFFF00"/>
          </w:tcPr>
          <w:p w14:paraId="6EE3A328" w14:textId="77777777" w:rsidR="002562C4" w:rsidRPr="009D06E3" w:rsidRDefault="002562C4" w:rsidP="007F5C35">
            <w:pPr>
              <w:rPr>
                <w:b/>
                <w:bCs/>
                <w:sz w:val="16"/>
                <w:szCs w:val="16"/>
              </w:rPr>
            </w:pPr>
          </w:p>
        </w:tc>
        <w:tc>
          <w:tcPr>
            <w:tcW w:w="1097" w:type="dxa"/>
            <w:shd w:val="clear" w:color="auto" w:fill="FFFF00"/>
          </w:tcPr>
          <w:p w14:paraId="2DF72A92" w14:textId="77777777" w:rsidR="002562C4" w:rsidRPr="009D06E3" w:rsidRDefault="002562C4" w:rsidP="007F5C35">
            <w:pPr>
              <w:rPr>
                <w:b/>
                <w:bCs/>
                <w:sz w:val="16"/>
                <w:szCs w:val="16"/>
              </w:rPr>
            </w:pPr>
          </w:p>
        </w:tc>
        <w:tc>
          <w:tcPr>
            <w:tcW w:w="1378" w:type="dxa"/>
            <w:shd w:val="clear" w:color="auto" w:fill="FFFF00"/>
          </w:tcPr>
          <w:p w14:paraId="7E28F262" w14:textId="77777777" w:rsidR="002562C4" w:rsidRPr="009D06E3" w:rsidRDefault="002562C4" w:rsidP="007F5C35">
            <w:pPr>
              <w:rPr>
                <w:b/>
                <w:bCs/>
                <w:sz w:val="16"/>
                <w:szCs w:val="16"/>
              </w:rPr>
            </w:pPr>
          </w:p>
        </w:tc>
        <w:tc>
          <w:tcPr>
            <w:tcW w:w="1378" w:type="dxa"/>
            <w:shd w:val="clear" w:color="auto" w:fill="92D050"/>
          </w:tcPr>
          <w:p w14:paraId="03E7A785" w14:textId="77777777" w:rsidR="002562C4" w:rsidRPr="009D06E3" w:rsidRDefault="002562C4" w:rsidP="007F5C35">
            <w:pPr>
              <w:rPr>
                <w:b/>
                <w:bCs/>
                <w:sz w:val="16"/>
                <w:szCs w:val="16"/>
              </w:rPr>
            </w:pPr>
          </w:p>
        </w:tc>
        <w:tc>
          <w:tcPr>
            <w:tcW w:w="1061" w:type="dxa"/>
            <w:shd w:val="clear" w:color="auto" w:fill="FFFF00"/>
          </w:tcPr>
          <w:p w14:paraId="69124DFD" w14:textId="77777777" w:rsidR="002562C4" w:rsidRPr="009D06E3" w:rsidRDefault="002562C4" w:rsidP="007F5C35">
            <w:pPr>
              <w:rPr>
                <w:b/>
                <w:bCs/>
                <w:sz w:val="16"/>
                <w:szCs w:val="16"/>
              </w:rPr>
            </w:pPr>
          </w:p>
        </w:tc>
        <w:tc>
          <w:tcPr>
            <w:tcW w:w="1061" w:type="dxa"/>
            <w:shd w:val="clear" w:color="auto" w:fill="92D050"/>
          </w:tcPr>
          <w:p w14:paraId="7E46D758" w14:textId="77777777" w:rsidR="002562C4" w:rsidRPr="009D06E3" w:rsidRDefault="002562C4" w:rsidP="007F5C35">
            <w:pPr>
              <w:rPr>
                <w:b/>
                <w:bCs/>
                <w:sz w:val="16"/>
                <w:szCs w:val="16"/>
              </w:rPr>
            </w:pPr>
          </w:p>
        </w:tc>
        <w:tc>
          <w:tcPr>
            <w:tcW w:w="988" w:type="dxa"/>
            <w:shd w:val="clear" w:color="auto" w:fill="FFFF00"/>
          </w:tcPr>
          <w:p w14:paraId="7EC05582" w14:textId="77777777" w:rsidR="002562C4" w:rsidRPr="009D06E3" w:rsidRDefault="002562C4" w:rsidP="007F5C35">
            <w:pPr>
              <w:rPr>
                <w:b/>
                <w:bCs/>
                <w:sz w:val="16"/>
                <w:szCs w:val="16"/>
              </w:rPr>
            </w:pPr>
          </w:p>
        </w:tc>
        <w:tc>
          <w:tcPr>
            <w:tcW w:w="1050" w:type="dxa"/>
            <w:shd w:val="clear" w:color="auto" w:fill="FFFF00"/>
          </w:tcPr>
          <w:p w14:paraId="339D56E3" w14:textId="77777777" w:rsidR="002562C4" w:rsidRPr="009D06E3" w:rsidRDefault="002562C4" w:rsidP="007F5C35">
            <w:pPr>
              <w:rPr>
                <w:b/>
                <w:bCs/>
                <w:sz w:val="16"/>
                <w:szCs w:val="16"/>
              </w:rPr>
            </w:pPr>
          </w:p>
        </w:tc>
      </w:tr>
    </w:tbl>
    <w:p w14:paraId="45599934" w14:textId="16F531F6" w:rsidR="002562C4" w:rsidRDefault="002562C4" w:rsidP="002562C4"/>
    <w:tbl>
      <w:tblPr>
        <w:tblStyle w:val="TableGrid"/>
        <w:tblW w:w="0" w:type="auto"/>
        <w:tblLook w:val="04A0" w:firstRow="1" w:lastRow="0" w:firstColumn="1" w:lastColumn="0" w:noHBand="0" w:noVBand="1"/>
      </w:tblPr>
      <w:tblGrid>
        <w:gridCol w:w="1190"/>
        <w:gridCol w:w="850"/>
        <w:gridCol w:w="850"/>
        <w:gridCol w:w="730"/>
        <w:gridCol w:w="1032"/>
        <w:gridCol w:w="1201"/>
        <w:gridCol w:w="956"/>
        <w:gridCol w:w="1308"/>
        <w:gridCol w:w="806"/>
        <w:gridCol w:w="936"/>
      </w:tblGrid>
      <w:tr w:rsidR="002562C4" w:rsidRPr="009D06E3" w14:paraId="60011806" w14:textId="77777777" w:rsidTr="007627D0">
        <w:tc>
          <w:tcPr>
            <w:tcW w:w="1190" w:type="dxa"/>
            <w:shd w:val="clear" w:color="auto" w:fill="D5EDF3"/>
            <w:vAlign w:val="center"/>
          </w:tcPr>
          <w:p w14:paraId="195734A3" w14:textId="77777777" w:rsidR="002562C4" w:rsidRPr="009D06E3" w:rsidRDefault="002562C4" w:rsidP="007F5C35">
            <w:pPr>
              <w:rPr>
                <w:b/>
                <w:bCs/>
                <w:sz w:val="16"/>
                <w:szCs w:val="16"/>
              </w:rPr>
            </w:pPr>
            <w:r w:rsidRPr="009D06E3">
              <w:rPr>
                <w:b/>
                <w:bCs/>
                <w:sz w:val="16"/>
                <w:szCs w:val="16"/>
              </w:rPr>
              <w:t>County</w:t>
            </w:r>
          </w:p>
        </w:tc>
        <w:tc>
          <w:tcPr>
            <w:tcW w:w="850" w:type="dxa"/>
            <w:shd w:val="clear" w:color="auto" w:fill="D5EDF3"/>
            <w:vAlign w:val="center"/>
          </w:tcPr>
          <w:p w14:paraId="418B1566" w14:textId="77777777" w:rsidR="002562C4" w:rsidRPr="009D06E3" w:rsidRDefault="002562C4" w:rsidP="007F5C35">
            <w:pPr>
              <w:jc w:val="center"/>
              <w:rPr>
                <w:b/>
                <w:bCs/>
                <w:sz w:val="16"/>
                <w:szCs w:val="16"/>
              </w:rPr>
            </w:pPr>
            <w:r w:rsidRPr="009D06E3">
              <w:rPr>
                <w:b/>
                <w:bCs/>
                <w:sz w:val="16"/>
                <w:szCs w:val="16"/>
              </w:rPr>
              <w:t>Plastic Surgery</w:t>
            </w:r>
          </w:p>
        </w:tc>
        <w:tc>
          <w:tcPr>
            <w:tcW w:w="850" w:type="dxa"/>
            <w:shd w:val="clear" w:color="auto" w:fill="D5EDF3"/>
            <w:vAlign w:val="center"/>
          </w:tcPr>
          <w:p w14:paraId="0FC0CF23" w14:textId="77777777" w:rsidR="002562C4" w:rsidRPr="009D06E3" w:rsidRDefault="002562C4" w:rsidP="007F5C35">
            <w:pPr>
              <w:jc w:val="center"/>
              <w:rPr>
                <w:b/>
                <w:bCs/>
                <w:sz w:val="16"/>
                <w:szCs w:val="16"/>
              </w:rPr>
            </w:pPr>
            <w:r w:rsidRPr="009D06E3">
              <w:rPr>
                <w:b/>
                <w:bCs/>
                <w:sz w:val="16"/>
                <w:szCs w:val="16"/>
              </w:rPr>
              <w:t>Podiatry</w:t>
            </w:r>
          </w:p>
        </w:tc>
        <w:tc>
          <w:tcPr>
            <w:tcW w:w="730" w:type="dxa"/>
            <w:shd w:val="clear" w:color="auto" w:fill="D5EDF3"/>
            <w:vAlign w:val="center"/>
          </w:tcPr>
          <w:p w14:paraId="72D72676" w14:textId="77777777" w:rsidR="002562C4" w:rsidRPr="009D06E3" w:rsidRDefault="002562C4" w:rsidP="007F5C35">
            <w:pPr>
              <w:jc w:val="center"/>
              <w:rPr>
                <w:b/>
                <w:bCs/>
                <w:sz w:val="16"/>
                <w:szCs w:val="16"/>
              </w:rPr>
            </w:pPr>
            <w:r w:rsidRPr="009D06E3">
              <w:rPr>
                <w:b/>
                <w:bCs/>
                <w:sz w:val="16"/>
                <w:szCs w:val="16"/>
              </w:rPr>
              <w:t>Psych APN</w:t>
            </w:r>
          </w:p>
        </w:tc>
        <w:tc>
          <w:tcPr>
            <w:tcW w:w="1032" w:type="dxa"/>
            <w:shd w:val="clear" w:color="auto" w:fill="D5EDF3"/>
            <w:vAlign w:val="center"/>
          </w:tcPr>
          <w:p w14:paraId="42EB7846" w14:textId="77777777" w:rsidR="002562C4" w:rsidRPr="009D06E3" w:rsidRDefault="002562C4" w:rsidP="007F5C35">
            <w:pPr>
              <w:jc w:val="center"/>
              <w:rPr>
                <w:b/>
                <w:bCs/>
                <w:sz w:val="16"/>
                <w:szCs w:val="16"/>
              </w:rPr>
            </w:pPr>
            <w:r w:rsidRPr="009D06E3">
              <w:rPr>
                <w:b/>
                <w:bCs/>
                <w:sz w:val="16"/>
                <w:szCs w:val="16"/>
              </w:rPr>
              <w:t>Psychiatry</w:t>
            </w:r>
          </w:p>
        </w:tc>
        <w:tc>
          <w:tcPr>
            <w:tcW w:w="1201" w:type="dxa"/>
            <w:shd w:val="clear" w:color="auto" w:fill="D5EDF3"/>
            <w:vAlign w:val="center"/>
          </w:tcPr>
          <w:p w14:paraId="5E71F590" w14:textId="77777777" w:rsidR="002562C4" w:rsidRPr="009D06E3" w:rsidRDefault="002562C4" w:rsidP="007F5C35">
            <w:pPr>
              <w:jc w:val="center"/>
              <w:rPr>
                <w:b/>
                <w:bCs/>
                <w:sz w:val="16"/>
                <w:szCs w:val="16"/>
              </w:rPr>
            </w:pPr>
            <w:r w:rsidRPr="009D06E3">
              <w:rPr>
                <w:b/>
                <w:bCs/>
                <w:sz w:val="16"/>
                <w:szCs w:val="16"/>
              </w:rPr>
              <w:t>Pulmonology</w:t>
            </w:r>
          </w:p>
        </w:tc>
        <w:tc>
          <w:tcPr>
            <w:tcW w:w="956" w:type="dxa"/>
            <w:shd w:val="clear" w:color="auto" w:fill="D5EDF3"/>
            <w:vAlign w:val="center"/>
          </w:tcPr>
          <w:p w14:paraId="54E670E0" w14:textId="77777777" w:rsidR="002562C4" w:rsidRPr="009D06E3" w:rsidRDefault="002562C4" w:rsidP="007F5C35">
            <w:pPr>
              <w:jc w:val="center"/>
              <w:rPr>
                <w:b/>
                <w:bCs/>
                <w:sz w:val="16"/>
                <w:szCs w:val="16"/>
              </w:rPr>
            </w:pPr>
            <w:r w:rsidRPr="009D06E3">
              <w:rPr>
                <w:b/>
                <w:bCs/>
                <w:sz w:val="16"/>
                <w:szCs w:val="16"/>
              </w:rPr>
              <w:t>Radiology</w:t>
            </w:r>
          </w:p>
        </w:tc>
        <w:tc>
          <w:tcPr>
            <w:tcW w:w="1308" w:type="dxa"/>
            <w:shd w:val="clear" w:color="auto" w:fill="D5EDF3"/>
            <w:vAlign w:val="center"/>
          </w:tcPr>
          <w:p w14:paraId="278519DE" w14:textId="77777777" w:rsidR="002562C4" w:rsidRPr="009D06E3" w:rsidRDefault="002562C4" w:rsidP="007F5C35">
            <w:pPr>
              <w:jc w:val="center"/>
              <w:rPr>
                <w:b/>
                <w:bCs/>
                <w:sz w:val="16"/>
                <w:szCs w:val="16"/>
              </w:rPr>
            </w:pPr>
            <w:r w:rsidRPr="009D06E3">
              <w:rPr>
                <w:b/>
                <w:bCs/>
                <w:sz w:val="16"/>
                <w:szCs w:val="16"/>
              </w:rPr>
              <w:t>Rheumatology</w:t>
            </w:r>
          </w:p>
        </w:tc>
        <w:tc>
          <w:tcPr>
            <w:tcW w:w="806" w:type="dxa"/>
            <w:shd w:val="clear" w:color="auto" w:fill="D5EDF3"/>
            <w:vAlign w:val="center"/>
          </w:tcPr>
          <w:p w14:paraId="383E20FB" w14:textId="77777777" w:rsidR="002562C4" w:rsidRPr="009D06E3" w:rsidRDefault="002562C4" w:rsidP="007F5C35">
            <w:pPr>
              <w:jc w:val="center"/>
              <w:rPr>
                <w:b/>
                <w:bCs/>
                <w:sz w:val="16"/>
                <w:szCs w:val="16"/>
              </w:rPr>
            </w:pPr>
            <w:r w:rsidRPr="009D06E3">
              <w:rPr>
                <w:b/>
                <w:bCs/>
                <w:sz w:val="16"/>
                <w:szCs w:val="16"/>
              </w:rPr>
              <w:t>Urology</w:t>
            </w:r>
          </w:p>
        </w:tc>
        <w:tc>
          <w:tcPr>
            <w:tcW w:w="936" w:type="dxa"/>
            <w:shd w:val="clear" w:color="auto" w:fill="D5EDF3"/>
            <w:vAlign w:val="center"/>
          </w:tcPr>
          <w:p w14:paraId="42841407" w14:textId="77777777" w:rsidR="002562C4" w:rsidRPr="009D06E3" w:rsidRDefault="002562C4" w:rsidP="007F5C35">
            <w:pPr>
              <w:jc w:val="center"/>
              <w:rPr>
                <w:b/>
                <w:bCs/>
                <w:sz w:val="16"/>
                <w:szCs w:val="16"/>
              </w:rPr>
            </w:pPr>
            <w:r w:rsidRPr="009D06E3">
              <w:rPr>
                <w:b/>
                <w:bCs/>
                <w:sz w:val="16"/>
                <w:szCs w:val="16"/>
              </w:rPr>
              <w:t>Vascular Surgery</w:t>
            </w:r>
          </w:p>
        </w:tc>
      </w:tr>
      <w:tr w:rsidR="002562C4" w:rsidRPr="009D06E3" w14:paraId="76A2AE2C" w14:textId="77777777" w:rsidTr="007F5C35">
        <w:tc>
          <w:tcPr>
            <w:tcW w:w="1190" w:type="dxa"/>
          </w:tcPr>
          <w:p w14:paraId="250382F6" w14:textId="77777777" w:rsidR="002562C4" w:rsidRPr="009D06E3" w:rsidRDefault="002562C4" w:rsidP="007F5C35">
            <w:pPr>
              <w:rPr>
                <w:sz w:val="16"/>
                <w:szCs w:val="16"/>
              </w:rPr>
            </w:pPr>
            <w:r w:rsidRPr="009D06E3">
              <w:rPr>
                <w:sz w:val="16"/>
                <w:szCs w:val="16"/>
              </w:rPr>
              <w:t>Barnstable</w:t>
            </w:r>
          </w:p>
        </w:tc>
        <w:tc>
          <w:tcPr>
            <w:tcW w:w="850" w:type="dxa"/>
            <w:shd w:val="clear" w:color="auto" w:fill="FFFF00"/>
          </w:tcPr>
          <w:p w14:paraId="12C3D69C" w14:textId="77777777" w:rsidR="002562C4" w:rsidRPr="009D06E3" w:rsidRDefault="002562C4" w:rsidP="007F5C35">
            <w:pPr>
              <w:rPr>
                <w:b/>
                <w:bCs/>
                <w:sz w:val="16"/>
                <w:szCs w:val="16"/>
              </w:rPr>
            </w:pPr>
          </w:p>
        </w:tc>
        <w:tc>
          <w:tcPr>
            <w:tcW w:w="850" w:type="dxa"/>
            <w:shd w:val="clear" w:color="auto" w:fill="92D050"/>
          </w:tcPr>
          <w:p w14:paraId="7E0CDDD5" w14:textId="77777777" w:rsidR="002562C4" w:rsidRPr="009D06E3" w:rsidRDefault="002562C4" w:rsidP="007F5C35">
            <w:pPr>
              <w:rPr>
                <w:b/>
                <w:bCs/>
                <w:sz w:val="16"/>
                <w:szCs w:val="16"/>
              </w:rPr>
            </w:pPr>
          </w:p>
        </w:tc>
        <w:tc>
          <w:tcPr>
            <w:tcW w:w="730" w:type="dxa"/>
            <w:shd w:val="clear" w:color="auto" w:fill="92D050"/>
          </w:tcPr>
          <w:p w14:paraId="4EA7394D" w14:textId="77777777" w:rsidR="002562C4" w:rsidRPr="009D06E3" w:rsidRDefault="002562C4" w:rsidP="007F5C35">
            <w:pPr>
              <w:rPr>
                <w:b/>
                <w:bCs/>
                <w:sz w:val="16"/>
                <w:szCs w:val="16"/>
              </w:rPr>
            </w:pPr>
          </w:p>
        </w:tc>
        <w:tc>
          <w:tcPr>
            <w:tcW w:w="1032" w:type="dxa"/>
            <w:shd w:val="clear" w:color="auto" w:fill="92D050"/>
          </w:tcPr>
          <w:p w14:paraId="004E21CF" w14:textId="77777777" w:rsidR="002562C4" w:rsidRPr="009D06E3" w:rsidRDefault="002562C4" w:rsidP="007F5C35">
            <w:pPr>
              <w:rPr>
                <w:b/>
                <w:bCs/>
                <w:sz w:val="16"/>
                <w:szCs w:val="16"/>
              </w:rPr>
            </w:pPr>
          </w:p>
        </w:tc>
        <w:tc>
          <w:tcPr>
            <w:tcW w:w="1201" w:type="dxa"/>
            <w:shd w:val="clear" w:color="auto" w:fill="92D050"/>
          </w:tcPr>
          <w:p w14:paraId="5073A5B7" w14:textId="77777777" w:rsidR="002562C4" w:rsidRPr="009D06E3" w:rsidRDefault="002562C4" w:rsidP="007F5C35">
            <w:pPr>
              <w:rPr>
                <w:b/>
                <w:bCs/>
                <w:sz w:val="16"/>
                <w:szCs w:val="16"/>
              </w:rPr>
            </w:pPr>
          </w:p>
        </w:tc>
        <w:tc>
          <w:tcPr>
            <w:tcW w:w="956" w:type="dxa"/>
            <w:shd w:val="clear" w:color="auto" w:fill="FFFF00"/>
          </w:tcPr>
          <w:p w14:paraId="7FA93B10" w14:textId="77777777" w:rsidR="002562C4" w:rsidRPr="009D06E3" w:rsidRDefault="002562C4" w:rsidP="007F5C35">
            <w:pPr>
              <w:rPr>
                <w:b/>
                <w:bCs/>
                <w:sz w:val="16"/>
                <w:szCs w:val="16"/>
              </w:rPr>
            </w:pPr>
          </w:p>
        </w:tc>
        <w:tc>
          <w:tcPr>
            <w:tcW w:w="1308" w:type="dxa"/>
            <w:shd w:val="clear" w:color="auto" w:fill="FFFF00"/>
          </w:tcPr>
          <w:p w14:paraId="1A4BDE62" w14:textId="77777777" w:rsidR="002562C4" w:rsidRPr="009D06E3" w:rsidRDefault="002562C4" w:rsidP="007F5C35">
            <w:pPr>
              <w:rPr>
                <w:b/>
                <w:bCs/>
                <w:sz w:val="16"/>
                <w:szCs w:val="16"/>
              </w:rPr>
            </w:pPr>
          </w:p>
        </w:tc>
        <w:tc>
          <w:tcPr>
            <w:tcW w:w="806" w:type="dxa"/>
            <w:shd w:val="clear" w:color="auto" w:fill="FFFF00"/>
          </w:tcPr>
          <w:p w14:paraId="6B9F1BF5" w14:textId="77777777" w:rsidR="002562C4" w:rsidRPr="009D06E3" w:rsidRDefault="002562C4" w:rsidP="007F5C35">
            <w:pPr>
              <w:rPr>
                <w:b/>
                <w:bCs/>
                <w:sz w:val="16"/>
                <w:szCs w:val="16"/>
              </w:rPr>
            </w:pPr>
          </w:p>
        </w:tc>
        <w:tc>
          <w:tcPr>
            <w:tcW w:w="936" w:type="dxa"/>
            <w:shd w:val="clear" w:color="auto" w:fill="FFFF00"/>
          </w:tcPr>
          <w:p w14:paraId="52007559" w14:textId="77777777" w:rsidR="002562C4" w:rsidRPr="009D06E3" w:rsidRDefault="002562C4" w:rsidP="007F5C35">
            <w:pPr>
              <w:rPr>
                <w:b/>
                <w:bCs/>
                <w:sz w:val="16"/>
                <w:szCs w:val="16"/>
              </w:rPr>
            </w:pPr>
          </w:p>
        </w:tc>
      </w:tr>
      <w:tr w:rsidR="002562C4" w:rsidRPr="009D06E3" w14:paraId="1163AE58" w14:textId="77777777" w:rsidTr="007F5C35">
        <w:tc>
          <w:tcPr>
            <w:tcW w:w="1190" w:type="dxa"/>
          </w:tcPr>
          <w:p w14:paraId="5A00BBD4" w14:textId="77777777" w:rsidR="002562C4" w:rsidRPr="009D06E3" w:rsidRDefault="002562C4" w:rsidP="007F5C35">
            <w:pPr>
              <w:rPr>
                <w:sz w:val="16"/>
                <w:szCs w:val="16"/>
              </w:rPr>
            </w:pPr>
            <w:r w:rsidRPr="009D06E3">
              <w:rPr>
                <w:sz w:val="16"/>
                <w:szCs w:val="16"/>
              </w:rPr>
              <w:t>Berkshire</w:t>
            </w:r>
          </w:p>
        </w:tc>
        <w:tc>
          <w:tcPr>
            <w:tcW w:w="850" w:type="dxa"/>
            <w:shd w:val="clear" w:color="auto" w:fill="FFFF00"/>
          </w:tcPr>
          <w:p w14:paraId="693298F1" w14:textId="77777777" w:rsidR="002562C4" w:rsidRPr="009D06E3" w:rsidRDefault="002562C4" w:rsidP="007F5C35">
            <w:pPr>
              <w:rPr>
                <w:b/>
                <w:bCs/>
                <w:sz w:val="16"/>
                <w:szCs w:val="16"/>
              </w:rPr>
            </w:pPr>
          </w:p>
        </w:tc>
        <w:tc>
          <w:tcPr>
            <w:tcW w:w="850" w:type="dxa"/>
            <w:shd w:val="clear" w:color="auto" w:fill="FFFF00"/>
          </w:tcPr>
          <w:p w14:paraId="55224917" w14:textId="77777777" w:rsidR="002562C4" w:rsidRPr="009D06E3" w:rsidRDefault="002562C4" w:rsidP="007F5C35">
            <w:pPr>
              <w:rPr>
                <w:b/>
                <w:bCs/>
                <w:sz w:val="16"/>
                <w:szCs w:val="16"/>
              </w:rPr>
            </w:pPr>
          </w:p>
        </w:tc>
        <w:tc>
          <w:tcPr>
            <w:tcW w:w="730" w:type="dxa"/>
            <w:shd w:val="clear" w:color="auto" w:fill="FFFF00"/>
          </w:tcPr>
          <w:p w14:paraId="1F5AD4A5" w14:textId="77777777" w:rsidR="002562C4" w:rsidRPr="009D06E3" w:rsidRDefault="002562C4" w:rsidP="007F5C35">
            <w:pPr>
              <w:rPr>
                <w:b/>
                <w:bCs/>
                <w:sz w:val="16"/>
                <w:szCs w:val="16"/>
              </w:rPr>
            </w:pPr>
          </w:p>
        </w:tc>
        <w:tc>
          <w:tcPr>
            <w:tcW w:w="1032" w:type="dxa"/>
            <w:shd w:val="clear" w:color="auto" w:fill="92D050"/>
          </w:tcPr>
          <w:p w14:paraId="7A9C76E2" w14:textId="77777777" w:rsidR="002562C4" w:rsidRPr="009D06E3" w:rsidRDefault="002562C4" w:rsidP="007F5C35">
            <w:pPr>
              <w:rPr>
                <w:b/>
                <w:bCs/>
                <w:sz w:val="16"/>
                <w:szCs w:val="16"/>
              </w:rPr>
            </w:pPr>
          </w:p>
        </w:tc>
        <w:tc>
          <w:tcPr>
            <w:tcW w:w="1201" w:type="dxa"/>
            <w:shd w:val="clear" w:color="auto" w:fill="FFFF00"/>
          </w:tcPr>
          <w:p w14:paraId="5F89BE1A" w14:textId="77777777" w:rsidR="002562C4" w:rsidRPr="009D06E3" w:rsidRDefault="002562C4" w:rsidP="007F5C35">
            <w:pPr>
              <w:rPr>
                <w:b/>
                <w:bCs/>
                <w:sz w:val="16"/>
                <w:szCs w:val="16"/>
              </w:rPr>
            </w:pPr>
          </w:p>
        </w:tc>
        <w:tc>
          <w:tcPr>
            <w:tcW w:w="956" w:type="dxa"/>
            <w:shd w:val="clear" w:color="auto" w:fill="FFFF00"/>
          </w:tcPr>
          <w:p w14:paraId="424ECAFB" w14:textId="77777777" w:rsidR="002562C4" w:rsidRPr="009D06E3" w:rsidRDefault="002562C4" w:rsidP="007F5C35">
            <w:pPr>
              <w:rPr>
                <w:b/>
                <w:bCs/>
                <w:sz w:val="16"/>
                <w:szCs w:val="16"/>
              </w:rPr>
            </w:pPr>
          </w:p>
        </w:tc>
        <w:tc>
          <w:tcPr>
            <w:tcW w:w="1308" w:type="dxa"/>
            <w:shd w:val="clear" w:color="auto" w:fill="FFFF00"/>
          </w:tcPr>
          <w:p w14:paraId="63CDC95C" w14:textId="77777777" w:rsidR="002562C4" w:rsidRPr="009D06E3" w:rsidRDefault="002562C4" w:rsidP="007F5C35">
            <w:pPr>
              <w:rPr>
                <w:b/>
                <w:bCs/>
                <w:sz w:val="16"/>
                <w:szCs w:val="16"/>
              </w:rPr>
            </w:pPr>
          </w:p>
        </w:tc>
        <w:tc>
          <w:tcPr>
            <w:tcW w:w="806" w:type="dxa"/>
            <w:shd w:val="clear" w:color="auto" w:fill="FFFF00"/>
          </w:tcPr>
          <w:p w14:paraId="68B2C7E1" w14:textId="77777777" w:rsidR="002562C4" w:rsidRPr="009D06E3" w:rsidRDefault="002562C4" w:rsidP="007F5C35">
            <w:pPr>
              <w:rPr>
                <w:b/>
                <w:bCs/>
                <w:sz w:val="16"/>
                <w:szCs w:val="16"/>
              </w:rPr>
            </w:pPr>
          </w:p>
        </w:tc>
        <w:tc>
          <w:tcPr>
            <w:tcW w:w="936" w:type="dxa"/>
            <w:shd w:val="clear" w:color="auto" w:fill="FFFF00"/>
          </w:tcPr>
          <w:p w14:paraId="2DAAED70" w14:textId="77777777" w:rsidR="002562C4" w:rsidRPr="009D06E3" w:rsidRDefault="002562C4" w:rsidP="007F5C35">
            <w:pPr>
              <w:rPr>
                <w:b/>
                <w:bCs/>
                <w:sz w:val="16"/>
                <w:szCs w:val="16"/>
              </w:rPr>
            </w:pPr>
          </w:p>
        </w:tc>
      </w:tr>
      <w:tr w:rsidR="002562C4" w:rsidRPr="009D06E3" w14:paraId="03A19B1A" w14:textId="77777777" w:rsidTr="007F5C35">
        <w:tc>
          <w:tcPr>
            <w:tcW w:w="1190" w:type="dxa"/>
          </w:tcPr>
          <w:p w14:paraId="3824127A" w14:textId="77777777" w:rsidR="002562C4" w:rsidRPr="009D06E3" w:rsidRDefault="002562C4" w:rsidP="007F5C35">
            <w:pPr>
              <w:rPr>
                <w:sz w:val="16"/>
                <w:szCs w:val="16"/>
              </w:rPr>
            </w:pPr>
            <w:r w:rsidRPr="009D06E3">
              <w:rPr>
                <w:sz w:val="16"/>
                <w:szCs w:val="16"/>
              </w:rPr>
              <w:t>Bristol</w:t>
            </w:r>
          </w:p>
        </w:tc>
        <w:tc>
          <w:tcPr>
            <w:tcW w:w="850" w:type="dxa"/>
            <w:shd w:val="clear" w:color="auto" w:fill="92D050"/>
          </w:tcPr>
          <w:p w14:paraId="5AE5A81D" w14:textId="77777777" w:rsidR="002562C4" w:rsidRPr="009D06E3" w:rsidRDefault="002562C4" w:rsidP="007F5C35">
            <w:pPr>
              <w:rPr>
                <w:b/>
                <w:bCs/>
                <w:sz w:val="16"/>
                <w:szCs w:val="16"/>
              </w:rPr>
            </w:pPr>
          </w:p>
        </w:tc>
        <w:tc>
          <w:tcPr>
            <w:tcW w:w="850" w:type="dxa"/>
            <w:shd w:val="clear" w:color="auto" w:fill="92D050"/>
          </w:tcPr>
          <w:p w14:paraId="376F398D" w14:textId="77777777" w:rsidR="002562C4" w:rsidRPr="009D06E3" w:rsidRDefault="002562C4" w:rsidP="007F5C35">
            <w:pPr>
              <w:rPr>
                <w:b/>
                <w:bCs/>
                <w:sz w:val="16"/>
                <w:szCs w:val="16"/>
              </w:rPr>
            </w:pPr>
          </w:p>
        </w:tc>
        <w:tc>
          <w:tcPr>
            <w:tcW w:w="730" w:type="dxa"/>
            <w:shd w:val="clear" w:color="auto" w:fill="92D050"/>
          </w:tcPr>
          <w:p w14:paraId="40FFA7F8" w14:textId="77777777" w:rsidR="002562C4" w:rsidRPr="009D06E3" w:rsidRDefault="002562C4" w:rsidP="007F5C35">
            <w:pPr>
              <w:rPr>
                <w:b/>
                <w:bCs/>
                <w:sz w:val="16"/>
                <w:szCs w:val="16"/>
              </w:rPr>
            </w:pPr>
          </w:p>
        </w:tc>
        <w:tc>
          <w:tcPr>
            <w:tcW w:w="1032" w:type="dxa"/>
            <w:shd w:val="clear" w:color="auto" w:fill="92D050"/>
          </w:tcPr>
          <w:p w14:paraId="2ADBB574" w14:textId="77777777" w:rsidR="002562C4" w:rsidRPr="009D06E3" w:rsidRDefault="002562C4" w:rsidP="007F5C35">
            <w:pPr>
              <w:rPr>
                <w:b/>
                <w:bCs/>
                <w:sz w:val="16"/>
                <w:szCs w:val="16"/>
              </w:rPr>
            </w:pPr>
          </w:p>
        </w:tc>
        <w:tc>
          <w:tcPr>
            <w:tcW w:w="1201" w:type="dxa"/>
            <w:shd w:val="clear" w:color="auto" w:fill="92D050"/>
          </w:tcPr>
          <w:p w14:paraId="49CCED3F" w14:textId="77777777" w:rsidR="002562C4" w:rsidRPr="009D06E3" w:rsidRDefault="002562C4" w:rsidP="007F5C35">
            <w:pPr>
              <w:rPr>
                <w:b/>
                <w:bCs/>
                <w:sz w:val="16"/>
                <w:szCs w:val="16"/>
              </w:rPr>
            </w:pPr>
          </w:p>
        </w:tc>
        <w:tc>
          <w:tcPr>
            <w:tcW w:w="956" w:type="dxa"/>
            <w:shd w:val="clear" w:color="auto" w:fill="92D050"/>
          </w:tcPr>
          <w:p w14:paraId="55B65603" w14:textId="77777777" w:rsidR="002562C4" w:rsidRPr="009D06E3" w:rsidRDefault="002562C4" w:rsidP="007F5C35">
            <w:pPr>
              <w:rPr>
                <w:b/>
                <w:bCs/>
                <w:sz w:val="16"/>
                <w:szCs w:val="16"/>
              </w:rPr>
            </w:pPr>
          </w:p>
        </w:tc>
        <w:tc>
          <w:tcPr>
            <w:tcW w:w="1308" w:type="dxa"/>
            <w:shd w:val="clear" w:color="auto" w:fill="92D050"/>
          </w:tcPr>
          <w:p w14:paraId="4F0E9FE8" w14:textId="77777777" w:rsidR="002562C4" w:rsidRPr="009D06E3" w:rsidRDefault="002562C4" w:rsidP="007F5C35">
            <w:pPr>
              <w:rPr>
                <w:b/>
                <w:bCs/>
                <w:sz w:val="16"/>
                <w:szCs w:val="16"/>
              </w:rPr>
            </w:pPr>
          </w:p>
        </w:tc>
        <w:tc>
          <w:tcPr>
            <w:tcW w:w="806" w:type="dxa"/>
            <w:shd w:val="clear" w:color="auto" w:fill="92D050"/>
          </w:tcPr>
          <w:p w14:paraId="7F1979EB" w14:textId="77777777" w:rsidR="002562C4" w:rsidRPr="009D06E3" w:rsidRDefault="002562C4" w:rsidP="007F5C35">
            <w:pPr>
              <w:rPr>
                <w:b/>
                <w:bCs/>
                <w:sz w:val="16"/>
                <w:szCs w:val="16"/>
              </w:rPr>
            </w:pPr>
          </w:p>
        </w:tc>
        <w:tc>
          <w:tcPr>
            <w:tcW w:w="936" w:type="dxa"/>
            <w:shd w:val="clear" w:color="auto" w:fill="92D050"/>
          </w:tcPr>
          <w:p w14:paraId="0F672921" w14:textId="77777777" w:rsidR="002562C4" w:rsidRPr="009D06E3" w:rsidRDefault="002562C4" w:rsidP="007F5C35">
            <w:pPr>
              <w:rPr>
                <w:b/>
                <w:bCs/>
                <w:sz w:val="16"/>
                <w:szCs w:val="16"/>
              </w:rPr>
            </w:pPr>
          </w:p>
        </w:tc>
      </w:tr>
      <w:tr w:rsidR="002562C4" w:rsidRPr="009D06E3" w14:paraId="29F6175B" w14:textId="77777777" w:rsidTr="007F5C35">
        <w:tc>
          <w:tcPr>
            <w:tcW w:w="1190" w:type="dxa"/>
          </w:tcPr>
          <w:p w14:paraId="69C7EC31" w14:textId="77777777" w:rsidR="002562C4" w:rsidRPr="009D06E3" w:rsidRDefault="002562C4" w:rsidP="007F5C35">
            <w:pPr>
              <w:rPr>
                <w:sz w:val="16"/>
                <w:szCs w:val="16"/>
              </w:rPr>
            </w:pPr>
            <w:r w:rsidRPr="009D06E3">
              <w:rPr>
                <w:sz w:val="16"/>
                <w:szCs w:val="16"/>
              </w:rPr>
              <w:t>Dukes</w:t>
            </w:r>
          </w:p>
        </w:tc>
        <w:tc>
          <w:tcPr>
            <w:tcW w:w="850" w:type="dxa"/>
            <w:shd w:val="clear" w:color="auto" w:fill="FFFF00"/>
          </w:tcPr>
          <w:p w14:paraId="35BCF309" w14:textId="77777777" w:rsidR="002562C4" w:rsidRPr="009D06E3" w:rsidRDefault="002562C4" w:rsidP="007F5C35">
            <w:pPr>
              <w:rPr>
                <w:b/>
                <w:bCs/>
                <w:sz w:val="16"/>
                <w:szCs w:val="16"/>
              </w:rPr>
            </w:pPr>
          </w:p>
        </w:tc>
        <w:tc>
          <w:tcPr>
            <w:tcW w:w="850" w:type="dxa"/>
            <w:shd w:val="clear" w:color="auto" w:fill="FFFF00"/>
          </w:tcPr>
          <w:p w14:paraId="2CC474F1" w14:textId="77777777" w:rsidR="002562C4" w:rsidRPr="009D06E3" w:rsidRDefault="002562C4" w:rsidP="007F5C35">
            <w:pPr>
              <w:rPr>
                <w:b/>
                <w:bCs/>
                <w:sz w:val="16"/>
                <w:szCs w:val="16"/>
              </w:rPr>
            </w:pPr>
          </w:p>
        </w:tc>
        <w:tc>
          <w:tcPr>
            <w:tcW w:w="730" w:type="dxa"/>
            <w:shd w:val="clear" w:color="auto" w:fill="92D050"/>
          </w:tcPr>
          <w:p w14:paraId="07C6FEC5" w14:textId="77777777" w:rsidR="002562C4" w:rsidRPr="009D06E3" w:rsidRDefault="002562C4" w:rsidP="007F5C35">
            <w:pPr>
              <w:rPr>
                <w:b/>
                <w:bCs/>
                <w:sz w:val="16"/>
                <w:szCs w:val="16"/>
              </w:rPr>
            </w:pPr>
          </w:p>
        </w:tc>
        <w:tc>
          <w:tcPr>
            <w:tcW w:w="1032" w:type="dxa"/>
            <w:shd w:val="clear" w:color="auto" w:fill="FFFF00"/>
          </w:tcPr>
          <w:p w14:paraId="78288E66" w14:textId="77777777" w:rsidR="002562C4" w:rsidRPr="009D06E3" w:rsidRDefault="002562C4" w:rsidP="007F5C35">
            <w:pPr>
              <w:rPr>
                <w:b/>
                <w:bCs/>
                <w:sz w:val="16"/>
                <w:szCs w:val="16"/>
              </w:rPr>
            </w:pPr>
          </w:p>
        </w:tc>
        <w:tc>
          <w:tcPr>
            <w:tcW w:w="1201" w:type="dxa"/>
            <w:shd w:val="clear" w:color="auto" w:fill="FFFF00"/>
          </w:tcPr>
          <w:p w14:paraId="46EBE028" w14:textId="77777777" w:rsidR="002562C4" w:rsidRPr="009D06E3" w:rsidRDefault="002562C4" w:rsidP="007F5C35">
            <w:pPr>
              <w:rPr>
                <w:b/>
                <w:bCs/>
                <w:sz w:val="16"/>
                <w:szCs w:val="16"/>
              </w:rPr>
            </w:pPr>
          </w:p>
        </w:tc>
        <w:tc>
          <w:tcPr>
            <w:tcW w:w="956" w:type="dxa"/>
            <w:shd w:val="clear" w:color="auto" w:fill="FFFF00"/>
          </w:tcPr>
          <w:p w14:paraId="6203372B" w14:textId="77777777" w:rsidR="002562C4" w:rsidRPr="009D06E3" w:rsidRDefault="002562C4" w:rsidP="007F5C35">
            <w:pPr>
              <w:rPr>
                <w:b/>
                <w:bCs/>
                <w:sz w:val="16"/>
                <w:szCs w:val="16"/>
              </w:rPr>
            </w:pPr>
          </w:p>
        </w:tc>
        <w:tc>
          <w:tcPr>
            <w:tcW w:w="1308" w:type="dxa"/>
            <w:shd w:val="clear" w:color="auto" w:fill="FFFF00"/>
          </w:tcPr>
          <w:p w14:paraId="30686841" w14:textId="77777777" w:rsidR="002562C4" w:rsidRPr="009D06E3" w:rsidRDefault="002562C4" w:rsidP="007F5C35">
            <w:pPr>
              <w:rPr>
                <w:b/>
                <w:bCs/>
                <w:sz w:val="16"/>
                <w:szCs w:val="16"/>
              </w:rPr>
            </w:pPr>
          </w:p>
        </w:tc>
        <w:tc>
          <w:tcPr>
            <w:tcW w:w="806" w:type="dxa"/>
            <w:shd w:val="clear" w:color="auto" w:fill="FFFF00"/>
          </w:tcPr>
          <w:p w14:paraId="30745437" w14:textId="77777777" w:rsidR="002562C4" w:rsidRPr="009D06E3" w:rsidRDefault="002562C4" w:rsidP="007F5C35">
            <w:pPr>
              <w:rPr>
                <w:b/>
                <w:bCs/>
                <w:sz w:val="16"/>
                <w:szCs w:val="16"/>
              </w:rPr>
            </w:pPr>
          </w:p>
        </w:tc>
        <w:tc>
          <w:tcPr>
            <w:tcW w:w="936" w:type="dxa"/>
            <w:shd w:val="clear" w:color="auto" w:fill="FFFF00"/>
          </w:tcPr>
          <w:p w14:paraId="79CF8A35" w14:textId="77777777" w:rsidR="002562C4" w:rsidRPr="009D06E3" w:rsidRDefault="002562C4" w:rsidP="007F5C35">
            <w:pPr>
              <w:rPr>
                <w:b/>
                <w:bCs/>
                <w:sz w:val="16"/>
                <w:szCs w:val="16"/>
              </w:rPr>
            </w:pPr>
          </w:p>
        </w:tc>
      </w:tr>
      <w:tr w:rsidR="002562C4" w:rsidRPr="009D06E3" w14:paraId="1BD4DFC4" w14:textId="77777777" w:rsidTr="007F5C35">
        <w:tc>
          <w:tcPr>
            <w:tcW w:w="1190" w:type="dxa"/>
          </w:tcPr>
          <w:p w14:paraId="60EABA86" w14:textId="77777777" w:rsidR="002562C4" w:rsidRPr="009D06E3" w:rsidRDefault="002562C4" w:rsidP="007F5C35">
            <w:pPr>
              <w:rPr>
                <w:sz w:val="16"/>
                <w:szCs w:val="16"/>
              </w:rPr>
            </w:pPr>
            <w:r w:rsidRPr="009D06E3">
              <w:rPr>
                <w:sz w:val="16"/>
                <w:szCs w:val="16"/>
              </w:rPr>
              <w:t>Essex</w:t>
            </w:r>
          </w:p>
        </w:tc>
        <w:tc>
          <w:tcPr>
            <w:tcW w:w="850" w:type="dxa"/>
            <w:shd w:val="clear" w:color="auto" w:fill="FFFF00"/>
          </w:tcPr>
          <w:p w14:paraId="280296ED" w14:textId="77777777" w:rsidR="002562C4" w:rsidRPr="009D06E3" w:rsidRDefault="002562C4" w:rsidP="007F5C35">
            <w:pPr>
              <w:rPr>
                <w:b/>
                <w:bCs/>
                <w:sz w:val="16"/>
                <w:szCs w:val="16"/>
              </w:rPr>
            </w:pPr>
          </w:p>
        </w:tc>
        <w:tc>
          <w:tcPr>
            <w:tcW w:w="850" w:type="dxa"/>
            <w:shd w:val="clear" w:color="auto" w:fill="92D050"/>
          </w:tcPr>
          <w:p w14:paraId="0664B953" w14:textId="77777777" w:rsidR="002562C4" w:rsidRPr="009D06E3" w:rsidRDefault="002562C4" w:rsidP="007F5C35">
            <w:pPr>
              <w:rPr>
                <w:b/>
                <w:bCs/>
                <w:sz w:val="16"/>
                <w:szCs w:val="16"/>
              </w:rPr>
            </w:pPr>
          </w:p>
        </w:tc>
        <w:tc>
          <w:tcPr>
            <w:tcW w:w="730" w:type="dxa"/>
            <w:shd w:val="clear" w:color="auto" w:fill="92D050"/>
          </w:tcPr>
          <w:p w14:paraId="6126539B" w14:textId="77777777" w:rsidR="002562C4" w:rsidRPr="009D06E3" w:rsidRDefault="002562C4" w:rsidP="007F5C35">
            <w:pPr>
              <w:rPr>
                <w:b/>
                <w:bCs/>
                <w:sz w:val="16"/>
                <w:szCs w:val="16"/>
              </w:rPr>
            </w:pPr>
          </w:p>
        </w:tc>
        <w:tc>
          <w:tcPr>
            <w:tcW w:w="1032" w:type="dxa"/>
            <w:shd w:val="clear" w:color="auto" w:fill="92D050"/>
          </w:tcPr>
          <w:p w14:paraId="166252D4" w14:textId="77777777" w:rsidR="002562C4" w:rsidRPr="009D06E3" w:rsidRDefault="002562C4" w:rsidP="007F5C35">
            <w:pPr>
              <w:rPr>
                <w:b/>
                <w:bCs/>
                <w:sz w:val="16"/>
                <w:szCs w:val="16"/>
              </w:rPr>
            </w:pPr>
          </w:p>
        </w:tc>
        <w:tc>
          <w:tcPr>
            <w:tcW w:w="1201" w:type="dxa"/>
            <w:shd w:val="clear" w:color="auto" w:fill="92D050"/>
          </w:tcPr>
          <w:p w14:paraId="5510499C" w14:textId="77777777" w:rsidR="002562C4" w:rsidRPr="009D06E3" w:rsidRDefault="002562C4" w:rsidP="007F5C35">
            <w:pPr>
              <w:rPr>
                <w:b/>
                <w:bCs/>
                <w:sz w:val="16"/>
                <w:szCs w:val="16"/>
              </w:rPr>
            </w:pPr>
          </w:p>
        </w:tc>
        <w:tc>
          <w:tcPr>
            <w:tcW w:w="956" w:type="dxa"/>
            <w:shd w:val="clear" w:color="auto" w:fill="92D050"/>
          </w:tcPr>
          <w:p w14:paraId="6CE4C128" w14:textId="77777777" w:rsidR="002562C4" w:rsidRPr="009D06E3" w:rsidRDefault="002562C4" w:rsidP="007F5C35">
            <w:pPr>
              <w:rPr>
                <w:b/>
                <w:bCs/>
                <w:sz w:val="16"/>
                <w:szCs w:val="16"/>
              </w:rPr>
            </w:pPr>
          </w:p>
        </w:tc>
        <w:tc>
          <w:tcPr>
            <w:tcW w:w="1308" w:type="dxa"/>
            <w:shd w:val="clear" w:color="auto" w:fill="FFFF00"/>
          </w:tcPr>
          <w:p w14:paraId="1ED3136B" w14:textId="77777777" w:rsidR="002562C4" w:rsidRPr="009D06E3" w:rsidRDefault="002562C4" w:rsidP="007F5C35">
            <w:pPr>
              <w:rPr>
                <w:b/>
                <w:bCs/>
                <w:sz w:val="16"/>
                <w:szCs w:val="16"/>
              </w:rPr>
            </w:pPr>
          </w:p>
        </w:tc>
        <w:tc>
          <w:tcPr>
            <w:tcW w:w="806" w:type="dxa"/>
            <w:shd w:val="clear" w:color="auto" w:fill="FFFF00"/>
          </w:tcPr>
          <w:p w14:paraId="229CBB53" w14:textId="77777777" w:rsidR="002562C4" w:rsidRPr="009D06E3" w:rsidRDefault="002562C4" w:rsidP="007F5C35">
            <w:pPr>
              <w:rPr>
                <w:b/>
                <w:bCs/>
                <w:sz w:val="16"/>
                <w:szCs w:val="16"/>
              </w:rPr>
            </w:pPr>
          </w:p>
        </w:tc>
        <w:tc>
          <w:tcPr>
            <w:tcW w:w="936" w:type="dxa"/>
            <w:shd w:val="clear" w:color="auto" w:fill="FFFF00"/>
          </w:tcPr>
          <w:p w14:paraId="71CB359E" w14:textId="77777777" w:rsidR="002562C4" w:rsidRPr="009D06E3" w:rsidRDefault="002562C4" w:rsidP="007F5C35">
            <w:pPr>
              <w:rPr>
                <w:b/>
                <w:bCs/>
                <w:sz w:val="16"/>
                <w:szCs w:val="16"/>
              </w:rPr>
            </w:pPr>
          </w:p>
        </w:tc>
      </w:tr>
      <w:tr w:rsidR="002562C4" w:rsidRPr="009D06E3" w14:paraId="5985D502" w14:textId="77777777" w:rsidTr="007F5C35">
        <w:tc>
          <w:tcPr>
            <w:tcW w:w="1190" w:type="dxa"/>
          </w:tcPr>
          <w:p w14:paraId="5099354C" w14:textId="77777777" w:rsidR="002562C4" w:rsidRPr="009D06E3" w:rsidRDefault="002562C4" w:rsidP="007F5C35">
            <w:pPr>
              <w:rPr>
                <w:sz w:val="16"/>
                <w:szCs w:val="16"/>
              </w:rPr>
            </w:pPr>
            <w:r w:rsidRPr="009D06E3">
              <w:rPr>
                <w:sz w:val="16"/>
                <w:szCs w:val="16"/>
              </w:rPr>
              <w:t>Franklin</w:t>
            </w:r>
          </w:p>
        </w:tc>
        <w:tc>
          <w:tcPr>
            <w:tcW w:w="850" w:type="dxa"/>
            <w:shd w:val="clear" w:color="auto" w:fill="FFFF00"/>
          </w:tcPr>
          <w:p w14:paraId="209E8F4F" w14:textId="77777777" w:rsidR="002562C4" w:rsidRPr="009D06E3" w:rsidRDefault="002562C4" w:rsidP="007F5C35">
            <w:pPr>
              <w:rPr>
                <w:b/>
                <w:bCs/>
                <w:sz w:val="16"/>
                <w:szCs w:val="16"/>
              </w:rPr>
            </w:pPr>
          </w:p>
        </w:tc>
        <w:tc>
          <w:tcPr>
            <w:tcW w:w="850" w:type="dxa"/>
            <w:shd w:val="clear" w:color="auto" w:fill="92D050"/>
          </w:tcPr>
          <w:p w14:paraId="7DEC9659" w14:textId="77777777" w:rsidR="002562C4" w:rsidRPr="009D06E3" w:rsidRDefault="002562C4" w:rsidP="007F5C35">
            <w:pPr>
              <w:rPr>
                <w:b/>
                <w:bCs/>
                <w:sz w:val="16"/>
                <w:szCs w:val="16"/>
              </w:rPr>
            </w:pPr>
          </w:p>
        </w:tc>
        <w:tc>
          <w:tcPr>
            <w:tcW w:w="730" w:type="dxa"/>
            <w:shd w:val="clear" w:color="auto" w:fill="92D050"/>
          </w:tcPr>
          <w:p w14:paraId="7850CD90" w14:textId="77777777" w:rsidR="002562C4" w:rsidRPr="009D06E3" w:rsidRDefault="002562C4" w:rsidP="007F5C35">
            <w:pPr>
              <w:rPr>
                <w:b/>
                <w:bCs/>
                <w:sz w:val="16"/>
                <w:szCs w:val="16"/>
              </w:rPr>
            </w:pPr>
          </w:p>
        </w:tc>
        <w:tc>
          <w:tcPr>
            <w:tcW w:w="1032" w:type="dxa"/>
            <w:shd w:val="clear" w:color="auto" w:fill="92D050"/>
          </w:tcPr>
          <w:p w14:paraId="4EEB099E" w14:textId="77777777" w:rsidR="002562C4" w:rsidRPr="009D06E3" w:rsidRDefault="002562C4" w:rsidP="007F5C35">
            <w:pPr>
              <w:rPr>
                <w:b/>
                <w:bCs/>
                <w:sz w:val="16"/>
                <w:szCs w:val="16"/>
              </w:rPr>
            </w:pPr>
          </w:p>
        </w:tc>
        <w:tc>
          <w:tcPr>
            <w:tcW w:w="1201" w:type="dxa"/>
            <w:shd w:val="clear" w:color="auto" w:fill="FFFF00"/>
          </w:tcPr>
          <w:p w14:paraId="29DCD96D" w14:textId="77777777" w:rsidR="002562C4" w:rsidRPr="009D06E3" w:rsidRDefault="002562C4" w:rsidP="007F5C35">
            <w:pPr>
              <w:rPr>
                <w:b/>
                <w:bCs/>
                <w:sz w:val="16"/>
                <w:szCs w:val="16"/>
              </w:rPr>
            </w:pPr>
          </w:p>
        </w:tc>
        <w:tc>
          <w:tcPr>
            <w:tcW w:w="956" w:type="dxa"/>
            <w:shd w:val="clear" w:color="auto" w:fill="FFFF00"/>
          </w:tcPr>
          <w:p w14:paraId="188DFB13" w14:textId="77777777" w:rsidR="002562C4" w:rsidRPr="009D06E3" w:rsidRDefault="002562C4" w:rsidP="007F5C35">
            <w:pPr>
              <w:rPr>
                <w:b/>
                <w:bCs/>
                <w:sz w:val="16"/>
                <w:szCs w:val="16"/>
              </w:rPr>
            </w:pPr>
          </w:p>
        </w:tc>
        <w:tc>
          <w:tcPr>
            <w:tcW w:w="1308" w:type="dxa"/>
            <w:shd w:val="clear" w:color="auto" w:fill="FFFF00"/>
          </w:tcPr>
          <w:p w14:paraId="19E5BE87" w14:textId="77777777" w:rsidR="002562C4" w:rsidRPr="009D06E3" w:rsidRDefault="002562C4" w:rsidP="007F5C35">
            <w:pPr>
              <w:rPr>
                <w:b/>
                <w:bCs/>
                <w:sz w:val="16"/>
                <w:szCs w:val="16"/>
              </w:rPr>
            </w:pPr>
          </w:p>
        </w:tc>
        <w:tc>
          <w:tcPr>
            <w:tcW w:w="806" w:type="dxa"/>
            <w:shd w:val="clear" w:color="auto" w:fill="92D050"/>
          </w:tcPr>
          <w:p w14:paraId="1DCB047B" w14:textId="77777777" w:rsidR="002562C4" w:rsidRPr="009D06E3" w:rsidRDefault="002562C4" w:rsidP="007F5C35">
            <w:pPr>
              <w:rPr>
                <w:b/>
                <w:bCs/>
                <w:sz w:val="16"/>
                <w:szCs w:val="16"/>
              </w:rPr>
            </w:pPr>
          </w:p>
        </w:tc>
        <w:tc>
          <w:tcPr>
            <w:tcW w:w="936" w:type="dxa"/>
            <w:shd w:val="clear" w:color="auto" w:fill="FFFF00"/>
          </w:tcPr>
          <w:p w14:paraId="1077A872" w14:textId="77777777" w:rsidR="002562C4" w:rsidRPr="009D06E3" w:rsidRDefault="002562C4" w:rsidP="007F5C35">
            <w:pPr>
              <w:rPr>
                <w:b/>
                <w:bCs/>
                <w:sz w:val="16"/>
                <w:szCs w:val="16"/>
              </w:rPr>
            </w:pPr>
          </w:p>
        </w:tc>
      </w:tr>
      <w:tr w:rsidR="002562C4" w:rsidRPr="009D06E3" w14:paraId="0B66E8C2" w14:textId="77777777" w:rsidTr="007F5C35">
        <w:tc>
          <w:tcPr>
            <w:tcW w:w="1190" w:type="dxa"/>
          </w:tcPr>
          <w:p w14:paraId="7E49A562" w14:textId="77777777" w:rsidR="002562C4" w:rsidRPr="009D06E3" w:rsidRDefault="002562C4" w:rsidP="007F5C35">
            <w:pPr>
              <w:rPr>
                <w:sz w:val="16"/>
                <w:szCs w:val="16"/>
              </w:rPr>
            </w:pPr>
            <w:r w:rsidRPr="009D06E3">
              <w:rPr>
                <w:sz w:val="16"/>
                <w:szCs w:val="16"/>
              </w:rPr>
              <w:t>Hampden</w:t>
            </w:r>
          </w:p>
        </w:tc>
        <w:tc>
          <w:tcPr>
            <w:tcW w:w="850" w:type="dxa"/>
            <w:shd w:val="clear" w:color="auto" w:fill="92D050"/>
          </w:tcPr>
          <w:p w14:paraId="6A5AA3E0" w14:textId="77777777" w:rsidR="002562C4" w:rsidRPr="009D06E3" w:rsidRDefault="002562C4" w:rsidP="007F5C35">
            <w:pPr>
              <w:rPr>
                <w:b/>
                <w:bCs/>
                <w:sz w:val="16"/>
                <w:szCs w:val="16"/>
              </w:rPr>
            </w:pPr>
          </w:p>
        </w:tc>
        <w:tc>
          <w:tcPr>
            <w:tcW w:w="850" w:type="dxa"/>
            <w:shd w:val="clear" w:color="auto" w:fill="92D050"/>
          </w:tcPr>
          <w:p w14:paraId="324DAB35" w14:textId="77777777" w:rsidR="002562C4" w:rsidRPr="009D06E3" w:rsidRDefault="002562C4" w:rsidP="007F5C35">
            <w:pPr>
              <w:rPr>
                <w:b/>
                <w:bCs/>
                <w:sz w:val="16"/>
                <w:szCs w:val="16"/>
              </w:rPr>
            </w:pPr>
          </w:p>
        </w:tc>
        <w:tc>
          <w:tcPr>
            <w:tcW w:w="730" w:type="dxa"/>
            <w:shd w:val="clear" w:color="auto" w:fill="92D050"/>
          </w:tcPr>
          <w:p w14:paraId="68ADDA22" w14:textId="77777777" w:rsidR="002562C4" w:rsidRPr="009D06E3" w:rsidRDefault="002562C4" w:rsidP="007F5C35">
            <w:pPr>
              <w:rPr>
                <w:b/>
                <w:bCs/>
                <w:sz w:val="16"/>
                <w:szCs w:val="16"/>
              </w:rPr>
            </w:pPr>
          </w:p>
        </w:tc>
        <w:tc>
          <w:tcPr>
            <w:tcW w:w="1032" w:type="dxa"/>
            <w:shd w:val="clear" w:color="auto" w:fill="92D050"/>
          </w:tcPr>
          <w:p w14:paraId="709627EF" w14:textId="77777777" w:rsidR="002562C4" w:rsidRPr="009D06E3" w:rsidRDefault="002562C4" w:rsidP="007F5C35">
            <w:pPr>
              <w:rPr>
                <w:b/>
                <w:bCs/>
                <w:sz w:val="16"/>
                <w:szCs w:val="16"/>
              </w:rPr>
            </w:pPr>
          </w:p>
        </w:tc>
        <w:tc>
          <w:tcPr>
            <w:tcW w:w="1201" w:type="dxa"/>
            <w:shd w:val="clear" w:color="auto" w:fill="FFFF00"/>
          </w:tcPr>
          <w:p w14:paraId="4B86F702" w14:textId="77777777" w:rsidR="002562C4" w:rsidRPr="009D06E3" w:rsidRDefault="002562C4" w:rsidP="007F5C35">
            <w:pPr>
              <w:rPr>
                <w:b/>
                <w:bCs/>
                <w:sz w:val="16"/>
                <w:szCs w:val="16"/>
              </w:rPr>
            </w:pPr>
          </w:p>
        </w:tc>
        <w:tc>
          <w:tcPr>
            <w:tcW w:w="956" w:type="dxa"/>
            <w:shd w:val="clear" w:color="auto" w:fill="92D050"/>
          </w:tcPr>
          <w:p w14:paraId="13BED2E2" w14:textId="77777777" w:rsidR="002562C4" w:rsidRPr="009D06E3" w:rsidRDefault="002562C4" w:rsidP="007F5C35">
            <w:pPr>
              <w:rPr>
                <w:b/>
                <w:bCs/>
                <w:sz w:val="16"/>
                <w:szCs w:val="16"/>
              </w:rPr>
            </w:pPr>
          </w:p>
        </w:tc>
        <w:tc>
          <w:tcPr>
            <w:tcW w:w="1308" w:type="dxa"/>
            <w:shd w:val="clear" w:color="auto" w:fill="92D050"/>
          </w:tcPr>
          <w:p w14:paraId="1AACE2B3" w14:textId="77777777" w:rsidR="002562C4" w:rsidRPr="009D06E3" w:rsidRDefault="002562C4" w:rsidP="007F5C35">
            <w:pPr>
              <w:rPr>
                <w:b/>
                <w:bCs/>
                <w:sz w:val="16"/>
                <w:szCs w:val="16"/>
              </w:rPr>
            </w:pPr>
          </w:p>
        </w:tc>
        <w:tc>
          <w:tcPr>
            <w:tcW w:w="806" w:type="dxa"/>
            <w:shd w:val="clear" w:color="auto" w:fill="92D050"/>
          </w:tcPr>
          <w:p w14:paraId="7581A226" w14:textId="77777777" w:rsidR="002562C4" w:rsidRPr="009D06E3" w:rsidRDefault="002562C4" w:rsidP="007F5C35">
            <w:pPr>
              <w:rPr>
                <w:b/>
                <w:bCs/>
                <w:sz w:val="16"/>
                <w:szCs w:val="16"/>
              </w:rPr>
            </w:pPr>
          </w:p>
        </w:tc>
        <w:tc>
          <w:tcPr>
            <w:tcW w:w="936" w:type="dxa"/>
            <w:shd w:val="clear" w:color="auto" w:fill="FFFF00"/>
          </w:tcPr>
          <w:p w14:paraId="093683B2" w14:textId="77777777" w:rsidR="002562C4" w:rsidRPr="009D06E3" w:rsidRDefault="002562C4" w:rsidP="007F5C35">
            <w:pPr>
              <w:rPr>
                <w:b/>
                <w:bCs/>
                <w:sz w:val="16"/>
                <w:szCs w:val="16"/>
              </w:rPr>
            </w:pPr>
          </w:p>
        </w:tc>
      </w:tr>
      <w:tr w:rsidR="002562C4" w:rsidRPr="009D06E3" w14:paraId="6322BA74" w14:textId="77777777" w:rsidTr="007F5C35">
        <w:tc>
          <w:tcPr>
            <w:tcW w:w="1190" w:type="dxa"/>
          </w:tcPr>
          <w:p w14:paraId="05FC0A96" w14:textId="77777777" w:rsidR="002562C4" w:rsidRPr="009D06E3" w:rsidRDefault="002562C4" w:rsidP="007F5C35">
            <w:pPr>
              <w:rPr>
                <w:sz w:val="16"/>
                <w:szCs w:val="16"/>
              </w:rPr>
            </w:pPr>
            <w:r w:rsidRPr="009D06E3">
              <w:rPr>
                <w:sz w:val="16"/>
                <w:szCs w:val="16"/>
              </w:rPr>
              <w:t>Hampshire</w:t>
            </w:r>
          </w:p>
        </w:tc>
        <w:tc>
          <w:tcPr>
            <w:tcW w:w="850" w:type="dxa"/>
            <w:shd w:val="clear" w:color="auto" w:fill="FFFF00"/>
          </w:tcPr>
          <w:p w14:paraId="312EC122" w14:textId="77777777" w:rsidR="002562C4" w:rsidRPr="009D06E3" w:rsidRDefault="002562C4" w:rsidP="007F5C35">
            <w:pPr>
              <w:rPr>
                <w:b/>
                <w:bCs/>
                <w:sz w:val="16"/>
                <w:szCs w:val="16"/>
              </w:rPr>
            </w:pPr>
          </w:p>
        </w:tc>
        <w:tc>
          <w:tcPr>
            <w:tcW w:w="850" w:type="dxa"/>
            <w:shd w:val="clear" w:color="auto" w:fill="92D050"/>
          </w:tcPr>
          <w:p w14:paraId="69B4085F" w14:textId="77777777" w:rsidR="002562C4" w:rsidRPr="009D06E3" w:rsidRDefault="002562C4" w:rsidP="007F5C35">
            <w:pPr>
              <w:rPr>
                <w:b/>
                <w:bCs/>
                <w:sz w:val="16"/>
                <w:szCs w:val="16"/>
              </w:rPr>
            </w:pPr>
          </w:p>
        </w:tc>
        <w:tc>
          <w:tcPr>
            <w:tcW w:w="730" w:type="dxa"/>
            <w:shd w:val="clear" w:color="auto" w:fill="92D050"/>
          </w:tcPr>
          <w:p w14:paraId="3AB2083E" w14:textId="77777777" w:rsidR="002562C4" w:rsidRPr="009D06E3" w:rsidRDefault="002562C4" w:rsidP="007F5C35">
            <w:pPr>
              <w:rPr>
                <w:b/>
                <w:bCs/>
                <w:sz w:val="16"/>
                <w:szCs w:val="16"/>
              </w:rPr>
            </w:pPr>
          </w:p>
        </w:tc>
        <w:tc>
          <w:tcPr>
            <w:tcW w:w="1032" w:type="dxa"/>
            <w:shd w:val="clear" w:color="auto" w:fill="92D050"/>
          </w:tcPr>
          <w:p w14:paraId="5AF3034B" w14:textId="77777777" w:rsidR="002562C4" w:rsidRPr="009D06E3" w:rsidRDefault="002562C4" w:rsidP="007F5C35">
            <w:pPr>
              <w:rPr>
                <w:b/>
                <w:bCs/>
                <w:sz w:val="16"/>
                <w:szCs w:val="16"/>
              </w:rPr>
            </w:pPr>
          </w:p>
        </w:tc>
        <w:tc>
          <w:tcPr>
            <w:tcW w:w="1201" w:type="dxa"/>
            <w:shd w:val="clear" w:color="auto" w:fill="FFFF00"/>
          </w:tcPr>
          <w:p w14:paraId="37D24D1B" w14:textId="77777777" w:rsidR="002562C4" w:rsidRPr="009D06E3" w:rsidRDefault="002562C4" w:rsidP="007F5C35">
            <w:pPr>
              <w:rPr>
                <w:b/>
                <w:bCs/>
                <w:sz w:val="16"/>
                <w:szCs w:val="16"/>
              </w:rPr>
            </w:pPr>
          </w:p>
        </w:tc>
        <w:tc>
          <w:tcPr>
            <w:tcW w:w="956" w:type="dxa"/>
            <w:shd w:val="clear" w:color="auto" w:fill="92D050"/>
          </w:tcPr>
          <w:p w14:paraId="19E4DE20" w14:textId="77777777" w:rsidR="002562C4" w:rsidRPr="009D06E3" w:rsidRDefault="002562C4" w:rsidP="007F5C35">
            <w:pPr>
              <w:rPr>
                <w:b/>
                <w:bCs/>
                <w:sz w:val="16"/>
                <w:szCs w:val="16"/>
              </w:rPr>
            </w:pPr>
          </w:p>
        </w:tc>
        <w:tc>
          <w:tcPr>
            <w:tcW w:w="1308" w:type="dxa"/>
            <w:shd w:val="clear" w:color="auto" w:fill="FFFF00"/>
          </w:tcPr>
          <w:p w14:paraId="7C2A38E1" w14:textId="77777777" w:rsidR="002562C4" w:rsidRPr="009D06E3" w:rsidRDefault="002562C4" w:rsidP="007F5C35">
            <w:pPr>
              <w:rPr>
                <w:b/>
                <w:bCs/>
                <w:sz w:val="16"/>
                <w:szCs w:val="16"/>
              </w:rPr>
            </w:pPr>
          </w:p>
        </w:tc>
        <w:tc>
          <w:tcPr>
            <w:tcW w:w="806" w:type="dxa"/>
            <w:shd w:val="clear" w:color="auto" w:fill="92D050"/>
          </w:tcPr>
          <w:p w14:paraId="7AD505F9" w14:textId="77777777" w:rsidR="002562C4" w:rsidRPr="009D06E3" w:rsidRDefault="002562C4" w:rsidP="007F5C35">
            <w:pPr>
              <w:rPr>
                <w:b/>
                <w:bCs/>
                <w:sz w:val="16"/>
                <w:szCs w:val="16"/>
              </w:rPr>
            </w:pPr>
          </w:p>
        </w:tc>
        <w:tc>
          <w:tcPr>
            <w:tcW w:w="936" w:type="dxa"/>
            <w:shd w:val="clear" w:color="auto" w:fill="FFFF00"/>
          </w:tcPr>
          <w:p w14:paraId="59531392" w14:textId="77777777" w:rsidR="002562C4" w:rsidRPr="009D06E3" w:rsidRDefault="002562C4" w:rsidP="007F5C35">
            <w:pPr>
              <w:rPr>
                <w:b/>
                <w:bCs/>
                <w:sz w:val="16"/>
                <w:szCs w:val="16"/>
              </w:rPr>
            </w:pPr>
          </w:p>
        </w:tc>
      </w:tr>
      <w:tr w:rsidR="002562C4" w:rsidRPr="009D06E3" w14:paraId="7256E373" w14:textId="77777777" w:rsidTr="007F5C35">
        <w:tc>
          <w:tcPr>
            <w:tcW w:w="1190" w:type="dxa"/>
          </w:tcPr>
          <w:p w14:paraId="4657DBFE" w14:textId="77777777" w:rsidR="002562C4" w:rsidRPr="009D06E3" w:rsidRDefault="002562C4" w:rsidP="007F5C35">
            <w:pPr>
              <w:rPr>
                <w:sz w:val="16"/>
                <w:szCs w:val="16"/>
              </w:rPr>
            </w:pPr>
            <w:r w:rsidRPr="009D06E3">
              <w:rPr>
                <w:sz w:val="16"/>
                <w:szCs w:val="16"/>
              </w:rPr>
              <w:t>Middlesex</w:t>
            </w:r>
          </w:p>
        </w:tc>
        <w:tc>
          <w:tcPr>
            <w:tcW w:w="850" w:type="dxa"/>
            <w:shd w:val="clear" w:color="auto" w:fill="FFFF00"/>
          </w:tcPr>
          <w:p w14:paraId="339F6FAC" w14:textId="77777777" w:rsidR="002562C4" w:rsidRPr="009D06E3" w:rsidRDefault="002562C4" w:rsidP="007F5C35">
            <w:pPr>
              <w:rPr>
                <w:b/>
                <w:bCs/>
                <w:sz w:val="16"/>
                <w:szCs w:val="16"/>
              </w:rPr>
            </w:pPr>
          </w:p>
        </w:tc>
        <w:tc>
          <w:tcPr>
            <w:tcW w:w="850" w:type="dxa"/>
            <w:shd w:val="clear" w:color="auto" w:fill="92D050"/>
          </w:tcPr>
          <w:p w14:paraId="068BEF82" w14:textId="77777777" w:rsidR="002562C4" w:rsidRPr="009D06E3" w:rsidRDefault="002562C4" w:rsidP="007F5C35">
            <w:pPr>
              <w:rPr>
                <w:b/>
                <w:bCs/>
                <w:sz w:val="16"/>
                <w:szCs w:val="16"/>
              </w:rPr>
            </w:pPr>
          </w:p>
        </w:tc>
        <w:tc>
          <w:tcPr>
            <w:tcW w:w="730" w:type="dxa"/>
            <w:shd w:val="clear" w:color="auto" w:fill="92D050"/>
          </w:tcPr>
          <w:p w14:paraId="416FEF6C" w14:textId="77777777" w:rsidR="002562C4" w:rsidRPr="009D06E3" w:rsidRDefault="002562C4" w:rsidP="007F5C35">
            <w:pPr>
              <w:rPr>
                <w:b/>
                <w:bCs/>
                <w:sz w:val="16"/>
                <w:szCs w:val="16"/>
              </w:rPr>
            </w:pPr>
          </w:p>
        </w:tc>
        <w:tc>
          <w:tcPr>
            <w:tcW w:w="1032" w:type="dxa"/>
            <w:shd w:val="clear" w:color="auto" w:fill="92D050"/>
          </w:tcPr>
          <w:p w14:paraId="7E40C79D" w14:textId="77777777" w:rsidR="002562C4" w:rsidRPr="009D06E3" w:rsidRDefault="002562C4" w:rsidP="007F5C35">
            <w:pPr>
              <w:rPr>
                <w:b/>
                <w:bCs/>
                <w:sz w:val="16"/>
                <w:szCs w:val="16"/>
              </w:rPr>
            </w:pPr>
          </w:p>
        </w:tc>
        <w:tc>
          <w:tcPr>
            <w:tcW w:w="1201" w:type="dxa"/>
            <w:shd w:val="clear" w:color="auto" w:fill="92D050"/>
          </w:tcPr>
          <w:p w14:paraId="1636D9E2" w14:textId="77777777" w:rsidR="002562C4" w:rsidRPr="009D06E3" w:rsidRDefault="002562C4" w:rsidP="007F5C35">
            <w:pPr>
              <w:rPr>
                <w:b/>
                <w:bCs/>
                <w:sz w:val="16"/>
                <w:szCs w:val="16"/>
              </w:rPr>
            </w:pPr>
          </w:p>
        </w:tc>
        <w:tc>
          <w:tcPr>
            <w:tcW w:w="956" w:type="dxa"/>
            <w:shd w:val="clear" w:color="auto" w:fill="92D050"/>
          </w:tcPr>
          <w:p w14:paraId="515172B7" w14:textId="77777777" w:rsidR="002562C4" w:rsidRPr="009D06E3" w:rsidRDefault="002562C4" w:rsidP="007F5C35">
            <w:pPr>
              <w:rPr>
                <w:b/>
                <w:bCs/>
                <w:sz w:val="16"/>
                <w:szCs w:val="16"/>
              </w:rPr>
            </w:pPr>
          </w:p>
        </w:tc>
        <w:tc>
          <w:tcPr>
            <w:tcW w:w="1308" w:type="dxa"/>
            <w:shd w:val="clear" w:color="auto" w:fill="92D050"/>
          </w:tcPr>
          <w:p w14:paraId="3CAAB87D" w14:textId="77777777" w:rsidR="002562C4" w:rsidRPr="009D06E3" w:rsidRDefault="002562C4" w:rsidP="007F5C35">
            <w:pPr>
              <w:rPr>
                <w:b/>
                <w:bCs/>
                <w:sz w:val="16"/>
                <w:szCs w:val="16"/>
              </w:rPr>
            </w:pPr>
          </w:p>
        </w:tc>
        <w:tc>
          <w:tcPr>
            <w:tcW w:w="806" w:type="dxa"/>
            <w:shd w:val="clear" w:color="auto" w:fill="92D050"/>
          </w:tcPr>
          <w:p w14:paraId="7C745D5C" w14:textId="77777777" w:rsidR="002562C4" w:rsidRPr="009D06E3" w:rsidRDefault="002562C4" w:rsidP="007F5C35">
            <w:pPr>
              <w:rPr>
                <w:b/>
                <w:bCs/>
                <w:sz w:val="16"/>
                <w:szCs w:val="16"/>
              </w:rPr>
            </w:pPr>
          </w:p>
        </w:tc>
        <w:tc>
          <w:tcPr>
            <w:tcW w:w="936" w:type="dxa"/>
            <w:shd w:val="clear" w:color="auto" w:fill="92D050"/>
          </w:tcPr>
          <w:p w14:paraId="172E9D57" w14:textId="77777777" w:rsidR="002562C4" w:rsidRPr="009D06E3" w:rsidRDefault="002562C4" w:rsidP="007F5C35">
            <w:pPr>
              <w:rPr>
                <w:b/>
                <w:bCs/>
                <w:sz w:val="16"/>
                <w:szCs w:val="16"/>
              </w:rPr>
            </w:pPr>
          </w:p>
        </w:tc>
      </w:tr>
      <w:tr w:rsidR="002562C4" w:rsidRPr="009D06E3" w14:paraId="060519FB" w14:textId="77777777" w:rsidTr="007F5C35">
        <w:tc>
          <w:tcPr>
            <w:tcW w:w="1190" w:type="dxa"/>
          </w:tcPr>
          <w:p w14:paraId="0A60B29C" w14:textId="77777777" w:rsidR="002562C4" w:rsidRPr="009D06E3" w:rsidRDefault="002562C4" w:rsidP="007F5C35">
            <w:pPr>
              <w:rPr>
                <w:sz w:val="16"/>
                <w:szCs w:val="16"/>
              </w:rPr>
            </w:pPr>
            <w:r w:rsidRPr="009D06E3">
              <w:rPr>
                <w:sz w:val="16"/>
                <w:szCs w:val="16"/>
              </w:rPr>
              <w:t>Nantucket</w:t>
            </w:r>
          </w:p>
        </w:tc>
        <w:tc>
          <w:tcPr>
            <w:tcW w:w="850" w:type="dxa"/>
            <w:shd w:val="clear" w:color="auto" w:fill="FFFF00"/>
          </w:tcPr>
          <w:p w14:paraId="3AB0B9A7" w14:textId="77777777" w:rsidR="002562C4" w:rsidRPr="009D06E3" w:rsidRDefault="002562C4" w:rsidP="007F5C35">
            <w:pPr>
              <w:rPr>
                <w:b/>
                <w:bCs/>
                <w:sz w:val="16"/>
                <w:szCs w:val="16"/>
              </w:rPr>
            </w:pPr>
          </w:p>
        </w:tc>
        <w:tc>
          <w:tcPr>
            <w:tcW w:w="850" w:type="dxa"/>
            <w:shd w:val="clear" w:color="auto" w:fill="92D050"/>
          </w:tcPr>
          <w:p w14:paraId="28CF113D" w14:textId="77777777" w:rsidR="002562C4" w:rsidRPr="009D06E3" w:rsidRDefault="002562C4" w:rsidP="007F5C35">
            <w:pPr>
              <w:rPr>
                <w:b/>
                <w:bCs/>
                <w:sz w:val="16"/>
                <w:szCs w:val="16"/>
              </w:rPr>
            </w:pPr>
          </w:p>
        </w:tc>
        <w:tc>
          <w:tcPr>
            <w:tcW w:w="730" w:type="dxa"/>
            <w:shd w:val="clear" w:color="auto" w:fill="92D050"/>
          </w:tcPr>
          <w:p w14:paraId="2AD51546" w14:textId="77777777" w:rsidR="002562C4" w:rsidRPr="009D06E3" w:rsidRDefault="002562C4" w:rsidP="007F5C35">
            <w:pPr>
              <w:rPr>
                <w:b/>
                <w:bCs/>
                <w:sz w:val="16"/>
                <w:szCs w:val="16"/>
              </w:rPr>
            </w:pPr>
          </w:p>
        </w:tc>
        <w:tc>
          <w:tcPr>
            <w:tcW w:w="1032" w:type="dxa"/>
            <w:shd w:val="clear" w:color="auto" w:fill="92D050"/>
          </w:tcPr>
          <w:p w14:paraId="4B9DD62D" w14:textId="77777777" w:rsidR="002562C4" w:rsidRPr="009D06E3" w:rsidRDefault="002562C4" w:rsidP="007F5C35">
            <w:pPr>
              <w:rPr>
                <w:b/>
                <w:bCs/>
                <w:sz w:val="16"/>
                <w:szCs w:val="16"/>
              </w:rPr>
            </w:pPr>
          </w:p>
        </w:tc>
        <w:tc>
          <w:tcPr>
            <w:tcW w:w="1201" w:type="dxa"/>
            <w:shd w:val="clear" w:color="auto" w:fill="92D050"/>
          </w:tcPr>
          <w:p w14:paraId="012E5B96" w14:textId="77777777" w:rsidR="002562C4" w:rsidRPr="009D06E3" w:rsidRDefault="002562C4" w:rsidP="007F5C35">
            <w:pPr>
              <w:rPr>
                <w:b/>
                <w:bCs/>
                <w:sz w:val="16"/>
                <w:szCs w:val="16"/>
              </w:rPr>
            </w:pPr>
          </w:p>
        </w:tc>
        <w:tc>
          <w:tcPr>
            <w:tcW w:w="956" w:type="dxa"/>
            <w:shd w:val="clear" w:color="auto" w:fill="FFFF00"/>
          </w:tcPr>
          <w:p w14:paraId="6A7C37CC" w14:textId="77777777" w:rsidR="002562C4" w:rsidRPr="009D06E3" w:rsidRDefault="002562C4" w:rsidP="007F5C35">
            <w:pPr>
              <w:rPr>
                <w:b/>
                <w:bCs/>
                <w:sz w:val="16"/>
                <w:szCs w:val="16"/>
              </w:rPr>
            </w:pPr>
          </w:p>
        </w:tc>
        <w:tc>
          <w:tcPr>
            <w:tcW w:w="1308" w:type="dxa"/>
            <w:shd w:val="clear" w:color="auto" w:fill="92D050"/>
          </w:tcPr>
          <w:p w14:paraId="3A7570B1" w14:textId="77777777" w:rsidR="002562C4" w:rsidRPr="009D06E3" w:rsidRDefault="002562C4" w:rsidP="007F5C35">
            <w:pPr>
              <w:rPr>
                <w:b/>
                <w:bCs/>
                <w:sz w:val="16"/>
                <w:szCs w:val="16"/>
              </w:rPr>
            </w:pPr>
          </w:p>
        </w:tc>
        <w:tc>
          <w:tcPr>
            <w:tcW w:w="806" w:type="dxa"/>
            <w:shd w:val="clear" w:color="auto" w:fill="92D050"/>
          </w:tcPr>
          <w:p w14:paraId="4671049A" w14:textId="77777777" w:rsidR="002562C4" w:rsidRPr="009D06E3" w:rsidRDefault="002562C4" w:rsidP="007F5C35">
            <w:pPr>
              <w:rPr>
                <w:b/>
                <w:bCs/>
                <w:sz w:val="16"/>
                <w:szCs w:val="16"/>
              </w:rPr>
            </w:pPr>
          </w:p>
        </w:tc>
        <w:tc>
          <w:tcPr>
            <w:tcW w:w="936" w:type="dxa"/>
            <w:shd w:val="clear" w:color="auto" w:fill="FFFF00"/>
          </w:tcPr>
          <w:p w14:paraId="78CA5AAA" w14:textId="77777777" w:rsidR="002562C4" w:rsidRPr="009D06E3" w:rsidRDefault="002562C4" w:rsidP="007F5C35">
            <w:pPr>
              <w:rPr>
                <w:b/>
                <w:bCs/>
                <w:sz w:val="16"/>
                <w:szCs w:val="16"/>
              </w:rPr>
            </w:pPr>
          </w:p>
        </w:tc>
      </w:tr>
      <w:tr w:rsidR="002562C4" w:rsidRPr="009D06E3" w14:paraId="50F1D990" w14:textId="77777777" w:rsidTr="007F5C35">
        <w:tc>
          <w:tcPr>
            <w:tcW w:w="1190" w:type="dxa"/>
          </w:tcPr>
          <w:p w14:paraId="0CC26D28" w14:textId="77777777" w:rsidR="002562C4" w:rsidRPr="009D06E3" w:rsidRDefault="002562C4" w:rsidP="007F5C35">
            <w:pPr>
              <w:rPr>
                <w:sz w:val="16"/>
                <w:szCs w:val="16"/>
              </w:rPr>
            </w:pPr>
            <w:r w:rsidRPr="009D06E3">
              <w:rPr>
                <w:sz w:val="16"/>
                <w:szCs w:val="16"/>
              </w:rPr>
              <w:t>Norfolk</w:t>
            </w:r>
          </w:p>
        </w:tc>
        <w:tc>
          <w:tcPr>
            <w:tcW w:w="850" w:type="dxa"/>
            <w:shd w:val="clear" w:color="auto" w:fill="92D050"/>
          </w:tcPr>
          <w:p w14:paraId="19E24923" w14:textId="77777777" w:rsidR="002562C4" w:rsidRPr="009D06E3" w:rsidRDefault="002562C4" w:rsidP="007F5C35">
            <w:pPr>
              <w:rPr>
                <w:b/>
                <w:bCs/>
                <w:sz w:val="16"/>
                <w:szCs w:val="16"/>
              </w:rPr>
            </w:pPr>
          </w:p>
        </w:tc>
        <w:tc>
          <w:tcPr>
            <w:tcW w:w="850" w:type="dxa"/>
            <w:shd w:val="clear" w:color="auto" w:fill="92D050"/>
          </w:tcPr>
          <w:p w14:paraId="191C80A2" w14:textId="77777777" w:rsidR="002562C4" w:rsidRPr="009D06E3" w:rsidRDefault="002562C4" w:rsidP="007F5C35">
            <w:pPr>
              <w:rPr>
                <w:b/>
                <w:bCs/>
                <w:sz w:val="16"/>
                <w:szCs w:val="16"/>
              </w:rPr>
            </w:pPr>
          </w:p>
        </w:tc>
        <w:tc>
          <w:tcPr>
            <w:tcW w:w="730" w:type="dxa"/>
            <w:shd w:val="clear" w:color="auto" w:fill="92D050"/>
          </w:tcPr>
          <w:p w14:paraId="757F942D" w14:textId="77777777" w:rsidR="002562C4" w:rsidRPr="009D06E3" w:rsidRDefault="002562C4" w:rsidP="007F5C35">
            <w:pPr>
              <w:rPr>
                <w:b/>
                <w:bCs/>
                <w:sz w:val="16"/>
                <w:szCs w:val="16"/>
              </w:rPr>
            </w:pPr>
          </w:p>
        </w:tc>
        <w:tc>
          <w:tcPr>
            <w:tcW w:w="1032" w:type="dxa"/>
            <w:shd w:val="clear" w:color="auto" w:fill="92D050"/>
          </w:tcPr>
          <w:p w14:paraId="3A646D92" w14:textId="77777777" w:rsidR="002562C4" w:rsidRPr="009D06E3" w:rsidRDefault="002562C4" w:rsidP="007F5C35">
            <w:pPr>
              <w:rPr>
                <w:b/>
                <w:bCs/>
                <w:sz w:val="16"/>
                <w:szCs w:val="16"/>
              </w:rPr>
            </w:pPr>
          </w:p>
        </w:tc>
        <w:tc>
          <w:tcPr>
            <w:tcW w:w="1201" w:type="dxa"/>
            <w:shd w:val="clear" w:color="auto" w:fill="92D050"/>
          </w:tcPr>
          <w:p w14:paraId="39CC512E" w14:textId="77777777" w:rsidR="002562C4" w:rsidRPr="009D06E3" w:rsidRDefault="002562C4" w:rsidP="007F5C35">
            <w:pPr>
              <w:rPr>
                <w:b/>
                <w:bCs/>
                <w:sz w:val="16"/>
                <w:szCs w:val="16"/>
              </w:rPr>
            </w:pPr>
          </w:p>
        </w:tc>
        <w:tc>
          <w:tcPr>
            <w:tcW w:w="956" w:type="dxa"/>
            <w:shd w:val="clear" w:color="auto" w:fill="92D050"/>
          </w:tcPr>
          <w:p w14:paraId="6E533510" w14:textId="77777777" w:rsidR="002562C4" w:rsidRPr="009D06E3" w:rsidRDefault="002562C4" w:rsidP="007F5C35">
            <w:pPr>
              <w:rPr>
                <w:b/>
                <w:bCs/>
                <w:sz w:val="16"/>
                <w:szCs w:val="16"/>
              </w:rPr>
            </w:pPr>
          </w:p>
        </w:tc>
        <w:tc>
          <w:tcPr>
            <w:tcW w:w="1308" w:type="dxa"/>
            <w:shd w:val="clear" w:color="auto" w:fill="92D050"/>
          </w:tcPr>
          <w:p w14:paraId="0927A179" w14:textId="77777777" w:rsidR="002562C4" w:rsidRPr="009D06E3" w:rsidRDefault="002562C4" w:rsidP="007F5C35">
            <w:pPr>
              <w:rPr>
                <w:b/>
                <w:bCs/>
                <w:sz w:val="16"/>
                <w:szCs w:val="16"/>
              </w:rPr>
            </w:pPr>
          </w:p>
        </w:tc>
        <w:tc>
          <w:tcPr>
            <w:tcW w:w="806" w:type="dxa"/>
            <w:shd w:val="clear" w:color="auto" w:fill="92D050"/>
          </w:tcPr>
          <w:p w14:paraId="506A5FC5" w14:textId="77777777" w:rsidR="002562C4" w:rsidRPr="009D06E3" w:rsidRDefault="002562C4" w:rsidP="007F5C35">
            <w:pPr>
              <w:rPr>
                <w:b/>
                <w:bCs/>
                <w:sz w:val="16"/>
                <w:szCs w:val="16"/>
              </w:rPr>
            </w:pPr>
          </w:p>
        </w:tc>
        <w:tc>
          <w:tcPr>
            <w:tcW w:w="936" w:type="dxa"/>
            <w:shd w:val="clear" w:color="auto" w:fill="92D050"/>
          </w:tcPr>
          <w:p w14:paraId="1BE8E6FB" w14:textId="77777777" w:rsidR="002562C4" w:rsidRPr="009D06E3" w:rsidRDefault="002562C4" w:rsidP="007F5C35">
            <w:pPr>
              <w:rPr>
                <w:b/>
                <w:bCs/>
                <w:sz w:val="16"/>
                <w:szCs w:val="16"/>
              </w:rPr>
            </w:pPr>
          </w:p>
        </w:tc>
      </w:tr>
      <w:tr w:rsidR="002562C4" w:rsidRPr="009D06E3" w14:paraId="0D09D219" w14:textId="77777777" w:rsidTr="007F5C35">
        <w:tc>
          <w:tcPr>
            <w:tcW w:w="1190" w:type="dxa"/>
          </w:tcPr>
          <w:p w14:paraId="693453DC" w14:textId="77777777" w:rsidR="002562C4" w:rsidRPr="009D06E3" w:rsidRDefault="002562C4" w:rsidP="007F5C35">
            <w:pPr>
              <w:rPr>
                <w:sz w:val="16"/>
                <w:szCs w:val="16"/>
              </w:rPr>
            </w:pPr>
            <w:r w:rsidRPr="009D06E3">
              <w:rPr>
                <w:sz w:val="16"/>
                <w:szCs w:val="16"/>
              </w:rPr>
              <w:t>Plymouth</w:t>
            </w:r>
          </w:p>
        </w:tc>
        <w:tc>
          <w:tcPr>
            <w:tcW w:w="850" w:type="dxa"/>
            <w:shd w:val="clear" w:color="auto" w:fill="92D050"/>
          </w:tcPr>
          <w:p w14:paraId="17820401" w14:textId="77777777" w:rsidR="002562C4" w:rsidRPr="009D06E3" w:rsidRDefault="002562C4" w:rsidP="007F5C35">
            <w:pPr>
              <w:rPr>
                <w:b/>
                <w:bCs/>
                <w:sz w:val="16"/>
                <w:szCs w:val="16"/>
              </w:rPr>
            </w:pPr>
          </w:p>
        </w:tc>
        <w:tc>
          <w:tcPr>
            <w:tcW w:w="850" w:type="dxa"/>
            <w:shd w:val="clear" w:color="auto" w:fill="92D050"/>
          </w:tcPr>
          <w:p w14:paraId="71E04F1C" w14:textId="77777777" w:rsidR="002562C4" w:rsidRPr="009D06E3" w:rsidRDefault="002562C4" w:rsidP="007F5C35">
            <w:pPr>
              <w:rPr>
                <w:b/>
                <w:bCs/>
                <w:sz w:val="16"/>
                <w:szCs w:val="16"/>
              </w:rPr>
            </w:pPr>
          </w:p>
        </w:tc>
        <w:tc>
          <w:tcPr>
            <w:tcW w:w="730" w:type="dxa"/>
            <w:shd w:val="clear" w:color="auto" w:fill="92D050"/>
          </w:tcPr>
          <w:p w14:paraId="4547E094" w14:textId="77777777" w:rsidR="002562C4" w:rsidRPr="009D06E3" w:rsidRDefault="002562C4" w:rsidP="007F5C35">
            <w:pPr>
              <w:rPr>
                <w:b/>
                <w:bCs/>
                <w:sz w:val="16"/>
                <w:szCs w:val="16"/>
              </w:rPr>
            </w:pPr>
          </w:p>
        </w:tc>
        <w:tc>
          <w:tcPr>
            <w:tcW w:w="1032" w:type="dxa"/>
            <w:shd w:val="clear" w:color="auto" w:fill="92D050"/>
          </w:tcPr>
          <w:p w14:paraId="717F6DE5" w14:textId="77777777" w:rsidR="002562C4" w:rsidRPr="009D06E3" w:rsidRDefault="002562C4" w:rsidP="007F5C35">
            <w:pPr>
              <w:rPr>
                <w:b/>
                <w:bCs/>
                <w:sz w:val="16"/>
                <w:szCs w:val="16"/>
              </w:rPr>
            </w:pPr>
          </w:p>
        </w:tc>
        <w:tc>
          <w:tcPr>
            <w:tcW w:w="1201" w:type="dxa"/>
            <w:shd w:val="clear" w:color="auto" w:fill="92D050"/>
          </w:tcPr>
          <w:p w14:paraId="40A7EC1E" w14:textId="77777777" w:rsidR="002562C4" w:rsidRPr="009D06E3" w:rsidRDefault="002562C4" w:rsidP="007F5C35">
            <w:pPr>
              <w:rPr>
                <w:b/>
                <w:bCs/>
                <w:sz w:val="16"/>
                <w:szCs w:val="16"/>
              </w:rPr>
            </w:pPr>
          </w:p>
        </w:tc>
        <w:tc>
          <w:tcPr>
            <w:tcW w:w="956" w:type="dxa"/>
            <w:shd w:val="clear" w:color="auto" w:fill="92D050"/>
          </w:tcPr>
          <w:p w14:paraId="051A138B" w14:textId="77777777" w:rsidR="002562C4" w:rsidRPr="009D06E3" w:rsidRDefault="002562C4" w:rsidP="007F5C35">
            <w:pPr>
              <w:rPr>
                <w:b/>
                <w:bCs/>
                <w:sz w:val="16"/>
                <w:szCs w:val="16"/>
              </w:rPr>
            </w:pPr>
          </w:p>
        </w:tc>
        <w:tc>
          <w:tcPr>
            <w:tcW w:w="1308" w:type="dxa"/>
            <w:shd w:val="clear" w:color="auto" w:fill="92D050"/>
          </w:tcPr>
          <w:p w14:paraId="546C6A66" w14:textId="77777777" w:rsidR="002562C4" w:rsidRPr="009D06E3" w:rsidRDefault="002562C4" w:rsidP="007F5C35">
            <w:pPr>
              <w:rPr>
                <w:b/>
                <w:bCs/>
                <w:sz w:val="16"/>
                <w:szCs w:val="16"/>
              </w:rPr>
            </w:pPr>
          </w:p>
        </w:tc>
        <w:tc>
          <w:tcPr>
            <w:tcW w:w="806" w:type="dxa"/>
            <w:shd w:val="clear" w:color="auto" w:fill="92D050"/>
          </w:tcPr>
          <w:p w14:paraId="5E3AC004" w14:textId="77777777" w:rsidR="002562C4" w:rsidRPr="009D06E3" w:rsidRDefault="002562C4" w:rsidP="007F5C35">
            <w:pPr>
              <w:rPr>
                <w:b/>
                <w:bCs/>
                <w:sz w:val="16"/>
                <w:szCs w:val="16"/>
              </w:rPr>
            </w:pPr>
          </w:p>
        </w:tc>
        <w:tc>
          <w:tcPr>
            <w:tcW w:w="936" w:type="dxa"/>
            <w:shd w:val="clear" w:color="auto" w:fill="92D050"/>
          </w:tcPr>
          <w:p w14:paraId="0EE5480D" w14:textId="77777777" w:rsidR="002562C4" w:rsidRPr="009D06E3" w:rsidRDefault="002562C4" w:rsidP="007F5C35">
            <w:pPr>
              <w:rPr>
                <w:b/>
                <w:bCs/>
                <w:sz w:val="16"/>
                <w:szCs w:val="16"/>
              </w:rPr>
            </w:pPr>
          </w:p>
        </w:tc>
      </w:tr>
      <w:tr w:rsidR="002562C4" w:rsidRPr="009D06E3" w14:paraId="146895BE" w14:textId="77777777" w:rsidTr="007F5C35">
        <w:tc>
          <w:tcPr>
            <w:tcW w:w="1190" w:type="dxa"/>
          </w:tcPr>
          <w:p w14:paraId="4CCDC579" w14:textId="77777777" w:rsidR="002562C4" w:rsidRPr="009D06E3" w:rsidRDefault="002562C4" w:rsidP="007F5C35">
            <w:pPr>
              <w:rPr>
                <w:sz w:val="16"/>
                <w:szCs w:val="16"/>
              </w:rPr>
            </w:pPr>
            <w:r w:rsidRPr="009D06E3">
              <w:rPr>
                <w:sz w:val="16"/>
                <w:szCs w:val="16"/>
              </w:rPr>
              <w:t>Suffolk</w:t>
            </w:r>
          </w:p>
        </w:tc>
        <w:tc>
          <w:tcPr>
            <w:tcW w:w="850" w:type="dxa"/>
            <w:shd w:val="clear" w:color="auto" w:fill="92D050"/>
          </w:tcPr>
          <w:p w14:paraId="0D1D9C3C" w14:textId="77777777" w:rsidR="002562C4" w:rsidRPr="009D06E3" w:rsidRDefault="002562C4" w:rsidP="007F5C35">
            <w:pPr>
              <w:rPr>
                <w:b/>
                <w:bCs/>
                <w:sz w:val="16"/>
                <w:szCs w:val="16"/>
              </w:rPr>
            </w:pPr>
          </w:p>
        </w:tc>
        <w:tc>
          <w:tcPr>
            <w:tcW w:w="850" w:type="dxa"/>
            <w:shd w:val="clear" w:color="auto" w:fill="92D050"/>
          </w:tcPr>
          <w:p w14:paraId="43FF6524" w14:textId="77777777" w:rsidR="002562C4" w:rsidRPr="009D06E3" w:rsidRDefault="002562C4" w:rsidP="007F5C35">
            <w:pPr>
              <w:rPr>
                <w:b/>
                <w:bCs/>
                <w:sz w:val="16"/>
                <w:szCs w:val="16"/>
              </w:rPr>
            </w:pPr>
          </w:p>
        </w:tc>
        <w:tc>
          <w:tcPr>
            <w:tcW w:w="730" w:type="dxa"/>
            <w:shd w:val="clear" w:color="auto" w:fill="92D050"/>
          </w:tcPr>
          <w:p w14:paraId="37D7EA86" w14:textId="77777777" w:rsidR="002562C4" w:rsidRPr="009D06E3" w:rsidRDefault="002562C4" w:rsidP="007F5C35">
            <w:pPr>
              <w:rPr>
                <w:b/>
                <w:bCs/>
                <w:sz w:val="16"/>
                <w:szCs w:val="16"/>
              </w:rPr>
            </w:pPr>
          </w:p>
        </w:tc>
        <w:tc>
          <w:tcPr>
            <w:tcW w:w="1032" w:type="dxa"/>
            <w:shd w:val="clear" w:color="auto" w:fill="92D050"/>
          </w:tcPr>
          <w:p w14:paraId="714CE55A" w14:textId="77777777" w:rsidR="002562C4" w:rsidRPr="009D06E3" w:rsidRDefault="002562C4" w:rsidP="007F5C35">
            <w:pPr>
              <w:rPr>
                <w:b/>
                <w:bCs/>
                <w:sz w:val="16"/>
                <w:szCs w:val="16"/>
              </w:rPr>
            </w:pPr>
          </w:p>
        </w:tc>
        <w:tc>
          <w:tcPr>
            <w:tcW w:w="1201" w:type="dxa"/>
            <w:shd w:val="clear" w:color="auto" w:fill="92D050"/>
          </w:tcPr>
          <w:p w14:paraId="2E07A342" w14:textId="77777777" w:rsidR="002562C4" w:rsidRPr="009D06E3" w:rsidRDefault="002562C4" w:rsidP="007F5C35">
            <w:pPr>
              <w:rPr>
                <w:b/>
                <w:bCs/>
                <w:sz w:val="16"/>
                <w:szCs w:val="16"/>
              </w:rPr>
            </w:pPr>
          </w:p>
        </w:tc>
        <w:tc>
          <w:tcPr>
            <w:tcW w:w="956" w:type="dxa"/>
            <w:shd w:val="clear" w:color="auto" w:fill="92D050"/>
          </w:tcPr>
          <w:p w14:paraId="760EF4AA" w14:textId="77777777" w:rsidR="002562C4" w:rsidRPr="009D06E3" w:rsidRDefault="002562C4" w:rsidP="007F5C35">
            <w:pPr>
              <w:rPr>
                <w:b/>
                <w:bCs/>
                <w:sz w:val="16"/>
                <w:szCs w:val="16"/>
              </w:rPr>
            </w:pPr>
          </w:p>
        </w:tc>
        <w:tc>
          <w:tcPr>
            <w:tcW w:w="1308" w:type="dxa"/>
            <w:shd w:val="clear" w:color="auto" w:fill="92D050"/>
          </w:tcPr>
          <w:p w14:paraId="36CD07DB" w14:textId="77777777" w:rsidR="002562C4" w:rsidRPr="009D06E3" w:rsidRDefault="002562C4" w:rsidP="007F5C35">
            <w:pPr>
              <w:rPr>
                <w:b/>
                <w:bCs/>
                <w:sz w:val="16"/>
                <w:szCs w:val="16"/>
              </w:rPr>
            </w:pPr>
          </w:p>
        </w:tc>
        <w:tc>
          <w:tcPr>
            <w:tcW w:w="806" w:type="dxa"/>
            <w:shd w:val="clear" w:color="auto" w:fill="92D050"/>
          </w:tcPr>
          <w:p w14:paraId="72B33E30" w14:textId="77777777" w:rsidR="002562C4" w:rsidRPr="009D06E3" w:rsidRDefault="002562C4" w:rsidP="007F5C35">
            <w:pPr>
              <w:rPr>
                <w:b/>
                <w:bCs/>
                <w:sz w:val="16"/>
                <w:szCs w:val="16"/>
              </w:rPr>
            </w:pPr>
          </w:p>
        </w:tc>
        <w:tc>
          <w:tcPr>
            <w:tcW w:w="936" w:type="dxa"/>
            <w:shd w:val="clear" w:color="auto" w:fill="92D050"/>
          </w:tcPr>
          <w:p w14:paraId="6165AB46" w14:textId="77777777" w:rsidR="002562C4" w:rsidRPr="009D06E3" w:rsidRDefault="002562C4" w:rsidP="007F5C35">
            <w:pPr>
              <w:rPr>
                <w:b/>
                <w:bCs/>
                <w:sz w:val="16"/>
                <w:szCs w:val="16"/>
              </w:rPr>
            </w:pPr>
          </w:p>
        </w:tc>
      </w:tr>
      <w:tr w:rsidR="002562C4" w:rsidRPr="009D06E3" w14:paraId="3C87E3BB" w14:textId="77777777" w:rsidTr="007F5C35">
        <w:tc>
          <w:tcPr>
            <w:tcW w:w="1190" w:type="dxa"/>
          </w:tcPr>
          <w:p w14:paraId="0B45506D" w14:textId="77777777" w:rsidR="002562C4" w:rsidRPr="009D06E3" w:rsidRDefault="002562C4" w:rsidP="007F5C35">
            <w:pPr>
              <w:rPr>
                <w:sz w:val="16"/>
                <w:szCs w:val="16"/>
              </w:rPr>
            </w:pPr>
            <w:r w:rsidRPr="009D06E3">
              <w:rPr>
                <w:sz w:val="16"/>
                <w:szCs w:val="16"/>
              </w:rPr>
              <w:t>Worcester</w:t>
            </w:r>
          </w:p>
        </w:tc>
        <w:tc>
          <w:tcPr>
            <w:tcW w:w="850" w:type="dxa"/>
            <w:shd w:val="clear" w:color="auto" w:fill="FFFF00"/>
          </w:tcPr>
          <w:p w14:paraId="7D2B1420" w14:textId="77777777" w:rsidR="002562C4" w:rsidRPr="009D06E3" w:rsidRDefault="002562C4" w:rsidP="007F5C35">
            <w:pPr>
              <w:rPr>
                <w:b/>
                <w:bCs/>
                <w:sz w:val="16"/>
                <w:szCs w:val="16"/>
              </w:rPr>
            </w:pPr>
          </w:p>
        </w:tc>
        <w:tc>
          <w:tcPr>
            <w:tcW w:w="850" w:type="dxa"/>
            <w:shd w:val="clear" w:color="auto" w:fill="92D050"/>
          </w:tcPr>
          <w:p w14:paraId="78B0081B" w14:textId="77777777" w:rsidR="002562C4" w:rsidRPr="009D06E3" w:rsidRDefault="002562C4" w:rsidP="007F5C35">
            <w:pPr>
              <w:rPr>
                <w:b/>
                <w:bCs/>
                <w:sz w:val="16"/>
                <w:szCs w:val="16"/>
              </w:rPr>
            </w:pPr>
          </w:p>
        </w:tc>
        <w:tc>
          <w:tcPr>
            <w:tcW w:w="730" w:type="dxa"/>
            <w:shd w:val="clear" w:color="auto" w:fill="92D050"/>
          </w:tcPr>
          <w:p w14:paraId="1433F703" w14:textId="77777777" w:rsidR="002562C4" w:rsidRPr="009D06E3" w:rsidRDefault="002562C4" w:rsidP="007F5C35">
            <w:pPr>
              <w:rPr>
                <w:b/>
                <w:bCs/>
                <w:sz w:val="16"/>
                <w:szCs w:val="16"/>
              </w:rPr>
            </w:pPr>
          </w:p>
        </w:tc>
        <w:tc>
          <w:tcPr>
            <w:tcW w:w="1032" w:type="dxa"/>
            <w:shd w:val="clear" w:color="auto" w:fill="92D050"/>
          </w:tcPr>
          <w:p w14:paraId="2897E3AA" w14:textId="77777777" w:rsidR="002562C4" w:rsidRPr="009D06E3" w:rsidRDefault="002562C4" w:rsidP="007F5C35">
            <w:pPr>
              <w:rPr>
                <w:b/>
                <w:bCs/>
                <w:sz w:val="16"/>
                <w:szCs w:val="16"/>
              </w:rPr>
            </w:pPr>
          </w:p>
        </w:tc>
        <w:tc>
          <w:tcPr>
            <w:tcW w:w="1201" w:type="dxa"/>
            <w:shd w:val="clear" w:color="auto" w:fill="92D050"/>
          </w:tcPr>
          <w:p w14:paraId="6605C5B9" w14:textId="77777777" w:rsidR="002562C4" w:rsidRPr="009D06E3" w:rsidRDefault="002562C4" w:rsidP="007F5C35">
            <w:pPr>
              <w:rPr>
                <w:b/>
                <w:bCs/>
                <w:sz w:val="16"/>
                <w:szCs w:val="16"/>
              </w:rPr>
            </w:pPr>
          </w:p>
        </w:tc>
        <w:tc>
          <w:tcPr>
            <w:tcW w:w="956" w:type="dxa"/>
            <w:shd w:val="clear" w:color="auto" w:fill="92D050"/>
          </w:tcPr>
          <w:p w14:paraId="067F49AA" w14:textId="77777777" w:rsidR="002562C4" w:rsidRPr="009D06E3" w:rsidRDefault="002562C4" w:rsidP="007F5C35">
            <w:pPr>
              <w:rPr>
                <w:b/>
                <w:bCs/>
                <w:sz w:val="16"/>
                <w:szCs w:val="16"/>
              </w:rPr>
            </w:pPr>
          </w:p>
        </w:tc>
        <w:tc>
          <w:tcPr>
            <w:tcW w:w="1308" w:type="dxa"/>
            <w:shd w:val="clear" w:color="auto" w:fill="92D050"/>
          </w:tcPr>
          <w:p w14:paraId="5C39B11C" w14:textId="77777777" w:rsidR="002562C4" w:rsidRPr="009D06E3" w:rsidRDefault="002562C4" w:rsidP="007F5C35">
            <w:pPr>
              <w:rPr>
                <w:b/>
                <w:bCs/>
                <w:sz w:val="16"/>
                <w:szCs w:val="16"/>
              </w:rPr>
            </w:pPr>
          </w:p>
        </w:tc>
        <w:tc>
          <w:tcPr>
            <w:tcW w:w="806" w:type="dxa"/>
            <w:shd w:val="clear" w:color="auto" w:fill="92D050"/>
          </w:tcPr>
          <w:p w14:paraId="2C4C5B69" w14:textId="77777777" w:rsidR="002562C4" w:rsidRPr="009D06E3" w:rsidRDefault="002562C4" w:rsidP="007F5C35">
            <w:pPr>
              <w:rPr>
                <w:b/>
                <w:bCs/>
                <w:sz w:val="16"/>
                <w:szCs w:val="16"/>
              </w:rPr>
            </w:pPr>
          </w:p>
        </w:tc>
        <w:tc>
          <w:tcPr>
            <w:tcW w:w="936" w:type="dxa"/>
            <w:shd w:val="clear" w:color="auto" w:fill="FFFF00"/>
          </w:tcPr>
          <w:p w14:paraId="085B95A1" w14:textId="77777777" w:rsidR="002562C4" w:rsidRPr="009D06E3" w:rsidRDefault="002562C4" w:rsidP="007F5C35">
            <w:pPr>
              <w:rPr>
                <w:b/>
                <w:bCs/>
                <w:sz w:val="16"/>
                <w:szCs w:val="16"/>
              </w:rPr>
            </w:pPr>
          </w:p>
        </w:tc>
      </w:tr>
    </w:tbl>
    <w:p w14:paraId="44385726" w14:textId="77777777" w:rsidR="002562C4" w:rsidRDefault="002562C4" w:rsidP="002562C4">
      <w:pPr>
        <w:rPr>
          <w:b/>
          <w:bCs/>
          <w:sz w:val="20"/>
          <w:szCs w:val="20"/>
        </w:rPr>
      </w:pPr>
    </w:p>
    <w:p w14:paraId="40741AF5" w14:textId="7E9E781B" w:rsidR="002562C4" w:rsidRPr="007443C5" w:rsidRDefault="002562C4" w:rsidP="007A2892">
      <w:pPr>
        <w:rPr>
          <w:szCs w:val="24"/>
        </w:rPr>
      </w:pPr>
      <w:r>
        <w:rPr>
          <w:szCs w:val="24"/>
        </w:rPr>
        <w:t>The following table are the gaps in provider networks for the Behavioral Health Diversionary category.</w:t>
      </w:r>
    </w:p>
    <w:p w14:paraId="45EDEF69" w14:textId="2072A30A" w:rsidR="009D06E3" w:rsidRDefault="009D06E3" w:rsidP="002562C4">
      <w:pPr>
        <w:rPr>
          <w:b/>
          <w:bCs/>
          <w:sz w:val="20"/>
          <w:szCs w:val="20"/>
        </w:rPr>
      </w:pPr>
    </w:p>
    <w:p w14:paraId="68E57A97" w14:textId="65C14809" w:rsidR="007A2892" w:rsidRDefault="007A2892" w:rsidP="002562C4">
      <w:pPr>
        <w:rPr>
          <w:b/>
          <w:bCs/>
          <w:sz w:val="20"/>
          <w:szCs w:val="20"/>
        </w:rPr>
      </w:pPr>
    </w:p>
    <w:p w14:paraId="42F563CD" w14:textId="5B0283D7" w:rsidR="007A2892" w:rsidRDefault="007A2892" w:rsidP="002562C4">
      <w:pPr>
        <w:rPr>
          <w:b/>
          <w:bCs/>
          <w:sz w:val="20"/>
          <w:szCs w:val="20"/>
        </w:rPr>
      </w:pPr>
    </w:p>
    <w:p w14:paraId="0A88BD2E" w14:textId="77777777" w:rsidR="007A2892" w:rsidRDefault="007A2892" w:rsidP="002562C4">
      <w:pPr>
        <w:rPr>
          <w:b/>
          <w:bCs/>
          <w:sz w:val="20"/>
          <w:szCs w:val="20"/>
        </w:rPr>
      </w:pPr>
    </w:p>
    <w:p w14:paraId="0CB288CF" w14:textId="38371AC2" w:rsidR="007A2892" w:rsidRDefault="007A2892" w:rsidP="002562C4">
      <w:pPr>
        <w:rPr>
          <w:b/>
          <w:bCs/>
          <w:sz w:val="20"/>
          <w:szCs w:val="20"/>
        </w:rPr>
      </w:pPr>
    </w:p>
    <w:p w14:paraId="350A48BD" w14:textId="77777777" w:rsidR="007A2892" w:rsidRDefault="007A2892" w:rsidP="002562C4">
      <w:pPr>
        <w:rPr>
          <w:b/>
          <w:bCs/>
          <w:sz w:val="20"/>
          <w:szCs w:val="20"/>
        </w:rPr>
      </w:pPr>
    </w:p>
    <w:p w14:paraId="413AEDCA" w14:textId="047F7744" w:rsidR="002562C4" w:rsidRPr="007627D0" w:rsidRDefault="00A270B2" w:rsidP="00492180">
      <w:pPr>
        <w:spacing w:line="240" w:lineRule="auto"/>
        <w:rPr>
          <w:rFonts w:ascii="Raleway SemiBold" w:hAnsi="Raleway SemiBold"/>
          <w:color w:val="74C4D6"/>
          <w:sz w:val="22"/>
        </w:rPr>
      </w:pPr>
      <w:r w:rsidRPr="007627D0">
        <w:rPr>
          <w:rFonts w:ascii="Raleway SemiBold" w:hAnsi="Raleway SemiBold"/>
          <w:color w:val="74C4D6"/>
          <w:sz w:val="22"/>
        </w:rPr>
        <w:lastRenderedPageBreak/>
        <w:t>Exhibit</w:t>
      </w:r>
      <w:r w:rsidR="002562C4" w:rsidRPr="007627D0">
        <w:rPr>
          <w:rFonts w:ascii="Raleway SemiBold" w:hAnsi="Raleway SemiBold"/>
          <w:color w:val="74C4D6"/>
          <w:sz w:val="22"/>
        </w:rPr>
        <w:t xml:space="preserve"> </w:t>
      </w:r>
      <w:r w:rsidR="00253B48">
        <w:rPr>
          <w:rFonts w:ascii="Raleway SemiBold" w:hAnsi="Raleway SemiBold"/>
          <w:color w:val="74C4D6"/>
          <w:sz w:val="22"/>
        </w:rPr>
        <w:t>5</w:t>
      </w:r>
      <w:r w:rsidR="009D06E3" w:rsidRPr="007627D0">
        <w:rPr>
          <w:rFonts w:ascii="Raleway SemiBold" w:hAnsi="Raleway SemiBold"/>
          <w:color w:val="74C4D6"/>
          <w:sz w:val="22"/>
        </w:rPr>
        <w:t>.</w:t>
      </w:r>
      <w:r w:rsidR="002562C4" w:rsidRPr="007627D0">
        <w:rPr>
          <w:rFonts w:ascii="Raleway SemiBold" w:hAnsi="Raleway SemiBold"/>
          <w:color w:val="74C4D6"/>
          <w:sz w:val="22"/>
        </w:rPr>
        <w:t>1</w:t>
      </w:r>
      <w:r w:rsidR="007A2892" w:rsidRPr="007627D0">
        <w:rPr>
          <w:rFonts w:ascii="Raleway SemiBold" w:hAnsi="Raleway SemiBold"/>
          <w:color w:val="74C4D6"/>
          <w:sz w:val="22"/>
        </w:rPr>
        <w:t>3.</w:t>
      </w:r>
      <w:r w:rsidR="002562C4" w:rsidRPr="007627D0">
        <w:rPr>
          <w:rFonts w:ascii="Raleway SemiBold" w:hAnsi="Raleway SemiBold"/>
          <w:color w:val="74C4D6"/>
          <w:sz w:val="22"/>
        </w:rPr>
        <w:t xml:space="preserve"> BH Diversionary Service Gaps</w:t>
      </w:r>
    </w:p>
    <w:tbl>
      <w:tblPr>
        <w:tblStyle w:val="TableGrid"/>
        <w:tblW w:w="11302" w:type="dxa"/>
        <w:tblLook w:val="04A0" w:firstRow="1" w:lastRow="0" w:firstColumn="1" w:lastColumn="0" w:noHBand="0" w:noVBand="1"/>
      </w:tblPr>
      <w:tblGrid>
        <w:gridCol w:w="1277"/>
        <w:gridCol w:w="611"/>
        <w:gridCol w:w="823"/>
        <w:gridCol w:w="1086"/>
        <w:gridCol w:w="1039"/>
        <w:gridCol w:w="1022"/>
        <w:gridCol w:w="1339"/>
        <w:gridCol w:w="1086"/>
        <w:gridCol w:w="1020"/>
        <w:gridCol w:w="1048"/>
        <w:gridCol w:w="1039"/>
      </w:tblGrid>
      <w:tr w:rsidR="002562C4" w14:paraId="46CFAAB7" w14:textId="77777777" w:rsidTr="007627D0">
        <w:tc>
          <w:tcPr>
            <w:tcW w:w="1189" w:type="dxa"/>
            <w:shd w:val="clear" w:color="auto" w:fill="D5EDF3"/>
            <w:vAlign w:val="center"/>
          </w:tcPr>
          <w:p w14:paraId="0CC12E7C" w14:textId="77777777" w:rsidR="002562C4" w:rsidRPr="009529A7" w:rsidRDefault="002562C4" w:rsidP="007F5C35">
            <w:pPr>
              <w:rPr>
                <w:b/>
                <w:bCs/>
              </w:rPr>
            </w:pPr>
            <w:r w:rsidRPr="009529A7">
              <w:rPr>
                <w:b/>
                <w:bCs/>
                <w:szCs w:val="24"/>
              </w:rPr>
              <w:t>County</w:t>
            </w:r>
          </w:p>
        </w:tc>
        <w:tc>
          <w:tcPr>
            <w:tcW w:w="611" w:type="dxa"/>
            <w:shd w:val="clear" w:color="auto" w:fill="D5EDF3"/>
            <w:vAlign w:val="center"/>
          </w:tcPr>
          <w:p w14:paraId="6A210530" w14:textId="77777777" w:rsidR="002562C4" w:rsidRPr="003F76F2" w:rsidRDefault="002562C4" w:rsidP="007F5C35">
            <w:pPr>
              <w:jc w:val="center"/>
              <w:rPr>
                <w:b/>
                <w:bCs/>
                <w:sz w:val="18"/>
                <w:szCs w:val="18"/>
              </w:rPr>
            </w:pPr>
            <w:r>
              <w:rPr>
                <w:b/>
                <w:bCs/>
                <w:sz w:val="18"/>
                <w:szCs w:val="18"/>
              </w:rPr>
              <w:t>CBAT</w:t>
            </w:r>
          </w:p>
        </w:tc>
        <w:tc>
          <w:tcPr>
            <w:tcW w:w="823" w:type="dxa"/>
            <w:shd w:val="clear" w:color="auto" w:fill="D5EDF3"/>
            <w:vAlign w:val="center"/>
          </w:tcPr>
          <w:p w14:paraId="0FD100D8" w14:textId="77777777" w:rsidR="002562C4" w:rsidRPr="003F76F2" w:rsidRDefault="002562C4" w:rsidP="007F5C35">
            <w:pPr>
              <w:jc w:val="center"/>
              <w:rPr>
                <w:b/>
                <w:bCs/>
                <w:sz w:val="18"/>
                <w:szCs w:val="18"/>
              </w:rPr>
            </w:pPr>
            <w:r>
              <w:rPr>
                <w:b/>
                <w:bCs/>
                <w:sz w:val="18"/>
                <w:szCs w:val="18"/>
              </w:rPr>
              <w:t>Clinical Support Services for SUD</w:t>
            </w:r>
          </w:p>
        </w:tc>
        <w:tc>
          <w:tcPr>
            <w:tcW w:w="1086" w:type="dxa"/>
            <w:shd w:val="clear" w:color="auto" w:fill="D5EDF3"/>
          </w:tcPr>
          <w:p w14:paraId="601A225A" w14:textId="77777777" w:rsidR="002562C4" w:rsidRPr="003F76F2" w:rsidRDefault="002562C4" w:rsidP="007F5C35">
            <w:pPr>
              <w:jc w:val="center"/>
              <w:rPr>
                <w:b/>
                <w:bCs/>
                <w:sz w:val="18"/>
                <w:szCs w:val="18"/>
              </w:rPr>
            </w:pPr>
            <w:r>
              <w:rPr>
                <w:b/>
                <w:bCs/>
                <w:sz w:val="18"/>
                <w:szCs w:val="18"/>
              </w:rPr>
              <w:t>Community Support Program</w:t>
            </w:r>
          </w:p>
        </w:tc>
        <w:tc>
          <w:tcPr>
            <w:tcW w:w="1039" w:type="dxa"/>
            <w:shd w:val="clear" w:color="auto" w:fill="D5EDF3"/>
          </w:tcPr>
          <w:p w14:paraId="65A4C643" w14:textId="77777777" w:rsidR="002562C4" w:rsidRPr="003F76F2" w:rsidRDefault="002562C4" w:rsidP="007F5C35">
            <w:pPr>
              <w:jc w:val="center"/>
              <w:rPr>
                <w:b/>
                <w:bCs/>
                <w:sz w:val="18"/>
                <w:szCs w:val="18"/>
              </w:rPr>
            </w:pPr>
            <w:r>
              <w:rPr>
                <w:b/>
                <w:bCs/>
                <w:sz w:val="18"/>
                <w:szCs w:val="18"/>
              </w:rPr>
              <w:t>Intensive Outpatient Program</w:t>
            </w:r>
          </w:p>
        </w:tc>
        <w:tc>
          <w:tcPr>
            <w:tcW w:w="1022" w:type="dxa"/>
            <w:shd w:val="clear" w:color="auto" w:fill="D5EDF3"/>
            <w:vAlign w:val="center"/>
          </w:tcPr>
          <w:p w14:paraId="7D56E3EF" w14:textId="77777777" w:rsidR="002562C4" w:rsidRPr="003F76F2" w:rsidRDefault="002562C4" w:rsidP="007F5C35">
            <w:pPr>
              <w:jc w:val="center"/>
              <w:rPr>
                <w:b/>
                <w:bCs/>
                <w:sz w:val="18"/>
                <w:szCs w:val="18"/>
              </w:rPr>
            </w:pPr>
            <w:r>
              <w:rPr>
                <w:b/>
                <w:bCs/>
                <w:sz w:val="18"/>
                <w:szCs w:val="18"/>
              </w:rPr>
              <w:t>Monitored Inpatient Level 3.7</w:t>
            </w:r>
          </w:p>
        </w:tc>
        <w:tc>
          <w:tcPr>
            <w:tcW w:w="1339" w:type="dxa"/>
            <w:shd w:val="clear" w:color="auto" w:fill="D5EDF3"/>
            <w:vAlign w:val="center"/>
          </w:tcPr>
          <w:p w14:paraId="097341BC" w14:textId="77777777" w:rsidR="002562C4" w:rsidRPr="003F76F2" w:rsidRDefault="002562C4" w:rsidP="007F5C35">
            <w:pPr>
              <w:jc w:val="center"/>
              <w:rPr>
                <w:b/>
                <w:bCs/>
                <w:sz w:val="18"/>
                <w:szCs w:val="18"/>
              </w:rPr>
            </w:pPr>
            <w:r>
              <w:rPr>
                <w:b/>
                <w:bCs/>
                <w:sz w:val="18"/>
                <w:szCs w:val="18"/>
              </w:rPr>
              <w:t>Partial Hospitalization Program</w:t>
            </w:r>
          </w:p>
        </w:tc>
        <w:tc>
          <w:tcPr>
            <w:tcW w:w="1086" w:type="dxa"/>
            <w:shd w:val="clear" w:color="auto" w:fill="D5EDF3"/>
          </w:tcPr>
          <w:p w14:paraId="25AD9128" w14:textId="77777777" w:rsidR="002562C4" w:rsidRDefault="002562C4" w:rsidP="007F5C35">
            <w:pPr>
              <w:jc w:val="center"/>
              <w:rPr>
                <w:b/>
                <w:bCs/>
                <w:sz w:val="18"/>
                <w:szCs w:val="18"/>
              </w:rPr>
            </w:pPr>
            <w:r>
              <w:rPr>
                <w:b/>
                <w:bCs/>
                <w:sz w:val="18"/>
                <w:szCs w:val="18"/>
              </w:rPr>
              <w:t>Program of Assertive Community Treatment</w:t>
            </w:r>
          </w:p>
        </w:tc>
        <w:tc>
          <w:tcPr>
            <w:tcW w:w="1020" w:type="dxa"/>
            <w:shd w:val="clear" w:color="auto" w:fill="D5EDF3"/>
            <w:vAlign w:val="center"/>
          </w:tcPr>
          <w:p w14:paraId="0EA6666E" w14:textId="77777777" w:rsidR="002562C4" w:rsidRPr="003F76F2" w:rsidRDefault="002562C4" w:rsidP="007F5C35">
            <w:pPr>
              <w:jc w:val="center"/>
              <w:rPr>
                <w:b/>
                <w:bCs/>
                <w:sz w:val="18"/>
                <w:szCs w:val="18"/>
              </w:rPr>
            </w:pPr>
            <w:r>
              <w:rPr>
                <w:b/>
                <w:bCs/>
                <w:sz w:val="18"/>
                <w:szCs w:val="18"/>
              </w:rPr>
              <w:t>Psychiatric Day Treatment</w:t>
            </w:r>
          </w:p>
        </w:tc>
        <w:tc>
          <w:tcPr>
            <w:tcW w:w="1048" w:type="dxa"/>
            <w:shd w:val="clear" w:color="auto" w:fill="D5EDF3"/>
            <w:vAlign w:val="center"/>
          </w:tcPr>
          <w:p w14:paraId="20B43499" w14:textId="77777777" w:rsidR="002562C4" w:rsidRDefault="002562C4" w:rsidP="007F5C35">
            <w:pPr>
              <w:jc w:val="center"/>
              <w:rPr>
                <w:b/>
                <w:bCs/>
                <w:sz w:val="18"/>
                <w:szCs w:val="18"/>
              </w:rPr>
            </w:pPr>
            <w:r>
              <w:rPr>
                <w:b/>
                <w:bCs/>
                <w:sz w:val="18"/>
                <w:szCs w:val="18"/>
              </w:rPr>
              <w:t>Residential Rehab Services for SUD</w:t>
            </w:r>
          </w:p>
        </w:tc>
        <w:tc>
          <w:tcPr>
            <w:tcW w:w="1039" w:type="dxa"/>
            <w:shd w:val="clear" w:color="auto" w:fill="D5EDF3"/>
          </w:tcPr>
          <w:p w14:paraId="3C52929F" w14:textId="77777777" w:rsidR="002562C4" w:rsidRDefault="002562C4" w:rsidP="007F5C35">
            <w:pPr>
              <w:jc w:val="center"/>
              <w:rPr>
                <w:b/>
                <w:bCs/>
                <w:sz w:val="18"/>
                <w:szCs w:val="18"/>
              </w:rPr>
            </w:pPr>
            <w:r>
              <w:rPr>
                <w:b/>
                <w:bCs/>
                <w:sz w:val="18"/>
                <w:szCs w:val="18"/>
              </w:rPr>
              <w:t>Structured Outpatient Addiction Program</w:t>
            </w:r>
          </w:p>
        </w:tc>
      </w:tr>
      <w:tr w:rsidR="002562C4" w14:paraId="2FB8BA48" w14:textId="77777777" w:rsidTr="007F5C35">
        <w:tc>
          <w:tcPr>
            <w:tcW w:w="1189" w:type="dxa"/>
          </w:tcPr>
          <w:p w14:paraId="27D4F6DD" w14:textId="77777777" w:rsidR="002562C4" w:rsidRPr="00A96CD2" w:rsidRDefault="002562C4" w:rsidP="007F5C35">
            <w:r>
              <w:t>Barnstable</w:t>
            </w:r>
          </w:p>
        </w:tc>
        <w:tc>
          <w:tcPr>
            <w:tcW w:w="611" w:type="dxa"/>
            <w:shd w:val="clear" w:color="auto" w:fill="FFFF00"/>
          </w:tcPr>
          <w:p w14:paraId="300F4198" w14:textId="77777777" w:rsidR="002562C4" w:rsidRDefault="002562C4" w:rsidP="007F5C35">
            <w:pPr>
              <w:rPr>
                <w:b/>
                <w:bCs/>
              </w:rPr>
            </w:pPr>
          </w:p>
        </w:tc>
        <w:tc>
          <w:tcPr>
            <w:tcW w:w="823" w:type="dxa"/>
            <w:shd w:val="clear" w:color="auto" w:fill="92D050"/>
          </w:tcPr>
          <w:p w14:paraId="54543EBB" w14:textId="77777777" w:rsidR="002562C4" w:rsidRDefault="002562C4" w:rsidP="007F5C35">
            <w:pPr>
              <w:rPr>
                <w:b/>
                <w:bCs/>
              </w:rPr>
            </w:pPr>
          </w:p>
        </w:tc>
        <w:tc>
          <w:tcPr>
            <w:tcW w:w="1086" w:type="dxa"/>
            <w:shd w:val="clear" w:color="auto" w:fill="92D050"/>
          </w:tcPr>
          <w:p w14:paraId="3EF775F5" w14:textId="77777777" w:rsidR="002562C4" w:rsidRDefault="002562C4" w:rsidP="007F5C35">
            <w:pPr>
              <w:rPr>
                <w:b/>
                <w:bCs/>
              </w:rPr>
            </w:pPr>
          </w:p>
        </w:tc>
        <w:tc>
          <w:tcPr>
            <w:tcW w:w="1039" w:type="dxa"/>
            <w:shd w:val="clear" w:color="auto" w:fill="92D050"/>
          </w:tcPr>
          <w:p w14:paraId="367512AB" w14:textId="77777777" w:rsidR="002562C4" w:rsidRDefault="002562C4" w:rsidP="007F5C35">
            <w:pPr>
              <w:rPr>
                <w:b/>
                <w:bCs/>
              </w:rPr>
            </w:pPr>
          </w:p>
        </w:tc>
        <w:tc>
          <w:tcPr>
            <w:tcW w:w="1022" w:type="dxa"/>
            <w:shd w:val="clear" w:color="auto" w:fill="92D050"/>
          </w:tcPr>
          <w:p w14:paraId="4459FBB8" w14:textId="77777777" w:rsidR="002562C4" w:rsidRDefault="002562C4" w:rsidP="007F5C35">
            <w:pPr>
              <w:rPr>
                <w:b/>
                <w:bCs/>
              </w:rPr>
            </w:pPr>
          </w:p>
        </w:tc>
        <w:tc>
          <w:tcPr>
            <w:tcW w:w="1339" w:type="dxa"/>
            <w:shd w:val="clear" w:color="auto" w:fill="92D050"/>
          </w:tcPr>
          <w:p w14:paraId="4B1A9444" w14:textId="77777777" w:rsidR="002562C4" w:rsidRDefault="002562C4" w:rsidP="007F5C35">
            <w:pPr>
              <w:rPr>
                <w:b/>
                <w:bCs/>
              </w:rPr>
            </w:pPr>
          </w:p>
        </w:tc>
        <w:tc>
          <w:tcPr>
            <w:tcW w:w="1086" w:type="dxa"/>
            <w:shd w:val="clear" w:color="auto" w:fill="FF0000"/>
          </w:tcPr>
          <w:p w14:paraId="55B6C70C" w14:textId="77777777" w:rsidR="002562C4" w:rsidRDefault="002562C4" w:rsidP="007F5C35">
            <w:pPr>
              <w:rPr>
                <w:b/>
                <w:bCs/>
              </w:rPr>
            </w:pPr>
          </w:p>
        </w:tc>
        <w:tc>
          <w:tcPr>
            <w:tcW w:w="1020" w:type="dxa"/>
            <w:shd w:val="clear" w:color="auto" w:fill="FFFF00"/>
          </w:tcPr>
          <w:p w14:paraId="5FFF0919" w14:textId="77777777" w:rsidR="002562C4" w:rsidRDefault="002562C4" w:rsidP="007F5C35">
            <w:pPr>
              <w:rPr>
                <w:b/>
                <w:bCs/>
              </w:rPr>
            </w:pPr>
          </w:p>
        </w:tc>
        <w:tc>
          <w:tcPr>
            <w:tcW w:w="1048" w:type="dxa"/>
            <w:shd w:val="clear" w:color="auto" w:fill="FFFF00"/>
          </w:tcPr>
          <w:p w14:paraId="560CF9F1" w14:textId="77777777" w:rsidR="002562C4" w:rsidRDefault="002562C4" w:rsidP="007F5C35">
            <w:pPr>
              <w:rPr>
                <w:b/>
                <w:bCs/>
              </w:rPr>
            </w:pPr>
          </w:p>
        </w:tc>
        <w:tc>
          <w:tcPr>
            <w:tcW w:w="1039" w:type="dxa"/>
            <w:shd w:val="clear" w:color="auto" w:fill="92D050"/>
          </w:tcPr>
          <w:p w14:paraId="4ADD880A" w14:textId="77777777" w:rsidR="002562C4" w:rsidRDefault="002562C4" w:rsidP="007F5C35">
            <w:pPr>
              <w:rPr>
                <w:b/>
                <w:bCs/>
              </w:rPr>
            </w:pPr>
          </w:p>
        </w:tc>
      </w:tr>
      <w:tr w:rsidR="002562C4" w14:paraId="4A0A070C" w14:textId="77777777" w:rsidTr="007F5C35">
        <w:tc>
          <w:tcPr>
            <w:tcW w:w="1189" w:type="dxa"/>
          </w:tcPr>
          <w:p w14:paraId="5CCF1D0B" w14:textId="77777777" w:rsidR="002562C4" w:rsidRDefault="002562C4" w:rsidP="007F5C35">
            <w:r>
              <w:t>Berkshire</w:t>
            </w:r>
          </w:p>
        </w:tc>
        <w:tc>
          <w:tcPr>
            <w:tcW w:w="611" w:type="dxa"/>
            <w:shd w:val="clear" w:color="auto" w:fill="FFFF00"/>
          </w:tcPr>
          <w:p w14:paraId="109A1461" w14:textId="77777777" w:rsidR="002562C4" w:rsidRDefault="002562C4" w:rsidP="007F5C35">
            <w:pPr>
              <w:rPr>
                <w:b/>
                <w:bCs/>
              </w:rPr>
            </w:pPr>
          </w:p>
        </w:tc>
        <w:tc>
          <w:tcPr>
            <w:tcW w:w="823" w:type="dxa"/>
            <w:shd w:val="clear" w:color="auto" w:fill="FFFF00"/>
          </w:tcPr>
          <w:p w14:paraId="020C7780" w14:textId="77777777" w:rsidR="002562C4" w:rsidRDefault="002562C4" w:rsidP="007F5C35">
            <w:pPr>
              <w:rPr>
                <w:b/>
                <w:bCs/>
              </w:rPr>
            </w:pPr>
          </w:p>
        </w:tc>
        <w:tc>
          <w:tcPr>
            <w:tcW w:w="1086" w:type="dxa"/>
            <w:shd w:val="clear" w:color="auto" w:fill="92D050"/>
          </w:tcPr>
          <w:p w14:paraId="33512E0F" w14:textId="77777777" w:rsidR="002562C4" w:rsidRDefault="002562C4" w:rsidP="007F5C35">
            <w:pPr>
              <w:rPr>
                <w:b/>
                <w:bCs/>
              </w:rPr>
            </w:pPr>
          </w:p>
        </w:tc>
        <w:tc>
          <w:tcPr>
            <w:tcW w:w="1039" w:type="dxa"/>
            <w:shd w:val="clear" w:color="auto" w:fill="FFFF00"/>
          </w:tcPr>
          <w:p w14:paraId="4C60D702" w14:textId="77777777" w:rsidR="002562C4" w:rsidRDefault="002562C4" w:rsidP="007F5C35">
            <w:pPr>
              <w:rPr>
                <w:b/>
                <w:bCs/>
              </w:rPr>
            </w:pPr>
          </w:p>
        </w:tc>
        <w:tc>
          <w:tcPr>
            <w:tcW w:w="1022" w:type="dxa"/>
            <w:shd w:val="clear" w:color="auto" w:fill="FFFF00"/>
          </w:tcPr>
          <w:p w14:paraId="3A25453D" w14:textId="77777777" w:rsidR="002562C4" w:rsidRDefault="002562C4" w:rsidP="007F5C35">
            <w:pPr>
              <w:rPr>
                <w:b/>
                <w:bCs/>
              </w:rPr>
            </w:pPr>
          </w:p>
        </w:tc>
        <w:tc>
          <w:tcPr>
            <w:tcW w:w="1339" w:type="dxa"/>
            <w:shd w:val="clear" w:color="auto" w:fill="FFFF00"/>
          </w:tcPr>
          <w:p w14:paraId="42DE0303" w14:textId="77777777" w:rsidR="002562C4" w:rsidRDefault="002562C4" w:rsidP="007F5C35">
            <w:pPr>
              <w:rPr>
                <w:b/>
                <w:bCs/>
              </w:rPr>
            </w:pPr>
          </w:p>
        </w:tc>
        <w:tc>
          <w:tcPr>
            <w:tcW w:w="1086" w:type="dxa"/>
            <w:shd w:val="clear" w:color="auto" w:fill="FF0000"/>
          </w:tcPr>
          <w:p w14:paraId="5A26595D" w14:textId="77777777" w:rsidR="002562C4" w:rsidRDefault="002562C4" w:rsidP="007F5C35">
            <w:pPr>
              <w:rPr>
                <w:b/>
                <w:bCs/>
              </w:rPr>
            </w:pPr>
          </w:p>
        </w:tc>
        <w:tc>
          <w:tcPr>
            <w:tcW w:w="1020" w:type="dxa"/>
            <w:shd w:val="clear" w:color="auto" w:fill="FFFF00"/>
          </w:tcPr>
          <w:p w14:paraId="0C3F255F" w14:textId="77777777" w:rsidR="002562C4" w:rsidRDefault="002562C4" w:rsidP="007F5C35">
            <w:pPr>
              <w:rPr>
                <w:b/>
                <w:bCs/>
              </w:rPr>
            </w:pPr>
          </w:p>
        </w:tc>
        <w:tc>
          <w:tcPr>
            <w:tcW w:w="1048" w:type="dxa"/>
            <w:shd w:val="clear" w:color="auto" w:fill="FFFF00"/>
          </w:tcPr>
          <w:p w14:paraId="6D896628" w14:textId="77777777" w:rsidR="002562C4" w:rsidRDefault="002562C4" w:rsidP="007F5C35">
            <w:pPr>
              <w:rPr>
                <w:b/>
                <w:bCs/>
              </w:rPr>
            </w:pPr>
          </w:p>
        </w:tc>
        <w:tc>
          <w:tcPr>
            <w:tcW w:w="1039" w:type="dxa"/>
            <w:shd w:val="clear" w:color="auto" w:fill="FFFF00"/>
          </w:tcPr>
          <w:p w14:paraId="4B20F2A8" w14:textId="77777777" w:rsidR="002562C4" w:rsidRDefault="002562C4" w:rsidP="007F5C35">
            <w:pPr>
              <w:rPr>
                <w:b/>
                <w:bCs/>
              </w:rPr>
            </w:pPr>
          </w:p>
        </w:tc>
      </w:tr>
      <w:tr w:rsidR="002562C4" w14:paraId="37A7F9FC" w14:textId="77777777" w:rsidTr="007F5C35">
        <w:tc>
          <w:tcPr>
            <w:tcW w:w="1189" w:type="dxa"/>
          </w:tcPr>
          <w:p w14:paraId="7DBD4666" w14:textId="77777777" w:rsidR="002562C4" w:rsidRPr="00A96CD2" w:rsidRDefault="002562C4" w:rsidP="007F5C35">
            <w:r w:rsidRPr="00A96CD2">
              <w:t>Bristol</w:t>
            </w:r>
          </w:p>
        </w:tc>
        <w:tc>
          <w:tcPr>
            <w:tcW w:w="611" w:type="dxa"/>
            <w:shd w:val="clear" w:color="auto" w:fill="92D050"/>
          </w:tcPr>
          <w:p w14:paraId="6142BE99" w14:textId="77777777" w:rsidR="002562C4" w:rsidRDefault="002562C4" w:rsidP="007F5C35">
            <w:pPr>
              <w:rPr>
                <w:b/>
                <w:bCs/>
              </w:rPr>
            </w:pPr>
          </w:p>
        </w:tc>
        <w:tc>
          <w:tcPr>
            <w:tcW w:w="823" w:type="dxa"/>
            <w:shd w:val="clear" w:color="auto" w:fill="92D050"/>
          </w:tcPr>
          <w:p w14:paraId="5896E40C" w14:textId="77777777" w:rsidR="002562C4" w:rsidRDefault="002562C4" w:rsidP="007F5C35">
            <w:pPr>
              <w:rPr>
                <w:b/>
                <w:bCs/>
              </w:rPr>
            </w:pPr>
          </w:p>
        </w:tc>
        <w:tc>
          <w:tcPr>
            <w:tcW w:w="1086" w:type="dxa"/>
            <w:shd w:val="clear" w:color="auto" w:fill="92D050"/>
          </w:tcPr>
          <w:p w14:paraId="2FB792DA" w14:textId="77777777" w:rsidR="002562C4" w:rsidRDefault="002562C4" w:rsidP="007F5C35">
            <w:pPr>
              <w:rPr>
                <w:b/>
                <w:bCs/>
              </w:rPr>
            </w:pPr>
          </w:p>
        </w:tc>
        <w:tc>
          <w:tcPr>
            <w:tcW w:w="1039" w:type="dxa"/>
            <w:shd w:val="clear" w:color="auto" w:fill="92D050"/>
          </w:tcPr>
          <w:p w14:paraId="30897DA7" w14:textId="77777777" w:rsidR="002562C4" w:rsidRDefault="002562C4" w:rsidP="007F5C35">
            <w:pPr>
              <w:rPr>
                <w:b/>
                <w:bCs/>
              </w:rPr>
            </w:pPr>
          </w:p>
        </w:tc>
        <w:tc>
          <w:tcPr>
            <w:tcW w:w="1022" w:type="dxa"/>
            <w:shd w:val="clear" w:color="auto" w:fill="92D050"/>
          </w:tcPr>
          <w:p w14:paraId="25A63BF2" w14:textId="77777777" w:rsidR="002562C4" w:rsidRDefault="002562C4" w:rsidP="007F5C35">
            <w:pPr>
              <w:rPr>
                <w:b/>
                <w:bCs/>
              </w:rPr>
            </w:pPr>
          </w:p>
        </w:tc>
        <w:tc>
          <w:tcPr>
            <w:tcW w:w="1339" w:type="dxa"/>
            <w:shd w:val="clear" w:color="auto" w:fill="92D050"/>
          </w:tcPr>
          <w:p w14:paraId="7556894E" w14:textId="77777777" w:rsidR="002562C4" w:rsidRDefault="002562C4" w:rsidP="007F5C35">
            <w:pPr>
              <w:rPr>
                <w:b/>
                <w:bCs/>
              </w:rPr>
            </w:pPr>
          </w:p>
        </w:tc>
        <w:tc>
          <w:tcPr>
            <w:tcW w:w="1086" w:type="dxa"/>
            <w:shd w:val="clear" w:color="auto" w:fill="FFFF00"/>
          </w:tcPr>
          <w:p w14:paraId="13DE5FBD" w14:textId="77777777" w:rsidR="002562C4" w:rsidRDefault="002562C4" w:rsidP="007F5C35">
            <w:pPr>
              <w:rPr>
                <w:b/>
                <w:bCs/>
              </w:rPr>
            </w:pPr>
          </w:p>
        </w:tc>
        <w:tc>
          <w:tcPr>
            <w:tcW w:w="1020" w:type="dxa"/>
            <w:shd w:val="clear" w:color="auto" w:fill="92D050"/>
          </w:tcPr>
          <w:p w14:paraId="550B8670" w14:textId="77777777" w:rsidR="002562C4" w:rsidRDefault="002562C4" w:rsidP="007F5C35">
            <w:pPr>
              <w:rPr>
                <w:b/>
                <w:bCs/>
              </w:rPr>
            </w:pPr>
          </w:p>
        </w:tc>
        <w:tc>
          <w:tcPr>
            <w:tcW w:w="1048" w:type="dxa"/>
            <w:shd w:val="clear" w:color="auto" w:fill="92D050"/>
          </w:tcPr>
          <w:p w14:paraId="36315A0B" w14:textId="77777777" w:rsidR="002562C4" w:rsidRDefault="002562C4" w:rsidP="007F5C35">
            <w:pPr>
              <w:rPr>
                <w:b/>
                <w:bCs/>
              </w:rPr>
            </w:pPr>
          </w:p>
        </w:tc>
        <w:tc>
          <w:tcPr>
            <w:tcW w:w="1039" w:type="dxa"/>
            <w:shd w:val="clear" w:color="auto" w:fill="92D050"/>
          </w:tcPr>
          <w:p w14:paraId="1E582C4B" w14:textId="77777777" w:rsidR="002562C4" w:rsidRDefault="002562C4" w:rsidP="007F5C35">
            <w:pPr>
              <w:rPr>
                <w:b/>
                <w:bCs/>
              </w:rPr>
            </w:pPr>
          </w:p>
        </w:tc>
      </w:tr>
      <w:tr w:rsidR="002562C4" w14:paraId="3E7CEA21" w14:textId="77777777" w:rsidTr="007F5C35">
        <w:tc>
          <w:tcPr>
            <w:tcW w:w="1189" w:type="dxa"/>
          </w:tcPr>
          <w:p w14:paraId="422E0FFD" w14:textId="77777777" w:rsidR="002562C4" w:rsidRPr="00A96CD2" w:rsidRDefault="002562C4" w:rsidP="007F5C35">
            <w:r>
              <w:t>Dukes</w:t>
            </w:r>
          </w:p>
        </w:tc>
        <w:tc>
          <w:tcPr>
            <w:tcW w:w="611" w:type="dxa"/>
            <w:shd w:val="clear" w:color="auto" w:fill="FFFF00"/>
          </w:tcPr>
          <w:p w14:paraId="7C2835C6" w14:textId="77777777" w:rsidR="002562C4" w:rsidRDefault="002562C4" w:rsidP="007F5C35">
            <w:pPr>
              <w:rPr>
                <w:b/>
                <w:bCs/>
              </w:rPr>
            </w:pPr>
          </w:p>
        </w:tc>
        <w:tc>
          <w:tcPr>
            <w:tcW w:w="823" w:type="dxa"/>
            <w:shd w:val="clear" w:color="auto" w:fill="92D050"/>
          </w:tcPr>
          <w:p w14:paraId="2DA3D71B" w14:textId="77777777" w:rsidR="002562C4" w:rsidRDefault="002562C4" w:rsidP="007F5C35">
            <w:pPr>
              <w:rPr>
                <w:b/>
                <w:bCs/>
              </w:rPr>
            </w:pPr>
          </w:p>
        </w:tc>
        <w:tc>
          <w:tcPr>
            <w:tcW w:w="1086" w:type="dxa"/>
            <w:shd w:val="clear" w:color="auto" w:fill="92D050"/>
          </w:tcPr>
          <w:p w14:paraId="017FE920" w14:textId="77777777" w:rsidR="002562C4" w:rsidRDefault="002562C4" w:rsidP="007F5C35">
            <w:pPr>
              <w:rPr>
                <w:b/>
                <w:bCs/>
              </w:rPr>
            </w:pPr>
          </w:p>
        </w:tc>
        <w:tc>
          <w:tcPr>
            <w:tcW w:w="1039" w:type="dxa"/>
            <w:shd w:val="clear" w:color="auto" w:fill="92D050"/>
          </w:tcPr>
          <w:p w14:paraId="231F1A96" w14:textId="77777777" w:rsidR="002562C4" w:rsidRDefault="002562C4" w:rsidP="007F5C35">
            <w:pPr>
              <w:rPr>
                <w:b/>
                <w:bCs/>
              </w:rPr>
            </w:pPr>
          </w:p>
        </w:tc>
        <w:tc>
          <w:tcPr>
            <w:tcW w:w="1022" w:type="dxa"/>
            <w:shd w:val="clear" w:color="auto" w:fill="92D050"/>
          </w:tcPr>
          <w:p w14:paraId="7B4BBB8A" w14:textId="77777777" w:rsidR="002562C4" w:rsidRDefault="002562C4" w:rsidP="007F5C35">
            <w:pPr>
              <w:rPr>
                <w:b/>
                <w:bCs/>
              </w:rPr>
            </w:pPr>
          </w:p>
        </w:tc>
        <w:tc>
          <w:tcPr>
            <w:tcW w:w="1339" w:type="dxa"/>
            <w:shd w:val="clear" w:color="auto" w:fill="92D050"/>
          </w:tcPr>
          <w:p w14:paraId="23669AAD" w14:textId="77777777" w:rsidR="002562C4" w:rsidRDefault="002562C4" w:rsidP="007F5C35">
            <w:pPr>
              <w:rPr>
                <w:b/>
                <w:bCs/>
              </w:rPr>
            </w:pPr>
          </w:p>
        </w:tc>
        <w:tc>
          <w:tcPr>
            <w:tcW w:w="1086" w:type="dxa"/>
            <w:shd w:val="clear" w:color="auto" w:fill="FF0000"/>
          </w:tcPr>
          <w:p w14:paraId="3248B28B" w14:textId="77777777" w:rsidR="002562C4" w:rsidRDefault="002562C4" w:rsidP="007F5C35">
            <w:pPr>
              <w:rPr>
                <w:b/>
                <w:bCs/>
              </w:rPr>
            </w:pPr>
          </w:p>
        </w:tc>
        <w:tc>
          <w:tcPr>
            <w:tcW w:w="1020" w:type="dxa"/>
            <w:shd w:val="clear" w:color="auto" w:fill="FFFF00"/>
          </w:tcPr>
          <w:p w14:paraId="29F65437" w14:textId="77777777" w:rsidR="002562C4" w:rsidRDefault="002562C4" w:rsidP="007F5C35">
            <w:pPr>
              <w:rPr>
                <w:b/>
                <w:bCs/>
              </w:rPr>
            </w:pPr>
          </w:p>
        </w:tc>
        <w:tc>
          <w:tcPr>
            <w:tcW w:w="1048" w:type="dxa"/>
            <w:shd w:val="clear" w:color="auto" w:fill="92D050"/>
          </w:tcPr>
          <w:p w14:paraId="6A099406" w14:textId="77777777" w:rsidR="002562C4" w:rsidRDefault="002562C4" w:rsidP="007F5C35">
            <w:pPr>
              <w:rPr>
                <w:b/>
                <w:bCs/>
              </w:rPr>
            </w:pPr>
          </w:p>
        </w:tc>
        <w:tc>
          <w:tcPr>
            <w:tcW w:w="1039" w:type="dxa"/>
            <w:shd w:val="clear" w:color="auto" w:fill="92D050"/>
          </w:tcPr>
          <w:p w14:paraId="0C80A66A" w14:textId="77777777" w:rsidR="002562C4" w:rsidRDefault="002562C4" w:rsidP="007F5C35">
            <w:pPr>
              <w:rPr>
                <w:b/>
                <w:bCs/>
              </w:rPr>
            </w:pPr>
          </w:p>
        </w:tc>
      </w:tr>
      <w:tr w:rsidR="002562C4" w14:paraId="1802A414" w14:textId="77777777" w:rsidTr="007F5C35">
        <w:tc>
          <w:tcPr>
            <w:tcW w:w="1189" w:type="dxa"/>
          </w:tcPr>
          <w:p w14:paraId="592EC19D" w14:textId="77777777" w:rsidR="002562C4" w:rsidRPr="00A96CD2" w:rsidRDefault="002562C4" w:rsidP="007F5C35">
            <w:r w:rsidRPr="00A96CD2">
              <w:t>Essex</w:t>
            </w:r>
          </w:p>
        </w:tc>
        <w:tc>
          <w:tcPr>
            <w:tcW w:w="611" w:type="dxa"/>
            <w:shd w:val="clear" w:color="auto" w:fill="92D050"/>
          </w:tcPr>
          <w:p w14:paraId="71C684C4" w14:textId="77777777" w:rsidR="002562C4" w:rsidRDefault="002562C4" w:rsidP="007F5C35">
            <w:pPr>
              <w:rPr>
                <w:b/>
                <w:bCs/>
              </w:rPr>
            </w:pPr>
          </w:p>
        </w:tc>
        <w:tc>
          <w:tcPr>
            <w:tcW w:w="823" w:type="dxa"/>
            <w:shd w:val="clear" w:color="auto" w:fill="92D050"/>
          </w:tcPr>
          <w:p w14:paraId="67E04026" w14:textId="77777777" w:rsidR="002562C4" w:rsidRDefault="002562C4" w:rsidP="007F5C35">
            <w:pPr>
              <w:rPr>
                <w:b/>
                <w:bCs/>
              </w:rPr>
            </w:pPr>
          </w:p>
        </w:tc>
        <w:tc>
          <w:tcPr>
            <w:tcW w:w="1086" w:type="dxa"/>
            <w:shd w:val="clear" w:color="auto" w:fill="FFFF00"/>
          </w:tcPr>
          <w:p w14:paraId="2109CFD8" w14:textId="77777777" w:rsidR="002562C4" w:rsidRDefault="002562C4" w:rsidP="007F5C35">
            <w:pPr>
              <w:rPr>
                <w:b/>
                <w:bCs/>
              </w:rPr>
            </w:pPr>
          </w:p>
        </w:tc>
        <w:tc>
          <w:tcPr>
            <w:tcW w:w="1039" w:type="dxa"/>
            <w:shd w:val="clear" w:color="auto" w:fill="92D050"/>
          </w:tcPr>
          <w:p w14:paraId="10774360" w14:textId="77777777" w:rsidR="002562C4" w:rsidRDefault="002562C4" w:rsidP="007F5C35">
            <w:pPr>
              <w:rPr>
                <w:b/>
                <w:bCs/>
              </w:rPr>
            </w:pPr>
          </w:p>
        </w:tc>
        <w:tc>
          <w:tcPr>
            <w:tcW w:w="1022" w:type="dxa"/>
            <w:shd w:val="clear" w:color="auto" w:fill="92D050"/>
          </w:tcPr>
          <w:p w14:paraId="4A606C4D" w14:textId="77777777" w:rsidR="002562C4" w:rsidRDefault="002562C4" w:rsidP="007F5C35">
            <w:pPr>
              <w:rPr>
                <w:b/>
                <w:bCs/>
              </w:rPr>
            </w:pPr>
          </w:p>
        </w:tc>
        <w:tc>
          <w:tcPr>
            <w:tcW w:w="1339" w:type="dxa"/>
            <w:shd w:val="clear" w:color="auto" w:fill="92D050"/>
          </w:tcPr>
          <w:p w14:paraId="7027A92D" w14:textId="77777777" w:rsidR="002562C4" w:rsidRDefault="002562C4" w:rsidP="007F5C35">
            <w:pPr>
              <w:rPr>
                <w:b/>
                <w:bCs/>
              </w:rPr>
            </w:pPr>
          </w:p>
        </w:tc>
        <w:tc>
          <w:tcPr>
            <w:tcW w:w="1086" w:type="dxa"/>
            <w:shd w:val="clear" w:color="auto" w:fill="FFFF00"/>
          </w:tcPr>
          <w:p w14:paraId="3C921012" w14:textId="77777777" w:rsidR="002562C4" w:rsidRDefault="002562C4" w:rsidP="007F5C35">
            <w:pPr>
              <w:rPr>
                <w:b/>
                <w:bCs/>
              </w:rPr>
            </w:pPr>
          </w:p>
        </w:tc>
        <w:tc>
          <w:tcPr>
            <w:tcW w:w="1020" w:type="dxa"/>
            <w:shd w:val="clear" w:color="auto" w:fill="FFFF00"/>
          </w:tcPr>
          <w:p w14:paraId="4A7F4B98" w14:textId="77777777" w:rsidR="002562C4" w:rsidRDefault="002562C4" w:rsidP="007F5C35">
            <w:pPr>
              <w:rPr>
                <w:b/>
                <w:bCs/>
              </w:rPr>
            </w:pPr>
          </w:p>
        </w:tc>
        <w:tc>
          <w:tcPr>
            <w:tcW w:w="1048" w:type="dxa"/>
            <w:shd w:val="clear" w:color="auto" w:fill="FFFF00"/>
          </w:tcPr>
          <w:p w14:paraId="1083E3E2" w14:textId="77777777" w:rsidR="002562C4" w:rsidRDefault="002562C4" w:rsidP="007F5C35">
            <w:pPr>
              <w:rPr>
                <w:b/>
                <w:bCs/>
              </w:rPr>
            </w:pPr>
          </w:p>
        </w:tc>
        <w:tc>
          <w:tcPr>
            <w:tcW w:w="1039" w:type="dxa"/>
            <w:shd w:val="clear" w:color="auto" w:fill="92D050"/>
          </w:tcPr>
          <w:p w14:paraId="2ECA0A87" w14:textId="77777777" w:rsidR="002562C4" w:rsidRDefault="002562C4" w:rsidP="007F5C35">
            <w:pPr>
              <w:rPr>
                <w:b/>
                <w:bCs/>
              </w:rPr>
            </w:pPr>
          </w:p>
        </w:tc>
      </w:tr>
      <w:tr w:rsidR="002562C4" w14:paraId="7FD2D047" w14:textId="77777777" w:rsidTr="007F5C35">
        <w:tc>
          <w:tcPr>
            <w:tcW w:w="1189" w:type="dxa"/>
          </w:tcPr>
          <w:p w14:paraId="385D4E3C" w14:textId="77777777" w:rsidR="002562C4" w:rsidRPr="00A96CD2" w:rsidRDefault="002562C4" w:rsidP="007F5C35">
            <w:r>
              <w:t>Franklin</w:t>
            </w:r>
          </w:p>
        </w:tc>
        <w:tc>
          <w:tcPr>
            <w:tcW w:w="611" w:type="dxa"/>
            <w:shd w:val="clear" w:color="auto" w:fill="92D050"/>
          </w:tcPr>
          <w:p w14:paraId="6E8F2BC3" w14:textId="77777777" w:rsidR="002562C4" w:rsidRDefault="002562C4" w:rsidP="007F5C35">
            <w:pPr>
              <w:rPr>
                <w:b/>
                <w:bCs/>
              </w:rPr>
            </w:pPr>
          </w:p>
        </w:tc>
        <w:tc>
          <w:tcPr>
            <w:tcW w:w="823" w:type="dxa"/>
            <w:shd w:val="clear" w:color="auto" w:fill="92D050"/>
          </w:tcPr>
          <w:p w14:paraId="058EBB20" w14:textId="77777777" w:rsidR="002562C4" w:rsidRDefault="002562C4" w:rsidP="007F5C35">
            <w:pPr>
              <w:rPr>
                <w:b/>
                <w:bCs/>
              </w:rPr>
            </w:pPr>
          </w:p>
        </w:tc>
        <w:tc>
          <w:tcPr>
            <w:tcW w:w="1086" w:type="dxa"/>
            <w:shd w:val="clear" w:color="auto" w:fill="92D050"/>
          </w:tcPr>
          <w:p w14:paraId="4FAD61A9" w14:textId="77777777" w:rsidR="002562C4" w:rsidRDefault="002562C4" w:rsidP="007F5C35">
            <w:pPr>
              <w:rPr>
                <w:b/>
                <w:bCs/>
              </w:rPr>
            </w:pPr>
          </w:p>
        </w:tc>
        <w:tc>
          <w:tcPr>
            <w:tcW w:w="1039" w:type="dxa"/>
            <w:shd w:val="clear" w:color="auto" w:fill="FFFF00"/>
          </w:tcPr>
          <w:p w14:paraId="49888296" w14:textId="77777777" w:rsidR="002562C4" w:rsidRDefault="002562C4" w:rsidP="007F5C35">
            <w:pPr>
              <w:rPr>
                <w:b/>
                <w:bCs/>
              </w:rPr>
            </w:pPr>
          </w:p>
        </w:tc>
        <w:tc>
          <w:tcPr>
            <w:tcW w:w="1022" w:type="dxa"/>
            <w:shd w:val="clear" w:color="auto" w:fill="92D050"/>
          </w:tcPr>
          <w:p w14:paraId="15068771" w14:textId="77777777" w:rsidR="002562C4" w:rsidRDefault="002562C4" w:rsidP="007F5C35">
            <w:pPr>
              <w:rPr>
                <w:b/>
                <w:bCs/>
              </w:rPr>
            </w:pPr>
          </w:p>
        </w:tc>
        <w:tc>
          <w:tcPr>
            <w:tcW w:w="1339" w:type="dxa"/>
            <w:shd w:val="clear" w:color="auto" w:fill="92D050"/>
          </w:tcPr>
          <w:p w14:paraId="3686B073" w14:textId="77777777" w:rsidR="002562C4" w:rsidRDefault="002562C4" w:rsidP="007F5C35">
            <w:pPr>
              <w:rPr>
                <w:b/>
                <w:bCs/>
              </w:rPr>
            </w:pPr>
          </w:p>
        </w:tc>
        <w:tc>
          <w:tcPr>
            <w:tcW w:w="1086" w:type="dxa"/>
            <w:shd w:val="clear" w:color="auto" w:fill="FFFF00"/>
          </w:tcPr>
          <w:p w14:paraId="682C00AB" w14:textId="77777777" w:rsidR="002562C4" w:rsidRDefault="002562C4" w:rsidP="007F5C35">
            <w:pPr>
              <w:rPr>
                <w:b/>
                <w:bCs/>
              </w:rPr>
            </w:pPr>
          </w:p>
        </w:tc>
        <w:tc>
          <w:tcPr>
            <w:tcW w:w="1020" w:type="dxa"/>
            <w:shd w:val="clear" w:color="auto" w:fill="FFFF00"/>
          </w:tcPr>
          <w:p w14:paraId="7B22989A" w14:textId="77777777" w:rsidR="002562C4" w:rsidRDefault="002562C4" w:rsidP="007F5C35">
            <w:pPr>
              <w:rPr>
                <w:b/>
                <w:bCs/>
              </w:rPr>
            </w:pPr>
          </w:p>
        </w:tc>
        <w:tc>
          <w:tcPr>
            <w:tcW w:w="1048" w:type="dxa"/>
            <w:shd w:val="clear" w:color="auto" w:fill="92D050"/>
          </w:tcPr>
          <w:p w14:paraId="79454F24" w14:textId="77777777" w:rsidR="002562C4" w:rsidRDefault="002562C4" w:rsidP="007F5C35">
            <w:pPr>
              <w:rPr>
                <w:b/>
                <w:bCs/>
              </w:rPr>
            </w:pPr>
          </w:p>
        </w:tc>
        <w:tc>
          <w:tcPr>
            <w:tcW w:w="1039" w:type="dxa"/>
            <w:shd w:val="clear" w:color="auto" w:fill="92D050"/>
          </w:tcPr>
          <w:p w14:paraId="72FA1A60" w14:textId="77777777" w:rsidR="002562C4" w:rsidRDefault="002562C4" w:rsidP="007F5C35">
            <w:pPr>
              <w:rPr>
                <w:b/>
                <w:bCs/>
              </w:rPr>
            </w:pPr>
          </w:p>
        </w:tc>
      </w:tr>
      <w:tr w:rsidR="002562C4" w14:paraId="65B45BDC" w14:textId="77777777" w:rsidTr="007F5C35">
        <w:tc>
          <w:tcPr>
            <w:tcW w:w="1189" w:type="dxa"/>
          </w:tcPr>
          <w:p w14:paraId="558D3A4A" w14:textId="77777777" w:rsidR="002562C4" w:rsidRPr="00A96CD2" w:rsidRDefault="002562C4" w:rsidP="007F5C35">
            <w:r w:rsidRPr="00A96CD2">
              <w:t>Hampden</w:t>
            </w:r>
          </w:p>
        </w:tc>
        <w:tc>
          <w:tcPr>
            <w:tcW w:w="611" w:type="dxa"/>
            <w:shd w:val="clear" w:color="auto" w:fill="92D050"/>
          </w:tcPr>
          <w:p w14:paraId="26020486" w14:textId="77777777" w:rsidR="002562C4" w:rsidRDefault="002562C4" w:rsidP="007F5C35">
            <w:pPr>
              <w:rPr>
                <w:b/>
                <w:bCs/>
              </w:rPr>
            </w:pPr>
          </w:p>
        </w:tc>
        <w:tc>
          <w:tcPr>
            <w:tcW w:w="823" w:type="dxa"/>
            <w:shd w:val="clear" w:color="auto" w:fill="92D050"/>
          </w:tcPr>
          <w:p w14:paraId="367441C7" w14:textId="77777777" w:rsidR="002562C4" w:rsidRDefault="002562C4" w:rsidP="007F5C35">
            <w:pPr>
              <w:rPr>
                <w:b/>
                <w:bCs/>
              </w:rPr>
            </w:pPr>
          </w:p>
        </w:tc>
        <w:tc>
          <w:tcPr>
            <w:tcW w:w="1086" w:type="dxa"/>
            <w:shd w:val="clear" w:color="auto" w:fill="92D050"/>
          </w:tcPr>
          <w:p w14:paraId="250C3281" w14:textId="77777777" w:rsidR="002562C4" w:rsidRDefault="002562C4" w:rsidP="007F5C35">
            <w:pPr>
              <w:rPr>
                <w:b/>
                <w:bCs/>
              </w:rPr>
            </w:pPr>
          </w:p>
        </w:tc>
        <w:tc>
          <w:tcPr>
            <w:tcW w:w="1039" w:type="dxa"/>
            <w:shd w:val="clear" w:color="auto" w:fill="FFFF00"/>
          </w:tcPr>
          <w:p w14:paraId="5FFA5614" w14:textId="77777777" w:rsidR="002562C4" w:rsidRDefault="002562C4" w:rsidP="007F5C35">
            <w:pPr>
              <w:rPr>
                <w:b/>
                <w:bCs/>
              </w:rPr>
            </w:pPr>
          </w:p>
        </w:tc>
        <w:tc>
          <w:tcPr>
            <w:tcW w:w="1022" w:type="dxa"/>
            <w:shd w:val="clear" w:color="auto" w:fill="92D050"/>
          </w:tcPr>
          <w:p w14:paraId="21C52797" w14:textId="77777777" w:rsidR="002562C4" w:rsidRDefault="002562C4" w:rsidP="007F5C35">
            <w:pPr>
              <w:rPr>
                <w:b/>
                <w:bCs/>
              </w:rPr>
            </w:pPr>
          </w:p>
        </w:tc>
        <w:tc>
          <w:tcPr>
            <w:tcW w:w="1339" w:type="dxa"/>
            <w:shd w:val="clear" w:color="auto" w:fill="92D050"/>
          </w:tcPr>
          <w:p w14:paraId="238C9C08" w14:textId="77777777" w:rsidR="002562C4" w:rsidRDefault="002562C4" w:rsidP="007F5C35">
            <w:pPr>
              <w:rPr>
                <w:b/>
                <w:bCs/>
              </w:rPr>
            </w:pPr>
          </w:p>
        </w:tc>
        <w:tc>
          <w:tcPr>
            <w:tcW w:w="1086" w:type="dxa"/>
            <w:shd w:val="clear" w:color="auto" w:fill="FFFF00"/>
          </w:tcPr>
          <w:p w14:paraId="644AA004" w14:textId="77777777" w:rsidR="002562C4" w:rsidRDefault="002562C4" w:rsidP="007F5C35">
            <w:pPr>
              <w:rPr>
                <w:b/>
                <w:bCs/>
              </w:rPr>
            </w:pPr>
          </w:p>
        </w:tc>
        <w:tc>
          <w:tcPr>
            <w:tcW w:w="1020" w:type="dxa"/>
            <w:shd w:val="clear" w:color="auto" w:fill="92D050"/>
          </w:tcPr>
          <w:p w14:paraId="1DE9B3BD" w14:textId="77777777" w:rsidR="002562C4" w:rsidRDefault="002562C4" w:rsidP="007F5C35">
            <w:pPr>
              <w:rPr>
                <w:b/>
                <w:bCs/>
              </w:rPr>
            </w:pPr>
          </w:p>
        </w:tc>
        <w:tc>
          <w:tcPr>
            <w:tcW w:w="1048" w:type="dxa"/>
            <w:shd w:val="clear" w:color="auto" w:fill="92D050"/>
          </w:tcPr>
          <w:p w14:paraId="29A11DEC" w14:textId="77777777" w:rsidR="002562C4" w:rsidRDefault="002562C4" w:rsidP="007F5C35">
            <w:pPr>
              <w:rPr>
                <w:b/>
                <w:bCs/>
              </w:rPr>
            </w:pPr>
          </w:p>
        </w:tc>
        <w:tc>
          <w:tcPr>
            <w:tcW w:w="1039" w:type="dxa"/>
            <w:shd w:val="clear" w:color="auto" w:fill="92D050"/>
          </w:tcPr>
          <w:p w14:paraId="2505AC6B" w14:textId="77777777" w:rsidR="002562C4" w:rsidRDefault="002562C4" w:rsidP="007F5C35">
            <w:pPr>
              <w:rPr>
                <w:b/>
                <w:bCs/>
              </w:rPr>
            </w:pPr>
          </w:p>
        </w:tc>
      </w:tr>
      <w:tr w:rsidR="002562C4" w14:paraId="25CE23D6" w14:textId="77777777" w:rsidTr="007F5C35">
        <w:tc>
          <w:tcPr>
            <w:tcW w:w="1189" w:type="dxa"/>
          </w:tcPr>
          <w:p w14:paraId="533502B4" w14:textId="77777777" w:rsidR="002562C4" w:rsidRPr="00A96CD2" w:rsidRDefault="002562C4" w:rsidP="007F5C35">
            <w:r>
              <w:t>Hampshire</w:t>
            </w:r>
          </w:p>
        </w:tc>
        <w:tc>
          <w:tcPr>
            <w:tcW w:w="611" w:type="dxa"/>
            <w:shd w:val="clear" w:color="auto" w:fill="92D050"/>
          </w:tcPr>
          <w:p w14:paraId="33B58FEE" w14:textId="77777777" w:rsidR="002562C4" w:rsidRDefault="002562C4" w:rsidP="007F5C35">
            <w:pPr>
              <w:rPr>
                <w:b/>
                <w:bCs/>
              </w:rPr>
            </w:pPr>
          </w:p>
        </w:tc>
        <w:tc>
          <w:tcPr>
            <w:tcW w:w="823" w:type="dxa"/>
            <w:shd w:val="clear" w:color="auto" w:fill="92D050"/>
          </w:tcPr>
          <w:p w14:paraId="575F5D73" w14:textId="77777777" w:rsidR="002562C4" w:rsidRDefault="002562C4" w:rsidP="007F5C35">
            <w:pPr>
              <w:rPr>
                <w:b/>
                <w:bCs/>
              </w:rPr>
            </w:pPr>
          </w:p>
        </w:tc>
        <w:tc>
          <w:tcPr>
            <w:tcW w:w="1086" w:type="dxa"/>
            <w:shd w:val="clear" w:color="auto" w:fill="92D050"/>
          </w:tcPr>
          <w:p w14:paraId="0090E344" w14:textId="77777777" w:rsidR="002562C4" w:rsidRDefault="002562C4" w:rsidP="007F5C35">
            <w:pPr>
              <w:rPr>
                <w:b/>
                <w:bCs/>
              </w:rPr>
            </w:pPr>
          </w:p>
        </w:tc>
        <w:tc>
          <w:tcPr>
            <w:tcW w:w="1039" w:type="dxa"/>
            <w:shd w:val="clear" w:color="auto" w:fill="92D050"/>
          </w:tcPr>
          <w:p w14:paraId="516B5D0D" w14:textId="77777777" w:rsidR="002562C4" w:rsidRDefault="002562C4" w:rsidP="007F5C35">
            <w:pPr>
              <w:rPr>
                <w:b/>
                <w:bCs/>
              </w:rPr>
            </w:pPr>
          </w:p>
        </w:tc>
        <w:tc>
          <w:tcPr>
            <w:tcW w:w="1022" w:type="dxa"/>
            <w:shd w:val="clear" w:color="auto" w:fill="92D050"/>
          </w:tcPr>
          <w:p w14:paraId="1EDDA227" w14:textId="77777777" w:rsidR="002562C4" w:rsidRDefault="002562C4" w:rsidP="007F5C35">
            <w:pPr>
              <w:rPr>
                <w:b/>
                <w:bCs/>
              </w:rPr>
            </w:pPr>
          </w:p>
        </w:tc>
        <w:tc>
          <w:tcPr>
            <w:tcW w:w="1339" w:type="dxa"/>
            <w:shd w:val="clear" w:color="auto" w:fill="92D050"/>
          </w:tcPr>
          <w:p w14:paraId="37A27CB9" w14:textId="77777777" w:rsidR="002562C4" w:rsidRDefault="002562C4" w:rsidP="007F5C35">
            <w:pPr>
              <w:rPr>
                <w:b/>
                <w:bCs/>
              </w:rPr>
            </w:pPr>
          </w:p>
        </w:tc>
        <w:tc>
          <w:tcPr>
            <w:tcW w:w="1086" w:type="dxa"/>
            <w:shd w:val="clear" w:color="auto" w:fill="FFFF00"/>
          </w:tcPr>
          <w:p w14:paraId="6F9794C7" w14:textId="77777777" w:rsidR="002562C4" w:rsidRDefault="002562C4" w:rsidP="007F5C35">
            <w:pPr>
              <w:rPr>
                <w:b/>
                <w:bCs/>
              </w:rPr>
            </w:pPr>
          </w:p>
        </w:tc>
        <w:tc>
          <w:tcPr>
            <w:tcW w:w="1020" w:type="dxa"/>
            <w:shd w:val="clear" w:color="auto" w:fill="92D050"/>
          </w:tcPr>
          <w:p w14:paraId="253392C0" w14:textId="77777777" w:rsidR="002562C4" w:rsidRDefault="002562C4" w:rsidP="007F5C35">
            <w:pPr>
              <w:rPr>
                <w:b/>
                <w:bCs/>
              </w:rPr>
            </w:pPr>
          </w:p>
        </w:tc>
        <w:tc>
          <w:tcPr>
            <w:tcW w:w="1048" w:type="dxa"/>
            <w:shd w:val="clear" w:color="auto" w:fill="92D050"/>
          </w:tcPr>
          <w:p w14:paraId="46919E5A" w14:textId="77777777" w:rsidR="002562C4" w:rsidRDefault="002562C4" w:rsidP="007F5C35">
            <w:pPr>
              <w:rPr>
                <w:b/>
                <w:bCs/>
              </w:rPr>
            </w:pPr>
          </w:p>
        </w:tc>
        <w:tc>
          <w:tcPr>
            <w:tcW w:w="1039" w:type="dxa"/>
            <w:shd w:val="clear" w:color="auto" w:fill="92D050"/>
          </w:tcPr>
          <w:p w14:paraId="5B74AAED" w14:textId="77777777" w:rsidR="002562C4" w:rsidRDefault="002562C4" w:rsidP="007F5C35">
            <w:pPr>
              <w:rPr>
                <w:b/>
                <w:bCs/>
              </w:rPr>
            </w:pPr>
          </w:p>
        </w:tc>
      </w:tr>
      <w:tr w:rsidR="002562C4" w14:paraId="7B30C8AC" w14:textId="77777777" w:rsidTr="007F5C35">
        <w:tc>
          <w:tcPr>
            <w:tcW w:w="1189" w:type="dxa"/>
          </w:tcPr>
          <w:p w14:paraId="70418522" w14:textId="77777777" w:rsidR="002562C4" w:rsidRPr="00A96CD2" w:rsidRDefault="002562C4" w:rsidP="007F5C35">
            <w:r w:rsidRPr="00A96CD2">
              <w:t>Middlesex</w:t>
            </w:r>
          </w:p>
        </w:tc>
        <w:tc>
          <w:tcPr>
            <w:tcW w:w="611" w:type="dxa"/>
            <w:shd w:val="clear" w:color="auto" w:fill="92D050"/>
          </w:tcPr>
          <w:p w14:paraId="1C9D52A1" w14:textId="77777777" w:rsidR="002562C4" w:rsidRDefault="002562C4" w:rsidP="007F5C35">
            <w:pPr>
              <w:rPr>
                <w:b/>
                <w:bCs/>
              </w:rPr>
            </w:pPr>
          </w:p>
        </w:tc>
        <w:tc>
          <w:tcPr>
            <w:tcW w:w="823" w:type="dxa"/>
            <w:shd w:val="clear" w:color="auto" w:fill="92D050"/>
          </w:tcPr>
          <w:p w14:paraId="5A77A5E8" w14:textId="77777777" w:rsidR="002562C4" w:rsidRDefault="002562C4" w:rsidP="007F5C35">
            <w:pPr>
              <w:rPr>
                <w:b/>
                <w:bCs/>
              </w:rPr>
            </w:pPr>
          </w:p>
        </w:tc>
        <w:tc>
          <w:tcPr>
            <w:tcW w:w="1086" w:type="dxa"/>
            <w:shd w:val="clear" w:color="auto" w:fill="92D050"/>
          </w:tcPr>
          <w:p w14:paraId="3B2490B2" w14:textId="77777777" w:rsidR="002562C4" w:rsidRDefault="002562C4" w:rsidP="007F5C35">
            <w:pPr>
              <w:rPr>
                <w:b/>
                <w:bCs/>
              </w:rPr>
            </w:pPr>
          </w:p>
        </w:tc>
        <w:tc>
          <w:tcPr>
            <w:tcW w:w="1039" w:type="dxa"/>
            <w:shd w:val="clear" w:color="auto" w:fill="92D050"/>
          </w:tcPr>
          <w:p w14:paraId="04CFC739" w14:textId="77777777" w:rsidR="002562C4" w:rsidRDefault="002562C4" w:rsidP="007F5C35">
            <w:pPr>
              <w:rPr>
                <w:b/>
                <w:bCs/>
              </w:rPr>
            </w:pPr>
          </w:p>
        </w:tc>
        <w:tc>
          <w:tcPr>
            <w:tcW w:w="1022" w:type="dxa"/>
            <w:shd w:val="clear" w:color="auto" w:fill="92D050"/>
          </w:tcPr>
          <w:p w14:paraId="321A7EEB" w14:textId="77777777" w:rsidR="002562C4" w:rsidRDefault="002562C4" w:rsidP="007F5C35">
            <w:pPr>
              <w:rPr>
                <w:b/>
                <w:bCs/>
              </w:rPr>
            </w:pPr>
          </w:p>
        </w:tc>
        <w:tc>
          <w:tcPr>
            <w:tcW w:w="1339" w:type="dxa"/>
            <w:shd w:val="clear" w:color="auto" w:fill="92D050"/>
          </w:tcPr>
          <w:p w14:paraId="3D83D377" w14:textId="77777777" w:rsidR="002562C4" w:rsidRDefault="002562C4" w:rsidP="007F5C35">
            <w:pPr>
              <w:rPr>
                <w:b/>
                <w:bCs/>
              </w:rPr>
            </w:pPr>
          </w:p>
        </w:tc>
        <w:tc>
          <w:tcPr>
            <w:tcW w:w="1086" w:type="dxa"/>
            <w:shd w:val="clear" w:color="auto" w:fill="92D050"/>
          </w:tcPr>
          <w:p w14:paraId="05544AC2" w14:textId="77777777" w:rsidR="002562C4" w:rsidRDefault="002562C4" w:rsidP="007F5C35">
            <w:pPr>
              <w:rPr>
                <w:b/>
                <w:bCs/>
              </w:rPr>
            </w:pPr>
          </w:p>
        </w:tc>
        <w:tc>
          <w:tcPr>
            <w:tcW w:w="1020" w:type="dxa"/>
            <w:shd w:val="clear" w:color="auto" w:fill="92D050"/>
          </w:tcPr>
          <w:p w14:paraId="0DC4B5BE" w14:textId="77777777" w:rsidR="002562C4" w:rsidRDefault="002562C4" w:rsidP="007F5C35">
            <w:pPr>
              <w:rPr>
                <w:b/>
                <w:bCs/>
              </w:rPr>
            </w:pPr>
          </w:p>
        </w:tc>
        <w:tc>
          <w:tcPr>
            <w:tcW w:w="1048" w:type="dxa"/>
            <w:shd w:val="clear" w:color="auto" w:fill="92D050"/>
          </w:tcPr>
          <w:p w14:paraId="4E7CF584" w14:textId="77777777" w:rsidR="002562C4" w:rsidRDefault="002562C4" w:rsidP="007F5C35">
            <w:pPr>
              <w:rPr>
                <w:b/>
                <w:bCs/>
              </w:rPr>
            </w:pPr>
          </w:p>
        </w:tc>
        <w:tc>
          <w:tcPr>
            <w:tcW w:w="1039" w:type="dxa"/>
            <w:shd w:val="clear" w:color="auto" w:fill="92D050"/>
          </w:tcPr>
          <w:p w14:paraId="2AE3AB56" w14:textId="77777777" w:rsidR="002562C4" w:rsidRDefault="002562C4" w:rsidP="007F5C35">
            <w:pPr>
              <w:rPr>
                <w:b/>
                <w:bCs/>
              </w:rPr>
            </w:pPr>
          </w:p>
        </w:tc>
      </w:tr>
      <w:tr w:rsidR="002562C4" w14:paraId="0C86D236" w14:textId="77777777" w:rsidTr="007F5C35">
        <w:tc>
          <w:tcPr>
            <w:tcW w:w="1189" w:type="dxa"/>
          </w:tcPr>
          <w:p w14:paraId="198F64CC" w14:textId="77777777" w:rsidR="002562C4" w:rsidRPr="00A96CD2" w:rsidRDefault="002562C4" w:rsidP="007F5C35">
            <w:r>
              <w:t>Nantucket</w:t>
            </w:r>
          </w:p>
        </w:tc>
        <w:tc>
          <w:tcPr>
            <w:tcW w:w="611" w:type="dxa"/>
            <w:shd w:val="clear" w:color="auto" w:fill="FFFF00"/>
          </w:tcPr>
          <w:p w14:paraId="2D1AB8C2" w14:textId="77777777" w:rsidR="002562C4" w:rsidRDefault="002562C4" w:rsidP="007F5C35">
            <w:pPr>
              <w:rPr>
                <w:b/>
                <w:bCs/>
              </w:rPr>
            </w:pPr>
          </w:p>
        </w:tc>
        <w:tc>
          <w:tcPr>
            <w:tcW w:w="823" w:type="dxa"/>
            <w:shd w:val="clear" w:color="auto" w:fill="FF0000"/>
          </w:tcPr>
          <w:p w14:paraId="752EAB5D" w14:textId="77777777" w:rsidR="002562C4" w:rsidRDefault="002562C4" w:rsidP="007F5C35">
            <w:pPr>
              <w:rPr>
                <w:b/>
                <w:bCs/>
              </w:rPr>
            </w:pPr>
          </w:p>
        </w:tc>
        <w:tc>
          <w:tcPr>
            <w:tcW w:w="1086" w:type="dxa"/>
            <w:shd w:val="clear" w:color="auto" w:fill="FFFF00"/>
          </w:tcPr>
          <w:p w14:paraId="1A70F42A" w14:textId="77777777" w:rsidR="002562C4" w:rsidRDefault="002562C4" w:rsidP="007F5C35">
            <w:pPr>
              <w:rPr>
                <w:b/>
                <w:bCs/>
              </w:rPr>
            </w:pPr>
          </w:p>
        </w:tc>
        <w:tc>
          <w:tcPr>
            <w:tcW w:w="1039" w:type="dxa"/>
            <w:shd w:val="clear" w:color="auto" w:fill="FFFF00"/>
          </w:tcPr>
          <w:p w14:paraId="7A53BFF4" w14:textId="77777777" w:rsidR="002562C4" w:rsidRDefault="002562C4" w:rsidP="007F5C35">
            <w:pPr>
              <w:rPr>
                <w:b/>
                <w:bCs/>
              </w:rPr>
            </w:pPr>
          </w:p>
        </w:tc>
        <w:tc>
          <w:tcPr>
            <w:tcW w:w="1022" w:type="dxa"/>
            <w:shd w:val="clear" w:color="auto" w:fill="FF0000"/>
          </w:tcPr>
          <w:p w14:paraId="79F7E587" w14:textId="77777777" w:rsidR="002562C4" w:rsidRDefault="002562C4" w:rsidP="007F5C35">
            <w:pPr>
              <w:rPr>
                <w:b/>
                <w:bCs/>
              </w:rPr>
            </w:pPr>
          </w:p>
        </w:tc>
        <w:tc>
          <w:tcPr>
            <w:tcW w:w="1339" w:type="dxa"/>
            <w:shd w:val="clear" w:color="auto" w:fill="FFFF00"/>
          </w:tcPr>
          <w:p w14:paraId="362D6FD8" w14:textId="77777777" w:rsidR="002562C4" w:rsidRDefault="002562C4" w:rsidP="007F5C35">
            <w:pPr>
              <w:rPr>
                <w:b/>
                <w:bCs/>
              </w:rPr>
            </w:pPr>
          </w:p>
        </w:tc>
        <w:tc>
          <w:tcPr>
            <w:tcW w:w="1086" w:type="dxa"/>
            <w:shd w:val="clear" w:color="auto" w:fill="FF0000"/>
          </w:tcPr>
          <w:p w14:paraId="0828786E" w14:textId="77777777" w:rsidR="002562C4" w:rsidRDefault="002562C4" w:rsidP="007F5C35">
            <w:pPr>
              <w:rPr>
                <w:b/>
                <w:bCs/>
              </w:rPr>
            </w:pPr>
          </w:p>
        </w:tc>
        <w:tc>
          <w:tcPr>
            <w:tcW w:w="1020" w:type="dxa"/>
            <w:shd w:val="clear" w:color="auto" w:fill="FF0000"/>
          </w:tcPr>
          <w:p w14:paraId="13A0C7F7" w14:textId="77777777" w:rsidR="002562C4" w:rsidRDefault="002562C4" w:rsidP="007F5C35">
            <w:pPr>
              <w:rPr>
                <w:b/>
                <w:bCs/>
              </w:rPr>
            </w:pPr>
          </w:p>
        </w:tc>
        <w:tc>
          <w:tcPr>
            <w:tcW w:w="1048" w:type="dxa"/>
            <w:shd w:val="clear" w:color="auto" w:fill="FF0000"/>
          </w:tcPr>
          <w:p w14:paraId="1A240475" w14:textId="77777777" w:rsidR="002562C4" w:rsidRDefault="002562C4" w:rsidP="007F5C35">
            <w:pPr>
              <w:rPr>
                <w:b/>
                <w:bCs/>
              </w:rPr>
            </w:pPr>
          </w:p>
        </w:tc>
        <w:tc>
          <w:tcPr>
            <w:tcW w:w="1039" w:type="dxa"/>
            <w:shd w:val="clear" w:color="auto" w:fill="FFFF00"/>
          </w:tcPr>
          <w:p w14:paraId="72CBB90B" w14:textId="77777777" w:rsidR="002562C4" w:rsidRDefault="002562C4" w:rsidP="007F5C35">
            <w:pPr>
              <w:rPr>
                <w:b/>
                <w:bCs/>
              </w:rPr>
            </w:pPr>
          </w:p>
        </w:tc>
      </w:tr>
      <w:tr w:rsidR="002562C4" w14:paraId="377DE28D" w14:textId="77777777" w:rsidTr="007F5C35">
        <w:tc>
          <w:tcPr>
            <w:tcW w:w="1189" w:type="dxa"/>
          </w:tcPr>
          <w:p w14:paraId="2B3B14CB" w14:textId="77777777" w:rsidR="002562C4" w:rsidRPr="00A96CD2" w:rsidRDefault="002562C4" w:rsidP="007F5C35">
            <w:r w:rsidRPr="00A96CD2">
              <w:t>Norfolk</w:t>
            </w:r>
          </w:p>
        </w:tc>
        <w:tc>
          <w:tcPr>
            <w:tcW w:w="611" w:type="dxa"/>
            <w:shd w:val="clear" w:color="auto" w:fill="92D050"/>
          </w:tcPr>
          <w:p w14:paraId="14998BE9" w14:textId="77777777" w:rsidR="002562C4" w:rsidRDefault="002562C4" w:rsidP="007F5C35">
            <w:pPr>
              <w:rPr>
                <w:b/>
                <w:bCs/>
              </w:rPr>
            </w:pPr>
          </w:p>
        </w:tc>
        <w:tc>
          <w:tcPr>
            <w:tcW w:w="823" w:type="dxa"/>
            <w:shd w:val="clear" w:color="auto" w:fill="92D050"/>
          </w:tcPr>
          <w:p w14:paraId="61992D27" w14:textId="77777777" w:rsidR="002562C4" w:rsidRDefault="002562C4" w:rsidP="007F5C35">
            <w:pPr>
              <w:rPr>
                <w:b/>
                <w:bCs/>
              </w:rPr>
            </w:pPr>
          </w:p>
        </w:tc>
        <w:tc>
          <w:tcPr>
            <w:tcW w:w="1086" w:type="dxa"/>
            <w:shd w:val="clear" w:color="auto" w:fill="92D050"/>
          </w:tcPr>
          <w:p w14:paraId="4C662442" w14:textId="77777777" w:rsidR="002562C4" w:rsidRDefault="002562C4" w:rsidP="007F5C35">
            <w:pPr>
              <w:rPr>
                <w:b/>
                <w:bCs/>
              </w:rPr>
            </w:pPr>
          </w:p>
        </w:tc>
        <w:tc>
          <w:tcPr>
            <w:tcW w:w="1039" w:type="dxa"/>
            <w:shd w:val="clear" w:color="auto" w:fill="92D050"/>
          </w:tcPr>
          <w:p w14:paraId="0589D1D2" w14:textId="77777777" w:rsidR="002562C4" w:rsidRDefault="002562C4" w:rsidP="007F5C35">
            <w:pPr>
              <w:rPr>
                <w:b/>
                <w:bCs/>
              </w:rPr>
            </w:pPr>
          </w:p>
        </w:tc>
        <w:tc>
          <w:tcPr>
            <w:tcW w:w="1022" w:type="dxa"/>
            <w:shd w:val="clear" w:color="auto" w:fill="92D050"/>
          </w:tcPr>
          <w:p w14:paraId="1343109A" w14:textId="77777777" w:rsidR="002562C4" w:rsidRDefault="002562C4" w:rsidP="007F5C35">
            <w:pPr>
              <w:rPr>
                <w:b/>
                <w:bCs/>
              </w:rPr>
            </w:pPr>
          </w:p>
        </w:tc>
        <w:tc>
          <w:tcPr>
            <w:tcW w:w="1339" w:type="dxa"/>
            <w:shd w:val="clear" w:color="auto" w:fill="92D050"/>
          </w:tcPr>
          <w:p w14:paraId="0EE096FA" w14:textId="77777777" w:rsidR="002562C4" w:rsidRDefault="002562C4" w:rsidP="007F5C35">
            <w:pPr>
              <w:rPr>
                <w:b/>
                <w:bCs/>
              </w:rPr>
            </w:pPr>
          </w:p>
        </w:tc>
        <w:tc>
          <w:tcPr>
            <w:tcW w:w="1086" w:type="dxa"/>
            <w:shd w:val="clear" w:color="auto" w:fill="FFFF00"/>
          </w:tcPr>
          <w:p w14:paraId="590C9CAE" w14:textId="77777777" w:rsidR="002562C4" w:rsidRDefault="002562C4" w:rsidP="007F5C35">
            <w:pPr>
              <w:rPr>
                <w:b/>
                <w:bCs/>
              </w:rPr>
            </w:pPr>
          </w:p>
        </w:tc>
        <w:tc>
          <w:tcPr>
            <w:tcW w:w="1020" w:type="dxa"/>
            <w:shd w:val="clear" w:color="auto" w:fill="92D050"/>
          </w:tcPr>
          <w:p w14:paraId="53E3B153" w14:textId="77777777" w:rsidR="002562C4" w:rsidRDefault="002562C4" w:rsidP="007F5C35">
            <w:pPr>
              <w:rPr>
                <w:b/>
                <w:bCs/>
              </w:rPr>
            </w:pPr>
          </w:p>
        </w:tc>
        <w:tc>
          <w:tcPr>
            <w:tcW w:w="1048" w:type="dxa"/>
            <w:shd w:val="clear" w:color="auto" w:fill="92D050"/>
          </w:tcPr>
          <w:p w14:paraId="6116AF7E" w14:textId="77777777" w:rsidR="002562C4" w:rsidRDefault="002562C4" w:rsidP="007F5C35">
            <w:pPr>
              <w:rPr>
                <w:b/>
                <w:bCs/>
              </w:rPr>
            </w:pPr>
          </w:p>
        </w:tc>
        <w:tc>
          <w:tcPr>
            <w:tcW w:w="1039" w:type="dxa"/>
            <w:shd w:val="clear" w:color="auto" w:fill="92D050"/>
          </w:tcPr>
          <w:p w14:paraId="3E5755A8" w14:textId="77777777" w:rsidR="002562C4" w:rsidRDefault="002562C4" w:rsidP="007F5C35">
            <w:pPr>
              <w:rPr>
                <w:b/>
                <w:bCs/>
              </w:rPr>
            </w:pPr>
          </w:p>
        </w:tc>
      </w:tr>
      <w:tr w:rsidR="002562C4" w14:paraId="1DD01519" w14:textId="77777777" w:rsidTr="007F5C35">
        <w:tc>
          <w:tcPr>
            <w:tcW w:w="1189" w:type="dxa"/>
          </w:tcPr>
          <w:p w14:paraId="736910DD" w14:textId="77777777" w:rsidR="002562C4" w:rsidRPr="00A96CD2" w:rsidRDefault="002562C4" w:rsidP="007F5C35">
            <w:r w:rsidRPr="00A96CD2">
              <w:t>Plymouth</w:t>
            </w:r>
          </w:p>
        </w:tc>
        <w:tc>
          <w:tcPr>
            <w:tcW w:w="611" w:type="dxa"/>
            <w:shd w:val="clear" w:color="auto" w:fill="92D050"/>
          </w:tcPr>
          <w:p w14:paraId="20B8DFBB" w14:textId="77777777" w:rsidR="002562C4" w:rsidRDefault="002562C4" w:rsidP="007F5C35">
            <w:pPr>
              <w:rPr>
                <w:b/>
                <w:bCs/>
              </w:rPr>
            </w:pPr>
          </w:p>
        </w:tc>
        <w:tc>
          <w:tcPr>
            <w:tcW w:w="823" w:type="dxa"/>
            <w:shd w:val="clear" w:color="auto" w:fill="92D050"/>
          </w:tcPr>
          <w:p w14:paraId="6F6BBCB5" w14:textId="77777777" w:rsidR="002562C4" w:rsidRDefault="002562C4" w:rsidP="007F5C35">
            <w:pPr>
              <w:rPr>
                <w:b/>
                <w:bCs/>
              </w:rPr>
            </w:pPr>
          </w:p>
        </w:tc>
        <w:tc>
          <w:tcPr>
            <w:tcW w:w="1086" w:type="dxa"/>
            <w:shd w:val="clear" w:color="auto" w:fill="92D050"/>
          </w:tcPr>
          <w:p w14:paraId="1333594D" w14:textId="77777777" w:rsidR="002562C4" w:rsidRDefault="002562C4" w:rsidP="007F5C35">
            <w:pPr>
              <w:rPr>
                <w:b/>
                <w:bCs/>
              </w:rPr>
            </w:pPr>
          </w:p>
        </w:tc>
        <w:tc>
          <w:tcPr>
            <w:tcW w:w="1039" w:type="dxa"/>
            <w:shd w:val="clear" w:color="auto" w:fill="92D050"/>
          </w:tcPr>
          <w:p w14:paraId="33F5A807" w14:textId="77777777" w:rsidR="002562C4" w:rsidRDefault="002562C4" w:rsidP="007F5C35">
            <w:pPr>
              <w:rPr>
                <w:b/>
                <w:bCs/>
              </w:rPr>
            </w:pPr>
          </w:p>
        </w:tc>
        <w:tc>
          <w:tcPr>
            <w:tcW w:w="1022" w:type="dxa"/>
            <w:shd w:val="clear" w:color="auto" w:fill="92D050"/>
          </w:tcPr>
          <w:p w14:paraId="723BF233" w14:textId="77777777" w:rsidR="002562C4" w:rsidRDefault="002562C4" w:rsidP="007F5C35">
            <w:pPr>
              <w:rPr>
                <w:b/>
                <w:bCs/>
              </w:rPr>
            </w:pPr>
          </w:p>
        </w:tc>
        <w:tc>
          <w:tcPr>
            <w:tcW w:w="1339" w:type="dxa"/>
            <w:shd w:val="clear" w:color="auto" w:fill="92D050"/>
          </w:tcPr>
          <w:p w14:paraId="00C790AF" w14:textId="77777777" w:rsidR="002562C4" w:rsidRDefault="002562C4" w:rsidP="007F5C35">
            <w:pPr>
              <w:rPr>
                <w:b/>
                <w:bCs/>
              </w:rPr>
            </w:pPr>
          </w:p>
        </w:tc>
        <w:tc>
          <w:tcPr>
            <w:tcW w:w="1086" w:type="dxa"/>
            <w:shd w:val="clear" w:color="auto" w:fill="FFFF00"/>
          </w:tcPr>
          <w:p w14:paraId="03062A52" w14:textId="77777777" w:rsidR="002562C4" w:rsidRDefault="002562C4" w:rsidP="007F5C35">
            <w:pPr>
              <w:rPr>
                <w:b/>
                <w:bCs/>
              </w:rPr>
            </w:pPr>
          </w:p>
        </w:tc>
        <w:tc>
          <w:tcPr>
            <w:tcW w:w="1020" w:type="dxa"/>
            <w:shd w:val="clear" w:color="auto" w:fill="92D050"/>
          </w:tcPr>
          <w:p w14:paraId="1E924DBB" w14:textId="77777777" w:rsidR="002562C4" w:rsidRDefault="002562C4" w:rsidP="007F5C35">
            <w:pPr>
              <w:rPr>
                <w:b/>
                <w:bCs/>
              </w:rPr>
            </w:pPr>
          </w:p>
        </w:tc>
        <w:tc>
          <w:tcPr>
            <w:tcW w:w="1048" w:type="dxa"/>
            <w:shd w:val="clear" w:color="auto" w:fill="92D050"/>
          </w:tcPr>
          <w:p w14:paraId="6DBCB7E9" w14:textId="77777777" w:rsidR="002562C4" w:rsidRDefault="002562C4" w:rsidP="007F5C35">
            <w:pPr>
              <w:rPr>
                <w:b/>
                <w:bCs/>
              </w:rPr>
            </w:pPr>
          </w:p>
        </w:tc>
        <w:tc>
          <w:tcPr>
            <w:tcW w:w="1039" w:type="dxa"/>
            <w:shd w:val="clear" w:color="auto" w:fill="92D050"/>
          </w:tcPr>
          <w:p w14:paraId="7BE8674E" w14:textId="77777777" w:rsidR="002562C4" w:rsidRDefault="002562C4" w:rsidP="007F5C35">
            <w:pPr>
              <w:rPr>
                <w:b/>
                <w:bCs/>
              </w:rPr>
            </w:pPr>
          </w:p>
        </w:tc>
      </w:tr>
      <w:tr w:rsidR="002562C4" w14:paraId="24583EE5" w14:textId="77777777" w:rsidTr="007F5C35">
        <w:tc>
          <w:tcPr>
            <w:tcW w:w="1189" w:type="dxa"/>
          </w:tcPr>
          <w:p w14:paraId="52C61A00" w14:textId="77777777" w:rsidR="002562C4" w:rsidRPr="00A96CD2" w:rsidRDefault="002562C4" w:rsidP="007F5C35">
            <w:r w:rsidRPr="00A96CD2">
              <w:t>Suffolk</w:t>
            </w:r>
          </w:p>
        </w:tc>
        <w:tc>
          <w:tcPr>
            <w:tcW w:w="611" w:type="dxa"/>
            <w:shd w:val="clear" w:color="auto" w:fill="92D050"/>
          </w:tcPr>
          <w:p w14:paraId="14E05B81" w14:textId="77777777" w:rsidR="002562C4" w:rsidRDefault="002562C4" w:rsidP="007F5C35">
            <w:pPr>
              <w:rPr>
                <w:b/>
                <w:bCs/>
              </w:rPr>
            </w:pPr>
          </w:p>
        </w:tc>
        <w:tc>
          <w:tcPr>
            <w:tcW w:w="823" w:type="dxa"/>
            <w:shd w:val="clear" w:color="auto" w:fill="92D050"/>
          </w:tcPr>
          <w:p w14:paraId="7E230DBF" w14:textId="77777777" w:rsidR="002562C4" w:rsidRDefault="002562C4" w:rsidP="007F5C35">
            <w:pPr>
              <w:rPr>
                <w:b/>
                <w:bCs/>
              </w:rPr>
            </w:pPr>
          </w:p>
        </w:tc>
        <w:tc>
          <w:tcPr>
            <w:tcW w:w="1086" w:type="dxa"/>
            <w:shd w:val="clear" w:color="auto" w:fill="92D050"/>
          </w:tcPr>
          <w:p w14:paraId="21D346D5" w14:textId="77777777" w:rsidR="002562C4" w:rsidRDefault="002562C4" w:rsidP="007F5C35">
            <w:pPr>
              <w:rPr>
                <w:b/>
                <w:bCs/>
              </w:rPr>
            </w:pPr>
          </w:p>
        </w:tc>
        <w:tc>
          <w:tcPr>
            <w:tcW w:w="1039" w:type="dxa"/>
            <w:shd w:val="clear" w:color="auto" w:fill="92D050"/>
          </w:tcPr>
          <w:p w14:paraId="41512954" w14:textId="77777777" w:rsidR="002562C4" w:rsidRDefault="002562C4" w:rsidP="007F5C35">
            <w:pPr>
              <w:rPr>
                <w:b/>
                <w:bCs/>
              </w:rPr>
            </w:pPr>
          </w:p>
        </w:tc>
        <w:tc>
          <w:tcPr>
            <w:tcW w:w="1022" w:type="dxa"/>
            <w:shd w:val="clear" w:color="auto" w:fill="92D050"/>
          </w:tcPr>
          <w:p w14:paraId="61AB4E16" w14:textId="77777777" w:rsidR="002562C4" w:rsidRDefault="002562C4" w:rsidP="007F5C35">
            <w:pPr>
              <w:rPr>
                <w:b/>
                <w:bCs/>
              </w:rPr>
            </w:pPr>
          </w:p>
        </w:tc>
        <w:tc>
          <w:tcPr>
            <w:tcW w:w="1339" w:type="dxa"/>
            <w:shd w:val="clear" w:color="auto" w:fill="92D050"/>
          </w:tcPr>
          <w:p w14:paraId="03DF8247" w14:textId="77777777" w:rsidR="002562C4" w:rsidRDefault="002562C4" w:rsidP="007F5C35">
            <w:pPr>
              <w:rPr>
                <w:b/>
                <w:bCs/>
              </w:rPr>
            </w:pPr>
          </w:p>
        </w:tc>
        <w:tc>
          <w:tcPr>
            <w:tcW w:w="1086" w:type="dxa"/>
            <w:shd w:val="clear" w:color="auto" w:fill="92D050"/>
          </w:tcPr>
          <w:p w14:paraId="3095A0EE" w14:textId="77777777" w:rsidR="002562C4" w:rsidRDefault="002562C4" w:rsidP="007F5C35">
            <w:pPr>
              <w:rPr>
                <w:b/>
                <w:bCs/>
              </w:rPr>
            </w:pPr>
          </w:p>
        </w:tc>
        <w:tc>
          <w:tcPr>
            <w:tcW w:w="1020" w:type="dxa"/>
            <w:shd w:val="clear" w:color="auto" w:fill="92D050"/>
          </w:tcPr>
          <w:p w14:paraId="774B9AB5" w14:textId="77777777" w:rsidR="002562C4" w:rsidRDefault="002562C4" w:rsidP="007F5C35">
            <w:pPr>
              <w:rPr>
                <w:b/>
                <w:bCs/>
              </w:rPr>
            </w:pPr>
          </w:p>
        </w:tc>
        <w:tc>
          <w:tcPr>
            <w:tcW w:w="1048" w:type="dxa"/>
            <w:shd w:val="clear" w:color="auto" w:fill="92D050"/>
          </w:tcPr>
          <w:p w14:paraId="2A7B0033" w14:textId="77777777" w:rsidR="002562C4" w:rsidRDefault="002562C4" w:rsidP="007F5C35">
            <w:pPr>
              <w:rPr>
                <w:b/>
                <w:bCs/>
              </w:rPr>
            </w:pPr>
          </w:p>
        </w:tc>
        <w:tc>
          <w:tcPr>
            <w:tcW w:w="1039" w:type="dxa"/>
            <w:shd w:val="clear" w:color="auto" w:fill="92D050"/>
          </w:tcPr>
          <w:p w14:paraId="4BC3747A" w14:textId="77777777" w:rsidR="002562C4" w:rsidRDefault="002562C4" w:rsidP="007F5C35">
            <w:pPr>
              <w:rPr>
                <w:b/>
                <w:bCs/>
              </w:rPr>
            </w:pPr>
          </w:p>
        </w:tc>
      </w:tr>
      <w:tr w:rsidR="002562C4" w14:paraId="427F8E8A" w14:textId="77777777" w:rsidTr="007F5C35">
        <w:tc>
          <w:tcPr>
            <w:tcW w:w="1189" w:type="dxa"/>
          </w:tcPr>
          <w:p w14:paraId="6871911C" w14:textId="77777777" w:rsidR="002562C4" w:rsidRPr="00A96CD2" w:rsidRDefault="002562C4" w:rsidP="007F5C35">
            <w:r w:rsidRPr="00A96CD2">
              <w:t>Worcester</w:t>
            </w:r>
          </w:p>
        </w:tc>
        <w:tc>
          <w:tcPr>
            <w:tcW w:w="611" w:type="dxa"/>
            <w:shd w:val="clear" w:color="auto" w:fill="92D050"/>
          </w:tcPr>
          <w:p w14:paraId="67D8C8AB" w14:textId="77777777" w:rsidR="002562C4" w:rsidRDefault="002562C4" w:rsidP="007F5C35">
            <w:pPr>
              <w:rPr>
                <w:b/>
                <w:bCs/>
              </w:rPr>
            </w:pPr>
          </w:p>
        </w:tc>
        <w:tc>
          <w:tcPr>
            <w:tcW w:w="823" w:type="dxa"/>
            <w:shd w:val="clear" w:color="auto" w:fill="92D050"/>
          </w:tcPr>
          <w:p w14:paraId="02973EBD" w14:textId="77777777" w:rsidR="002562C4" w:rsidRDefault="002562C4" w:rsidP="007F5C35">
            <w:pPr>
              <w:rPr>
                <w:b/>
                <w:bCs/>
              </w:rPr>
            </w:pPr>
          </w:p>
        </w:tc>
        <w:tc>
          <w:tcPr>
            <w:tcW w:w="1086" w:type="dxa"/>
            <w:shd w:val="clear" w:color="auto" w:fill="92D050"/>
          </w:tcPr>
          <w:p w14:paraId="7F4E7A60" w14:textId="77777777" w:rsidR="002562C4" w:rsidRDefault="002562C4" w:rsidP="007F5C35">
            <w:pPr>
              <w:rPr>
                <w:b/>
                <w:bCs/>
              </w:rPr>
            </w:pPr>
          </w:p>
        </w:tc>
        <w:tc>
          <w:tcPr>
            <w:tcW w:w="1039" w:type="dxa"/>
            <w:shd w:val="clear" w:color="auto" w:fill="92D050"/>
          </w:tcPr>
          <w:p w14:paraId="00B9AB0B" w14:textId="77777777" w:rsidR="002562C4" w:rsidRDefault="002562C4" w:rsidP="007F5C35">
            <w:pPr>
              <w:rPr>
                <w:b/>
                <w:bCs/>
              </w:rPr>
            </w:pPr>
          </w:p>
        </w:tc>
        <w:tc>
          <w:tcPr>
            <w:tcW w:w="1022" w:type="dxa"/>
            <w:shd w:val="clear" w:color="auto" w:fill="92D050"/>
          </w:tcPr>
          <w:p w14:paraId="6DE37A45" w14:textId="77777777" w:rsidR="002562C4" w:rsidRDefault="002562C4" w:rsidP="007F5C35">
            <w:pPr>
              <w:rPr>
                <w:b/>
                <w:bCs/>
              </w:rPr>
            </w:pPr>
          </w:p>
        </w:tc>
        <w:tc>
          <w:tcPr>
            <w:tcW w:w="1339" w:type="dxa"/>
            <w:shd w:val="clear" w:color="auto" w:fill="92D050"/>
          </w:tcPr>
          <w:p w14:paraId="4AD68887" w14:textId="77777777" w:rsidR="002562C4" w:rsidRDefault="002562C4" w:rsidP="007F5C35">
            <w:pPr>
              <w:rPr>
                <w:b/>
                <w:bCs/>
              </w:rPr>
            </w:pPr>
          </w:p>
        </w:tc>
        <w:tc>
          <w:tcPr>
            <w:tcW w:w="1086" w:type="dxa"/>
            <w:shd w:val="clear" w:color="auto" w:fill="FFFF00"/>
          </w:tcPr>
          <w:p w14:paraId="234071CB" w14:textId="77777777" w:rsidR="002562C4" w:rsidRDefault="002562C4" w:rsidP="007F5C35">
            <w:pPr>
              <w:rPr>
                <w:b/>
                <w:bCs/>
              </w:rPr>
            </w:pPr>
          </w:p>
        </w:tc>
        <w:tc>
          <w:tcPr>
            <w:tcW w:w="1020" w:type="dxa"/>
            <w:shd w:val="clear" w:color="auto" w:fill="92D050"/>
          </w:tcPr>
          <w:p w14:paraId="7A5A4EE9" w14:textId="77777777" w:rsidR="002562C4" w:rsidRDefault="002562C4" w:rsidP="007F5C35">
            <w:pPr>
              <w:rPr>
                <w:b/>
                <w:bCs/>
              </w:rPr>
            </w:pPr>
          </w:p>
        </w:tc>
        <w:tc>
          <w:tcPr>
            <w:tcW w:w="1048" w:type="dxa"/>
            <w:shd w:val="clear" w:color="auto" w:fill="FFFF00"/>
          </w:tcPr>
          <w:p w14:paraId="75923C80" w14:textId="77777777" w:rsidR="002562C4" w:rsidRDefault="002562C4" w:rsidP="007F5C35">
            <w:pPr>
              <w:rPr>
                <w:b/>
                <w:bCs/>
              </w:rPr>
            </w:pPr>
          </w:p>
        </w:tc>
        <w:tc>
          <w:tcPr>
            <w:tcW w:w="1039" w:type="dxa"/>
            <w:shd w:val="clear" w:color="auto" w:fill="92D050"/>
          </w:tcPr>
          <w:p w14:paraId="0627DE15" w14:textId="77777777" w:rsidR="002562C4" w:rsidRDefault="002562C4" w:rsidP="007F5C35">
            <w:pPr>
              <w:rPr>
                <w:b/>
                <w:bCs/>
              </w:rPr>
            </w:pPr>
          </w:p>
        </w:tc>
      </w:tr>
    </w:tbl>
    <w:p w14:paraId="328C25D7" w14:textId="77777777" w:rsidR="002562C4" w:rsidRDefault="002562C4" w:rsidP="002562C4">
      <w:pPr>
        <w:rPr>
          <w:b/>
          <w:bCs/>
          <w:sz w:val="20"/>
          <w:szCs w:val="20"/>
        </w:rPr>
      </w:pPr>
    </w:p>
    <w:p w14:paraId="45947D8D" w14:textId="77777777" w:rsidR="002562C4" w:rsidRDefault="002562C4" w:rsidP="002562C4">
      <w:pPr>
        <w:rPr>
          <w:rFonts w:ascii="Open Sans" w:hAnsi="Open Sans" w:cs="Open Sans"/>
          <w:b/>
          <w:bCs/>
          <w:color w:val="403A60"/>
          <w:szCs w:val="24"/>
        </w:rPr>
        <w:sectPr w:rsidR="002562C4" w:rsidSect="007F5C35">
          <w:pgSz w:w="15840" w:h="12240" w:orient="landscape"/>
          <w:pgMar w:top="1440" w:right="1440" w:bottom="1440" w:left="1440" w:header="720" w:footer="720" w:gutter="0"/>
          <w:cols w:space="720"/>
          <w:docGrid w:linePitch="360"/>
        </w:sectPr>
      </w:pPr>
    </w:p>
    <w:p w14:paraId="6CA158E5" w14:textId="5A105BEA" w:rsidR="002562C4" w:rsidRPr="007A2892" w:rsidRDefault="002562C4" w:rsidP="002562C4">
      <w:pPr>
        <w:pStyle w:val="Heading3"/>
        <w:rPr>
          <w:rFonts w:ascii="Open Sans" w:hAnsi="Open Sans" w:cs="Open Sans"/>
          <w:b/>
          <w:bCs/>
          <w:color w:val="auto"/>
          <w:sz w:val="22"/>
          <w:szCs w:val="22"/>
        </w:rPr>
      </w:pPr>
      <w:bookmarkStart w:id="162" w:name="_Toc67913454"/>
      <w:bookmarkStart w:id="163" w:name="_Toc68087008"/>
      <w:r w:rsidRPr="007627D0">
        <w:rPr>
          <w:rFonts w:ascii="Open Sans" w:hAnsi="Open Sans" w:cs="Open Sans"/>
          <w:b/>
          <w:bCs/>
          <w:color w:val="74C4D6"/>
          <w:sz w:val="22"/>
          <w:szCs w:val="22"/>
        </w:rPr>
        <w:lastRenderedPageBreak/>
        <w:t>Finding</w:t>
      </w:r>
      <w:bookmarkEnd w:id="162"/>
      <w:r w:rsidR="007627D0">
        <w:rPr>
          <w:rFonts w:ascii="Open Sans" w:hAnsi="Open Sans" w:cs="Open Sans"/>
          <w:b/>
          <w:bCs/>
          <w:color w:val="74C4D6"/>
          <w:sz w:val="22"/>
          <w:szCs w:val="22"/>
        </w:rPr>
        <w:t>s</w:t>
      </w:r>
      <w:bookmarkEnd w:id="163"/>
    </w:p>
    <w:p w14:paraId="04DC3EC2" w14:textId="1D1E29FE" w:rsidR="002562C4" w:rsidRDefault="001D6E22" w:rsidP="00A270B2">
      <w:pPr>
        <w:pStyle w:val="ListParagraph"/>
        <w:numPr>
          <w:ilvl w:val="0"/>
          <w:numId w:val="33"/>
        </w:numPr>
        <w:spacing w:after="160"/>
        <w:ind w:left="270" w:hanging="270"/>
        <w:rPr>
          <w:szCs w:val="24"/>
        </w:rPr>
      </w:pPr>
      <w:bookmarkStart w:id="164" w:name="_Hlk67913117"/>
      <w:r>
        <w:rPr>
          <w:szCs w:val="24"/>
        </w:rPr>
        <w:t>T</w:t>
      </w:r>
      <w:r w:rsidR="002562C4">
        <w:rPr>
          <w:szCs w:val="24"/>
        </w:rPr>
        <w:t xml:space="preserve">he plan submitted no </w:t>
      </w:r>
      <w:r>
        <w:rPr>
          <w:szCs w:val="24"/>
        </w:rPr>
        <w:t xml:space="preserve">Opioid Treatment Program </w:t>
      </w:r>
      <w:r w:rsidR="002562C4">
        <w:rPr>
          <w:szCs w:val="24"/>
        </w:rPr>
        <w:t>data</w:t>
      </w:r>
      <w:r w:rsidR="002562C4" w:rsidRPr="009A1153">
        <w:rPr>
          <w:szCs w:val="24"/>
        </w:rPr>
        <w:t>. BMCHP received a red score for this category.</w:t>
      </w:r>
    </w:p>
    <w:p w14:paraId="10604BCE" w14:textId="1329463D" w:rsidR="002562C4" w:rsidRDefault="002562C4" w:rsidP="00A270B2">
      <w:pPr>
        <w:pStyle w:val="ListParagraph"/>
        <w:numPr>
          <w:ilvl w:val="0"/>
          <w:numId w:val="33"/>
        </w:numPr>
        <w:spacing w:after="160"/>
        <w:ind w:left="270" w:hanging="270"/>
        <w:rPr>
          <w:szCs w:val="24"/>
        </w:rPr>
      </w:pPr>
      <w:r>
        <w:rPr>
          <w:szCs w:val="24"/>
        </w:rPr>
        <w:t xml:space="preserve">Barnstable County is not meeting any </w:t>
      </w:r>
      <w:r w:rsidR="005D053B">
        <w:rPr>
          <w:szCs w:val="24"/>
        </w:rPr>
        <w:t xml:space="preserve">Primary Care service </w:t>
      </w:r>
      <w:r>
        <w:rPr>
          <w:szCs w:val="24"/>
        </w:rPr>
        <w:t xml:space="preserve">requirements, while </w:t>
      </w:r>
      <w:proofErr w:type="gramStart"/>
      <w:r>
        <w:rPr>
          <w:szCs w:val="24"/>
        </w:rPr>
        <w:t>a majority of</w:t>
      </w:r>
      <w:proofErr w:type="gramEnd"/>
      <w:r>
        <w:rPr>
          <w:szCs w:val="24"/>
        </w:rPr>
        <w:t xml:space="preserve"> the other counties are only meeting the servicing provider requirements.</w:t>
      </w:r>
    </w:p>
    <w:p w14:paraId="5948E192" w14:textId="692F63AC" w:rsidR="002562C4" w:rsidRPr="007A2892" w:rsidRDefault="005D053B" w:rsidP="00A270B2">
      <w:pPr>
        <w:pStyle w:val="ListParagraph"/>
        <w:numPr>
          <w:ilvl w:val="0"/>
          <w:numId w:val="33"/>
        </w:numPr>
        <w:spacing w:after="160"/>
        <w:ind w:left="270" w:hanging="270"/>
        <w:rPr>
          <w:szCs w:val="24"/>
        </w:rPr>
      </w:pPr>
      <w:r>
        <w:rPr>
          <w:szCs w:val="24"/>
        </w:rPr>
        <w:t>A</w:t>
      </w:r>
      <w:r w:rsidR="002562C4" w:rsidRPr="007A2892">
        <w:rPr>
          <w:szCs w:val="24"/>
        </w:rPr>
        <w:t xml:space="preserve">ll requirements in all counties are being met </w:t>
      </w:r>
      <w:r w:rsidRPr="007A2892">
        <w:rPr>
          <w:szCs w:val="24"/>
        </w:rPr>
        <w:t>For Managed Inpatient Level 4 and Applied Behavior Analysis</w:t>
      </w:r>
      <w:r>
        <w:rPr>
          <w:szCs w:val="24"/>
        </w:rPr>
        <w:t xml:space="preserve"> </w:t>
      </w:r>
      <w:proofErr w:type="gramStart"/>
      <w:r>
        <w:rPr>
          <w:szCs w:val="24"/>
        </w:rPr>
        <w:t>with the exception of</w:t>
      </w:r>
      <w:proofErr w:type="gramEnd"/>
      <w:r>
        <w:rPr>
          <w:szCs w:val="24"/>
        </w:rPr>
        <w:t xml:space="preserve"> </w:t>
      </w:r>
      <w:r w:rsidR="002562C4" w:rsidRPr="007A2892">
        <w:rPr>
          <w:szCs w:val="24"/>
        </w:rPr>
        <w:t>Nantucket county, which is not meeting any requirements for Managed Inpatient Level 4 and only servicing provider requirements for Applied Behavioral Analysis.</w:t>
      </w:r>
    </w:p>
    <w:p w14:paraId="5C027FAB" w14:textId="4D20A8DD" w:rsidR="002562C4" w:rsidRDefault="005D053B" w:rsidP="00A270B2">
      <w:pPr>
        <w:pStyle w:val="ListParagraph"/>
        <w:numPr>
          <w:ilvl w:val="0"/>
          <w:numId w:val="33"/>
        </w:numPr>
        <w:spacing w:after="160"/>
        <w:ind w:left="270" w:hanging="270"/>
        <w:rPr>
          <w:szCs w:val="24"/>
        </w:rPr>
      </w:pPr>
      <w:r>
        <w:rPr>
          <w:szCs w:val="24"/>
        </w:rPr>
        <w:t>F</w:t>
      </w:r>
      <w:r w:rsidR="002562C4">
        <w:rPr>
          <w:szCs w:val="24"/>
        </w:rPr>
        <w:t xml:space="preserve">our counties are meeting all </w:t>
      </w:r>
      <w:r>
        <w:rPr>
          <w:szCs w:val="24"/>
        </w:rPr>
        <w:t xml:space="preserve">Urgent Care Service </w:t>
      </w:r>
      <w:r w:rsidR="002562C4">
        <w:rPr>
          <w:szCs w:val="24"/>
        </w:rPr>
        <w:t xml:space="preserve">requirements. </w:t>
      </w:r>
    </w:p>
    <w:p w14:paraId="66E8B6F5" w14:textId="6E52F952" w:rsidR="002562C4" w:rsidRDefault="002562C4" w:rsidP="00A270B2">
      <w:pPr>
        <w:pStyle w:val="ListParagraph"/>
        <w:numPr>
          <w:ilvl w:val="0"/>
          <w:numId w:val="33"/>
        </w:numPr>
        <w:spacing w:after="160"/>
        <w:ind w:left="270" w:hanging="270"/>
        <w:rPr>
          <w:szCs w:val="24"/>
        </w:rPr>
      </w:pPr>
      <w:r>
        <w:rPr>
          <w:szCs w:val="24"/>
        </w:rPr>
        <w:t xml:space="preserve">Nantucket County has the most gaps </w:t>
      </w:r>
      <w:r w:rsidR="005D053B">
        <w:rPr>
          <w:szCs w:val="24"/>
        </w:rPr>
        <w:t xml:space="preserve">in Behavioral Health Diversionary services </w:t>
      </w:r>
      <w:r>
        <w:rPr>
          <w:szCs w:val="24"/>
        </w:rPr>
        <w:t>in the network, with only the two services that received a score of 100</w:t>
      </w:r>
      <w:r w:rsidR="009D06E3">
        <w:rPr>
          <w:szCs w:val="24"/>
        </w:rPr>
        <w:t xml:space="preserve"> </w:t>
      </w:r>
      <w:r>
        <w:rPr>
          <w:szCs w:val="24"/>
        </w:rPr>
        <w:t>meeting all requirements. Berkshire County closely follows with three services meeting all requirements.</w:t>
      </w:r>
    </w:p>
    <w:p w14:paraId="08BFCE2B" w14:textId="11733E88" w:rsidR="002562C4" w:rsidRDefault="005D053B" w:rsidP="00A270B2">
      <w:pPr>
        <w:pStyle w:val="ListParagraph"/>
        <w:numPr>
          <w:ilvl w:val="0"/>
          <w:numId w:val="33"/>
        </w:numPr>
        <w:spacing w:after="160"/>
        <w:ind w:left="270" w:hanging="270"/>
        <w:rPr>
          <w:szCs w:val="24"/>
        </w:rPr>
      </w:pPr>
      <w:r>
        <w:rPr>
          <w:szCs w:val="24"/>
        </w:rPr>
        <w:t xml:space="preserve">Two </w:t>
      </w:r>
      <w:r w:rsidR="002562C4">
        <w:rPr>
          <w:szCs w:val="24"/>
        </w:rPr>
        <w:t xml:space="preserve"> counties are meeting all </w:t>
      </w:r>
      <w:r>
        <w:rPr>
          <w:szCs w:val="24"/>
        </w:rPr>
        <w:t xml:space="preserve">Program of Assertive Community Treatment </w:t>
      </w:r>
      <w:r w:rsidR="002562C4">
        <w:rPr>
          <w:szCs w:val="24"/>
        </w:rPr>
        <w:t xml:space="preserve">requirements, </w:t>
      </w:r>
      <w:r>
        <w:rPr>
          <w:szCs w:val="24"/>
        </w:rPr>
        <w:t xml:space="preserve">i.e., </w:t>
      </w:r>
      <w:r w:rsidR="002562C4">
        <w:rPr>
          <w:szCs w:val="24"/>
        </w:rPr>
        <w:t>Middlesex and Suffolk.</w:t>
      </w:r>
    </w:p>
    <w:p w14:paraId="4154F015" w14:textId="71977960" w:rsidR="002562C4" w:rsidRDefault="002562C4" w:rsidP="00A270B2">
      <w:pPr>
        <w:pStyle w:val="ListParagraph"/>
        <w:numPr>
          <w:ilvl w:val="0"/>
          <w:numId w:val="33"/>
        </w:numPr>
        <w:spacing w:after="160"/>
        <w:ind w:left="270" w:hanging="270"/>
        <w:rPr>
          <w:szCs w:val="24"/>
        </w:rPr>
      </w:pPr>
      <w:r>
        <w:rPr>
          <w:szCs w:val="24"/>
        </w:rPr>
        <w:t xml:space="preserve">While </w:t>
      </w:r>
      <w:proofErr w:type="gramStart"/>
      <w:r>
        <w:rPr>
          <w:szCs w:val="24"/>
        </w:rPr>
        <w:t>a majority of</w:t>
      </w:r>
      <w:proofErr w:type="gramEnd"/>
      <w:r>
        <w:rPr>
          <w:szCs w:val="24"/>
        </w:rPr>
        <w:t xml:space="preserve"> Specialty Services have gaps in the network, only one specialty in one county is not meeting any requirements, </w:t>
      </w:r>
      <w:r w:rsidR="005D053B">
        <w:rPr>
          <w:szCs w:val="24"/>
        </w:rPr>
        <w:t xml:space="preserve">i.e., </w:t>
      </w:r>
      <w:r>
        <w:rPr>
          <w:szCs w:val="24"/>
        </w:rPr>
        <w:t>Nuclear Medicine in Nantucket County. All other services have gaps in the servicing provider requirements.</w:t>
      </w:r>
    </w:p>
    <w:p w14:paraId="728B32C3" w14:textId="12313565" w:rsidR="002562C4" w:rsidRDefault="002562C4" w:rsidP="00A270B2">
      <w:pPr>
        <w:pStyle w:val="ListParagraph"/>
        <w:numPr>
          <w:ilvl w:val="0"/>
          <w:numId w:val="33"/>
        </w:numPr>
        <w:spacing w:after="160"/>
        <w:ind w:left="270" w:hanging="270"/>
        <w:rPr>
          <w:szCs w:val="24"/>
        </w:rPr>
      </w:pPr>
      <w:r>
        <w:rPr>
          <w:szCs w:val="24"/>
        </w:rPr>
        <w:t>Berkshire and Dukes counties currently have the most gaps in care for Special</w:t>
      </w:r>
      <w:r w:rsidR="005D053B">
        <w:rPr>
          <w:szCs w:val="24"/>
        </w:rPr>
        <w:t>ty</w:t>
      </w:r>
      <w:r>
        <w:rPr>
          <w:szCs w:val="24"/>
        </w:rPr>
        <w:t xml:space="preserve"> Services</w:t>
      </w:r>
      <w:r w:rsidR="009D06E3">
        <w:rPr>
          <w:szCs w:val="24"/>
        </w:rPr>
        <w:t>.</w:t>
      </w:r>
    </w:p>
    <w:p w14:paraId="61275A93" w14:textId="74034E3F" w:rsidR="002562C4" w:rsidRDefault="002562C4" w:rsidP="00A270B2">
      <w:pPr>
        <w:pStyle w:val="ListParagraph"/>
        <w:numPr>
          <w:ilvl w:val="0"/>
          <w:numId w:val="33"/>
        </w:numPr>
        <w:spacing w:after="160"/>
        <w:ind w:left="270" w:hanging="270"/>
        <w:rPr>
          <w:szCs w:val="24"/>
        </w:rPr>
      </w:pPr>
      <w:r>
        <w:rPr>
          <w:szCs w:val="24"/>
        </w:rPr>
        <w:t xml:space="preserve">Oral Surgery and Nuclear Medicine are meeting all requirements in two counties </w:t>
      </w:r>
      <w:r w:rsidR="005D053B">
        <w:rPr>
          <w:szCs w:val="24"/>
        </w:rPr>
        <w:t xml:space="preserve">only. </w:t>
      </w:r>
      <w:r>
        <w:rPr>
          <w:szCs w:val="24"/>
        </w:rPr>
        <w:t>All other counties are only meeting the servicing provider requirements, except for Nantucket County for Nuclear Medicine, which is not meeting any requirements.</w:t>
      </w:r>
    </w:p>
    <w:p w14:paraId="3DCA9D6F" w14:textId="40171586" w:rsidR="002562C4" w:rsidRPr="00472B3B" w:rsidRDefault="002562C4" w:rsidP="00A270B2">
      <w:pPr>
        <w:pStyle w:val="ListParagraph"/>
        <w:numPr>
          <w:ilvl w:val="0"/>
          <w:numId w:val="33"/>
        </w:numPr>
        <w:spacing w:after="160"/>
        <w:ind w:left="270" w:hanging="270"/>
        <w:rPr>
          <w:szCs w:val="24"/>
        </w:rPr>
      </w:pPr>
      <w:r>
        <w:rPr>
          <w:szCs w:val="24"/>
        </w:rPr>
        <w:t>Chiropract</w:t>
      </w:r>
      <w:r w:rsidR="005D053B">
        <w:rPr>
          <w:szCs w:val="24"/>
        </w:rPr>
        <w:t xml:space="preserve">ic Services, </w:t>
      </w:r>
      <w:r>
        <w:rPr>
          <w:szCs w:val="24"/>
        </w:rPr>
        <w:t>, Emergency Medicine, Psych APN, and Psychiatry are meeting all requirements in all counties except one</w:t>
      </w:r>
      <w:r w:rsidR="005D053B">
        <w:rPr>
          <w:szCs w:val="24"/>
        </w:rPr>
        <w:t>.</w:t>
      </w:r>
      <w:r>
        <w:rPr>
          <w:szCs w:val="24"/>
        </w:rPr>
        <w:t xml:space="preserve"> </w:t>
      </w:r>
    </w:p>
    <w:bookmarkEnd w:id="164"/>
    <w:p w14:paraId="2106719C" w14:textId="77777777" w:rsidR="002562C4" w:rsidRDefault="002562C4" w:rsidP="00A270B2">
      <w:pPr>
        <w:ind w:left="270" w:hanging="270"/>
        <w:rPr>
          <w:rFonts w:ascii="Open Sans" w:eastAsiaTheme="majorEastAsia" w:hAnsi="Open Sans" w:cs="Open Sans"/>
          <w:b/>
          <w:bCs/>
          <w:color w:val="403A60"/>
          <w:sz w:val="26"/>
          <w:szCs w:val="26"/>
        </w:rPr>
      </w:pPr>
      <w:r>
        <w:rPr>
          <w:rFonts w:ascii="Open Sans" w:hAnsi="Open Sans" w:cs="Open Sans"/>
          <w:b/>
          <w:bCs/>
          <w:color w:val="403A60"/>
        </w:rPr>
        <w:br w:type="page"/>
      </w:r>
    </w:p>
    <w:p w14:paraId="0F412FB0" w14:textId="77777777" w:rsidR="002562C4" w:rsidRPr="007A2892" w:rsidRDefault="002562C4" w:rsidP="007627D0">
      <w:pPr>
        <w:pStyle w:val="Heading2"/>
        <w:shd w:val="clear" w:color="auto" w:fill="D5EDF3"/>
        <w:spacing w:after="40"/>
        <w:rPr>
          <w:rFonts w:ascii="Open Sans" w:hAnsi="Open Sans" w:cs="Open Sans"/>
          <w:b/>
          <w:bCs/>
          <w:color w:val="auto"/>
          <w:sz w:val="24"/>
          <w:szCs w:val="22"/>
        </w:rPr>
      </w:pPr>
      <w:bookmarkStart w:id="165" w:name="_Toc68087009"/>
      <w:r w:rsidRPr="007A2892">
        <w:rPr>
          <w:rFonts w:ascii="Open Sans" w:hAnsi="Open Sans" w:cs="Open Sans"/>
          <w:b/>
          <w:bCs/>
          <w:color w:val="auto"/>
          <w:sz w:val="24"/>
          <w:szCs w:val="22"/>
        </w:rPr>
        <w:lastRenderedPageBreak/>
        <w:t>Tufts Health Plan</w:t>
      </w:r>
      <w:bookmarkEnd w:id="165"/>
    </w:p>
    <w:p w14:paraId="52CF2763" w14:textId="54065FB1" w:rsidR="002562C4" w:rsidRDefault="002562C4" w:rsidP="002562C4">
      <w:pPr>
        <w:rPr>
          <w:szCs w:val="24"/>
        </w:rPr>
      </w:pPr>
      <w:r>
        <w:rPr>
          <w:szCs w:val="24"/>
        </w:rPr>
        <w:t xml:space="preserve">This plan services all counties except for Dukes and Nantucket counties. The Tufts MCO plan received an overall score of </w:t>
      </w:r>
      <w:r>
        <w:rPr>
          <w:b/>
          <w:bCs/>
          <w:szCs w:val="24"/>
        </w:rPr>
        <w:t>75.5</w:t>
      </w:r>
      <w:r w:rsidRPr="0065225B">
        <w:rPr>
          <w:szCs w:val="24"/>
        </w:rPr>
        <w:t>,</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1391ED42" w14:textId="77777777" w:rsidR="009D06E3" w:rsidRDefault="009D06E3" w:rsidP="002562C4">
      <w:pPr>
        <w:rPr>
          <w:szCs w:val="24"/>
        </w:rPr>
      </w:pPr>
    </w:p>
    <w:p w14:paraId="7026E07F" w14:textId="439C3FD9" w:rsidR="002562C4" w:rsidRPr="007627D0" w:rsidRDefault="002562C4" w:rsidP="007A2892">
      <w:pPr>
        <w:spacing w:after="200"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06E3" w:rsidRPr="007627D0">
        <w:rPr>
          <w:rFonts w:ascii="Raleway SemiBold" w:hAnsi="Raleway SemiBold"/>
          <w:color w:val="74C4D6"/>
          <w:sz w:val="22"/>
        </w:rPr>
        <w:t>.</w:t>
      </w:r>
      <w:r w:rsidRPr="007627D0">
        <w:rPr>
          <w:rFonts w:ascii="Raleway SemiBold" w:hAnsi="Raleway SemiBold"/>
          <w:color w:val="74C4D6"/>
          <w:sz w:val="22"/>
        </w:rPr>
        <w:t>1</w:t>
      </w:r>
      <w:r w:rsidR="007A2892" w:rsidRPr="007627D0">
        <w:rPr>
          <w:rFonts w:ascii="Raleway SemiBold" w:hAnsi="Raleway SemiBold"/>
          <w:color w:val="74C4D6"/>
          <w:sz w:val="22"/>
        </w:rPr>
        <w:t>4.</w:t>
      </w:r>
      <w:r w:rsidRPr="007627D0">
        <w:rPr>
          <w:rFonts w:ascii="Raleway SemiBold" w:hAnsi="Raleway SemiBold"/>
          <w:color w:val="74C4D6"/>
          <w:sz w:val="22"/>
        </w:rPr>
        <w:t xml:space="preserve"> Tufts Adequacy Score</w:t>
      </w:r>
    </w:p>
    <w:p w14:paraId="1E7F58AE" w14:textId="58E2FA7C" w:rsidR="002562C4" w:rsidRDefault="007A2892" w:rsidP="002562C4">
      <w:pPr>
        <w:rPr>
          <w:szCs w:val="24"/>
        </w:rPr>
      </w:pPr>
      <w:r w:rsidRPr="00DD4B4B">
        <w:rPr>
          <w:noProof/>
          <w:szCs w:val="24"/>
        </w:rPr>
        <mc:AlternateContent>
          <mc:Choice Requires="wps">
            <w:drawing>
              <wp:anchor distT="45720" distB="45720" distL="114300" distR="114300" simplePos="0" relativeHeight="251708416" behindDoc="0" locked="0" layoutInCell="1" allowOverlap="1" wp14:anchorId="7222507B" wp14:editId="2F9A1AAE">
                <wp:simplePos x="0" y="0"/>
                <wp:positionH relativeFrom="margin">
                  <wp:align>right</wp:align>
                </wp:positionH>
                <wp:positionV relativeFrom="margin">
                  <wp:posOffset>1550670</wp:posOffset>
                </wp:positionV>
                <wp:extent cx="3619500" cy="2438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438400"/>
                        </a:xfrm>
                        <a:prstGeom prst="rect">
                          <a:avLst/>
                        </a:prstGeom>
                        <a:solidFill>
                          <a:srgbClr val="FFFFFF"/>
                        </a:solidFill>
                        <a:ln w="9525">
                          <a:noFill/>
                          <a:miter lim="800000"/>
                          <a:headEnd/>
                          <a:tailEnd/>
                        </a:ln>
                      </wps:spPr>
                      <wps:txbx>
                        <w:txbxContent>
                          <w:p w14:paraId="40E1F634" w14:textId="77777777" w:rsidR="00A845AE" w:rsidRDefault="00A845AE" w:rsidP="00AA1BC8">
                            <w:pPr>
                              <w:pStyle w:val="ListParagraph"/>
                              <w:numPr>
                                <w:ilvl w:val="0"/>
                                <w:numId w:val="32"/>
                              </w:numPr>
                              <w:spacing w:after="160"/>
                              <w:rPr>
                                <w:szCs w:val="24"/>
                              </w:rPr>
                            </w:pPr>
                            <w:r w:rsidRPr="00E10E53">
                              <w:rPr>
                                <w:szCs w:val="24"/>
                              </w:rPr>
                              <w:t xml:space="preserve">The </w:t>
                            </w:r>
                            <w:r w:rsidRPr="009077F0">
                              <w:rPr>
                                <w:b/>
                                <w:bCs/>
                                <w:color w:val="00B050"/>
                                <w:szCs w:val="24"/>
                              </w:rPr>
                              <w:t>green</w:t>
                            </w:r>
                            <w:r w:rsidRPr="00E10E53">
                              <w:rPr>
                                <w:szCs w:val="24"/>
                              </w:rPr>
                              <w:t xml:space="preserve"> bar indicates that </w:t>
                            </w:r>
                            <w:r>
                              <w:rPr>
                                <w:szCs w:val="24"/>
                              </w:rPr>
                              <w:t>57.40</w:t>
                            </w:r>
                            <w:r w:rsidRPr="00E10E53">
                              <w:rPr>
                                <w:szCs w:val="24"/>
                              </w:rPr>
                              <w:t>% fully meet the adequacy requirements.</w:t>
                            </w:r>
                          </w:p>
                          <w:p w14:paraId="37AEEE93" w14:textId="77777777" w:rsidR="00A845AE" w:rsidRPr="00E10E53" w:rsidRDefault="00A845AE" w:rsidP="002562C4">
                            <w:pPr>
                              <w:pStyle w:val="ListParagraph"/>
                              <w:rPr>
                                <w:szCs w:val="24"/>
                              </w:rPr>
                            </w:pPr>
                          </w:p>
                          <w:p w14:paraId="4D035465" w14:textId="77777777" w:rsidR="00A845AE" w:rsidRDefault="00A845AE" w:rsidP="00AA1BC8">
                            <w:pPr>
                              <w:pStyle w:val="ListParagraph"/>
                              <w:numPr>
                                <w:ilvl w:val="0"/>
                                <w:numId w:val="32"/>
                              </w:numPr>
                              <w:spacing w:after="16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.40</w:t>
                            </w:r>
                            <w:r w:rsidRPr="00E10E53">
                              <w:rPr>
                                <w:szCs w:val="24"/>
                              </w:rPr>
                              <w:t xml:space="preserve">% meet only the </w:t>
                            </w:r>
                            <w:r>
                              <w:rPr>
                                <w:szCs w:val="24"/>
                              </w:rPr>
                              <w:t>access</w:t>
                            </w:r>
                            <w:r w:rsidRPr="00E10E53">
                              <w:rPr>
                                <w:szCs w:val="24"/>
                              </w:rPr>
                              <w:t xml:space="preserve"> requirements</w:t>
                            </w:r>
                            <w:r>
                              <w:rPr>
                                <w:szCs w:val="24"/>
                              </w:rPr>
                              <w:t>.</w:t>
                            </w:r>
                          </w:p>
                          <w:p w14:paraId="13C97C1D" w14:textId="77777777" w:rsidR="00A845AE" w:rsidRPr="007D2269" w:rsidRDefault="00A845AE" w:rsidP="002562C4">
                            <w:pPr>
                              <w:pStyle w:val="ListParagraph"/>
                              <w:rPr>
                                <w:szCs w:val="24"/>
                              </w:rPr>
                            </w:pPr>
                          </w:p>
                          <w:p w14:paraId="33AB1AB6" w14:textId="77777777" w:rsidR="00A845AE" w:rsidRDefault="00A845AE" w:rsidP="00AA1BC8">
                            <w:pPr>
                              <w:pStyle w:val="ListParagraph"/>
                              <w:numPr>
                                <w:ilvl w:val="0"/>
                                <w:numId w:val="32"/>
                              </w:numPr>
                              <w:spacing w:after="160"/>
                              <w:rPr>
                                <w:szCs w:val="24"/>
                              </w:rPr>
                            </w:pPr>
                            <w:r>
                              <w:rPr>
                                <w:szCs w:val="24"/>
                              </w:rPr>
                              <w:t xml:space="preserve">The </w:t>
                            </w:r>
                            <w:r w:rsidRPr="00DD3A42">
                              <w:rPr>
                                <w:b/>
                                <w:bCs/>
                                <w:color w:val="FFC000"/>
                                <w:szCs w:val="24"/>
                              </w:rPr>
                              <w:t>yellow</w:t>
                            </w:r>
                            <w:r>
                              <w:rPr>
                                <w:szCs w:val="24"/>
                              </w:rPr>
                              <w:t xml:space="preserve"> bar also indicates that 33.10% meet only the servicing provider requirements.</w:t>
                            </w:r>
                          </w:p>
                          <w:p w14:paraId="462C781B" w14:textId="77777777" w:rsidR="00A845AE" w:rsidRPr="00E10E53" w:rsidRDefault="00A845AE" w:rsidP="002562C4">
                            <w:pPr>
                              <w:pStyle w:val="ListParagraph"/>
                              <w:rPr>
                                <w:szCs w:val="24"/>
                              </w:rPr>
                            </w:pPr>
                          </w:p>
                          <w:p w14:paraId="3308824B" w14:textId="77777777" w:rsidR="00A845AE" w:rsidRPr="0011549B" w:rsidRDefault="00A845AE" w:rsidP="00AA1BC8">
                            <w:pPr>
                              <w:pStyle w:val="ListParagraph"/>
                              <w:numPr>
                                <w:ilvl w:val="0"/>
                                <w:numId w:val="32"/>
                              </w:numPr>
                              <w:spacing w:after="16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9.10</w:t>
                            </w:r>
                            <w:r w:rsidRPr="00E10E53">
                              <w:rPr>
                                <w:szCs w:val="24"/>
                              </w:rPr>
                              <w:t>% do not meet any adequacy requirements.</w:t>
                            </w:r>
                          </w:p>
                          <w:p w14:paraId="687B52F5" w14:textId="77777777" w:rsidR="00A845AE" w:rsidRDefault="00A845AE" w:rsidP="002562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507B" id="_x0000_s1038" type="#_x0000_t202" style="position:absolute;margin-left:233.8pt;margin-top:122.1pt;width:285pt;height:192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S3IgIAACMEAAAOAAAAZHJzL2Uyb0RvYy54bWysU81u2zAMvg/YOwi6L3Zcp0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" stroked="f">
                <v:textbox>
                  <w:txbxContent>
                    <w:p w14:paraId="40E1F634" w14:textId="77777777" w:rsidR="00A845AE" w:rsidRDefault="00A845AE" w:rsidP="00AA1BC8">
                      <w:pPr>
                        <w:pStyle w:val="ListParagraph"/>
                        <w:numPr>
                          <w:ilvl w:val="0"/>
                          <w:numId w:val="32"/>
                        </w:numPr>
                        <w:spacing w:after="160"/>
                        <w:rPr>
                          <w:szCs w:val="24"/>
                        </w:rPr>
                      </w:pPr>
                      <w:r w:rsidRPr="00E10E53">
                        <w:rPr>
                          <w:szCs w:val="24"/>
                        </w:rPr>
                        <w:t xml:space="preserve">The </w:t>
                      </w:r>
                      <w:r w:rsidRPr="009077F0">
                        <w:rPr>
                          <w:b/>
                          <w:bCs/>
                          <w:color w:val="00B050"/>
                          <w:szCs w:val="24"/>
                        </w:rPr>
                        <w:t>green</w:t>
                      </w:r>
                      <w:r w:rsidRPr="00E10E53">
                        <w:rPr>
                          <w:szCs w:val="24"/>
                        </w:rPr>
                        <w:t xml:space="preserve"> bar indicates that </w:t>
                      </w:r>
                      <w:r>
                        <w:rPr>
                          <w:szCs w:val="24"/>
                        </w:rPr>
                        <w:t>57.40</w:t>
                      </w:r>
                      <w:r w:rsidRPr="00E10E53">
                        <w:rPr>
                          <w:szCs w:val="24"/>
                        </w:rPr>
                        <w:t>% fully meet the adequacy requirements.</w:t>
                      </w:r>
                    </w:p>
                    <w:p w14:paraId="37AEEE93" w14:textId="77777777" w:rsidR="00A845AE" w:rsidRPr="00E10E53" w:rsidRDefault="00A845AE" w:rsidP="002562C4">
                      <w:pPr>
                        <w:pStyle w:val="ListParagraph"/>
                        <w:rPr>
                          <w:szCs w:val="24"/>
                        </w:rPr>
                      </w:pPr>
                    </w:p>
                    <w:p w14:paraId="4D035465" w14:textId="77777777" w:rsidR="00A845AE" w:rsidRDefault="00A845AE" w:rsidP="00AA1BC8">
                      <w:pPr>
                        <w:pStyle w:val="ListParagraph"/>
                        <w:numPr>
                          <w:ilvl w:val="0"/>
                          <w:numId w:val="32"/>
                        </w:numPr>
                        <w:spacing w:after="16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.40</w:t>
                      </w:r>
                      <w:r w:rsidRPr="00E10E53">
                        <w:rPr>
                          <w:szCs w:val="24"/>
                        </w:rPr>
                        <w:t xml:space="preserve">% meet only the </w:t>
                      </w:r>
                      <w:r>
                        <w:rPr>
                          <w:szCs w:val="24"/>
                        </w:rPr>
                        <w:t>access</w:t>
                      </w:r>
                      <w:r w:rsidRPr="00E10E53">
                        <w:rPr>
                          <w:szCs w:val="24"/>
                        </w:rPr>
                        <w:t xml:space="preserve"> requirements</w:t>
                      </w:r>
                      <w:r>
                        <w:rPr>
                          <w:szCs w:val="24"/>
                        </w:rPr>
                        <w:t>.</w:t>
                      </w:r>
                    </w:p>
                    <w:p w14:paraId="13C97C1D" w14:textId="77777777" w:rsidR="00A845AE" w:rsidRPr="007D2269" w:rsidRDefault="00A845AE" w:rsidP="002562C4">
                      <w:pPr>
                        <w:pStyle w:val="ListParagraph"/>
                        <w:rPr>
                          <w:szCs w:val="24"/>
                        </w:rPr>
                      </w:pPr>
                    </w:p>
                    <w:p w14:paraId="33AB1AB6" w14:textId="77777777" w:rsidR="00A845AE" w:rsidRDefault="00A845AE" w:rsidP="00AA1BC8">
                      <w:pPr>
                        <w:pStyle w:val="ListParagraph"/>
                        <w:numPr>
                          <w:ilvl w:val="0"/>
                          <w:numId w:val="32"/>
                        </w:numPr>
                        <w:spacing w:after="160"/>
                        <w:rPr>
                          <w:szCs w:val="24"/>
                        </w:rPr>
                      </w:pPr>
                      <w:r>
                        <w:rPr>
                          <w:szCs w:val="24"/>
                        </w:rPr>
                        <w:t xml:space="preserve">The </w:t>
                      </w:r>
                      <w:r w:rsidRPr="00DD3A42">
                        <w:rPr>
                          <w:b/>
                          <w:bCs/>
                          <w:color w:val="FFC000"/>
                          <w:szCs w:val="24"/>
                        </w:rPr>
                        <w:t>yellow</w:t>
                      </w:r>
                      <w:r>
                        <w:rPr>
                          <w:szCs w:val="24"/>
                        </w:rPr>
                        <w:t xml:space="preserve"> bar also indicates that 33.10% meet only the servicing provider requirements.</w:t>
                      </w:r>
                    </w:p>
                    <w:p w14:paraId="462C781B" w14:textId="77777777" w:rsidR="00A845AE" w:rsidRPr="00E10E53" w:rsidRDefault="00A845AE" w:rsidP="002562C4">
                      <w:pPr>
                        <w:pStyle w:val="ListParagraph"/>
                        <w:rPr>
                          <w:szCs w:val="24"/>
                        </w:rPr>
                      </w:pPr>
                    </w:p>
                    <w:p w14:paraId="3308824B" w14:textId="77777777" w:rsidR="00A845AE" w:rsidRPr="0011549B" w:rsidRDefault="00A845AE" w:rsidP="00AA1BC8">
                      <w:pPr>
                        <w:pStyle w:val="ListParagraph"/>
                        <w:numPr>
                          <w:ilvl w:val="0"/>
                          <w:numId w:val="32"/>
                        </w:numPr>
                        <w:spacing w:after="16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9.10</w:t>
                      </w:r>
                      <w:r w:rsidRPr="00E10E53">
                        <w:rPr>
                          <w:szCs w:val="24"/>
                        </w:rPr>
                        <w:t>% do not meet any adequacy requirements.</w:t>
                      </w:r>
                    </w:p>
                    <w:p w14:paraId="687B52F5" w14:textId="77777777" w:rsidR="00A845AE" w:rsidRDefault="00A845AE" w:rsidP="002562C4"/>
                  </w:txbxContent>
                </v:textbox>
                <w10:wrap type="square" anchorx="margin" anchory="margin"/>
              </v:shape>
            </w:pict>
          </mc:Fallback>
        </mc:AlternateContent>
      </w:r>
      <w:r w:rsidR="002562C4" w:rsidRPr="009077F0">
        <w:rPr>
          <w:noProof/>
        </w:rPr>
        <w:t xml:space="preserve"> </w:t>
      </w:r>
      <w:r w:rsidR="002562C4">
        <w:rPr>
          <w:noProof/>
        </w:rPr>
        <w:drawing>
          <wp:inline distT="0" distB="0" distL="0" distR="0" wp14:anchorId="40F48763" wp14:editId="7FFAC79D">
            <wp:extent cx="2028825" cy="2347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7369" cy="2357527"/>
                    </a:xfrm>
                    <a:prstGeom prst="rect">
                      <a:avLst/>
                    </a:prstGeom>
                  </pic:spPr>
                </pic:pic>
              </a:graphicData>
            </a:graphic>
          </wp:inline>
        </w:drawing>
      </w:r>
    </w:p>
    <w:p w14:paraId="1679DE76" w14:textId="77777777" w:rsidR="002562C4" w:rsidRDefault="002562C4" w:rsidP="002562C4">
      <w:pPr>
        <w:rPr>
          <w:szCs w:val="24"/>
        </w:rPr>
      </w:pPr>
    </w:p>
    <w:p w14:paraId="372296B4" w14:textId="77777777" w:rsidR="002562C4" w:rsidRPr="00E82BF9" w:rsidRDefault="002562C4" w:rsidP="002562C4"/>
    <w:p w14:paraId="73D8DE08" w14:textId="77777777" w:rsidR="007627D0" w:rsidRPr="007627D0" w:rsidRDefault="007627D0" w:rsidP="007627D0">
      <w:pPr>
        <w:pStyle w:val="Heading3"/>
        <w:rPr>
          <w:rFonts w:ascii="Open Sans" w:hAnsi="Open Sans" w:cs="Open Sans"/>
          <w:b/>
          <w:bCs/>
          <w:color w:val="74C4D6"/>
          <w:sz w:val="22"/>
          <w:szCs w:val="22"/>
        </w:rPr>
      </w:pPr>
      <w:bookmarkStart w:id="166" w:name="_Toc68087010"/>
      <w:r w:rsidRPr="007627D0">
        <w:rPr>
          <w:rFonts w:ascii="Open Sans" w:hAnsi="Open Sans" w:cs="Open Sans"/>
          <w:b/>
          <w:bCs/>
          <w:color w:val="74C4D6"/>
          <w:sz w:val="22"/>
          <w:szCs w:val="22"/>
        </w:rPr>
        <w:t>Strengths</w:t>
      </w:r>
      <w:bookmarkEnd w:id="166"/>
    </w:p>
    <w:p w14:paraId="1DD680D8" w14:textId="5B27ECA8" w:rsidR="002562C4" w:rsidRDefault="002562C4" w:rsidP="002562C4">
      <w:pPr>
        <w:rPr>
          <w:szCs w:val="24"/>
        </w:rPr>
      </w:pPr>
      <w:r>
        <w:rPr>
          <w:szCs w:val="24"/>
        </w:rPr>
        <w:t>Tufts</w:t>
      </w:r>
      <w:r w:rsidRPr="00114FF3">
        <w:rPr>
          <w:szCs w:val="24"/>
        </w:rPr>
        <w:t xml:space="preserve"> received a </w:t>
      </w:r>
      <w:r w:rsidRPr="00114FF3">
        <w:rPr>
          <w:b/>
          <w:bCs/>
          <w:szCs w:val="24"/>
        </w:rPr>
        <w:t>100</w:t>
      </w:r>
      <w:r w:rsidR="009D06E3">
        <w:rPr>
          <w:b/>
          <w:bCs/>
          <w:szCs w:val="24"/>
        </w:rPr>
        <w:t>,</w:t>
      </w:r>
      <w:r w:rsidRPr="00114FF3">
        <w:rPr>
          <w:szCs w:val="24"/>
        </w:rPr>
        <w:t xml:space="preserve"> or a </w:t>
      </w:r>
      <w:r w:rsidRPr="00114FF3">
        <w:rPr>
          <w:b/>
          <w:bCs/>
          <w:color w:val="00B050"/>
          <w:szCs w:val="24"/>
        </w:rPr>
        <w:t>Green</w:t>
      </w:r>
      <w:r w:rsidRPr="00114FF3">
        <w:rPr>
          <w:szCs w:val="24"/>
        </w:rPr>
        <w:t xml:space="preserve"> score, in multiple service areas. One service in the Behavioral Health Inpatient category</w:t>
      </w:r>
      <w:r>
        <w:rPr>
          <w:szCs w:val="24"/>
        </w:rPr>
        <w:t>, one</w:t>
      </w:r>
      <w:r w:rsidRPr="00114FF3">
        <w:rPr>
          <w:szCs w:val="24"/>
        </w:rPr>
        <w:t xml:space="preserve"> service in the Behavioral Health Diversionary category, one service in the Behavioral Health Outpatient category, and t</w:t>
      </w:r>
      <w:r>
        <w:rPr>
          <w:szCs w:val="24"/>
        </w:rPr>
        <w:t>wo</w:t>
      </w:r>
      <w:r w:rsidRPr="00114FF3">
        <w:rPr>
          <w:szCs w:val="24"/>
        </w:rPr>
        <w:t xml:space="preserve"> services in the </w:t>
      </w:r>
      <w:r>
        <w:rPr>
          <w:szCs w:val="24"/>
        </w:rPr>
        <w:t xml:space="preserve">Specialist category </w:t>
      </w:r>
      <w:r w:rsidRPr="00114FF3">
        <w:rPr>
          <w:szCs w:val="24"/>
        </w:rPr>
        <w:t xml:space="preserve">received this score. The following chart depicts the specific areas in which the plan received </w:t>
      </w:r>
      <w:r w:rsidRPr="00114FF3">
        <w:rPr>
          <w:b/>
          <w:bCs/>
          <w:color w:val="00B050"/>
          <w:szCs w:val="24"/>
        </w:rPr>
        <w:t>Green</w:t>
      </w:r>
      <w:r w:rsidRPr="00114FF3">
        <w:rPr>
          <w:szCs w:val="24"/>
        </w:rPr>
        <w:t xml:space="preserve"> scores.</w:t>
      </w:r>
    </w:p>
    <w:p w14:paraId="3B0F4F61" w14:textId="77777777" w:rsidR="009D06E3" w:rsidRPr="00114FF3" w:rsidRDefault="009D06E3" w:rsidP="002562C4">
      <w:pPr>
        <w:rPr>
          <w:szCs w:val="24"/>
        </w:rPr>
      </w:pPr>
    </w:p>
    <w:p w14:paraId="49198E46" w14:textId="61F76862" w:rsidR="002562C4" w:rsidRPr="007627D0" w:rsidRDefault="002562C4" w:rsidP="007627D0">
      <w:pPr>
        <w:spacing w:line="240" w:lineRule="auto"/>
        <w:rPr>
          <w:rFonts w:ascii="Raleway SemiBold" w:hAnsi="Raleway SemiBold"/>
          <w:color w:val="74C4D6"/>
          <w:sz w:val="22"/>
        </w:rPr>
      </w:pPr>
      <w:r w:rsidRPr="007627D0">
        <w:rPr>
          <w:rFonts w:ascii="Raleway SemiBold" w:hAnsi="Raleway SemiBold"/>
          <w:color w:val="74C4D6"/>
          <w:sz w:val="22"/>
        </w:rPr>
        <w:t xml:space="preserve">Exhibit </w:t>
      </w:r>
      <w:r w:rsidR="00253B48">
        <w:rPr>
          <w:rFonts w:ascii="Raleway SemiBold" w:hAnsi="Raleway SemiBold"/>
          <w:color w:val="74C4D6"/>
          <w:sz w:val="22"/>
        </w:rPr>
        <w:t>5</w:t>
      </w:r>
      <w:r w:rsidR="009D06E3" w:rsidRPr="007627D0">
        <w:rPr>
          <w:rFonts w:ascii="Raleway SemiBold" w:hAnsi="Raleway SemiBold"/>
          <w:color w:val="74C4D6"/>
          <w:sz w:val="22"/>
        </w:rPr>
        <w:t>.</w:t>
      </w:r>
      <w:r w:rsidRPr="007627D0">
        <w:rPr>
          <w:rFonts w:ascii="Raleway SemiBold" w:hAnsi="Raleway SemiBold"/>
          <w:color w:val="74C4D6"/>
          <w:sz w:val="22"/>
        </w:rPr>
        <w:t>1</w:t>
      </w:r>
      <w:r w:rsidR="007A2892" w:rsidRPr="007627D0">
        <w:rPr>
          <w:rFonts w:ascii="Raleway SemiBold" w:hAnsi="Raleway SemiBold"/>
          <w:color w:val="74C4D6"/>
          <w:sz w:val="22"/>
        </w:rPr>
        <w:t>5.</w:t>
      </w:r>
      <w:r w:rsidRPr="007627D0">
        <w:rPr>
          <w:rFonts w:ascii="Raleway SemiBold" w:hAnsi="Raleway SemiBold"/>
          <w:color w:val="74C4D6"/>
          <w:sz w:val="22"/>
        </w:rPr>
        <w:t xml:space="preserve"> Services with a 100 score</w:t>
      </w:r>
    </w:p>
    <w:tbl>
      <w:tblPr>
        <w:tblStyle w:val="TableGrid"/>
        <w:tblW w:w="8188" w:type="dxa"/>
        <w:tblLook w:val="04A0" w:firstRow="1" w:lastRow="0" w:firstColumn="1" w:lastColumn="0" w:noHBand="0" w:noVBand="1"/>
      </w:tblPr>
      <w:tblGrid>
        <w:gridCol w:w="2605"/>
        <w:gridCol w:w="1440"/>
        <w:gridCol w:w="2151"/>
        <w:gridCol w:w="1983"/>
        <w:gridCol w:w="9"/>
      </w:tblGrid>
      <w:tr w:rsidR="002562C4" w:rsidRPr="00252BC7" w14:paraId="3A639A30" w14:textId="77777777" w:rsidTr="007627D0">
        <w:trPr>
          <w:gridAfter w:val="1"/>
          <w:wAfter w:w="9" w:type="dxa"/>
        </w:trPr>
        <w:tc>
          <w:tcPr>
            <w:tcW w:w="2605" w:type="dxa"/>
            <w:shd w:val="clear" w:color="auto" w:fill="D5EDF3"/>
          </w:tcPr>
          <w:p w14:paraId="7473E8EC" w14:textId="77777777" w:rsidR="002562C4" w:rsidRPr="00252BC7" w:rsidRDefault="002562C4" w:rsidP="007F5C35">
            <w:pPr>
              <w:jc w:val="center"/>
              <w:rPr>
                <w:b/>
                <w:bCs/>
                <w:szCs w:val="24"/>
              </w:rPr>
            </w:pPr>
            <w:r w:rsidRPr="00252BC7">
              <w:rPr>
                <w:rFonts w:ascii="Calibri" w:eastAsia="Times New Roman" w:hAnsi="Calibri" w:cs="Calibri"/>
                <w:b/>
                <w:bCs/>
                <w:szCs w:val="24"/>
              </w:rPr>
              <w:t>BH Inpatient</w:t>
            </w:r>
          </w:p>
        </w:tc>
        <w:tc>
          <w:tcPr>
            <w:tcW w:w="3591" w:type="dxa"/>
            <w:gridSpan w:val="2"/>
            <w:shd w:val="clear" w:color="auto" w:fill="D5EDF3"/>
            <w:vAlign w:val="bottom"/>
          </w:tcPr>
          <w:p w14:paraId="1DBB893E" w14:textId="77777777" w:rsidR="002562C4" w:rsidRPr="00252BC7" w:rsidRDefault="002562C4" w:rsidP="007F5C35">
            <w:pPr>
              <w:jc w:val="center"/>
              <w:rPr>
                <w:rFonts w:ascii="Calibri" w:eastAsia="Times New Roman" w:hAnsi="Calibri" w:cs="Calibri"/>
                <w:b/>
                <w:bCs/>
                <w:szCs w:val="24"/>
              </w:rPr>
            </w:pPr>
            <w:r w:rsidRPr="00252BC7">
              <w:rPr>
                <w:rFonts w:ascii="Calibri" w:eastAsia="Times New Roman" w:hAnsi="Calibri" w:cs="Calibri"/>
                <w:b/>
                <w:bCs/>
                <w:szCs w:val="24"/>
              </w:rPr>
              <w:t>BH Diversionary</w:t>
            </w:r>
          </w:p>
        </w:tc>
        <w:tc>
          <w:tcPr>
            <w:tcW w:w="1983" w:type="dxa"/>
            <w:shd w:val="clear" w:color="auto" w:fill="D5EDF3"/>
          </w:tcPr>
          <w:p w14:paraId="3E8CCB64" w14:textId="77777777" w:rsidR="002562C4" w:rsidRPr="00252BC7" w:rsidRDefault="002562C4" w:rsidP="007F5C35">
            <w:pPr>
              <w:jc w:val="center"/>
              <w:rPr>
                <w:rFonts w:ascii="Calibri" w:eastAsia="Times New Roman" w:hAnsi="Calibri" w:cs="Calibri"/>
                <w:b/>
                <w:bCs/>
                <w:szCs w:val="24"/>
              </w:rPr>
            </w:pPr>
            <w:r w:rsidRPr="00252BC7">
              <w:rPr>
                <w:rFonts w:ascii="Calibri" w:eastAsia="Times New Roman" w:hAnsi="Calibri" w:cs="Calibri"/>
                <w:b/>
                <w:bCs/>
                <w:szCs w:val="24"/>
              </w:rPr>
              <w:t>BH Outpatient</w:t>
            </w:r>
          </w:p>
        </w:tc>
      </w:tr>
      <w:tr w:rsidR="002562C4" w:rsidRPr="00252BC7" w14:paraId="5B9DC186" w14:textId="77777777" w:rsidTr="007F5C35">
        <w:trPr>
          <w:gridAfter w:val="1"/>
          <w:wAfter w:w="9" w:type="dxa"/>
        </w:trPr>
        <w:tc>
          <w:tcPr>
            <w:tcW w:w="2605" w:type="dxa"/>
          </w:tcPr>
          <w:p w14:paraId="1A1EFBA1" w14:textId="77777777" w:rsidR="002562C4" w:rsidRPr="00252BC7" w:rsidRDefault="002562C4" w:rsidP="007F5C35">
            <w:pPr>
              <w:jc w:val="center"/>
              <w:rPr>
                <w:sz w:val="20"/>
                <w:szCs w:val="20"/>
              </w:rPr>
            </w:pPr>
            <w:r w:rsidRPr="00252BC7">
              <w:rPr>
                <w:rFonts w:ascii="Calibri" w:eastAsia="Times New Roman" w:hAnsi="Calibri" w:cs="Calibri"/>
                <w:sz w:val="20"/>
                <w:szCs w:val="20"/>
              </w:rPr>
              <w:t>Psych Inpatient Adolescent</w:t>
            </w:r>
          </w:p>
        </w:tc>
        <w:tc>
          <w:tcPr>
            <w:tcW w:w="3591" w:type="dxa"/>
            <w:gridSpan w:val="2"/>
            <w:vAlign w:val="bottom"/>
          </w:tcPr>
          <w:p w14:paraId="31A82150" w14:textId="77777777" w:rsidR="002562C4" w:rsidRPr="00252BC7" w:rsidRDefault="002562C4" w:rsidP="007F5C35">
            <w:pPr>
              <w:jc w:val="center"/>
              <w:rPr>
                <w:sz w:val="20"/>
                <w:szCs w:val="20"/>
              </w:rPr>
            </w:pPr>
            <w:r w:rsidRPr="00252BC7">
              <w:rPr>
                <w:sz w:val="20"/>
                <w:szCs w:val="20"/>
              </w:rPr>
              <w:t>Structured Outpatient Addiction Program</w:t>
            </w:r>
          </w:p>
        </w:tc>
        <w:tc>
          <w:tcPr>
            <w:tcW w:w="1983" w:type="dxa"/>
          </w:tcPr>
          <w:p w14:paraId="1A12BB07" w14:textId="77777777" w:rsidR="002562C4" w:rsidRPr="00252BC7" w:rsidRDefault="002562C4" w:rsidP="007F5C35">
            <w:pPr>
              <w:jc w:val="center"/>
              <w:rPr>
                <w:rFonts w:ascii="Calibri" w:eastAsia="Times New Roman" w:hAnsi="Calibri" w:cs="Calibri"/>
                <w:sz w:val="20"/>
                <w:szCs w:val="20"/>
              </w:rPr>
            </w:pPr>
            <w:r w:rsidRPr="00252BC7">
              <w:rPr>
                <w:rFonts w:ascii="Calibri" w:eastAsia="Times New Roman" w:hAnsi="Calibri" w:cs="Calibri"/>
                <w:sz w:val="20"/>
                <w:szCs w:val="20"/>
              </w:rPr>
              <w:t>BH Outpatient</w:t>
            </w:r>
          </w:p>
        </w:tc>
      </w:tr>
      <w:tr w:rsidR="002562C4" w:rsidRPr="00252BC7" w14:paraId="4284D3CB" w14:textId="77777777" w:rsidTr="007627D0">
        <w:tc>
          <w:tcPr>
            <w:tcW w:w="8188" w:type="dxa"/>
            <w:gridSpan w:val="5"/>
            <w:shd w:val="clear" w:color="auto" w:fill="D5EDF3"/>
            <w:vAlign w:val="bottom"/>
          </w:tcPr>
          <w:p w14:paraId="4E16248B" w14:textId="77777777" w:rsidR="002562C4" w:rsidRPr="00252BC7" w:rsidRDefault="002562C4" w:rsidP="007F5C35">
            <w:pPr>
              <w:jc w:val="center"/>
              <w:rPr>
                <w:rFonts w:ascii="Calibri" w:eastAsia="Times New Roman" w:hAnsi="Calibri" w:cs="Calibri"/>
                <w:b/>
                <w:bCs/>
                <w:szCs w:val="24"/>
              </w:rPr>
            </w:pPr>
            <w:r w:rsidRPr="00252BC7">
              <w:rPr>
                <w:rFonts w:ascii="Calibri" w:eastAsia="Times New Roman" w:hAnsi="Calibri" w:cs="Calibri"/>
                <w:b/>
                <w:bCs/>
                <w:szCs w:val="24"/>
              </w:rPr>
              <w:t>Specialists</w:t>
            </w:r>
          </w:p>
        </w:tc>
      </w:tr>
      <w:tr w:rsidR="002562C4" w:rsidRPr="00252BC7" w14:paraId="0FEF36AD" w14:textId="77777777" w:rsidTr="007F5C35">
        <w:tc>
          <w:tcPr>
            <w:tcW w:w="4045" w:type="dxa"/>
            <w:gridSpan w:val="2"/>
            <w:vAlign w:val="bottom"/>
          </w:tcPr>
          <w:p w14:paraId="7CBDF0C7" w14:textId="77777777" w:rsidR="002562C4" w:rsidRPr="00252BC7" w:rsidRDefault="002562C4" w:rsidP="007F5C35">
            <w:pPr>
              <w:jc w:val="center"/>
              <w:rPr>
                <w:sz w:val="20"/>
                <w:szCs w:val="20"/>
              </w:rPr>
            </w:pPr>
            <w:r w:rsidRPr="00252BC7">
              <w:rPr>
                <w:sz w:val="20"/>
                <w:szCs w:val="20"/>
              </w:rPr>
              <w:t>Emergency Medicine</w:t>
            </w:r>
          </w:p>
        </w:tc>
        <w:tc>
          <w:tcPr>
            <w:tcW w:w="4143" w:type="dxa"/>
            <w:gridSpan w:val="3"/>
            <w:vAlign w:val="bottom"/>
          </w:tcPr>
          <w:p w14:paraId="1DCB00ED" w14:textId="77777777" w:rsidR="002562C4" w:rsidRPr="00252BC7" w:rsidRDefault="002562C4" w:rsidP="007F5C35">
            <w:pPr>
              <w:jc w:val="center"/>
              <w:rPr>
                <w:sz w:val="20"/>
                <w:szCs w:val="20"/>
              </w:rPr>
            </w:pPr>
            <w:r w:rsidRPr="00252BC7">
              <w:rPr>
                <w:sz w:val="20"/>
                <w:szCs w:val="20"/>
              </w:rPr>
              <w:t>Psychiatry</w:t>
            </w:r>
          </w:p>
        </w:tc>
      </w:tr>
    </w:tbl>
    <w:p w14:paraId="671155A0" w14:textId="77777777" w:rsidR="002562C4" w:rsidRDefault="002562C4" w:rsidP="002562C4"/>
    <w:p w14:paraId="3A65C20C" w14:textId="77777777" w:rsidR="007627D0" w:rsidRPr="007A2892" w:rsidRDefault="007627D0" w:rsidP="007627D0">
      <w:pPr>
        <w:pStyle w:val="Heading3"/>
        <w:rPr>
          <w:rFonts w:ascii="Open Sans" w:hAnsi="Open Sans" w:cs="Open Sans"/>
          <w:b/>
          <w:bCs/>
          <w:color w:val="auto"/>
          <w:sz w:val="22"/>
          <w:szCs w:val="22"/>
        </w:rPr>
      </w:pPr>
      <w:bookmarkStart w:id="167" w:name="_Toc68087011"/>
      <w:r w:rsidRPr="007627D0">
        <w:rPr>
          <w:rFonts w:ascii="Open Sans" w:hAnsi="Open Sans" w:cs="Open Sans"/>
          <w:b/>
          <w:bCs/>
          <w:color w:val="74C4D6"/>
          <w:sz w:val="22"/>
          <w:szCs w:val="22"/>
        </w:rPr>
        <w:t>Areas for Improvemen</w:t>
      </w:r>
      <w:r>
        <w:rPr>
          <w:rFonts w:ascii="Open Sans" w:hAnsi="Open Sans" w:cs="Open Sans"/>
          <w:b/>
          <w:bCs/>
          <w:color w:val="74C4D6"/>
          <w:sz w:val="22"/>
          <w:szCs w:val="22"/>
        </w:rPr>
        <w:t>t</w:t>
      </w:r>
      <w:bookmarkEnd w:id="167"/>
    </w:p>
    <w:p w14:paraId="55BCE3BF" w14:textId="6B6C5855" w:rsidR="002562C4" w:rsidRDefault="002562C4" w:rsidP="002562C4">
      <w:pPr>
        <w:rPr>
          <w:szCs w:val="24"/>
        </w:rPr>
      </w:pPr>
      <w:r>
        <w:rPr>
          <w:szCs w:val="24"/>
        </w:rPr>
        <w:t xml:space="preserve">Certain areas and services are not currently meeting the time and distance standards. The charts that follow designate the health services and counties where certain requirements have not been met. </w:t>
      </w:r>
    </w:p>
    <w:p w14:paraId="0CB12AF1" w14:textId="77777777" w:rsidR="007627D0" w:rsidRDefault="007627D0" w:rsidP="007A2892">
      <w:pPr>
        <w:spacing w:after="200" w:line="240" w:lineRule="auto"/>
        <w:rPr>
          <w:rFonts w:ascii="Raleway SemiBold" w:hAnsi="Raleway SemiBold"/>
          <w:color w:val="D6CAA0"/>
          <w:sz w:val="22"/>
        </w:rPr>
      </w:pPr>
    </w:p>
    <w:p w14:paraId="4A79FE76" w14:textId="368C8945" w:rsidR="002562C4" w:rsidRPr="007627D0" w:rsidRDefault="00A270B2" w:rsidP="007627D0">
      <w:pPr>
        <w:spacing w:line="240" w:lineRule="auto"/>
        <w:rPr>
          <w:rFonts w:ascii="Raleway SemiBold" w:hAnsi="Raleway SemiBold"/>
          <w:color w:val="74C4D6"/>
          <w:sz w:val="22"/>
        </w:rPr>
      </w:pPr>
      <w:r w:rsidRPr="007627D0">
        <w:rPr>
          <w:rFonts w:ascii="Raleway SemiBold" w:hAnsi="Raleway SemiBold"/>
          <w:color w:val="74C4D6"/>
          <w:sz w:val="22"/>
        </w:rPr>
        <w:t>Exhibit</w:t>
      </w:r>
      <w:r w:rsidR="002562C4" w:rsidRPr="007627D0">
        <w:rPr>
          <w:rFonts w:ascii="Raleway SemiBold" w:hAnsi="Raleway SemiBold"/>
          <w:color w:val="74C4D6"/>
          <w:sz w:val="22"/>
        </w:rPr>
        <w:t xml:space="preserve"> </w:t>
      </w:r>
      <w:r w:rsidR="00253B48">
        <w:rPr>
          <w:rFonts w:ascii="Raleway SemiBold" w:hAnsi="Raleway SemiBold"/>
          <w:color w:val="74C4D6"/>
          <w:sz w:val="22"/>
        </w:rPr>
        <w:t>5</w:t>
      </w:r>
      <w:r w:rsidR="009D06E3" w:rsidRPr="007627D0">
        <w:rPr>
          <w:rFonts w:ascii="Raleway SemiBold" w:hAnsi="Raleway SemiBold"/>
          <w:color w:val="74C4D6"/>
          <w:sz w:val="22"/>
        </w:rPr>
        <w:t>.</w:t>
      </w:r>
      <w:r w:rsidR="002562C4" w:rsidRPr="007627D0">
        <w:rPr>
          <w:rFonts w:ascii="Raleway SemiBold" w:hAnsi="Raleway SemiBold"/>
          <w:color w:val="74C4D6"/>
          <w:sz w:val="22"/>
        </w:rPr>
        <w:t>1</w:t>
      </w:r>
      <w:r w:rsidR="007A2892" w:rsidRPr="007627D0">
        <w:rPr>
          <w:rFonts w:ascii="Raleway SemiBold" w:hAnsi="Raleway SemiBold"/>
          <w:color w:val="74C4D6"/>
          <w:sz w:val="22"/>
        </w:rPr>
        <w:t>6.</w:t>
      </w:r>
      <w:r w:rsidR="002562C4" w:rsidRPr="007627D0">
        <w:rPr>
          <w:rFonts w:ascii="Raleway SemiBold" w:hAnsi="Raleway SemiBold"/>
          <w:color w:val="74C4D6"/>
          <w:sz w:val="22"/>
        </w:rPr>
        <w:t xml:space="preserve"> Various Gaps in Service</w:t>
      </w:r>
    </w:p>
    <w:tbl>
      <w:tblPr>
        <w:tblStyle w:val="TableGrid"/>
        <w:tblW w:w="0" w:type="auto"/>
        <w:tblLook w:val="04A0" w:firstRow="1" w:lastRow="0" w:firstColumn="1" w:lastColumn="0" w:noHBand="0" w:noVBand="1"/>
      </w:tblPr>
      <w:tblGrid>
        <w:gridCol w:w="1277"/>
        <w:gridCol w:w="625"/>
        <w:gridCol w:w="878"/>
        <w:gridCol w:w="1009"/>
        <w:gridCol w:w="903"/>
        <w:gridCol w:w="903"/>
        <w:gridCol w:w="1017"/>
        <w:gridCol w:w="941"/>
        <w:gridCol w:w="1440"/>
      </w:tblGrid>
      <w:tr w:rsidR="002562C4" w14:paraId="19FB9AED" w14:textId="77777777" w:rsidTr="007627D0">
        <w:tc>
          <w:tcPr>
            <w:tcW w:w="1189" w:type="dxa"/>
            <w:vMerge w:val="restart"/>
            <w:shd w:val="clear" w:color="auto" w:fill="D5EDF3"/>
            <w:vAlign w:val="center"/>
          </w:tcPr>
          <w:p w14:paraId="4523DA2C" w14:textId="77777777" w:rsidR="002562C4" w:rsidRPr="00A96CD2" w:rsidRDefault="002562C4" w:rsidP="007F5C35">
            <w:pPr>
              <w:rPr>
                <w:b/>
                <w:bCs/>
                <w:szCs w:val="24"/>
              </w:rPr>
            </w:pPr>
            <w:r w:rsidRPr="00A96CD2">
              <w:rPr>
                <w:b/>
                <w:bCs/>
                <w:szCs w:val="24"/>
              </w:rPr>
              <w:lastRenderedPageBreak/>
              <w:t>County</w:t>
            </w:r>
          </w:p>
        </w:tc>
        <w:tc>
          <w:tcPr>
            <w:tcW w:w="1503" w:type="dxa"/>
            <w:gridSpan w:val="2"/>
            <w:shd w:val="clear" w:color="auto" w:fill="D5EDF3"/>
            <w:vAlign w:val="center"/>
          </w:tcPr>
          <w:p w14:paraId="0B7593A4" w14:textId="77777777" w:rsidR="002562C4" w:rsidRPr="000B4D7B" w:rsidRDefault="002562C4" w:rsidP="007F5C35">
            <w:pPr>
              <w:jc w:val="center"/>
              <w:rPr>
                <w:sz w:val="18"/>
                <w:szCs w:val="18"/>
              </w:rPr>
            </w:pPr>
            <w:r w:rsidRPr="000B4D7B">
              <w:rPr>
                <w:sz w:val="18"/>
                <w:szCs w:val="18"/>
              </w:rPr>
              <w:t>Primary Care</w:t>
            </w:r>
          </w:p>
        </w:tc>
        <w:tc>
          <w:tcPr>
            <w:tcW w:w="2815" w:type="dxa"/>
            <w:gridSpan w:val="3"/>
            <w:shd w:val="clear" w:color="auto" w:fill="D5EDF3"/>
            <w:vAlign w:val="center"/>
          </w:tcPr>
          <w:p w14:paraId="38ADC342" w14:textId="77777777" w:rsidR="002562C4" w:rsidRPr="000B4D7B" w:rsidRDefault="002562C4" w:rsidP="007F5C35">
            <w:pPr>
              <w:jc w:val="center"/>
              <w:rPr>
                <w:sz w:val="18"/>
                <w:szCs w:val="18"/>
              </w:rPr>
            </w:pPr>
            <w:r w:rsidRPr="000B4D7B">
              <w:rPr>
                <w:sz w:val="18"/>
                <w:szCs w:val="18"/>
              </w:rPr>
              <w:t>BH Inpatient</w:t>
            </w:r>
          </w:p>
        </w:tc>
        <w:tc>
          <w:tcPr>
            <w:tcW w:w="3398" w:type="dxa"/>
            <w:gridSpan w:val="3"/>
            <w:shd w:val="clear" w:color="auto" w:fill="D5EDF3"/>
            <w:vAlign w:val="center"/>
          </w:tcPr>
          <w:p w14:paraId="7D289C28" w14:textId="77777777" w:rsidR="002562C4" w:rsidRPr="000B4D7B" w:rsidRDefault="002562C4" w:rsidP="007F5C35">
            <w:pPr>
              <w:jc w:val="center"/>
              <w:rPr>
                <w:sz w:val="18"/>
                <w:szCs w:val="18"/>
              </w:rPr>
            </w:pPr>
            <w:r w:rsidRPr="000B4D7B">
              <w:rPr>
                <w:sz w:val="18"/>
                <w:szCs w:val="18"/>
              </w:rPr>
              <w:t>BH Intensive Community Treatment (CBHI)</w:t>
            </w:r>
          </w:p>
        </w:tc>
      </w:tr>
      <w:tr w:rsidR="002562C4" w14:paraId="62DB4104" w14:textId="77777777" w:rsidTr="007627D0">
        <w:trPr>
          <w:trHeight w:val="602"/>
        </w:trPr>
        <w:tc>
          <w:tcPr>
            <w:tcW w:w="1189" w:type="dxa"/>
            <w:vMerge/>
            <w:shd w:val="clear" w:color="auto" w:fill="D5EDF3"/>
          </w:tcPr>
          <w:p w14:paraId="64733B41" w14:textId="77777777" w:rsidR="002562C4" w:rsidRDefault="002562C4" w:rsidP="007F5C35">
            <w:pPr>
              <w:rPr>
                <w:b/>
                <w:bCs/>
              </w:rPr>
            </w:pPr>
          </w:p>
        </w:tc>
        <w:tc>
          <w:tcPr>
            <w:tcW w:w="625" w:type="dxa"/>
            <w:shd w:val="clear" w:color="auto" w:fill="D5EDF3"/>
            <w:vAlign w:val="center"/>
          </w:tcPr>
          <w:p w14:paraId="33B51F8E" w14:textId="77777777" w:rsidR="002562C4" w:rsidRPr="00BB0C4E" w:rsidRDefault="002562C4" w:rsidP="007F5C35">
            <w:pPr>
              <w:jc w:val="center"/>
              <w:rPr>
                <w:b/>
                <w:bCs/>
                <w:color w:val="FF0000"/>
                <w:sz w:val="18"/>
                <w:szCs w:val="18"/>
              </w:rPr>
            </w:pPr>
            <w:r w:rsidRPr="000B4D7B">
              <w:rPr>
                <w:b/>
                <w:bCs/>
                <w:sz w:val="18"/>
                <w:szCs w:val="18"/>
              </w:rPr>
              <w:t>Adult PCP</w:t>
            </w:r>
          </w:p>
        </w:tc>
        <w:tc>
          <w:tcPr>
            <w:tcW w:w="878" w:type="dxa"/>
            <w:shd w:val="clear" w:color="auto" w:fill="D5EDF3"/>
            <w:vAlign w:val="center"/>
          </w:tcPr>
          <w:p w14:paraId="4688567D" w14:textId="77777777" w:rsidR="002562C4" w:rsidRPr="000B4D7B" w:rsidRDefault="002562C4" w:rsidP="007F5C35">
            <w:pPr>
              <w:jc w:val="center"/>
              <w:rPr>
                <w:b/>
                <w:bCs/>
                <w:sz w:val="18"/>
                <w:szCs w:val="18"/>
              </w:rPr>
            </w:pPr>
            <w:r w:rsidRPr="000B4D7B">
              <w:rPr>
                <w:b/>
                <w:bCs/>
                <w:sz w:val="18"/>
                <w:szCs w:val="18"/>
              </w:rPr>
              <w:t>Pediatric PCP</w:t>
            </w:r>
          </w:p>
        </w:tc>
        <w:tc>
          <w:tcPr>
            <w:tcW w:w="1009" w:type="dxa"/>
            <w:shd w:val="clear" w:color="auto" w:fill="D5EDF3"/>
            <w:vAlign w:val="center"/>
          </w:tcPr>
          <w:p w14:paraId="776AD352" w14:textId="77777777" w:rsidR="002562C4" w:rsidRPr="000B4D7B" w:rsidRDefault="002562C4" w:rsidP="007F5C35">
            <w:pPr>
              <w:jc w:val="center"/>
              <w:rPr>
                <w:b/>
                <w:bCs/>
                <w:sz w:val="18"/>
                <w:szCs w:val="18"/>
              </w:rPr>
            </w:pPr>
            <w:r w:rsidRPr="000B4D7B">
              <w:rPr>
                <w:b/>
                <w:bCs/>
                <w:sz w:val="18"/>
                <w:szCs w:val="18"/>
              </w:rPr>
              <w:t>Managed Inpatient Level 4</w:t>
            </w:r>
          </w:p>
        </w:tc>
        <w:tc>
          <w:tcPr>
            <w:tcW w:w="903" w:type="dxa"/>
            <w:shd w:val="clear" w:color="auto" w:fill="D5EDF3"/>
          </w:tcPr>
          <w:p w14:paraId="5839EFCB" w14:textId="77777777" w:rsidR="002562C4" w:rsidRPr="000B4D7B" w:rsidRDefault="002562C4" w:rsidP="007F5C35">
            <w:pPr>
              <w:jc w:val="center"/>
              <w:rPr>
                <w:b/>
                <w:bCs/>
                <w:sz w:val="18"/>
                <w:szCs w:val="18"/>
              </w:rPr>
            </w:pPr>
            <w:r w:rsidRPr="000B4D7B">
              <w:rPr>
                <w:b/>
                <w:bCs/>
                <w:sz w:val="18"/>
                <w:szCs w:val="18"/>
              </w:rPr>
              <w:t>Psych Inpatient Adult</w:t>
            </w:r>
          </w:p>
        </w:tc>
        <w:tc>
          <w:tcPr>
            <w:tcW w:w="903" w:type="dxa"/>
            <w:shd w:val="clear" w:color="auto" w:fill="D5EDF3"/>
          </w:tcPr>
          <w:p w14:paraId="41B11417" w14:textId="77777777" w:rsidR="002562C4" w:rsidRPr="000B4D7B" w:rsidRDefault="002562C4" w:rsidP="007F5C35">
            <w:pPr>
              <w:jc w:val="center"/>
              <w:rPr>
                <w:b/>
                <w:bCs/>
                <w:sz w:val="18"/>
                <w:szCs w:val="18"/>
              </w:rPr>
            </w:pPr>
            <w:r w:rsidRPr="000B4D7B">
              <w:rPr>
                <w:b/>
                <w:bCs/>
                <w:sz w:val="18"/>
                <w:szCs w:val="18"/>
              </w:rPr>
              <w:t>Psych Inpatient Child</w:t>
            </w:r>
          </w:p>
        </w:tc>
        <w:tc>
          <w:tcPr>
            <w:tcW w:w="1017" w:type="dxa"/>
            <w:shd w:val="clear" w:color="auto" w:fill="D5EDF3"/>
            <w:vAlign w:val="center"/>
          </w:tcPr>
          <w:p w14:paraId="415C8BEC" w14:textId="77777777" w:rsidR="002562C4" w:rsidRPr="000B4D7B" w:rsidRDefault="002562C4" w:rsidP="007F5C35">
            <w:pPr>
              <w:jc w:val="center"/>
              <w:rPr>
                <w:b/>
                <w:bCs/>
                <w:sz w:val="18"/>
                <w:szCs w:val="18"/>
              </w:rPr>
            </w:pPr>
            <w:r w:rsidRPr="000B4D7B">
              <w:rPr>
                <w:b/>
                <w:bCs/>
                <w:sz w:val="18"/>
                <w:szCs w:val="18"/>
              </w:rPr>
              <w:t>In-Home Behavioral Services</w:t>
            </w:r>
          </w:p>
        </w:tc>
        <w:tc>
          <w:tcPr>
            <w:tcW w:w="941" w:type="dxa"/>
            <w:shd w:val="clear" w:color="auto" w:fill="D5EDF3"/>
            <w:vAlign w:val="center"/>
          </w:tcPr>
          <w:p w14:paraId="1670C736" w14:textId="77777777" w:rsidR="002562C4" w:rsidRPr="000B4D7B" w:rsidRDefault="002562C4" w:rsidP="007F5C35">
            <w:pPr>
              <w:jc w:val="center"/>
              <w:rPr>
                <w:b/>
                <w:bCs/>
                <w:sz w:val="18"/>
                <w:szCs w:val="18"/>
              </w:rPr>
            </w:pPr>
            <w:r w:rsidRPr="000B4D7B">
              <w:rPr>
                <w:b/>
                <w:bCs/>
                <w:sz w:val="18"/>
                <w:szCs w:val="18"/>
              </w:rPr>
              <w:t>In-Home Therapy Services</w:t>
            </w:r>
          </w:p>
        </w:tc>
        <w:tc>
          <w:tcPr>
            <w:tcW w:w="1440" w:type="dxa"/>
            <w:shd w:val="clear" w:color="auto" w:fill="D5EDF3"/>
            <w:vAlign w:val="center"/>
          </w:tcPr>
          <w:p w14:paraId="7F971A5C" w14:textId="77777777" w:rsidR="002562C4" w:rsidRPr="000B4D7B" w:rsidRDefault="002562C4" w:rsidP="007F5C35">
            <w:pPr>
              <w:jc w:val="center"/>
              <w:rPr>
                <w:b/>
                <w:bCs/>
                <w:sz w:val="18"/>
                <w:szCs w:val="18"/>
              </w:rPr>
            </w:pPr>
            <w:r w:rsidRPr="000B4D7B">
              <w:rPr>
                <w:b/>
                <w:bCs/>
                <w:sz w:val="18"/>
                <w:szCs w:val="18"/>
              </w:rPr>
              <w:t>Therapeutic Mentoring Services</w:t>
            </w:r>
          </w:p>
        </w:tc>
      </w:tr>
      <w:tr w:rsidR="002562C4" w14:paraId="71D584BC" w14:textId="77777777" w:rsidTr="007F5C35">
        <w:tc>
          <w:tcPr>
            <w:tcW w:w="1189" w:type="dxa"/>
          </w:tcPr>
          <w:p w14:paraId="105A3190" w14:textId="77777777" w:rsidR="002562C4" w:rsidRPr="00A96CD2" w:rsidRDefault="002562C4" w:rsidP="007F5C35">
            <w:r>
              <w:t>Barnstable</w:t>
            </w:r>
          </w:p>
        </w:tc>
        <w:tc>
          <w:tcPr>
            <w:tcW w:w="625" w:type="dxa"/>
            <w:shd w:val="clear" w:color="auto" w:fill="92D050"/>
          </w:tcPr>
          <w:p w14:paraId="6F2C257F" w14:textId="77777777" w:rsidR="002562C4" w:rsidRDefault="002562C4" w:rsidP="007F5C35">
            <w:pPr>
              <w:rPr>
                <w:b/>
                <w:bCs/>
              </w:rPr>
            </w:pPr>
          </w:p>
        </w:tc>
        <w:tc>
          <w:tcPr>
            <w:tcW w:w="878" w:type="dxa"/>
            <w:shd w:val="clear" w:color="auto" w:fill="92D050"/>
          </w:tcPr>
          <w:p w14:paraId="0BA75E38" w14:textId="77777777" w:rsidR="002562C4" w:rsidRDefault="002562C4" w:rsidP="007F5C35">
            <w:pPr>
              <w:rPr>
                <w:b/>
                <w:bCs/>
              </w:rPr>
            </w:pPr>
          </w:p>
        </w:tc>
        <w:tc>
          <w:tcPr>
            <w:tcW w:w="1009" w:type="dxa"/>
            <w:shd w:val="clear" w:color="auto" w:fill="FFFF00"/>
          </w:tcPr>
          <w:p w14:paraId="2ED63F2B" w14:textId="77777777" w:rsidR="002562C4" w:rsidRDefault="002562C4" w:rsidP="007F5C35">
            <w:pPr>
              <w:rPr>
                <w:b/>
                <w:bCs/>
              </w:rPr>
            </w:pPr>
          </w:p>
        </w:tc>
        <w:tc>
          <w:tcPr>
            <w:tcW w:w="903" w:type="dxa"/>
            <w:shd w:val="clear" w:color="auto" w:fill="FFFF00"/>
          </w:tcPr>
          <w:p w14:paraId="6C4230A1" w14:textId="77777777" w:rsidR="002562C4" w:rsidRDefault="002562C4" w:rsidP="007F5C35">
            <w:pPr>
              <w:rPr>
                <w:b/>
                <w:bCs/>
              </w:rPr>
            </w:pPr>
          </w:p>
        </w:tc>
        <w:tc>
          <w:tcPr>
            <w:tcW w:w="903" w:type="dxa"/>
            <w:shd w:val="clear" w:color="auto" w:fill="FFFF00"/>
          </w:tcPr>
          <w:p w14:paraId="425092CA" w14:textId="77777777" w:rsidR="002562C4" w:rsidRDefault="002562C4" w:rsidP="007F5C35">
            <w:pPr>
              <w:rPr>
                <w:b/>
                <w:bCs/>
              </w:rPr>
            </w:pPr>
          </w:p>
        </w:tc>
        <w:tc>
          <w:tcPr>
            <w:tcW w:w="1017" w:type="dxa"/>
            <w:shd w:val="clear" w:color="auto" w:fill="FFFF00"/>
          </w:tcPr>
          <w:p w14:paraId="281C246E" w14:textId="77777777" w:rsidR="002562C4" w:rsidRDefault="002562C4" w:rsidP="007F5C35">
            <w:pPr>
              <w:rPr>
                <w:b/>
                <w:bCs/>
              </w:rPr>
            </w:pPr>
          </w:p>
        </w:tc>
        <w:tc>
          <w:tcPr>
            <w:tcW w:w="941" w:type="dxa"/>
            <w:shd w:val="clear" w:color="auto" w:fill="FFFF00"/>
          </w:tcPr>
          <w:p w14:paraId="5AAE49A8" w14:textId="77777777" w:rsidR="002562C4" w:rsidRDefault="002562C4" w:rsidP="007F5C35">
            <w:pPr>
              <w:rPr>
                <w:b/>
                <w:bCs/>
              </w:rPr>
            </w:pPr>
          </w:p>
        </w:tc>
        <w:tc>
          <w:tcPr>
            <w:tcW w:w="1440" w:type="dxa"/>
            <w:shd w:val="clear" w:color="auto" w:fill="FFFF00"/>
          </w:tcPr>
          <w:p w14:paraId="6B4C869F" w14:textId="77777777" w:rsidR="002562C4" w:rsidRDefault="002562C4" w:rsidP="007F5C35">
            <w:pPr>
              <w:rPr>
                <w:b/>
                <w:bCs/>
              </w:rPr>
            </w:pPr>
          </w:p>
        </w:tc>
      </w:tr>
      <w:tr w:rsidR="002562C4" w14:paraId="1290A4F4" w14:textId="77777777" w:rsidTr="007F5C35">
        <w:tc>
          <w:tcPr>
            <w:tcW w:w="1189" w:type="dxa"/>
          </w:tcPr>
          <w:p w14:paraId="27520D9E" w14:textId="77777777" w:rsidR="002562C4" w:rsidRPr="00A96CD2" w:rsidRDefault="002562C4" w:rsidP="007F5C35">
            <w:r>
              <w:t>Berkshire</w:t>
            </w:r>
          </w:p>
        </w:tc>
        <w:tc>
          <w:tcPr>
            <w:tcW w:w="625" w:type="dxa"/>
            <w:shd w:val="clear" w:color="auto" w:fill="FFFF00"/>
          </w:tcPr>
          <w:p w14:paraId="11E140D7" w14:textId="77777777" w:rsidR="002562C4" w:rsidRDefault="002562C4" w:rsidP="007F5C35">
            <w:pPr>
              <w:rPr>
                <w:b/>
                <w:bCs/>
              </w:rPr>
            </w:pPr>
          </w:p>
        </w:tc>
        <w:tc>
          <w:tcPr>
            <w:tcW w:w="878" w:type="dxa"/>
            <w:shd w:val="clear" w:color="auto" w:fill="FFFF00"/>
          </w:tcPr>
          <w:p w14:paraId="098134CD" w14:textId="77777777" w:rsidR="002562C4" w:rsidRDefault="002562C4" w:rsidP="007F5C35">
            <w:pPr>
              <w:rPr>
                <w:b/>
                <w:bCs/>
              </w:rPr>
            </w:pPr>
          </w:p>
        </w:tc>
        <w:tc>
          <w:tcPr>
            <w:tcW w:w="1009" w:type="dxa"/>
            <w:shd w:val="clear" w:color="auto" w:fill="FF0000"/>
          </w:tcPr>
          <w:p w14:paraId="3CD354E5" w14:textId="77777777" w:rsidR="002562C4" w:rsidRDefault="002562C4" w:rsidP="007F5C35">
            <w:pPr>
              <w:rPr>
                <w:b/>
                <w:bCs/>
              </w:rPr>
            </w:pPr>
          </w:p>
        </w:tc>
        <w:tc>
          <w:tcPr>
            <w:tcW w:w="903" w:type="dxa"/>
            <w:shd w:val="clear" w:color="auto" w:fill="92D050"/>
          </w:tcPr>
          <w:p w14:paraId="126CA66B" w14:textId="77777777" w:rsidR="002562C4" w:rsidRDefault="002562C4" w:rsidP="007F5C35">
            <w:pPr>
              <w:rPr>
                <w:b/>
                <w:bCs/>
              </w:rPr>
            </w:pPr>
          </w:p>
        </w:tc>
        <w:tc>
          <w:tcPr>
            <w:tcW w:w="903" w:type="dxa"/>
            <w:shd w:val="clear" w:color="auto" w:fill="FFFF00"/>
          </w:tcPr>
          <w:p w14:paraId="6D390673" w14:textId="77777777" w:rsidR="002562C4" w:rsidRDefault="002562C4" w:rsidP="007F5C35">
            <w:pPr>
              <w:rPr>
                <w:b/>
                <w:bCs/>
              </w:rPr>
            </w:pPr>
          </w:p>
        </w:tc>
        <w:tc>
          <w:tcPr>
            <w:tcW w:w="1017" w:type="dxa"/>
            <w:shd w:val="clear" w:color="auto" w:fill="FFFF00"/>
          </w:tcPr>
          <w:p w14:paraId="3FB950BB" w14:textId="77777777" w:rsidR="002562C4" w:rsidRDefault="002562C4" w:rsidP="007F5C35">
            <w:pPr>
              <w:rPr>
                <w:b/>
                <w:bCs/>
              </w:rPr>
            </w:pPr>
          </w:p>
        </w:tc>
        <w:tc>
          <w:tcPr>
            <w:tcW w:w="941" w:type="dxa"/>
            <w:shd w:val="clear" w:color="auto" w:fill="92D050"/>
          </w:tcPr>
          <w:p w14:paraId="435ADF97" w14:textId="77777777" w:rsidR="002562C4" w:rsidRDefault="002562C4" w:rsidP="007F5C35">
            <w:pPr>
              <w:rPr>
                <w:b/>
                <w:bCs/>
              </w:rPr>
            </w:pPr>
          </w:p>
        </w:tc>
        <w:tc>
          <w:tcPr>
            <w:tcW w:w="1440" w:type="dxa"/>
            <w:shd w:val="clear" w:color="auto" w:fill="92D050"/>
          </w:tcPr>
          <w:p w14:paraId="10406C8A" w14:textId="77777777" w:rsidR="002562C4" w:rsidRDefault="002562C4" w:rsidP="007F5C35">
            <w:pPr>
              <w:rPr>
                <w:b/>
                <w:bCs/>
              </w:rPr>
            </w:pPr>
          </w:p>
        </w:tc>
      </w:tr>
      <w:tr w:rsidR="002562C4" w14:paraId="59D7166C" w14:textId="77777777" w:rsidTr="007F5C35">
        <w:trPr>
          <w:trHeight w:val="179"/>
        </w:trPr>
        <w:tc>
          <w:tcPr>
            <w:tcW w:w="1189" w:type="dxa"/>
          </w:tcPr>
          <w:p w14:paraId="5214EEAB" w14:textId="77777777" w:rsidR="002562C4" w:rsidRPr="00A96CD2" w:rsidRDefault="002562C4" w:rsidP="007F5C35">
            <w:r w:rsidRPr="00A96CD2">
              <w:t>Bristol</w:t>
            </w:r>
          </w:p>
        </w:tc>
        <w:tc>
          <w:tcPr>
            <w:tcW w:w="625" w:type="dxa"/>
            <w:shd w:val="clear" w:color="auto" w:fill="92D050"/>
          </w:tcPr>
          <w:p w14:paraId="081501A6" w14:textId="77777777" w:rsidR="002562C4" w:rsidRDefault="002562C4" w:rsidP="007F5C35">
            <w:pPr>
              <w:rPr>
                <w:b/>
                <w:bCs/>
              </w:rPr>
            </w:pPr>
          </w:p>
        </w:tc>
        <w:tc>
          <w:tcPr>
            <w:tcW w:w="878" w:type="dxa"/>
            <w:shd w:val="clear" w:color="auto" w:fill="92D050"/>
          </w:tcPr>
          <w:p w14:paraId="28ECE385" w14:textId="77777777" w:rsidR="002562C4" w:rsidRDefault="002562C4" w:rsidP="007F5C35">
            <w:pPr>
              <w:rPr>
                <w:b/>
                <w:bCs/>
              </w:rPr>
            </w:pPr>
          </w:p>
        </w:tc>
        <w:tc>
          <w:tcPr>
            <w:tcW w:w="1009" w:type="dxa"/>
            <w:shd w:val="clear" w:color="auto" w:fill="FFFF00"/>
          </w:tcPr>
          <w:p w14:paraId="22E13139" w14:textId="77777777" w:rsidR="002562C4" w:rsidRDefault="002562C4" w:rsidP="007F5C35">
            <w:pPr>
              <w:rPr>
                <w:b/>
                <w:bCs/>
              </w:rPr>
            </w:pPr>
          </w:p>
        </w:tc>
        <w:tc>
          <w:tcPr>
            <w:tcW w:w="903" w:type="dxa"/>
            <w:shd w:val="clear" w:color="auto" w:fill="92D050"/>
          </w:tcPr>
          <w:p w14:paraId="342A0B42" w14:textId="77777777" w:rsidR="002562C4" w:rsidRDefault="002562C4" w:rsidP="007F5C35">
            <w:pPr>
              <w:rPr>
                <w:b/>
                <w:bCs/>
              </w:rPr>
            </w:pPr>
          </w:p>
        </w:tc>
        <w:tc>
          <w:tcPr>
            <w:tcW w:w="903" w:type="dxa"/>
            <w:shd w:val="clear" w:color="auto" w:fill="92D050"/>
          </w:tcPr>
          <w:p w14:paraId="4BFEBB9E" w14:textId="77777777" w:rsidR="002562C4" w:rsidRDefault="002562C4" w:rsidP="007F5C35">
            <w:pPr>
              <w:rPr>
                <w:b/>
                <w:bCs/>
              </w:rPr>
            </w:pPr>
          </w:p>
        </w:tc>
        <w:tc>
          <w:tcPr>
            <w:tcW w:w="1017" w:type="dxa"/>
            <w:shd w:val="clear" w:color="auto" w:fill="92D050"/>
          </w:tcPr>
          <w:p w14:paraId="067071AC" w14:textId="77777777" w:rsidR="002562C4" w:rsidRDefault="002562C4" w:rsidP="007F5C35">
            <w:pPr>
              <w:rPr>
                <w:b/>
                <w:bCs/>
              </w:rPr>
            </w:pPr>
          </w:p>
        </w:tc>
        <w:tc>
          <w:tcPr>
            <w:tcW w:w="941" w:type="dxa"/>
            <w:shd w:val="clear" w:color="auto" w:fill="92D050"/>
          </w:tcPr>
          <w:p w14:paraId="22C57BB9" w14:textId="77777777" w:rsidR="002562C4" w:rsidRDefault="002562C4" w:rsidP="007F5C35">
            <w:pPr>
              <w:rPr>
                <w:b/>
                <w:bCs/>
              </w:rPr>
            </w:pPr>
          </w:p>
        </w:tc>
        <w:tc>
          <w:tcPr>
            <w:tcW w:w="1440" w:type="dxa"/>
            <w:shd w:val="clear" w:color="auto" w:fill="92D050"/>
          </w:tcPr>
          <w:p w14:paraId="0D283071" w14:textId="77777777" w:rsidR="002562C4" w:rsidRDefault="002562C4" w:rsidP="007F5C35">
            <w:pPr>
              <w:rPr>
                <w:b/>
                <w:bCs/>
              </w:rPr>
            </w:pPr>
          </w:p>
        </w:tc>
      </w:tr>
      <w:tr w:rsidR="002562C4" w14:paraId="54061D87" w14:textId="77777777" w:rsidTr="007F5C35">
        <w:tc>
          <w:tcPr>
            <w:tcW w:w="1189" w:type="dxa"/>
          </w:tcPr>
          <w:p w14:paraId="2B840FFE" w14:textId="77777777" w:rsidR="002562C4" w:rsidRPr="00A96CD2" w:rsidRDefault="002562C4" w:rsidP="007F5C35">
            <w:r w:rsidRPr="00A96CD2">
              <w:t>Essex</w:t>
            </w:r>
          </w:p>
        </w:tc>
        <w:tc>
          <w:tcPr>
            <w:tcW w:w="625" w:type="dxa"/>
            <w:shd w:val="clear" w:color="auto" w:fill="92D050"/>
          </w:tcPr>
          <w:p w14:paraId="04664630" w14:textId="77777777" w:rsidR="002562C4" w:rsidRDefault="002562C4" w:rsidP="007F5C35">
            <w:pPr>
              <w:rPr>
                <w:b/>
                <w:bCs/>
              </w:rPr>
            </w:pPr>
          </w:p>
        </w:tc>
        <w:tc>
          <w:tcPr>
            <w:tcW w:w="878" w:type="dxa"/>
            <w:shd w:val="clear" w:color="auto" w:fill="92D050"/>
          </w:tcPr>
          <w:p w14:paraId="629F5AC7" w14:textId="77777777" w:rsidR="002562C4" w:rsidRDefault="002562C4" w:rsidP="007F5C35">
            <w:pPr>
              <w:rPr>
                <w:b/>
                <w:bCs/>
              </w:rPr>
            </w:pPr>
          </w:p>
        </w:tc>
        <w:tc>
          <w:tcPr>
            <w:tcW w:w="1009" w:type="dxa"/>
            <w:shd w:val="clear" w:color="auto" w:fill="92D050"/>
          </w:tcPr>
          <w:p w14:paraId="166A7F1A" w14:textId="77777777" w:rsidR="002562C4" w:rsidRDefault="002562C4" w:rsidP="007F5C35">
            <w:pPr>
              <w:rPr>
                <w:b/>
                <w:bCs/>
              </w:rPr>
            </w:pPr>
          </w:p>
        </w:tc>
        <w:tc>
          <w:tcPr>
            <w:tcW w:w="903" w:type="dxa"/>
            <w:shd w:val="clear" w:color="auto" w:fill="92D050"/>
          </w:tcPr>
          <w:p w14:paraId="0E9AD720" w14:textId="77777777" w:rsidR="002562C4" w:rsidRDefault="002562C4" w:rsidP="007F5C35">
            <w:pPr>
              <w:rPr>
                <w:b/>
                <w:bCs/>
              </w:rPr>
            </w:pPr>
          </w:p>
        </w:tc>
        <w:tc>
          <w:tcPr>
            <w:tcW w:w="903" w:type="dxa"/>
            <w:shd w:val="clear" w:color="auto" w:fill="92D050"/>
          </w:tcPr>
          <w:p w14:paraId="653B8F75" w14:textId="77777777" w:rsidR="002562C4" w:rsidRDefault="002562C4" w:rsidP="007F5C35">
            <w:pPr>
              <w:rPr>
                <w:b/>
                <w:bCs/>
              </w:rPr>
            </w:pPr>
          </w:p>
        </w:tc>
        <w:tc>
          <w:tcPr>
            <w:tcW w:w="1017" w:type="dxa"/>
            <w:shd w:val="clear" w:color="auto" w:fill="FFFF00"/>
          </w:tcPr>
          <w:p w14:paraId="38FB7B7B" w14:textId="77777777" w:rsidR="002562C4" w:rsidRDefault="002562C4" w:rsidP="007F5C35">
            <w:pPr>
              <w:rPr>
                <w:b/>
                <w:bCs/>
              </w:rPr>
            </w:pPr>
          </w:p>
        </w:tc>
        <w:tc>
          <w:tcPr>
            <w:tcW w:w="941" w:type="dxa"/>
            <w:shd w:val="clear" w:color="auto" w:fill="92D050"/>
          </w:tcPr>
          <w:p w14:paraId="22BD00D1" w14:textId="77777777" w:rsidR="002562C4" w:rsidRDefault="002562C4" w:rsidP="007F5C35">
            <w:pPr>
              <w:rPr>
                <w:b/>
                <w:bCs/>
              </w:rPr>
            </w:pPr>
          </w:p>
        </w:tc>
        <w:tc>
          <w:tcPr>
            <w:tcW w:w="1440" w:type="dxa"/>
            <w:shd w:val="clear" w:color="auto" w:fill="92D050"/>
          </w:tcPr>
          <w:p w14:paraId="47D51151" w14:textId="77777777" w:rsidR="002562C4" w:rsidRDefault="002562C4" w:rsidP="007F5C35">
            <w:pPr>
              <w:rPr>
                <w:b/>
                <w:bCs/>
              </w:rPr>
            </w:pPr>
          </w:p>
        </w:tc>
      </w:tr>
      <w:tr w:rsidR="002562C4" w14:paraId="4FB991FE" w14:textId="77777777" w:rsidTr="007F5C35">
        <w:tc>
          <w:tcPr>
            <w:tcW w:w="1189" w:type="dxa"/>
          </w:tcPr>
          <w:p w14:paraId="09A79A5D" w14:textId="77777777" w:rsidR="002562C4" w:rsidRPr="00A96CD2" w:rsidRDefault="002562C4" w:rsidP="007F5C35">
            <w:r>
              <w:t>Franklin</w:t>
            </w:r>
          </w:p>
        </w:tc>
        <w:tc>
          <w:tcPr>
            <w:tcW w:w="625" w:type="dxa"/>
            <w:shd w:val="clear" w:color="auto" w:fill="92D050"/>
          </w:tcPr>
          <w:p w14:paraId="7DD99ED9" w14:textId="77777777" w:rsidR="002562C4" w:rsidRDefault="002562C4" w:rsidP="007F5C35">
            <w:pPr>
              <w:rPr>
                <w:b/>
                <w:bCs/>
              </w:rPr>
            </w:pPr>
          </w:p>
        </w:tc>
        <w:tc>
          <w:tcPr>
            <w:tcW w:w="878" w:type="dxa"/>
            <w:shd w:val="clear" w:color="auto" w:fill="92D050"/>
          </w:tcPr>
          <w:p w14:paraId="20AFEC76" w14:textId="77777777" w:rsidR="002562C4" w:rsidRDefault="002562C4" w:rsidP="007F5C35">
            <w:pPr>
              <w:rPr>
                <w:b/>
                <w:bCs/>
              </w:rPr>
            </w:pPr>
          </w:p>
        </w:tc>
        <w:tc>
          <w:tcPr>
            <w:tcW w:w="1009" w:type="dxa"/>
            <w:shd w:val="clear" w:color="auto" w:fill="FFFF00"/>
          </w:tcPr>
          <w:p w14:paraId="180F27A3" w14:textId="77777777" w:rsidR="002562C4" w:rsidRDefault="002562C4" w:rsidP="007F5C35">
            <w:pPr>
              <w:rPr>
                <w:b/>
                <w:bCs/>
              </w:rPr>
            </w:pPr>
          </w:p>
        </w:tc>
        <w:tc>
          <w:tcPr>
            <w:tcW w:w="903" w:type="dxa"/>
            <w:shd w:val="clear" w:color="auto" w:fill="92D050"/>
          </w:tcPr>
          <w:p w14:paraId="1870579B" w14:textId="77777777" w:rsidR="002562C4" w:rsidRDefault="002562C4" w:rsidP="007F5C35">
            <w:pPr>
              <w:rPr>
                <w:b/>
                <w:bCs/>
              </w:rPr>
            </w:pPr>
          </w:p>
        </w:tc>
        <w:tc>
          <w:tcPr>
            <w:tcW w:w="903" w:type="dxa"/>
            <w:shd w:val="clear" w:color="auto" w:fill="92D050"/>
          </w:tcPr>
          <w:p w14:paraId="28DDA269" w14:textId="77777777" w:rsidR="002562C4" w:rsidRDefault="002562C4" w:rsidP="007F5C35">
            <w:pPr>
              <w:rPr>
                <w:b/>
                <w:bCs/>
              </w:rPr>
            </w:pPr>
          </w:p>
        </w:tc>
        <w:tc>
          <w:tcPr>
            <w:tcW w:w="1017" w:type="dxa"/>
            <w:shd w:val="clear" w:color="auto" w:fill="FFFF00"/>
          </w:tcPr>
          <w:p w14:paraId="59AC6C76" w14:textId="77777777" w:rsidR="002562C4" w:rsidRDefault="002562C4" w:rsidP="007F5C35">
            <w:pPr>
              <w:rPr>
                <w:b/>
                <w:bCs/>
              </w:rPr>
            </w:pPr>
          </w:p>
        </w:tc>
        <w:tc>
          <w:tcPr>
            <w:tcW w:w="941" w:type="dxa"/>
            <w:shd w:val="clear" w:color="auto" w:fill="92D050"/>
          </w:tcPr>
          <w:p w14:paraId="46C9CE4C" w14:textId="77777777" w:rsidR="002562C4" w:rsidRDefault="002562C4" w:rsidP="007F5C35">
            <w:pPr>
              <w:rPr>
                <w:b/>
                <w:bCs/>
              </w:rPr>
            </w:pPr>
          </w:p>
        </w:tc>
        <w:tc>
          <w:tcPr>
            <w:tcW w:w="1440" w:type="dxa"/>
            <w:shd w:val="clear" w:color="auto" w:fill="92D050"/>
          </w:tcPr>
          <w:p w14:paraId="46FC14DF" w14:textId="77777777" w:rsidR="002562C4" w:rsidRDefault="002562C4" w:rsidP="007F5C35">
            <w:pPr>
              <w:rPr>
                <w:b/>
                <w:bCs/>
              </w:rPr>
            </w:pPr>
          </w:p>
        </w:tc>
      </w:tr>
      <w:tr w:rsidR="002562C4" w14:paraId="4192DF47" w14:textId="77777777" w:rsidTr="007F5C35">
        <w:tc>
          <w:tcPr>
            <w:tcW w:w="1189" w:type="dxa"/>
          </w:tcPr>
          <w:p w14:paraId="1D229518" w14:textId="77777777" w:rsidR="002562C4" w:rsidRPr="00A96CD2" w:rsidRDefault="002562C4" w:rsidP="007F5C35">
            <w:r w:rsidRPr="00A96CD2">
              <w:t>Hampden</w:t>
            </w:r>
          </w:p>
        </w:tc>
        <w:tc>
          <w:tcPr>
            <w:tcW w:w="625" w:type="dxa"/>
            <w:shd w:val="clear" w:color="auto" w:fill="FFFF00"/>
          </w:tcPr>
          <w:p w14:paraId="52BE68B3" w14:textId="77777777" w:rsidR="002562C4" w:rsidRDefault="002562C4" w:rsidP="007F5C35">
            <w:pPr>
              <w:rPr>
                <w:b/>
                <w:bCs/>
              </w:rPr>
            </w:pPr>
          </w:p>
        </w:tc>
        <w:tc>
          <w:tcPr>
            <w:tcW w:w="878" w:type="dxa"/>
            <w:shd w:val="clear" w:color="auto" w:fill="FFFF00"/>
          </w:tcPr>
          <w:p w14:paraId="6DC37098" w14:textId="77777777" w:rsidR="002562C4" w:rsidRDefault="002562C4" w:rsidP="007F5C35">
            <w:pPr>
              <w:rPr>
                <w:b/>
                <w:bCs/>
              </w:rPr>
            </w:pPr>
          </w:p>
        </w:tc>
        <w:tc>
          <w:tcPr>
            <w:tcW w:w="1009" w:type="dxa"/>
            <w:shd w:val="clear" w:color="auto" w:fill="FFFF00"/>
          </w:tcPr>
          <w:p w14:paraId="7DC361B0" w14:textId="77777777" w:rsidR="002562C4" w:rsidRDefault="002562C4" w:rsidP="007F5C35">
            <w:pPr>
              <w:rPr>
                <w:b/>
                <w:bCs/>
              </w:rPr>
            </w:pPr>
          </w:p>
        </w:tc>
        <w:tc>
          <w:tcPr>
            <w:tcW w:w="903" w:type="dxa"/>
            <w:shd w:val="clear" w:color="auto" w:fill="92D050"/>
          </w:tcPr>
          <w:p w14:paraId="4B87A17C" w14:textId="77777777" w:rsidR="002562C4" w:rsidRDefault="002562C4" w:rsidP="007F5C35">
            <w:pPr>
              <w:rPr>
                <w:b/>
                <w:bCs/>
              </w:rPr>
            </w:pPr>
          </w:p>
        </w:tc>
        <w:tc>
          <w:tcPr>
            <w:tcW w:w="903" w:type="dxa"/>
            <w:shd w:val="clear" w:color="auto" w:fill="FFFF00"/>
          </w:tcPr>
          <w:p w14:paraId="2D4AF853" w14:textId="77777777" w:rsidR="002562C4" w:rsidRDefault="002562C4" w:rsidP="007F5C35">
            <w:pPr>
              <w:rPr>
                <w:b/>
                <w:bCs/>
              </w:rPr>
            </w:pPr>
          </w:p>
        </w:tc>
        <w:tc>
          <w:tcPr>
            <w:tcW w:w="1017" w:type="dxa"/>
            <w:shd w:val="clear" w:color="auto" w:fill="92D050"/>
          </w:tcPr>
          <w:p w14:paraId="30255FAB" w14:textId="77777777" w:rsidR="002562C4" w:rsidRDefault="002562C4" w:rsidP="007F5C35">
            <w:pPr>
              <w:rPr>
                <w:b/>
                <w:bCs/>
              </w:rPr>
            </w:pPr>
          </w:p>
        </w:tc>
        <w:tc>
          <w:tcPr>
            <w:tcW w:w="941" w:type="dxa"/>
            <w:shd w:val="clear" w:color="auto" w:fill="92D050"/>
          </w:tcPr>
          <w:p w14:paraId="24D402F5" w14:textId="77777777" w:rsidR="002562C4" w:rsidRDefault="002562C4" w:rsidP="007F5C35">
            <w:pPr>
              <w:rPr>
                <w:b/>
                <w:bCs/>
              </w:rPr>
            </w:pPr>
          </w:p>
        </w:tc>
        <w:tc>
          <w:tcPr>
            <w:tcW w:w="1440" w:type="dxa"/>
            <w:shd w:val="clear" w:color="auto" w:fill="92D050"/>
          </w:tcPr>
          <w:p w14:paraId="748230B1" w14:textId="77777777" w:rsidR="002562C4" w:rsidRDefault="002562C4" w:rsidP="007F5C35">
            <w:pPr>
              <w:rPr>
                <w:b/>
                <w:bCs/>
              </w:rPr>
            </w:pPr>
          </w:p>
        </w:tc>
      </w:tr>
      <w:tr w:rsidR="002562C4" w14:paraId="07CDB4B1" w14:textId="77777777" w:rsidTr="007F5C35">
        <w:tc>
          <w:tcPr>
            <w:tcW w:w="1189" w:type="dxa"/>
          </w:tcPr>
          <w:p w14:paraId="3A8C6CB4" w14:textId="77777777" w:rsidR="002562C4" w:rsidRPr="00A96CD2" w:rsidRDefault="002562C4" w:rsidP="007F5C35">
            <w:r>
              <w:t>Hampshire</w:t>
            </w:r>
          </w:p>
        </w:tc>
        <w:tc>
          <w:tcPr>
            <w:tcW w:w="625" w:type="dxa"/>
            <w:shd w:val="clear" w:color="auto" w:fill="FFFF00"/>
          </w:tcPr>
          <w:p w14:paraId="3832FAED" w14:textId="77777777" w:rsidR="002562C4" w:rsidRDefault="002562C4" w:rsidP="007F5C35">
            <w:pPr>
              <w:rPr>
                <w:b/>
                <w:bCs/>
              </w:rPr>
            </w:pPr>
          </w:p>
        </w:tc>
        <w:tc>
          <w:tcPr>
            <w:tcW w:w="878" w:type="dxa"/>
            <w:shd w:val="clear" w:color="auto" w:fill="FFFF00"/>
          </w:tcPr>
          <w:p w14:paraId="16D11F28" w14:textId="77777777" w:rsidR="002562C4" w:rsidRDefault="002562C4" w:rsidP="007F5C35">
            <w:pPr>
              <w:rPr>
                <w:b/>
                <w:bCs/>
              </w:rPr>
            </w:pPr>
          </w:p>
        </w:tc>
        <w:tc>
          <w:tcPr>
            <w:tcW w:w="1009" w:type="dxa"/>
            <w:shd w:val="clear" w:color="auto" w:fill="FFFF00"/>
          </w:tcPr>
          <w:p w14:paraId="6FA4F8D3" w14:textId="77777777" w:rsidR="002562C4" w:rsidRDefault="002562C4" w:rsidP="007F5C35">
            <w:pPr>
              <w:rPr>
                <w:b/>
                <w:bCs/>
              </w:rPr>
            </w:pPr>
          </w:p>
        </w:tc>
        <w:tc>
          <w:tcPr>
            <w:tcW w:w="903" w:type="dxa"/>
            <w:shd w:val="clear" w:color="auto" w:fill="92D050"/>
          </w:tcPr>
          <w:p w14:paraId="26EAB8CE" w14:textId="77777777" w:rsidR="002562C4" w:rsidRDefault="002562C4" w:rsidP="007F5C35">
            <w:pPr>
              <w:rPr>
                <w:b/>
                <w:bCs/>
              </w:rPr>
            </w:pPr>
          </w:p>
        </w:tc>
        <w:tc>
          <w:tcPr>
            <w:tcW w:w="903" w:type="dxa"/>
            <w:shd w:val="clear" w:color="auto" w:fill="92D050"/>
          </w:tcPr>
          <w:p w14:paraId="15C07DF2" w14:textId="77777777" w:rsidR="002562C4" w:rsidRDefault="002562C4" w:rsidP="007F5C35">
            <w:pPr>
              <w:rPr>
                <w:b/>
                <w:bCs/>
              </w:rPr>
            </w:pPr>
          </w:p>
        </w:tc>
        <w:tc>
          <w:tcPr>
            <w:tcW w:w="1017" w:type="dxa"/>
            <w:shd w:val="clear" w:color="auto" w:fill="FFFF00"/>
          </w:tcPr>
          <w:p w14:paraId="14AC6EDB" w14:textId="77777777" w:rsidR="002562C4" w:rsidRDefault="002562C4" w:rsidP="007F5C35">
            <w:pPr>
              <w:rPr>
                <w:b/>
                <w:bCs/>
              </w:rPr>
            </w:pPr>
          </w:p>
        </w:tc>
        <w:tc>
          <w:tcPr>
            <w:tcW w:w="941" w:type="dxa"/>
            <w:shd w:val="clear" w:color="auto" w:fill="92D050"/>
          </w:tcPr>
          <w:p w14:paraId="3625750A" w14:textId="77777777" w:rsidR="002562C4" w:rsidRDefault="002562C4" w:rsidP="007F5C35">
            <w:pPr>
              <w:rPr>
                <w:b/>
                <w:bCs/>
              </w:rPr>
            </w:pPr>
          </w:p>
        </w:tc>
        <w:tc>
          <w:tcPr>
            <w:tcW w:w="1440" w:type="dxa"/>
            <w:shd w:val="clear" w:color="auto" w:fill="92D050"/>
          </w:tcPr>
          <w:p w14:paraId="5607E449" w14:textId="77777777" w:rsidR="002562C4" w:rsidRDefault="002562C4" w:rsidP="007F5C35">
            <w:pPr>
              <w:rPr>
                <w:b/>
                <w:bCs/>
              </w:rPr>
            </w:pPr>
          </w:p>
        </w:tc>
      </w:tr>
      <w:tr w:rsidR="002562C4" w14:paraId="74BFDB52" w14:textId="77777777" w:rsidTr="007F5C35">
        <w:tc>
          <w:tcPr>
            <w:tcW w:w="1189" w:type="dxa"/>
          </w:tcPr>
          <w:p w14:paraId="79999A8D" w14:textId="77777777" w:rsidR="002562C4" w:rsidRPr="00A96CD2" w:rsidRDefault="002562C4" w:rsidP="007F5C35">
            <w:r w:rsidRPr="00A96CD2">
              <w:t>Middlesex</w:t>
            </w:r>
          </w:p>
        </w:tc>
        <w:tc>
          <w:tcPr>
            <w:tcW w:w="625" w:type="dxa"/>
            <w:shd w:val="clear" w:color="auto" w:fill="92D050"/>
          </w:tcPr>
          <w:p w14:paraId="14CB1287" w14:textId="77777777" w:rsidR="002562C4" w:rsidRDefault="002562C4" w:rsidP="007F5C35">
            <w:pPr>
              <w:rPr>
                <w:b/>
                <w:bCs/>
              </w:rPr>
            </w:pPr>
          </w:p>
        </w:tc>
        <w:tc>
          <w:tcPr>
            <w:tcW w:w="878" w:type="dxa"/>
            <w:shd w:val="clear" w:color="auto" w:fill="92D050"/>
          </w:tcPr>
          <w:p w14:paraId="4D928FE5" w14:textId="77777777" w:rsidR="002562C4" w:rsidRDefault="002562C4" w:rsidP="007F5C35">
            <w:pPr>
              <w:rPr>
                <w:b/>
                <w:bCs/>
              </w:rPr>
            </w:pPr>
          </w:p>
        </w:tc>
        <w:tc>
          <w:tcPr>
            <w:tcW w:w="1009" w:type="dxa"/>
            <w:shd w:val="clear" w:color="auto" w:fill="92D050"/>
          </w:tcPr>
          <w:p w14:paraId="0AA72FA4" w14:textId="77777777" w:rsidR="002562C4" w:rsidRDefault="002562C4" w:rsidP="007F5C35">
            <w:pPr>
              <w:rPr>
                <w:b/>
                <w:bCs/>
              </w:rPr>
            </w:pPr>
          </w:p>
        </w:tc>
        <w:tc>
          <w:tcPr>
            <w:tcW w:w="903" w:type="dxa"/>
            <w:shd w:val="clear" w:color="auto" w:fill="92D050"/>
          </w:tcPr>
          <w:p w14:paraId="4ADB6C30" w14:textId="77777777" w:rsidR="002562C4" w:rsidRDefault="002562C4" w:rsidP="007F5C35">
            <w:pPr>
              <w:rPr>
                <w:b/>
                <w:bCs/>
              </w:rPr>
            </w:pPr>
          </w:p>
        </w:tc>
        <w:tc>
          <w:tcPr>
            <w:tcW w:w="903" w:type="dxa"/>
            <w:shd w:val="clear" w:color="auto" w:fill="92D050"/>
          </w:tcPr>
          <w:p w14:paraId="5ED23D76" w14:textId="77777777" w:rsidR="002562C4" w:rsidRDefault="002562C4" w:rsidP="007F5C35">
            <w:pPr>
              <w:rPr>
                <w:b/>
                <w:bCs/>
              </w:rPr>
            </w:pPr>
          </w:p>
        </w:tc>
        <w:tc>
          <w:tcPr>
            <w:tcW w:w="1017" w:type="dxa"/>
            <w:shd w:val="clear" w:color="auto" w:fill="92D050"/>
          </w:tcPr>
          <w:p w14:paraId="428CB168" w14:textId="77777777" w:rsidR="002562C4" w:rsidRDefault="002562C4" w:rsidP="007F5C35">
            <w:pPr>
              <w:rPr>
                <w:b/>
                <w:bCs/>
              </w:rPr>
            </w:pPr>
          </w:p>
        </w:tc>
        <w:tc>
          <w:tcPr>
            <w:tcW w:w="941" w:type="dxa"/>
            <w:shd w:val="clear" w:color="auto" w:fill="92D050"/>
          </w:tcPr>
          <w:p w14:paraId="2A7EBEF2" w14:textId="77777777" w:rsidR="002562C4" w:rsidRDefault="002562C4" w:rsidP="007F5C35">
            <w:pPr>
              <w:rPr>
                <w:b/>
                <w:bCs/>
              </w:rPr>
            </w:pPr>
          </w:p>
        </w:tc>
        <w:tc>
          <w:tcPr>
            <w:tcW w:w="1440" w:type="dxa"/>
            <w:shd w:val="clear" w:color="auto" w:fill="92D050"/>
          </w:tcPr>
          <w:p w14:paraId="5B700D6C" w14:textId="77777777" w:rsidR="002562C4" w:rsidRDefault="002562C4" w:rsidP="007F5C35">
            <w:pPr>
              <w:rPr>
                <w:b/>
                <w:bCs/>
              </w:rPr>
            </w:pPr>
          </w:p>
        </w:tc>
      </w:tr>
      <w:tr w:rsidR="002562C4" w14:paraId="12CEAB6C" w14:textId="77777777" w:rsidTr="007F5C35">
        <w:tc>
          <w:tcPr>
            <w:tcW w:w="1189" w:type="dxa"/>
          </w:tcPr>
          <w:p w14:paraId="7F4DD8FD" w14:textId="77777777" w:rsidR="002562C4" w:rsidRPr="00A96CD2" w:rsidRDefault="002562C4" w:rsidP="007F5C35">
            <w:r w:rsidRPr="00A96CD2">
              <w:t>Norfolk</w:t>
            </w:r>
          </w:p>
        </w:tc>
        <w:tc>
          <w:tcPr>
            <w:tcW w:w="625" w:type="dxa"/>
            <w:shd w:val="clear" w:color="auto" w:fill="92D050"/>
          </w:tcPr>
          <w:p w14:paraId="688A5A05" w14:textId="77777777" w:rsidR="002562C4" w:rsidRDefault="002562C4" w:rsidP="007F5C35">
            <w:pPr>
              <w:rPr>
                <w:b/>
                <w:bCs/>
              </w:rPr>
            </w:pPr>
          </w:p>
        </w:tc>
        <w:tc>
          <w:tcPr>
            <w:tcW w:w="878" w:type="dxa"/>
            <w:shd w:val="clear" w:color="auto" w:fill="92D050"/>
          </w:tcPr>
          <w:p w14:paraId="1EAC5240" w14:textId="77777777" w:rsidR="002562C4" w:rsidRDefault="002562C4" w:rsidP="007F5C35">
            <w:pPr>
              <w:rPr>
                <w:b/>
                <w:bCs/>
              </w:rPr>
            </w:pPr>
          </w:p>
        </w:tc>
        <w:tc>
          <w:tcPr>
            <w:tcW w:w="1009" w:type="dxa"/>
            <w:shd w:val="clear" w:color="auto" w:fill="92D050"/>
          </w:tcPr>
          <w:p w14:paraId="53DC3252" w14:textId="77777777" w:rsidR="002562C4" w:rsidRDefault="002562C4" w:rsidP="007F5C35">
            <w:pPr>
              <w:rPr>
                <w:b/>
                <w:bCs/>
              </w:rPr>
            </w:pPr>
          </w:p>
        </w:tc>
        <w:tc>
          <w:tcPr>
            <w:tcW w:w="903" w:type="dxa"/>
            <w:shd w:val="clear" w:color="auto" w:fill="92D050"/>
          </w:tcPr>
          <w:p w14:paraId="41836229" w14:textId="77777777" w:rsidR="002562C4" w:rsidRDefault="002562C4" w:rsidP="007F5C35">
            <w:pPr>
              <w:rPr>
                <w:b/>
                <w:bCs/>
              </w:rPr>
            </w:pPr>
          </w:p>
        </w:tc>
        <w:tc>
          <w:tcPr>
            <w:tcW w:w="903" w:type="dxa"/>
            <w:shd w:val="clear" w:color="auto" w:fill="92D050"/>
          </w:tcPr>
          <w:p w14:paraId="685987B9" w14:textId="77777777" w:rsidR="002562C4" w:rsidRDefault="002562C4" w:rsidP="007F5C35">
            <w:pPr>
              <w:rPr>
                <w:b/>
                <w:bCs/>
              </w:rPr>
            </w:pPr>
          </w:p>
        </w:tc>
        <w:tc>
          <w:tcPr>
            <w:tcW w:w="1017" w:type="dxa"/>
            <w:shd w:val="clear" w:color="auto" w:fill="92D050"/>
          </w:tcPr>
          <w:p w14:paraId="4DB8B353" w14:textId="77777777" w:rsidR="002562C4" w:rsidRDefault="002562C4" w:rsidP="007F5C35">
            <w:pPr>
              <w:rPr>
                <w:b/>
                <w:bCs/>
              </w:rPr>
            </w:pPr>
          </w:p>
        </w:tc>
        <w:tc>
          <w:tcPr>
            <w:tcW w:w="941" w:type="dxa"/>
            <w:shd w:val="clear" w:color="auto" w:fill="92D050"/>
          </w:tcPr>
          <w:p w14:paraId="41C45F4E" w14:textId="77777777" w:rsidR="002562C4" w:rsidRDefault="002562C4" w:rsidP="007F5C35">
            <w:pPr>
              <w:rPr>
                <w:b/>
                <w:bCs/>
              </w:rPr>
            </w:pPr>
          </w:p>
        </w:tc>
        <w:tc>
          <w:tcPr>
            <w:tcW w:w="1440" w:type="dxa"/>
            <w:shd w:val="clear" w:color="auto" w:fill="92D050"/>
          </w:tcPr>
          <w:p w14:paraId="2588F93F" w14:textId="77777777" w:rsidR="002562C4" w:rsidRDefault="002562C4" w:rsidP="007F5C35">
            <w:pPr>
              <w:rPr>
                <w:b/>
                <w:bCs/>
              </w:rPr>
            </w:pPr>
          </w:p>
        </w:tc>
      </w:tr>
      <w:tr w:rsidR="002562C4" w14:paraId="51295EB5" w14:textId="77777777" w:rsidTr="007F5C35">
        <w:tc>
          <w:tcPr>
            <w:tcW w:w="1189" w:type="dxa"/>
          </w:tcPr>
          <w:p w14:paraId="1D93174B" w14:textId="77777777" w:rsidR="002562C4" w:rsidRPr="00A96CD2" w:rsidRDefault="002562C4" w:rsidP="007F5C35">
            <w:r w:rsidRPr="00A96CD2">
              <w:t>Plymouth</w:t>
            </w:r>
          </w:p>
        </w:tc>
        <w:tc>
          <w:tcPr>
            <w:tcW w:w="625" w:type="dxa"/>
            <w:shd w:val="clear" w:color="auto" w:fill="92D050"/>
          </w:tcPr>
          <w:p w14:paraId="2EF14F8B" w14:textId="77777777" w:rsidR="002562C4" w:rsidRDefault="002562C4" w:rsidP="007F5C35">
            <w:pPr>
              <w:rPr>
                <w:b/>
                <w:bCs/>
              </w:rPr>
            </w:pPr>
          </w:p>
        </w:tc>
        <w:tc>
          <w:tcPr>
            <w:tcW w:w="878" w:type="dxa"/>
            <w:shd w:val="clear" w:color="auto" w:fill="FFFF00"/>
          </w:tcPr>
          <w:p w14:paraId="7A856348" w14:textId="77777777" w:rsidR="002562C4" w:rsidRDefault="002562C4" w:rsidP="007F5C35">
            <w:pPr>
              <w:rPr>
                <w:b/>
                <w:bCs/>
              </w:rPr>
            </w:pPr>
          </w:p>
        </w:tc>
        <w:tc>
          <w:tcPr>
            <w:tcW w:w="1009" w:type="dxa"/>
            <w:shd w:val="clear" w:color="auto" w:fill="92D050"/>
          </w:tcPr>
          <w:p w14:paraId="6A3EAE8D" w14:textId="77777777" w:rsidR="002562C4" w:rsidRDefault="002562C4" w:rsidP="007F5C35">
            <w:pPr>
              <w:rPr>
                <w:b/>
                <w:bCs/>
              </w:rPr>
            </w:pPr>
          </w:p>
        </w:tc>
        <w:tc>
          <w:tcPr>
            <w:tcW w:w="903" w:type="dxa"/>
            <w:shd w:val="clear" w:color="auto" w:fill="92D050"/>
          </w:tcPr>
          <w:p w14:paraId="01BB388F" w14:textId="77777777" w:rsidR="002562C4" w:rsidRDefault="002562C4" w:rsidP="007F5C35">
            <w:pPr>
              <w:rPr>
                <w:b/>
                <w:bCs/>
              </w:rPr>
            </w:pPr>
          </w:p>
        </w:tc>
        <w:tc>
          <w:tcPr>
            <w:tcW w:w="903" w:type="dxa"/>
            <w:shd w:val="clear" w:color="auto" w:fill="92D050"/>
          </w:tcPr>
          <w:p w14:paraId="0675778E" w14:textId="77777777" w:rsidR="002562C4" w:rsidRDefault="002562C4" w:rsidP="007F5C35">
            <w:pPr>
              <w:rPr>
                <w:b/>
                <w:bCs/>
              </w:rPr>
            </w:pPr>
          </w:p>
        </w:tc>
        <w:tc>
          <w:tcPr>
            <w:tcW w:w="1017" w:type="dxa"/>
            <w:shd w:val="clear" w:color="auto" w:fill="92D050"/>
          </w:tcPr>
          <w:p w14:paraId="63783F81" w14:textId="77777777" w:rsidR="002562C4" w:rsidRDefault="002562C4" w:rsidP="007F5C35">
            <w:pPr>
              <w:rPr>
                <w:b/>
                <w:bCs/>
              </w:rPr>
            </w:pPr>
          </w:p>
        </w:tc>
        <w:tc>
          <w:tcPr>
            <w:tcW w:w="941" w:type="dxa"/>
            <w:shd w:val="clear" w:color="auto" w:fill="92D050"/>
          </w:tcPr>
          <w:p w14:paraId="17291C30" w14:textId="77777777" w:rsidR="002562C4" w:rsidRDefault="002562C4" w:rsidP="007F5C35">
            <w:pPr>
              <w:rPr>
                <w:b/>
                <w:bCs/>
              </w:rPr>
            </w:pPr>
          </w:p>
        </w:tc>
        <w:tc>
          <w:tcPr>
            <w:tcW w:w="1440" w:type="dxa"/>
            <w:shd w:val="clear" w:color="auto" w:fill="92D050"/>
          </w:tcPr>
          <w:p w14:paraId="1F2B09F2" w14:textId="77777777" w:rsidR="002562C4" w:rsidRDefault="002562C4" w:rsidP="007F5C35">
            <w:pPr>
              <w:rPr>
                <w:b/>
                <w:bCs/>
              </w:rPr>
            </w:pPr>
          </w:p>
        </w:tc>
      </w:tr>
      <w:tr w:rsidR="002562C4" w14:paraId="3CBEBF83" w14:textId="77777777" w:rsidTr="007F5C35">
        <w:tc>
          <w:tcPr>
            <w:tcW w:w="1189" w:type="dxa"/>
          </w:tcPr>
          <w:p w14:paraId="3B231EC5" w14:textId="77777777" w:rsidR="002562C4" w:rsidRPr="00A96CD2" w:rsidRDefault="002562C4" w:rsidP="007F5C35">
            <w:r w:rsidRPr="00A96CD2">
              <w:t>Suffolk</w:t>
            </w:r>
          </w:p>
        </w:tc>
        <w:tc>
          <w:tcPr>
            <w:tcW w:w="625" w:type="dxa"/>
            <w:shd w:val="clear" w:color="auto" w:fill="92D050"/>
          </w:tcPr>
          <w:p w14:paraId="4D603D50" w14:textId="77777777" w:rsidR="002562C4" w:rsidRDefault="002562C4" w:rsidP="007F5C35">
            <w:pPr>
              <w:rPr>
                <w:b/>
                <w:bCs/>
              </w:rPr>
            </w:pPr>
          </w:p>
        </w:tc>
        <w:tc>
          <w:tcPr>
            <w:tcW w:w="878" w:type="dxa"/>
            <w:shd w:val="clear" w:color="auto" w:fill="92D050"/>
          </w:tcPr>
          <w:p w14:paraId="001D066D" w14:textId="77777777" w:rsidR="002562C4" w:rsidRDefault="002562C4" w:rsidP="007F5C35">
            <w:pPr>
              <w:rPr>
                <w:b/>
                <w:bCs/>
              </w:rPr>
            </w:pPr>
          </w:p>
        </w:tc>
        <w:tc>
          <w:tcPr>
            <w:tcW w:w="1009" w:type="dxa"/>
            <w:shd w:val="clear" w:color="auto" w:fill="92D050"/>
          </w:tcPr>
          <w:p w14:paraId="748C2756" w14:textId="77777777" w:rsidR="002562C4" w:rsidRDefault="002562C4" w:rsidP="007F5C35">
            <w:pPr>
              <w:rPr>
                <w:b/>
                <w:bCs/>
              </w:rPr>
            </w:pPr>
          </w:p>
        </w:tc>
        <w:tc>
          <w:tcPr>
            <w:tcW w:w="903" w:type="dxa"/>
            <w:shd w:val="clear" w:color="auto" w:fill="92D050"/>
          </w:tcPr>
          <w:p w14:paraId="3FCE00BC" w14:textId="77777777" w:rsidR="002562C4" w:rsidRDefault="002562C4" w:rsidP="007F5C35">
            <w:pPr>
              <w:rPr>
                <w:b/>
                <w:bCs/>
              </w:rPr>
            </w:pPr>
          </w:p>
        </w:tc>
        <w:tc>
          <w:tcPr>
            <w:tcW w:w="903" w:type="dxa"/>
            <w:shd w:val="clear" w:color="auto" w:fill="92D050"/>
          </w:tcPr>
          <w:p w14:paraId="5CFF0323" w14:textId="77777777" w:rsidR="002562C4" w:rsidRDefault="002562C4" w:rsidP="007F5C35">
            <w:pPr>
              <w:rPr>
                <w:b/>
                <w:bCs/>
              </w:rPr>
            </w:pPr>
          </w:p>
        </w:tc>
        <w:tc>
          <w:tcPr>
            <w:tcW w:w="1017" w:type="dxa"/>
            <w:shd w:val="clear" w:color="auto" w:fill="92D050"/>
          </w:tcPr>
          <w:p w14:paraId="3E28438F" w14:textId="77777777" w:rsidR="002562C4" w:rsidRDefault="002562C4" w:rsidP="007F5C35">
            <w:pPr>
              <w:rPr>
                <w:b/>
                <w:bCs/>
              </w:rPr>
            </w:pPr>
          </w:p>
        </w:tc>
        <w:tc>
          <w:tcPr>
            <w:tcW w:w="941" w:type="dxa"/>
            <w:shd w:val="clear" w:color="auto" w:fill="92D050"/>
          </w:tcPr>
          <w:p w14:paraId="29B4A9BB" w14:textId="77777777" w:rsidR="002562C4" w:rsidRDefault="002562C4" w:rsidP="007F5C35">
            <w:pPr>
              <w:rPr>
                <w:b/>
                <w:bCs/>
              </w:rPr>
            </w:pPr>
          </w:p>
        </w:tc>
        <w:tc>
          <w:tcPr>
            <w:tcW w:w="1440" w:type="dxa"/>
            <w:shd w:val="clear" w:color="auto" w:fill="92D050"/>
          </w:tcPr>
          <w:p w14:paraId="12E02A2D" w14:textId="77777777" w:rsidR="002562C4" w:rsidRDefault="002562C4" w:rsidP="007F5C35">
            <w:pPr>
              <w:rPr>
                <w:b/>
                <w:bCs/>
              </w:rPr>
            </w:pPr>
          </w:p>
        </w:tc>
      </w:tr>
      <w:tr w:rsidR="002562C4" w14:paraId="1AC6DFAB" w14:textId="77777777" w:rsidTr="007F5C35">
        <w:tc>
          <w:tcPr>
            <w:tcW w:w="1189" w:type="dxa"/>
          </w:tcPr>
          <w:p w14:paraId="7CC5E325" w14:textId="77777777" w:rsidR="002562C4" w:rsidRPr="00A96CD2" w:rsidRDefault="002562C4" w:rsidP="007F5C35">
            <w:r w:rsidRPr="00A96CD2">
              <w:t>Worcester</w:t>
            </w:r>
          </w:p>
        </w:tc>
        <w:tc>
          <w:tcPr>
            <w:tcW w:w="625" w:type="dxa"/>
            <w:shd w:val="clear" w:color="auto" w:fill="92D050"/>
          </w:tcPr>
          <w:p w14:paraId="4EA80B7C" w14:textId="77777777" w:rsidR="002562C4" w:rsidRDefault="002562C4" w:rsidP="007F5C35">
            <w:pPr>
              <w:rPr>
                <w:b/>
                <w:bCs/>
              </w:rPr>
            </w:pPr>
          </w:p>
        </w:tc>
        <w:tc>
          <w:tcPr>
            <w:tcW w:w="878" w:type="dxa"/>
            <w:shd w:val="clear" w:color="auto" w:fill="FFFF00"/>
          </w:tcPr>
          <w:p w14:paraId="1FCD766E" w14:textId="77777777" w:rsidR="002562C4" w:rsidRDefault="002562C4" w:rsidP="007F5C35">
            <w:pPr>
              <w:rPr>
                <w:b/>
                <w:bCs/>
              </w:rPr>
            </w:pPr>
          </w:p>
        </w:tc>
        <w:tc>
          <w:tcPr>
            <w:tcW w:w="1009" w:type="dxa"/>
            <w:shd w:val="clear" w:color="auto" w:fill="92D050"/>
          </w:tcPr>
          <w:p w14:paraId="28452065" w14:textId="77777777" w:rsidR="002562C4" w:rsidRDefault="002562C4" w:rsidP="007F5C35">
            <w:pPr>
              <w:rPr>
                <w:b/>
                <w:bCs/>
              </w:rPr>
            </w:pPr>
          </w:p>
        </w:tc>
        <w:tc>
          <w:tcPr>
            <w:tcW w:w="903" w:type="dxa"/>
            <w:shd w:val="clear" w:color="auto" w:fill="92D050"/>
          </w:tcPr>
          <w:p w14:paraId="7EF892A3" w14:textId="77777777" w:rsidR="002562C4" w:rsidRDefault="002562C4" w:rsidP="007F5C35">
            <w:pPr>
              <w:rPr>
                <w:b/>
                <w:bCs/>
              </w:rPr>
            </w:pPr>
          </w:p>
        </w:tc>
        <w:tc>
          <w:tcPr>
            <w:tcW w:w="903" w:type="dxa"/>
            <w:shd w:val="clear" w:color="auto" w:fill="92D050"/>
          </w:tcPr>
          <w:p w14:paraId="211E7027" w14:textId="77777777" w:rsidR="002562C4" w:rsidRDefault="002562C4" w:rsidP="007F5C35">
            <w:pPr>
              <w:rPr>
                <w:b/>
                <w:bCs/>
              </w:rPr>
            </w:pPr>
          </w:p>
        </w:tc>
        <w:tc>
          <w:tcPr>
            <w:tcW w:w="1017" w:type="dxa"/>
            <w:shd w:val="clear" w:color="auto" w:fill="FFFF00"/>
          </w:tcPr>
          <w:p w14:paraId="27C1423D" w14:textId="77777777" w:rsidR="002562C4" w:rsidRDefault="002562C4" w:rsidP="007F5C35">
            <w:pPr>
              <w:rPr>
                <w:b/>
                <w:bCs/>
              </w:rPr>
            </w:pPr>
          </w:p>
        </w:tc>
        <w:tc>
          <w:tcPr>
            <w:tcW w:w="941" w:type="dxa"/>
            <w:shd w:val="clear" w:color="auto" w:fill="92D050"/>
          </w:tcPr>
          <w:p w14:paraId="3C16EF3C" w14:textId="77777777" w:rsidR="002562C4" w:rsidRDefault="002562C4" w:rsidP="007F5C35">
            <w:pPr>
              <w:rPr>
                <w:b/>
                <w:bCs/>
              </w:rPr>
            </w:pPr>
          </w:p>
        </w:tc>
        <w:tc>
          <w:tcPr>
            <w:tcW w:w="1440" w:type="dxa"/>
            <w:shd w:val="clear" w:color="auto" w:fill="92D050"/>
          </w:tcPr>
          <w:p w14:paraId="56E498CD" w14:textId="77777777" w:rsidR="002562C4" w:rsidRDefault="002562C4" w:rsidP="007F5C35">
            <w:pPr>
              <w:rPr>
                <w:b/>
                <w:bCs/>
              </w:rPr>
            </w:pPr>
          </w:p>
        </w:tc>
      </w:tr>
    </w:tbl>
    <w:p w14:paraId="5A7F6BE0" w14:textId="77777777" w:rsidR="002562C4" w:rsidRDefault="002562C4" w:rsidP="002562C4"/>
    <w:tbl>
      <w:tblPr>
        <w:tblStyle w:val="TableGrid"/>
        <w:tblW w:w="0" w:type="auto"/>
        <w:tblLook w:val="04A0" w:firstRow="1" w:lastRow="0" w:firstColumn="1" w:lastColumn="0" w:noHBand="0" w:noVBand="1"/>
      </w:tblPr>
      <w:tblGrid>
        <w:gridCol w:w="1277"/>
        <w:gridCol w:w="1017"/>
        <w:gridCol w:w="1019"/>
        <w:gridCol w:w="1011"/>
        <w:gridCol w:w="990"/>
        <w:gridCol w:w="990"/>
        <w:gridCol w:w="1170"/>
      </w:tblGrid>
      <w:tr w:rsidR="002562C4" w14:paraId="2F47B614" w14:textId="77777777" w:rsidTr="00CF68FB">
        <w:tc>
          <w:tcPr>
            <w:tcW w:w="1277" w:type="dxa"/>
            <w:vMerge w:val="restart"/>
            <w:shd w:val="clear" w:color="auto" w:fill="D5EDF3"/>
            <w:vAlign w:val="center"/>
          </w:tcPr>
          <w:p w14:paraId="655A5886" w14:textId="77777777" w:rsidR="002562C4" w:rsidRPr="00A96CD2" w:rsidRDefault="002562C4" w:rsidP="007F5C35">
            <w:pPr>
              <w:rPr>
                <w:b/>
                <w:bCs/>
                <w:szCs w:val="24"/>
              </w:rPr>
            </w:pPr>
            <w:r w:rsidRPr="00A96CD2">
              <w:rPr>
                <w:b/>
                <w:bCs/>
                <w:szCs w:val="24"/>
              </w:rPr>
              <w:t>County</w:t>
            </w:r>
          </w:p>
        </w:tc>
        <w:tc>
          <w:tcPr>
            <w:tcW w:w="2036" w:type="dxa"/>
            <w:gridSpan w:val="2"/>
            <w:shd w:val="clear" w:color="auto" w:fill="D5EDF3"/>
            <w:vAlign w:val="center"/>
          </w:tcPr>
          <w:p w14:paraId="5602F8F3" w14:textId="77777777" w:rsidR="002562C4" w:rsidRPr="000B4D7B" w:rsidRDefault="002562C4" w:rsidP="007F5C35">
            <w:pPr>
              <w:jc w:val="center"/>
              <w:rPr>
                <w:sz w:val="18"/>
                <w:szCs w:val="18"/>
              </w:rPr>
            </w:pPr>
            <w:r w:rsidRPr="000B4D7B">
              <w:rPr>
                <w:sz w:val="18"/>
                <w:szCs w:val="18"/>
              </w:rPr>
              <w:t>BH Outpatient</w:t>
            </w:r>
          </w:p>
        </w:tc>
        <w:tc>
          <w:tcPr>
            <w:tcW w:w="2991" w:type="dxa"/>
            <w:gridSpan w:val="3"/>
            <w:shd w:val="clear" w:color="auto" w:fill="D5EDF3"/>
            <w:vAlign w:val="center"/>
          </w:tcPr>
          <w:p w14:paraId="4B156E2C" w14:textId="77777777" w:rsidR="002562C4" w:rsidRPr="000B4D7B" w:rsidRDefault="002562C4" w:rsidP="007F5C35">
            <w:pPr>
              <w:jc w:val="center"/>
              <w:rPr>
                <w:sz w:val="18"/>
                <w:szCs w:val="18"/>
              </w:rPr>
            </w:pPr>
            <w:r w:rsidRPr="000B4D7B">
              <w:rPr>
                <w:sz w:val="18"/>
                <w:szCs w:val="18"/>
              </w:rPr>
              <w:t>Medical Facility</w:t>
            </w:r>
          </w:p>
        </w:tc>
        <w:tc>
          <w:tcPr>
            <w:tcW w:w="1170" w:type="dxa"/>
            <w:shd w:val="clear" w:color="auto" w:fill="D5EDF3"/>
          </w:tcPr>
          <w:p w14:paraId="10307D68" w14:textId="77777777" w:rsidR="002562C4" w:rsidRPr="000B4D7B" w:rsidRDefault="002562C4" w:rsidP="007F5C35">
            <w:pPr>
              <w:jc w:val="center"/>
              <w:rPr>
                <w:sz w:val="18"/>
                <w:szCs w:val="18"/>
              </w:rPr>
            </w:pPr>
            <w:r w:rsidRPr="000B4D7B">
              <w:rPr>
                <w:sz w:val="18"/>
                <w:szCs w:val="18"/>
              </w:rPr>
              <w:t>Pharmacy</w:t>
            </w:r>
          </w:p>
        </w:tc>
      </w:tr>
      <w:tr w:rsidR="002562C4" w14:paraId="6EDC61EA" w14:textId="77777777" w:rsidTr="00CF68FB">
        <w:trPr>
          <w:trHeight w:val="602"/>
        </w:trPr>
        <w:tc>
          <w:tcPr>
            <w:tcW w:w="1277" w:type="dxa"/>
            <w:vMerge/>
            <w:shd w:val="clear" w:color="auto" w:fill="D5EDF3"/>
          </w:tcPr>
          <w:p w14:paraId="6D20F90D" w14:textId="77777777" w:rsidR="002562C4" w:rsidRDefault="002562C4" w:rsidP="007F5C35">
            <w:pPr>
              <w:rPr>
                <w:b/>
                <w:bCs/>
              </w:rPr>
            </w:pPr>
          </w:p>
        </w:tc>
        <w:tc>
          <w:tcPr>
            <w:tcW w:w="1017" w:type="dxa"/>
            <w:shd w:val="clear" w:color="auto" w:fill="D5EDF3"/>
            <w:vAlign w:val="center"/>
          </w:tcPr>
          <w:p w14:paraId="24FF551F" w14:textId="77777777" w:rsidR="002562C4" w:rsidRPr="000B4D7B" w:rsidRDefault="002562C4" w:rsidP="007F5C35">
            <w:pPr>
              <w:jc w:val="center"/>
              <w:rPr>
                <w:b/>
                <w:bCs/>
                <w:sz w:val="18"/>
                <w:szCs w:val="18"/>
              </w:rPr>
            </w:pPr>
            <w:r w:rsidRPr="000B4D7B">
              <w:rPr>
                <w:b/>
                <w:bCs/>
                <w:sz w:val="18"/>
                <w:szCs w:val="18"/>
              </w:rPr>
              <w:t>Applied Behavioral Analysis</w:t>
            </w:r>
          </w:p>
        </w:tc>
        <w:tc>
          <w:tcPr>
            <w:tcW w:w="1019" w:type="dxa"/>
            <w:shd w:val="clear" w:color="auto" w:fill="D5EDF3"/>
            <w:vAlign w:val="center"/>
          </w:tcPr>
          <w:p w14:paraId="7271413A" w14:textId="2E28A038" w:rsidR="002562C4" w:rsidRPr="000B4D7B" w:rsidRDefault="002562C4" w:rsidP="007F5C35">
            <w:pPr>
              <w:jc w:val="center"/>
              <w:rPr>
                <w:b/>
                <w:bCs/>
                <w:sz w:val="18"/>
                <w:szCs w:val="18"/>
              </w:rPr>
            </w:pPr>
            <w:r w:rsidRPr="000B4D7B">
              <w:rPr>
                <w:b/>
                <w:bCs/>
                <w:sz w:val="18"/>
                <w:szCs w:val="18"/>
              </w:rPr>
              <w:t>Opioid Treatment Programs</w:t>
            </w:r>
            <w:r w:rsidR="002134AB">
              <w:rPr>
                <w:b/>
                <w:bCs/>
                <w:sz w:val="18"/>
                <w:szCs w:val="18"/>
              </w:rPr>
              <w:t>*</w:t>
            </w:r>
          </w:p>
        </w:tc>
        <w:tc>
          <w:tcPr>
            <w:tcW w:w="1011" w:type="dxa"/>
            <w:shd w:val="clear" w:color="auto" w:fill="D5EDF3"/>
            <w:vAlign w:val="center"/>
          </w:tcPr>
          <w:p w14:paraId="7DE04C65" w14:textId="77777777" w:rsidR="002562C4" w:rsidRPr="000B4D7B" w:rsidRDefault="002562C4" w:rsidP="007F5C35">
            <w:pPr>
              <w:jc w:val="center"/>
              <w:rPr>
                <w:b/>
                <w:bCs/>
                <w:sz w:val="18"/>
                <w:szCs w:val="18"/>
              </w:rPr>
            </w:pPr>
            <w:r w:rsidRPr="000B4D7B">
              <w:rPr>
                <w:b/>
                <w:bCs/>
                <w:sz w:val="18"/>
                <w:szCs w:val="18"/>
              </w:rPr>
              <w:t>Acute Inpatient Hospital</w:t>
            </w:r>
          </w:p>
        </w:tc>
        <w:tc>
          <w:tcPr>
            <w:tcW w:w="990" w:type="dxa"/>
            <w:shd w:val="clear" w:color="auto" w:fill="D5EDF3"/>
            <w:vAlign w:val="center"/>
          </w:tcPr>
          <w:p w14:paraId="20DFC87D" w14:textId="77777777" w:rsidR="002562C4" w:rsidRPr="000B4D7B" w:rsidRDefault="002562C4" w:rsidP="007F5C35">
            <w:pPr>
              <w:jc w:val="center"/>
              <w:rPr>
                <w:b/>
                <w:bCs/>
                <w:sz w:val="18"/>
                <w:szCs w:val="18"/>
              </w:rPr>
            </w:pPr>
            <w:r w:rsidRPr="000B4D7B">
              <w:rPr>
                <w:b/>
                <w:bCs/>
                <w:sz w:val="18"/>
                <w:szCs w:val="18"/>
              </w:rPr>
              <w:t>Rehab Hospital</w:t>
            </w:r>
          </w:p>
        </w:tc>
        <w:tc>
          <w:tcPr>
            <w:tcW w:w="990" w:type="dxa"/>
            <w:shd w:val="clear" w:color="auto" w:fill="D5EDF3"/>
            <w:vAlign w:val="center"/>
          </w:tcPr>
          <w:p w14:paraId="441B1862" w14:textId="77777777" w:rsidR="002562C4" w:rsidRPr="000B4D7B" w:rsidRDefault="002562C4" w:rsidP="007F5C35">
            <w:pPr>
              <w:jc w:val="center"/>
              <w:rPr>
                <w:b/>
                <w:bCs/>
                <w:sz w:val="18"/>
                <w:szCs w:val="18"/>
              </w:rPr>
            </w:pPr>
            <w:r w:rsidRPr="000B4D7B">
              <w:rPr>
                <w:b/>
                <w:bCs/>
                <w:sz w:val="18"/>
                <w:szCs w:val="18"/>
              </w:rPr>
              <w:t>Urgent Care Services</w:t>
            </w:r>
          </w:p>
        </w:tc>
        <w:tc>
          <w:tcPr>
            <w:tcW w:w="1170" w:type="dxa"/>
            <w:shd w:val="clear" w:color="auto" w:fill="D5EDF3"/>
            <w:vAlign w:val="center"/>
          </w:tcPr>
          <w:p w14:paraId="5E83518C" w14:textId="77777777" w:rsidR="002562C4" w:rsidRPr="000B4D7B" w:rsidRDefault="002562C4" w:rsidP="007F5C35">
            <w:pPr>
              <w:jc w:val="center"/>
              <w:rPr>
                <w:b/>
                <w:bCs/>
                <w:sz w:val="18"/>
                <w:szCs w:val="18"/>
              </w:rPr>
            </w:pPr>
            <w:r w:rsidRPr="000B4D7B">
              <w:rPr>
                <w:b/>
                <w:bCs/>
                <w:sz w:val="18"/>
                <w:szCs w:val="18"/>
              </w:rPr>
              <w:t>Retail Pharmacies</w:t>
            </w:r>
          </w:p>
        </w:tc>
      </w:tr>
      <w:tr w:rsidR="002562C4" w14:paraId="6E46FB02" w14:textId="77777777" w:rsidTr="00CF68FB">
        <w:tc>
          <w:tcPr>
            <w:tcW w:w="1277" w:type="dxa"/>
          </w:tcPr>
          <w:p w14:paraId="17A54A18" w14:textId="77777777" w:rsidR="002562C4" w:rsidRPr="00A96CD2" w:rsidRDefault="002562C4" w:rsidP="007F5C35">
            <w:r>
              <w:t>Barnstable</w:t>
            </w:r>
          </w:p>
        </w:tc>
        <w:tc>
          <w:tcPr>
            <w:tcW w:w="1017" w:type="dxa"/>
            <w:shd w:val="clear" w:color="auto" w:fill="FFFF00"/>
          </w:tcPr>
          <w:p w14:paraId="3B182667" w14:textId="77777777" w:rsidR="002562C4" w:rsidRDefault="002562C4" w:rsidP="007F5C35">
            <w:pPr>
              <w:rPr>
                <w:b/>
                <w:bCs/>
              </w:rPr>
            </w:pPr>
          </w:p>
        </w:tc>
        <w:tc>
          <w:tcPr>
            <w:tcW w:w="1019" w:type="dxa"/>
            <w:shd w:val="clear" w:color="auto" w:fill="FF0000"/>
          </w:tcPr>
          <w:p w14:paraId="2886134A" w14:textId="77777777" w:rsidR="002562C4" w:rsidRDefault="002562C4" w:rsidP="007F5C35">
            <w:pPr>
              <w:rPr>
                <w:b/>
                <w:bCs/>
              </w:rPr>
            </w:pPr>
          </w:p>
        </w:tc>
        <w:tc>
          <w:tcPr>
            <w:tcW w:w="1011" w:type="dxa"/>
            <w:shd w:val="clear" w:color="auto" w:fill="FFFF00"/>
          </w:tcPr>
          <w:p w14:paraId="3A9EB781" w14:textId="77777777" w:rsidR="002562C4" w:rsidRDefault="002562C4" w:rsidP="007F5C35">
            <w:pPr>
              <w:rPr>
                <w:b/>
                <w:bCs/>
              </w:rPr>
            </w:pPr>
          </w:p>
        </w:tc>
        <w:tc>
          <w:tcPr>
            <w:tcW w:w="990" w:type="dxa"/>
            <w:shd w:val="clear" w:color="auto" w:fill="FFFF00"/>
          </w:tcPr>
          <w:p w14:paraId="75F29D7C" w14:textId="77777777" w:rsidR="002562C4" w:rsidRDefault="002562C4" w:rsidP="007F5C35">
            <w:pPr>
              <w:rPr>
                <w:b/>
                <w:bCs/>
              </w:rPr>
            </w:pPr>
          </w:p>
        </w:tc>
        <w:tc>
          <w:tcPr>
            <w:tcW w:w="990" w:type="dxa"/>
            <w:shd w:val="clear" w:color="auto" w:fill="FFFF00"/>
          </w:tcPr>
          <w:p w14:paraId="7790A524" w14:textId="77777777" w:rsidR="002562C4" w:rsidRDefault="002562C4" w:rsidP="007F5C35">
            <w:pPr>
              <w:rPr>
                <w:b/>
                <w:bCs/>
              </w:rPr>
            </w:pPr>
          </w:p>
        </w:tc>
        <w:tc>
          <w:tcPr>
            <w:tcW w:w="1170" w:type="dxa"/>
            <w:shd w:val="clear" w:color="auto" w:fill="92D050"/>
          </w:tcPr>
          <w:p w14:paraId="031C431A" w14:textId="77777777" w:rsidR="002562C4" w:rsidRDefault="002562C4" w:rsidP="007F5C35">
            <w:pPr>
              <w:rPr>
                <w:b/>
                <w:bCs/>
              </w:rPr>
            </w:pPr>
          </w:p>
        </w:tc>
      </w:tr>
      <w:tr w:rsidR="002562C4" w14:paraId="4ACED17F" w14:textId="77777777" w:rsidTr="00CF68FB">
        <w:tc>
          <w:tcPr>
            <w:tcW w:w="1277" w:type="dxa"/>
          </w:tcPr>
          <w:p w14:paraId="34186F45" w14:textId="77777777" w:rsidR="002562C4" w:rsidRPr="00A96CD2" w:rsidRDefault="002562C4" w:rsidP="007F5C35">
            <w:r>
              <w:t>Berkshire</w:t>
            </w:r>
          </w:p>
        </w:tc>
        <w:tc>
          <w:tcPr>
            <w:tcW w:w="1017" w:type="dxa"/>
            <w:shd w:val="clear" w:color="auto" w:fill="FFFF00"/>
          </w:tcPr>
          <w:p w14:paraId="28717812" w14:textId="77777777" w:rsidR="002562C4" w:rsidRDefault="002562C4" w:rsidP="007F5C35">
            <w:pPr>
              <w:rPr>
                <w:b/>
                <w:bCs/>
              </w:rPr>
            </w:pPr>
          </w:p>
        </w:tc>
        <w:tc>
          <w:tcPr>
            <w:tcW w:w="1019" w:type="dxa"/>
            <w:shd w:val="clear" w:color="auto" w:fill="FF0000"/>
          </w:tcPr>
          <w:p w14:paraId="24180163" w14:textId="77777777" w:rsidR="002562C4" w:rsidRDefault="002562C4" w:rsidP="007F5C35">
            <w:pPr>
              <w:rPr>
                <w:b/>
                <w:bCs/>
              </w:rPr>
            </w:pPr>
          </w:p>
        </w:tc>
        <w:tc>
          <w:tcPr>
            <w:tcW w:w="1011" w:type="dxa"/>
            <w:shd w:val="clear" w:color="auto" w:fill="FFFF00"/>
          </w:tcPr>
          <w:p w14:paraId="47FA0B4E" w14:textId="77777777" w:rsidR="002562C4" w:rsidRDefault="002562C4" w:rsidP="007F5C35">
            <w:pPr>
              <w:rPr>
                <w:b/>
                <w:bCs/>
              </w:rPr>
            </w:pPr>
          </w:p>
        </w:tc>
        <w:tc>
          <w:tcPr>
            <w:tcW w:w="990" w:type="dxa"/>
            <w:shd w:val="clear" w:color="auto" w:fill="FFFF00"/>
          </w:tcPr>
          <w:p w14:paraId="5E908F18" w14:textId="77777777" w:rsidR="002562C4" w:rsidRDefault="002562C4" w:rsidP="007F5C35">
            <w:pPr>
              <w:rPr>
                <w:b/>
                <w:bCs/>
              </w:rPr>
            </w:pPr>
          </w:p>
        </w:tc>
        <w:tc>
          <w:tcPr>
            <w:tcW w:w="990" w:type="dxa"/>
            <w:shd w:val="clear" w:color="auto" w:fill="FFFF00"/>
          </w:tcPr>
          <w:p w14:paraId="6ACE6ACD" w14:textId="77777777" w:rsidR="002562C4" w:rsidRDefault="002562C4" w:rsidP="007F5C35">
            <w:pPr>
              <w:rPr>
                <w:b/>
                <w:bCs/>
              </w:rPr>
            </w:pPr>
          </w:p>
        </w:tc>
        <w:tc>
          <w:tcPr>
            <w:tcW w:w="1170" w:type="dxa"/>
            <w:shd w:val="clear" w:color="auto" w:fill="FFFF00"/>
          </w:tcPr>
          <w:p w14:paraId="0BE42792" w14:textId="77777777" w:rsidR="002562C4" w:rsidRDefault="002562C4" w:rsidP="007F5C35">
            <w:pPr>
              <w:rPr>
                <w:b/>
                <w:bCs/>
              </w:rPr>
            </w:pPr>
          </w:p>
        </w:tc>
      </w:tr>
      <w:tr w:rsidR="002562C4" w14:paraId="1C100892" w14:textId="77777777" w:rsidTr="00CF68FB">
        <w:tc>
          <w:tcPr>
            <w:tcW w:w="1277" w:type="dxa"/>
          </w:tcPr>
          <w:p w14:paraId="7B47DD95" w14:textId="77777777" w:rsidR="002562C4" w:rsidRPr="00A96CD2" w:rsidRDefault="002562C4" w:rsidP="007F5C35">
            <w:r w:rsidRPr="00A96CD2">
              <w:t>Bristol</w:t>
            </w:r>
          </w:p>
        </w:tc>
        <w:tc>
          <w:tcPr>
            <w:tcW w:w="1017" w:type="dxa"/>
            <w:shd w:val="clear" w:color="auto" w:fill="92D050"/>
          </w:tcPr>
          <w:p w14:paraId="0F0CA547" w14:textId="77777777" w:rsidR="002562C4" w:rsidRDefault="002562C4" w:rsidP="007F5C35">
            <w:pPr>
              <w:rPr>
                <w:b/>
                <w:bCs/>
              </w:rPr>
            </w:pPr>
          </w:p>
        </w:tc>
        <w:tc>
          <w:tcPr>
            <w:tcW w:w="1019" w:type="dxa"/>
            <w:shd w:val="clear" w:color="auto" w:fill="FF0000"/>
          </w:tcPr>
          <w:p w14:paraId="732D49EA" w14:textId="77777777" w:rsidR="002562C4" w:rsidRDefault="002562C4" w:rsidP="007F5C35">
            <w:pPr>
              <w:rPr>
                <w:b/>
                <w:bCs/>
              </w:rPr>
            </w:pPr>
          </w:p>
        </w:tc>
        <w:tc>
          <w:tcPr>
            <w:tcW w:w="1011" w:type="dxa"/>
            <w:shd w:val="clear" w:color="auto" w:fill="92D050"/>
          </w:tcPr>
          <w:p w14:paraId="2B798DE5" w14:textId="77777777" w:rsidR="002562C4" w:rsidRDefault="002562C4" w:rsidP="007F5C35">
            <w:pPr>
              <w:rPr>
                <w:b/>
                <w:bCs/>
              </w:rPr>
            </w:pPr>
          </w:p>
        </w:tc>
        <w:tc>
          <w:tcPr>
            <w:tcW w:w="990" w:type="dxa"/>
            <w:shd w:val="clear" w:color="auto" w:fill="92D050"/>
          </w:tcPr>
          <w:p w14:paraId="714555A4" w14:textId="77777777" w:rsidR="002562C4" w:rsidRDefault="002562C4" w:rsidP="007F5C35">
            <w:pPr>
              <w:rPr>
                <w:b/>
                <w:bCs/>
              </w:rPr>
            </w:pPr>
          </w:p>
        </w:tc>
        <w:tc>
          <w:tcPr>
            <w:tcW w:w="990" w:type="dxa"/>
            <w:shd w:val="clear" w:color="auto" w:fill="FFFF00"/>
          </w:tcPr>
          <w:p w14:paraId="0BF3716A" w14:textId="77777777" w:rsidR="002562C4" w:rsidRDefault="002562C4" w:rsidP="007F5C35">
            <w:pPr>
              <w:rPr>
                <w:b/>
                <w:bCs/>
              </w:rPr>
            </w:pPr>
          </w:p>
        </w:tc>
        <w:tc>
          <w:tcPr>
            <w:tcW w:w="1170" w:type="dxa"/>
            <w:shd w:val="clear" w:color="auto" w:fill="92D050"/>
          </w:tcPr>
          <w:p w14:paraId="1552944D" w14:textId="77777777" w:rsidR="002562C4" w:rsidRDefault="002562C4" w:rsidP="007F5C35">
            <w:pPr>
              <w:rPr>
                <w:b/>
                <w:bCs/>
              </w:rPr>
            </w:pPr>
          </w:p>
        </w:tc>
      </w:tr>
      <w:tr w:rsidR="002562C4" w14:paraId="1469D3EA" w14:textId="77777777" w:rsidTr="00CF68FB">
        <w:tc>
          <w:tcPr>
            <w:tcW w:w="1277" w:type="dxa"/>
          </w:tcPr>
          <w:p w14:paraId="2E257E2A" w14:textId="77777777" w:rsidR="002562C4" w:rsidRPr="00A96CD2" w:rsidRDefault="002562C4" w:rsidP="007F5C35">
            <w:r w:rsidRPr="00A96CD2">
              <w:t>Essex</w:t>
            </w:r>
          </w:p>
        </w:tc>
        <w:tc>
          <w:tcPr>
            <w:tcW w:w="1017" w:type="dxa"/>
            <w:shd w:val="clear" w:color="auto" w:fill="92D050"/>
          </w:tcPr>
          <w:p w14:paraId="6F65E2C7" w14:textId="77777777" w:rsidR="002562C4" w:rsidRDefault="002562C4" w:rsidP="007F5C35">
            <w:pPr>
              <w:rPr>
                <w:b/>
                <w:bCs/>
              </w:rPr>
            </w:pPr>
          </w:p>
        </w:tc>
        <w:tc>
          <w:tcPr>
            <w:tcW w:w="1019" w:type="dxa"/>
            <w:shd w:val="clear" w:color="auto" w:fill="FF0000"/>
          </w:tcPr>
          <w:p w14:paraId="32B9DE1C" w14:textId="77777777" w:rsidR="002562C4" w:rsidRDefault="002562C4" w:rsidP="007F5C35">
            <w:pPr>
              <w:rPr>
                <w:b/>
                <w:bCs/>
              </w:rPr>
            </w:pPr>
          </w:p>
        </w:tc>
        <w:tc>
          <w:tcPr>
            <w:tcW w:w="1011" w:type="dxa"/>
            <w:shd w:val="clear" w:color="auto" w:fill="92D050"/>
          </w:tcPr>
          <w:p w14:paraId="1F8AAEB7" w14:textId="77777777" w:rsidR="002562C4" w:rsidRDefault="002562C4" w:rsidP="007F5C35">
            <w:pPr>
              <w:rPr>
                <w:b/>
                <w:bCs/>
              </w:rPr>
            </w:pPr>
          </w:p>
        </w:tc>
        <w:tc>
          <w:tcPr>
            <w:tcW w:w="990" w:type="dxa"/>
            <w:shd w:val="clear" w:color="auto" w:fill="92D050"/>
          </w:tcPr>
          <w:p w14:paraId="265D7474" w14:textId="77777777" w:rsidR="002562C4" w:rsidRDefault="002562C4" w:rsidP="007F5C35">
            <w:pPr>
              <w:rPr>
                <w:b/>
                <w:bCs/>
              </w:rPr>
            </w:pPr>
          </w:p>
        </w:tc>
        <w:tc>
          <w:tcPr>
            <w:tcW w:w="990" w:type="dxa"/>
            <w:shd w:val="clear" w:color="auto" w:fill="FFFF00"/>
          </w:tcPr>
          <w:p w14:paraId="6A49550A" w14:textId="77777777" w:rsidR="002562C4" w:rsidRDefault="002562C4" w:rsidP="007F5C35">
            <w:pPr>
              <w:rPr>
                <w:b/>
                <w:bCs/>
              </w:rPr>
            </w:pPr>
          </w:p>
        </w:tc>
        <w:tc>
          <w:tcPr>
            <w:tcW w:w="1170" w:type="dxa"/>
            <w:shd w:val="clear" w:color="auto" w:fill="92D050"/>
          </w:tcPr>
          <w:p w14:paraId="1A5044BD" w14:textId="77777777" w:rsidR="002562C4" w:rsidRDefault="002562C4" w:rsidP="007F5C35">
            <w:pPr>
              <w:rPr>
                <w:b/>
                <w:bCs/>
              </w:rPr>
            </w:pPr>
          </w:p>
        </w:tc>
      </w:tr>
      <w:tr w:rsidR="002562C4" w14:paraId="299626E4" w14:textId="77777777" w:rsidTr="00CF68FB">
        <w:tc>
          <w:tcPr>
            <w:tcW w:w="1277" w:type="dxa"/>
          </w:tcPr>
          <w:p w14:paraId="3AF375E6" w14:textId="77777777" w:rsidR="002562C4" w:rsidRPr="00A96CD2" w:rsidRDefault="002562C4" w:rsidP="007F5C35">
            <w:r>
              <w:t>Franklin</w:t>
            </w:r>
          </w:p>
        </w:tc>
        <w:tc>
          <w:tcPr>
            <w:tcW w:w="1017" w:type="dxa"/>
            <w:shd w:val="clear" w:color="auto" w:fill="92D050"/>
          </w:tcPr>
          <w:p w14:paraId="28FED3BF" w14:textId="77777777" w:rsidR="002562C4" w:rsidRDefault="002562C4" w:rsidP="007F5C35">
            <w:pPr>
              <w:rPr>
                <w:b/>
                <w:bCs/>
              </w:rPr>
            </w:pPr>
          </w:p>
        </w:tc>
        <w:tc>
          <w:tcPr>
            <w:tcW w:w="1019" w:type="dxa"/>
            <w:shd w:val="clear" w:color="auto" w:fill="FF0000"/>
          </w:tcPr>
          <w:p w14:paraId="530DFC09" w14:textId="77777777" w:rsidR="002562C4" w:rsidRDefault="002562C4" w:rsidP="007F5C35">
            <w:pPr>
              <w:rPr>
                <w:b/>
                <w:bCs/>
              </w:rPr>
            </w:pPr>
          </w:p>
        </w:tc>
        <w:tc>
          <w:tcPr>
            <w:tcW w:w="1011" w:type="dxa"/>
            <w:shd w:val="clear" w:color="auto" w:fill="FFFF00"/>
          </w:tcPr>
          <w:p w14:paraId="5A8AC135" w14:textId="77777777" w:rsidR="002562C4" w:rsidRDefault="002562C4" w:rsidP="007F5C35">
            <w:pPr>
              <w:rPr>
                <w:b/>
                <w:bCs/>
              </w:rPr>
            </w:pPr>
          </w:p>
        </w:tc>
        <w:tc>
          <w:tcPr>
            <w:tcW w:w="990" w:type="dxa"/>
            <w:shd w:val="clear" w:color="auto" w:fill="FFFF00"/>
          </w:tcPr>
          <w:p w14:paraId="1822E33A" w14:textId="77777777" w:rsidR="002562C4" w:rsidRDefault="002562C4" w:rsidP="007F5C35">
            <w:pPr>
              <w:rPr>
                <w:b/>
                <w:bCs/>
              </w:rPr>
            </w:pPr>
          </w:p>
        </w:tc>
        <w:tc>
          <w:tcPr>
            <w:tcW w:w="990" w:type="dxa"/>
            <w:shd w:val="clear" w:color="auto" w:fill="FFFF00"/>
          </w:tcPr>
          <w:p w14:paraId="0D73DACD" w14:textId="77777777" w:rsidR="002562C4" w:rsidRDefault="002562C4" w:rsidP="007F5C35">
            <w:pPr>
              <w:rPr>
                <w:b/>
                <w:bCs/>
              </w:rPr>
            </w:pPr>
          </w:p>
        </w:tc>
        <w:tc>
          <w:tcPr>
            <w:tcW w:w="1170" w:type="dxa"/>
            <w:shd w:val="clear" w:color="auto" w:fill="92D050"/>
          </w:tcPr>
          <w:p w14:paraId="309D9CD3" w14:textId="77777777" w:rsidR="002562C4" w:rsidRDefault="002562C4" w:rsidP="007F5C35">
            <w:pPr>
              <w:rPr>
                <w:b/>
                <w:bCs/>
              </w:rPr>
            </w:pPr>
          </w:p>
        </w:tc>
      </w:tr>
      <w:tr w:rsidR="002562C4" w14:paraId="16DDFBB3" w14:textId="77777777" w:rsidTr="00CF68FB">
        <w:tc>
          <w:tcPr>
            <w:tcW w:w="1277" w:type="dxa"/>
          </w:tcPr>
          <w:p w14:paraId="005EC350" w14:textId="77777777" w:rsidR="002562C4" w:rsidRPr="00A96CD2" w:rsidRDefault="002562C4" w:rsidP="007F5C35">
            <w:r w:rsidRPr="00A96CD2">
              <w:t>Hampden</w:t>
            </w:r>
          </w:p>
        </w:tc>
        <w:tc>
          <w:tcPr>
            <w:tcW w:w="1017" w:type="dxa"/>
            <w:shd w:val="clear" w:color="auto" w:fill="92D050"/>
          </w:tcPr>
          <w:p w14:paraId="4E77764E" w14:textId="77777777" w:rsidR="002562C4" w:rsidRDefault="002562C4" w:rsidP="007F5C35">
            <w:pPr>
              <w:rPr>
                <w:b/>
                <w:bCs/>
              </w:rPr>
            </w:pPr>
          </w:p>
        </w:tc>
        <w:tc>
          <w:tcPr>
            <w:tcW w:w="1019" w:type="dxa"/>
            <w:shd w:val="clear" w:color="auto" w:fill="FF0000"/>
          </w:tcPr>
          <w:p w14:paraId="5802688D" w14:textId="77777777" w:rsidR="002562C4" w:rsidRDefault="002562C4" w:rsidP="007F5C35">
            <w:pPr>
              <w:rPr>
                <w:b/>
                <w:bCs/>
              </w:rPr>
            </w:pPr>
          </w:p>
        </w:tc>
        <w:tc>
          <w:tcPr>
            <w:tcW w:w="1011" w:type="dxa"/>
            <w:shd w:val="clear" w:color="auto" w:fill="92D050"/>
          </w:tcPr>
          <w:p w14:paraId="6F71C5C2" w14:textId="77777777" w:rsidR="002562C4" w:rsidRDefault="002562C4" w:rsidP="007F5C35">
            <w:pPr>
              <w:rPr>
                <w:b/>
                <w:bCs/>
              </w:rPr>
            </w:pPr>
          </w:p>
        </w:tc>
        <w:tc>
          <w:tcPr>
            <w:tcW w:w="990" w:type="dxa"/>
            <w:shd w:val="clear" w:color="auto" w:fill="92D050"/>
          </w:tcPr>
          <w:p w14:paraId="7ABC89D3" w14:textId="77777777" w:rsidR="002562C4" w:rsidRDefault="002562C4" w:rsidP="007F5C35">
            <w:pPr>
              <w:rPr>
                <w:b/>
                <w:bCs/>
              </w:rPr>
            </w:pPr>
          </w:p>
        </w:tc>
        <w:tc>
          <w:tcPr>
            <w:tcW w:w="990" w:type="dxa"/>
            <w:shd w:val="clear" w:color="auto" w:fill="FFFF00"/>
          </w:tcPr>
          <w:p w14:paraId="2E0068A7" w14:textId="77777777" w:rsidR="002562C4" w:rsidRDefault="002562C4" w:rsidP="007F5C35">
            <w:pPr>
              <w:rPr>
                <w:b/>
                <w:bCs/>
              </w:rPr>
            </w:pPr>
          </w:p>
        </w:tc>
        <w:tc>
          <w:tcPr>
            <w:tcW w:w="1170" w:type="dxa"/>
            <w:shd w:val="clear" w:color="auto" w:fill="FFFF00"/>
          </w:tcPr>
          <w:p w14:paraId="60BB9207" w14:textId="77777777" w:rsidR="002562C4" w:rsidRDefault="002562C4" w:rsidP="007F5C35">
            <w:pPr>
              <w:rPr>
                <w:b/>
                <w:bCs/>
              </w:rPr>
            </w:pPr>
          </w:p>
        </w:tc>
      </w:tr>
      <w:tr w:rsidR="002562C4" w14:paraId="447FB88D" w14:textId="77777777" w:rsidTr="00CF68FB">
        <w:tc>
          <w:tcPr>
            <w:tcW w:w="1277" w:type="dxa"/>
          </w:tcPr>
          <w:p w14:paraId="5D0DBDBE" w14:textId="77777777" w:rsidR="002562C4" w:rsidRPr="00A96CD2" w:rsidRDefault="002562C4" w:rsidP="007F5C35">
            <w:r>
              <w:t>Hampshire</w:t>
            </w:r>
          </w:p>
        </w:tc>
        <w:tc>
          <w:tcPr>
            <w:tcW w:w="1017" w:type="dxa"/>
            <w:shd w:val="clear" w:color="auto" w:fill="92D050"/>
          </w:tcPr>
          <w:p w14:paraId="7335194E" w14:textId="77777777" w:rsidR="002562C4" w:rsidRDefault="002562C4" w:rsidP="007F5C35">
            <w:pPr>
              <w:rPr>
                <w:b/>
                <w:bCs/>
              </w:rPr>
            </w:pPr>
          </w:p>
        </w:tc>
        <w:tc>
          <w:tcPr>
            <w:tcW w:w="1019" w:type="dxa"/>
            <w:shd w:val="clear" w:color="auto" w:fill="FF0000"/>
          </w:tcPr>
          <w:p w14:paraId="5718CC21" w14:textId="77777777" w:rsidR="002562C4" w:rsidRDefault="002562C4" w:rsidP="007F5C35">
            <w:pPr>
              <w:rPr>
                <w:b/>
                <w:bCs/>
              </w:rPr>
            </w:pPr>
          </w:p>
        </w:tc>
        <w:tc>
          <w:tcPr>
            <w:tcW w:w="1011" w:type="dxa"/>
            <w:shd w:val="clear" w:color="auto" w:fill="FFFF00"/>
          </w:tcPr>
          <w:p w14:paraId="6D5C057F" w14:textId="77777777" w:rsidR="002562C4" w:rsidRDefault="002562C4" w:rsidP="007F5C35">
            <w:pPr>
              <w:rPr>
                <w:b/>
                <w:bCs/>
              </w:rPr>
            </w:pPr>
          </w:p>
        </w:tc>
        <w:tc>
          <w:tcPr>
            <w:tcW w:w="990" w:type="dxa"/>
            <w:shd w:val="clear" w:color="auto" w:fill="92D050"/>
          </w:tcPr>
          <w:p w14:paraId="7E4BCE79" w14:textId="77777777" w:rsidR="002562C4" w:rsidRDefault="002562C4" w:rsidP="007F5C35">
            <w:pPr>
              <w:rPr>
                <w:b/>
                <w:bCs/>
              </w:rPr>
            </w:pPr>
          </w:p>
        </w:tc>
        <w:tc>
          <w:tcPr>
            <w:tcW w:w="990" w:type="dxa"/>
            <w:shd w:val="clear" w:color="auto" w:fill="FFFF00"/>
          </w:tcPr>
          <w:p w14:paraId="3D3CE32E" w14:textId="77777777" w:rsidR="002562C4" w:rsidRDefault="002562C4" w:rsidP="007F5C35">
            <w:pPr>
              <w:rPr>
                <w:b/>
                <w:bCs/>
              </w:rPr>
            </w:pPr>
          </w:p>
        </w:tc>
        <w:tc>
          <w:tcPr>
            <w:tcW w:w="1170" w:type="dxa"/>
            <w:shd w:val="clear" w:color="auto" w:fill="FFFF00"/>
          </w:tcPr>
          <w:p w14:paraId="63E432DA" w14:textId="77777777" w:rsidR="002562C4" w:rsidRDefault="002562C4" w:rsidP="007F5C35">
            <w:pPr>
              <w:rPr>
                <w:b/>
                <w:bCs/>
              </w:rPr>
            </w:pPr>
          </w:p>
        </w:tc>
      </w:tr>
      <w:tr w:rsidR="002562C4" w14:paraId="3384DB4D" w14:textId="77777777" w:rsidTr="00CF68FB">
        <w:tc>
          <w:tcPr>
            <w:tcW w:w="1277" w:type="dxa"/>
          </w:tcPr>
          <w:p w14:paraId="72D7CD84" w14:textId="77777777" w:rsidR="002562C4" w:rsidRPr="00A96CD2" w:rsidRDefault="002562C4" w:rsidP="007F5C35">
            <w:r w:rsidRPr="00A96CD2">
              <w:t>Middlesex</w:t>
            </w:r>
          </w:p>
        </w:tc>
        <w:tc>
          <w:tcPr>
            <w:tcW w:w="1017" w:type="dxa"/>
            <w:shd w:val="clear" w:color="auto" w:fill="92D050"/>
          </w:tcPr>
          <w:p w14:paraId="5BF4280E" w14:textId="77777777" w:rsidR="002562C4" w:rsidRDefault="002562C4" w:rsidP="007F5C35">
            <w:pPr>
              <w:rPr>
                <w:b/>
                <w:bCs/>
              </w:rPr>
            </w:pPr>
          </w:p>
        </w:tc>
        <w:tc>
          <w:tcPr>
            <w:tcW w:w="1019" w:type="dxa"/>
            <w:shd w:val="clear" w:color="auto" w:fill="FF0000"/>
          </w:tcPr>
          <w:p w14:paraId="40B17887" w14:textId="77777777" w:rsidR="002562C4" w:rsidRDefault="002562C4" w:rsidP="007F5C35">
            <w:pPr>
              <w:rPr>
                <w:b/>
                <w:bCs/>
              </w:rPr>
            </w:pPr>
          </w:p>
        </w:tc>
        <w:tc>
          <w:tcPr>
            <w:tcW w:w="1011" w:type="dxa"/>
            <w:shd w:val="clear" w:color="auto" w:fill="92D050"/>
          </w:tcPr>
          <w:p w14:paraId="7369ABE8" w14:textId="77777777" w:rsidR="002562C4" w:rsidRDefault="002562C4" w:rsidP="007F5C35">
            <w:pPr>
              <w:rPr>
                <w:b/>
                <w:bCs/>
              </w:rPr>
            </w:pPr>
          </w:p>
        </w:tc>
        <w:tc>
          <w:tcPr>
            <w:tcW w:w="990" w:type="dxa"/>
            <w:shd w:val="clear" w:color="auto" w:fill="92D050"/>
          </w:tcPr>
          <w:p w14:paraId="37F4CD75" w14:textId="77777777" w:rsidR="002562C4" w:rsidRDefault="002562C4" w:rsidP="007F5C35">
            <w:pPr>
              <w:rPr>
                <w:b/>
                <w:bCs/>
              </w:rPr>
            </w:pPr>
          </w:p>
        </w:tc>
        <w:tc>
          <w:tcPr>
            <w:tcW w:w="990" w:type="dxa"/>
            <w:shd w:val="clear" w:color="auto" w:fill="FFFF00"/>
          </w:tcPr>
          <w:p w14:paraId="457AC3D1" w14:textId="77777777" w:rsidR="002562C4" w:rsidRDefault="002562C4" w:rsidP="007F5C35">
            <w:pPr>
              <w:rPr>
                <w:b/>
                <w:bCs/>
              </w:rPr>
            </w:pPr>
          </w:p>
        </w:tc>
        <w:tc>
          <w:tcPr>
            <w:tcW w:w="1170" w:type="dxa"/>
            <w:shd w:val="clear" w:color="auto" w:fill="92D050"/>
          </w:tcPr>
          <w:p w14:paraId="11B6F941" w14:textId="77777777" w:rsidR="002562C4" w:rsidRDefault="002562C4" w:rsidP="007F5C35">
            <w:pPr>
              <w:rPr>
                <w:b/>
                <w:bCs/>
              </w:rPr>
            </w:pPr>
          </w:p>
        </w:tc>
      </w:tr>
      <w:tr w:rsidR="002562C4" w14:paraId="09809E01" w14:textId="77777777" w:rsidTr="00CF68FB">
        <w:tc>
          <w:tcPr>
            <w:tcW w:w="1277" w:type="dxa"/>
          </w:tcPr>
          <w:p w14:paraId="0ADDE4A7" w14:textId="77777777" w:rsidR="002562C4" w:rsidRPr="00A96CD2" w:rsidRDefault="002562C4" w:rsidP="007F5C35">
            <w:r w:rsidRPr="00A96CD2">
              <w:t>Norfolk</w:t>
            </w:r>
          </w:p>
        </w:tc>
        <w:tc>
          <w:tcPr>
            <w:tcW w:w="1017" w:type="dxa"/>
            <w:shd w:val="clear" w:color="auto" w:fill="92D050"/>
          </w:tcPr>
          <w:p w14:paraId="7D999FAC" w14:textId="77777777" w:rsidR="002562C4" w:rsidRDefault="002562C4" w:rsidP="007F5C35">
            <w:pPr>
              <w:rPr>
                <w:b/>
                <w:bCs/>
              </w:rPr>
            </w:pPr>
          </w:p>
        </w:tc>
        <w:tc>
          <w:tcPr>
            <w:tcW w:w="1019" w:type="dxa"/>
            <w:shd w:val="clear" w:color="auto" w:fill="FF0000"/>
          </w:tcPr>
          <w:p w14:paraId="098F94DB" w14:textId="77777777" w:rsidR="002562C4" w:rsidRDefault="002562C4" w:rsidP="007F5C35">
            <w:pPr>
              <w:rPr>
                <w:b/>
                <w:bCs/>
              </w:rPr>
            </w:pPr>
          </w:p>
        </w:tc>
        <w:tc>
          <w:tcPr>
            <w:tcW w:w="1011" w:type="dxa"/>
            <w:shd w:val="clear" w:color="auto" w:fill="92D050"/>
          </w:tcPr>
          <w:p w14:paraId="644E4357" w14:textId="77777777" w:rsidR="002562C4" w:rsidRDefault="002562C4" w:rsidP="007F5C35">
            <w:pPr>
              <w:rPr>
                <w:b/>
                <w:bCs/>
              </w:rPr>
            </w:pPr>
          </w:p>
        </w:tc>
        <w:tc>
          <w:tcPr>
            <w:tcW w:w="990" w:type="dxa"/>
            <w:shd w:val="clear" w:color="auto" w:fill="92D050"/>
          </w:tcPr>
          <w:p w14:paraId="297A39C6" w14:textId="77777777" w:rsidR="002562C4" w:rsidRDefault="002562C4" w:rsidP="007F5C35">
            <w:pPr>
              <w:rPr>
                <w:b/>
                <w:bCs/>
              </w:rPr>
            </w:pPr>
          </w:p>
        </w:tc>
        <w:tc>
          <w:tcPr>
            <w:tcW w:w="990" w:type="dxa"/>
            <w:shd w:val="clear" w:color="auto" w:fill="92D050"/>
          </w:tcPr>
          <w:p w14:paraId="51071A40" w14:textId="77777777" w:rsidR="002562C4" w:rsidRDefault="002562C4" w:rsidP="007F5C35">
            <w:pPr>
              <w:rPr>
                <w:b/>
                <w:bCs/>
              </w:rPr>
            </w:pPr>
          </w:p>
        </w:tc>
        <w:tc>
          <w:tcPr>
            <w:tcW w:w="1170" w:type="dxa"/>
            <w:shd w:val="clear" w:color="auto" w:fill="92D050"/>
          </w:tcPr>
          <w:p w14:paraId="1886E15E" w14:textId="77777777" w:rsidR="002562C4" w:rsidRDefault="002562C4" w:rsidP="007F5C35">
            <w:pPr>
              <w:rPr>
                <w:b/>
                <w:bCs/>
              </w:rPr>
            </w:pPr>
          </w:p>
        </w:tc>
      </w:tr>
      <w:tr w:rsidR="002562C4" w14:paraId="384E7FF9" w14:textId="77777777" w:rsidTr="00CF68FB">
        <w:tc>
          <w:tcPr>
            <w:tcW w:w="1277" w:type="dxa"/>
          </w:tcPr>
          <w:p w14:paraId="263A5173" w14:textId="77777777" w:rsidR="002562C4" w:rsidRPr="00A96CD2" w:rsidRDefault="002562C4" w:rsidP="007F5C35">
            <w:r w:rsidRPr="00A96CD2">
              <w:t>Plymouth</w:t>
            </w:r>
          </w:p>
        </w:tc>
        <w:tc>
          <w:tcPr>
            <w:tcW w:w="1017" w:type="dxa"/>
            <w:shd w:val="clear" w:color="auto" w:fill="92D050"/>
          </w:tcPr>
          <w:p w14:paraId="26536E63" w14:textId="77777777" w:rsidR="002562C4" w:rsidRDefault="002562C4" w:rsidP="007F5C35">
            <w:pPr>
              <w:rPr>
                <w:b/>
                <w:bCs/>
              </w:rPr>
            </w:pPr>
          </w:p>
        </w:tc>
        <w:tc>
          <w:tcPr>
            <w:tcW w:w="1019" w:type="dxa"/>
            <w:shd w:val="clear" w:color="auto" w:fill="FF0000"/>
          </w:tcPr>
          <w:p w14:paraId="69BE9BFC" w14:textId="77777777" w:rsidR="002562C4" w:rsidRDefault="002562C4" w:rsidP="007F5C35">
            <w:pPr>
              <w:rPr>
                <w:b/>
                <w:bCs/>
              </w:rPr>
            </w:pPr>
          </w:p>
        </w:tc>
        <w:tc>
          <w:tcPr>
            <w:tcW w:w="1011" w:type="dxa"/>
            <w:shd w:val="clear" w:color="auto" w:fill="92D050"/>
          </w:tcPr>
          <w:p w14:paraId="50731273" w14:textId="77777777" w:rsidR="002562C4" w:rsidRDefault="002562C4" w:rsidP="007F5C35">
            <w:pPr>
              <w:rPr>
                <w:b/>
                <w:bCs/>
              </w:rPr>
            </w:pPr>
          </w:p>
        </w:tc>
        <w:tc>
          <w:tcPr>
            <w:tcW w:w="990" w:type="dxa"/>
            <w:shd w:val="clear" w:color="auto" w:fill="92D050"/>
          </w:tcPr>
          <w:p w14:paraId="6997A1F0" w14:textId="77777777" w:rsidR="002562C4" w:rsidRDefault="002562C4" w:rsidP="007F5C35">
            <w:pPr>
              <w:rPr>
                <w:b/>
                <w:bCs/>
              </w:rPr>
            </w:pPr>
          </w:p>
        </w:tc>
        <w:tc>
          <w:tcPr>
            <w:tcW w:w="990" w:type="dxa"/>
            <w:shd w:val="clear" w:color="auto" w:fill="FFFF00"/>
          </w:tcPr>
          <w:p w14:paraId="792C5E0F" w14:textId="77777777" w:rsidR="002562C4" w:rsidRDefault="002562C4" w:rsidP="007F5C35">
            <w:pPr>
              <w:rPr>
                <w:b/>
                <w:bCs/>
              </w:rPr>
            </w:pPr>
          </w:p>
        </w:tc>
        <w:tc>
          <w:tcPr>
            <w:tcW w:w="1170" w:type="dxa"/>
            <w:shd w:val="clear" w:color="auto" w:fill="92D050"/>
          </w:tcPr>
          <w:p w14:paraId="3621588A" w14:textId="77777777" w:rsidR="002562C4" w:rsidRDefault="002562C4" w:rsidP="007F5C35">
            <w:pPr>
              <w:rPr>
                <w:b/>
                <w:bCs/>
              </w:rPr>
            </w:pPr>
          </w:p>
        </w:tc>
      </w:tr>
      <w:tr w:rsidR="002562C4" w14:paraId="39AC243C" w14:textId="77777777" w:rsidTr="00CF68FB">
        <w:tc>
          <w:tcPr>
            <w:tcW w:w="1277" w:type="dxa"/>
          </w:tcPr>
          <w:p w14:paraId="36904521" w14:textId="77777777" w:rsidR="002562C4" w:rsidRPr="00A96CD2" w:rsidRDefault="002562C4" w:rsidP="007F5C35">
            <w:r w:rsidRPr="00A96CD2">
              <w:t>Suffolk</w:t>
            </w:r>
          </w:p>
        </w:tc>
        <w:tc>
          <w:tcPr>
            <w:tcW w:w="1017" w:type="dxa"/>
            <w:shd w:val="clear" w:color="auto" w:fill="92D050"/>
          </w:tcPr>
          <w:p w14:paraId="57B8DC60" w14:textId="77777777" w:rsidR="002562C4" w:rsidRDefault="002562C4" w:rsidP="007F5C35">
            <w:pPr>
              <w:rPr>
                <w:b/>
                <w:bCs/>
              </w:rPr>
            </w:pPr>
          </w:p>
        </w:tc>
        <w:tc>
          <w:tcPr>
            <w:tcW w:w="1019" w:type="dxa"/>
            <w:shd w:val="clear" w:color="auto" w:fill="FF0000"/>
          </w:tcPr>
          <w:p w14:paraId="69EB4376" w14:textId="77777777" w:rsidR="002562C4" w:rsidRDefault="002562C4" w:rsidP="007F5C35">
            <w:pPr>
              <w:rPr>
                <w:b/>
                <w:bCs/>
              </w:rPr>
            </w:pPr>
          </w:p>
        </w:tc>
        <w:tc>
          <w:tcPr>
            <w:tcW w:w="1011" w:type="dxa"/>
            <w:shd w:val="clear" w:color="auto" w:fill="92D050"/>
          </w:tcPr>
          <w:p w14:paraId="0187F7FD" w14:textId="77777777" w:rsidR="002562C4" w:rsidRDefault="002562C4" w:rsidP="007F5C35">
            <w:pPr>
              <w:rPr>
                <w:b/>
                <w:bCs/>
              </w:rPr>
            </w:pPr>
          </w:p>
        </w:tc>
        <w:tc>
          <w:tcPr>
            <w:tcW w:w="990" w:type="dxa"/>
            <w:shd w:val="clear" w:color="auto" w:fill="92D050"/>
          </w:tcPr>
          <w:p w14:paraId="58414A86" w14:textId="77777777" w:rsidR="002562C4" w:rsidRDefault="002562C4" w:rsidP="007F5C35">
            <w:pPr>
              <w:rPr>
                <w:b/>
                <w:bCs/>
              </w:rPr>
            </w:pPr>
          </w:p>
        </w:tc>
        <w:tc>
          <w:tcPr>
            <w:tcW w:w="990" w:type="dxa"/>
            <w:shd w:val="clear" w:color="auto" w:fill="92D050"/>
          </w:tcPr>
          <w:p w14:paraId="5BD4D790" w14:textId="77777777" w:rsidR="002562C4" w:rsidRDefault="002562C4" w:rsidP="007F5C35">
            <w:pPr>
              <w:rPr>
                <w:b/>
                <w:bCs/>
              </w:rPr>
            </w:pPr>
          </w:p>
        </w:tc>
        <w:tc>
          <w:tcPr>
            <w:tcW w:w="1170" w:type="dxa"/>
            <w:shd w:val="clear" w:color="auto" w:fill="92D050"/>
          </w:tcPr>
          <w:p w14:paraId="0F5E8F4D" w14:textId="77777777" w:rsidR="002562C4" w:rsidRDefault="002562C4" w:rsidP="007F5C35">
            <w:pPr>
              <w:rPr>
                <w:b/>
                <w:bCs/>
              </w:rPr>
            </w:pPr>
          </w:p>
        </w:tc>
      </w:tr>
      <w:tr w:rsidR="002562C4" w14:paraId="44ABCB12" w14:textId="77777777" w:rsidTr="00CF68FB">
        <w:tc>
          <w:tcPr>
            <w:tcW w:w="1277" w:type="dxa"/>
          </w:tcPr>
          <w:p w14:paraId="1BF6F288" w14:textId="77777777" w:rsidR="002562C4" w:rsidRPr="00A96CD2" w:rsidRDefault="002562C4" w:rsidP="007F5C35">
            <w:r w:rsidRPr="00A96CD2">
              <w:t>Worcester</w:t>
            </w:r>
          </w:p>
        </w:tc>
        <w:tc>
          <w:tcPr>
            <w:tcW w:w="1017" w:type="dxa"/>
            <w:shd w:val="clear" w:color="auto" w:fill="92D050"/>
          </w:tcPr>
          <w:p w14:paraId="6BC311FD" w14:textId="77777777" w:rsidR="002562C4" w:rsidRDefault="002562C4" w:rsidP="007F5C35">
            <w:pPr>
              <w:rPr>
                <w:b/>
                <w:bCs/>
              </w:rPr>
            </w:pPr>
          </w:p>
        </w:tc>
        <w:tc>
          <w:tcPr>
            <w:tcW w:w="1019" w:type="dxa"/>
            <w:shd w:val="clear" w:color="auto" w:fill="FF0000"/>
          </w:tcPr>
          <w:p w14:paraId="3595F4CC" w14:textId="77777777" w:rsidR="002562C4" w:rsidRDefault="002562C4" w:rsidP="007F5C35">
            <w:pPr>
              <w:rPr>
                <w:b/>
                <w:bCs/>
              </w:rPr>
            </w:pPr>
          </w:p>
        </w:tc>
        <w:tc>
          <w:tcPr>
            <w:tcW w:w="1011" w:type="dxa"/>
            <w:shd w:val="clear" w:color="auto" w:fill="92D050"/>
          </w:tcPr>
          <w:p w14:paraId="54DD0083" w14:textId="77777777" w:rsidR="002562C4" w:rsidRDefault="002562C4" w:rsidP="007F5C35">
            <w:pPr>
              <w:rPr>
                <w:b/>
                <w:bCs/>
              </w:rPr>
            </w:pPr>
          </w:p>
        </w:tc>
        <w:tc>
          <w:tcPr>
            <w:tcW w:w="990" w:type="dxa"/>
            <w:shd w:val="clear" w:color="auto" w:fill="FFFF00"/>
          </w:tcPr>
          <w:p w14:paraId="3D698997" w14:textId="77777777" w:rsidR="002562C4" w:rsidRDefault="002562C4" w:rsidP="007F5C35">
            <w:pPr>
              <w:rPr>
                <w:b/>
                <w:bCs/>
              </w:rPr>
            </w:pPr>
          </w:p>
        </w:tc>
        <w:tc>
          <w:tcPr>
            <w:tcW w:w="990" w:type="dxa"/>
            <w:shd w:val="clear" w:color="auto" w:fill="FFFF00"/>
          </w:tcPr>
          <w:p w14:paraId="14D04431" w14:textId="77777777" w:rsidR="002562C4" w:rsidRDefault="002562C4" w:rsidP="007F5C35">
            <w:pPr>
              <w:rPr>
                <w:b/>
                <w:bCs/>
              </w:rPr>
            </w:pPr>
          </w:p>
        </w:tc>
        <w:tc>
          <w:tcPr>
            <w:tcW w:w="1170" w:type="dxa"/>
            <w:shd w:val="clear" w:color="auto" w:fill="92D050"/>
          </w:tcPr>
          <w:p w14:paraId="14D4D994" w14:textId="77777777" w:rsidR="002562C4" w:rsidRDefault="002562C4" w:rsidP="007F5C35">
            <w:pPr>
              <w:rPr>
                <w:b/>
                <w:bCs/>
              </w:rPr>
            </w:pPr>
          </w:p>
        </w:tc>
      </w:tr>
    </w:tbl>
    <w:p w14:paraId="4B8C06AA" w14:textId="77777777" w:rsidR="00CF68FB" w:rsidRDefault="00CF68FB" w:rsidP="00CF68FB">
      <w:pPr>
        <w:rPr>
          <w:sz w:val="18"/>
          <w:szCs w:val="18"/>
        </w:rPr>
      </w:pPr>
      <w:r>
        <w:rPr>
          <w:sz w:val="20"/>
          <w:szCs w:val="18"/>
        </w:rPr>
        <w:t xml:space="preserve">*No plan data were submitted for this specialty.  Kepro is unable to discern whether there are no network </w:t>
      </w:r>
      <w:proofErr w:type="gramStart"/>
      <w:r>
        <w:rPr>
          <w:sz w:val="20"/>
          <w:szCs w:val="18"/>
        </w:rPr>
        <w:t>providers</w:t>
      </w:r>
      <w:proofErr w:type="gramEnd"/>
      <w:r>
        <w:rPr>
          <w:sz w:val="20"/>
          <w:szCs w:val="18"/>
        </w:rPr>
        <w:t xml:space="preserve"> or this is a data omission.</w:t>
      </w:r>
    </w:p>
    <w:p w14:paraId="0D9A563F" w14:textId="77777777" w:rsidR="002562C4" w:rsidRDefault="002562C4" w:rsidP="002562C4"/>
    <w:p w14:paraId="6256C379" w14:textId="77777777" w:rsidR="007A2892" w:rsidRDefault="007A2892" w:rsidP="007A2892">
      <w:pPr>
        <w:rPr>
          <w:szCs w:val="24"/>
        </w:rPr>
      </w:pPr>
      <w:r>
        <w:rPr>
          <w:szCs w:val="24"/>
        </w:rPr>
        <w:t>The following tables depict the gaps in provider networks for the Specialist category.</w:t>
      </w:r>
    </w:p>
    <w:p w14:paraId="74EB6728" w14:textId="77777777" w:rsidR="002562C4" w:rsidRPr="00FB716A" w:rsidRDefault="002562C4" w:rsidP="002562C4">
      <w:pPr>
        <w:sectPr w:rsidR="002562C4" w:rsidRPr="00FB716A">
          <w:pgSz w:w="12240" w:h="15840"/>
          <w:pgMar w:top="1440" w:right="1440" w:bottom="1440" w:left="1440" w:header="720" w:footer="720" w:gutter="0"/>
          <w:cols w:space="720"/>
          <w:docGrid w:linePitch="360"/>
        </w:sectPr>
      </w:pPr>
    </w:p>
    <w:p w14:paraId="3040EA0C" w14:textId="2EBD2807" w:rsidR="002562C4" w:rsidRPr="007627D0" w:rsidRDefault="00A270B2" w:rsidP="00492180">
      <w:pPr>
        <w:spacing w:line="240" w:lineRule="auto"/>
        <w:rPr>
          <w:rFonts w:ascii="Raleway SemiBold" w:hAnsi="Raleway SemiBold"/>
          <w:color w:val="74C4D6"/>
          <w:sz w:val="22"/>
        </w:rPr>
      </w:pPr>
      <w:r w:rsidRPr="007627D0">
        <w:rPr>
          <w:rFonts w:ascii="Raleway SemiBold" w:hAnsi="Raleway SemiBold"/>
          <w:color w:val="74C4D6"/>
          <w:sz w:val="22"/>
        </w:rPr>
        <w:lastRenderedPageBreak/>
        <w:t>Exhibit</w:t>
      </w:r>
      <w:r w:rsidR="002562C4" w:rsidRPr="007627D0">
        <w:rPr>
          <w:rFonts w:ascii="Raleway SemiBold" w:hAnsi="Raleway SemiBold"/>
          <w:color w:val="74C4D6"/>
          <w:sz w:val="22"/>
        </w:rPr>
        <w:t xml:space="preserve"> </w:t>
      </w:r>
      <w:r w:rsidR="00253B48">
        <w:rPr>
          <w:rFonts w:ascii="Raleway SemiBold" w:hAnsi="Raleway SemiBold"/>
          <w:color w:val="74C4D6"/>
          <w:sz w:val="22"/>
        </w:rPr>
        <w:t>5</w:t>
      </w:r>
      <w:r w:rsidR="002710D7" w:rsidRPr="007627D0">
        <w:rPr>
          <w:rFonts w:ascii="Raleway SemiBold" w:hAnsi="Raleway SemiBold"/>
          <w:color w:val="74C4D6"/>
          <w:sz w:val="22"/>
        </w:rPr>
        <w:t>.</w:t>
      </w:r>
      <w:r w:rsidR="002562C4" w:rsidRPr="007627D0">
        <w:rPr>
          <w:rFonts w:ascii="Raleway SemiBold" w:hAnsi="Raleway SemiBold"/>
          <w:color w:val="74C4D6"/>
          <w:sz w:val="22"/>
        </w:rPr>
        <w:t>1</w:t>
      </w:r>
      <w:r w:rsidR="00E31A7A" w:rsidRPr="007627D0">
        <w:rPr>
          <w:rFonts w:ascii="Raleway SemiBold" w:hAnsi="Raleway SemiBold"/>
          <w:color w:val="74C4D6"/>
          <w:sz w:val="22"/>
        </w:rPr>
        <w:t>7.</w:t>
      </w:r>
      <w:r w:rsidR="002562C4" w:rsidRPr="007627D0">
        <w:rPr>
          <w:rFonts w:ascii="Raleway SemiBold" w:hAnsi="Raleway SemiBold"/>
          <w:color w:val="74C4D6"/>
          <w:sz w:val="22"/>
        </w:rPr>
        <w:t xml:space="preserve"> Specia</w:t>
      </w:r>
      <w:r w:rsidR="00492180" w:rsidRPr="007627D0">
        <w:rPr>
          <w:rFonts w:ascii="Raleway SemiBold" w:hAnsi="Raleway SemiBold"/>
          <w:color w:val="74C4D6"/>
          <w:sz w:val="22"/>
        </w:rPr>
        <w:t>lty</w:t>
      </w:r>
      <w:r w:rsidR="002562C4" w:rsidRPr="007627D0">
        <w:rPr>
          <w:rFonts w:ascii="Raleway SemiBold" w:hAnsi="Raleway SemiBold"/>
          <w:color w:val="74C4D6"/>
          <w:sz w:val="22"/>
        </w:rPr>
        <w:t xml:space="preserve"> Service Gaps</w:t>
      </w:r>
    </w:p>
    <w:tbl>
      <w:tblPr>
        <w:tblStyle w:val="TableGrid"/>
        <w:tblW w:w="11272" w:type="dxa"/>
        <w:tblLayout w:type="fixed"/>
        <w:tblLook w:val="04A0" w:firstRow="1" w:lastRow="0" w:firstColumn="1" w:lastColumn="0" w:noHBand="0" w:noVBand="1"/>
      </w:tblPr>
      <w:tblGrid>
        <w:gridCol w:w="1396"/>
        <w:gridCol w:w="1236"/>
        <w:gridCol w:w="1440"/>
        <w:gridCol w:w="990"/>
        <w:gridCol w:w="1080"/>
        <w:gridCol w:w="1350"/>
        <w:gridCol w:w="1170"/>
        <w:gridCol w:w="1260"/>
        <w:gridCol w:w="1350"/>
      </w:tblGrid>
      <w:tr w:rsidR="002562C4" w14:paraId="0B33753E" w14:textId="77777777" w:rsidTr="007627D0">
        <w:tc>
          <w:tcPr>
            <w:tcW w:w="1396" w:type="dxa"/>
            <w:shd w:val="clear" w:color="auto" w:fill="D5EDF3"/>
            <w:vAlign w:val="center"/>
          </w:tcPr>
          <w:p w14:paraId="455F9C23" w14:textId="77777777" w:rsidR="002562C4" w:rsidRPr="009D06E3" w:rsidRDefault="002562C4" w:rsidP="007F5C35">
            <w:pPr>
              <w:rPr>
                <w:b/>
                <w:bCs/>
                <w:sz w:val="18"/>
                <w:szCs w:val="18"/>
              </w:rPr>
            </w:pPr>
            <w:r w:rsidRPr="009D06E3">
              <w:rPr>
                <w:b/>
                <w:bCs/>
                <w:sz w:val="18"/>
                <w:szCs w:val="18"/>
              </w:rPr>
              <w:t>County</w:t>
            </w:r>
          </w:p>
        </w:tc>
        <w:tc>
          <w:tcPr>
            <w:tcW w:w="1236" w:type="dxa"/>
            <w:shd w:val="clear" w:color="auto" w:fill="D5EDF3"/>
            <w:vAlign w:val="center"/>
          </w:tcPr>
          <w:p w14:paraId="7FF5B304" w14:textId="77777777" w:rsidR="002562C4" w:rsidRPr="000B4D7B" w:rsidRDefault="002562C4" w:rsidP="007F5C35">
            <w:pPr>
              <w:jc w:val="center"/>
              <w:rPr>
                <w:b/>
                <w:bCs/>
                <w:sz w:val="18"/>
                <w:szCs w:val="18"/>
              </w:rPr>
            </w:pPr>
            <w:r w:rsidRPr="000B4D7B">
              <w:rPr>
                <w:b/>
                <w:bCs/>
                <w:sz w:val="18"/>
                <w:szCs w:val="18"/>
              </w:rPr>
              <w:t>Allergy and Immunology</w:t>
            </w:r>
          </w:p>
        </w:tc>
        <w:tc>
          <w:tcPr>
            <w:tcW w:w="1440" w:type="dxa"/>
            <w:shd w:val="clear" w:color="auto" w:fill="D5EDF3"/>
            <w:vAlign w:val="center"/>
          </w:tcPr>
          <w:p w14:paraId="0FE1AB86" w14:textId="77777777" w:rsidR="002562C4" w:rsidRPr="000B4D7B" w:rsidRDefault="002562C4" w:rsidP="007F5C35">
            <w:pPr>
              <w:jc w:val="center"/>
              <w:rPr>
                <w:b/>
                <w:bCs/>
                <w:sz w:val="18"/>
                <w:szCs w:val="18"/>
              </w:rPr>
            </w:pPr>
            <w:r w:rsidRPr="000B4D7B">
              <w:rPr>
                <w:b/>
                <w:bCs/>
                <w:sz w:val="18"/>
                <w:szCs w:val="18"/>
              </w:rPr>
              <w:t>Anesthesiology</w:t>
            </w:r>
          </w:p>
        </w:tc>
        <w:tc>
          <w:tcPr>
            <w:tcW w:w="990" w:type="dxa"/>
            <w:shd w:val="clear" w:color="auto" w:fill="D5EDF3"/>
            <w:vAlign w:val="center"/>
          </w:tcPr>
          <w:p w14:paraId="5F7DEBF3" w14:textId="77777777" w:rsidR="002562C4" w:rsidRPr="000B4D7B" w:rsidRDefault="002562C4" w:rsidP="007F5C35">
            <w:pPr>
              <w:jc w:val="center"/>
              <w:rPr>
                <w:b/>
                <w:bCs/>
                <w:sz w:val="18"/>
                <w:szCs w:val="18"/>
              </w:rPr>
            </w:pPr>
            <w:r w:rsidRPr="000B4D7B">
              <w:rPr>
                <w:b/>
                <w:bCs/>
                <w:sz w:val="18"/>
                <w:szCs w:val="18"/>
              </w:rPr>
              <w:t>Audiology</w:t>
            </w:r>
          </w:p>
        </w:tc>
        <w:tc>
          <w:tcPr>
            <w:tcW w:w="1080" w:type="dxa"/>
            <w:shd w:val="clear" w:color="auto" w:fill="D5EDF3"/>
            <w:vAlign w:val="center"/>
          </w:tcPr>
          <w:p w14:paraId="7CD1B2EC" w14:textId="77777777" w:rsidR="002562C4" w:rsidRPr="000B4D7B" w:rsidRDefault="002562C4" w:rsidP="007F5C35">
            <w:pPr>
              <w:jc w:val="center"/>
              <w:rPr>
                <w:b/>
                <w:bCs/>
                <w:sz w:val="18"/>
                <w:szCs w:val="18"/>
              </w:rPr>
            </w:pPr>
            <w:r w:rsidRPr="000B4D7B">
              <w:rPr>
                <w:b/>
                <w:bCs/>
                <w:sz w:val="18"/>
                <w:szCs w:val="18"/>
              </w:rPr>
              <w:t>Cardiology</w:t>
            </w:r>
          </w:p>
        </w:tc>
        <w:tc>
          <w:tcPr>
            <w:tcW w:w="1350" w:type="dxa"/>
            <w:shd w:val="clear" w:color="auto" w:fill="D5EDF3"/>
            <w:vAlign w:val="center"/>
          </w:tcPr>
          <w:p w14:paraId="13CA0C49" w14:textId="77777777" w:rsidR="002562C4" w:rsidRPr="000B4D7B" w:rsidRDefault="002562C4" w:rsidP="007F5C35">
            <w:pPr>
              <w:jc w:val="center"/>
              <w:rPr>
                <w:b/>
                <w:bCs/>
                <w:sz w:val="18"/>
                <w:szCs w:val="18"/>
              </w:rPr>
            </w:pPr>
            <w:r w:rsidRPr="000B4D7B">
              <w:rPr>
                <w:b/>
                <w:bCs/>
                <w:sz w:val="18"/>
                <w:szCs w:val="18"/>
              </w:rPr>
              <w:t>Cardiothoracic Surgery</w:t>
            </w:r>
          </w:p>
        </w:tc>
        <w:tc>
          <w:tcPr>
            <w:tcW w:w="1170" w:type="dxa"/>
            <w:shd w:val="clear" w:color="auto" w:fill="D5EDF3"/>
            <w:vAlign w:val="center"/>
          </w:tcPr>
          <w:p w14:paraId="49460C6F" w14:textId="77777777" w:rsidR="002562C4" w:rsidRPr="000B4D7B" w:rsidRDefault="002562C4" w:rsidP="007F5C35">
            <w:pPr>
              <w:jc w:val="center"/>
              <w:rPr>
                <w:b/>
                <w:bCs/>
                <w:sz w:val="18"/>
                <w:szCs w:val="18"/>
              </w:rPr>
            </w:pPr>
            <w:r w:rsidRPr="000B4D7B">
              <w:rPr>
                <w:b/>
                <w:bCs/>
                <w:sz w:val="18"/>
                <w:szCs w:val="18"/>
              </w:rPr>
              <w:t>Chiropractor</w:t>
            </w:r>
          </w:p>
        </w:tc>
        <w:tc>
          <w:tcPr>
            <w:tcW w:w="1260" w:type="dxa"/>
            <w:shd w:val="clear" w:color="auto" w:fill="D5EDF3"/>
            <w:vAlign w:val="center"/>
          </w:tcPr>
          <w:p w14:paraId="1F57D5D8" w14:textId="77777777" w:rsidR="002562C4" w:rsidRPr="000B4D7B" w:rsidRDefault="002562C4" w:rsidP="007F5C35">
            <w:pPr>
              <w:jc w:val="center"/>
              <w:rPr>
                <w:b/>
                <w:bCs/>
                <w:sz w:val="18"/>
                <w:szCs w:val="18"/>
              </w:rPr>
            </w:pPr>
            <w:r w:rsidRPr="000B4D7B">
              <w:rPr>
                <w:b/>
                <w:bCs/>
                <w:sz w:val="18"/>
                <w:szCs w:val="18"/>
              </w:rPr>
              <w:t>Dermatology</w:t>
            </w:r>
          </w:p>
        </w:tc>
        <w:tc>
          <w:tcPr>
            <w:tcW w:w="1350" w:type="dxa"/>
            <w:shd w:val="clear" w:color="auto" w:fill="D5EDF3"/>
            <w:vAlign w:val="center"/>
          </w:tcPr>
          <w:p w14:paraId="07B378F1" w14:textId="77777777" w:rsidR="002562C4" w:rsidRPr="000B4D7B" w:rsidRDefault="002562C4" w:rsidP="007F5C35">
            <w:pPr>
              <w:jc w:val="center"/>
              <w:rPr>
                <w:b/>
                <w:bCs/>
                <w:sz w:val="18"/>
                <w:szCs w:val="18"/>
              </w:rPr>
            </w:pPr>
            <w:r w:rsidRPr="000B4D7B">
              <w:rPr>
                <w:b/>
                <w:bCs/>
                <w:sz w:val="18"/>
                <w:szCs w:val="18"/>
              </w:rPr>
              <w:t>Endocrinology</w:t>
            </w:r>
          </w:p>
        </w:tc>
      </w:tr>
      <w:tr w:rsidR="002562C4" w14:paraId="1AE58715" w14:textId="77777777" w:rsidTr="00AA1BC8">
        <w:tc>
          <w:tcPr>
            <w:tcW w:w="1396" w:type="dxa"/>
          </w:tcPr>
          <w:p w14:paraId="50258E22" w14:textId="77777777" w:rsidR="002562C4" w:rsidRPr="009D06E3" w:rsidRDefault="002562C4" w:rsidP="007F5C35">
            <w:pPr>
              <w:rPr>
                <w:sz w:val="18"/>
                <w:szCs w:val="18"/>
              </w:rPr>
            </w:pPr>
            <w:r w:rsidRPr="009D06E3">
              <w:rPr>
                <w:sz w:val="18"/>
                <w:szCs w:val="18"/>
              </w:rPr>
              <w:t>Barnstable</w:t>
            </w:r>
          </w:p>
        </w:tc>
        <w:tc>
          <w:tcPr>
            <w:tcW w:w="1236" w:type="dxa"/>
            <w:shd w:val="clear" w:color="auto" w:fill="FFFF00"/>
          </w:tcPr>
          <w:p w14:paraId="4BCA9A8C" w14:textId="77777777" w:rsidR="002562C4" w:rsidRDefault="002562C4" w:rsidP="007F5C35">
            <w:pPr>
              <w:rPr>
                <w:b/>
                <w:bCs/>
              </w:rPr>
            </w:pPr>
          </w:p>
        </w:tc>
        <w:tc>
          <w:tcPr>
            <w:tcW w:w="1440" w:type="dxa"/>
            <w:shd w:val="clear" w:color="auto" w:fill="FFFF00"/>
          </w:tcPr>
          <w:p w14:paraId="3697D1CA" w14:textId="77777777" w:rsidR="002562C4" w:rsidRDefault="002562C4" w:rsidP="007F5C35">
            <w:pPr>
              <w:rPr>
                <w:b/>
                <w:bCs/>
              </w:rPr>
            </w:pPr>
          </w:p>
        </w:tc>
        <w:tc>
          <w:tcPr>
            <w:tcW w:w="990" w:type="dxa"/>
            <w:shd w:val="clear" w:color="auto" w:fill="FFFF00"/>
          </w:tcPr>
          <w:p w14:paraId="7957FF8E" w14:textId="77777777" w:rsidR="002562C4" w:rsidRDefault="002562C4" w:rsidP="007F5C35">
            <w:pPr>
              <w:rPr>
                <w:b/>
                <w:bCs/>
              </w:rPr>
            </w:pPr>
          </w:p>
        </w:tc>
        <w:tc>
          <w:tcPr>
            <w:tcW w:w="1080" w:type="dxa"/>
            <w:shd w:val="clear" w:color="auto" w:fill="FFFF00"/>
          </w:tcPr>
          <w:p w14:paraId="3FF3EE3C" w14:textId="77777777" w:rsidR="002562C4" w:rsidRDefault="002562C4" w:rsidP="007F5C35">
            <w:pPr>
              <w:rPr>
                <w:b/>
                <w:bCs/>
              </w:rPr>
            </w:pPr>
          </w:p>
        </w:tc>
        <w:tc>
          <w:tcPr>
            <w:tcW w:w="1350" w:type="dxa"/>
            <w:shd w:val="clear" w:color="auto" w:fill="FFFF00"/>
          </w:tcPr>
          <w:p w14:paraId="0C07532F" w14:textId="77777777" w:rsidR="002562C4" w:rsidRDefault="002562C4" w:rsidP="007F5C35">
            <w:pPr>
              <w:rPr>
                <w:b/>
                <w:bCs/>
              </w:rPr>
            </w:pPr>
          </w:p>
        </w:tc>
        <w:tc>
          <w:tcPr>
            <w:tcW w:w="1170" w:type="dxa"/>
            <w:shd w:val="clear" w:color="auto" w:fill="FFFF00"/>
          </w:tcPr>
          <w:p w14:paraId="100EEE52" w14:textId="77777777" w:rsidR="002562C4" w:rsidRDefault="002562C4" w:rsidP="007F5C35">
            <w:pPr>
              <w:rPr>
                <w:b/>
                <w:bCs/>
              </w:rPr>
            </w:pPr>
          </w:p>
        </w:tc>
        <w:tc>
          <w:tcPr>
            <w:tcW w:w="1260" w:type="dxa"/>
            <w:shd w:val="clear" w:color="auto" w:fill="92D050"/>
          </w:tcPr>
          <w:p w14:paraId="27D974C4" w14:textId="77777777" w:rsidR="002562C4" w:rsidRDefault="002562C4" w:rsidP="007F5C35">
            <w:pPr>
              <w:rPr>
                <w:b/>
                <w:bCs/>
              </w:rPr>
            </w:pPr>
          </w:p>
        </w:tc>
        <w:tc>
          <w:tcPr>
            <w:tcW w:w="1350" w:type="dxa"/>
            <w:shd w:val="clear" w:color="auto" w:fill="FFFF00"/>
          </w:tcPr>
          <w:p w14:paraId="5C6146C9" w14:textId="77777777" w:rsidR="002562C4" w:rsidRDefault="002562C4" w:rsidP="007F5C35">
            <w:pPr>
              <w:rPr>
                <w:b/>
                <w:bCs/>
              </w:rPr>
            </w:pPr>
          </w:p>
        </w:tc>
      </w:tr>
      <w:tr w:rsidR="002562C4" w14:paraId="25ED5428" w14:textId="77777777" w:rsidTr="00AA1BC8">
        <w:tc>
          <w:tcPr>
            <w:tcW w:w="1396" w:type="dxa"/>
          </w:tcPr>
          <w:p w14:paraId="727BDFFB" w14:textId="77777777" w:rsidR="002562C4" w:rsidRPr="009D06E3" w:rsidRDefault="002562C4" w:rsidP="007F5C35">
            <w:pPr>
              <w:rPr>
                <w:sz w:val="18"/>
                <w:szCs w:val="18"/>
              </w:rPr>
            </w:pPr>
            <w:r w:rsidRPr="009D06E3">
              <w:rPr>
                <w:sz w:val="18"/>
                <w:szCs w:val="18"/>
              </w:rPr>
              <w:t>Berkshire</w:t>
            </w:r>
          </w:p>
        </w:tc>
        <w:tc>
          <w:tcPr>
            <w:tcW w:w="1236" w:type="dxa"/>
            <w:shd w:val="clear" w:color="auto" w:fill="FFFF00"/>
          </w:tcPr>
          <w:p w14:paraId="154C9899" w14:textId="77777777" w:rsidR="002562C4" w:rsidRDefault="002562C4" w:rsidP="007F5C35">
            <w:pPr>
              <w:rPr>
                <w:b/>
                <w:bCs/>
              </w:rPr>
            </w:pPr>
          </w:p>
        </w:tc>
        <w:tc>
          <w:tcPr>
            <w:tcW w:w="1440" w:type="dxa"/>
            <w:shd w:val="clear" w:color="auto" w:fill="FFFF00"/>
          </w:tcPr>
          <w:p w14:paraId="3686D52A" w14:textId="77777777" w:rsidR="002562C4" w:rsidRDefault="002562C4" w:rsidP="007F5C35">
            <w:pPr>
              <w:rPr>
                <w:b/>
                <w:bCs/>
              </w:rPr>
            </w:pPr>
          </w:p>
        </w:tc>
        <w:tc>
          <w:tcPr>
            <w:tcW w:w="990" w:type="dxa"/>
            <w:shd w:val="clear" w:color="auto" w:fill="92D050"/>
          </w:tcPr>
          <w:p w14:paraId="6DAC6CD8" w14:textId="77777777" w:rsidR="002562C4" w:rsidRDefault="002562C4" w:rsidP="007F5C35">
            <w:pPr>
              <w:rPr>
                <w:b/>
                <w:bCs/>
              </w:rPr>
            </w:pPr>
          </w:p>
        </w:tc>
        <w:tc>
          <w:tcPr>
            <w:tcW w:w="1080" w:type="dxa"/>
            <w:shd w:val="clear" w:color="auto" w:fill="FFFF00"/>
          </w:tcPr>
          <w:p w14:paraId="0AD88A57" w14:textId="77777777" w:rsidR="002562C4" w:rsidRDefault="002562C4" w:rsidP="007F5C35">
            <w:pPr>
              <w:rPr>
                <w:b/>
                <w:bCs/>
              </w:rPr>
            </w:pPr>
          </w:p>
        </w:tc>
        <w:tc>
          <w:tcPr>
            <w:tcW w:w="1350" w:type="dxa"/>
            <w:shd w:val="clear" w:color="auto" w:fill="FFFF00"/>
          </w:tcPr>
          <w:p w14:paraId="303FE66D" w14:textId="77777777" w:rsidR="002562C4" w:rsidRDefault="002562C4" w:rsidP="007F5C35">
            <w:pPr>
              <w:rPr>
                <w:b/>
                <w:bCs/>
              </w:rPr>
            </w:pPr>
          </w:p>
        </w:tc>
        <w:tc>
          <w:tcPr>
            <w:tcW w:w="1170" w:type="dxa"/>
            <w:shd w:val="clear" w:color="auto" w:fill="92D050"/>
          </w:tcPr>
          <w:p w14:paraId="1E77ADA1" w14:textId="77777777" w:rsidR="002562C4" w:rsidRDefault="002562C4" w:rsidP="007F5C35">
            <w:pPr>
              <w:rPr>
                <w:b/>
                <w:bCs/>
              </w:rPr>
            </w:pPr>
          </w:p>
        </w:tc>
        <w:tc>
          <w:tcPr>
            <w:tcW w:w="1260" w:type="dxa"/>
            <w:shd w:val="clear" w:color="auto" w:fill="FFFF00"/>
          </w:tcPr>
          <w:p w14:paraId="704CBEA5" w14:textId="77777777" w:rsidR="002562C4" w:rsidRDefault="002562C4" w:rsidP="007F5C35">
            <w:pPr>
              <w:rPr>
                <w:b/>
                <w:bCs/>
              </w:rPr>
            </w:pPr>
          </w:p>
        </w:tc>
        <w:tc>
          <w:tcPr>
            <w:tcW w:w="1350" w:type="dxa"/>
            <w:shd w:val="clear" w:color="auto" w:fill="92D050"/>
          </w:tcPr>
          <w:p w14:paraId="4B3AB2E2" w14:textId="77777777" w:rsidR="002562C4" w:rsidRDefault="002562C4" w:rsidP="007F5C35">
            <w:pPr>
              <w:rPr>
                <w:b/>
                <w:bCs/>
              </w:rPr>
            </w:pPr>
          </w:p>
        </w:tc>
      </w:tr>
      <w:tr w:rsidR="002562C4" w14:paraId="0028408F" w14:textId="77777777" w:rsidTr="00AA1BC8">
        <w:tc>
          <w:tcPr>
            <w:tcW w:w="1396" w:type="dxa"/>
          </w:tcPr>
          <w:p w14:paraId="1CC24405" w14:textId="77777777" w:rsidR="002562C4" w:rsidRPr="009D06E3" w:rsidRDefault="002562C4" w:rsidP="007F5C35">
            <w:pPr>
              <w:rPr>
                <w:sz w:val="18"/>
                <w:szCs w:val="18"/>
              </w:rPr>
            </w:pPr>
            <w:r w:rsidRPr="009D06E3">
              <w:rPr>
                <w:sz w:val="18"/>
                <w:szCs w:val="18"/>
              </w:rPr>
              <w:t>Bristol</w:t>
            </w:r>
          </w:p>
        </w:tc>
        <w:tc>
          <w:tcPr>
            <w:tcW w:w="1236" w:type="dxa"/>
            <w:shd w:val="clear" w:color="auto" w:fill="92D050"/>
          </w:tcPr>
          <w:p w14:paraId="63B84436" w14:textId="77777777" w:rsidR="002562C4" w:rsidRDefault="002562C4" w:rsidP="007F5C35">
            <w:pPr>
              <w:rPr>
                <w:b/>
                <w:bCs/>
              </w:rPr>
            </w:pPr>
          </w:p>
        </w:tc>
        <w:tc>
          <w:tcPr>
            <w:tcW w:w="1440" w:type="dxa"/>
            <w:shd w:val="clear" w:color="auto" w:fill="92D050"/>
          </w:tcPr>
          <w:p w14:paraId="2F1DC800" w14:textId="77777777" w:rsidR="002562C4" w:rsidRDefault="002562C4" w:rsidP="007F5C35">
            <w:pPr>
              <w:rPr>
                <w:b/>
                <w:bCs/>
              </w:rPr>
            </w:pPr>
          </w:p>
        </w:tc>
        <w:tc>
          <w:tcPr>
            <w:tcW w:w="990" w:type="dxa"/>
            <w:shd w:val="clear" w:color="auto" w:fill="92D050"/>
          </w:tcPr>
          <w:p w14:paraId="248E6F8F" w14:textId="77777777" w:rsidR="002562C4" w:rsidRDefault="002562C4" w:rsidP="007F5C35">
            <w:pPr>
              <w:rPr>
                <w:b/>
                <w:bCs/>
              </w:rPr>
            </w:pPr>
          </w:p>
        </w:tc>
        <w:tc>
          <w:tcPr>
            <w:tcW w:w="1080" w:type="dxa"/>
            <w:shd w:val="clear" w:color="auto" w:fill="92D050"/>
          </w:tcPr>
          <w:p w14:paraId="075A8656" w14:textId="77777777" w:rsidR="002562C4" w:rsidRDefault="002562C4" w:rsidP="007F5C35">
            <w:pPr>
              <w:rPr>
                <w:b/>
                <w:bCs/>
              </w:rPr>
            </w:pPr>
          </w:p>
        </w:tc>
        <w:tc>
          <w:tcPr>
            <w:tcW w:w="1350" w:type="dxa"/>
            <w:shd w:val="clear" w:color="auto" w:fill="FFFF00"/>
          </w:tcPr>
          <w:p w14:paraId="36E04C5D" w14:textId="77777777" w:rsidR="002562C4" w:rsidRDefault="002562C4" w:rsidP="007F5C35">
            <w:pPr>
              <w:rPr>
                <w:b/>
                <w:bCs/>
              </w:rPr>
            </w:pPr>
          </w:p>
        </w:tc>
        <w:tc>
          <w:tcPr>
            <w:tcW w:w="1170" w:type="dxa"/>
            <w:shd w:val="clear" w:color="auto" w:fill="92D050"/>
          </w:tcPr>
          <w:p w14:paraId="55DE4B53" w14:textId="77777777" w:rsidR="002562C4" w:rsidRDefault="002562C4" w:rsidP="007F5C35">
            <w:pPr>
              <w:rPr>
                <w:b/>
                <w:bCs/>
              </w:rPr>
            </w:pPr>
          </w:p>
        </w:tc>
        <w:tc>
          <w:tcPr>
            <w:tcW w:w="1260" w:type="dxa"/>
            <w:shd w:val="clear" w:color="auto" w:fill="92D050"/>
          </w:tcPr>
          <w:p w14:paraId="4BFC8A31" w14:textId="77777777" w:rsidR="002562C4" w:rsidRDefault="002562C4" w:rsidP="007F5C35">
            <w:pPr>
              <w:rPr>
                <w:b/>
                <w:bCs/>
              </w:rPr>
            </w:pPr>
          </w:p>
        </w:tc>
        <w:tc>
          <w:tcPr>
            <w:tcW w:w="1350" w:type="dxa"/>
            <w:shd w:val="clear" w:color="auto" w:fill="92D050"/>
          </w:tcPr>
          <w:p w14:paraId="324E47E1" w14:textId="77777777" w:rsidR="002562C4" w:rsidRDefault="002562C4" w:rsidP="007F5C35">
            <w:pPr>
              <w:rPr>
                <w:b/>
                <w:bCs/>
              </w:rPr>
            </w:pPr>
          </w:p>
        </w:tc>
      </w:tr>
      <w:tr w:rsidR="002562C4" w14:paraId="07AF687B" w14:textId="77777777" w:rsidTr="00AA1BC8">
        <w:tc>
          <w:tcPr>
            <w:tcW w:w="1396" w:type="dxa"/>
          </w:tcPr>
          <w:p w14:paraId="23415BCF" w14:textId="77777777" w:rsidR="002562C4" w:rsidRPr="009D06E3" w:rsidRDefault="002562C4" w:rsidP="007F5C35">
            <w:pPr>
              <w:rPr>
                <w:sz w:val="18"/>
                <w:szCs w:val="18"/>
              </w:rPr>
            </w:pPr>
            <w:r w:rsidRPr="009D06E3">
              <w:rPr>
                <w:sz w:val="18"/>
                <w:szCs w:val="18"/>
              </w:rPr>
              <w:t>Essex</w:t>
            </w:r>
          </w:p>
        </w:tc>
        <w:tc>
          <w:tcPr>
            <w:tcW w:w="1236" w:type="dxa"/>
            <w:shd w:val="clear" w:color="auto" w:fill="FFFF00"/>
          </w:tcPr>
          <w:p w14:paraId="1D6BCDF9" w14:textId="77777777" w:rsidR="002562C4" w:rsidRDefault="002562C4" w:rsidP="007F5C35">
            <w:pPr>
              <w:rPr>
                <w:b/>
                <w:bCs/>
              </w:rPr>
            </w:pPr>
          </w:p>
        </w:tc>
        <w:tc>
          <w:tcPr>
            <w:tcW w:w="1440" w:type="dxa"/>
            <w:shd w:val="clear" w:color="auto" w:fill="92D050"/>
          </w:tcPr>
          <w:p w14:paraId="4BC98D0B" w14:textId="77777777" w:rsidR="002562C4" w:rsidRDefault="002562C4" w:rsidP="007F5C35">
            <w:pPr>
              <w:rPr>
                <w:b/>
                <w:bCs/>
              </w:rPr>
            </w:pPr>
          </w:p>
        </w:tc>
        <w:tc>
          <w:tcPr>
            <w:tcW w:w="990" w:type="dxa"/>
            <w:shd w:val="clear" w:color="auto" w:fill="92D050"/>
          </w:tcPr>
          <w:p w14:paraId="0E34B2B2" w14:textId="77777777" w:rsidR="002562C4" w:rsidRDefault="002562C4" w:rsidP="007F5C35">
            <w:pPr>
              <w:rPr>
                <w:b/>
                <w:bCs/>
              </w:rPr>
            </w:pPr>
          </w:p>
        </w:tc>
        <w:tc>
          <w:tcPr>
            <w:tcW w:w="1080" w:type="dxa"/>
            <w:shd w:val="clear" w:color="auto" w:fill="92D050"/>
          </w:tcPr>
          <w:p w14:paraId="16B80606" w14:textId="77777777" w:rsidR="002562C4" w:rsidRDefault="002562C4" w:rsidP="007F5C35">
            <w:pPr>
              <w:rPr>
                <w:b/>
                <w:bCs/>
              </w:rPr>
            </w:pPr>
          </w:p>
        </w:tc>
        <w:tc>
          <w:tcPr>
            <w:tcW w:w="1350" w:type="dxa"/>
            <w:shd w:val="clear" w:color="auto" w:fill="92D050"/>
          </w:tcPr>
          <w:p w14:paraId="2CCBBFDD" w14:textId="77777777" w:rsidR="002562C4" w:rsidRDefault="002562C4" w:rsidP="007F5C35">
            <w:pPr>
              <w:rPr>
                <w:b/>
                <w:bCs/>
              </w:rPr>
            </w:pPr>
          </w:p>
        </w:tc>
        <w:tc>
          <w:tcPr>
            <w:tcW w:w="1170" w:type="dxa"/>
            <w:shd w:val="clear" w:color="auto" w:fill="92D050"/>
          </w:tcPr>
          <w:p w14:paraId="1F8C5728" w14:textId="77777777" w:rsidR="002562C4" w:rsidRDefault="002562C4" w:rsidP="007F5C35">
            <w:pPr>
              <w:rPr>
                <w:b/>
                <w:bCs/>
              </w:rPr>
            </w:pPr>
          </w:p>
        </w:tc>
        <w:tc>
          <w:tcPr>
            <w:tcW w:w="1260" w:type="dxa"/>
            <w:shd w:val="clear" w:color="auto" w:fill="92D050"/>
          </w:tcPr>
          <w:p w14:paraId="65F85326" w14:textId="77777777" w:rsidR="002562C4" w:rsidRDefault="002562C4" w:rsidP="007F5C35">
            <w:pPr>
              <w:rPr>
                <w:b/>
                <w:bCs/>
              </w:rPr>
            </w:pPr>
          </w:p>
        </w:tc>
        <w:tc>
          <w:tcPr>
            <w:tcW w:w="1350" w:type="dxa"/>
            <w:shd w:val="clear" w:color="auto" w:fill="92D050"/>
          </w:tcPr>
          <w:p w14:paraId="029ACCCC" w14:textId="77777777" w:rsidR="002562C4" w:rsidRDefault="002562C4" w:rsidP="007F5C35">
            <w:pPr>
              <w:rPr>
                <w:b/>
                <w:bCs/>
              </w:rPr>
            </w:pPr>
          </w:p>
        </w:tc>
      </w:tr>
      <w:tr w:rsidR="002562C4" w14:paraId="7D0D2035" w14:textId="77777777" w:rsidTr="00AA1BC8">
        <w:tc>
          <w:tcPr>
            <w:tcW w:w="1396" w:type="dxa"/>
          </w:tcPr>
          <w:p w14:paraId="6F47FD44" w14:textId="77777777" w:rsidR="002562C4" w:rsidRPr="009D06E3" w:rsidRDefault="002562C4" w:rsidP="007F5C35">
            <w:pPr>
              <w:rPr>
                <w:sz w:val="18"/>
                <w:szCs w:val="18"/>
              </w:rPr>
            </w:pPr>
            <w:r w:rsidRPr="009D06E3">
              <w:rPr>
                <w:sz w:val="18"/>
                <w:szCs w:val="18"/>
              </w:rPr>
              <w:t>Franklin</w:t>
            </w:r>
          </w:p>
        </w:tc>
        <w:tc>
          <w:tcPr>
            <w:tcW w:w="1236" w:type="dxa"/>
            <w:shd w:val="clear" w:color="auto" w:fill="FFFF00"/>
          </w:tcPr>
          <w:p w14:paraId="37CC0E95" w14:textId="77777777" w:rsidR="002562C4" w:rsidRDefault="002562C4" w:rsidP="007F5C35">
            <w:pPr>
              <w:rPr>
                <w:b/>
                <w:bCs/>
              </w:rPr>
            </w:pPr>
          </w:p>
        </w:tc>
        <w:tc>
          <w:tcPr>
            <w:tcW w:w="1440" w:type="dxa"/>
            <w:shd w:val="clear" w:color="auto" w:fill="FFFF00"/>
          </w:tcPr>
          <w:p w14:paraId="2A58429F" w14:textId="77777777" w:rsidR="002562C4" w:rsidRDefault="002562C4" w:rsidP="007F5C35">
            <w:pPr>
              <w:rPr>
                <w:b/>
                <w:bCs/>
              </w:rPr>
            </w:pPr>
          </w:p>
        </w:tc>
        <w:tc>
          <w:tcPr>
            <w:tcW w:w="990" w:type="dxa"/>
            <w:shd w:val="clear" w:color="auto" w:fill="FFFF00"/>
          </w:tcPr>
          <w:p w14:paraId="17009519" w14:textId="77777777" w:rsidR="002562C4" w:rsidRDefault="002562C4" w:rsidP="007F5C35">
            <w:pPr>
              <w:rPr>
                <w:b/>
                <w:bCs/>
              </w:rPr>
            </w:pPr>
          </w:p>
        </w:tc>
        <w:tc>
          <w:tcPr>
            <w:tcW w:w="1080" w:type="dxa"/>
            <w:shd w:val="clear" w:color="auto" w:fill="92D050"/>
          </w:tcPr>
          <w:p w14:paraId="0C649090" w14:textId="77777777" w:rsidR="002562C4" w:rsidRDefault="002562C4" w:rsidP="007F5C35">
            <w:pPr>
              <w:rPr>
                <w:b/>
                <w:bCs/>
              </w:rPr>
            </w:pPr>
          </w:p>
        </w:tc>
        <w:tc>
          <w:tcPr>
            <w:tcW w:w="1350" w:type="dxa"/>
            <w:shd w:val="clear" w:color="auto" w:fill="FFFF00"/>
          </w:tcPr>
          <w:p w14:paraId="090AABCC" w14:textId="77777777" w:rsidR="002562C4" w:rsidRDefault="002562C4" w:rsidP="007F5C35">
            <w:pPr>
              <w:rPr>
                <w:b/>
                <w:bCs/>
              </w:rPr>
            </w:pPr>
          </w:p>
        </w:tc>
        <w:tc>
          <w:tcPr>
            <w:tcW w:w="1170" w:type="dxa"/>
            <w:shd w:val="clear" w:color="auto" w:fill="FFFF00"/>
          </w:tcPr>
          <w:p w14:paraId="796D6F85" w14:textId="77777777" w:rsidR="002562C4" w:rsidRDefault="002562C4" w:rsidP="007F5C35">
            <w:pPr>
              <w:rPr>
                <w:b/>
                <w:bCs/>
              </w:rPr>
            </w:pPr>
          </w:p>
        </w:tc>
        <w:tc>
          <w:tcPr>
            <w:tcW w:w="1260" w:type="dxa"/>
            <w:shd w:val="clear" w:color="auto" w:fill="FFFF00"/>
          </w:tcPr>
          <w:p w14:paraId="765C4D48" w14:textId="77777777" w:rsidR="002562C4" w:rsidRDefault="002562C4" w:rsidP="007F5C35">
            <w:pPr>
              <w:rPr>
                <w:b/>
                <w:bCs/>
              </w:rPr>
            </w:pPr>
          </w:p>
        </w:tc>
        <w:tc>
          <w:tcPr>
            <w:tcW w:w="1350" w:type="dxa"/>
            <w:shd w:val="clear" w:color="auto" w:fill="92D050"/>
          </w:tcPr>
          <w:p w14:paraId="4E0DA8AF" w14:textId="77777777" w:rsidR="002562C4" w:rsidRDefault="002562C4" w:rsidP="007F5C35">
            <w:pPr>
              <w:rPr>
                <w:b/>
                <w:bCs/>
              </w:rPr>
            </w:pPr>
          </w:p>
        </w:tc>
      </w:tr>
      <w:tr w:rsidR="002562C4" w14:paraId="6D98E039" w14:textId="77777777" w:rsidTr="00AA1BC8">
        <w:tc>
          <w:tcPr>
            <w:tcW w:w="1396" w:type="dxa"/>
          </w:tcPr>
          <w:p w14:paraId="7B997AE6" w14:textId="77777777" w:rsidR="002562C4" w:rsidRPr="009D06E3" w:rsidRDefault="002562C4" w:rsidP="007F5C35">
            <w:pPr>
              <w:rPr>
                <w:sz w:val="18"/>
                <w:szCs w:val="18"/>
              </w:rPr>
            </w:pPr>
            <w:r w:rsidRPr="009D06E3">
              <w:rPr>
                <w:sz w:val="18"/>
                <w:szCs w:val="18"/>
              </w:rPr>
              <w:t>Hampden</w:t>
            </w:r>
          </w:p>
        </w:tc>
        <w:tc>
          <w:tcPr>
            <w:tcW w:w="1236" w:type="dxa"/>
            <w:shd w:val="clear" w:color="auto" w:fill="FFFF00"/>
          </w:tcPr>
          <w:p w14:paraId="4A0CCE41" w14:textId="77777777" w:rsidR="002562C4" w:rsidRDefault="002562C4" w:rsidP="007F5C35">
            <w:pPr>
              <w:rPr>
                <w:b/>
                <w:bCs/>
              </w:rPr>
            </w:pPr>
          </w:p>
        </w:tc>
        <w:tc>
          <w:tcPr>
            <w:tcW w:w="1440" w:type="dxa"/>
            <w:shd w:val="clear" w:color="auto" w:fill="92D050"/>
          </w:tcPr>
          <w:p w14:paraId="68516176" w14:textId="77777777" w:rsidR="002562C4" w:rsidRDefault="002562C4" w:rsidP="007F5C35">
            <w:pPr>
              <w:rPr>
                <w:b/>
                <w:bCs/>
              </w:rPr>
            </w:pPr>
          </w:p>
        </w:tc>
        <w:tc>
          <w:tcPr>
            <w:tcW w:w="990" w:type="dxa"/>
            <w:shd w:val="clear" w:color="auto" w:fill="92D050"/>
          </w:tcPr>
          <w:p w14:paraId="1514E182" w14:textId="77777777" w:rsidR="002562C4" w:rsidRDefault="002562C4" w:rsidP="007F5C35">
            <w:pPr>
              <w:rPr>
                <w:b/>
                <w:bCs/>
              </w:rPr>
            </w:pPr>
          </w:p>
        </w:tc>
        <w:tc>
          <w:tcPr>
            <w:tcW w:w="1080" w:type="dxa"/>
            <w:shd w:val="clear" w:color="auto" w:fill="92D050"/>
          </w:tcPr>
          <w:p w14:paraId="5D1BF272" w14:textId="77777777" w:rsidR="002562C4" w:rsidRDefault="002562C4" w:rsidP="007F5C35">
            <w:pPr>
              <w:rPr>
                <w:b/>
                <w:bCs/>
              </w:rPr>
            </w:pPr>
          </w:p>
        </w:tc>
        <w:tc>
          <w:tcPr>
            <w:tcW w:w="1350" w:type="dxa"/>
            <w:shd w:val="clear" w:color="auto" w:fill="FFFF00"/>
          </w:tcPr>
          <w:p w14:paraId="1430DE6D" w14:textId="77777777" w:rsidR="002562C4" w:rsidRDefault="002562C4" w:rsidP="007F5C35">
            <w:pPr>
              <w:rPr>
                <w:b/>
                <w:bCs/>
              </w:rPr>
            </w:pPr>
          </w:p>
        </w:tc>
        <w:tc>
          <w:tcPr>
            <w:tcW w:w="1170" w:type="dxa"/>
            <w:shd w:val="clear" w:color="auto" w:fill="92D050"/>
          </w:tcPr>
          <w:p w14:paraId="31D1BB5D" w14:textId="77777777" w:rsidR="002562C4" w:rsidRDefault="002562C4" w:rsidP="007F5C35">
            <w:pPr>
              <w:rPr>
                <w:b/>
                <w:bCs/>
              </w:rPr>
            </w:pPr>
          </w:p>
        </w:tc>
        <w:tc>
          <w:tcPr>
            <w:tcW w:w="1260" w:type="dxa"/>
            <w:shd w:val="clear" w:color="auto" w:fill="FFFF00"/>
          </w:tcPr>
          <w:p w14:paraId="560DA85D" w14:textId="77777777" w:rsidR="002562C4" w:rsidRDefault="002562C4" w:rsidP="007F5C35">
            <w:pPr>
              <w:rPr>
                <w:b/>
                <w:bCs/>
              </w:rPr>
            </w:pPr>
          </w:p>
        </w:tc>
        <w:tc>
          <w:tcPr>
            <w:tcW w:w="1350" w:type="dxa"/>
            <w:shd w:val="clear" w:color="auto" w:fill="92D050"/>
          </w:tcPr>
          <w:p w14:paraId="6500DFDC" w14:textId="77777777" w:rsidR="002562C4" w:rsidRDefault="002562C4" w:rsidP="007F5C35">
            <w:pPr>
              <w:rPr>
                <w:b/>
                <w:bCs/>
              </w:rPr>
            </w:pPr>
          </w:p>
        </w:tc>
      </w:tr>
      <w:tr w:rsidR="002562C4" w14:paraId="24690FD6" w14:textId="77777777" w:rsidTr="00AA1BC8">
        <w:tc>
          <w:tcPr>
            <w:tcW w:w="1396" w:type="dxa"/>
          </w:tcPr>
          <w:p w14:paraId="1CDEDABA" w14:textId="77777777" w:rsidR="002562C4" w:rsidRPr="009D06E3" w:rsidRDefault="002562C4" w:rsidP="007F5C35">
            <w:pPr>
              <w:rPr>
                <w:sz w:val="18"/>
                <w:szCs w:val="18"/>
              </w:rPr>
            </w:pPr>
            <w:r w:rsidRPr="009D06E3">
              <w:rPr>
                <w:sz w:val="18"/>
                <w:szCs w:val="18"/>
              </w:rPr>
              <w:t>Hampshire</w:t>
            </w:r>
          </w:p>
        </w:tc>
        <w:tc>
          <w:tcPr>
            <w:tcW w:w="1236" w:type="dxa"/>
            <w:shd w:val="clear" w:color="auto" w:fill="FFFF00"/>
          </w:tcPr>
          <w:p w14:paraId="2C79DA54" w14:textId="77777777" w:rsidR="002562C4" w:rsidRDefault="002562C4" w:rsidP="007F5C35">
            <w:pPr>
              <w:rPr>
                <w:b/>
                <w:bCs/>
              </w:rPr>
            </w:pPr>
          </w:p>
        </w:tc>
        <w:tc>
          <w:tcPr>
            <w:tcW w:w="1440" w:type="dxa"/>
            <w:shd w:val="clear" w:color="auto" w:fill="FFFF00"/>
          </w:tcPr>
          <w:p w14:paraId="59B98A4D" w14:textId="77777777" w:rsidR="002562C4" w:rsidRDefault="002562C4" w:rsidP="007F5C35">
            <w:pPr>
              <w:rPr>
                <w:b/>
                <w:bCs/>
              </w:rPr>
            </w:pPr>
          </w:p>
        </w:tc>
        <w:tc>
          <w:tcPr>
            <w:tcW w:w="990" w:type="dxa"/>
            <w:shd w:val="clear" w:color="auto" w:fill="92D050"/>
          </w:tcPr>
          <w:p w14:paraId="3DFB983F" w14:textId="77777777" w:rsidR="002562C4" w:rsidRDefault="002562C4" w:rsidP="007F5C35">
            <w:pPr>
              <w:rPr>
                <w:b/>
                <w:bCs/>
              </w:rPr>
            </w:pPr>
          </w:p>
        </w:tc>
        <w:tc>
          <w:tcPr>
            <w:tcW w:w="1080" w:type="dxa"/>
            <w:shd w:val="clear" w:color="auto" w:fill="92D050"/>
          </w:tcPr>
          <w:p w14:paraId="780C6E6B" w14:textId="77777777" w:rsidR="002562C4" w:rsidRDefault="002562C4" w:rsidP="007F5C35">
            <w:pPr>
              <w:rPr>
                <w:b/>
                <w:bCs/>
              </w:rPr>
            </w:pPr>
          </w:p>
        </w:tc>
        <w:tc>
          <w:tcPr>
            <w:tcW w:w="1350" w:type="dxa"/>
            <w:shd w:val="clear" w:color="auto" w:fill="FFFF00"/>
          </w:tcPr>
          <w:p w14:paraId="0FF4EE4B" w14:textId="77777777" w:rsidR="002562C4" w:rsidRDefault="002562C4" w:rsidP="007F5C35">
            <w:pPr>
              <w:rPr>
                <w:b/>
                <w:bCs/>
              </w:rPr>
            </w:pPr>
          </w:p>
        </w:tc>
        <w:tc>
          <w:tcPr>
            <w:tcW w:w="1170" w:type="dxa"/>
            <w:shd w:val="clear" w:color="auto" w:fill="FFFF00"/>
          </w:tcPr>
          <w:p w14:paraId="42666A9E" w14:textId="77777777" w:rsidR="002562C4" w:rsidRDefault="002562C4" w:rsidP="007F5C35">
            <w:pPr>
              <w:rPr>
                <w:b/>
                <w:bCs/>
              </w:rPr>
            </w:pPr>
          </w:p>
        </w:tc>
        <w:tc>
          <w:tcPr>
            <w:tcW w:w="1260" w:type="dxa"/>
            <w:shd w:val="clear" w:color="auto" w:fill="FFFF00"/>
          </w:tcPr>
          <w:p w14:paraId="6E151227" w14:textId="77777777" w:rsidR="002562C4" w:rsidRDefault="002562C4" w:rsidP="007F5C35">
            <w:pPr>
              <w:rPr>
                <w:b/>
                <w:bCs/>
              </w:rPr>
            </w:pPr>
          </w:p>
        </w:tc>
        <w:tc>
          <w:tcPr>
            <w:tcW w:w="1350" w:type="dxa"/>
            <w:shd w:val="clear" w:color="auto" w:fill="92D050"/>
          </w:tcPr>
          <w:p w14:paraId="39664B71" w14:textId="77777777" w:rsidR="002562C4" w:rsidRDefault="002562C4" w:rsidP="007F5C35">
            <w:pPr>
              <w:rPr>
                <w:b/>
                <w:bCs/>
              </w:rPr>
            </w:pPr>
          </w:p>
        </w:tc>
      </w:tr>
      <w:tr w:rsidR="002562C4" w14:paraId="2AFC3B15" w14:textId="77777777" w:rsidTr="00AA1BC8">
        <w:tc>
          <w:tcPr>
            <w:tcW w:w="1396" w:type="dxa"/>
          </w:tcPr>
          <w:p w14:paraId="6D9139CA" w14:textId="77777777" w:rsidR="002562C4" w:rsidRPr="009D06E3" w:rsidRDefault="002562C4" w:rsidP="007F5C35">
            <w:pPr>
              <w:rPr>
                <w:sz w:val="18"/>
                <w:szCs w:val="18"/>
              </w:rPr>
            </w:pPr>
            <w:r w:rsidRPr="009D06E3">
              <w:rPr>
                <w:sz w:val="18"/>
                <w:szCs w:val="18"/>
              </w:rPr>
              <w:t>Middlesex</w:t>
            </w:r>
          </w:p>
        </w:tc>
        <w:tc>
          <w:tcPr>
            <w:tcW w:w="1236" w:type="dxa"/>
            <w:shd w:val="clear" w:color="auto" w:fill="92D050"/>
          </w:tcPr>
          <w:p w14:paraId="7762EB4C" w14:textId="77777777" w:rsidR="002562C4" w:rsidRDefault="002562C4" w:rsidP="007F5C35">
            <w:pPr>
              <w:rPr>
                <w:b/>
                <w:bCs/>
              </w:rPr>
            </w:pPr>
          </w:p>
        </w:tc>
        <w:tc>
          <w:tcPr>
            <w:tcW w:w="1440" w:type="dxa"/>
            <w:shd w:val="clear" w:color="auto" w:fill="92D050"/>
          </w:tcPr>
          <w:p w14:paraId="28E9B8A0" w14:textId="77777777" w:rsidR="002562C4" w:rsidRDefault="002562C4" w:rsidP="007F5C35">
            <w:pPr>
              <w:rPr>
                <w:b/>
                <w:bCs/>
              </w:rPr>
            </w:pPr>
          </w:p>
        </w:tc>
        <w:tc>
          <w:tcPr>
            <w:tcW w:w="990" w:type="dxa"/>
            <w:shd w:val="clear" w:color="auto" w:fill="92D050"/>
          </w:tcPr>
          <w:p w14:paraId="295C88E6" w14:textId="77777777" w:rsidR="002562C4" w:rsidRDefault="002562C4" w:rsidP="007F5C35">
            <w:pPr>
              <w:rPr>
                <w:b/>
                <w:bCs/>
              </w:rPr>
            </w:pPr>
          </w:p>
        </w:tc>
        <w:tc>
          <w:tcPr>
            <w:tcW w:w="1080" w:type="dxa"/>
            <w:shd w:val="clear" w:color="auto" w:fill="92D050"/>
          </w:tcPr>
          <w:p w14:paraId="5DFCB0ED" w14:textId="77777777" w:rsidR="002562C4" w:rsidRDefault="002562C4" w:rsidP="007F5C35">
            <w:pPr>
              <w:rPr>
                <w:b/>
                <w:bCs/>
              </w:rPr>
            </w:pPr>
          </w:p>
        </w:tc>
        <w:tc>
          <w:tcPr>
            <w:tcW w:w="1350" w:type="dxa"/>
            <w:shd w:val="clear" w:color="auto" w:fill="92D050"/>
          </w:tcPr>
          <w:p w14:paraId="421C57FA" w14:textId="77777777" w:rsidR="002562C4" w:rsidRDefault="002562C4" w:rsidP="007F5C35">
            <w:pPr>
              <w:rPr>
                <w:b/>
                <w:bCs/>
              </w:rPr>
            </w:pPr>
          </w:p>
        </w:tc>
        <w:tc>
          <w:tcPr>
            <w:tcW w:w="1170" w:type="dxa"/>
            <w:shd w:val="clear" w:color="auto" w:fill="92D050"/>
          </w:tcPr>
          <w:p w14:paraId="5467F087" w14:textId="77777777" w:rsidR="002562C4" w:rsidRDefault="002562C4" w:rsidP="007F5C35">
            <w:pPr>
              <w:rPr>
                <w:b/>
                <w:bCs/>
              </w:rPr>
            </w:pPr>
          </w:p>
        </w:tc>
        <w:tc>
          <w:tcPr>
            <w:tcW w:w="1260" w:type="dxa"/>
            <w:shd w:val="clear" w:color="auto" w:fill="92D050"/>
          </w:tcPr>
          <w:p w14:paraId="32835BA9" w14:textId="77777777" w:rsidR="002562C4" w:rsidRDefault="002562C4" w:rsidP="007F5C35">
            <w:pPr>
              <w:rPr>
                <w:b/>
                <w:bCs/>
              </w:rPr>
            </w:pPr>
          </w:p>
        </w:tc>
        <w:tc>
          <w:tcPr>
            <w:tcW w:w="1350" w:type="dxa"/>
            <w:shd w:val="clear" w:color="auto" w:fill="92D050"/>
          </w:tcPr>
          <w:p w14:paraId="74603C75" w14:textId="77777777" w:rsidR="002562C4" w:rsidRDefault="002562C4" w:rsidP="007F5C35">
            <w:pPr>
              <w:rPr>
                <w:b/>
                <w:bCs/>
              </w:rPr>
            </w:pPr>
          </w:p>
        </w:tc>
      </w:tr>
      <w:tr w:rsidR="002562C4" w14:paraId="648B267D" w14:textId="77777777" w:rsidTr="00AA1BC8">
        <w:tc>
          <w:tcPr>
            <w:tcW w:w="1396" w:type="dxa"/>
          </w:tcPr>
          <w:p w14:paraId="297361BB" w14:textId="77777777" w:rsidR="002562C4" w:rsidRPr="009D06E3" w:rsidRDefault="002562C4" w:rsidP="007F5C35">
            <w:pPr>
              <w:rPr>
                <w:sz w:val="18"/>
                <w:szCs w:val="18"/>
              </w:rPr>
            </w:pPr>
            <w:r w:rsidRPr="009D06E3">
              <w:rPr>
                <w:sz w:val="18"/>
                <w:szCs w:val="18"/>
              </w:rPr>
              <w:t>Norfolk</w:t>
            </w:r>
          </w:p>
        </w:tc>
        <w:tc>
          <w:tcPr>
            <w:tcW w:w="1236" w:type="dxa"/>
            <w:shd w:val="clear" w:color="auto" w:fill="92D050"/>
          </w:tcPr>
          <w:p w14:paraId="4A791940" w14:textId="77777777" w:rsidR="002562C4" w:rsidRDefault="002562C4" w:rsidP="007F5C35">
            <w:pPr>
              <w:rPr>
                <w:b/>
                <w:bCs/>
              </w:rPr>
            </w:pPr>
          </w:p>
        </w:tc>
        <w:tc>
          <w:tcPr>
            <w:tcW w:w="1440" w:type="dxa"/>
            <w:shd w:val="clear" w:color="auto" w:fill="92D050"/>
          </w:tcPr>
          <w:p w14:paraId="22CA8FAF" w14:textId="77777777" w:rsidR="002562C4" w:rsidRDefault="002562C4" w:rsidP="007F5C35">
            <w:pPr>
              <w:rPr>
                <w:b/>
                <w:bCs/>
              </w:rPr>
            </w:pPr>
          </w:p>
        </w:tc>
        <w:tc>
          <w:tcPr>
            <w:tcW w:w="990" w:type="dxa"/>
            <w:shd w:val="clear" w:color="auto" w:fill="92D050"/>
          </w:tcPr>
          <w:p w14:paraId="4FF6E179" w14:textId="77777777" w:rsidR="002562C4" w:rsidRDefault="002562C4" w:rsidP="007F5C35">
            <w:pPr>
              <w:rPr>
                <w:b/>
                <w:bCs/>
              </w:rPr>
            </w:pPr>
          </w:p>
        </w:tc>
        <w:tc>
          <w:tcPr>
            <w:tcW w:w="1080" w:type="dxa"/>
            <w:shd w:val="clear" w:color="auto" w:fill="92D050"/>
          </w:tcPr>
          <w:p w14:paraId="4D34C1F0" w14:textId="77777777" w:rsidR="002562C4" w:rsidRDefault="002562C4" w:rsidP="007F5C35">
            <w:pPr>
              <w:rPr>
                <w:b/>
                <w:bCs/>
              </w:rPr>
            </w:pPr>
          </w:p>
        </w:tc>
        <w:tc>
          <w:tcPr>
            <w:tcW w:w="1350" w:type="dxa"/>
            <w:shd w:val="clear" w:color="auto" w:fill="FFFF00"/>
          </w:tcPr>
          <w:p w14:paraId="7C00EC00" w14:textId="77777777" w:rsidR="002562C4" w:rsidRDefault="002562C4" w:rsidP="007F5C35">
            <w:pPr>
              <w:rPr>
                <w:b/>
                <w:bCs/>
              </w:rPr>
            </w:pPr>
          </w:p>
        </w:tc>
        <w:tc>
          <w:tcPr>
            <w:tcW w:w="1170" w:type="dxa"/>
            <w:shd w:val="clear" w:color="auto" w:fill="92D050"/>
          </w:tcPr>
          <w:p w14:paraId="4A6AB7B5" w14:textId="77777777" w:rsidR="002562C4" w:rsidRDefault="002562C4" w:rsidP="007F5C35">
            <w:pPr>
              <w:rPr>
                <w:b/>
                <w:bCs/>
              </w:rPr>
            </w:pPr>
          </w:p>
        </w:tc>
        <w:tc>
          <w:tcPr>
            <w:tcW w:w="1260" w:type="dxa"/>
            <w:shd w:val="clear" w:color="auto" w:fill="92D050"/>
          </w:tcPr>
          <w:p w14:paraId="7B167065" w14:textId="77777777" w:rsidR="002562C4" w:rsidRDefault="002562C4" w:rsidP="007F5C35">
            <w:pPr>
              <w:rPr>
                <w:b/>
                <w:bCs/>
              </w:rPr>
            </w:pPr>
          </w:p>
        </w:tc>
        <w:tc>
          <w:tcPr>
            <w:tcW w:w="1350" w:type="dxa"/>
            <w:shd w:val="clear" w:color="auto" w:fill="92D050"/>
          </w:tcPr>
          <w:p w14:paraId="26E2C422" w14:textId="77777777" w:rsidR="002562C4" w:rsidRDefault="002562C4" w:rsidP="007F5C35">
            <w:pPr>
              <w:rPr>
                <w:b/>
                <w:bCs/>
              </w:rPr>
            </w:pPr>
          </w:p>
        </w:tc>
      </w:tr>
      <w:tr w:rsidR="002562C4" w14:paraId="7FDBDBF5" w14:textId="77777777" w:rsidTr="00AA1BC8">
        <w:tc>
          <w:tcPr>
            <w:tcW w:w="1396" w:type="dxa"/>
          </w:tcPr>
          <w:p w14:paraId="495076F4" w14:textId="77777777" w:rsidR="002562C4" w:rsidRPr="009D06E3" w:rsidRDefault="002562C4" w:rsidP="007F5C35">
            <w:pPr>
              <w:rPr>
                <w:sz w:val="18"/>
                <w:szCs w:val="18"/>
              </w:rPr>
            </w:pPr>
            <w:r w:rsidRPr="009D06E3">
              <w:rPr>
                <w:sz w:val="18"/>
                <w:szCs w:val="18"/>
              </w:rPr>
              <w:t>Plymouth</w:t>
            </w:r>
          </w:p>
        </w:tc>
        <w:tc>
          <w:tcPr>
            <w:tcW w:w="1236" w:type="dxa"/>
            <w:shd w:val="clear" w:color="auto" w:fill="92D050"/>
          </w:tcPr>
          <w:p w14:paraId="2EF05DE9" w14:textId="77777777" w:rsidR="002562C4" w:rsidRDefault="002562C4" w:rsidP="007F5C35">
            <w:pPr>
              <w:rPr>
                <w:b/>
                <w:bCs/>
              </w:rPr>
            </w:pPr>
          </w:p>
        </w:tc>
        <w:tc>
          <w:tcPr>
            <w:tcW w:w="1440" w:type="dxa"/>
            <w:shd w:val="clear" w:color="auto" w:fill="92D050"/>
          </w:tcPr>
          <w:p w14:paraId="564F835E" w14:textId="77777777" w:rsidR="002562C4" w:rsidRDefault="002562C4" w:rsidP="007F5C35">
            <w:pPr>
              <w:rPr>
                <w:b/>
                <w:bCs/>
              </w:rPr>
            </w:pPr>
          </w:p>
        </w:tc>
        <w:tc>
          <w:tcPr>
            <w:tcW w:w="990" w:type="dxa"/>
            <w:shd w:val="clear" w:color="auto" w:fill="92D050"/>
          </w:tcPr>
          <w:p w14:paraId="436F912E" w14:textId="77777777" w:rsidR="002562C4" w:rsidRDefault="002562C4" w:rsidP="007F5C35">
            <w:pPr>
              <w:rPr>
                <w:b/>
                <w:bCs/>
              </w:rPr>
            </w:pPr>
          </w:p>
        </w:tc>
        <w:tc>
          <w:tcPr>
            <w:tcW w:w="1080" w:type="dxa"/>
            <w:shd w:val="clear" w:color="auto" w:fill="92D050"/>
          </w:tcPr>
          <w:p w14:paraId="2A2157FF" w14:textId="77777777" w:rsidR="002562C4" w:rsidRDefault="002562C4" w:rsidP="007F5C35">
            <w:pPr>
              <w:rPr>
                <w:b/>
                <w:bCs/>
              </w:rPr>
            </w:pPr>
          </w:p>
        </w:tc>
        <w:tc>
          <w:tcPr>
            <w:tcW w:w="1350" w:type="dxa"/>
            <w:shd w:val="clear" w:color="auto" w:fill="92D050"/>
          </w:tcPr>
          <w:p w14:paraId="5C3993A6" w14:textId="77777777" w:rsidR="002562C4" w:rsidRDefault="002562C4" w:rsidP="007F5C35">
            <w:pPr>
              <w:rPr>
                <w:b/>
                <w:bCs/>
              </w:rPr>
            </w:pPr>
          </w:p>
        </w:tc>
        <w:tc>
          <w:tcPr>
            <w:tcW w:w="1170" w:type="dxa"/>
            <w:shd w:val="clear" w:color="auto" w:fill="92D050"/>
          </w:tcPr>
          <w:p w14:paraId="27E2221F" w14:textId="77777777" w:rsidR="002562C4" w:rsidRDefault="002562C4" w:rsidP="007F5C35">
            <w:pPr>
              <w:rPr>
                <w:b/>
                <w:bCs/>
              </w:rPr>
            </w:pPr>
          </w:p>
        </w:tc>
        <w:tc>
          <w:tcPr>
            <w:tcW w:w="1260" w:type="dxa"/>
            <w:shd w:val="clear" w:color="auto" w:fill="92D050"/>
          </w:tcPr>
          <w:p w14:paraId="2943B86F" w14:textId="77777777" w:rsidR="002562C4" w:rsidRDefault="002562C4" w:rsidP="007F5C35">
            <w:pPr>
              <w:rPr>
                <w:b/>
                <w:bCs/>
              </w:rPr>
            </w:pPr>
          </w:p>
        </w:tc>
        <w:tc>
          <w:tcPr>
            <w:tcW w:w="1350" w:type="dxa"/>
            <w:shd w:val="clear" w:color="auto" w:fill="92D050"/>
          </w:tcPr>
          <w:p w14:paraId="26074481" w14:textId="77777777" w:rsidR="002562C4" w:rsidRDefault="002562C4" w:rsidP="007F5C35">
            <w:pPr>
              <w:rPr>
                <w:b/>
                <w:bCs/>
              </w:rPr>
            </w:pPr>
          </w:p>
        </w:tc>
      </w:tr>
      <w:tr w:rsidR="002562C4" w14:paraId="7B006F7F" w14:textId="77777777" w:rsidTr="00AA1BC8">
        <w:tc>
          <w:tcPr>
            <w:tcW w:w="1396" w:type="dxa"/>
          </w:tcPr>
          <w:p w14:paraId="309230B4" w14:textId="77777777" w:rsidR="002562C4" w:rsidRPr="009D06E3" w:rsidRDefault="002562C4" w:rsidP="007F5C35">
            <w:pPr>
              <w:rPr>
                <w:sz w:val="18"/>
                <w:szCs w:val="18"/>
              </w:rPr>
            </w:pPr>
            <w:r w:rsidRPr="009D06E3">
              <w:rPr>
                <w:sz w:val="18"/>
                <w:szCs w:val="18"/>
              </w:rPr>
              <w:t>Suffolk</w:t>
            </w:r>
          </w:p>
        </w:tc>
        <w:tc>
          <w:tcPr>
            <w:tcW w:w="1236" w:type="dxa"/>
            <w:shd w:val="clear" w:color="auto" w:fill="92D050"/>
          </w:tcPr>
          <w:p w14:paraId="7363360A" w14:textId="77777777" w:rsidR="002562C4" w:rsidRDefault="002562C4" w:rsidP="007F5C35">
            <w:pPr>
              <w:rPr>
                <w:b/>
                <w:bCs/>
              </w:rPr>
            </w:pPr>
          </w:p>
        </w:tc>
        <w:tc>
          <w:tcPr>
            <w:tcW w:w="1440" w:type="dxa"/>
            <w:shd w:val="clear" w:color="auto" w:fill="92D050"/>
          </w:tcPr>
          <w:p w14:paraId="401D16DE" w14:textId="77777777" w:rsidR="002562C4" w:rsidRDefault="002562C4" w:rsidP="007F5C35">
            <w:pPr>
              <w:rPr>
                <w:b/>
                <w:bCs/>
              </w:rPr>
            </w:pPr>
          </w:p>
        </w:tc>
        <w:tc>
          <w:tcPr>
            <w:tcW w:w="990" w:type="dxa"/>
            <w:shd w:val="clear" w:color="auto" w:fill="92D050"/>
          </w:tcPr>
          <w:p w14:paraId="37031898" w14:textId="77777777" w:rsidR="002562C4" w:rsidRDefault="002562C4" w:rsidP="007F5C35">
            <w:pPr>
              <w:rPr>
                <w:b/>
                <w:bCs/>
              </w:rPr>
            </w:pPr>
          </w:p>
        </w:tc>
        <w:tc>
          <w:tcPr>
            <w:tcW w:w="1080" w:type="dxa"/>
            <w:shd w:val="clear" w:color="auto" w:fill="92D050"/>
          </w:tcPr>
          <w:p w14:paraId="0CD33FCF" w14:textId="77777777" w:rsidR="002562C4" w:rsidRDefault="002562C4" w:rsidP="007F5C35">
            <w:pPr>
              <w:rPr>
                <w:b/>
                <w:bCs/>
              </w:rPr>
            </w:pPr>
          </w:p>
        </w:tc>
        <w:tc>
          <w:tcPr>
            <w:tcW w:w="1350" w:type="dxa"/>
            <w:shd w:val="clear" w:color="auto" w:fill="92D050"/>
          </w:tcPr>
          <w:p w14:paraId="1F43B1B5" w14:textId="77777777" w:rsidR="002562C4" w:rsidRDefault="002562C4" w:rsidP="007F5C35">
            <w:pPr>
              <w:rPr>
                <w:b/>
                <w:bCs/>
              </w:rPr>
            </w:pPr>
          </w:p>
        </w:tc>
        <w:tc>
          <w:tcPr>
            <w:tcW w:w="1170" w:type="dxa"/>
            <w:shd w:val="clear" w:color="auto" w:fill="92D050"/>
          </w:tcPr>
          <w:p w14:paraId="03052780" w14:textId="77777777" w:rsidR="002562C4" w:rsidRDefault="002562C4" w:rsidP="007F5C35">
            <w:pPr>
              <w:rPr>
                <w:b/>
                <w:bCs/>
              </w:rPr>
            </w:pPr>
          </w:p>
        </w:tc>
        <w:tc>
          <w:tcPr>
            <w:tcW w:w="1260" w:type="dxa"/>
            <w:shd w:val="clear" w:color="auto" w:fill="92D050"/>
          </w:tcPr>
          <w:p w14:paraId="77C91C8F" w14:textId="77777777" w:rsidR="002562C4" w:rsidRDefault="002562C4" w:rsidP="007F5C35">
            <w:pPr>
              <w:rPr>
                <w:b/>
                <w:bCs/>
              </w:rPr>
            </w:pPr>
          </w:p>
        </w:tc>
        <w:tc>
          <w:tcPr>
            <w:tcW w:w="1350" w:type="dxa"/>
            <w:shd w:val="clear" w:color="auto" w:fill="92D050"/>
          </w:tcPr>
          <w:p w14:paraId="79598997" w14:textId="77777777" w:rsidR="002562C4" w:rsidRDefault="002562C4" w:rsidP="007F5C35">
            <w:pPr>
              <w:rPr>
                <w:b/>
                <w:bCs/>
              </w:rPr>
            </w:pPr>
          </w:p>
        </w:tc>
      </w:tr>
      <w:tr w:rsidR="002562C4" w14:paraId="527A27F1" w14:textId="77777777" w:rsidTr="00AA1BC8">
        <w:tc>
          <w:tcPr>
            <w:tcW w:w="1396" w:type="dxa"/>
          </w:tcPr>
          <w:p w14:paraId="5AC24EE6" w14:textId="77777777" w:rsidR="002562C4" w:rsidRPr="009D06E3" w:rsidRDefault="002562C4" w:rsidP="007F5C35">
            <w:pPr>
              <w:rPr>
                <w:sz w:val="18"/>
                <w:szCs w:val="18"/>
              </w:rPr>
            </w:pPr>
            <w:r w:rsidRPr="009D06E3">
              <w:rPr>
                <w:sz w:val="18"/>
                <w:szCs w:val="18"/>
              </w:rPr>
              <w:t>Worcester</w:t>
            </w:r>
          </w:p>
        </w:tc>
        <w:tc>
          <w:tcPr>
            <w:tcW w:w="1236" w:type="dxa"/>
            <w:shd w:val="clear" w:color="auto" w:fill="FFFF00"/>
          </w:tcPr>
          <w:p w14:paraId="6B59BFD1" w14:textId="77777777" w:rsidR="002562C4" w:rsidRDefault="002562C4" w:rsidP="007F5C35">
            <w:pPr>
              <w:rPr>
                <w:b/>
                <w:bCs/>
              </w:rPr>
            </w:pPr>
          </w:p>
        </w:tc>
        <w:tc>
          <w:tcPr>
            <w:tcW w:w="1440" w:type="dxa"/>
            <w:shd w:val="clear" w:color="auto" w:fill="92D050"/>
          </w:tcPr>
          <w:p w14:paraId="6D20B533" w14:textId="77777777" w:rsidR="002562C4" w:rsidRDefault="002562C4" w:rsidP="007F5C35">
            <w:pPr>
              <w:rPr>
                <w:b/>
                <w:bCs/>
              </w:rPr>
            </w:pPr>
          </w:p>
        </w:tc>
        <w:tc>
          <w:tcPr>
            <w:tcW w:w="990" w:type="dxa"/>
            <w:shd w:val="clear" w:color="auto" w:fill="FFFF00"/>
          </w:tcPr>
          <w:p w14:paraId="1AD46489" w14:textId="77777777" w:rsidR="002562C4" w:rsidRDefault="002562C4" w:rsidP="007F5C35">
            <w:pPr>
              <w:rPr>
                <w:b/>
                <w:bCs/>
              </w:rPr>
            </w:pPr>
          </w:p>
        </w:tc>
        <w:tc>
          <w:tcPr>
            <w:tcW w:w="1080" w:type="dxa"/>
            <w:shd w:val="clear" w:color="auto" w:fill="92D050"/>
          </w:tcPr>
          <w:p w14:paraId="61218ABF" w14:textId="77777777" w:rsidR="002562C4" w:rsidRDefault="002562C4" w:rsidP="007F5C35">
            <w:pPr>
              <w:rPr>
                <w:b/>
                <w:bCs/>
              </w:rPr>
            </w:pPr>
          </w:p>
        </w:tc>
        <w:tc>
          <w:tcPr>
            <w:tcW w:w="1350" w:type="dxa"/>
            <w:shd w:val="clear" w:color="auto" w:fill="FFFF00"/>
          </w:tcPr>
          <w:p w14:paraId="5ED4BD51" w14:textId="77777777" w:rsidR="002562C4" w:rsidRDefault="002562C4" w:rsidP="007F5C35">
            <w:pPr>
              <w:rPr>
                <w:b/>
                <w:bCs/>
              </w:rPr>
            </w:pPr>
          </w:p>
        </w:tc>
        <w:tc>
          <w:tcPr>
            <w:tcW w:w="1170" w:type="dxa"/>
            <w:shd w:val="clear" w:color="auto" w:fill="FFFF00"/>
          </w:tcPr>
          <w:p w14:paraId="226FB6E7" w14:textId="77777777" w:rsidR="002562C4" w:rsidRDefault="002562C4" w:rsidP="007F5C35">
            <w:pPr>
              <w:rPr>
                <w:b/>
                <w:bCs/>
              </w:rPr>
            </w:pPr>
          </w:p>
        </w:tc>
        <w:tc>
          <w:tcPr>
            <w:tcW w:w="1260" w:type="dxa"/>
            <w:shd w:val="clear" w:color="auto" w:fill="FFFF00"/>
          </w:tcPr>
          <w:p w14:paraId="32C873AA" w14:textId="77777777" w:rsidR="002562C4" w:rsidRDefault="002562C4" w:rsidP="007F5C35">
            <w:pPr>
              <w:rPr>
                <w:b/>
                <w:bCs/>
              </w:rPr>
            </w:pPr>
          </w:p>
        </w:tc>
        <w:tc>
          <w:tcPr>
            <w:tcW w:w="1350" w:type="dxa"/>
            <w:shd w:val="clear" w:color="auto" w:fill="92D050"/>
          </w:tcPr>
          <w:p w14:paraId="4F0A1FFE" w14:textId="77777777" w:rsidR="002562C4" w:rsidRDefault="002562C4" w:rsidP="007F5C35">
            <w:pPr>
              <w:rPr>
                <w:b/>
                <w:bCs/>
              </w:rPr>
            </w:pPr>
          </w:p>
        </w:tc>
      </w:tr>
    </w:tbl>
    <w:p w14:paraId="335B2C22" w14:textId="77777777" w:rsidR="002562C4" w:rsidRDefault="002562C4" w:rsidP="002562C4"/>
    <w:tbl>
      <w:tblPr>
        <w:tblStyle w:val="TableGrid"/>
        <w:tblW w:w="0" w:type="auto"/>
        <w:tblLayout w:type="fixed"/>
        <w:tblLook w:val="04A0" w:firstRow="1" w:lastRow="0" w:firstColumn="1" w:lastColumn="0" w:noHBand="0" w:noVBand="1"/>
      </w:tblPr>
      <w:tblGrid>
        <w:gridCol w:w="1396"/>
        <w:gridCol w:w="1372"/>
        <w:gridCol w:w="1617"/>
        <w:gridCol w:w="857"/>
        <w:gridCol w:w="1170"/>
        <w:gridCol w:w="990"/>
        <w:gridCol w:w="1170"/>
        <w:gridCol w:w="1080"/>
        <w:gridCol w:w="1330"/>
      </w:tblGrid>
      <w:tr w:rsidR="002562C4" w14:paraId="3E1C84A7" w14:textId="77777777" w:rsidTr="007627D0">
        <w:tc>
          <w:tcPr>
            <w:tcW w:w="1396" w:type="dxa"/>
            <w:shd w:val="clear" w:color="auto" w:fill="D5EDF3"/>
            <w:vAlign w:val="center"/>
          </w:tcPr>
          <w:p w14:paraId="4BB8D730" w14:textId="77777777" w:rsidR="002562C4" w:rsidRPr="009D06E3" w:rsidRDefault="002562C4" w:rsidP="007F5C35">
            <w:pPr>
              <w:rPr>
                <w:b/>
                <w:bCs/>
                <w:sz w:val="18"/>
                <w:szCs w:val="18"/>
              </w:rPr>
            </w:pPr>
            <w:r w:rsidRPr="009D06E3">
              <w:rPr>
                <w:b/>
                <w:bCs/>
                <w:sz w:val="18"/>
                <w:szCs w:val="18"/>
              </w:rPr>
              <w:t>County</w:t>
            </w:r>
          </w:p>
        </w:tc>
        <w:tc>
          <w:tcPr>
            <w:tcW w:w="1372" w:type="dxa"/>
            <w:shd w:val="clear" w:color="auto" w:fill="D5EDF3"/>
            <w:vAlign w:val="center"/>
          </w:tcPr>
          <w:p w14:paraId="0D24272E" w14:textId="77777777" w:rsidR="002562C4" w:rsidRPr="000B4D7B" w:rsidRDefault="002562C4" w:rsidP="007F5C35">
            <w:pPr>
              <w:jc w:val="center"/>
              <w:rPr>
                <w:b/>
                <w:bCs/>
                <w:sz w:val="18"/>
                <w:szCs w:val="18"/>
              </w:rPr>
            </w:pPr>
            <w:r w:rsidRPr="000B4D7B">
              <w:rPr>
                <w:b/>
                <w:bCs/>
                <w:sz w:val="18"/>
                <w:szCs w:val="18"/>
              </w:rPr>
              <w:t>ENT / Otolaryngology</w:t>
            </w:r>
          </w:p>
        </w:tc>
        <w:tc>
          <w:tcPr>
            <w:tcW w:w="1617" w:type="dxa"/>
            <w:shd w:val="clear" w:color="auto" w:fill="D5EDF3"/>
            <w:vAlign w:val="center"/>
          </w:tcPr>
          <w:p w14:paraId="3EFFC1EA" w14:textId="77777777" w:rsidR="002562C4" w:rsidRPr="000B4D7B" w:rsidRDefault="002562C4" w:rsidP="007F5C35">
            <w:pPr>
              <w:jc w:val="center"/>
              <w:rPr>
                <w:b/>
                <w:bCs/>
                <w:sz w:val="18"/>
                <w:szCs w:val="18"/>
              </w:rPr>
            </w:pPr>
            <w:r w:rsidRPr="000B4D7B">
              <w:rPr>
                <w:b/>
                <w:bCs/>
                <w:sz w:val="18"/>
                <w:szCs w:val="18"/>
              </w:rPr>
              <w:t>Gastroenterology</w:t>
            </w:r>
          </w:p>
        </w:tc>
        <w:tc>
          <w:tcPr>
            <w:tcW w:w="857" w:type="dxa"/>
            <w:shd w:val="clear" w:color="auto" w:fill="D5EDF3"/>
            <w:vAlign w:val="center"/>
          </w:tcPr>
          <w:p w14:paraId="74BEFC4E" w14:textId="77777777" w:rsidR="002562C4" w:rsidRPr="000B4D7B" w:rsidRDefault="002562C4" w:rsidP="007F5C35">
            <w:pPr>
              <w:jc w:val="center"/>
              <w:rPr>
                <w:b/>
                <w:bCs/>
                <w:sz w:val="18"/>
                <w:szCs w:val="18"/>
              </w:rPr>
            </w:pPr>
            <w:r w:rsidRPr="000B4D7B">
              <w:rPr>
                <w:b/>
                <w:bCs/>
                <w:sz w:val="18"/>
                <w:szCs w:val="18"/>
              </w:rPr>
              <w:t>General Surgery</w:t>
            </w:r>
          </w:p>
        </w:tc>
        <w:tc>
          <w:tcPr>
            <w:tcW w:w="1170" w:type="dxa"/>
            <w:shd w:val="clear" w:color="auto" w:fill="D5EDF3"/>
            <w:vAlign w:val="center"/>
          </w:tcPr>
          <w:p w14:paraId="5DE2356B" w14:textId="77777777" w:rsidR="002562C4" w:rsidRPr="000B4D7B" w:rsidRDefault="002562C4" w:rsidP="007F5C35">
            <w:pPr>
              <w:jc w:val="center"/>
              <w:rPr>
                <w:b/>
                <w:bCs/>
                <w:sz w:val="18"/>
                <w:szCs w:val="18"/>
              </w:rPr>
            </w:pPr>
            <w:r w:rsidRPr="000B4D7B">
              <w:rPr>
                <w:b/>
                <w:bCs/>
                <w:sz w:val="18"/>
                <w:szCs w:val="18"/>
              </w:rPr>
              <w:t>Hematology</w:t>
            </w:r>
          </w:p>
        </w:tc>
        <w:tc>
          <w:tcPr>
            <w:tcW w:w="990" w:type="dxa"/>
            <w:shd w:val="clear" w:color="auto" w:fill="D5EDF3"/>
            <w:vAlign w:val="center"/>
          </w:tcPr>
          <w:p w14:paraId="4A283817" w14:textId="77777777" w:rsidR="002562C4" w:rsidRPr="000B4D7B" w:rsidRDefault="002562C4" w:rsidP="007F5C35">
            <w:pPr>
              <w:jc w:val="center"/>
              <w:rPr>
                <w:b/>
                <w:bCs/>
                <w:sz w:val="18"/>
                <w:szCs w:val="18"/>
              </w:rPr>
            </w:pPr>
            <w:r w:rsidRPr="000B4D7B">
              <w:rPr>
                <w:b/>
                <w:bCs/>
                <w:sz w:val="18"/>
                <w:szCs w:val="18"/>
              </w:rPr>
              <w:t>Infectious Diseases</w:t>
            </w:r>
          </w:p>
        </w:tc>
        <w:tc>
          <w:tcPr>
            <w:tcW w:w="1170" w:type="dxa"/>
            <w:shd w:val="clear" w:color="auto" w:fill="D5EDF3"/>
            <w:vAlign w:val="center"/>
          </w:tcPr>
          <w:p w14:paraId="03FCAB9E" w14:textId="77777777" w:rsidR="002562C4" w:rsidRPr="000B4D7B" w:rsidRDefault="002562C4" w:rsidP="007F5C35">
            <w:pPr>
              <w:jc w:val="center"/>
              <w:rPr>
                <w:b/>
                <w:bCs/>
                <w:sz w:val="18"/>
                <w:szCs w:val="18"/>
              </w:rPr>
            </w:pPr>
            <w:r w:rsidRPr="000B4D7B">
              <w:rPr>
                <w:b/>
                <w:bCs/>
                <w:sz w:val="18"/>
                <w:szCs w:val="18"/>
              </w:rPr>
              <w:t>Nephrology</w:t>
            </w:r>
          </w:p>
        </w:tc>
        <w:tc>
          <w:tcPr>
            <w:tcW w:w="1080" w:type="dxa"/>
            <w:shd w:val="clear" w:color="auto" w:fill="D5EDF3"/>
            <w:vAlign w:val="center"/>
          </w:tcPr>
          <w:p w14:paraId="0F507709" w14:textId="77777777" w:rsidR="002562C4" w:rsidRPr="000B4D7B" w:rsidRDefault="002562C4" w:rsidP="007F5C35">
            <w:pPr>
              <w:jc w:val="center"/>
              <w:rPr>
                <w:b/>
                <w:bCs/>
                <w:sz w:val="18"/>
                <w:szCs w:val="18"/>
              </w:rPr>
            </w:pPr>
            <w:r w:rsidRPr="000B4D7B">
              <w:rPr>
                <w:b/>
                <w:bCs/>
                <w:sz w:val="18"/>
                <w:szCs w:val="18"/>
              </w:rPr>
              <w:t>Neurology</w:t>
            </w:r>
          </w:p>
        </w:tc>
        <w:tc>
          <w:tcPr>
            <w:tcW w:w="1330" w:type="dxa"/>
            <w:shd w:val="clear" w:color="auto" w:fill="D5EDF3"/>
            <w:vAlign w:val="center"/>
          </w:tcPr>
          <w:p w14:paraId="1CF3554F" w14:textId="77777777" w:rsidR="002562C4" w:rsidRPr="000B4D7B" w:rsidRDefault="002562C4" w:rsidP="007F5C35">
            <w:pPr>
              <w:jc w:val="center"/>
              <w:rPr>
                <w:b/>
                <w:bCs/>
                <w:sz w:val="18"/>
                <w:szCs w:val="18"/>
              </w:rPr>
            </w:pPr>
            <w:r w:rsidRPr="000B4D7B">
              <w:rPr>
                <w:b/>
                <w:bCs/>
                <w:sz w:val="18"/>
                <w:szCs w:val="18"/>
              </w:rPr>
              <w:t>Neurosurgery</w:t>
            </w:r>
          </w:p>
        </w:tc>
      </w:tr>
      <w:tr w:rsidR="002562C4" w14:paraId="2DF12D62" w14:textId="77777777" w:rsidTr="00AA1BC8">
        <w:tc>
          <w:tcPr>
            <w:tcW w:w="1396" w:type="dxa"/>
          </w:tcPr>
          <w:p w14:paraId="6719C30C" w14:textId="77777777" w:rsidR="002562C4" w:rsidRPr="009D06E3" w:rsidRDefault="002562C4" w:rsidP="007F5C35">
            <w:pPr>
              <w:rPr>
                <w:sz w:val="18"/>
                <w:szCs w:val="18"/>
              </w:rPr>
            </w:pPr>
            <w:r w:rsidRPr="009D06E3">
              <w:rPr>
                <w:sz w:val="18"/>
                <w:szCs w:val="18"/>
              </w:rPr>
              <w:t>Barnstable</w:t>
            </w:r>
          </w:p>
        </w:tc>
        <w:tc>
          <w:tcPr>
            <w:tcW w:w="1372" w:type="dxa"/>
            <w:shd w:val="clear" w:color="auto" w:fill="FFFF00"/>
          </w:tcPr>
          <w:p w14:paraId="625C8F08" w14:textId="77777777" w:rsidR="002562C4" w:rsidRDefault="002562C4" w:rsidP="007F5C35">
            <w:pPr>
              <w:rPr>
                <w:b/>
                <w:bCs/>
              </w:rPr>
            </w:pPr>
          </w:p>
        </w:tc>
        <w:tc>
          <w:tcPr>
            <w:tcW w:w="1617" w:type="dxa"/>
            <w:shd w:val="clear" w:color="auto" w:fill="FFFF00"/>
          </w:tcPr>
          <w:p w14:paraId="13E8006C" w14:textId="77777777" w:rsidR="002562C4" w:rsidRDefault="002562C4" w:rsidP="007F5C35">
            <w:pPr>
              <w:rPr>
                <w:b/>
                <w:bCs/>
              </w:rPr>
            </w:pPr>
          </w:p>
        </w:tc>
        <w:tc>
          <w:tcPr>
            <w:tcW w:w="857" w:type="dxa"/>
            <w:shd w:val="clear" w:color="auto" w:fill="FFFF00"/>
          </w:tcPr>
          <w:p w14:paraId="4664F2E5" w14:textId="77777777" w:rsidR="002562C4" w:rsidRDefault="002562C4" w:rsidP="007F5C35">
            <w:pPr>
              <w:rPr>
                <w:b/>
                <w:bCs/>
              </w:rPr>
            </w:pPr>
          </w:p>
        </w:tc>
        <w:tc>
          <w:tcPr>
            <w:tcW w:w="1170" w:type="dxa"/>
            <w:shd w:val="clear" w:color="auto" w:fill="FFFF00"/>
          </w:tcPr>
          <w:p w14:paraId="29C715DB" w14:textId="77777777" w:rsidR="002562C4" w:rsidRDefault="002562C4" w:rsidP="007F5C35">
            <w:pPr>
              <w:rPr>
                <w:b/>
                <w:bCs/>
              </w:rPr>
            </w:pPr>
          </w:p>
        </w:tc>
        <w:tc>
          <w:tcPr>
            <w:tcW w:w="990" w:type="dxa"/>
            <w:shd w:val="clear" w:color="auto" w:fill="92D050"/>
          </w:tcPr>
          <w:p w14:paraId="559E4428" w14:textId="77777777" w:rsidR="002562C4" w:rsidRDefault="002562C4" w:rsidP="007F5C35">
            <w:pPr>
              <w:rPr>
                <w:b/>
                <w:bCs/>
              </w:rPr>
            </w:pPr>
          </w:p>
        </w:tc>
        <w:tc>
          <w:tcPr>
            <w:tcW w:w="1170" w:type="dxa"/>
            <w:shd w:val="clear" w:color="auto" w:fill="FFFF00"/>
          </w:tcPr>
          <w:p w14:paraId="33A984F4" w14:textId="77777777" w:rsidR="002562C4" w:rsidRDefault="002562C4" w:rsidP="007F5C35">
            <w:pPr>
              <w:rPr>
                <w:b/>
                <w:bCs/>
              </w:rPr>
            </w:pPr>
          </w:p>
        </w:tc>
        <w:tc>
          <w:tcPr>
            <w:tcW w:w="1080" w:type="dxa"/>
            <w:shd w:val="clear" w:color="auto" w:fill="FFFF00"/>
          </w:tcPr>
          <w:p w14:paraId="095E56FE" w14:textId="77777777" w:rsidR="002562C4" w:rsidRDefault="002562C4" w:rsidP="007F5C35">
            <w:pPr>
              <w:rPr>
                <w:b/>
                <w:bCs/>
              </w:rPr>
            </w:pPr>
          </w:p>
        </w:tc>
        <w:tc>
          <w:tcPr>
            <w:tcW w:w="1330" w:type="dxa"/>
            <w:shd w:val="clear" w:color="auto" w:fill="FFFF00"/>
          </w:tcPr>
          <w:p w14:paraId="033BF34B" w14:textId="77777777" w:rsidR="002562C4" w:rsidRDefault="002562C4" w:rsidP="007F5C35">
            <w:pPr>
              <w:rPr>
                <w:b/>
                <w:bCs/>
              </w:rPr>
            </w:pPr>
          </w:p>
        </w:tc>
      </w:tr>
      <w:tr w:rsidR="002562C4" w14:paraId="170959CE" w14:textId="77777777" w:rsidTr="00AA1BC8">
        <w:tc>
          <w:tcPr>
            <w:tcW w:w="1396" w:type="dxa"/>
          </w:tcPr>
          <w:p w14:paraId="1866D7BB" w14:textId="77777777" w:rsidR="002562C4" w:rsidRPr="009D06E3" w:rsidRDefault="002562C4" w:rsidP="007F5C35">
            <w:pPr>
              <w:rPr>
                <w:sz w:val="18"/>
                <w:szCs w:val="18"/>
              </w:rPr>
            </w:pPr>
            <w:r w:rsidRPr="009D06E3">
              <w:rPr>
                <w:sz w:val="18"/>
                <w:szCs w:val="18"/>
              </w:rPr>
              <w:t>Berkshire</w:t>
            </w:r>
          </w:p>
        </w:tc>
        <w:tc>
          <w:tcPr>
            <w:tcW w:w="1372" w:type="dxa"/>
            <w:shd w:val="clear" w:color="auto" w:fill="FFFF00"/>
          </w:tcPr>
          <w:p w14:paraId="3C6EE438" w14:textId="77777777" w:rsidR="002562C4" w:rsidRDefault="002562C4" w:rsidP="007F5C35">
            <w:pPr>
              <w:rPr>
                <w:b/>
                <w:bCs/>
              </w:rPr>
            </w:pPr>
          </w:p>
        </w:tc>
        <w:tc>
          <w:tcPr>
            <w:tcW w:w="1617" w:type="dxa"/>
            <w:shd w:val="clear" w:color="auto" w:fill="FFFF00"/>
          </w:tcPr>
          <w:p w14:paraId="05361688" w14:textId="77777777" w:rsidR="002562C4" w:rsidRDefault="002562C4" w:rsidP="007F5C35">
            <w:pPr>
              <w:rPr>
                <w:b/>
                <w:bCs/>
              </w:rPr>
            </w:pPr>
          </w:p>
        </w:tc>
        <w:tc>
          <w:tcPr>
            <w:tcW w:w="857" w:type="dxa"/>
            <w:shd w:val="clear" w:color="auto" w:fill="92D050"/>
          </w:tcPr>
          <w:p w14:paraId="070B1F40" w14:textId="77777777" w:rsidR="002562C4" w:rsidRDefault="002562C4" w:rsidP="007F5C35">
            <w:pPr>
              <w:rPr>
                <w:b/>
                <w:bCs/>
              </w:rPr>
            </w:pPr>
          </w:p>
        </w:tc>
        <w:tc>
          <w:tcPr>
            <w:tcW w:w="1170" w:type="dxa"/>
            <w:shd w:val="clear" w:color="auto" w:fill="FFFF00"/>
          </w:tcPr>
          <w:p w14:paraId="50BA846F" w14:textId="77777777" w:rsidR="002562C4" w:rsidRDefault="002562C4" w:rsidP="007F5C35">
            <w:pPr>
              <w:rPr>
                <w:b/>
                <w:bCs/>
              </w:rPr>
            </w:pPr>
          </w:p>
        </w:tc>
        <w:tc>
          <w:tcPr>
            <w:tcW w:w="990" w:type="dxa"/>
            <w:shd w:val="clear" w:color="auto" w:fill="FFFF00"/>
          </w:tcPr>
          <w:p w14:paraId="1E777A48" w14:textId="77777777" w:rsidR="002562C4" w:rsidRDefault="002562C4" w:rsidP="007F5C35">
            <w:pPr>
              <w:rPr>
                <w:b/>
                <w:bCs/>
              </w:rPr>
            </w:pPr>
          </w:p>
        </w:tc>
        <w:tc>
          <w:tcPr>
            <w:tcW w:w="1170" w:type="dxa"/>
            <w:shd w:val="clear" w:color="auto" w:fill="92D050"/>
          </w:tcPr>
          <w:p w14:paraId="689ADB78" w14:textId="77777777" w:rsidR="002562C4" w:rsidRDefault="002562C4" w:rsidP="007F5C35">
            <w:pPr>
              <w:rPr>
                <w:b/>
                <w:bCs/>
              </w:rPr>
            </w:pPr>
          </w:p>
        </w:tc>
        <w:tc>
          <w:tcPr>
            <w:tcW w:w="1080" w:type="dxa"/>
            <w:shd w:val="clear" w:color="auto" w:fill="FFFF00"/>
          </w:tcPr>
          <w:p w14:paraId="17E27718" w14:textId="77777777" w:rsidR="002562C4" w:rsidRDefault="002562C4" w:rsidP="007F5C35">
            <w:pPr>
              <w:rPr>
                <w:b/>
                <w:bCs/>
              </w:rPr>
            </w:pPr>
          </w:p>
        </w:tc>
        <w:tc>
          <w:tcPr>
            <w:tcW w:w="1330" w:type="dxa"/>
            <w:shd w:val="clear" w:color="auto" w:fill="FFFF00"/>
          </w:tcPr>
          <w:p w14:paraId="65FF87CB" w14:textId="77777777" w:rsidR="002562C4" w:rsidRDefault="002562C4" w:rsidP="007F5C35">
            <w:pPr>
              <w:rPr>
                <w:b/>
                <w:bCs/>
              </w:rPr>
            </w:pPr>
          </w:p>
        </w:tc>
      </w:tr>
      <w:tr w:rsidR="002562C4" w14:paraId="0FB53DDC" w14:textId="77777777" w:rsidTr="00AA1BC8">
        <w:tc>
          <w:tcPr>
            <w:tcW w:w="1396" w:type="dxa"/>
          </w:tcPr>
          <w:p w14:paraId="5CC6EC41" w14:textId="77777777" w:rsidR="002562C4" w:rsidRPr="009D06E3" w:rsidRDefault="002562C4" w:rsidP="007F5C35">
            <w:pPr>
              <w:rPr>
                <w:sz w:val="18"/>
                <w:szCs w:val="18"/>
              </w:rPr>
            </w:pPr>
            <w:r w:rsidRPr="009D06E3">
              <w:rPr>
                <w:sz w:val="18"/>
                <w:szCs w:val="18"/>
              </w:rPr>
              <w:t>Bristol</w:t>
            </w:r>
          </w:p>
        </w:tc>
        <w:tc>
          <w:tcPr>
            <w:tcW w:w="1372" w:type="dxa"/>
            <w:shd w:val="clear" w:color="auto" w:fill="92D050"/>
          </w:tcPr>
          <w:p w14:paraId="56627133" w14:textId="77777777" w:rsidR="002562C4" w:rsidRDefault="002562C4" w:rsidP="007F5C35">
            <w:pPr>
              <w:rPr>
                <w:b/>
                <w:bCs/>
              </w:rPr>
            </w:pPr>
          </w:p>
        </w:tc>
        <w:tc>
          <w:tcPr>
            <w:tcW w:w="1617" w:type="dxa"/>
            <w:shd w:val="clear" w:color="auto" w:fill="92D050"/>
          </w:tcPr>
          <w:p w14:paraId="199D8779" w14:textId="77777777" w:rsidR="002562C4" w:rsidRDefault="002562C4" w:rsidP="007F5C35">
            <w:pPr>
              <w:rPr>
                <w:b/>
                <w:bCs/>
              </w:rPr>
            </w:pPr>
          </w:p>
        </w:tc>
        <w:tc>
          <w:tcPr>
            <w:tcW w:w="857" w:type="dxa"/>
            <w:shd w:val="clear" w:color="auto" w:fill="92D050"/>
          </w:tcPr>
          <w:p w14:paraId="4B62ED8B" w14:textId="77777777" w:rsidR="002562C4" w:rsidRDefault="002562C4" w:rsidP="007F5C35">
            <w:pPr>
              <w:rPr>
                <w:b/>
                <w:bCs/>
              </w:rPr>
            </w:pPr>
          </w:p>
        </w:tc>
        <w:tc>
          <w:tcPr>
            <w:tcW w:w="1170" w:type="dxa"/>
            <w:shd w:val="clear" w:color="auto" w:fill="92D050"/>
          </w:tcPr>
          <w:p w14:paraId="2D3FDD5E" w14:textId="77777777" w:rsidR="002562C4" w:rsidRDefault="002562C4" w:rsidP="007F5C35">
            <w:pPr>
              <w:rPr>
                <w:b/>
                <w:bCs/>
              </w:rPr>
            </w:pPr>
          </w:p>
        </w:tc>
        <w:tc>
          <w:tcPr>
            <w:tcW w:w="990" w:type="dxa"/>
            <w:shd w:val="clear" w:color="auto" w:fill="92D050"/>
          </w:tcPr>
          <w:p w14:paraId="061C19E5" w14:textId="77777777" w:rsidR="002562C4" w:rsidRDefault="002562C4" w:rsidP="007F5C35">
            <w:pPr>
              <w:rPr>
                <w:b/>
                <w:bCs/>
              </w:rPr>
            </w:pPr>
          </w:p>
        </w:tc>
        <w:tc>
          <w:tcPr>
            <w:tcW w:w="1170" w:type="dxa"/>
            <w:shd w:val="clear" w:color="auto" w:fill="92D050"/>
          </w:tcPr>
          <w:p w14:paraId="7F1A2940" w14:textId="77777777" w:rsidR="002562C4" w:rsidRDefault="002562C4" w:rsidP="007F5C35">
            <w:pPr>
              <w:rPr>
                <w:b/>
                <w:bCs/>
              </w:rPr>
            </w:pPr>
          </w:p>
        </w:tc>
        <w:tc>
          <w:tcPr>
            <w:tcW w:w="1080" w:type="dxa"/>
            <w:shd w:val="clear" w:color="auto" w:fill="92D050"/>
          </w:tcPr>
          <w:p w14:paraId="29AD6BE5" w14:textId="77777777" w:rsidR="002562C4" w:rsidRDefault="002562C4" w:rsidP="007F5C35">
            <w:pPr>
              <w:rPr>
                <w:b/>
                <w:bCs/>
              </w:rPr>
            </w:pPr>
          </w:p>
        </w:tc>
        <w:tc>
          <w:tcPr>
            <w:tcW w:w="1330" w:type="dxa"/>
            <w:shd w:val="clear" w:color="auto" w:fill="92D050"/>
          </w:tcPr>
          <w:p w14:paraId="7D10FC8A" w14:textId="77777777" w:rsidR="002562C4" w:rsidRDefault="002562C4" w:rsidP="007F5C35">
            <w:pPr>
              <w:rPr>
                <w:b/>
                <w:bCs/>
              </w:rPr>
            </w:pPr>
          </w:p>
        </w:tc>
      </w:tr>
      <w:tr w:rsidR="002562C4" w14:paraId="59D3343D" w14:textId="77777777" w:rsidTr="00AA1BC8">
        <w:tc>
          <w:tcPr>
            <w:tcW w:w="1396" w:type="dxa"/>
          </w:tcPr>
          <w:p w14:paraId="3712E0FD" w14:textId="77777777" w:rsidR="002562C4" w:rsidRPr="009D06E3" w:rsidRDefault="002562C4" w:rsidP="007F5C35">
            <w:pPr>
              <w:rPr>
                <w:sz w:val="18"/>
                <w:szCs w:val="18"/>
              </w:rPr>
            </w:pPr>
            <w:r w:rsidRPr="009D06E3">
              <w:rPr>
                <w:sz w:val="18"/>
                <w:szCs w:val="18"/>
              </w:rPr>
              <w:t>Essex</w:t>
            </w:r>
          </w:p>
        </w:tc>
        <w:tc>
          <w:tcPr>
            <w:tcW w:w="1372" w:type="dxa"/>
            <w:shd w:val="clear" w:color="auto" w:fill="FFFF00"/>
          </w:tcPr>
          <w:p w14:paraId="6A4E08FF" w14:textId="77777777" w:rsidR="002562C4" w:rsidRDefault="002562C4" w:rsidP="007F5C35">
            <w:pPr>
              <w:rPr>
                <w:b/>
                <w:bCs/>
              </w:rPr>
            </w:pPr>
          </w:p>
        </w:tc>
        <w:tc>
          <w:tcPr>
            <w:tcW w:w="1617" w:type="dxa"/>
            <w:shd w:val="clear" w:color="auto" w:fill="92D050"/>
          </w:tcPr>
          <w:p w14:paraId="4EBC1C97" w14:textId="77777777" w:rsidR="002562C4" w:rsidRDefault="002562C4" w:rsidP="007F5C35">
            <w:pPr>
              <w:rPr>
                <w:b/>
                <w:bCs/>
              </w:rPr>
            </w:pPr>
          </w:p>
        </w:tc>
        <w:tc>
          <w:tcPr>
            <w:tcW w:w="857" w:type="dxa"/>
            <w:shd w:val="clear" w:color="auto" w:fill="92D050"/>
          </w:tcPr>
          <w:p w14:paraId="21A1B3A9" w14:textId="77777777" w:rsidR="002562C4" w:rsidRDefault="002562C4" w:rsidP="007F5C35">
            <w:pPr>
              <w:rPr>
                <w:b/>
                <w:bCs/>
              </w:rPr>
            </w:pPr>
          </w:p>
        </w:tc>
        <w:tc>
          <w:tcPr>
            <w:tcW w:w="1170" w:type="dxa"/>
            <w:shd w:val="clear" w:color="auto" w:fill="92D050"/>
          </w:tcPr>
          <w:p w14:paraId="537615F6" w14:textId="77777777" w:rsidR="002562C4" w:rsidRDefault="002562C4" w:rsidP="007F5C35">
            <w:pPr>
              <w:rPr>
                <w:b/>
                <w:bCs/>
              </w:rPr>
            </w:pPr>
          </w:p>
        </w:tc>
        <w:tc>
          <w:tcPr>
            <w:tcW w:w="990" w:type="dxa"/>
            <w:shd w:val="clear" w:color="auto" w:fill="92D050"/>
          </w:tcPr>
          <w:p w14:paraId="743567B7" w14:textId="77777777" w:rsidR="002562C4" w:rsidRDefault="002562C4" w:rsidP="007F5C35">
            <w:pPr>
              <w:rPr>
                <w:b/>
                <w:bCs/>
              </w:rPr>
            </w:pPr>
          </w:p>
        </w:tc>
        <w:tc>
          <w:tcPr>
            <w:tcW w:w="1170" w:type="dxa"/>
            <w:shd w:val="clear" w:color="auto" w:fill="92D050"/>
          </w:tcPr>
          <w:p w14:paraId="3FD8C028" w14:textId="77777777" w:rsidR="002562C4" w:rsidRDefault="002562C4" w:rsidP="007F5C35">
            <w:pPr>
              <w:rPr>
                <w:b/>
                <w:bCs/>
              </w:rPr>
            </w:pPr>
          </w:p>
        </w:tc>
        <w:tc>
          <w:tcPr>
            <w:tcW w:w="1080" w:type="dxa"/>
            <w:shd w:val="clear" w:color="auto" w:fill="FFFF00"/>
          </w:tcPr>
          <w:p w14:paraId="79508EED" w14:textId="77777777" w:rsidR="002562C4" w:rsidRDefault="002562C4" w:rsidP="007F5C35">
            <w:pPr>
              <w:rPr>
                <w:b/>
                <w:bCs/>
              </w:rPr>
            </w:pPr>
          </w:p>
        </w:tc>
        <w:tc>
          <w:tcPr>
            <w:tcW w:w="1330" w:type="dxa"/>
            <w:shd w:val="clear" w:color="auto" w:fill="FFFF00"/>
          </w:tcPr>
          <w:p w14:paraId="2288167B" w14:textId="77777777" w:rsidR="002562C4" w:rsidRDefault="002562C4" w:rsidP="007F5C35">
            <w:pPr>
              <w:rPr>
                <w:b/>
                <w:bCs/>
              </w:rPr>
            </w:pPr>
          </w:p>
        </w:tc>
      </w:tr>
      <w:tr w:rsidR="002562C4" w14:paraId="0CDB944D" w14:textId="77777777" w:rsidTr="00AA1BC8">
        <w:tc>
          <w:tcPr>
            <w:tcW w:w="1396" w:type="dxa"/>
          </w:tcPr>
          <w:p w14:paraId="1687F3E9" w14:textId="77777777" w:rsidR="002562C4" w:rsidRPr="009D06E3" w:rsidRDefault="002562C4" w:rsidP="007F5C35">
            <w:pPr>
              <w:rPr>
                <w:sz w:val="18"/>
                <w:szCs w:val="18"/>
              </w:rPr>
            </w:pPr>
            <w:r w:rsidRPr="009D06E3">
              <w:rPr>
                <w:sz w:val="18"/>
                <w:szCs w:val="18"/>
              </w:rPr>
              <w:t>Franklin</w:t>
            </w:r>
          </w:p>
        </w:tc>
        <w:tc>
          <w:tcPr>
            <w:tcW w:w="1372" w:type="dxa"/>
            <w:shd w:val="clear" w:color="auto" w:fill="FFFF00"/>
          </w:tcPr>
          <w:p w14:paraId="78A4ECC3" w14:textId="77777777" w:rsidR="002562C4" w:rsidRDefault="002562C4" w:rsidP="007F5C35">
            <w:pPr>
              <w:rPr>
                <w:b/>
                <w:bCs/>
              </w:rPr>
            </w:pPr>
          </w:p>
        </w:tc>
        <w:tc>
          <w:tcPr>
            <w:tcW w:w="1617" w:type="dxa"/>
            <w:shd w:val="clear" w:color="auto" w:fill="92D050"/>
          </w:tcPr>
          <w:p w14:paraId="6A1BDABD" w14:textId="77777777" w:rsidR="002562C4" w:rsidRDefault="002562C4" w:rsidP="007F5C35">
            <w:pPr>
              <w:rPr>
                <w:b/>
                <w:bCs/>
              </w:rPr>
            </w:pPr>
          </w:p>
        </w:tc>
        <w:tc>
          <w:tcPr>
            <w:tcW w:w="857" w:type="dxa"/>
            <w:shd w:val="clear" w:color="auto" w:fill="92D050"/>
          </w:tcPr>
          <w:p w14:paraId="49A38610" w14:textId="77777777" w:rsidR="002562C4" w:rsidRDefault="002562C4" w:rsidP="007F5C35">
            <w:pPr>
              <w:rPr>
                <w:b/>
                <w:bCs/>
              </w:rPr>
            </w:pPr>
          </w:p>
        </w:tc>
        <w:tc>
          <w:tcPr>
            <w:tcW w:w="1170" w:type="dxa"/>
            <w:shd w:val="clear" w:color="auto" w:fill="FFFF00"/>
          </w:tcPr>
          <w:p w14:paraId="215AE1E4" w14:textId="77777777" w:rsidR="002562C4" w:rsidRDefault="002562C4" w:rsidP="007F5C35">
            <w:pPr>
              <w:rPr>
                <w:b/>
                <w:bCs/>
              </w:rPr>
            </w:pPr>
          </w:p>
        </w:tc>
        <w:tc>
          <w:tcPr>
            <w:tcW w:w="990" w:type="dxa"/>
            <w:shd w:val="clear" w:color="auto" w:fill="FFFF00"/>
          </w:tcPr>
          <w:p w14:paraId="3698A5A5" w14:textId="77777777" w:rsidR="002562C4" w:rsidRDefault="002562C4" w:rsidP="007F5C35">
            <w:pPr>
              <w:rPr>
                <w:b/>
                <w:bCs/>
              </w:rPr>
            </w:pPr>
          </w:p>
        </w:tc>
        <w:tc>
          <w:tcPr>
            <w:tcW w:w="1170" w:type="dxa"/>
            <w:shd w:val="clear" w:color="auto" w:fill="92D050"/>
          </w:tcPr>
          <w:p w14:paraId="19177F2A" w14:textId="77777777" w:rsidR="002562C4" w:rsidRDefault="002562C4" w:rsidP="007F5C35">
            <w:pPr>
              <w:rPr>
                <w:b/>
                <w:bCs/>
              </w:rPr>
            </w:pPr>
          </w:p>
        </w:tc>
        <w:tc>
          <w:tcPr>
            <w:tcW w:w="1080" w:type="dxa"/>
            <w:shd w:val="clear" w:color="auto" w:fill="92D050"/>
          </w:tcPr>
          <w:p w14:paraId="35762807" w14:textId="77777777" w:rsidR="002562C4" w:rsidRDefault="002562C4" w:rsidP="007F5C35">
            <w:pPr>
              <w:rPr>
                <w:b/>
                <w:bCs/>
              </w:rPr>
            </w:pPr>
          </w:p>
        </w:tc>
        <w:tc>
          <w:tcPr>
            <w:tcW w:w="1330" w:type="dxa"/>
            <w:shd w:val="clear" w:color="auto" w:fill="FFFF00"/>
          </w:tcPr>
          <w:p w14:paraId="10EA701C" w14:textId="77777777" w:rsidR="002562C4" w:rsidRDefault="002562C4" w:rsidP="007F5C35">
            <w:pPr>
              <w:rPr>
                <w:b/>
                <w:bCs/>
              </w:rPr>
            </w:pPr>
          </w:p>
        </w:tc>
      </w:tr>
      <w:tr w:rsidR="002562C4" w14:paraId="54B3FBD0" w14:textId="77777777" w:rsidTr="00AA1BC8">
        <w:tc>
          <w:tcPr>
            <w:tcW w:w="1396" w:type="dxa"/>
          </w:tcPr>
          <w:p w14:paraId="5ED5154E" w14:textId="77777777" w:rsidR="002562C4" w:rsidRPr="009D06E3" w:rsidRDefault="002562C4" w:rsidP="007F5C35">
            <w:pPr>
              <w:rPr>
                <w:sz w:val="18"/>
                <w:szCs w:val="18"/>
              </w:rPr>
            </w:pPr>
            <w:r w:rsidRPr="009D06E3">
              <w:rPr>
                <w:sz w:val="18"/>
                <w:szCs w:val="18"/>
              </w:rPr>
              <w:t>Hampden</w:t>
            </w:r>
          </w:p>
        </w:tc>
        <w:tc>
          <w:tcPr>
            <w:tcW w:w="1372" w:type="dxa"/>
            <w:shd w:val="clear" w:color="auto" w:fill="FFFF00"/>
          </w:tcPr>
          <w:p w14:paraId="2F9F282E" w14:textId="77777777" w:rsidR="002562C4" w:rsidRDefault="002562C4" w:rsidP="007F5C35">
            <w:pPr>
              <w:rPr>
                <w:b/>
                <w:bCs/>
              </w:rPr>
            </w:pPr>
          </w:p>
        </w:tc>
        <w:tc>
          <w:tcPr>
            <w:tcW w:w="1617" w:type="dxa"/>
            <w:shd w:val="clear" w:color="auto" w:fill="92D050"/>
          </w:tcPr>
          <w:p w14:paraId="07D53432" w14:textId="77777777" w:rsidR="002562C4" w:rsidRDefault="002562C4" w:rsidP="007F5C35">
            <w:pPr>
              <w:rPr>
                <w:b/>
                <w:bCs/>
              </w:rPr>
            </w:pPr>
          </w:p>
        </w:tc>
        <w:tc>
          <w:tcPr>
            <w:tcW w:w="857" w:type="dxa"/>
            <w:shd w:val="clear" w:color="auto" w:fill="92D050"/>
          </w:tcPr>
          <w:p w14:paraId="19402095" w14:textId="77777777" w:rsidR="002562C4" w:rsidRDefault="002562C4" w:rsidP="007F5C35">
            <w:pPr>
              <w:rPr>
                <w:b/>
                <w:bCs/>
              </w:rPr>
            </w:pPr>
          </w:p>
        </w:tc>
        <w:tc>
          <w:tcPr>
            <w:tcW w:w="1170" w:type="dxa"/>
            <w:shd w:val="clear" w:color="auto" w:fill="92D050"/>
          </w:tcPr>
          <w:p w14:paraId="4C2EB35E" w14:textId="77777777" w:rsidR="002562C4" w:rsidRDefault="002562C4" w:rsidP="007F5C35">
            <w:pPr>
              <w:rPr>
                <w:b/>
                <w:bCs/>
              </w:rPr>
            </w:pPr>
          </w:p>
        </w:tc>
        <w:tc>
          <w:tcPr>
            <w:tcW w:w="990" w:type="dxa"/>
            <w:shd w:val="clear" w:color="auto" w:fill="92D050"/>
          </w:tcPr>
          <w:p w14:paraId="36A402AD" w14:textId="77777777" w:rsidR="002562C4" w:rsidRDefault="002562C4" w:rsidP="007F5C35">
            <w:pPr>
              <w:rPr>
                <w:b/>
                <w:bCs/>
              </w:rPr>
            </w:pPr>
          </w:p>
        </w:tc>
        <w:tc>
          <w:tcPr>
            <w:tcW w:w="1170" w:type="dxa"/>
            <w:shd w:val="clear" w:color="auto" w:fill="92D050"/>
          </w:tcPr>
          <w:p w14:paraId="4D078568" w14:textId="77777777" w:rsidR="002562C4" w:rsidRDefault="002562C4" w:rsidP="007F5C35">
            <w:pPr>
              <w:rPr>
                <w:b/>
                <w:bCs/>
              </w:rPr>
            </w:pPr>
          </w:p>
        </w:tc>
        <w:tc>
          <w:tcPr>
            <w:tcW w:w="1080" w:type="dxa"/>
            <w:shd w:val="clear" w:color="auto" w:fill="92D050"/>
          </w:tcPr>
          <w:p w14:paraId="3495C976" w14:textId="77777777" w:rsidR="002562C4" w:rsidRDefault="002562C4" w:rsidP="007F5C35">
            <w:pPr>
              <w:rPr>
                <w:b/>
                <w:bCs/>
              </w:rPr>
            </w:pPr>
          </w:p>
        </w:tc>
        <w:tc>
          <w:tcPr>
            <w:tcW w:w="1330" w:type="dxa"/>
            <w:shd w:val="clear" w:color="auto" w:fill="FFFF00"/>
          </w:tcPr>
          <w:p w14:paraId="715E962C" w14:textId="77777777" w:rsidR="002562C4" w:rsidRDefault="002562C4" w:rsidP="007F5C35">
            <w:pPr>
              <w:rPr>
                <w:b/>
                <w:bCs/>
              </w:rPr>
            </w:pPr>
          </w:p>
        </w:tc>
      </w:tr>
      <w:tr w:rsidR="002562C4" w14:paraId="3DF02DCF" w14:textId="77777777" w:rsidTr="00AA1BC8">
        <w:tc>
          <w:tcPr>
            <w:tcW w:w="1396" w:type="dxa"/>
          </w:tcPr>
          <w:p w14:paraId="17D02EB6" w14:textId="77777777" w:rsidR="002562C4" w:rsidRPr="009D06E3" w:rsidRDefault="002562C4" w:rsidP="007F5C35">
            <w:pPr>
              <w:rPr>
                <w:sz w:val="18"/>
                <w:szCs w:val="18"/>
              </w:rPr>
            </w:pPr>
            <w:r w:rsidRPr="009D06E3">
              <w:rPr>
                <w:sz w:val="18"/>
                <w:szCs w:val="18"/>
              </w:rPr>
              <w:t>Hampshire</w:t>
            </w:r>
          </w:p>
        </w:tc>
        <w:tc>
          <w:tcPr>
            <w:tcW w:w="1372" w:type="dxa"/>
            <w:shd w:val="clear" w:color="auto" w:fill="FFFF00"/>
          </w:tcPr>
          <w:p w14:paraId="289CAEEC" w14:textId="77777777" w:rsidR="002562C4" w:rsidRDefault="002562C4" w:rsidP="007F5C35">
            <w:pPr>
              <w:rPr>
                <w:b/>
                <w:bCs/>
              </w:rPr>
            </w:pPr>
          </w:p>
        </w:tc>
        <w:tc>
          <w:tcPr>
            <w:tcW w:w="1617" w:type="dxa"/>
            <w:shd w:val="clear" w:color="auto" w:fill="92D050"/>
          </w:tcPr>
          <w:p w14:paraId="1DEF4D0F" w14:textId="77777777" w:rsidR="002562C4" w:rsidRDefault="002562C4" w:rsidP="007F5C35">
            <w:pPr>
              <w:rPr>
                <w:b/>
                <w:bCs/>
              </w:rPr>
            </w:pPr>
          </w:p>
        </w:tc>
        <w:tc>
          <w:tcPr>
            <w:tcW w:w="857" w:type="dxa"/>
            <w:shd w:val="clear" w:color="auto" w:fill="92D050"/>
          </w:tcPr>
          <w:p w14:paraId="006BEA35" w14:textId="77777777" w:rsidR="002562C4" w:rsidRDefault="002562C4" w:rsidP="007F5C35">
            <w:pPr>
              <w:rPr>
                <w:b/>
                <w:bCs/>
              </w:rPr>
            </w:pPr>
          </w:p>
        </w:tc>
        <w:tc>
          <w:tcPr>
            <w:tcW w:w="1170" w:type="dxa"/>
            <w:shd w:val="clear" w:color="auto" w:fill="FFFF00"/>
          </w:tcPr>
          <w:p w14:paraId="470497BE" w14:textId="77777777" w:rsidR="002562C4" w:rsidRDefault="002562C4" w:rsidP="007F5C35">
            <w:pPr>
              <w:rPr>
                <w:b/>
                <w:bCs/>
              </w:rPr>
            </w:pPr>
          </w:p>
        </w:tc>
        <w:tc>
          <w:tcPr>
            <w:tcW w:w="990" w:type="dxa"/>
            <w:shd w:val="clear" w:color="auto" w:fill="FFFF00"/>
          </w:tcPr>
          <w:p w14:paraId="163E3F7A" w14:textId="77777777" w:rsidR="002562C4" w:rsidRDefault="002562C4" w:rsidP="007F5C35">
            <w:pPr>
              <w:rPr>
                <w:b/>
                <w:bCs/>
              </w:rPr>
            </w:pPr>
          </w:p>
        </w:tc>
        <w:tc>
          <w:tcPr>
            <w:tcW w:w="1170" w:type="dxa"/>
            <w:shd w:val="clear" w:color="auto" w:fill="92D050"/>
          </w:tcPr>
          <w:p w14:paraId="6D15D607" w14:textId="77777777" w:rsidR="002562C4" w:rsidRDefault="002562C4" w:rsidP="007F5C35">
            <w:pPr>
              <w:rPr>
                <w:b/>
                <w:bCs/>
              </w:rPr>
            </w:pPr>
          </w:p>
        </w:tc>
        <w:tc>
          <w:tcPr>
            <w:tcW w:w="1080" w:type="dxa"/>
            <w:shd w:val="clear" w:color="auto" w:fill="92D050"/>
          </w:tcPr>
          <w:p w14:paraId="79C0B8E9" w14:textId="77777777" w:rsidR="002562C4" w:rsidRDefault="002562C4" w:rsidP="007F5C35">
            <w:pPr>
              <w:rPr>
                <w:b/>
                <w:bCs/>
              </w:rPr>
            </w:pPr>
          </w:p>
        </w:tc>
        <w:tc>
          <w:tcPr>
            <w:tcW w:w="1330" w:type="dxa"/>
            <w:shd w:val="clear" w:color="auto" w:fill="FFFF00"/>
          </w:tcPr>
          <w:p w14:paraId="7182B1E9" w14:textId="77777777" w:rsidR="002562C4" w:rsidRDefault="002562C4" w:rsidP="007F5C35">
            <w:pPr>
              <w:rPr>
                <w:b/>
                <w:bCs/>
              </w:rPr>
            </w:pPr>
          </w:p>
        </w:tc>
      </w:tr>
      <w:tr w:rsidR="002562C4" w14:paraId="2B180385" w14:textId="77777777" w:rsidTr="00AA1BC8">
        <w:tc>
          <w:tcPr>
            <w:tcW w:w="1396" w:type="dxa"/>
          </w:tcPr>
          <w:p w14:paraId="421A22E9" w14:textId="77777777" w:rsidR="002562C4" w:rsidRPr="009D06E3" w:rsidRDefault="002562C4" w:rsidP="007F5C35">
            <w:pPr>
              <w:rPr>
                <w:sz w:val="18"/>
                <w:szCs w:val="18"/>
              </w:rPr>
            </w:pPr>
            <w:r w:rsidRPr="009D06E3">
              <w:rPr>
                <w:sz w:val="18"/>
                <w:szCs w:val="18"/>
              </w:rPr>
              <w:t>Middlesex</w:t>
            </w:r>
          </w:p>
        </w:tc>
        <w:tc>
          <w:tcPr>
            <w:tcW w:w="1372" w:type="dxa"/>
            <w:shd w:val="clear" w:color="auto" w:fill="92D050"/>
          </w:tcPr>
          <w:p w14:paraId="7FBA0DC5" w14:textId="77777777" w:rsidR="002562C4" w:rsidRDefault="002562C4" w:rsidP="007F5C35">
            <w:pPr>
              <w:rPr>
                <w:b/>
                <w:bCs/>
              </w:rPr>
            </w:pPr>
          </w:p>
        </w:tc>
        <w:tc>
          <w:tcPr>
            <w:tcW w:w="1617" w:type="dxa"/>
            <w:shd w:val="clear" w:color="auto" w:fill="92D050"/>
          </w:tcPr>
          <w:p w14:paraId="1FAF4990" w14:textId="77777777" w:rsidR="002562C4" w:rsidRDefault="002562C4" w:rsidP="007F5C35">
            <w:pPr>
              <w:rPr>
                <w:b/>
                <w:bCs/>
              </w:rPr>
            </w:pPr>
          </w:p>
        </w:tc>
        <w:tc>
          <w:tcPr>
            <w:tcW w:w="857" w:type="dxa"/>
            <w:shd w:val="clear" w:color="auto" w:fill="92D050"/>
          </w:tcPr>
          <w:p w14:paraId="22A5CAB1" w14:textId="77777777" w:rsidR="002562C4" w:rsidRDefault="002562C4" w:rsidP="007F5C35">
            <w:pPr>
              <w:rPr>
                <w:b/>
                <w:bCs/>
              </w:rPr>
            </w:pPr>
          </w:p>
        </w:tc>
        <w:tc>
          <w:tcPr>
            <w:tcW w:w="1170" w:type="dxa"/>
            <w:shd w:val="clear" w:color="auto" w:fill="92D050"/>
          </w:tcPr>
          <w:p w14:paraId="4D5DB6AD" w14:textId="77777777" w:rsidR="002562C4" w:rsidRDefault="002562C4" w:rsidP="007F5C35">
            <w:pPr>
              <w:rPr>
                <w:b/>
                <w:bCs/>
              </w:rPr>
            </w:pPr>
          </w:p>
        </w:tc>
        <w:tc>
          <w:tcPr>
            <w:tcW w:w="990" w:type="dxa"/>
            <w:shd w:val="clear" w:color="auto" w:fill="92D050"/>
          </w:tcPr>
          <w:p w14:paraId="1F35E48A" w14:textId="77777777" w:rsidR="002562C4" w:rsidRDefault="002562C4" w:rsidP="007F5C35">
            <w:pPr>
              <w:rPr>
                <w:b/>
                <w:bCs/>
              </w:rPr>
            </w:pPr>
          </w:p>
        </w:tc>
        <w:tc>
          <w:tcPr>
            <w:tcW w:w="1170" w:type="dxa"/>
            <w:shd w:val="clear" w:color="auto" w:fill="92D050"/>
          </w:tcPr>
          <w:p w14:paraId="718D45DE" w14:textId="77777777" w:rsidR="002562C4" w:rsidRDefault="002562C4" w:rsidP="007F5C35">
            <w:pPr>
              <w:rPr>
                <w:b/>
                <w:bCs/>
              </w:rPr>
            </w:pPr>
          </w:p>
        </w:tc>
        <w:tc>
          <w:tcPr>
            <w:tcW w:w="1080" w:type="dxa"/>
            <w:shd w:val="clear" w:color="auto" w:fill="92D050"/>
          </w:tcPr>
          <w:p w14:paraId="53BE3747" w14:textId="77777777" w:rsidR="002562C4" w:rsidRDefault="002562C4" w:rsidP="007F5C35">
            <w:pPr>
              <w:rPr>
                <w:b/>
                <w:bCs/>
              </w:rPr>
            </w:pPr>
          </w:p>
        </w:tc>
        <w:tc>
          <w:tcPr>
            <w:tcW w:w="1330" w:type="dxa"/>
            <w:shd w:val="clear" w:color="auto" w:fill="FFFF00"/>
          </w:tcPr>
          <w:p w14:paraId="435B92B5" w14:textId="77777777" w:rsidR="002562C4" w:rsidRDefault="002562C4" w:rsidP="007F5C35">
            <w:pPr>
              <w:rPr>
                <w:b/>
                <w:bCs/>
              </w:rPr>
            </w:pPr>
          </w:p>
        </w:tc>
      </w:tr>
      <w:tr w:rsidR="002562C4" w14:paraId="7E938A8A" w14:textId="77777777" w:rsidTr="00AA1BC8">
        <w:tc>
          <w:tcPr>
            <w:tcW w:w="1396" w:type="dxa"/>
          </w:tcPr>
          <w:p w14:paraId="534BD005" w14:textId="77777777" w:rsidR="002562C4" w:rsidRPr="009D06E3" w:rsidRDefault="002562C4" w:rsidP="007F5C35">
            <w:pPr>
              <w:rPr>
                <w:sz w:val="18"/>
                <w:szCs w:val="18"/>
              </w:rPr>
            </w:pPr>
            <w:r w:rsidRPr="009D06E3">
              <w:rPr>
                <w:sz w:val="18"/>
                <w:szCs w:val="18"/>
              </w:rPr>
              <w:t>Norfolk</w:t>
            </w:r>
          </w:p>
        </w:tc>
        <w:tc>
          <w:tcPr>
            <w:tcW w:w="1372" w:type="dxa"/>
            <w:shd w:val="clear" w:color="auto" w:fill="92D050"/>
          </w:tcPr>
          <w:p w14:paraId="1E782D54" w14:textId="77777777" w:rsidR="002562C4" w:rsidRDefault="002562C4" w:rsidP="007F5C35">
            <w:pPr>
              <w:rPr>
                <w:b/>
                <w:bCs/>
              </w:rPr>
            </w:pPr>
          </w:p>
        </w:tc>
        <w:tc>
          <w:tcPr>
            <w:tcW w:w="1617" w:type="dxa"/>
            <w:shd w:val="clear" w:color="auto" w:fill="92D050"/>
          </w:tcPr>
          <w:p w14:paraId="036FBD5F" w14:textId="77777777" w:rsidR="002562C4" w:rsidRDefault="002562C4" w:rsidP="007F5C35">
            <w:pPr>
              <w:rPr>
                <w:b/>
                <w:bCs/>
              </w:rPr>
            </w:pPr>
          </w:p>
        </w:tc>
        <w:tc>
          <w:tcPr>
            <w:tcW w:w="857" w:type="dxa"/>
            <w:shd w:val="clear" w:color="auto" w:fill="92D050"/>
          </w:tcPr>
          <w:p w14:paraId="70C08E6B" w14:textId="77777777" w:rsidR="002562C4" w:rsidRDefault="002562C4" w:rsidP="007F5C35">
            <w:pPr>
              <w:rPr>
                <w:b/>
                <w:bCs/>
              </w:rPr>
            </w:pPr>
          </w:p>
        </w:tc>
        <w:tc>
          <w:tcPr>
            <w:tcW w:w="1170" w:type="dxa"/>
            <w:shd w:val="clear" w:color="auto" w:fill="92D050"/>
          </w:tcPr>
          <w:p w14:paraId="2624A5D2" w14:textId="77777777" w:rsidR="002562C4" w:rsidRDefault="002562C4" w:rsidP="007F5C35">
            <w:pPr>
              <w:rPr>
                <w:b/>
                <w:bCs/>
              </w:rPr>
            </w:pPr>
          </w:p>
        </w:tc>
        <w:tc>
          <w:tcPr>
            <w:tcW w:w="990" w:type="dxa"/>
            <w:shd w:val="clear" w:color="auto" w:fill="92D050"/>
          </w:tcPr>
          <w:p w14:paraId="66FA2202" w14:textId="77777777" w:rsidR="002562C4" w:rsidRDefault="002562C4" w:rsidP="007F5C35">
            <w:pPr>
              <w:rPr>
                <w:b/>
                <w:bCs/>
              </w:rPr>
            </w:pPr>
          </w:p>
        </w:tc>
        <w:tc>
          <w:tcPr>
            <w:tcW w:w="1170" w:type="dxa"/>
            <w:shd w:val="clear" w:color="auto" w:fill="92D050"/>
          </w:tcPr>
          <w:p w14:paraId="24F793D3" w14:textId="77777777" w:rsidR="002562C4" w:rsidRDefault="002562C4" w:rsidP="007F5C35">
            <w:pPr>
              <w:rPr>
                <w:b/>
                <w:bCs/>
              </w:rPr>
            </w:pPr>
          </w:p>
        </w:tc>
        <w:tc>
          <w:tcPr>
            <w:tcW w:w="1080" w:type="dxa"/>
            <w:shd w:val="clear" w:color="auto" w:fill="92D050"/>
          </w:tcPr>
          <w:p w14:paraId="48EECB1C" w14:textId="77777777" w:rsidR="002562C4" w:rsidRDefault="002562C4" w:rsidP="007F5C35">
            <w:pPr>
              <w:rPr>
                <w:b/>
                <w:bCs/>
              </w:rPr>
            </w:pPr>
          </w:p>
        </w:tc>
        <w:tc>
          <w:tcPr>
            <w:tcW w:w="1330" w:type="dxa"/>
            <w:shd w:val="clear" w:color="auto" w:fill="92D050"/>
          </w:tcPr>
          <w:p w14:paraId="0BF2D9A0" w14:textId="77777777" w:rsidR="002562C4" w:rsidRDefault="002562C4" w:rsidP="007F5C35">
            <w:pPr>
              <w:rPr>
                <w:b/>
                <w:bCs/>
              </w:rPr>
            </w:pPr>
          </w:p>
        </w:tc>
      </w:tr>
      <w:tr w:rsidR="002562C4" w14:paraId="6224FB9D" w14:textId="77777777" w:rsidTr="00AA1BC8">
        <w:tc>
          <w:tcPr>
            <w:tcW w:w="1396" w:type="dxa"/>
          </w:tcPr>
          <w:p w14:paraId="7D36D1E8" w14:textId="77777777" w:rsidR="002562C4" w:rsidRPr="009D06E3" w:rsidRDefault="002562C4" w:rsidP="007F5C35">
            <w:pPr>
              <w:rPr>
                <w:sz w:val="18"/>
                <w:szCs w:val="18"/>
              </w:rPr>
            </w:pPr>
            <w:r w:rsidRPr="009D06E3">
              <w:rPr>
                <w:sz w:val="18"/>
                <w:szCs w:val="18"/>
              </w:rPr>
              <w:t>Plymouth</w:t>
            </w:r>
          </w:p>
        </w:tc>
        <w:tc>
          <w:tcPr>
            <w:tcW w:w="1372" w:type="dxa"/>
            <w:shd w:val="clear" w:color="auto" w:fill="92D050"/>
          </w:tcPr>
          <w:p w14:paraId="3B1FA233" w14:textId="77777777" w:rsidR="002562C4" w:rsidRDefault="002562C4" w:rsidP="007F5C35">
            <w:pPr>
              <w:rPr>
                <w:b/>
                <w:bCs/>
              </w:rPr>
            </w:pPr>
          </w:p>
        </w:tc>
        <w:tc>
          <w:tcPr>
            <w:tcW w:w="1617" w:type="dxa"/>
            <w:shd w:val="clear" w:color="auto" w:fill="92D050"/>
          </w:tcPr>
          <w:p w14:paraId="479E4E2D" w14:textId="77777777" w:rsidR="002562C4" w:rsidRDefault="002562C4" w:rsidP="007F5C35">
            <w:pPr>
              <w:rPr>
                <w:b/>
                <w:bCs/>
              </w:rPr>
            </w:pPr>
          </w:p>
        </w:tc>
        <w:tc>
          <w:tcPr>
            <w:tcW w:w="857" w:type="dxa"/>
            <w:shd w:val="clear" w:color="auto" w:fill="92D050"/>
          </w:tcPr>
          <w:p w14:paraId="1F29F169" w14:textId="77777777" w:rsidR="002562C4" w:rsidRDefault="002562C4" w:rsidP="007F5C35">
            <w:pPr>
              <w:rPr>
                <w:b/>
                <w:bCs/>
              </w:rPr>
            </w:pPr>
          </w:p>
        </w:tc>
        <w:tc>
          <w:tcPr>
            <w:tcW w:w="1170" w:type="dxa"/>
            <w:shd w:val="clear" w:color="auto" w:fill="92D050"/>
          </w:tcPr>
          <w:p w14:paraId="271F138D" w14:textId="77777777" w:rsidR="002562C4" w:rsidRDefault="002562C4" w:rsidP="007F5C35">
            <w:pPr>
              <w:rPr>
                <w:b/>
                <w:bCs/>
              </w:rPr>
            </w:pPr>
          </w:p>
        </w:tc>
        <w:tc>
          <w:tcPr>
            <w:tcW w:w="990" w:type="dxa"/>
            <w:shd w:val="clear" w:color="auto" w:fill="92D050"/>
          </w:tcPr>
          <w:p w14:paraId="6E3DC9DB" w14:textId="77777777" w:rsidR="002562C4" w:rsidRDefault="002562C4" w:rsidP="007F5C35">
            <w:pPr>
              <w:rPr>
                <w:b/>
                <w:bCs/>
              </w:rPr>
            </w:pPr>
          </w:p>
        </w:tc>
        <w:tc>
          <w:tcPr>
            <w:tcW w:w="1170" w:type="dxa"/>
            <w:shd w:val="clear" w:color="auto" w:fill="92D050"/>
          </w:tcPr>
          <w:p w14:paraId="5375DB41" w14:textId="77777777" w:rsidR="002562C4" w:rsidRDefault="002562C4" w:rsidP="007F5C35">
            <w:pPr>
              <w:rPr>
                <w:b/>
                <w:bCs/>
              </w:rPr>
            </w:pPr>
          </w:p>
        </w:tc>
        <w:tc>
          <w:tcPr>
            <w:tcW w:w="1080" w:type="dxa"/>
            <w:shd w:val="clear" w:color="auto" w:fill="92D050"/>
          </w:tcPr>
          <w:p w14:paraId="6B6940D3" w14:textId="77777777" w:rsidR="002562C4" w:rsidRDefault="002562C4" w:rsidP="007F5C35">
            <w:pPr>
              <w:rPr>
                <w:b/>
                <w:bCs/>
              </w:rPr>
            </w:pPr>
          </w:p>
        </w:tc>
        <w:tc>
          <w:tcPr>
            <w:tcW w:w="1330" w:type="dxa"/>
            <w:shd w:val="clear" w:color="auto" w:fill="92D050"/>
          </w:tcPr>
          <w:p w14:paraId="3FE8D44A" w14:textId="77777777" w:rsidR="002562C4" w:rsidRDefault="002562C4" w:rsidP="007F5C35">
            <w:pPr>
              <w:rPr>
                <w:b/>
                <w:bCs/>
              </w:rPr>
            </w:pPr>
          </w:p>
        </w:tc>
      </w:tr>
      <w:tr w:rsidR="002562C4" w14:paraId="28057E8F" w14:textId="77777777" w:rsidTr="00AA1BC8">
        <w:tc>
          <w:tcPr>
            <w:tcW w:w="1396" w:type="dxa"/>
          </w:tcPr>
          <w:p w14:paraId="3FD5A2FB" w14:textId="77777777" w:rsidR="002562C4" w:rsidRPr="009D06E3" w:rsidRDefault="002562C4" w:rsidP="007F5C35">
            <w:pPr>
              <w:rPr>
                <w:sz w:val="18"/>
                <w:szCs w:val="18"/>
              </w:rPr>
            </w:pPr>
            <w:r w:rsidRPr="009D06E3">
              <w:rPr>
                <w:sz w:val="18"/>
                <w:szCs w:val="18"/>
              </w:rPr>
              <w:t>Suffolk</w:t>
            </w:r>
          </w:p>
        </w:tc>
        <w:tc>
          <w:tcPr>
            <w:tcW w:w="1372" w:type="dxa"/>
            <w:shd w:val="clear" w:color="auto" w:fill="92D050"/>
          </w:tcPr>
          <w:p w14:paraId="01DA5513" w14:textId="77777777" w:rsidR="002562C4" w:rsidRDefault="002562C4" w:rsidP="007F5C35">
            <w:pPr>
              <w:rPr>
                <w:b/>
                <w:bCs/>
              </w:rPr>
            </w:pPr>
          </w:p>
        </w:tc>
        <w:tc>
          <w:tcPr>
            <w:tcW w:w="1617" w:type="dxa"/>
            <w:shd w:val="clear" w:color="auto" w:fill="92D050"/>
          </w:tcPr>
          <w:p w14:paraId="2FFE5DDF" w14:textId="77777777" w:rsidR="002562C4" w:rsidRDefault="002562C4" w:rsidP="007F5C35">
            <w:pPr>
              <w:rPr>
                <w:b/>
                <w:bCs/>
              </w:rPr>
            </w:pPr>
          </w:p>
        </w:tc>
        <w:tc>
          <w:tcPr>
            <w:tcW w:w="857" w:type="dxa"/>
            <w:shd w:val="clear" w:color="auto" w:fill="92D050"/>
          </w:tcPr>
          <w:p w14:paraId="4C63EEAF" w14:textId="77777777" w:rsidR="002562C4" w:rsidRDefault="002562C4" w:rsidP="007F5C35">
            <w:pPr>
              <w:rPr>
                <w:b/>
                <w:bCs/>
              </w:rPr>
            </w:pPr>
          </w:p>
        </w:tc>
        <w:tc>
          <w:tcPr>
            <w:tcW w:w="1170" w:type="dxa"/>
            <w:shd w:val="clear" w:color="auto" w:fill="92D050"/>
          </w:tcPr>
          <w:p w14:paraId="30C882AC" w14:textId="77777777" w:rsidR="002562C4" w:rsidRDefault="002562C4" w:rsidP="007F5C35">
            <w:pPr>
              <w:rPr>
                <w:b/>
                <w:bCs/>
              </w:rPr>
            </w:pPr>
          </w:p>
        </w:tc>
        <w:tc>
          <w:tcPr>
            <w:tcW w:w="990" w:type="dxa"/>
            <w:shd w:val="clear" w:color="auto" w:fill="92D050"/>
          </w:tcPr>
          <w:p w14:paraId="1749C4D2" w14:textId="77777777" w:rsidR="002562C4" w:rsidRDefault="002562C4" w:rsidP="007F5C35">
            <w:pPr>
              <w:rPr>
                <w:b/>
                <w:bCs/>
              </w:rPr>
            </w:pPr>
          </w:p>
        </w:tc>
        <w:tc>
          <w:tcPr>
            <w:tcW w:w="1170" w:type="dxa"/>
            <w:shd w:val="clear" w:color="auto" w:fill="92D050"/>
          </w:tcPr>
          <w:p w14:paraId="041078F2" w14:textId="77777777" w:rsidR="002562C4" w:rsidRDefault="002562C4" w:rsidP="007F5C35">
            <w:pPr>
              <w:rPr>
                <w:b/>
                <w:bCs/>
              </w:rPr>
            </w:pPr>
          </w:p>
        </w:tc>
        <w:tc>
          <w:tcPr>
            <w:tcW w:w="1080" w:type="dxa"/>
            <w:shd w:val="clear" w:color="auto" w:fill="92D050"/>
          </w:tcPr>
          <w:p w14:paraId="06FC886D" w14:textId="77777777" w:rsidR="002562C4" w:rsidRDefault="002562C4" w:rsidP="007F5C35">
            <w:pPr>
              <w:rPr>
                <w:b/>
                <w:bCs/>
              </w:rPr>
            </w:pPr>
          </w:p>
        </w:tc>
        <w:tc>
          <w:tcPr>
            <w:tcW w:w="1330" w:type="dxa"/>
            <w:shd w:val="clear" w:color="auto" w:fill="92D050"/>
          </w:tcPr>
          <w:p w14:paraId="210A6D08" w14:textId="77777777" w:rsidR="002562C4" w:rsidRDefault="002562C4" w:rsidP="007F5C35">
            <w:pPr>
              <w:rPr>
                <w:b/>
                <w:bCs/>
              </w:rPr>
            </w:pPr>
          </w:p>
        </w:tc>
      </w:tr>
      <w:tr w:rsidR="002562C4" w14:paraId="15E916D0" w14:textId="77777777" w:rsidTr="00AA1BC8">
        <w:tc>
          <w:tcPr>
            <w:tcW w:w="1396" w:type="dxa"/>
          </w:tcPr>
          <w:p w14:paraId="75D505B1" w14:textId="77777777" w:rsidR="002562C4" w:rsidRPr="00A96CD2" w:rsidRDefault="002562C4" w:rsidP="007F5C35">
            <w:r w:rsidRPr="009D06E3">
              <w:rPr>
                <w:sz w:val="18"/>
                <w:szCs w:val="16"/>
              </w:rPr>
              <w:t>Worcester</w:t>
            </w:r>
          </w:p>
        </w:tc>
        <w:tc>
          <w:tcPr>
            <w:tcW w:w="1372" w:type="dxa"/>
            <w:shd w:val="clear" w:color="auto" w:fill="FFFF00"/>
          </w:tcPr>
          <w:p w14:paraId="08485E07" w14:textId="77777777" w:rsidR="002562C4" w:rsidRDefault="002562C4" w:rsidP="007F5C35">
            <w:pPr>
              <w:rPr>
                <w:b/>
                <w:bCs/>
              </w:rPr>
            </w:pPr>
          </w:p>
        </w:tc>
        <w:tc>
          <w:tcPr>
            <w:tcW w:w="1617" w:type="dxa"/>
            <w:shd w:val="clear" w:color="auto" w:fill="92D050"/>
          </w:tcPr>
          <w:p w14:paraId="5B4BD66F" w14:textId="77777777" w:rsidR="002562C4" w:rsidRDefault="002562C4" w:rsidP="007F5C35">
            <w:pPr>
              <w:rPr>
                <w:b/>
                <w:bCs/>
              </w:rPr>
            </w:pPr>
          </w:p>
        </w:tc>
        <w:tc>
          <w:tcPr>
            <w:tcW w:w="857" w:type="dxa"/>
            <w:shd w:val="clear" w:color="auto" w:fill="92D050"/>
          </w:tcPr>
          <w:p w14:paraId="076E3A64" w14:textId="77777777" w:rsidR="002562C4" w:rsidRDefault="002562C4" w:rsidP="007F5C35">
            <w:pPr>
              <w:rPr>
                <w:b/>
                <w:bCs/>
              </w:rPr>
            </w:pPr>
          </w:p>
        </w:tc>
        <w:tc>
          <w:tcPr>
            <w:tcW w:w="1170" w:type="dxa"/>
            <w:shd w:val="clear" w:color="auto" w:fill="92D050"/>
          </w:tcPr>
          <w:p w14:paraId="2AC2CE8B" w14:textId="77777777" w:rsidR="002562C4" w:rsidRDefault="002562C4" w:rsidP="007F5C35">
            <w:pPr>
              <w:rPr>
                <w:b/>
                <w:bCs/>
              </w:rPr>
            </w:pPr>
          </w:p>
        </w:tc>
        <w:tc>
          <w:tcPr>
            <w:tcW w:w="990" w:type="dxa"/>
            <w:shd w:val="clear" w:color="auto" w:fill="FFFF00"/>
          </w:tcPr>
          <w:p w14:paraId="0E7A7787" w14:textId="77777777" w:rsidR="002562C4" w:rsidRDefault="002562C4" w:rsidP="007F5C35">
            <w:pPr>
              <w:rPr>
                <w:b/>
                <w:bCs/>
              </w:rPr>
            </w:pPr>
          </w:p>
        </w:tc>
        <w:tc>
          <w:tcPr>
            <w:tcW w:w="1170" w:type="dxa"/>
            <w:shd w:val="clear" w:color="auto" w:fill="FFFF00"/>
          </w:tcPr>
          <w:p w14:paraId="0B481F08" w14:textId="77777777" w:rsidR="002562C4" w:rsidRDefault="002562C4" w:rsidP="007F5C35">
            <w:pPr>
              <w:rPr>
                <w:b/>
                <w:bCs/>
              </w:rPr>
            </w:pPr>
          </w:p>
        </w:tc>
        <w:tc>
          <w:tcPr>
            <w:tcW w:w="1080" w:type="dxa"/>
            <w:shd w:val="clear" w:color="auto" w:fill="92D050"/>
          </w:tcPr>
          <w:p w14:paraId="68DB3717" w14:textId="77777777" w:rsidR="002562C4" w:rsidRDefault="002562C4" w:rsidP="007F5C35">
            <w:pPr>
              <w:rPr>
                <w:b/>
                <w:bCs/>
              </w:rPr>
            </w:pPr>
          </w:p>
        </w:tc>
        <w:tc>
          <w:tcPr>
            <w:tcW w:w="1330" w:type="dxa"/>
            <w:shd w:val="clear" w:color="auto" w:fill="FFFF00"/>
          </w:tcPr>
          <w:p w14:paraId="3CDD6E9B" w14:textId="77777777" w:rsidR="002562C4" w:rsidRDefault="002562C4" w:rsidP="007F5C35">
            <w:pPr>
              <w:rPr>
                <w:b/>
                <w:bCs/>
              </w:rPr>
            </w:pPr>
          </w:p>
        </w:tc>
      </w:tr>
    </w:tbl>
    <w:p w14:paraId="6C435983" w14:textId="77777777" w:rsidR="00492180" w:rsidRDefault="00492180">
      <w:r>
        <w:br w:type="page"/>
      </w:r>
    </w:p>
    <w:tbl>
      <w:tblPr>
        <w:tblStyle w:val="TableGrid"/>
        <w:tblW w:w="0" w:type="auto"/>
        <w:tblLayout w:type="fixed"/>
        <w:tblLook w:val="04A0" w:firstRow="1" w:lastRow="0" w:firstColumn="1" w:lastColumn="0" w:noHBand="0" w:noVBand="1"/>
      </w:tblPr>
      <w:tblGrid>
        <w:gridCol w:w="1190"/>
        <w:gridCol w:w="912"/>
        <w:gridCol w:w="1061"/>
        <w:gridCol w:w="1097"/>
        <w:gridCol w:w="1378"/>
        <w:gridCol w:w="1378"/>
        <w:gridCol w:w="1061"/>
        <w:gridCol w:w="1061"/>
        <w:gridCol w:w="988"/>
        <w:gridCol w:w="1050"/>
      </w:tblGrid>
      <w:tr w:rsidR="002562C4" w14:paraId="167A61B9" w14:textId="77777777" w:rsidTr="007627D0">
        <w:tc>
          <w:tcPr>
            <w:tcW w:w="1190" w:type="dxa"/>
            <w:shd w:val="clear" w:color="auto" w:fill="D5EDF3"/>
            <w:vAlign w:val="center"/>
          </w:tcPr>
          <w:p w14:paraId="33217A3C" w14:textId="422A4FC7" w:rsidR="002562C4" w:rsidRPr="009D06E3" w:rsidRDefault="002562C4" w:rsidP="007F5C35">
            <w:pPr>
              <w:rPr>
                <w:b/>
                <w:bCs/>
                <w:sz w:val="18"/>
                <w:szCs w:val="18"/>
              </w:rPr>
            </w:pPr>
            <w:r w:rsidRPr="009D06E3">
              <w:rPr>
                <w:b/>
                <w:bCs/>
                <w:sz w:val="18"/>
                <w:szCs w:val="18"/>
              </w:rPr>
              <w:lastRenderedPageBreak/>
              <w:t>County</w:t>
            </w:r>
          </w:p>
        </w:tc>
        <w:tc>
          <w:tcPr>
            <w:tcW w:w="912" w:type="dxa"/>
            <w:shd w:val="clear" w:color="auto" w:fill="D5EDF3"/>
            <w:vAlign w:val="center"/>
          </w:tcPr>
          <w:p w14:paraId="265B109D" w14:textId="77777777" w:rsidR="002562C4" w:rsidRPr="000B4D7B" w:rsidRDefault="002562C4" w:rsidP="007F5C35">
            <w:pPr>
              <w:jc w:val="center"/>
              <w:rPr>
                <w:b/>
                <w:bCs/>
                <w:sz w:val="18"/>
                <w:szCs w:val="18"/>
              </w:rPr>
            </w:pPr>
            <w:r w:rsidRPr="000B4D7B">
              <w:rPr>
                <w:b/>
                <w:bCs/>
                <w:sz w:val="18"/>
                <w:szCs w:val="18"/>
              </w:rPr>
              <w:t>Nuclear Medicine</w:t>
            </w:r>
          </w:p>
        </w:tc>
        <w:tc>
          <w:tcPr>
            <w:tcW w:w="1061" w:type="dxa"/>
            <w:shd w:val="clear" w:color="auto" w:fill="D5EDF3"/>
            <w:vAlign w:val="center"/>
          </w:tcPr>
          <w:p w14:paraId="0E990F16" w14:textId="77777777" w:rsidR="002562C4" w:rsidRPr="000B4D7B" w:rsidRDefault="002562C4" w:rsidP="007F5C35">
            <w:pPr>
              <w:jc w:val="center"/>
              <w:rPr>
                <w:b/>
                <w:bCs/>
                <w:sz w:val="18"/>
                <w:szCs w:val="18"/>
              </w:rPr>
            </w:pPr>
            <w:r w:rsidRPr="000B4D7B">
              <w:rPr>
                <w:b/>
                <w:bCs/>
                <w:sz w:val="18"/>
                <w:szCs w:val="18"/>
              </w:rPr>
              <w:t>OBGYN</w:t>
            </w:r>
          </w:p>
        </w:tc>
        <w:tc>
          <w:tcPr>
            <w:tcW w:w="1097" w:type="dxa"/>
            <w:shd w:val="clear" w:color="auto" w:fill="D5EDF3"/>
            <w:vAlign w:val="center"/>
          </w:tcPr>
          <w:p w14:paraId="20E46D60" w14:textId="77777777" w:rsidR="002562C4" w:rsidRPr="000B4D7B" w:rsidRDefault="002562C4" w:rsidP="007F5C35">
            <w:pPr>
              <w:jc w:val="center"/>
              <w:rPr>
                <w:b/>
                <w:bCs/>
                <w:sz w:val="18"/>
                <w:szCs w:val="18"/>
              </w:rPr>
            </w:pPr>
            <w:r w:rsidRPr="000B4D7B">
              <w:rPr>
                <w:b/>
                <w:bCs/>
                <w:sz w:val="18"/>
                <w:szCs w:val="18"/>
              </w:rPr>
              <w:t>Oncology - Medical</w:t>
            </w:r>
          </w:p>
        </w:tc>
        <w:tc>
          <w:tcPr>
            <w:tcW w:w="1378" w:type="dxa"/>
            <w:shd w:val="clear" w:color="auto" w:fill="D5EDF3"/>
            <w:vAlign w:val="center"/>
          </w:tcPr>
          <w:p w14:paraId="7644C00F" w14:textId="77777777" w:rsidR="002562C4" w:rsidRPr="000B4D7B" w:rsidRDefault="002562C4" w:rsidP="007F5C35">
            <w:pPr>
              <w:jc w:val="center"/>
              <w:rPr>
                <w:b/>
                <w:bCs/>
                <w:sz w:val="18"/>
                <w:szCs w:val="18"/>
              </w:rPr>
            </w:pPr>
            <w:r w:rsidRPr="000B4D7B">
              <w:rPr>
                <w:b/>
                <w:bCs/>
                <w:sz w:val="18"/>
                <w:szCs w:val="18"/>
              </w:rPr>
              <w:t>Oncology -Radiation</w:t>
            </w:r>
          </w:p>
        </w:tc>
        <w:tc>
          <w:tcPr>
            <w:tcW w:w="1378" w:type="dxa"/>
            <w:shd w:val="clear" w:color="auto" w:fill="D5EDF3"/>
            <w:vAlign w:val="center"/>
          </w:tcPr>
          <w:p w14:paraId="4688E487" w14:textId="77777777" w:rsidR="002562C4" w:rsidRPr="000B4D7B" w:rsidRDefault="002562C4" w:rsidP="007F5C35">
            <w:pPr>
              <w:jc w:val="center"/>
              <w:rPr>
                <w:b/>
                <w:bCs/>
                <w:sz w:val="18"/>
                <w:szCs w:val="18"/>
              </w:rPr>
            </w:pPr>
            <w:r w:rsidRPr="000B4D7B">
              <w:rPr>
                <w:b/>
                <w:bCs/>
                <w:sz w:val="18"/>
                <w:szCs w:val="18"/>
              </w:rPr>
              <w:t>Ophthalmology</w:t>
            </w:r>
          </w:p>
        </w:tc>
        <w:tc>
          <w:tcPr>
            <w:tcW w:w="1061" w:type="dxa"/>
            <w:shd w:val="clear" w:color="auto" w:fill="D5EDF3"/>
            <w:vAlign w:val="center"/>
          </w:tcPr>
          <w:p w14:paraId="0CB3EA3C" w14:textId="77777777" w:rsidR="002562C4" w:rsidRPr="000B4D7B" w:rsidRDefault="002562C4" w:rsidP="007F5C35">
            <w:pPr>
              <w:jc w:val="center"/>
              <w:rPr>
                <w:b/>
                <w:bCs/>
                <w:sz w:val="18"/>
                <w:szCs w:val="18"/>
              </w:rPr>
            </w:pPr>
            <w:r w:rsidRPr="000B4D7B">
              <w:rPr>
                <w:b/>
                <w:bCs/>
                <w:sz w:val="18"/>
                <w:szCs w:val="18"/>
              </w:rPr>
              <w:t>Oral Surgery</w:t>
            </w:r>
          </w:p>
        </w:tc>
        <w:tc>
          <w:tcPr>
            <w:tcW w:w="1061" w:type="dxa"/>
            <w:shd w:val="clear" w:color="auto" w:fill="D5EDF3"/>
            <w:vAlign w:val="center"/>
          </w:tcPr>
          <w:p w14:paraId="6D2DB571" w14:textId="77777777" w:rsidR="002562C4" w:rsidRPr="000B4D7B" w:rsidRDefault="002562C4" w:rsidP="007F5C35">
            <w:pPr>
              <w:jc w:val="center"/>
              <w:rPr>
                <w:b/>
                <w:bCs/>
                <w:sz w:val="18"/>
                <w:szCs w:val="18"/>
              </w:rPr>
            </w:pPr>
            <w:r w:rsidRPr="000B4D7B">
              <w:rPr>
                <w:b/>
                <w:bCs/>
                <w:sz w:val="18"/>
                <w:szCs w:val="18"/>
              </w:rPr>
              <w:t>Orthopedic Surgery</w:t>
            </w:r>
          </w:p>
        </w:tc>
        <w:tc>
          <w:tcPr>
            <w:tcW w:w="988" w:type="dxa"/>
            <w:shd w:val="clear" w:color="auto" w:fill="D5EDF3"/>
            <w:vAlign w:val="center"/>
          </w:tcPr>
          <w:p w14:paraId="0D96B25B" w14:textId="77777777" w:rsidR="002562C4" w:rsidRPr="000B4D7B" w:rsidRDefault="002562C4" w:rsidP="007F5C35">
            <w:pPr>
              <w:jc w:val="center"/>
              <w:rPr>
                <w:b/>
                <w:bCs/>
                <w:sz w:val="18"/>
                <w:szCs w:val="18"/>
              </w:rPr>
            </w:pPr>
            <w:r w:rsidRPr="000B4D7B">
              <w:rPr>
                <w:b/>
                <w:bCs/>
                <w:sz w:val="18"/>
                <w:szCs w:val="18"/>
              </w:rPr>
              <w:t>Pathology</w:t>
            </w:r>
          </w:p>
        </w:tc>
        <w:tc>
          <w:tcPr>
            <w:tcW w:w="1050" w:type="dxa"/>
            <w:shd w:val="clear" w:color="auto" w:fill="D5EDF3"/>
            <w:vAlign w:val="center"/>
          </w:tcPr>
          <w:p w14:paraId="6944FBBD" w14:textId="77777777" w:rsidR="002562C4" w:rsidRPr="000B4D7B" w:rsidRDefault="002562C4" w:rsidP="007F5C35">
            <w:pPr>
              <w:jc w:val="center"/>
              <w:rPr>
                <w:b/>
                <w:bCs/>
                <w:sz w:val="18"/>
                <w:szCs w:val="18"/>
              </w:rPr>
            </w:pPr>
            <w:r w:rsidRPr="000B4D7B">
              <w:rPr>
                <w:b/>
                <w:bCs/>
                <w:sz w:val="18"/>
                <w:szCs w:val="18"/>
              </w:rPr>
              <w:t>Physiatry</w:t>
            </w:r>
          </w:p>
        </w:tc>
      </w:tr>
      <w:tr w:rsidR="002562C4" w14:paraId="6912AA2F" w14:textId="77777777" w:rsidTr="007F5C35">
        <w:tc>
          <w:tcPr>
            <w:tcW w:w="1190" w:type="dxa"/>
          </w:tcPr>
          <w:p w14:paraId="7003A46F" w14:textId="77777777" w:rsidR="002562C4" w:rsidRPr="009D06E3" w:rsidRDefault="002562C4" w:rsidP="007F5C35">
            <w:pPr>
              <w:rPr>
                <w:sz w:val="18"/>
                <w:szCs w:val="18"/>
              </w:rPr>
            </w:pPr>
            <w:r w:rsidRPr="009D06E3">
              <w:rPr>
                <w:sz w:val="18"/>
                <w:szCs w:val="18"/>
              </w:rPr>
              <w:t>Barnstable</w:t>
            </w:r>
          </w:p>
        </w:tc>
        <w:tc>
          <w:tcPr>
            <w:tcW w:w="912" w:type="dxa"/>
            <w:shd w:val="clear" w:color="auto" w:fill="FFFF00"/>
          </w:tcPr>
          <w:p w14:paraId="56C8394C" w14:textId="77777777" w:rsidR="002562C4" w:rsidRDefault="002562C4" w:rsidP="007F5C35">
            <w:pPr>
              <w:rPr>
                <w:b/>
                <w:bCs/>
              </w:rPr>
            </w:pPr>
          </w:p>
        </w:tc>
        <w:tc>
          <w:tcPr>
            <w:tcW w:w="1061" w:type="dxa"/>
            <w:shd w:val="clear" w:color="auto" w:fill="FFFF00"/>
          </w:tcPr>
          <w:p w14:paraId="5A4B05EE" w14:textId="77777777" w:rsidR="002562C4" w:rsidRDefault="002562C4" w:rsidP="007F5C35">
            <w:pPr>
              <w:rPr>
                <w:b/>
                <w:bCs/>
              </w:rPr>
            </w:pPr>
          </w:p>
        </w:tc>
        <w:tc>
          <w:tcPr>
            <w:tcW w:w="1097" w:type="dxa"/>
            <w:shd w:val="clear" w:color="auto" w:fill="FFFF00"/>
          </w:tcPr>
          <w:p w14:paraId="0B2F55D4" w14:textId="77777777" w:rsidR="002562C4" w:rsidRDefault="002562C4" w:rsidP="007F5C35">
            <w:pPr>
              <w:rPr>
                <w:b/>
                <w:bCs/>
              </w:rPr>
            </w:pPr>
          </w:p>
        </w:tc>
        <w:tc>
          <w:tcPr>
            <w:tcW w:w="1378" w:type="dxa"/>
            <w:shd w:val="clear" w:color="auto" w:fill="FFFF00"/>
          </w:tcPr>
          <w:p w14:paraId="31FC5BBE" w14:textId="77777777" w:rsidR="002562C4" w:rsidRDefault="002562C4" w:rsidP="007F5C35">
            <w:pPr>
              <w:rPr>
                <w:b/>
                <w:bCs/>
              </w:rPr>
            </w:pPr>
          </w:p>
        </w:tc>
        <w:tc>
          <w:tcPr>
            <w:tcW w:w="1378" w:type="dxa"/>
            <w:shd w:val="clear" w:color="auto" w:fill="FFFF00"/>
          </w:tcPr>
          <w:p w14:paraId="39584491" w14:textId="77777777" w:rsidR="002562C4" w:rsidRDefault="002562C4" w:rsidP="007F5C35">
            <w:pPr>
              <w:rPr>
                <w:b/>
                <w:bCs/>
              </w:rPr>
            </w:pPr>
          </w:p>
        </w:tc>
        <w:tc>
          <w:tcPr>
            <w:tcW w:w="1061" w:type="dxa"/>
            <w:shd w:val="clear" w:color="auto" w:fill="FFFF00"/>
          </w:tcPr>
          <w:p w14:paraId="0A4B3F87" w14:textId="77777777" w:rsidR="002562C4" w:rsidRDefault="002562C4" w:rsidP="007F5C35">
            <w:pPr>
              <w:rPr>
                <w:b/>
                <w:bCs/>
              </w:rPr>
            </w:pPr>
          </w:p>
        </w:tc>
        <w:tc>
          <w:tcPr>
            <w:tcW w:w="1061" w:type="dxa"/>
            <w:shd w:val="clear" w:color="auto" w:fill="FFFF00"/>
          </w:tcPr>
          <w:p w14:paraId="03D0D126" w14:textId="77777777" w:rsidR="002562C4" w:rsidRDefault="002562C4" w:rsidP="007F5C35">
            <w:pPr>
              <w:rPr>
                <w:b/>
                <w:bCs/>
              </w:rPr>
            </w:pPr>
          </w:p>
        </w:tc>
        <w:tc>
          <w:tcPr>
            <w:tcW w:w="988" w:type="dxa"/>
            <w:shd w:val="clear" w:color="auto" w:fill="FFFF00"/>
          </w:tcPr>
          <w:p w14:paraId="7CF44DA2" w14:textId="77777777" w:rsidR="002562C4" w:rsidRDefault="002562C4" w:rsidP="007F5C35">
            <w:pPr>
              <w:rPr>
                <w:b/>
                <w:bCs/>
              </w:rPr>
            </w:pPr>
          </w:p>
        </w:tc>
        <w:tc>
          <w:tcPr>
            <w:tcW w:w="1050" w:type="dxa"/>
            <w:shd w:val="clear" w:color="auto" w:fill="FFFF00"/>
          </w:tcPr>
          <w:p w14:paraId="43532DD9" w14:textId="77777777" w:rsidR="002562C4" w:rsidRDefault="002562C4" w:rsidP="007F5C35">
            <w:pPr>
              <w:rPr>
                <w:b/>
                <w:bCs/>
              </w:rPr>
            </w:pPr>
          </w:p>
        </w:tc>
      </w:tr>
      <w:tr w:rsidR="002562C4" w14:paraId="7306A584" w14:textId="77777777" w:rsidTr="007F5C35">
        <w:tc>
          <w:tcPr>
            <w:tcW w:w="1190" w:type="dxa"/>
          </w:tcPr>
          <w:p w14:paraId="0C17AA70" w14:textId="77777777" w:rsidR="002562C4" w:rsidRPr="009D06E3" w:rsidRDefault="002562C4" w:rsidP="007F5C35">
            <w:pPr>
              <w:rPr>
                <w:sz w:val="18"/>
                <w:szCs w:val="18"/>
              </w:rPr>
            </w:pPr>
            <w:r w:rsidRPr="009D06E3">
              <w:rPr>
                <w:sz w:val="18"/>
                <w:szCs w:val="18"/>
              </w:rPr>
              <w:t>Berkshire</w:t>
            </w:r>
          </w:p>
        </w:tc>
        <w:tc>
          <w:tcPr>
            <w:tcW w:w="912" w:type="dxa"/>
            <w:shd w:val="clear" w:color="auto" w:fill="FFFF00"/>
          </w:tcPr>
          <w:p w14:paraId="02F24A9B" w14:textId="77777777" w:rsidR="002562C4" w:rsidRDefault="002562C4" w:rsidP="007F5C35">
            <w:pPr>
              <w:rPr>
                <w:b/>
                <w:bCs/>
              </w:rPr>
            </w:pPr>
          </w:p>
        </w:tc>
        <w:tc>
          <w:tcPr>
            <w:tcW w:w="1061" w:type="dxa"/>
            <w:shd w:val="clear" w:color="auto" w:fill="FFFF00"/>
          </w:tcPr>
          <w:p w14:paraId="2424CD77" w14:textId="77777777" w:rsidR="002562C4" w:rsidRDefault="002562C4" w:rsidP="007F5C35">
            <w:pPr>
              <w:rPr>
                <w:b/>
                <w:bCs/>
              </w:rPr>
            </w:pPr>
          </w:p>
        </w:tc>
        <w:tc>
          <w:tcPr>
            <w:tcW w:w="1097" w:type="dxa"/>
            <w:shd w:val="clear" w:color="auto" w:fill="FFFF00"/>
          </w:tcPr>
          <w:p w14:paraId="32EB07B4" w14:textId="77777777" w:rsidR="002562C4" w:rsidRDefault="002562C4" w:rsidP="007F5C35">
            <w:pPr>
              <w:rPr>
                <w:b/>
                <w:bCs/>
              </w:rPr>
            </w:pPr>
          </w:p>
        </w:tc>
        <w:tc>
          <w:tcPr>
            <w:tcW w:w="1378" w:type="dxa"/>
            <w:shd w:val="clear" w:color="auto" w:fill="FFFF00"/>
          </w:tcPr>
          <w:p w14:paraId="7D935B14" w14:textId="77777777" w:rsidR="002562C4" w:rsidRDefault="002562C4" w:rsidP="007F5C35">
            <w:pPr>
              <w:rPr>
                <w:b/>
                <w:bCs/>
              </w:rPr>
            </w:pPr>
          </w:p>
        </w:tc>
        <w:tc>
          <w:tcPr>
            <w:tcW w:w="1378" w:type="dxa"/>
            <w:shd w:val="clear" w:color="auto" w:fill="FFFF00"/>
          </w:tcPr>
          <w:p w14:paraId="191A148A" w14:textId="77777777" w:rsidR="002562C4" w:rsidRDefault="002562C4" w:rsidP="007F5C35">
            <w:pPr>
              <w:rPr>
                <w:b/>
                <w:bCs/>
              </w:rPr>
            </w:pPr>
          </w:p>
        </w:tc>
        <w:tc>
          <w:tcPr>
            <w:tcW w:w="1061" w:type="dxa"/>
            <w:shd w:val="clear" w:color="auto" w:fill="FFFF00"/>
          </w:tcPr>
          <w:p w14:paraId="1892B8CB" w14:textId="77777777" w:rsidR="002562C4" w:rsidRDefault="002562C4" w:rsidP="007F5C35">
            <w:pPr>
              <w:rPr>
                <w:b/>
                <w:bCs/>
              </w:rPr>
            </w:pPr>
          </w:p>
        </w:tc>
        <w:tc>
          <w:tcPr>
            <w:tcW w:w="1061" w:type="dxa"/>
            <w:shd w:val="clear" w:color="auto" w:fill="92D050"/>
          </w:tcPr>
          <w:p w14:paraId="4FC8023C" w14:textId="77777777" w:rsidR="002562C4" w:rsidRDefault="002562C4" w:rsidP="007F5C35">
            <w:pPr>
              <w:rPr>
                <w:b/>
                <w:bCs/>
              </w:rPr>
            </w:pPr>
          </w:p>
        </w:tc>
        <w:tc>
          <w:tcPr>
            <w:tcW w:w="988" w:type="dxa"/>
            <w:shd w:val="clear" w:color="auto" w:fill="FFFF00"/>
          </w:tcPr>
          <w:p w14:paraId="470AA45E" w14:textId="77777777" w:rsidR="002562C4" w:rsidRDefault="002562C4" w:rsidP="007F5C35">
            <w:pPr>
              <w:rPr>
                <w:b/>
                <w:bCs/>
              </w:rPr>
            </w:pPr>
          </w:p>
        </w:tc>
        <w:tc>
          <w:tcPr>
            <w:tcW w:w="1050" w:type="dxa"/>
            <w:shd w:val="clear" w:color="auto" w:fill="FFFF00"/>
          </w:tcPr>
          <w:p w14:paraId="7E508B8D" w14:textId="77777777" w:rsidR="002562C4" w:rsidRDefault="002562C4" w:rsidP="007F5C35">
            <w:pPr>
              <w:rPr>
                <w:b/>
                <w:bCs/>
              </w:rPr>
            </w:pPr>
          </w:p>
        </w:tc>
      </w:tr>
      <w:tr w:rsidR="002562C4" w14:paraId="299DA991" w14:textId="77777777" w:rsidTr="007F5C35">
        <w:tc>
          <w:tcPr>
            <w:tcW w:w="1190" w:type="dxa"/>
          </w:tcPr>
          <w:p w14:paraId="6108BE8C" w14:textId="77777777" w:rsidR="002562C4" w:rsidRPr="009D06E3" w:rsidRDefault="002562C4" w:rsidP="007F5C35">
            <w:pPr>
              <w:rPr>
                <w:sz w:val="18"/>
                <w:szCs w:val="18"/>
              </w:rPr>
            </w:pPr>
            <w:r w:rsidRPr="009D06E3">
              <w:rPr>
                <w:sz w:val="18"/>
                <w:szCs w:val="18"/>
              </w:rPr>
              <w:t>Bristol</w:t>
            </w:r>
          </w:p>
        </w:tc>
        <w:tc>
          <w:tcPr>
            <w:tcW w:w="912" w:type="dxa"/>
            <w:shd w:val="clear" w:color="auto" w:fill="FFFF00"/>
          </w:tcPr>
          <w:p w14:paraId="2782FBF8" w14:textId="77777777" w:rsidR="002562C4" w:rsidRDefault="002562C4" w:rsidP="007F5C35">
            <w:pPr>
              <w:rPr>
                <w:b/>
                <w:bCs/>
              </w:rPr>
            </w:pPr>
          </w:p>
        </w:tc>
        <w:tc>
          <w:tcPr>
            <w:tcW w:w="1061" w:type="dxa"/>
            <w:shd w:val="clear" w:color="auto" w:fill="92D050"/>
          </w:tcPr>
          <w:p w14:paraId="67091D47" w14:textId="77777777" w:rsidR="002562C4" w:rsidRDefault="002562C4" w:rsidP="007F5C35">
            <w:pPr>
              <w:rPr>
                <w:b/>
                <w:bCs/>
              </w:rPr>
            </w:pPr>
          </w:p>
        </w:tc>
        <w:tc>
          <w:tcPr>
            <w:tcW w:w="1097" w:type="dxa"/>
            <w:shd w:val="clear" w:color="auto" w:fill="92D050"/>
          </w:tcPr>
          <w:p w14:paraId="63B511DF" w14:textId="77777777" w:rsidR="002562C4" w:rsidRDefault="002562C4" w:rsidP="007F5C35">
            <w:pPr>
              <w:rPr>
                <w:b/>
                <w:bCs/>
              </w:rPr>
            </w:pPr>
          </w:p>
        </w:tc>
        <w:tc>
          <w:tcPr>
            <w:tcW w:w="1378" w:type="dxa"/>
            <w:shd w:val="clear" w:color="auto" w:fill="92D050"/>
          </w:tcPr>
          <w:p w14:paraId="347B7320" w14:textId="77777777" w:rsidR="002562C4" w:rsidRDefault="002562C4" w:rsidP="007F5C35">
            <w:pPr>
              <w:rPr>
                <w:b/>
                <w:bCs/>
              </w:rPr>
            </w:pPr>
          </w:p>
        </w:tc>
        <w:tc>
          <w:tcPr>
            <w:tcW w:w="1378" w:type="dxa"/>
            <w:shd w:val="clear" w:color="auto" w:fill="92D050"/>
          </w:tcPr>
          <w:p w14:paraId="7EFC67AA" w14:textId="77777777" w:rsidR="002562C4" w:rsidRDefault="002562C4" w:rsidP="007F5C35">
            <w:pPr>
              <w:rPr>
                <w:b/>
                <w:bCs/>
              </w:rPr>
            </w:pPr>
          </w:p>
        </w:tc>
        <w:tc>
          <w:tcPr>
            <w:tcW w:w="1061" w:type="dxa"/>
            <w:shd w:val="clear" w:color="auto" w:fill="FFFF00"/>
          </w:tcPr>
          <w:p w14:paraId="3421EB2E" w14:textId="77777777" w:rsidR="002562C4" w:rsidRDefault="002562C4" w:rsidP="007F5C35">
            <w:pPr>
              <w:rPr>
                <w:b/>
                <w:bCs/>
              </w:rPr>
            </w:pPr>
          </w:p>
        </w:tc>
        <w:tc>
          <w:tcPr>
            <w:tcW w:w="1061" w:type="dxa"/>
            <w:shd w:val="clear" w:color="auto" w:fill="92D050"/>
          </w:tcPr>
          <w:p w14:paraId="14481875" w14:textId="77777777" w:rsidR="002562C4" w:rsidRDefault="002562C4" w:rsidP="007F5C35">
            <w:pPr>
              <w:rPr>
                <w:b/>
                <w:bCs/>
              </w:rPr>
            </w:pPr>
          </w:p>
        </w:tc>
        <w:tc>
          <w:tcPr>
            <w:tcW w:w="988" w:type="dxa"/>
            <w:shd w:val="clear" w:color="auto" w:fill="92D050"/>
          </w:tcPr>
          <w:p w14:paraId="2CDF04B1" w14:textId="77777777" w:rsidR="002562C4" w:rsidRDefault="002562C4" w:rsidP="007F5C35">
            <w:pPr>
              <w:rPr>
                <w:b/>
                <w:bCs/>
              </w:rPr>
            </w:pPr>
          </w:p>
        </w:tc>
        <w:tc>
          <w:tcPr>
            <w:tcW w:w="1050" w:type="dxa"/>
            <w:shd w:val="clear" w:color="auto" w:fill="92D050"/>
          </w:tcPr>
          <w:p w14:paraId="02C3B905" w14:textId="77777777" w:rsidR="002562C4" w:rsidRDefault="002562C4" w:rsidP="007F5C35">
            <w:pPr>
              <w:rPr>
                <w:b/>
                <w:bCs/>
              </w:rPr>
            </w:pPr>
          </w:p>
        </w:tc>
      </w:tr>
      <w:tr w:rsidR="002562C4" w14:paraId="7E7C6958" w14:textId="77777777" w:rsidTr="007F5C35">
        <w:tc>
          <w:tcPr>
            <w:tcW w:w="1190" w:type="dxa"/>
          </w:tcPr>
          <w:p w14:paraId="207EF4B9" w14:textId="77777777" w:rsidR="002562C4" w:rsidRPr="009D06E3" w:rsidRDefault="002562C4" w:rsidP="007F5C35">
            <w:pPr>
              <w:rPr>
                <w:sz w:val="18"/>
                <w:szCs w:val="18"/>
              </w:rPr>
            </w:pPr>
            <w:r w:rsidRPr="009D06E3">
              <w:rPr>
                <w:sz w:val="18"/>
                <w:szCs w:val="18"/>
              </w:rPr>
              <w:t>Essex</w:t>
            </w:r>
          </w:p>
        </w:tc>
        <w:tc>
          <w:tcPr>
            <w:tcW w:w="912" w:type="dxa"/>
            <w:shd w:val="clear" w:color="auto" w:fill="FFFF00"/>
          </w:tcPr>
          <w:p w14:paraId="417F2DE8" w14:textId="77777777" w:rsidR="002562C4" w:rsidRDefault="002562C4" w:rsidP="007F5C35">
            <w:pPr>
              <w:rPr>
                <w:b/>
                <w:bCs/>
              </w:rPr>
            </w:pPr>
          </w:p>
        </w:tc>
        <w:tc>
          <w:tcPr>
            <w:tcW w:w="1061" w:type="dxa"/>
            <w:shd w:val="clear" w:color="auto" w:fill="92D050"/>
          </w:tcPr>
          <w:p w14:paraId="4710E8CF" w14:textId="77777777" w:rsidR="002562C4" w:rsidRDefault="002562C4" w:rsidP="007F5C35">
            <w:pPr>
              <w:rPr>
                <w:b/>
                <w:bCs/>
              </w:rPr>
            </w:pPr>
          </w:p>
        </w:tc>
        <w:tc>
          <w:tcPr>
            <w:tcW w:w="1097" w:type="dxa"/>
            <w:shd w:val="clear" w:color="auto" w:fill="92D050"/>
          </w:tcPr>
          <w:p w14:paraId="6EC02AA2" w14:textId="77777777" w:rsidR="002562C4" w:rsidRDefault="002562C4" w:rsidP="007F5C35">
            <w:pPr>
              <w:rPr>
                <w:b/>
                <w:bCs/>
              </w:rPr>
            </w:pPr>
          </w:p>
        </w:tc>
        <w:tc>
          <w:tcPr>
            <w:tcW w:w="1378" w:type="dxa"/>
            <w:shd w:val="clear" w:color="auto" w:fill="FFFF00"/>
          </w:tcPr>
          <w:p w14:paraId="5D307618" w14:textId="77777777" w:rsidR="002562C4" w:rsidRDefault="002562C4" w:rsidP="007F5C35">
            <w:pPr>
              <w:rPr>
                <w:b/>
                <w:bCs/>
              </w:rPr>
            </w:pPr>
          </w:p>
        </w:tc>
        <w:tc>
          <w:tcPr>
            <w:tcW w:w="1378" w:type="dxa"/>
            <w:shd w:val="clear" w:color="auto" w:fill="92D050"/>
          </w:tcPr>
          <w:p w14:paraId="272F70A1" w14:textId="77777777" w:rsidR="002562C4" w:rsidRDefault="002562C4" w:rsidP="007F5C35">
            <w:pPr>
              <w:rPr>
                <w:b/>
                <w:bCs/>
              </w:rPr>
            </w:pPr>
          </w:p>
        </w:tc>
        <w:tc>
          <w:tcPr>
            <w:tcW w:w="1061" w:type="dxa"/>
            <w:shd w:val="clear" w:color="auto" w:fill="FFFF00"/>
          </w:tcPr>
          <w:p w14:paraId="62009845" w14:textId="77777777" w:rsidR="002562C4" w:rsidRDefault="002562C4" w:rsidP="007F5C35">
            <w:pPr>
              <w:rPr>
                <w:b/>
                <w:bCs/>
              </w:rPr>
            </w:pPr>
          </w:p>
        </w:tc>
        <w:tc>
          <w:tcPr>
            <w:tcW w:w="1061" w:type="dxa"/>
            <w:shd w:val="clear" w:color="auto" w:fill="92D050"/>
          </w:tcPr>
          <w:p w14:paraId="4BDE695B" w14:textId="77777777" w:rsidR="002562C4" w:rsidRDefault="002562C4" w:rsidP="007F5C35">
            <w:pPr>
              <w:rPr>
                <w:b/>
                <w:bCs/>
              </w:rPr>
            </w:pPr>
          </w:p>
        </w:tc>
        <w:tc>
          <w:tcPr>
            <w:tcW w:w="988" w:type="dxa"/>
            <w:shd w:val="clear" w:color="auto" w:fill="FFFF00"/>
          </w:tcPr>
          <w:p w14:paraId="2E7C9D2E" w14:textId="77777777" w:rsidR="002562C4" w:rsidRDefault="002562C4" w:rsidP="007F5C35">
            <w:pPr>
              <w:rPr>
                <w:b/>
                <w:bCs/>
              </w:rPr>
            </w:pPr>
          </w:p>
        </w:tc>
        <w:tc>
          <w:tcPr>
            <w:tcW w:w="1050" w:type="dxa"/>
            <w:shd w:val="clear" w:color="auto" w:fill="FFFF00"/>
          </w:tcPr>
          <w:p w14:paraId="7DA6AE5F" w14:textId="77777777" w:rsidR="002562C4" w:rsidRDefault="002562C4" w:rsidP="007F5C35">
            <w:pPr>
              <w:rPr>
                <w:b/>
                <w:bCs/>
              </w:rPr>
            </w:pPr>
          </w:p>
        </w:tc>
      </w:tr>
      <w:tr w:rsidR="002562C4" w14:paraId="758562B2" w14:textId="77777777" w:rsidTr="007F5C35">
        <w:tc>
          <w:tcPr>
            <w:tcW w:w="1190" w:type="dxa"/>
          </w:tcPr>
          <w:p w14:paraId="05E25879" w14:textId="77777777" w:rsidR="002562C4" w:rsidRPr="009D06E3" w:rsidRDefault="002562C4" w:rsidP="007F5C35">
            <w:pPr>
              <w:rPr>
                <w:sz w:val="18"/>
                <w:szCs w:val="18"/>
              </w:rPr>
            </w:pPr>
            <w:r w:rsidRPr="009D06E3">
              <w:rPr>
                <w:sz w:val="18"/>
                <w:szCs w:val="18"/>
              </w:rPr>
              <w:t>Franklin</w:t>
            </w:r>
          </w:p>
        </w:tc>
        <w:tc>
          <w:tcPr>
            <w:tcW w:w="912" w:type="dxa"/>
            <w:shd w:val="clear" w:color="auto" w:fill="FFFF00"/>
          </w:tcPr>
          <w:p w14:paraId="5768C50A" w14:textId="77777777" w:rsidR="002562C4" w:rsidRDefault="002562C4" w:rsidP="007F5C35">
            <w:pPr>
              <w:rPr>
                <w:b/>
                <w:bCs/>
              </w:rPr>
            </w:pPr>
          </w:p>
        </w:tc>
        <w:tc>
          <w:tcPr>
            <w:tcW w:w="1061" w:type="dxa"/>
            <w:shd w:val="clear" w:color="auto" w:fill="FFFF00"/>
          </w:tcPr>
          <w:p w14:paraId="695BFB7A" w14:textId="77777777" w:rsidR="002562C4" w:rsidRDefault="002562C4" w:rsidP="007F5C35">
            <w:pPr>
              <w:rPr>
                <w:b/>
                <w:bCs/>
              </w:rPr>
            </w:pPr>
          </w:p>
        </w:tc>
        <w:tc>
          <w:tcPr>
            <w:tcW w:w="1097" w:type="dxa"/>
            <w:shd w:val="clear" w:color="auto" w:fill="FFFF00"/>
          </w:tcPr>
          <w:p w14:paraId="08CB7847" w14:textId="77777777" w:rsidR="002562C4" w:rsidRDefault="002562C4" w:rsidP="007F5C35">
            <w:pPr>
              <w:rPr>
                <w:b/>
                <w:bCs/>
              </w:rPr>
            </w:pPr>
          </w:p>
        </w:tc>
        <w:tc>
          <w:tcPr>
            <w:tcW w:w="1378" w:type="dxa"/>
            <w:shd w:val="clear" w:color="auto" w:fill="FFFF00"/>
          </w:tcPr>
          <w:p w14:paraId="00D1E010" w14:textId="77777777" w:rsidR="002562C4" w:rsidRDefault="002562C4" w:rsidP="007F5C35">
            <w:pPr>
              <w:rPr>
                <w:b/>
                <w:bCs/>
              </w:rPr>
            </w:pPr>
          </w:p>
        </w:tc>
        <w:tc>
          <w:tcPr>
            <w:tcW w:w="1378" w:type="dxa"/>
            <w:shd w:val="clear" w:color="auto" w:fill="92D050"/>
          </w:tcPr>
          <w:p w14:paraId="0E8D75FF" w14:textId="77777777" w:rsidR="002562C4" w:rsidRDefault="002562C4" w:rsidP="007F5C35">
            <w:pPr>
              <w:rPr>
                <w:b/>
                <w:bCs/>
              </w:rPr>
            </w:pPr>
          </w:p>
        </w:tc>
        <w:tc>
          <w:tcPr>
            <w:tcW w:w="1061" w:type="dxa"/>
            <w:shd w:val="clear" w:color="auto" w:fill="FFFF00"/>
          </w:tcPr>
          <w:p w14:paraId="63F4633F" w14:textId="77777777" w:rsidR="002562C4" w:rsidRDefault="002562C4" w:rsidP="007F5C35">
            <w:pPr>
              <w:rPr>
                <w:b/>
                <w:bCs/>
              </w:rPr>
            </w:pPr>
          </w:p>
        </w:tc>
        <w:tc>
          <w:tcPr>
            <w:tcW w:w="1061" w:type="dxa"/>
            <w:shd w:val="clear" w:color="auto" w:fill="92D050"/>
          </w:tcPr>
          <w:p w14:paraId="3190424A" w14:textId="77777777" w:rsidR="002562C4" w:rsidRDefault="002562C4" w:rsidP="007F5C35">
            <w:pPr>
              <w:rPr>
                <w:b/>
                <w:bCs/>
              </w:rPr>
            </w:pPr>
          </w:p>
        </w:tc>
        <w:tc>
          <w:tcPr>
            <w:tcW w:w="988" w:type="dxa"/>
            <w:shd w:val="clear" w:color="auto" w:fill="FFFF00"/>
          </w:tcPr>
          <w:p w14:paraId="064BDD50" w14:textId="77777777" w:rsidR="002562C4" w:rsidRDefault="002562C4" w:rsidP="007F5C35">
            <w:pPr>
              <w:rPr>
                <w:b/>
                <w:bCs/>
              </w:rPr>
            </w:pPr>
          </w:p>
        </w:tc>
        <w:tc>
          <w:tcPr>
            <w:tcW w:w="1050" w:type="dxa"/>
            <w:shd w:val="clear" w:color="auto" w:fill="FFFF00"/>
          </w:tcPr>
          <w:p w14:paraId="27760408" w14:textId="77777777" w:rsidR="002562C4" w:rsidRDefault="002562C4" w:rsidP="007F5C35">
            <w:pPr>
              <w:rPr>
                <w:b/>
                <w:bCs/>
              </w:rPr>
            </w:pPr>
          </w:p>
        </w:tc>
      </w:tr>
      <w:tr w:rsidR="002562C4" w14:paraId="57E1D835" w14:textId="77777777" w:rsidTr="007F5C35">
        <w:tc>
          <w:tcPr>
            <w:tcW w:w="1190" w:type="dxa"/>
          </w:tcPr>
          <w:p w14:paraId="192844EC" w14:textId="77777777" w:rsidR="002562C4" w:rsidRPr="009D06E3" w:rsidRDefault="002562C4" w:rsidP="007F5C35">
            <w:pPr>
              <w:rPr>
                <w:sz w:val="18"/>
                <w:szCs w:val="18"/>
              </w:rPr>
            </w:pPr>
            <w:r w:rsidRPr="009D06E3">
              <w:rPr>
                <w:sz w:val="18"/>
                <w:szCs w:val="18"/>
              </w:rPr>
              <w:t>Hampden</w:t>
            </w:r>
          </w:p>
        </w:tc>
        <w:tc>
          <w:tcPr>
            <w:tcW w:w="912" w:type="dxa"/>
            <w:shd w:val="clear" w:color="auto" w:fill="FFFF00"/>
          </w:tcPr>
          <w:p w14:paraId="38E8C7C2" w14:textId="77777777" w:rsidR="002562C4" w:rsidRDefault="002562C4" w:rsidP="007F5C35">
            <w:pPr>
              <w:rPr>
                <w:b/>
                <w:bCs/>
              </w:rPr>
            </w:pPr>
          </w:p>
        </w:tc>
        <w:tc>
          <w:tcPr>
            <w:tcW w:w="1061" w:type="dxa"/>
            <w:shd w:val="clear" w:color="auto" w:fill="FFFF00"/>
          </w:tcPr>
          <w:p w14:paraId="554435E4" w14:textId="77777777" w:rsidR="002562C4" w:rsidRDefault="002562C4" w:rsidP="007F5C35">
            <w:pPr>
              <w:rPr>
                <w:b/>
                <w:bCs/>
              </w:rPr>
            </w:pPr>
          </w:p>
        </w:tc>
        <w:tc>
          <w:tcPr>
            <w:tcW w:w="1097" w:type="dxa"/>
            <w:shd w:val="clear" w:color="auto" w:fill="92D050"/>
          </w:tcPr>
          <w:p w14:paraId="34D4528E" w14:textId="77777777" w:rsidR="002562C4" w:rsidRDefault="002562C4" w:rsidP="007F5C35">
            <w:pPr>
              <w:rPr>
                <w:b/>
                <w:bCs/>
              </w:rPr>
            </w:pPr>
          </w:p>
        </w:tc>
        <w:tc>
          <w:tcPr>
            <w:tcW w:w="1378" w:type="dxa"/>
            <w:shd w:val="clear" w:color="auto" w:fill="FFFF00"/>
          </w:tcPr>
          <w:p w14:paraId="506FEC8C" w14:textId="77777777" w:rsidR="002562C4" w:rsidRDefault="002562C4" w:rsidP="007F5C35">
            <w:pPr>
              <w:rPr>
                <w:b/>
                <w:bCs/>
              </w:rPr>
            </w:pPr>
          </w:p>
        </w:tc>
        <w:tc>
          <w:tcPr>
            <w:tcW w:w="1378" w:type="dxa"/>
            <w:shd w:val="clear" w:color="auto" w:fill="92D050"/>
          </w:tcPr>
          <w:p w14:paraId="70D2A454" w14:textId="77777777" w:rsidR="002562C4" w:rsidRDefault="002562C4" w:rsidP="007F5C35">
            <w:pPr>
              <w:rPr>
                <w:b/>
                <w:bCs/>
              </w:rPr>
            </w:pPr>
          </w:p>
        </w:tc>
        <w:tc>
          <w:tcPr>
            <w:tcW w:w="1061" w:type="dxa"/>
            <w:shd w:val="clear" w:color="auto" w:fill="FFFF00"/>
          </w:tcPr>
          <w:p w14:paraId="5BF712D0" w14:textId="77777777" w:rsidR="002562C4" w:rsidRDefault="002562C4" w:rsidP="007F5C35">
            <w:pPr>
              <w:rPr>
                <w:b/>
                <w:bCs/>
              </w:rPr>
            </w:pPr>
          </w:p>
        </w:tc>
        <w:tc>
          <w:tcPr>
            <w:tcW w:w="1061" w:type="dxa"/>
            <w:shd w:val="clear" w:color="auto" w:fill="FFFF00"/>
          </w:tcPr>
          <w:p w14:paraId="3099AFC6" w14:textId="77777777" w:rsidR="002562C4" w:rsidRDefault="002562C4" w:rsidP="007F5C35">
            <w:pPr>
              <w:rPr>
                <w:b/>
                <w:bCs/>
              </w:rPr>
            </w:pPr>
          </w:p>
        </w:tc>
        <w:tc>
          <w:tcPr>
            <w:tcW w:w="988" w:type="dxa"/>
            <w:shd w:val="clear" w:color="auto" w:fill="92D050"/>
          </w:tcPr>
          <w:p w14:paraId="12F8FC39" w14:textId="77777777" w:rsidR="002562C4" w:rsidRDefault="002562C4" w:rsidP="007F5C35">
            <w:pPr>
              <w:rPr>
                <w:b/>
                <w:bCs/>
              </w:rPr>
            </w:pPr>
          </w:p>
        </w:tc>
        <w:tc>
          <w:tcPr>
            <w:tcW w:w="1050" w:type="dxa"/>
            <w:shd w:val="clear" w:color="auto" w:fill="92D050"/>
          </w:tcPr>
          <w:p w14:paraId="74F0E082" w14:textId="77777777" w:rsidR="002562C4" w:rsidRDefault="002562C4" w:rsidP="007F5C35">
            <w:pPr>
              <w:rPr>
                <w:b/>
                <w:bCs/>
              </w:rPr>
            </w:pPr>
          </w:p>
        </w:tc>
      </w:tr>
      <w:tr w:rsidR="002562C4" w14:paraId="41E3D38C" w14:textId="77777777" w:rsidTr="007F5C35">
        <w:tc>
          <w:tcPr>
            <w:tcW w:w="1190" w:type="dxa"/>
          </w:tcPr>
          <w:p w14:paraId="0E304232" w14:textId="77777777" w:rsidR="002562C4" w:rsidRPr="009D06E3" w:rsidRDefault="002562C4" w:rsidP="007F5C35">
            <w:pPr>
              <w:rPr>
                <w:sz w:val="18"/>
                <w:szCs w:val="18"/>
              </w:rPr>
            </w:pPr>
            <w:r w:rsidRPr="009D06E3">
              <w:rPr>
                <w:sz w:val="18"/>
                <w:szCs w:val="18"/>
              </w:rPr>
              <w:t>Hampshire</w:t>
            </w:r>
          </w:p>
        </w:tc>
        <w:tc>
          <w:tcPr>
            <w:tcW w:w="912" w:type="dxa"/>
            <w:shd w:val="clear" w:color="auto" w:fill="FFFF00"/>
          </w:tcPr>
          <w:p w14:paraId="6C6842F1" w14:textId="77777777" w:rsidR="002562C4" w:rsidRDefault="002562C4" w:rsidP="007F5C35">
            <w:pPr>
              <w:rPr>
                <w:b/>
                <w:bCs/>
              </w:rPr>
            </w:pPr>
          </w:p>
        </w:tc>
        <w:tc>
          <w:tcPr>
            <w:tcW w:w="1061" w:type="dxa"/>
            <w:shd w:val="clear" w:color="auto" w:fill="FFFF00"/>
          </w:tcPr>
          <w:p w14:paraId="76DCFC07" w14:textId="77777777" w:rsidR="002562C4" w:rsidRDefault="002562C4" w:rsidP="007F5C35">
            <w:pPr>
              <w:rPr>
                <w:b/>
                <w:bCs/>
              </w:rPr>
            </w:pPr>
          </w:p>
        </w:tc>
        <w:tc>
          <w:tcPr>
            <w:tcW w:w="1097" w:type="dxa"/>
            <w:shd w:val="clear" w:color="auto" w:fill="FFFF00"/>
          </w:tcPr>
          <w:p w14:paraId="16BD88B7" w14:textId="77777777" w:rsidR="002562C4" w:rsidRDefault="002562C4" w:rsidP="007F5C35">
            <w:pPr>
              <w:rPr>
                <w:b/>
                <w:bCs/>
              </w:rPr>
            </w:pPr>
          </w:p>
        </w:tc>
        <w:tc>
          <w:tcPr>
            <w:tcW w:w="1378" w:type="dxa"/>
            <w:shd w:val="clear" w:color="auto" w:fill="FFFF00"/>
          </w:tcPr>
          <w:p w14:paraId="003284D0" w14:textId="77777777" w:rsidR="002562C4" w:rsidRDefault="002562C4" w:rsidP="007F5C35">
            <w:pPr>
              <w:rPr>
                <w:b/>
                <w:bCs/>
              </w:rPr>
            </w:pPr>
          </w:p>
        </w:tc>
        <w:tc>
          <w:tcPr>
            <w:tcW w:w="1378" w:type="dxa"/>
            <w:shd w:val="clear" w:color="auto" w:fill="92D050"/>
          </w:tcPr>
          <w:p w14:paraId="2D1DD91C" w14:textId="77777777" w:rsidR="002562C4" w:rsidRDefault="002562C4" w:rsidP="007F5C35">
            <w:pPr>
              <w:rPr>
                <w:b/>
                <w:bCs/>
              </w:rPr>
            </w:pPr>
          </w:p>
        </w:tc>
        <w:tc>
          <w:tcPr>
            <w:tcW w:w="1061" w:type="dxa"/>
            <w:shd w:val="clear" w:color="auto" w:fill="FFFF00"/>
          </w:tcPr>
          <w:p w14:paraId="6D1ECDD4" w14:textId="77777777" w:rsidR="002562C4" w:rsidRDefault="002562C4" w:rsidP="007F5C35">
            <w:pPr>
              <w:rPr>
                <w:b/>
                <w:bCs/>
              </w:rPr>
            </w:pPr>
          </w:p>
        </w:tc>
        <w:tc>
          <w:tcPr>
            <w:tcW w:w="1061" w:type="dxa"/>
            <w:shd w:val="clear" w:color="auto" w:fill="92D050"/>
          </w:tcPr>
          <w:p w14:paraId="51CB3141" w14:textId="77777777" w:rsidR="002562C4" w:rsidRDefault="002562C4" w:rsidP="007F5C35">
            <w:pPr>
              <w:rPr>
                <w:b/>
                <w:bCs/>
              </w:rPr>
            </w:pPr>
          </w:p>
        </w:tc>
        <w:tc>
          <w:tcPr>
            <w:tcW w:w="988" w:type="dxa"/>
            <w:shd w:val="clear" w:color="auto" w:fill="FFFF00"/>
          </w:tcPr>
          <w:p w14:paraId="7B2D7289" w14:textId="77777777" w:rsidR="002562C4" w:rsidRDefault="002562C4" w:rsidP="007F5C35">
            <w:pPr>
              <w:rPr>
                <w:b/>
                <w:bCs/>
              </w:rPr>
            </w:pPr>
          </w:p>
        </w:tc>
        <w:tc>
          <w:tcPr>
            <w:tcW w:w="1050" w:type="dxa"/>
            <w:shd w:val="clear" w:color="auto" w:fill="92D050"/>
          </w:tcPr>
          <w:p w14:paraId="198FEF80" w14:textId="77777777" w:rsidR="002562C4" w:rsidRDefault="002562C4" w:rsidP="007F5C35">
            <w:pPr>
              <w:rPr>
                <w:b/>
                <w:bCs/>
              </w:rPr>
            </w:pPr>
          </w:p>
        </w:tc>
      </w:tr>
      <w:tr w:rsidR="002562C4" w14:paraId="2A175A4D" w14:textId="77777777" w:rsidTr="007F5C35">
        <w:tc>
          <w:tcPr>
            <w:tcW w:w="1190" w:type="dxa"/>
          </w:tcPr>
          <w:p w14:paraId="5C3777BA" w14:textId="77777777" w:rsidR="002562C4" w:rsidRPr="009D06E3" w:rsidRDefault="002562C4" w:rsidP="007F5C35">
            <w:pPr>
              <w:rPr>
                <w:sz w:val="18"/>
                <w:szCs w:val="18"/>
              </w:rPr>
            </w:pPr>
            <w:r w:rsidRPr="009D06E3">
              <w:rPr>
                <w:sz w:val="18"/>
                <w:szCs w:val="18"/>
              </w:rPr>
              <w:t>Middlesex</w:t>
            </w:r>
          </w:p>
        </w:tc>
        <w:tc>
          <w:tcPr>
            <w:tcW w:w="912" w:type="dxa"/>
            <w:shd w:val="clear" w:color="auto" w:fill="FFFF00"/>
          </w:tcPr>
          <w:p w14:paraId="56F8FA8D" w14:textId="77777777" w:rsidR="002562C4" w:rsidRDefault="002562C4" w:rsidP="007F5C35">
            <w:pPr>
              <w:rPr>
                <w:b/>
                <w:bCs/>
              </w:rPr>
            </w:pPr>
          </w:p>
        </w:tc>
        <w:tc>
          <w:tcPr>
            <w:tcW w:w="1061" w:type="dxa"/>
            <w:shd w:val="clear" w:color="auto" w:fill="92D050"/>
          </w:tcPr>
          <w:p w14:paraId="28B0E737" w14:textId="77777777" w:rsidR="002562C4" w:rsidRDefault="002562C4" w:rsidP="007F5C35">
            <w:pPr>
              <w:rPr>
                <w:b/>
                <w:bCs/>
              </w:rPr>
            </w:pPr>
          </w:p>
        </w:tc>
        <w:tc>
          <w:tcPr>
            <w:tcW w:w="1097" w:type="dxa"/>
            <w:shd w:val="clear" w:color="auto" w:fill="92D050"/>
          </w:tcPr>
          <w:p w14:paraId="25A2E35A" w14:textId="77777777" w:rsidR="002562C4" w:rsidRDefault="002562C4" w:rsidP="007F5C35">
            <w:pPr>
              <w:rPr>
                <w:b/>
                <w:bCs/>
              </w:rPr>
            </w:pPr>
          </w:p>
        </w:tc>
        <w:tc>
          <w:tcPr>
            <w:tcW w:w="1378" w:type="dxa"/>
            <w:shd w:val="clear" w:color="auto" w:fill="92D050"/>
          </w:tcPr>
          <w:p w14:paraId="74F8BA46" w14:textId="77777777" w:rsidR="002562C4" w:rsidRDefault="002562C4" w:rsidP="007F5C35">
            <w:pPr>
              <w:rPr>
                <w:b/>
                <w:bCs/>
              </w:rPr>
            </w:pPr>
          </w:p>
        </w:tc>
        <w:tc>
          <w:tcPr>
            <w:tcW w:w="1378" w:type="dxa"/>
            <w:shd w:val="clear" w:color="auto" w:fill="92D050"/>
          </w:tcPr>
          <w:p w14:paraId="050F13AF" w14:textId="77777777" w:rsidR="002562C4" w:rsidRDefault="002562C4" w:rsidP="007F5C35">
            <w:pPr>
              <w:rPr>
                <w:b/>
                <w:bCs/>
              </w:rPr>
            </w:pPr>
          </w:p>
        </w:tc>
        <w:tc>
          <w:tcPr>
            <w:tcW w:w="1061" w:type="dxa"/>
            <w:shd w:val="clear" w:color="auto" w:fill="92D050"/>
          </w:tcPr>
          <w:p w14:paraId="2E72C49E" w14:textId="77777777" w:rsidR="002562C4" w:rsidRDefault="002562C4" w:rsidP="007F5C35">
            <w:pPr>
              <w:rPr>
                <w:b/>
                <w:bCs/>
              </w:rPr>
            </w:pPr>
          </w:p>
        </w:tc>
        <w:tc>
          <w:tcPr>
            <w:tcW w:w="1061" w:type="dxa"/>
            <w:shd w:val="clear" w:color="auto" w:fill="92D050"/>
          </w:tcPr>
          <w:p w14:paraId="03EDA30A" w14:textId="77777777" w:rsidR="002562C4" w:rsidRDefault="002562C4" w:rsidP="007F5C35">
            <w:pPr>
              <w:rPr>
                <w:b/>
                <w:bCs/>
              </w:rPr>
            </w:pPr>
          </w:p>
        </w:tc>
        <w:tc>
          <w:tcPr>
            <w:tcW w:w="988" w:type="dxa"/>
            <w:shd w:val="clear" w:color="auto" w:fill="92D050"/>
          </w:tcPr>
          <w:p w14:paraId="4E946E9B" w14:textId="77777777" w:rsidR="002562C4" w:rsidRDefault="002562C4" w:rsidP="007F5C35">
            <w:pPr>
              <w:rPr>
                <w:b/>
                <w:bCs/>
              </w:rPr>
            </w:pPr>
          </w:p>
        </w:tc>
        <w:tc>
          <w:tcPr>
            <w:tcW w:w="1050" w:type="dxa"/>
            <w:shd w:val="clear" w:color="auto" w:fill="92D050"/>
          </w:tcPr>
          <w:p w14:paraId="2F63FE16" w14:textId="77777777" w:rsidR="002562C4" w:rsidRDefault="002562C4" w:rsidP="007F5C35">
            <w:pPr>
              <w:rPr>
                <w:b/>
                <w:bCs/>
              </w:rPr>
            </w:pPr>
          </w:p>
        </w:tc>
      </w:tr>
      <w:tr w:rsidR="002562C4" w14:paraId="5519D7A2" w14:textId="77777777" w:rsidTr="007F5C35">
        <w:tc>
          <w:tcPr>
            <w:tcW w:w="1190" w:type="dxa"/>
          </w:tcPr>
          <w:p w14:paraId="5CEFFA50" w14:textId="77777777" w:rsidR="002562C4" w:rsidRPr="009D06E3" w:rsidRDefault="002562C4" w:rsidP="007F5C35">
            <w:pPr>
              <w:rPr>
                <w:sz w:val="18"/>
                <w:szCs w:val="18"/>
              </w:rPr>
            </w:pPr>
            <w:r w:rsidRPr="009D06E3">
              <w:rPr>
                <w:sz w:val="18"/>
                <w:szCs w:val="18"/>
              </w:rPr>
              <w:t>Norfolk</w:t>
            </w:r>
          </w:p>
        </w:tc>
        <w:tc>
          <w:tcPr>
            <w:tcW w:w="912" w:type="dxa"/>
            <w:shd w:val="clear" w:color="auto" w:fill="92D050"/>
          </w:tcPr>
          <w:p w14:paraId="7D62ADB2" w14:textId="77777777" w:rsidR="002562C4" w:rsidRDefault="002562C4" w:rsidP="007F5C35">
            <w:pPr>
              <w:rPr>
                <w:b/>
                <w:bCs/>
              </w:rPr>
            </w:pPr>
          </w:p>
        </w:tc>
        <w:tc>
          <w:tcPr>
            <w:tcW w:w="1061" w:type="dxa"/>
            <w:shd w:val="clear" w:color="auto" w:fill="92D050"/>
          </w:tcPr>
          <w:p w14:paraId="4DAE6F50" w14:textId="77777777" w:rsidR="002562C4" w:rsidRDefault="002562C4" w:rsidP="007F5C35">
            <w:pPr>
              <w:rPr>
                <w:b/>
                <w:bCs/>
              </w:rPr>
            </w:pPr>
          </w:p>
        </w:tc>
        <w:tc>
          <w:tcPr>
            <w:tcW w:w="1097" w:type="dxa"/>
            <w:shd w:val="clear" w:color="auto" w:fill="92D050"/>
          </w:tcPr>
          <w:p w14:paraId="37F12E66" w14:textId="77777777" w:rsidR="002562C4" w:rsidRDefault="002562C4" w:rsidP="007F5C35">
            <w:pPr>
              <w:rPr>
                <w:b/>
                <w:bCs/>
              </w:rPr>
            </w:pPr>
          </w:p>
        </w:tc>
        <w:tc>
          <w:tcPr>
            <w:tcW w:w="1378" w:type="dxa"/>
            <w:shd w:val="clear" w:color="auto" w:fill="92D050"/>
          </w:tcPr>
          <w:p w14:paraId="3A8DCCD5" w14:textId="77777777" w:rsidR="002562C4" w:rsidRDefault="002562C4" w:rsidP="007F5C35">
            <w:pPr>
              <w:rPr>
                <w:b/>
                <w:bCs/>
              </w:rPr>
            </w:pPr>
          </w:p>
        </w:tc>
        <w:tc>
          <w:tcPr>
            <w:tcW w:w="1378" w:type="dxa"/>
            <w:shd w:val="clear" w:color="auto" w:fill="92D050"/>
          </w:tcPr>
          <w:p w14:paraId="6CF7CFAF" w14:textId="77777777" w:rsidR="002562C4" w:rsidRDefault="002562C4" w:rsidP="007F5C35">
            <w:pPr>
              <w:rPr>
                <w:b/>
                <w:bCs/>
              </w:rPr>
            </w:pPr>
          </w:p>
        </w:tc>
        <w:tc>
          <w:tcPr>
            <w:tcW w:w="1061" w:type="dxa"/>
            <w:shd w:val="clear" w:color="auto" w:fill="FFFF00"/>
          </w:tcPr>
          <w:p w14:paraId="79E75146" w14:textId="77777777" w:rsidR="002562C4" w:rsidRDefault="002562C4" w:rsidP="007F5C35">
            <w:pPr>
              <w:rPr>
                <w:b/>
                <w:bCs/>
              </w:rPr>
            </w:pPr>
          </w:p>
        </w:tc>
        <w:tc>
          <w:tcPr>
            <w:tcW w:w="1061" w:type="dxa"/>
            <w:shd w:val="clear" w:color="auto" w:fill="92D050"/>
          </w:tcPr>
          <w:p w14:paraId="3A25EF6E" w14:textId="77777777" w:rsidR="002562C4" w:rsidRDefault="002562C4" w:rsidP="007F5C35">
            <w:pPr>
              <w:rPr>
                <w:b/>
                <w:bCs/>
              </w:rPr>
            </w:pPr>
          </w:p>
        </w:tc>
        <w:tc>
          <w:tcPr>
            <w:tcW w:w="988" w:type="dxa"/>
            <w:shd w:val="clear" w:color="auto" w:fill="92D050"/>
          </w:tcPr>
          <w:p w14:paraId="5C5F1252" w14:textId="77777777" w:rsidR="002562C4" w:rsidRDefault="002562C4" w:rsidP="007F5C35">
            <w:pPr>
              <w:rPr>
                <w:b/>
                <w:bCs/>
              </w:rPr>
            </w:pPr>
          </w:p>
        </w:tc>
        <w:tc>
          <w:tcPr>
            <w:tcW w:w="1050" w:type="dxa"/>
            <w:shd w:val="clear" w:color="auto" w:fill="92D050"/>
          </w:tcPr>
          <w:p w14:paraId="464EB8F1" w14:textId="77777777" w:rsidR="002562C4" w:rsidRDefault="002562C4" w:rsidP="007F5C35">
            <w:pPr>
              <w:rPr>
                <w:b/>
                <w:bCs/>
              </w:rPr>
            </w:pPr>
          </w:p>
        </w:tc>
      </w:tr>
      <w:tr w:rsidR="002562C4" w14:paraId="0C6069B5" w14:textId="77777777" w:rsidTr="007F5C35">
        <w:tc>
          <w:tcPr>
            <w:tcW w:w="1190" w:type="dxa"/>
          </w:tcPr>
          <w:p w14:paraId="5B7232C6" w14:textId="77777777" w:rsidR="002562C4" w:rsidRPr="009D06E3" w:rsidRDefault="002562C4" w:rsidP="007F5C35">
            <w:pPr>
              <w:rPr>
                <w:sz w:val="18"/>
                <w:szCs w:val="18"/>
              </w:rPr>
            </w:pPr>
            <w:r w:rsidRPr="009D06E3">
              <w:rPr>
                <w:sz w:val="18"/>
                <w:szCs w:val="18"/>
              </w:rPr>
              <w:t>Plymouth</w:t>
            </w:r>
          </w:p>
        </w:tc>
        <w:tc>
          <w:tcPr>
            <w:tcW w:w="912" w:type="dxa"/>
            <w:shd w:val="clear" w:color="auto" w:fill="FFFF00"/>
          </w:tcPr>
          <w:p w14:paraId="4712B65D" w14:textId="77777777" w:rsidR="002562C4" w:rsidRDefault="002562C4" w:rsidP="007F5C35">
            <w:pPr>
              <w:rPr>
                <w:b/>
                <w:bCs/>
              </w:rPr>
            </w:pPr>
          </w:p>
        </w:tc>
        <w:tc>
          <w:tcPr>
            <w:tcW w:w="1061" w:type="dxa"/>
            <w:shd w:val="clear" w:color="auto" w:fill="92D050"/>
          </w:tcPr>
          <w:p w14:paraId="33EADEDC" w14:textId="77777777" w:rsidR="002562C4" w:rsidRDefault="002562C4" w:rsidP="007F5C35">
            <w:pPr>
              <w:rPr>
                <w:b/>
                <w:bCs/>
              </w:rPr>
            </w:pPr>
          </w:p>
        </w:tc>
        <w:tc>
          <w:tcPr>
            <w:tcW w:w="1097" w:type="dxa"/>
            <w:shd w:val="clear" w:color="auto" w:fill="92D050"/>
          </w:tcPr>
          <w:p w14:paraId="547465ED" w14:textId="77777777" w:rsidR="002562C4" w:rsidRDefault="002562C4" w:rsidP="007F5C35">
            <w:pPr>
              <w:rPr>
                <w:b/>
                <w:bCs/>
              </w:rPr>
            </w:pPr>
          </w:p>
        </w:tc>
        <w:tc>
          <w:tcPr>
            <w:tcW w:w="1378" w:type="dxa"/>
            <w:shd w:val="clear" w:color="auto" w:fill="92D050"/>
          </w:tcPr>
          <w:p w14:paraId="1077244B" w14:textId="77777777" w:rsidR="002562C4" w:rsidRDefault="002562C4" w:rsidP="007F5C35">
            <w:pPr>
              <w:rPr>
                <w:b/>
                <w:bCs/>
              </w:rPr>
            </w:pPr>
          </w:p>
        </w:tc>
        <w:tc>
          <w:tcPr>
            <w:tcW w:w="1378" w:type="dxa"/>
            <w:shd w:val="clear" w:color="auto" w:fill="92D050"/>
          </w:tcPr>
          <w:p w14:paraId="45B81A00" w14:textId="77777777" w:rsidR="002562C4" w:rsidRDefault="002562C4" w:rsidP="007F5C35">
            <w:pPr>
              <w:rPr>
                <w:b/>
                <w:bCs/>
              </w:rPr>
            </w:pPr>
          </w:p>
        </w:tc>
        <w:tc>
          <w:tcPr>
            <w:tcW w:w="1061" w:type="dxa"/>
            <w:shd w:val="clear" w:color="auto" w:fill="FFFF00"/>
          </w:tcPr>
          <w:p w14:paraId="42CA5A27" w14:textId="77777777" w:rsidR="002562C4" w:rsidRDefault="002562C4" w:rsidP="007F5C35">
            <w:pPr>
              <w:rPr>
                <w:b/>
                <w:bCs/>
              </w:rPr>
            </w:pPr>
          </w:p>
        </w:tc>
        <w:tc>
          <w:tcPr>
            <w:tcW w:w="1061" w:type="dxa"/>
            <w:shd w:val="clear" w:color="auto" w:fill="92D050"/>
          </w:tcPr>
          <w:p w14:paraId="67F15013" w14:textId="77777777" w:rsidR="002562C4" w:rsidRDefault="002562C4" w:rsidP="007F5C35">
            <w:pPr>
              <w:rPr>
                <w:b/>
                <w:bCs/>
              </w:rPr>
            </w:pPr>
          </w:p>
        </w:tc>
        <w:tc>
          <w:tcPr>
            <w:tcW w:w="988" w:type="dxa"/>
            <w:shd w:val="clear" w:color="auto" w:fill="92D050"/>
          </w:tcPr>
          <w:p w14:paraId="2F99D4CD" w14:textId="77777777" w:rsidR="002562C4" w:rsidRDefault="002562C4" w:rsidP="007F5C35">
            <w:pPr>
              <w:rPr>
                <w:b/>
                <w:bCs/>
              </w:rPr>
            </w:pPr>
          </w:p>
        </w:tc>
        <w:tc>
          <w:tcPr>
            <w:tcW w:w="1050" w:type="dxa"/>
            <w:shd w:val="clear" w:color="auto" w:fill="92D050"/>
          </w:tcPr>
          <w:p w14:paraId="3B858587" w14:textId="77777777" w:rsidR="002562C4" w:rsidRDefault="002562C4" w:rsidP="007F5C35">
            <w:pPr>
              <w:rPr>
                <w:b/>
                <w:bCs/>
              </w:rPr>
            </w:pPr>
          </w:p>
        </w:tc>
      </w:tr>
      <w:tr w:rsidR="002562C4" w14:paraId="4DE32632" w14:textId="77777777" w:rsidTr="007F5C35">
        <w:tc>
          <w:tcPr>
            <w:tcW w:w="1190" w:type="dxa"/>
          </w:tcPr>
          <w:p w14:paraId="69C3FA2D" w14:textId="77777777" w:rsidR="002562C4" w:rsidRPr="009D06E3" w:rsidRDefault="002562C4" w:rsidP="007F5C35">
            <w:pPr>
              <w:rPr>
                <w:sz w:val="18"/>
                <w:szCs w:val="18"/>
              </w:rPr>
            </w:pPr>
            <w:r w:rsidRPr="009D06E3">
              <w:rPr>
                <w:sz w:val="18"/>
                <w:szCs w:val="18"/>
              </w:rPr>
              <w:t>Suffolk</w:t>
            </w:r>
          </w:p>
        </w:tc>
        <w:tc>
          <w:tcPr>
            <w:tcW w:w="912" w:type="dxa"/>
            <w:shd w:val="clear" w:color="auto" w:fill="92D050"/>
          </w:tcPr>
          <w:p w14:paraId="1E617DBF" w14:textId="77777777" w:rsidR="002562C4" w:rsidRDefault="002562C4" w:rsidP="007F5C35">
            <w:pPr>
              <w:rPr>
                <w:b/>
                <w:bCs/>
              </w:rPr>
            </w:pPr>
          </w:p>
        </w:tc>
        <w:tc>
          <w:tcPr>
            <w:tcW w:w="1061" w:type="dxa"/>
            <w:shd w:val="clear" w:color="auto" w:fill="92D050"/>
          </w:tcPr>
          <w:p w14:paraId="1D21C35C" w14:textId="77777777" w:rsidR="002562C4" w:rsidRDefault="002562C4" w:rsidP="007F5C35">
            <w:pPr>
              <w:rPr>
                <w:b/>
                <w:bCs/>
              </w:rPr>
            </w:pPr>
          </w:p>
        </w:tc>
        <w:tc>
          <w:tcPr>
            <w:tcW w:w="1097" w:type="dxa"/>
            <w:shd w:val="clear" w:color="auto" w:fill="92D050"/>
          </w:tcPr>
          <w:p w14:paraId="33505207" w14:textId="77777777" w:rsidR="002562C4" w:rsidRDefault="002562C4" w:rsidP="007F5C35">
            <w:pPr>
              <w:rPr>
                <w:b/>
                <w:bCs/>
              </w:rPr>
            </w:pPr>
          </w:p>
        </w:tc>
        <w:tc>
          <w:tcPr>
            <w:tcW w:w="1378" w:type="dxa"/>
            <w:shd w:val="clear" w:color="auto" w:fill="92D050"/>
          </w:tcPr>
          <w:p w14:paraId="2B679376" w14:textId="77777777" w:rsidR="002562C4" w:rsidRDefault="002562C4" w:rsidP="007F5C35">
            <w:pPr>
              <w:rPr>
                <w:b/>
                <w:bCs/>
              </w:rPr>
            </w:pPr>
          </w:p>
        </w:tc>
        <w:tc>
          <w:tcPr>
            <w:tcW w:w="1378" w:type="dxa"/>
            <w:shd w:val="clear" w:color="auto" w:fill="92D050"/>
          </w:tcPr>
          <w:p w14:paraId="3F90E332" w14:textId="77777777" w:rsidR="002562C4" w:rsidRDefault="002562C4" w:rsidP="007F5C35">
            <w:pPr>
              <w:rPr>
                <w:b/>
                <w:bCs/>
              </w:rPr>
            </w:pPr>
          </w:p>
        </w:tc>
        <w:tc>
          <w:tcPr>
            <w:tcW w:w="1061" w:type="dxa"/>
            <w:shd w:val="clear" w:color="auto" w:fill="92D050"/>
          </w:tcPr>
          <w:p w14:paraId="3468BA06" w14:textId="77777777" w:rsidR="002562C4" w:rsidRDefault="002562C4" w:rsidP="007F5C35">
            <w:pPr>
              <w:rPr>
                <w:b/>
                <w:bCs/>
              </w:rPr>
            </w:pPr>
          </w:p>
        </w:tc>
        <w:tc>
          <w:tcPr>
            <w:tcW w:w="1061" w:type="dxa"/>
            <w:shd w:val="clear" w:color="auto" w:fill="92D050"/>
          </w:tcPr>
          <w:p w14:paraId="30B54F3F" w14:textId="77777777" w:rsidR="002562C4" w:rsidRDefault="002562C4" w:rsidP="007F5C35">
            <w:pPr>
              <w:rPr>
                <w:b/>
                <w:bCs/>
              </w:rPr>
            </w:pPr>
          </w:p>
        </w:tc>
        <w:tc>
          <w:tcPr>
            <w:tcW w:w="988" w:type="dxa"/>
            <w:shd w:val="clear" w:color="auto" w:fill="92D050"/>
          </w:tcPr>
          <w:p w14:paraId="36AE0046" w14:textId="77777777" w:rsidR="002562C4" w:rsidRDefault="002562C4" w:rsidP="007F5C35">
            <w:pPr>
              <w:rPr>
                <w:b/>
                <w:bCs/>
              </w:rPr>
            </w:pPr>
          </w:p>
        </w:tc>
        <w:tc>
          <w:tcPr>
            <w:tcW w:w="1050" w:type="dxa"/>
            <w:shd w:val="clear" w:color="auto" w:fill="92D050"/>
          </w:tcPr>
          <w:p w14:paraId="4C4D55D8" w14:textId="77777777" w:rsidR="002562C4" w:rsidRDefault="002562C4" w:rsidP="007F5C35">
            <w:pPr>
              <w:rPr>
                <w:b/>
                <w:bCs/>
              </w:rPr>
            </w:pPr>
          </w:p>
        </w:tc>
      </w:tr>
      <w:tr w:rsidR="002562C4" w14:paraId="62650B56" w14:textId="77777777" w:rsidTr="007F5C35">
        <w:tc>
          <w:tcPr>
            <w:tcW w:w="1190" w:type="dxa"/>
          </w:tcPr>
          <w:p w14:paraId="1E3D2721" w14:textId="77777777" w:rsidR="002562C4" w:rsidRPr="009D06E3" w:rsidRDefault="002562C4" w:rsidP="007F5C35">
            <w:pPr>
              <w:rPr>
                <w:sz w:val="18"/>
                <w:szCs w:val="18"/>
              </w:rPr>
            </w:pPr>
            <w:r w:rsidRPr="009D06E3">
              <w:rPr>
                <w:sz w:val="18"/>
                <w:szCs w:val="18"/>
              </w:rPr>
              <w:t>Worcester</w:t>
            </w:r>
          </w:p>
        </w:tc>
        <w:tc>
          <w:tcPr>
            <w:tcW w:w="912" w:type="dxa"/>
            <w:shd w:val="clear" w:color="auto" w:fill="FFFF00"/>
          </w:tcPr>
          <w:p w14:paraId="2B12E419" w14:textId="77777777" w:rsidR="002562C4" w:rsidRDefault="002562C4" w:rsidP="007F5C35">
            <w:pPr>
              <w:rPr>
                <w:b/>
                <w:bCs/>
              </w:rPr>
            </w:pPr>
          </w:p>
        </w:tc>
        <w:tc>
          <w:tcPr>
            <w:tcW w:w="1061" w:type="dxa"/>
            <w:shd w:val="clear" w:color="auto" w:fill="92D050"/>
          </w:tcPr>
          <w:p w14:paraId="0EC55506" w14:textId="77777777" w:rsidR="002562C4" w:rsidRDefault="002562C4" w:rsidP="007F5C35">
            <w:pPr>
              <w:rPr>
                <w:b/>
                <w:bCs/>
              </w:rPr>
            </w:pPr>
          </w:p>
        </w:tc>
        <w:tc>
          <w:tcPr>
            <w:tcW w:w="1097" w:type="dxa"/>
            <w:shd w:val="clear" w:color="auto" w:fill="92D050"/>
          </w:tcPr>
          <w:p w14:paraId="435B74A9" w14:textId="77777777" w:rsidR="002562C4" w:rsidRDefault="002562C4" w:rsidP="007F5C35">
            <w:pPr>
              <w:rPr>
                <w:b/>
                <w:bCs/>
              </w:rPr>
            </w:pPr>
          </w:p>
        </w:tc>
        <w:tc>
          <w:tcPr>
            <w:tcW w:w="1378" w:type="dxa"/>
            <w:shd w:val="clear" w:color="auto" w:fill="FFFF00"/>
          </w:tcPr>
          <w:p w14:paraId="26975B0D" w14:textId="77777777" w:rsidR="002562C4" w:rsidRDefault="002562C4" w:rsidP="007F5C35">
            <w:pPr>
              <w:rPr>
                <w:b/>
                <w:bCs/>
              </w:rPr>
            </w:pPr>
          </w:p>
        </w:tc>
        <w:tc>
          <w:tcPr>
            <w:tcW w:w="1378" w:type="dxa"/>
            <w:shd w:val="clear" w:color="auto" w:fill="92D050"/>
          </w:tcPr>
          <w:p w14:paraId="178CCB88" w14:textId="77777777" w:rsidR="002562C4" w:rsidRDefault="002562C4" w:rsidP="007F5C35">
            <w:pPr>
              <w:rPr>
                <w:b/>
                <w:bCs/>
              </w:rPr>
            </w:pPr>
          </w:p>
        </w:tc>
        <w:tc>
          <w:tcPr>
            <w:tcW w:w="1061" w:type="dxa"/>
            <w:shd w:val="clear" w:color="auto" w:fill="FFFF00"/>
          </w:tcPr>
          <w:p w14:paraId="0F68D0AA" w14:textId="77777777" w:rsidR="002562C4" w:rsidRDefault="002562C4" w:rsidP="007F5C35">
            <w:pPr>
              <w:rPr>
                <w:b/>
                <w:bCs/>
              </w:rPr>
            </w:pPr>
          </w:p>
        </w:tc>
        <w:tc>
          <w:tcPr>
            <w:tcW w:w="1061" w:type="dxa"/>
            <w:shd w:val="clear" w:color="auto" w:fill="92D050"/>
          </w:tcPr>
          <w:p w14:paraId="4319BC56" w14:textId="77777777" w:rsidR="002562C4" w:rsidRDefault="002562C4" w:rsidP="007F5C35">
            <w:pPr>
              <w:rPr>
                <w:b/>
                <w:bCs/>
              </w:rPr>
            </w:pPr>
          </w:p>
        </w:tc>
        <w:tc>
          <w:tcPr>
            <w:tcW w:w="988" w:type="dxa"/>
            <w:shd w:val="clear" w:color="auto" w:fill="FFFF00"/>
          </w:tcPr>
          <w:p w14:paraId="4D5AFA05" w14:textId="77777777" w:rsidR="002562C4" w:rsidRDefault="002562C4" w:rsidP="007F5C35">
            <w:pPr>
              <w:rPr>
                <w:b/>
                <w:bCs/>
              </w:rPr>
            </w:pPr>
          </w:p>
        </w:tc>
        <w:tc>
          <w:tcPr>
            <w:tcW w:w="1050" w:type="dxa"/>
            <w:shd w:val="clear" w:color="auto" w:fill="FFFF00"/>
          </w:tcPr>
          <w:p w14:paraId="3636764C" w14:textId="77777777" w:rsidR="002562C4" w:rsidRDefault="002562C4" w:rsidP="007F5C35">
            <w:pPr>
              <w:rPr>
                <w:b/>
                <w:bCs/>
              </w:rPr>
            </w:pPr>
          </w:p>
        </w:tc>
      </w:tr>
    </w:tbl>
    <w:p w14:paraId="5970D841" w14:textId="77777777" w:rsidR="002562C4" w:rsidRDefault="002562C4" w:rsidP="002562C4"/>
    <w:tbl>
      <w:tblPr>
        <w:tblStyle w:val="TableGrid"/>
        <w:tblW w:w="0" w:type="auto"/>
        <w:tblLook w:val="04A0" w:firstRow="1" w:lastRow="0" w:firstColumn="1" w:lastColumn="0" w:noHBand="0" w:noVBand="1"/>
      </w:tblPr>
      <w:tblGrid>
        <w:gridCol w:w="1190"/>
        <w:gridCol w:w="850"/>
        <w:gridCol w:w="850"/>
        <w:gridCol w:w="730"/>
        <w:gridCol w:w="1050"/>
        <w:gridCol w:w="1201"/>
        <w:gridCol w:w="956"/>
        <w:gridCol w:w="1308"/>
        <w:gridCol w:w="806"/>
        <w:gridCol w:w="936"/>
      </w:tblGrid>
      <w:tr w:rsidR="002562C4" w:rsidRPr="003F76F2" w14:paraId="1BA3ECF5" w14:textId="77777777" w:rsidTr="007627D0">
        <w:tc>
          <w:tcPr>
            <w:tcW w:w="1190" w:type="dxa"/>
            <w:shd w:val="clear" w:color="auto" w:fill="D5EDF3"/>
            <w:vAlign w:val="center"/>
          </w:tcPr>
          <w:p w14:paraId="592512AC" w14:textId="77777777" w:rsidR="002562C4" w:rsidRPr="009D06E3" w:rsidRDefault="002562C4" w:rsidP="007F5C35">
            <w:pPr>
              <w:rPr>
                <w:b/>
                <w:bCs/>
                <w:sz w:val="18"/>
                <w:szCs w:val="18"/>
              </w:rPr>
            </w:pPr>
            <w:r w:rsidRPr="009D06E3">
              <w:rPr>
                <w:b/>
                <w:bCs/>
                <w:sz w:val="18"/>
                <w:szCs w:val="18"/>
              </w:rPr>
              <w:t>County</w:t>
            </w:r>
          </w:p>
        </w:tc>
        <w:tc>
          <w:tcPr>
            <w:tcW w:w="850" w:type="dxa"/>
            <w:shd w:val="clear" w:color="auto" w:fill="D5EDF3"/>
            <w:vAlign w:val="center"/>
          </w:tcPr>
          <w:p w14:paraId="7E4A413F" w14:textId="77777777" w:rsidR="002562C4" w:rsidRPr="000B4D7B" w:rsidRDefault="002562C4" w:rsidP="007F5C35">
            <w:pPr>
              <w:jc w:val="center"/>
              <w:rPr>
                <w:b/>
                <w:bCs/>
                <w:sz w:val="18"/>
                <w:szCs w:val="18"/>
              </w:rPr>
            </w:pPr>
            <w:r w:rsidRPr="000B4D7B">
              <w:rPr>
                <w:b/>
                <w:bCs/>
                <w:sz w:val="18"/>
                <w:szCs w:val="18"/>
              </w:rPr>
              <w:t>Plastic Surgery</w:t>
            </w:r>
          </w:p>
        </w:tc>
        <w:tc>
          <w:tcPr>
            <w:tcW w:w="850" w:type="dxa"/>
            <w:shd w:val="clear" w:color="auto" w:fill="D5EDF3"/>
            <w:vAlign w:val="center"/>
          </w:tcPr>
          <w:p w14:paraId="01B61C41" w14:textId="77777777" w:rsidR="002562C4" w:rsidRPr="000B4D7B" w:rsidRDefault="002562C4" w:rsidP="007F5C35">
            <w:pPr>
              <w:jc w:val="center"/>
              <w:rPr>
                <w:b/>
                <w:bCs/>
                <w:sz w:val="18"/>
                <w:szCs w:val="18"/>
              </w:rPr>
            </w:pPr>
            <w:r w:rsidRPr="000B4D7B">
              <w:rPr>
                <w:b/>
                <w:bCs/>
                <w:sz w:val="18"/>
                <w:szCs w:val="18"/>
              </w:rPr>
              <w:t>Podiatry</w:t>
            </w:r>
          </w:p>
        </w:tc>
        <w:tc>
          <w:tcPr>
            <w:tcW w:w="730" w:type="dxa"/>
            <w:shd w:val="clear" w:color="auto" w:fill="D5EDF3"/>
            <w:vAlign w:val="center"/>
          </w:tcPr>
          <w:p w14:paraId="4266A196" w14:textId="77777777" w:rsidR="002562C4" w:rsidRPr="000B4D7B" w:rsidRDefault="002562C4" w:rsidP="007F5C35">
            <w:pPr>
              <w:jc w:val="center"/>
              <w:rPr>
                <w:b/>
                <w:bCs/>
                <w:sz w:val="18"/>
                <w:szCs w:val="18"/>
              </w:rPr>
            </w:pPr>
            <w:r w:rsidRPr="000B4D7B">
              <w:rPr>
                <w:b/>
                <w:bCs/>
                <w:sz w:val="18"/>
                <w:szCs w:val="18"/>
              </w:rPr>
              <w:t>Psych APN</w:t>
            </w:r>
          </w:p>
        </w:tc>
        <w:tc>
          <w:tcPr>
            <w:tcW w:w="1032" w:type="dxa"/>
            <w:shd w:val="clear" w:color="auto" w:fill="D5EDF3"/>
            <w:vAlign w:val="center"/>
          </w:tcPr>
          <w:p w14:paraId="7651C544" w14:textId="77777777" w:rsidR="002562C4" w:rsidRPr="000B4D7B" w:rsidRDefault="002562C4" w:rsidP="007F5C35">
            <w:pPr>
              <w:jc w:val="center"/>
              <w:rPr>
                <w:b/>
                <w:bCs/>
                <w:sz w:val="18"/>
                <w:szCs w:val="18"/>
              </w:rPr>
            </w:pPr>
            <w:r w:rsidRPr="000B4D7B">
              <w:rPr>
                <w:b/>
                <w:bCs/>
                <w:sz w:val="18"/>
                <w:szCs w:val="18"/>
              </w:rPr>
              <w:t>Psychology</w:t>
            </w:r>
          </w:p>
        </w:tc>
        <w:tc>
          <w:tcPr>
            <w:tcW w:w="1201" w:type="dxa"/>
            <w:shd w:val="clear" w:color="auto" w:fill="D5EDF3"/>
            <w:vAlign w:val="center"/>
          </w:tcPr>
          <w:p w14:paraId="3A09C760" w14:textId="77777777" w:rsidR="002562C4" w:rsidRPr="000B4D7B" w:rsidRDefault="002562C4" w:rsidP="007F5C35">
            <w:pPr>
              <w:jc w:val="center"/>
              <w:rPr>
                <w:b/>
                <w:bCs/>
                <w:sz w:val="18"/>
                <w:szCs w:val="18"/>
              </w:rPr>
            </w:pPr>
            <w:r w:rsidRPr="000B4D7B">
              <w:rPr>
                <w:b/>
                <w:bCs/>
                <w:sz w:val="18"/>
                <w:szCs w:val="18"/>
              </w:rPr>
              <w:t>Pulmonology</w:t>
            </w:r>
          </w:p>
        </w:tc>
        <w:tc>
          <w:tcPr>
            <w:tcW w:w="956" w:type="dxa"/>
            <w:shd w:val="clear" w:color="auto" w:fill="D5EDF3"/>
            <w:vAlign w:val="center"/>
          </w:tcPr>
          <w:p w14:paraId="24328984" w14:textId="77777777" w:rsidR="002562C4" w:rsidRPr="000B4D7B" w:rsidRDefault="002562C4" w:rsidP="007F5C35">
            <w:pPr>
              <w:jc w:val="center"/>
              <w:rPr>
                <w:b/>
                <w:bCs/>
                <w:sz w:val="18"/>
                <w:szCs w:val="18"/>
              </w:rPr>
            </w:pPr>
            <w:r w:rsidRPr="000B4D7B">
              <w:rPr>
                <w:b/>
                <w:bCs/>
                <w:sz w:val="18"/>
                <w:szCs w:val="18"/>
              </w:rPr>
              <w:t>Radiology</w:t>
            </w:r>
          </w:p>
        </w:tc>
        <w:tc>
          <w:tcPr>
            <w:tcW w:w="1308" w:type="dxa"/>
            <w:shd w:val="clear" w:color="auto" w:fill="D5EDF3"/>
            <w:vAlign w:val="center"/>
          </w:tcPr>
          <w:p w14:paraId="41D2460C" w14:textId="77777777" w:rsidR="002562C4" w:rsidRPr="000B4D7B" w:rsidRDefault="002562C4" w:rsidP="007F5C35">
            <w:pPr>
              <w:jc w:val="center"/>
              <w:rPr>
                <w:b/>
                <w:bCs/>
                <w:sz w:val="18"/>
                <w:szCs w:val="18"/>
              </w:rPr>
            </w:pPr>
            <w:r w:rsidRPr="000B4D7B">
              <w:rPr>
                <w:b/>
                <w:bCs/>
                <w:sz w:val="18"/>
                <w:szCs w:val="18"/>
              </w:rPr>
              <w:t>Rheumatology</w:t>
            </w:r>
          </w:p>
        </w:tc>
        <w:tc>
          <w:tcPr>
            <w:tcW w:w="806" w:type="dxa"/>
            <w:shd w:val="clear" w:color="auto" w:fill="D5EDF3"/>
            <w:vAlign w:val="center"/>
          </w:tcPr>
          <w:p w14:paraId="3AD623EF" w14:textId="77777777" w:rsidR="002562C4" w:rsidRPr="000B4D7B" w:rsidRDefault="002562C4" w:rsidP="007F5C35">
            <w:pPr>
              <w:jc w:val="center"/>
              <w:rPr>
                <w:b/>
                <w:bCs/>
                <w:sz w:val="18"/>
                <w:szCs w:val="18"/>
              </w:rPr>
            </w:pPr>
            <w:r w:rsidRPr="000B4D7B">
              <w:rPr>
                <w:b/>
                <w:bCs/>
                <w:sz w:val="18"/>
                <w:szCs w:val="18"/>
              </w:rPr>
              <w:t>Urology</w:t>
            </w:r>
          </w:p>
        </w:tc>
        <w:tc>
          <w:tcPr>
            <w:tcW w:w="936" w:type="dxa"/>
            <w:shd w:val="clear" w:color="auto" w:fill="D5EDF3"/>
            <w:vAlign w:val="center"/>
          </w:tcPr>
          <w:p w14:paraId="442D5F0A" w14:textId="77777777" w:rsidR="002562C4" w:rsidRPr="000B4D7B" w:rsidRDefault="002562C4" w:rsidP="007F5C35">
            <w:pPr>
              <w:jc w:val="center"/>
              <w:rPr>
                <w:b/>
                <w:bCs/>
                <w:sz w:val="18"/>
                <w:szCs w:val="18"/>
              </w:rPr>
            </w:pPr>
            <w:r w:rsidRPr="000B4D7B">
              <w:rPr>
                <w:b/>
                <w:bCs/>
                <w:sz w:val="18"/>
                <w:szCs w:val="18"/>
              </w:rPr>
              <w:t>Vascular Surgery</w:t>
            </w:r>
          </w:p>
        </w:tc>
      </w:tr>
      <w:tr w:rsidR="002562C4" w14:paraId="1B0D2658" w14:textId="77777777" w:rsidTr="007F5C35">
        <w:tc>
          <w:tcPr>
            <w:tcW w:w="1190" w:type="dxa"/>
          </w:tcPr>
          <w:p w14:paraId="7AC6432D" w14:textId="77777777" w:rsidR="002562C4" w:rsidRPr="009D06E3" w:rsidRDefault="002562C4" w:rsidP="007F5C35">
            <w:pPr>
              <w:rPr>
                <w:sz w:val="18"/>
                <w:szCs w:val="18"/>
              </w:rPr>
            </w:pPr>
            <w:r w:rsidRPr="009D06E3">
              <w:rPr>
                <w:sz w:val="18"/>
                <w:szCs w:val="18"/>
              </w:rPr>
              <w:t>Barnstable</w:t>
            </w:r>
          </w:p>
        </w:tc>
        <w:tc>
          <w:tcPr>
            <w:tcW w:w="850" w:type="dxa"/>
            <w:shd w:val="clear" w:color="auto" w:fill="FFFF00"/>
          </w:tcPr>
          <w:p w14:paraId="230BFCD3" w14:textId="77777777" w:rsidR="002562C4" w:rsidRDefault="002562C4" w:rsidP="007F5C35">
            <w:pPr>
              <w:rPr>
                <w:b/>
                <w:bCs/>
              </w:rPr>
            </w:pPr>
          </w:p>
        </w:tc>
        <w:tc>
          <w:tcPr>
            <w:tcW w:w="850" w:type="dxa"/>
            <w:shd w:val="clear" w:color="auto" w:fill="FFFF00"/>
          </w:tcPr>
          <w:p w14:paraId="1DEEFEA6" w14:textId="77777777" w:rsidR="002562C4" w:rsidRDefault="002562C4" w:rsidP="007F5C35">
            <w:pPr>
              <w:rPr>
                <w:b/>
                <w:bCs/>
              </w:rPr>
            </w:pPr>
          </w:p>
        </w:tc>
        <w:tc>
          <w:tcPr>
            <w:tcW w:w="730" w:type="dxa"/>
            <w:shd w:val="clear" w:color="auto" w:fill="92D050"/>
          </w:tcPr>
          <w:p w14:paraId="74ABF188" w14:textId="77777777" w:rsidR="002562C4" w:rsidRDefault="002562C4" w:rsidP="007F5C35">
            <w:pPr>
              <w:rPr>
                <w:b/>
                <w:bCs/>
              </w:rPr>
            </w:pPr>
          </w:p>
        </w:tc>
        <w:tc>
          <w:tcPr>
            <w:tcW w:w="1032" w:type="dxa"/>
            <w:shd w:val="clear" w:color="auto" w:fill="92D050"/>
          </w:tcPr>
          <w:p w14:paraId="035DD656" w14:textId="77777777" w:rsidR="002562C4" w:rsidRDefault="002562C4" w:rsidP="007F5C35">
            <w:pPr>
              <w:rPr>
                <w:b/>
                <w:bCs/>
              </w:rPr>
            </w:pPr>
          </w:p>
        </w:tc>
        <w:tc>
          <w:tcPr>
            <w:tcW w:w="1201" w:type="dxa"/>
            <w:shd w:val="clear" w:color="auto" w:fill="92D050"/>
          </w:tcPr>
          <w:p w14:paraId="41F45252" w14:textId="77777777" w:rsidR="002562C4" w:rsidRDefault="002562C4" w:rsidP="007F5C35">
            <w:pPr>
              <w:rPr>
                <w:b/>
                <w:bCs/>
              </w:rPr>
            </w:pPr>
          </w:p>
        </w:tc>
        <w:tc>
          <w:tcPr>
            <w:tcW w:w="956" w:type="dxa"/>
            <w:shd w:val="clear" w:color="auto" w:fill="FFFF00"/>
          </w:tcPr>
          <w:p w14:paraId="5506ECA7" w14:textId="77777777" w:rsidR="002562C4" w:rsidRDefault="002562C4" w:rsidP="007F5C35">
            <w:pPr>
              <w:rPr>
                <w:b/>
                <w:bCs/>
              </w:rPr>
            </w:pPr>
          </w:p>
        </w:tc>
        <w:tc>
          <w:tcPr>
            <w:tcW w:w="1308" w:type="dxa"/>
            <w:shd w:val="clear" w:color="auto" w:fill="FFFF00"/>
          </w:tcPr>
          <w:p w14:paraId="05B1ACD8" w14:textId="77777777" w:rsidR="002562C4" w:rsidRDefault="002562C4" w:rsidP="007F5C35">
            <w:pPr>
              <w:rPr>
                <w:b/>
                <w:bCs/>
              </w:rPr>
            </w:pPr>
          </w:p>
        </w:tc>
        <w:tc>
          <w:tcPr>
            <w:tcW w:w="806" w:type="dxa"/>
            <w:shd w:val="clear" w:color="auto" w:fill="FFFF00"/>
          </w:tcPr>
          <w:p w14:paraId="0C409CB5" w14:textId="77777777" w:rsidR="002562C4" w:rsidRDefault="002562C4" w:rsidP="007F5C35">
            <w:pPr>
              <w:rPr>
                <w:b/>
                <w:bCs/>
              </w:rPr>
            </w:pPr>
          </w:p>
        </w:tc>
        <w:tc>
          <w:tcPr>
            <w:tcW w:w="936" w:type="dxa"/>
            <w:shd w:val="clear" w:color="auto" w:fill="FFFF00"/>
          </w:tcPr>
          <w:p w14:paraId="25C8951C" w14:textId="77777777" w:rsidR="002562C4" w:rsidRDefault="002562C4" w:rsidP="007F5C35">
            <w:pPr>
              <w:rPr>
                <w:b/>
                <w:bCs/>
              </w:rPr>
            </w:pPr>
          </w:p>
        </w:tc>
      </w:tr>
      <w:tr w:rsidR="002562C4" w14:paraId="643056C3" w14:textId="77777777" w:rsidTr="007F5C35">
        <w:tc>
          <w:tcPr>
            <w:tcW w:w="1190" w:type="dxa"/>
          </w:tcPr>
          <w:p w14:paraId="6284C945" w14:textId="77777777" w:rsidR="002562C4" w:rsidRPr="009D06E3" w:rsidRDefault="002562C4" w:rsidP="007F5C35">
            <w:pPr>
              <w:rPr>
                <w:sz w:val="18"/>
                <w:szCs w:val="18"/>
              </w:rPr>
            </w:pPr>
            <w:r w:rsidRPr="009D06E3">
              <w:rPr>
                <w:sz w:val="18"/>
                <w:szCs w:val="18"/>
              </w:rPr>
              <w:t>Berkshire</w:t>
            </w:r>
          </w:p>
        </w:tc>
        <w:tc>
          <w:tcPr>
            <w:tcW w:w="850" w:type="dxa"/>
            <w:shd w:val="clear" w:color="auto" w:fill="FFFF00"/>
          </w:tcPr>
          <w:p w14:paraId="1B2A4AF6" w14:textId="77777777" w:rsidR="002562C4" w:rsidRDefault="002562C4" w:rsidP="007F5C35">
            <w:pPr>
              <w:rPr>
                <w:b/>
                <w:bCs/>
              </w:rPr>
            </w:pPr>
          </w:p>
        </w:tc>
        <w:tc>
          <w:tcPr>
            <w:tcW w:w="850" w:type="dxa"/>
            <w:shd w:val="clear" w:color="auto" w:fill="FFFF00"/>
          </w:tcPr>
          <w:p w14:paraId="408A929D" w14:textId="77777777" w:rsidR="002562C4" w:rsidRDefault="002562C4" w:rsidP="007F5C35">
            <w:pPr>
              <w:rPr>
                <w:b/>
                <w:bCs/>
              </w:rPr>
            </w:pPr>
          </w:p>
        </w:tc>
        <w:tc>
          <w:tcPr>
            <w:tcW w:w="730" w:type="dxa"/>
            <w:shd w:val="clear" w:color="auto" w:fill="FFFF00"/>
          </w:tcPr>
          <w:p w14:paraId="1F27634F" w14:textId="77777777" w:rsidR="002562C4" w:rsidRDefault="002562C4" w:rsidP="007F5C35">
            <w:pPr>
              <w:rPr>
                <w:b/>
                <w:bCs/>
              </w:rPr>
            </w:pPr>
          </w:p>
        </w:tc>
        <w:tc>
          <w:tcPr>
            <w:tcW w:w="1032" w:type="dxa"/>
            <w:shd w:val="clear" w:color="auto" w:fill="FFFF00"/>
          </w:tcPr>
          <w:p w14:paraId="4519921C" w14:textId="77777777" w:rsidR="002562C4" w:rsidRDefault="002562C4" w:rsidP="007F5C35">
            <w:pPr>
              <w:rPr>
                <w:b/>
                <w:bCs/>
              </w:rPr>
            </w:pPr>
          </w:p>
        </w:tc>
        <w:tc>
          <w:tcPr>
            <w:tcW w:w="1201" w:type="dxa"/>
            <w:shd w:val="clear" w:color="auto" w:fill="FFFF00"/>
          </w:tcPr>
          <w:p w14:paraId="01070FCC" w14:textId="77777777" w:rsidR="002562C4" w:rsidRDefault="002562C4" w:rsidP="007F5C35">
            <w:pPr>
              <w:rPr>
                <w:b/>
                <w:bCs/>
              </w:rPr>
            </w:pPr>
          </w:p>
        </w:tc>
        <w:tc>
          <w:tcPr>
            <w:tcW w:w="956" w:type="dxa"/>
            <w:shd w:val="clear" w:color="auto" w:fill="FFFF00"/>
          </w:tcPr>
          <w:p w14:paraId="06F5AD80" w14:textId="77777777" w:rsidR="002562C4" w:rsidRDefault="002562C4" w:rsidP="007F5C35">
            <w:pPr>
              <w:rPr>
                <w:b/>
                <w:bCs/>
              </w:rPr>
            </w:pPr>
          </w:p>
        </w:tc>
        <w:tc>
          <w:tcPr>
            <w:tcW w:w="1308" w:type="dxa"/>
            <w:shd w:val="clear" w:color="auto" w:fill="FFFF00"/>
          </w:tcPr>
          <w:p w14:paraId="1A0DB74F" w14:textId="77777777" w:rsidR="002562C4" w:rsidRDefault="002562C4" w:rsidP="007F5C35">
            <w:pPr>
              <w:rPr>
                <w:b/>
                <w:bCs/>
              </w:rPr>
            </w:pPr>
          </w:p>
        </w:tc>
        <w:tc>
          <w:tcPr>
            <w:tcW w:w="806" w:type="dxa"/>
            <w:shd w:val="clear" w:color="auto" w:fill="FFFF00"/>
          </w:tcPr>
          <w:p w14:paraId="1B3E0C55" w14:textId="77777777" w:rsidR="002562C4" w:rsidRDefault="002562C4" w:rsidP="007F5C35">
            <w:pPr>
              <w:rPr>
                <w:b/>
                <w:bCs/>
              </w:rPr>
            </w:pPr>
          </w:p>
        </w:tc>
        <w:tc>
          <w:tcPr>
            <w:tcW w:w="936" w:type="dxa"/>
            <w:shd w:val="clear" w:color="auto" w:fill="FFFF00"/>
          </w:tcPr>
          <w:p w14:paraId="366BE4AB" w14:textId="77777777" w:rsidR="002562C4" w:rsidRDefault="002562C4" w:rsidP="007F5C35">
            <w:pPr>
              <w:rPr>
                <w:b/>
                <w:bCs/>
              </w:rPr>
            </w:pPr>
          </w:p>
        </w:tc>
      </w:tr>
      <w:tr w:rsidR="002562C4" w14:paraId="48845F00" w14:textId="77777777" w:rsidTr="007F5C35">
        <w:tc>
          <w:tcPr>
            <w:tcW w:w="1190" w:type="dxa"/>
          </w:tcPr>
          <w:p w14:paraId="2D7D68E2" w14:textId="77777777" w:rsidR="002562C4" w:rsidRPr="009D06E3" w:rsidRDefault="002562C4" w:rsidP="007F5C35">
            <w:pPr>
              <w:rPr>
                <w:sz w:val="18"/>
                <w:szCs w:val="18"/>
              </w:rPr>
            </w:pPr>
            <w:r w:rsidRPr="009D06E3">
              <w:rPr>
                <w:sz w:val="18"/>
                <w:szCs w:val="18"/>
              </w:rPr>
              <w:t>Bristol</w:t>
            </w:r>
          </w:p>
        </w:tc>
        <w:tc>
          <w:tcPr>
            <w:tcW w:w="850" w:type="dxa"/>
            <w:shd w:val="clear" w:color="auto" w:fill="FFFF00"/>
          </w:tcPr>
          <w:p w14:paraId="3F2D6B1C" w14:textId="77777777" w:rsidR="002562C4" w:rsidRDefault="002562C4" w:rsidP="007F5C35">
            <w:pPr>
              <w:rPr>
                <w:b/>
                <w:bCs/>
              </w:rPr>
            </w:pPr>
          </w:p>
        </w:tc>
        <w:tc>
          <w:tcPr>
            <w:tcW w:w="850" w:type="dxa"/>
            <w:shd w:val="clear" w:color="auto" w:fill="92D050"/>
          </w:tcPr>
          <w:p w14:paraId="4C72F62D" w14:textId="77777777" w:rsidR="002562C4" w:rsidRDefault="002562C4" w:rsidP="007F5C35">
            <w:pPr>
              <w:rPr>
                <w:b/>
                <w:bCs/>
              </w:rPr>
            </w:pPr>
          </w:p>
        </w:tc>
        <w:tc>
          <w:tcPr>
            <w:tcW w:w="730" w:type="dxa"/>
            <w:shd w:val="clear" w:color="auto" w:fill="92D050"/>
          </w:tcPr>
          <w:p w14:paraId="715AF07D" w14:textId="77777777" w:rsidR="002562C4" w:rsidRDefault="002562C4" w:rsidP="007F5C35">
            <w:pPr>
              <w:rPr>
                <w:b/>
                <w:bCs/>
              </w:rPr>
            </w:pPr>
          </w:p>
        </w:tc>
        <w:tc>
          <w:tcPr>
            <w:tcW w:w="1032" w:type="dxa"/>
            <w:shd w:val="clear" w:color="auto" w:fill="92D050"/>
          </w:tcPr>
          <w:p w14:paraId="48C8EAF0" w14:textId="77777777" w:rsidR="002562C4" w:rsidRDefault="002562C4" w:rsidP="007F5C35">
            <w:pPr>
              <w:rPr>
                <w:b/>
                <w:bCs/>
              </w:rPr>
            </w:pPr>
          </w:p>
        </w:tc>
        <w:tc>
          <w:tcPr>
            <w:tcW w:w="1201" w:type="dxa"/>
            <w:shd w:val="clear" w:color="auto" w:fill="92D050"/>
          </w:tcPr>
          <w:p w14:paraId="5EE9D905" w14:textId="77777777" w:rsidR="002562C4" w:rsidRDefault="002562C4" w:rsidP="007F5C35">
            <w:pPr>
              <w:rPr>
                <w:b/>
                <w:bCs/>
              </w:rPr>
            </w:pPr>
          </w:p>
        </w:tc>
        <w:tc>
          <w:tcPr>
            <w:tcW w:w="956" w:type="dxa"/>
            <w:shd w:val="clear" w:color="auto" w:fill="92D050"/>
          </w:tcPr>
          <w:p w14:paraId="4C377ADE" w14:textId="77777777" w:rsidR="002562C4" w:rsidRDefault="002562C4" w:rsidP="007F5C35">
            <w:pPr>
              <w:rPr>
                <w:b/>
                <w:bCs/>
              </w:rPr>
            </w:pPr>
          </w:p>
        </w:tc>
        <w:tc>
          <w:tcPr>
            <w:tcW w:w="1308" w:type="dxa"/>
            <w:shd w:val="clear" w:color="auto" w:fill="92D050"/>
          </w:tcPr>
          <w:p w14:paraId="07717FA0" w14:textId="77777777" w:rsidR="002562C4" w:rsidRDefault="002562C4" w:rsidP="007F5C35">
            <w:pPr>
              <w:rPr>
                <w:b/>
                <w:bCs/>
              </w:rPr>
            </w:pPr>
          </w:p>
        </w:tc>
        <w:tc>
          <w:tcPr>
            <w:tcW w:w="806" w:type="dxa"/>
            <w:shd w:val="clear" w:color="auto" w:fill="92D050"/>
          </w:tcPr>
          <w:p w14:paraId="2839E2F6" w14:textId="77777777" w:rsidR="002562C4" w:rsidRDefault="002562C4" w:rsidP="007F5C35">
            <w:pPr>
              <w:rPr>
                <w:b/>
                <w:bCs/>
              </w:rPr>
            </w:pPr>
          </w:p>
        </w:tc>
        <w:tc>
          <w:tcPr>
            <w:tcW w:w="936" w:type="dxa"/>
            <w:shd w:val="clear" w:color="auto" w:fill="92D050"/>
          </w:tcPr>
          <w:p w14:paraId="4FC4B5EF" w14:textId="77777777" w:rsidR="002562C4" w:rsidRDefault="002562C4" w:rsidP="007F5C35">
            <w:pPr>
              <w:rPr>
                <w:b/>
                <w:bCs/>
              </w:rPr>
            </w:pPr>
          </w:p>
        </w:tc>
      </w:tr>
      <w:tr w:rsidR="002562C4" w14:paraId="1A36B536" w14:textId="77777777" w:rsidTr="007F5C35">
        <w:tc>
          <w:tcPr>
            <w:tcW w:w="1190" w:type="dxa"/>
          </w:tcPr>
          <w:p w14:paraId="193D604A" w14:textId="77777777" w:rsidR="002562C4" w:rsidRPr="009D06E3" w:rsidRDefault="002562C4" w:rsidP="007F5C35">
            <w:pPr>
              <w:rPr>
                <w:sz w:val="18"/>
                <w:szCs w:val="18"/>
              </w:rPr>
            </w:pPr>
            <w:r w:rsidRPr="009D06E3">
              <w:rPr>
                <w:sz w:val="18"/>
                <w:szCs w:val="18"/>
              </w:rPr>
              <w:t>Essex</w:t>
            </w:r>
          </w:p>
        </w:tc>
        <w:tc>
          <w:tcPr>
            <w:tcW w:w="850" w:type="dxa"/>
            <w:shd w:val="clear" w:color="auto" w:fill="92D050"/>
          </w:tcPr>
          <w:p w14:paraId="62A3AFD4" w14:textId="77777777" w:rsidR="002562C4" w:rsidRDefault="002562C4" w:rsidP="007F5C35">
            <w:pPr>
              <w:rPr>
                <w:b/>
                <w:bCs/>
              </w:rPr>
            </w:pPr>
          </w:p>
        </w:tc>
        <w:tc>
          <w:tcPr>
            <w:tcW w:w="850" w:type="dxa"/>
            <w:shd w:val="clear" w:color="auto" w:fill="92D050"/>
          </w:tcPr>
          <w:p w14:paraId="3C9D33A7" w14:textId="77777777" w:rsidR="002562C4" w:rsidRDefault="002562C4" w:rsidP="007F5C35">
            <w:pPr>
              <w:rPr>
                <w:b/>
                <w:bCs/>
              </w:rPr>
            </w:pPr>
          </w:p>
        </w:tc>
        <w:tc>
          <w:tcPr>
            <w:tcW w:w="730" w:type="dxa"/>
            <w:shd w:val="clear" w:color="auto" w:fill="92D050"/>
          </w:tcPr>
          <w:p w14:paraId="75D36D20" w14:textId="77777777" w:rsidR="002562C4" w:rsidRDefault="002562C4" w:rsidP="007F5C35">
            <w:pPr>
              <w:rPr>
                <w:b/>
                <w:bCs/>
              </w:rPr>
            </w:pPr>
          </w:p>
        </w:tc>
        <w:tc>
          <w:tcPr>
            <w:tcW w:w="1032" w:type="dxa"/>
            <w:shd w:val="clear" w:color="auto" w:fill="92D050"/>
          </w:tcPr>
          <w:p w14:paraId="4B0E4E33" w14:textId="77777777" w:rsidR="002562C4" w:rsidRDefault="002562C4" w:rsidP="007F5C35">
            <w:pPr>
              <w:rPr>
                <w:b/>
                <w:bCs/>
              </w:rPr>
            </w:pPr>
          </w:p>
        </w:tc>
        <w:tc>
          <w:tcPr>
            <w:tcW w:w="1201" w:type="dxa"/>
            <w:shd w:val="clear" w:color="auto" w:fill="92D050"/>
          </w:tcPr>
          <w:p w14:paraId="7EDAD1D1" w14:textId="77777777" w:rsidR="002562C4" w:rsidRDefault="002562C4" w:rsidP="007F5C35">
            <w:pPr>
              <w:rPr>
                <w:b/>
                <w:bCs/>
              </w:rPr>
            </w:pPr>
          </w:p>
        </w:tc>
        <w:tc>
          <w:tcPr>
            <w:tcW w:w="956" w:type="dxa"/>
            <w:shd w:val="clear" w:color="auto" w:fill="92D050"/>
          </w:tcPr>
          <w:p w14:paraId="2BB03038" w14:textId="77777777" w:rsidR="002562C4" w:rsidRDefault="002562C4" w:rsidP="007F5C35">
            <w:pPr>
              <w:rPr>
                <w:b/>
                <w:bCs/>
              </w:rPr>
            </w:pPr>
          </w:p>
        </w:tc>
        <w:tc>
          <w:tcPr>
            <w:tcW w:w="1308" w:type="dxa"/>
            <w:shd w:val="clear" w:color="auto" w:fill="FFFF00"/>
          </w:tcPr>
          <w:p w14:paraId="2136A066" w14:textId="77777777" w:rsidR="002562C4" w:rsidRDefault="002562C4" w:rsidP="007F5C35">
            <w:pPr>
              <w:rPr>
                <w:b/>
                <w:bCs/>
              </w:rPr>
            </w:pPr>
          </w:p>
        </w:tc>
        <w:tc>
          <w:tcPr>
            <w:tcW w:w="806" w:type="dxa"/>
            <w:shd w:val="clear" w:color="auto" w:fill="92D050"/>
          </w:tcPr>
          <w:p w14:paraId="47B42A8B" w14:textId="77777777" w:rsidR="002562C4" w:rsidRDefault="002562C4" w:rsidP="007F5C35">
            <w:pPr>
              <w:rPr>
                <w:b/>
                <w:bCs/>
              </w:rPr>
            </w:pPr>
          </w:p>
        </w:tc>
        <w:tc>
          <w:tcPr>
            <w:tcW w:w="936" w:type="dxa"/>
            <w:shd w:val="clear" w:color="auto" w:fill="92D050"/>
          </w:tcPr>
          <w:p w14:paraId="65D0E6E4" w14:textId="77777777" w:rsidR="002562C4" w:rsidRDefault="002562C4" w:rsidP="007F5C35">
            <w:pPr>
              <w:rPr>
                <w:b/>
                <w:bCs/>
              </w:rPr>
            </w:pPr>
          </w:p>
        </w:tc>
      </w:tr>
      <w:tr w:rsidR="002562C4" w14:paraId="44FAB654" w14:textId="77777777" w:rsidTr="007F5C35">
        <w:tc>
          <w:tcPr>
            <w:tcW w:w="1190" w:type="dxa"/>
          </w:tcPr>
          <w:p w14:paraId="3FD2A02D" w14:textId="77777777" w:rsidR="002562C4" w:rsidRPr="009D06E3" w:rsidRDefault="002562C4" w:rsidP="007F5C35">
            <w:pPr>
              <w:rPr>
                <w:sz w:val="18"/>
                <w:szCs w:val="18"/>
              </w:rPr>
            </w:pPr>
            <w:r w:rsidRPr="009D06E3">
              <w:rPr>
                <w:sz w:val="18"/>
                <w:szCs w:val="18"/>
              </w:rPr>
              <w:t>Franklin</w:t>
            </w:r>
          </w:p>
        </w:tc>
        <w:tc>
          <w:tcPr>
            <w:tcW w:w="850" w:type="dxa"/>
            <w:shd w:val="clear" w:color="auto" w:fill="FFFF00"/>
          </w:tcPr>
          <w:p w14:paraId="0E57A3BC" w14:textId="77777777" w:rsidR="002562C4" w:rsidRDefault="002562C4" w:rsidP="007F5C35">
            <w:pPr>
              <w:rPr>
                <w:b/>
                <w:bCs/>
              </w:rPr>
            </w:pPr>
          </w:p>
        </w:tc>
        <w:tc>
          <w:tcPr>
            <w:tcW w:w="850" w:type="dxa"/>
            <w:shd w:val="clear" w:color="auto" w:fill="92D050"/>
          </w:tcPr>
          <w:p w14:paraId="53311E6A" w14:textId="77777777" w:rsidR="002562C4" w:rsidRDefault="002562C4" w:rsidP="007F5C35">
            <w:pPr>
              <w:rPr>
                <w:b/>
                <w:bCs/>
              </w:rPr>
            </w:pPr>
          </w:p>
        </w:tc>
        <w:tc>
          <w:tcPr>
            <w:tcW w:w="730" w:type="dxa"/>
            <w:shd w:val="clear" w:color="auto" w:fill="92D050"/>
          </w:tcPr>
          <w:p w14:paraId="1E68AE6A" w14:textId="77777777" w:rsidR="002562C4" w:rsidRDefault="002562C4" w:rsidP="007F5C35">
            <w:pPr>
              <w:rPr>
                <w:b/>
                <w:bCs/>
              </w:rPr>
            </w:pPr>
          </w:p>
        </w:tc>
        <w:tc>
          <w:tcPr>
            <w:tcW w:w="1032" w:type="dxa"/>
            <w:shd w:val="clear" w:color="auto" w:fill="FFFF00"/>
          </w:tcPr>
          <w:p w14:paraId="30F7CD2F" w14:textId="77777777" w:rsidR="002562C4" w:rsidRDefault="002562C4" w:rsidP="007F5C35">
            <w:pPr>
              <w:rPr>
                <w:b/>
                <w:bCs/>
              </w:rPr>
            </w:pPr>
          </w:p>
        </w:tc>
        <w:tc>
          <w:tcPr>
            <w:tcW w:w="1201" w:type="dxa"/>
            <w:shd w:val="clear" w:color="auto" w:fill="FFFF00"/>
          </w:tcPr>
          <w:p w14:paraId="2D875227" w14:textId="77777777" w:rsidR="002562C4" w:rsidRDefault="002562C4" w:rsidP="007F5C35">
            <w:pPr>
              <w:rPr>
                <w:b/>
                <w:bCs/>
              </w:rPr>
            </w:pPr>
          </w:p>
        </w:tc>
        <w:tc>
          <w:tcPr>
            <w:tcW w:w="956" w:type="dxa"/>
            <w:shd w:val="clear" w:color="auto" w:fill="FFFF00"/>
          </w:tcPr>
          <w:p w14:paraId="3B675FFC" w14:textId="77777777" w:rsidR="002562C4" w:rsidRDefault="002562C4" w:rsidP="007F5C35">
            <w:pPr>
              <w:rPr>
                <w:b/>
                <w:bCs/>
              </w:rPr>
            </w:pPr>
          </w:p>
        </w:tc>
        <w:tc>
          <w:tcPr>
            <w:tcW w:w="1308" w:type="dxa"/>
            <w:shd w:val="clear" w:color="auto" w:fill="FFFF00"/>
          </w:tcPr>
          <w:p w14:paraId="07DA1AC5" w14:textId="77777777" w:rsidR="002562C4" w:rsidRDefault="002562C4" w:rsidP="007F5C35">
            <w:pPr>
              <w:rPr>
                <w:b/>
                <w:bCs/>
              </w:rPr>
            </w:pPr>
          </w:p>
        </w:tc>
        <w:tc>
          <w:tcPr>
            <w:tcW w:w="806" w:type="dxa"/>
            <w:shd w:val="clear" w:color="auto" w:fill="92D050"/>
          </w:tcPr>
          <w:p w14:paraId="5541B156" w14:textId="77777777" w:rsidR="002562C4" w:rsidRDefault="002562C4" w:rsidP="007F5C35">
            <w:pPr>
              <w:rPr>
                <w:b/>
                <w:bCs/>
              </w:rPr>
            </w:pPr>
          </w:p>
        </w:tc>
        <w:tc>
          <w:tcPr>
            <w:tcW w:w="936" w:type="dxa"/>
            <w:shd w:val="clear" w:color="auto" w:fill="FFFF00"/>
          </w:tcPr>
          <w:p w14:paraId="543D0BCE" w14:textId="77777777" w:rsidR="002562C4" w:rsidRDefault="002562C4" w:rsidP="007F5C35">
            <w:pPr>
              <w:rPr>
                <w:b/>
                <w:bCs/>
              </w:rPr>
            </w:pPr>
          </w:p>
        </w:tc>
      </w:tr>
      <w:tr w:rsidR="002562C4" w14:paraId="04942EA6" w14:textId="77777777" w:rsidTr="007F5C35">
        <w:tc>
          <w:tcPr>
            <w:tcW w:w="1190" w:type="dxa"/>
          </w:tcPr>
          <w:p w14:paraId="61317BD8" w14:textId="77777777" w:rsidR="002562C4" w:rsidRPr="009D06E3" w:rsidRDefault="002562C4" w:rsidP="007F5C35">
            <w:pPr>
              <w:rPr>
                <w:sz w:val="18"/>
                <w:szCs w:val="18"/>
              </w:rPr>
            </w:pPr>
            <w:r w:rsidRPr="009D06E3">
              <w:rPr>
                <w:sz w:val="18"/>
                <w:szCs w:val="18"/>
              </w:rPr>
              <w:t>Hampden</w:t>
            </w:r>
          </w:p>
        </w:tc>
        <w:tc>
          <w:tcPr>
            <w:tcW w:w="850" w:type="dxa"/>
            <w:shd w:val="clear" w:color="auto" w:fill="92D050"/>
          </w:tcPr>
          <w:p w14:paraId="42690AAD" w14:textId="77777777" w:rsidR="002562C4" w:rsidRDefault="002562C4" w:rsidP="007F5C35">
            <w:pPr>
              <w:rPr>
                <w:b/>
                <w:bCs/>
              </w:rPr>
            </w:pPr>
          </w:p>
        </w:tc>
        <w:tc>
          <w:tcPr>
            <w:tcW w:w="850" w:type="dxa"/>
            <w:shd w:val="clear" w:color="auto" w:fill="FFFF00"/>
          </w:tcPr>
          <w:p w14:paraId="52CB5654" w14:textId="77777777" w:rsidR="002562C4" w:rsidRDefault="002562C4" w:rsidP="007F5C35">
            <w:pPr>
              <w:rPr>
                <w:b/>
                <w:bCs/>
              </w:rPr>
            </w:pPr>
          </w:p>
        </w:tc>
        <w:tc>
          <w:tcPr>
            <w:tcW w:w="730" w:type="dxa"/>
            <w:shd w:val="clear" w:color="auto" w:fill="92D050"/>
          </w:tcPr>
          <w:p w14:paraId="5DBBB94B" w14:textId="77777777" w:rsidR="002562C4" w:rsidRDefault="002562C4" w:rsidP="007F5C35">
            <w:pPr>
              <w:rPr>
                <w:b/>
                <w:bCs/>
              </w:rPr>
            </w:pPr>
          </w:p>
        </w:tc>
        <w:tc>
          <w:tcPr>
            <w:tcW w:w="1032" w:type="dxa"/>
            <w:shd w:val="clear" w:color="auto" w:fill="92D050"/>
          </w:tcPr>
          <w:p w14:paraId="05C057DA" w14:textId="77777777" w:rsidR="002562C4" w:rsidRDefault="002562C4" w:rsidP="007F5C35">
            <w:pPr>
              <w:rPr>
                <w:b/>
                <w:bCs/>
              </w:rPr>
            </w:pPr>
          </w:p>
        </w:tc>
        <w:tc>
          <w:tcPr>
            <w:tcW w:w="1201" w:type="dxa"/>
            <w:shd w:val="clear" w:color="auto" w:fill="92D050"/>
          </w:tcPr>
          <w:p w14:paraId="3EF7055C" w14:textId="77777777" w:rsidR="002562C4" w:rsidRDefault="002562C4" w:rsidP="007F5C35">
            <w:pPr>
              <w:rPr>
                <w:b/>
                <w:bCs/>
              </w:rPr>
            </w:pPr>
          </w:p>
        </w:tc>
        <w:tc>
          <w:tcPr>
            <w:tcW w:w="956" w:type="dxa"/>
            <w:shd w:val="clear" w:color="auto" w:fill="92D050"/>
          </w:tcPr>
          <w:p w14:paraId="259578FC" w14:textId="77777777" w:rsidR="002562C4" w:rsidRDefault="002562C4" w:rsidP="007F5C35">
            <w:pPr>
              <w:rPr>
                <w:b/>
                <w:bCs/>
              </w:rPr>
            </w:pPr>
          </w:p>
        </w:tc>
        <w:tc>
          <w:tcPr>
            <w:tcW w:w="1308" w:type="dxa"/>
            <w:shd w:val="clear" w:color="auto" w:fill="92D050"/>
          </w:tcPr>
          <w:p w14:paraId="724F17DD" w14:textId="77777777" w:rsidR="002562C4" w:rsidRDefault="002562C4" w:rsidP="007F5C35">
            <w:pPr>
              <w:rPr>
                <w:b/>
                <w:bCs/>
              </w:rPr>
            </w:pPr>
          </w:p>
        </w:tc>
        <w:tc>
          <w:tcPr>
            <w:tcW w:w="806" w:type="dxa"/>
            <w:shd w:val="clear" w:color="auto" w:fill="92D050"/>
          </w:tcPr>
          <w:p w14:paraId="5F535B97" w14:textId="77777777" w:rsidR="002562C4" w:rsidRDefault="002562C4" w:rsidP="007F5C35">
            <w:pPr>
              <w:rPr>
                <w:b/>
                <w:bCs/>
              </w:rPr>
            </w:pPr>
          </w:p>
        </w:tc>
        <w:tc>
          <w:tcPr>
            <w:tcW w:w="936" w:type="dxa"/>
            <w:shd w:val="clear" w:color="auto" w:fill="FFFF00"/>
          </w:tcPr>
          <w:p w14:paraId="1BED95AF" w14:textId="77777777" w:rsidR="002562C4" w:rsidRDefault="002562C4" w:rsidP="007F5C35">
            <w:pPr>
              <w:rPr>
                <w:b/>
                <w:bCs/>
              </w:rPr>
            </w:pPr>
          </w:p>
        </w:tc>
      </w:tr>
      <w:tr w:rsidR="002562C4" w14:paraId="2492EF3E" w14:textId="77777777" w:rsidTr="007F5C35">
        <w:tc>
          <w:tcPr>
            <w:tcW w:w="1190" w:type="dxa"/>
          </w:tcPr>
          <w:p w14:paraId="43CE4223" w14:textId="77777777" w:rsidR="002562C4" w:rsidRPr="009D06E3" w:rsidRDefault="002562C4" w:rsidP="007F5C35">
            <w:pPr>
              <w:rPr>
                <w:sz w:val="18"/>
                <w:szCs w:val="18"/>
              </w:rPr>
            </w:pPr>
            <w:r w:rsidRPr="009D06E3">
              <w:rPr>
                <w:sz w:val="18"/>
                <w:szCs w:val="18"/>
              </w:rPr>
              <w:t>Hampshire</w:t>
            </w:r>
          </w:p>
        </w:tc>
        <w:tc>
          <w:tcPr>
            <w:tcW w:w="850" w:type="dxa"/>
            <w:shd w:val="clear" w:color="auto" w:fill="FFFF00"/>
          </w:tcPr>
          <w:p w14:paraId="5ACC1C85" w14:textId="77777777" w:rsidR="002562C4" w:rsidRDefault="002562C4" w:rsidP="007F5C35">
            <w:pPr>
              <w:rPr>
                <w:b/>
                <w:bCs/>
              </w:rPr>
            </w:pPr>
          </w:p>
        </w:tc>
        <w:tc>
          <w:tcPr>
            <w:tcW w:w="850" w:type="dxa"/>
            <w:shd w:val="clear" w:color="auto" w:fill="FFFF00"/>
          </w:tcPr>
          <w:p w14:paraId="636EF20E" w14:textId="77777777" w:rsidR="002562C4" w:rsidRDefault="002562C4" w:rsidP="007F5C35">
            <w:pPr>
              <w:rPr>
                <w:b/>
                <w:bCs/>
              </w:rPr>
            </w:pPr>
          </w:p>
        </w:tc>
        <w:tc>
          <w:tcPr>
            <w:tcW w:w="730" w:type="dxa"/>
            <w:shd w:val="clear" w:color="auto" w:fill="92D050"/>
          </w:tcPr>
          <w:p w14:paraId="3248F7D3" w14:textId="77777777" w:rsidR="002562C4" w:rsidRDefault="002562C4" w:rsidP="007F5C35">
            <w:pPr>
              <w:rPr>
                <w:b/>
                <w:bCs/>
              </w:rPr>
            </w:pPr>
          </w:p>
        </w:tc>
        <w:tc>
          <w:tcPr>
            <w:tcW w:w="1032" w:type="dxa"/>
            <w:shd w:val="clear" w:color="auto" w:fill="92D050"/>
          </w:tcPr>
          <w:p w14:paraId="34583358" w14:textId="77777777" w:rsidR="002562C4" w:rsidRDefault="002562C4" w:rsidP="007F5C35">
            <w:pPr>
              <w:rPr>
                <w:b/>
                <w:bCs/>
              </w:rPr>
            </w:pPr>
          </w:p>
        </w:tc>
        <w:tc>
          <w:tcPr>
            <w:tcW w:w="1201" w:type="dxa"/>
            <w:shd w:val="clear" w:color="auto" w:fill="92D050"/>
          </w:tcPr>
          <w:p w14:paraId="36B67AB4" w14:textId="77777777" w:rsidR="002562C4" w:rsidRDefault="002562C4" w:rsidP="007F5C35">
            <w:pPr>
              <w:rPr>
                <w:b/>
                <w:bCs/>
              </w:rPr>
            </w:pPr>
          </w:p>
        </w:tc>
        <w:tc>
          <w:tcPr>
            <w:tcW w:w="956" w:type="dxa"/>
            <w:shd w:val="clear" w:color="auto" w:fill="92D050"/>
          </w:tcPr>
          <w:p w14:paraId="118E2D06" w14:textId="77777777" w:rsidR="002562C4" w:rsidRDefault="002562C4" w:rsidP="007F5C35">
            <w:pPr>
              <w:rPr>
                <w:b/>
                <w:bCs/>
              </w:rPr>
            </w:pPr>
          </w:p>
        </w:tc>
        <w:tc>
          <w:tcPr>
            <w:tcW w:w="1308" w:type="dxa"/>
            <w:shd w:val="clear" w:color="auto" w:fill="FFFF00"/>
          </w:tcPr>
          <w:p w14:paraId="16620CA9" w14:textId="77777777" w:rsidR="002562C4" w:rsidRDefault="002562C4" w:rsidP="007F5C35">
            <w:pPr>
              <w:rPr>
                <w:b/>
                <w:bCs/>
              </w:rPr>
            </w:pPr>
          </w:p>
        </w:tc>
        <w:tc>
          <w:tcPr>
            <w:tcW w:w="806" w:type="dxa"/>
            <w:shd w:val="clear" w:color="auto" w:fill="92D050"/>
          </w:tcPr>
          <w:p w14:paraId="4A8C5BD4" w14:textId="77777777" w:rsidR="002562C4" w:rsidRDefault="002562C4" w:rsidP="007F5C35">
            <w:pPr>
              <w:rPr>
                <w:b/>
                <w:bCs/>
              </w:rPr>
            </w:pPr>
          </w:p>
        </w:tc>
        <w:tc>
          <w:tcPr>
            <w:tcW w:w="936" w:type="dxa"/>
            <w:shd w:val="clear" w:color="auto" w:fill="FFFF00"/>
          </w:tcPr>
          <w:p w14:paraId="05ABA2D8" w14:textId="77777777" w:rsidR="002562C4" w:rsidRDefault="002562C4" w:rsidP="007F5C35">
            <w:pPr>
              <w:rPr>
                <w:b/>
                <w:bCs/>
              </w:rPr>
            </w:pPr>
          </w:p>
        </w:tc>
      </w:tr>
      <w:tr w:rsidR="002562C4" w14:paraId="71D3BD49" w14:textId="77777777" w:rsidTr="007F5C35">
        <w:tc>
          <w:tcPr>
            <w:tcW w:w="1190" w:type="dxa"/>
          </w:tcPr>
          <w:p w14:paraId="33F0EEE6" w14:textId="77777777" w:rsidR="002562C4" w:rsidRPr="009D06E3" w:rsidRDefault="002562C4" w:rsidP="007F5C35">
            <w:pPr>
              <w:rPr>
                <w:sz w:val="18"/>
                <w:szCs w:val="18"/>
              </w:rPr>
            </w:pPr>
            <w:r w:rsidRPr="009D06E3">
              <w:rPr>
                <w:sz w:val="18"/>
                <w:szCs w:val="18"/>
              </w:rPr>
              <w:t>Middlesex</w:t>
            </w:r>
          </w:p>
        </w:tc>
        <w:tc>
          <w:tcPr>
            <w:tcW w:w="850" w:type="dxa"/>
            <w:shd w:val="clear" w:color="auto" w:fill="92D050"/>
          </w:tcPr>
          <w:p w14:paraId="3D09AB12" w14:textId="77777777" w:rsidR="002562C4" w:rsidRDefault="002562C4" w:rsidP="007F5C35">
            <w:pPr>
              <w:rPr>
                <w:b/>
                <w:bCs/>
              </w:rPr>
            </w:pPr>
          </w:p>
        </w:tc>
        <w:tc>
          <w:tcPr>
            <w:tcW w:w="850" w:type="dxa"/>
            <w:shd w:val="clear" w:color="auto" w:fill="92D050"/>
          </w:tcPr>
          <w:p w14:paraId="36F4B040" w14:textId="77777777" w:rsidR="002562C4" w:rsidRDefault="002562C4" w:rsidP="007F5C35">
            <w:pPr>
              <w:rPr>
                <w:b/>
                <w:bCs/>
              </w:rPr>
            </w:pPr>
          </w:p>
        </w:tc>
        <w:tc>
          <w:tcPr>
            <w:tcW w:w="730" w:type="dxa"/>
            <w:shd w:val="clear" w:color="auto" w:fill="92D050"/>
          </w:tcPr>
          <w:p w14:paraId="641A5181" w14:textId="77777777" w:rsidR="002562C4" w:rsidRDefault="002562C4" w:rsidP="007F5C35">
            <w:pPr>
              <w:rPr>
                <w:b/>
                <w:bCs/>
              </w:rPr>
            </w:pPr>
          </w:p>
        </w:tc>
        <w:tc>
          <w:tcPr>
            <w:tcW w:w="1032" w:type="dxa"/>
            <w:shd w:val="clear" w:color="auto" w:fill="92D050"/>
          </w:tcPr>
          <w:p w14:paraId="60B59BED" w14:textId="77777777" w:rsidR="002562C4" w:rsidRDefault="002562C4" w:rsidP="007F5C35">
            <w:pPr>
              <w:rPr>
                <w:b/>
                <w:bCs/>
              </w:rPr>
            </w:pPr>
          </w:p>
        </w:tc>
        <w:tc>
          <w:tcPr>
            <w:tcW w:w="1201" w:type="dxa"/>
            <w:shd w:val="clear" w:color="auto" w:fill="92D050"/>
          </w:tcPr>
          <w:p w14:paraId="322BB9AD" w14:textId="77777777" w:rsidR="002562C4" w:rsidRDefault="002562C4" w:rsidP="007F5C35">
            <w:pPr>
              <w:rPr>
                <w:b/>
                <w:bCs/>
              </w:rPr>
            </w:pPr>
          </w:p>
        </w:tc>
        <w:tc>
          <w:tcPr>
            <w:tcW w:w="956" w:type="dxa"/>
            <w:shd w:val="clear" w:color="auto" w:fill="92D050"/>
          </w:tcPr>
          <w:p w14:paraId="527EEEE0" w14:textId="77777777" w:rsidR="002562C4" w:rsidRDefault="002562C4" w:rsidP="007F5C35">
            <w:pPr>
              <w:rPr>
                <w:b/>
                <w:bCs/>
              </w:rPr>
            </w:pPr>
          </w:p>
        </w:tc>
        <w:tc>
          <w:tcPr>
            <w:tcW w:w="1308" w:type="dxa"/>
            <w:shd w:val="clear" w:color="auto" w:fill="92D050"/>
          </w:tcPr>
          <w:p w14:paraId="6A9ED6B9" w14:textId="77777777" w:rsidR="002562C4" w:rsidRDefault="002562C4" w:rsidP="007F5C35">
            <w:pPr>
              <w:rPr>
                <w:b/>
                <w:bCs/>
              </w:rPr>
            </w:pPr>
          </w:p>
        </w:tc>
        <w:tc>
          <w:tcPr>
            <w:tcW w:w="806" w:type="dxa"/>
            <w:shd w:val="clear" w:color="auto" w:fill="92D050"/>
          </w:tcPr>
          <w:p w14:paraId="6AA05EC1" w14:textId="77777777" w:rsidR="002562C4" w:rsidRDefault="002562C4" w:rsidP="007F5C35">
            <w:pPr>
              <w:rPr>
                <w:b/>
                <w:bCs/>
              </w:rPr>
            </w:pPr>
          </w:p>
        </w:tc>
        <w:tc>
          <w:tcPr>
            <w:tcW w:w="936" w:type="dxa"/>
            <w:shd w:val="clear" w:color="auto" w:fill="92D050"/>
          </w:tcPr>
          <w:p w14:paraId="2560135E" w14:textId="77777777" w:rsidR="002562C4" w:rsidRDefault="002562C4" w:rsidP="007F5C35">
            <w:pPr>
              <w:rPr>
                <w:b/>
                <w:bCs/>
              </w:rPr>
            </w:pPr>
          </w:p>
        </w:tc>
      </w:tr>
      <w:tr w:rsidR="002562C4" w14:paraId="6F85F591" w14:textId="77777777" w:rsidTr="007F5C35">
        <w:tc>
          <w:tcPr>
            <w:tcW w:w="1190" w:type="dxa"/>
          </w:tcPr>
          <w:p w14:paraId="631185F0" w14:textId="77777777" w:rsidR="002562C4" w:rsidRPr="009D06E3" w:rsidRDefault="002562C4" w:rsidP="007F5C35">
            <w:pPr>
              <w:rPr>
                <w:sz w:val="18"/>
                <w:szCs w:val="18"/>
              </w:rPr>
            </w:pPr>
            <w:r w:rsidRPr="009D06E3">
              <w:rPr>
                <w:sz w:val="18"/>
                <w:szCs w:val="18"/>
              </w:rPr>
              <w:t>Norfolk</w:t>
            </w:r>
          </w:p>
        </w:tc>
        <w:tc>
          <w:tcPr>
            <w:tcW w:w="850" w:type="dxa"/>
            <w:shd w:val="clear" w:color="auto" w:fill="92D050"/>
          </w:tcPr>
          <w:p w14:paraId="324C4219" w14:textId="77777777" w:rsidR="002562C4" w:rsidRDefault="002562C4" w:rsidP="007F5C35">
            <w:pPr>
              <w:rPr>
                <w:b/>
                <w:bCs/>
              </w:rPr>
            </w:pPr>
          </w:p>
        </w:tc>
        <w:tc>
          <w:tcPr>
            <w:tcW w:w="850" w:type="dxa"/>
            <w:shd w:val="clear" w:color="auto" w:fill="92D050"/>
          </w:tcPr>
          <w:p w14:paraId="329080DD" w14:textId="77777777" w:rsidR="002562C4" w:rsidRDefault="002562C4" w:rsidP="007F5C35">
            <w:pPr>
              <w:rPr>
                <w:b/>
                <w:bCs/>
              </w:rPr>
            </w:pPr>
          </w:p>
        </w:tc>
        <w:tc>
          <w:tcPr>
            <w:tcW w:w="730" w:type="dxa"/>
            <w:shd w:val="clear" w:color="auto" w:fill="92D050"/>
          </w:tcPr>
          <w:p w14:paraId="6CAC7892" w14:textId="77777777" w:rsidR="002562C4" w:rsidRDefault="002562C4" w:rsidP="007F5C35">
            <w:pPr>
              <w:rPr>
                <w:b/>
                <w:bCs/>
              </w:rPr>
            </w:pPr>
          </w:p>
        </w:tc>
        <w:tc>
          <w:tcPr>
            <w:tcW w:w="1032" w:type="dxa"/>
            <w:shd w:val="clear" w:color="auto" w:fill="92D050"/>
          </w:tcPr>
          <w:p w14:paraId="2F9A7486" w14:textId="77777777" w:rsidR="002562C4" w:rsidRDefault="002562C4" w:rsidP="007F5C35">
            <w:pPr>
              <w:rPr>
                <w:b/>
                <w:bCs/>
              </w:rPr>
            </w:pPr>
          </w:p>
        </w:tc>
        <w:tc>
          <w:tcPr>
            <w:tcW w:w="1201" w:type="dxa"/>
            <w:shd w:val="clear" w:color="auto" w:fill="92D050"/>
          </w:tcPr>
          <w:p w14:paraId="5374F958" w14:textId="77777777" w:rsidR="002562C4" w:rsidRDefault="002562C4" w:rsidP="007F5C35">
            <w:pPr>
              <w:rPr>
                <w:b/>
                <w:bCs/>
              </w:rPr>
            </w:pPr>
          </w:p>
        </w:tc>
        <w:tc>
          <w:tcPr>
            <w:tcW w:w="956" w:type="dxa"/>
            <w:shd w:val="clear" w:color="auto" w:fill="92D050"/>
          </w:tcPr>
          <w:p w14:paraId="498E7571" w14:textId="77777777" w:rsidR="002562C4" w:rsidRDefault="002562C4" w:rsidP="007F5C35">
            <w:pPr>
              <w:rPr>
                <w:b/>
                <w:bCs/>
              </w:rPr>
            </w:pPr>
          </w:p>
        </w:tc>
        <w:tc>
          <w:tcPr>
            <w:tcW w:w="1308" w:type="dxa"/>
            <w:shd w:val="clear" w:color="auto" w:fill="92D050"/>
          </w:tcPr>
          <w:p w14:paraId="793C4D09" w14:textId="77777777" w:rsidR="002562C4" w:rsidRDefault="002562C4" w:rsidP="007F5C35">
            <w:pPr>
              <w:rPr>
                <w:b/>
                <w:bCs/>
              </w:rPr>
            </w:pPr>
          </w:p>
        </w:tc>
        <w:tc>
          <w:tcPr>
            <w:tcW w:w="806" w:type="dxa"/>
            <w:shd w:val="clear" w:color="auto" w:fill="92D050"/>
          </w:tcPr>
          <w:p w14:paraId="19643C12" w14:textId="77777777" w:rsidR="002562C4" w:rsidRDefault="002562C4" w:rsidP="007F5C35">
            <w:pPr>
              <w:rPr>
                <w:b/>
                <w:bCs/>
              </w:rPr>
            </w:pPr>
          </w:p>
        </w:tc>
        <w:tc>
          <w:tcPr>
            <w:tcW w:w="936" w:type="dxa"/>
            <w:shd w:val="clear" w:color="auto" w:fill="92D050"/>
          </w:tcPr>
          <w:p w14:paraId="3561444C" w14:textId="77777777" w:rsidR="002562C4" w:rsidRDefault="002562C4" w:rsidP="007F5C35">
            <w:pPr>
              <w:rPr>
                <w:b/>
                <w:bCs/>
              </w:rPr>
            </w:pPr>
          </w:p>
        </w:tc>
      </w:tr>
      <w:tr w:rsidR="002562C4" w14:paraId="57757048" w14:textId="77777777" w:rsidTr="007F5C35">
        <w:tc>
          <w:tcPr>
            <w:tcW w:w="1190" w:type="dxa"/>
          </w:tcPr>
          <w:p w14:paraId="012AB357" w14:textId="77777777" w:rsidR="002562C4" w:rsidRPr="009D06E3" w:rsidRDefault="002562C4" w:rsidP="007F5C35">
            <w:pPr>
              <w:rPr>
                <w:sz w:val="18"/>
                <w:szCs w:val="18"/>
              </w:rPr>
            </w:pPr>
            <w:r w:rsidRPr="009D06E3">
              <w:rPr>
                <w:sz w:val="18"/>
                <w:szCs w:val="18"/>
              </w:rPr>
              <w:t>Plymouth</w:t>
            </w:r>
          </w:p>
        </w:tc>
        <w:tc>
          <w:tcPr>
            <w:tcW w:w="850" w:type="dxa"/>
            <w:shd w:val="clear" w:color="auto" w:fill="92D050"/>
          </w:tcPr>
          <w:p w14:paraId="5E2EC73A" w14:textId="77777777" w:rsidR="002562C4" w:rsidRDefault="002562C4" w:rsidP="007F5C35">
            <w:pPr>
              <w:rPr>
                <w:b/>
                <w:bCs/>
              </w:rPr>
            </w:pPr>
          </w:p>
        </w:tc>
        <w:tc>
          <w:tcPr>
            <w:tcW w:w="850" w:type="dxa"/>
            <w:shd w:val="clear" w:color="auto" w:fill="92D050"/>
          </w:tcPr>
          <w:p w14:paraId="439DE5DF" w14:textId="77777777" w:rsidR="002562C4" w:rsidRDefault="002562C4" w:rsidP="007F5C35">
            <w:pPr>
              <w:rPr>
                <w:b/>
                <w:bCs/>
              </w:rPr>
            </w:pPr>
          </w:p>
        </w:tc>
        <w:tc>
          <w:tcPr>
            <w:tcW w:w="730" w:type="dxa"/>
            <w:shd w:val="clear" w:color="auto" w:fill="92D050"/>
          </w:tcPr>
          <w:p w14:paraId="1B886D3D" w14:textId="77777777" w:rsidR="002562C4" w:rsidRDefault="002562C4" w:rsidP="007F5C35">
            <w:pPr>
              <w:rPr>
                <w:b/>
                <w:bCs/>
              </w:rPr>
            </w:pPr>
          </w:p>
        </w:tc>
        <w:tc>
          <w:tcPr>
            <w:tcW w:w="1032" w:type="dxa"/>
            <w:shd w:val="clear" w:color="auto" w:fill="92D050"/>
          </w:tcPr>
          <w:p w14:paraId="5BD36CBD" w14:textId="77777777" w:rsidR="002562C4" w:rsidRDefault="002562C4" w:rsidP="007F5C35">
            <w:pPr>
              <w:rPr>
                <w:b/>
                <w:bCs/>
              </w:rPr>
            </w:pPr>
          </w:p>
        </w:tc>
        <w:tc>
          <w:tcPr>
            <w:tcW w:w="1201" w:type="dxa"/>
            <w:shd w:val="clear" w:color="auto" w:fill="92D050"/>
          </w:tcPr>
          <w:p w14:paraId="58FF759C" w14:textId="77777777" w:rsidR="002562C4" w:rsidRDefault="002562C4" w:rsidP="007F5C35">
            <w:pPr>
              <w:rPr>
                <w:b/>
                <w:bCs/>
              </w:rPr>
            </w:pPr>
          </w:p>
        </w:tc>
        <w:tc>
          <w:tcPr>
            <w:tcW w:w="956" w:type="dxa"/>
            <w:shd w:val="clear" w:color="auto" w:fill="92D050"/>
          </w:tcPr>
          <w:p w14:paraId="5B4FD18A" w14:textId="77777777" w:rsidR="002562C4" w:rsidRDefault="002562C4" w:rsidP="007F5C35">
            <w:pPr>
              <w:rPr>
                <w:b/>
                <w:bCs/>
              </w:rPr>
            </w:pPr>
          </w:p>
        </w:tc>
        <w:tc>
          <w:tcPr>
            <w:tcW w:w="1308" w:type="dxa"/>
            <w:shd w:val="clear" w:color="auto" w:fill="92D050"/>
          </w:tcPr>
          <w:p w14:paraId="20267C3E" w14:textId="77777777" w:rsidR="002562C4" w:rsidRDefault="002562C4" w:rsidP="007F5C35">
            <w:pPr>
              <w:rPr>
                <w:b/>
                <w:bCs/>
              </w:rPr>
            </w:pPr>
          </w:p>
        </w:tc>
        <w:tc>
          <w:tcPr>
            <w:tcW w:w="806" w:type="dxa"/>
            <w:shd w:val="clear" w:color="auto" w:fill="92D050"/>
          </w:tcPr>
          <w:p w14:paraId="7F791995" w14:textId="77777777" w:rsidR="002562C4" w:rsidRDefault="002562C4" w:rsidP="007F5C35">
            <w:pPr>
              <w:rPr>
                <w:b/>
                <w:bCs/>
              </w:rPr>
            </w:pPr>
          </w:p>
        </w:tc>
        <w:tc>
          <w:tcPr>
            <w:tcW w:w="936" w:type="dxa"/>
            <w:shd w:val="clear" w:color="auto" w:fill="92D050"/>
          </w:tcPr>
          <w:p w14:paraId="63D758C5" w14:textId="77777777" w:rsidR="002562C4" w:rsidRDefault="002562C4" w:rsidP="007F5C35">
            <w:pPr>
              <w:rPr>
                <w:b/>
                <w:bCs/>
              </w:rPr>
            </w:pPr>
          </w:p>
        </w:tc>
      </w:tr>
      <w:tr w:rsidR="002562C4" w14:paraId="17658C9C" w14:textId="77777777" w:rsidTr="007F5C35">
        <w:tc>
          <w:tcPr>
            <w:tcW w:w="1190" w:type="dxa"/>
          </w:tcPr>
          <w:p w14:paraId="4F615784" w14:textId="77777777" w:rsidR="002562C4" w:rsidRPr="009D06E3" w:rsidRDefault="002562C4" w:rsidP="007F5C35">
            <w:pPr>
              <w:rPr>
                <w:sz w:val="18"/>
                <w:szCs w:val="18"/>
              </w:rPr>
            </w:pPr>
            <w:r w:rsidRPr="009D06E3">
              <w:rPr>
                <w:sz w:val="18"/>
                <w:szCs w:val="18"/>
              </w:rPr>
              <w:t>Suffolk</w:t>
            </w:r>
          </w:p>
        </w:tc>
        <w:tc>
          <w:tcPr>
            <w:tcW w:w="850" w:type="dxa"/>
            <w:shd w:val="clear" w:color="auto" w:fill="92D050"/>
          </w:tcPr>
          <w:p w14:paraId="6467493A" w14:textId="77777777" w:rsidR="002562C4" w:rsidRDefault="002562C4" w:rsidP="007F5C35">
            <w:pPr>
              <w:rPr>
                <w:b/>
                <w:bCs/>
              </w:rPr>
            </w:pPr>
          </w:p>
        </w:tc>
        <w:tc>
          <w:tcPr>
            <w:tcW w:w="850" w:type="dxa"/>
            <w:shd w:val="clear" w:color="auto" w:fill="92D050"/>
          </w:tcPr>
          <w:p w14:paraId="697133F3" w14:textId="77777777" w:rsidR="002562C4" w:rsidRDefault="002562C4" w:rsidP="007F5C35">
            <w:pPr>
              <w:rPr>
                <w:b/>
                <w:bCs/>
              </w:rPr>
            </w:pPr>
          </w:p>
        </w:tc>
        <w:tc>
          <w:tcPr>
            <w:tcW w:w="730" w:type="dxa"/>
            <w:shd w:val="clear" w:color="auto" w:fill="92D050"/>
          </w:tcPr>
          <w:p w14:paraId="36E2D11D" w14:textId="77777777" w:rsidR="002562C4" w:rsidRDefault="002562C4" w:rsidP="007F5C35">
            <w:pPr>
              <w:rPr>
                <w:b/>
                <w:bCs/>
              </w:rPr>
            </w:pPr>
          </w:p>
        </w:tc>
        <w:tc>
          <w:tcPr>
            <w:tcW w:w="1032" w:type="dxa"/>
            <w:shd w:val="clear" w:color="auto" w:fill="92D050"/>
          </w:tcPr>
          <w:p w14:paraId="367D053A" w14:textId="77777777" w:rsidR="002562C4" w:rsidRDefault="002562C4" w:rsidP="007F5C35">
            <w:pPr>
              <w:rPr>
                <w:b/>
                <w:bCs/>
              </w:rPr>
            </w:pPr>
          </w:p>
        </w:tc>
        <w:tc>
          <w:tcPr>
            <w:tcW w:w="1201" w:type="dxa"/>
            <w:shd w:val="clear" w:color="auto" w:fill="92D050"/>
          </w:tcPr>
          <w:p w14:paraId="753E44AE" w14:textId="77777777" w:rsidR="002562C4" w:rsidRDefault="002562C4" w:rsidP="007F5C35">
            <w:pPr>
              <w:rPr>
                <w:b/>
                <w:bCs/>
              </w:rPr>
            </w:pPr>
          </w:p>
        </w:tc>
        <w:tc>
          <w:tcPr>
            <w:tcW w:w="956" w:type="dxa"/>
            <w:shd w:val="clear" w:color="auto" w:fill="92D050"/>
          </w:tcPr>
          <w:p w14:paraId="70DDB368" w14:textId="77777777" w:rsidR="002562C4" w:rsidRDefault="002562C4" w:rsidP="007F5C35">
            <w:pPr>
              <w:rPr>
                <w:b/>
                <w:bCs/>
              </w:rPr>
            </w:pPr>
          </w:p>
        </w:tc>
        <w:tc>
          <w:tcPr>
            <w:tcW w:w="1308" w:type="dxa"/>
            <w:shd w:val="clear" w:color="auto" w:fill="92D050"/>
          </w:tcPr>
          <w:p w14:paraId="043881B7" w14:textId="77777777" w:rsidR="002562C4" w:rsidRDefault="002562C4" w:rsidP="007F5C35">
            <w:pPr>
              <w:rPr>
                <w:b/>
                <w:bCs/>
              </w:rPr>
            </w:pPr>
          </w:p>
        </w:tc>
        <w:tc>
          <w:tcPr>
            <w:tcW w:w="806" w:type="dxa"/>
            <w:shd w:val="clear" w:color="auto" w:fill="92D050"/>
          </w:tcPr>
          <w:p w14:paraId="06D4F05F" w14:textId="77777777" w:rsidR="002562C4" w:rsidRDefault="002562C4" w:rsidP="007F5C35">
            <w:pPr>
              <w:rPr>
                <w:b/>
                <w:bCs/>
              </w:rPr>
            </w:pPr>
          </w:p>
        </w:tc>
        <w:tc>
          <w:tcPr>
            <w:tcW w:w="936" w:type="dxa"/>
            <w:shd w:val="clear" w:color="auto" w:fill="92D050"/>
          </w:tcPr>
          <w:p w14:paraId="32162A67" w14:textId="77777777" w:rsidR="002562C4" w:rsidRDefault="002562C4" w:rsidP="007F5C35">
            <w:pPr>
              <w:rPr>
                <w:b/>
                <w:bCs/>
              </w:rPr>
            </w:pPr>
          </w:p>
        </w:tc>
      </w:tr>
      <w:tr w:rsidR="002562C4" w14:paraId="3941F19A" w14:textId="77777777" w:rsidTr="007F5C35">
        <w:tc>
          <w:tcPr>
            <w:tcW w:w="1190" w:type="dxa"/>
          </w:tcPr>
          <w:p w14:paraId="2DCFF252" w14:textId="77777777" w:rsidR="002562C4" w:rsidRPr="009D06E3" w:rsidRDefault="002562C4" w:rsidP="007F5C35">
            <w:pPr>
              <w:rPr>
                <w:sz w:val="18"/>
                <w:szCs w:val="18"/>
              </w:rPr>
            </w:pPr>
            <w:r w:rsidRPr="009D06E3">
              <w:rPr>
                <w:sz w:val="18"/>
                <w:szCs w:val="18"/>
              </w:rPr>
              <w:t>Worcester</w:t>
            </w:r>
          </w:p>
        </w:tc>
        <w:tc>
          <w:tcPr>
            <w:tcW w:w="850" w:type="dxa"/>
            <w:shd w:val="clear" w:color="auto" w:fill="FFFF00"/>
          </w:tcPr>
          <w:p w14:paraId="1D900FBA" w14:textId="77777777" w:rsidR="002562C4" w:rsidRDefault="002562C4" w:rsidP="007F5C35">
            <w:pPr>
              <w:rPr>
                <w:b/>
                <w:bCs/>
              </w:rPr>
            </w:pPr>
          </w:p>
        </w:tc>
        <w:tc>
          <w:tcPr>
            <w:tcW w:w="850" w:type="dxa"/>
            <w:shd w:val="clear" w:color="auto" w:fill="92D050"/>
          </w:tcPr>
          <w:p w14:paraId="3AB8278A" w14:textId="77777777" w:rsidR="002562C4" w:rsidRDefault="002562C4" w:rsidP="007F5C35">
            <w:pPr>
              <w:rPr>
                <w:b/>
                <w:bCs/>
              </w:rPr>
            </w:pPr>
          </w:p>
        </w:tc>
        <w:tc>
          <w:tcPr>
            <w:tcW w:w="730" w:type="dxa"/>
            <w:shd w:val="clear" w:color="auto" w:fill="92D050"/>
          </w:tcPr>
          <w:p w14:paraId="45D1B239" w14:textId="77777777" w:rsidR="002562C4" w:rsidRDefault="002562C4" w:rsidP="007F5C35">
            <w:pPr>
              <w:rPr>
                <w:b/>
                <w:bCs/>
              </w:rPr>
            </w:pPr>
          </w:p>
        </w:tc>
        <w:tc>
          <w:tcPr>
            <w:tcW w:w="1032" w:type="dxa"/>
            <w:shd w:val="clear" w:color="auto" w:fill="92D050"/>
          </w:tcPr>
          <w:p w14:paraId="18AF0D6D" w14:textId="77777777" w:rsidR="002562C4" w:rsidRDefault="002562C4" w:rsidP="007F5C35">
            <w:pPr>
              <w:rPr>
                <w:b/>
                <w:bCs/>
              </w:rPr>
            </w:pPr>
          </w:p>
        </w:tc>
        <w:tc>
          <w:tcPr>
            <w:tcW w:w="1201" w:type="dxa"/>
            <w:shd w:val="clear" w:color="auto" w:fill="92D050"/>
          </w:tcPr>
          <w:p w14:paraId="0EA2C479" w14:textId="77777777" w:rsidR="002562C4" w:rsidRDefault="002562C4" w:rsidP="007F5C35">
            <w:pPr>
              <w:rPr>
                <w:b/>
                <w:bCs/>
              </w:rPr>
            </w:pPr>
          </w:p>
        </w:tc>
        <w:tc>
          <w:tcPr>
            <w:tcW w:w="956" w:type="dxa"/>
            <w:shd w:val="clear" w:color="auto" w:fill="92D050"/>
          </w:tcPr>
          <w:p w14:paraId="15582070" w14:textId="77777777" w:rsidR="002562C4" w:rsidRDefault="002562C4" w:rsidP="007F5C35">
            <w:pPr>
              <w:rPr>
                <w:b/>
                <w:bCs/>
              </w:rPr>
            </w:pPr>
          </w:p>
        </w:tc>
        <w:tc>
          <w:tcPr>
            <w:tcW w:w="1308" w:type="dxa"/>
            <w:shd w:val="clear" w:color="auto" w:fill="FFFF00"/>
          </w:tcPr>
          <w:p w14:paraId="70E1314A" w14:textId="77777777" w:rsidR="002562C4" w:rsidRDefault="002562C4" w:rsidP="007F5C35">
            <w:pPr>
              <w:rPr>
                <w:b/>
                <w:bCs/>
              </w:rPr>
            </w:pPr>
          </w:p>
        </w:tc>
        <w:tc>
          <w:tcPr>
            <w:tcW w:w="806" w:type="dxa"/>
            <w:shd w:val="clear" w:color="auto" w:fill="92D050"/>
          </w:tcPr>
          <w:p w14:paraId="0A2CE477" w14:textId="77777777" w:rsidR="002562C4" w:rsidRDefault="002562C4" w:rsidP="007F5C35">
            <w:pPr>
              <w:rPr>
                <w:b/>
                <w:bCs/>
              </w:rPr>
            </w:pPr>
          </w:p>
        </w:tc>
        <w:tc>
          <w:tcPr>
            <w:tcW w:w="936" w:type="dxa"/>
            <w:shd w:val="clear" w:color="auto" w:fill="FFFF00"/>
          </w:tcPr>
          <w:p w14:paraId="77455104" w14:textId="77777777" w:rsidR="002562C4" w:rsidRDefault="002562C4" w:rsidP="007F5C35">
            <w:pPr>
              <w:rPr>
                <w:b/>
                <w:bCs/>
              </w:rPr>
            </w:pPr>
          </w:p>
        </w:tc>
      </w:tr>
    </w:tbl>
    <w:p w14:paraId="31DE7132" w14:textId="77777777" w:rsidR="002562C4" w:rsidRDefault="002562C4" w:rsidP="002562C4">
      <w:pPr>
        <w:rPr>
          <w:b/>
          <w:bCs/>
          <w:sz w:val="20"/>
          <w:szCs w:val="20"/>
        </w:rPr>
      </w:pPr>
    </w:p>
    <w:p w14:paraId="3DA9533F" w14:textId="77777777" w:rsidR="002562C4" w:rsidRDefault="002562C4" w:rsidP="002562C4">
      <w:pPr>
        <w:rPr>
          <w:b/>
          <w:bCs/>
          <w:sz w:val="20"/>
          <w:szCs w:val="20"/>
        </w:rPr>
      </w:pPr>
    </w:p>
    <w:p w14:paraId="23EB67B0" w14:textId="77777777" w:rsidR="002562C4" w:rsidRDefault="002562C4" w:rsidP="002562C4">
      <w:pPr>
        <w:rPr>
          <w:b/>
          <w:bCs/>
          <w:sz w:val="20"/>
          <w:szCs w:val="20"/>
        </w:rPr>
      </w:pPr>
    </w:p>
    <w:p w14:paraId="18F58F93" w14:textId="37C9B9F4" w:rsidR="002562C4" w:rsidRDefault="002562C4" w:rsidP="002562C4">
      <w:pPr>
        <w:rPr>
          <w:szCs w:val="24"/>
        </w:rPr>
      </w:pPr>
      <w:r>
        <w:rPr>
          <w:szCs w:val="24"/>
        </w:rPr>
        <w:lastRenderedPageBreak/>
        <w:t xml:space="preserve">The following table </w:t>
      </w:r>
      <w:r w:rsidR="009D06E3">
        <w:rPr>
          <w:szCs w:val="24"/>
        </w:rPr>
        <w:t>depicts</w:t>
      </w:r>
      <w:r>
        <w:rPr>
          <w:szCs w:val="24"/>
        </w:rPr>
        <w:t xml:space="preserve"> the gaps in provider networks for the Behavioral Health Diversionary category.</w:t>
      </w:r>
    </w:p>
    <w:p w14:paraId="60CF29DB" w14:textId="77777777" w:rsidR="007A2892" w:rsidRDefault="007A2892" w:rsidP="002562C4">
      <w:pPr>
        <w:rPr>
          <w:b/>
          <w:bCs/>
          <w:sz w:val="20"/>
          <w:szCs w:val="20"/>
        </w:rPr>
      </w:pPr>
    </w:p>
    <w:p w14:paraId="1F91BC91" w14:textId="2B8FEE5E" w:rsidR="002562C4" w:rsidRPr="007627D0" w:rsidRDefault="00A270B2" w:rsidP="007627D0">
      <w:pPr>
        <w:spacing w:line="240" w:lineRule="auto"/>
        <w:rPr>
          <w:rFonts w:ascii="Raleway SemiBold" w:hAnsi="Raleway SemiBold"/>
          <w:color w:val="74C4D6"/>
          <w:sz w:val="22"/>
        </w:rPr>
      </w:pPr>
      <w:r w:rsidRPr="007627D0">
        <w:rPr>
          <w:rFonts w:ascii="Raleway SemiBold" w:hAnsi="Raleway SemiBold"/>
          <w:color w:val="74C4D6"/>
          <w:sz w:val="22"/>
        </w:rPr>
        <w:t>Exhibit</w:t>
      </w:r>
      <w:r w:rsidR="002562C4" w:rsidRPr="007627D0">
        <w:rPr>
          <w:rFonts w:ascii="Raleway SemiBold" w:hAnsi="Raleway SemiBold"/>
          <w:color w:val="74C4D6"/>
          <w:sz w:val="22"/>
        </w:rPr>
        <w:t xml:space="preserve"> </w:t>
      </w:r>
      <w:r w:rsidR="00253B48">
        <w:rPr>
          <w:rFonts w:ascii="Raleway SemiBold" w:hAnsi="Raleway SemiBold"/>
          <w:color w:val="74C4D6"/>
          <w:sz w:val="22"/>
        </w:rPr>
        <w:t>5</w:t>
      </w:r>
      <w:r w:rsidR="002710D7" w:rsidRPr="007627D0">
        <w:rPr>
          <w:rFonts w:ascii="Raleway SemiBold" w:hAnsi="Raleway SemiBold"/>
          <w:color w:val="74C4D6"/>
          <w:sz w:val="22"/>
        </w:rPr>
        <w:t>.1</w:t>
      </w:r>
      <w:r w:rsidR="00E31A7A" w:rsidRPr="007627D0">
        <w:rPr>
          <w:rFonts w:ascii="Raleway SemiBold" w:hAnsi="Raleway SemiBold"/>
          <w:color w:val="74C4D6"/>
          <w:sz w:val="22"/>
        </w:rPr>
        <w:t>8.</w:t>
      </w:r>
      <w:r w:rsidR="002562C4" w:rsidRPr="007627D0">
        <w:rPr>
          <w:rFonts w:ascii="Raleway SemiBold" w:hAnsi="Raleway SemiBold"/>
          <w:color w:val="74C4D6"/>
          <w:sz w:val="22"/>
        </w:rPr>
        <w:t xml:space="preserve"> BH Diversionary Service Gaps</w:t>
      </w:r>
    </w:p>
    <w:tbl>
      <w:tblPr>
        <w:tblStyle w:val="TableGrid"/>
        <w:tblW w:w="12446" w:type="dxa"/>
        <w:tblLook w:val="04A0" w:firstRow="1" w:lastRow="0" w:firstColumn="1" w:lastColumn="0" w:noHBand="0" w:noVBand="1"/>
      </w:tblPr>
      <w:tblGrid>
        <w:gridCol w:w="1277"/>
        <w:gridCol w:w="611"/>
        <w:gridCol w:w="823"/>
        <w:gridCol w:w="1086"/>
        <w:gridCol w:w="1039"/>
        <w:gridCol w:w="1022"/>
        <w:gridCol w:w="1339"/>
        <w:gridCol w:w="1086"/>
        <w:gridCol w:w="1097"/>
        <w:gridCol w:w="906"/>
        <w:gridCol w:w="1112"/>
        <w:gridCol w:w="1048"/>
      </w:tblGrid>
      <w:tr w:rsidR="002562C4" w14:paraId="777467B2" w14:textId="77777777" w:rsidTr="00CF68FB">
        <w:tc>
          <w:tcPr>
            <w:tcW w:w="1277" w:type="dxa"/>
            <w:shd w:val="clear" w:color="auto" w:fill="D5EDF3"/>
            <w:vAlign w:val="center"/>
          </w:tcPr>
          <w:p w14:paraId="34FBC910" w14:textId="77777777" w:rsidR="002562C4" w:rsidRPr="009529A7" w:rsidRDefault="002562C4" w:rsidP="007F5C35">
            <w:pPr>
              <w:rPr>
                <w:b/>
                <w:bCs/>
              </w:rPr>
            </w:pPr>
            <w:r w:rsidRPr="009529A7">
              <w:rPr>
                <w:b/>
                <w:bCs/>
                <w:szCs w:val="24"/>
              </w:rPr>
              <w:t>County</w:t>
            </w:r>
          </w:p>
        </w:tc>
        <w:tc>
          <w:tcPr>
            <w:tcW w:w="611" w:type="dxa"/>
            <w:shd w:val="clear" w:color="auto" w:fill="D5EDF3"/>
            <w:vAlign w:val="center"/>
          </w:tcPr>
          <w:p w14:paraId="3A5D421B" w14:textId="77777777" w:rsidR="002562C4" w:rsidRPr="000B4D7B" w:rsidRDefault="002562C4" w:rsidP="007F5C35">
            <w:pPr>
              <w:jc w:val="center"/>
              <w:rPr>
                <w:b/>
                <w:bCs/>
                <w:sz w:val="18"/>
                <w:szCs w:val="18"/>
              </w:rPr>
            </w:pPr>
            <w:r w:rsidRPr="000B4D7B">
              <w:rPr>
                <w:b/>
                <w:bCs/>
                <w:sz w:val="18"/>
                <w:szCs w:val="18"/>
              </w:rPr>
              <w:t>CBAT</w:t>
            </w:r>
          </w:p>
        </w:tc>
        <w:tc>
          <w:tcPr>
            <w:tcW w:w="823" w:type="dxa"/>
            <w:shd w:val="clear" w:color="auto" w:fill="D5EDF3"/>
            <w:vAlign w:val="center"/>
          </w:tcPr>
          <w:p w14:paraId="26BDD0BD" w14:textId="77777777" w:rsidR="002562C4" w:rsidRPr="000B4D7B" w:rsidRDefault="002562C4" w:rsidP="007F5C35">
            <w:pPr>
              <w:jc w:val="center"/>
              <w:rPr>
                <w:b/>
                <w:bCs/>
                <w:sz w:val="18"/>
                <w:szCs w:val="18"/>
              </w:rPr>
            </w:pPr>
            <w:r w:rsidRPr="000B4D7B">
              <w:rPr>
                <w:b/>
                <w:bCs/>
                <w:sz w:val="18"/>
                <w:szCs w:val="18"/>
              </w:rPr>
              <w:t>Clinical Support Services for SUD</w:t>
            </w:r>
          </w:p>
        </w:tc>
        <w:tc>
          <w:tcPr>
            <w:tcW w:w="1086" w:type="dxa"/>
            <w:shd w:val="clear" w:color="auto" w:fill="D5EDF3"/>
            <w:vAlign w:val="center"/>
          </w:tcPr>
          <w:p w14:paraId="5AFDAEB6" w14:textId="77777777" w:rsidR="002562C4" w:rsidRPr="000B4D7B" w:rsidRDefault="002562C4" w:rsidP="007F5C35">
            <w:pPr>
              <w:jc w:val="center"/>
              <w:rPr>
                <w:b/>
                <w:bCs/>
                <w:sz w:val="18"/>
                <w:szCs w:val="18"/>
              </w:rPr>
            </w:pPr>
            <w:r w:rsidRPr="000B4D7B">
              <w:rPr>
                <w:b/>
                <w:bCs/>
                <w:sz w:val="18"/>
                <w:szCs w:val="18"/>
              </w:rPr>
              <w:t>Community Support Program</w:t>
            </w:r>
          </w:p>
        </w:tc>
        <w:tc>
          <w:tcPr>
            <w:tcW w:w="1039" w:type="dxa"/>
            <w:shd w:val="clear" w:color="auto" w:fill="D5EDF3"/>
            <w:vAlign w:val="center"/>
          </w:tcPr>
          <w:p w14:paraId="512463F8" w14:textId="77777777" w:rsidR="002562C4" w:rsidRPr="000B4D7B" w:rsidRDefault="002562C4" w:rsidP="007F5C35">
            <w:pPr>
              <w:jc w:val="center"/>
              <w:rPr>
                <w:b/>
                <w:bCs/>
                <w:sz w:val="18"/>
                <w:szCs w:val="18"/>
              </w:rPr>
            </w:pPr>
            <w:r w:rsidRPr="000B4D7B">
              <w:rPr>
                <w:b/>
                <w:bCs/>
                <w:sz w:val="18"/>
                <w:szCs w:val="18"/>
              </w:rPr>
              <w:t>Intensive Outpatient Program</w:t>
            </w:r>
          </w:p>
        </w:tc>
        <w:tc>
          <w:tcPr>
            <w:tcW w:w="1022" w:type="dxa"/>
            <w:shd w:val="clear" w:color="auto" w:fill="D5EDF3"/>
            <w:vAlign w:val="center"/>
          </w:tcPr>
          <w:p w14:paraId="7C1BF17D" w14:textId="77777777" w:rsidR="002562C4" w:rsidRPr="000B4D7B" w:rsidRDefault="002562C4" w:rsidP="007F5C35">
            <w:pPr>
              <w:jc w:val="center"/>
              <w:rPr>
                <w:b/>
                <w:bCs/>
                <w:sz w:val="18"/>
                <w:szCs w:val="18"/>
              </w:rPr>
            </w:pPr>
            <w:r w:rsidRPr="000B4D7B">
              <w:rPr>
                <w:b/>
                <w:bCs/>
                <w:sz w:val="18"/>
                <w:szCs w:val="18"/>
              </w:rPr>
              <w:t>Monitored Inpatient Level 3.7</w:t>
            </w:r>
          </w:p>
        </w:tc>
        <w:tc>
          <w:tcPr>
            <w:tcW w:w="1339" w:type="dxa"/>
            <w:shd w:val="clear" w:color="auto" w:fill="D5EDF3"/>
            <w:vAlign w:val="center"/>
          </w:tcPr>
          <w:p w14:paraId="570C44CA" w14:textId="77777777" w:rsidR="002562C4" w:rsidRPr="000B4D7B" w:rsidRDefault="002562C4" w:rsidP="007F5C35">
            <w:pPr>
              <w:jc w:val="center"/>
              <w:rPr>
                <w:b/>
                <w:bCs/>
                <w:sz w:val="18"/>
                <w:szCs w:val="18"/>
              </w:rPr>
            </w:pPr>
            <w:r w:rsidRPr="000B4D7B">
              <w:rPr>
                <w:b/>
                <w:bCs/>
                <w:sz w:val="18"/>
                <w:szCs w:val="18"/>
              </w:rPr>
              <w:t>Partial Hospitalization Program</w:t>
            </w:r>
          </w:p>
        </w:tc>
        <w:tc>
          <w:tcPr>
            <w:tcW w:w="1086" w:type="dxa"/>
            <w:shd w:val="clear" w:color="auto" w:fill="D5EDF3"/>
            <w:vAlign w:val="center"/>
          </w:tcPr>
          <w:p w14:paraId="0CB7E74E" w14:textId="77777777" w:rsidR="002562C4" w:rsidRPr="000B4D7B" w:rsidRDefault="002562C4" w:rsidP="007F5C35">
            <w:pPr>
              <w:jc w:val="center"/>
              <w:rPr>
                <w:b/>
                <w:bCs/>
                <w:sz w:val="18"/>
                <w:szCs w:val="18"/>
              </w:rPr>
            </w:pPr>
            <w:r w:rsidRPr="000B4D7B">
              <w:rPr>
                <w:b/>
                <w:bCs/>
                <w:sz w:val="18"/>
                <w:szCs w:val="18"/>
              </w:rPr>
              <w:t>Program of Assertive Community Treatment</w:t>
            </w:r>
          </w:p>
        </w:tc>
        <w:tc>
          <w:tcPr>
            <w:tcW w:w="1097" w:type="dxa"/>
            <w:shd w:val="clear" w:color="auto" w:fill="D5EDF3"/>
            <w:vAlign w:val="center"/>
          </w:tcPr>
          <w:p w14:paraId="063160B9" w14:textId="67975963" w:rsidR="002562C4" w:rsidRPr="000B4D7B" w:rsidRDefault="002562C4" w:rsidP="007F5C35">
            <w:pPr>
              <w:jc w:val="center"/>
              <w:rPr>
                <w:b/>
                <w:bCs/>
                <w:sz w:val="18"/>
                <w:szCs w:val="18"/>
              </w:rPr>
            </w:pPr>
            <w:r w:rsidRPr="000B4D7B">
              <w:rPr>
                <w:b/>
                <w:bCs/>
                <w:sz w:val="18"/>
                <w:szCs w:val="18"/>
              </w:rPr>
              <w:t>Psychiatric Day Treatment</w:t>
            </w:r>
            <w:r w:rsidR="002134AB">
              <w:rPr>
                <w:b/>
                <w:bCs/>
                <w:sz w:val="18"/>
                <w:szCs w:val="18"/>
              </w:rPr>
              <w:t>*</w:t>
            </w:r>
          </w:p>
        </w:tc>
        <w:tc>
          <w:tcPr>
            <w:tcW w:w="906" w:type="dxa"/>
            <w:shd w:val="clear" w:color="auto" w:fill="D5EDF3"/>
            <w:vAlign w:val="center"/>
          </w:tcPr>
          <w:p w14:paraId="2F585454" w14:textId="77777777" w:rsidR="002562C4" w:rsidRPr="000B4D7B" w:rsidRDefault="002562C4" w:rsidP="007F5C35">
            <w:pPr>
              <w:jc w:val="center"/>
              <w:rPr>
                <w:b/>
                <w:bCs/>
                <w:sz w:val="18"/>
                <w:szCs w:val="18"/>
              </w:rPr>
            </w:pPr>
            <w:r w:rsidRPr="000B4D7B">
              <w:rPr>
                <w:b/>
                <w:bCs/>
                <w:sz w:val="18"/>
                <w:szCs w:val="18"/>
              </w:rPr>
              <w:t>Recovery Coaching</w:t>
            </w:r>
          </w:p>
        </w:tc>
        <w:tc>
          <w:tcPr>
            <w:tcW w:w="1112" w:type="dxa"/>
            <w:shd w:val="clear" w:color="auto" w:fill="D5EDF3"/>
            <w:vAlign w:val="center"/>
          </w:tcPr>
          <w:p w14:paraId="6AA7DA0D" w14:textId="344D0B06" w:rsidR="002562C4" w:rsidRPr="000B4D7B" w:rsidRDefault="002562C4" w:rsidP="007F5C35">
            <w:pPr>
              <w:jc w:val="center"/>
              <w:rPr>
                <w:b/>
                <w:bCs/>
                <w:sz w:val="18"/>
                <w:szCs w:val="18"/>
              </w:rPr>
            </w:pPr>
            <w:r w:rsidRPr="000B4D7B">
              <w:rPr>
                <w:b/>
                <w:bCs/>
                <w:sz w:val="18"/>
                <w:szCs w:val="18"/>
              </w:rPr>
              <w:t>Recovery Support Navigators</w:t>
            </w:r>
            <w:r w:rsidR="002134AB">
              <w:rPr>
                <w:b/>
                <w:bCs/>
                <w:sz w:val="18"/>
                <w:szCs w:val="18"/>
              </w:rPr>
              <w:t>*</w:t>
            </w:r>
          </w:p>
        </w:tc>
        <w:tc>
          <w:tcPr>
            <w:tcW w:w="1048" w:type="dxa"/>
            <w:shd w:val="clear" w:color="auto" w:fill="D5EDF3"/>
            <w:vAlign w:val="center"/>
          </w:tcPr>
          <w:p w14:paraId="44652620" w14:textId="77777777" w:rsidR="002562C4" w:rsidRPr="000B4D7B" w:rsidRDefault="002562C4" w:rsidP="007F5C35">
            <w:pPr>
              <w:jc w:val="center"/>
              <w:rPr>
                <w:b/>
                <w:bCs/>
                <w:sz w:val="18"/>
                <w:szCs w:val="18"/>
              </w:rPr>
            </w:pPr>
            <w:r w:rsidRPr="000B4D7B">
              <w:rPr>
                <w:b/>
                <w:bCs/>
                <w:sz w:val="18"/>
                <w:szCs w:val="18"/>
              </w:rPr>
              <w:t>Residential Rehab Services for SUD</w:t>
            </w:r>
          </w:p>
        </w:tc>
      </w:tr>
      <w:tr w:rsidR="002562C4" w14:paraId="3311EEA4" w14:textId="77777777" w:rsidTr="00CF68FB">
        <w:tc>
          <w:tcPr>
            <w:tcW w:w="1277" w:type="dxa"/>
          </w:tcPr>
          <w:p w14:paraId="47BB2235" w14:textId="77777777" w:rsidR="002562C4" w:rsidRPr="00A96CD2" w:rsidRDefault="002562C4" w:rsidP="007F5C35">
            <w:r>
              <w:t>Barnstable</w:t>
            </w:r>
          </w:p>
        </w:tc>
        <w:tc>
          <w:tcPr>
            <w:tcW w:w="611" w:type="dxa"/>
            <w:shd w:val="clear" w:color="auto" w:fill="FFFF00"/>
          </w:tcPr>
          <w:p w14:paraId="711C1F8C" w14:textId="77777777" w:rsidR="002562C4" w:rsidRDefault="002562C4" w:rsidP="007F5C35">
            <w:pPr>
              <w:rPr>
                <w:b/>
                <w:bCs/>
              </w:rPr>
            </w:pPr>
          </w:p>
        </w:tc>
        <w:tc>
          <w:tcPr>
            <w:tcW w:w="823" w:type="dxa"/>
            <w:shd w:val="clear" w:color="auto" w:fill="FF0000"/>
          </w:tcPr>
          <w:p w14:paraId="5EF324F6" w14:textId="77777777" w:rsidR="002562C4" w:rsidRDefault="002562C4" w:rsidP="007F5C35">
            <w:pPr>
              <w:rPr>
                <w:b/>
                <w:bCs/>
              </w:rPr>
            </w:pPr>
          </w:p>
        </w:tc>
        <w:tc>
          <w:tcPr>
            <w:tcW w:w="1086" w:type="dxa"/>
            <w:shd w:val="clear" w:color="auto" w:fill="FF0000"/>
          </w:tcPr>
          <w:p w14:paraId="30DDC8CF" w14:textId="77777777" w:rsidR="002562C4" w:rsidRDefault="002562C4" w:rsidP="007F5C35">
            <w:pPr>
              <w:rPr>
                <w:b/>
                <w:bCs/>
              </w:rPr>
            </w:pPr>
          </w:p>
        </w:tc>
        <w:tc>
          <w:tcPr>
            <w:tcW w:w="1039" w:type="dxa"/>
            <w:shd w:val="clear" w:color="auto" w:fill="FFFF00"/>
          </w:tcPr>
          <w:p w14:paraId="476D8610" w14:textId="77777777" w:rsidR="002562C4" w:rsidRDefault="002562C4" w:rsidP="007F5C35">
            <w:pPr>
              <w:rPr>
                <w:b/>
                <w:bCs/>
              </w:rPr>
            </w:pPr>
          </w:p>
        </w:tc>
        <w:tc>
          <w:tcPr>
            <w:tcW w:w="1022" w:type="dxa"/>
            <w:shd w:val="clear" w:color="auto" w:fill="FFFF00"/>
          </w:tcPr>
          <w:p w14:paraId="4FBCFDFC" w14:textId="77777777" w:rsidR="002562C4" w:rsidRDefault="002562C4" w:rsidP="007F5C35">
            <w:pPr>
              <w:rPr>
                <w:b/>
                <w:bCs/>
              </w:rPr>
            </w:pPr>
          </w:p>
        </w:tc>
        <w:tc>
          <w:tcPr>
            <w:tcW w:w="1339" w:type="dxa"/>
            <w:shd w:val="clear" w:color="auto" w:fill="FF0000"/>
          </w:tcPr>
          <w:p w14:paraId="20689526" w14:textId="77777777" w:rsidR="002562C4" w:rsidRDefault="002562C4" w:rsidP="007F5C35">
            <w:pPr>
              <w:rPr>
                <w:b/>
                <w:bCs/>
              </w:rPr>
            </w:pPr>
          </w:p>
        </w:tc>
        <w:tc>
          <w:tcPr>
            <w:tcW w:w="1086" w:type="dxa"/>
            <w:shd w:val="clear" w:color="auto" w:fill="FF0000"/>
          </w:tcPr>
          <w:p w14:paraId="672E9C28" w14:textId="77777777" w:rsidR="002562C4" w:rsidRDefault="002562C4" w:rsidP="007F5C35">
            <w:pPr>
              <w:rPr>
                <w:b/>
                <w:bCs/>
              </w:rPr>
            </w:pPr>
          </w:p>
        </w:tc>
        <w:tc>
          <w:tcPr>
            <w:tcW w:w="1097" w:type="dxa"/>
            <w:shd w:val="clear" w:color="auto" w:fill="FF0000"/>
          </w:tcPr>
          <w:p w14:paraId="0229A412" w14:textId="77777777" w:rsidR="002562C4" w:rsidRDefault="002562C4" w:rsidP="007F5C35">
            <w:pPr>
              <w:rPr>
                <w:b/>
                <w:bCs/>
              </w:rPr>
            </w:pPr>
          </w:p>
        </w:tc>
        <w:tc>
          <w:tcPr>
            <w:tcW w:w="906" w:type="dxa"/>
            <w:shd w:val="clear" w:color="auto" w:fill="FF0000"/>
          </w:tcPr>
          <w:p w14:paraId="1287EB7B" w14:textId="77777777" w:rsidR="002562C4" w:rsidRDefault="002562C4" w:rsidP="007F5C35">
            <w:pPr>
              <w:rPr>
                <w:b/>
                <w:bCs/>
              </w:rPr>
            </w:pPr>
          </w:p>
        </w:tc>
        <w:tc>
          <w:tcPr>
            <w:tcW w:w="1112" w:type="dxa"/>
            <w:shd w:val="clear" w:color="auto" w:fill="FF0000"/>
          </w:tcPr>
          <w:p w14:paraId="03619638" w14:textId="77777777" w:rsidR="002562C4" w:rsidRDefault="002562C4" w:rsidP="007F5C35">
            <w:pPr>
              <w:rPr>
                <w:b/>
                <w:bCs/>
              </w:rPr>
            </w:pPr>
          </w:p>
        </w:tc>
        <w:tc>
          <w:tcPr>
            <w:tcW w:w="1048" w:type="dxa"/>
            <w:shd w:val="clear" w:color="auto" w:fill="FFFF00"/>
          </w:tcPr>
          <w:p w14:paraId="51CCA63A" w14:textId="77777777" w:rsidR="002562C4" w:rsidRDefault="002562C4" w:rsidP="007F5C35">
            <w:pPr>
              <w:rPr>
                <w:b/>
                <w:bCs/>
              </w:rPr>
            </w:pPr>
          </w:p>
        </w:tc>
      </w:tr>
      <w:tr w:rsidR="002562C4" w14:paraId="5B919579" w14:textId="77777777" w:rsidTr="00CF68FB">
        <w:tc>
          <w:tcPr>
            <w:tcW w:w="1277" w:type="dxa"/>
          </w:tcPr>
          <w:p w14:paraId="51FCCED0" w14:textId="77777777" w:rsidR="002562C4" w:rsidRDefault="002562C4" w:rsidP="007F5C35">
            <w:r>
              <w:t>Berkshire</w:t>
            </w:r>
          </w:p>
        </w:tc>
        <w:tc>
          <w:tcPr>
            <w:tcW w:w="611" w:type="dxa"/>
            <w:shd w:val="clear" w:color="auto" w:fill="FF0000"/>
          </w:tcPr>
          <w:p w14:paraId="6A96D51B" w14:textId="77777777" w:rsidR="002562C4" w:rsidRDefault="002562C4" w:rsidP="007F5C35">
            <w:pPr>
              <w:rPr>
                <w:b/>
                <w:bCs/>
              </w:rPr>
            </w:pPr>
          </w:p>
        </w:tc>
        <w:tc>
          <w:tcPr>
            <w:tcW w:w="823" w:type="dxa"/>
            <w:shd w:val="clear" w:color="auto" w:fill="FF0000"/>
          </w:tcPr>
          <w:p w14:paraId="377A5AF4" w14:textId="77777777" w:rsidR="002562C4" w:rsidRDefault="002562C4" w:rsidP="007F5C35">
            <w:pPr>
              <w:rPr>
                <w:b/>
                <w:bCs/>
              </w:rPr>
            </w:pPr>
          </w:p>
        </w:tc>
        <w:tc>
          <w:tcPr>
            <w:tcW w:w="1086" w:type="dxa"/>
            <w:shd w:val="clear" w:color="auto" w:fill="FF0000"/>
          </w:tcPr>
          <w:p w14:paraId="6C001CED" w14:textId="77777777" w:rsidR="002562C4" w:rsidRDefault="002562C4" w:rsidP="007F5C35">
            <w:pPr>
              <w:rPr>
                <w:b/>
                <w:bCs/>
              </w:rPr>
            </w:pPr>
          </w:p>
        </w:tc>
        <w:tc>
          <w:tcPr>
            <w:tcW w:w="1039" w:type="dxa"/>
            <w:shd w:val="clear" w:color="auto" w:fill="FF0000"/>
          </w:tcPr>
          <w:p w14:paraId="5B62AB94" w14:textId="77777777" w:rsidR="002562C4" w:rsidRDefault="002562C4" w:rsidP="007F5C35">
            <w:pPr>
              <w:rPr>
                <w:b/>
                <w:bCs/>
              </w:rPr>
            </w:pPr>
          </w:p>
        </w:tc>
        <w:tc>
          <w:tcPr>
            <w:tcW w:w="1022" w:type="dxa"/>
            <w:shd w:val="clear" w:color="auto" w:fill="FFFF00"/>
          </w:tcPr>
          <w:p w14:paraId="735D33CA" w14:textId="77777777" w:rsidR="002562C4" w:rsidRDefault="002562C4" w:rsidP="007F5C35">
            <w:pPr>
              <w:rPr>
                <w:b/>
                <w:bCs/>
              </w:rPr>
            </w:pPr>
          </w:p>
        </w:tc>
        <w:tc>
          <w:tcPr>
            <w:tcW w:w="1339" w:type="dxa"/>
            <w:shd w:val="clear" w:color="auto" w:fill="FF0000"/>
          </w:tcPr>
          <w:p w14:paraId="5998C338" w14:textId="77777777" w:rsidR="002562C4" w:rsidRDefault="002562C4" w:rsidP="007F5C35">
            <w:pPr>
              <w:rPr>
                <w:b/>
                <w:bCs/>
              </w:rPr>
            </w:pPr>
          </w:p>
        </w:tc>
        <w:tc>
          <w:tcPr>
            <w:tcW w:w="1086" w:type="dxa"/>
            <w:shd w:val="clear" w:color="auto" w:fill="FF0000"/>
          </w:tcPr>
          <w:p w14:paraId="5486187B" w14:textId="77777777" w:rsidR="002562C4" w:rsidRDefault="002562C4" w:rsidP="007F5C35">
            <w:pPr>
              <w:rPr>
                <w:b/>
                <w:bCs/>
              </w:rPr>
            </w:pPr>
          </w:p>
        </w:tc>
        <w:tc>
          <w:tcPr>
            <w:tcW w:w="1097" w:type="dxa"/>
            <w:shd w:val="clear" w:color="auto" w:fill="FF0000"/>
          </w:tcPr>
          <w:p w14:paraId="3765F80E" w14:textId="77777777" w:rsidR="002562C4" w:rsidRDefault="002562C4" w:rsidP="007F5C35">
            <w:pPr>
              <w:rPr>
                <w:b/>
                <w:bCs/>
              </w:rPr>
            </w:pPr>
          </w:p>
        </w:tc>
        <w:tc>
          <w:tcPr>
            <w:tcW w:w="906" w:type="dxa"/>
            <w:shd w:val="clear" w:color="auto" w:fill="FF0000"/>
          </w:tcPr>
          <w:p w14:paraId="5DEA14F7" w14:textId="77777777" w:rsidR="002562C4" w:rsidRDefault="002562C4" w:rsidP="007F5C35">
            <w:pPr>
              <w:rPr>
                <w:b/>
                <w:bCs/>
              </w:rPr>
            </w:pPr>
          </w:p>
        </w:tc>
        <w:tc>
          <w:tcPr>
            <w:tcW w:w="1112" w:type="dxa"/>
            <w:shd w:val="clear" w:color="auto" w:fill="FF0000"/>
          </w:tcPr>
          <w:p w14:paraId="78332670" w14:textId="77777777" w:rsidR="002562C4" w:rsidRDefault="002562C4" w:rsidP="007F5C35">
            <w:pPr>
              <w:rPr>
                <w:b/>
                <w:bCs/>
              </w:rPr>
            </w:pPr>
          </w:p>
        </w:tc>
        <w:tc>
          <w:tcPr>
            <w:tcW w:w="1048" w:type="dxa"/>
            <w:shd w:val="clear" w:color="auto" w:fill="FF0000"/>
          </w:tcPr>
          <w:p w14:paraId="5D56874E" w14:textId="77777777" w:rsidR="002562C4" w:rsidRDefault="002562C4" w:rsidP="007F5C35">
            <w:pPr>
              <w:rPr>
                <w:b/>
                <w:bCs/>
              </w:rPr>
            </w:pPr>
          </w:p>
        </w:tc>
      </w:tr>
      <w:tr w:rsidR="002562C4" w14:paraId="362D6EFB" w14:textId="77777777" w:rsidTr="00CF68FB">
        <w:tc>
          <w:tcPr>
            <w:tcW w:w="1277" w:type="dxa"/>
          </w:tcPr>
          <w:p w14:paraId="7B203080" w14:textId="77777777" w:rsidR="002562C4" w:rsidRPr="00A96CD2" w:rsidRDefault="002562C4" w:rsidP="007F5C35">
            <w:r w:rsidRPr="00A96CD2">
              <w:t>Bristol</w:t>
            </w:r>
          </w:p>
        </w:tc>
        <w:tc>
          <w:tcPr>
            <w:tcW w:w="611" w:type="dxa"/>
            <w:shd w:val="clear" w:color="auto" w:fill="92D050"/>
          </w:tcPr>
          <w:p w14:paraId="1CF18DC5" w14:textId="77777777" w:rsidR="002562C4" w:rsidRDefault="002562C4" w:rsidP="007F5C35">
            <w:pPr>
              <w:rPr>
                <w:b/>
                <w:bCs/>
              </w:rPr>
            </w:pPr>
          </w:p>
        </w:tc>
        <w:tc>
          <w:tcPr>
            <w:tcW w:w="823" w:type="dxa"/>
            <w:shd w:val="clear" w:color="auto" w:fill="FF0000"/>
          </w:tcPr>
          <w:p w14:paraId="79D88E5D" w14:textId="77777777" w:rsidR="002562C4" w:rsidRDefault="002562C4" w:rsidP="007F5C35">
            <w:pPr>
              <w:rPr>
                <w:b/>
                <w:bCs/>
              </w:rPr>
            </w:pPr>
          </w:p>
        </w:tc>
        <w:tc>
          <w:tcPr>
            <w:tcW w:w="1086" w:type="dxa"/>
            <w:shd w:val="clear" w:color="auto" w:fill="FFFF00"/>
          </w:tcPr>
          <w:p w14:paraId="03DA70C9" w14:textId="77777777" w:rsidR="002562C4" w:rsidRDefault="002562C4" w:rsidP="007F5C35">
            <w:pPr>
              <w:rPr>
                <w:b/>
                <w:bCs/>
              </w:rPr>
            </w:pPr>
          </w:p>
        </w:tc>
        <w:tc>
          <w:tcPr>
            <w:tcW w:w="1039" w:type="dxa"/>
            <w:shd w:val="clear" w:color="auto" w:fill="FFFF00"/>
          </w:tcPr>
          <w:p w14:paraId="6E25912E" w14:textId="77777777" w:rsidR="002562C4" w:rsidRDefault="002562C4" w:rsidP="007F5C35">
            <w:pPr>
              <w:rPr>
                <w:b/>
                <w:bCs/>
              </w:rPr>
            </w:pPr>
          </w:p>
        </w:tc>
        <w:tc>
          <w:tcPr>
            <w:tcW w:w="1022" w:type="dxa"/>
            <w:shd w:val="clear" w:color="auto" w:fill="FFFF00"/>
          </w:tcPr>
          <w:p w14:paraId="323F7A76" w14:textId="77777777" w:rsidR="002562C4" w:rsidRDefault="002562C4" w:rsidP="007F5C35">
            <w:pPr>
              <w:rPr>
                <w:b/>
                <w:bCs/>
              </w:rPr>
            </w:pPr>
          </w:p>
        </w:tc>
        <w:tc>
          <w:tcPr>
            <w:tcW w:w="1339" w:type="dxa"/>
            <w:shd w:val="clear" w:color="auto" w:fill="FFFF00"/>
          </w:tcPr>
          <w:p w14:paraId="4849D84F" w14:textId="77777777" w:rsidR="002562C4" w:rsidRDefault="002562C4" w:rsidP="007F5C35">
            <w:pPr>
              <w:rPr>
                <w:b/>
                <w:bCs/>
              </w:rPr>
            </w:pPr>
          </w:p>
        </w:tc>
        <w:tc>
          <w:tcPr>
            <w:tcW w:w="1086" w:type="dxa"/>
            <w:shd w:val="clear" w:color="auto" w:fill="FFFF00"/>
          </w:tcPr>
          <w:p w14:paraId="53FC2790" w14:textId="77777777" w:rsidR="002562C4" w:rsidRDefault="002562C4" w:rsidP="007F5C35">
            <w:pPr>
              <w:rPr>
                <w:b/>
                <w:bCs/>
              </w:rPr>
            </w:pPr>
          </w:p>
        </w:tc>
        <w:tc>
          <w:tcPr>
            <w:tcW w:w="1097" w:type="dxa"/>
            <w:shd w:val="clear" w:color="auto" w:fill="FF0000"/>
          </w:tcPr>
          <w:p w14:paraId="0B86A97D" w14:textId="77777777" w:rsidR="002562C4" w:rsidRDefault="002562C4" w:rsidP="007F5C35">
            <w:pPr>
              <w:rPr>
                <w:b/>
                <w:bCs/>
              </w:rPr>
            </w:pPr>
          </w:p>
        </w:tc>
        <w:tc>
          <w:tcPr>
            <w:tcW w:w="906" w:type="dxa"/>
            <w:shd w:val="clear" w:color="auto" w:fill="FFFF00"/>
          </w:tcPr>
          <w:p w14:paraId="4820E2A6" w14:textId="77777777" w:rsidR="002562C4" w:rsidRDefault="002562C4" w:rsidP="007F5C35">
            <w:pPr>
              <w:rPr>
                <w:b/>
                <w:bCs/>
              </w:rPr>
            </w:pPr>
          </w:p>
        </w:tc>
        <w:tc>
          <w:tcPr>
            <w:tcW w:w="1112" w:type="dxa"/>
            <w:shd w:val="clear" w:color="auto" w:fill="FF0000"/>
          </w:tcPr>
          <w:p w14:paraId="30A3C3A9" w14:textId="77777777" w:rsidR="002562C4" w:rsidRDefault="002562C4" w:rsidP="007F5C35">
            <w:pPr>
              <w:rPr>
                <w:b/>
                <w:bCs/>
              </w:rPr>
            </w:pPr>
          </w:p>
        </w:tc>
        <w:tc>
          <w:tcPr>
            <w:tcW w:w="1048" w:type="dxa"/>
            <w:shd w:val="clear" w:color="auto" w:fill="FFFF00"/>
          </w:tcPr>
          <w:p w14:paraId="1595FD91" w14:textId="77777777" w:rsidR="002562C4" w:rsidRDefault="002562C4" w:rsidP="007F5C35">
            <w:pPr>
              <w:rPr>
                <w:b/>
                <w:bCs/>
              </w:rPr>
            </w:pPr>
          </w:p>
        </w:tc>
      </w:tr>
      <w:tr w:rsidR="002562C4" w14:paraId="52D4EA06" w14:textId="77777777" w:rsidTr="00CF68FB">
        <w:tc>
          <w:tcPr>
            <w:tcW w:w="1277" w:type="dxa"/>
          </w:tcPr>
          <w:p w14:paraId="08075BB8" w14:textId="77777777" w:rsidR="002562C4" w:rsidRPr="00A96CD2" w:rsidRDefault="002562C4" w:rsidP="007F5C35">
            <w:r w:rsidRPr="00A96CD2">
              <w:t>Essex</w:t>
            </w:r>
          </w:p>
        </w:tc>
        <w:tc>
          <w:tcPr>
            <w:tcW w:w="611" w:type="dxa"/>
            <w:shd w:val="clear" w:color="auto" w:fill="FFFF00"/>
          </w:tcPr>
          <w:p w14:paraId="1D564EBA" w14:textId="77777777" w:rsidR="002562C4" w:rsidRDefault="002562C4" w:rsidP="007F5C35">
            <w:pPr>
              <w:rPr>
                <w:b/>
                <w:bCs/>
              </w:rPr>
            </w:pPr>
          </w:p>
        </w:tc>
        <w:tc>
          <w:tcPr>
            <w:tcW w:w="823" w:type="dxa"/>
            <w:shd w:val="clear" w:color="auto" w:fill="FF0000"/>
          </w:tcPr>
          <w:p w14:paraId="131707D8" w14:textId="77777777" w:rsidR="002562C4" w:rsidRDefault="002562C4" w:rsidP="007F5C35">
            <w:pPr>
              <w:rPr>
                <w:b/>
                <w:bCs/>
              </w:rPr>
            </w:pPr>
          </w:p>
        </w:tc>
        <w:tc>
          <w:tcPr>
            <w:tcW w:w="1086" w:type="dxa"/>
            <w:shd w:val="clear" w:color="auto" w:fill="FFFF00"/>
          </w:tcPr>
          <w:p w14:paraId="7594ADE0" w14:textId="77777777" w:rsidR="002562C4" w:rsidRDefault="002562C4" w:rsidP="007F5C35">
            <w:pPr>
              <w:rPr>
                <w:b/>
                <w:bCs/>
              </w:rPr>
            </w:pPr>
          </w:p>
        </w:tc>
        <w:tc>
          <w:tcPr>
            <w:tcW w:w="1039" w:type="dxa"/>
            <w:shd w:val="clear" w:color="auto" w:fill="FFFF00"/>
          </w:tcPr>
          <w:p w14:paraId="63DF645B" w14:textId="77777777" w:rsidR="002562C4" w:rsidRDefault="002562C4" w:rsidP="007F5C35">
            <w:pPr>
              <w:rPr>
                <w:b/>
                <w:bCs/>
              </w:rPr>
            </w:pPr>
          </w:p>
        </w:tc>
        <w:tc>
          <w:tcPr>
            <w:tcW w:w="1022" w:type="dxa"/>
            <w:shd w:val="clear" w:color="auto" w:fill="FFFF00"/>
          </w:tcPr>
          <w:p w14:paraId="0C19EC2D" w14:textId="77777777" w:rsidR="002562C4" w:rsidRDefault="002562C4" w:rsidP="007F5C35">
            <w:pPr>
              <w:rPr>
                <w:b/>
                <w:bCs/>
              </w:rPr>
            </w:pPr>
          </w:p>
        </w:tc>
        <w:tc>
          <w:tcPr>
            <w:tcW w:w="1339" w:type="dxa"/>
            <w:shd w:val="clear" w:color="auto" w:fill="FFFF00"/>
          </w:tcPr>
          <w:p w14:paraId="59862A27" w14:textId="77777777" w:rsidR="002562C4" w:rsidRDefault="002562C4" w:rsidP="007F5C35">
            <w:pPr>
              <w:rPr>
                <w:b/>
                <w:bCs/>
              </w:rPr>
            </w:pPr>
          </w:p>
        </w:tc>
        <w:tc>
          <w:tcPr>
            <w:tcW w:w="1086" w:type="dxa"/>
            <w:shd w:val="clear" w:color="auto" w:fill="92D050"/>
          </w:tcPr>
          <w:p w14:paraId="0B0BEFAA" w14:textId="77777777" w:rsidR="002562C4" w:rsidRDefault="002562C4" w:rsidP="007F5C35">
            <w:pPr>
              <w:rPr>
                <w:b/>
                <w:bCs/>
              </w:rPr>
            </w:pPr>
          </w:p>
        </w:tc>
        <w:tc>
          <w:tcPr>
            <w:tcW w:w="1097" w:type="dxa"/>
            <w:shd w:val="clear" w:color="auto" w:fill="FF0000"/>
          </w:tcPr>
          <w:p w14:paraId="63F609E6" w14:textId="77777777" w:rsidR="002562C4" w:rsidRDefault="002562C4" w:rsidP="007F5C35">
            <w:pPr>
              <w:rPr>
                <w:b/>
                <w:bCs/>
              </w:rPr>
            </w:pPr>
          </w:p>
        </w:tc>
        <w:tc>
          <w:tcPr>
            <w:tcW w:w="906" w:type="dxa"/>
            <w:shd w:val="clear" w:color="auto" w:fill="FF0000"/>
          </w:tcPr>
          <w:p w14:paraId="70E69EC8" w14:textId="77777777" w:rsidR="002562C4" w:rsidRDefault="002562C4" w:rsidP="007F5C35">
            <w:pPr>
              <w:rPr>
                <w:b/>
                <w:bCs/>
              </w:rPr>
            </w:pPr>
          </w:p>
        </w:tc>
        <w:tc>
          <w:tcPr>
            <w:tcW w:w="1112" w:type="dxa"/>
            <w:shd w:val="clear" w:color="auto" w:fill="FF0000"/>
          </w:tcPr>
          <w:p w14:paraId="5A6663E1" w14:textId="77777777" w:rsidR="002562C4" w:rsidRDefault="002562C4" w:rsidP="007F5C35">
            <w:pPr>
              <w:rPr>
                <w:b/>
                <w:bCs/>
              </w:rPr>
            </w:pPr>
          </w:p>
        </w:tc>
        <w:tc>
          <w:tcPr>
            <w:tcW w:w="1048" w:type="dxa"/>
            <w:shd w:val="clear" w:color="auto" w:fill="FFFF00"/>
          </w:tcPr>
          <w:p w14:paraId="25128715" w14:textId="77777777" w:rsidR="002562C4" w:rsidRDefault="002562C4" w:rsidP="007F5C35">
            <w:pPr>
              <w:rPr>
                <w:b/>
                <w:bCs/>
              </w:rPr>
            </w:pPr>
          </w:p>
        </w:tc>
      </w:tr>
      <w:tr w:rsidR="002562C4" w14:paraId="612911AF" w14:textId="77777777" w:rsidTr="00CF68FB">
        <w:tc>
          <w:tcPr>
            <w:tcW w:w="1277" w:type="dxa"/>
          </w:tcPr>
          <w:p w14:paraId="4D22C743" w14:textId="77777777" w:rsidR="002562C4" w:rsidRPr="00A96CD2" w:rsidRDefault="002562C4" w:rsidP="007F5C35">
            <w:r>
              <w:t>Franklin</w:t>
            </w:r>
          </w:p>
        </w:tc>
        <w:tc>
          <w:tcPr>
            <w:tcW w:w="611" w:type="dxa"/>
            <w:shd w:val="clear" w:color="auto" w:fill="FF0000"/>
          </w:tcPr>
          <w:p w14:paraId="4A43426F" w14:textId="77777777" w:rsidR="002562C4" w:rsidRDefault="002562C4" w:rsidP="007F5C35">
            <w:pPr>
              <w:rPr>
                <w:b/>
                <w:bCs/>
              </w:rPr>
            </w:pPr>
          </w:p>
        </w:tc>
        <w:tc>
          <w:tcPr>
            <w:tcW w:w="823" w:type="dxa"/>
            <w:shd w:val="clear" w:color="auto" w:fill="FF0000"/>
          </w:tcPr>
          <w:p w14:paraId="11588826" w14:textId="77777777" w:rsidR="002562C4" w:rsidRDefault="002562C4" w:rsidP="007F5C35">
            <w:pPr>
              <w:rPr>
                <w:b/>
                <w:bCs/>
              </w:rPr>
            </w:pPr>
          </w:p>
        </w:tc>
        <w:tc>
          <w:tcPr>
            <w:tcW w:w="1086" w:type="dxa"/>
            <w:shd w:val="clear" w:color="auto" w:fill="FF0000"/>
          </w:tcPr>
          <w:p w14:paraId="0C6BDBE5" w14:textId="77777777" w:rsidR="002562C4" w:rsidRDefault="002562C4" w:rsidP="007F5C35">
            <w:pPr>
              <w:rPr>
                <w:b/>
                <w:bCs/>
              </w:rPr>
            </w:pPr>
          </w:p>
        </w:tc>
        <w:tc>
          <w:tcPr>
            <w:tcW w:w="1039" w:type="dxa"/>
            <w:shd w:val="clear" w:color="auto" w:fill="FFFF00"/>
          </w:tcPr>
          <w:p w14:paraId="20DF9B9D" w14:textId="77777777" w:rsidR="002562C4" w:rsidRDefault="002562C4" w:rsidP="007F5C35">
            <w:pPr>
              <w:rPr>
                <w:b/>
                <w:bCs/>
              </w:rPr>
            </w:pPr>
          </w:p>
        </w:tc>
        <w:tc>
          <w:tcPr>
            <w:tcW w:w="1022" w:type="dxa"/>
            <w:shd w:val="clear" w:color="auto" w:fill="FFFF00"/>
          </w:tcPr>
          <w:p w14:paraId="3D618B16" w14:textId="77777777" w:rsidR="002562C4" w:rsidRDefault="002562C4" w:rsidP="007F5C35">
            <w:pPr>
              <w:rPr>
                <w:b/>
                <w:bCs/>
              </w:rPr>
            </w:pPr>
          </w:p>
        </w:tc>
        <w:tc>
          <w:tcPr>
            <w:tcW w:w="1339" w:type="dxa"/>
            <w:shd w:val="clear" w:color="auto" w:fill="FFFF00"/>
          </w:tcPr>
          <w:p w14:paraId="6221958B" w14:textId="77777777" w:rsidR="002562C4" w:rsidRDefault="002562C4" w:rsidP="007F5C35">
            <w:pPr>
              <w:rPr>
                <w:b/>
                <w:bCs/>
              </w:rPr>
            </w:pPr>
          </w:p>
        </w:tc>
        <w:tc>
          <w:tcPr>
            <w:tcW w:w="1086" w:type="dxa"/>
            <w:shd w:val="clear" w:color="auto" w:fill="FF0000"/>
          </w:tcPr>
          <w:p w14:paraId="3D72EB6F" w14:textId="77777777" w:rsidR="002562C4" w:rsidRDefault="002562C4" w:rsidP="007F5C35">
            <w:pPr>
              <w:rPr>
                <w:b/>
                <w:bCs/>
              </w:rPr>
            </w:pPr>
          </w:p>
        </w:tc>
        <w:tc>
          <w:tcPr>
            <w:tcW w:w="1097" w:type="dxa"/>
            <w:shd w:val="clear" w:color="auto" w:fill="FF0000"/>
          </w:tcPr>
          <w:p w14:paraId="7CBED76A" w14:textId="77777777" w:rsidR="002562C4" w:rsidRDefault="002562C4" w:rsidP="007F5C35">
            <w:pPr>
              <w:rPr>
                <w:b/>
                <w:bCs/>
              </w:rPr>
            </w:pPr>
          </w:p>
        </w:tc>
        <w:tc>
          <w:tcPr>
            <w:tcW w:w="906" w:type="dxa"/>
            <w:shd w:val="clear" w:color="auto" w:fill="FF0000"/>
          </w:tcPr>
          <w:p w14:paraId="405AF265" w14:textId="77777777" w:rsidR="002562C4" w:rsidRDefault="002562C4" w:rsidP="007F5C35">
            <w:pPr>
              <w:rPr>
                <w:b/>
                <w:bCs/>
              </w:rPr>
            </w:pPr>
          </w:p>
        </w:tc>
        <w:tc>
          <w:tcPr>
            <w:tcW w:w="1112" w:type="dxa"/>
            <w:shd w:val="clear" w:color="auto" w:fill="FF0000"/>
          </w:tcPr>
          <w:p w14:paraId="7C11F450" w14:textId="77777777" w:rsidR="002562C4" w:rsidRDefault="002562C4" w:rsidP="007F5C35">
            <w:pPr>
              <w:rPr>
                <w:b/>
                <w:bCs/>
              </w:rPr>
            </w:pPr>
          </w:p>
        </w:tc>
        <w:tc>
          <w:tcPr>
            <w:tcW w:w="1048" w:type="dxa"/>
            <w:shd w:val="clear" w:color="auto" w:fill="FF0000"/>
          </w:tcPr>
          <w:p w14:paraId="57D6A948" w14:textId="77777777" w:rsidR="002562C4" w:rsidRDefault="002562C4" w:rsidP="007F5C35">
            <w:pPr>
              <w:rPr>
                <w:b/>
                <w:bCs/>
              </w:rPr>
            </w:pPr>
          </w:p>
        </w:tc>
      </w:tr>
      <w:tr w:rsidR="002562C4" w14:paraId="3A866D72" w14:textId="77777777" w:rsidTr="00CF68FB">
        <w:tc>
          <w:tcPr>
            <w:tcW w:w="1277" w:type="dxa"/>
          </w:tcPr>
          <w:p w14:paraId="7F98614E" w14:textId="77777777" w:rsidR="002562C4" w:rsidRPr="00A96CD2" w:rsidRDefault="002562C4" w:rsidP="007F5C35">
            <w:r w:rsidRPr="00A96CD2">
              <w:t>Hampden</w:t>
            </w:r>
          </w:p>
        </w:tc>
        <w:tc>
          <w:tcPr>
            <w:tcW w:w="611" w:type="dxa"/>
            <w:shd w:val="clear" w:color="auto" w:fill="FFFF00"/>
          </w:tcPr>
          <w:p w14:paraId="13D9DB69" w14:textId="77777777" w:rsidR="002562C4" w:rsidRDefault="002562C4" w:rsidP="007F5C35">
            <w:pPr>
              <w:rPr>
                <w:b/>
                <w:bCs/>
              </w:rPr>
            </w:pPr>
          </w:p>
        </w:tc>
        <w:tc>
          <w:tcPr>
            <w:tcW w:w="823" w:type="dxa"/>
            <w:shd w:val="clear" w:color="auto" w:fill="FFFF00"/>
          </w:tcPr>
          <w:p w14:paraId="27C2F82E" w14:textId="77777777" w:rsidR="002562C4" w:rsidRDefault="002562C4" w:rsidP="007F5C35">
            <w:pPr>
              <w:rPr>
                <w:b/>
                <w:bCs/>
              </w:rPr>
            </w:pPr>
          </w:p>
        </w:tc>
        <w:tc>
          <w:tcPr>
            <w:tcW w:w="1086" w:type="dxa"/>
            <w:shd w:val="clear" w:color="auto" w:fill="FF0000"/>
          </w:tcPr>
          <w:p w14:paraId="7DB7B68D" w14:textId="77777777" w:rsidR="002562C4" w:rsidRDefault="002562C4" w:rsidP="007F5C35">
            <w:pPr>
              <w:rPr>
                <w:b/>
                <w:bCs/>
              </w:rPr>
            </w:pPr>
          </w:p>
        </w:tc>
        <w:tc>
          <w:tcPr>
            <w:tcW w:w="1039" w:type="dxa"/>
            <w:shd w:val="clear" w:color="auto" w:fill="FFFF00"/>
          </w:tcPr>
          <w:p w14:paraId="0BE3481F" w14:textId="77777777" w:rsidR="002562C4" w:rsidRDefault="002562C4" w:rsidP="007F5C35">
            <w:pPr>
              <w:rPr>
                <w:b/>
                <w:bCs/>
              </w:rPr>
            </w:pPr>
          </w:p>
        </w:tc>
        <w:tc>
          <w:tcPr>
            <w:tcW w:w="1022" w:type="dxa"/>
            <w:shd w:val="clear" w:color="auto" w:fill="FFFF00"/>
          </w:tcPr>
          <w:p w14:paraId="29527B58" w14:textId="77777777" w:rsidR="002562C4" w:rsidRDefault="002562C4" w:rsidP="007F5C35">
            <w:pPr>
              <w:rPr>
                <w:b/>
                <w:bCs/>
              </w:rPr>
            </w:pPr>
          </w:p>
        </w:tc>
        <w:tc>
          <w:tcPr>
            <w:tcW w:w="1339" w:type="dxa"/>
            <w:shd w:val="clear" w:color="auto" w:fill="FFFF00"/>
          </w:tcPr>
          <w:p w14:paraId="5C52ADA4" w14:textId="77777777" w:rsidR="002562C4" w:rsidRDefault="002562C4" w:rsidP="007F5C35">
            <w:pPr>
              <w:rPr>
                <w:b/>
                <w:bCs/>
              </w:rPr>
            </w:pPr>
          </w:p>
        </w:tc>
        <w:tc>
          <w:tcPr>
            <w:tcW w:w="1086" w:type="dxa"/>
            <w:shd w:val="clear" w:color="auto" w:fill="FFFF00"/>
          </w:tcPr>
          <w:p w14:paraId="6ADC6223" w14:textId="77777777" w:rsidR="002562C4" w:rsidRDefault="002562C4" w:rsidP="007F5C35">
            <w:pPr>
              <w:rPr>
                <w:b/>
                <w:bCs/>
              </w:rPr>
            </w:pPr>
          </w:p>
        </w:tc>
        <w:tc>
          <w:tcPr>
            <w:tcW w:w="1097" w:type="dxa"/>
            <w:shd w:val="clear" w:color="auto" w:fill="FF0000"/>
          </w:tcPr>
          <w:p w14:paraId="23ADD8B2" w14:textId="77777777" w:rsidR="002562C4" w:rsidRDefault="002562C4" w:rsidP="007F5C35">
            <w:pPr>
              <w:rPr>
                <w:b/>
                <w:bCs/>
              </w:rPr>
            </w:pPr>
          </w:p>
        </w:tc>
        <w:tc>
          <w:tcPr>
            <w:tcW w:w="906" w:type="dxa"/>
            <w:shd w:val="clear" w:color="auto" w:fill="FF0000"/>
          </w:tcPr>
          <w:p w14:paraId="5F5EE16E" w14:textId="77777777" w:rsidR="002562C4" w:rsidRDefault="002562C4" w:rsidP="007F5C35">
            <w:pPr>
              <w:rPr>
                <w:b/>
                <w:bCs/>
              </w:rPr>
            </w:pPr>
          </w:p>
        </w:tc>
        <w:tc>
          <w:tcPr>
            <w:tcW w:w="1112" w:type="dxa"/>
            <w:shd w:val="clear" w:color="auto" w:fill="FF0000"/>
          </w:tcPr>
          <w:p w14:paraId="55FB1EB6" w14:textId="77777777" w:rsidR="002562C4" w:rsidRDefault="002562C4" w:rsidP="007F5C35">
            <w:pPr>
              <w:rPr>
                <w:b/>
                <w:bCs/>
              </w:rPr>
            </w:pPr>
          </w:p>
        </w:tc>
        <w:tc>
          <w:tcPr>
            <w:tcW w:w="1048" w:type="dxa"/>
            <w:shd w:val="clear" w:color="auto" w:fill="FFFF00"/>
          </w:tcPr>
          <w:p w14:paraId="1DD61F96" w14:textId="77777777" w:rsidR="002562C4" w:rsidRDefault="002562C4" w:rsidP="007F5C35">
            <w:pPr>
              <w:rPr>
                <w:b/>
                <w:bCs/>
              </w:rPr>
            </w:pPr>
          </w:p>
        </w:tc>
      </w:tr>
      <w:tr w:rsidR="002562C4" w14:paraId="5E7B7A45" w14:textId="77777777" w:rsidTr="00CF68FB">
        <w:tc>
          <w:tcPr>
            <w:tcW w:w="1277" w:type="dxa"/>
          </w:tcPr>
          <w:p w14:paraId="522191D8" w14:textId="77777777" w:rsidR="002562C4" w:rsidRPr="00A96CD2" w:rsidRDefault="002562C4" w:rsidP="007F5C35">
            <w:r>
              <w:t>Hampshire</w:t>
            </w:r>
          </w:p>
        </w:tc>
        <w:tc>
          <w:tcPr>
            <w:tcW w:w="611" w:type="dxa"/>
            <w:shd w:val="clear" w:color="auto" w:fill="FFFF00"/>
          </w:tcPr>
          <w:p w14:paraId="6CE4E6BB" w14:textId="77777777" w:rsidR="002562C4" w:rsidRDefault="002562C4" w:rsidP="007F5C35">
            <w:pPr>
              <w:rPr>
                <w:b/>
                <w:bCs/>
              </w:rPr>
            </w:pPr>
          </w:p>
        </w:tc>
        <w:tc>
          <w:tcPr>
            <w:tcW w:w="823" w:type="dxa"/>
            <w:shd w:val="clear" w:color="auto" w:fill="FFFF00"/>
          </w:tcPr>
          <w:p w14:paraId="247476EA" w14:textId="77777777" w:rsidR="002562C4" w:rsidRDefault="002562C4" w:rsidP="007F5C35">
            <w:pPr>
              <w:rPr>
                <w:b/>
                <w:bCs/>
              </w:rPr>
            </w:pPr>
          </w:p>
        </w:tc>
        <w:tc>
          <w:tcPr>
            <w:tcW w:w="1086" w:type="dxa"/>
            <w:shd w:val="clear" w:color="auto" w:fill="FF0000"/>
          </w:tcPr>
          <w:p w14:paraId="2302C6E7" w14:textId="77777777" w:rsidR="002562C4" w:rsidRDefault="002562C4" w:rsidP="007F5C35">
            <w:pPr>
              <w:rPr>
                <w:b/>
                <w:bCs/>
              </w:rPr>
            </w:pPr>
          </w:p>
        </w:tc>
        <w:tc>
          <w:tcPr>
            <w:tcW w:w="1039" w:type="dxa"/>
            <w:shd w:val="clear" w:color="auto" w:fill="FFFF00"/>
          </w:tcPr>
          <w:p w14:paraId="3C9541DE" w14:textId="77777777" w:rsidR="002562C4" w:rsidRDefault="002562C4" w:rsidP="007F5C35">
            <w:pPr>
              <w:rPr>
                <w:b/>
                <w:bCs/>
              </w:rPr>
            </w:pPr>
          </w:p>
        </w:tc>
        <w:tc>
          <w:tcPr>
            <w:tcW w:w="1022" w:type="dxa"/>
            <w:shd w:val="clear" w:color="auto" w:fill="FFFF00"/>
          </w:tcPr>
          <w:p w14:paraId="450CB318" w14:textId="77777777" w:rsidR="002562C4" w:rsidRDefault="002562C4" w:rsidP="007F5C35">
            <w:pPr>
              <w:rPr>
                <w:b/>
                <w:bCs/>
              </w:rPr>
            </w:pPr>
          </w:p>
        </w:tc>
        <w:tc>
          <w:tcPr>
            <w:tcW w:w="1339" w:type="dxa"/>
            <w:shd w:val="clear" w:color="auto" w:fill="FFFF00"/>
          </w:tcPr>
          <w:p w14:paraId="133F8A92" w14:textId="77777777" w:rsidR="002562C4" w:rsidRDefault="002562C4" w:rsidP="007F5C35">
            <w:pPr>
              <w:rPr>
                <w:b/>
                <w:bCs/>
              </w:rPr>
            </w:pPr>
          </w:p>
        </w:tc>
        <w:tc>
          <w:tcPr>
            <w:tcW w:w="1086" w:type="dxa"/>
            <w:shd w:val="clear" w:color="auto" w:fill="FFFF00"/>
          </w:tcPr>
          <w:p w14:paraId="07B3B745" w14:textId="77777777" w:rsidR="002562C4" w:rsidRDefault="002562C4" w:rsidP="007F5C35">
            <w:pPr>
              <w:rPr>
                <w:b/>
                <w:bCs/>
              </w:rPr>
            </w:pPr>
          </w:p>
        </w:tc>
        <w:tc>
          <w:tcPr>
            <w:tcW w:w="1097" w:type="dxa"/>
            <w:shd w:val="clear" w:color="auto" w:fill="FF0000"/>
          </w:tcPr>
          <w:p w14:paraId="148A7656" w14:textId="77777777" w:rsidR="002562C4" w:rsidRDefault="002562C4" w:rsidP="007F5C35">
            <w:pPr>
              <w:rPr>
                <w:b/>
                <w:bCs/>
              </w:rPr>
            </w:pPr>
          </w:p>
        </w:tc>
        <w:tc>
          <w:tcPr>
            <w:tcW w:w="906" w:type="dxa"/>
            <w:shd w:val="clear" w:color="auto" w:fill="FF0000"/>
          </w:tcPr>
          <w:p w14:paraId="1EEA716C" w14:textId="77777777" w:rsidR="002562C4" w:rsidRDefault="002562C4" w:rsidP="007F5C35">
            <w:pPr>
              <w:rPr>
                <w:b/>
                <w:bCs/>
              </w:rPr>
            </w:pPr>
          </w:p>
        </w:tc>
        <w:tc>
          <w:tcPr>
            <w:tcW w:w="1112" w:type="dxa"/>
            <w:shd w:val="clear" w:color="auto" w:fill="FF0000"/>
          </w:tcPr>
          <w:p w14:paraId="230E0E35" w14:textId="77777777" w:rsidR="002562C4" w:rsidRDefault="002562C4" w:rsidP="007F5C35">
            <w:pPr>
              <w:rPr>
                <w:b/>
                <w:bCs/>
              </w:rPr>
            </w:pPr>
          </w:p>
        </w:tc>
        <w:tc>
          <w:tcPr>
            <w:tcW w:w="1048" w:type="dxa"/>
            <w:shd w:val="clear" w:color="auto" w:fill="FFFF00"/>
          </w:tcPr>
          <w:p w14:paraId="6D43D627" w14:textId="77777777" w:rsidR="002562C4" w:rsidRDefault="002562C4" w:rsidP="007F5C35">
            <w:pPr>
              <w:rPr>
                <w:b/>
                <w:bCs/>
              </w:rPr>
            </w:pPr>
          </w:p>
        </w:tc>
      </w:tr>
      <w:tr w:rsidR="002562C4" w14:paraId="6D650054" w14:textId="77777777" w:rsidTr="00CF68FB">
        <w:tc>
          <w:tcPr>
            <w:tcW w:w="1277" w:type="dxa"/>
          </w:tcPr>
          <w:p w14:paraId="420E9CAE" w14:textId="77777777" w:rsidR="002562C4" w:rsidRPr="00A96CD2" w:rsidRDefault="002562C4" w:rsidP="007F5C35">
            <w:r w:rsidRPr="00A96CD2">
              <w:t>Middlesex</w:t>
            </w:r>
          </w:p>
        </w:tc>
        <w:tc>
          <w:tcPr>
            <w:tcW w:w="611" w:type="dxa"/>
            <w:shd w:val="clear" w:color="auto" w:fill="FFFF00"/>
          </w:tcPr>
          <w:p w14:paraId="459DA377" w14:textId="77777777" w:rsidR="002562C4" w:rsidRDefault="002562C4" w:rsidP="007F5C35">
            <w:pPr>
              <w:rPr>
                <w:b/>
                <w:bCs/>
              </w:rPr>
            </w:pPr>
          </w:p>
        </w:tc>
        <w:tc>
          <w:tcPr>
            <w:tcW w:w="823" w:type="dxa"/>
            <w:shd w:val="clear" w:color="auto" w:fill="FF0000"/>
          </w:tcPr>
          <w:p w14:paraId="4B94E76B" w14:textId="77777777" w:rsidR="002562C4" w:rsidRDefault="002562C4" w:rsidP="007F5C35">
            <w:pPr>
              <w:rPr>
                <w:b/>
                <w:bCs/>
              </w:rPr>
            </w:pPr>
          </w:p>
        </w:tc>
        <w:tc>
          <w:tcPr>
            <w:tcW w:w="1086" w:type="dxa"/>
            <w:shd w:val="clear" w:color="auto" w:fill="FFFF00"/>
          </w:tcPr>
          <w:p w14:paraId="2A7ECFE2" w14:textId="77777777" w:rsidR="002562C4" w:rsidRDefault="002562C4" w:rsidP="007F5C35">
            <w:pPr>
              <w:rPr>
                <w:b/>
                <w:bCs/>
              </w:rPr>
            </w:pPr>
          </w:p>
        </w:tc>
        <w:tc>
          <w:tcPr>
            <w:tcW w:w="1039" w:type="dxa"/>
            <w:shd w:val="clear" w:color="auto" w:fill="FFFF00"/>
          </w:tcPr>
          <w:p w14:paraId="5DF9ED09" w14:textId="77777777" w:rsidR="002562C4" w:rsidRDefault="002562C4" w:rsidP="007F5C35">
            <w:pPr>
              <w:rPr>
                <w:b/>
                <w:bCs/>
              </w:rPr>
            </w:pPr>
          </w:p>
        </w:tc>
        <w:tc>
          <w:tcPr>
            <w:tcW w:w="1022" w:type="dxa"/>
            <w:shd w:val="clear" w:color="auto" w:fill="FFFF00"/>
          </w:tcPr>
          <w:p w14:paraId="58076D9A" w14:textId="77777777" w:rsidR="002562C4" w:rsidRDefault="002562C4" w:rsidP="007F5C35">
            <w:pPr>
              <w:rPr>
                <w:b/>
                <w:bCs/>
              </w:rPr>
            </w:pPr>
          </w:p>
        </w:tc>
        <w:tc>
          <w:tcPr>
            <w:tcW w:w="1339" w:type="dxa"/>
            <w:shd w:val="clear" w:color="auto" w:fill="FFFF00"/>
          </w:tcPr>
          <w:p w14:paraId="30048609" w14:textId="77777777" w:rsidR="002562C4" w:rsidRDefault="002562C4" w:rsidP="007F5C35">
            <w:pPr>
              <w:rPr>
                <w:b/>
                <w:bCs/>
              </w:rPr>
            </w:pPr>
          </w:p>
        </w:tc>
        <w:tc>
          <w:tcPr>
            <w:tcW w:w="1086" w:type="dxa"/>
            <w:shd w:val="clear" w:color="auto" w:fill="92D050"/>
          </w:tcPr>
          <w:p w14:paraId="3896DFFC" w14:textId="77777777" w:rsidR="002562C4" w:rsidRDefault="002562C4" w:rsidP="007F5C35">
            <w:pPr>
              <w:rPr>
                <w:b/>
                <w:bCs/>
              </w:rPr>
            </w:pPr>
          </w:p>
        </w:tc>
        <w:tc>
          <w:tcPr>
            <w:tcW w:w="1097" w:type="dxa"/>
            <w:shd w:val="clear" w:color="auto" w:fill="FF0000"/>
          </w:tcPr>
          <w:p w14:paraId="0F1BA2C9" w14:textId="77777777" w:rsidR="002562C4" w:rsidRDefault="002562C4" w:rsidP="007F5C35">
            <w:pPr>
              <w:rPr>
                <w:b/>
                <w:bCs/>
              </w:rPr>
            </w:pPr>
          </w:p>
        </w:tc>
        <w:tc>
          <w:tcPr>
            <w:tcW w:w="906" w:type="dxa"/>
            <w:shd w:val="clear" w:color="auto" w:fill="FFFF00"/>
          </w:tcPr>
          <w:p w14:paraId="3240C380" w14:textId="77777777" w:rsidR="002562C4" w:rsidRDefault="002562C4" w:rsidP="007F5C35">
            <w:pPr>
              <w:rPr>
                <w:b/>
                <w:bCs/>
              </w:rPr>
            </w:pPr>
          </w:p>
        </w:tc>
        <w:tc>
          <w:tcPr>
            <w:tcW w:w="1112" w:type="dxa"/>
            <w:shd w:val="clear" w:color="auto" w:fill="FF0000"/>
          </w:tcPr>
          <w:p w14:paraId="7998CE1A" w14:textId="77777777" w:rsidR="002562C4" w:rsidRDefault="002562C4" w:rsidP="007F5C35">
            <w:pPr>
              <w:rPr>
                <w:b/>
                <w:bCs/>
              </w:rPr>
            </w:pPr>
          </w:p>
        </w:tc>
        <w:tc>
          <w:tcPr>
            <w:tcW w:w="1048" w:type="dxa"/>
            <w:shd w:val="clear" w:color="auto" w:fill="FFFF00"/>
          </w:tcPr>
          <w:p w14:paraId="7627BC05" w14:textId="77777777" w:rsidR="002562C4" w:rsidRDefault="002562C4" w:rsidP="007F5C35">
            <w:pPr>
              <w:rPr>
                <w:b/>
                <w:bCs/>
              </w:rPr>
            </w:pPr>
          </w:p>
        </w:tc>
      </w:tr>
      <w:tr w:rsidR="002562C4" w14:paraId="443CD626" w14:textId="77777777" w:rsidTr="00CF68FB">
        <w:tc>
          <w:tcPr>
            <w:tcW w:w="1277" w:type="dxa"/>
          </w:tcPr>
          <w:p w14:paraId="56CA81BD" w14:textId="77777777" w:rsidR="002562C4" w:rsidRPr="00A96CD2" w:rsidRDefault="002562C4" w:rsidP="007F5C35">
            <w:r w:rsidRPr="00A96CD2">
              <w:t>Norfolk</w:t>
            </w:r>
          </w:p>
        </w:tc>
        <w:tc>
          <w:tcPr>
            <w:tcW w:w="611" w:type="dxa"/>
            <w:shd w:val="clear" w:color="auto" w:fill="FFFF00"/>
          </w:tcPr>
          <w:p w14:paraId="31E006CE" w14:textId="77777777" w:rsidR="002562C4" w:rsidRDefault="002562C4" w:rsidP="007F5C35">
            <w:pPr>
              <w:rPr>
                <w:b/>
                <w:bCs/>
              </w:rPr>
            </w:pPr>
          </w:p>
        </w:tc>
        <w:tc>
          <w:tcPr>
            <w:tcW w:w="823" w:type="dxa"/>
            <w:shd w:val="clear" w:color="auto" w:fill="FF0000"/>
          </w:tcPr>
          <w:p w14:paraId="7A71C9D3" w14:textId="77777777" w:rsidR="002562C4" w:rsidRDefault="002562C4" w:rsidP="007F5C35">
            <w:pPr>
              <w:rPr>
                <w:b/>
                <w:bCs/>
              </w:rPr>
            </w:pPr>
          </w:p>
        </w:tc>
        <w:tc>
          <w:tcPr>
            <w:tcW w:w="1086" w:type="dxa"/>
            <w:shd w:val="clear" w:color="auto" w:fill="FFFF00"/>
          </w:tcPr>
          <w:p w14:paraId="7A589E4F" w14:textId="77777777" w:rsidR="002562C4" w:rsidRDefault="002562C4" w:rsidP="007F5C35">
            <w:pPr>
              <w:rPr>
                <w:b/>
                <w:bCs/>
              </w:rPr>
            </w:pPr>
          </w:p>
        </w:tc>
        <w:tc>
          <w:tcPr>
            <w:tcW w:w="1039" w:type="dxa"/>
            <w:shd w:val="clear" w:color="auto" w:fill="FFFF00"/>
          </w:tcPr>
          <w:p w14:paraId="34BE23E0" w14:textId="77777777" w:rsidR="002562C4" w:rsidRDefault="002562C4" w:rsidP="007F5C35">
            <w:pPr>
              <w:rPr>
                <w:b/>
                <w:bCs/>
              </w:rPr>
            </w:pPr>
          </w:p>
        </w:tc>
        <w:tc>
          <w:tcPr>
            <w:tcW w:w="1022" w:type="dxa"/>
            <w:shd w:val="clear" w:color="auto" w:fill="92D050"/>
          </w:tcPr>
          <w:p w14:paraId="7D7326DB" w14:textId="77777777" w:rsidR="002562C4" w:rsidRDefault="002562C4" w:rsidP="007F5C35">
            <w:pPr>
              <w:rPr>
                <w:b/>
                <w:bCs/>
              </w:rPr>
            </w:pPr>
          </w:p>
        </w:tc>
        <w:tc>
          <w:tcPr>
            <w:tcW w:w="1339" w:type="dxa"/>
            <w:shd w:val="clear" w:color="auto" w:fill="FFFF00"/>
          </w:tcPr>
          <w:p w14:paraId="45A6A1A2" w14:textId="77777777" w:rsidR="002562C4" w:rsidRDefault="002562C4" w:rsidP="007F5C35">
            <w:pPr>
              <w:rPr>
                <w:b/>
                <w:bCs/>
              </w:rPr>
            </w:pPr>
          </w:p>
        </w:tc>
        <w:tc>
          <w:tcPr>
            <w:tcW w:w="1086" w:type="dxa"/>
            <w:shd w:val="clear" w:color="auto" w:fill="92D050"/>
          </w:tcPr>
          <w:p w14:paraId="2493AA48" w14:textId="77777777" w:rsidR="002562C4" w:rsidRDefault="002562C4" w:rsidP="007F5C35">
            <w:pPr>
              <w:rPr>
                <w:b/>
                <w:bCs/>
              </w:rPr>
            </w:pPr>
          </w:p>
        </w:tc>
        <w:tc>
          <w:tcPr>
            <w:tcW w:w="1097" w:type="dxa"/>
            <w:shd w:val="clear" w:color="auto" w:fill="FF0000"/>
          </w:tcPr>
          <w:p w14:paraId="4FF84B3F" w14:textId="77777777" w:rsidR="002562C4" w:rsidRDefault="002562C4" w:rsidP="007F5C35">
            <w:pPr>
              <w:rPr>
                <w:b/>
                <w:bCs/>
              </w:rPr>
            </w:pPr>
          </w:p>
        </w:tc>
        <w:tc>
          <w:tcPr>
            <w:tcW w:w="906" w:type="dxa"/>
            <w:shd w:val="clear" w:color="auto" w:fill="FF0000"/>
          </w:tcPr>
          <w:p w14:paraId="036B877B" w14:textId="77777777" w:rsidR="002562C4" w:rsidRDefault="002562C4" w:rsidP="007F5C35">
            <w:pPr>
              <w:rPr>
                <w:b/>
                <w:bCs/>
              </w:rPr>
            </w:pPr>
          </w:p>
        </w:tc>
        <w:tc>
          <w:tcPr>
            <w:tcW w:w="1112" w:type="dxa"/>
            <w:shd w:val="clear" w:color="auto" w:fill="FF0000"/>
          </w:tcPr>
          <w:p w14:paraId="4F393A1F" w14:textId="77777777" w:rsidR="002562C4" w:rsidRDefault="002562C4" w:rsidP="007F5C35">
            <w:pPr>
              <w:rPr>
                <w:b/>
                <w:bCs/>
              </w:rPr>
            </w:pPr>
          </w:p>
        </w:tc>
        <w:tc>
          <w:tcPr>
            <w:tcW w:w="1048" w:type="dxa"/>
            <w:shd w:val="clear" w:color="auto" w:fill="92D050"/>
          </w:tcPr>
          <w:p w14:paraId="61779931" w14:textId="77777777" w:rsidR="002562C4" w:rsidRDefault="002562C4" w:rsidP="007F5C35">
            <w:pPr>
              <w:rPr>
                <w:b/>
                <w:bCs/>
              </w:rPr>
            </w:pPr>
          </w:p>
        </w:tc>
      </w:tr>
      <w:tr w:rsidR="002562C4" w14:paraId="73235029" w14:textId="77777777" w:rsidTr="00CF68FB">
        <w:tc>
          <w:tcPr>
            <w:tcW w:w="1277" w:type="dxa"/>
          </w:tcPr>
          <w:p w14:paraId="6CF0587A" w14:textId="77777777" w:rsidR="002562C4" w:rsidRPr="00A96CD2" w:rsidRDefault="002562C4" w:rsidP="007F5C35">
            <w:r w:rsidRPr="00A96CD2">
              <w:t>Plymouth</w:t>
            </w:r>
          </w:p>
        </w:tc>
        <w:tc>
          <w:tcPr>
            <w:tcW w:w="611" w:type="dxa"/>
            <w:shd w:val="clear" w:color="auto" w:fill="FFFF00"/>
          </w:tcPr>
          <w:p w14:paraId="5B7F3701" w14:textId="77777777" w:rsidR="002562C4" w:rsidRDefault="002562C4" w:rsidP="007F5C35">
            <w:pPr>
              <w:rPr>
                <w:b/>
                <w:bCs/>
              </w:rPr>
            </w:pPr>
          </w:p>
        </w:tc>
        <w:tc>
          <w:tcPr>
            <w:tcW w:w="823" w:type="dxa"/>
            <w:shd w:val="clear" w:color="auto" w:fill="FF0000"/>
          </w:tcPr>
          <w:p w14:paraId="3A6E16C7" w14:textId="77777777" w:rsidR="002562C4" w:rsidRDefault="002562C4" w:rsidP="007F5C35">
            <w:pPr>
              <w:rPr>
                <w:b/>
                <w:bCs/>
              </w:rPr>
            </w:pPr>
          </w:p>
        </w:tc>
        <w:tc>
          <w:tcPr>
            <w:tcW w:w="1086" w:type="dxa"/>
            <w:shd w:val="clear" w:color="auto" w:fill="FFFF00"/>
          </w:tcPr>
          <w:p w14:paraId="2C6C9BF9" w14:textId="77777777" w:rsidR="002562C4" w:rsidRDefault="002562C4" w:rsidP="007F5C35">
            <w:pPr>
              <w:rPr>
                <w:b/>
                <w:bCs/>
              </w:rPr>
            </w:pPr>
          </w:p>
        </w:tc>
        <w:tc>
          <w:tcPr>
            <w:tcW w:w="1039" w:type="dxa"/>
            <w:shd w:val="clear" w:color="auto" w:fill="92D050"/>
          </w:tcPr>
          <w:p w14:paraId="5DA86477" w14:textId="77777777" w:rsidR="002562C4" w:rsidRDefault="002562C4" w:rsidP="007F5C35">
            <w:pPr>
              <w:rPr>
                <w:b/>
                <w:bCs/>
              </w:rPr>
            </w:pPr>
          </w:p>
        </w:tc>
        <w:tc>
          <w:tcPr>
            <w:tcW w:w="1022" w:type="dxa"/>
            <w:shd w:val="clear" w:color="auto" w:fill="92D050"/>
          </w:tcPr>
          <w:p w14:paraId="20230E3C" w14:textId="77777777" w:rsidR="002562C4" w:rsidRDefault="002562C4" w:rsidP="007F5C35">
            <w:pPr>
              <w:rPr>
                <w:b/>
                <w:bCs/>
              </w:rPr>
            </w:pPr>
          </w:p>
        </w:tc>
        <w:tc>
          <w:tcPr>
            <w:tcW w:w="1339" w:type="dxa"/>
            <w:shd w:val="clear" w:color="auto" w:fill="FFFF00"/>
          </w:tcPr>
          <w:p w14:paraId="7BE5E7F0" w14:textId="77777777" w:rsidR="002562C4" w:rsidRDefault="002562C4" w:rsidP="007F5C35">
            <w:pPr>
              <w:rPr>
                <w:b/>
                <w:bCs/>
              </w:rPr>
            </w:pPr>
          </w:p>
        </w:tc>
        <w:tc>
          <w:tcPr>
            <w:tcW w:w="1086" w:type="dxa"/>
            <w:shd w:val="clear" w:color="auto" w:fill="FFFF00"/>
          </w:tcPr>
          <w:p w14:paraId="3DFFE1B7" w14:textId="77777777" w:rsidR="002562C4" w:rsidRDefault="002562C4" w:rsidP="007F5C35">
            <w:pPr>
              <w:rPr>
                <w:b/>
                <w:bCs/>
              </w:rPr>
            </w:pPr>
          </w:p>
        </w:tc>
        <w:tc>
          <w:tcPr>
            <w:tcW w:w="1097" w:type="dxa"/>
            <w:shd w:val="clear" w:color="auto" w:fill="FF0000"/>
          </w:tcPr>
          <w:p w14:paraId="1C830951" w14:textId="77777777" w:rsidR="002562C4" w:rsidRDefault="002562C4" w:rsidP="007F5C35">
            <w:pPr>
              <w:rPr>
                <w:b/>
                <w:bCs/>
              </w:rPr>
            </w:pPr>
          </w:p>
        </w:tc>
        <w:tc>
          <w:tcPr>
            <w:tcW w:w="906" w:type="dxa"/>
            <w:shd w:val="clear" w:color="auto" w:fill="FF0000"/>
          </w:tcPr>
          <w:p w14:paraId="6A09281D" w14:textId="77777777" w:rsidR="002562C4" w:rsidRDefault="002562C4" w:rsidP="007F5C35">
            <w:pPr>
              <w:rPr>
                <w:b/>
                <w:bCs/>
              </w:rPr>
            </w:pPr>
          </w:p>
        </w:tc>
        <w:tc>
          <w:tcPr>
            <w:tcW w:w="1112" w:type="dxa"/>
            <w:shd w:val="clear" w:color="auto" w:fill="FF0000"/>
          </w:tcPr>
          <w:p w14:paraId="7C54C982" w14:textId="77777777" w:rsidR="002562C4" w:rsidRDefault="002562C4" w:rsidP="007F5C35">
            <w:pPr>
              <w:rPr>
                <w:b/>
                <w:bCs/>
              </w:rPr>
            </w:pPr>
          </w:p>
        </w:tc>
        <w:tc>
          <w:tcPr>
            <w:tcW w:w="1048" w:type="dxa"/>
            <w:shd w:val="clear" w:color="auto" w:fill="FFFF00"/>
          </w:tcPr>
          <w:p w14:paraId="5BC36C6C" w14:textId="77777777" w:rsidR="002562C4" w:rsidRDefault="002562C4" w:rsidP="007F5C35">
            <w:pPr>
              <w:rPr>
                <w:b/>
                <w:bCs/>
              </w:rPr>
            </w:pPr>
          </w:p>
        </w:tc>
      </w:tr>
      <w:tr w:rsidR="002562C4" w14:paraId="37011D73" w14:textId="77777777" w:rsidTr="00CF68FB">
        <w:tc>
          <w:tcPr>
            <w:tcW w:w="1277" w:type="dxa"/>
          </w:tcPr>
          <w:p w14:paraId="2CC7286F" w14:textId="77777777" w:rsidR="002562C4" w:rsidRPr="00A96CD2" w:rsidRDefault="002562C4" w:rsidP="007F5C35">
            <w:r w:rsidRPr="00A96CD2">
              <w:t>Suffolk</w:t>
            </w:r>
          </w:p>
        </w:tc>
        <w:tc>
          <w:tcPr>
            <w:tcW w:w="611" w:type="dxa"/>
            <w:shd w:val="clear" w:color="auto" w:fill="92D050"/>
          </w:tcPr>
          <w:p w14:paraId="6F6707C2" w14:textId="77777777" w:rsidR="002562C4" w:rsidRDefault="002562C4" w:rsidP="007F5C35">
            <w:pPr>
              <w:rPr>
                <w:b/>
                <w:bCs/>
              </w:rPr>
            </w:pPr>
          </w:p>
        </w:tc>
        <w:tc>
          <w:tcPr>
            <w:tcW w:w="823" w:type="dxa"/>
            <w:shd w:val="clear" w:color="auto" w:fill="FF0000"/>
          </w:tcPr>
          <w:p w14:paraId="5EA18AB8" w14:textId="77777777" w:rsidR="002562C4" w:rsidRDefault="002562C4" w:rsidP="007F5C35">
            <w:pPr>
              <w:rPr>
                <w:b/>
                <w:bCs/>
              </w:rPr>
            </w:pPr>
          </w:p>
        </w:tc>
        <w:tc>
          <w:tcPr>
            <w:tcW w:w="1086" w:type="dxa"/>
            <w:shd w:val="clear" w:color="auto" w:fill="92D050"/>
          </w:tcPr>
          <w:p w14:paraId="7653AEC0" w14:textId="77777777" w:rsidR="002562C4" w:rsidRDefault="002562C4" w:rsidP="007F5C35">
            <w:pPr>
              <w:rPr>
                <w:b/>
                <w:bCs/>
              </w:rPr>
            </w:pPr>
          </w:p>
        </w:tc>
        <w:tc>
          <w:tcPr>
            <w:tcW w:w="1039" w:type="dxa"/>
            <w:shd w:val="clear" w:color="auto" w:fill="92D050"/>
          </w:tcPr>
          <w:p w14:paraId="0363E9E6" w14:textId="77777777" w:rsidR="002562C4" w:rsidRDefault="002562C4" w:rsidP="007F5C35">
            <w:pPr>
              <w:rPr>
                <w:b/>
                <w:bCs/>
              </w:rPr>
            </w:pPr>
          </w:p>
        </w:tc>
        <w:tc>
          <w:tcPr>
            <w:tcW w:w="1022" w:type="dxa"/>
            <w:shd w:val="clear" w:color="auto" w:fill="92D050"/>
          </w:tcPr>
          <w:p w14:paraId="2B10D0A2" w14:textId="77777777" w:rsidR="002562C4" w:rsidRDefault="002562C4" w:rsidP="007F5C35">
            <w:pPr>
              <w:rPr>
                <w:b/>
                <w:bCs/>
              </w:rPr>
            </w:pPr>
          </w:p>
        </w:tc>
        <w:tc>
          <w:tcPr>
            <w:tcW w:w="1339" w:type="dxa"/>
            <w:shd w:val="clear" w:color="auto" w:fill="92D050"/>
          </w:tcPr>
          <w:p w14:paraId="3F20938B" w14:textId="77777777" w:rsidR="002562C4" w:rsidRDefault="002562C4" w:rsidP="007F5C35">
            <w:pPr>
              <w:rPr>
                <w:b/>
                <w:bCs/>
              </w:rPr>
            </w:pPr>
          </w:p>
        </w:tc>
        <w:tc>
          <w:tcPr>
            <w:tcW w:w="1086" w:type="dxa"/>
            <w:shd w:val="clear" w:color="auto" w:fill="92D050"/>
          </w:tcPr>
          <w:p w14:paraId="5FC91A47" w14:textId="77777777" w:rsidR="002562C4" w:rsidRDefault="002562C4" w:rsidP="007F5C35">
            <w:pPr>
              <w:rPr>
                <w:b/>
                <w:bCs/>
              </w:rPr>
            </w:pPr>
          </w:p>
        </w:tc>
        <w:tc>
          <w:tcPr>
            <w:tcW w:w="1097" w:type="dxa"/>
            <w:shd w:val="clear" w:color="auto" w:fill="FF0000"/>
          </w:tcPr>
          <w:p w14:paraId="41020D61" w14:textId="77777777" w:rsidR="002562C4" w:rsidRDefault="002562C4" w:rsidP="007F5C35">
            <w:pPr>
              <w:rPr>
                <w:b/>
                <w:bCs/>
              </w:rPr>
            </w:pPr>
          </w:p>
        </w:tc>
        <w:tc>
          <w:tcPr>
            <w:tcW w:w="906" w:type="dxa"/>
            <w:shd w:val="clear" w:color="auto" w:fill="FFFF00"/>
          </w:tcPr>
          <w:p w14:paraId="06C8182F" w14:textId="77777777" w:rsidR="002562C4" w:rsidRDefault="002562C4" w:rsidP="007F5C35">
            <w:pPr>
              <w:rPr>
                <w:b/>
                <w:bCs/>
              </w:rPr>
            </w:pPr>
          </w:p>
        </w:tc>
        <w:tc>
          <w:tcPr>
            <w:tcW w:w="1112" w:type="dxa"/>
            <w:shd w:val="clear" w:color="auto" w:fill="FF0000"/>
          </w:tcPr>
          <w:p w14:paraId="455483AA" w14:textId="77777777" w:rsidR="002562C4" w:rsidRDefault="002562C4" w:rsidP="007F5C35">
            <w:pPr>
              <w:rPr>
                <w:b/>
                <w:bCs/>
              </w:rPr>
            </w:pPr>
          </w:p>
        </w:tc>
        <w:tc>
          <w:tcPr>
            <w:tcW w:w="1048" w:type="dxa"/>
            <w:shd w:val="clear" w:color="auto" w:fill="92D050"/>
          </w:tcPr>
          <w:p w14:paraId="564BDA43" w14:textId="77777777" w:rsidR="002562C4" w:rsidRDefault="002562C4" w:rsidP="007F5C35">
            <w:pPr>
              <w:rPr>
                <w:b/>
                <w:bCs/>
              </w:rPr>
            </w:pPr>
          </w:p>
        </w:tc>
      </w:tr>
      <w:tr w:rsidR="002562C4" w14:paraId="194AB56B" w14:textId="77777777" w:rsidTr="00CF68FB">
        <w:tc>
          <w:tcPr>
            <w:tcW w:w="1277" w:type="dxa"/>
          </w:tcPr>
          <w:p w14:paraId="40D387D7" w14:textId="77777777" w:rsidR="002562C4" w:rsidRPr="00A96CD2" w:rsidRDefault="002562C4" w:rsidP="007F5C35">
            <w:r w:rsidRPr="00A96CD2">
              <w:t>Worcester</w:t>
            </w:r>
          </w:p>
        </w:tc>
        <w:tc>
          <w:tcPr>
            <w:tcW w:w="611" w:type="dxa"/>
            <w:shd w:val="clear" w:color="auto" w:fill="FFFF00"/>
          </w:tcPr>
          <w:p w14:paraId="0E0F0C64" w14:textId="77777777" w:rsidR="002562C4" w:rsidRDefault="002562C4" w:rsidP="007F5C35">
            <w:pPr>
              <w:rPr>
                <w:b/>
                <w:bCs/>
              </w:rPr>
            </w:pPr>
          </w:p>
        </w:tc>
        <w:tc>
          <w:tcPr>
            <w:tcW w:w="823" w:type="dxa"/>
            <w:shd w:val="clear" w:color="auto" w:fill="FFFF00"/>
          </w:tcPr>
          <w:p w14:paraId="725AFE2A" w14:textId="77777777" w:rsidR="002562C4" w:rsidRDefault="002562C4" w:rsidP="007F5C35">
            <w:pPr>
              <w:rPr>
                <w:b/>
                <w:bCs/>
              </w:rPr>
            </w:pPr>
          </w:p>
        </w:tc>
        <w:tc>
          <w:tcPr>
            <w:tcW w:w="1086" w:type="dxa"/>
            <w:shd w:val="clear" w:color="auto" w:fill="FFFF00"/>
          </w:tcPr>
          <w:p w14:paraId="27D5870C" w14:textId="77777777" w:rsidR="002562C4" w:rsidRDefault="002562C4" w:rsidP="007F5C35">
            <w:pPr>
              <w:rPr>
                <w:b/>
                <w:bCs/>
              </w:rPr>
            </w:pPr>
          </w:p>
        </w:tc>
        <w:tc>
          <w:tcPr>
            <w:tcW w:w="1039" w:type="dxa"/>
            <w:shd w:val="clear" w:color="auto" w:fill="FFFF00"/>
          </w:tcPr>
          <w:p w14:paraId="45AA9F84" w14:textId="77777777" w:rsidR="002562C4" w:rsidRDefault="002562C4" w:rsidP="007F5C35">
            <w:pPr>
              <w:rPr>
                <w:b/>
                <w:bCs/>
              </w:rPr>
            </w:pPr>
          </w:p>
        </w:tc>
        <w:tc>
          <w:tcPr>
            <w:tcW w:w="1022" w:type="dxa"/>
            <w:shd w:val="clear" w:color="auto" w:fill="FFFF00"/>
          </w:tcPr>
          <w:p w14:paraId="3DB661B8" w14:textId="77777777" w:rsidR="002562C4" w:rsidRDefault="002562C4" w:rsidP="007F5C35">
            <w:pPr>
              <w:rPr>
                <w:b/>
                <w:bCs/>
              </w:rPr>
            </w:pPr>
          </w:p>
        </w:tc>
        <w:tc>
          <w:tcPr>
            <w:tcW w:w="1339" w:type="dxa"/>
            <w:shd w:val="clear" w:color="auto" w:fill="FFFF00"/>
          </w:tcPr>
          <w:p w14:paraId="18CFB6B9" w14:textId="77777777" w:rsidR="002562C4" w:rsidRDefault="002562C4" w:rsidP="007F5C35">
            <w:pPr>
              <w:rPr>
                <w:b/>
                <w:bCs/>
              </w:rPr>
            </w:pPr>
          </w:p>
        </w:tc>
        <w:tc>
          <w:tcPr>
            <w:tcW w:w="1086" w:type="dxa"/>
            <w:shd w:val="clear" w:color="auto" w:fill="FFFF00"/>
          </w:tcPr>
          <w:p w14:paraId="73A199BE" w14:textId="77777777" w:rsidR="002562C4" w:rsidRDefault="002562C4" w:rsidP="007F5C35">
            <w:pPr>
              <w:rPr>
                <w:b/>
                <w:bCs/>
              </w:rPr>
            </w:pPr>
          </w:p>
        </w:tc>
        <w:tc>
          <w:tcPr>
            <w:tcW w:w="1097" w:type="dxa"/>
            <w:shd w:val="clear" w:color="auto" w:fill="FF0000"/>
          </w:tcPr>
          <w:p w14:paraId="1993F341" w14:textId="77777777" w:rsidR="002562C4" w:rsidRDefault="002562C4" w:rsidP="007F5C35">
            <w:pPr>
              <w:rPr>
                <w:b/>
                <w:bCs/>
              </w:rPr>
            </w:pPr>
          </w:p>
        </w:tc>
        <w:tc>
          <w:tcPr>
            <w:tcW w:w="906" w:type="dxa"/>
            <w:shd w:val="clear" w:color="auto" w:fill="FF0000"/>
          </w:tcPr>
          <w:p w14:paraId="5BE7C75F" w14:textId="77777777" w:rsidR="002562C4" w:rsidRDefault="002562C4" w:rsidP="007F5C35">
            <w:pPr>
              <w:rPr>
                <w:b/>
                <w:bCs/>
              </w:rPr>
            </w:pPr>
          </w:p>
        </w:tc>
        <w:tc>
          <w:tcPr>
            <w:tcW w:w="1112" w:type="dxa"/>
            <w:shd w:val="clear" w:color="auto" w:fill="FF0000"/>
          </w:tcPr>
          <w:p w14:paraId="65D881A5" w14:textId="77777777" w:rsidR="002562C4" w:rsidRDefault="002562C4" w:rsidP="007F5C35">
            <w:pPr>
              <w:rPr>
                <w:b/>
                <w:bCs/>
              </w:rPr>
            </w:pPr>
          </w:p>
        </w:tc>
        <w:tc>
          <w:tcPr>
            <w:tcW w:w="1048" w:type="dxa"/>
            <w:shd w:val="clear" w:color="auto" w:fill="FFFF00"/>
          </w:tcPr>
          <w:p w14:paraId="3DF273A1" w14:textId="77777777" w:rsidR="002562C4" w:rsidRDefault="002562C4" w:rsidP="007F5C35">
            <w:pPr>
              <w:rPr>
                <w:b/>
                <w:bCs/>
              </w:rPr>
            </w:pPr>
          </w:p>
        </w:tc>
      </w:tr>
    </w:tbl>
    <w:p w14:paraId="54B00CBA" w14:textId="31F0EAAF" w:rsidR="00CF68FB" w:rsidRDefault="00CF68FB" w:rsidP="00CF68FB">
      <w:pPr>
        <w:rPr>
          <w:sz w:val="18"/>
          <w:szCs w:val="18"/>
        </w:rPr>
      </w:pPr>
      <w:r>
        <w:rPr>
          <w:sz w:val="20"/>
          <w:szCs w:val="18"/>
        </w:rPr>
        <w:t xml:space="preserve">*No plan data were submitted for these specialties.  Kepro is unable to discern whether there are no network </w:t>
      </w:r>
      <w:proofErr w:type="gramStart"/>
      <w:r>
        <w:rPr>
          <w:sz w:val="20"/>
          <w:szCs w:val="18"/>
        </w:rPr>
        <w:t>providers</w:t>
      </w:r>
      <w:proofErr w:type="gramEnd"/>
      <w:r>
        <w:rPr>
          <w:sz w:val="20"/>
          <w:szCs w:val="18"/>
        </w:rPr>
        <w:t xml:space="preserve"> or this is a data omission.</w:t>
      </w:r>
    </w:p>
    <w:p w14:paraId="2A5A8D28" w14:textId="77777777" w:rsidR="00742B7B" w:rsidRDefault="00742B7B" w:rsidP="002562C4"/>
    <w:p w14:paraId="5050228F" w14:textId="77777777" w:rsidR="007627D0" w:rsidRPr="007A2892" w:rsidRDefault="007627D0" w:rsidP="007627D0">
      <w:pPr>
        <w:pStyle w:val="Heading3"/>
        <w:rPr>
          <w:rFonts w:ascii="Open Sans" w:hAnsi="Open Sans" w:cs="Open Sans"/>
          <w:b/>
          <w:bCs/>
          <w:color w:val="auto"/>
          <w:sz w:val="22"/>
          <w:szCs w:val="22"/>
        </w:rPr>
      </w:pPr>
      <w:bookmarkStart w:id="168" w:name="_Toc68087012"/>
      <w:r w:rsidRPr="007627D0">
        <w:rPr>
          <w:rFonts w:ascii="Open Sans" w:hAnsi="Open Sans" w:cs="Open Sans"/>
          <w:b/>
          <w:bCs/>
          <w:color w:val="74C4D6"/>
          <w:sz w:val="22"/>
          <w:szCs w:val="22"/>
        </w:rPr>
        <w:t>Finding</w:t>
      </w:r>
      <w:r>
        <w:rPr>
          <w:rFonts w:ascii="Open Sans" w:hAnsi="Open Sans" w:cs="Open Sans"/>
          <w:b/>
          <w:bCs/>
          <w:color w:val="74C4D6"/>
          <w:sz w:val="22"/>
          <w:szCs w:val="22"/>
        </w:rPr>
        <w:t>s</w:t>
      </w:r>
      <w:bookmarkEnd w:id="168"/>
    </w:p>
    <w:p w14:paraId="7782D1FF" w14:textId="2388C3DD" w:rsidR="002562C4" w:rsidRPr="00B15ED5" w:rsidRDefault="007A2892" w:rsidP="002710D7">
      <w:pPr>
        <w:pStyle w:val="ListParagraph"/>
        <w:numPr>
          <w:ilvl w:val="0"/>
          <w:numId w:val="33"/>
        </w:numPr>
        <w:spacing w:after="160"/>
        <w:ind w:left="270" w:hanging="270"/>
        <w:rPr>
          <w:szCs w:val="24"/>
        </w:rPr>
      </w:pPr>
      <w:r>
        <w:rPr>
          <w:szCs w:val="24"/>
        </w:rPr>
        <w:t>Tufts</w:t>
      </w:r>
      <w:r w:rsidR="002710D7">
        <w:rPr>
          <w:szCs w:val="24"/>
        </w:rPr>
        <w:t xml:space="preserve"> submitted no data f</w:t>
      </w:r>
      <w:r w:rsidR="002562C4" w:rsidRPr="009A1153">
        <w:rPr>
          <w:szCs w:val="24"/>
        </w:rPr>
        <w:t>or Opioid Treatment Programs</w:t>
      </w:r>
      <w:r w:rsidR="002710D7">
        <w:rPr>
          <w:szCs w:val="24"/>
        </w:rPr>
        <w:t xml:space="preserve">. </w:t>
      </w:r>
      <w:r w:rsidR="002562C4" w:rsidRPr="009A1153">
        <w:rPr>
          <w:szCs w:val="24"/>
        </w:rPr>
        <w:t xml:space="preserve"> </w:t>
      </w:r>
      <w:r>
        <w:rPr>
          <w:szCs w:val="24"/>
        </w:rPr>
        <w:t>The plan</w:t>
      </w:r>
      <w:r w:rsidR="002562C4" w:rsidRPr="009A1153">
        <w:rPr>
          <w:szCs w:val="24"/>
        </w:rPr>
        <w:t xml:space="preserve"> received a red score for this category.</w:t>
      </w:r>
    </w:p>
    <w:p w14:paraId="70BF2C9A" w14:textId="77777777" w:rsidR="002562C4" w:rsidRPr="00EE59AE" w:rsidRDefault="002562C4" w:rsidP="002710D7">
      <w:pPr>
        <w:pStyle w:val="ListParagraph"/>
        <w:numPr>
          <w:ilvl w:val="0"/>
          <w:numId w:val="33"/>
        </w:numPr>
        <w:spacing w:after="160"/>
        <w:ind w:left="270" w:hanging="270"/>
      </w:pPr>
      <w:r w:rsidRPr="00EE59AE">
        <w:rPr>
          <w:szCs w:val="24"/>
        </w:rPr>
        <w:t xml:space="preserve">While </w:t>
      </w:r>
      <w:proofErr w:type="gramStart"/>
      <w:r w:rsidRPr="00EE59AE">
        <w:rPr>
          <w:szCs w:val="24"/>
        </w:rPr>
        <w:t>a majority of</w:t>
      </w:r>
      <w:proofErr w:type="gramEnd"/>
      <w:r w:rsidRPr="00EE59AE">
        <w:rPr>
          <w:szCs w:val="24"/>
        </w:rPr>
        <w:t xml:space="preserve"> Specialty Services have gaps in </w:t>
      </w:r>
      <w:r>
        <w:rPr>
          <w:szCs w:val="24"/>
        </w:rPr>
        <w:t>the network</w:t>
      </w:r>
      <w:r w:rsidRPr="00EE59AE">
        <w:rPr>
          <w:szCs w:val="24"/>
        </w:rPr>
        <w:t xml:space="preserve">, none of the specialties in any county received a red score. </w:t>
      </w:r>
    </w:p>
    <w:p w14:paraId="711F11A5" w14:textId="53C2225E" w:rsidR="002562C4" w:rsidRPr="00DD7596" w:rsidRDefault="002562C4" w:rsidP="002710D7">
      <w:pPr>
        <w:pStyle w:val="ListParagraph"/>
        <w:numPr>
          <w:ilvl w:val="0"/>
          <w:numId w:val="33"/>
        </w:numPr>
        <w:spacing w:after="160"/>
        <w:ind w:left="270" w:hanging="270"/>
      </w:pPr>
      <w:r>
        <w:rPr>
          <w:szCs w:val="24"/>
        </w:rPr>
        <w:t>Barnstable and Berkshire counties have the most gaps in the network</w:t>
      </w:r>
      <w:r w:rsidR="005D053B">
        <w:rPr>
          <w:szCs w:val="24"/>
        </w:rPr>
        <w:t xml:space="preserve"> for Specialty Services.</w:t>
      </w:r>
      <w:r w:rsidR="002710D7">
        <w:rPr>
          <w:szCs w:val="24"/>
        </w:rPr>
        <w:t xml:space="preserve"> </w:t>
      </w:r>
      <w:r>
        <w:rPr>
          <w:szCs w:val="24"/>
        </w:rPr>
        <w:t xml:space="preserve"> </w:t>
      </w:r>
    </w:p>
    <w:p w14:paraId="4FF4D0F7" w14:textId="03AE02D0" w:rsidR="002562C4" w:rsidRPr="00685178" w:rsidRDefault="002562C4" w:rsidP="002710D7">
      <w:pPr>
        <w:pStyle w:val="ListParagraph"/>
        <w:numPr>
          <w:ilvl w:val="0"/>
          <w:numId w:val="33"/>
        </w:numPr>
        <w:spacing w:after="160"/>
        <w:ind w:left="270" w:hanging="270"/>
      </w:pPr>
      <w:r>
        <w:rPr>
          <w:szCs w:val="24"/>
        </w:rPr>
        <w:t>Suffolk County is currently meeting all requirements for all Special</w:t>
      </w:r>
      <w:r w:rsidR="005D053B">
        <w:rPr>
          <w:szCs w:val="24"/>
        </w:rPr>
        <w:t>ty</w:t>
      </w:r>
      <w:r>
        <w:rPr>
          <w:szCs w:val="24"/>
        </w:rPr>
        <w:t xml:space="preserve"> Services.</w:t>
      </w:r>
    </w:p>
    <w:p w14:paraId="7E016E77" w14:textId="6DAA6021" w:rsidR="002562C4" w:rsidRPr="002B44C1" w:rsidRDefault="002562C4" w:rsidP="002710D7">
      <w:pPr>
        <w:pStyle w:val="ListParagraph"/>
        <w:numPr>
          <w:ilvl w:val="0"/>
          <w:numId w:val="33"/>
        </w:numPr>
        <w:spacing w:after="160"/>
        <w:ind w:left="270" w:hanging="270"/>
      </w:pPr>
      <w:r>
        <w:rPr>
          <w:szCs w:val="24"/>
        </w:rPr>
        <w:t xml:space="preserve">For Behavioral Health Diversionary services, only one service met all requirements, while the rest of them have gaps in </w:t>
      </w:r>
      <w:r w:rsidR="002710D7">
        <w:rPr>
          <w:szCs w:val="24"/>
        </w:rPr>
        <w:t>most</w:t>
      </w:r>
      <w:r>
        <w:rPr>
          <w:szCs w:val="24"/>
        </w:rPr>
        <w:t xml:space="preserve"> areas. Only Monitored Inpatient Level 3.7 </w:t>
      </w:r>
      <w:r w:rsidR="002710D7">
        <w:rPr>
          <w:szCs w:val="24"/>
        </w:rPr>
        <w:t>received</w:t>
      </w:r>
      <w:r>
        <w:rPr>
          <w:szCs w:val="24"/>
        </w:rPr>
        <w:t xml:space="preserve"> no red scores.</w:t>
      </w:r>
    </w:p>
    <w:p w14:paraId="28826CC5" w14:textId="69B40CCB" w:rsidR="00F23BA2" w:rsidRDefault="002562C4" w:rsidP="002710D7">
      <w:pPr>
        <w:pStyle w:val="ListParagraph"/>
        <w:numPr>
          <w:ilvl w:val="0"/>
          <w:numId w:val="33"/>
        </w:numPr>
        <w:spacing w:after="160"/>
        <w:ind w:left="270" w:hanging="270"/>
        <w:rPr>
          <w:szCs w:val="24"/>
        </w:rPr>
        <w:sectPr w:rsidR="00F23BA2" w:rsidSect="007F5C35">
          <w:pgSz w:w="15840" w:h="12240" w:orient="landscape"/>
          <w:pgMar w:top="1440" w:right="1440" w:bottom="1440" w:left="1440" w:header="720" w:footer="720" w:gutter="0"/>
          <w:cols w:space="720"/>
          <w:docGrid w:linePitch="360"/>
        </w:sectPr>
      </w:pPr>
      <w:r>
        <w:rPr>
          <w:szCs w:val="24"/>
        </w:rPr>
        <w:t xml:space="preserve">Berkshire </w:t>
      </w:r>
      <w:r w:rsidR="005D053B">
        <w:rPr>
          <w:szCs w:val="24"/>
        </w:rPr>
        <w:t>C</w:t>
      </w:r>
      <w:r>
        <w:rPr>
          <w:szCs w:val="24"/>
        </w:rPr>
        <w:t xml:space="preserve">ounty is not meeting any requirements in any Behavioral Health Diversionary service except for Structured Outpatient Addiction Programs and Monitored Inpatient Level 3.7, the latter of which is meeting </w:t>
      </w:r>
      <w:r w:rsidR="002710D7">
        <w:rPr>
          <w:szCs w:val="24"/>
        </w:rPr>
        <w:t xml:space="preserve">only </w:t>
      </w:r>
      <w:r>
        <w:rPr>
          <w:szCs w:val="24"/>
        </w:rPr>
        <w:t>the servicing provider requirements.</w:t>
      </w:r>
    </w:p>
    <w:p w14:paraId="17F7CA29" w14:textId="53100451" w:rsidR="002562C4" w:rsidRPr="001524E1" w:rsidRDefault="002562C4" w:rsidP="00F23BA2">
      <w:pPr>
        <w:pStyle w:val="ListParagraph"/>
        <w:spacing w:after="160"/>
        <w:ind w:left="270"/>
      </w:pPr>
    </w:p>
    <w:p w14:paraId="18135559" w14:textId="77777777" w:rsidR="002562C4" w:rsidRPr="003E3DE4" w:rsidRDefault="002562C4" w:rsidP="00AA1BC8">
      <w:pPr>
        <w:pStyle w:val="ListParagraph"/>
        <w:numPr>
          <w:ilvl w:val="0"/>
          <w:numId w:val="33"/>
        </w:numPr>
        <w:spacing w:after="160"/>
      </w:pPr>
      <w:r>
        <w:rPr>
          <w:szCs w:val="24"/>
        </w:rPr>
        <w:t>For Clinical Support Services for SUD and for Recovery Coaching, only three counties are meeting any sort of standard, the other counties are not meeting any requirements.</w:t>
      </w:r>
    </w:p>
    <w:p w14:paraId="38BDF1A1" w14:textId="0727CC76" w:rsidR="002562C4" w:rsidRDefault="002710D7" w:rsidP="00AA1BC8">
      <w:pPr>
        <w:pStyle w:val="ListParagraph"/>
        <w:numPr>
          <w:ilvl w:val="0"/>
          <w:numId w:val="33"/>
        </w:numPr>
        <w:spacing w:after="160"/>
        <w:sectPr w:rsidR="002562C4" w:rsidSect="00F23BA2">
          <w:pgSz w:w="12240" w:h="15840"/>
          <w:pgMar w:top="1440" w:right="1440" w:bottom="1440" w:left="1440" w:header="720" w:footer="720" w:gutter="0"/>
          <w:cols w:space="720"/>
          <w:docGrid w:linePitch="360"/>
        </w:sectPr>
      </w:pPr>
      <w:r>
        <w:rPr>
          <w:szCs w:val="24"/>
        </w:rPr>
        <w:t>Tufts submitted no data f</w:t>
      </w:r>
      <w:r w:rsidR="002562C4">
        <w:rPr>
          <w:szCs w:val="24"/>
        </w:rPr>
        <w:t>or Psychiatric Day Treatment and Recovery Support Navigators</w:t>
      </w:r>
      <w:r>
        <w:rPr>
          <w:szCs w:val="24"/>
        </w:rPr>
        <w:t xml:space="preserve">.  It </w:t>
      </w:r>
      <w:r w:rsidR="002562C4">
        <w:rPr>
          <w:szCs w:val="24"/>
        </w:rPr>
        <w:t>received a red score for these services.</w:t>
      </w:r>
    </w:p>
    <w:p w14:paraId="69EB6D1A" w14:textId="5772B925" w:rsidR="002562C4" w:rsidRPr="007627D0" w:rsidRDefault="002562C4" w:rsidP="002562C4">
      <w:pPr>
        <w:pStyle w:val="Heading1"/>
        <w:rPr>
          <w:rFonts w:cs="DIN Pro Cond Bold"/>
          <w:b/>
          <w:bCs/>
          <w:color w:val="BBDDE6"/>
          <w:szCs w:val="44"/>
        </w:rPr>
      </w:pPr>
      <w:bookmarkStart w:id="169" w:name="_Toc68087013"/>
      <w:r w:rsidRPr="007627D0">
        <w:rPr>
          <w:rFonts w:cs="DIN Pro Cond Bold"/>
          <w:b/>
          <w:bCs/>
          <w:color w:val="BBDDE6"/>
          <w:szCs w:val="44"/>
        </w:rPr>
        <w:lastRenderedPageBreak/>
        <w:t>Conclusion</w:t>
      </w:r>
      <w:bookmarkEnd w:id="169"/>
    </w:p>
    <w:p w14:paraId="62098B88" w14:textId="77777777" w:rsidR="006E36C6" w:rsidRDefault="00B23A6F" w:rsidP="002562C4">
      <w:pPr>
        <w:rPr>
          <w:szCs w:val="24"/>
        </w:rPr>
      </w:pPr>
      <w:bookmarkStart w:id="170" w:name="_Hlk67913304"/>
      <w:r>
        <w:rPr>
          <w:szCs w:val="24"/>
        </w:rPr>
        <w:t xml:space="preserve">There </w:t>
      </w:r>
      <w:r w:rsidR="007A2892">
        <w:rPr>
          <w:szCs w:val="24"/>
        </w:rPr>
        <w:t>exist</w:t>
      </w:r>
      <w:r w:rsidR="002562C4">
        <w:rPr>
          <w:szCs w:val="24"/>
        </w:rPr>
        <w:t xml:space="preserve"> many </w:t>
      </w:r>
      <w:r w:rsidR="002710D7">
        <w:rPr>
          <w:szCs w:val="24"/>
        </w:rPr>
        <w:t xml:space="preserve">network </w:t>
      </w:r>
      <w:r w:rsidR="002562C4">
        <w:rPr>
          <w:szCs w:val="24"/>
        </w:rPr>
        <w:t>strengths across both MCO plans. Certain areas, such as Behavioral Health Outpatient and Psychiatric Inpatient services for adolescents</w:t>
      </w:r>
      <w:r w:rsidR="002710D7">
        <w:rPr>
          <w:szCs w:val="24"/>
        </w:rPr>
        <w:t>,</w:t>
      </w:r>
      <w:r w:rsidR="002562C4">
        <w:rPr>
          <w:szCs w:val="24"/>
        </w:rPr>
        <w:t xml:space="preserve"> </w:t>
      </w:r>
      <w:r w:rsidR="002710D7">
        <w:rPr>
          <w:szCs w:val="24"/>
        </w:rPr>
        <w:t xml:space="preserve">was strong for </w:t>
      </w:r>
      <w:r w:rsidR="002562C4">
        <w:rPr>
          <w:szCs w:val="24"/>
        </w:rPr>
        <w:t xml:space="preserve"> both MCO plans</w:t>
      </w:r>
      <w:r w:rsidR="002710D7">
        <w:rPr>
          <w:szCs w:val="24"/>
        </w:rPr>
        <w:t xml:space="preserve">. </w:t>
      </w:r>
    </w:p>
    <w:p w14:paraId="1EE835FC" w14:textId="77777777" w:rsidR="006E36C6" w:rsidRDefault="006E36C6" w:rsidP="002562C4">
      <w:pPr>
        <w:rPr>
          <w:szCs w:val="24"/>
        </w:rPr>
      </w:pPr>
    </w:p>
    <w:p w14:paraId="00B926B4" w14:textId="6CE3EFAB" w:rsidR="006E36C6" w:rsidRPr="0004742A" w:rsidRDefault="006E36C6" w:rsidP="006E36C6">
      <w:pPr>
        <w:rPr>
          <w:sz w:val="22"/>
        </w:rPr>
      </w:pPr>
      <w:bookmarkStart w:id="171" w:name="_Hlk68777751"/>
      <w:r w:rsidRPr="0004742A">
        <w:t>This year’s network adequacy evaluation allowed MassHealth to asse</w:t>
      </w:r>
      <w:r>
        <w:t>s</w:t>
      </w:r>
      <w:r w:rsidRPr="0004742A">
        <w:t xml:space="preserve">s baseline performance and identified several opportunities for performance.  MassHealth is working with Plans to address areas of noncompliance. </w:t>
      </w:r>
    </w:p>
    <w:bookmarkEnd w:id="171"/>
    <w:p w14:paraId="3979A49A" w14:textId="77777777" w:rsidR="006E36C6" w:rsidRDefault="006E36C6" w:rsidP="002562C4">
      <w:pPr>
        <w:rPr>
          <w:szCs w:val="24"/>
        </w:rPr>
      </w:pPr>
    </w:p>
    <w:p w14:paraId="3A120C18" w14:textId="4D6BBE8A" w:rsidR="002562C4" w:rsidRDefault="002710D7" w:rsidP="002562C4">
      <w:pPr>
        <w:rPr>
          <w:szCs w:val="24"/>
        </w:rPr>
      </w:pPr>
      <w:r>
        <w:rPr>
          <w:szCs w:val="24"/>
        </w:rPr>
        <w:t>T</w:t>
      </w:r>
      <w:r w:rsidR="002562C4">
        <w:rPr>
          <w:szCs w:val="24"/>
        </w:rPr>
        <w:t xml:space="preserve">here are many opportunities </w:t>
      </w:r>
      <w:r>
        <w:rPr>
          <w:szCs w:val="24"/>
        </w:rPr>
        <w:t xml:space="preserve">for </w:t>
      </w:r>
      <w:r w:rsidR="002562C4">
        <w:rPr>
          <w:szCs w:val="24"/>
        </w:rPr>
        <w:t xml:space="preserve">the plans </w:t>
      </w:r>
      <w:r>
        <w:rPr>
          <w:szCs w:val="24"/>
        </w:rPr>
        <w:t xml:space="preserve">to </w:t>
      </w:r>
      <w:r w:rsidR="002562C4">
        <w:rPr>
          <w:szCs w:val="24"/>
        </w:rPr>
        <w:t xml:space="preserve">implement to strengthen the provider network to improve medical care </w:t>
      </w:r>
      <w:r>
        <w:rPr>
          <w:szCs w:val="24"/>
        </w:rPr>
        <w:t>for</w:t>
      </w:r>
      <w:r w:rsidR="002562C4">
        <w:rPr>
          <w:szCs w:val="24"/>
        </w:rPr>
        <w:t xml:space="preserve"> Medicaid members. </w:t>
      </w:r>
      <w:r>
        <w:rPr>
          <w:szCs w:val="24"/>
        </w:rPr>
        <w:t xml:space="preserve">Neither </w:t>
      </w:r>
      <w:r w:rsidR="002562C4">
        <w:rPr>
          <w:szCs w:val="24"/>
        </w:rPr>
        <w:t>MCO plan submit</w:t>
      </w:r>
      <w:r>
        <w:rPr>
          <w:szCs w:val="24"/>
        </w:rPr>
        <w:t>ted</w:t>
      </w:r>
      <w:r w:rsidR="002562C4">
        <w:rPr>
          <w:szCs w:val="24"/>
        </w:rPr>
        <w:t xml:space="preserve"> complete provider data for this analysis, resulting in lower scores for various services. Both BMCHP and Tufts submitted no data for Opioid Treatment Programs, which calls to question </w:t>
      </w:r>
      <w:r>
        <w:rPr>
          <w:szCs w:val="24"/>
        </w:rPr>
        <w:t xml:space="preserve">whether there are no such </w:t>
      </w:r>
      <w:r w:rsidR="007A2892">
        <w:rPr>
          <w:szCs w:val="24"/>
        </w:rPr>
        <w:t>providers,</w:t>
      </w:r>
      <w:r>
        <w:rPr>
          <w:szCs w:val="24"/>
        </w:rPr>
        <w:t xml:space="preserve"> or the plans are using a different provider definition.  </w:t>
      </w:r>
      <w:r w:rsidR="002562C4">
        <w:rPr>
          <w:szCs w:val="24"/>
        </w:rPr>
        <w:t xml:space="preserve">MassHealth may need to analyze this service category to determine what providers fall into this </w:t>
      </w:r>
      <w:r>
        <w:rPr>
          <w:szCs w:val="24"/>
        </w:rPr>
        <w:t>specialty</w:t>
      </w:r>
      <w:r w:rsidR="002562C4">
        <w:rPr>
          <w:szCs w:val="24"/>
        </w:rPr>
        <w:t xml:space="preserve"> or further describe to the plans what data should be submitted for these services. Th</w:t>
      </w:r>
      <w:r>
        <w:rPr>
          <w:szCs w:val="24"/>
        </w:rPr>
        <w:t>e</w:t>
      </w:r>
      <w:r w:rsidR="002562C4">
        <w:rPr>
          <w:szCs w:val="24"/>
        </w:rPr>
        <w:t xml:space="preserve"> issue of incomplete data could also be a result of </w:t>
      </w:r>
      <w:r>
        <w:rPr>
          <w:szCs w:val="24"/>
        </w:rPr>
        <w:t xml:space="preserve">plan inability </w:t>
      </w:r>
      <w:r w:rsidR="002562C4">
        <w:rPr>
          <w:szCs w:val="24"/>
        </w:rPr>
        <w:t>to collect th</w:t>
      </w:r>
      <w:r>
        <w:rPr>
          <w:szCs w:val="24"/>
        </w:rPr>
        <w:t>ese</w:t>
      </w:r>
      <w:r w:rsidR="002562C4">
        <w:rPr>
          <w:szCs w:val="24"/>
        </w:rPr>
        <w:t xml:space="preserve"> data, or the plans lack of understanding to the expectations of this analysis or of the compliance aspect to this evaluation. </w:t>
      </w:r>
      <w:r w:rsidR="002562C4" w:rsidRPr="00D51C93">
        <w:rPr>
          <w:szCs w:val="24"/>
        </w:rPr>
        <w:t xml:space="preserve">Strengthening or creating these structural mechanisms </w:t>
      </w:r>
      <w:r>
        <w:rPr>
          <w:szCs w:val="24"/>
        </w:rPr>
        <w:t>are</w:t>
      </w:r>
      <w:r w:rsidR="002562C4" w:rsidRPr="00D51C93">
        <w:rPr>
          <w:szCs w:val="24"/>
        </w:rPr>
        <w:t xml:space="preserve"> key to improving the network and meeting compliance standards. </w:t>
      </w:r>
      <w:r>
        <w:rPr>
          <w:szCs w:val="24"/>
        </w:rPr>
        <w:t xml:space="preserve">Of special concern is Tufts’ lack of </w:t>
      </w:r>
      <w:r w:rsidRPr="002710D7">
        <w:rPr>
          <w:szCs w:val="24"/>
        </w:rPr>
        <w:t xml:space="preserve">reported </w:t>
      </w:r>
      <w:r w:rsidR="002562C4" w:rsidRPr="002710D7">
        <w:rPr>
          <w:szCs w:val="24"/>
        </w:rPr>
        <w:t xml:space="preserve"> Behavioral Health Diversionary services</w:t>
      </w:r>
      <w:r w:rsidRPr="002710D7">
        <w:rPr>
          <w:szCs w:val="24"/>
        </w:rPr>
        <w:t xml:space="preserve">.  </w:t>
      </w:r>
      <w:r w:rsidR="002562C4" w:rsidRPr="002710D7">
        <w:rPr>
          <w:szCs w:val="24"/>
        </w:rPr>
        <w:t xml:space="preserve"> As</w:t>
      </w:r>
      <w:r w:rsidR="002562C4" w:rsidRPr="00D51C93">
        <w:rPr>
          <w:szCs w:val="24"/>
        </w:rPr>
        <w:t xml:space="preserve"> this is the first year conducting this </w:t>
      </w:r>
      <w:r>
        <w:rPr>
          <w:szCs w:val="24"/>
        </w:rPr>
        <w:t>validation activity</w:t>
      </w:r>
      <w:r w:rsidR="002562C4" w:rsidRPr="00D51C93">
        <w:rPr>
          <w:szCs w:val="24"/>
        </w:rPr>
        <w:t xml:space="preserve">, </w:t>
      </w:r>
      <w:r w:rsidR="002562C4">
        <w:rPr>
          <w:szCs w:val="24"/>
        </w:rPr>
        <w:t>MCO</w:t>
      </w:r>
      <w:r w:rsidR="002562C4" w:rsidRPr="00D51C93">
        <w:rPr>
          <w:szCs w:val="24"/>
        </w:rPr>
        <w:t xml:space="preserve"> plans may need to build analysis processes for future reporting</w:t>
      </w:r>
      <w:r>
        <w:rPr>
          <w:szCs w:val="24"/>
        </w:rPr>
        <w:t xml:space="preserve">.  </w:t>
      </w:r>
      <w:r w:rsidR="002562C4" w:rsidRPr="00D51C93">
        <w:rPr>
          <w:szCs w:val="24"/>
        </w:rPr>
        <w:t xml:space="preserve"> </w:t>
      </w:r>
      <w:r w:rsidR="002562C4">
        <w:rPr>
          <w:szCs w:val="24"/>
        </w:rPr>
        <w:t>Both plans need to continue working towards meeting the network adequacy and accessibility standards.</w:t>
      </w:r>
    </w:p>
    <w:p w14:paraId="7B2D39FA" w14:textId="77777777" w:rsidR="002710D7" w:rsidRDefault="002710D7" w:rsidP="002562C4">
      <w:pPr>
        <w:rPr>
          <w:szCs w:val="24"/>
        </w:rPr>
      </w:pPr>
    </w:p>
    <w:p w14:paraId="6166D945" w14:textId="00BF8D5C" w:rsidR="002562C4" w:rsidRPr="00D51C93" w:rsidRDefault="002562C4" w:rsidP="002562C4">
      <w:pPr>
        <w:rPr>
          <w:szCs w:val="24"/>
        </w:rPr>
      </w:pPr>
      <w:r>
        <w:rPr>
          <w:szCs w:val="24"/>
        </w:rPr>
        <w:t>This report also shows that certain geographical areas struggle to meet the time and distance standard overall. Certain counties, Nantucket County for BMCHP and Barnstable and Berkshire counties for Tufts, had the most gaps in the provider network</w:t>
      </w:r>
      <w:r w:rsidR="002710D7">
        <w:rPr>
          <w:szCs w:val="24"/>
        </w:rPr>
        <w:t xml:space="preserve">.  </w:t>
      </w:r>
      <w:bookmarkStart w:id="172" w:name="_Hlk67061047"/>
      <w:r>
        <w:rPr>
          <w:szCs w:val="24"/>
        </w:rPr>
        <w:t xml:space="preserve">The state may conduct further analysis into these regions to assess </w:t>
      </w:r>
      <w:proofErr w:type="gramStart"/>
      <w:r>
        <w:rPr>
          <w:szCs w:val="24"/>
        </w:rPr>
        <w:t>whether or not</w:t>
      </w:r>
      <w:proofErr w:type="gramEnd"/>
      <w:r>
        <w:rPr>
          <w:szCs w:val="24"/>
        </w:rPr>
        <w:t xml:space="preserve"> these counties have the ability to meet the standards in their entirety. If not, the state may want to consider approving an exception for these plans, or adjust the standards going forward</w:t>
      </w:r>
      <w:r w:rsidR="002710D7">
        <w:rPr>
          <w:szCs w:val="24"/>
        </w:rPr>
        <w:t xml:space="preserve">.  </w:t>
      </w:r>
    </w:p>
    <w:bookmarkEnd w:id="172"/>
    <w:bookmarkEnd w:id="170"/>
    <w:p w14:paraId="3908C244" w14:textId="77777777" w:rsidR="002562C4" w:rsidRDefault="002562C4">
      <w:pPr>
        <w:spacing w:after="160"/>
        <w:rPr>
          <w:rFonts w:ascii="DIN Pro Cond Bold" w:eastAsiaTheme="majorEastAsia" w:hAnsi="DIN Pro Cond Bold" w:cstheme="majorBidi"/>
          <w:caps/>
          <w:sz w:val="44"/>
          <w:szCs w:val="32"/>
        </w:rPr>
      </w:pPr>
      <w:r>
        <w:br w:type="page"/>
      </w:r>
    </w:p>
    <w:p w14:paraId="48B11D7B" w14:textId="2AF93BF4" w:rsidR="002562C4" w:rsidRDefault="002562C4">
      <w:pPr>
        <w:spacing w:after="160"/>
        <w:rPr>
          <w:rFonts w:ascii="DIN Pro Cond Bold" w:eastAsiaTheme="majorEastAsia" w:hAnsi="DIN Pro Cond Bold" w:cstheme="majorBidi"/>
          <w:caps/>
          <w:sz w:val="44"/>
          <w:szCs w:val="32"/>
        </w:rPr>
      </w:pPr>
      <w:r>
        <w:rPr>
          <w:noProof/>
          <w:lang w:eastAsia="ru-RU"/>
        </w:rPr>
        <w:lastRenderedPageBreak/>
        <mc:AlternateContent>
          <mc:Choice Requires="wps">
            <w:drawing>
              <wp:anchor distT="0" distB="0" distL="114300" distR="114300" simplePos="0" relativeHeight="251714560" behindDoc="0" locked="0" layoutInCell="1" allowOverlap="1" wp14:anchorId="367DDB0E" wp14:editId="54716CD0">
                <wp:simplePos x="0" y="0"/>
                <wp:positionH relativeFrom="margin">
                  <wp:align>left</wp:align>
                </wp:positionH>
                <wp:positionV relativeFrom="paragraph">
                  <wp:posOffset>5248275</wp:posOffset>
                </wp:positionV>
                <wp:extent cx="1945758" cy="0"/>
                <wp:effectExtent l="0" t="19050" r="54610" b="38100"/>
                <wp:wrapNone/>
                <wp:docPr id="42" name="Straight Connector 42"/>
                <wp:cNvGraphicFramePr/>
                <a:graphic xmlns:a="http://schemas.openxmlformats.org/drawingml/2006/main">
                  <a:graphicData uri="http://schemas.microsoft.com/office/word/2010/wordprocessingShape">
                    <wps:wsp>
                      <wps:cNvCnPr/>
                      <wps:spPr>
                        <a:xfrm>
                          <a:off x="0" y="0"/>
                          <a:ext cx="1945758"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AFE13" id="Straight Connector 42" o:spid="_x0000_s1026" style="position:absolute;z-index:251714560;visibility:visible;mso-wrap-style:square;mso-wrap-distance-left:9pt;mso-wrap-distance-top:0;mso-wrap-distance-right:9pt;mso-wrap-distance-bottom:0;mso-position-horizontal:left;mso-position-horizontal-relative:margin;mso-position-vertical:absolute;mso-position-vertical-relative:text" from="0,413.25pt" to="153.2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" strokecolor="black [3213]" strokeweight="4.5pt">
                <v:stroke joinstyle="miter"/>
                <w10:wrap anchorx="margin"/>
              </v:line>
            </w:pict>
          </mc:Fallback>
        </mc:AlternateContent>
      </w:r>
      <w:r>
        <w:rPr>
          <w:noProof/>
          <w:lang w:eastAsia="ru-RU"/>
        </w:rPr>
        <mc:AlternateContent>
          <mc:Choice Requires="wps">
            <w:drawing>
              <wp:anchor distT="0" distB="0" distL="114300" distR="114300" simplePos="0" relativeHeight="251712512" behindDoc="0" locked="0" layoutInCell="1" allowOverlap="1" wp14:anchorId="0883EBC6" wp14:editId="3481C851">
                <wp:simplePos x="0" y="0"/>
                <wp:positionH relativeFrom="margin">
                  <wp:align>left</wp:align>
                </wp:positionH>
                <wp:positionV relativeFrom="paragraph">
                  <wp:posOffset>4019550</wp:posOffset>
                </wp:positionV>
                <wp:extent cx="2914650" cy="1180214"/>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2914650" cy="1180214"/>
                        </a:xfrm>
                        <a:prstGeom prst="rect">
                          <a:avLst/>
                        </a:prstGeom>
                        <a:noFill/>
                        <a:ln w="6350">
                          <a:noFill/>
                        </a:ln>
                      </wps:spPr>
                      <wps:txbx>
                        <w:txbxContent>
                          <w:p w14:paraId="20DCAEEA" w14:textId="77777777" w:rsidR="00A845AE" w:rsidRPr="00C35EF9" w:rsidRDefault="00A845AE" w:rsidP="002562C4">
                            <w:pPr>
                              <w:pStyle w:val="HeadingSection"/>
                              <w:rPr>
                                <w:color w:val="000000" w:themeColor="text1"/>
                                <w:sz w:val="32"/>
                                <w:szCs w:val="84"/>
                                <w:lang w:val="en-US"/>
                              </w:rPr>
                            </w:pPr>
                            <w:bookmarkStart w:id="173" w:name="_Toc55209199"/>
                            <w:bookmarkStart w:id="174" w:name="_Toc55210163"/>
                            <w:r w:rsidRPr="00C35EF9">
                              <w:rPr>
                                <w:color w:val="000000" w:themeColor="text1"/>
                                <w:sz w:val="40"/>
                                <w:szCs w:val="40"/>
                              </w:rPr>
                              <w:t xml:space="preserve">Section </w:t>
                            </w:r>
                            <w:r w:rsidRPr="00C35EF9">
                              <w:rPr>
                                <w:color w:val="000000" w:themeColor="text1"/>
                                <w:sz w:val="40"/>
                                <w:szCs w:val="40"/>
                                <w:lang w:val="en-US"/>
                              </w:rPr>
                              <w:t>7</w:t>
                            </w:r>
                            <w:r w:rsidRPr="00C35EF9">
                              <w:rPr>
                                <w:color w:val="000000" w:themeColor="text1"/>
                                <w:lang w:val="en-US"/>
                              </w:rPr>
                              <w:br/>
                            </w:r>
                            <w:bookmarkEnd w:id="173"/>
                            <w:bookmarkEnd w:id="174"/>
                            <w:r w:rsidRPr="00C35EF9">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EBC6" id="Text Box 41" o:spid="_x0000_s1039" type="#_x0000_t202" style="position:absolute;margin-left:0;margin-top:316.5pt;width:229.5pt;height:92.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" filled="f" stroked="f" strokeweight=".5pt">
                <v:textbox inset="0,0,0,0">
                  <w:txbxContent>
                    <w:p w14:paraId="20DCAEEA" w14:textId="77777777" w:rsidR="00A845AE" w:rsidRPr="00C35EF9" w:rsidRDefault="00A845AE" w:rsidP="002562C4">
                      <w:pPr>
                        <w:pStyle w:val="HeadingSection"/>
                        <w:rPr>
                          <w:color w:val="000000" w:themeColor="text1"/>
                          <w:sz w:val="32"/>
                          <w:szCs w:val="84"/>
                          <w:lang w:val="en-US"/>
                        </w:rPr>
                      </w:pPr>
                      <w:bookmarkStart w:id="175" w:name="_Toc55209199"/>
                      <w:bookmarkStart w:id="176" w:name="_Toc55210163"/>
                      <w:r w:rsidRPr="00C35EF9">
                        <w:rPr>
                          <w:color w:val="000000" w:themeColor="text1"/>
                          <w:sz w:val="40"/>
                          <w:szCs w:val="40"/>
                        </w:rPr>
                        <w:t xml:space="preserve">Section </w:t>
                      </w:r>
                      <w:r w:rsidRPr="00C35EF9">
                        <w:rPr>
                          <w:color w:val="000000" w:themeColor="text1"/>
                          <w:sz w:val="40"/>
                          <w:szCs w:val="40"/>
                          <w:lang w:val="en-US"/>
                        </w:rPr>
                        <w:t>7</w:t>
                      </w:r>
                      <w:r w:rsidRPr="00C35EF9">
                        <w:rPr>
                          <w:color w:val="000000" w:themeColor="text1"/>
                          <w:lang w:val="en-US"/>
                        </w:rPr>
                        <w:br/>
                      </w:r>
                      <w:bookmarkEnd w:id="175"/>
                      <w:bookmarkEnd w:id="176"/>
                      <w:r w:rsidRPr="00C35EF9">
                        <w:rPr>
                          <w:color w:val="000000" w:themeColor="text1"/>
                          <w:sz w:val="80"/>
                          <w:szCs w:val="80"/>
                          <w:lang w:val="en-US"/>
                        </w:rPr>
                        <w:t>Appendices</w:t>
                      </w:r>
                    </w:p>
                  </w:txbxContent>
                </v:textbox>
                <w10:wrap anchorx="margin"/>
              </v:shape>
            </w:pict>
          </mc:Fallback>
        </mc:AlternateContent>
      </w:r>
      <w:r>
        <w:rPr>
          <w:noProof/>
          <w:sz w:val="28"/>
          <w:szCs w:val="28"/>
        </w:rPr>
        <w:drawing>
          <wp:anchor distT="0" distB="0" distL="114300" distR="114300" simplePos="0" relativeHeight="251710464" behindDoc="1" locked="0" layoutInCell="1" allowOverlap="1" wp14:anchorId="7428695E" wp14:editId="3163B837">
            <wp:simplePos x="0" y="0"/>
            <wp:positionH relativeFrom="page">
              <wp:align>right</wp:align>
            </wp:positionH>
            <wp:positionV relativeFrom="page">
              <wp:align>bottom</wp:align>
            </wp:positionV>
            <wp:extent cx="7750810" cy="10030460"/>
            <wp:effectExtent l="0" t="0" r="254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9A67318" w14:textId="1D184F91" w:rsidR="00F80482" w:rsidRPr="003616E6" w:rsidRDefault="001C414E" w:rsidP="00F80482">
      <w:pPr>
        <w:pStyle w:val="Heading1"/>
        <w:rPr>
          <w:color w:val="auto"/>
        </w:rPr>
      </w:pPr>
      <w:bookmarkStart w:id="177" w:name="_Toc68087014"/>
      <w:r w:rsidRPr="003616E6">
        <w:rPr>
          <w:color w:val="auto"/>
        </w:rPr>
        <w:lastRenderedPageBreak/>
        <w:t xml:space="preserve">Appendix: </w:t>
      </w:r>
      <w:r w:rsidR="00F80482" w:rsidRPr="003616E6">
        <w:rPr>
          <w:color w:val="auto"/>
        </w:rPr>
        <w:t xml:space="preserve"> Contributors</w:t>
      </w:r>
      <w:bookmarkEnd w:id="127"/>
      <w:bookmarkEnd w:id="177"/>
    </w:p>
    <w:p w14:paraId="719A2A6B" w14:textId="77777777" w:rsidR="00F80482" w:rsidRPr="00613FFD" w:rsidRDefault="00F80482" w:rsidP="00F80482">
      <w:pPr>
        <w:rPr>
          <w:rFonts w:ascii="Garamond" w:hAnsi="Garamond"/>
          <w:szCs w:val="24"/>
        </w:rPr>
      </w:pPr>
    </w:p>
    <w:p w14:paraId="601DF222" w14:textId="77777777" w:rsidR="005B5CDC" w:rsidRPr="00E31A7A" w:rsidRDefault="005B5CDC" w:rsidP="00E31A7A">
      <w:pPr>
        <w:shd w:val="clear" w:color="auto" w:fill="F2F2F2" w:themeFill="background1" w:themeFillShade="F2"/>
        <w:spacing w:line="240" w:lineRule="auto"/>
        <w:contextualSpacing/>
        <w:rPr>
          <w:rFonts w:ascii="Open Sans" w:hAnsi="Open Sans" w:cs="Open Sans"/>
          <w:b/>
          <w:bCs/>
          <w:szCs w:val="18"/>
        </w:rPr>
      </w:pPr>
      <w:bookmarkStart w:id="178" w:name="_Hlk64981023"/>
      <w:r w:rsidRPr="00E31A7A">
        <w:rPr>
          <w:rFonts w:ascii="Open Sans" w:hAnsi="Open Sans" w:cs="Open Sans"/>
          <w:b/>
          <w:bCs/>
          <w:szCs w:val="18"/>
        </w:rPr>
        <w:t>Performance Measure Validation</w:t>
      </w:r>
    </w:p>
    <w:p w14:paraId="77DEEB06" w14:textId="77777777" w:rsidR="005B5CDC" w:rsidRPr="003C2C18" w:rsidRDefault="005B5CDC" w:rsidP="005B5CDC">
      <w:pPr>
        <w:rPr>
          <w:szCs w:val="24"/>
        </w:rPr>
      </w:pPr>
    </w:p>
    <w:p w14:paraId="3DEB3BDE" w14:textId="77777777" w:rsidR="005B5CDC" w:rsidRPr="003C2C18" w:rsidRDefault="005B5CDC" w:rsidP="005B5CDC">
      <w:pPr>
        <w:spacing w:line="240" w:lineRule="auto"/>
        <w:contextualSpacing/>
        <w:rPr>
          <w:rFonts w:cstheme="minorHAnsi"/>
          <w:b/>
          <w:szCs w:val="24"/>
        </w:rPr>
      </w:pPr>
      <w:r w:rsidRPr="003C2C18">
        <w:rPr>
          <w:rFonts w:cstheme="minorHAnsi"/>
          <w:b/>
          <w:szCs w:val="24"/>
        </w:rPr>
        <w:t>Katharine Iskrant, CHCA, MPH</w:t>
      </w:r>
    </w:p>
    <w:p w14:paraId="046482B4" w14:textId="77777777" w:rsidR="005B5CDC" w:rsidRPr="00647DF2" w:rsidRDefault="005B5CDC" w:rsidP="005B5CDC">
      <w:pPr>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Pr="00C653A2">
        <w:rPr>
          <w:rFonts w:eastAsia="Calibri" w:cstheme="minorHAnsi"/>
          <w:color w:val="000000"/>
          <w:szCs w:val="24"/>
        </w:rPr>
        <w:t xml:space="preserve">Previously, as CEO of the company </w:t>
      </w:r>
      <w:proofErr w:type="spellStart"/>
      <w:r w:rsidRPr="00C653A2">
        <w:rPr>
          <w:rFonts w:eastAsia="Calibri" w:cstheme="minorHAnsi"/>
          <w:color w:val="000000"/>
          <w:szCs w:val="24"/>
        </w:rPr>
        <w:t>Acumetrics</w:t>
      </w:r>
      <w:proofErr w:type="spellEnd"/>
      <w:r w:rsidRPr="00C653A2">
        <w:rPr>
          <w:rFonts w:eastAsia="Calibri" w:cstheme="minorHAnsi"/>
          <w:color w:val="000000"/>
          <w:szCs w:val="24"/>
        </w:rPr>
        <w:t xml:space="preserve">,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1EF6D8B5" w14:textId="77777777" w:rsidR="005B5CDC" w:rsidRPr="003C2C18" w:rsidRDefault="005B5CDC" w:rsidP="005B5CDC">
      <w:pPr>
        <w:rPr>
          <w:szCs w:val="24"/>
        </w:rPr>
      </w:pPr>
    </w:p>
    <w:p w14:paraId="7EE45CC2" w14:textId="77777777" w:rsidR="005B5CDC" w:rsidRPr="00E31A7A" w:rsidRDefault="005B5CDC" w:rsidP="00E31A7A">
      <w:pPr>
        <w:shd w:val="clear" w:color="auto" w:fill="F2F2F2" w:themeFill="background1" w:themeFillShade="F2"/>
        <w:rPr>
          <w:rFonts w:ascii="Open Sans" w:hAnsi="Open Sans" w:cs="Open Sans"/>
          <w:b/>
          <w:bCs/>
          <w:szCs w:val="18"/>
        </w:rPr>
      </w:pPr>
      <w:r w:rsidRPr="00E31A7A">
        <w:rPr>
          <w:rFonts w:ascii="Open Sans" w:hAnsi="Open Sans" w:cs="Open Sans"/>
          <w:b/>
          <w:bCs/>
          <w:szCs w:val="18"/>
        </w:rPr>
        <w:t>Performance Improvement Project Reviewers</w:t>
      </w:r>
    </w:p>
    <w:p w14:paraId="19C789D9" w14:textId="77777777" w:rsidR="005B5CDC" w:rsidRPr="007E2F18" w:rsidRDefault="005B5CDC" w:rsidP="005B5CDC">
      <w:pPr>
        <w:rPr>
          <w:rFonts w:ascii="Garamond" w:hAnsi="Garamond"/>
          <w:szCs w:val="24"/>
        </w:rPr>
      </w:pPr>
    </w:p>
    <w:p w14:paraId="74CB1B32" w14:textId="6ECDE22F" w:rsidR="005B5CDC" w:rsidRPr="003C2C18" w:rsidRDefault="005B5CDC" w:rsidP="005B5CDC">
      <w:pPr>
        <w:spacing w:line="240" w:lineRule="auto"/>
        <w:contextualSpacing/>
        <w:rPr>
          <w:b/>
          <w:szCs w:val="24"/>
        </w:rPr>
      </w:pPr>
      <w:r w:rsidRPr="003C2C18">
        <w:rPr>
          <w:b/>
          <w:szCs w:val="24"/>
        </w:rPr>
        <w:t>Bonnie L. Zell, MD, MPH, FACOG</w:t>
      </w:r>
      <w:r>
        <w:rPr>
          <w:b/>
          <w:szCs w:val="24"/>
        </w:rPr>
        <w:t>, Clinical Director</w:t>
      </w:r>
    </w:p>
    <w:p w14:paraId="2EDF5336" w14:textId="77777777" w:rsidR="005B5CDC" w:rsidRPr="00A24895" w:rsidRDefault="005B5CDC" w:rsidP="005B5CDC">
      <w:pPr>
        <w:spacing w:line="240" w:lineRule="auto"/>
        <w:contextualSpacing/>
        <w:rPr>
          <w:rFonts w:eastAsia="Calibri" w:cstheme="minorHAnsi"/>
          <w:color w:val="000000"/>
          <w:szCs w:val="24"/>
        </w:rPr>
      </w:pPr>
      <w:bookmarkStart w:id="179" w:name="_Hlk60729450"/>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488816CF" w14:textId="77777777" w:rsidR="005B5CDC" w:rsidRPr="00A24895" w:rsidRDefault="005B5CDC" w:rsidP="005B5CDC">
      <w:pPr>
        <w:spacing w:line="240" w:lineRule="auto"/>
        <w:contextualSpacing/>
        <w:rPr>
          <w:rFonts w:eastAsia="Calibri" w:cstheme="minorHAnsi"/>
          <w:color w:val="000000"/>
          <w:szCs w:val="24"/>
        </w:rPr>
      </w:pPr>
    </w:p>
    <w:p w14:paraId="27DFD506" w14:textId="77777777" w:rsidR="005B5CDC" w:rsidRPr="00A24895" w:rsidRDefault="005B5CDC" w:rsidP="005B5CDC">
      <w:pPr>
        <w:spacing w:line="240" w:lineRule="auto"/>
        <w:contextualSpacing/>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50FC0824" w14:textId="77777777" w:rsidR="005B5CDC" w:rsidRPr="00A24895" w:rsidRDefault="005B5CDC" w:rsidP="005B5CDC">
      <w:pPr>
        <w:spacing w:line="240" w:lineRule="auto"/>
        <w:contextualSpacing/>
        <w:rPr>
          <w:rFonts w:eastAsia="Calibri" w:cstheme="minorHAnsi"/>
          <w:color w:val="000000"/>
          <w:szCs w:val="24"/>
        </w:rPr>
      </w:pPr>
    </w:p>
    <w:p w14:paraId="6FD1396C" w14:textId="77777777" w:rsidR="005B5CDC" w:rsidRPr="00A24895" w:rsidRDefault="005B5CDC" w:rsidP="005B5CDC">
      <w:pPr>
        <w:spacing w:line="240" w:lineRule="auto"/>
        <w:contextualSpacing/>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4894D719" w14:textId="77777777" w:rsidR="005B5CDC" w:rsidRPr="00216D62" w:rsidRDefault="005B5CDC" w:rsidP="005B5CDC">
      <w:pPr>
        <w:spacing w:line="240" w:lineRule="auto"/>
        <w:contextualSpacing/>
        <w:rPr>
          <w:rFonts w:eastAsia="Calibri" w:cstheme="minorHAnsi"/>
          <w:color w:val="000000"/>
          <w:szCs w:val="24"/>
        </w:rPr>
      </w:pPr>
    </w:p>
    <w:p w14:paraId="110CC575" w14:textId="77777777" w:rsidR="005B5CDC" w:rsidRPr="00216D62" w:rsidRDefault="005B5CDC" w:rsidP="005B5CDC">
      <w:pPr>
        <w:spacing w:line="240" w:lineRule="auto"/>
        <w:contextualSpacing/>
        <w:rPr>
          <w:rFonts w:eastAsia="Calibri" w:cstheme="minorHAnsi"/>
          <w:color w:val="000000"/>
          <w:szCs w:val="24"/>
        </w:rPr>
      </w:pPr>
      <w:r w:rsidRPr="00216D62">
        <w:rPr>
          <w:rFonts w:eastAsia="Calibri" w:cstheme="minorHAnsi"/>
          <w:color w:val="000000"/>
          <w:szCs w:val="24"/>
        </w:rPr>
        <w:t xml:space="preserve">As Senior Director, Population Health at the National Quality Forum she provided leadership to advance population health strategies through endorsement of measures that align action and integration of public health and healthcare to improve health.  </w:t>
      </w:r>
    </w:p>
    <w:p w14:paraId="31FFD825" w14:textId="77777777" w:rsidR="005B5CDC" w:rsidRPr="00216D62" w:rsidRDefault="005B5CDC" w:rsidP="005B5CDC">
      <w:pPr>
        <w:spacing w:line="240" w:lineRule="auto"/>
        <w:contextualSpacing/>
        <w:rPr>
          <w:rFonts w:eastAsia="Calibri" w:cstheme="minorHAnsi"/>
          <w:color w:val="000000"/>
          <w:szCs w:val="24"/>
        </w:rPr>
      </w:pPr>
    </w:p>
    <w:p w14:paraId="3F13D796" w14:textId="77777777" w:rsidR="005B5CDC" w:rsidRPr="00216D62" w:rsidRDefault="005B5CDC" w:rsidP="005B5CDC">
      <w:pPr>
        <w:spacing w:line="240" w:lineRule="auto"/>
        <w:contextualSpacing/>
        <w:rPr>
          <w:rFonts w:eastAsia="Calibri" w:cstheme="minorHAnsi"/>
          <w:color w:val="000000"/>
          <w:szCs w:val="24"/>
        </w:rPr>
      </w:pPr>
      <w:r w:rsidRPr="00216D62">
        <w:rPr>
          <w:rFonts w:eastAsia="Calibri" w:cstheme="minorHAnsi"/>
          <w:color w:val="000000"/>
          <w:szCs w:val="24"/>
        </w:rPr>
        <w:t xml:space="preserve">Dr. Zell developed a comprehensive model of care for a regional community health initiative that focused on achieving the Triple Aim focused on asthma prevention and management for Contra Costa County in California.  </w:t>
      </w:r>
    </w:p>
    <w:p w14:paraId="77426EA7" w14:textId="77777777" w:rsidR="005B5CDC" w:rsidRPr="00216D62" w:rsidRDefault="005B5CDC" w:rsidP="005B5CDC">
      <w:pPr>
        <w:spacing w:line="240" w:lineRule="auto"/>
        <w:contextualSpacing/>
        <w:rPr>
          <w:rFonts w:eastAsia="Calibri" w:cstheme="minorHAnsi"/>
          <w:color w:val="000000"/>
          <w:szCs w:val="24"/>
        </w:rPr>
      </w:pPr>
    </w:p>
    <w:p w14:paraId="4A9C02B7" w14:textId="77777777" w:rsidR="005B5CDC" w:rsidRPr="00A24895" w:rsidRDefault="005B5CDC" w:rsidP="005B5CDC">
      <w:pPr>
        <w:spacing w:line="240" w:lineRule="auto"/>
        <w:contextualSpacing/>
        <w:rPr>
          <w:rFonts w:eastAsia="Calibri" w:cstheme="minorHAnsi"/>
          <w:color w:val="000000"/>
          <w:szCs w:val="24"/>
        </w:rPr>
      </w:pPr>
      <w:r w:rsidRPr="00A24895">
        <w:rPr>
          <w:rFonts w:eastAsia="Calibri" w:cstheme="minorHAnsi"/>
          <w:color w:val="000000"/>
          <w:szCs w:val="24"/>
        </w:rPr>
        <w:lastRenderedPageBreak/>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5E20FEAB" w14:textId="77777777" w:rsidR="005B5CDC" w:rsidRPr="00647DF2" w:rsidRDefault="005B5CDC" w:rsidP="005B5CDC">
      <w:pPr>
        <w:spacing w:line="240" w:lineRule="auto"/>
        <w:contextualSpacing/>
        <w:rPr>
          <w:rFonts w:eastAsia="Calibri" w:cstheme="minorHAnsi"/>
          <w:color w:val="000000"/>
          <w:szCs w:val="24"/>
          <w:highlight w:val="yellow"/>
        </w:rPr>
      </w:pPr>
    </w:p>
    <w:p w14:paraId="32D6DE4F" w14:textId="77777777" w:rsidR="005B5CDC" w:rsidRPr="00A24895" w:rsidRDefault="005B5CDC" w:rsidP="005B5CDC">
      <w:pPr>
        <w:spacing w:line="240" w:lineRule="auto"/>
        <w:contextualSpacing/>
        <w:rPr>
          <w:rFonts w:eastAsia="Calibri" w:cstheme="minorHAnsi"/>
          <w:color w:val="000000"/>
          <w:szCs w:val="24"/>
        </w:rPr>
      </w:pPr>
      <w:r w:rsidRPr="00A24895">
        <w:rPr>
          <w:rFonts w:eastAsia="Calibri" w:cstheme="minorHAnsi"/>
          <w:color w:val="000000"/>
          <w:szCs w:val="24"/>
        </w:rPr>
        <w:t xml:space="preserve">Previously, Dr. Zell Co-Founded a telehealth company, </w:t>
      </w:r>
      <w:proofErr w:type="spellStart"/>
      <w:r w:rsidRPr="00A24895">
        <w:rPr>
          <w:rFonts w:eastAsia="Calibri" w:cstheme="minorHAnsi"/>
          <w:color w:val="000000"/>
          <w:szCs w:val="24"/>
        </w:rPr>
        <w:t>Lemonaid</w:t>
      </w:r>
      <w:proofErr w:type="spellEnd"/>
      <w:r w:rsidRPr="00A24895">
        <w:rPr>
          <w:rFonts w:eastAsia="Calibri" w:cstheme="minorHAnsi"/>
          <w:color w:val="000000"/>
          <w:szCs w:val="24"/>
        </w:rPr>
        <w:t xml:space="preserve"> Health that provided remote primary care services. She served as Chief Medical Officer and Chief Quality Officer.  Subsequently she served as Chief Medical Officer of a second telehealth company, Pill Club, which provided hormonal contraception.</w:t>
      </w:r>
    </w:p>
    <w:p w14:paraId="781B3DA9" w14:textId="77777777" w:rsidR="005B5CDC" w:rsidRPr="00647DF2" w:rsidRDefault="005B5CDC" w:rsidP="005B5CDC">
      <w:pPr>
        <w:spacing w:line="240" w:lineRule="auto"/>
        <w:contextualSpacing/>
        <w:rPr>
          <w:rFonts w:eastAsia="Calibri" w:cstheme="minorHAnsi"/>
          <w:color w:val="000000"/>
          <w:szCs w:val="24"/>
          <w:highlight w:val="yellow"/>
        </w:rPr>
      </w:pPr>
    </w:p>
    <w:p w14:paraId="481968BE" w14:textId="77777777" w:rsidR="005B5CDC" w:rsidRPr="00A24895" w:rsidRDefault="005B5CDC" w:rsidP="005B5CDC">
      <w:pPr>
        <w:spacing w:line="240" w:lineRule="auto"/>
        <w:contextualSpacing/>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11D40DAE" w14:textId="77777777" w:rsidR="005B5CDC" w:rsidRPr="00647DF2" w:rsidRDefault="005B5CDC" w:rsidP="005B5CDC">
      <w:pPr>
        <w:spacing w:line="240" w:lineRule="auto"/>
        <w:contextualSpacing/>
        <w:rPr>
          <w:rFonts w:eastAsia="Calibri" w:cstheme="minorHAnsi"/>
          <w:color w:val="000000"/>
          <w:szCs w:val="24"/>
          <w:highlight w:val="yellow"/>
        </w:rPr>
      </w:pPr>
    </w:p>
    <w:p w14:paraId="0F1D78B9" w14:textId="77777777" w:rsidR="005B5CDC" w:rsidRPr="00A24895" w:rsidRDefault="005B5CDC" w:rsidP="005B5CDC">
      <w:pPr>
        <w:spacing w:line="240" w:lineRule="auto"/>
        <w:contextualSpacing/>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78AD00A2" w14:textId="77777777" w:rsidR="005B5CDC" w:rsidRPr="00647DF2" w:rsidRDefault="005B5CDC" w:rsidP="005B5CDC">
      <w:pPr>
        <w:spacing w:line="240" w:lineRule="auto"/>
        <w:contextualSpacing/>
        <w:rPr>
          <w:rFonts w:eastAsia="Calibri" w:cstheme="minorHAnsi"/>
          <w:color w:val="000000"/>
          <w:szCs w:val="24"/>
          <w:highlight w:val="yellow"/>
        </w:rPr>
      </w:pPr>
    </w:p>
    <w:p w14:paraId="1FFE463B" w14:textId="77777777" w:rsidR="005B5CDC" w:rsidRPr="000070BC" w:rsidRDefault="005B5CDC" w:rsidP="005B5CDC">
      <w:pPr>
        <w:spacing w:line="240" w:lineRule="auto"/>
        <w:contextualSpacing/>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p w14:paraId="78D9172D" w14:textId="77777777" w:rsidR="005B5CDC" w:rsidRPr="00647DF2" w:rsidRDefault="005B5CDC" w:rsidP="005B5CDC">
      <w:pPr>
        <w:spacing w:line="240" w:lineRule="auto"/>
        <w:contextualSpacing/>
        <w:rPr>
          <w:rFonts w:eastAsia="Calibri" w:cstheme="minorHAnsi"/>
          <w:color w:val="000000"/>
          <w:szCs w:val="24"/>
          <w:highlight w:val="yellow"/>
        </w:rPr>
      </w:pPr>
    </w:p>
    <w:bookmarkEnd w:id="179"/>
    <w:p w14:paraId="3B5B2012" w14:textId="77777777" w:rsidR="005B5CDC" w:rsidRDefault="005B5CDC" w:rsidP="005B5CDC">
      <w:pPr>
        <w:spacing w:line="240" w:lineRule="auto"/>
        <w:contextualSpacing/>
        <w:rPr>
          <w:rFonts w:eastAsia="Calibri" w:cstheme="minorHAnsi"/>
          <w:color w:val="000000"/>
          <w:szCs w:val="24"/>
        </w:rPr>
      </w:pPr>
    </w:p>
    <w:p w14:paraId="31EA1CCB" w14:textId="77777777" w:rsidR="005B5CDC" w:rsidRPr="001E0AF1" w:rsidRDefault="005B5CDC" w:rsidP="005B5CDC">
      <w:pPr>
        <w:spacing w:line="240" w:lineRule="auto"/>
        <w:contextualSpacing/>
        <w:rPr>
          <w:rFonts w:eastAsia="Calibri" w:cstheme="minorHAnsi"/>
          <w:b/>
          <w:color w:val="000000"/>
          <w:szCs w:val="24"/>
        </w:rPr>
      </w:pPr>
      <w:r w:rsidRPr="001E0AF1">
        <w:rPr>
          <w:rFonts w:eastAsia="Calibri" w:cstheme="minorHAnsi"/>
          <w:b/>
          <w:color w:val="000000"/>
          <w:szCs w:val="24"/>
        </w:rPr>
        <w:t>Chantal Laperle, MA, CPHQ, NCQA CCE</w:t>
      </w:r>
    </w:p>
    <w:p w14:paraId="7D5F71CE" w14:textId="77777777" w:rsidR="005B5CDC" w:rsidRPr="003A07D4" w:rsidRDefault="005B5CDC" w:rsidP="005B5CDC">
      <w:pPr>
        <w:spacing w:line="240" w:lineRule="auto"/>
        <w:contextualSpacing/>
        <w:rPr>
          <w:rFonts w:eastAsia="Calibri" w:cstheme="minorHAnsi"/>
          <w:color w:val="000000"/>
          <w:szCs w:val="24"/>
        </w:rPr>
      </w:pPr>
      <w:bookmarkStart w:id="180" w:name="_Hlk60730838"/>
      <w:r w:rsidRPr="003A07D4">
        <w:rPr>
          <w:rFonts w:eastAsia="Calibri" w:cstheme="minorHAnsi"/>
          <w:color w:val="000000"/>
          <w:szCs w:val="24"/>
        </w:rPr>
        <w:t>Chantal Laperle has over 25 years of experience in the development and implementation of quality initiatives in a wide variety of health 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519DF8C6" w14:textId="77777777" w:rsidR="005B5CDC" w:rsidRPr="003A07D4" w:rsidRDefault="005B5CDC" w:rsidP="005B5CDC">
      <w:pPr>
        <w:spacing w:line="240" w:lineRule="auto"/>
        <w:contextualSpacing/>
        <w:rPr>
          <w:rFonts w:eastAsia="Calibri" w:cstheme="minorHAnsi"/>
          <w:color w:val="000000"/>
          <w:szCs w:val="24"/>
        </w:rPr>
      </w:pPr>
      <w:r w:rsidRPr="003A07D4">
        <w:rPr>
          <w:rFonts w:eastAsia="Calibri" w:cstheme="minorHAnsi"/>
          <w:color w:val="000000"/>
          <w:szCs w:val="24"/>
        </w:rPr>
        <w:t> </w:t>
      </w:r>
    </w:p>
    <w:p w14:paraId="345DB765" w14:textId="77777777" w:rsidR="005B5CDC" w:rsidRPr="00647DF2" w:rsidRDefault="005B5CDC" w:rsidP="005B5CDC">
      <w:pPr>
        <w:spacing w:line="240" w:lineRule="auto"/>
        <w:contextualSpacing/>
        <w:rPr>
          <w:rFonts w:eastAsia="Calibri" w:cstheme="minorHAnsi"/>
          <w:color w:val="000000"/>
          <w:szCs w:val="24"/>
        </w:rPr>
      </w:pPr>
      <w:r w:rsidRPr="003A07D4">
        <w:rPr>
          <w:rFonts w:eastAsia="Calibri" w:cstheme="minorHAnsi"/>
          <w:color w:val="000000"/>
          <w:szCs w:val="24"/>
        </w:rPr>
        <w:t xml:space="preserve">Ms. Laperle holds both a </w:t>
      </w:r>
      <w:r>
        <w:rPr>
          <w:rFonts w:eastAsia="Calibri" w:cstheme="minorHAnsi"/>
          <w:color w:val="000000"/>
          <w:szCs w:val="24"/>
        </w:rPr>
        <w:t>b</w:t>
      </w:r>
      <w:r w:rsidRPr="003A07D4">
        <w:rPr>
          <w:rFonts w:eastAsia="Calibri" w:cstheme="minorHAnsi"/>
          <w:color w:val="000000"/>
          <w:szCs w:val="24"/>
        </w:rPr>
        <w:t>achelor</w:t>
      </w:r>
      <w:r>
        <w:rPr>
          <w:rFonts w:eastAsia="Calibri" w:cstheme="minorHAnsi"/>
          <w:color w:val="000000"/>
          <w:szCs w:val="24"/>
        </w:rPr>
        <w:t>’s</w:t>
      </w:r>
      <w:r w:rsidRPr="003A07D4">
        <w:rPr>
          <w:rFonts w:eastAsia="Calibri" w:cstheme="minorHAnsi"/>
          <w:color w:val="000000"/>
          <w:szCs w:val="24"/>
        </w:rPr>
        <w:t xml:space="preserve"> and </w:t>
      </w:r>
      <w:r>
        <w:rPr>
          <w:rFonts w:eastAsia="Calibri" w:cstheme="minorHAnsi"/>
          <w:color w:val="000000"/>
          <w:szCs w:val="24"/>
        </w:rPr>
        <w:t>m</w:t>
      </w:r>
      <w:r w:rsidRPr="003A07D4">
        <w:rPr>
          <w:rFonts w:eastAsia="Calibri" w:cstheme="minorHAnsi"/>
          <w:color w:val="000000"/>
          <w:szCs w:val="24"/>
        </w:rPr>
        <w:t>aster’s degrees in psychology. She is a Certified Professional in Health Care Quality and Certified in Health Care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180"/>
    <w:p w14:paraId="0A517403" w14:textId="77777777" w:rsidR="005B5CDC" w:rsidRPr="009550E0" w:rsidRDefault="005B5CDC" w:rsidP="005B5CDC">
      <w:pPr>
        <w:spacing w:line="240" w:lineRule="auto"/>
        <w:contextualSpacing/>
        <w:rPr>
          <w:rFonts w:eastAsia="Calibri" w:cstheme="minorHAnsi"/>
          <w:color w:val="000000"/>
          <w:szCs w:val="24"/>
        </w:rPr>
      </w:pPr>
    </w:p>
    <w:p w14:paraId="71DC5427" w14:textId="77777777" w:rsidR="005B5CDC" w:rsidRPr="003C2C18" w:rsidRDefault="005B5CDC" w:rsidP="005B5CDC">
      <w:pPr>
        <w:spacing w:line="240" w:lineRule="auto"/>
        <w:contextualSpacing/>
        <w:rPr>
          <w:rFonts w:cstheme="minorHAnsi"/>
          <w:b/>
          <w:color w:val="0070C0"/>
          <w:szCs w:val="24"/>
        </w:rPr>
      </w:pPr>
      <w:r w:rsidRPr="003C2C18">
        <w:rPr>
          <w:rFonts w:cstheme="minorHAnsi"/>
          <w:b/>
          <w:szCs w:val="24"/>
        </w:rPr>
        <w:t>Wayne J. Stelk, Ph.D.</w:t>
      </w:r>
    </w:p>
    <w:p w14:paraId="2C955DCC" w14:textId="77777777" w:rsidR="005B5CDC" w:rsidRPr="00C653A2" w:rsidRDefault="005B5CDC" w:rsidP="005B5CDC">
      <w:pPr>
        <w:spacing w:line="240" w:lineRule="auto"/>
        <w:contextualSpacing/>
        <w:rPr>
          <w:rFonts w:eastAsia="Calibri" w:cstheme="minorHAnsi"/>
          <w:szCs w:val="24"/>
        </w:rPr>
      </w:pPr>
      <w:r w:rsidRPr="00C653A2">
        <w:rPr>
          <w:rFonts w:eastAsia="Calibri" w:cstheme="minorHAnsi"/>
          <w:szCs w:val="24"/>
        </w:rPr>
        <w:t xml:space="preserve">Wayne J. Stelk, Ph.D., is a psychologist with over forty years of experience in the design, implementation, and management of large-scale health and human service systems. His expertise includes improving health providers' service effectiveness and efficiency through </w:t>
      </w:r>
      <w:r w:rsidRPr="00C653A2">
        <w:rPr>
          <w:rFonts w:eastAsia="Calibri" w:cstheme="minorHAnsi"/>
          <w:szCs w:val="24"/>
        </w:rPr>
        <w:lastRenderedPageBreak/>
        <w:t>data-driven performance management systems. ​Dr. Stelk has consulted with Kepro for five years as a senior external quality reviewer and technical advisor for healthcare performance improvement projects.</w:t>
      </w:r>
    </w:p>
    <w:p w14:paraId="793C17E0" w14:textId="77777777" w:rsidR="005B5CDC" w:rsidRPr="00C653A2" w:rsidRDefault="005B5CDC" w:rsidP="005B5CDC">
      <w:pPr>
        <w:spacing w:line="240" w:lineRule="auto"/>
        <w:contextualSpacing/>
        <w:rPr>
          <w:rFonts w:eastAsia="Calibri" w:cstheme="minorHAnsi"/>
          <w:szCs w:val="24"/>
        </w:rPr>
      </w:pPr>
      <w:r w:rsidRPr="00C653A2">
        <w:rPr>
          <w:rFonts w:eastAsia="Calibri" w:cstheme="minorHAnsi"/>
          <w:szCs w:val="24"/>
        </w:rPr>
        <w:t> </w:t>
      </w:r>
    </w:p>
    <w:p w14:paraId="116CD221" w14:textId="77777777" w:rsidR="005B5CDC" w:rsidRPr="00C653A2" w:rsidRDefault="005B5CDC" w:rsidP="005B5CDC">
      <w:pPr>
        <w:spacing w:line="240" w:lineRule="auto"/>
        <w:contextualSpacing/>
        <w:rPr>
          <w:rFonts w:eastAsia="Calibri" w:cstheme="minorHAnsi"/>
          <w:szCs w:val="24"/>
        </w:rPr>
      </w:pPr>
      <w:r w:rsidRPr="00C653A2">
        <w:rPr>
          <w:rFonts w:eastAsia="Calibri" w:cstheme="minorHAnsi"/>
          <w:szCs w:val="24"/>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16C6093E" w14:textId="77777777" w:rsidR="005B5CDC" w:rsidRPr="00C653A2" w:rsidRDefault="005B5CDC" w:rsidP="005B5CDC">
      <w:pPr>
        <w:spacing w:line="240" w:lineRule="auto"/>
        <w:contextualSpacing/>
        <w:rPr>
          <w:rFonts w:eastAsia="Calibri" w:cstheme="minorHAnsi"/>
          <w:szCs w:val="24"/>
        </w:rPr>
      </w:pPr>
      <w:r w:rsidRPr="00C653A2">
        <w:rPr>
          <w:rFonts w:eastAsia="Calibri" w:cstheme="minorHAnsi"/>
          <w:szCs w:val="24"/>
        </w:rPr>
        <w:t> </w:t>
      </w:r>
    </w:p>
    <w:p w14:paraId="465D4D6A" w14:textId="77777777" w:rsidR="005B5CDC" w:rsidRPr="00647DF2" w:rsidRDefault="005B5CDC" w:rsidP="005B5CDC">
      <w:pPr>
        <w:spacing w:line="240" w:lineRule="auto"/>
        <w:contextualSpacing/>
        <w:rPr>
          <w:rFonts w:eastAsia="Calibri" w:cstheme="minorHAnsi"/>
          <w:szCs w:val="24"/>
        </w:rPr>
      </w:pPr>
      <w:r w:rsidRPr="00C653A2">
        <w:rPr>
          <w:rFonts w:eastAsia="Calibri" w:cstheme="minorHAnsi"/>
          <w:szCs w:val="24"/>
        </w:rPr>
        <w:t>After leaving MBHP in 2010, he consulted on several projects involving the integration of primary care, behavioral health 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046FB6B3" w14:textId="77777777" w:rsidR="005B5CDC" w:rsidRPr="00DF5F08" w:rsidRDefault="005B5CDC" w:rsidP="005B5CDC">
      <w:pPr>
        <w:pStyle w:val="NormalWeb"/>
        <w:shd w:val="clear" w:color="auto" w:fill="FFFFFF"/>
        <w:spacing w:before="0" w:beforeAutospacing="0" w:after="0" w:afterAutospacing="0"/>
        <w:contextualSpacing/>
        <w:rPr>
          <w:rFonts w:asciiTheme="minorHAnsi" w:hAnsiTheme="minorHAnsi"/>
          <w:color w:val="000000"/>
        </w:rPr>
      </w:pPr>
    </w:p>
    <w:p w14:paraId="7EF6F8E9" w14:textId="77777777" w:rsidR="005B5CDC" w:rsidRDefault="005B5CDC" w:rsidP="005B5CDC">
      <w:pPr>
        <w:spacing w:line="240" w:lineRule="auto"/>
        <w:contextualSpacing/>
        <w:rPr>
          <w:rFonts w:ascii="DIN Pro Cond Bold" w:hAnsi="DIN Pro Cond Bold" w:cs="DIN Pro Cond Bold"/>
          <w:color w:val="2F5496" w:themeColor="accent5" w:themeShade="BF"/>
          <w:sz w:val="32"/>
          <w:szCs w:val="32"/>
        </w:rPr>
      </w:pPr>
    </w:p>
    <w:p w14:paraId="63B7FFB3" w14:textId="77777777" w:rsidR="005B5CDC" w:rsidRPr="00E31A7A" w:rsidRDefault="005B5CDC" w:rsidP="00E31A7A">
      <w:pPr>
        <w:shd w:val="clear" w:color="auto" w:fill="F2F2F2" w:themeFill="background1" w:themeFillShade="F2"/>
        <w:spacing w:line="240" w:lineRule="auto"/>
        <w:contextualSpacing/>
        <w:rPr>
          <w:rFonts w:ascii="Open Sans" w:hAnsi="Open Sans" w:cs="Open Sans"/>
          <w:b/>
          <w:bCs/>
          <w:szCs w:val="24"/>
        </w:rPr>
      </w:pPr>
      <w:r w:rsidRPr="00E31A7A">
        <w:rPr>
          <w:rFonts w:ascii="Open Sans" w:hAnsi="Open Sans" w:cs="Open Sans"/>
          <w:b/>
          <w:bCs/>
          <w:szCs w:val="24"/>
        </w:rPr>
        <w:t>Project Management</w:t>
      </w:r>
    </w:p>
    <w:p w14:paraId="24D95603" w14:textId="77777777" w:rsidR="005B5CDC" w:rsidRPr="009B0327" w:rsidRDefault="005B5CDC" w:rsidP="005B5CDC">
      <w:pPr>
        <w:spacing w:line="240" w:lineRule="auto"/>
        <w:contextualSpacing/>
        <w:rPr>
          <w:rFonts w:ascii="Garamond" w:hAnsi="Garamond"/>
          <w:szCs w:val="24"/>
        </w:rPr>
      </w:pPr>
    </w:p>
    <w:p w14:paraId="40C57EB7" w14:textId="77777777" w:rsidR="005B5CDC" w:rsidRPr="00A52526" w:rsidRDefault="005B5CDC" w:rsidP="005B5CDC">
      <w:pPr>
        <w:spacing w:line="240" w:lineRule="auto"/>
        <w:contextualSpacing/>
        <w:rPr>
          <w:b/>
        </w:rPr>
      </w:pPr>
      <w:r w:rsidRPr="00A52526">
        <w:rPr>
          <w:b/>
        </w:rPr>
        <w:t>Cassandra Eckhof, M.S.</w:t>
      </w:r>
      <w:r w:rsidRPr="00A52526">
        <w:rPr>
          <w:b/>
        </w:rPr>
        <w:tab/>
      </w:r>
    </w:p>
    <w:p w14:paraId="739B1336" w14:textId="77777777" w:rsidR="005B5CDC" w:rsidRPr="00764FFF" w:rsidRDefault="005B5CDC" w:rsidP="005B5CDC">
      <w:pPr>
        <w:spacing w:line="240" w:lineRule="auto"/>
        <w:contextualSpacing/>
      </w:pPr>
    </w:p>
    <w:p w14:paraId="1F3CEB91" w14:textId="2A35EA81" w:rsidR="005B5CDC" w:rsidRDefault="005B5CDC" w:rsidP="005B5CDC">
      <w: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t>master’s of science</w:t>
      </w:r>
      <w:proofErr w:type="gramEnd"/>
      <w:r>
        <w:t xml:space="preserve"> degree in health care administration and is a Certified Professional in Healthcare Quality.   She is currently pursuing a graduate certificate in </w:t>
      </w:r>
      <w:r w:rsidR="00F23BA2">
        <w:t>Public Health</w:t>
      </w:r>
      <w:r>
        <w:t xml:space="preserve"> Ethics at the University of Massachusetts at Amherst.</w:t>
      </w:r>
    </w:p>
    <w:p w14:paraId="2340C738" w14:textId="77777777" w:rsidR="005B5CDC" w:rsidRDefault="005B5CDC" w:rsidP="005B5CDC">
      <w:pPr>
        <w:rPr>
          <w:rFonts w:ascii="Garamond" w:hAnsi="Garamond"/>
          <w:b/>
          <w:color w:val="1F4E79" w:themeColor="accent1" w:themeShade="80"/>
          <w:sz w:val="28"/>
          <w:szCs w:val="28"/>
        </w:rPr>
      </w:pPr>
    </w:p>
    <w:p w14:paraId="7F25D158" w14:textId="77777777" w:rsidR="005B5CDC" w:rsidRPr="00C653A2" w:rsidRDefault="005B5CDC" w:rsidP="005B5CDC">
      <w:pPr>
        <w:rPr>
          <w:b/>
          <w:bCs/>
          <w:color w:val="000000" w:themeColor="text1"/>
        </w:rPr>
      </w:pPr>
      <w:r w:rsidRPr="00C653A2">
        <w:rPr>
          <w:b/>
          <w:bCs/>
          <w:color w:val="000000" w:themeColor="text1"/>
        </w:rPr>
        <w:t>Emily Olson B.B.A</w:t>
      </w:r>
    </w:p>
    <w:p w14:paraId="68DD1B98" w14:textId="77777777" w:rsidR="005B5CDC" w:rsidRPr="000058C9" w:rsidRDefault="005B5CDC" w:rsidP="005B5CDC">
      <w:pPr>
        <w:rPr>
          <w:color w:val="000000" w:themeColor="text1"/>
        </w:rPr>
      </w:pPr>
      <w:r w:rsidRPr="00C653A2">
        <w:rPr>
          <w:color w:val="000000" w:themeColor="text1"/>
        </w:rPr>
        <w:t xml:space="preserve">This is Ms. Olson’s first year working with the Kepro team as a Project Coordinator. Her previous work was in the banking industry. She has a </w:t>
      </w:r>
      <w:r>
        <w:rPr>
          <w:color w:val="000000" w:themeColor="text1"/>
        </w:rPr>
        <w:t>b</w:t>
      </w:r>
      <w:r w:rsidRPr="00C653A2">
        <w:rPr>
          <w:color w:val="000000" w:themeColor="text1"/>
        </w:rPr>
        <w:t xml:space="preserve">achelor’s </w:t>
      </w:r>
      <w:r>
        <w:rPr>
          <w:color w:val="000000" w:themeColor="text1"/>
        </w:rPr>
        <w:t xml:space="preserve">degree </w:t>
      </w:r>
      <w:r w:rsidRPr="00C653A2">
        <w:rPr>
          <w:color w:val="000000" w:themeColor="text1"/>
        </w:rPr>
        <w:t xml:space="preserve">in </w:t>
      </w:r>
      <w:r>
        <w:rPr>
          <w:color w:val="000000" w:themeColor="text1"/>
        </w:rPr>
        <w:t>b</w:t>
      </w:r>
      <w:r w:rsidRPr="00C653A2">
        <w:rPr>
          <w:color w:val="000000" w:themeColor="text1"/>
        </w:rPr>
        <w:t xml:space="preserve">usiness </w:t>
      </w:r>
      <w:r>
        <w:rPr>
          <w:color w:val="000000" w:themeColor="text1"/>
        </w:rPr>
        <w:t>m</w:t>
      </w:r>
      <w:r w:rsidRPr="00C653A2">
        <w:rPr>
          <w:color w:val="000000" w:themeColor="text1"/>
        </w:rPr>
        <w:t xml:space="preserve">anagement and </w:t>
      </w:r>
      <w:r>
        <w:rPr>
          <w:color w:val="000000" w:themeColor="text1"/>
        </w:rPr>
        <w:t>h</w:t>
      </w:r>
      <w:r w:rsidRPr="00C653A2">
        <w:rPr>
          <w:color w:val="000000" w:themeColor="text1"/>
        </w:rPr>
        <w:t xml:space="preserve">uman </w:t>
      </w:r>
      <w:r>
        <w:rPr>
          <w:color w:val="000000" w:themeColor="text1"/>
        </w:rPr>
        <w:t>r</w:t>
      </w:r>
      <w:r w:rsidRPr="00C653A2">
        <w:rPr>
          <w:color w:val="000000" w:themeColor="text1"/>
        </w:rPr>
        <w:t>esources from Western Illinois University.</w:t>
      </w:r>
      <w:r w:rsidRPr="000058C9">
        <w:rPr>
          <w:color w:val="000000" w:themeColor="text1"/>
        </w:rPr>
        <w:t xml:space="preserve"> </w:t>
      </w:r>
    </w:p>
    <w:p w14:paraId="05789587" w14:textId="77777777" w:rsidR="005B5CDC" w:rsidRPr="00F92280" w:rsidRDefault="005B5CDC" w:rsidP="005B5CDC">
      <w:pPr>
        <w:rPr>
          <w:rFonts w:ascii="Garamond" w:hAnsi="Garamond"/>
          <w:b/>
          <w:color w:val="1F4E79" w:themeColor="accent1" w:themeShade="80"/>
          <w:sz w:val="28"/>
          <w:szCs w:val="28"/>
        </w:rPr>
      </w:pPr>
    </w:p>
    <w:p w14:paraId="7E0D0074" w14:textId="77777777" w:rsidR="005B5CDC" w:rsidRDefault="005B5CDC" w:rsidP="005B5CDC"/>
    <w:bookmarkEnd w:id="178"/>
    <w:p w14:paraId="53D76CFB" w14:textId="77777777" w:rsidR="005B5CDC" w:rsidRDefault="005B5CDC" w:rsidP="005B5CDC">
      <w:pPr>
        <w:spacing w:line="240" w:lineRule="auto"/>
        <w:contextualSpacing/>
        <w:rPr>
          <w:rFonts w:ascii="DIN Pro Cond Bold" w:hAnsi="DIN Pro Cond Bold" w:cs="DIN Pro Cond Bold"/>
          <w:color w:val="002060"/>
          <w:sz w:val="32"/>
        </w:rPr>
      </w:pPr>
    </w:p>
    <w:p w14:paraId="11A28381" w14:textId="30B75F38" w:rsidR="00F80482" w:rsidRDefault="00F80482" w:rsidP="005B5CDC">
      <w:pPr>
        <w:rPr>
          <w:color w:val="000000"/>
        </w:rPr>
      </w:pPr>
    </w:p>
    <w:sectPr w:rsidR="00F80482" w:rsidSect="008C0B10">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9472A" w14:textId="77777777" w:rsidR="00A845AE" w:rsidRDefault="00A845AE" w:rsidP="007F2458">
      <w:pPr>
        <w:spacing w:line="240" w:lineRule="auto"/>
      </w:pPr>
      <w:r>
        <w:separator/>
      </w:r>
    </w:p>
    <w:p w14:paraId="498BCE87" w14:textId="77777777" w:rsidR="00A845AE" w:rsidRDefault="00A845AE"/>
  </w:endnote>
  <w:endnote w:type="continuationSeparator" w:id="0">
    <w:p w14:paraId="0964367D" w14:textId="77777777" w:rsidR="00A845AE" w:rsidRDefault="00A845AE" w:rsidP="007F2458">
      <w:pPr>
        <w:spacing w:line="240" w:lineRule="auto"/>
      </w:pPr>
      <w:r>
        <w:continuationSeparator/>
      </w:r>
    </w:p>
    <w:p w14:paraId="648B193F" w14:textId="77777777" w:rsidR="00A845AE" w:rsidRDefault="00A84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Melior">
    <w:panose1 w:val="00000000000000000000"/>
    <w:charset w:val="00"/>
    <w:family w:val="roman"/>
    <w:notTrueType/>
    <w:pitch w:val="default"/>
    <w:sig w:usb0="00000003" w:usb1="00000000" w:usb2="00000000" w:usb3="00000000" w:csb0="00000001" w:csb1="00000000"/>
  </w:font>
  <w:font w:name="Calibri-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6042927"/>
      <w:docPartObj>
        <w:docPartGallery w:val="Page Numbers (Bottom of Page)"/>
        <w:docPartUnique/>
      </w:docPartObj>
    </w:sdtPr>
    <w:sdtEndPr>
      <w:rPr>
        <w:color w:val="7F7F7F" w:themeColor="background1" w:themeShade="7F"/>
        <w:spacing w:val="60"/>
      </w:rPr>
    </w:sdtEndPr>
    <w:sdtContent>
      <w:p w14:paraId="657C3610" w14:textId="512A1931" w:rsidR="00A845AE" w:rsidRDefault="00A845AE">
        <w:pPr>
          <w:pStyle w:val="Footer"/>
          <w:pBdr>
            <w:top w:val="single" w:sz="4" w:space="1" w:color="D9D9D9" w:themeColor="background1" w:themeShade="D9"/>
          </w:pBdr>
          <w:jc w:val="right"/>
        </w:pPr>
        <w:r w:rsidRPr="00A845AE">
          <w:rPr>
            <w:i/>
            <w:iCs/>
          </w:rPr>
          <w:t>2020 Managed Care Organization Technical Report</w:t>
        </w:r>
        <w:r>
          <w:t xml:space="preserve">                                                              | </w:t>
        </w:r>
        <w:r>
          <w:rPr>
            <w:color w:val="7F7F7F" w:themeColor="background1" w:themeShade="7F"/>
            <w:spacing w:val="60"/>
          </w:rPr>
          <w:t>Page</w:t>
        </w:r>
      </w:p>
    </w:sdtContent>
  </w:sdt>
  <w:p w14:paraId="26DEE44B" w14:textId="77777777" w:rsidR="00A845AE" w:rsidRDefault="00A84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6005941"/>
      <w:docPartObj>
        <w:docPartGallery w:val="Page Numbers (Bottom of Page)"/>
        <w:docPartUnique/>
      </w:docPartObj>
    </w:sdtPr>
    <w:sdtEndPr>
      <w:rPr>
        <w:color w:val="7F7F7F" w:themeColor="background1" w:themeShade="7F"/>
        <w:spacing w:val="60"/>
      </w:rPr>
    </w:sdtEndPr>
    <w:sdtContent>
      <w:p w14:paraId="55AB054D" w14:textId="7321D902" w:rsidR="00A845AE" w:rsidRDefault="00A845A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55</w:t>
        </w:r>
        <w:r>
          <w:rPr>
            <w:noProof/>
          </w:rPr>
          <w:fldChar w:fldCharType="end"/>
        </w:r>
        <w:r>
          <w:t xml:space="preserve"> | </w:t>
        </w:r>
        <w:r>
          <w:rPr>
            <w:color w:val="7F7F7F" w:themeColor="background1" w:themeShade="7F"/>
            <w:spacing w:val="60"/>
          </w:rPr>
          <w:t>Page</w:t>
        </w:r>
      </w:p>
    </w:sdtContent>
  </w:sdt>
  <w:p w14:paraId="4A278DA1" w14:textId="77777777" w:rsidR="00A845AE" w:rsidRDefault="00A845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70E6F" w14:textId="77777777" w:rsidR="00A845AE" w:rsidRDefault="00A845AE" w:rsidP="007F2458">
      <w:pPr>
        <w:spacing w:line="240" w:lineRule="auto"/>
      </w:pPr>
      <w:r>
        <w:separator/>
      </w:r>
    </w:p>
    <w:p w14:paraId="3D3182BA" w14:textId="77777777" w:rsidR="00A845AE" w:rsidRDefault="00A845AE"/>
  </w:footnote>
  <w:footnote w:type="continuationSeparator" w:id="0">
    <w:p w14:paraId="1D561C60" w14:textId="77777777" w:rsidR="00A845AE" w:rsidRDefault="00A845AE" w:rsidP="007F2458">
      <w:pPr>
        <w:spacing w:line="240" w:lineRule="auto"/>
      </w:pPr>
      <w:r>
        <w:continuationSeparator/>
      </w:r>
    </w:p>
    <w:p w14:paraId="0B8B5CA7" w14:textId="77777777" w:rsidR="00A845AE" w:rsidRDefault="00A845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4C57"/>
    <w:multiLevelType w:val="hybridMultilevel"/>
    <w:tmpl w:val="2556C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603AB"/>
    <w:multiLevelType w:val="hybridMultilevel"/>
    <w:tmpl w:val="B0845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933B8"/>
    <w:multiLevelType w:val="hybridMultilevel"/>
    <w:tmpl w:val="B7385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930214"/>
    <w:multiLevelType w:val="hybridMultilevel"/>
    <w:tmpl w:val="C4629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143C09"/>
    <w:multiLevelType w:val="hybridMultilevel"/>
    <w:tmpl w:val="B2785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D3594C"/>
    <w:multiLevelType w:val="hybridMultilevel"/>
    <w:tmpl w:val="367C9D7E"/>
    <w:lvl w:ilvl="0" w:tplc="6290A4F8">
      <w:start w:val="1"/>
      <w:numFmt w:val="decimal"/>
      <w:lvlText w:val="%1."/>
      <w:lvlJc w:val="left"/>
      <w:pPr>
        <w:ind w:left="1656" w:hanging="360"/>
      </w:pPr>
      <w:rPr>
        <w:rFonts w:ascii="Arial" w:hAnsi="Arial" w:hint="default"/>
        <w:color w:val="auto"/>
        <w:sz w:val="18"/>
        <w:szCs w:val="18"/>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 w15:restartNumberingAfterBreak="0">
    <w:nsid w:val="24451AB6"/>
    <w:multiLevelType w:val="hybridMultilevel"/>
    <w:tmpl w:val="03FA0500"/>
    <w:lvl w:ilvl="0" w:tplc="60808342">
      <w:numFmt w:val="bullet"/>
      <w:lvlText w:val="–"/>
      <w:lvlJc w:val="left"/>
      <w:pPr>
        <w:ind w:left="1656" w:hanging="360"/>
      </w:pPr>
      <w:rPr>
        <w:rFonts w:ascii="Times New Roman" w:hAnsi="Times New Roman" w:hint="default"/>
        <w:color w:val="auto"/>
        <w:sz w:val="24"/>
        <w:szCs w:val="20"/>
      </w:rPr>
    </w:lvl>
    <w:lvl w:ilvl="1" w:tplc="1F36B956">
      <w:start w:val="1"/>
      <w:numFmt w:val="decimal"/>
      <w:lvlText w:val="%2."/>
      <w:lvlJc w:val="left"/>
      <w:pPr>
        <w:ind w:left="2376" w:hanging="360"/>
      </w:pPr>
      <w:rPr>
        <w:rFonts w:hint="default"/>
        <w:color w:val="auto"/>
        <w:sz w:val="18"/>
        <w:szCs w:val="16"/>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15:restartNumberingAfterBreak="0">
    <w:nsid w:val="32B7575D"/>
    <w:multiLevelType w:val="hybridMultilevel"/>
    <w:tmpl w:val="9C26F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790F76"/>
    <w:multiLevelType w:val="hybridMultilevel"/>
    <w:tmpl w:val="B56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8A5A4A"/>
    <w:multiLevelType w:val="hybridMultilevel"/>
    <w:tmpl w:val="DA8E2418"/>
    <w:lvl w:ilvl="0" w:tplc="1A5CC0CE">
      <w:start w:val="2"/>
      <w:numFmt w:val="decimal"/>
      <w:lvlText w:val="%1."/>
      <w:lvlJc w:val="left"/>
      <w:pPr>
        <w:ind w:left="1062" w:hanging="360"/>
      </w:pPr>
      <w:rPr>
        <w:rFonts w:hint="default"/>
        <w:color w:val="auto"/>
        <w:sz w:val="18"/>
        <w:szCs w:val="18"/>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2" w15:restartNumberingAfterBreak="0">
    <w:nsid w:val="3F932BDF"/>
    <w:multiLevelType w:val="hybridMultilevel"/>
    <w:tmpl w:val="1E749B54"/>
    <w:lvl w:ilvl="0" w:tplc="60808342">
      <w:numFmt w:val="bullet"/>
      <w:lvlText w:val="–"/>
      <w:lvlJc w:val="left"/>
      <w:pPr>
        <w:ind w:left="1656" w:hanging="360"/>
      </w:pPr>
      <w:rPr>
        <w:rFonts w:ascii="Times New Roman" w:hAnsi="Times New Roman" w:hint="default"/>
        <w:color w:val="auto"/>
        <w:sz w:val="24"/>
        <w:szCs w:val="20"/>
      </w:rPr>
    </w:lvl>
    <w:lvl w:ilvl="1" w:tplc="8D3CA0C8">
      <w:start w:val="1"/>
      <w:numFmt w:val="decimal"/>
      <w:lvlText w:val="%2."/>
      <w:lvlJc w:val="left"/>
      <w:pPr>
        <w:ind w:left="5850" w:hanging="360"/>
      </w:pPr>
      <w:rPr>
        <w:rFonts w:hint="default"/>
        <w:color w:val="auto"/>
        <w:sz w:val="18"/>
        <w:szCs w:val="16"/>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3FB94BDB"/>
    <w:multiLevelType w:val="hybridMultilevel"/>
    <w:tmpl w:val="2FBA4288"/>
    <w:lvl w:ilvl="0" w:tplc="2EACE726">
      <w:start w:val="1"/>
      <w:numFmt w:val="bullet"/>
      <w:pStyle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AA4350"/>
    <w:multiLevelType w:val="hybridMultilevel"/>
    <w:tmpl w:val="2FBA5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2A56D2"/>
    <w:multiLevelType w:val="hybridMultilevel"/>
    <w:tmpl w:val="E6B6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5F3845"/>
    <w:multiLevelType w:val="hybridMultilevel"/>
    <w:tmpl w:val="30188874"/>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0D2296"/>
    <w:multiLevelType w:val="hybridMultilevel"/>
    <w:tmpl w:val="B0EA7E36"/>
    <w:lvl w:ilvl="0" w:tplc="79C02B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BA256B"/>
    <w:multiLevelType w:val="hybridMultilevel"/>
    <w:tmpl w:val="5702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34B58"/>
    <w:multiLevelType w:val="hybridMultilevel"/>
    <w:tmpl w:val="5C0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A3FD8"/>
    <w:multiLevelType w:val="hybridMultilevel"/>
    <w:tmpl w:val="9F6C88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9169A8"/>
    <w:multiLevelType w:val="hybridMultilevel"/>
    <w:tmpl w:val="9C387F38"/>
    <w:lvl w:ilvl="0" w:tplc="CD76E4F8">
      <w:start w:val="1"/>
      <w:numFmt w:val="bullet"/>
      <w:lvlText w:val=""/>
      <w:lvlJc w:val="left"/>
      <w:pPr>
        <w:ind w:left="1080" w:hanging="360"/>
      </w:pPr>
      <w:rPr>
        <w:rFonts w:ascii="Symbol" w:hAnsi="Symbol" w:hint="default"/>
        <w:sz w:val="21"/>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172126"/>
    <w:multiLevelType w:val="multilevel"/>
    <w:tmpl w:val="AB7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03CB8"/>
    <w:multiLevelType w:val="hybridMultilevel"/>
    <w:tmpl w:val="3D8EE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FA1F96"/>
    <w:multiLevelType w:val="hybridMultilevel"/>
    <w:tmpl w:val="F36E5F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7380B0E"/>
    <w:multiLevelType w:val="hybridMultilevel"/>
    <w:tmpl w:val="A9083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DC30AC"/>
    <w:multiLevelType w:val="hybridMultilevel"/>
    <w:tmpl w:val="C80E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A15AC"/>
    <w:multiLevelType w:val="hybridMultilevel"/>
    <w:tmpl w:val="1A28E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6F6520"/>
    <w:multiLevelType w:val="hybridMultilevel"/>
    <w:tmpl w:val="ABB0F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43CAB"/>
    <w:multiLevelType w:val="hybridMultilevel"/>
    <w:tmpl w:val="78D29624"/>
    <w:lvl w:ilvl="0" w:tplc="60808342">
      <w:numFmt w:val="bullet"/>
      <w:pStyle w:val="Dash"/>
      <w:lvlText w:val="–"/>
      <w:lvlJc w:val="left"/>
      <w:pPr>
        <w:ind w:left="1080" w:hanging="360"/>
      </w:pPr>
      <w:rPr>
        <w:rFonts w:ascii="Times New Roman" w:hAnsi="Times New Roman" w:hint="default"/>
        <w:color w:val="auto"/>
        <w:sz w:val="24"/>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4"/>
  </w:num>
  <w:num w:numId="3">
    <w:abstractNumId w:val="0"/>
  </w:num>
  <w:num w:numId="4">
    <w:abstractNumId w:val="15"/>
  </w:num>
  <w:num w:numId="5">
    <w:abstractNumId w:val="5"/>
  </w:num>
  <w:num w:numId="6">
    <w:abstractNumId w:val="14"/>
  </w:num>
  <w:num w:numId="7">
    <w:abstractNumId w:val="3"/>
  </w:num>
  <w:num w:numId="8">
    <w:abstractNumId w:val="25"/>
  </w:num>
  <w:num w:numId="9">
    <w:abstractNumId w:val="28"/>
  </w:num>
  <w:num w:numId="10">
    <w:abstractNumId w:val="29"/>
  </w:num>
  <w:num w:numId="11">
    <w:abstractNumId w:val="23"/>
  </w:num>
  <w:num w:numId="12">
    <w:abstractNumId w:val="2"/>
  </w:num>
  <w:num w:numId="13">
    <w:abstractNumId w:val="6"/>
  </w:num>
  <w:num w:numId="14">
    <w:abstractNumId w:val="26"/>
  </w:num>
  <w:num w:numId="15">
    <w:abstractNumId w:val="21"/>
  </w:num>
  <w:num w:numId="16">
    <w:abstractNumId w:val="12"/>
  </w:num>
  <w:num w:numId="17">
    <w:abstractNumId w:val="8"/>
  </w:num>
  <w:num w:numId="18">
    <w:abstractNumId w:val="17"/>
  </w:num>
  <w:num w:numId="19">
    <w:abstractNumId w:val="11"/>
  </w:num>
  <w:num w:numId="20">
    <w:abstractNumId w:val="9"/>
  </w:num>
  <w:num w:numId="21">
    <w:abstractNumId w:val="10"/>
  </w:num>
  <w:num w:numId="22">
    <w:abstractNumId w:val="13"/>
  </w:num>
  <w:num w:numId="23">
    <w:abstractNumId w:val="31"/>
  </w:num>
  <w:num w:numId="24">
    <w:abstractNumId w:val="7"/>
  </w:num>
  <w:num w:numId="25">
    <w:abstractNumId w:val="24"/>
  </w:num>
  <w:num w:numId="26">
    <w:abstractNumId w:val="18"/>
  </w:num>
  <w:num w:numId="27">
    <w:abstractNumId w:val="22"/>
  </w:num>
  <w:num w:numId="28">
    <w:abstractNumId w:val="20"/>
  </w:num>
  <w:num w:numId="29">
    <w:abstractNumId w:val="16"/>
  </w:num>
  <w:num w:numId="30">
    <w:abstractNumId w:val="1"/>
  </w:num>
  <w:num w:numId="31">
    <w:abstractNumId w:val="27"/>
  </w:num>
  <w:num w:numId="32">
    <w:abstractNumId w:val="30"/>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458"/>
    <w:rsid w:val="0000130B"/>
    <w:rsid w:val="00005AA4"/>
    <w:rsid w:val="00007250"/>
    <w:rsid w:val="00010B8E"/>
    <w:rsid w:val="00011582"/>
    <w:rsid w:val="000117C3"/>
    <w:rsid w:val="00022954"/>
    <w:rsid w:val="00025718"/>
    <w:rsid w:val="000337A4"/>
    <w:rsid w:val="000362A0"/>
    <w:rsid w:val="0003641D"/>
    <w:rsid w:val="00036FB2"/>
    <w:rsid w:val="00043A7C"/>
    <w:rsid w:val="00044332"/>
    <w:rsid w:val="00045EEF"/>
    <w:rsid w:val="0004743E"/>
    <w:rsid w:val="00050E69"/>
    <w:rsid w:val="000522C4"/>
    <w:rsid w:val="00052929"/>
    <w:rsid w:val="00053640"/>
    <w:rsid w:val="0006017B"/>
    <w:rsid w:val="00065FE0"/>
    <w:rsid w:val="00066D90"/>
    <w:rsid w:val="00070717"/>
    <w:rsid w:val="000735E1"/>
    <w:rsid w:val="0008238C"/>
    <w:rsid w:val="00083ADA"/>
    <w:rsid w:val="00086EB8"/>
    <w:rsid w:val="00087947"/>
    <w:rsid w:val="00094391"/>
    <w:rsid w:val="000977B1"/>
    <w:rsid w:val="000A1CE6"/>
    <w:rsid w:val="000A5868"/>
    <w:rsid w:val="000A7350"/>
    <w:rsid w:val="000B2EAA"/>
    <w:rsid w:val="000B2F62"/>
    <w:rsid w:val="000B7633"/>
    <w:rsid w:val="000C36A5"/>
    <w:rsid w:val="000D5FCB"/>
    <w:rsid w:val="000E08E6"/>
    <w:rsid w:val="000E0910"/>
    <w:rsid w:val="000E203D"/>
    <w:rsid w:val="000E2C46"/>
    <w:rsid w:val="000E3153"/>
    <w:rsid w:val="000E59D6"/>
    <w:rsid w:val="000E740B"/>
    <w:rsid w:val="000F2F44"/>
    <w:rsid w:val="000F4154"/>
    <w:rsid w:val="000F5011"/>
    <w:rsid w:val="000F5DBD"/>
    <w:rsid w:val="00115837"/>
    <w:rsid w:val="00120525"/>
    <w:rsid w:val="00124FF7"/>
    <w:rsid w:val="00127002"/>
    <w:rsid w:val="001273C2"/>
    <w:rsid w:val="0013014F"/>
    <w:rsid w:val="00130450"/>
    <w:rsid w:val="00131A4F"/>
    <w:rsid w:val="00133213"/>
    <w:rsid w:val="00133750"/>
    <w:rsid w:val="001418F0"/>
    <w:rsid w:val="001424F6"/>
    <w:rsid w:val="001460EA"/>
    <w:rsid w:val="00150D4B"/>
    <w:rsid w:val="00151FC3"/>
    <w:rsid w:val="001546E4"/>
    <w:rsid w:val="00155F82"/>
    <w:rsid w:val="001624B5"/>
    <w:rsid w:val="00170F93"/>
    <w:rsid w:val="00173464"/>
    <w:rsid w:val="00173F7A"/>
    <w:rsid w:val="0017405F"/>
    <w:rsid w:val="00175695"/>
    <w:rsid w:val="00180C48"/>
    <w:rsid w:val="001816BF"/>
    <w:rsid w:val="001871F3"/>
    <w:rsid w:val="00187E43"/>
    <w:rsid w:val="0019335C"/>
    <w:rsid w:val="00196602"/>
    <w:rsid w:val="001A064A"/>
    <w:rsid w:val="001A15F9"/>
    <w:rsid w:val="001A2450"/>
    <w:rsid w:val="001A309B"/>
    <w:rsid w:val="001A617E"/>
    <w:rsid w:val="001B2BA4"/>
    <w:rsid w:val="001B3A74"/>
    <w:rsid w:val="001B554E"/>
    <w:rsid w:val="001C3B50"/>
    <w:rsid w:val="001C3F98"/>
    <w:rsid w:val="001C409D"/>
    <w:rsid w:val="001C414E"/>
    <w:rsid w:val="001C4196"/>
    <w:rsid w:val="001D150A"/>
    <w:rsid w:val="001D2A52"/>
    <w:rsid w:val="001D6E22"/>
    <w:rsid w:val="001E7085"/>
    <w:rsid w:val="001E75DF"/>
    <w:rsid w:val="001F1B76"/>
    <w:rsid w:val="001F3D30"/>
    <w:rsid w:val="001F5A66"/>
    <w:rsid w:val="002025CF"/>
    <w:rsid w:val="00211077"/>
    <w:rsid w:val="0021189C"/>
    <w:rsid w:val="002134AB"/>
    <w:rsid w:val="00213C1D"/>
    <w:rsid w:val="002160E6"/>
    <w:rsid w:val="002213D8"/>
    <w:rsid w:val="00226159"/>
    <w:rsid w:val="00227836"/>
    <w:rsid w:val="0023096E"/>
    <w:rsid w:val="00231EFF"/>
    <w:rsid w:val="00235DCE"/>
    <w:rsid w:val="00244280"/>
    <w:rsid w:val="00251F24"/>
    <w:rsid w:val="00253B48"/>
    <w:rsid w:val="002547B2"/>
    <w:rsid w:val="002562C4"/>
    <w:rsid w:val="0025687A"/>
    <w:rsid w:val="002573BF"/>
    <w:rsid w:val="00260047"/>
    <w:rsid w:val="00266722"/>
    <w:rsid w:val="00266860"/>
    <w:rsid w:val="002706AF"/>
    <w:rsid w:val="002710D7"/>
    <w:rsid w:val="00271475"/>
    <w:rsid w:val="00274B1E"/>
    <w:rsid w:val="002768BC"/>
    <w:rsid w:val="00282F2C"/>
    <w:rsid w:val="002832EA"/>
    <w:rsid w:val="00284B15"/>
    <w:rsid w:val="00286036"/>
    <w:rsid w:val="00286849"/>
    <w:rsid w:val="00294200"/>
    <w:rsid w:val="002A08C2"/>
    <w:rsid w:val="002A21DE"/>
    <w:rsid w:val="002A6DD9"/>
    <w:rsid w:val="002A7844"/>
    <w:rsid w:val="002B323D"/>
    <w:rsid w:val="002B4E11"/>
    <w:rsid w:val="002B5E04"/>
    <w:rsid w:val="002B67C0"/>
    <w:rsid w:val="002B7175"/>
    <w:rsid w:val="002B7C6E"/>
    <w:rsid w:val="002C0BED"/>
    <w:rsid w:val="002C0D1D"/>
    <w:rsid w:val="002C13CF"/>
    <w:rsid w:val="002C4DB3"/>
    <w:rsid w:val="002C54CA"/>
    <w:rsid w:val="002C602B"/>
    <w:rsid w:val="002C71C9"/>
    <w:rsid w:val="002C79FA"/>
    <w:rsid w:val="002D331D"/>
    <w:rsid w:val="002E007B"/>
    <w:rsid w:val="002E3FB2"/>
    <w:rsid w:val="002F216F"/>
    <w:rsid w:val="002F312D"/>
    <w:rsid w:val="002F570E"/>
    <w:rsid w:val="002F6A70"/>
    <w:rsid w:val="003007D7"/>
    <w:rsid w:val="00302132"/>
    <w:rsid w:val="00303309"/>
    <w:rsid w:val="003034D5"/>
    <w:rsid w:val="0030798B"/>
    <w:rsid w:val="00312C5B"/>
    <w:rsid w:val="003137FE"/>
    <w:rsid w:val="00315D1F"/>
    <w:rsid w:val="00320851"/>
    <w:rsid w:val="003212C4"/>
    <w:rsid w:val="00324CDD"/>
    <w:rsid w:val="0032501F"/>
    <w:rsid w:val="003257AF"/>
    <w:rsid w:val="00327D9A"/>
    <w:rsid w:val="00331568"/>
    <w:rsid w:val="003460B7"/>
    <w:rsid w:val="00347202"/>
    <w:rsid w:val="0034764A"/>
    <w:rsid w:val="00347C8C"/>
    <w:rsid w:val="00356923"/>
    <w:rsid w:val="00356BE9"/>
    <w:rsid w:val="00356EFF"/>
    <w:rsid w:val="00357794"/>
    <w:rsid w:val="003616E6"/>
    <w:rsid w:val="0036250B"/>
    <w:rsid w:val="00365014"/>
    <w:rsid w:val="00367606"/>
    <w:rsid w:val="00370D1B"/>
    <w:rsid w:val="0037128F"/>
    <w:rsid w:val="00374F0B"/>
    <w:rsid w:val="00381485"/>
    <w:rsid w:val="003821CF"/>
    <w:rsid w:val="00382BB6"/>
    <w:rsid w:val="00384931"/>
    <w:rsid w:val="00384D32"/>
    <w:rsid w:val="003874B7"/>
    <w:rsid w:val="0039127D"/>
    <w:rsid w:val="003930B9"/>
    <w:rsid w:val="00395CC8"/>
    <w:rsid w:val="003961BA"/>
    <w:rsid w:val="0039771F"/>
    <w:rsid w:val="003A1C74"/>
    <w:rsid w:val="003A6D65"/>
    <w:rsid w:val="003A6EB5"/>
    <w:rsid w:val="003A7158"/>
    <w:rsid w:val="003B0A08"/>
    <w:rsid w:val="003B0E85"/>
    <w:rsid w:val="003B1D43"/>
    <w:rsid w:val="003B4CB1"/>
    <w:rsid w:val="003B4FF2"/>
    <w:rsid w:val="003B6166"/>
    <w:rsid w:val="003C23EE"/>
    <w:rsid w:val="003C5AD2"/>
    <w:rsid w:val="003C5F4D"/>
    <w:rsid w:val="003C6CEA"/>
    <w:rsid w:val="003D0060"/>
    <w:rsid w:val="003D21AC"/>
    <w:rsid w:val="003D3757"/>
    <w:rsid w:val="003D3C92"/>
    <w:rsid w:val="003D63FB"/>
    <w:rsid w:val="003E0274"/>
    <w:rsid w:val="003E2E4E"/>
    <w:rsid w:val="003F11B3"/>
    <w:rsid w:val="003F3A63"/>
    <w:rsid w:val="003F6235"/>
    <w:rsid w:val="003F626B"/>
    <w:rsid w:val="003F6EAD"/>
    <w:rsid w:val="003F7C63"/>
    <w:rsid w:val="00404873"/>
    <w:rsid w:val="004059DC"/>
    <w:rsid w:val="00407081"/>
    <w:rsid w:val="00410A04"/>
    <w:rsid w:val="00412DF1"/>
    <w:rsid w:val="00417BC2"/>
    <w:rsid w:val="00421155"/>
    <w:rsid w:val="004250FD"/>
    <w:rsid w:val="00426B34"/>
    <w:rsid w:val="00430D0C"/>
    <w:rsid w:val="004316D9"/>
    <w:rsid w:val="00433659"/>
    <w:rsid w:val="0043556E"/>
    <w:rsid w:val="004362D6"/>
    <w:rsid w:val="00436A1E"/>
    <w:rsid w:val="00443102"/>
    <w:rsid w:val="00445155"/>
    <w:rsid w:val="004457C5"/>
    <w:rsid w:val="00450D15"/>
    <w:rsid w:val="00452A97"/>
    <w:rsid w:val="00452E36"/>
    <w:rsid w:val="004537AE"/>
    <w:rsid w:val="004566C7"/>
    <w:rsid w:val="0046006E"/>
    <w:rsid w:val="00461476"/>
    <w:rsid w:val="004615D8"/>
    <w:rsid w:val="00462A11"/>
    <w:rsid w:val="004640FA"/>
    <w:rsid w:val="00465487"/>
    <w:rsid w:val="004658D9"/>
    <w:rsid w:val="00470D76"/>
    <w:rsid w:val="0047150C"/>
    <w:rsid w:val="00473F5F"/>
    <w:rsid w:val="004749B7"/>
    <w:rsid w:val="004770CC"/>
    <w:rsid w:val="0048237E"/>
    <w:rsid w:val="00485964"/>
    <w:rsid w:val="00486F44"/>
    <w:rsid w:val="00487EA3"/>
    <w:rsid w:val="0049156C"/>
    <w:rsid w:val="00492180"/>
    <w:rsid w:val="0049256D"/>
    <w:rsid w:val="00492C3D"/>
    <w:rsid w:val="00493F3C"/>
    <w:rsid w:val="00496DA1"/>
    <w:rsid w:val="004A1B1C"/>
    <w:rsid w:val="004A1F64"/>
    <w:rsid w:val="004B0D75"/>
    <w:rsid w:val="004B2826"/>
    <w:rsid w:val="004B3DF5"/>
    <w:rsid w:val="004B6172"/>
    <w:rsid w:val="004C06C3"/>
    <w:rsid w:val="004C14B2"/>
    <w:rsid w:val="004C4280"/>
    <w:rsid w:val="004C5389"/>
    <w:rsid w:val="004C7372"/>
    <w:rsid w:val="004C7C2B"/>
    <w:rsid w:val="004D245F"/>
    <w:rsid w:val="004D255F"/>
    <w:rsid w:val="004D395D"/>
    <w:rsid w:val="004D4493"/>
    <w:rsid w:val="004D5685"/>
    <w:rsid w:val="004D66F0"/>
    <w:rsid w:val="004E3061"/>
    <w:rsid w:val="004E30B6"/>
    <w:rsid w:val="004E3710"/>
    <w:rsid w:val="004E7E54"/>
    <w:rsid w:val="004F2B08"/>
    <w:rsid w:val="00503463"/>
    <w:rsid w:val="00505AF8"/>
    <w:rsid w:val="00510C1D"/>
    <w:rsid w:val="00513766"/>
    <w:rsid w:val="00516972"/>
    <w:rsid w:val="00520B67"/>
    <w:rsid w:val="00522FE7"/>
    <w:rsid w:val="00527B4F"/>
    <w:rsid w:val="00530D03"/>
    <w:rsid w:val="005435B1"/>
    <w:rsid w:val="005447AC"/>
    <w:rsid w:val="00547526"/>
    <w:rsid w:val="00550129"/>
    <w:rsid w:val="00550313"/>
    <w:rsid w:val="00555CD1"/>
    <w:rsid w:val="00556D62"/>
    <w:rsid w:val="00557059"/>
    <w:rsid w:val="00560DCA"/>
    <w:rsid w:val="0056129A"/>
    <w:rsid w:val="0056303A"/>
    <w:rsid w:val="0056303E"/>
    <w:rsid w:val="005664D4"/>
    <w:rsid w:val="005750F0"/>
    <w:rsid w:val="0058011F"/>
    <w:rsid w:val="00582336"/>
    <w:rsid w:val="00584B36"/>
    <w:rsid w:val="00586CB5"/>
    <w:rsid w:val="00590F9F"/>
    <w:rsid w:val="005A0785"/>
    <w:rsid w:val="005A207E"/>
    <w:rsid w:val="005A3712"/>
    <w:rsid w:val="005A459C"/>
    <w:rsid w:val="005A5EE4"/>
    <w:rsid w:val="005A6AC5"/>
    <w:rsid w:val="005A7A45"/>
    <w:rsid w:val="005B0C88"/>
    <w:rsid w:val="005B3F7F"/>
    <w:rsid w:val="005B4233"/>
    <w:rsid w:val="005B4D98"/>
    <w:rsid w:val="005B5CDC"/>
    <w:rsid w:val="005C1B92"/>
    <w:rsid w:val="005C2D33"/>
    <w:rsid w:val="005C7359"/>
    <w:rsid w:val="005C746B"/>
    <w:rsid w:val="005D053B"/>
    <w:rsid w:val="005D24BA"/>
    <w:rsid w:val="005E188D"/>
    <w:rsid w:val="005E3EA4"/>
    <w:rsid w:val="005E4765"/>
    <w:rsid w:val="005F373F"/>
    <w:rsid w:val="005F56EC"/>
    <w:rsid w:val="005F588E"/>
    <w:rsid w:val="006005AE"/>
    <w:rsid w:val="0060664D"/>
    <w:rsid w:val="00606DA7"/>
    <w:rsid w:val="006078D0"/>
    <w:rsid w:val="00613FFD"/>
    <w:rsid w:val="00620BFE"/>
    <w:rsid w:val="006229F8"/>
    <w:rsid w:val="00623BA5"/>
    <w:rsid w:val="00631435"/>
    <w:rsid w:val="00635CC6"/>
    <w:rsid w:val="00640CE1"/>
    <w:rsid w:val="0064362F"/>
    <w:rsid w:val="0064778E"/>
    <w:rsid w:val="00647C8A"/>
    <w:rsid w:val="00650EB0"/>
    <w:rsid w:val="00654471"/>
    <w:rsid w:val="006558B4"/>
    <w:rsid w:val="00655B21"/>
    <w:rsid w:val="00665DA1"/>
    <w:rsid w:val="00666808"/>
    <w:rsid w:val="0066690E"/>
    <w:rsid w:val="00670517"/>
    <w:rsid w:val="00670ECE"/>
    <w:rsid w:val="00672BD8"/>
    <w:rsid w:val="00684C9A"/>
    <w:rsid w:val="0068777D"/>
    <w:rsid w:val="006905CE"/>
    <w:rsid w:val="00692090"/>
    <w:rsid w:val="00693218"/>
    <w:rsid w:val="0069418A"/>
    <w:rsid w:val="006958E1"/>
    <w:rsid w:val="006A2437"/>
    <w:rsid w:val="006A2753"/>
    <w:rsid w:val="006A3BDE"/>
    <w:rsid w:val="006A4E62"/>
    <w:rsid w:val="006A769C"/>
    <w:rsid w:val="006B14D9"/>
    <w:rsid w:val="006B6728"/>
    <w:rsid w:val="006C1578"/>
    <w:rsid w:val="006C2690"/>
    <w:rsid w:val="006C4328"/>
    <w:rsid w:val="006C4D94"/>
    <w:rsid w:val="006C57BD"/>
    <w:rsid w:val="006C5DD8"/>
    <w:rsid w:val="006D309E"/>
    <w:rsid w:val="006D541F"/>
    <w:rsid w:val="006D57FA"/>
    <w:rsid w:val="006D5BCB"/>
    <w:rsid w:val="006E36C6"/>
    <w:rsid w:val="006E3934"/>
    <w:rsid w:val="006F1275"/>
    <w:rsid w:val="006F36A8"/>
    <w:rsid w:val="006F6754"/>
    <w:rsid w:val="006F7290"/>
    <w:rsid w:val="007024EB"/>
    <w:rsid w:val="00703AAF"/>
    <w:rsid w:val="007053EC"/>
    <w:rsid w:val="00711E33"/>
    <w:rsid w:val="00720B7A"/>
    <w:rsid w:val="00722A36"/>
    <w:rsid w:val="00725A3F"/>
    <w:rsid w:val="00734439"/>
    <w:rsid w:val="00740811"/>
    <w:rsid w:val="00742231"/>
    <w:rsid w:val="00742B7B"/>
    <w:rsid w:val="00743BF5"/>
    <w:rsid w:val="0074557E"/>
    <w:rsid w:val="00745C56"/>
    <w:rsid w:val="00746081"/>
    <w:rsid w:val="007461A6"/>
    <w:rsid w:val="00751AAB"/>
    <w:rsid w:val="00752121"/>
    <w:rsid w:val="00753500"/>
    <w:rsid w:val="0075484C"/>
    <w:rsid w:val="007627D0"/>
    <w:rsid w:val="00764033"/>
    <w:rsid w:val="00772682"/>
    <w:rsid w:val="00782D92"/>
    <w:rsid w:val="00782E90"/>
    <w:rsid w:val="00784A6E"/>
    <w:rsid w:val="007911EE"/>
    <w:rsid w:val="00793059"/>
    <w:rsid w:val="00794231"/>
    <w:rsid w:val="007A0F4B"/>
    <w:rsid w:val="007A10DA"/>
    <w:rsid w:val="007A2892"/>
    <w:rsid w:val="007A396E"/>
    <w:rsid w:val="007A61F9"/>
    <w:rsid w:val="007B0EC8"/>
    <w:rsid w:val="007B1426"/>
    <w:rsid w:val="007B3C2F"/>
    <w:rsid w:val="007B456A"/>
    <w:rsid w:val="007B4E7D"/>
    <w:rsid w:val="007B6BC3"/>
    <w:rsid w:val="007C26C4"/>
    <w:rsid w:val="007C55BA"/>
    <w:rsid w:val="007C5641"/>
    <w:rsid w:val="007D03D1"/>
    <w:rsid w:val="007D04FB"/>
    <w:rsid w:val="007D24BA"/>
    <w:rsid w:val="007D2BFB"/>
    <w:rsid w:val="007D3CF4"/>
    <w:rsid w:val="007D7B20"/>
    <w:rsid w:val="007E0B35"/>
    <w:rsid w:val="007E1A6B"/>
    <w:rsid w:val="007F1129"/>
    <w:rsid w:val="007F18BF"/>
    <w:rsid w:val="007F2458"/>
    <w:rsid w:val="007F4329"/>
    <w:rsid w:val="007F47AA"/>
    <w:rsid w:val="007F5C35"/>
    <w:rsid w:val="007F630B"/>
    <w:rsid w:val="007F7010"/>
    <w:rsid w:val="0080385E"/>
    <w:rsid w:val="00805F5A"/>
    <w:rsid w:val="00806EEA"/>
    <w:rsid w:val="00815E48"/>
    <w:rsid w:val="00821051"/>
    <w:rsid w:val="00830FD9"/>
    <w:rsid w:val="00832140"/>
    <w:rsid w:val="00833741"/>
    <w:rsid w:val="00833FAD"/>
    <w:rsid w:val="00837220"/>
    <w:rsid w:val="00837641"/>
    <w:rsid w:val="00841346"/>
    <w:rsid w:val="0084773A"/>
    <w:rsid w:val="008544AA"/>
    <w:rsid w:val="00856CD3"/>
    <w:rsid w:val="008573AC"/>
    <w:rsid w:val="00861856"/>
    <w:rsid w:val="0087517F"/>
    <w:rsid w:val="00877DB6"/>
    <w:rsid w:val="00881F50"/>
    <w:rsid w:val="008828BD"/>
    <w:rsid w:val="0089267B"/>
    <w:rsid w:val="00893CD9"/>
    <w:rsid w:val="008A0859"/>
    <w:rsid w:val="008B11A0"/>
    <w:rsid w:val="008B3B23"/>
    <w:rsid w:val="008B6931"/>
    <w:rsid w:val="008C0B10"/>
    <w:rsid w:val="008C168E"/>
    <w:rsid w:val="008C4609"/>
    <w:rsid w:val="008C5CF9"/>
    <w:rsid w:val="008C66F7"/>
    <w:rsid w:val="008D0827"/>
    <w:rsid w:val="008D221F"/>
    <w:rsid w:val="008D579E"/>
    <w:rsid w:val="008D67D9"/>
    <w:rsid w:val="008E178F"/>
    <w:rsid w:val="008E35F6"/>
    <w:rsid w:val="008E4011"/>
    <w:rsid w:val="008E7D8B"/>
    <w:rsid w:val="008F3F61"/>
    <w:rsid w:val="008F57B9"/>
    <w:rsid w:val="008F5C19"/>
    <w:rsid w:val="0090003F"/>
    <w:rsid w:val="00900FE2"/>
    <w:rsid w:val="00901083"/>
    <w:rsid w:val="00903907"/>
    <w:rsid w:val="00907CF3"/>
    <w:rsid w:val="00911141"/>
    <w:rsid w:val="00914FE3"/>
    <w:rsid w:val="00916A5D"/>
    <w:rsid w:val="0092049C"/>
    <w:rsid w:val="0092138C"/>
    <w:rsid w:val="00924727"/>
    <w:rsid w:val="009248A8"/>
    <w:rsid w:val="00932091"/>
    <w:rsid w:val="00933686"/>
    <w:rsid w:val="00941B06"/>
    <w:rsid w:val="00944727"/>
    <w:rsid w:val="009458AC"/>
    <w:rsid w:val="00950252"/>
    <w:rsid w:val="009509E5"/>
    <w:rsid w:val="00951F57"/>
    <w:rsid w:val="00952F56"/>
    <w:rsid w:val="00957668"/>
    <w:rsid w:val="009611AC"/>
    <w:rsid w:val="009634E4"/>
    <w:rsid w:val="009652C5"/>
    <w:rsid w:val="00965A91"/>
    <w:rsid w:val="0096613D"/>
    <w:rsid w:val="0096666B"/>
    <w:rsid w:val="0097140A"/>
    <w:rsid w:val="009714CB"/>
    <w:rsid w:val="0097295E"/>
    <w:rsid w:val="00973100"/>
    <w:rsid w:val="00974563"/>
    <w:rsid w:val="00974F46"/>
    <w:rsid w:val="00983D9F"/>
    <w:rsid w:val="009846BD"/>
    <w:rsid w:val="009856A6"/>
    <w:rsid w:val="00986FB4"/>
    <w:rsid w:val="00990ECC"/>
    <w:rsid w:val="009919DA"/>
    <w:rsid w:val="00993934"/>
    <w:rsid w:val="009963C2"/>
    <w:rsid w:val="00996F0C"/>
    <w:rsid w:val="0099739A"/>
    <w:rsid w:val="00997BA4"/>
    <w:rsid w:val="009A1978"/>
    <w:rsid w:val="009A2665"/>
    <w:rsid w:val="009A2B2E"/>
    <w:rsid w:val="009A46D8"/>
    <w:rsid w:val="009A4FCD"/>
    <w:rsid w:val="009A7D42"/>
    <w:rsid w:val="009B0353"/>
    <w:rsid w:val="009B2903"/>
    <w:rsid w:val="009B55DA"/>
    <w:rsid w:val="009C0B1E"/>
    <w:rsid w:val="009C77E4"/>
    <w:rsid w:val="009D06E3"/>
    <w:rsid w:val="009D07D5"/>
    <w:rsid w:val="009D3BE1"/>
    <w:rsid w:val="009D5AFF"/>
    <w:rsid w:val="009D5C8A"/>
    <w:rsid w:val="009D6F85"/>
    <w:rsid w:val="009E1566"/>
    <w:rsid w:val="009E2035"/>
    <w:rsid w:val="009E2121"/>
    <w:rsid w:val="009E7DE5"/>
    <w:rsid w:val="009F071F"/>
    <w:rsid w:val="009F2465"/>
    <w:rsid w:val="009F6E49"/>
    <w:rsid w:val="009F700F"/>
    <w:rsid w:val="009F77F9"/>
    <w:rsid w:val="009F7B42"/>
    <w:rsid w:val="00A123E2"/>
    <w:rsid w:val="00A13C39"/>
    <w:rsid w:val="00A2106C"/>
    <w:rsid w:val="00A21AC9"/>
    <w:rsid w:val="00A224FA"/>
    <w:rsid w:val="00A22C5C"/>
    <w:rsid w:val="00A2375D"/>
    <w:rsid w:val="00A24958"/>
    <w:rsid w:val="00A270B2"/>
    <w:rsid w:val="00A31672"/>
    <w:rsid w:val="00A33D82"/>
    <w:rsid w:val="00A341F8"/>
    <w:rsid w:val="00A34995"/>
    <w:rsid w:val="00A35ADE"/>
    <w:rsid w:val="00A369C3"/>
    <w:rsid w:val="00A36A58"/>
    <w:rsid w:val="00A378EC"/>
    <w:rsid w:val="00A40EAE"/>
    <w:rsid w:val="00A422A2"/>
    <w:rsid w:val="00A504B0"/>
    <w:rsid w:val="00A50FD8"/>
    <w:rsid w:val="00A5448F"/>
    <w:rsid w:val="00A577D0"/>
    <w:rsid w:val="00A57E21"/>
    <w:rsid w:val="00A57E23"/>
    <w:rsid w:val="00A613CD"/>
    <w:rsid w:val="00A620B8"/>
    <w:rsid w:val="00A6616B"/>
    <w:rsid w:val="00A711EB"/>
    <w:rsid w:val="00A717A6"/>
    <w:rsid w:val="00A7437D"/>
    <w:rsid w:val="00A74CFE"/>
    <w:rsid w:val="00A74D4B"/>
    <w:rsid w:val="00A815AB"/>
    <w:rsid w:val="00A82986"/>
    <w:rsid w:val="00A82C8D"/>
    <w:rsid w:val="00A84564"/>
    <w:rsid w:val="00A845AE"/>
    <w:rsid w:val="00A9365B"/>
    <w:rsid w:val="00A95186"/>
    <w:rsid w:val="00A96F67"/>
    <w:rsid w:val="00AA1BC8"/>
    <w:rsid w:val="00AA26C0"/>
    <w:rsid w:val="00AA3915"/>
    <w:rsid w:val="00AA561F"/>
    <w:rsid w:val="00AB0FFD"/>
    <w:rsid w:val="00AB3426"/>
    <w:rsid w:val="00AB659F"/>
    <w:rsid w:val="00AC05FA"/>
    <w:rsid w:val="00AC2E59"/>
    <w:rsid w:val="00AC537D"/>
    <w:rsid w:val="00AC7435"/>
    <w:rsid w:val="00AD0DA6"/>
    <w:rsid w:val="00AD341D"/>
    <w:rsid w:val="00AE2F7B"/>
    <w:rsid w:val="00AE58E1"/>
    <w:rsid w:val="00AE6DF2"/>
    <w:rsid w:val="00AE741A"/>
    <w:rsid w:val="00AF2449"/>
    <w:rsid w:val="00AF417E"/>
    <w:rsid w:val="00AF5C56"/>
    <w:rsid w:val="00AF5F4B"/>
    <w:rsid w:val="00B00D54"/>
    <w:rsid w:val="00B02010"/>
    <w:rsid w:val="00B027EB"/>
    <w:rsid w:val="00B05E9B"/>
    <w:rsid w:val="00B149C6"/>
    <w:rsid w:val="00B160FE"/>
    <w:rsid w:val="00B167D1"/>
    <w:rsid w:val="00B21C8B"/>
    <w:rsid w:val="00B23419"/>
    <w:rsid w:val="00B2384D"/>
    <w:rsid w:val="00B23A6F"/>
    <w:rsid w:val="00B30335"/>
    <w:rsid w:val="00B34FD6"/>
    <w:rsid w:val="00B363DC"/>
    <w:rsid w:val="00B367F8"/>
    <w:rsid w:val="00B4041C"/>
    <w:rsid w:val="00B414B6"/>
    <w:rsid w:val="00B44654"/>
    <w:rsid w:val="00B44D0A"/>
    <w:rsid w:val="00B45E1C"/>
    <w:rsid w:val="00B50E0C"/>
    <w:rsid w:val="00B515AF"/>
    <w:rsid w:val="00B51BA8"/>
    <w:rsid w:val="00B5294B"/>
    <w:rsid w:val="00B52B72"/>
    <w:rsid w:val="00B52FEC"/>
    <w:rsid w:val="00B547BC"/>
    <w:rsid w:val="00B60B21"/>
    <w:rsid w:val="00B65825"/>
    <w:rsid w:val="00B73738"/>
    <w:rsid w:val="00B74656"/>
    <w:rsid w:val="00B763B5"/>
    <w:rsid w:val="00B76955"/>
    <w:rsid w:val="00B778F8"/>
    <w:rsid w:val="00B83186"/>
    <w:rsid w:val="00B87D33"/>
    <w:rsid w:val="00B90C82"/>
    <w:rsid w:val="00B91CFA"/>
    <w:rsid w:val="00B944A5"/>
    <w:rsid w:val="00BA081D"/>
    <w:rsid w:val="00BA1CCB"/>
    <w:rsid w:val="00BA304C"/>
    <w:rsid w:val="00BA3051"/>
    <w:rsid w:val="00BA3413"/>
    <w:rsid w:val="00BB034B"/>
    <w:rsid w:val="00BB1146"/>
    <w:rsid w:val="00BB4AA4"/>
    <w:rsid w:val="00BC02FF"/>
    <w:rsid w:val="00BD054A"/>
    <w:rsid w:val="00BD2EE5"/>
    <w:rsid w:val="00BD6178"/>
    <w:rsid w:val="00BD7D72"/>
    <w:rsid w:val="00BE363D"/>
    <w:rsid w:val="00BF1CCA"/>
    <w:rsid w:val="00BF25D2"/>
    <w:rsid w:val="00BF307E"/>
    <w:rsid w:val="00BF6A40"/>
    <w:rsid w:val="00C0044C"/>
    <w:rsid w:val="00C00718"/>
    <w:rsid w:val="00C00FCF"/>
    <w:rsid w:val="00C01AC6"/>
    <w:rsid w:val="00C02E69"/>
    <w:rsid w:val="00C07D56"/>
    <w:rsid w:val="00C1395C"/>
    <w:rsid w:val="00C201E9"/>
    <w:rsid w:val="00C226CD"/>
    <w:rsid w:val="00C23650"/>
    <w:rsid w:val="00C34F08"/>
    <w:rsid w:val="00C37D8D"/>
    <w:rsid w:val="00C40DEC"/>
    <w:rsid w:val="00C41A0E"/>
    <w:rsid w:val="00C41ECA"/>
    <w:rsid w:val="00C42533"/>
    <w:rsid w:val="00C42D43"/>
    <w:rsid w:val="00C430C8"/>
    <w:rsid w:val="00C45403"/>
    <w:rsid w:val="00C46A3D"/>
    <w:rsid w:val="00C5114C"/>
    <w:rsid w:val="00C54C47"/>
    <w:rsid w:val="00C55B31"/>
    <w:rsid w:val="00C56B86"/>
    <w:rsid w:val="00C56BC6"/>
    <w:rsid w:val="00C60CE8"/>
    <w:rsid w:val="00C61D30"/>
    <w:rsid w:val="00C80806"/>
    <w:rsid w:val="00C85995"/>
    <w:rsid w:val="00C87D72"/>
    <w:rsid w:val="00C90FF9"/>
    <w:rsid w:val="00C92F8D"/>
    <w:rsid w:val="00C9636D"/>
    <w:rsid w:val="00CA0C3D"/>
    <w:rsid w:val="00CA3F6F"/>
    <w:rsid w:val="00CA6D24"/>
    <w:rsid w:val="00CA6FEA"/>
    <w:rsid w:val="00CB31FD"/>
    <w:rsid w:val="00CB643E"/>
    <w:rsid w:val="00CC0D89"/>
    <w:rsid w:val="00CC236E"/>
    <w:rsid w:val="00CC25C8"/>
    <w:rsid w:val="00CC36FE"/>
    <w:rsid w:val="00CC4A7A"/>
    <w:rsid w:val="00CD07D4"/>
    <w:rsid w:val="00CD2840"/>
    <w:rsid w:val="00CD584C"/>
    <w:rsid w:val="00CE27B2"/>
    <w:rsid w:val="00CE5543"/>
    <w:rsid w:val="00CF04D9"/>
    <w:rsid w:val="00CF2D96"/>
    <w:rsid w:val="00CF3DB0"/>
    <w:rsid w:val="00CF4570"/>
    <w:rsid w:val="00CF4DF9"/>
    <w:rsid w:val="00CF68FB"/>
    <w:rsid w:val="00CF7D3B"/>
    <w:rsid w:val="00CF7DD9"/>
    <w:rsid w:val="00CF7DDE"/>
    <w:rsid w:val="00D025EB"/>
    <w:rsid w:val="00D032DD"/>
    <w:rsid w:val="00D04428"/>
    <w:rsid w:val="00D04EDD"/>
    <w:rsid w:val="00D114FF"/>
    <w:rsid w:val="00D115ED"/>
    <w:rsid w:val="00D17E11"/>
    <w:rsid w:val="00D213C4"/>
    <w:rsid w:val="00D22B6C"/>
    <w:rsid w:val="00D24EF2"/>
    <w:rsid w:val="00D25F6D"/>
    <w:rsid w:val="00D309EC"/>
    <w:rsid w:val="00D36B80"/>
    <w:rsid w:val="00D43F88"/>
    <w:rsid w:val="00D46984"/>
    <w:rsid w:val="00D4761B"/>
    <w:rsid w:val="00D55E63"/>
    <w:rsid w:val="00D63AE4"/>
    <w:rsid w:val="00D6518E"/>
    <w:rsid w:val="00D65860"/>
    <w:rsid w:val="00D6776C"/>
    <w:rsid w:val="00D7308A"/>
    <w:rsid w:val="00D741A4"/>
    <w:rsid w:val="00D757BF"/>
    <w:rsid w:val="00D87AF8"/>
    <w:rsid w:val="00D87FA1"/>
    <w:rsid w:val="00D92F2D"/>
    <w:rsid w:val="00DA004D"/>
    <w:rsid w:val="00DA56DC"/>
    <w:rsid w:val="00DA7412"/>
    <w:rsid w:val="00DA757E"/>
    <w:rsid w:val="00DA7CC1"/>
    <w:rsid w:val="00DB20CE"/>
    <w:rsid w:val="00DB4FAE"/>
    <w:rsid w:val="00DB69C2"/>
    <w:rsid w:val="00DB6A21"/>
    <w:rsid w:val="00DC06EC"/>
    <w:rsid w:val="00DC2F41"/>
    <w:rsid w:val="00DC5C01"/>
    <w:rsid w:val="00DD07A0"/>
    <w:rsid w:val="00DD21D5"/>
    <w:rsid w:val="00DD3E59"/>
    <w:rsid w:val="00DE3EF5"/>
    <w:rsid w:val="00DF0261"/>
    <w:rsid w:val="00DF0E1B"/>
    <w:rsid w:val="00DF6FE1"/>
    <w:rsid w:val="00DF7E5D"/>
    <w:rsid w:val="00E00AF8"/>
    <w:rsid w:val="00E013AA"/>
    <w:rsid w:val="00E020AF"/>
    <w:rsid w:val="00E03E5F"/>
    <w:rsid w:val="00E11774"/>
    <w:rsid w:val="00E1379B"/>
    <w:rsid w:val="00E17110"/>
    <w:rsid w:val="00E220CD"/>
    <w:rsid w:val="00E24A31"/>
    <w:rsid w:val="00E27824"/>
    <w:rsid w:val="00E27A4D"/>
    <w:rsid w:val="00E31A7A"/>
    <w:rsid w:val="00E33C9C"/>
    <w:rsid w:val="00E3685D"/>
    <w:rsid w:val="00E41816"/>
    <w:rsid w:val="00E41F52"/>
    <w:rsid w:val="00E469B1"/>
    <w:rsid w:val="00E46CC4"/>
    <w:rsid w:val="00E52B38"/>
    <w:rsid w:val="00E533D7"/>
    <w:rsid w:val="00E5354C"/>
    <w:rsid w:val="00E53FC4"/>
    <w:rsid w:val="00E5448F"/>
    <w:rsid w:val="00E55684"/>
    <w:rsid w:val="00E62A70"/>
    <w:rsid w:val="00E6662E"/>
    <w:rsid w:val="00E7300A"/>
    <w:rsid w:val="00E803B0"/>
    <w:rsid w:val="00E84E60"/>
    <w:rsid w:val="00E87E71"/>
    <w:rsid w:val="00E95C3C"/>
    <w:rsid w:val="00EA0A06"/>
    <w:rsid w:val="00EA1068"/>
    <w:rsid w:val="00EA2894"/>
    <w:rsid w:val="00EB3FA2"/>
    <w:rsid w:val="00EB65FC"/>
    <w:rsid w:val="00EB700A"/>
    <w:rsid w:val="00EC62BD"/>
    <w:rsid w:val="00ED1067"/>
    <w:rsid w:val="00ED1A05"/>
    <w:rsid w:val="00ED688A"/>
    <w:rsid w:val="00EE4D61"/>
    <w:rsid w:val="00EF1A39"/>
    <w:rsid w:val="00EF26EE"/>
    <w:rsid w:val="00EF7CB4"/>
    <w:rsid w:val="00F00083"/>
    <w:rsid w:val="00F0191D"/>
    <w:rsid w:val="00F02326"/>
    <w:rsid w:val="00F02B9A"/>
    <w:rsid w:val="00F07CA6"/>
    <w:rsid w:val="00F16188"/>
    <w:rsid w:val="00F16991"/>
    <w:rsid w:val="00F17914"/>
    <w:rsid w:val="00F17B14"/>
    <w:rsid w:val="00F20044"/>
    <w:rsid w:val="00F20A2D"/>
    <w:rsid w:val="00F225DE"/>
    <w:rsid w:val="00F23BA2"/>
    <w:rsid w:val="00F25BDE"/>
    <w:rsid w:val="00F267AB"/>
    <w:rsid w:val="00F30378"/>
    <w:rsid w:val="00F30463"/>
    <w:rsid w:val="00F307F5"/>
    <w:rsid w:val="00F33A90"/>
    <w:rsid w:val="00F33DFC"/>
    <w:rsid w:val="00F360A9"/>
    <w:rsid w:val="00F361DC"/>
    <w:rsid w:val="00F41C2C"/>
    <w:rsid w:val="00F42DFD"/>
    <w:rsid w:val="00F45208"/>
    <w:rsid w:val="00F4640B"/>
    <w:rsid w:val="00F47793"/>
    <w:rsid w:val="00F543A5"/>
    <w:rsid w:val="00F552C3"/>
    <w:rsid w:val="00F57A1B"/>
    <w:rsid w:val="00F611EA"/>
    <w:rsid w:val="00F62644"/>
    <w:rsid w:val="00F66CEF"/>
    <w:rsid w:val="00F72DF1"/>
    <w:rsid w:val="00F80482"/>
    <w:rsid w:val="00F81F19"/>
    <w:rsid w:val="00F83E06"/>
    <w:rsid w:val="00F853D5"/>
    <w:rsid w:val="00F87778"/>
    <w:rsid w:val="00F905E9"/>
    <w:rsid w:val="00F92181"/>
    <w:rsid w:val="00F92ABF"/>
    <w:rsid w:val="00F9592A"/>
    <w:rsid w:val="00F95C3E"/>
    <w:rsid w:val="00FA2519"/>
    <w:rsid w:val="00FA461E"/>
    <w:rsid w:val="00FA6E39"/>
    <w:rsid w:val="00FA73AC"/>
    <w:rsid w:val="00FB0F72"/>
    <w:rsid w:val="00FB3CB5"/>
    <w:rsid w:val="00FB740D"/>
    <w:rsid w:val="00FB7483"/>
    <w:rsid w:val="00FC07BA"/>
    <w:rsid w:val="00FC2C34"/>
    <w:rsid w:val="00FC3637"/>
    <w:rsid w:val="00FC78AB"/>
    <w:rsid w:val="00FC7D30"/>
    <w:rsid w:val="00FC7F4E"/>
    <w:rsid w:val="00FD4028"/>
    <w:rsid w:val="00FD5518"/>
    <w:rsid w:val="00FE1FA1"/>
    <w:rsid w:val="00FE3C07"/>
    <w:rsid w:val="00FE6FDA"/>
    <w:rsid w:val="00FE7989"/>
    <w:rsid w:val="00FF2E97"/>
    <w:rsid w:val="00FF3711"/>
    <w:rsid w:val="00FF4292"/>
    <w:rsid w:val="00FF42B2"/>
    <w:rsid w:val="00FF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553AAE58"/>
  <w15:docId w15:val="{00E33615-62DC-425F-882E-545FECA8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5CE"/>
    <w:pPr>
      <w:spacing w:after="0"/>
    </w:pPr>
    <w:rPr>
      <w:sz w:val="24"/>
    </w:rPr>
  </w:style>
  <w:style w:type="paragraph" w:styleId="Heading1">
    <w:name w:val="heading 1"/>
    <w:basedOn w:val="Normal"/>
    <w:next w:val="Normal"/>
    <w:link w:val="Heading1Char"/>
    <w:uiPriority w:val="9"/>
    <w:qFormat/>
    <w:rsid w:val="00CC0D89"/>
    <w:pPr>
      <w:keepNext/>
      <w:keepLines/>
      <w:spacing w:before="24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CC0D89"/>
    <w:pPr>
      <w:keepNext/>
      <w:keepLines/>
      <w:spacing w:before="4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A6616B"/>
    <w:pPr>
      <w:keepNext/>
      <w:keepLines/>
      <w:spacing w:before="4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7F1129"/>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CC0D89"/>
    <w:pPr>
      <w:keepNext/>
      <w:keepLines/>
      <w:spacing w:before="40"/>
      <w:outlineLvl w:val="4"/>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89"/>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CC0D89"/>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A6616B"/>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7F1129"/>
    <w:rPr>
      <w:rFonts w:eastAsiaTheme="majorEastAsia" w:cstheme="majorBidi"/>
      <w:b/>
      <w:iCs/>
      <w:sz w:val="24"/>
    </w:rPr>
  </w:style>
  <w:style w:type="character" w:customStyle="1" w:styleId="Heading5Char">
    <w:name w:val="Heading 5 Char"/>
    <w:basedOn w:val="DefaultParagraphFont"/>
    <w:link w:val="Heading5"/>
    <w:uiPriority w:val="9"/>
    <w:rsid w:val="00CC0D89"/>
    <w:rPr>
      <w:rFonts w:eastAsiaTheme="majorEastAsia" w:cstheme="majorBidi"/>
      <w:b/>
    </w:rPr>
  </w:style>
  <w:style w:type="paragraph" w:styleId="ListParagraph">
    <w:name w:val="List Paragraph"/>
    <w:aliases w:val="Alpha List Paragraph,List Paragraph1"/>
    <w:basedOn w:val="Normal"/>
    <w:link w:val="ListParagraphChar"/>
    <w:uiPriority w:val="34"/>
    <w:qFormat/>
    <w:rsid w:val="007F2458"/>
    <w:pPr>
      <w:ind w:left="720"/>
      <w:contextualSpacing/>
    </w:pPr>
  </w:style>
  <w:style w:type="table" w:styleId="TableGrid">
    <w:name w:val="Table Grid"/>
    <w:basedOn w:val="TableNormal"/>
    <w:uiPriority w:val="39"/>
    <w:rsid w:val="007F2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458"/>
    <w:pPr>
      <w:tabs>
        <w:tab w:val="center" w:pos="4680"/>
        <w:tab w:val="right" w:pos="9360"/>
      </w:tabs>
      <w:spacing w:line="240" w:lineRule="auto"/>
    </w:pPr>
  </w:style>
  <w:style w:type="character" w:customStyle="1" w:styleId="HeaderChar">
    <w:name w:val="Header Char"/>
    <w:basedOn w:val="DefaultParagraphFont"/>
    <w:link w:val="Header"/>
    <w:uiPriority w:val="99"/>
    <w:rsid w:val="007F2458"/>
  </w:style>
  <w:style w:type="paragraph" w:styleId="Footer">
    <w:name w:val="footer"/>
    <w:basedOn w:val="Normal"/>
    <w:link w:val="FooterChar"/>
    <w:uiPriority w:val="99"/>
    <w:unhideWhenUsed/>
    <w:rsid w:val="007F2458"/>
    <w:pPr>
      <w:tabs>
        <w:tab w:val="center" w:pos="4680"/>
        <w:tab w:val="right" w:pos="9360"/>
      </w:tabs>
      <w:spacing w:line="240" w:lineRule="auto"/>
    </w:pPr>
  </w:style>
  <w:style w:type="character" w:customStyle="1" w:styleId="FooterChar">
    <w:name w:val="Footer Char"/>
    <w:basedOn w:val="DefaultParagraphFont"/>
    <w:link w:val="Footer"/>
    <w:uiPriority w:val="99"/>
    <w:rsid w:val="007F2458"/>
  </w:style>
  <w:style w:type="paragraph" w:styleId="FootnoteText">
    <w:name w:val="footnote text"/>
    <w:basedOn w:val="Normal"/>
    <w:link w:val="FootnoteTextChar"/>
    <w:uiPriority w:val="99"/>
    <w:unhideWhenUsed/>
    <w:rsid w:val="007F2458"/>
    <w:pPr>
      <w:spacing w:line="240" w:lineRule="auto"/>
    </w:pPr>
    <w:rPr>
      <w:szCs w:val="24"/>
    </w:rPr>
  </w:style>
  <w:style w:type="character" w:customStyle="1" w:styleId="FootnoteTextChar">
    <w:name w:val="Footnote Text Char"/>
    <w:basedOn w:val="DefaultParagraphFont"/>
    <w:link w:val="FootnoteText"/>
    <w:uiPriority w:val="99"/>
    <w:rsid w:val="007F2458"/>
    <w:rPr>
      <w:sz w:val="24"/>
      <w:szCs w:val="24"/>
    </w:rPr>
  </w:style>
  <w:style w:type="character" w:styleId="FootnoteReference">
    <w:name w:val="footnote reference"/>
    <w:basedOn w:val="DefaultParagraphFont"/>
    <w:uiPriority w:val="99"/>
    <w:unhideWhenUsed/>
    <w:qFormat/>
    <w:rsid w:val="007F2458"/>
    <w:rPr>
      <w:vertAlign w:val="superscript"/>
    </w:rPr>
  </w:style>
  <w:style w:type="paragraph" w:customStyle="1" w:styleId="paragraph">
    <w:name w:val="paragraph"/>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F2458"/>
  </w:style>
  <w:style w:type="character" w:customStyle="1" w:styleId="apple-converted-space">
    <w:name w:val="apple-converted-space"/>
    <w:basedOn w:val="DefaultParagraphFont"/>
    <w:rsid w:val="007F2458"/>
  </w:style>
  <w:style w:type="character" w:customStyle="1" w:styleId="eop">
    <w:name w:val="eop"/>
    <w:basedOn w:val="DefaultParagraphFont"/>
    <w:rsid w:val="007F2458"/>
  </w:style>
  <w:style w:type="paragraph" w:styleId="NormalWeb">
    <w:name w:val="Normal (Web)"/>
    <w:basedOn w:val="Normal"/>
    <w:uiPriority w:val="99"/>
    <w:unhideWhenUsed/>
    <w:rsid w:val="007F2458"/>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7F2458"/>
    <w:pPr>
      <w:spacing w:after="100"/>
      <w:ind w:left="440"/>
    </w:pPr>
  </w:style>
  <w:style w:type="character" w:styleId="Hyperlink">
    <w:name w:val="Hyperlink"/>
    <w:basedOn w:val="DefaultParagraphFont"/>
    <w:uiPriority w:val="99"/>
    <w:unhideWhenUsed/>
    <w:rsid w:val="007F2458"/>
    <w:rPr>
      <w:color w:val="0563C1" w:themeColor="hyperlink"/>
      <w:u w:val="single"/>
    </w:rPr>
  </w:style>
  <w:style w:type="paragraph" w:styleId="NoSpacing">
    <w:name w:val="No Spacing"/>
    <w:basedOn w:val="Heading1"/>
    <w:uiPriority w:val="1"/>
    <w:qFormat/>
    <w:rsid w:val="007F2458"/>
  </w:style>
  <w:style w:type="character" w:styleId="CommentReference">
    <w:name w:val="annotation reference"/>
    <w:basedOn w:val="DefaultParagraphFont"/>
    <w:uiPriority w:val="99"/>
    <w:semiHidden/>
    <w:unhideWhenUsed/>
    <w:rsid w:val="007F2458"/>
    <w:rPr>
      <w:sz w:val="16"/>
      <w:szCs w:val="16"/>
    </w:rPr>
  </w:style>
  <w:style w:type="paragraph" w:styleId="CommentText">
    <w:name w:val="annotation text"/>
    <w:basedOn w:val="Normal"/>
    <w:link w:val="CommentTextChar"/>
    <w:uiPriority w:val="99"/>
    <w:unhideWhenUsed/>
    <w:rsid w:val="007F2458"/>
    <w:pPr>
      <w:spacing w:line="240" w:lineRule="auto"/>
    </w:pPr>
    <w:rPr>
      <w:sz w:val="20"/>
      <w:szCs w:val="20"/>
    </w:rPr>
  </w:style>
  <w:style w:type="character" w:customStyle="1" w:styleId="CommentTextChar">
    <w:name w:val="Comment Text Char"/>
    <w:basedOn w:val="DefaultParagraphFont"/>
    <w:link w:val="CommentText"/>
    <w:uiPriority w:val="99"/>
    <w:rsid w:val="007F2458"/>
    <w:rPr>
      <w:sz w:val="20"/>
      <w:szCs w:val="20"/>
    </w:rPr>
  </w:style>
  <w:style w:type="paragraph" w:styleId="CommentSubject">
    <w:name w:val="annotation subject"/>
    <w:basedOn w:val="CommentText"/>
    <w:next w:val="CommentText"/>
    <w:link w:val="CommentSubjectChar"/>
    <w:uiPriority w:val="99"/>
    <w:semiHidden/>
    <w:unhideWhenUsed/>
    <w:rsid w:val="007F2458"/>
    <w:rPr>
      <w:b/>
      <w:bCs/>
    </w:rPr>
  </w:style>
  <w:style w:type="character" w:customStyle="1" w:styleId="CommentSubjectChar">
    <w:name w:val="Comment Subject Char"/>
    <w:basedOn w:val="CommentTextChar"/>
    <w:link w:val="CommentSubject"/>
    <w:uiPriority w:val="99"/>
    <w:semiHidden/>
    <w:rsid w:val="007F2458"/>
    <w:rPr>
      <w:b/>
      <w:bCs/>
      <w:sz w:val="20"/>
      <w:szCs w:val="20"/>
    </w:rPr>
  </w:style>
  <w:style w:type="paragraph" w:styleId="BalloonText">
    <w:name w:val="Balloon Text"/>
    <w:basedOn w:val="Normal"/>
    <w:link w:val="BalloonTextChar"/>
    <w:uiPriority w:val="99"/>
    <w:semiHidden/>
    <w:unhideWhenUsed/>
    <w:rsid w:val="007F24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58"/>
    <w:rPr>
      <w:rFonts w:ascii="Tahoma" w:hAnsi="Tahoma" w:cs="Tahoma"/>
      <w:sz w:val="16"/>
      <w:szCs w:val="16"/>
    </w:rPr>
  </w:style>
  <w:style w:type="paragraph" w:customStyle="1" w:styleId="A-Head5">
    <w:name w:val="A-Head 5"/>
    <w:next w:val="Normal"/>
    <w:rsid w:val="007F2458"/>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7F245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45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7F2458"/>
  </w:style>
  <w:style w:type="character" w:customStyle="1" w:styleId="style2">
    <w:name w:val="style2"/>
    <w:basedOn w:val="DefaultParagraphFont"/>
    <w:rsid w:val="007F2458"/>
  </w:style>
  <w:style w:type="paragraph" w:customStyle="1" w:styleId="Default">
    <w:name w:val="Default"/>
    <w:link w:val="DefaultChar"/>
    <w:rsid w:val="007F245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F2458"/>
    <w:rPr>
      <w:rFonts w:ascii="Arial" w:eastAsia="Times New Roman" w:hAnsi="Arial" w:cs="Arial"/>
      <w:color w:val="000000"/>
      <w:sz w:val="24"/>
      <w:szCs w:val="24"/>
    </w:rPr>
  </w:style>
  <w:style w:type="paragraph" w:customStyle="1" w:styleId="reading">
    <w:name w:val="reading"/>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7F2458"/>
  </w:style>
  <w:style w:type="paragraph" w:styleId="TOCHeading">
    <w:name w:val="TOC Heading"/>
    <w:basedOn w:val="Heading1"/>
    <w:next w:val="Normal"/>
    <w:uiPriority w:val="39"/>
    <w:unhideWhenUsed/>
    <w:qFormat/>
    <w:rsid w:val="00B21C8B"/>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983D9F"/>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983D9F"/>
    <w:pPr>
      <w:tabs>
        <w:tab w:val="right" w:leader="dot" w:pos="9350"/>
      </w:tabs>
      <w:spacing w:after="100"/>
      <w:ind w:left="220"/>
    </w:pPr>
    <w:rPr>
      <w:rFonts w:ascii="Open Sans" w:hAnsi="Open Sans" w:cs="Open Sans"/>
      <w:noProof/>
      <w:sz w:val="22"/>
      <w:szCs w:val="20"/>
    </w:rPr>
  </w:style>
  <w:style w:type="paragraph" w:styleId="TOC4">
    <w:name w:val="toc 4"/>
    <w:basedOn w:val="Normal"/>
    <w:next w:val="Normal"/>
    <w:autoRedefine/>
    <w:uiPriority w:val="39"/>
    <w:unhideWhenUsed/>
    <w:rsid w:val="002C71C9"/>
    <w:pPr>
      <w:spacing w:after="100"/>
      <w:ind w:left="660"/>
    </w:pPr>
    <w:rPr>
      <w:rFonts w:eastAsiaTheme="minorEastAsia"/>
    </w:rPr>
  </w:style>
  <w:style w:type="paragraph" w:styleId="TOC5">
    <w:name w:val="toc 5"/>
    <w:basedOn w:val="Normal"/>
    <w:next w:val="Normal"/>
    <w:autoRedefine/>
    <w:uiPriority w:val="39"/>
    <w:unhideWhenUsed/>
    <w:rsid w:val="002C71C9"/>
    <w:pPr>
      <w:spacing w:after="100"/>
      <w:ind w:left="880"/>
    </w:pPr>
    <w:rPr>
      <w:rFonts w:eastAsiaTheme="minorEastAsia"/>
    </w:rPr>
  </w:style>
  <w:style w:type="paragraph" w:styleId="TOC6">
    <w:name w:val="toc 6"/>
    <w:basedOn w:val="Normal"/>
    <w:next w:val="Normal"/>
    <w:autoRedefine/>
    <w:uiPriority w:val="39"/>
    <w:unhideWhenUsed/>
    <w:rsid w:val="002C71C9"/>
    <w:pPr>
      <w:spacing w:after="100"/>
      <w:ind w:left="1100"/>
    </w:pPr>
    <w:rPr>
      <w:rFonts w:eastAsiaTheme="minorEastAsia"/>
    </w:rPr>
  </w:style>
  <w:style w:type="paragraph" w:styleId="TOC7">
    <w:name w:val="toc 7"/>
    <w:basedOn w:val="Normal"/>
    <w:next w:val="Normal"/>
    <w:autoRedefine/>
    <w:uiPriority w:val="39"/>
    <w:unhideWhenUsed/>
    <w:rsid w:val="002C71C9"/>
    <w:pPr>
      <w:spacing w:after="100"/>
      <w:ind w:left="1320"/>
    </w:pPr>
    <w:rPr>
      <w:rFonts w:eastAsiaTheme="minorEastAsia"/>
    </w:rPr>
  </w:style>
  <w:style w:type="paragraph" w:styleId="TOC8">
    <w:name w:val="toc 8"/>
    <w:basedOn w:val="Normal"/>
    <w:next w:val="Normal"/>
    <w:autoRedefine/>
    <w:uiPriority w:val="39"/>
    <w:unhideWhenUsed/>
    <w:rsid w:val="002C71C9"/>
    <w:pPr>
      <w:spacing w:after="100"/>
      <w:ind w:left="1540"/>
    </w:pPr>
    <w:rPr>
      <w:rFonts w:eastAsiaTheme="minorEastAsia"/>
    </w:rPr>
  </w:style>
  <w:style w:type="paragraph" w:styleId="TOC9">
    <w:name w:val="toc 9"/>
    <w:basedOn w:val="Normal"/>
    <w:next w:val="Normal"/>
    <w:autoRedefine/>
    <w:uiPriority w:val="39"/>
    <w:unhideWhenUsed/>
    <w:rsid w:val="002C71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2C71C9"/>
    <w:rPr>
      <w:color w:val="808080"/>
      <w:shd w:val="clear" w:color="auto" w:fill="E6E6E6"/>
    </w:rPr>
  </w:style>
  <w:style w:type="character" w:styleId="FollowedHyperlink">
    <w:name w:val="FollowedHyperlink"/>
    <w:basedOn w:val="DefaultParagraphFont"/>
    <w:uiPriority w:val="99"/>
    <w:semiHidden/>
    <w:unhideWhenUsed/>
    <w:rsid w:val="00FC2C34"/>
    <w:rPr>
      <w:color w:val="954F72" w:themeColor="followedHyperlink"/>
      <w:u w:val="single"/>
    </w:rPr>
  </w:style>
  <w:style w:type="character" w:styleId="Emphasis">
    <w:name w:val="Emphasis"/>
    <w:basedOn w:val="DefaultParagraphFont"/>
    <w:uiPriority w:val="20"/>
    <w:qFormat/>
    <w:rsid w:val="00FC2C34"/>
    <w:rPr>
      <w:i/>
      <w:iCs/>
    </w:rPr>
  </w:style>
  <w:style w:type="paragraph" w:styleId="Revision">
    <w:name w:val="Revision"/>
    <w:hidden/>
    <w:uiPriority w:val="99"/>
    <w:semiHidden/>
    <w:rsid w:val="00087947"/>
    <w:pPr>
      <w:spacing w:after="0" w:line="240" w:lineRule="auto"/>
    </w:pPr>
    <w:rPr>
      <w:sz w:val="24"/>
    </w:rPr>
  </w:style>
  <w:style w:type="character" w:customStyle="1" w:styleId="ListParagraphChar">
    <w:name w:val="List Paragraph Char"/>
    <w:aliases w:val="Alpha List Paragraph Char,List Paragraph1 Char"/>
    <w:link w:val="ListParagraph"/>
    <w:uiPriority w:val="34"/>
    <w:locked/>
    <w:rsid w:val="008C0B10"/>
    <w:rPr>
      <w:sz w:val="24"/>
    </w:rPr>
  </w:style>
  <w:style w:type="character" w:styleId="Strong">
    <w:name w:val="Strong"/>
    <w:basedOn w:val="DefaultParagraphFont"/>
    <w:uiPriority w:val="22"/>
    <w:qFormat/>
    <w:rsid w:val="00F07CA6"/>
    <w:rPr>
      <w:b/>
      <w:bCs/>
    </w:rPr>
  </w:style>
  <w:style w:type="paragraph" w:customStyle="1" w:styleId="EQRMarkforExhibitWORKSHEET">
    <w:name w:val="EQR Mark for Exhibit WORKSHEET"/>
    <w:basedOn w:val="Normal"/>
    <w:next w:val="EQRNormalSS"/>
    <w:qFormat/>
    <w:rsid w:val="007F7010"/>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7F7010"/>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7F7010"/>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7F7010"/>
    <w:pPr>
      <w:spacing w:before="120"/>
    </w:pPr>
    <w:rPr>
      <w:b/>
      <w:color w:val="FFFFFF" w:themeColor="background1"/>
    </w:rPr>
  </w:style>
  <w:style w:type="paragraph" w:customStyle="1" w:styleId="EQRTableHeaderCenter">
    <w:name w:val="EQR Table Header Center"/>
    <w:basedOn w:val="EQRTableHeaderLeft"/>
    <w:qFormat/>
    <w:rsid w:val="007F7010"/>
    <w:pPr>
      <w:jc w:val="center"/>
    </w:pPr>
  </w:style>
  <w:style w:type="character" w:customStyle="1" w:styleId="EQRNormalSSChar">
    <w:name w:val="EQR NormalSS Char"/>
    <w:basedOn w:val="DefaultParagraphFont"/>
    <w:link w:val="EQRNormalSS"/>
    <w:rsid w:val="007F7010"/>
    <w:rPr>
      <w:rFonts w:ascii="Arial" w:eastAsia="Calibri" w:hAnsi="Arial" w:cs="Times New Roman"/>
      <w:szCs w:val="23"/>
    </w:rPr>
  </w:style>
  <w:style w:type="paragraph" w:customStyle="1" w:styleId="EQRMarkforExhibitWSsubsection">
    <w:name w:val="EQR Mark for Exhibit WS subsection"/>
    <w:basedOn w:val="EQRNormalSS"/>
    <w:qFormat/>
    <w:rsid w:val="007F7010"/>
    <w:pPr>
      <w:keepNext/>
      <w:spacing w:before="240" w:after="60"/>
      <w:outlineLvl w:val="4"/>
    </w:pPr>
    <w:rPr>
      <w:b/>
      <w:color w:val="006981"/>
      <w:sz w:val="20"/>
      <w:szCs w:val="18"/>
    </w:rPr>
  </w:style>
  <w:style w:type="paragraph" w:customStyle="1" w:styleId="Body">
    <w:name w:val="Body"/>
    <w:link w:val="BodyChar"/>
    <w:qFormat/>
    <w:rsid w:val="00F17B14"/>
    <w:pPr>
      <w:spacing w:before="180" w:after="0" w:line="240" w:lineRule="auto"/>
    </w:pPr>
    <w:rPr>
      <w:rFonts w:ascii="Arial" w:eastAsia="Times New Roman" w:hAnsi="Arial" w:cs="Times New Roman"/>
      <w:kern w:val="24"/>
      <w:sz w:val="21"/>
      <w:szCs w:val="24"/>
    </w:rPr>
  </w:style>
  <w:style w:type="character" w:customStyle="1" w:styleId="BodyChar">
    <w:name w:val="Body Char"/>
    <w:link w:val="Body"/>
    <w:rsid w:val="00F17B14"/>
    <w:rPr>
      <w:rFonts w:ascii="Arial" w:eastAsia="Times New Roman" w:hAnsi="Arial" w:cs="Times New Roman"/>
      <w:kern w:val="24"/>
      <w:sz w:val="21"/>
      <w:szCs w:val="24"/>
    </w:rPr>
  </w:style>
  <w:style w:type="paragraph" w:customStyle="1" w:styleId="Bullet">
    <w:name w:val="Bullet"/>
    <w:link w:val="BulletChar"/>
    <w:qFormat/>
    <w:rsid w:val="00294200"/>
    <w:pPr>
      <w:numPr>
        <w:numId w:val="22"/>
      </w:numPr>
      <w:spacing w:before="80" w:after="0" w:line="240" w:lineRule="auto"/>
      <w:ind w:left="576" w:hanging="216"/>
    </w:pPr>
    <w:rPr>
      <w:rFonts w:ascii="Arial" w:eastAsia="Times New Roman" w:hAnsi="Arial" w:cs="Times New Roman"/>
      <w:sz w:val="21"/>
      <w:szCs w:val="24"/>
    </w:rPr>
  </w:style>
  <w:style w:type="character" w:customStyle="1" w:styleId="BulletChar">
    <w:name w:val="Bullet Char"/>
    <w:basedOn w:val="DefaultParagraphFont"/>
    <w:link w:val="Bullet"/>
    <w:rsid w:val="00294200"/>
    <w:rPr>
      <w:rFonts w:ascii="Arial" w:eastAsia="Times New Roman" w:hAnsi="Arial" w:cs="Times New Roman"/>
      <w:sz w:val="21"/>
      <w:szCs w:val="24"/>
    </w:rPr>
  </w:style>
  <w:style w:type="paragraph" w:customStyle="1" w:styleId="Dash">
    <w:name w:val="Dash"/>
    <w:qFormat/>
    <w:rsid w:val="00294200"/>
    <w:pPr>
      <w:numPr>
        <w:numId w:val="23"/>
      </w:numPr>
      <w:spacing w:before="30" w:after="0" w:line="240" w:lineRule="auto"/>
    </w:pPr>
    <w:rPr>
      <w:rFonts w:ascii="Arial" w:eastAsia="Times New Roman" w:hAnsi="Arial" w:cs="Times New Roman"/>
      <w:sz w:val="21"/>
      <w:szCs w:val="20"/>
    </w:rPr>
  </w:style>
  <w:style w:type="paragraph" w:customStyle="1" w:styleId="EQRNormalSSWORKSHEET">
    <w:name w:val="EQR NormalSS WORKSHEET"/>
    <w:basedOn w:val="EQRNormalSS"/>
    <w:qFormat/>
    <w:rsid w:val="00C42533"/>
    <w:pPr>
      <w:spacing w:before="180" w:line="240" w:lineRule="exact"/>
    </w:pPr>
    <w:rPr>
      <w:sz w:val="18"/>
      <w:szCs w:val="18"/>
    </w:rPr>
  </w:style>
  <w:style w:type="character" w:customStyle="1" w:styleId="BodyChar1">
    <w:name w:val="Body Char1"/>
    <w:basedOn w:val="DefaultParagraphFont"/>
    <w:rsid w:val="005F588E"/>
    <w:rPr>
      <w:rFonts w:ascii="Arial" w:eastAsia="Times New Roman" w:hAnsi="Arial" w:cs="Times New Roman"/>
      <w:sz w:val="20"/>
      <w:szCs w:val="24"/>
    </w:rPr>
  </w:style>
  <w:style w:type="paragraph" w:customStyle="1" w:styleId="CoverReport">
    <w:name w:val="Cover_Report"/>
    <w:basedOn w:val="ListBullet"/>
    <w:qFormat/>
    <w:rsid w:val="00881F50"/>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881F50"/>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881F50"/>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881F50"/>
    <w:pPr>
      <w:numPr>
        <w:numId w:val="29"/>
      </w:numPr>
      <w:contextualSpacing/>
    </w:pPr>
  </w:style>
  <w:style w:type="paragraph" w:customStyle="1" w:styleId="BasicParagraph">
    <w:name w:val="[Basic Paragraph]"/>
    <w:basedOn w:val="Normal"/>
    <w:uiPriority w:val="99"/>
    <w:rsid w:val="00881F50"/>
    <w:pPr>
      <w:autoSpaceDE w:val="0"/>
      <w:autoSpaceDN w:val="0"/>
      <w:adjustRightInd w:val="0"/>
      <w:spacing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881F50"/>
    <w:pPr>
      <w:spacing w:after="200" w:line="240" w:lineRule="auto"/>
    </w:pPr>
    <w:rPr>
      <w:rFonts w:ascii="Raleway" w:hAnsi="Raleway" w:cs="Raleway"/>
      <w:b/>
      <w:bCs/>
      <w:sz w:val="72"/>
      <w:szCs w:val="72"/>
      <w:lang w:val="ru-RU"/>
    </w:rPr>
  </w:style>
  <w:style w:type="table" w:styleId="PlainTable2">
    <w:name w:val="Plain Table 2"/>
    <w:basedOn w:val="TableNormal"/>
    <w:uiPriority w:val="42"/>
    <w:rsid w:val="005630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04743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4743E"/>
    <w:rPr>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1249">
      <w:bodyDiv w:val="1"/>
      <w:marLeft w:val="0"/>
      <w:marRight w:val="0"/>
      <w:marTop w:val="0"/>
      <w:marBottom w:val="0"/>
      <w:divBdr>
        <w:top w:val="none" w:sz="0" w:space="0" w:color="auto"/>
        <w:left w:val="none" w:sz="0" w:space="0" w:color="auto"/>
        <w:bottom w:val="none" w:sz="0" w:space="0" w:color="auto"/>
        <w:right w:val="none" w:sz="0" w:space="0" w:color="auto"/>
      </w:divBdr>
    </w:div>
    <w:div w:id="78908188">
      <w:bodyDiv w:val="1"/>
      <w:marLeft w:val="0"/>
      <w:marRight w:val="0"/>
      <w:marTop w:val="0"/>
      <w:marBottom w:val="0"/>
      <w:divBdr>
        <w:top w:val="none" w:sz="0" w:space="0" w:color="auto"/>
        <w:left w:val="none" w:sz="0" w:space="0" w:color="auto"/>
        <w:bottom w:val="none" w:sz="0" w:space="0" w:color="auto"/>
        <w:right w:val="none" w:sz="0" w:space="0" w:color="auto"/>
      </w:divBdr>
    </w:div>
    <w:div w:id="88502314">
      <w:bodyDiv w:val="1"/>
      <w:marLeft w:val="0"/>
      <w:marRight w:val="0"/>
      <w:marTop w:val="0"/>
      <w:marBottom w:val="0"/>
      <w:divBdr>
        <w:top w:val="none" w:sz="0" w:space="0" w:color="auto"/>
        <w:left w:val="none" w:sz="0" w:space="0" w:color="auto"/>
        <w:bottom w:val="none" w:sz="0" w:space="0" w:color="auto"/>
        <w:right w:val="none" w:sz="0" w:space="0" w:color="auto"/>
      </w:divBdr>
    </w:div>
    <w:div w:id="192353490">
      <w:bodyDiv w:val="1"/>
      <w:marLeft w:val="0"/>
      <w:marRight w:val="0"/>
      <w:marTop w:val="0"/>
      <w:marBottom w:val="0"/>
      <w:divBdr>
        <w:top w:val="none" w:sz="0" w:space="0" w:color="auto"/>
        <w:left w:val="none" w:sz="0" w:space="0" w:color="auto"/>
        <w:bottom w:val="none" w:sz="0" w:space="0" w:color="auto"/>
        <w:right w:val="none" w:sz="0" w:space="0" w:color="auto"/>
      </w:divBdr>
    </w:div>
    <w:div w:id="321004514">
      <w:bodyDiv w:val="1"/>
      <w:marLeft w:val="0"/>
      <w:marRight w:val="0"/>
      <w:marTop w:val="0"/>
      <w:marBottom w:val="0"/>
      <w:divBdr>
        <w:top w:val="none" w:sz="0" w:space="0" w:color="auto"/>
        <w:left w:val="none" w:sz="0" w:space="0" w:color="auto"/>
        <w:bottom w:val="none" w:sz="0" w:space="0" w:color="auto"/>
        <w:right w:val="none" w:sz="0" w:space="0" w:color="auto"/>
      </w:divBdr>
    </w:div>
    <w:div w:id="418068114">
      <w:bodyDiv w:val="1"/>
      <w:marLeft w:val="0"/>
      <w:marRight w:val="0"/>
      <w:marTop w:val="0"/>
      <w:marBottom w:val="0"/>
      <w:divBdr>
        <w:top w:val="none" w:sz="0" w:space="0" w:color="auto"/>
        <w:left w:val="none" w:sz="0" w:space="0" w:color="auto"/>
        <w:bottom w:val="none" w:sz="0" w:space="0" w:color="auto"/>
        <w:right w:val="none" w:sz="0" w:space="0" w:color="auto"/>
      </w:divBdr>
    </w:div>
    <w:div w:id="423305333">
      <w:bodyDiv w:val="1"/>
      <w:marLeft w:val="0"/>
      <w:marRight w:val="0"/>
      <w:marTop w:val="0"/>
      <w:marBottom w:val="0"/>
      <w:divBdr>
        <w:top w:val="none" w:sz="0" w:space="0" w:color="auto"/>
        <w:left w:val="none" w:sz="0" w:space="0" w:color="auto"/>
        <w:bottom w:val="none" w:sz="0" w:space="0" w:color="auto"/>
        <w:right w:val="none" w:sz="0" w:space="0" w:color="auto"/>
      </w:divBdr>
    </w:div>
    <w:div w:id="453599026">
      <w:bodyDiv w:val="1"/>
      <w:marLeft w:val="0"/>
      <w:marRight w:val="0"/>
      <w:marTop w:val="0"/>
      <w:marBottom w:val="0"/>
      <w:divBdr>
        <w:top w:val="none" w:sz="0" w:space="0" w:color="auto"/>
        <w:left w:val="none" w:sz="0" w:space="0" w:color="auto"/>
        <w:bottom w:val="none" w:sz="0" w:space="0" w:color="auto"/>
        <w:right w:val="none" w:sz="0" w:space="0" w:color="auto"/>
      </w:divBdr>
      <w:divsChild>
        <w:div w:id="128130550">
          <w:marLeft w:val="0"/>
          <w:marRight w:val="0"/>
          <w:marTop w:val="0"/>
          <w:marBottom w:val="0"/>
          <w:divBdr>
            <w:top w:val="none" w:sz="0" w:space="0" w:color="auto"/>
            <w:left w:val="none" w:sz="0" w:space="0" w:color="auto"/>
            <w:bottom w:val="none" w:sz="0" w:space="0" w:color="auto"/>
            <w:right w:val="none" w:sz="0" w:space="0" w:color="auto"/>
          </w:divBdr>
          <w:divsChild>
            <w:div w:id="251667499">
              <w:marLeft w:val="0"/>
              <w:marRight w:val="0"/>
              <w:marTop w:val="0"/>
              <w:marBottom w:val="0"/>
              <w:divBdr>
                <w:top w:val="none" w:sz="0" w:space="0" w:color="auto"/>
                <w:left w:val="none" w:sz="0" w:space="0" w:color="auto"/>
                <w:bottom w:val="none" w:sz="0" w:space="0" w:color="auto"/>
                <w:right w:val="none" w:sz="0" w:space="0" w:color="auto"/>
              </w:divBdr>
            </w:div>
          </w:divsChild>
        </w:div>
        <w:div w:id="1321612784">
          <w:marLeft w:val="0"/>
          <w:marRight w:val="0"/>
          <w:marTop w:val="0"/>
          <w:marBottom w:val="0"/>
          <w:divBdr>
            <w:top w:val="none" w:sz="0" w:space="0" w:color="auto"/>
            <w:left w:val="none" w:sz="0" w:space="0" w:color="auto"/>
            <w:bottom w:val="none" w:sz="0" w:space="0" w:color="auto"/>
            <w:right w:val="none" w:sz="0" w:space="0" w:color="auto"/>
          </w:divBdr>
          <w:divsChild>
            <w:div w:id="1711564486">
              <w:marLeft w:val="0"/>
              <w:marRight w:val="0"/>
              <w:marTop w:val="0"/>
              <w:marBottom w:val="0"/>
              <w:divBdr>
                <w:top w:val="none" w:sz="0" w:space="0" w:color="auto"/>
                <w:left w:val="none" w:sz="0" w:space="0" w:color="auto"/>
                <w:bottom w:val="none" w:sz="0" w:space="0" w:color="auto"/>
                <w:right w:val="none" w:sz="0" w:space="0" w:color="auto"/>
              </w:divBdr>
            </w:div>
          </w:divsChild>
        </w:div>
        <w:div w:id="1162359064">
          <w:marLeft w:val="0"/>
          <w:marRight w:val="0"/>
          <w:marTop w:val="0"/>
          <w:marBottom w:val="0"/>
          <w:divBdr>
            <w:top w:val="none" w:sz="0" w:space="0" w:color="auto"/>
            <w:left w:val="none" w:sz="0" w:space="0" w:color="auto"/>
            <w:bottom w:val="none" w:sz="0" w:space="0" w:color="auto"/>
            <w:right w:val="none" w:sz="0" w:space="0" w:color="auto"/>
          </w:divBdr>
          <w:divsChild>
            <w:div w:id="1297756689">
              <w:marLeft w:val="0"/>
              <w:marRight w:val="0"/>
              <w:marTop w:val="0"/>
              <w:marBottom w:val="0"/>
              <w:divBdr>
                <w:top w:val="none" w:sz="0" w:space="0" w:color="auto"/>
                <w:left w:val="none" w:sz="0" w:space="0" w:color="auto"/>
                <w:bottom w:val="none" w:sz="0" w:space="0" w:color="auto"/>
                <w:right w:val="none" w:sz="0" w:space="0" w:color="auto"/>
              </w:divBdr>
            </w:div>
          </w:divsChild>
        </w:div>
        <w:div w:id="6833769">
          <w:marLeft w:val="0"/>
          <w:marRight w:val="0"/>
          <w:marTop w:val="0"/>
          <w:marBottom w:val="0"/>
          <w:divBdr>
            <w:top w:val="none" w:sz="0" w:space="0" w:color="auto"/>
            <w:left w:val="none" w:sz="0" w:space="0" w:color="auto"/>
            <w:bottom w:val="none" w:sz="0" w:space="0" w:color="auto"/>
            <w:right w:val="none" w:sz="0" w:space="0" w:color="auto"/>
          </w:divBdr>
          <w:divsChild>
            <w:div w:id="210579062">
              <w:marLeft w:val="0"/>
              <w:marRight w:val="0"/>
              <w:marTop w:val="0"/>
              <w:marBottom w:val="0"/>
              <w:divBdr>
                <w:top w:val="none" w:sz="0" w:space="0" w:color="auto"/>
                <w:left w:val="none" w:sz="0" w:space="0" w:color="auto"/>
                <w:bottom w:val="none" w:sz="0" w:space="0" w:color="auto"/>
                <w:right w:val="none" w:sz="0" w:space="0" w:color="auto"/>
              </w:divBdr>
            </w:div>
          </w:divsChild>
        </w:div>
        <w:div w:id="100032379">
          <w:marLeft w:val="0"/>
          <w:marRight w:val="0"/>
          <w:marTop w:val="0"/>
          <w:marBottom w:val="0"/>
          <w:divBdr>
            <w:top w:val="none" w:sz="0" w:space="0" w:color="auto"/>
            <w:left w:val="none" w:sz="0" w:space="0" w:color="auto"/>
            <w:bottom w:val="none" w:sz="0" w:space="0" w:color="auto"/>
            <w:right w:val="none" w:sz="0" w:space="0" w:color="auto"/>
          </w:divBdr>
          <w:divsChild>
            <w:div w:id="930896225">
              <w:marLeft w:val="0"/>
              <w:marRight w:val="0"/>
              <w:marTop w:val="0"/>
              <w:marBottom w:val="0"/>
              <w:divBdr>
                <w:top w:val="none" w:sz="0" w:space="0" w:color="auto"/>
                <w:left w:val="none" w:sz="0" w:space="0" w:color="auto"/>
                <w:bottom w:val="none" w:sz="0" w:space="0" w:color="auto"/>
                <w:right w:val="none" w:sz="0" w:space="0" w:color="auto"/>
              </w:divBdr>
            </w:div>
          </w:divsChild>
        </w:div>
        <w:div w:id="498927674">
          <w:marLeft w:val="0"/>
          <w:marRight w:val="0"/>
          <w:marTop w:val="0"/>
          <w:marBottom w:val="0"/>
          <w:divBdr>
            <w:top w:val="none" w:sz="0" w:space="0" w:color="auto"/>
            <w:left w:val="none" w:sz="0" w:space="0" w:color="auto"/>
            <w:bottom w:val="none" w:sz="0" w:space="0" w:color="auto"/>
            <w:right w:val="none" w:sz="0" w:space="0" w:color="auto"/>
          </w:divBdr>
          <w:divsChild>
            <w:div w:id="690763320">
              <w:marLeft w:val="0"/>
              <w:marRight w:val="0"/>
              <w:marTop w:val="0"/>
              <w:marBottom w:val="0"/>
              <w:divBdr>
                <w:top w:val="none" w:sz="0" w:space="0" w:color="auto"/>
                <w:left w:val="none" w:sz="0" w:space="0" w:color="auto"/>
                <w:bottom w:val="none" w:sz="0" w:space="0" w:color="auto"/>
                <w:right w:val="none" w:sz="0" w:space="0" w:color="auto"/>
              </w:divBdr>
            </w:div>
          </w:divsChild>
        </w:div>
        <w:div w:id="919173857">
          <w:marLeft w:val="0"/>
          <w:marRight w:val="0"/>
          <w:marTop w:val="0"/>
          <w:marBottom w:val="0"/>
          <w:divBdr>
            <w:top w:val="none" w:sz="0" w:space="0" w:color="auto"/>
            <w:left w:val="none" w:sz="0" w:space="0" w:color="auto"/>
            <w:bottom w:val="none" w:sz="0" w:space="0" w:color="auto"/>
            <w:right w:val="none" w:sz="0" w:space="0" w:color="auto"/>
          </w:divBdr>
          <w:divsChild>
            <w:div w:id="673150205">
              <w:marLeft w:val="0"/>
              <w:marRight w:val="0"/>
              <w:marTop w:val="0"/>
              <w:marBottom w:val="0"/>
              <w:divBdr>
                <w:top w:val="none" w:sz="0" w:space="0" w:color="auto"/>
                <w:left w:val="none" w:sz="0" w:space="0" w:color="auto"/>
                <w:bottom w:val="none" w:sz="0" w:space="0" w:color="auto"/>
                <w:right w:val="none" w:sz="0" w:space="0" w:color="auto"/>
              </w:divBdr>
            </w:div>
          </w:divsChild>
        </w:div>
        <w:div w:id="1500003176">
          <w:marLeft w:val="0"/>
          <w:marRight w:val="0"/>
          <w:marTop w:val="0"/>
          <w:marBottom w:val="0"/>
          <w:divBdr>
            <w:top w:val="none" w:sz="0" w:space="0" w:color="auto"/>
            <w:left w:val="none" w:sz="0" w:space="0" w:color="auto"/>
            <w:bottom w:val="none" w:sz="0" w:space="0" w:color="auto"/>
            <w:right w:val="none" w:sz="0" w:space="0" w:color="auto"/>
          </w:divBdr>
          <w:divsChild>
            <w:div w:id="6169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1738">
      <w:bodyDiv w:val="1"/>
      <w:marLeft w:val="0"/>
      <w:marRight w:val="0"/>
      <w:marTop w:val="0"/>
      <w:marBottom w:val="0"/>
      <w:divBdr>
        <w:top w:val="none" w:sz="0" w:space="0" w:color="auto"/>
        <w:left w:val="none" w:sz="0" w:space="0" w:color="auto"/>
        <w:bottom w:val="none" w:sz="0" w:space="0" w:color="auto"/>
        <w:right w:val="none" w:sz="0" w:space="0" w:color="auto"/>
      </w:divBdr>
    </w:div>
    <w:div w:id="620769747">
      <w:bodyDiv w:val="1"/>
      <w:marLeft w:val="0"/>
      <w:marRight w:val="0"/>
      <w:marTop w:val="0"/>
      <w:marBottom w:val="0"/>
      <w:divBdr>
        <w:top w:val="none" w:sz="0" w:space="0" w:color="auto"/>
        <w:left w:val="none" w:sz="0" w:space="0" w:color="auto"/>
        <w:bottom w:val="none" w:sz="0" w:space="0" w:color="auto"/>
        <w:right w:val="none" w:sz="0" w:space="0" w:color="auto"/>
      </w:divBdr>
    </w:div>
    <w:div w:id="670763021">
      <w:bodyDiv w:val="1"/>
      <w:marLeft w:val="0"/>
      <w:marRight w:val="0"/>
      <w:marTop w:val="0"/>
      <w:marBottom w:val="0"/>
      <w:divBdr>
        <w:top w:val="none" w:sz="0" w:space="0" w:color="auto"/>
        <w:left w:val="none" w:sz="0" w:space="0" w:color="auto"/>
        <w:bottom w:val="none" w:sz="0" w:space="0" w:color="auto"/>
        <w:right w:val="none" w:sz="0" w:space="0" w:color="auto"/>
      </w:divBdr>
    </w:div>
    <w:div w:id="775058776">
      <w:bodyDiv w:val="1"/>
      <w:marLeft w:val="0"/>
      <w:marRight w:val="0"/>
      <w:marTop w:val="0"/>
      <w:marBottom w:val="0"/>
      <w:divBdr>
        <w:top w:val="none" w:sz="0" w:space="0" w:color="auto"/>
        <w:left w:val="none" w:sz="0" w:space="0" w:color="auto"/>
        <w:bottom w:val="none" w:sz="0" w:space="0" w:color="auto"/>
        <w:right w:val="none" w:sz="0" w:space="0" w:color="auto"/>
      </w:divBdr>
    </w:div>
    <w:div w:id="814025009">
      <w:bodyDiv w:val="1"/>
      <w:marLeft w:val="0"/>
      <w:marRight w:val="0"/>
      <w:marTop w:val="0"/>
      <w:marBottom w:val="0"/>
      <w:divBdr>
        <w:top w:val="none" w:sz="0" w:space="0" w:color="auto"/>
        <w:left w:val="none" w:sz="0" w:space="0" w:color="auto"/>
        <w:bottom w:val="none" w:sz="0" w:space="0" w:color="auto"/>
        <w:right w:val="none" w:sz="0" w:space="0" w:color="auto"/>
      </w:divBdr>
    </w:div>
    <w:div w:id="929316468">
      <w:bodyDiv w:val="1"/>
      <w:marLeft w:val="0"/>
      <w:marRight w:val="0"/>
      <w:marTop w:val="0"/>
      <w:marBottom w:val="0"/>
      <w:divBdr>
        <w:top w:val="none" w:sz="0" w:space="0" w:color="auto"/>
        <w:left w:val="none" w:sz="0" w:space="0" w:color="auto"/>
        <w:bottom w:val="none" w:sz="0" w:space="0" w:color="auto"/>
        <w:right w:val="none" w:sz="0" w:space="0" w:color="auto"/>
      </w:divBdr>
    </w:div>
    <w:div w:id="954559410">
      <w:bodyDiv w:val="1"/>
      <w:marLeft w:val="0"/>
      <w:marRight w:val="0"/>
      <w:marTop w:val="0"/>
      <w:marBottom w:val="0"/>
      <w:divBdr>
        <w:top w:val="none" w:sz="0" w:space="0" w:color="auto"/>
        <w:left w:val="none" w:sz="0" w:space="0" w:color="auto"/>
        <w:bottom w:val="none" w:sz="0" w:space="0" w:color="auto"/>
        <w:right w:val="none" w:sz="0" w:space="0" w:color="auto"/>
      </w:divBdr>
    </w:div>
    <w:div w:id="986475769">
      <w:bodyDiv w:val="1"/>
      <w:marLeft w:val="0"/>
      <w:marRight w:val="0"/>
      <w:marTop w:val="0"/>
      <w:marBottom w:val="0"/>
      <w:divBdr>
        <w:top w:val="none" w:sz="0" w:space="0" w:color="auto"/>
        <w:left w:val="none" w:sz="0" w:space="0" w:color="auto"/>
        <w:bottom w:val="none" w:sz="0" w:space="0" w:color="auto"/>
        <w:right w:val="none" w:sz="0" w:space="0" w:color="auto"/>
      </w:divBdr>
    </w:div>
    <w:div w:id="1035040617">
      <w:bodyDiv w:val="1"/>
      <w:marLeft w:val="0"/>
      <w:marRight w:val="0"/>
      <w:marTop w:val="0"/>
      <w:marBottom w:val="0"/>
      <w:divBdr>
        <w:top w:val="none" w:sz="0" w:space="0" w:color="auto"/>
        <w:left w:val="none" w:sz="0" w:space="0" w:color="auto"/>
        <w:bottom w:val="none" w:sz="0" w:space="0" w:color="auto"/>
        <w:right w:val="none" w:sz="0" w:space="0" w:color="auto"/>
      </w:divBdr>
    </w:div>
    <w:div w:id="1051268083">
      <w:bodyDiv w:val="1"/>
      <w:marLeft w:val="0"/>
      <w:marRight w:val="0"/>
      <w:marTop w:val="0"/>
      <w:marBottom w:val="0"/>
      <w:divBdr>
        <w:top w:val="none" w:sz="0" w:space="0" w:color="auto"/>
        <w:left w:val="none" w:sz="0" w:space="0" w:color="auto"/>
        <w:bottom w:val="none" w:sz="0" w:space="0" w:color="auto"/>
        <w:right w:val="none" w:sz="0" w:space="0" w:color="auto"/>
      </w:divBdr>
      <w:divsChild>
        <w:div w:id="892352887">
          <w:marLeft w:val="0"/>
          <w:marRight w:val="0"/>
          <w:marTop w:val="0"/>
          <w:marBottom w:val="0"/>
          <w:divBdr>
            <w:top w:val="none" w:sz="0" w:space="0" w:color="auto"/>
            <w:left w:val="none" w:sz="0" w:space="0" w:color="auto"/>
            <w:bottom w:val="none" w:sz="0" w:space="0" w:color="auto"/>
            <w:right w:val="none" w:sz="0" w:space="0" w:color="auto"/>
          </w:divBdr>
        </w:div>
        <w:div w:id="485442146">
          <w:marLeft w:val="0"/>
          <w:marRight w:val="0"/>
          <w:marTop w:val="0"/>
          <w:marBottom w:val="0"/>
          <w:divBdr>
            <w:top w:val="none" w:sz="0" w:space="0" w:color="auto"/>
            <w:left w:val="none" w:sz="0" w:space="0" w:color="auto"/>
            <w:bottom w:val="none" w:sz="0" w:space="0" w:color="auto"/>
            <w:right w:val="none" w:sz="0" w:space="0" w:color="auto"/>
          </w:divBdr>
        </w:div>
        <w:div w:id="928080387">
          <w:marLeft w:val="0"/>
          <w:marRight w:val="0"/>
          <w:marTop w:val="0"/>
          <w:marBottom w:val="0"/>
          <w:divBdr>
            <w:top w:val="none" w:sz="0" w:space="0" w:color="auto"/>
            <w:left w:val="none" w:sz="0" w:space="0" w:color="auto"/>
            <w:bottom w:val="none" w:sz="0" w:space="0" w:color="auto"/>
            <w:right w:val="none" w:sz="0" w:space="0" w:color="auto"/>
          </w:divBdr>
        </w:div>
      </w:divsChild>
    </w:div>
    <w:div w:id="1113017763">
      <w:bodyDiv w:val="1"/>
      <w:marLeft w:val="0"/>
      <w:marRight w:val="0"/>
      <w:marTop w:val="0"/>
      <w:marBottom w:val="0"/>
      <w:divBdr>
        <w:top w:val="none" w:sz="0" w:space="0" w:color="auto"/>
        <w:left w:val="none" w:sz="0" w:space="0" w:color="auto"/>
        <w:bottom w:val="none" w:sz="0" w:space="0" w:color="auto"/>
        <w:right w:val="none" w:sz="0" w:space="0" w:color="auto"/>
      </w:divBdr>
    </w:div>
    <w:div w:id="1290548499">
      <w:bodyDiv w:val="1"/>
      <w:marLeft w:val="0"/>
      <w:marRight w:val="0"/>
      <w:marTop w:val="0"/>
      <w:marBottom w:val="0"/>
      <w:divBdr>
        <w:top w:val="none" w:sz="0" w:space="0" w:color="auto"/>
        <w:left w:val="none" w:sz="0" w:space="0" w:color="auto"/>
        <w:bottom w:val="none" w:sz="0" w:space="0" w:color="auto"/>
        <w:right w:val="none" w:sz="0" w:space="0" w:color="auto"/>
      </w:divBdr>
    </w:div>
    <w:div w:id="1326662519">
      <w:bodyDiv w:val="1"/>
      <w:marLeft w:val="0"/>
      <w:marRight w:val="0"/>
      <w:marTop w:val="0"/>
      <w:marBottom w:val="0"/>
      <w:divBdr>
        <w:top w:val="none" w:sz="0" w:space="0" w:color="auto"/>
        <w:left w:val="none" w:sz="0" w:space="0" w:color="auto"/>
        <w:bottom w:val="none" w:sz="0" w:space="0" w:color="auto"/>
        <w:right w:val="none" w:sz="0" w:space="0" w:color="auto"/>
      </w:divBdr>
    </w:div>
    <w:div w:id="1396781251">
      <w:bodyDiv w:val="1"/>
      <w:marLeft w:val="0"/>
      <w:marRight w:val="0"/>
      <w:marTop w:val="0"/>
      <w:marBottom w:val="0"/>
      <w:divBdr>
        <w:top w:val="none" w:sz="0" w:space="0" w:color="auto"/>
        <w:left w:val="none" w:sz="0" w:space="0" w:color="auto"/>
        <w:bottom w:val="none" w:sz="0" w:space="0" w:color="auto"/>
        <w:right w:val="none" w:sz="0" w:space="0" w:color="auto"/>
      </w:divBdr>
    </w:div>
    <w:div w:id="1411004916">
      <w:bodyDiv w:val="1"/>
      <w:marLeft w:val="0"/>
      <w:marRight w:val="0"/>
      <w:marTop w:val="0"/>
      <w:marBottom w:val="0"/>
      <w:divBdr>
        <w:top w:val="none" w:sz="0" w:space="0" w:color="auto"/>
        <w:left w:val="none" w:sz="0" w:space="0" w:color="auto"/>
        <w:bottom w:val="none" w:sz="0" w:space="0" w:color="auto"/>
        <w:right w:val="none" w:sz="0" w:space="0" w:color="auto"/>
      </w:divBdr>
    </w:div>
    <w:div w:id="1466504951">
      <w:bodyDiv w:val="1"/>
      <w:marLeft w:val="0"/>
      <w:marRight w:val="0"/>
      <w:marTop w:val="0"/>
      <w:marBottom w:val="0"/>
      <w:divBdr>
        <w:top w:val="none" w:sz="0" w:space="0" w:color="auto"/>
        <w:left w:val="none" w:sz="0" w:space="0" w:color="auto"/>
        <w:bottom w:val="none" w:sz="0" w:space="0" w:color="auto"/>
        <w:right w:val="none" w:sz="0" w:space="0" w:color="auto"/>
      </w:divBdr>
    </w:div>
    <w:div w:id="1508640258">
      <w:bodyDiv w:val="1"/>
      <w:marLeft w:val="0"/>
      <w:marRight w:val="0"/>
      <w:marTop w:val="0"/>
      <w:marBottom w:val="0"/>
      <w:divBdr>
        <w:top w:val="none" w:sz="0" w:space="0" w:color="auto"/>
        <w:left w:val="none" w:sz="0" w:space="0" w:color="auto"/>
        <w:bottom w:val="none" w:sz="0" w:space="0" w:color="auto"/>
        <w:right w:val="none" w:sz="0" w:space="0" w:color="auto"/>
      </w:divBdr>
    </w:div>
    <w:div w:id="1518763490">
      <w:bodyDiv w:val="1"/>
      <w:marLeft w:val="0"/>
      <w:marRight w:val="0"/>
      <w:marTop w:val="0"/>
      <w:marBottom w:val="0"/>
      <w:divBdr>
        <w:top w:val="none" w:sz="0" w:space="0" w:color="auto"/>
        <w:left w:val="none" w:sz="0" w:space="0" w:color="auto"/>
        <w:bottom w:val="none" w:sz="0" w:space="0" w:color="auto"/>
        <w:right w:val="none" w:sz="0" w:space="0" w:color="auto"/>
      </w:divBdr>
    </w:div>
    <w:div w:id="1542014498">
      <w:bodyDiv w:val="1"/>
      <w:marLeft w:val="0"/>
      <w:marRight w:val="0"/>
      <w:marTop w:val="0"/>
      <w:marBottom w:val="0"/>
      <w:divBdr>
        <w:top w:val="none" w:sz="0" w:space="0" w:color="auto"/>
        <w:left w:val="none" w:sz="0" w:space="0" w:color="auto"/>
        <w:bottom w:val="none" w:sz="0" w:space="0" w:color="auto"/>
        <w:right w:val="none" w:sz="0" w:space="0" w:color="auto"/>
      </w:divBdr>
    </w:div>
    <w:div w:id="1577980172">
      <w:bodyDiv w:val="1"/>
      <w:marLeft w:val="0"/>
      <w:marRight w:val="0"/>
      <w:marTop w:val="0"/>
      <w:marBottom w:val="0"/>
      <w:divBdr>
        <w:top w:val="none" w:sz="0" w:space="0" w:color="auto"/>
        <w:left w:val="none" w:sz="0" w:space="0" w:color="auto"/>
        <w:bottom w:val="none" w:sz="0" w:space="0" w:color="auto"/>
        <w:right w:val="none" w:sz="0" w:space="0" w:color="auto"/>
      </w:divBdr>
    </w:div>
    <w:div w:id="1829127024">
      <w:bodyDiv w:val="1"/>
      <w:marLeft w:val="0"/>
      <w:marRight w:val="0"/>
      <w:marTop w:val="0"/>
      <w:marBottom w:val="0"/>
      <w:divBdr>
        <w:top w:val="none" w:sz="0" w:space="0" w:color="auto"/>
        <w:left w:val="none" w:sz="0" w:space="0" w:color="auto"/>
        <w:bottom w:val="none" w:sz="0" w:space="0" w:color="auto"/>
        <w:right w:val="none" w:sz="0" w:space="0" w:color="auto"/>
      </w:divBdr>
    </w:div>
    <w:div w:id="1838227351">
      <w:bodyDiv w:val="1"/>
      <w:marLeft w:val="0"/>
      <w:marRight w:val="0"/>
      <w:marTop w:val="0"/>
      <w:marBottom w:val="0"/>
      <w:divBdr>
        <w:top w:val="none" w:sz="0" w:space="0" w:color="auto"/>
        <w:left w:val="none" w:sz="0" w:space="0" w:color="auto"/>
        <w:bottom w:val="none" w:sz="0" w:space="0" w:color="auto"/>
        <w:right w:val="none" w:sz="0" w:space="0" w:color="auto"/>
      </w:divBdr>
    </w:div>
    <w:div w:id="1884125959">
      <w:bodyDiv w:val="1"/>
      <w:marLeft w:val="0"/>
      <w:marRight w:val="0"/>
      <w:marTop w:val="0"/>
      <w:marBottom w:val="0"/>
      <w:divBdr>
        <w:top w:val="none" w:sz="0" w:space="0" w:color="auto"/>
        <w:left w:val="none" w:sz="0" w:space="0" w:color="auto"/>
        <w:bottom w:val="none" w:sz="0" w:space="0" w:color="auto"/>
        <w:right w:val="none" w:sz="0" w:space="0" w:color="auto"/>
      </w:divBdr>
    </w:div>
    <w:div w:id="1963412736">
      <w:bodyDiv w:val="1"/>
      <w:marLeft w:val="0"/>
      <w:marRight w:val="0"/>
      <w:marTop w:val="0"/>
      <w:marBottom w:val="0"/>
      <w:divBdr>
        <w:top w:val="none" w:sz="0" w:space="0" w:color="auto"/>
        <w:left w:val="none" w:sz="0" w:space="0" w:color="auto"/>
        <w:bottom w:val="none" w:sz="0" w:space="0" w:color="auto"/>
        <w:right w:val="none" w:sz="0" w:space="0" w:color="auto"/>
      </w:divBdr>
    </w:div>
    <w:div w:id="2026595409">
      <w:bodyDiv w:val="1"/>
      <w:marLeft w:val="0"/>
      <w:marRight w:val="0"/>
      <w:marTop w:val="0"/>
      <w:marBottom w:val="0"/>
      <w:divBdr>
        <w:top w:val="none" w:sz="0" w:space="0" w:color="auto"/>
        <w:left w:val="none" w:sz="0" w:space="0" w:color="auto"/>
        <w:bottom w:val="none" w:sz="0" w:space="0" w:color="auto"/>
        <w:right w:val="none" w:sz="0" w:space="0" w:color="auto"/>
      </w:divBdr>
    </w:div>
    <w:div w:id="205522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6.xml"/><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chart" Target="charts/chart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4.jpe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5.xml"/><Relationship Id="rId33" Type="http://schemas.openxmlformats.org/officeDocument/2006/relationships/image" Target="cid:ii_kllgll0h0" TargetMode="External"/><Relationship Id="rId38"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keprodomain-my.sharepoint.com/personal/emolson_kepro_com/Documents/Documents/MASSHEALTH/Network%20Validation/Official%20Reports/Charts%2020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kepro.org\root\TX-Austin\MA_EQR\2020%20Technical%20Reports\Charts\MCO%20Charts%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2020 MCO PIP Ratings by Project Domain</a:t>
            </a:r>
          </a:p>
        </c:rich>
      </c:tx>
      <c:layout>
        <c:manualLayout>
          <c:xMode val="edge"/>
          <c:yMode val="edge"/>
          <c:x val="8.2750000000000018E-2"/>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01662292213472"/>
          <c:y val="0.21597222222222223"/>
          <c:w val="0.81442782152230986"/>
          <c:h val="0.58491178186060078"/>
        </c:manualLayout>
      </c:layout>
      <c:barChart>
        <c:barDir val="col"/>
        <c:grouping val="clustered"/>
        <c:varyColors val="0"/>
        <c:ser>
          <c:idx val="0"/>
          <c:order val="0"/>
          <c:tx>
            <c:strRef>
              <c:f>Sheet1!$D$2</c:f>
              <c:strCache>
                <c:ptCount val="1"/>
                <c:pt idx="0">
                  <c:v>Behavioral Health</c:v>
                </c:pt>
              </c:strCache>
            </c:strRef>
          </c:tx>
          <c:spPr>
            <a:solidFill>
              <a:srgbClr val="D3D0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Sheet1!$C$3:$C$4</c:f>
              <c:strCache>
                <c:ptCount val="2"/>
                <c:pt idx="0">
                  <c:v>BMCHP</c:v>
                </c:pt>
                <c:pt idx="1">
                  <c:v>THPP</c:v>
                </c:pt>
              </c:strCache>
            </c:strRef>
          </c:cat>
          <c:val>
            <c:numRef>
              <c:f>Sheet1!$D$3:$D$4</c:f>
              <c:numCache>
                <c:formatCode>0%</c:formatCode>
                <c:ptCount val="2"/>
                <c:pt idx="0">
                  <c:v>0.99</c:v>
                </c:pt>
                <c:pt idx="1">
                  <c:v>0.93</c:v>
                </c:pt>
              </c:numCache>
            </c:numRef>
          </c:val>
          <c:extLst>
            <c:ext xmlns:c16="http://schemas.microsoft.com/office/drawing/2014/chart" uri="{C3380CC4-5D6E-409C-BE32-E72D297353CC}">
              <c16:uniqueId val="{00000000-432F-47A4-BEB4-619372309DCD}"/>
            </c:ext>
          </c:extLst>
        </c:ser>
        <c:ser>
          <c:idx val="1"/>
          <c:order val="1"/>
          <c:tx>
            <c:strRef>
              <c:f>Sheet1!$E$2</c:f>
              <c:strCache>
                <c:ptCount val="1"/>
                <c:pt idx="0">
                  <c:v>Population and Community Needs Assessment and Risk Stratification</c:v>
                </c:pt>
              </c:strCache>
            </c:strRef>
          </c:tx>
          <c:spPr>
            <a:solidFill>
              <a:srgbClr val="403A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Sheet1!$C$3:$C$4</c:f>
              <c:strCache>
                <c:ptCount val="2"/>
                <c:pt idx="0">
                  <c:v>BMCHP</c:v>
                </c:pt>
                <c:pt idx="1">
                  <c:v>THPP</c:v>
                </c:pt>
              </c:strCache>
            </c:strRef>
          </c:cat>
          <c:val>
            <c:numRef>
              <c:f>Sheet1!$E$3:$E$4</c:f>
              <c:numCache>
                <c:formatCode>0%</c:formatCode>
                <c:ptCount val="2"/>
                <c:pt idx="0">
                  <c:v>0.94</c:v>
                </c:pt>
                <c:pt idx="1">
                  <c:v>0.99</c:v>
                </c:pt>
              </c:numCache>
            </c:numRef>
          </c:val>
          <c:extLst>
            <c:ext xmlns:c16="http://schemas.microsoft.com/office/drawing/2014/chart" uri="{C3380CC4-5D6E-409C-BE32-E72D297353CC}">
              <c16:uniqueId val="{00000001-432F-47A4-BEB4-619372309DCD}"/>
            </c:ext>
          </c:extLst>
        </c:ser>
        <c:dLbls>
          <c:dLblPos val="outEnd"/>
          <c:showLegendKey val="0"/>
          <c:showVal val="1"/>
          <c:showCatName val="0"/>
          <c:showSerName val="0"/>
          <c:showPercent val="0"/>
          <c:showBubbleSize val="0"/>
        </c:dLbls>
        <c:gapWidth val="219"/>
        <c:overlap val="-27"/>
        <c:axId val="1301165232"/>
        <c:axId val="1394244224"/>
      </c:barChart>
      <c:catAx>
        <c:axId val="130116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4244224"/>
        <c:crosses val="autoZero"/>
        <c:auto val="1"/>
        <c:lblAlgn val="ctr"/>
        <c:lblOffset val="100"/>
        <c:noMultiLvlLbl val="0"/>
      </c:catAx>
      <c:valAx>
        <c:axId val="139424422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PIP Rating Score</a:t>
                </a:r>
              </a:p>
            </c:rich>
          </c:tx>
          <c:layout>
            <c:manualLayout>
              <c:xMode val="edge"/>
              <c:yMode val="edge"/>
              <c:x val="3.9541557305336837E-2"/>
              <c:y val="0.2060783027121610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011652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a:solidFill>
                  <a:sysClr val="windowText" lastClr="000000"/>
                </a:solidFill>
              </a:rPr>
              <a:t>MCO Adequacy Score Comparison</a:t>
            </a:r>
          </a:p>
        </c:rich>
      </c:tx>
      <c:layout>
        <c:manualLayout>
          <c:xMode val="edge"/>
          <c:yMode val="edge"/>
          <c:x val="0.12343044619422572"/>
          <c:y val="2.777777777777777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47615923009624"/>
          <c:y val="0.16041666666666668"/>
          <c:w val="0.78468285214348199"/>
          <c:h val="0.73218394575678036"/>
        </c:manualLayout>
      </c:layout>
      <c:barChart>
        <c:barDir val="col"/>
        <c:grouping val="clustered"/>
        <c:varyColors val="0"/>
        <c:ser>
          <c:idx val="0"/>
          <c:order val="0"/>
          <c:spPr>
            <a:solidFill>
              <a:srgbClr val="D5EDF3"/>
            </a:solidFill>
            <a:ln w="9525" cap="flat" cmpd="sng" algn="ctr">
              <a:noFill/>
              <a:round/>
            </a:ln>
            <a:effectLst/>
          </c:spPr>
          <c:invertIfNegative val="0"/>
          <c:dPt>
            <c:idx val="0"/>
            <c:invertIfNegative val="0"/>
            <c:bubble3D val="0"/>
            <c:spPr>
              <a:solidFill>
                <a:srgbClr val="D5EDF3"/>
              </a:solidFill>
              <a:ln w="9525" cap="flat" cmpd="sng" algn="ctr">
                <a:noFill/>
                <a:round/>
              </a:ln>
              <a:effectLst/>
            </c:spPr>
            <c:extLst>
              <c:ext xmlns:c16="http://schemas.microsoft.com/office/drawing/2014/chart" uri="{C3380CC4-5D6E-409C-BE32-E72D297353CC}">
                <c16:uniqueId val="{00000001-20C8-442D-A6F1-A23AD6F4E86E}"/>
              </c:ext>
            </c:extLst>
          </c:dPt>
          <c:dPt>
            <c:idx val="1"/>
            <c:invertIfNegative val="0"/>
            <c:bubble3D val="0"/>
            <c:spPr>
              <a:solidFill>
                <a:srgbClr val="D5EDF3"/>
              </a:solidFill>
              <a:ln w="9525" cap="flat" cmpd="sng" algn="ctr">
                <a:noFill/>
                <a:round/>
              </a:ln>
              <a:effectLst/>
            </c:spPr>
            <c:extLst>
              <c:ext xmlns:c16="http://schemas.microsoft.com/office/drawing/2014/chart" uri="{C3380CC4-5D6E-409C-BE32-E72D297353CC}">
                <c16:uniqueId val="{00000003-20C8-442D-A6F1-A23AD6F4E8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Sheet1!$D$37:$E$37</c:f>
              <c:strCache>
                <c:ptCount val="2"/>
                <c:pt idx="0">
                  <c:v>BMCHP</c:v>
                </c:pt>
                <c:pt idx="1">
                  <c:v>Tufts</c:v>
                </c:pt>
              </c:strCache>
            </c:strRef>
          </c:cat>
          <c:val>
            <c:numRef>
              <c:f>Sheet1!$D$38:$E$38</c:f>
              <c:numCache>
                <c:formatCode>General</c:formatCode>
                <c:ptCount val="2"/>
                <c:pt idx="0">
                  <c:v>83.1</c:v>
                </c:pt>
                <c:pt idx="1">
                  <c:v>75.5</c:v>
                </c:pt>
              </c:numCache>
            </c:numRef>
          </c:val>
          <c:extLst>
            <c:ext xmlns:c16="http://schemas.microsoft.com/office/drawing/2014/chart" uri="{C3380CC4-5D6E-409C-BE32-E72D297353CC}">
              <c16:uniqueId val="{00000004-20C8-442D-A6F1-A23AD6F4E86E}"/>
            </c:ext>
          </c:extLst>
        </c:ser>
        <c:dLbls>
          <c:dLblPos val="outEnd"/>
          <c:showLegendKey val="0"/>
          <c:showVal val="1"/>
          <c:showCatName val="0"/>
          <c:showSerName val="0"/>
          <c:showPercent val="0"/>
          <c:showBubbleSize val="0"/>
        </c:dLbls>
        <c:gapWidth val="200"/>
        <c:overlap val="-24"/>
        <c:axId val="2060518832"/>
        <c:axId val="1969750976"/>
      </c:barChart>
      <c:catAx>
        <c:axId val="206051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69750976"/>
        <c:crosses val="autoZero"/>
        <c:auto val="1"/>
        <c:lblAlgn val="ctr"/>
        <c:lblOffset val="100"/>
        <c:noMultiLvlLbl val="0"/>
      </c:catAx>
      <c:valAx>
        <c:axId val="19697509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Plan score</a:t>
                </a:r>
              </a:p>
            </c:rich>
          </c:tx>
          <c:layout>
            <c:manualLayout>
              <c:xMode val="edge"/>
              <c:yMode val="edge"/>
              <c:x val="6.3888888888888884E-2"/>
              <c:y val="0.143024934383202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605188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Follow-Up Within Seven Days After Hospitalization for a Mental Illness (FUH) </a:t>
            </a:r>
            <a:r>
              <a:rPr lang="en-US" sz="1200" b="1"/>
              <a:t> </a:t>
            </a:r>
          </a:p>
        </c:rich>
      </c:tx>
      <c:layout>
        <c:manualLayout>
          <c:xMode val="edge"/>
          <c:yMode val="edge"/>
          <c:x val="0.11523741350513005"/>
          <c:y val="4.629629629629629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893142448103077"/>
          <c:y val="0.26064814814814813"/>
          <c:w val="0.62046251491290871"/>
          <c:h val="0.63195246427529894"/>
        </c:manualLayout>
      </c:layout>
      <c:lineChart>
        <c:grouping val="stacked"/>
        <c:varyColors val="0"/>
        <c:ser>
          <c:idx val="0"/>
          <c:order val="0"/>
          <c:tx>
            <c:strRef>
              <c:f>Sheet1!$E$46</c:f>
              <c:strCache>
                <c:ptCount val="1"/>
                <c:pt idx="0">
                  <c:v>BMCHP </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Sheet1!$F$45:$G$45</c:f>
              <c:numCache>
                <c:formatCode>General</c:formatCode>
                <c:ptCount val="2"/>
                <c:pt idx="0">
                  <c:v>2018</c:v>
                </c:pt>
                <c:pt idx="1">
                  <c:v>2019</c:v>
                </c:pt>
              </c:numCache>
            </c:numRef>
          </c:cat>
          <c:val>
            <c:numRef>
              <c:f>Sheet1!$F$46:$G$46</c:f>
              <c:numCache>
                <c:formatCode>0.00%</c:formatCode>
                <c:ptCount val="2"/>
                <c:pt idx="0">
                  <c:v>0.47810000000000002</c:v>
                </c:pt>
                <c:pt idx="1">
                  <c:v>0.4607</c:v>
                </c:pt>
              </c:numCache>
            </c:numRef>
          </c:val>
          <c:smooth val="0"/>
          <c:extLst>
            <c:ext xmlns:c16="http://schemas.microsoft.com/office/drawing/2014/chart" uri="{C3380CC4-5D6E-409C-BE32-E72D297353CC}">
              <c16:uniqueId val="{00000000-E2D3-497B-90DF-AD36F512583E}"/>
            </c:ext>
          </c:extLst>
        </c:ser>
        <c:dLbls>
          <c:dLblPos val="b"/>
          <c:showLegendKey val="0"/>
          <c:showVal val="1"/>
          <c:showCatName val="0"/>
          <c:showSerName val="0"/>
          <c:showPercent val="0"/>
          <c:showBubbleSize val="0"/>
        </c:dLbls>
        <c:marker val="1"/>
        <c:smooth val="0"/>
        <c:axId val="823700879"/>
        <c:axId val="1017258623"/>
      </c:lineChart>
      <c:catAx>
        <c:axId val="82370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7258623"/>
        <c:crosses val="autoZero"/>
        <c:auto val="1"/>
        <c:lblAlgn val="ctr"/>
        <c:lblOffset val="100"/>
        <c:noMultiLvlLbl val="0"/>
      </c:catAx>
      <c:valAx>
        <c:axId val="1017258623"/>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FUH</a:t>
                </a:r>
                <a:r>
                  <a:rPr lang="en-US" baseline="0"/>
                  <a:t> </a:t>
                </a:r>
                <a:r>
                  <a:rPr lang="en-US" sz="800" baseline="0"/>
                  <a:t>Rate</a:t>
                </a:r>
                <a:endParaRPr lang="en-US"/>
              </a:p>
            </c:rich>
          </c:tx>
          <c:layout>
            <c:manualLayout>
              <c:xMode val="edge"/>
              <c:yMode val="edge"/>
              <c:x val="9.843435934144594E-2"/>
              <c:y val="0.245501603966170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3700879"/>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Rate of Behavioral Health Screenings Completed at a Well-Child Visit for 13-17 Year-Old Members At or 180 days Before or After the Visit</a:t>
            </a:r>
          </a:p>
        </c:rich>
      </c:tx>
      <c:layout>
        <c:manualLayout>
          <c:xMode val="edge"/>
          <c:yMode val="edge"/>
          <c:x val="0.14091325978768551"/>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458022069813802"/>
          <c:y val="0.32883240926245166"/>
          <c:w val="0.72085246300407102"/>
          <c:h val="0.56376834552485677"/>
        </c:manualLayout>
      </c:layout>
      <c:lineChart>
        <c:grouping val="stacked"/>
        <c:varyColors val="0"/>
        <c:ser>
          <c:idx val="0"/>
          <c:order val="0"/>
          <c:tx>
            <c:strRef>
              <c:f>Sheet1!$E$63</c:f>
              <c:strCache>
                <c:ptCount val="1"/>
                <c:pt idx="0">
                  <c:v>THPP</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Sheet1!$F$62:$G$62</c:f>
              <c:numCache>
                <c:formatCode>General</c:formatCode>
                <c:ptCount val="2"/>
                <c:pt idx="0">
                  <c:v>2018</c:v>
                </c:pt>
                <c:pt idx="1">
                  <c:v>2019</c:v>
                </c:pt>
              </c:numCache>
            </c:numRef>
          </c:cat>
          <c:val>
            <c:numRef>
              <c:f>Sheet1!$F$63:$G$63</c:f>
              <c:numCache>
                <c:formatCode>0.00%</c:formatCode>
                <c:ptCount val="2"/>
                <c:pt idx="0">
                  <c:v>0.92959999999999998</c:v>
                </c:pt>
                <c:pt idx="1">
                  <c:v>0.94310000000000005</c:v>
                </c:pt>
              </c:numCache>
            </c:numRef>
          </c:val>
          <c:smooth val="0"/>
          <c:extLst>
            <c:ext xmlns:c16="http://schemas.microsoft.com/office/drawing/2014/chart" uri="{C3380CC4-5D6E-409C-BE32-E72D297353CC}">
              <c16:uniqueId val="{00000000-3108-41A6-81DC-C360EE118680}"/>
            </c:ext>
          </c:extLst>
        </c:ser>
        <c:dLbls>
          <c:dLblPos val="b"/>
          <c:showLegendKey val="0"/>
          <c:showVal val="1"/>
          <c:showCatName val="0"/>
          <c:showSerName val="0"/>
          <c:showPercent val="0"/>
          <c:showBubbleSize val="0"/>
        </c:dLbls>
        <c:marker val="1"/>
        <c:smooth val="0"/>
        <c:axId val="1130676895"/>
        <c:axId val="1017238239"/>
      </c:lineChart>
      <c:catAx>
        <c:axId val="113067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7238239"/>
        <c:crosses val="autoZero"/>
        <c:auto val="1"/>
        <c:lblAlgn val="ctr"/>
        <c:lblOffset val="100"/>
        <c:noMultiLvlLbl val="0"/>
      </c:catAx>
      <c:valAx>
        <c:axId val="101723823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Behavioral Health Screenings Rate</a:t>
                </a:r>
              </a:p>
            </c:rich>
          </c:tx>
          <c:layout>
            <c:manualLayout>
              <c:xMode val="edge"/>
              <c:yMode val="edge"/>
              <c:x val="7.8041560594399387E-2"/>
              <c:y val="0.304396869030424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0676895"/>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Members with Asthma That Have a Medication Ratio of 0.50 or Greater </a:t>
            </a:r>
            <a:endParaRPr lang="en-US" sz="1200" b="1"/>
          </a:p>
        </c:rich>
      </c:tx>
      <c:layout>
        <c:manualLayout>
          <c:xMode val="edge"/>
          <c:yMode val="edge"/>
          <c:x val="0.14277981118569441"/>
          <c:y val="5.09259259259259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46165863057856"/>
          <c:y val="0.29026993456803812"/>
          <c:w val="0.73023577027142617"/>
          <c:h val="0.60233070866141736"/>
        </c:manualLayout>
      </c:layout>
      <c:lineChart>
        <c:grouping val="stacked"/>
        <c:varyColors val="0"/>
        <c:ser>
          <c:idx val="0"/>
          <c:order val="0"/>
          <c:tx>
            <c:strRef>
              <c:f>Sheet1!$E$80</c:f>
              <c:strCache>
                <c:ptCount val="1"/>
                <c:pt idx="0">
                  <c:v>BMCHP</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Sheet1!$F$79:$G$79</c:f>
              <c:numCache>
                <c:formatCode>General</c:formatCode>
                <c:ptCount val="2"/>
                <c:pt idx="0">
                  <c:v>2018</c:v>
                </c:pt>
                <c:pt idx="1">
                  <c:v>2019</c:v>
                </c:pt>
              </c:numCache>
            </c:numRef>
          </c:cat>
          <c:val>
            <c:numRef>
              <c:f>Sheet1!$F$80:$G$80</c:f>
              <c:numCache>
                <c:formatCode>0.00%</c:formatCode>
                <c:ptCount val="2"/>
                <c:pt idx="0">
                  <c:v>0.50829999999999997</c:v>
                </c:pt>
                <c:pt idx="1">
                  <c:v>0.48949999999999999</c:v>
                </c:pt>
              </c:numCache>
            </c:numRef>
          </c:val>
          <c:smooth val="0"/>
          <c:extLst>
            <c:ext xmlns:c16="http://schemas.microsoft.com/office/drawing/2014/chart" uri="{C3380CC4-5D6E-409C-BE32-E72D297353CC}">
              <c16:uniqueId val="{00000000-666D-42A1-8EFF-B9DD44631F4D}"/>
            </c:ext>
          </c:extLst>
        </c:ser>
        <c:dLbls>
          <c:dLblPos val="b"/>
          <c:showLegendKey val="0"/>
          <c:showVal val="1"/>
          <c:showCatName val="0"/>
          <c:showSerName val="0"/>
          <c:showPercent val="0"/>
          <c:showBubbleSize val="0"/>
        </c:dLbls>
        <c:marker val="1"/>
        <c:smooth val="0"/>
        <c:axId val="1138770271"/>
        <c:axId val="1017243647"/>
      </c:lineChart>
      <c:catAx>
        <c:axId val="113877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7243647"/>
        <c:crosses val="autoZero"/>
        <c:auto val="1"/>
        <c:lblAlgn val="ctr"/>
        <c:lblOffset val="100"/>
        <c:noMultiLvlLbl val="0"/>
      </c:catAx>
      <c:valAx>
        <c:axId val="1017243647"/>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Asthma Medication Ratio</a:t>
                </a:r>
                <a:r>
                  <a:rPr lang="en-US" sz="800" baseline="0"/>
                  <a:t> Rate</a:t>
                </a:r>
                <a:endParaRPr lang="en-US" sz="800"/>
              </a:p>
            </c:rich>
          </c:tx>
          <c:layout>
            <c:manualLayout>
              <c:xMode val="edge"/>
              <c:yMode val="edge"/>
              <c:x val="7.6423599224010041E-2"/>
              <c:y val="0.268988798935344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8770271"/>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Members with Asthma that have Achieved a Proportion of Days Covered of At Least 75% for the Asthma Controller Medications</a:t>
            </a:r>
          </a:p>
        </c:rich>
      </c:tx>
      <c:layout>
        <c:manualLayout>
          <c:xMode val="edge"/>
          <c:yMode val="edge"/>
          <c:x val="0.12153176624980701"/>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686081519221862"/>
          <c:y val="0.27453703703703702"/>
          <c:w val="0.74617840049405593"/>
          <c:h val="0.6180635753864101"/>
        </c:manualLayout>
      </c:layout>
      <c:lineChart>
        <c:grouping val="stacked"/>
        <c:varyColors val="0"/>
        <c:ser>
          <c:idx val="0"/>
          <c:order val="0"/>
          <c:tx>
            <c:strRef>
              <c:f>Sheet1!$E$99</c:f>
              <c:strCache>
                <c:ptCount val="1"/>
                <c:pt idx="0">
                  <c:v>BMCHP</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Sheet1!$F$98:$G$98</c:f>
              <c:numCache>
                <c:formatCode>General</c:formatCode>
                <c:ptCount val="2"/>
                <c:pt idx="0">
                  <c:v>2018</c:v>
                </c:pt>
                <c:pt idx="1">
                  <c:v>2019</c:v>
                </c:pt>
              </c:numCache>
            </c:numRef>
          </c:cat>
          <c:val>
            <c:numRef>
              <c:f>Sheet1!$F$99:$G$99</c:f>
              <c:numCache>
                <c:formatCode>0.00%</c:formatCode>
                <c:ptCount val="2"/>
                <c:pt idx="0">
                  <c:v>0.35709999999999997</c:v>
                </c:pt>
                <c:pt idx="1">
                  <c:v>0.35289999999999999</c:v>
                </c:pt>
              </c:numCache>
            </c:numRef>
          </c:val>
          <c:smooth val="0"/>
          <c:extLst>
            <c:ext xmlns:c16="http://schemas.microsoft.com/office/drawing/2014/chart" uri="{C3380CC4-5D6E-409C-BE32-E72D297353CC}">
              <c16:uniqueId val="{00000000-F987-4936-95D3-BB6A736A8A4C}"/>
            </c:ext>
          </c:extLst>
        </c:ser>
        <c:dLbls>
          <c:dLblPos val="b"/>
          <c:showLegendKey val="0"/>
          <c:showVal val="1"/>
          <c:showCatName val="0"/>
          <c:showSerName val="0"/>
          <c:showPercent val="0"/>
          <c:showBubbleSize val="0"/>
        </c:dLbls>
        <c:marker val="1"/>
        <c:smooth val="0"/>
        <c:axId val="1293315263"/>
        <c:axId val="1017252799"/>
      </c:lineChart>
      <c:catAx>
        <c:axId val="129331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7252799"/>
        <c:crosses val="autoZero"/>
        <c:auto val="1"/>
        <c:lblAlgn val="ctr"/>
        <c:lblOffset val="100"/>
        <c:noMultiLvlLbl val="0"/>
      </c:catAx>
      <c:valAx>
        <c:axId val="1017252799"/>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75% Proportion of Days Covered Rate</a:t>
                </a:r>
              </a:p>
            </c:rich>
          </c:tx>
          <c:layout>
            <c:manualLayout>
              <c:xMode val="edge"/>
              <c:yMode val="edge"/>
              <c:x val="8.90546913343149E-2"/>
              <c:y val="0.2497029017206182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93315263"/>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Members Who Responded to At Least 1 Health-Related Question in the HNA Survey </a:t>
            </a:r>
            <a:endParaRPr lang="en-US" sz="1200" b="1"/>
          </a:p>
        </c:rich>
      </c:tx>
      <c:layout>
        <c:manualLayout>
          <c:xMode val="edge"/>
          <c:yMode val="edge"/>
          <c:x val="0.1552070488230391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988670166229222"/>
          <c:y val="0.22824074074074074"/>
          <c:w val="0.70955774278215222"/>
          <c:h val="0.66435987168270638"/>
        </c:manualLayout>
      </c:layout>
      <c:lineChart>
        <c:grouping val="stacked"/>
        <c:varyColors val="0"/>
        <c:ser>
          <c:idx val="0"/>
          <c:order val="0"/>
          <c:tx>
            <c:strRef>
              <c:f>Sheet1!$E$117</c:f>
              <c:strCache>
                <c:ptCount val="1"/>
                <c:pt idx="0">
                  <c:v>THPP</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Sheet1!$F$116:$G$116</c:f>
              <c:numCache>
                <c:formatCode>General</c:formatCode>
                <c:ptCount val="2"/>
                <c:pt idx="0">
                  <c:v>2018</c:v>
                </c:pt>
                <c:pt idx="1">
                  <c:v>2019</c:v>
                </c:pt>
              </c:numCache>
            </c:numRef>
          </c:cat>
          <c:val>
            <c:numRef>
              <c:f>Sheet1!$F$117:$G$117</c:f>
              <c:numCache>
                <c:formatCode>0.00%</c:formatCode>
                <c:ptCount val="2"/>
                <c:pt idx="0">
                  <c:v>0.114</c:v>
                </c:pt>
                <c:pt idx="1">
                  <c:v>0.14699999999999999</c:v>
                </c:pt>
              </c:numCache>
            </c:numRef>
          </c:val>
          <c:smooth val="0"/>
          <c:extLst>
            <c:ext xmlns:c16="http://schemas.microsoft.com/office/drawing/2014/chart" uri="{C3380CC4-5D6E-409C-BE32-E72D297353CC}">
              <c16:uniqueId val="{00000000-8B63-4248-B9CE-C5DCED44E8D2}"/>
            </c:ext>
          </c:extLst>
        </c:ser>
        <c:dLbls>
          <c:dLblPos val="b"/>
          <c:showLegendKey val="0"/>
          <c:showVal val="1"/>
          <c:showCatName val="0"/>
          <c:showSerName val="0"/>
          <c:showPercent val="0"/>
          <c:showBubbleSize val="0"/>
        </c:dLbls>
        <c:marker val="1"/>
        <c:smooth val="0"/>
        <c:axId val="639036831"/>
        <c:axId val="1017271935"/>
      </c:lineChart>
      <c:catAx>
        <c:axId val="63903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7271935"/>
        <c:crosses val="autoZero"/>
        <c:auto val="1"/>
        <c:lblAlgn val="ctr"/>
        <c:lblOffset val="100"/>
        <c:noMultiLvlLbl val="0"/>
      </c:catAx>
      <c:valAx>
        <c:axId val="10172719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HNA Survey Rate</a:t>
                </a:r>
              </a:p>
            </c:rich>
          </c:tx>
          <c:layout>
            <c:manualLayout>
              <c:xMode val="edge"/>
              <c:yMode val="edge"/>
              <c:x val="9.5365357436829279E-2"/>
              <c:y val="0.2111497521143190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9036831"/>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Members 3-17 with</a:t>
            </a:r>
            <a:r>
              <a:rPr lang="en-US" sz="1200" b="1" baseline="0"/>
              <a:t> a Documented BMI Percentile in their Electronic Medical Record</a:t>
            </a:r>
            <a:endParaRPr lang="en-US" sz="1200" b="1"/>
          </a:p>
        </c:rich>
      </c:tx>
      <c:layout>
        <c:manualLayout>
          <c:xMode val="edge"/>
          <c:yMode val="edge"/>
          <c:x val="0.10681376920015519"/>
          <c:y val="2.777792853973625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75924050760447"/>
          <c:y val="0.20617723002943025"/>
          <c:w val="0.76108976780973392"/>
          <c:h val="0.68642341827714359"/>
        </c:manualLayout>
      </c:layout>
      <c:lineChart>
        <c:grouping val="stacked"/>
        <c:varyColors val="0"/>
        <c:ser>
          <c:idx val="0"/>
          <c:order val="0"/>
          <c:tx>
            <c:strRef>
              <c:f>Sheet1!$C$5</c:f>
              <c:strCache>
                <c:ptCount val="1"/>
                <c:pt idx="0">
                  <c:v>Tufts MCO</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Sheet1!$D$4:$E$4</c:f>
              <c:numCache>
                <c:formatCode>General</c:formatCode>
                <c:ptCount val="2"/>
                <c:pt idx="0">
                  <c:v>2018</c:v>
                </c:pt>
                <c:pt idx="1">
                  <c:v>2019</c:v>
                </c:pt>
              </c:numCache>
            </c:numRef>
          </c:cat>
          <c:val>
            <c:numRef>
              <c:f>Sheet1!$D$5:$E$5</c:f>
              <c:numCache>
                <c:formatCode>0.00%</c:formatCode>
                <c:ptCount val="2"/>
                <c:pt idx="0">
                  <c:v>0.89700000000000002</c:v>
                </c:pt>
                <c:pt idx="1">
                  <c:v>0.89700000000000002</c:v>
                </c:pt>
              </c:numCache>
            </c:numRef>
          </c:val>
          <c:smooth val="0"/>
          <c:extLst>
            <c:ext xmlns:c16="http://schemas.microsoft.com/office/drawing/2014/chart" uri="{C3380CC4-5D6E-409C-BE32-E72D297353CC}">
              <c16:uniqueId val="{00000000-F9FD-4E51-81B6-73F2E6C09611}"/>
            </c:ext>
          </c:extLst>
        </c:ser>
        <c:dLbls>
          <c:dLblPos val="b"/>
          <c:showLegendKey val="0"/>
          <c:showVal val="1"/>
          <c:showCatName val="0"/>
          <c:showSerName val="0"/>
          <c:showPercent val="0"/>
          <c:showBubbleSize val="0"/>
        </c:dLbls>
        <c:marker val="1"/>
        <c:smooth val="0"/>
        <c:axId val="1646317632"/>
        <c:axId val="1633819936"/>
      </c:lineChart>
      <c:catAx>
        <c:axId val="164631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33819936"/>
        <c:crosses val="autoZero"/>
        <c:auto val="1"/>
        <c:lblAlgn val="ctr"/>
        <c:lblOffset val="100"/>
        <c:noMultiLvlLbl val="0"/>
      </c:catAx>
      <c:valAx>
        <c:axId val="16338199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Documented</a:t>
                </a:r>
                <a:r>
                  <a:rPr lang="en-US" sz="800" baseline="0"/>
                  <a:t> BMI Percentile Rate</a:t>
                </a:r>
                <a:endParaRPr lang="en-US" sz="800"/>
              </a:p>
            </c:rich>
          </c:tx>
          <c:layout>
            <c:manualLayout>
              <c:xMode val="edge"/>
              <c:yMode val="edge"/>
              <c:x val="7.4761537725250751E-2"/>
              <c:y val="0.1884950006580759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46317632"/>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Members 3-17 with Nutrition</a:t>
            </a:r>
            <a:r>
              <a:rPr lang="en-US" sz="1200" b="1" baseline="0"/>
              <a:t> Counseling or Education Referral Documentation in their Electronic Medical Record</a:t>
            </a:r>
            <a:endParaRPr lang="en-US" sz="1200" b="1"/>
          </a:p>
        </c:rich>
      </c:tx>
      <c:layout>
        <c:manualLayout>
          <c:xMode val="edge"/>
          <c:yMode val="edge"/>
          <c:x val="0.1318993710691824"/>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4422572178477"/>
          <c:y val="0.21337962962962964"/>
          <c:w val="0.7290021872265966"/>
          <c:h val="0.67922098279381737"/>
        </c:manualLayout>
      </c:layout>
      <c:lineChart>
        <c:grouping val="stacked"/>
        <c:varyColors val="0"/>
        <c:ser>
          <c:idx val="0"/>
          <c:order val="0"/>
          <c:tx>
            <c:strRef>
              <c:f>Sheet1!$C$15</c:f>
              <c:strCache>
                <c:ptCount val="1"/>
                <c:pt idx="0">
                  <c:v>Tufts MCO</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Sheet1!$D$14:$E$14</c:f>
              <c:numCache>
                <c:formatCode>General</c:formatCode>
                <c:ptCount val="2"/>
                <c:pt idx="0">
                  <c:v>2018</c:v>
                </c:pt>
                <c:pt idx="1">
                  <c:v>2019</c:v>
                </c:pt>
              </c:numCache>
            </c:numRef>
          </c:cat>
          <c:val>
            <c:numRef>
              <c:f>Sheet1!$D$15:$E$15</c:f>
              <c:numCache>
                <c:formatCode>0.00%</c:formatCode>
                <c:ptCount val="2"/>
                <c:pt idx="0">
                  <c:v>0.879</c:v>
                </c:pt>
                <c:pt idx="1">
                  <c:v>0.879</c:v>
                </c:pt>
              </c:numCache>
            </c:numRef>
          </c:val>
          <c:smooth val="0"/>
          <c:extLst>
            <c:ext xmlns:c16="http://schemas.microsoft.com/office/drawing/2014/chart" uri="{C3380CC4-5D6E-409C-BE32-E72D297353CC}">
              <c16:uniqueId val="{00000000-23EB-4FDE-B232-78D267EA1C80}"/>
            </c:ext>
          </c:extLst>
        </c:ser>
        <c:dLbls>
          <c:dLblPos val="b"/>
          <c:showLegendKey val="0"/>
          <c:showVal val="1"/>
          <c:showCatName val="0"/>
          <c:showSerName val="0"/>
          <c:showPercent val="0"/>
          <c:showBubbleSize val="0"/>
        </c:dLbls>
        <c:marker val="1"/>
        <c:smooth val="0"/>
        <c:axId val="1730797424"/>
        <c:axId val="1771146016"/>
      </c:lineChart>
      <c:catAx>
        <c:axId val="173079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71146016"/>
        <c:crosses val="autoZero"/>
        <c:auto val="1"/>
        <c:lblAlgn val="ctr"/>
        <c:lblOffset val="100"/>
        <c:noMultiLvlLbl val="0"/>
      </c:catAx>
      <c:valAx>
        <c:axId val="177114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Nutrition</a:t>
                </a:r>
                <a:r>
                  <a:rPr lang="en-US" sz="800" baseline="0"/>
                  <a:t> Counseling or Education Rate</a:t>
                </a:r>
                <a:endParaRPr lang="en-US" sz="800"/>
              </a:p>
            </c:rich>
          </c:tx>
          <c:layout>
            <c:manualLayout>
              <c:xMode val="edge"/>
              <c:yMode val="edge"/>
              <c:x val="0.10345921854107858"/>
              <c:y val="0.1979669728783902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0797424"/>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Members</a:t>
            </a:r>
            <a:r>
              <a:rPr lang="en-US" sz="1200" b="1" baseline="0"/>
              <a:t> 3-17 with Physical Activity Counseling or Referral Documented in their Electronic Medical Record</a:t>
            </a:r>
            <a:endParaRPr lang="en-US" sz="1200" b="1"/>
          </a:p>
        </c:rich>
      </c:tx>
      <c:layout>
        <c:manualLayout>
          <c:xMode val="edge"/>
          <c:yMode val="edge"/>
          <c:x val="0.15538991861994039"/>
          <c:y val="2.635913876875840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83902534509622"/>
          <c:y val="0.21125154712924071"/>
          <c:w val="0.74105395651429018"/>
          <c:h val="0.68134879920632008"/>
        </c:manualLayout>
      </c:layout>
      <c:lineChart>
        <c:grouping val="stacked"/>
        <c:varyColors val="0"/>
        <c:ser>
          <c:idx val="0"/>
          <c:order val="0"/>
          <c:tx>
            <c:strRef>
              <c:f>Sheet1!$C$22</c:f>
              <c:strCache>
                <c:ptCount val="1"/>
                <c:pt idx="0">
                  <c:v>Tufts MCO</c:v>
                </c:pt>
              </c:strCache>
            </c:strRef>
          </c:tx>
          <c:spPr>
            <a:ln w="28575" cap="rnd">
              <a:solidFill>
                <a:srgbClr val="403A60"/>
              </a:solidFill>
              <a:round/>
            </a:ln>
            <a:effectLst/>
          </c:spPr>
          <c:marker>
            <c:symbol val="circle"/>
            <c:size val="5"/>
            <c:spPr>
              <a:solidFill>
                <a:srgbClr val="403A60"/>
              </a:solidFill>
              <a:ln w="9525">
                <a:solidFill>
                  <a:srgbClr val="403A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Sheet1!$D$21:$E$21</c:f>
              <c:numCache>
                <c:formatCode>General</c:formatCode>
                <c:ptCount val="2"/>
                <c:pt idx="0">
                  <c:v>2018</c:v>
                </c:pt>
                <c:pt idx="1">
                  <c:v>2019</c:v>
                </c:pt>
              </c:numCache>
            </c:numRef>
          </c:cat>
          <c:val>
            <c:numRef>
              <c:f>Sheet1!$D$22:$E$22</c:f>
              <c:numCache>
                <c:formatCode>0.00%</c:formatCode>
                <c:ptCount val="2"/>
                <c:pt idx="0">
                  <c:v>0.77600000000000002</c:v>
                </c:pt>
                <c:pt idx="1">
                  <c:v>0.77600000000000002</c:v>
                </c:pt>
              </c:numCache>
            </c:numRef>
          </c:val>
          <c:smooth val="0"/>
          <c:extLst>
            <c:ext xmlns:c16="http://schemas.microsoft.com/office/drawing/2014/chart" uri="{C3380CC4-5D6E-409C-BE32-E72D297353CC}">
              <c16:uniqueId val="{00000000-D1E3-4C02-BC23-13B306DC14D8}"/>
            </c:ext>
          </c:extLst>
        </c:ser>
        <c:dLbls>
          <c:dLblPos val="b"/>
          <c:showLegendKey val="0"/>
          <c:showVal val="1"/>
          <c:showCatName val="0"/>
          <c:showSerName val="0"/>
          <c:showPercent val="0"/>
          <c:showBubbleSize val="0"/>
        </c:dLbls>
        <c:marker val="1"/>
        <c:smooth val="0"/>
        <c:axId val="1325105632"/>
        <c:axId val="1771128960"/>
      </c:lineChart>
      <c:catAx>
        <c:axId val="132510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71128960"/>
        <c:crosses val="autoZero"/>
        <c:auto val="1"/>
        <c:lblAlgn val="ctr"/>
        <c:lblOffset val="100"/>
        <c:noMultiLvlLbl val="0"/>
      </c:catAx>
      <c:valAx>
        <c:axId val="17711289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Documented</a:t>
                </a:r>
                <a:r>
                  <a:rPr lang="en-US" sz="800" baseline="0"/>
                  <a:t> Physical Activity Counseling Rate</a:t>
                </a:r>
                <a:endParaRPr lang="en-US" sz="800"/>
              </a:p>
            </c:rich>
          </c:tx>
          <c:layout>
            <c:manualLayout>
              <c:xMode val="edge"/>
              <c:yMode val="edge"/>
              <c:x val="0.10183225138545156"/>
              <c:y val="0.193661146006798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25105632"/>
        <c:crosses val="autoZero"/>
        <c:crossBetween val="between"/>
        <c:minorUnit val="0.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381AD-9EAD-4E1B-A7E2-402E14EC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93</Pages>
  <Words>22727</Words>
  <Characters>129550</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151974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Cassandra Eckhof</cp:lastModifiedBy>
  <cp:revision>16</cp:revision>
  <cp:lastPrinted>2021-04-16T17:00:00Z</cp:lastPrinted>
  <dcterms:created xsi:type="dcterms:W3CDTF">2021-03-25T19:05:00Z</dcterms:created>
  <dcterms:modified xsi:type="dcterms:W3CDTF">2021-04-16T17:01:00Z</dcterms:modified>
</cp:coreProperties>
</file>