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722" w:rsidRDefault="003C562D" w:rsidP="009C5722">
      <w:pPr>
        <w:widowControl w:val="0"/>
        <w:tabs>
          <w:tab w:val="left" w:pos="2400"/>
        </w:tabs>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w:t>
      </w:r>
      <w:r w:rsidR="004278C3">
        <w:rPr>
          <w:rFonts w:ascii="Times New Roman" w:hAnsi="Times New Roman"/>
          <w:color w:val="000000"/>
          <w:sz w:val="24"/>
          <w:szCs w:val="24"/>
        </w:rPr>
        <w:t xml:space="preserve">                  </w:t>
      </w:r>
      <w:r w:rsidR="009C5722" w:rsidRPr="009C5722">
        <w:rPr>
          <w:rFonts w:ascii="Times New Roman" w:hAnsi="Times New Roman"/>
          <w:color w:val="000000"/>
          <w:sz w:val="24"/>
          <w:szCs w:val="24"/>
        </w:rPr>
        <w:t>COMMONWEALTH OF MASSACHUSETTS</w:t>
      </w:r>
    </w:p>
    <w:p w:rsidR="00B04A19" w:rsidRPr="009C5722" w:rsidRDefault="00B04A19" w:rsidP="009C5722">
      <w:pPr>
        <w:widowControl w:val="0"/>
        <w:tabs>
          <w:tab w:val="left" w:pos="2400"/>
        </w:tabs>
        <w:autoSpaceDE w:val="0"/>
        <w:autoSpaceDN w:val="0"/>
        <w:adjustRightInd w:val="0"/>
        <w:spacing w:after="0" w:line="240" w:lineRule="auto"/>
        <w:jc w:val="center"/>
        <w:rPr>
          <w:rFonts w:ascii="Times New Roman" w:hAnsi="Times New Roman"/>
          <w:color w:val="000000"/>
          <w:sz w:val="24"/>
          <w:szCs w:val="24"/>
        </w:rPr>
      </w:pPr>
    </w:p>
    <w:p w:rsidR="009C5722" w:rsidRPr="009C5722" w:rsidRDefault="009C5722" w:rsidP="009C5722">
      <w:pPr>
        <w:widowControl w:val="0"/>
        <w:tabs>
          <w:tab w:val="left" w:pos="90"/>
          <w:tab w:val="left" w:pos="5040"/>
        </w:tabs>
        <w:autoSpaceDE w:val="0"/>
        <w:autoSpaceDN w:val="0"/>
        <w:adjustRightInd w:val="0"/>
        <w:spacing w:after="0" w:line="240" w:lineRule="auto"/>
        <w:rPr>
          <w:rFonts w:ascii="Times New Roman" w:hAnsi="Times New Roman"/>
          <w:color w:val="000000"/>
          <w:sz w:val="24"/>
          <w:szCs w:val="24"/>
        </w:rPr>
      </w:pPr>
      <w:r w:rsidRPr="009C5722">
        <w:rPr>
          <w:rFonts w:ascii="Times New Roman" w:hAnsi="Times New Roman"/>
          <w:color w:val="000000"/>
          <w:sz w:val="24"/>
          <w:szCs w:val="24"/>
        </w:rPr>
        <w:t>Suffolk, ss.</w:t>
      </w:r>
      <w:r w:rsidRPr="009C5722">
        <w:rPr>
          <w:rFonts w:ascii="Times New Roman" w:hAnsi="Times New Roman"/>
          <w:sz w:val="24"/>
          <w:szCs w:val="24"/>
        </w:rPr>
        <w:tab/>
      </w:r>
      <w:r w:rsidRPr="009C5722">
        <w:rPr>
          <w:rFonts w:ascii="Times New Roman" w:hAnsi="Times New Roman"/>
          <w:color w:val="000000"/>
          <w:sz w:val="24"/>
          <w:szCs w:val="24"/>
        </w:rPr>
        <w:t>Division of Administrative Law Appeals</w:t>
      </w:r>
    </w:p>
    <w:p w:rsidR="009C5722" w:rsidRPr="009C5722" w:rsidRDefault="009C5722" w:rsidP="009C5722">
      <w:pPr>
        <w:widowControl w:val="0"/>
        <w:tabs>
          <w:tab w:val="left" w:pos="5040"/>
        </w:tabs>
        <w:autoSpaceDE w:val="0"/>
        <w:autoSpaceDN w:val="0"/>
        <w:adjustRightInd w:val="0"/>
        <w:spacing w:after="0" w:line="240" w:lineRule="auto"/>
        <w:rPr>
          <w:rFonts w:ascii="Times New Roman" w:hAnsi="Times New Roman"/>
          <w:color w:val="000000"/>
          <w:sz w:val="24"/>
          <w:szCs w:val="24"/>
        </w:rPr>
      </w:pPr>
      <w:r w:rsidRPr="009C5722">
        <w:rPr>
          <w:rFonts w:ascii="Times New Roman" w:hAnsi="Times New Roman"/>
          <w:sz w:val="24"/>
          <w:szCs w:val="24"/>
        </w:rPr>
        <w:tab/>
      </w:r>
      <w:r w:rsidRPr="009C5722">
        <w:rPr>
          <w:rFonts w:ascii="Times New Roman" w:hAnsi="Times New Roman"/>
          <w:color w:val="000000"/>
          <w:sz w:val="24"/>
          <w:szCs w:val="24"/>
        </w:rPr>
        <w:t>One Congress Street, 11th Floor</w:t>
      </w:r>
    </w:p>
    <w:p w:rsidR="009C5722" w:rsidRPr="009C5722" w:rsidRDefault="009C5722" w:rsidP="009C5722">
      <w:pPr>
        <w:widowControl w:val="0"/>
        <w:tabs>
          <w:tab w:val="left" w:pos="5040"/>
        </w:tabs>
        <w:autoSpaceDE w:val="0"/>
        <w:autoSpaceDN w:val="0"/>
        <w:adjustRightInd w:val="0"/>
        <w:spacing w:after="0" w:line="240" w:lineRule="auto"/>
        <w:rPr>
          <w:rFonts w:ascii="Times New Roman" w:hAnsi="Times New Roman"/>
          <w:color w:val="000000"/>
          <w:sz w:val="24"/>
          <w:szCs w:val="24"/>
        </w:rPr>
      </w:pPr>
      <w:r w:rsidRPr="009C5722">
        <w:rPr>
          <w:rFonts w:ascii="Times New Roman" w:hAnsi="Times New Roman"/>
          <w:sz w:val="24"/>
          <w:szCs w:val="24"/>
        </w:rPr>
        <w:tab/>
      </w:r>
      <w:r w:rsidRPr="009C5722">
        <w:rPr>
          <w:rFonts w:ascii="Times New Roman" w:hAnsi="Times New Roman"/>
          <w:color w:val="000000"/>
          <w:sz w:val="24"/>
          <w:szCs w:val="24"/>
        </w:rPr>
        <w:t>Boston, MA 02114</w:t>
      </w:r>
    </w:p>
    <w:p w:rsidR="009C5722" w:rsidRPr="009C5722" w:rsidRDefault="009C5722" w:rsidP="009C5722">
      <w:pPr>
        <w:widowControl w:val="0"/>
        <w:tabs>
          <w:tab w:val="left" w:pos="5040"/>
        </w:tabs>
        <w:autoSpaceDE w:val="0"/>
        <w:autoSpaceDN w:val="0"/>
        <w:adjustRightInd w:val="0"/>
        <w:spacing w:after="0" w:line="240" w:lineRule="auto"/>
        <w:rPr>
          <w:rFonts w:ascii="Times New Roman" w:hAnsi="Times New Roman"/>
          <w:color w:val="000000"/>
          <w:sz w:val="24"/>
          <w:szCs w:val="24"/>
        </w:rPr>
      </w:pPr>
      <w:r w:rsidRPr="009C5722">
        <w:rPr>
          <w:rFonts w:ascii="Times New Roman" w:hAnsi="Times New Roman"/>
          <w:sz w:val="24"/>
          <w:szCs w:val="24"/>
        </w:rPr>
        <w:tab/>
      </w:r>
      <w:r w:rsidRPr="009C5722">
        <w:rPr>
          <w:rFonts w:ascii="Times New Roman" w:hAnsi="Times New Roman"/>
          <w:color w:val="000000"/>
          <w:sz w:val="24"/>
          <w:szCs w:val="24"/>
        </w:rPr>
        <w:t>(617) 626-7200</w:t>
      </w:r>
    </w:p>
    <w:p w:rsidR="009C5722" w:rsidRPr="009C5722" w:rsidRDefault="00292C26" w:rsidP="009C5722">
      <w:pPr>
        <w:widowControl w:val="0"/>
        <w:tabs>
          <w:tab w:val="left" w:pos="5040"/>
        </w:tabs>
        <w:autoSpaceDE w:val="0"/>
        <w:autoSpaceDN w:val="0"/>
        <w:adjustRightInd w:val="0"/>
        <w:spacing w:after="0" w:line="240" w:lineRule="auto"/>
        <w:rPr>
          <w:rFonts w:ascii="Times New Roman" w:hAnsi="Times New Roman"/>
          <w:color w:val="000000"/>
          <w:sz w:val="24"/>
          <w:szCs w:val="24"/>
        </w:rPr>
      </w:pPr>
      <w:r>
        <w:rPr>
          <w:rFonts w:ascii="Times New Roman" w:hAnsi="Times New Roman"/>
          <w:b/>
          <w:color w:val="000000"/>
          <w:sz w:val="24"/>
          <w:szCs w:val="24"/>
        </w:rPr>
        <w:t>TIMOTHY MANNING</w:t>
      </w:r>
      <w:r w:rsidR="009C5722" w:rsidRPr="009C5722">
        <w:rPr>
          <w:rFonts w:ascii="Times New Roman" w:hAnsi="Times New Roman"/>
          <w:color w:val="000000"/>
          <w:sz w:val="24"/>
          <w:szCs w:val="24"/>
        </w:rPr>
        <w:t>,</w:t>
      </w:r>
      <w:r w:rsidR="009C5722" w:rsidRPr="009C5722">
        <w:rPr>
          <w:rFonts w:ascii="Times New Roman" w:hAnsi="Times New Roman"/>
          <w:sz w:val="24"/>
          <w:szCs w:val="24"/>
        </w:rPr>
        <w:tab/>
      </w:r>
      <w:r w:rsidR="009C5722" w:rsidRPr="009C5722">
        <w:rPr>
          <w:rFonts w:ascii="Times New Roman" w:hAnsi="Times New Roman"/>
          <w:color w:val="000000"/>
          <w:sz w:val="24"/>
          <w:szCs w:val="24"/>
        </w:rPr>
        <w:t>Fax: (617) 626-7220</w:t>
      </w:r>
    </w:p>
    <w:p w:rsidR="009C5722" w:rsidRPr="009C5722" w:rsidRDefault="009C5722" w:rsidP="009C5722">
      <w:pPr>
        <w:widowControl w:val="0"/>
        <w:tabs>
          <w:tab w:val="left" w:pos="90"/>
          <w:tab w:val="left" w:pos="360"/>
          <w:tab w:val="left" w:pos="5040"/>
        </w:tabs>
        <w:autoSpaceDE w:val="0"/>
        <w:autoSpaceDN w:val="0"/>
        <w:adjustRightInd w:val="0"/>
        <w:spacing w:after="0" w:line="240" w:lineRule="auto"/>
        <w:rPr>
          <w:rFonts w:ascii="Times New Roman" w:hAnsi="Times New Roman"/>
          <w:b/>
          <w:bCs/>
          <w:color w:val="000000"/>
          <w:sz w:val="24"/>
          <w:szCs w:val="24"/>
        </w:rPr>
      </w:pPr>
      <w:r w:rsidRPr="009C5722">
        <w:rPr>
          <w:rFonts w:ascii="Times New Roman" w:hAnsi="Times New Roman"/>
          <w:color w:val="000000"/>
          <w:sz w:val="24"/>
          <w:szCs w:val="24"/>
        </w:rPr>
        <w:tab/>
      </w:r>
      <w:r w:rsidRPr="009C5722">
        <w:rPr>
          <w:rFonts w:ascii="Times New Roman" w:hAnsi="Times New Roman"/>
          <w:color w:val="000000"/>
          <w:sz w:val="24"/>
          <w:szCs w:val="24"/>
        </w:rPr>
        <w:tab/>
      </w:r>
      <w:r w:rsidRPr="009C5722">
        <w:rPr>
          <w:rFonts w:ascii="Times New Roman" w:hAnsi="Times New Roman"/>
          <w:i/>
          <w:color w:val="000000"/>
          <w:sz w:val="24"/>
          <w:szCs w:val="24"/>
        </w:rPr>
        <w:t>Petitioner</w:t>
      </w:r>
      <w:r w:rsidRPr="009C5722">
        <w:rPr>
          <w:rFonts w:ascii="Times New Roman" w:hAnsi="Times New Roman"/>
          <w:color w:val="000000"/>
          <w:sz w:val="24"/>
          <w:szCs w:val="24"/>
        </w:rPr>
        <w:tab/>
      </w:r>
      <w:r w:rsidRPr="009C5722">
        <w:rPr>
          <w:rFonts w:ascii="Times New Roman" w:hAnsi="Times New Roman"/>
          <w:b/>
          <w:bCs/>
          <w:color w:val="000000"/>
          <w:sz w:val="24"/>
          <w:szCs w:val="24"/>
        </w:rPr>
        <w:t>www.mass.gov/dala</w:t>
      </w:r>
    </w:p>
    <w:p w:rsidR="009C5722" w:rsidRPr="009C5722" w:rsidRDefault="009C5722" w:rsidP="009C5722">
      <w:pPr>
        <w:widowControl w:val="0"/>
        <w:tabs>
          <w:tab w:val="left" w:pos="90"/>
          <w:tab w:val="left" w:pos="4920"/>
        </w:tabs>
        <w:autoSpaceDE w:val="0"/>
        <w:autoSpaceDN w:val="0"/>
        <w:adjustRightInd w:val="0"/>
        <w:spacing w:after="0" w:line="240" w:lineRule="auto"/>
        <w:rPr>
          <w:rFonts w:ascii="Times New Roman" w:hAnsi="Times New Roman"/>
          <w:b/>
          <w:bCs/>
          <w:color w:val="000000"/>
          <w:sz w:val="24"/>
          <w:szCs w:val="24"/>
        </w:rPr>
      </w:pPr>
      <w:r w:rsidRPr="009C5722">
        <w:rPr>
          <w:rFonts w:ascii="Times New Roman" w:hAnsi="Times New Roman"/>
          <w:color w:val="000000"/>
          <w:sz w:val="24"/>
          <w:szCs w:val="24"/>
        </w:rPr>
        <w:tab/>
      </w:r>
      <w:r w:rsidRPr="009C5722">
        <w:rPr>
          <w:rFonts w:ascii="Times New Roman" w:hAnsi="Times New Roman"/>
          <w:color w:val="000000"/>
          <w:sz w:val="24"/>
          <w:szCs w:val="24"/>
        </w:rPr>
        <w:tab/>
      </w:r>
      <w:r w:rsidRPr="009C5722">
        <w:rPr>
          <w:rFonts w:ascii="Times New Roman" w:hAnsi="Times New Roman"/>
          <w:sz w:val="24"/>
          <w:szCs w:val="24"/>
        </w:rPr>
        <w:tab/>
      </w:r>
      <w:r w:rsidR="00ED21DC">
        <w:rPr>
          <w:rFonts w:ascii="Times New Roman" w:hAnsi="Times New Roman"/>
          <w:color w:val="000000"/>
          <w:sz w:val="24"/>
          <w:szCs w:val="24"/>
        </w:rPr>
        <w:t xml:space="preserve">Docket No: </w:t>
      </w:r>
      <w:r w:rsidRPr="009C5722">
        <w:rPr>
          <w:rFonts w:ascii="Times New Roman" w:hAnsi="Times New Roman"/>
          <w:color w:val="000000"/>
          <w:sz w:val="24"/>
          <w:szCs w:val="24"/>
        </w:rPr>
        <w:t>CR-</w:t>
      </w:r>
      <w:r w:rsidR="00292C26">
        <w:rPr>
          <w:rFonts w:ascii="Times New Roman" w:hAnsi="Times New Roman"/>
          <w:color w:val="000000"/>
          <w:sz w:val="24"/>
          <w:szCs w:val="24"/>
        </w:rPr>
        <w:t>12-325</w:t>
      </w:r>
    </w:p>
    <w:p w:rsidR="009C5722" w:rsidRPr="009C5722" w:rsidRDefault="009C5722" w:rsidP="009C5722">
      <w:pPr>
        <w:widowControl w:val="0"/>
        <w:tabs>
          <w:tab w:val="left" w:pos="360"/>
          <w:tab w:val="left" w:pos="4920"/>
          <w:tab w:val="left" w:pos="6180"/>
        </w:tabs>
        <w:autoSpaceDE w:val="0"/>
        <w:autoSpaceDN w:val="0"/>
        <w:adjustRightInd w:val="0"/>
        <w:spacing w:after="0" w:line="240" w:lineRule="auto"/>
        <w:rPr>
          <w:rFonts w:ascii="Times New Roman" w:hAnsi="Times New Roman"/>
          <w:i/>
          <w:color w:val="000000"/>
          <w:sz w:val="24"/>
          <w:szCs w:val="24"/>
        </w:rPr>
      </w:pPr>
      <w:r w:rsidRPr="009C5722">
        <w:rPr>
          <w:rFonts w:ascii="Times New Roman" w:hAnsi="Times New Roman"/>
          <w:color w:val="000000"/>
          <w:sz w:val="24"/>
          <w:szCs w:val="24"/>
        </w:rPr>
        <w:tab/>
      </w:r>
      <w:proofErr w:type="gramStart"/>
      <w:r w:rsidRPr="009C5722">
        <w:rPr>
          <w:rFonts w:ascii="Times New Roman" w:hAnsi="Times New Roman"/>
          <w:i/>
          <w:color w:val="000000"/>
          <w:sz w:val="24"/>
          <w:szCs w:val="24"/>
        </w:rPr>
        <w:t>v</w:t>
      </w:r>
      <w:proofErr w:type="gramEnd"/>
      <w:r w:rsidRPr="009C5722">
        <w:rPr>
          <w:rFonts w:ascii="Times New Roman" w:hAnsi="Times New Roman"/>
          <w:i/>
          <w:color w:val="000000"/>
          <w:sz w:val="24"/>
          <w:szCs w:val="24"/>
        </w:rPr>
        <w:t>.</w:t>
      </w:r>
    </w:p>
    <w:p w:rsidR="009C5722" w:rsidRPr="009C5722" w:rsidRDefault="009C5722" w:rsidP="009C5722">
      <w:pPr>
        <w:widowControl w:val="0"/>
        <w:tabs>
          <w:tab w:val="left" w:pos="840"/>
        </w:tabs>
        <w:autoSpaceDE w:val="0"/>
        <w:autoSpaceDN w:val="0"/>
        <w:adjustRightInd w:val="0"/>
        <w:spacing w:after="0" w:line="240" w:lineRule="auto"/>
        <w:rPr>
          <w:rFonts w:ascii="Times New Roman" w:hAnsi="Times New Roman"/>
          <w:color w:val="000000"/>
          <w:sz w:val="24"/>
          <w:szCs w:val="24"/>
        </w:rPr>
      </w:pPr>
      <w:r w:rsidRPr="009C5722">
        <w:rPr>
          <w:rFonts w:ascii="Times New Roman" w:hAnsi="Times New Roman"/>
          <w:sz w:val="24"/>
          <w:szCs w:val="24"/>
        </w:rPr>
        <w:tab/>
      </w:r>
    </w:p>
    <w:p w:rsidR="009C5722" w:rsidRPr="009C5722" w:rsidRDefault="00292C26" w:rsidP="009C5722">
      <w:pPr>
        <w:widowControl w:val="0"/>
        <w:tabs>
          <w:tab w:val="left" w:pos="90"/>
          <w:tab w:val="left" w:pos="5040"/>
          <w:tab w:val="left" w:pos="5760"/>
        </w:tabs>
        <w:autoSpaceDE w:val="0"/>
        <w:autoSpaceDN w:val="0"/>
        <w:adjustRightInd w:val="0"/>
        <w:spacing w:after="0" w:line="240" w:lineRule="auto"/>
        <w:rPr>
          <w:rFonts w:ascii="Times New Roman" w:hAnsi="Times New Roman"/>
          <w:color w:val="000000"/>
          <w:sz w:val="24"/>
          <w:szCs w:val="24"/>
        </w:rPr>
      </w:pPr>
      <w:r>
        <w:rPr>
          <w:rFonts w:ascii="Times New Roman" w:hAnsi="Times New Roman"/>
          <w:b/>
          <w:color w:val="000000"/>
          <w:sz w:val="24"/>
          <w:szCs w:val="24"/>
        </w:rPr>
        <w:t>STATE BOARD OF RETIREMENT</w:t>
      </w:r>
      <w:r w:rsidR="00C26031">
        <w:rPr>
          <w:rFonts w:ascii="Times New Roman" w:hAnsi="Times New Roman"/>
          <w:b/>
          <w:color w:val="000000"/>
          <w:sz w:val="24"/>
          <w:szCs w:val="24"/>
        </w:rPr>
        <w:t>,</w:t>
      </w:r>
      <w:r w:rsidR="00FD05CB">
        <w:rPr>
          <w:rFonts w:ascii="Times New Roman" w:hAnsi="Times New Roman"/>
          <w:b/>
          <w:color w:val="000000"/>
          <w:sz w:val="24"/>
          <w:szCs w:val="24"/>
        </w:rPr>
        <w:tab/>
      </w:r>
      <w:r w:rsidR="009C5722" w:rsidRPr="009C5722">
        <w:rPr>
          <w:rFonts w:ascii="Times New Roman" w:hAnsi="Times New Roman"/>
          <w:color w:val="000000"/>
          <w:sz w:val="24"/>
          <w:szCs w:val="24"/>
        </w:rPr>
        <w:t>Date:</w:t>
      </w:r>
      <w:r w:rsidR="009C5722" w:rsidRPr="009C5722">
        <w:rPr>
          <w:rFonts w:ascii="Times New Roman" w:hAnsi="Times New Roman"/>
          <w:sz w:val="24"/>
          <w:szCs w:val="24"/>
        </w:rPr>
        <w:tab/>
      </w:r>
      <w:r w:rsidR="007378E9">
        <w:rPr>
          <w:rFonts w:ascii="Times New Roman" w:hAnsi="Times New Roman"/>
          <w:color w:val="000000"/>
          <w:sz w:val="24"/>
          <w:szCs w:val="24"/>
        </w:rPr>
        <w:t xml:space="preserve">April </w:t>
      </w:r>
      <w:r w:rsidR="000F50B5">
        <w:rPr>
          <w:rFonts w:ascii="Times New Roman" w:hAnsi="Times New Roman"/>
          <w:color w:val="000000"/>
          <w:sz w:val="24"/>
          <w:szCs w:val="24"/>
        </w:rPr>
        <w:t>2</w:t>
      </w:r>
      <w:r w:rsidR="0036448E">
        <w:rPr>
          <w:rFonts w:ascii="Times New Roman" w:hAnsi="Times New Roman"/>
          <w:color w:val="000000"/>
          <w:sz w:val="24"/>
          <w:szCs w:val="24"/>
        </w:rPr>
        <w:t>9</w:t>
      </w:r>
      <w:r>
        <w:rPr>
          <w:rFonts w:ascii="Times New Roman" w:hAnsi="Times New Roman"/>
          <w:color w:val="000000"/>
          <w:sz w:val="24"/>
          <w:szCs w:val="24"/>
        </w:rPr>
        <w:t>, 2016</w:t>
      </w:r>
    </w:p>
    <w:p w:rsidR="009C5722" w:rsidRPr="009C5722" w:rsidRDefault="009C5722" w:rsidP="009C5722">
      <w:pPr>
        <w:widowControl w:val="0"/>
        <w:tabs>
          <w:tab w:val="left" w:pos="420"/>
        </w:tabs>
        <w:autoSpaceDE w:val="0"/>
        <w:autoSpaceDN w:val="0"/>
        <w:adjustRightInd w:val="0"/>
        <w:spacing w:after="0" w:line="240" w:lineRule="auto"/>
        <w:rPr>
          <w:rFonts w:ascii="Times New Roman" w:hAnsi="Times New Roman"/>
          <w:i/>
          <w:color w:val="000000"/>
          <w:sz w:val="24"/>
          <w:szCs w:val="24"/>
        </w:rPr>
      </w:pPr>
      <w:r w:rsidRPr="009C5722">
        <w:rPr>
          <w:rFonts w:ascii="Times New Roman" w:hAnsi="Times New Roman"/>
          <w:sz w:val="24"/>
          <w:szCs w:val="24"/>
        </w:rPr>
        <w:tab/>
      </w:r>
      <w:r w:rsidRPr="009C5722">
        <w:rPr>
          <w:rFonts w:ascii="Times New Roman" w:hAnsi="Times New Roman"/>
          <w:i/>
          <w:color w:val="000000"/>
          <w:sz w:val="24"/>
          <w:szCs w:val="24"/>
        </w:rPr>
        <w:t>Respondent</w:t>
      </w:r>
    </w:p>
    <w:p w:rsidR="00F569BB" w:rsidRPr="00395315" w:rsidRDefault="00F569BB" w:rsidP="00395315">
      <w:pPr>
        <w:spacing w:after="0" w:line="240" w:lineRule="auto"/>
        <w:rPr>
          <w:rFonts w:ascii="Times New Roman" w:hAnsi="Times New Roman"/>
          <w:color w:val="000000"/>
          <w:sz w:val="24"/>
          <w:szCs w:val="24"/>
          <w:lang w:val="en"/>
        </w:rPr>
      </w:pPr>
    </w:p>
    <w:p w:rsidR="00F569BB" w:rsidRDefault="00F569BB" w:rsidP="00395315">
      <w:pPr>
        <w:spacing w:after="0" w:line="240" w:lineRule="auto"/>
        <w:rPr>
          <w:rFonts w:ascii="Times New Roman" w:hAnsi="Times New Roman"/>
          <w:color w:val="000000"/>
          <w:sz w:val="24"/>
          <w:szCs w:val="24"/>
          <w:lang w:val="en"/>
        </w:rPr>
      </w:pPr>
      <w:r w:rsidRPr="008B2EE7">
        <w:rPr>
          <w:rFonts w:ascii="Times New Roman" w:hAnsi="Times New Roman"/>
          <w:b/>
          <w:color w:val="000000"/>
          <w:sz w:val="24"/>
          <w:szCs w:val="24"/>
          <w:lang w:val="en"/>
        </w:rPr>
        <w:t>Appearance for Petitioner</w:t>
      </w:r>
      <w:r w:rsidRPr="00395315">
        <w:rPr>
          <w:rFonts w:ascii="Times New Roman" w:hAnsi="Times New Roman"/>
          <w:color w:val="000000"/>
          <w:sz w:val="24"/>
          <w:szCs w:val="24"/>
          <w:lang w:val="en"/>
        </w:rPr>
        <w:t>:</w:t>
      </w:r>
      <w:r w:rsidRPr="00395315">
        <w:rPr>
          <w:rFonts w:ascii="Times New Roman" w:hAnsi="Times New Roman"/>
          <w:color w:val="000000"/>
          <w:sz w:val="24"/>
          <w:szCs w:val="24"/>
          <w:lang w:val="en"/>
        </w:rPr>
        <w:tab/>
      </w:r>
    </w:p>
    <w:p w:rsidR="00F569BB" w:rsidRPr="00395315" w:rsidRDefault="00F569BB" w:rsidP="00395315">
      <w:pPr>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ab/>
      </w:r>
      <w:r w:rsidRPr="00395315">
        <w:rPr>
          <w:rFonts w:ascii="Times New Roman" w:hAnsi="Times New Roman"/>
          <w:color w:val="000000"/>
          <w:sz w:val="24"/>
          <w:szCs w:val="24"/>
          <w:lang w:val="en"/>
        </w:rPr>
        <w:tab/>
      </w:r>
    </w:p>
    <w:p w:rsidR="00F569BB" w:rsidRDefault="00292C26" w:rsidP="00395315">
      <w:pPr>
        <w:spacing w:after="0" w:line="240" w:lineRule="auto"/>
        <w:ind w:firstLine="450"/>
        <w:rPr>
          <w:rFonts w:ascii="Times New Roman" w:hAnsi="Times New Roman"/>
          <w:color w:val="000000"/>
          <w:sz w:val="24"/>
          <w:szCs w:val="24"/>
          <w:lang w:val="en"/>
        </w:rPr>
      </w:pPr>
      <w:r>
        <w:rPr>
          <w:rFonts w:ascii="Times New Roman" w:hAnsi="Times New Roman"/>
          <w:color w:val="000000"/>
          <w:sz w:val="24"/>
          <w:szCs w:val="24"/>
          <w:lang w:val="en"/>
        </w:rPr>
        <w:t>Timothy Manning</w:t>
      </w:r>
    </w:p>
    <w:p w:rsidR="00292C26" w:rsidRDefault="00292C26" w:rsidP="00395315">
      <w:pPr>
        <w:spacing w:after="0" w:line="240" w:lineRule="auto"/>
        <w:ind w:firstLine="450"/>
        <w:rPr>
          <w:rFonts w:ascii="Times New Roman" w:hAnsi="Times New Roman"/>
          <w:color w:val="000000"/>
          <w:sz w:val="24"/>
          <w:szCs w:val="24"/>
          <w:lang w:val="en"/>
        </w:rPr>
      </w:pPr>
      <w:r>
        <w:rPr>
          <w:rFonts w:ascii="Times New Roman" w:hAnsi="Times New Roman"/>
          <w:color w:val="000000"/>
          <w:sz w:val="24"/>
          <w:szCs w:val="24"/>
          <w:lang w:val="en"/>
        </w:rPr>
        <w:t>3540 Coronado Drive, Apt 504</w:t>
      </w:r>
    </w:p>
    <w:p w:rsidR="00292C26" w:rsidRPr="003962E1" w:rsidRDefault="00292C26" w:rsidP="00395315">
      <w:pPr>
        <w:spacing w:after="0" w:line="240" w:lineRule="auto"/>
        <w:ind w:firstLine="450"/>
        <w:rPr>
          <w:rFonts w:ascii="Times New Roman" w:hAnsi="Times New Roman"/>
          <w:color w:val="000000"/>
          <w:sz w:val="24"/>
          <w:szCs w:val="24"/>
          <w:lang w:val="en"/>
        </w:rPr>
      </w:pPr>
      <w:r>
        <w:rPr>
          <w:rFonts w:ascii="Times New Roman" w:hAnsi="Times New Roman"/>
          <w:color w:val="000000"/>
          <w:sz w:val="24"/>
          <w:szCs w:val="24"/>
          <w:lang w:val="en"/>
        </w:rPr>
        <w:t>Sarasota, FL 34231</w:t>
      </w:r>
    </w:p>
    <w:p w:rsidR="00F569BB" w:rsidRPr="00395315" w:rsidRDefault="00F569BB" w:rsidP="00395315">
      <w:pPr>
        <w:spacing w:after="0" w:line="240" w:lineRule="auto"/>
        <w:ind w:firstLine="450"/>
        <w:rPr>
          <w:rFonts w:ascii="Times New Roman" w:hAnsi="Times New Roman"/>
          <w:color w:val="000000"/>
          <w:sz w:val="24"/>
          <w:szCs w:val="24"/>
          <w:lang w:val="en"/>
        </w:rPr>
      </w:pPr>
    </w:p>
    <w:p w:rsidR="00F569BB" w:rsidRDefault="00F569BB" w:rsidP="00395315">
      <w:pPr>
        <w:spacing w:after="0" w:line="240" w:lineRule="auto"/>
        <w:rPr>
          <w:rFonts w:ascii="Times New Roman" w:hAnsi="Times New Roman"/>
          <w:color w:val="000000"/>
          <w:sz w:val="24"/>
          <w:szCs w:val="24"/>
          <w:lang w:val="en"/>
        </w:rPr>
      </w:pPr>
      <w:r w:rsidRPr="008B2EE7">
        <w:rPr>
          <w:rFonts w:ascii="Times New Roman" w:hAnsi="Times New Roman"/>
          <w:b/>
          <w:color w:val="000000"/>
          <w:sz w:val="24"/>
          <w:szCs w:val="24"/>
          <w:lang w:val="en"/>
        </w:rPr>
        <w:t>Appearance for Respondent</w:t>
      </w:r>
      <w:r w:rsidRPr="00395315">
        <w:rPr>
          <w:rFonts w:ascii="Times New Roman" w:hAnsi="Times New Roman"/>
          <w:color w:val="000000"/>
          <w:sz w:val="24"/>
          <w:szCs w:val="24"/>
          <w:lang w:val="en"/>
        </w:rPr>
        <w:t>:</w:t>
      </w:r>
    </w:p>
    <w:p w:rsidR="00F569BB" w:rsidRPr="00395315" w:rsidRDefault="00F569BB" w:rsidP="00395315">
      <w:pPr>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ab/>
      </w:r>
      <w:r w:rsidRPr="00395315">
        <w:rPr>
          <w:rFonts w:ascii="Times New Roman" w:hAnsi="Times New Roman"/>
          <w:color w:val="000000"/>
          <w:sz w:val="24"/>
          <w:szCs w:val="24"/>
          <w:lang w:val="en"/>
        </w:rPr>
        <w:tab/>
      </w:r>
    </w:p>
    <w:p w:rsidR="00FD05CB" w:rsidRDefault="00F569BB" w:rsidP="00292C26">
      <w:pPr>
        <w:tabs>
          <w:tab w:val="left" w:pos="360"/>
        </w:tabs>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ab/>
      </w:r>
      <w:r w:rsidR="00292C26">
        <w:rPr>
          <w:rFonts w:ascii="Times New Roman" w:hAnsi="Times New Roman"/>
          <w:color w:val="000000"/>
          <w:sz w:val="24"/>
          <w:szCs w:val="24"/>
          <w:lang w:val="en"/>
        </w:rPr>
        <w:t>Melinda Troy, Esq.</w:t>
      </w:r>
    </w:p>
    <w:p w:rsidR="00292C26" w:rsidRDefault="00292C26" w:rsidP="00292C26">
      <w:pPr>
        <w:tabs>
          <w:tab w:val="left" w:pos="360"/>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ab/>
        <w:t>One Winter Street</w:t>
      </w:r>
    </w:p>
    <w:p w:rsidR="00292C26" w:rsidRPr="00395315" w:rsidRDefault="00292C26" w:rsidP="00292C26">
      <w:pPr>
        <w:tabs>
          <w:tab w:val="left" w:pos="360"/>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ab/>
        <w:t>Boston, MA 02108-4747</w:t>
      </w:r>
    </w:p>
    <w:p w:rsidR="00F569BB" w:rsidRPr="00395315" w:rsidRDefault="00F569BB" w:rsidP="00395315">
      <w:pPr>
        <w:tabs>
          <w:tab w:val="left" w:pos="360"/>
        </w:tabs>
        <w:spacing w:after="0" w:line="240" w:lineRule="auto"/>
        <w:rPr>
          <w:rFonts w:ascii="Times New Roman" w:hAnsi="Times New Roman"/>
          <w:color w:val="000000"/>
          <w:sz w:val="24"/>
          <w:szCs w:val="24"/>
          <w:lang w:val="en"/>
        </w:rPr>
      </w:pPr>
    </w:p>
    <w:p w:rsidR="00F569BB" w:rsidRDefault="00F569BB" w:rsidP="00395315">
      <w:pPr>
        <w:spacing w:after="0" w:line="240" w:lineRule="auto"/>
        <w:rPr>
          <w:rFonts w:ascii="Times New Roman" w:hAnsi="Times New Roman"/>
          <w:color w:val="000000"/>
          <w:sz w:val="24"/>
          <w:szCs w:val="24"/>
          <w:lang w:val="en"/>
        </w:rPr>
      </w:pPr>
      <w:r w:rsidRPr="008B2EE7">
        <w:rPr>
          <w:rFonts w:ascii="Times New Roman" w:hAnsi="Times New Roman"/>
          <w:b/>
          <w:color w:val="000000"/>
          <w:sz w:val="24"/>
          <w:szCs w:val="24"/>
          <w:lang w:val="en"/>
        </w:rPr>
        <w:t>Administrative Magistrate</w:t>
      </w:r>
      <w:r w:rsidRPr="00395315">
        <w:rPr>
          <w:rFonts w:ascii="Times New Roman" w:hAnsi="Times New Roman"/>
          <w:color w:val="000000"/>
          <w:sz w:val="24"/>
          <w:szCs w:val="24"/>
          <w:lang w:val="en"/>
        </w:rPr>
        <w:t>:</w:t>
      </w:r>
      <w:r w:rsidRPr="00395315">
        <w:rPr>
          <w:rFonts w:ascii="Times New Roman" w:hAnsi="Times New Roman"/>
          <w:color w:val="000000"/>
          <w:sz w:val="24"/>
          <w:szCs w:val="24"/>
          <w:lang w:val="en"/>
        </w:rPr>
        <w:tab/>
      </w:r>
    </w:p>
    <w:p w:rsidR="00F569BB" w:rsidRPr="00395315" w:rsidRDefault="00F569BB" w:rsidP="00395315">
      <w:pPr>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ab/>
      </w:r>
      <w:r w:rsidRPr="00395315">
        <w:rPr>
          <w:rFonts w:ascii="Times New Roman" w:hAnsi="Times New Roman"/>
          <w:color w:val="000000"/>
          <w:sz w:val="24"/>
          <w:szCs w:val="24"/>
          <w:lang w:val="en"/>
        </w:rPr>
        <w:tab/>
      </w:r>
    </w:p>
    <w:p w:rsidR="00F569BB" w:rsidRPr="00395315" w:rsidRDefault="00F569BB" w:rsidP="00395315">
      <w:pPr>
        <w:spacing w:after="0" w:line="240" w:lineRule="auto"/>
        <w:ind w:firstLine="360"/>
        <w:rPr>
          <w:rFonts w:ascii="Times New Roman" w:hAnsi="Times New Roman"/>
          <w:color w:val="000000"/>
          <w:sz w:val="24"/>
          <w:szCs w:val="24"/>
          <w:lang w:val="en"/>
        </w:rPr>
      </w:pPr>
      <w:r w:rsidRPr="00395315">
        <w:rPr>
          <w:rFonts w:ascii="Times New Roman" w:hAnsi="Times New Roman"/>
          <w:color w:val="000000"/>
          <w:sz w:val="24"/>
          <w:szCs w:val="24"/>
          <w:lang w:val="en"/>
        </w:rPr>
        <w:t xml:space="preserve">Angela </w:t>
      </w:r>
      <w:proofErr w:type="spellStart"/>
      <w:r w:rsidRPr="00395315">
        <w:rPr>
          <w:rFonts w:ascii="Times New Roman" w:hAnsi="Times New Roman"/>
          <w:color w:val="000000"/>
          <w:sz w:val="24"/>
          <w:szCs w:val="24"/>
          <w:lang w:val="en"/>
        </w:rPr>
        <w:t>McConney</w:t>
      </w:r>
      <w:proofErr w:type="spellEnd"/>
      <w:r w:rsidRPr="00395315">
        <w:rPr>
          <w:rFonts w:ascii="Times New Roman" w:hAnsi="Times New Roman"/>
          <w:color w:val="000000"/>
          <w:sz w:val="24"/>
          <w:szCs w:val="24"/>
          <w:lang w:val="en"/>
        </w:rPr>
        <w:t xml:space="preserve"> </w:t>
      </w:r>
      <w:proofErr w:type="spellStart"/>
      <w:r w:rsidRPr="00395315">
        <w:rPr>
          <w:rFonts w:ascii="Times New Roman" w:hAnsi="Times New Roman"/>
          <w:color w:val="000000"/>
          <w:sz w:val="24"/>
          <w:szCs w:val="24"/>
          <w:lang w:val="en"/>
        </w:rPr>
        <w:t>Scheepers</w:t>
      </w:r>
      <w:proofErr w:type="spellEnd"/>
      <w:r w:rsidRPr="00395315">
        <w:rPr>
          <w:rFonts w:ascii="Times New Roman" w:hAnsi="Times New Roman"/>
          <w:color w:val="000000"/>
          <w:sz w:val="24"/>
          <w:szCs w:val="24"/>
          <w:lang w:val="en"/>
        </w:rPr>
        <w:t>, Esq.</w:t>
      </w:r>
    </w:p>
    <w:p w:rsidR="00F569BB" w:rsidRPr="00395315" w:rsidRDefault="00F569BB" w:rsidP="00395315">
      <w:pPr>
        <w:widowControl w:val="0"/>
        <w:tabs>
          <w:tab w:val="left" w:pos="3180"/>
        </w:tabs>
        <w:autoSpaceDE w:val="0"/>
        <w:autoSpaceDN w:val="0"/>
        <w:adjustRightInd w:val="0"/>
        <w:spacing w:after="0" w:line="240" w:lineRule="auto"/>
        <w:jc w:val="center"/>
        <w:rPr>
          <w:rFonts w:ascii="Times New Roman" w:hAnsi="Times New Roman"/>
          <w:color w:val="000000"/>
          <w:sz w:val="24"/>
          <w:szCs w:val="24"/>
          <w:lang w:val="en"/>
        </w:rPr>
      </w:pPr>
      <w:r w:rsidRPr="00395315">
        <w:rPr>
          <w:rFonts w:ascii="Times New Roman" w:hAnsi="Times New Roman"/>
          <w:color w:val="000000"/>
          <w:sz w:val="24"/>
          <w:szCs w:val="24"/>
          <w:lang w:val="en"/>
        </w:rPr>
        <w:t xml:space="preserve">  </w:t>
      </w:r>
    </w:p>
    <w:p w:rsidR="008F727C" w:rsidRDefault="00F569BB" w:rsidP="008F727C">
      <w:pPr>
        <w:spacing w:after="0" w:line="240" w:lineRule="auto"/>
        <w:jc w:val="center"/>
        <w:rPr>
          <w:rFonts w:ascii="Times New Roman" w:hAnsi="Times New Roman"/>
          <w:b/>
          <w:color w:val="000000"/>
          <w:sz w:val="24"/>
          <w:szCs w:val="24"/>
          <w:lang w:val="en"/>
        </w:rPr>
      </w:pPr>
      <w:r w:rsidRPr="008B2EE7">
        <w:rPr>
          <w:rFonts w:ascii="Times New Roman" w:hAnsi="Times New Roman"/>
          <w:b/>
          <w:color w:val="000000"/>
          <w:sz w:val="24"/>
          <w:szCs w:val="24"/>
          <w:lang w:val="en"/>
        </w:rPr>
        <w:t>SUMMARY</w:t>
      </w:r>
    </w:p>
    <w:p w:rsidR="004062B2" w:rsidRDefault="004062B2" w:rsidP="008F727C">
      <w:pPr>
        <w:spacing w:after="0" w:line="240" w:lineRule="auto"/>
        <w:jc w:val="center"/>
        <w:rPr>
          <w:rFonts w:ascii="Times New Roman" w:hAnsi="Times New Roman"/>
          <w:b/>
          <w:color w:val="000000"/>
          <w:sz w:val="24"/>
          <w:szCs w:val="24"/>
          <w:lang w:val="en"/>
        </w:rPr>
      </w:pPr>
    </w:p>
    <w:p w:rsidR="00F569BB" w:rsidRDefault="00F569BB" w:rsidP="006A6325">
      <w:pPr>
        <w:spacing w:after="0" w:line="240" w:lineRule="auto"/>
        <w:rPr>
          <w:rFonts w:ascii="Times New Roman" w:hAnsi="Times New Roman"/>
          <w:sz w:val="24"/>
          <w:szCs w:val="24"/>
          <w:lang w:val="en"/>
        </w:rPr>
      </w:pPr>
      <w:r w:rsidRPr="008B2EE7">
        <w:rPr>
          <w:rFonts w:ascii="Times New Roman" w:hAnsi="Times New Roman"/>
          <w:b/>
          <w:color w:val="000000"/>
          <w:sz w:val="24"/>
          <w:szCs w:val="24"/>
          <w:lang w:val="en"/>
        </w:rPr>
        <w:t xml:space="preserve"> </w:t>
      </w:r>
      <w:r w:rsidRPr="003962E1">
        <w:rPr>
          <w:rFonts w:ascii="Times New Roman" w:hAnsi="Times New Roman"/>
          <w:color w:val="000000"/>
          <w:sz w:val="24"/>
          <w:szCs w:val="24"/>
          <w:lang w:val="en"/>
        </w:rPr>
        <w:tab/>
      </w:r>
      <w:r w:rsidR="009F6D05">
        <w:rPr>
          <w:rFonts w:ascii="Times New Roman" w:hAnsi="Times New Roman"/>
          <w:color w:val="000000"/>
          <w:sz w:val="24"/>
          <w:szCs w:val="24"/>
          <w:lang w:val="en"/>
        </w:rPr>
        <w:t>T</w:t>
      </w:r>
      <w:r w:rsidR="009F6D05">
        <w:rPr>
          <w:rFonts w:ascii="Times New Roman" w:hAnsi="Times New Roman"/>
          <w:sz w:val="24"/>
          <w:szCs w:val="24"/>
          <w:lang w:val="en"/>
        </w:rPr>
        <w:t xml:space="preserve">he </w:t>
      </w:r>
      <w:r w:rsidR="006A6325">
        <w:rPr>
          <w:rFonts w:ascii="Times New Roman" w:hAnsi="Times New Roman"/>
          <w:sz w:val="24"/>
          <w:szCs w:val="24"/>
          <w:lang w:val="en"/>
        </w:rPr>
        <w:t xml:space="preserve">Board’s denial of the </w:t>
      </w:r>
      <w:r w:rsidR="009F6D05">
        <w:rPr>
          <w:rFonts w:ascii="Times New Roman" w:hAnsi="Times New Roman"/>
          <w:sz w:val="24"/>
          <w:szCs w:val="24"/>
          <w:lang w:val="en"/>
        </w:rPr>
        <w:t>Petitioner</w:t>
      </w:r>
      <w:r w:rsidR="006A6325">
        <w:rPr>
          <w:rFonts w:ascii="Times New Roman" w:hAnsi="Times New Roman"/>
          <w:sz w:val="24"/>
          <w:szCs w:val="24"/>
          <w:lang w:val="en"/>
        </w:rPr>
        <w:t xml:space="preserve">’s accidental disability retirement application without convening a medical panel is affirmed because he has not articulated a personal injury as defined in Chapter 32. </w:t>
      </w:r>
    </w:p>
    <w:p w:rsidR="006A6325" w:rsidRPr="003962E1" w:rsidRDefault="006A6325" w:rsidP="006A6325">
      <w:pPr>
        <w:spacing w:after="0" w:line="240" w:lineRule="auto"/>
        <w:rPr>
          <w:rFonts w:ascii="Times New Roman" w:hAnsi="Times New Roman"/>
          <w:color w:val="000000"/>
          <w:sz w:val="24"/>
          <w:szCs w:val="24"/>
          <w:lang w:val="en"/>
        </w:rPr>
      </w:pPr>
    </w:p>
    <w:p w:rsidR="00B04A19" w:rsidRDefault="00F569BB" w:rsidP="00B04A19">
      <w:pPr>
        <w:widowControl w:val="0"/>
        <w:autoSpaceDE w:val="0"/>
        <w:autoSpaceDN w:val="0"/>
        <w:adjustRightInd w:val="0"/>
        <w:spacing w:after="0" w:line="240" w:lineRule="auto"/>
        <w:jc w:val="center"/>
        <w:rPr>
          <w:rFonts w:ascii="Times New Roman" w:hAnsi="Times New Roman"/>
          <w:b/>
          <w:color w:val="000000"/>
          <w:sz w:val="24"/>
          <w:szCs w:val="24"/>
          <w:lang w:val="en"/>
        </w:rPr>
      </w:pPr>
      <w:r w:rsidRPr="008B16EA">
        <w:rPr>
          <w:rFonts w:ascii="Times New Roman" w:hAnsi="Times New Roman"/>
          <w:b/>
          <w:color w:val="000000"/>
          <w:sz w:val="24"/>
          <w:szCs w:val="24"/>
          <w:lang w:val="en"/>
        </w:rPr>
        <w:t>DECISION</w:t>
      </w:r>
    </w:p>
    <w:p w:rsidR="00B04A19" w:rsidRDefault="00B04A19" w:rsidP="00B04A19">
      <w:pPr>
        <w:widowControl w:val="0"/>
        <w:tabs>
          <w:tab w:val="left" w:pos="3180"/>
        </w:tabs>
        <w:autoSpaceDE w:val="0"/>
        <w:autoSpaceDN w:val="0"/>
        <w:adjustRightInd w:val="0"/>
        <w:spacing w:after="0" w:line="240" w:lineRule="auto"/>
        <w:jc w:val="center"/>
        <w:rPr>
          <w:rFonts w:ascii="Times New Roman" w:hAnsi="Times New Roman"/>
          <w:b/>
          <w:color w:val="000000"/>
          <w:sz w:val="24"/>
          <w:szCs w:val="24"/>
          <w:lang w:val="en"/>
        </w:rPr>
      </w:pPr>
    </w:p>
    <w:p w:rsidR="00BC2B41" w:rsidRPr="00B04A19" w:rsidRDefault="00B04A19" w:rsidP="00A12862">
      <w:pPr>
        <w:widowControl w:val="0"/>
        <w:autoSpaceDE w:val="0"/>
        <w:autoSpaceDN w:val="0"/>
        <w:adjustRightInd w:val="0"/>
        <w:spacing w:after="0" w:line="480" w:lineRule="auto"/>
        <w:rPr>
          <w:rFonts w:ascii="Times New Roman" w:hAnsi="Times New Roman"/>
          <w:b/>
          <w:color w:val="000000"/>
          <w:sz w:val="24"/>
          <w:szCs w:val="24"/>
          <w:lang w:val="en"/>
        </w:rPr>
      </w:pPr>
      <w:r>
        <w:rPr>
          <w:rFonts w:ascii="Times New Roman" w:hAnsi="Times New Roman"/>
          <w:b/>
          <w:color w:val="000000"/>
          <w:sz w:val="24"/>
          <w:szCs w:val="24"/>
          <w:lang w:val="en"/>
        </w:rPr>
        <w:tab/>
      </w:r>
      <w:r w:rsidR="00F569BB" w:rsidRPr="00C42070">
        <w:rPr>
          <w:rFonts w:ascii="Times New Roman" w:hAnsi="Times New Roman"/>
          <w:sz w:val="24"/>
          <w:szCs w:val="24"/>
          <w:lang w:val="en"/>
        </w:rPr>
        <w:t xml:space="preserve">Pursuant to G.L. c. 32, </w:t>
      </w:r>
      <w:r w:rsidR="008F727C">
        <w:rPr>
          <w:rFonts w:ascii="Times New Roman" w:hAnsi="Times New Roman"/>
          <w:sz w:val="24"/>
          <w:szCs w:val="24"/>
          <w:lang w:val="en"/>
        </w:rPr>
        <w:t>§</w:t>
      </w:r>
      <w:r w:rsidR="00F569BB" w:rsidRPr="00C42070">
        <w:rPr>
          <w:rFonts w:ascii="Times New Roman" w:hAnsi="Times New Roman"/>
          <w:sz w:val="24"/>
          <w:szCs w:val="24"/>
          <w:lang w:val="en"/>
        </w:rPr>
        <w:t xml:space="preserve"> 16(4), the Petitioner, </w:t>
      </w:r>
      <w:r w:rsidR="00292C26">
        <w:rPr>
          <w:rFonts w:ascii="Times New Roman" w:hAnsi="Times New Roman"/>
          <w:sz w:val="24"/>
          <w:szCs w:val="24"/>
          <w:lang w:val="en"/>
        </w:rPr>
        <w:t>Timothy Manning</w:t>
      </w:r>
      <w:r w:rsidR="00F569BB" w:rsidRPr="00C42070">
        <w:rPr>
          <w:rFonts w:ascii="Times New Roman" w:hAnsi="Times New Roman"/>
          <w:sz w:val="24"/>
          <w:szCs w:val="24"/>
          <w:lang w:val="en"/>
        </w:rPr>
        <w:t xml:space="preserve">, </w:t>
      </w:r>
      <w:r w:rsidR="00F569BB" w:rsidRPr="0044469C">
        <w:rPr>
          <w:rFonts w:ascii="Times New Roman" w:hAnsi="Times New Roman"/>
          <w:sz w:val="24"/>
          <w:szCs w:val="24"/>
          <w:lang w:val="en"/>
        </w:rPr>
        <w:t xml:space="preserve">appealed the </w:t>
      </w:r>
      <w:r w:rsidR="00E472EA">
        <w:rPr>
          <w:rFonts w:ascii="Times New Roman" w:hAnsi="Times New Roman"/>
          <w:sz w:val="24"/>
          <w:szCs w:val="24"/>
          <w:lang w:val="en"/>
        </w:rPr>
        <w:t>June 13, 2012</w:t>
      </w:r>
      <w:r w:rsidR="00F569BB" w:rsidRPr="0044469C">
        <w:rPr>
          <w:rFonts w:ascii="Times New Roman" w:hAnsi="Times New Roman"/>
          <w:sz w:val="24"/>
          <w:szCs w:val="24"/>
          <w:lang w:val="en"/>
        </w:rPr>
        <w:t xml:space="preserve"> decision of the </w:t>
      </w:r>
      <w:r w:rsidR="00E472EA">
        <w:rPr>
          <w:rFonts w:ascii="Times New Roman" w:hAnsi="Times New Roman"/>
          <w:sz w:val="24"/>
          <w:szCs w:val="24"/>
          <w:lang w:val="en"/>
        </w:rPr>
        <w:t>State Board of Retirement</w:t>
      </w:r>
      <w:r w:rsidR="00F569BB" w:rsidRPr="0044469C">
        <w:rPr>
          <w:rFonts w:ascii="Times New Roman" w:hAnsi="Times New Roman"/>
          <w:sz w:val="24"/>
          <w:szCs w:val="24"/>
          <w:lang w:val="en"/>
        </w:rPr>
        <w:t xml:space="preserve"> </w:t>
      </w:r>
      <w:r w:rsidR="00F569BB">
        <w:rPr>
          <w:rFonts w:ascii="Times New Roman" w:hAnsi="Times New Roman"/>
          <w:sz w:val="24"/>
          <w:szCs w:val="24"/>
          <w:lang w:val="en"/>
        </w:rPr>
        <w:t xml:space="preserve">(Board) </w:t>
      </w:r>
      <w:r w:rsidR="00F569BB" w:rsidRPr="0044469C">
        <w:rPr>
          <w:rFonts w:ascii="Times New Roman" w:hAnsi="Times New Roman"/>
          <w:sz w:val="24"/>
          <w:szCs w:val="24"/>
          <w:lang w:val="en"/>
        </w:rPr>
        <w:t xml:space="preserve">denying his application for accidental disability </w:t>
      </w:r>
      <w:r w:rsidR="00980E01">
        <w:rPr>
          <w:rFonts w:ascii="Times New Roman" w:hAnsi="Times New Roman"/>
          <w:sz w:val="24"/>
          <w:szCs w:val="24"/>
          <w:lang w:val="en"/>
        </w:rPr>
        <w:t xml:space="preserve">retirement </w:t>
      </w:r>
      <w:r w:rsidR="00F569BB" w:rsidRPr="0044469C">
        <w:rPr>
          <w:rFonts w:ascii="Times New Roman" w:hAnsi="Times New Roman"/>
          <w:sz w:val="24"/>
          <w:szCs w:val="24"/>
          <w:lang w:val="en"/>
        </w:rPr>
        <w:t xml:space="preserve">benefits.  </w:t>
      </w:r>
    </w:p>
    <w:p w:rsidR="00AA146E" w:rsidRDefault="00AA146E" w:rsidP="005E3989">
      <w:pPr>
        <w:shd w:val="clear" w:color="auto" w:fill="FFFFFF"/>
        <w:spacing w:after="20" w:line="480" w:lineRule="auto"/>
        <w:ind w:firstLine="720"/>
        <w:rPr>
          <w:rFonts w:ascii="Times New Roman" w:hAnsi="Times New Roman"/>
          <w:sz w:val="24"/>
          <w:szCs w:val="24"/>
          <w:lang w:val="en"/>
        </w:rPr>
      </w:pPr>
      <w:r>
        <w:rPr>
          <w:rFonts w:ascii="Times New Roman" w:hAnsi="Times New Roman"/>
          <w:sz w:val="24"/>
          <w:szCs w:val="24"/>
          <w:lang w:val="en"/>
        </w:rPr>
        <w:lastRenderedPageBreak/>
        <w:t>T</w:t>
      </w:r>
      <w:r w:rsidRPr="009C77B6">
        <w:rPr>
          <w:rFonts w:ascii="Times New Roman" w:hAnsi="Times New Roman"/>
          <w:sz w:val="24"/>
          <w:szCs w:val="24"/>
          <w:lang w:val="en"/>
        </w:rPr>
        <w:t xml:space="preserve">he </w:t>
      </w:r>
      <w:r>
        <w:rPr>
          <w:rFonts w:ascii="Times New Roman" w:hAnsi="Times New Roman"/>
          <w:sz w:val="24"/>
          <w:szCs w:val="24"/>
          <w:lang w:val="en"/>
        </w:rPr>
        <w:t xml:space="preserve">Petitioner submitted a twenty-six page illegible handwritten Pre-Hearing Memorandum on July 28, 2015. At the </w:t>
      </w:r>
      <w:r w:rsidR="00F569BB">
        <w:rPr>
          <w:rFonts w:ascii="Times New Roman" w:hAnsi="Times New Roman"/>
          <w:sz w:val="24"/>
          <w:szCs w:val="24"/>
          <w:lang w:val="en"/>
        </w:rPr>
        <w:t>Division of Administrative Law Appeal</w:t>
      </w:r>
      <w:r w:rsidR="00B04A19">
        <w:rPr>
          <w:rFonts w:ascii="Times New Roman" w:hAnsi="Times New Roman"/>
          <w:sz w:val="24"/>
          <w:szCs w:val="24"/>
          <w:lang w:val="en"/>
        </w:rPr>
        <w:t>s</w:t>
      </w:r>
      <w:r w:rsidR="00F569BB">
        <w:rPr>
          <w:rFonts w:ascii="Times New Roman" w:hAnsi="Times New Roman"/>
          <w:sz w:val="24"/>
          <w:szCs w:val="24"/>
          <w:lang w:val="en"/>
        </w:rPr>
        <w:t xml:space="preserve"> (DALA) </w:t>
      </w:r>
      <w:r>
        <w:rPr>
          <w:rFonts w:ascii="Times New Roman" w:hAnsi="Times New Roman"/>
          <w:sz w:val="24"/>
          <w:szCs w:val="24"/>
          <w:lang w:val="en"/>
        </w:rPr>
        <w:t xml:space="preserve">hearing </w:t>
      </w:r>
      <w:r w:rsidR="00F569BB" w:rsidRPr="0044469C">
        <w:rPr>
          <w:rFonts w:ascii="Times New Roman" w:hAnsi="Times New Roman"/>
          <w:sz w:val="24"/>
          <w:szCs w:val="24"/>
          <w:lang w:val="en"/>
        </w:rPr>
        <w:t xml:space="preserve">on </w:t>
      </w:r>
      <w:r w:rsidR="002909AD">
        <w:rPr>
          <w:rFonts w:ascii="Times New Roman" w:hAnsi="Times New Roman"/>
          <w:sz w:val="24"/>
          <w:szCs w:val="24"/>
          <w:lang w:val="en"/>
        </w:rPr>
        <w:t>August 5, 2015</w:t>
      </w:r>
      <w:r>
        <w:rPr>
          <w:rFonts w:ascii="Times New Roman" w:hAnsi="Times New Roman"/>
          <w:sz w:val="24"/>
          <w:szCs w:val="24"/>
          <w:lang w:val="en"/>
        </w:rPr>
        <w:t xml:space="preserve">, I ordered him to resubmit any further memoranda in typewritten form. </w:t>
      </w:r>
    </w:p>
    <w:p w:rsidR="00F569BB" w:rsidRPr="009C77B6" w:rsidRDefault="00AA146E" w:rsidP="005E3989">
      <w:pPr>
        <w:shd w:val="clear" w:color="auto" w:fill="FFFFFF"/>
        <w:spacing w:after="20" w:line="480" w:lineRule="auto"/>
        <w:ind w:firstLine="720"/>
        <w:rPr>
          <w:rFonts w:ascii="Times New Roman" w:hAnsi="Times New Roman"/>
          <w:sz w:val="24"/>
          <w:szCs w:val="24"/>
          <w:lang w:val="en"/>
        </w:rPr>
      </w:pPr>
      <w:r>
        <w:rPr>
          <w:rFonts w:ascii="Times New Roman" w:hAnsi="Times New Roman"/>
          <w:sz w:val="24"/>
          <w:szCs w:val="24"/>
          <w:lang w:val="en"/>
        </w:rPr>
        <w:t>The Petitioner submitted a typed Pre-Hearing Memorandum on September 16, 2015, which I marked “A” for identification. I marked</w:t>
      </w:r>
      <w:r w:rsidR="00BC2B41">
        <w:rPr>
          <w:rFonts w:ascii="Times New Roman" w:hAnsi="Times New Roman"/>
          <w:sz w:val="24"/>
          <w:szCs w:val="24"/>
          <w:lang w:val="en"/>
        </w:rPr>
        <w:t xml:space="preserve"> the Respondent’s Pre-Hearing Memorandum “B” for identification</w:t>
      </w:r>
      <w:r w:rsidR="00F569BB">
        <w:rPr>
          <w:rFonts w:ascii="Times New Roman" w:hAnsi="Times New Roman"/>
          <w:sz w:val="24"/>
          <w:szCs w:val="24"/>
          <w:lang w:val="en"/>
        </w:rPr>
        <w:t xml:space="preserve">. </w:t>
      </w:r>
      <w:r w:rsidR="00B04A19">
        <w:rPr>
          <w:rFonts w:ascii="Times New Roman" w:hAnsi="Times New Roman"/>
          <w:sz w:val="24"/>
          <w:szCs w:val="24"/>
          <w:lang w:val="en"/>
        </w:rPr>
        <w:t xml:space="preserve"> </w:t>
      </w:r>
      <w:r w:rsidR="00F569BB" w:rsidRPr="009C77B6">
        <w:rPr>
          <w:rFonts w:ascii="Times New Roman" w:hAnsi="Times New Roman"/>
          <w:sz w:val="24"/>
          <w:szCs w:val="24"/>
          <w:lang w:val="en"/>
        </w:rPr>
        <w:t xml:space="preserve">I admitted </w:t>
      </w:r>
      <w:r w:rsidR="00F569BB">
        <w:rPr>
          <w:rFonts w:ascii="Times New Roman" w:hAnsi="Times New Roman"/>
          <w:sz w:val="24"/>
          <w:szCs w:val="24"/>
          <w:lang w:val="en"/>
        </w:rPr>
        <w:t xml:space="preserve">Joint </w:t>
      </w:r>
      <w:r w:rsidR="00F569BB" w:rsidRPr="009C77B6">
        <w:rPr>
          <w:rFonts w:ascii="Times New Roman" w:hAnsi="Times New Roman"/>
          <w:sz w:val="24"/>
          <w:szCs w:val="24"/>
          <w:lang w:val="en"/>
        </w:rPr>
        <w:t xml:space="preserve">Exhibits 1 – </w:t>
      </w:r>
      <w:r w:rsidR="002909AD">
        <w:rPr>
          <w:rFonts w:ascii="Times New Roman" w:hAnsi="Times New Roman"/>
          <w:sz w:val="24"/>
          <w:szCs w:val="24"/>
          <w:lang w:val="en"/>
        </w:rPr>
        <w:t xml:space="preserve">10 </w:t>
      </w:r>
      <w:r w:rsidR="00F569BB" w:rsidRPr="009C77B6">
        <w:rPr>
          <w:rFonts w:ascii="Times New Roman" w:hAnsi="Times New Roman"/>
          <w:sz w:val="24"/>
          <w:szCs w:val="24"/>
          <w:lang w:val="en"/>
        </w:rPr>
        <w:t xml:space="preserve">into evidence.  </w:t>
      </w:r>
      <w:r w:rsidR="00F569BB">
        <w:rPr>
          <w:rFonts w:ascii="Times New Roman" w:hAnsi="Times New Roman"/>
          <w:sz w:val="24"/>
          <w:szCs w:val="24"/>
          <w:lang w:val="en"/>
        </w:rPr>
        <w:t xml:space="preserve">The Petitioner testified on his own </w:t>
      </w:r>
      <w:r w:rsidR="002909AD">
        <w:rPr>
          <w:rFonts w:ascii="Times New Roman" w:hAnsi="Times New Roman"/>
          <w:sz w:val="24"/>
          <w:szCs w:val="24"/>
          <w:lang w:val="en"/>
        </w:rPr>
        <w:t>behalf.</w:t>
      </w:r>
      <w:r w:rsidR="00C602C0">
        <w:rPr>
          <w:rFonts w:ascii="Times New Roman" w:hAnsi="Times New Roman"/>
          <w:sz w:val="24"/>
          <w:szCs w:val="24"/>
          <w:lang w:val="en"/>
        </w:rPr>
        <w:t xml:space="preserve"> </w:t>
      </w:r>
      <w:r w:rsidR="005E3989">
        <w:rPr>
          <w:rFonts w:ascii="Times New Roman" w:hAnsi="Times New Roman"/>
          <w:sz w:val="24"/>
          <w:szCs w:val="24"/>
          <w:lang w:val="en"/>
        </w:rPr>
        <w:t xml:space="preserve">The Petitioner submitted </w:t>
      </w:r>
      <w:r w:rsidR="00BC2B41">
        <w:rPr>
          <w:rFonts w:ascii="Times New Roman" w:hAnsi="Times New Roman"/>
          <w:sz w:val="24"/>
          <w:szCs w:val="24"/>
          <w:lang w:val="en"/>
        </w:rPr>
        <w:t xml:space="preserve">a </w:t>
      </w:r>
      <w:r w:rsidR="00F569BB">
        <w:rPr>
          <w:rFonts w:ascii="Times New Roman" w:hAnsi="Times New Roman"/>
          <w:sz w:val="24"/>
          <w:szCs w:val="24"/>
          <w:lang w:val="en"/>
        </w:rPr>
        <w:t>Post Hearing Brief</w:t>
      </w:r>
      <w:r w:rsidR="00F569BB" w:rsidRPr="009C77B6">
        <w:rPr>
          <w:rFonts w:ascii="Times New Roman" w:hAnsi="Times New Roman"/>
          <w:sz w:val="24"/>
          <w:szCs w:val="24"/>
          <w:lang w:val="en"/>
        </w:rPr>
        <w:t xml:space="preserve"> </w:t>
      </w:r>
      <w:r w:rsidR="00BC2B41">
        <w:rPr>
          <w:rFonts w:ascii="Times New Roman" w:hAnsi="Times New Roman"/>
          <w:sz w:val="24"/>
          <w:szCs w:val="24"/>
          <w:lang w:val="en"/>
        </w:rPr>
        <w:t xml:space="preserve">on </w:t>
      </w:r>
      <w:r w:rsidR="00F27A23">
        <w:rPr>
          <w:rFonts w:ascii="Times New Roman" w:hAnsi="Times New Roman"/>
          <w:sz w:val="24"/>
          <w:szCs w:val="24"/>
          <w:lang w:val="en"/>
        </w:rPr>
        <w:t>September 18</w:t>
      </w:r>
      <w:r w:rsidR="00C602C0">
        <w:rPr>
          <w:rFonts w:ascii="Times New Roman" w:hAnsi="Times New Roman"/>
          <w:sz w:val="24"/>
          <w:szCs w:val="24"/>
          <w:lang w:val="en"/>
        </w:rPr>
        <w:t>, 2015</w:t>
      </w:r>
      <w:r w:rsidR="00BC2B41">
        <w:rPr>
          <w:rFonts w:ascii="Times New Roman" w:hAnsi="Times New Roman"/>
          <w:sz w:val="24"/>
          <w:szCs w:val="24"/>
          <w:lang w:val="en"/>
        </w:rPr>
        <w:t xml:space="preserve">. </w:t>
      </w:r>
      <w:r w:rsidR="00F569BB" w:rsidRPr="009C77B6">
        <w:rPr>
          <w:rFonts w:ascii="Times New Roman" w:hAnsi="Times New Roman"/>
          <w:sz w:val="24"/>
          <w:szCs w:val="24"/>
          <w:lang w:val="en"/>
        </w:rPr>
        <w:t xml:space="preserve"> </w:t>
      </w:r>
      <w:r w:rsidR="00BC2B41">
        <w:rPr>
          <w:rFonts w:ascii="Times New Roman" w:hAnsi="Times New Roman"/>
          <w:sz w:val="24"/>
          <w:szCs w:val="24"/>
          <w:lang w:val="en"/>
        </w:rPr>
        <w:t xml:space="preserve">The </w:t>
      </w:r>
      <w:r w:rsidR="00F569BB" w:rsidRPr="009C77B6">
        <w:rPr>
          <w:rFonts w:ascii="Times New Roman" w:hAnsi="Times New Roman"/>
          <w:sz w:val="24"/>
          <w:szCs w:val="24"/>
          <w:lang w:val="en"/>
        </w:rPr>
        <w:t>Respondent</w:t>
      </w:r>
      <w:r w:rsidR="00BC2B41">
        <w:rPr>
          <w:rFonts w:ascii="Times New Roman" w:hAnsi="Times New Roman"/>
          <w:sz w:val="24"/>
          <w:szCs w:val="24"/>
          <w:lang w:val="en"/>
        </w:rPr>
        <w:t xml:space="preserve"> submitted a</w:t>
      </w:r>
      <w:r w:rsidR="00F569BB" w:rsidRPr="009C77B6">
        <w:rPr>
          <w:rFonts w:ascii="Times New Roman" w:hAnsi="Times New Roman"/>
          <w:sz w:val="24"/>
          <w:szCs w:val="24"/>
          <w:lang w:val="en"/>
        </w:rPr>
        <w:t xml:space="preserve"> </w:t>
      </w:r>
      <w:r w:rsidR="00F569BB">
        <w:rPr>
          <w:rFonts w:ascii="Times New Roman" w:hAnsi="Times New Roman"/>
          <w:sz w:val="24"/>
          <w:szCs w:val="24"/>
          <w:lang w:val="en"/>
        </w:rPr>
        <w:t>Post</w:t>
      </w:r>
      <w:r w:rsidR="00B04A19">
        <w:rPr>
          <w:rFonts w:ascii="Times New Roman" w:hAnsi="Times New Roman"/>
          <w:sz w:val="24"/>
          <w:szCs w:val="24"/>
          <w:lang w:val="en"/>
        </w:rPr>
        <w:t>-</w:t>
      </w:r>
      <w:r w:rsidR="00F569BB">
        <w:rPr>
          <w:rFonts w:ascii="Times New Roman" w:hAnsi="Times New Roman"/>
          <w:sz w:val="24"/>
          <w:szCs w:val="24"/>
          <w:lang w:val="en"/>
        </w:rPr>
        <w:t>Hearing Brief</w:t>
      </w:r>
      <w:r w:rsidR="00F569BB" w:rsidRPr="009C77B6">
        <w:rPr>
          <w:rFonts w:ascii="Times New Roman" w:hAnsi="Times New Roman"/>
          <w:sz w:val="24"/>
          <w:szCs w:val="24"/>
          <w:lang w:val="en"/>
        </w:rPr>
        <w:t xml:space="preserve"> </w:t>
      </w:r>
      <w:r w:rsidR="00F27A23">
        <w:rPr>
          <w:rFonts w:ascii="Times New Roman" w:hAnsi="Times New Roman"/>
          <w:sz w:val="24"/>
          <w:szCs w:val="24"/>
          <w:lang w:val="en"/>
        </w:rPr>
        <w:t xml:space="preserve">and two proposed exhibits </w:t>
      </w:r>
      <w:r w:rsidR="00BC2B41">
        <w:rPr>
          <w:rFonts w:ascii="Times New Roman" w:hAnsi="Times New Roman"/>
          <w:sz w:val="24"/>
          <w:szCs w:val="24"/>
          <w:lang w:val="en"/>
        </w:rPr>
        <w:t xml:space="preserve">on </w:t>
      </w:r>
      <w:r w:rsidR="002909AD">
        <w:rPr>
          <w:rFonts w:ascii="Times New Roman" w:hAnsi="Times New Roman"/>
          <w:sz w:val="24"/>
          <w:szCs w:val="24"/>
          <w:lang w:val="en"/>
        </w:rPr>
        <w:t xml:space="preserve">September </w:t>
      </w:r>
      <w:r w:rsidR="00F27A23">
        <w:rPr>
          <w:rFonts w:ascii="Times New Roman" w:hAnsi="Times New Roman"/>
          <w:sz w:val="24"/>
          <w:szCs w:val="24"/>
          <w:lang w:val="en"/>
        </w:rPr>
        <w:t>21</w:t>
      </w:r>
      <w:r w:rsidR="00C602C0">
        <w:rPr>
          <w:rFonts w:ascii="Times New Roman" w:hAnsi="Times New Roman"/>
          <w:sz w:val="24"/>
          <w:szCs w:val="24"/>
          <w:lang w:val="en"/>
        </w:rPr>
        <w:t>, 2015</w:t>
      </w:r>
      <w:r w:rsidR="00BC2B41">
        <w:rPr>
          <w:rFonts w:ascii="Times New Roman" w:hAnsi="Times New Roman"/>
          <w:sz w:val="24"/>
          <w:szCs w:val="24"/>
          <w:lang w:val="en"/>
        </w:rPr>
        <w:t>.</w:t>
      </w:r>
      <w:r w:rsidR="00F27A23">
        <w:rPr>
          <w:rFonts w:ascii="Times New Roman" w:hAnsi="Times New Roman"/>
          <w:sz w:val="24"/>
          <w:szCs w:val="24"/>
          <w:lang w:val="en"/>
        </w:rPr>
        <w:t xml:space="preserve"> I marked the proposed exhibits as Exhibits 11 and 12 and closed the administrative record.</w:t>
      </w:r>
    </w:p>
    <w:p w:rsidR="00F569BB" w:rsidRPr="00C32B34" w:rsidRDefault="00F569BB" w:rsidP="00C32B34">
      <w:pPr>
        <w:pStyle w:val="le-normal-32-level"/>
        <w:shd w:val="clear" w:color="auto" w:fill="FFFFFF"/>
        <w:spacing w:line="480" w:lineRule="auto"/>
        <w:jc w:val="center"/>
        <w:rPr>
          <w:rFonts w:ascii="Times New Roman" w:hAnsi="Times New Roman" w:cs="Times New Roman"/>
          <w:b/>
          <w:lang w:val="en"/>
        </w:rPr>
      </w:pPr>
      <w:r w:rsidRPr="00C32B34">
        <w:rPr>
          <w:rFonts w:ascii="Times New Roman" w:hAnsi="Times New Roman" w:cs="Times New Roman"/>
          <w:b/>
          <w:lang w:val="en"/>
        </w:rPr>
        <w:t>FINDINGS OF FACT</w:t>
      </w:r>
    </w:p>
    <w:p w:rsidR="00F569BB" w:rsidRDefault="00F569BB" w:rsidP="00F26002">
      <w:pPr>
        <w:pStyle w:val="le-normal-32-level"/>
        <w:shd w:val="clear" w:color="auto" w:fill="FFFFFF"/>
        <w:spacing w:line="480" w:lineRule="auto"/>
        <w:ind w:firstLine="720"/>
        <w:rPr>
          <w:rFonts w:ascii="Times New Roman" w:hAnsi="Times New Roman" w:cs="Times New Roman"/>
          <w:lang w:val="en"/>
        </w:rPr>
      </w:pPr>
      <w:r w:rsidRPr="00956D3D">
        <w:rPr>
          <w:rFonts w:ascii="Times New Roman" w:hAnsi="Times New Roman" w:cs="Times New Roman"/>
          <w:color w:val="auto"/>
          <w:lang w:val="en"/>
        </w:rPr>
        <w:t>Ba</w:t>
      </w:r>
      <w:r w:rsidRPr="00395315">
        <w:rPr>
          <w:rFonts w:ascii="Times New Roman" w:hAnsi="Times New Roman" w:cs="Times New Roman"/>
          <w:lang w:val="en"/>
        </w:rPr>
        <w:t xml:space="preserve">sed on the </w:t>
      </w:r>
      <w:r>
        <w:rPr>
          <w:rFonts w:ascii="Times New Roman" w:hAnsi="Times New Roman" w:cs="Times New Roman"/>
          <w:lang w:val="en"/>
        </w:rPr>
        <w:t xml:space="preserve">documents admitted into evidence and the testimony </w:t>
      </w:r>
      <w:r w:rsidRPr="00395315">
        <w:rPr>
          <w:rFonts w:ascii="Times New Roman" w:hAnsi="Times New Roman" w:cs="Times New Roman"/>
          <w:lang w:val="en"/>
        </w:rPr>
        <w:t xml:space="preserve">presented at the hearing, I make the following findings of fact: </w:t>
      </w:r>
    </w:p>
    <w:p w:rsidR="00DA4262" w:rsidRDefault="00D701C2" w:rsidP="00DA4262">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The Petitioner, </w:t>
      </w:r>
      <w:r w:rsidR="00F27A23">
        <w:rPr>
          <w:rFonts w:ascii="Times New Roman" w:hAnsi="Times New Roman" w:cs="Times New Roman"/>
          <w:lang w:val="en"/>
        </w:rPr>
        <w:t>Timothy Manning</w:t>
      </w:r>
      <w:r>
        <w:rPr>
          <w:rFonts w:ascii="Times New Roman" w:hAnsi="Times New Roman" w:cs="Times New Roman"/>
          <w:lang w:val="en"/>
        </w:rPr>
        <w:t xml:space="preserve">, </w:t>
      </w:r>
      <w:r w:rsidR="00E304D5">
        <w:rPr>
          <w:rFonts w:ascii="Times New Roman" w:hAnsi="Times New Roman" w:cs="Times New Roman"/>
          <w:lang w:val="en"/>
        </w:rPr>
        <w:t>w</w:t>
      </w:r>
      <w:r w:rsidR="0030741E">
        <w:rPr>
          <w:rFonts w:ascii="Times New Roman" w:hAnsi="Times New Roman" w:cs="Times New Roman"/>
          <w:lang w:val="en"/>
        </w:rPr>
        <w:t xml:space="preserve">orked as </w:t>
      </w:r>
      <w:r w:rsidR="00E472EA">
        <w:rPr>
          <w:rFonts w:ascii="Times New Roman" w:hAnsi="Times New Roman" w:cs="Times New Roman"/>
          <w:lang w:val="en"/>
        </w:rPr>
        <w:t>a</w:t>
      </w:r>
      <w:r w:rsidR="006814C0">
        <w:rPr>
          <w:rFonts w:ascii="Times New Roman" w:hAnsi="Times New Roman" w:cs="Times New Roman"/>
          <w:lang w:val="en"/>
        </w:rPr>
        <w:t>n</w:t>
      </w:r>
      <w:r w:rsidR="00E472EA">
        <w:rPr>
          <w:rFonts w:ascii="Times New Roman" w:hAnsi="Times New Roman" w:cs="Times New Roman"/>
          <w:lang w:val="en"/>
        </w:rPr>
        <w:t xml:space="preserve"> </w:t>
      </w:r>
      <w:r w:rsidR="00D870E2">
        <w:rPr>
          <w:rFonts w:ascii="Times New Roman" w:hAnsi="Times New Roman" w:cs="Times New Roman"/>
          <w:lang w:val="en"/>
        </w:rPr>
        <w:t>Accountant IV/Financial A</w:t>
      </w:r>
      <w:r w:rsidR="00E472EA">
        <w:rPr>
          <w:rFonts w:ascii="Times New Roman" w:hAnsi="Times New Roman" w:cs="Times New Roman"/>
          <w:lang w:val="en"/>
        </w:rPr>
        <w:t>nalyst</w:t>
      </w:r>
      <w:r w:rsidR="0069193F">
        <w:rPr>
          <w:rFonts w:ascii="Times New Roman" w:hAnsi="Times New Roman" w:cs="Times New Roman"/>
          <w:lang w:val="en"/>
        </w:rPr>
        <w:t xml:space="preserve"> </w:t>
      </w:r>
      <w:r w:rsidR="00B25823">
        <w:rPr>
          <w:rFonts w:ascii="Times New Roman" w:hAnsi="Times New Roman" w:cs="Times New Roman"/>
          <w:lang w:val="en"/>
        </w:rPr>
        <w:t xml:space="preserve">for the Department of Housing and Community Development (DHCD) </w:t>
      </w:r>
      <w:r w:rsidR="007921EC">
        <w:rPr>
          <w:rFonts w:ascii="Times New Roman" w:hAnsi="Times New Roman" w:cs="Times New Roman"/>
          <w:lang w:val="en"/>
        </w:rPr>
        <w:t>from</w:t>
      </w:r>
      <w:r>
        <w:rPr>
          <w:rFonts w:ascii="Times New Roman" w:hAnsi="Times New Roman" w:cs="Times New Roman"/>
          <w:lang w:val="en"/>
        </w:rPr>
        <w:t xml:space="preserve"> </w:t>
      </w:r>
      <w:r w:rsidR="00FD4BCE">
        <w:rPr>
          <w:rFonts w:ascii="Times New Roman" w:hAnsi="Times New Roman" w:cs="Times New Roman"/>
          <w:lang w:val="en"/>
        </w:rPr>
        <w:t xml:space="preserve">August </w:t>
      </w:r>
      <w:r w:rsidR="00D870E2">
        <w:rPr>
          <w:rFonts w:ascii="Times New Roman" w:hAnsi="Times New Roman" w:cs="Times New Roman"/>
          <w:lang w:val="en"/>
        </w:rPr>
        <w:t xml:space="preserve">17, </w:t>
      </w:r>
      <w:r w:rsidR="00FD4BCE">
        <w:rPr>
          <w:rFonts w:ascii="Times New Roman" w:hAnsi="Times New Roman" w:cs="Times New Roman"/>
          <w:lang w:val="en"/>
        </w:rPr>
        <w:t>2004</w:t>
      </w:r>
      <w:r w:rsidR="007921EC">
        <w:rPr>
          <w:rFonts w:ascii="Times New Roman" w:hAnsi="Times New Roman" w:cs="Times New Roman"/>
          <w:lang w:val="en"/>
        </w:rPr>
        <w:t xml:space="preserve"> until </w:t>
      </w:r>
      <w:r w:rsidR="00FD4BCE">
        <w:rPr>
          <w:rFonts w:ascii="Times New Roman" w:hAnsi="Times New Roman" w:cs="Times New Roman"/>
          <w:lang w:val="en"/>
        </w:rPr>
        <w:t>March 16</w:t>
      </w:r>
      <w:r w:rsidR="002D12EB">
        <w:rPr>
          <w:rFonts w:ascii="Times New Roman" w:hAnsi="Times New Roman" w:cs="Times New Roman"/>
          <w:lang w:val="en"/>
        </w:rPr>
        <w:t>, 2010</w:t>
      </w:r>
      <w:r>
        <w:rPr>
          <w:rFonts w:ascii="Times New Roman" w:hAnsi="Times New Roman" w:cs="Times New Roman"/>
          <w:lang w:val="en"/>
        </w:rPr>
        <w:t xml:space="preserve">. </w:t>
      </w:r>
      <w:r w:rsidR="0030741E">
        <w:rPr>
          <w:rFonts w:ascii="Times New Roman" w:hAnsi="Times New Roman" w:cs="Times New Roman"/>
          <w:lang w:val="en"/>
        </w:rPr>
        <w:t xml:space="preserve"> </w:t>
      </w:r>
      <w:r w:rsidR="0095591B">
        <w:rPr>
          <w:rFonts w:ascii="Times New Roman" w:hAnsi="Times New Roman" w:cs="Times New Roman"/>
          <w:lang w:val="en"/>
        </w:rPr>
        <w:t>(Exhibit</w:t>
      </w:r>
      <w:r w:rsidR="00D870E2">
        <w:rPr>
          <w:rFonts w:ascii="Times New Roman" w:hAnsi="Times New Roman" w:cs="Times New Roman"/>
          <w:lang w:val="en"/>
        </w:rPr>
        <w:t>s 5 and</w:t>
      </w:r>
      <w:r w:rsidR="002D12EB">
        <w:rPr>
          <w:rFonts w:ascii="Times New Roman" w:hAnsi="Times New Roman" w:cs="Times New Roman"/>
          <w:lang w:val="en"/>
        </w:rPr>
        <w:t xml:space="preserve"> </w:t>
      </w:r>
      <w:r w:rsidR="00FD4BCE">
        <w:rPr>
          <w:rFonts w:ascii="Times New Roman" w:hAnsi="Times New Roman" w:cs="Times New Roman"/>
          <w:lang w:val="en"/>
        </w:rPr>
        <w:t>7</w:t>
      </w:r>
      <w:r w:rsidR="002D12EB">
        <w:rPr>
          <w:rFonts w:ascii="Times New Roman" w:hAnsi="Times New Roman" w:cs="Times New Roman"/>
          <w:lang w:val="en"/>
        </w:rPr>
        <w:t xml:space="preserve">; Testimony of </w:t>
      </w:r>
      <w:r w:rsidR="00FD4BCE">
        <w:rPr>
          <w:rFonts w:ascii="Times New Roman" w:hAnsi="Times New Roman" w:cs="Times New Roman"/>
          <w:lang w:val="en"/>
        </w:rPr>
        <w:t>Manning</w:t>
      </w:r>
      <w:r w:rsidR="0095591B">
        <w:rPr>
          <w:rFonts w:ascii="Times New Roman" w:hAnsi="Times New Roman" w:cs="Times New Roman"/>
          <w:lang w:val="en"/>
        </w:rPr>
        <w:t>.)</w:t>
      </w:r>
    </w:p>
    <w:p w:rsidR="00334445" w:rsidRDefault="00334445" w:rsidP="00DA4262">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According to </w:t>
      </w:r>
      <w:r w:rsidR="004062B2">
        <w:rPr>
          <w:rFonts w:ascii="Times New Roman" w:hAnsi="Times New Roman" w:cs="Times New Roman"/>
          <w:lang w:val="en"/>
        </w:rPr>
        <w:t>his job description (</w:t>
      </w:r>
      <w:r>
        <w:rPr>
          <w:rFonts w:ascii="Times New Roman" w:hAnsi="Times New Roman" w:cs="Times New Roman"/>
          <w:lang w:val="en"/>
        </w:rPr>
        <w:t>Form 30</w:t>
      </w:r>
      <w:r w:rsidR="004062B2">
        <w:rPr>
          <w:rFonts w:ascii="Times New Roman" w:hAnsi="Times New Roman" w:cs="Times New Roman"/>
          <w:lang w:val="en"/>
        </w:rPr>
        <w:t>)</w:t>
      </w:r>
      <w:r>
        <w:rPr>
          <w:rFonts w:ascii="Times New Roman" w:hAnsi="Times New Roman" w:cs="Times New Roman"/>
          <w:lang w:val="en"/>
        </w:rPr>
        <w:t>, Mr. Manning</w:t>
      </w:r>
      <w:r w:rsidR="00D870E2">
        <w:rPr>
          <w:rFonts w:ascii="Times New Roman" w:hAnsi="Times New Roman" w:cs="Times New Roman"/>
          <w:lang w:val="en"/>
        </w:rPr>
        <w:t xml:space="preserve"> was responsible for providing financial, administrative and programmatic support to DHCD’s housing programs.  </w:t>
      </w:r>
      <w:r>
        <w:rPr>
          <w:rFonts w:ascii="Times New Roman" w:hAnsi="Times New Roman" w:cs="Times New Roman"/>
          <w:lang w:val="en"/>
        </w:rPr>
        <w:t>(Exhibit 5.)</w:t>
      </w:r>
    </w:p>
    <w:p w:rsidR="0030741E" w:rsidRDefault="0030741E" w:rsidP="00DA4262">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Mr. </w:t>
      </w:r>
      <w:r w:rsidR="00FD4BCE">
        <w:rPr>
          <w:rFonts w:ascii="Times New Roman" w:hAnsi="Times New Roman" w:cs="Times New Roman"/>
          <w:lang w:val="en"/>
        </w:rPr>
        <w:t>Manning</w:t>
      </w:r>
      <w:r>
        <w:rPr>
          <w:rFonts w:ascii="Times New Roman" w:hAnsi="Times New Roman" w:cs="Times New Roman"/>
          <w:lang w:val="en"/>
        </w:rPr>
        <w:t xml:space="preserve"> reported to </w:t>
      </w:r>
      <w:r w:rsidR="00FD4BCE">
        <w:rPr>
          <w:rFonts w:ascii="Times New Roman" w:hAnsi="Times New Roman" w:cs="Times New Roman"/>
          <w:lang w:val="en"/>
        </w:rPr>
        <w:t xml:space="preserve">Ayo </w:t>
      </w:r>
      <w:proofErr w:type="spellStart"/>
      <w:r w:rsidR="00FD4BCE">
        <w:rPr>
          <w:rFonts w:ascii="Times New Roman" w:hAnsi="Times New Roman" w:cs="Times New Roman"/>
          <w:lang w:val="en"/>
        </w:rPr>
        <w:t>Yak</w:t>
      </w:r>
      <w:r w:rsidR="00721C3D">
        <w:rPr>
          <w:rFonts w:ascii="Times New Roman" w:hAnsi="Times New Roman" w:cs="Times New Roman"/>
          <w:lang w:val="en"/>
        </w:rPr>
        <w:t>ubu-Owolewa</w:t>
      </w:r>
      <w:proofErr w:type="spellEnd"/>
      <w:r w:rsidR="00721C3D">
        <w:rPr>
          <w:rFonts w:ascii="Times New Roman" w:hAnsi="Times New Roman" w:cs="Times New Roman"/>
          <w:lang w:val="en"/>
        </w:rPr>
        <w:t>, the Finance Manager</w:t>
      </w:r>
      <w:r w:rsidR="00D870E2">
        <w:rPr>
          <w:rFonts w:ascii="Times New Roman" w:hAnsi="Times New Roman" w:cs="Times New Roman"/>
          <w:lang w:val="en"/>
        </w:rPr>
        <w:t xml:space="preserve"> of the Bureau of Housing Management</w:t>
      </w:r>
      <w:r>
        <w:rPr>
          <w:rFonts w:ascii="Times New Roman" w:hAnsi="Times New Roman" w:cs="Times New Roman"/>
          <w:lang w:val="en"/>
        </w:rPr>
        <w:t>.  (Exhibit</w:t>
      </w:r>
      <w:r w:rsidR="00721C3D">
        <w:rPr>
          <w:rFonts w:ascii="Times New Roman" w:hAnsi="Times New Roman" w:cs="Times New Roman"/>
          <w:lang w:val="en"/>
        </w:rPr>
        <w:t>s</w:t>
      </w:r>
      <w:r>
        <w:rPr>
          <w:rFonts w:ascii="Times New Roman" w:hAnsi="Times New Roman" w:cs="Times New Roman"/>
          <w:lang w:val="en"/>
        </w:rPr>
        <w:t xml:space="preserve"> </w:t>
      </w:r>
      <w:r w:rsidR="00FD4BCE">
        <w:rPr>
          <w:rFonts w:ascii="Times New Roman" w:hAnsi="Times New Roman" w:cs="Times New Roman"/>
          <w:lang w:val="en"/>
        </w:rPr>
        <w:t>3</w:t>
      </w:r>
      <w:r w:rsidR="00721C3D">
        <w:rPr>
          <w:rFonts w:ascii="Times New Roman" w:hAnsi="Times New Roman" w:cs="Times New Roman"/>
          <w:lang w:val="en"/>
        </w:rPr>
        <w:t xml:space="preserve"> and 5</w:t>
      </w:r>
      <w:r>
        <w:rPr>
          <w:rFonts w:ascii="Times New Roman" w:hAnsi="Times New Roman" w:cs="Times New Roman"/>
          <w:lang w:val="en"/>
        </w:rPr>
        <w:t>.)</w:t>
      </w:r>
    </w:p>
    <w:p w:rsidR="00781DD2" w:rsidRDefault="00781DD2" w:rsidP="00DA4262">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During several months in 2008, Mr. Manning reported to Ms. </w:t>
      </w:r>
      <w:proofErr w:type="spellStart"/>
      <w:r>
        <w:rPr>
          <w:rFonts w:ascii="Times New Roman" w:hAnsi="Times New Roman" w:cs="Times New Roman"/>
          <w:lang w:val="en"/>
        </w:rPr>
        <w:t>Yakubu-Owolewa</w:t>
      </w:r>
      <w:proofErr w:type="spellEnd"/>
      <w:r>
        <w:rPr>
          <w:rFonts w:ascii="Times New Roman" w:hAnsi="Times New Roman" w:cs="Times New Roman"/>
          <w:lang w:val="en"/>
        </w:rPr>
        <w:t xml:space="preserve"> that his </w:t>
      </w:r>
      <w:r w:rsidR="00095134">
        <w:rPr>
          <w:rFonts w:ascii="Times New Roman" w:hAnsi="Times New Roman" w:cs="Times New Roman"/>
          <w:lang w:val="en"/>
        </w:rPr>
        <w:t>calculator</w:t>
      </w:r>
      <w:r>
        <w:rPr>
          <w:rFonts w:ascii="Times New Roman" w:hAnsi="Times New Roman" w:cs="Times New Roman"/>
          <w:lang w:val="en"/>
        </w:rPr>
        <w:t xml:space="preserve"> was “tampered with</w:t>
      </w:r>
      <w:r w:rsidR="004062B2">
        <w:rPr>
          <w:rFonts w:ascii="Times New Roman" w:hAnsi="Times New Roman" w:cs="Times New Roman"/>
          <w:lang w:val="en"/>
        </w:rPr>
        <w:t>.</w:t>
      </w:r>
      <w:r>
        <w:rPr>
          <w:rFonts w:ascii="Times New Roman" w:hAnsi="Times New Roman" w:cs="Times New Roman"/>
          <w:lang w:val="en"/>
        </w:rPr>
        <w:t xml:space="preserve">” The </w:t>
      </w:r>
      <w:r w:rsidR="00095134">
        <w:rPr>
          <w:rFonts w:ascii="Times New Roman" w:hAnsi="Times New Roman" w:cs="Times New Roman"/>
          <w:lang w:val="en"/>
        </w:rPr>
        <w:t>calculator</w:t>
      </w:r>
      <w:r>
        <w:rPr>
          <w:rFonts w:ascii="Times New Roman" w:hAnsi="Times New Roman" w:cs="Times New Roman"/>
          <w:lang w:val="en"/>
        </w:rPr>
        <w:t xml:space="preserve"> was replaced. Mr. Manning reported that </w:t>
      </w:r>
      <w:r>
        <w:rPr>
          <w:rFonts w:ascii="Times New Roman" w:hAnsi="Times New Roman" w:cs="Times New Roman"/>
          <w:lang w:val="en"/>
        </w:rPr>
        <w:lastRenderedPageBreak/>
        <w:t xml:space="preserve">he had found a substance on his phone which may have been dirt or spit. He was given cleaning materials. Mr. Manning also reported to </w:t>
      </w:r>
      <w:proofErr w:type="spellStart"/>
      <w:r>
        <w:rPr>
          <w:rFonts w:ascii="Times New Roman" w:hAnsi="Times New Roman" w:cs="Times New Roman"/>
          <w:lang w:val="en"/>
        </w:rPr>
        <w:t>Yakubu-Owolewa</w:t>
      </w:r>
      <w:proofErr w:type="spellEnd"/>
      <w:r>
        <w:rPr>
          <w:rFonts w:ascii="Times New Roman" w:hAnsi="Times New Roman" w:cs="Times New Roman"/>
          <w:lang w:val="en"/>
        </w:rPr>
        <w:t xml:space="preserve"> that he found two </w:t>
      </w:r>
      <w:r w:rsidR="00095134">
        <w:rPr>
          <w:rFonts w:ascii="Times New Roman" w:hAnsi="Times New Roman" w:cs="Times New Roman"/>
          <w:lang w:val="en"/>
        </w:rPr>
        <w:t>dimes</w:t>
      </w:r>
      <w:r>
        <w:rPr>
          <w:rFonts w:ascii="Times New Roman" w:hAnsi="Times New Roman" w:cs="Times New Roman"/>
          <w:lang w:val="en"/>
        </w:rPr>
        <w:t xml:space="preserve"> on the floor in </w:t>
      </w:r>
      <w:r w:rsidR="004062B2">
        <w:rPr>
          <w:rFonts w:ascii="Times New Roman" w:hAnsi="Times New Roman" w:cs="Times New Roman"/>
          <w:lang w:val="en"/>
        </w:rPr>
        <w:t xml:space="preserve">his </w:t>
      </w:r>
      <w:r>
        <w:rPr>
          <w:rFonts w:ascii="Times New Roman" w:hAnsi="Times New Roman" w:cs="Times New Roman"/>
          <w:lang w:val="en"/>
        </w:rPr>
        <w:t xml:space="preserve">cubicle. </w:t>
      </w:r>
      <w:r w:rsidR="0081428A">
        <w:rPr>
          <w:rFonts w:ascii="Times New Roman" w:hAnsi="Times New Roman" w:cs="Times New Roman"/>
          <w:lang w:val="en"/>
        </w:rPr>
        <w:t xml:space="preserve">Mr. Manning did not witness any of these alleged actions. </w:t>
      </w:r>
      <w:r>
        <w:rPr>
          <w:rFonts w:ascii="Times New Roman" w:hAnsi="Times New Roman" w:cs="Times New Roman"/>
          <w:lang w:val="en"/>
        </w:rPr>
        <w:t>(Exhibit 5.)</w:t>
      </w:r>
    </w:p>
    <w:p w:rsidR="00781DD2" w:rsidRDefault="00781DD2" w:rsidP="00DA4262">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Although Mr. Manning stated that he did not want any further action, Ms. </w:t>
      </w:r>
      <w:proofErr w:type="spellStart"/>
      <w:r>
        <w:rPr>
          <w:rFonts w:ascii="Times New Roman" w:hAnsi="Times New Roman" w:cs="Times New Roman"/>
          <w:lang w:val="en"/>
        </w:rPr>
        <w:t>Yakubu-Owolewa</w:t>
      </w:r>
      <w:proofErr w:type="spellEnd"/>
      <w:r>
        <w:rPr>
          <w:rFonts w:ascii="Times New Roman" w:hAnsi="Times New Roman" w:cs="Times New Roman"/>
          <w:lang w:val="en"/>
        </w:rPr>
        <w:t xml:space="preserve"> reported his complaints to Human Resources </w:t>
      </w:r>
      <w:r w:rsidR="00057D09">
        <w:rPr>
          <w:rFonts w:ascii="Times New Roman" w:hAnsi="Times New Roman" w:cs="Times New Roman"/>
          <w:lang w:val="en"/>
        </w:rPr>
        <w:t xml:space="preserve">(HR) </w:t>
      </w:r>
      <w:r>
        <w:rPr>
          <w:rFonts w:ascii="Times New Roman" w:hAnsi="Times New Roman" w:cs="Times New Roman"/>
          <w:lang w:val="en"/>
        </w:rPr>
        <w:t>by notifying Laura Taylor, the Program Director.  (Exhibit 5.)</w:t>
      </w:r>
    </w:p>
    <w:p w:rsidR="000D7914" w:rsidRPr="000D7914" w:rsidRDefault="000D7914" w:rsidP="000D7914">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Mr. Manning did not report to work on August 24, 200</w:t>
      </w:r>
      <w:r w:rsidR="004062B2">
        <w:rPr>
          <w:rFonts w:ascii="Times New Roman" w:hAnsi="Times New Roman" w:cs="Times New Roman"/>
          <w:lang w:val="en"/>
        </w:rPr>
        <w:t>9</w:t>
      </w:r>
      <w:r>
        <w:rPr>
          <w:rFonts w:ascii="Times New Roman" w:hAnsi="Times New Roman" w:cs="Times New Roman"/>
          <w:lang w:val="en"/>
        </w:rPr>
        <w:t xml:space="preserve">. On September 21, 2009, he left a voicemail stating that he wanted to file </w:t>
      </w:r>
      <w:r w:rsidR="004062B2">
        <w:rPr>
          <w:rFonts w:ascii="Times New Roman" w:hAnsi="Times New Roman" w:cs="Times New Roman"/>
          <w:lang w:val="en"/>
        </w:rPr>
        <w:t>for workers’ compensation</w:t>
      </w:r>
      <w:r>
        <w:rPr>
          <w:rFonts w:ascii="Times New Roman" w:hAnsi="Times New Roman" w:cs="Times New Roman"/>
          <w:lang w:val="en"/>
        </w:rPr>
        <w:t xml:space="preserve">. Mr. Manning filed a complaint </w:t>
      </w:r>
      <w:r w:rsidR="00D76EE4">
        <w:rPr>
          <w:rFonts w:ascii="Times New Roman" w:hAnsi="Times New Roman" w:cs="Times New Roman"/>
          <w:lang w:val="en"/>
        </w:rPr>
        <w:t xml:space="preserve">at </w:t>
      </w:r>
      <w:r w:rsidR="00494A21">
        <w:rPr>
          <w:rFonts w:ascii="Times New Roman" w:hAnsi="Times New Roman" w:cs="Times New Roman"/>
          <w:lang w:val="en"/>
        </w:rPr>
        <w:t>DHCD</w:t>
      </w:r>
      <w:r w:rsidR="00D76EE4">
        <w:rPr>
          <w:rFonts w:ascii="Times New Roman" w:hAnsi="Times New Roman" w:cs="Times New Roman"/>
          <w:lang w:val="en"/>
        </w:rPr>
        <w:t xml:space="preserve"> </w:t>
      </w:r>
      <w:r>
        <w:rPr>
          <w:rFonts w:ascii="Times New Roman" w:hAnsi="Times New Roman" w:cs="Times New Roman"/>
          <w:lang w:val="en"/>
        </w:rPr>
        <w:t xml:space="preserve">on September 23, 2009, alleging that he was being harassed at work and that he had sought medical attention. He did not provide any medical documents to his employer. At some point, Mr. Manning was granted FMLA leave. </w:t>
      </w:r>
      <w:r w:rsidR="007736AD">
        <w:rPr>
          <w:rFonts w:ascii="Times New Roman" w:hAnsi="Times New Roman" w:cs="Times New Roman"/>
          <w:lang w:val="en"/>
        </w:rPr>
        <w:t xml:space="preserve"> </w:t>
      </w:r>
      <w:r>
        <w:rPr>
          <w:rFonts w:ascii="Times New Roman" w:hAnsi="Times New Roman" w:cs="Times New Roman"/>
          <w:lang w:val="en"/>
        </w:rPr>
        <w:t>(Exhibit 5.)</w:t>
      </w:r>
    </w:p>
    <w:p w:rsidR="0054676F" w:rsidRDefault="00057D09" w:rsidP="00DA4262">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HR </w:t>
      </w:r>
      <w:r w:rsidR="000D7914">
        <w:rPr>
          <w:rFonts w:ascii="Times New Roman" w:hAnsi="Times New Roman" w:cs="Times New Roman"/>
          <w:lang w:val="en"/>
        </w:rPr>
        <w:t>commenced an investigation and issued</w:t>
      </w:r>
      <w:r>
        <w:rPr>
          <w:rFonts w:ascii="Times New Roman" w:hAnsi="Times New Roman" w:cs="Times New Roman"/>
          <w:lang w:val="en"/>
        </w:rPr>
        <w:t xml:space="preserve"> its findings in an October 1, 2009 report. </w:t>
      </w:r>
      <w:r w:rsidR="000D7914">
        <w:rPr>
          <w:rFonts w:ascii="Times New Roman" w:hAnsi="Times New Roman" w:cs="Times New Roman"/>
          <w:lang w:val="en"/>
        </w:rPr>
        <w:t xml:space="preserve">HR interviewed seventeen employees, including Mr. Manning, Ms. </w:t>
      </w:r>
      <w:proofErr w:type="spellStart"/>
      <w:r w:rsidR="000D7914">
        <w:rPr>
          <w:rFonts w:ascii="Times New Roman" w:hAnsi="Times New Roman" w:cs="Times New Roman"/>
          <w:lang w:val="en"/>
        </w:rPr>
        <w:t>Yakubu-Owolewa</w:t>
      </w:r>
      <w:proofErr w:type="spellEnd"/>
      <w:r w:rsidR="000D7914">
        <w:rPr>
          <w:rFonts w:ascii="Times New Roman" w:hAnsi="Times New Roman" w:cs="Times New Roman"/>
          <w:lang w:val="en"/>
        </w:rPr>
        <w:t xml:space="preserve"> and Ms. Taylor. </w:t>
      </w:r>
      <w:r w:rsidR="0054676F">
        <w:rPr>
          <w:rFonts w:ascii="Times New Roman" w:hAnsi="Times New Roman" w:cs="Times New Roman"/>
          <w:lang w:val="en"/>
        </w:rPr>
        <w:t>The HR report concluded:</w:t>
      </w:r>
    </w:p>
    <w:p w:rsidR="0054676F" w:rsidRDefault="0054676F" w:rsidP="00152BBC">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 Possible causes of damage to the calculator and telephone or presence of the coins on the floor cannot be determined. The location of Mr. Manning’s cubicle is in an area where employees routinely pass by over the course of the day.</w:t>
      </w:r>
    </w:p>
    <w:p w:rsidR="0054676F" w:rsidRDefault="0054676F" w:rsidP="00152BBC">
      <w:pPr>
        <w:pStyle w:val="le-normal-32-level"/>
        <w:shd w:val="clear" w:color="auto" w:fill="FFFFFF"/>
        <w:ind w:left="720" w:right="720"/>
        <w:rPr>
          <w:rFonts w:ascii="Times New Roman" w:hAnsi="Times New Roman" w:cs="Times New Roman"/>
          <w:lang w:val="en"/>
        </w:rPr>
      </w:pPr>
    </w:p>
    <w:p w:rsidR="0054676F" w:rsidRDefault="0054676F" w:rsidP="00152BBC">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 xml:space="preserve">The work environment as consistently described as casual, collegial and professional. </w:t>
      </w:r>
    </w:p>
    <w:p w:rsidR="0054676F" w:rsidRDefault="0054676F" w:rsidP="00152BBC">
      <w:pPr>
        <w:pStyle w:val="le-normal-32-level"/>
        <w:shd w:val="clear" w:color="auto" w:fill="FFFFFF"/>
        <w:ind w:left="720" w:right="720"/>
        <w:rPr>
          <w:rFonts w:ascii="Times New Roman" w:hAnsi="Times New Roman" w:cs="Times New Roman"/>
          <w:lang w:val="en"/>
        </w:rPr>
      </w:pPr>
      <w:proofErr w:type="gramStart"/>
      <w:r>
        <w:rPr>
          <w:rFonts w:ascii="Times New Roman" w:hAnsi="Times New Roman" w:cs="Times New Roman"/>
          <w:lang w:val="en"/>
        </w:rPr>
        <w:t>Staff were</w:t>
      </w:r>
      <w:proofErr w:type="gramEnd"/>
      <w:r>
        <w:rPr>
          <w:rFonts w:ascii="Times New Roman" w:hAnsi="Times New Roman" w:cs="Times New Roman"/>
          <w:lang w:val="en"/>
        </w:rPr>
        <w:t xml:space="preserve"> reminded of the importance in maintaining an environment which is safe and respective [respectful].</w:t>
      </w:r>
    </w:p>
    <w:p w:rsidR="0054676F" w:rsidRDefault="0054676F" w:rsidP="00152BBC">
      <w:pPr>
        <w:pStyle w:val="le-normal-32-level"/>
        <w:shd w:val="clear" w:color="auto" w:fill="FFFFFF"/>
        <w:ind w:left="720" w:right="720"/>
        <w:rPr>
          <w:rFonts w:ascii="Times New Roman" w:hAnsi="Times New Roman" w:cs="Times New Roman"/>
          <w:lang w:val="en"/>
        </w:rPr>
      </w:pPr>
    </w:p>
    <w:p w:rsidR="0054676F" w:rsidRDefault="0054676F" w:rsidP="00152BBC">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 xml:space="preserve">No further action is recommended at this time. </w:t>
      </w:r>
    </w:p>
    <w:p w:rsidR="002F53CD" w:rsidRDefault="002F53CD" w:rsidP="002F53CD">
      <w:pPr>
        <w:pStyle w:val="le-normal-32-level"/>
        <w:shd w:val="clear" w:color="auto" w:fill="FFFFFF"/>
        <w:ind w:right="720"/>
        <w:rPr>
          <w:rFonts w:ascii="Times New Roman" w:hAnsi="Times New Roman" w:cs="Times New Roman"/>
          <w:lang w:val="en"/>
        </w:rPr>
      </w:pPr>
    </w:p>
    <w:p w:rsidR="002F53CD" w:rsidRDefault="002F53CD" w:rsidP="002F53CD">
      <w:pPr>
        <w:pStyle w:val="le-normal-32-level"/>
        <w:shd w:val="clear" w:color="auto" w:fill="FFFFFF"/>
        <w:ind w:right="720"/>
        <w:rPr>
          <w:rFonts w:ascii="Times New Roman" w:hAnsi="Times New Roman" w:cs="Times New Roman"/>
          <w:lang w:val="en"/>
        </w:rPr>
      </w:pPr>
      <w:proofErr w:type="gramStart"/>
      <w:r>
        <w:rPr>
          <w:rFonts w:ascii="Times New Roman" w:hAnsi="Times New Roman" w:cs="Times New Roman"/>
          <w:lang w:val="en"/>
        </w:rPr>
        <w:t>(Exhibit 5.)</w:t>
      </w:r>
      <w:proofErr w:type="gramEnd"/>
    </w:p>
    <w:p w:rsidR="0054676F" w:rsidRDefault="0054676F" w:rsidP="0054676F">
      <w:pPr>
        <w:pStyle w:val="le-normal-32-level"/>
        <w:shd w:val="clear" w:color="auto" w:fill="FFFFFF"/>
        <w:ind w:left="720" w:right="360"/>
        <w:rPr>
          <w:rFonts w:ascii="Times New Roman" w:hAnsi="Times New Roman" w:cs="Times New Roman"/>
          <w:lang w:val="en"/>
        </w:rPr>
      </w:pPr>
    </w:p>
    <w:p w:rsidR="00F27A23" w:rsidRDefault="000D7914" w:rsidP="00DA4262">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lastRenderedPageBreak/>
        <w:t>After the investigation, D</w:t>
      </w:r>
      <w:r w:rsidR="004062B2">
        <w:rPr>
          <w:rFonts w:ascii="Times New Roman" w:hAnsi="Times New Roman" w:cs="Times New Roman"/>
          <w:lang w:val="en"/>
        </w:rPr>
        <w:t>H</w:t>
      </w:r>
      <w:r>
        <w:rPr>
          <w:rFonts w:ascii="Times New Roman" w:hAnsi="Times New Roman" w:cs="Times New Roman"/>
          <w:lang w:val="en"/>
        </w:rPr>
        <w:t xml:space="preserve">CD informed </w:t>
      </w:r>
      <w:r w:rsidR="0072181D">
        <w:rPr>
          <w:rFonts w:ascii="Times New Roman" w:hAnsi="Times New Roman" w:cs="Times New Roman"/>
          <w:lang w:val="en"/>
        </w:rPr>
        <w:t>Mr. Manning that his FMLA status would end on November 30, 2009 un</w:t>
      </w:r>
      <w:r w:rsidR="00E472EA">
        <w:rPr>
          <w:rFonts w:ascii="Times New Roman" w:hAnsi="Times New Roman" w:cs="Times New Roman"/>
          <w:lang w:val="en"/>
        </w:rPr>
        <w:t>less he filed for an extension by December 11, 2009.</w:t>
      </w:r>
      <w:r w:rsidR="00690C50">
        <w:rPr>
          <w:rStyle w:val="FootnoteReference"/>
          <w:rFonts w:ascii="Times New Roman" w:hAnsi="Times New Roman" w:cs="Times New Roman"/>
          <w:lang w:val="en"/>
        </w:rPr>
        <w:footnoteReference w:id="1"/>
      </w:r>
      <w:r w:rsidR="00E472EA">
        <w:rPr>
          <w:rFonts w:ascii="Times New Roman" w:hAnsi="Times New Roman" w:cs="Times New Roman"/>
          <w:lang w:val="en"/>
        </w:rPr>
        <w:t xml:space="preserve"> </w:t>
      </w:r>
      <w:r w:rsidR="00975EE7">
        <w:rPr>
          <w:rFonts w:ascii="Times New Roman" w:hAnsi="Times New Roman" w:cs="Times New Roman"/>
          <w:lang w:val="en"/>
        </w:rPr>
        <w:t>D</w:t>
      </w:r>
      <w:r w:rsidR="004062B2">
        <w:rPr>
          <w:rFonts w:ascii="Times New Roman" w:hAnsi="Times New Roman" w:cs="Times New Roman"/>
          <w:lang w:val="en"/>
        </w:rPr>
        <w:t>H</w:t>
      </w:r>
      <w:r w:rsidR="00975EE7">
        <w:rPr>
          <w:rFonts w:ascii="Times New Roman" w:hAnsi="Times New Roman" w:cs="Times New Roman"/>
          <w:lang w:val="en"/>
        </w:rPr>
        <w:t xml:space="preserve">CD deemed that </w:t>
      </w:r>
      <w:r>
        <w:rPr>
          <w:rFonts w:ascii="Times New Roman" w:hAnsi="Times New Roman" w:cs="Times New Roman"/>
          <w:lang w:val="en"/>
        </w:rPr>
        <w:t>Mr. Manning</w:t>
      </w:r>
      <w:r w:rsidR="00975EE7">
        <w:rPr>
          <w:rFonts w:ascii="Times New Roman" w:hAnsi="Times New Roman" w:cs="Times New Roman"/>
          <w:lang w:val="en"/>
        </w:rPr>
        <w:t xml:space="preserve">’s medical documents were incomplete, and </w:t>
      </w:r>
      <w:r>
        <w:rPr>
          <w:rFonts w:ascii="Times New Roman" w:hAnsi="Times New Roman" w:cs="Times New Roman"/>
          <w:lang w:val="en"/>
        </w:rPr>
        <w:t>o</w:t>
      </w:r>
      <w:r w:rsidR="0072181D">
        <w:rPr>
          <w:rFonts w:ascii="Times New Roman" w:hAnsi="Times New Roman" w:cs="Times New Roman"/>
          <w:lang w:val="en"/>
        </w:rPr>
        <w:t>n December 15, 2009</w:t>
      </w:r>
      <w:r w:rsidR="00E472EA">
        <w:rPr>
          <w:rFonts w:ascii="Times New Roman" w:hAnsi="Times New Roman" w:cs="Times New Roman"/>
          <w:lang w:val="en"/>
        </w:rPr>
        <w:t xml:space="preserve"> placed </w:t>
      </w:r>
      <w:r w:rsidR="00975EE7">
        <w:rPr>
          <w:rFonts w:ascii="Times New Roman" w:hAnsi="Times New Roman" w:cs="Times New Roman"/>
          <w:lang w:val="en"/>
        </w:rPr>
        <w:t xml:space="preserve">him </w:t>
      </w:r>
      <w:r w:rsidR="00E472EA">
        <w:rPr>
          <w:rFonts w:ascii="Times New Roman" w:hAnsi="Times New Roman" w:cs="Times New Roman"/>
          <w:lang w:val="en"/>
        </w:rPr>
        <w:t>on unauthorized leave status</w:t>
      </w:r>
      <w:r>
        <w:rPr>
          <w:rFonts w:ascii="Times New Roman" w:hAnsi="Times New Roman" w:cs="Times New Roman"/>
          <w:lang w:val="en"/>
        </w:rPr>
        <w:t>. Mr. Manning was further</w:t>
      </w:r>
      <w:r w:rsidR="00E472EA">
        <w:rPr>
          <w:rFonts w:ascii="Times New Roman" w:hAnsi="Times New Roman" w:cs="Times New Roman"/>
          <w:lang w:val="en"/>
        </w:rPr>
        <w:t xml:space="preserve"> informed that if he failed to provide </w:t>
      </w:r>
      <w:r w:rsidR="00975EE7">
        <w:rPr>
          <w:rFonts w:ascii="Times New Roman" w:hAnsi="Times New Roman" w:cs="Times New Roman"/>
          <w:lang w:val="en"/>
        </w:rPr>
        <w:t xml:space="preserve">complete </w:t>
      </w:r>
      <w:r w:rsidR="00E472EA">
        <w:rPr>
          <w:rFonts w:ascii="Times New Roman" w:hAnsi="Times New Roman" w:cs="Times New Roman"/>
          <w:lang w:val="en"/>
        </w:rPr>
        <w:t>medical documentation by December 31, 20</w:t>
      </w:r>
      <w:r w:rsidR="004062B2">
        <w:rPr>
          <w:rFonts w:ascii="Times New Roman" w:hAnsi="Times New Roman" w:cs="Times New Roman"/>
          <w:lang w:val="en"/>
        </w:rPr>
        <w:t>09</w:t>
      </w:r>
      <w:r w:rsidR="00E472EA">
        <w:rPr>
          <w:rFonts w:ascii="Times New Roman" w:hAnsi="Times New Roman" w:cs="Times New Roman"/>
          <w:lang w:val="en"/>
        </w:rPr>
        <w:t>, a pre-termination hearing would be scheduled</w:t>
      </w:r>
      <w:r w:rsidR="0072181D">
        <w:rPr>
          <w:rFonts w:ascii="Times New Roman" w:hAnsi="Times New Roman" w:cs="Times New Roman"/>
          <w:lang w:val="en"/>
        </w:rPr>
        <w:t xml:space="preserve">. </w:t>
      </w:r>
      <w:r>
        <w:rPr>
          <w:rFonts w:ascii="Times New Roman" w:hAnsi="Times New Roman" w:cs="Times New Roman"/>
          <w:lang w:val="en"/>
        </w:rPr>
        <w:t xml:space="preserve">He failed to provide the documentation, and </w:t>
      </w:r>
      <w:r w:rsidR="0072181D">
        <w:rPr>
          <w:rFonts w:ascii="Times New Roman" w:hAnsi="Times New Roman" w:cs="Times New Roman"/>
          <w:lang w:val="en"/>
        </w:rPr>
        <w:t xml:space="preserve">DHCD scheduled a Show Cause hearing </w:t>
      </w:r>
      <w:r>
        <w:rPr>
          <w:rFonts w:ascii="Times New Roman" w:hAnsi="Times New Roman" w:cs="Times New Roman"/>
          <w:lang w:val="en"/>
        </w:rPr>
        <w:t>for</w:t>
      </w:r>
      <w:r w:rsidR="0072181D">
        <w:rPr>
          <w:rFonts w:ascii="Times New Roman" w:hAnsi="Times New Roman" w:cs="Times New Roman"/>
          <w:lang w:val="en"/>
        </w:rPr>
        <w:t xml:space="preserve"> unauthorized absence. </w:t>
      </w:r>
      <w:r>
        <w:rPr>
          <w:rFonts w:ascii="Times New Roman" w:hAnsi="Times New Roman" w:cs="Times New Roman"/>
          <w:lang w:val="en"/>
        </w:rPr>
        <w:t xml:space="preserve">At the </w:t>
      </w:r>
      <w:r w:rsidR="0072181D">
        <w:rPr>
          <w:rFonts w:ascii="Times New Roman" w:hAnsi="Times New Roman" w:cs="Times New Roman"/>
          <w:lang w:val="en"/>
        </w:rPr>
        <w:t xml:space="preserve">March 2, 2010 </w:t>
      </w:r>
      <w:r>
        <w:rPr>
          <w:rFonts w:ascii="Times New Roman" w:hAnsi="Times New Roman" w:cs="Times New Roman"/>
          <w:lang w:val="en"/>
        </w:rPr>
        <w:t xml:space="preserve">hearing, </w:t>
      </w:r>
      <w:r w:rsidR="0072181D">
        <w:rPr>
          <w:rFonts w:ascii="Times New Roman" w:hAnsi="Times New Roman" w:cs="Times New Roman"/>
          <w:lang w:val="en"/>
        </w:rPr>
        <w:t xml:space="preserve">Mr. Manning appeared and was represented by union counsel. </w:t>
      </w:r>
      <w:r w:rsidR="00E472EA">
        <w:rPr>
          <w:rFonts w:ascii="Times New Roman" w:hAnsi="Times New Roman" w:cs="Times New Roman"/>
          <w:lang w:val="en"/>
        </w:rPr>
        <w:t xml:space="preserve">By letter dated March 16, 2010, Mr. Manning was terminated. </w:t>
      </w:r>
      <w:r w:rsidR="007E024F">
        <w:rPr>
          <w:rFonts w:ascii="Times New Roman" w:hAnsi="Times New Roman" w:cs="Times New Roman"/>
          <w:lang w:val="en"/>
        </w:rPr>
        <w:t xml:space="preserve">Mr. Manning filed for Workers’ Compensation. </w:t>
      </w:r>
      <w:r w:rsidR="00E472EA">
        <w:rPr>
          <w:rFonts w:ascii="Times New Roman" w:hAnsi="Times New Roman" w:cs="Times New Roman"/>
          <w:lang w:val="en"/>
        </w:rPr>
        <w:t xml:space="preserve"> </w:t>
      </w:r>
      <w:r w:rsidR="0072181D">
        <w:rPr>
          <w:rFonts w:ascii="Times New Roman" w:hAnsi="Times New Roman" w:cs="Times New Roman"/>
          <w:lang w:val="en"/>
        </w:rPr>
        <w:t>(Exhibit 7.)</w:t>
      </w:r>
    </w:p>
    <w:p w:rsidR="001D5841" w:rsidRDefault="00D85B7A" w:rsidP="001D5841">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Mr. Manning treated with Ann V. Nicholson, a registered nurse and clinical specialist for mental health treatment at West Side Behavioral Health on November 24, 2009, December 10 and 18, 2009.  Mr. Manning relayed his discomfort at DCHD due to his status as a whistleblower at OCME, but Ms. Nicholson pointed out that Mr. Manning had contributed to some of his recent workplace difficulties. </w:t>
      </w:r>
      <w:r w:rsidR="009143F0" w:rsidRPr="00C32B26">
        <w:rPr>
          <w:rFonts w:ascii="Times New Roman" w:hAnsi="Times New Roman" w:cs="Times New Roman"/>
          <w:lang w:val="en"/>
        </w:rPr>
        <w:t xml:space="preserve">Ms. Nicholson </w:t>
      </w:r>
      <w:r w:rsidR="009143F0">
        <w:rPr>
          <w:rFonts w:ascii="Times New Roman" w:hAnsi="Times New Roman" w:cs="Times New Roman"/>
          <w:lang w:val="en"/>
        </w:rPr>
        <w:t>noted</w:t>
      </w:r>
      <w:r w:rsidR="009143F0" w:rsidRPr="00C32B26">
        <w:rPr>
          <w:rFonts w:ascii="Times New Roman" w:hAnsi="Times New Roman" w:cs="Times New Roman"/>
          <w:lang w:val="en"/>
        </w:rPr>
        <w:t xml:space="preserve"> that due to his personality qualities, Mr. Manning always found himself in the same particular role in a system</w:t>
      </w:r>
      <w:r w:rsidR="009143F0">
        <w:rPr>
          <w:rFonts w:ascii="Times New Roman" w:hAnsi="Times New Roman" w:cs="Times New Roman"/>
          <w:lang w:val="en"/>
        </w:rPr>
        <w:t>. She s</w:t>
      </w:r>
      <w:r w:rsidR="009143F0" w:rsidRPr="00C32B26">
        <w:rPr>
          <w:rFonts w:ascii="Times New Roman" w:hAnsi="Times New Roman" w:cs="Times New Roman"/>
          <w:lang w:val="en"/>
        </w:rPr>
        <w:t xml:space="preserve">uggested that his personality traits and factors are primarily responsible for Mr. Manning’s symptoms, not any event or series of events in the workplace.  </w:t>
      </w:r>
      <w:r>
        <w:rPr>
          <w:rFonts w:ascii="Times New Roman" w:hAnsi="Times New Roman" w:cs="Times New Roman"/>
          <w:lang w:val="en"/>
        </w:rPr>
        <w:t>Mr. Manning informed Ms. Nicholson that he wanted an internal transfer</w:t>
      </w:r>
      <w:r w:rsidR="009143F0">
        <w:rPr>
          <w:rFonts w:ascii="Times New Roman" w:hAnsi="Times New Roman" w:cs="Times New Roman"/>
          <w:lang w:val="en"/>
        </w:rPr>
        <w:t xml:space="preserve"> within DCHD</w:t>
      </w:r>
      <w:r>
        <w:rPr>
          <w:rFonts w:ascii="Times New Roman" w:hAnsi="Times New Roman" w:cs="Times New Roman"/>
          <w:lang w:val="en"/>
        </w:rPr>
        <w:t xml:space="preserve">. </w:t>
      </w:r>
      <w:r w:rsidR="009143F0">
        <w:rPr>
          <w:rFonts w:ascii="Times New Roman" w:hAnsi="Times New Roman" w:cs="Times New Roman"/>
          <w:lang w:val="en"/>
        </w:rPr>
        <w:t>Ms. Nicholson concurred. I</w:t>
      </w:r>
      <w:r>
        <w:rPr>
          <w:rFonts w:ascii="Times New Roman" w:hAnsi="Times New Roman" w:cs="Times New Roman"/>
          <w:lang w:val="en"/>
        </w:rPr>
        <w:t>n a</w:t>
      </w:r>
      <w:r w:rsidR="002F53CD">
        <w:rPr>
          <w:rFonts w:ascii="Times New Roman" w:hAnsi="Times New Roman" w:cs="Times New Roman"/>
          <w:lang w:val="en"/>
        </w:rPr>
        <w:t xml:space="preserve"> </w:t>
      </w:r>
      <w:r w:rsidR="002F53CD">
        <w:rPr>
          <w:rFonts w:ascii="Times New Roman" w:hAnsi="Times New Roman" w:cs="Times New Roman"/>
          <w:lang w:val="en"/>
        </w:rPr>
        <w:lastRenderedPageBreak/>
        <w:t>Jan</w:t>
      </w:r>
      <w:r>
        <w:rPr>
          <w:rFonts w:ascii="Times New Roman" w:hAnsi="Times New Roman" w:cs="Times New Roman"/>
          <w:lang w:val="en"/>
        </w:rPr>
        <w:t>uary 2010 letter to his attorney, Ms. Nicholson assessed Mr. Manning as being able to return to work at the Commonwealth of Massachusetts, just not in the same department.</w:t>
      </w:r>
      <w:r>
        <w:rPr>
          <w:rStyle w:val="FootnoteReference"/>
          <w:rFonts w:ascii="Times New Roman" w:hAnsi="Times New Roman" w:cs="Times New Roman"/>
          <w:lang w:val="en"/>
        </w:rPr>
        <w:footnoteReference w:id="2"/>
      </w:r>
      <w:r>
        <w:rPr>
          <w:rFonts w:ascii="Times New Roman" w:hAnsi="Times New Roman" w:cs="Times New Roman"/>
          <w:lang w:val="en"/>
        </w:rPr>
        <w:t xml:space="preserve">  (Exhibit 6.)</w:t>
      </w:r>
    </w:p>
    <w:p w:rsidR="00ED4C1F" w:rsidRPr="001D5841" w:rsidRDefault="00ED4C1F" w:rsidP="001D5841">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1D5841">
        <w:rPr>
          <w:rFonts w:ascii="Times New Roman" w:hAnsi="Times New Roman" w:cs="Times New Roman"/>
          <w:lang w:val="en"/>
        </w:rPr>
        <w:t xml:space="preserve">On March 15, 2010, Mr. Manning </w:t>
      </w:r>
      <w:r w:rsidR="00CB57FD" w:rsidRPr="001D5841">
        <w:rPr>
          <w:rFonts w:ascii="Times New Roman" w:hAnsi="Times New Roman" w:cs="Times New Roman"/>
          <w:lang w:val="en"/>
        </w:rPr>
        <w:t>saw Michael Rater,</w:t>
      </w:r>
      <w:r w:rsidR="00F765EA" w:rsidRPr="001D5841">
        <w:rPr>
          <w:rFonts w:ascii="Times New Roman" w:hAnsi="Times New Roman" w:cs="Times New Roman"/>
          <w:lang w:val="en"/>
        </w:rPr>
        <w:t xml:space="preserve"> </w:t>
      </w:r>
      <w:r w:rsidR="00CB57FD" w:rsidRPr="001D5841">
        <w:rPr>
          <w:rFonts w:ascii="Times New Roman" w:hAnsi="Times New Roman" w:cs="Times New Roman"/>
          <w:lang w:val="en"/>
        </w:rPr>
        <w:t xml:space="preserve">M.D., a psychiatrist, for </w:t>
      </w:r>
      <w:r w:rsidRPr="001D5841">
        <w:rPr>
          <w:rFonts w:ascii="Times New Roman" w:hAnsi="Times New Roman" w:cs="Times New Roman"/>
          <w:lang w:val="en"/>
        </w:rPr>
        <w:t xml:space="preserve">an Independent Medical Examination (IME) </w:t>
      </w:r>
      <w:r w:rsidR="004062B2" w:rsidRPr="001D5841">
        <w:rPr>
          <w:rFonts w:ascii="Times New Roman" w:hAnsi="Times New Roman" w:cs="Times New Roman"/>
          <w:lang w:val="en"/>
        </w:rPr>
        <w:t xml:space="preserve">in connection with </w:t>
      </w:r>
      <w:r w:rsidRPr="001D5841">
        <w:rPr>
          <w:rFonts w:ascii="Times New Roman" w:hAnsi="Times New Roman" w:cs="Times New Roman"/>
          <w:lang w:val="en"/>
        </w:rPr>
        <w:t xml:space="preserve">his Workers’ Compensation claim. </w:t>
      </w:r>
      <w:r w:rsidR="00D85B7A" w:rsidRPr="001D5841">
        <w:rPr>
          <w:rFonts w:ascii="Times New Roman" w:hAnsi="Times New Roman" w:cs="Times New Roman"/>
          <w:lang w:val="en"/>
        </w:rPr>
        <w:t xml:space="preserve">Dr. Rater reviewed the medical records from Bruce Ring, M.D., Mr. Manning’s primary care physician at Beth Israel Deaconess and Ms. Nicholson. </w:t>
      </w:r>
      <w:r w:rsidR="006814C0" w:rsidRPr="001D5841">
        <w:rPr>
          <w:rFonts w:ascii="Times New Roman" w:hAnsi="Times New Roman" w:cs="Times New Roman"/>
          <w:lang w:val="en"/>
        </w:rPr>
        <w:t xml:space="preserve">Mr. Manning </w:t>
      </w:r>
      <w:r w:rsidR="00095134" w:rsidRPr="001D5841">
        <w:rPr>
          <w:rFonts w:ascii="Times New Roman" w:hAnsi="Times New Roman" w:cs="Times New Roman"/>
          <w:lang w:val="en"/>
        </w:rPr>
        <w:t xml:space="preserve">informed </w:t>
      </w:r>
      <w:r w:rsidR="007E024F" w:rsidRPr="001D5841">
        <w:rPr>
          <w:rFonts w:ascii="Times New Roman" w:hAnsi="Times New Roman" w:cs="Times New Roman"/>
          <w:lang w:val="en"/>
        </w:rPr>
        <w:t>Dr. Rater that he had been out of work for one year because of the stress caused by his whistleblowing while he was an accountant at the Office of the Chief Medical Examiner back in 2000.</w:t>
      </w:r>
      <w:r w:rsidR="006814C0" w:rsidRPr="001D5841">
        <w:rPr>
          <w:rFonts w:ascii="Times New Roman" w:hAnsi="Times New Roman" w:cs="Times New Roman"/>
          <w:lang w:val="en"/>
        </w:rPr>
        <w:t xml:space="preserve"> </w:t>
      </w:r>
      <w:r w:rsidR="007E024F" w:rsidRPr="001D5841">
        <w:rPr>
          <w:rFonts w:ascii="Times New Roman" w:hAnsi="Times New Roman" w:cs="Times New Roman"/>
          <w:lang w:val="en"/>
        </w:rPr>
        <w:t xml:space="preserve">Upon Mr. Manning’s return to work, he complained that the same conditions </w:t>
      </w:r>
      <w:r w:rsidR="006814C0" w:rsidRPr="001D5841">
        <w:rPr>
          <w:rFonts w:ascii="Times New Roman" w:hAnsi="Times New Roman" w:cs="Times New Roman"/>
          <w:lang w:val="en"/>
        </w:rPr>
        <w:t>that led to the whistleblowing remained</w:t>
      </w:r>
      <w:r w:rsidR="007E024F" w:rsidRPr="001D5841">
        <w:rPr>
          <w:rFonts w:ascii="Times New Roman" w:hAnsi="Times New Roman" w:cs="Times New Roman"/>
          <w:lang w:val="en"/>
        </w:rPr>
        <w:t xml:space="preserve"> in effect</w:t>
      </w:r>
      <w:r w:rsidR="006814C0" w:rsidRPr="001D5841">
        <w:rPr>
          <w:rFonts w:ascii="Times New Roman" w:hAnsi="Times New Roman" w:cs="Times New Roman"/>
          <w:lang w:val="en"/>
        </w:rPr>
        <w:t xml:space="preserve">. </w:t>
      </w:r>
      <w:r w:rsidR="007E024F" w:rsidRPr="001D5841">
        <w:rPr>
          <w:rFonts w:ascii="Times New Roman" w:hAnsi="Times New Roman" w:cs="Times New Roman"/>
          <w:lang w:val="en"/>
        </w:rPr>
        <w:t xml:space="preserve">Mr. Manning related that his complaint led to a reorganization of the OCME, with the elimination </w:t>
      </w:r>
      <w:r w:rsidR="006814C0" w:rsidRPr="001D5841">
        <w:rPr>
          <w:rFonts w:ascii="Times New Roman" w:hAnsi="Times New Roman" w:cs="Times New Roman"/>
          <w:lang w:val="en"/>
        </w:rPr>
        <w:t xml:space="preserve">of the </w:t>
      </w:r>
      <w:r w:rsidR="007E024F" w:rsidRPr="001D5841">
        <w:rPr>
          <w:rFonts w:ascii="Times New Roman" w:hAnsi="Times New Roman" w:cs="Times New Roman"/>
          <w:lang w:val="en"/>
        </w:rPr>
        <w:t xml:space="preserve">entire </w:t>
      </w:r>
      <w:r w:rsidR="006814C0" w:rsidRPr="001D5841">
        <w:rPr>
          <w:rFonts w:ascii="Times New Roman" w:hAnsi="Times New Roman" w:cs="Times New Roman"/>
          <w:lang w:val="en"/>
        </w:rPr>
        <w:t xml:space="preserve">Accounting Department. It was difficult for Mr. Manning to find a new job, but he </w:t>
      </w:r>
      <w:r w:rsidR="007E024F" w:rsidRPr="001D5841">
        <w:rPr>
          <w:rFonts w:ascii="Times New Roman" w:hAnsi="Times New Roman" w:cs="Times New Roman"/>
          <w:lang w:val="en"/>
        </w:rPr>
        <w:t xml:space="preserve">was offered a lateral position at </w:t>
      </w:r>
      <w:r w:rsidR="006814C0" w:rsidRPr="001D5841">
        <w:rPr>
          <w:rFonts w:ascii="Times New Roman" w:hAnsi="Times New Roman" w:cs="Times New Roman"/>
          <w:lang w:val="en"/>
        </w:rPr>
        <w:t>DHCD. According to Mr. Manning, at DHC</w:t>
      </w:r>
      <w:r w:rsidR="004062B2" w:rsidRPr="001D5841">
        <w:rPr>
          <w:rFonts w:ascii="Times New Roman" w:hAnsi="Times New Roman" w:cs="Times New Roman"/>
          <w:lang w:val="en"/>
        </w:rPr>
        <w:t>D</w:t>
      </w:r>
      <w:r w:rsidR="006814C0" w:rsidRPr="001D5841">
        <w:rPr>
          <w:rFonts w:ascii="Times New Roman" w:hAnsi="Times New Roman" w:cs="Times New Roman"/>
          <w:lang w:val="en"/>
        </w:rPr>
        <w:t xml:space="preserve"> he was kept isolated and had minimal responsibilities</w:t>
      </w:r>
      <w:r w:rsidR="007E024F" w:rsidRPr="001D5841">
        <w:rPr>
          <w:rFonts w:ascii="Times New Roman" w:hAnsi="Times New Roman" w:cs="Times New Roman"/>
          <w:lang w:val="en"/>
        </w:rPr>
        <w:t xml:space="preserve">, earned </w:t>
      </w:r>
      <w:r w:rsidR="00CC3A12" w:rsidRPr="001D5841">
        <w:rPr>
          <w:rFonts w:ascii="Times New Roman" w:hAnsi="Times New Roman" w:cs="Times New Roman"/>
          <w:lang w:val="en"/>
        </w:rPr>
        <w:t xml:space="preserve">significantly less than </w:t>
      </w:r>
      <w:r w:rsidR="007E024F" w:rsidRPr="001D5841">
        <w:rPr>
          <w:rFonts w:ascii="Times New Roman" w:hAnsi="Times New Roman" w:cs="Times New Roman"/>
          <w:lang w:val="en"/>
        </w:rPr>
        <w:t xml:space="preserve">his OCME salary and </w:t>
      </w:r>
      <w:r w:rsidR="006814C0" w:rsidRPr="001D5841">
        <w:rPr>
          <w:rFonts w:ascii="Times New Roman" w:hAnsi="Times New Roman" w:cs="Times New Roman"/>
          <w:lang w:val="en"/>
        </w:rPr>
        <w:t>believed that he received the cold shoulder due to his previous whistleblowing activity</w:t>
      </w:r>
      <w:r w:rsidR="007E024F" w:rsidRPr="001D5841">
        <w:rPr>
          <w:rFonts w:ascii="Times New Roman" w:hAnsi="Times New Roman" w:cs="Times New Roman"/>
          <w:lang w:val="en"/>
        </w:rPr>
        <w:t xml:space="preserve">. </w:t>
      </w:r>
      <w:r w:rsidR="001D5841" w:rsidRPr="001D5841">
        <w:rPr>
          <w:rFonts w:ascii="Times New Roman" w:hAnsi="Times New Roman" w:cs="Times New Roman"/>
          <w:lang w:val="en"/>
        </w:rPr>
        <w:t xml:space="preserve">Mr. Manning asserted that </w:t>
      </w:r>
      <w:r w:rsidR="001D5841">
        <w:rPr>
          <w:rFonts w:ascii="Times New Roman" w:hAnsi="Times New Roman" w:cs="Times New Roman"/>
          <w:lang w:val="en"/>
        </w:rPr>
        <w:t xml:space="preserve">his coworkers tampered and broke his machinery, made comments about him being an informer and left dimes on his chair. Mr. Rater also described that his co-workers gathering outside his cubicle and </w:t>
      </w:r>
      <w:proofErr w:type="gramStart"/>
      <w:r w:rsidR="001D5841">
        <w:rPr>
          <w:rFonts w:ascii="Times New Roman" w:hAnsi="Times New Roman" w:cs="Times New Roman"/>
          <w:lang w:val="en"/>
        </w:rPr>
        <w:t>speak</w:t>
      </w:r>
      <w:proofErr w:type="gramEnd"/>
      <w:r w:rsidR="001D5841">
        <w:rPr>
          <w:rFonts w:ascii="Times New Roman" w:hAnsi="Times New Roman" w:cs="Times New Roman"/>
          <w:lang w:val="en"/>
        </w:rPr>
        <w:t xml:space="preserve"> about an “odor” in the vicinity.</w:t>
      </w:r>
      <w:r w:rsidR="001D5841">
        <w:rPr>
          <w:rStyle w:val="FootnoteReference"/>
          <w:rFonts w:ascii="Times New Roman" w:hAnsi="Times New Roman" w:cs="Times New Roman"/>
          <w:lang w:val="en"/>
        </w:rPr>
        <w:footnoteReference w:id="3"/>
      </w:r>
      <w:r w:rsidR="001D5841">
        <w:rPr>
          <w:rFonts w:ascii="Times New Roman" w:hAnsi="Times New Roman" w:cs="Times New Roman"/>
          <w:lang w:val="en"/>
        </w:rPr>
        <w:t xml:space="preserve"> These </w:t>
      </w:r>
      <w:r w:rsidR="001D5841">
        <w:rPr>
          <w:rFonts w:ascii="Times New Roman" w:hAnsi="Times New Roman" w:cs="Times New Roman"/>
          <w:lang w:val="en"/>
        </w:rPr>
        <w:lastRenderedPageBreak/>
        <w:t xml:space="preserve">alleged actions </w:t>
      </w:r>
      <w:r w:rsidR="001D5841" w:rsidRPr="001D5841">
        <w:rPr>
          <w:rFonts w:ascii="Times New Roman" w:hAnsi="Times New Roman" w:cs="Times New Roman"/>
          <w:lang w:val="en"/>
        </w:rPr>
        <w:t>cause</w:t>
      </w:r>
      <w:r w:rsidR="001D5841">
        <w:rPr>
          <w:rFonts w:ascii="Times New Roman" w:hAnsi="Times New Roman" w:cs="Times New Roman"/>
          <w:lang w:val="en"/>
        </w:rPr>
        <w:t>d</w:t>
      </w:r>
      <w:r w:rsidR="001D5841" w:rsidRPr="001D5841">
        <w:rPr>
          <w:rFonts w:ascii="Times New Roman" w:hAnsi="Times New Roman" w:cs="Times New Roman"/>
          <w:lang w:val="en"/>
        </w:rPr>
        <w:t xml:space="preserve"> </w:t>
      </w:r>
      <w:r w:rsidR="001D5841">
        <w:rPr>
          <w:rFonts w:ascii="Times New Roman" w:hAnsi="Times New Roman" w:cs="Times New Roman"/>
          <w:lang w:val="en"/>
        </w:rPr>
        <w:t xml:space="preserve">Mr. Manning </w:t>
      </w:r>
      <w:r w:rsidR="001D5841" w:rsidRPr="001D5841">
        <w:rPr>
          <w:rFonts w:ascii="Times New Roman" w:hAnsi="Times New Roman" w:cs="Times New Roman"/>
          <w:lang w:val="en"/>
        </w:rPr>
        <w:t>anxiety and stress and led a nervous breakdown on August 24, 2009.</w:t>
      </w:r>
      <w:r w:rsidR="005A1D74">
        <w:rPr>
          <w:rStyle w:val="FootnoteReference"/>
          <w:rFonts w:ascii="Times New Roman" w:hAnsi="Times New Roman" w:cs="Times New Roman"/>
          <w:lang w:val="en"/>
        </w:rPr>
        <w:footnoteReference w:id="4"/>
      </w:r>
      <w:r w:rsidR="007E024F" w:rsidRPr="001D5841">
        <w:rPr>
          <w:rFonts w:ascii="Times New Roman" w:hAnsi="Times New Roman" w:cs="Times New Roman"/>
          <w:lang w:val="en"/>
        </w:rPr>
        <w:t xml:space="preserve"> </w:t>
      </w:r>
      <w:r w:rsidR="001D5841">
        <w:rPr>
          <w:rFonts w:ascii="Times New Roman" w:hAnsi="Times New Roman" w:cs="Times New Roman"/>
          <w:lang w:val="en"/>
        </w:rPr>
        <w:t xml:space="preserve"> </w:t>
      </w:r>
      <w:r w:rsidR="00CB57FD" w:rsidRPr="001D5841">
        <w:rPr>
          <w:rFonts w:ascii="Times New Roman" w:hAnsi="Times New Roman" w:cs="Times New Roman"/>
          <w:lang w:val="en"/>
        </w:rPr>
        <w:t>(Exhibit 5.)</w:t>
      </w:r>
    </w:p>
    <w:p w:rsidR="00C32B26" w:rsidRDefault="005F7E0C" w:rsidP="00C32B26">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Mr. Manning </w:t>
      </w:r>
      <w:r w:rsidR="007E024F">
        <w:rPr>
          <w:rFonts w:ascii="Times New Roman" w:hAnsi="Times New Roman" w:cs="Times New Roman"/>
          <w:lang w:val="en"/>
        </w:rPr>
        <w:t xml:space="preserve">also reported depression </w:t>
      </w:r>
      <w:r w:rsidR="00CC3A12">
        <w:rPr>
          <w:rFonts w:ascii="Times New Roman" w:hAnsi="Times New Roman" w:cs="Times New Roman"/>
          <w:lang w:val="en"/>
        </w:rPr>
        <w:t>since the end of July 2009, significant anxiety symptoms and irritability</w:t>
      </w:r>
      <w:r w:rsidR="007E024F">
        <w:rPr>
          <w:rFonts w:ascii="Times New Roman" w:hAnsi="Times New Roman" w:cs="Times New Roman"/>
          <w:lang w:val="en"/>
        </w:rPr>
        <w:t xml:space="preserve">, decreased </w:t>
      </w:r>
      <w:r w:rsidR="00CC3A12">
        <w:rPr>
          <w:rFonts w:ascii="Times New Roman" w:hAnsi="Times New Roman" w:cs="Times New Roman"/>
          <w:lang w:val="en"/>
        </w:rPr>
        <w:t>sleep and his energy level weight fluctuat</w:t>
      </w:r>
      <w:r w:rsidR="007E024F">
        <w:rPr>
          <w:rFonts w:ascii="Times New Roman" w:hAnsi="Times New Roman" w:cs="Times New Roman"/>
          <w:lang w:val="en"/>
        </w:rPr>
        <w:t>ion</w:t>
      </w:r>
      <w:r w:rsidR="00CC3A12">
        <w:rPr>
          <w:rFonts w:ascii="Times New Roman" w:hAnsi="Times New Roman" w:cs="Times New Roman"/>
          <w:lang w:val="en"/>
        </w:rPr>
        <w:t xml:space="preserve">. </w:t>
      </w:r>
      <w:r w:rsidR="00810EE8">
        <w:rPr>
          <w:rFonts w:ascii="Times New Roman" w:hAnsi="Times New Roman" w:cs="Times New Roman"/>
          <w:lang w:val="en"/>
        </w:rPr>
        <w:t xml:space="preserve">He </w:t>
      </w:r>
      <w:r w:rsidR="007E024F">
        <w:rPr>
          <w:rFonts w:ascii="Times New Roman" w:hAnsi="Times New Roman" w:cs="Times New Roman"/>
          <w:lang w:val="en"/>
        </w:rPr>
        <w:t>reported that he could not</w:t>
      </w:r>
      <w:r w:rsidR="00810EE8">
        <w:rPr>
          <w:rFonts w:ascii="Times New Roman" w:hAnsi="Times New Roman" w:cs="Times New Roman"/>
          <w:lang w:val="en"/>
        </w:rPr>
        <w:t xml:space="preserve"> work in any state agency. </w:t>
      </w:r>
      <w:r w:rsidR="00C32B26">
        <w:rPr>
          <w:rFonts w:ascii="Times New Roman" w:hAnsi="Times New Roman" w:cs="Times New Roman"/>
          <w:lang w:val="en"/>
        </w:rPr>
        <w:t>When Dr. Rater examined Dr. Ring’s medical records, he noticed that Mr. Manning did not mention his job at the May and August 31, 2009 appointments, but his job at the September 22, 2009 appointment in relation to not landing a coveted DCHD job reassignment. On September 30, 2009, Mr. Manning told Dr. Ring that he had to stop work without going into detail.  (Exhibit 5.)</w:t>
      </w:r>
    </w:p>
    <w:p w:rsidR="00CB5674" w:rsidRPr="00C32B26" w:rsidRDefault="003E1108" w:rsidP="00C32B26">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3E1108">
        <w:rPr>
          <w:rFonts w:ascii="Times New Roman" w:hAnsi="Times New Roman" w:cs="Times New Roman"/>
          <w:lang w:val="en"/>
        </w:rPr>
        <w:t xml:space="preserve">Dr. Rater diagnosed that Mr. Manning did not have a psychiatric condition causally related to any event or series of events in his workplace. </w:t>
      </w:r>
      <w:r w:rsidR="00D76EE4">
        <w:rPr>
          <w:rFonts w:ascii="Times New Roman" w:hAnsi="Times New Roman" w:cs="Times New Roman"/>
          <w:lang w:val="en"/>
        </w:rPr>
        <w:t>Dr. Rater</w:t>
      </w:r>
      <w:r w:rsidR="00D76EE4" w:rsidRPr="003E1108">
        <w:rPr>
          <w:rFonts w:ascii="Times New Roman" w:hAnsi="Times New Roman" w:cs="Times New Roman"/>
          <w:lang w:val="en"/>
        </w:rPr>
        <w:t xml:space="preserve"> </w:t>
      </w:r>
      <w:r w:rsidR="00D76EE4">
        <w:rPr>
          <w:rFonts w:ascii="Times New Roman" w:hAnsi="Times New Roman" w:cs="Times New Roman"/>
          <w:lang w:val="en"/>
        </w:rPr>
        <w:t>concluded</w:t>
      </w:r>
      <w:r w:rsidRPr="003E1108">
        <w:rPr>
          <w:rFonts w:ascii="Times New Roman" w:hAnsi="Times New Roman" w:cs="Times New Roman"/>
          <w:lang w:val="en"/>
        </w:rPr>
        <w:t xml:space="preserve"> the medical record di</w:t>
      </w:r>
      <w:r w:rsidR="00D85B7A">
        <w:rPr>
          <w:rFonts w:ascii="Times New Roman" w:hAnsi="Times New Roman" w:cs="Times New Roman"/>
          <w:lang w:val="en"/>
        </w:rPr>
        <w:t>d not support that Mr. Manning</w:t>
      </w:r>
      <w:r w:rsidRPr="003E1108">
        <w:rPr>
          <w:rFonts w:ascii="Times New Roman" w:hAnsi="Times New Roman" w:cs="Times New Roman"/>
          <w:lang w:val="en"/>
        </w:rPr>
        <w:t xml:space="preserve"> </w:t>
      </w:r>
      <w:r w:rsidR="00D76EE4">
        <w:rPr>
          <w:rFonts w:ascii="Times New Roman" w:hAnsi="Times New Roman" w:cs="Times New Roman"/>
          <w:lang w:val="en"/>
        </w:rPr>
        <w:t xml:space="preserve">suffered his </w:t>
      </w:r>
      <w:r w:rsidRPr="003E1108">
        <w:rPr>
          <w:rFonts w:ascii="Times New Roman" w:hAnsi="Times New Roman" w:cs="Times New Roman"/>
          <w:lang w:val="en"/>
        </w:rPr>
        <w:t>earlier medical problems</w:t>
      </w:r>
      <w:r w:rsidR="00D76EE4">
        <w:rPr>
          <w:rFonts w:ascii="Times New Roman" w:hAnsi="Times New Roman" w:cs="Times New Roman"/>
          <w:lang w:val="en"/>
        </w:rPr>
        <w:t xml:space="preserve"> as a result of</w:t>
      </w:r>
      <w:r w:rsidRPr="003E1108">
        <w:rPr>
          <w:rFonts w:ascii="Times New Roman" w:hAnsi="Times New Roman" w:cs="Times New Roman"/>
          <w:lang w:val="en"/>
        </w:rPr>
        <w:t xml:space="preserve"> his whistleblowing activities</w:t>
      </w:r>
      <w:r w:rsidR="0081428A">
        <w:rPr>
          <w:rFonts w:ascii="Times New Roman" w:hAnsi="Times New Roman" w:cs="Times New Roman"/>
          <w:lang w:val="en"/>
        </w:rPr>
        <w:t xml:space="preserve"> </w:t>
      </w:r>
      <w:r w:rsidRPr="003E1108">
        <w:rPr>
          <w:rFonts w:ascii="Times New Roman" w:hAnsi="Times New Roman" w:cs="Times New Roman"/>
          <w:lang w:val="en"/>
        </w:rPr>
        <w:t xml:space="preserve">at the Office of the </w:t>
      </w:r>
      <w:r>
        <w:rPr>
          <w:rFonts w:ascii="Times New Roman" w:hAnsi="Times New Roman" w:cs="Times New Roman"/>
          <w:lang w:val="en"/>
        </w:rPr>
        <w:t>Chief Medical Examiner</w:t>
      </w:r>
      <w:r w:rsidR="00C32B26">
        <w:rPr>
          <w:rFonts w:ascii="Times New Roman" w:hAnsi="Times New Roman" w:cs="Times New Roman"/>
          <w:lang w:val="en"/>
        </w:rPr>
        <w:t>, and that his earlier health problems could be attributed to his cardiac sarcoidosis.</w:t>
      </w:r>
      <w:r w:rsidR="00CB5674" w:rsidRPr="00C32B26">
        <w:rPr>
          <w:rFonts w:ascii="Times New Roman" w:hAnsi="Times New Roman" w:cs="Times New Roman"/>
          <w:lang w:val="en"/>
        </w:rPr>
        <w:t xml:space="preserve"> </w:t>
      </w:r>
      <w:r w:rsidR="00C32B26">
        <w:rPr>
          <w:rFonts w:ascii="Times New Roman" w:hAnsi="Times New Roman" w:cs="Times New Roman"/>
          <w:lang w:val="en"/>
        </w:rPr>
        <w:t>C</w:t>
      </w:r>
      <w:r w:rsidR="00CB5674" w:rsidRPr="00C32B26">
        <w:rPr>
          <w:rFonts w:ascii="Times New Roman" w:hAnsi="Times New Roman" w:cs="Times New Roman"/>
          <w:lang w:val="en"/>
        </w:rPr>
        <w:t>ardiac conditions are known to be associated with depression and anxiety. On the other hand, Ms. Nicholson pointed out that due to his personality qualities, Mr. Manning always found himself in the same particular role in a system. Her records suggested that his personality traits and factors are primarily responsible for Mr. Manning’s symptoms, not any event or series of events in the workplace.  (</w:t>
      </w:r>
      <w:r w:rsidR="00767D07" w:rsidRPr="00767D07">
        <w:rPr>
          <w:rFonts w:ascii="Times New Roman" w:hAnsi="Times New Roman" w:cs="Times New Roman"/>
          <w:i/>
          <w:lang w:val="en"/>
        </w:rPr>
        <w:t>See</w:t>
      </w:r>
      <w:r w:rsidR="00767D07">
        <w:rPr>
          <w:rFonts w:ascii="Times New Roman" w:hAnsi="Times New Roman" w:cs="Times New Roman"/>
          <w:lang w:val="en"/>
        </w:rPr>
        <w:t xml:space="preserve"> Finding of Fact 21; </w:t>
      </w:r>
      <w:r w:rsidR="00CB5674" w:rsidRPr="00C32B26">
        <w:rPr>
          <w:rFonts w:ascii="Times New Roman" w:hAnsi="Times New Roman" w:cs="Times New Roman"/>
          <w:lang w:val="en"/>
        </w:rPr>
        <w:t>Exhibit</w:t>
      </w:r>
      <w:r w:rsidR="009C06DB" w:rsidRPr="00C32B26">
        <w:rPr>
          <w:rFonts w:ascii="Times New Roman" w:hAnsi="Times New Roman" w:cs="Times New Roman"/>
          <w:lang w:val="en"/>
        </w:rPr>
        <w:t>s</w:t>
      </w:r>
      <w:r w:rsidR="00CB5674" w:rsidRPr="00C32B26">
        <w:rPr>
          <w:rFonts w:ascii="Times New Roman" w:hAnsi="Times New Roman" w:cs="Times New Roman"/>
          <w:lang w:val="en"/>
        </w:rPr>
        <w:t xml:space="preserve"> 5</w:t>
      </w:r>
      <w:r w:rsidR="009C06DB" w:rsidRPr="00C32B26">
        <w:rPr>
          <w:rFonts w:ascii="Times New Roman" w:hAnsi="Times New Roman" w:cs="Times New Roman"/>
          <w:lang w:val="en"/>
        </w:rPr>
        <w:t xml:space="preserve"> and 6</w:t>
      </w:r>
      <w:r w:rsidR="00CB5674" w:rsidRPr="00C32B26">
        <w:rPr>
          <w:rFonts w:ascii="Times New Roman" w:hAnsi="Times New Roman" w:cs="Times New Roman"/>
          <w:lang w:val="en"/>
        </w:rPr>
        <w:t>.)</w:t>
      </w:r>
    </w:p>
    <w:p w:rsidR="00CB5674" w:rsidRDefault="00CB5674" w:rsidP="00CB5674">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Dr. Rater opined that Mr. Manning did not have any treatment needs related to any event or series of events directed at him in course of his employment. Although elective and </w:t>
      </w:r>
      <w:r>
        <w:rPr>
          <w:rFonts w:ascii="Times New Roman" w:hAnsi="Times New Roman" w:cs="Times New Roman"/>
          <w:lang w:val="en"/>
        </w:rPr>
        <w:lastRenderedPageBreak/>
        <w:t>not medically necessary, Mr. Manning could benefit from counseling for anxiety due to his personality and temperament. Based on Mr. Manning</w:t>
      </w:r>
      <w:r w:rsidR="00C01BFC">
        <w:rPr>
          <w:rFonts w:ascii="Times New Roman" w:hAnsi="Times New Roman" w:cs="Times New Roman"/>
          <w:lang w:val="en"/>
        </w:rPr>
        <w:t>’s</w:t>
      </w:r>
      <w:r>
        <w:rPr>
          <w:rFonts w:ascii="Times New Roman" w:hAnsi="Times New Roman" w:cs="Times New Roman"/>
          <w:lang w:val="en"/>
        </w:rPr>
        <w:t xml:space="preserve"> status at the time of the IME, Mr. Manning was able to function in his daily life and take care of his responsibilities.  (Exhibit 5.)</w:t>
      </w:r>
    </w:p>
    <w:p w:rsidR="00CB5674" w:rsidRDefault="00CB5674" w:rsidP="00CB5674">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Dr. Rater opined that Mr. </w:t>
      </w:r>
      <w:r w:rsidR="00253A62">
        <w:rPr>
          <w:rFonts w:ascii="Times New Roman" w:hAnsi="Times New Roman" w:cs="Times New Roman"/>
          <w:lang w:val="en"/>
        </w:rPr>
        <w:t>Manning</w:t>
      </w:r>
      <w:r>
        <w:rPr>
          <w:rFonts w:ascii="Times New Roman" w:hAnsi="Times New Roman" w:cs="Times New Roman"/>
          <w:lang w:val="en"/>
        </w:rPr>
        <w:t xml:space="preserve"> had no psychiatric condition that limited or restricted his ability to work. He exhibited no behaviors suggestive of a psychiatric condition or an inability to adapt to the workplace. </w:t>
      </w:r>
      <w:r w:rsidR="005F7E0C">
        <w:rPr>
          <w:rFonts w:ascii="Times New Roman" w:hAnsi="Times New Roman" w:cs="Times New Roman"/>
          <w:lang w:val="en"/>
        </w:rPr>
        <w:t>Mr. Manning’s failure to return to work appeared based on his unhappiness with administrative issues in regard to his salary and FMLA rather than an incident or series of incidents directed towards him.  (Exhibit 5.)</w:t>
      </w:r>
    </w:p>
    <w:p w:rsidR="00253A62" w:rsidRDefault="00253A62" w:rsidP="00CB5674">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March 6, 2010, Mr. Manning met with Michael </w:t>
      </w:r>
      <w:proofErr w:type="spellStart"/>
      <w:r>
        <w:rPr>
          <w:rFonts w:ascii="Times New Roman" w:hAnsi="Times New Roman" w:cs="Times New Roman"/>
          <w:lang w:val="en"/>
        </w:rPr>
        <w:t>Braverman</w:t>
      </w:r>
      <w:proofErr w:type="spellEnd"/>
      <w:r>
        <w:rPr>
          <w:rFonts w:ascii="Times New Roman" w:hAnsi="Times New Roman" w:cs="Times New Roman"/>
          <w:lang w:val="en"/>
        </w:rPr>
        <w:t xml:space="preserve">, M.D. for a psychiatric evaluation. Mr. Manning reported that </w:t>
      </w:r>
      <w:r w:rsidR="009143F0">
        <w:rPr>
          <w:rFonts w:ascii="Times New Roman" w:hAnsi="Times New Roman" w:cs="Times New Roman"/>
          <w:lang w:val="en"/>
        </w:rPr>
        <w:t xml:space="preserve">his work conditions led to significant emotional distress and worsening of his medical conditions, and that </w:t>
      </w:r>
      <w:r>
        <w:rPr>
          <w:rFonts w:ascii="Times New Roman" w:hAnsi="Times New Roman" w:cs="Times New Roman"/>
          <w:lang w:val="en"/>
        </w:rPr>
        <w:t xml:space="preserve">he had to stop working at DHCD </w:t>
      </w:r>
      <w:r w:rsidR="009143F0">
        <w:rPr>
          <w:rFonts w:ascii="Times New Roman" w:hAnsi="Times New Roman" w:cs="Times New Roman"/>
          <w:lang w:val="en"/>
        </w:rPr>
        <w:t>on August 24, 2009</w:t>
      </w:r>
      <w:r w:rsidR="00767D07">
        <w:rPr>
          <w:rFonts w:ascii="Times New Roman" w:hAnsi="Times New Roman" w:cs="Times New Roman"/>
          <w:lang w:val="en"/>
        </w:rPr>
        <w:t xml:space="preserve"> </w:t>
      </w:r>
      <w:r>
        <w:rPr>
          <w:rFonts w:ascii="Times New Roman" w:hAnsi="Times New Roman" w:cs="Times New Roman"/>
          <w:lang w:val="en"/>
        </w:rPr>
        <w:t>after his concerns were not adequately addressed and resolved.</w:t>
      </w:r>
      <w:r w:rsidR="009143F0">
        <w:rPr>
          <w:rFonts w:ascii="Times New Roman" w:hAnsi="Times New Roman" w:cs="Times New Roman"/>
          <w:lang w:val="en"/>
        </w:rPr>
        <w:t xml:space="preserve"> </w:t>
      </w:r>
      <w:r>
        <w:rPr>
          <w:rFonts w:ascii="Times New Roman" w:hAnsi="Times New Roman" w:cs="Times New Roman"/>
          <w:lang w:val="en"/>
        </w:rPr>
        <w:t xml:space="preserve">He reported that he was seeing a therapist, and taking </w:t>
      </w:r>
      <w:proofErr w:type="spellStart"/>
      <w:r>
        <w:rPr>
          <w:rFonts w:ascii="Times New Roman" w:hAnsi="Times New Roman" w:cs="Times New Roman"/>
          <w:lang w:val="en"/>
        </w:rPr>
        <w:t>desipramine</w:t>
      </w:r>
      <w:proofErr w:type="spellEnd"/>
      <w:r>
        <w:rPr>
          <w:rFonts w:ascii="Times New Roman" w:hAnsi="Times New Roman" w:cs="Times New Roman"/>
          <w:lang w:val="en"/>
        </w:rPr>
        <w:t>, a medication for irritable bowel, depression and anxiety.  (Exhibit 6.)</w:t>
      </w:r>
    </w:p>
    <w:p w:rsidR="00253A62" w:rsidRDefault="00253A62" w:rsidP="00CB5674">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Mr. Manning </w:t>
      </w:r>
      <w:r w:rsidR="009143F0">
        <w:rPr>
          <w:rFonts w:ascii="Times New Roman" w:hAnsi="Times New Roman" w:cs="Times New Roman"/>
          <w:lang w:val="en"/>
        </w:rPr>
        <w:t xml:space="preserve">reported to Dr. </w:t>
      </w:r>
      <w:proofErr w:type="spellStart"/>
      <w:r w:rsidR="009143F0">
        <w:rPr>
          <w:rFonts w:ascii="Times New Roman" w:hAnsi="Times New Roman" w:cs="Times New Roman"/>
          <w:lang w:val="en"/>
        </w:rPr>
        <w:t>Braverman</w:t>
      </w:r>
      <w:proofErr w:type="spellEnd"/>
      <w:r w:rsidR="009143F0">
        <w:rPr>
          <w:rFonts w:ascii="Times New Roman" w:hAnsi="Times New Roman" w:cs="Times New Roman"/>
          <w:lang w:val="en"/>
        </w:rPr>
        <w:t xml:space="preserve"> that</w:t>
      </w:r>
      <w:r>
        <w:rPr>
          <w:rFonts w:ascii="Times New Roman" w:hAnsi="Times New Roman" w:cs="Times New Roman"/>
          <w:lang w:val="en"/>
        </w:rPr>
        <w:t xml:space="preserve"> did not sleep well at night, suffered nightmares and was tired during the day. He gained weight and felt emotionally overwhelmed. (Exhibit 6.)</w:t>
      </w:r>
    </w:p>
    <w:p w:rsidR="00253A62" w:rsidRDefault="009143F0" w:rsidP="00CB5674">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Dr. </w:t>
      </w:r>
      <w:proofErr w:type="spellStart"/>
      <w:r>
        <w:rPr>
          <w:rFonts w:ascii="Times New Roman" w:hAnsi="Times New Roman" w:cs="Times New Roman"/>
          <w:lang w:val="en"/>
        </w:rPr>
        <w:t>Braverman</w:t>
      </w:r>
      <w:proofErr w:type="spellEnd"/>
      <w:r>
        <w:rPr>
          <w:rFonts w:ascii="Times New Roman" w:hAnsi="Times New Roman" w:cs="Times New Roman"/>
          <w:lang w:val="en"/>
        </w:rPr>
        <w:t xml:space="preserve"> found that Mr. Manning was upset, depressed, anxious and dysphoric, with no brightening of affect and he was never at ease. </w:t>
      </w:r>
      <w:r w:rsidR="00253A62">
        <w:rPr>
          <w:rFonts w:ascii="Times New Roman" w:hAnsi="Times New Roman" w:cs="Times New Roman"/>
          <w:lang w:val="en"/>
        </w:rPr>
        <w:t xml:space="preserve">Dr. </w:t>
      </w:r>
      <w:proofErr w:type="spellStart"/>
      <w:r w:rsidR="00253A62">
        <w:rPr>
          <w:rFonts w:ascii="Times New Roman" w:hAnsi="Times New Roman" w:cs="Times New Roman"/>
          <w:lang w:val="en"/>
        </w:rPr>
        <w:t>Braverman</w:t>
      </w:r>
      <w:proofErr w:type="spellEnd"/>
      <w:r w:rsidR="00253A62">
        <w:rPr>
          <w:rFonts w:ascii="Times New Roman" w:hAnsi="Times New Roman" w:cs="Times New Roman"/>
          <w:lang w:val="en"/>
        </w:rPr>
        <w:t xml:space="preserve"> diagnosed Mr. Manning with Axis I: major depression with significant stress disorder; Axis II, none; Axis III, irritable bowel syndrome, cardiac condition and hypertension; Axis IV, severe and Axis V.  (Exhibit 6.)</w:t>
      </w:r>
    </w:p>
    <w:p w:rsidR="00C0211B" w:rsidRPr="005A1D74" w:rsidRDefault="00C559F9" w:rsidP="005A1D74">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5A1D74">
        <w:rPr>
          <w:rFonts w:ascii="Times New Roman" w:hAnsi="Times New Roman" w:cs="Times New Roman"/>
          <w:lang w:val="en"/>
        </w:rPr>
        <w:lastRenderedPageBreak/>
        <w:t xml:space="preserve">Dr. </w:t>
      </w:r>
      <w:proofErr w:type="spellStart"/>
      <w:r w:rsidRPr="005A1D74">
        <w:rPr>
          <w:rFonts w:ascii="Times New Roman" w:hAnsi="Times New Roman" w:cs="Times New Roman"/>
          <w:lang w:val="en"/>
        </w:rPr>
        <w:t>Braverman</w:t>
      </w:r>
      <w:proofErr w:type="spellEnd"/>
      <w:r w:rsidRPr="005A1D74">
        <w:rPr>
          <w:rFonts w:ascii="Times New Roman" w:hAnsi="Times New Roman" w:cs="Times New Roman"/>
          <w:lang w:val="en"/>
        </w:rPr>
        <w:t xml:space="preserve"> certified that Mr. Manning became totally psychiatrically disabled from all employment as of October 24, 2009. </w:t>
      </w:r>
      <w:r w:rsidR="001642A1" w:rsidRPr="005A1D74">
        <w:rPr>
          <w:rFonts w:ascii="Times New Roman" w:hAnsi="Times New Roman" w:cs="Times New Roman"/>
          <w:lang w:val="en"/>
        </w:rPr>
        <w:t xml:space="preserve">His significant emotional distress was escalating and worsening as a result of the ongoing hostile work environment that he had experienced, and by August 24, 2009 the symptoms were so severe, that he was no longer able to function in the workplace. </w:t>
      </w:r>
      <w:r w:rsidR="00C0211B" w:rsidRPr="005A1D74">
        <w:rPr>
          <w:rFonts w:ascii="Times New Roman" w:hAnsi="Times New Roman" w:cs="Times New Roman"/>
          <w:lang w:val="en"/>
        </w:rPr>
        <w:t xml:space="preserve">Dr. </w:t>
      </w:r>
      <w:proofErr w:type="spellStart"/>
      <w:r w:rsidR="00C0211B" w:rsidRPr="005A1D74">
        <w:rPr>
          <w:rFonts w:ascii="Times New Roman" w:hAnsi="Times New Roman" w:cs="Times New Roman"/>
          <w:lang w:val="en"/>
        </w:rPr>
        <w:t>Braverman</w:t>
      </w:r>
      <w:proofErr w:type="spellEnd"/>
      <w:r w:rsidR="00C0211B" w:rsidRPr="005A1D74">
        <w:rPr>
          <w:rFonts w:ascii="Times New Roman" w:hAnsi="Times New Roman" w:cs="Times New Roman"/>
          <w:lang w:val="en"/>
        </w:rPr>
        <w:t xml:space="preserve"> wrote</w:t>
      </w:r>
      <w:r w:rsidR="00917925" w:rsidRPr="005A1D74">
        <w:rPr>
          <w:rFonts w:ascii="Times New Roman" w:hAnsi="Times New Roman" w:cs="Times New Roman"/>
          <w:lang w:val="en"/>
        </w:rPr>
        <w:t xml:space="preserve"> that Mr. Manning</w:t>
      </w:r>
      <w:r w:rsidR="001642A1" w:rsidRPr="005A1D74">
        <w:rPr>
          <w:rFonts w:ascii="Times New Roman" w:hAnsi="Times New Roman" w:cs="Times New Roman"/>
          <w:lang w:val="en"/>
        </w:rPr>
        <w:t xml:space="preserve"> was functioning in the workplace and successfully employed until the escalating </w:t>
      </w:r>
      <w:r w:rsidR="00C0211B" w:rsidRPr="005A1D74">
        <w:rPr>
          <w:rFonts w:ascii="Times New Roman" w:hAnsi="Times New Roman" w:cs="Times New Roman"/>
          <w:lang w:val="en"/>
        </w:rPr>
        <w:t xml:space="preserve">hostile work environment at </w:t>
      </w:r>
      <w:r w:rsidR="00494A21" w:rsidRPr="005A1D74">
        <w:rPr>
          <w:rFonts w:ascii="Times New Roman" w:hAnsi="Times New Roman" w:cs="Times New Roman"/>
          <w:lang w:val="en"/>
        </w:rPr>
        <w:t>DHCD</w:t>
      </w:r>
      <w:r w:rsidR="00C0211B" w:rsidRPr="005A1D74">
        <w:rPr>
          <w:rFonts w:ascii="Times New Roman" w:hAnsi="Times New Roman" w:cs="Times New Roman"/>
          <w:lang w:val="en"/>
        </w:rPr>
        <w:t xml:space="preserve"> culminated in his decompensation and inability to work as of August 24, 2009. </w:t>
      </w:r>
      <w:r w:rsidR="00917925" w:rsidRPr="005A1D74">
        <w:rPr>
          <w:rFonts w:ascii="Times New Roman" w:hAnsi="Times New Roman" w:cs="Times New Roman"/>
          <w:lang w:val="en"/>
        </w:rPr>
        <w:t xml:space="preserve">Dr. </w:t>
      </w:r>
      <w:proofErr w:type="spellStart"/>
      <w:r w:rsidR="00917925" w:rsidRPr="005A1D74">
        <w:rPr>
          <w:rFonts w:ascii="Times New Roman" w:hAnsi="Times New Roman" w:cs="Times New Roman"/>
          <w:lang w:val="en"/>
        </w:rPr>
        <w:t>Braverman</w:t>
      </w:r>
      <w:proofErr w:type="spellEnd"/>
      <w:r w:rsidR="00917925" w:rsidRPr="005A1D74">
        <w:rPr>
          <w:rFonts w:ascii="Times New Roman" w:hAnsi="Times New Roman" w:cs="Times New Roman"/>
          <w:lang w:val="en"/>
        </w:rPr>
        <w:t xml:space="preserve"> concluded that for the foreseeable future Mr. Manning was </w:t>
      </w:r>
      <w:r w:rsidR="00C0211B" w:rsidRPr="005A1D74">
        <w:rPr>
          <w:rFonts w:ascii="Times New Roman" w:hAnsi="Times New Roman" w:cs="Times New Roman"/>
          <w:lang w:val="en"/>
        </w:rPr>
        <w:t xml:space="preserve">totally psychiatrically disabled from all employment due to his ongoing emotional distress, depression, and anxiety with disturbance of vegetative functions. </w:t>
      </w:r>
      <w:r w:rsidR="00917925" w:rsidRPr="005A1D74">
        <w:rPr>
          <w:rFonts w:ascii="Times New Roman" w:hAnsi="Times New Roman" w:cs="Times New Roman"/>
          <w:lang w:val="en"/>
        </w:rPr>
        <w:t xml:space="preserve">Dr. </w:t>
      </w:r>
      <w:proofErr w:type="spellStart"/>
      <w:r w:rsidR="00917925" w:rsidRPr="005A1D74">
        <w:rPr>
          <w:rFonts w:ascii="Times New Roman" w:hAnsi="Times New Roman" w:cs="Times New Roman"/>
          <w:lang w:val="en"/>
        </w:rPr>
        <w:t>Braverman</w:t>
      </w:r>
      <w:proofErr w:type="spellEnd"/>
      <w:r w:rsidR="00917925" w:rsidRPr="005A1D74">
        <w:rPr>
          <w:rFonts w:ascii="Times New Roman" w:hAnsi="Times New Roman" w:cs="Times New Roman"/>
          <w:lang w:val="en"/>
        </w:rPr>
        <w:t xml:space="preserve"> opined that it was</w:t>
      </w:r>
      <w:r w:rsidR="00C0211B" w:rsidRPr="005A1D74">
        <w:rPr>
          <w:rFonts w:ascii="Times New Roman" w:hAnsi="Times New Roman" w:cs="Times New Roman"/>
          <w:lang w:val="en"/>
        </w:rPr>
        <w:t xml:space="preserve"> unlikely </w:t>
      </w:r>
      <w:r w:rsidR="00917925" w:rsidRPr="005A1D74">
        <w:rPr>
          <w:rFonts w:ascii="Times New Roman" w:hAnsi="Times New Roman" w:cs="Times New Roman"/>
          <w:lang w:val="en"/>
        </w:rPr>
        <w:t>that Mr. Manning could</w:t>
      </w:r>
      <w:r w:rsidR="00C0211B" w:rsidRPr="005A1D74">
        <w:rPr>
          <w:rFonts w:ascii="Times New Roman" w:hAnsi="Times New Roman" w:cs="Times New Roman"/>
          <w:lang w:val="en"/>
        </w:rPr>
        <w:t xml:space="preserve"> return to that work environment</w:t>
      </w:r>
      <w:r w:rsidR="005A1D74" w:rsidRPr="005A1D74">
        <w:rPr>
          <w:rFonts w:ascii="Times New Roman" w:hAnsi="Times New Roman" w:cs="Times New Roman"/>
          <w:lang w:val="en"/>
        </w:rPr>
        <w:t xml:space="preserve"> and had at least 6 to 12 months of total psychiatric disability from all employment</w:t>
      </w:r>
      <w:r w:rsidR="00C0211B" w:rsidRPr="005A1D74">
        <w:rPr>
          <w:rFonts w:ascii="Times New Roman" w:hAnsi="Times New Roman" w:cs="Times New Roman"/>
          <w:lang w:val="en"/>
        </w:rPr>
        <w:t xml:space="preserve">. </w:t>
      </w:r>
      <w:r w:rsidR="005A1D74" w:rsidRPr="005A1D74">
        <w:rPr>
          <w:rFonts w:ascii="Times New Roman" w:hAnsi="Times New Roman" w:cs="Times New Roman"/>
          <w:lang w:val="en"/>
        </w:rPr>
        <w:t xml:space="preserve">Dr. </w:t>
      </w:r>
      <w:proofErr w:type="spellStart"/>
      <w:r w:rsidR="005A1D74" w:rsidRPr="005A1D74">
        <w:rPr>
          <w:rFonts w:ascii="Times New Roman" w:hAnsi="Times New Roman" w:cs="Times New Roman"/>
          <w:lang w:val="en"/>
        </w:rPr>
        <w:t>Braverman</w:t>
      </w:r>
      <w:proofErr w:type="spellEnd"/>
      <w:r w:rsidR="005A1D74" w:rsidRPr="005A1D74">
        <w:rPr>
          <w:rFonts w:ascii="Times New Roman" w:hAnsi="Times New Roman" w:cs="Times New Roman"/>
          <w:lang w:val="en"/>
        </w:rPr>
        <w:t xml:space="preserve"> concluded that as Mr. Manning’s </w:t>
      </w:r>
      <w:r w:rsidR="00C0211B" w:rsidRPr="005A1D74">
        <w:rPr>
          <w:rFonts w:ascii="Times New Roman" w:hAnsi="Times New Roman" w:cs="Times New Roman"/>
          <w:lang w:val="en"/>
        </w:rPr>
        <w:t>psychiatric and medical conditions stabilize</w:t>
      </w:r>
      <w:r w:rsidR="005A1D74" w:rsidRPr="005A1D74">
        <w:rPr>
          <w:rFonts w:ascii="Times New Roman" w:hAnsi="Times New Roman" w:cs="Times New Roman"/>
          <w:lang w:val="en"/>
        </w:rPr>
        <w:t>d</w:t>
      </w:r>
      <w:r w:rsidR="00C0211B" w:rsidRPr="005A1D74">
        <w:rPr>
          <w:rFonts w:ascii="Times New Roman" w:hAnsi="Times New Roman" w:cs="Times New Roman"/>
          <w:lang w:val="en"/>
        </w:rPr>
        <w:t xml:space="preserve">, he </w:t>
      </w:r>
      <w:r w:rsidR="005A1D74" w:rsidRPr="005A1D74">
        <w:rPr>
          <w:rFonts w:ascii="Times New Roman" w:hAnsi="Times New Roman" w:cs="Times New Roman"/>
          <w:lang w:val="en"/>
        </w:rPr>
        <w:t>would</w:t>
      </w:r>
      <w:r w:rsidR="00C0211B" w:rsidRPr="005A1D74">
        <w:rPr>
          <w:rFonts w:ascii="Times New Roman" w:hAnsi="Times New Roman" w:cs="Times New Roman"/>
          <w:lang w:val="en"/>
        </w:rPr>
        <w:t xml:space="preserve"> improve over time, and be able to work in a different capacity.</w:t>
      </w:r>
      <w:r w:rsidR="00917925" w:rsidRPr="005A1D74">
        <w:rPr>
          <w:rFonts w:ascii="Times New Roman" w:hAnsi="Times New Roman" w:cs="Times New Roman"/>
          <w:lang w:val="en"/>
        </w:rPr>
        <w:t xml:space="preserve">  </w:t>
      </w:r>
      <w:r w:rsidR="00C0211B" w:rsidRPr="005A1D74">
        <w:rPr>
          <w:rFonts w:ascii="Times New Roman" w:hAnsi="Times New Roman" w:cs="Times New Roman"/>
          <w:lang w:val="en"/>
        </w:rPr>
        <w:t>(Exhibit 6.)</w:t>
      </w:r>
      <w:r w:rsidR="009C06DB" w:rsidRPr="005A1D74">
        <w:rPr>
          <w:rFonts w:ascii="Times New Roman" w:hAnsi="Times New Roman" w:cs="Times New Roman"/>
          <w:lang w:val="en"/>
        </w:rPr>
        <w:t xml:space="preserve"> </w:t>
      </w:r>
    </w:p>
    <w:p w:rsidR="0038450C" w:rsidRDefault="0038450C" w:rsidP="00CB5674">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June 28, 2010, Mr. Manning saw Stuart </w:t>
      </w:r>
      <w:proofErr w:type="spellStart"/>
      <w:r>
        <w:rPr>
          <w:rFonts w:ascii="Times New Roman" w:hAnsi="Times New Roman" w:cs="Times New Roman"/>
          <w:lang w:val="en"/>
        </w:rPr>
        <w:t>Grassian</w:t>
      </w:r>
      <w:proofErr w:type="spellEnd"/>
      <w:r>
        <w:rPr>
          <w:rFonts w:ascii="Times New Roman" w:hAnsi="Times New Roman" w:cs="Times New Roman"/>
          <w:lang w:val="en"/>
        </w:rPr>
        <w:t>, M.D.</w:t>
      </w:r>
      <w:r w:rsidR="00080031">
        <w:rPr>
          <w:rFonts w:ascii="Times New Roman" w:hAnsi="Times New Roman" w:cs="Times New Roman"/>
          <w:lang w:val="en"/>
        </w:rPr>
        <w:t>, psychiatrist,</w:t>
      </w:r>
      <w:r>
        <w:rPr>
          <w:rFonts w:ascii="Times New Roman" w:hAnsi="Times New Roman" w:cs="Times New Roman"/>
          <w:lang w:val="en"/>
        </w:rPr>
        <w:t xml:space="preserve"> for an IME </w:t>
      </w:r>
      <w:r w:rsidR="00C01BFC">
        <w:rPr>
          <w:rFonts w:ascii="Times New Roman" w:hAnsi="Times New Roman" w:cs="Times New Roman"/>
          <w:lang w:val="en"/>
        </w:rPr>
        <w:t xml:space="preserve">in connection with </w:t>
      </w:r>
      <w:r>
        <w:rPr>
          <w:rFonts w:ascii="Times New Roman" w:hAnsi="Times New Roman" w:cs="Times New Roman"/>
          <w:lang w:val="en"/>
        </w:rPr>
        <w:t xml:space="preserve">his Workers’ Compensation claim. </w:t>
      </w:r>
      <w:r w:rsidR="009143F0">
        <w:rPr>
          <w:rFonts w:ascii="Times New Roman" w:hAnsi="Times New Roman" w:cs="Times New Roman"/>
          <w:lang w:val="en"/>
        </w:rPr>
        <w:t xml:space="preserve">Mr. Manning narrated his work history and whistleblower background at OCME. He then told discussed his alleged harassment at the hands of his co-workers at DCHD, which began in 2007 after a supervisor </w:t>
      </w:r>
      <w:r w:rsidR="00E5779A">
        <w:rPr>
          <w:rFonts w:ascii="Times New Roman" w:hAnsi="Times New Roman" w:cs="Times New Roman"/>
          <w:lang w:val="en"/>
        </w:rPr>
        <w:t xml:space="preserve">accused him </w:t>
      </w:r>
      <w:r w:rsidR="009143F0">
        <w:rPr>
          <w:rFonts w:ascii="Times New Roman" w:hAnsi="Times New Roman" w:cs="Times New Roman"/>
          <w:lang w:val="en"/>
        </w:rPr>
        <w:t>via</w:t>
      </w:r>
      <w:r w:rsidR="00E5779A">
        <w:rPr>
          <w:rFonts w:ascii="Times New Roman" w:hAnsi="Times New Roman" w:cs="Times New Roman"/>
          <w:lang w:val="en"/>
        </w:rPr>
        <w:t xml:space="preserve"> email of lying about hours worked. </w:t>
      </w:r>
      <w:r w:rsidR="00767D07">
        <w:rPr>
          <w:rFonts w:ascii="Times New Roman" w:hAnsi="Times New Roman" w:cs="Times New Roman"/>
          <w:lang w:val="en"/>
        </w:rPr>
        <w:t xml:space="preserve">The supervisor refused to meet with him to resolve the issue. Then his co-workers began to harass him: </w:t>
      </w:r>
      <w:r w:rsidR="00E5779A">
        <w:rPr>
          <w:rFonts w:ascii="Times New Roman" w:hAnsi="Times New Roman" w:cs="Times New Roman"/>
          <w:lang w:val="en"/>
        </w:rPr>
        <w:t>anonymous</w:t>
      </w:r>
      <w:r w:rsidR="00767D07">
        <w:rPr>
          <w:rFonts w:ascii="Times New Roman" w:hAnsi="Times New Roman" w:cs="Times New Roman"/>
          <w:lang w:val="en"/>
        </w:rPr>
        <w:t xml:space="preserve">ly leaving </w:t>
      </w:r>
      <w:r w:rsidR="00E5779A">
        <w:rPr>
          <w:rFonts w:ascii="Times New Roman" w:hAnsi="Times New Roman" w:cs="Times New Roman"/>
          <w:lang w:val="en"/>
        </w:rPr>
        <w:t>spit on his phone, le</w:t>
      </w:r>
      <w:r w:rsidR="00767D07">
        <w:rPr>
          <w:rFonts w:ascii="Times New Roman" w:hAnsi="Times New Roman" w:cs="Times New Roman"/>
          <w:lang w:val="en"/>
        </w:rPr>
        <w:t xml:space="preserve">aving </w:t>
      </w:r>
      <w:r w:rsidR="00E5779A">
        <w:rPr>
          <w:rFonts w:ascii="Times New Roman" w:hAnsi="Times New Roman" w:cs="Times New Roman"/>
          <w:lang w:val="en"/>
        </w:rPr>
        <w:t>a dime on his chair and talk</w:t>
      </w:r>
      <w:r w:rsidR="00767D07">
        <w:rPr>
          <w:rFonts w:ascii="Times New Roman" w:hAnsi="Times New Roman" w:cs="Times New Roman"/>
          <w:lang w:val="en"/>
        </w:rPr>
        <w:t>ing</w:t>
      </w:r>
      <w:r w:rsidR="00E5779A">
        <w:rPr>
          <w:rFonts w:ascii="Times New Roman" w:hAnsi="Times New Roman" w:cs="Times New Roman"/>
          <w:lang w:val="en"/>
        </w:rPr>
        <w:t xml:space="preserve"> about an odor around his workplace. When Mr. Manning returned to </w:t>
      </w:r>
      <w:r w:rsidR="002F53CD">
        <w:rPr>
          <w:rFonts w:ascii="Times New Roman" w:hAnsi="Times New Roman" w:cs="Times New Roman"/>
          <w:lang w:val="en"/>
        </w:rPr>
        <w:lastRenderedPageBreak/>
        <w:t>w</w:t>
      </w:r>
      <w:r w:rsidR="00E5779A">
        <w:rPr>
          <w:rFonts w:ascii="Times New Roman" w:hAnsi="Times New Roman" w:cs="Times New Roman"/>
          <w:lang w:val="en"/>
        </w:rPr>
        <w:t>ork one Monday, he found his adding machine broken and adding machine paper wound around his desk.</w:t>
      </w:r>
      <w:r w:rsidR="00767D07">
        <w:rPr>
          <w:rStyle w:val="FootnoteReference"/>
          <w:rFonts w:ascii="Times New Roman" w:hAnsi="Times New Roman" w:cs="Times New Roman"/>
          <w:lang w:val="en"/>
        </w:rPr>
        <w:footnoteReference w:id="5"/>
      </w:r>
      <w:r>
        <w:rPr>
          <w:rFonts w:ascii="Times New Roman" w:hAnsi="Times New Roman" w:cs="Times New Roman"/>
          <w:lang w:val="en"/>
        </w:rPr>
        <w:t xml:space="preserve">  (Exhibit </w:t>
      </w:r>
      <w:r w:rsidR="00080031">
        <w:rPr>
          <w:rFonts w:ascii="Times New Roman" w:hAnsi="Times New Roman" w:cs="Times New Roman"/>
          <w:lang w:val="en"/>
        </w:rPr>
        <w:t>5</w:t>
      </w:r>
      <w:r>
        <w:rPr>
          <w:rFonts w:ascii="Times New Roman" w:hAnsi="Times New Roman" w:cs="Times New Roman"/>
          <w:lang w:val="en"/>
        </w:rPr>
        <w:t>.)</w:t>
      </w:r>
    </w:p>
    <w:p w:rsidR="00080031" w:rsidRPr="00AA146E" w:rsidRDefault="00E5779A" w:rsidP="005A1D74">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Mr. Manning reported that around August 10, 2009, he informed his supervisor that he was having a nervous breakdown. Mr. Manning </w:t>
      </w:r>
      <w:r w:rsidR="00767D07">
        <w:rPr>
          <w:rFonts w:ascii="Times New Roman" w:hAnsi="Times New Roman" w:cs="Times New Roman"/>
          <w:lang w:val="en"/>
        </w:rPr>
        <w:t xml:space="preserve">reported that he </w:t>
      </w:r>
      <w:r>
        <w:rPr>
          <w:rFonts w:ascii="Times New Roman" w:hAnsi="Times New Roman" w:cs="Times New Roman"/>
          <w:lang w:val="en"/>
        </w:rPr>
        <w:t>worked the remainder of the week until Thursday, August 13, 2009</w:t>
      </w:r>
      <w:r w:rsidR="00767D07">
        <w:rPr>
          <w:rFonts w:ascii="Times New Roman" w:hAnsi="Times New Roman" w:cs="Times New Roman"/>
          <w:lang w:val="en"/>
        </w:rPr>
        <w:t>; and stayed out of work while HR investigated his complaints upon the advice of his supervisor. Mr. Manning reported that he was willing to work</w:t>
      </w:r>
      <w:r w:rsidR="00080031">
        <w:rPr>
          <w:rFonts w:ascii="Times New Roman" w:hAnsi="Times New Roman" w:cs="Times New Roman"/>
          <w:lang w:val="en"/>
        </w:rPr>
        <w:t xml:space="preserve"> in a different department. He </w:t>
      </w:r>
      <w:r w:rsidR="00767D07">
        <w:rPr>
          <w:rFonts w:ascii="Times New Roman" w:hAnsi="Times New Roman" w:cs="Times New Roman"/>
          <w:lang w:val="en"/>
        </w:rPr>
        <w:t xml:space="preserve">said that he </w:t>
      </w:r>
      <w:r w:rsidR="00080031">
        <w:rPr>
          <w:rFonts w:ascii="Times New Roman" w:hAnsi="Times New Roman" w:cs="Times New Roman"/>
          <w:lang w:val="en"/>
        </w:rPr>
        <w:t xml:space="preserve">had not sought other employment </w:t>
      </w:r>
      <w:proofErr w:type="gramStart"/>
      <w:r w:rsidR="00767D07">
        <w:rPr>
          <w:rFonts w:ascii="Times New Roman" w:hAnsi="Times New Roman" w:cs="Times New Roman"/>
          <w:lang w:val="en"/>
        </w:rPr>
        <w:t xml:space="preserve">opportunities </w:t>
      </w:r>
      <w:r w:rsidR="00080031">
        <w:rPr>
          <w:rFonts w:ascii="Times New Roman" w:hAnsi="Times New Roman" w:cs="Times New Roman"/>
          <w:lang w:val="en"/>
        </w:rPr>
        <w:t xml:space="preserve">because he </w:t>
      </w:r>
      <w:r w:rsidR="00767D07">
        <w:rPr>
          <w:rFonts w:ascii="Times New Roman" w:hAnsi="Times New Roman" w:cs="Times New Roman"/>
          <w:lang w:val="en"/>
        </w:rPr>
        <w:t xml:space="preserve">had filed a grievance </w:t>
      </w:r>
      <w:r w:rsidR="00080031">
        <w:rPr>
          <w:rFonts w:ascii="Times New Roman" w:hAnsi="Times New Roman" w:cs="Times New Roman"/>
          <w:lang w:val="en"/>
        </w:rPr>
        <w:t>was</w:t>
      </w:r>
      <w:proofErr w:type="gramEnd"/>
      <w:r w:rsidR="00080031">
        <w:rPr>
          <w:rFonts w:ascii="Times New Roman" w:hAnsi="Times New Roman" w:cs="Times New Roman"/>
          <w:lang w:val="en"/>
        </w:rPr>
        <w:t xml:space="preserve"> in negotiation</w:t>
      </w:r>
      <w:r w:rsidR="00795232">
        <w:rPr>
          <w:rFonts w:ascii="Times New Roman" w:hAnsi="Times New Roman" w:cs="Times New Roman"/>
          <w:lang w:val="en"/>
        </w:rPr>
        <w:t>s</w:t>
      </w:r>
      <w:r w:rsidR="00080031">
        <w:rPr>
          <w:rFonts w:ascii="Times New Roman" w:hAnsi="Times New Roman" w:cs="Times New Roman"/>
          <w:lang w:val="en"/>
        </w:rPr>
        <w:t xml:space="preserve"> with the Commonwealth</w:t>
      </w:r>
      <w:r w:rsidR="0054676F">
        <w:rPr>
          <w:rFonts w:ascii="Times New Roman" w:hAnsi="Times New Roman" w:cs="Times New Roman"/>
          <w:lang w:val="en"/>
        </w:rPr>
        <w:t xml:space="preserve"> for a </w:t>
      </w:r>
      <w:r w:rsidR="00767D07">
        <w:rPr>
          <w:rFonts w:ascii="Times New Roman" w:hAnsi="Times New Roman" w:cs="Times New Roman"/>
          <w:lang w:val="en"/>
        </w:rPr>
        <w:t>settlement</w:t>
      </w:r>
      <w:r w:rsidR="00080031">
        <w:rPr>
          <w:rFonts w:ascii="Times New Roman" w:hAnsi="Times New Roman" w:cs="Times New Roman"/>
          <w:lang w:val="en"/>
        </w:rPr>
        <w:t>.  (</w:t>
      </w:r>
      <w:r w:rsidR="00767D07" w:rsidRPr="00767D07">
        <w:rPr>
          <w:rFonts w:ascii="Times New Roman" w:hAnsi="Times New Roman" w:cs="Times New Roman"/>
          <w:i/>
          <w:lang w:val="en"/>
        </w:rPr>
        <w:t>See</w:t>
      </w:r>
      <w:r w:rsidR="00767D07">
        <w:rPr>
          <w:rFonts w:ascii="Times New Roman" w:hAnsi="Times New Roman" w:cs="Times New Roman"/>
          <w:lang w:val="en"/>
        </w:rPr>
        <w:t xml:space="preserve"> Finding of Fact 26; </w:t>
      </w:r>
      <w:r w:rsidR="00080031">
        <w:rPr>
          <w:rFonts w:ascii="Times New Roman" w:hAnsi="Times New Roman" w:cs="Times New Roman"/>
          <w:lang w:val="en"/>
        </w:rPr>
        <w:t>Exhibit 5.)</w:t>
      </w:r>
    </w:p>
    <w:p w:rsidR="00795232" w:rsidRDefault="00795232" w:rsidP="00CB5674">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Dr. </w:t>
      </w:r>
      <w:proofErr w:type="spellStart"/>
      <w:r>
        <w:rPr>
          <w:rFonts w:ascii="Times New Roman" w:hAnsi="Times New Roman" w:cs="Times New Roman"/>
          <w:lang w:val="en"/>
        </w:rPr>
        <w:t>Grassian</w:t>
      </w:r>
      <w:proofErr w:type="spellEnd"/>
      <w:r>
        <w:rPr>
          <w:rFonts w:ascii="Times New Roman" w:hAnsi="Times New Roman" w:cs="Times New Roman"/>
          <w:lang w:val="en"/>
        </w:rPr>
        <w:t xml:space="preserve"> did not connect Mr. Manning’s alleged harassment at work with his OCME whistleblower activities because he </w:t>
      </w:r>
      <w:r w:rsidR="00767D07">
        <w:rPr>
          <w:rFonts w:ascii="Times New Roman" w:hAnsi="Times New Roman" w:cs="Times New Roman"/>
          <w:lang w:val="en"/>
        </w:rPr>
        <w:t>allegedly</w:t>
      </w:r>
      <w:r>
        <w:rPr>
          <w:rFonts w:ascii="Times New Roman" w:hAnsi="Times New Roman" w:cs="Times New Roman"/>
          <w:lang w:val="en"/>
        </w:rPr>
        <w:t xml:space="preserve"> experience</w:t>
      </w:r>
      <w:r w:rsidR="00767D07">
        <w:rPr>
          <w:rFonts w:ascii="Times New Roman" w:hAnsi="Times New Roman" w:cs="Times New Roman"/>
          <w:lang w:val="en"/>
        </w:rPr>
        <w:t>d the</w:t>
      </w:r>
      <w:r>
        <w:rPr>
          <w:rFonts w:ascii="Times New Roman" w:hAnsi="Times New Roman" w:cs="Times New Roman"/>
          <w:lang w:val="en"/>
        </w:rPr>
        <w:t xml:space="preserve"> harassment until two years into his work there. When Dr. </w:t>
      </w:r>
      <w:proofErr w:type="spellStart"/>
      <w:r>
        <w:rPr>
          <w:rFonts w:ascii="Times New Roman" w:hAnsi="Times New Roman" w:cs="Times New Roman"/>
          <w:lang w:val="en"/>
        </w:rPr>
        <w:t>Grassian</w:t>
      </w:r>
      <w:proofErr w:type="spellEnd"/>
      <w:r>
        <w:rPr>
          <w:rFonts w:ascii="Times New Roman" w:hAnsi="Times New Roman" w:cs="Times New Roman"/>
          <w:lang w:val="en"/>
        </w:rPr>
        <w:t xml:space="preserve"> </w:t>
      </w:r>
      <w:r w:rsidR="00767D07">
        <w:rPr>
          <w:rFonts w:ascii="Times New Roman" w:hAnsi="Times New Roman" w:cs="Times New Roman"/>
          <w:lang w:val="en"/>
        </w:rPr>
        <w:t>inquired about</w:t>
      </w:r>
      <w:r>
        <w:rPr>
          <w:rFonts w:ascii="Times New Roman" w:hAnsi="Times New Roman" w:cs="Times New Roman"/>
          <w:lang w:val="en"/>
        </w:rPr>
        <w:t xml:space="preserve"> Ms. Nicholson’s observations that Mr. Manning’s poor interpersonal skills could have contributed to his problems, Mr. Manning had no explanation.  (Exhibit 5.)</w:t>
      </w:r>
    </w:p>
    <w:p w:rsidR="001003B4" w:rsidRPr="00767D07" w:rsidRDefault="00795232" w:rsidP="00767D07">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Dr. </w:t>
      </w:r>
      <w:proofErr w:type="spellStart"/>
      <w:r>
        <w:rPr>
          <w:rFonts w:ascii="Times New Roman" w:hAnsi="Times New Roman" w:cs="Times New Roman"/>
          <w:lang w:val="en"/>
        </w:rPr>
        <w:t>Grassian</w:t>
      </w:r>
      <w:proofErr w:type="spellEnd"/>
      <w:r>
        <w:rPr>
          <w:rFonts w:ascii="Times New Roman" w:hAnsi="Times New Roman" w:cs="Times New Roman"/>
          <w:lang w:val="en"/>
        </w:rPr>
        <w:t xml:space="preserve"> diagnosed Mr. Manning with adjustment</w:t>
      </w:r>
      <w:r w:rsidR="001003B4">
        <w:rPr>
          <w:rFonts w:ascii="Times New Roman" w:hAnsi="Times New Roman" w:cs="Times New Roman"/>
          <w:lang w:val="en"/>
        </w:rPr>
        <w:t xml:space="preserve"> disorder with mixed features, </w:t>
      </w:r>
      <w:r>
        <w:rPr>
          <w:rFonts w:ascii="Times New Roman" w:hAnsi="Times New Roman" w:cs="Times New Roman"/>
          <w:lang w:val="en"/>
        </w:rPr>
        <w:t xml:space="preserve">caused by stresses at work in contradiction with Dr. Rater’s diagnosis. </w:t>
      </w:r>
      <w:r w:rsidR="00767D07">
        <w:rPr>
          <w:rFonts w:ascii="Times New Roman" w:hAnsi="Times New Roman" w:cs="Times New Roman"/>
          <w:lang w:val="en"/>
        </w:rPr>
        <w:t xml:space="preserve"> He </w:t>
      </w:r>
      <w:r w:rsidR="001003B4" w:rsidRPr="00767D07">
        <w:rPr>
          <w:rFonts w:ascii="Times New Roman" w:hAnsi="Times New Roman" w:cs="Times New Roman"/>
          <w:lang w:val="en"/>
        </w:rPr>
        <w:t xml:space="preserve">opined that given the antagonism that developed in his workplace, Mr. Manning was permanently disabled from working in that office. He found no evidence that Mr. Manning was disabled from working in a similar capacity in some other office, possibly for the Commonwealth, or more certainly for an employer other than state government. </w:t>
      </w:r>
      <w:r w:rsidR="00CF4A03" w:rsidRPr="00767D07">
        <w:rPr>
          <w:rFonts w:ascii="Times New Roman" w:hAnsi="Times New Roman" w:cs="Times New Roman"/>
          <w:lang w:val="en"/>
        </w:rPr>
        <w:t xml:space="preserve">Dr. </w:t>
      </w:r>
      <w:proofErr w:type="spellStart"/>
      <w:r w:rsidR="00CF4A03" w:rsidRPr="00767D07">
        <w:rPr>
          <w:rFonts w:ascii="Times New Roman" w:hAnsi="Times New Roman" w:cs="Times New Roman"/>
          <w:lang w:val="en"/>
        </w:rPr>
        <w:t>Grassian</w:t>
      </w:r>
      <w:proofErr w:type="spellEnd"/>
      <w:r w:rsidR="00CF4A03" w:rsidRPr="00767D07">
        <w:rPr>
          <w:rFonts w:ascii="Times New Roman" w:hAnsi="Times New Roman" w:cs="Times New Roman"/>
          <w:lang w:val="en"/>
        </w:rPr>
        <w:t xml:space="preserve"> encouraged Mr. Manning to seek counseling and psychopharmacologic consultation.  </w:t>
      </w:r>
      <w:r w:rsidR="001003B4" w:rsidRPr="00767D07">
        <w:rPr>
          <w:rFonts w:ascii="Times New Roman" w:hAnsi="Times New Roman" w:cs="Times New Roman"/>
          <w:lang w:val="en"/>
        </w:rPr>
        <w:t xml:space="preserve"> (Exhibit 5.)</w:t>
      </w:r>
    </w:p>
    <w:p w:rsidR="00ED4C1F" w:rsidRPr="003E1108" w:rsidRDefault="00ED4C1F" w:rsidP="00DA4262">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3E1108">
        <w:rPr>
          <w:rFonts w:ascii="Times New Roman" w:hAnsi="Times New Roman" w:cs="Times New Roman"/>
          <w:lang w:val="en"/>
        </w:rPr>
        <w:lastRenderedPageBreak/>
        <w:t>Mr. Manning received a Workers’ Compensation lump sum payment of $18,500 on December 16, 2010.  (Exhibit 8.)</w:t>
      </w:r>
    </w:p>
    <w:p w:rsidR="00975EE7" w:rsidRDefault="00975EE7" w:rsidP="00DA4262">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Mr. Manning grieved his termination </w:t>
      </w:r>
      <w:r w:rsidR="00E85A92">
        <w:rPr>
          <w:rFonts w:ascii="Times New Roman" w:hAnsi="Times New Roman" w:cs="Times New Roman"/>
          <w:lang w:val="en"/>
        </w:rPr>
        <w:t>on</w:t>
      </w:r>
      <w:r>
        <w:rPr>
          <w:rFonts w:ascii="Times New Roman" w:hAnsi="Times New Roman" w:cs="Times New Roman"/>
          <w:lang w:val="en"/>
        </w:rPr>
        <w:t xml:space="preserve"> March 29, 2010</w:t>
      </w:r>
      <w:r w:rsidR="00E85A92">
        <w:rPr>
          <w:rFonts w:ascii="Times New Roman" w:hAnsi="Times New Roman" w:cs="Times New Roman"/>
          <w:lang w:val="en"/>
        </w:rPr>
        <w:t>, and was represented by</w:t>
      </w:r>
      <w:r w:rsidR="0081428A">
        <w:rPr>
          <w:rFonts w:ascii="Times New Roman" w:hAnsi="Times New Roman" w:cs="Times New Roman"/>
          <w:lang w:val="en"/>
        </w:rPr>
        <w:t xml:space="preserve"> </w:t>
      </w:r>
      <w:r w:rsidR="00E85A92">
        <w:rPr>
          <w:rFonts w:ascii="Times New Roman" w:hAnsi="Times New Roman" w:cs="Times New Roman"/>
          <w:lang w:val="en"/>
        </w:rPr>
        <w:t xml:space="preserve">Theresa </w:t>
      </w:r>
      <w:proofErr w:type="spellStart"/>
      <w:r w:rsidR="00E85A92">
        <w:rPr>
          <w:rFonts w:ascii="Times New Roman" w:hAnsi="Times New Roman" w:cs="Times New Roman"/>
          <w:lang w:val="en"/>
        </w:rPr>
        <w:t>McGoldrick</w:t>
      </w:r>
      <w:proofErr w:type="spellEnd"/>
      <w:r w:rsidR="00E85A92">
        <w:rPr>
          <w:rFonts w:ascii="Times New Roman" w:hAnsi="Times New Roman" w:cs="Times New Roman"/>
          <w:lang w:val="en"/>
        </w:rPr>
        <w:t xml:space="preserve">, </w:t>
      </w:r>
      <w:r>
        <w:rPr>
          <w:rFonts w:ascii="Times New Roman" w:hAnsi="Times New Roman" w:cs="Times New Roman"/>
          <w:lang w:val="en"/>
        </w:rPr>
        <w:t xml:space="preserve">his Steward/Union representative.  (Exhibits </w:t>
      </w:r>
      <w:r w:rsidR="00EF3303">
        <w:rPr>
          <w:rFonts w:ascii="Times New Roman" w:hAnsi="Times New Roman" w:cs="Times New Roman"/>
          <w:lang w:val="en"/>
        </w:rPr>
        <w:t xml:space="preserve">7, </w:t>
      </w:r>
      <w:r>
        <w:rPr>
          <w:rFonts w:ascii="Times New Roman" w:hAnsi="Times New Roman" w:cs="Times New Roman"/>
          <w:lang w:val="en"/>
        </w:rPr>
        <w:t>11 and 12.)</w:t>
      </w:r>
    </w:p>
    <w:p w:rsidR="00975EE7" w:rsidRPr="00975EE7" w:rsidRDefault="00975EE7" w:rsidP="00975EE7">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January 25, 2012, Mr. Manning entered into a settlement agreement of $30,000 in full settlement and satisfaction of all claims arising out of or relating to </w:t>
      </w:r>
      <w:r w:rsidR="0081428A">
        <w:rPr>
          <w:rFonts w:ascii="Times New Roman" w:hAnsi="Times New Roman" w:cs="Times New Roman"/>
          <w:lang w:val="en"/>
        </w:rPr>
        <w:t>his</w:t>
      </w:r>
      <w:r>
        <w:rPr>
          <w:rFonts w:ascii="Times New Roman" w:hAnsi="Times New Roman" w:cs="Times New Roman"/>
          <w:lang w:val="en"/>
        </w:rPr>
        <w:t xml:space="preserve"> employment with DHCD. The DHCD agreed that it would not object to any application for disability retirement filed by Mr. Manning.  (Exhibit 7.)</w:t>
      </w:r>
    </w:p>
    <w:p w:rsidR="00DA4262" w:rsidRPr="00ED4C1F" w:rsidRDefault="00DA4262" w:rsidP="00ED4C1F">
      <w:pPr>
        <w:pStyle w:val="le-normal-32-level"/>
        <w:numPr>
          <w:ilvl w:val="0"/>
          <w:numId w:val="13"/>
        </w:numPr>
        <w:shd w:val="clear" w:color="auto" w:fill="FFFFFF"/>
        <w:spacing w:line="480" w:lineRule="auto"/>
        <w:ind w:hanging="720"/>
        <w:rPr>
          <w:rFonts w:ascii="Times New Roman" w:hAnsi="Times New Roman" w:cs="Times New Roman"/>
          <w:i/>
          <w:lang w:val="en"/>
        </w:rPr>
      </w:pPr>
      <w:r w:rsidRPr="00ED4C1F">
        <w:rPr>
          <w:rFonts w:ascii="Times New Roman" w:hAnsi="Times New Roman" w:cs="Times New Roman"/>
          <w:i/>
          <w:lang w:val="en"/>
        </w:rPr>
        <w:t>Application for Accidental Disability Retirement</w:t>
      </w:r>
    </w:p>
    <w:p w:rsidR="00E304D5" w:rsidRDefault="007C72F0" w:rsidP="00DC5A82">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w:t>
      </w:r>
      <w:r w:rsidR="00FD4BCE">
        <w:rPr>
          <w:rFonts w:ascii="Times New Roman" w:hAnsi="Times New Roman" w:cs="Times New Roman"/>
          <w:lang w:val="en"/>
        </w:rPr>
        <w:t>December 21</w:t>
      </w:r>
      <w:r w:rsidR="00752008">
        <w:rPr>
          <w:rFonts w:ascii="Times New Roman" w:hAnsi="Times New Roman" w:cs="Times New Roman"/>
          <w:lang w:val="en"/>
        </w:rPr>
        <w:t>, 2011</w:t>
      </w:r>
      <w:r w:rsidR="00DC5A82">
        <w:rPr>
          <w:rFonts w:ascii="Times New Roman" w:hAnsi="Times New Roman" w:cs="Times New Roman"/>
          <w:lang w:val="en"/>
        </w:rPr>
        <w:t xml:space="preserve">, Mr. </w:t>
      </w:r>
      <w:r w:rsidR="00FD4BCE">
        <w:rPr>
          <w:rFonts w:ascii="Times New Roman" w:hAnsi="Times New Roman" w:cs="Times New Roman"/>
          <w:lang w:val="en"/>
        </w:rPr>
        <w:t xml:space="preserve">Manning </w:t>
      </w:r>
      <w:r w:rsidR="00DC5A82">
        <w:rPr>
          <w:rFonts w:ascii="Times New Roman" w:hAnsi="Times New Roman" w:cs="Times New Roman"/>
          <w:lang w:val="en"/>
        </w:rPr>
        <w:t xml:space="preserve">filed a Member’s Application for </w:t>
      </w:r>
      <w:r w:rsidR="00752008">
        <w:rPr>
          <w:rFonts w:ascii="Times New Roman" w:hAnsi="Times New Roman" w:cs="Times New Roman"/>
          <w:lang w:val="en"/>
        </w:rPr>
        <w:t xml:space="preserve">Accidental </w:t>
      </w:r>
      <w:r w:rsidR="00DC5A82">
        <w:rPr>
          <w:rFonts w:ascii="Times New Roman" w:hAnsi="Times New Roman" w:cs="Times New Roman"/>
          <w:lang w:val="en"/>
        </w:rPr>
        <w:t xml:space="preserve">Disability Retirement. </w:t>
      </w:r>
      <w:r w:rsidR="00E304D5">
        <w:rPr>
          <w:rFonts w:ascii="Times New Roman" w:hAnsi="Times New Roman" w:cs="Times New Roman"/>
          <w:lang w:val="en"/>
        </w:rPr>
        <w:t>He described his duties as:</w:t>
      </w:r>
    </w:p>
    <w:p w:rsidR="00E304D5" w:rsidRDefault="00FD4BCE" w:rsidP="00E304D5">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 xml:space="preserve">Prepare spreadsheets and other accounting related tasks. Make payments to LHAs. </w:t>
      </w:r>
      <w:proofErr w:type="gramStart"/>
      <w:r>
        <w:rPr>
          <w:rFonts w:ascii="Times New Roman" w:hAnsi="Times New Roman" w:cs="Times New Roman"/>
          <w:lang w:val="en"/>
        </w:rPr>
        <w:t>Must work with finance group while maintaining professional relationships and respecting each other</w:t>
      </w:r>
      <w:r w:rsidR="00E304D5">
        <w:rPr>
          <w:rFonts w:ascii="Times New Roman" w:hAnsi="Times New Roman" w:cs="Times New Roman"/>
          <w:lang w:val="en"/>
        </w:rPr>
        <w:t>.</w:t>
      </w:r>
      <w:proofErr w:type="gramEnd"/>
      <w:r w:rsidR="00E304D5">
        <w:rPr>
          <w:rFonts w:ascii="Times New Roman" w:hAnsi="Times New Roman" w:cs="Times New Roman"/>
          <w:lang w:val="en"/>
        </w:rPr>
        <w:t xml:space="preserve"> </w:t>
      </w:r>
    </w:p>
    <w:p w:rsidR="00E304D5" w:rsidRDefault="00E304D5" w:rsidP="00E304D5">
      <w:pPr>
        <w:pStyle w:val="le-normal-32-level"/>
        <w:shd w:val="clear" w:color="auto" w:fill="FFFFFF"/>
        <w:ind w:right="720"/>
        <w:rPr>
          <w:rFonts w:ascii="Times New Roman" w:hAnsi="Times New Roman" w:cs="Times New Roman"/>
          <w:lang w:val="en"/>
        </w:rPr>
      </w:pPr>
    </w:p>
    <w:p w:rsidR="00E304D5" w:rsidRDefault="00E304D5" w:rsidP="00E304D5">
      <w:pPr>
        <w:pStyle w:val="le-normal-32-level"/>
        <w:shd w:val="clear" w:color="auto" w:fill="FFFFFF"/>
        <w:ind w:right="720"/>
        <w:rPr>
          <w:rFonts w:ascii="Times New Roman" w:hAnsi="Times New Roman" w:cs="Times New Roman"/>
          <w:lang w:val="en"/>
        </w:rPr>
      </w:pPr>
      <w:proofErr w:type="gramStart"/>
      <w:r>
        <w:rPr>
          <w:rFonts w:ascii="Times New Roman" w:hAnsi="Times New Roman" w:cs="Times New Roman"/>
          <w:lang w:val="en"/>
        </w:rPr>
        <w:t>(Exhibit 3.)</w:t>
      </w:r>
      <w:proofErr w:type="gramEnd"/>
    </w:p>
    <w:p w:rsidR="00E304D5" w:rsidRDefault="00E304D5" w:rsidP="00E304D5">
      <w:pPr>
        <w:pStyle w:val="le-normal-32-level"/>
        <w:shd w:val="clear" w:color="auto" w:fill="FFFFFF"/>
        <w:ind w:right="720"/>
        <w:rPr>
          <w:rFonts w:ascii="Times New Roman" w:hAnsi="Times New Roman" w:cs="Times New Roman"/>
          <w:lang w:val="en"/>
        </w:rPr>
      </w:pPr>
    </w:p>
    <w:p w:rsidR="00FD4BCE" w:rsidRDefault="00FD4BCE" w:rsidP="00DC5A82">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In the application, Mr. Manning </w:t>
      </w:r>
      <w:r w:rsidR="00F5670C">
        <w:rPr>
          <w:rFonts w:ascii="Times New Roman" w:hAnsi="Times New Roman" w:cs="Times New Roman"/>
          <w:lang w:val="en"/>
        </w:rPr>
        <w:t>stated that his disability was due to personal injury and described the disability</w:t>
      </w:r>
      <w:r>
        <w:rPr>
          <w:rFonts w:ascii="Times New Roman" w:hAnsi="Times New Roman" w:cs="Times New Roman"/>
          <w:lang w:val="en"/>
        </w:rPr>
        <w:t xml:space="preserve"> as:</w:t>
      </w:r>
    </w:p>
    <w:p w:rsidR="00FD4BCE" w:rsidRDefault="00FD4BCE" w:rsidP="00B24F26">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 xml:space="preserve">Job related stress, gastrointestinal chronic syndrome, cardiac abnormal heart rhythm (pacemaker), </w:t>
      </w:r>
      <w:proofErr w:type="gramStart"/>
      <w:r>
        <w:rPr>
          <w:rFonts w:ascii="Times New Roman" w:hAnsi="Times New Roman" w:cs="Times New Roman"/>
          <w:lang w:val="en"/>
        </w:rPr>
        <w:t>anxiety</w:t>
      </w:r>
      <w:proofErr w:type="gramEnd"/>
      <w:r>
        <w:rPr>
          <w:rFonts w:ascii="Times New Roman" w:hAnsi="Times New Roman" w:cs="Times New Roman"/>
          <w:lang w:val="en"/>
        </w:rPr>
        <w:t>.</w:t>
      </w:r>
    </w:p>
    <w:p w:rsidR="00FD4BCE" w:rsidRDefault="00FD4BCE" w:rsidP="00FD4BCE">
      <w:pPr>
        <w:pStyle w:val="le-normal-32-level"/>
        <w:shd w:val="clear" w:color="auto" w:fill="FFFFFF"/>
        <w:ind w:left="720"/>
        <w:rPr>
          <w:rFonts w:ascii="Times New Roman" w:hAnsi="Times New Roman" w:cs="Times New Roman"/>
          <w:lang w:val="en"/>
        </w:rPr>
      </w:pPr>
    </w:p>
    <w:p w:rsidR="00F5670C" w:rsidRDefault="00FD4BCE" w:rsidP="00DC5A82">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Mr. Manning noted that </w:t>
      </w:r>
      <w:r w:rsidR="00F5670C">
        <w:rPr>
          <w:rFonts w:ascii="Times New Roman" w:hAnsi="Times New Roman" w:cs="Times New Roman"/>
          <w:lang w:val="en"/>
        </w:rPr>
        <w:t xml:space="preserve">his injury occurred on “various” dates; that </w:t>
      </w:r>
    </w:p>
    <w:p w:rsidR="00F5670C" w:rsidRDefault="00F5670C" w:rsidP="004561FA">
      <w:pPr>
        <w:pStyle w:val="le-normal-32-level"/>
        <w:shd w:val="clear" w:color="auto" w:fill="FFFFFF"/>
        <w:tabs>
          <w:tab w:val="left" w:pos="8550"/>
        </w:tabs>
        <w:ind w:left="720" w:right="720"/>
        <w:rPr>
          <w:rFonts w:ascii="Times New Roman" w:hAnsi="Times New Roman" w:cs="Times New Roman"/>
          <w:lang w:val="en"/>
        </w:rPr>
      </w:pPr>
      <w:r>
        <w:rPr>
          <w:rFonts w:ascii="Times New Roman" w:hAnsi="Times New Roman" w:cs="Times New Roman"/>
          <w:lang w:val="en"/>
        </w:rPr>
        <w:t xml:space="preserve">I was harassed by co-workers on various occasions I believe due to my whistleblower status at the medical examiner’s office. My desk was tampered with, my adding machine broken, spit on the phone and dimes left on my seat. </w:t>
      </w:r>
    </w:p>
    <w:p w:rsidR="00F5670C" w:rsidRDefault="00F5670C" w:rsidP="00F5670C">
      <w:pPr>
        <w:pStyle w:val="le-normal-32-level"/>
        <w:shd w:val="clear" w:color="auto" w:fill="FFFFFF"/>
        <w:ind w:left="720"/>
        <w:rPr>
          <w:rFonts w:ascii="Times New Roman" w:hAnsi="Times New Roman" w:cs="Times New Roman"/>
          <w:lang w:val="en"/>
        </w:rPr>
      </w:pPr>
    </w:p>
    <w:p w:rsidR="00F5670C" w:rsidRDefault="00F5670C" w:rsidP="00F5670C">
      <w:pPr>
        <w:pStyle w:val="le-normal-32-level"/>
        <w:shd w:val="clear" w:color="auto" w:fill="FFFFFF"/>
        <w:spacing w:line="480" w:lineRule="auto"/>
        <w:rPr>
          <w:rFonts w:ascii="Times New Roman" w:hAnsi="Times New Roman" w:cs="Times New Roman"/>
          <w:lang w:val="en"/>
        </w:rPr>
      </w:pPr>
      <w:proofErr w:type="gramStart"/>
      <w:r>
        <w:rPr>
          <w:rFonts w:ascii="Times New Roman" w:hAnsi="Times New Roman" w:cs="Times New Roman"/>
          <w:lang w:val="en"/>
        </w:rPr>
        <w:t>(Exhibit</w:t>
      </w:r>
      <w:r w:rsidR="00ED21DC">
        <w:rPr>
          <w:rFonts w:ascii="Times New Roman" w:hAnsi="Times New Roman" w:cs="Times New Roman"/>
          <w:lang w:val="en"/>
        </w:rPr>
        <w:t xml:space="preserve"> </w:t>
      </w:r>
      <w:r>
        <w:rPr>
          <w:rFonts w:ascii="Times New Roman" w:hAnsi="Times New Roman" w:cs="Times New Roman"/>
          <w:lang w:val="en"/>
        </w:rPr>
        <w:t>3.)</w:t>
      </w:r>
      <w:proofErr w:type="gramEnd"/>
    </w:p>
    <w:p w:rsidR="00F5670C" w:rsidRDefault="00F5670C" w:rsidP="00F5670C">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lastRenderedPageBreak/>
        <w:t xml:space="preserve">Mr. Manning further stated that </w:t>
      </w:r>
      <w:r w:rsidR="00FD4BCE">
        <w:rPr>
          <w:rFonts w:ascii="Times New Roman" w:hAnsi="Times New Roman" w:cs="Times New Roman"/>
          <w:lang w:val="en"/>
        </w:rPr>
        <w:t xml:space="preserve">he was unable to perform any of his work duties due to his disability, and that he was </w:t>
      </w:r>
      <w:r w:rsidR="00420A33">
        <w:rPr>
          <w:rFonts w:ascii="Times New Roman" w:hAnsi="Times New Roman" w:cs="Times New Roman"/>
          <w:lang w:val="en"/>
        </w:rPr>
        <w:t xml:space="preserve">last </w:t>
      </w:r>
      <w:r w:rsidR="00FD4BCE">
        <w:rPr>
          <w:rFonts w:ascii="Times New Roman" w:hAnsi="Times New Roman" w:cs="Times New Roman"/>
          <w:lang w:val="en"/>
        </w:rPr>
        <w:t xml:space="preserve">able to perform the essential duties of his job in August 2009.  </w:t>
      </w:r>
      <w:r w:rsidR="00420A33">
        <w:rPr>
          <w:rFonts w:ascii="Times New Roman" w:hAnsi="Times New Roman" w:cs="Times New Roman"/>
          <w:lang w:val="en"/>
        </w:rPr>
        <w:t>(Exhibit 7.)</w:t>
      </w:r>
    </w:p>
    <w:p w:rsidR="00690C50" w:rsidRPr="00F5670C" w:rsidRDefault="00690C50" w:rsidP="00F5670C">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Mr. Manning completed the Other Actions Taken section of the application, stating that he had filed a grievance because he terminated without just cause</w:t>
      </w:r>
      <w:r w:rsidR="00EF3303">
        <w:rPr>
          <w:rFonts w:ascii="Times New Roman" w:hAnsi="Times New Roman" w:cs="Times New Roman"/>
          <w:lang w:val="en"/>
        </w:rPr>
        <w:t xml:space="preserve"> while on approved FMLA leave.  (Exhibit 3.)</w:t>
      </w:r>
    </w:p>
    <w:p w:rsidR="00A002D0" w:rsidRDefault="00420A33" w:rsidP="00DC5A82">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Mr. Manning</w:t>
      </w:r>
      <w:r w:rsidR="004233A7">
        <w:rPr>
          <w:rFonts w:ascii="Times New Roman" w:hAnsi="Times New Roman" w:cs="Times New Roman"/>
          <w:lang w:val="en"/>
        </w:rPr>
        <w:t>’</w:t>
      </w:r>
      <w:r w:rsidR="00B044CD">
        <w:rPr>
          <w:rFonts w:ascii="Times New Roman" w:hAnsi="Times New Roman" w:cs="Times New Roman"/>
          <w:lang w:val="en"/>
        </w:rPr>
        <w:t xml:space="preserve">s application was supported by </w:t>
      </w:r>
      <w:r w:rsidR="00494A21">
        <w:rPr>
          <w:rFonts w:ascii="Times New Roman" w:hAnsi="Times New Roman" w:cs="Times New Roman"/>
          <w:lang w:val="en"/>
        </w:rPr>
        <w:t>Dr. Ring’s</w:t>
      </w:r>
      <w:r w:rsidR="007736AD">
        <w:rPr>
          <w:rFonts w:ascii="Times New Roman" w:hAnsi="Times New Roman" w:cs="Times New Roman"/>
          <w:lang w:val="en"/>
        </w:rPr>
        <w:t xml:space="preserve"> </w:t>
      </w:r>
      <w:r>
        <w:rPr>
          <w:rFonts w:ascii="Times New Roman" w:hAnsi="Times New Roman" w:cs="Times New Roman"/>
          <w:lang w:val="en"/>
        </w:rPr>
        <w:t>undated</w:t>
      </w:r>
      <w:r w:rsidR="004233A7">
        <w:rPr>
          <w:rFonts w:ascii="Times New Roman" w:hAnsi="Times New Roman" w:cs="Times New Roman"/>
          <w:lang w:val="en"/>
        </w:rPr>
        <w:t xml:space="preserve"> </w:t>
      </w:r>
      <w:r w:rsidR="00A709DD">
        <w:rPr>
          <w:rFonts w:ascii="Times New Roman" w:hAnsi="Times New Roman" w:cs="Times New Roman"/>
          <w:lang w:val="en"/>
        </w:rPr>
        <w:t>P</w:t>
      </w:r>
      <w:r w:rsidR="004233A7">
        <w:rPr>
          <w:rFonts w:ascii="Times New Roman" w:hAnsi="Times New Roman" w:cs="Times New Roman"/>
          <w:lang w:val="en"/>
        </w:rPr>
        <w:t>hysician</w:t>
      </w:r>
      <w:r w:rsidR="00A709DD">
        <w:rPr>
          <w:rFonts w:ascii="Times New Roman" w:hAnsi="Times New Roman" w:cs="Times New Roman"/>
          <w:lang w:val="en"/>
        </w:rPr>
        <w:t>’s</w:t>
      </w:r>
      <w:r w:rsidR="004233A7">
        <w:rPr>
          <w:rFonts w:ascii="Times New Roman" w:hAnsi="Times New Roman" w:cs="Times New Roman"/>
          <w:lang w:val="en"/>
        </w:rPr>
        <w:t xml:space="preserve"> </w:t>
      </w:r>
      <w:r w:rsidR="00A709DD">
        <w:rPr>
          <w:rFonts w:ascii="Times New Roman" w:hAnsi="Times New Roman" w:cs="Times New Roman"/>
          <w:lang w:val="en"/>
        </w:rPr>
        <w:t>S</w:t>
      </w:r>
      <w:r w:rsidR="004233A7">
        <w:rPr>
          <w:rFonts w:ascii="Times New Roman" w:hAnsi="Times New Roman" w:cs="Times New Roman"/>
          <w:lang w:val="en"/>
        </w:rPr>
        <w:t>tatement</w:t>
      </w:r>
      <w:r w:rsidR="0042352A">
        <w:rPr>
          <w:rFonts w:ascii="Times New Roman" w:hAnsi="Times New Roman" w:cs="Times New Roman"/>
          <w:lang w:val="en"/>
        </w:rPr>
        <w:t xml:space="preserve">. </w:t>
      </w:r>
      <w:r w:rsidR="00A002D0">
        <w:rPr>
          <w:rFonts w:ascii="Times New Roman" w:hAnsi="Times New Roman" w:cs="Times New Roman"/>
          <w:lang w:val="en"/>
        </w:rPr>
        <w:t xml:space="preserve">Dr. </w:t>
      </w:r>
      <w:r>
        <w:rPr>
          <w:rFonts w:ascii="Times New Roman" w:hAnsi="Times New Roman" w:cs="Times New Roman"/>
          <w:lang w:val="en"/>
        </w:rPr>
        <w:t>Ring</w:t>
      </w:r>
      <w:r w:rsidR="00A002D0">
        <w:rPr>
          <w:rFonts w:ascii="Times New Roman" w:hAnsi="Times New Roman" w:cs="Times New Roman"/>
          <w:lang w:val="en"/>
        </w:rPr>
        <w:t xml:space="preserve"> certified </w:t>
      </w:r>
      <w:r w:rsidR="00A002D0" w:rsidRPr="00C91E47">
        <w:rPr>
          <w:rFonts w:ascii="Times New Roman" w:hAnsi="Times New Roman" w:cs="Times New Roman"/>
          <w:lang w:val="en"/>
        </w:rPr>
        <w:t>in the affirmative to disability</w:t>
      </w:r>
      <w:r w:rsidR="00A002D0">
        <w:rPr>
          <w:rFonts w:ascii="Times New Roman" w:hAnsi="Times New Roman" w:cs="Times New Roman"/>
          <w:lang w:val="en"/>
        </w:rPr>
        <w:t xml:space="preserve">, </w:t>
      </w:r>
      <w:r w:rsidR="00A002D0" w:rsidRPr="00C91E47">
        <w:rPr>
          <w:rFonts w:ascii="Times New Roman" w:hAnsi="Times New Roman" w:cs="Times New Roman"/>
          <w:lang w:val="en"/>
        </w:rPr>
        <w:t>permanence and causation</w:t>
      </w:r>
      <w:r w:rsidR="00494A21">
        <w:rPr>
          <w:rFonts w:ascii="Times New Roman" w:hAnsi="Times New Roman" w:cs="Times New Roman"/>
          <w:lang w:val="en"/>
        </w:rPr>
        <w:t xml:space="preserve"> </w:t>
      </w:r>
      <w:r w:rsidR="006B2003">
        <w:rPr>
          <w:rFonts w:ascii="Times New Roman" w:hAnsi="Times New Roman" w:cs="Times New Roman"/>
          <w:lang w:val="en"/>
        </w:rPr>
        <w:t>and diagnosed</w:t>
      </w:r>
      <w:r w:rsidR="00A002D0">
        <w:rPr>
          <w:rFonts w:ascii="Times New Roman" w:hAnsi="Times New Roman" w:cs="Times New Roman"/>
          <w:lang w:val="en"/>
        </w:rPr>
        <w:t xml:space="preserve"> Mr. </w:t>
      </w:r>
      <w:r>
        <w:rPr>
          <w:rFonts w:ascii="Times New Roman" w:hAnsi="Times New Roman" w:cs="Times New Roman"/>
          <w:lang w:val="en"/>
        </w:rPr>
        <w:t>Manning with major depression, recurrent and anxiety disorder</w:t>
      </w:r>
      <w:r w:rsidR="004561FA">
        <w:rPr>
          <w:rFonts w:ascii="Times New Roman" w:hAnsi="Times New Roman" w:cs="Times New Roman"/>
          <w:lang w:val="en"/>
        </w:rPr>
        <w:t>.</w:t>
      </w:r>
      <w:r>
        <w:rPr>
          <w:rFonts w:ascii="Times New Roman" w:hAnsi="Times New Roman" w:cs="Times New Roman"/>
          <w:lang w:val="en"/>
        </w:rPr>
        <w:t xml:space="preserve"> </w:t>
      </w:r>
      <w:r w:rsidR="00A002D0">
        <w:rPr>
          <w:rFonts w:ascii="Times New Roman" w:hAnsi="Times New Roman" w:cs="Times New Roman"/>
          <w:lang w:val="en"/>
        </w:rPr>
        <w:t xml:space="preserve">Dr. </w:t>
      </w:r>
      <w:r>
        <w:rPr>
          <w:rFonts w:ascii="Times New Roman" w:hAnsi="Times New Roman" w:cs="Times New Roman"/>
          <w:lang w:val="en"/>
        </w:rPr>
        <w:t>Ring noted that in the last three months Mr. Manning’s depression and obsessive worries had increased, while his sleep, appetite and focus decreased</w:t>
      </w:r>
      <w:r w:rsidR="00A002D0">
        <w:rPr>
          <w:rFonts w:ascii="Times New Roman" w:hAnsi="Times New Roman" w:cs="Times New Roman"/>
          <w:lang w:val="en"/>
        </w:rPr>
        <w:t xml:space="preserve">. </w:t>
      </w:r>
      <w:r>
        <w:rPr>
          <w:rFonts w:ascii="Times New Roman" w:hAnsi="Times New Roman" w:cs="Times New Roman"/>
          <w:lang w:val="en"/>
        </w:rPr>
        <w:t>Dr. Ring opined that Mr. Manning’s symptoms were likely to persist and that Mr. Manning reported that his “work environment would be stressful regardless of what department [he worked in].” Mr. Manning filed complaints due to co-workers’ harassment</w:t>
      </w:r>
      <w:r w:rsidR="00721C3D">
        <w:rPr>
          <w:rFonts w:ascii="Times New Roman" w:hAnsi="Times New Roman" w:cs="Times New Roman"/>
          <w:lang w:val="en"/>
        </w:rPr>
        <w:t xml:space="preserve"> and his hostile work environment</w:t>
      </w:r>
      <w:r>
        <w:rPr>
          <w:rFonts w:ascii="Times New Roman" w:hAnsi="Times New Roman" w:cs="Times New Roman"/>
          <w:lang w:val="en"/>
        </w:rPr>
        <w:t xml:space="preserve">, which he believed directly led to his termination while he was FMLA leave. Dr. Ring prescribed </w:t>
      </w:r>
      <w:proofErr w:type="spellStart"/>
      <w:r>
        <w:rPr>
          <w:rFonts w:ascii="Times New Roman" w:hAnsi="Times New Roman" w:cs="Times New Roman"/>
          <w:lang w:val="en"/>
        </w:rPr>
        <w:t>Celexa</w:t>
      </w:r>
      <w:proofErr w:type="spellEnd"/>
      <w:r>
        <w:rPr>
          <w:rFonts w:ascii="Times New Roman" w:hAnsi="Times New Roman" w:cs="Times New Roman"/>
          <w:lang w:val="en"/>
        </w:rPr>
        <w:t xml:space="preserve"> and </w:t>
      </w:r>
      <w:proofErr w:type="spellStart"/>
      <w:r>
        <w:rPr>
          <w:rFonts w:ascii="Times New Roman" w:hAnsi="Times New Roman" w:cs="Times New Roman"/>
          <w:lang w:val="en"/>
        </w:rPr>
        <w:t>Trazepam</w:t>
      </w:r>
      <w:proofErr w:type="spellEnd"/>
      <w:r>
        <w:rPr>
          <w:rFonts w:ascii="Times New Roman" w:hAnsi="Times New Roman" w:cs="Times New Roman"/>
          <w:lang w:val="en"/>
        </w:rPr>
        <w:t>.</w:t>
      </w:r>
      <w:r w:rsidR="00A002D0">
        <w:rPr>
          <w:rFonts w:ascii="Times New Roman" w:hAnsi="Times New Roman" w:cs="Times New Roman"/>
          <w:lang w:val="en"/>
        </w:rPr>
        <w:t xml:space="preserve"> (Exhibit 4.)</w:t>
      </w:r>
    </w:p>
    <w:p w:rsidR="00904C3D" w:rsidRDefault="007C72F0" w:rsidP="00904C3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w:t>
      </w:r>
      <w:r w:rsidR="00721C3D">
        <w:rPr>
          <w:rFonts w:ascii="Times New Roman" w:hAnsi="Times New Roman" w:cs="Times New Roman"/>
          <w:lang w:val="en"/>
        </w:rPr>
        <w:t xml:space="preserve">March 11, 2012, Ms. </w:t>
      </w:r>
      <w:proofErr w:type="spellStart"/>
      <w:r w:rsidR="00721C3D">
        <w:rPr>
          <w:rFonts w:ascii="Times New Roman" w:hAnsi="Times New Roman" w:cs="Times New Roman"/>
          <w:lang w:val="en"/>
        </w:rPr>
        <w:t>Yakubu-Owolewa</w:t>
      </w:r>
      <w:proofErr w:type="spellEnd"/>
      <w:r w:rsidR="00721C3D">
        <w:rPr>
          <w:rFonts w:ascii="Times New Roman" w:hAnsi="Times New Roman" w:cs="Times New Roman"/>
          <w:lang w:val="en"/>
        </w:rPr>
        <w:t xml:space="preserve"> su</w:t>
      </w:r>
      <w:r w:rsidR="0030741E">
        <w:rPr>
          <w:rFonts w:ascii="Times New Roman" w:hAnsi="Times New Roman" w:cs="Times New Roman"/>
          <w:lang w:val="en"/>
        </w:rPr>
        <w:t>bmitted the</w:t>
      </w:r>
      <w:r>
        <w:rPr>
          <w:rFonts w:ascii="Times New Roman" w:hAnsi="Times New Roman" w:cs="Times New Roman"/>
          <w:lang w:val="en"/>
        </w:rPr>
        <w:t xml:space="preserve"> Employer’s Statement</w:t>
      </w:r>
      <w:r w:rsidR="0030741E">
        <w:rPr>
          <w:rFonts w:ascii="Times New Roman" w:hAnsi="Times New Roman" w:cs="Times New Roman"/>
          <w:lang w:val="en"/>
        </w:rPr>
        <w:t xml:space="preserve">. </w:t>
      </w:r>
      <w:r w:rsidR="00334445">
        <w:rPr>
          <w:rFonts w:ascii="Times New Roman" w:hAnsi="Times New Roman" w:cs="Times New Roman"/>
          <w:lang w:val="en"/>
        </w:rPr>
        <w:t>She</w:t>
      </w:r>
      <w:r w:rsidR="0030741E">
        <w:rPr>
          <w:rFonts w:ascii="Times New Roman" w:hAnsi="Times New Roman" w:cs="Times New Roman"/>
          <w:lang w:val="en"/>
        </w:rPr>
        <w:t xml:space="preserve"> noted that Mr. </w:t>
      </w:r>
      <w:r w:rsidR="0037223A">
        <w:rPr>
          <w:rFonts w:ascii="Times New Roman" w:hAnsi="Times New Roman" w:cs="Times New Roman"/>
          <w:lang w:val="en"/>
        </w:rPr>
        <w:t>Manning</w:t>
      </w:r>
      <w:r w:rsidR="0030741E">
        <w:rPr>
          <w:rFonts w:ascii="Times New Roman" w:hAnsi="Times New Roman" w:cs="Times New Roman"/>
          <w:lang w:val="en"/>
        </w:rPr>
        <w:t xml:space="preserve">’s disability was </w:t>
      </w:r>
      <w:r w:rsidR="00721C3D">
        <w:rPr>
          <w:rFonts w:ascii="Times New Roman" w:hAnsi="Times New Roman" w:cs="Times New Roman"/>
          <w:lang w:val="en"/>
        </w:rPr>
        <w:t>gastro-intestinal syndrome and anxiety</w:t>
      </w:r>
      <w:r w:rsidR="0030741E">
        <w:rPr>
          <w:rFonts w:ascii="Times New Roman" w:hAnsi="Times New Roman" w:cs="Times New Roman"/>
          <w:lang w:val="en"/>
        </w:rPr>
        <w:t xml:space="preserve">. </w:t>
      </w:r>
      <w:r w:rsidR="00ED4C1F">
        <w:rPr>
          <w:rFonts w:ascii="Times New Roman" w:hAnsi="Times New Roman" w:cs="Times New Roman"/>
          <w:lang w:val="en"/>
        </w:rPr>
        <w:t xml:space="preserve"> </w:t>
      </w:r>
      <w:r w:rsidR="00025098">
        <w:rPr>
          <w:rFonts w:ascii="Times New Roman" w:hAnsi="Times New Roman" w:cs="Times New Roman"/>
          <w:lang w:val="en"/>
        </w:rPr>
        <w:t xml:space="preserve">(Exhibit </w:t>
      </w:r>
      <w:r w:rsidR="00721C3D">
        <w:rPr>
          <w:rFonts w:ascii="Times New Roman" w:hAnsi="Times New Roman" w:cs="Times New Roman"/>
          <w:lang w:val="en"/>
        </w:rPr>
        <w:t>5</w:t>
      </w:r>
      <w:r w:rsidR="00025098">
        <w:rPr>
          <w:rFonts w:ascii="Times New Roman" w:hAnsi="Times New Roman" w:cs="Times New Roman"/>
          <w:lang w:val="en"/>
        </w:rPr>
        <w:t>.)</w:t>
      </w:r>
    </w:p>
    <w:p w:rsidR="00D2461C" w:rsidRPr="00D2461C" w:rsidRDefault="00F27A23" w:rsidP="00D2461C">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B</w:t>
      </w:r>
      <w:r w:rsidR="0072181D">
        <w:rPr>
          <w:rFonts w:ascii="Times New Roman" w:hAnsi="Times New Roman" w:cs="Times New Roman"/>
          <w:lang w:val="en"/>
        </w:rPr>
        <w:t xml:space="preserve">y letter dated June </w:t>
      </w:r>
      <w:r>
        <w:rPr>
          <w:rFonts w:ascii="Times New Roman" w:hAnsi="Times New Roman" w:cs="Times New Roman"/>
          <w:lang w:val="en"/>
        </w:rPr>
        <w:t xml:space="preserve">13, 2012, </w:t>
      </w:r>
      <w:r w:rsidR="004561FA">
        <w:rPr>
          <w:rFonts w:ascii="Times New Roman" w:hAnsi="Times New Roman" w:cs="Times New Roman"/>
          <w:lang w:val="en"/>
        </w:rPr>
        <w:t xml:space="preserve">the Board </w:t>
      </w:r>
      <w:r>
        <w:rPr>
          <w:rFonts w:ascii="Times New Roman" w:hAnsi="Times New Roman" w:cs="Times New Roman"/>
          <w:lang w:val="en"/>
        </w:rPr>
        <w:t>declined to process Mr. Manning’s application</w:t>
      </w:r>
      <w:r w:rsidR="00494A21">
        <w:rPr>
          <w:rFonts w:ascii="Times New Roman" w:hAnsi="Times New Roman" w:cs="Times New Roman"/>
          <w:lang w:val="en"/>
        </w:rPr>
        <w:t>. The Board found t</w:t>
      </w:r>
      <w:r w:rsidR="00767D07">
        <w:rPr>
          <w:rFonts w:ascii="Times New Roman" w:hAnsi="Times New Roman" w:cs="Times New Roman"/>
          <w:lang w:val="en"/>
        </w:rPr>
        <w:t>hat Mr. Manning’s allegations</w:t>
      </w:r>
      <w:r w:rsidR="00494A21">
        <w:rPr>
          <w:rFonts w:ascii="Times New Roman" w:hAnsi="Times New Roman" w:cs="Times New Roman"/>
          <w:lang w:val="en"/>
        </w:rPr>
        <w:t xml:space="preserve"> </w:t>
      </w:r>
      <w:r w:rsidR="00767D07">
        <w:rPr>
          <w:rFonts w:ascii="Times New Roman" w:hAnsi="Times New Roman" w:cs="Times New Roman"/>
          <w:lang w:val="en"/>
        </w:rPr>
        <w:t>about</w:t>
      </w:r>
      <w:r w:rsidR="00494A21">
        <w:rPr>
          <w:rFonts w:ascii="Times New Roman" w:hAnsi="Times New Roman" w:cs="Times New Roman"/>
          <w:lang w:val="en"/>
        </w:rPr>
        <w:t xml:space="preserve"> his co-workers could not be substantiated by his employer</w:t>
      </w:r>
      <w:r w:rsidR="00D2461C">
        <w:rPr>
          <w:rFonts w:ascii="Times New Roman" w:hAnsi="Times New Roman" w:cs="Times New Roman"/>
          <w:lang w:val="en"/>
        </w:rPr>
        <w:t>;</w:t>
      </w:r>
      <w:r w:rsidR="00494A21">
        <w:rPr>
          <w:rFonts w:ascii="Times New Roman" w:hAnsi="Times New Roman" w:cs="Times New Roman"/>
          <w:lang w:val="en"/>
        </w:rPr>
        <w:t xml:space="preserve"> that his allegations of work-place stress and difficult interpersonal relationships with co-workers were not uncommon or compensable pursuant to G.L. c. 32, </w:t>
      </w:r>
      <w:r w:rsidR="00AD740D">
        <w:rPr>
          <w:rFonts w:ascii="Times New Roman" w:hAnsi="Times New Roman" w:cs="Times New Roman"/>
          <w:lang w:val="en"/>
        </w:rPr>
        <w:t>§</w:t>
      </w:r>
      <w:r w:rsidR="00D2461C">
        <w:rPr>
          <w:rFonts w:ascii="Times New Roman" w:hAnsi="Times New Roman" w:cs="Times New Roman"/>
          <w:lang w:val="en"/>
        </w:rPr>
        <w:t xml:space="preserve">7; and cited </w:t>
      </w:r>
      <w:proofErr w:type="spellStart"/>
      <w:r w:rsidR="00D2461C" w:rsidRPr="00D2461C">
        <w:rPr>
          <w:rFonts w:ascii="Times New Roman" w:hAnsi="Times New Roman" w:cs="Times New Roman"/>
          <w:i/>
          <w:lang w:val="en"/>
        </w:rPr>
        <w:t>Sugrue</w:t>
      </w:r>
      <w:proofErr w:type="spellEnd"/>
      <w:r w:rsidR="00D2461C" w:rsidRPr="00D2461C">
        <w:rPr>
          <w:rFonts w:ascii="Times New Roman" w:hAnsi="Times New Roman" w:cs="Times New Roman"/>
          <w:i/>
          <w:lang w:val="en"/>
        </w:rPr>
        <w:t xml:space="preserve"> v. Contributory Retirement Appeal Bd</w:t>
      </w:r>
      <w:r w:rsidR="00D2461C">
        <w:rPr>
          <w:rFonts w:ascii="Times New Roman" w:hAnsi="Times New Roman" w:cs="Times New Roman"/>
          <w:lang w:val="en"/>
        </w:rPr>
        <w:t xml:space="preserve">., 45 Mass. App. Ct. 1 (1998) in support </w:t>
      </w:r>
      <w:r w:rsidR="00D2461C">
        <w:rPr>
          <w:rFonts w:ascii="Times New Roman" w:hAnsi="Times New Roman" w:cs="Times New Roman"/>
          <w:lang w:val="en"/>
        </w:rPr>
        <w:lastRenderedPageBreak/>
        <w:t>thereof (job conflicts and events that lead to feelings of persecution or unfair treatment do not give rise to a personal injury) (Exhibit 1.)</w:t>
      </w:r>
      <w:r w:rsidR="0072181D" w:rsidRPr="00D2461C">
        <w:rPr>
          <w:rFonts w:ascii="Times New Roman" w:hAnsi="Times New Roman" w:cs="Times New Roman"/>
          <w:lang w:val="en"/>
        </w:rPr>
        <w:t xml:space="preserve">. </w:t>
      </w:r>
    </w:p>
    <w:p w:rsidR="00DC5A82" w:rsidRDefault="00DA3E92" w:rsidP="00DC5A82">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In the letter, t</w:t>
      </w:r>
      <w:r w:rsidR="004561FA">
        <w:rPr>
          <w:rFonts w:ascii="Times New Roman" w:hAnsi="Times New Roman" w:cs="Times New Roman"/>
          <w:lang w:val="en"/>
        </w:rPr>
        <w:t xml:space="preserve">he Board </w:t>
      </w:r>
      <w:r w:rsidR="0072181D">
        <w:rPr>
          <w:rFonts w:ascii="Times New Roman" w:hAnsi="Times New Roman" w:cs="Times New Roman"/>
          <w:lang w:val="en"/>
        </w:rPr>
        <w:t xml:space="preserve">further noted that Mr. Manning </w:t>
      </w:r>
      <w:r>
        <w:rPr>
          <w:rFonts w:ascii="Times New Roman" w:hAnsi="Times New Roman" w:cs="Times New Roman"/>
          <w:lang w:val="en"/>
        </w:rPr>
        <w:t xml:space="preserve">was fifty-one years of age, </w:t>
      </w:r>
      <w:r w:rsidR="0072181D">
        <w:rPr>
          <w:rFonts w:ascii="Times New Roman" w:hAnsi="Times New Roman" w:cs="Times New Roman"/>
          <w:lang w:val="en"/>
        </w:rPr>
        <w:t xml:space="preserve">had accrued 24 years and 1 month of service, </w:t>
      </w:r>
      <w:r>
        <w:rPr>
          <w:rFonts w:ascii="Times New Roman" w:hAnsi="Times New Roman" w:cs="Times New Roman"/>
          <w:lang w:val="en"/>
        </w:rPr>
        <w:t>and should contact the board for information on whether he was eligible</w:t>
      </w:r>
      <w:r w:rsidR="0072181D">
        <w:rPr>
          <w:rFonts w:ascii="Times New Roman" w:hAnsi="Times New Roman" w:cs="Times New Roman"/>
          <w:lang w:val="en"/>
        </w:rPr>
        <w:t xml:space="preserve"> for superannuation retirement upo</w:t>
      </w:r>
      <w:r w:rsidR="00ED21DC">
        <w:rPr>
          <w:rFonts w:ascii="Times New Roman" w:hAnsi="Times New Roman" w:cs="Times New Roman"/>
          <w:lang w:val="en"/>
        </w:rPr>
        <w:t xml:space="preserve">n verification of the service.  </w:t>
      </w:r>
      <w:r w:rsidR="00DC5A82">
        <w:rPr>
          <w:rFonts w:ascii="Times New Roman" w:hAnsi="Times New Roman" w:cs="Times New Roman"/>
          <w:lang w:val="en"/>
        </w:rPr>
        <w:t>(Exhibit 1.)</w:t>
      </w:r>
    </w:p>
    <w:p w:rsidR="00DC5A82" w:rsidRDefault="00DC5A82" w:rsidP="00303FF9">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DC5A82">
        <w:rPr>
          <w:rFonts w:ascii="Times New Roman" w:hAnsi="Times New Roman" w:cs="Times New Roman"/>
          <w:lang w:val="en"/>
        </w:rPr>
        <w:t xml:space="preserve">On </w:t>
      </w:r>
      <w:r w:rsidR="00F27A23">
        <w:rPr>
          <w:rFonts w:ascii="Times New Roman" w:hAnsi="Times New Roman" w:cs="Times New Roman"/>
          <w:lang w:val="en"/>
        </w:rPr>
        <w:t>June 27, 2012</w:t>
      </w:r>
      <w:r w:rsidRPr="00DC5A82">
        <w:rPr>
          <w:rFonts w:ascii="Times New Roman" w:hAnsi="Times New Roman" w:cs="Times New Roman"/>
          <w:lang w:val="en"/>
        </w:rPr>
        <w:t xml:space="preserve">, Mr. </w:t>
      </w:r>
      <w:r w:rsidR="00F27A23">
        <w:rPr>
          <w:rFonts w:ascii="Times New Roman" w:hAnsi="Times New Roman" w:cs="Times New Roman"/>
          <w:lang w:val="en"/>
        </w:rPr>
        <w:t>Manning</w:t>
      </w:r>
      <w:r w:rsidRPr="00DC5A82">
        <w:rPr>
          <w:rFonts w:ascii="Times New Roman" w:hAnsi="Times New Roman" w:cs="Times New Roman"/>
          <w:lang w:val="en"/>
        </w:rPr>
        <w:t xml:space="preserve"> filed a</w:t>
      </w:r>
      <w:r w:rsidR="00BC06FD">
        <w:rPr>
          <w:rFonts w:ascii="Times New Roman" w:hAnsi="Times New Roman" w:cs="Times New Roman"/>
          <w:lang w:val="en"/>
        </w:rPr>
        <w:t>n</w:t>
      </w:r>
      <w:r w:rsidRPr="00DC5A82">
        <w:rPr>
          <w:rFonts w:ascii="Times New Roman" w:hAnsi="Times New Roman" w:cs="Times New Roman"/>
          <w:lang w:val="en"/>
        </w:rPr>
        <w:t xml:space="preserve"> appeal</w:t>
      </w:r>
      <w:r w:rsidR="00BC06FD">
        <w:rPr>
          <w:rFonts w:ascii="Times New Roman" w:hAnsi="Times New Roman" w:cs="Times New Roman"/>
          <w:lang w:val="en"/>
        </w:rPr>
        <w:t xml:space="preserve"> at DALA</w:t>
      </w:r>
      <w:r w:rsidR="00ED21DC">
        <w:rPr>
          <w:rFonts w:ascii="Times New Roman" w:hAnsi="Times New Roman" w:cs="Times New Roman"/>
          <w:lang w:val="en"/>
        </w:rPr>
        <w:t xml:space="preserve">.  </w:t>
      </w:r>
      <w:r>
        <w:rPr>
          <w:rFonts w:ascii="Times New Roman" w:hAnsi="Times New Roman" w:cs="Times New Roman"/>
          <w:lang w:val="en"/>
        </w:rPr>
        <w:t>(Exhibit 2.)</w:t>
      </w:r>
    </w:p>
    <w:p w:rsidR="0072181D" w:rsidRPr="00303FF9" w:rsidRDefault="00EF3303" w:rsidP="00303FF9">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Pursuant to G.L. c. 32, § 10 (2), t</w:t>
      </w:r>
      <w:r w:rsidR="00E472EA">
        <w:rPr>
          <w:rFonts w:ascii="Times New Roman" w:hAnsi="Times New Roman" w:cs="Times New Roman"/>
          <w:lang w:val="en"/>
        </w:rPr>
        <w:t xml:space="preserve">he Board approved </w:t>
      </w:r>
      <w:r w:rsidR="00BC06FD">
        <w:rPr>
          <w:rFonts w:ascii="Times New Roman" w:hAnsi="Times New Roman" w:cs="Times New Roman"/>
          <w:lang w:val="en"/>
        </w:rPr>
        <w:t xml:space="preserve">Mr. </w:t>
      </w:r>
      <w:r w:rsidR="0072181D">
        <w:rPr>
          <w:rFonts w:ascii="Times New Roman" w:hAnsi="Times New Roman" w:cs="Times New Roman"/>
          <w:lang w:val="en"/>
        </w:rPr>
        <w:t>Manning</w:t>
      </w:r>
      <w:r w:rsidR="00E472EA">
        <w:rPr>
          <w:rFonts w:ascii="Times New Roman" w:hAnsi="Times New Roman" w:cs="Times New Roman"/>
          <w:lang w:val="en"/>
        </w:rPr>
        <w:t>’s August 6, 2012</w:t>
      </w:r>
      <w:r w:rsidR="0072181D">
        <w:rPr>
          <w:rFonts w:ascii="Times New Roman" w:hAnsi="Times New Roman" w:cs="Times New Roman"/>
          <w:lang w:val="en"/>
        </w:rPr>
        <w:t xml:space="preserve"> application for </w:t>
      </w:r>
      <w:r>
        <w:rPr>
          <w:rFonts w:ascii="Times New Roman" w:hAnsi="Times New Roman" w:cs="Times New Roman"/>
          <w:lang w:val="en"/>
        </w:rPr>
        <w:t>termination</w:t>
      </w:r>
      <w:r w:rsidR="0072181D">
        <w:rPr>
          <w:rFonts w:ascii="Times New Roman" w:hAnsi="Times New Roman" w:cs="Times New Roman"/>
          <w:lang w:val="en"/>
        </w:rPr>
        <w:t xml:space="preserve"> retirement</w:t>
      </w:r>
      <w:r w:rsidR="00E472EA">
        <w:rPr>
          <w:rFonts w:ascii="Times New Roman" w:hAnsi="Times New Roman" w:cs="Times New Roman"/>
          <w:lang w:val="en"/>
        </w:rPr>
        <w:t xml:space="preserve"> on August 31, 2012</w:t>
      </w:r>
      <w:r w:rsidR="0072181D">
        <w:rPr>
          <w:rFonts w:ascii="Times New Roman" w:hAnsi="Times New Roman" w:cs="Times New Roman"/>
          <w:lang w:val="en"/>
        </w:rPr>
        <w:t>.  (Exhibit 7.)</w:t>
      </w:r>
    </w:p>
    <w:p w:rsidR="00F569BB" w:rsidRPr="00C32B34" w:rsidRDefault="00F569BB" w:rsidP="00C32B34">
      <w:pPr>
        <w:pStyle w:val="le-normal-32-level"/>
        <w:shd w:val="clear" w:color="auto" w:fill="FFFFFF"/>
        <w:spacing w:line="480" w:lineRule="auto"/>
        <w:jc w:val="center"/>
        <w:rPr>
          <w:rFonts w:ascii="Times New Roman" w:hAnsi="Times New Roman" w:cs="Times New Roman"/>
          <w:b/>
          <w:lang w:val="en"/>
        </w:rPr>
      </w:pPr>
      <w:r w:rsidRPr="00C32B34">
        <w:rPr>
          <w:rFonts w:ascii="Times New Roman" w:hAnsi="Times New Roman" w:cs="Times New Roman"/>
          <w:b/>
          <w:lang w:val="en"/>
        </w:rPr>
        <w:t>CONCLUSION AND ORDER</w:t>
      </w:r>
    </w:p>
    <w:p w:rsidR="006A6325" w:rsidRPr="00442984" w:rsidRDefault="00F569BB" w:rsidP="006A6325">
      <w:pPr>
        <w:pStyle w:val="le-normal-32-level"/>
        <w:shd w:val="clear" w:color="auto" w:fill="FFFFFF"/>
        <w:tabs>
          <w:tab w:val="left" w:pos="360"/>
        </w:tabs>
        <w:spacing w:line="480" w:lineRule="auto"/>
        <w:rPr>
          <w:rFonts w:ascii="Times New Roman" w:hAnsi="Times New Roman" w:cs="Times New Roman"/>
          <w:lang w:val="en"/>
        </w:rPr>
      </w:pPr>
      <w:r>
        <w:rPr>
          <w:rFonts w:ascii="Times New Roman" w:hAnsi="Times New Roman" w:cs="Times New Roman"/>
          <w:noProof/>
        </w:rPr>
        <w:tab/>
      </w:r>
      <w:r>
        <w:rPr>
          <w:rFonts w:ascii="Times New Roman" w:hAnsi="Times New Roman" w:cs="Times New Roman"/>
          <w:noProof/>
        </w:rPr>
        <w:tab/>
      </w:r>
      <w:r w:rsidR="006B53C5" w:rsidRPr="006B53C5">
        <w:rPr>
          <w:rFonts w:ascii="Times New Roman" w:hAnsi="Times New Roman" w:cs="Times New Roman"/>
          <w:lang w:val="en"/>
        </w:rPr>
        <w:t xml:space="preserve">The decision of the </w:t>
      </w:r>
      <w:r w:rsidR="0037223A">
        <w:rPr>
          <w:rFonts w:ascii="Times New Roman" w:hAnsi="Times New Roman" w:cs="Times New Roman"/>
          <w:lang w:val="en"/>
        </w:rPr>
        <w:t>S</w:t>
      </w:r>
      <w:r w:rsidR="000E3EB7">
        <w:rPr>
          <w:rFonts w:ascii="Times New Roman" w:hAnsi="Times New Roman" w:cs="Times New Roman"/>
          <w:lang w:val="en"/>
        </w:rPr>
        <w:t>tate Board of Re</w:t>
      </w:r>
      <w:r w:rsidR="0037223A">
        <w:rPr>
          <w:rFonts w:ascii="Times New Roman" w:hAnsi="Times New Roman" w:cs="Times New Roman"/>
          <w:lang w:val="en"/>
        </w:rPr>
        <w:t>tirement</w:t>
      </w:r>
      <w:r w:rsidR="006B53C5" w:rsidRPr="006B53C5">
        <w:rPr>
          <w:rFonts w:ascii="Times New Roman" w:hAnsi="Times New Roman" w:cs="Times New Roman"/>
          <w:lang w:val="en"/>
        </w:rPr>
        <w:t xml:space="preserve"> to deny the accidental disability retirement application filed by </w:t>
      </w:r>
      <w:r w:rsidR="0037223A">
        <w:rPr>
          <w:rFonts w:ascii="Times New Roman" w:hAnsi="Times New Roman" w:cs="Times New Roman"/>
          <w:lang w:val="en"/>
        </w:rPr>
        <w:t>Timothy Manning</w:t>
      </w:r>
      <w:r w:rsidR="006B53C5" w:rsidRPr="006B53C5">
        <w:rPr>
          <w:rFonts w:ascii="Times New Roman" w:hAnsi="Times New Roman" w:cs="Times New Roman"/>
          <w:lang w:val="en"/>
        </w:rPr>
        <w:t xml:space="preserve">, without </w:t>
      </w:r>
      <w:r w:rsidR="006B53C5">
        <w:rPr>
          <w:rFonts w:ascii="Times New Roman" w:hAnsi="Times New Roman" w:cs="Times New Roman"/>
          <w:lang w:val="en"/>
        </w:rPr>
        <w:t xml:space="preserve">first </w:t>
      </w:r>
      <w:r w:rsidR="006B53C5" w:rsidRPr="006B53C5">
        <w:rPr>
          <w:rFonts w:ascii="Times New Roman" w:hAnsi="Times New Roman" w:cs="Times New Roman"/>
          <w:lang w:val="en"/>
        </w:rPr>
        <w:t>convening a regional medical pane</w:t>
      </w:r>
      <w:bookmarkStart w:id="0" w:name="hit12"/>
      <w:bookmarkStart w:id="1" w:name="hit13"/>
      <w:bookmarkEnd w:id="0"/>
      <w:bookmarkEnd w:id="1"/>
      <w:r w:rsidR="006B53C5" w:rsidRPr="006B53C5">
        <w:rPr>
          <w:rFonts w:ascii="Times New Roman" w:hAnsi="Times New Roman" w:cs="Times New Roman"/>
          <w:lang w:val="en"/>
        </w:rPr>
        <w:t>l</w:t>
      </w:r>
      <w:r w:rsidR="006B53C5" w:rsidRPr="006B53C5">
        <w:rPr>
          <w:rFonts w:ascii="Times New Roman" w:hAnsi="Times New Roman" w:cs="Times New Roman"/>
          <w:noProof/>
          <w:color w:val="1D1D1D"/>
        </w:rPr>
        <w:drawing>
          <wp:inline distT="0" distB="0" distL="0" distR="0" wp14:anchorId="0D6439F3" wp14:editId="590FD4B3">
            <wp:extent cx="6985" cy="6985"/>
            <wp:effectExtent l="0" t="0" r="0" b="0"/>
            <wp:docPr id="20" name="Picture 20" descr="Next Hi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xt Hi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3B7A30">
        <w:rPr>
          <w:rFonts w:ascii="Times New Roman" w:hAnsi="Times New Roman" w:cs="Times New Roman"/>
          <w:lang w:val="en"/>
        </w:rPr>
        <w:t xml:space="preserve">, is affirmed. </w:t>
      </w:r>
      <w:r w:rsidR="006A6325">
        <w:rPr>
          <w:rFonts w:ascii="Times New Roman" w:hAnsi="Times New Roman" w:cs="Times New Roman"/>
        </w:rPr>
        <w:t>I find that the</w:t>
      </w:r>
      <w:r w:rsidR="006A6325" w:rsidRPr="00442984">
        <w:rPr>
          <w:rFonts w:ascii="Times New Roman" w:hAnsi="Times New Roman" w:cs="Times New Roman"/>
        </w:rPr>
        <w:t xml:space="preserve"> circumstances at DCHD that Mr. Manning cite</w:t>
      </w:r>
      <w:r w:rsidR="00AA146E">
        <w:rPr>
          <w:rFonts w:ascii="Times New Roman" w:hAnsi="Times New Roman" w:cs="Times New Roman"/>
        </w:rPr>
        <w:t>d</w:t>
      </w:r>
      <w:r w:rsidR="006A6325" w:rsidRPr="00442984">
        <w:rPr>
          <w:rFonts w:ascii="Times New Roman" w:hAnsi="Times New Roman" w:cs="Times New Roman"/>
        </w:rPr>
        <w:t xml:space="preserve"> as the cause of his mental disability are not personal injuries. </w:t>
      </w:r>
    </w:p>
    <w:p w:rsidR="00AA146E" w:rsidRDefault="006B53C5" w:rsidP="00442984">
      <w:pPr>
        <w:spacing w:after="0" w:line="480" w:lineRule="auto"/>
        <w:ind w:firstLine="720"/>
        <w:rPr>
          <w:rFonts w:ascii="Times New Roman" w:hAnsi="Times New Roman"/>
          <w:sz w:val="24"/>
          <w:szCs w:val="24"/>
        </w:rPr>
      </w:pPr>
      <w:r w:rsidRPr="006B53C5">
        <w:rPr>
          <w:rFonts w:ascii="Times New Roman" w:eastAsia="Times New Roman" w:hAnsi="Times New Roman"/>
          <w:color w:val="000000"/>
          <w:sz w:val="24"/>
          <w:szCs w:val="24"/>
          <w:lang w:val="en"/>
        </w:rPr>
        <w:t> </w:t>
      </w:r>
      <w:r w:rsidR="00442984" w:rsidRPr="00442984">
        <w:rPr>
          <w:rFonts w:ascii="Times New Roman" w:hAnsi="Times New Roman"/>
          <w:sz w:val="24"/>
          <w:szCs w:val="24"/>
        </w:rPr>
        <w:t xml:space="preserve">To qualify for accidental disability retirement, the Petitioner must prove by a preponderance of the evidence that he is permanently and totally disabled “by reason of a personal sustained or a hazard undergone as a result of, and while in the performance of, his duties at some definite place and at some definite time </w:t>
      </w:r>
      <w:proofErr w:type="gramStart"/>
      <w:r w:rsidR="002F53CD">
        <w:rPr>
          <w:rFonts w:ascii="Times New Roman" w:hAnsi="Times New Roman"/>
          <w:sz w:val="24"/>
          <w:szCs w:val="24"/>
        </w:rPr>
        <w:t>...</w:t>
      </w:r>
      <w:r w:rsidR="00442984" w:rsidRPr="00442984">
        <w:rPr>
          <w:rFonts w:ascii="Times New Roman" w:hAnsi="Times New Roman"/>
          <w:sz w:val="24"/>
          <w:szCs w:val="24"/>
        </w:rPr>
        <w:t xml:space="preserve"> .”</w:t>
      </w:r>
      <w:proofErr w:type="gramEnd"/>
      <w:r w:rsidR="00442984" w:rsidRPr="00442984">
        <w:rPr>
          <w:rFonts w:ascii="Times New Roman" w:hAnsi="Times New Roman"/>
          <w:sz w:val="24"/>
          <w:szCs w:val="24"/>
        </w:rPr>
        <w:t xml:space="preserve">  </w:t>
      </w:r>
      <w:proofErr w:type="gramStart"/>
      <w:r w:rsidR="0036448E">
        <w:rPr>
          <w:rFonts w:ascii="Times New Roman" w:hAnsi="Times New Roman"/>
          <w:sz w:val="24"/>
          <w:szCs w:val="24"/>
        </w:rPr>
        <w:t>G.L. c. 32, § 7(1).</w:t>
      </w:r>
      <w:proofErr w:type="gramEnd"/>
    </w:p>
    <w:p w:rsidR="00442984" w:rsidRPr="00442984" w:rsidRDefault="00442984" w:rsidP="00442984">
      <w:pPr>
        <w:spacing w:after="0" w:line="480" w:lineRule="auto"/>
        <w:ind w:firstLine="720"/>
        <w:rPr>
          <w:rFonts w:ascii="Times New Roman" w:hAnsi="Times New Roman"/>
          <w:sz w:val="24"/>
          <w:szCs w:val="24"/>
        </w:rPr>
      </w:pPr>
      <w:r w:rsidRPr="00442984">
        <w:rPr>
          <w:rFonts w:ascii="Times New Roman" w:hAnsi="Times New Roman"/>
          <w:sz w:val="24"/>
          <w:szCs w:val="24"/>
        </w:rPr>
        <w:t xml:space="preserve">Although “personal injury” is not defined in chapter 32, courts have consistently applied the definition of “personal injury” from G.L. c. 152, § 1(7A).  </w:t>
      </w:r>
      <w:proofErr w:type="gramStart"/>
      <w:r w:rsidRPr="00442984">
        <w:rPr>
          <w:rFonts w:ascii="Times New Roman" w:hAnsi="Times New Roman"/>
          <w:i/>
          <w:sz w:val="24"/>
          <w:szCs w:val="24"/>
        </w:rPr>
        <w:t>See, e.g.,</w:t>
      </w:r>
      <w:r w:rsidRPr="00442984">
        <w:rPr>
          <w:rFonts w:ascii="Times New Roman" w:hAnsi="Times New Roman"/>
          <w:sz w:val="24"/>
          <w:szCs w:val="24"/>
        </w:rPr>
        <w:t xml:space="preserve"> </w:t>
      </w:r>
      <w:proofErr w:type="spellStart"/>
      <w:r w:rsidRPr="00442984">
        <w:rPr>
          <w:rFonts w:ascii="Times New Roman" w:hAnsi="Times New Roman"/>
          <w:i/>
          <w:sz w:val="24"/>
          <w:szCs w:val="24"/>
        </w:rPr>
        <w:t>Zavaglia</w:t>
      </w:r>
      <w:proofErr w:type="spellEnd"/>
      <w:r w:rsidRPr="00442984">
        <w:rPr>
          <w:rFonts w:ascii="Times New Roman" w:hAnsi="Times New Roman"/>
          <w:i/>
          <w:sz w:val="24"/>
          <w:szCs w:val="24"/>
        </w:rPr>
        <w:t xml:space="preserve"> v. Contributory Retirement Appeal Bd.</w:t>
      </w:r>
      <w:r w:rsidRPr="00442984">
        <w:rPr>
          <w:rFonts w:ascii="Times New Roman" w:hAnsi="Times New Roman"/>
          <w:sz w:val="24"/>
          <w:szCs w:val="24"/>
        </w:rPr>
        <w:t>, 345 Mass. 483 (1963).</w:t>
      </w:r>
      <w:proofErr w:type="gramEnd"/>
      <w:r w:rsidRPr="00442984">
        <w:rPr>
          <w:rFonts w:ascii="Times New Roman" w:hAnsi="Times New Roman"/>
          <w:sz w:val="24"/>
          <w:szCs w:val="24"/>
        </w:rPr>
        <w:t xml:space="preserve">  “Personal injury” includes “mental or emotional disabilities only where the predominant contributing cause of such disability is an event or series of events occurring within any employment.”  However, </w:t>
      </w:r>
    </w:p>
    <w:p w:rsidR="00442984" w:rsidRPr="00442984" w:rsidRDefault="00442984" w:rsidP="0036448E">
      <w:pPr>
        <w:spacing w:line="240" w:lineRule="auto"/>
        <w:ind w:left="720" w:right="720"/>
        <w:rPr>
          <w:rFonts w:ascii="Times New Roman" w:hAnsi="Times New Roman"/>
          <w:sz w:val="24"/>
          <w:szCs w:val="24"/>
        </w:rPr>
      </w:pPr>
      <w:r w:rsidRPr="00442984">
        <w:rPr>
          <w:rFonts w:ascii="Times New Roman" w:hAnsi="Times New Roman"/>
          <w:sz w:val="24"/>
          <w:szCs w:val="24"/>
        </w:rPr>
        <w:lastRenderedPageBreak/>
        <w:t>[n]o mental or emotional disability arising principally out of a bona fide, personnel action including a transfer, promotion, demotion, or termination except such action which is the intentional infliction of emotional harm shall be deemed to be a personal injury within the meaning of this chapter.</w:t>
      </w:r>
    </w:p>
    <w:p w:rsidR="00442984" w:rsidRPr="00AA146E" w:rsidRDefault="00442984" w:rsidP="008B7CB8">
      <w:pPr>
        <w:spacing w:after="0" w:line="480" w:lineRule="auto"/>
        <w:rPr>
          <w:rFonts w:ascii="Times New Roman" w:hAnsi="Times New Roman"/>
          <w:sz w:val="24"/>
          <w:szCs w:val="24"/>
        </w:rPr>
      </w:pPr>
      <w:proofErr w:type="gramStart"/>
      <w:r w:rsidRPr="00442984">
        <w:rPr>
          <w:rFonts w:ascii="Times New Roman" w:hAnsi="Times New Roman"/>
          <w:sz w:val="24"/>
          <w:szCs w:val="24"/>
        </w:rPr>
        <w:t>G.L. c. 152, § 1(7A).</w:t>
      </w:r>
      <w:proofErr w:type="gramEnd"/>
      <w:r w:rsidRPr="00442984">
        <w:rPr>
          <w:rFonts w:ascii="Times New Roman" w:hAnsi="Times New Roman"/>
          <w:sz w:val="24"/>
          <w:szCs w:val="24"/>
        </w:rPr>
        <w:t xml:space="preserve">  An “employer’s conduct need not alter an employee’s status or his employment relationship to constitute personnel action under § 1(7A).”  </w:t>
      </w:r>
      <w:proofErr w:type="gramStart"/>
      <w:r w:rsidRPr="00442984">
        <w:rPr>
          <w:rFonts w:ascii="Times New Roman" w:hAnsi="Times New Roman"/>
          <w:i/>
          <w:sz w:val="24"/>
          <w:szCs w:val="24"/>
        </w:rPr>
        <w:t>Upton’s Case</w:t>
      </w:r>
      <w:r w:rsidRPr="00442984">
        <w:rPr>
          <w:rFonts w:ascii="Times New Roman" w:hAnsi="Times New Roman"/>
          <w:sz w:val="24"/>
          <w:szCs w:val="24"/>
        </w:rPr>
        <w:t>, 84 Mass. App. Ct. 411, 414 (2013).</w:t>
      </w:r>
      <w:proofErr w:type="gramEnd"/>
      <w:r w:rsidR="00AA146E">
        <w:rPr>
          <w:rFonts w:ascii="Times New Roman" w:hAnsi="Times New Roman"/>
          <w:sz w:val="24"/>
          <w:szCs w:val="24"/>
        </w:rPr>
        <w:t xml:space="preserve"> </w:t>
      </w:r>
      <w:r w:rsidR="00AA146E" w:rsidRPr="00AA146E">
        <w:rPr>
          <w:rFonts w:ascii="Times New Roman" w:hAnsi="Times New Roman"/>
          <w:sz w:val="24"/>
          <w:szCs w:val="24"/>
        </w:rPr>
        <w:t xml:space="preserve">In the case at hand, </w:t>
      </w:r>
      <w:r w:rsidR="00AA146E" w:rsidRPr="00AA146E">
        <w:rPr>
          <w:rFonts w:ascii="Times New Roman" w:hAnsi="Times New Roman"/>
          <w:sz w:val="24"/>
          <w:szCs w:val="24"/>
          <w:lang w:val="en"/>
        </w:rPr>
        <w:t>Mr. Manning did not assert that management was involved in any of the alleged incidents, and it is undisputed that management was responsive to his complaints.</w:t>
      </w:r>
      <w:r w:rsidR="00AA146E" w:rsidRPr="00AA146E">
        <w:rPr>
          <w:rStyle w:val="FootnoteReference"/>
          <w:rFonts w:ascii="Times New Roman" w:hAnsi="Times New Roman"/>
          <w:sz w:val="24"/>
          <w:szCs w:val="24"/>
          <w:lang w:val="en"/>
        </w:rPr>
        <w:footnoteReference w:id="6"/>
      </w:r>
    </w:p>
    <w:p w:rsidR="00D31815" w:rsidRPr="00917925" w:rsidRDefault="00D31815" w:rsidP="00917925">
      <w:pPr>
        <w:spacing w:after="0" w:line="480" w:lineRule="auto"/>
        <w:ind w:firstLine="720"/>
        <w:rPr>
          <w:rFonts w:ascii="Times New Roman" w:hAnsi="Times New Roman"/>
          <w:sz w:val="24"/>
          <w:szCs w:val="24"/>
          <w:lang w:val="en"/>
        </w:rPr>
      </w:pPr>
      <w:r w:rsidRPr="00D31815">
        <w:rPr>
          <w:rFonts w:ascii="Times New Roman" w:hAnsi="Times New Roman"/>
          <w:sz w:val="24"/>
          <w:szCs w:val="24"/>
          <w:lang w:val="en"/>
        </w:rPr>
        <w:t>Mr. Manning gave a winding argument as to the extent and chronology of his injuries.</w:t>
      </w:r>
      <w:r w:rsidR="005A1D74">
        <w:rPr>
          <w:rFonts w:ascii="Times New Roman" w:hAnsi="Times New Roman"/>
          <w:sz w:val="24"/>
          <w:szCs w:val="24"/>
          <w:lang w:val="en"/>
        </w:rPr>
        <w:t xml:space="preserve"> </w:t>
      </w:r>
      <w:r>
        <w:rPr>
          <w:rFonts w:ascii="Times New Roman" w:hAnsi="Times New Roman"/>
          <w:sz w:val="24"/>
          <w:szCs w:val="24"/>
          <w:lang w:val="en"/>
        </w:rPr>
        <w:t>In his application for accidental disability retirement, Mr. Manning cited harassment by his D</w:t>
      </w:r>
      <w:r w:rsidR="00530B77">
        <w:rPr>
          <w:rFonts w:ascii="Times New Roman" w:hAnsi="Times New Roman"/>
          <w:sz w:val="24"/>
          <w:szCs w:val="24"/>
          <w:lang w:val="en"/>
        </w:rPr>
        <w:t>H</w:t>
      </w:r>
      <w:r>
        <w:rPr>
          <w:rFonts w:ascii="Times New Roman" w:hAnsi="Times New Roman"/>
          <w:sz w:val="24"/>
          <w:szCs w:val="24"/>
          <w:lang w:val="en"/>
        </w:rPr>
        <w:t xml:space="preserve">CD co-workers, </w:t>
      </w:r>
      <w:r w:rsidR="00597136">
        <w:rPr>
          <w:rFonts w:ascii="Times New Roman" w:hAnsi="Times New Roman"/>
          <w:sz w:val="24"/>
          <w:szCs w:val="24"/>
          <w:lang w:val="en"/>
        </w:rPr>
        <w:t>which began three years on the job in</w:t>
      </w:r>
      <w:r w:rsidRPr="00D31815">
        <w:rPr>
          <w:rFonts w:ascii="Times New Roman" w:hAnsi="Times New Roman"/>
          <w:sz w:val="24"/>
          <w:szCs w:val="24"/>
          <w:lang w:val="en"/>
        </w:rPr>
        <w:t xml:space="preserve"> 2007</w:t>
      </w:r>
      <w:r>
        <w:rPr>
          <w:rFonts w:ascii="Times New Roman" w:hAnsi="Times New Roman"/>
          <w:sz w:val="24"/>
          <w:szCs w:val="24"/>
          <w:lang w:val="en"/>
        </w:rPr>
        <w:t xml:space="preserve">. Before DALA, </w:t>
      </w:r>
      <w:r w:rsidRPr="00D31815">
        <w:rPr>
          <w:rFonts w:ascii="Times New Roman" w:hAnsi="Times New Roman"/>
          <w:sz w:val="24"/>
          <w:szCs w:val="24"/>
          <w:lang w:val="en"/>
        </w:rPr>
        <w:t xml:space="preserve">Mr. Manning </w:t>
      </w:r>
      <w:r w:rsidR="005A1D74">
        <w:rPr>
          <w:rFonts w:ascii="Times New Roman" w:hAnsi="Times New Roman"/>
          <w:sz w:val="24"/>
          <w:szCs w:val="24"/>
          <w:lang w:val="en"/>
        </w:rPr>
        <w:t xml:space="preserve">misrepresented his earlier illnesses and </w:t>
      </w:r>
      <w:r w:rsidRPr="00D31815">
        <w:rPr>
          <w:rFonts w:ascii="Times New Roman" w:hAnsi="Times New Roman"/>
          <w:sz w:val="24"/>
          <w:szCs w:val="24"/>
          <w:lang w:val="en"/>
        </w:rPr>
        <w:t xml:space="preserve">testified that </w:t>
      </w:r>
      <w:r w:rsidR="005A1D74">
        <w:rPr>
          <w:rFonts w:ascii="Times New Roman" w:hAnsi="Times New Roman"/>
          <w:sz w:val="24"/>
          <w:szCs w:val="24"/>
          <w:lang w:val="en"/>
        </w:rPr>
        <w:t xml:space="preserve">in 2002 </w:t>
      </w:r>
      <w:r w:rsidRPr="00D31815">
        <w:rPr>
          <w:rFonts w:ascii="Times New Roman" w:hAnsi="Times New Roman"/>
          <w:sz w:val="24"/>
          <w:szCs w:val="24"/>
          <w:lang w:val="en"/>
        </w:rPr>
        <w:t xml:space="preserve">he suffered cardiac issues as a result of workplace stress and harassment </w:t>
      </w:r>
      <w:r w:rsidR="005A1D74">
        <w:rPr>
          <w:rFonts w:ascii="Times New Roman" w:hAnsi="Times New Roman"/>
          <w:sz w:val="24"/>
          <w:szCs w:val="24"/>
          <w:lang w:val="en"/>
        </w:rPr>
        <w:t>due</w:t>
      </w:r>
      <w:r w:rsidRPr="00D31815">
        <w:rPr>
          <w:rFonts w:ascii="Times New Roman" w:hAnsi="Times New Roman"/>
          <w:sz w:val="24"/>
          <w:szCs w:val="24"/>
          <w:lang w:val="en"/>
        </w:rPr>
        <w:t xml:space="preserve"> </w:t>
      </w:r>
      <w:r w:rsidR="00530B77">
        <w:rPr>
          <w:rFonts w:ascii="Times New Roman" w:hAnsi="Times New Roman"/>
          <w:sz w:val="24"/>
          <w:szCs w:val="24"/>
          <w:lang w:val="en"/>
        </w:rPr>
        <w:t xml:space="preserve">to </w:t>
      </w:r>
      <w:r w:rsidR="00555B25">
        <w:rPr>
          <w:rFonts w:ascii="Times New Roman" w:hAnsi="Times New Roman"/>
          <w:sz w:val="24"/>
          <w:szCs w:val="24"/>
          <w:lang w:val="en"/>
        </w:rPr>
        <w:t>his 2000</w:t>
      </w:r>
      <w:r w:rsidRPr="00D31815">
        <w:rPr>
          <w:rFonts w:ascii="Times New Roman" w:hAnsi="Times New Roman"/>
          <w:sz w:val="24"/>
          <w:szCs w:val="24"/>
          <w:lang w:val="en"/>
        </w:rPr>
        <w:t xml:space="preserve"> whistleblow</w:t>
      </w:r>
      <w:r w:rsidR="00555B25">
        <w:rPr>
          <w:rFonts w:ascii="Times New Roman" w:hAnsi="Times New Roman"/>
          <w:sz w:val="24"/>
          <w:szCs w:val="24"/>
          <w:lang w:val="en"/>
        </w:rPr>
        <w:t>ing activities</w:t>
      </w:r>
      <w:r w:rsidRPr="00D31815">
        <w:rPr>
          <w:rFonts w:ascii="Times New Roman" w:hAnsi="Times New Roman"/>
          <w:sz w:val="24"/>
          <w:szCs w:val="24"/>
          <w:lang w:val="en"/>
        </w:rPr>
        <w:t xml:space="preserve">. </w:t>
      </w:r>
      <w:r>
        <w:rPr>
          <w:rFonts w:ascii="Times New Roman" w:hAnsi="Times New Roman"/>
          <w:sz w:val="24"/>
          <w:szCs w:val="24"/>
          <w:lang w:val="en"/>
        </w:rPr>
        <w:t xml:space="preserve">In his March 15, 2010 IME, </w:t>
      </w:r>
      <w:r w:rsidRPr="007728E1">
        <w:rPr>
          <w:rFonts w:ascii="Times New Roman" w:hAnsi="Times New Roman"/>
          <w:sz w:val="24"/>
          <w:szCs w:val="24"/>
          <w:lang w:val="en"/>
        </w:rPr>
        <w:t xml:space="preserve">Dr. Rater </w:t>
      </w:r>
      <w:r>
        <w:rPr>
          <w:rFonts w:ascii="Times New Roman" w:hAnsi="Times New Roman"/>
          <w:sz w:val="24"/>
          <w:szCs w:val="24"/>
          <w:lang w:val="en"/>
        </w:rPr>
        <w:t>opined</w:t>
      </w:r>
      <w:r w:rsidRPr="007728E1">
        <w:rPr>
          <w:rFonts w:ascii="Times New Roman" w:hAnsi="Times New Roman"/>
          <w:sz w:val="24"/>
          <w:szCs w:val="24"/>
          <w:lang w:val="en"/>
        </w:rPr>
        <w:t xml:space="preserve"> that </w:t>
      </w:r>
      <w:r w:rsidR="005A1D74">
        <w:rPr>
          <w:rFonts w:ascii="Times New Roman" w:hAnsi="Times New Roman"/>
          <w:sz w:val="24"/>
          <w:szCs w:val="24"/>
          <w:lang w:val="en"/>
        </w:rPr>
        <w:t xml:space="preserve">while at OCME </w:t>
      </w:r>
      <w:r w:rsidRPr="007728E1">
        <w:rPr>
          <w:rFonts w:ascii="Times New Roman" w:hAnsi="Times New Roman"/>
          <w:sz w:val="24"/>
          <w:szCs w:val="24"/>
          <w:lang w:val="en"/>
        </w:rPr>
        <w:t xml:space="preserve">Mr. Manning </w:t>
      </w:r>
      <w:r w:rsidR="005A1D74">
        <w:rPr>
          <w:rFonts w:ascii="Times New Roman" w:hAnsi="Times New Roman"/>
          <w:sz w:val="24"/>
          <w:szCs w:val="24"/>
          <w:lang w:val="en"/>
        </w:rPr>
        <w:t>suffered from</w:t>
      </w:r>
      <w:r>
        <w:rPr>
          <w:rFonts w:ascii="Times New Roman" w:hAnsi="Times New Roman"/>
          <w:sz w:val="24"/>
          <w:szCs w:val="24"/>
          <w:lang w:val="en"/>
        </w:rPr>
        <w:t xml:space="preserve"> nervousness and anxiety</w:t>
      </w:r>
      <w:r w:rsidR="00555B25">
        <w:rPr>
          <w:rFonts w:ascii="Times New Roman" w:hAnsi="Times New Roman"/>
          <w:sz w:val="24"/>
          <w:szCs w:val="24"/>
          <w:lang w:val="en"/>
        </w:rPr>
        <w:t xml:space="preserve">, </w:t>
      </w:r>
      <w:r>
        <w:rPr>
          <w:rFonts w:ascii="Times New Roman" w:hAnsi="Times New Roman"/>
          <w:sz w:val="24"/>
          <w:szCs w:val="24"/>
          <w:lang w:val="en"/>
        </w:rPr>
        <w:t xml:space="preserve">conditions common to cardiac patients. I accept Dr. Rater’s opinion. </w:t>
      </w:r>
    </w:p>
    <w:p w:rsidR="007F0A85" w:rsidRPr="0036448E" w:rsidRDefault="008B7CB8" w:rsidP="007F0A85">
      <w:pPr>
        <w:pStyle w:val="le-normal-32-level"/>
        <w:shd w:val="clear" w:color="auto" w:fill="FFFFFF"/>
        <w:tabs>
          <w:tab w:val="left" w:pos="360"/>
        </w:tabs>
        <w:spacing w:before="0" w:after="0" w:line="480" w:lineRule="auto"/>
        <w:rPr>
          <w:rFonts w:ascii="Times New Roman" w:hAnsi="Times New Roman"/>
          <w:color w:val="auto"/>
          <w:lang w:val="en"/>
        </w:rPr>
      </w:pPr>
      <w:r>
        <w:rPr>
          <w:rFonts w:ascii="Times New Roman" w:hAnsi="Times New Roman" w:cs="Times New Roman"/>
        </w:rPr>
        <w:tab/>
      </w:r>
      <w:r>
        <w:rPr>
          <w:rFonts w:ascii="Times New Roman" w:hAnsi="Times New Roman" w:cs="Times New Roman"/>
        </w:rPr>
        <w:tab/>
      </w:r>
      <w:r w:rsidR="00442984" w:rsidRPr="00442984">
        <w:rPr>
          <w:rFonts w:ascii="Times New Roman" w:hAnsi="Times New Roman" w:cs="Times New Roman"/>
        </w:rPr>
        <w:t>The</w:t>
      </w:r>
      <w:r w:rsidR="00442984">
        <w:rPr>
          <w:rFonts w:ascii="Times New Roman" w:hAnsi="Times New Roman"/>
        </w:rPr>
        <w:t>re were no witnesses to the</w:t>
      </w:r>
      <w:r w:rsidR="00442984" w:rsidRPr="00442984">
        <w:rPr>
          <w:rFonts w:ascii="Times New Roman" w:hAnsi="Times New Roman" w:cs="Times New Roman"/>
        </w:rPr>
        <w:t xml:space="preserve"> circumstances that </w:t>
      </w:r>
      <w:r w:rsidR="00DE5080">
        <w:rPr>
          <w:rFonts w:ascii="Times New Roman" w:hAnsi="Times New Roman" w:cs="Times New Roman"/>
        </w:rPr>
        <w:t>Mr. Manning claims</w:t>
      </w:r>
      <w:r w:rsidR="005A1D74">
        <w:rPr>
          <w:rFonts w:ascii="Times New Roman" w:hAnsi="Times New Roman" w:cs="Times New Roman"/>
        </w:rPr>
        <w:t xml:space="preserve"> caused his stress, depression</w:t>
      </w:r>
      <w:r w:rsidR="00530B77">
        <w:rPr>
          <w:rFonts w:ascii="Times New Roman" w:hAnsi="Times New Roman" w:cs="Times New Roman"/>
        </w:rPr>
        <w:t>,</w:t>
      </w:r>
      <w:r w:rsidR="00442984" w:rsidRPr="00442984">
        <w:rPr>
          <w:rFonts w:ascii="Times New Roman" w:hAnsi="Times New Roman" w:cs="Times New Roman"/>
        </w:rPr>
        <w:t xml:space="preserve"> and anxiety</w:t>
      </w:r>
      <w:r w:rsidR="00442984">
        <w:rPr>
          <w:rFonts w:ascii="Times New Roman" w:hAnsi="Times New Roman"/>
        </w:rPr>
        <w:t xml:space="preserve"> </w:t>
      </w:r>
      <w:r w:rsidR="005A1D74">
        <w:rPr>
          <w:rFonts w:ascii="Times New Roman" w:hAnsi="Times New Roman"/>
        </w:rPr>
        <w:t>in the D</w:t>
      </w:r>
      <w:r w:rsidR="00530B77">
        <w:rPr>
          <w:rFonts w:ascii="Times New Roman" w:hAnsi="Times New Roman"/>
        </w:rPr>
        <w:t>H</w:t>
      </w:r>
      <w:r w:rsidR="005A1D74">
        <w:rPr>
          <w:rFonts w:ascii="Times New Roman" w:hAnsi="Times New Roman"/>
        </w:rPr>
        <w:t>CD workplace. T</w:t>
      </w:r>
      <w:r w:rsidR="00442984">
        <w:rPr>
          <w:rFonts w:ascii="Times New Roman" w:hAnsi="Times New Roman"/>
        </w:rPr>
        <w:t xml:space="preserve">here is no evidence that at least two of the three </w:t>
      </w:r>
      <w:r w:rsidR="0030648F">
        <w:rPr>
          <w:rFonts w:ascii="Times New Roman" w:hAnsi="Times New Roman"/>
        </w:rPr>
        <w:t xml:space="preserve">events </w:t>
      </w:r>
      <w:r w:rsidR="00442984">
        <w:rPr>
          <w:rFonts w:ascii="Times New Roman" w:hAnsi="Times New Roman"/>
        </w:rPr>
        <w:t>took place</w:t>
      </w:r>
      <w:r w:rsidR="00442984" w:rsidRPr="00442984">
        <w:rPr>
          <w:rFonts w:ascii="Times New Roman" w:hAnsi="Times New Roman" w:cs="Times New Roman"/>
        </w:rPr>
        <w:t xml:space="preserve">. </w:t>
      </w:r>
      <w:r w:rsidR="005A1D74">
        <w:rPr>
          <w:rFonts w:ascii="Times New Roman" w:hAnsi="Times New Roman" w:cs="Times New Roman"/>
          <w:lang w:val="en"/>
        </w:rPr>
        <w:t xml:space="preserve">In his December 21, 2011 accidental disability application, Mr. Manning made it clear that the alleged harassment was carried out by his co-workers. </w:t>
      </w:r>
      <w:proofErr w:type="gramStart"/>
      <w:r w:rsidR="005A1D74">
        <w:rPr>
          <w:rFonts w:ascii="Times New Roman" w:hAnsi="Times New Roman" w:cs="Times New Roman"/>
          <w:lang w:val="en"/>
        </w:rPr>
        <w:t>(Exhibit 3.)</w:t>
      </w:r>
      <w:proofErr w:type="gramEnd"/>
      <w:r w:rsidR="005A1D74">
        <w:rPr>
          <w:rFonts w:ascii="Times New Roman" w:hAnsi="Times New Roman" w:cs="Times New Roman"/>
          <w:lang w:val="en"/>
        </w:rPr>
        <w:t xml:space="preserve"> </w:t>
      </w:r>
      <w:r w:rsidR="00597136" w:rsidRPr="0036448E">
        <w:rPr>
          <w:rFonts w:ascii="Times New Roman" w:hAnsi="Times New Roman" w:cs="Times New Roman"/>
          <w:color w:val="auto"/>
          <w:lang w:val="en"/>
        </w:rPr>
        <w:t>There i</w:t>
      </w:r>
      <w:r w:rsidR="007F0A85" w:rsidRPr="0036448E">
        <w:rPr>
          <w:rFonts w:ascii="Times New Roman" w:hAnsi="Times New Roman"/>
          <w:color w:val="auto"/>
          <w:lang w:val="en"/>
        </w:rPr>
        <w:t xml:space="preserve">s no evidence that Mr. Manning’s co-workers </w:t>
      </w:r>
      <w:r w:rsidR="00597136" w:rsidRPr="0036448E">
        <w:rPr>
          <w:rFonts w:ascii="Times New Roman" w:hAnsi="Times New Roman"/>
          <w:color w:val="auto"/>
          <w:lang w:val="en"/>
        </w:rPr>
        <w:t>were cognizant of his</w:t>
      </w:r>
      <w:r w:rsidR="007F0A85" w:rsidRPr="0036448E">
        <w:rPr>
          <w:rFonts w:ascii="Times New Roman" w:hAnsi="Times New Roman"/>
          <w:color w:val="auto"/>
          <w:lang w:val="en"/>
        </w:rPr>
        <w:t xml:space="preserve"> whistleblower status, which had taken place nine years before at a different state agency. </w:t>
      </w:r>
    </w:p>
    <w:p w:rsidR="008B7CB8" w:rsidRDefault="00442984" w:rsidP="008B7CB8">
      <w:pPr>
        <w:pStyle w:val="le-normal-32-level"/>
        <w:shd w:val="clear" w:color="auto" w:fill="FFFFFF"/>
        <w:tabs>
          <w:tab w:val="left" w:pos="360"/>
        </w:tabs>
        <w:spacing w:before="0" w:after="0" w:line="480" w:lineRule="auto"/>
        <w:rPr>
          <w:rFonts w:ascii="Times New Roman" w:hAnsi="Times New Roman" w:cs="Times New Roman"/>
          <w:lang w:val="en"/>
        </w:rPr>
      </w:pPr>
      <w:r w:rsidRPr="00442984">
        <w:rPr>
          <w:rFonts w:ascii="Times New Roman" w:hAnsi="Times New Roman" w:cs="Times New Roman"/>
        </w:rPr>
        <w:lastRenderedPageBreak/>
        <w:t xml:space="preserve"> </w:t>
      </w:r>
      <w:r w:rsidR="007F0A85">
        <w:rPr>
          <w:rFonts w:ascii="Times New Roman" w:hAnsi="Times New Roman" w:cs="Times New Roman"/>
        </w:rPr>
        <w:tab/>
      </w:r>
      <w:r w:rsidR="007F0A85">
        <w:rPr>
          <w:rFonts w:ascii="Times New Roman" w:hAnsi="Times New Roman" w:cs="Times New Roman"/>
        </w:rPr>
        <w:tab/>
      </w:r>
      <w:r w:rsidR="008B7CB8">
        <w:rPr>
          <w:rFonts w:ascii="Times New Roman" w:hAnsi="Times New Roman" w:cs="Times New Roman"/>
          <w:lang w:val="en"/>
        </w:rPr>
        <w:t xml:space="preserve">When </w:t>
      </w:r>
      <w:r w:rsidR="007F0A85">
        <w:rPr>
          <w:rFonts w:ascii="Times New Roman" w:hAnsi="Times New Roman" w:cs="Times New Roman"/>
          <w:lang w:val="en"/>
        </w:rPr>
        <w:t>Mr. Manning</w:t>
      </w:r>
      <w:r w:rsidR="008B7CB8">
        <w:rPr>
          <w:rFonts w:ascii="Times New Roman" w:hAnsi="Times New Roman" w:cs="Times New Roman"/>
          <w:lang w:val="en"/>
        </w:rPr>
        <w:t xml:space="preserve"> accused his co-workers of breaking his adding machine,</w:t>
      </w:r>
      <w:r w:rsidR="00597136">
        <w:rPr>
          <w:rStyle w:val="FootnoteReference"/>
          <w:rFonts w:ascii="Times New Roman" w:hAnsi="Times New Roman" w:cs="Times New Roman"/>
          <w:lang w:val="en"/>
        </w:rPr>
        <w:footnoteReference w:id="7"/>
      </w:r>
      <w:r w:rsidR="008B7CB8">
        <w:rPr>
          <w:rFonts w:ascii="Times New Roman" w:hAnsi="Times New Roman" w:cs="Times New Roman"/>
          <w:lang w:val="en"/>
        </w:rPr>
        <w:t xml:space="preserve"> </w:t>
      </w:r>
      <w:r w:rsidR="007F0A85">
        <w:rPr>
          <w:rFonts w:ascii="Times New Roman" w:hAnsi="Times New Roman" w:cs="Times New Roman"/>
          <w:lang w:val="en"/>
        </w:rPr>
        <w:t xml:space="preserve">his supervisor </w:t>
      </w:r>
      <w:r w:rsidR="008B7CB8">
        <w:rPr>
          <w:rFonts w:ascii="Times New Roman" w:hAnsi="Times New Roman" w:cs="Times New Roman"/>
          <w:lang w:val="en"/>
        </w:rPr>
        <w:t xml:space="preserve">Ms. </w:t>
      </w:r>
      <w:proofErr w:type="spellStart"/>
      <w:r w:rsidR="008B7CB8">
        <w:rPr>
          <w:rFonts w:ascii="Times New Roman" w:hAnsi="Times New Roman" w:cs="Times New Roman"/>
          <w:lang w:val="en"/>
        </w:rPr>
        <w:t>Yakubu-Owolewa</w:t>
      </w:r>
      <w:proofErr w:type="spellEnd"/>
      <w:r w:rsidR="008B7CB8">
        <w:rPr>
          <w:rFonts w:ascii="Times New Roman" w:hAnsi="Times New Roman" w:cs="Times New Roman"/>
          <w:lang w:val="en"/>
        </w:rPr>
        <w:t xml:space="preserve"> made sure it was replaced. When he accused his co-workers of putting dirt or spit on his telephone, he was provided with cleaning materials. When he filed a complaint about the hostile work environment, Ms. </w:t>
      </w:r>
      <w:proofErr w:type="spellStart"/>
      <w:r w:rsidR="008B7CB8">
        <w:rPr>
          <w:rFonts w:ascii="Times New Roman" w:hAnsi="Times New Roman" w:cs="Times New Roman"/>
          <w:lang w:val="en"/>
        </w:rPr>
        <w:t>Yakubu-Owolewa</w:t>
      </w:r>
      <w:proofErr w:type="spellEnd"/>
      <w:r w:rsidR="008B7CB8">
        <w:rPr>
          <w:rFonts w:ascii="Times New Roman" w:hAnsi="Times New Roman" w:cs="Times New Roman"/>
          <w:lang w:val="en"/>
        </w:rPr>
        <w:t xml:space="preserve"> informed HR, </w:t>
      </w:r>
      <w:r w:rsidR="0030648F">
        <w:rPr>
          <w:rFonts w:ascii="Times New Roman" w:hAnsi="Times New Roman" w:cs="Times New Roman"/>
          <w:lang w:val="en"/>
        </w:rPr>
        <w:t>which conducted</w:t>
      </w:r>
      <w:r w:rsidR="008B7CB8">
        <w:rPr>
          <w:rFonts w:ascii="Times New Roman" w:hAnsi="Times New Roman" w:cs="Times New Roman"/>
          <w:lang w:val="en"/>
        </w:rPr>
        <w:t xml:space="preserve"> a thorough investigation.  In the investigative report </w:t>
      </w:r>
      <w:r w:rsidR="0030648F">
        <w:rPr>
          <w:rFonts w:ascii="Times New Roman" w:hAnsi="Times New Roman" w:cs="Times New Roman"/>
          <w:lang w:val="en"/>
        </w:rPr>
        <w:t xml:space="preserve">that HR </w:t>
      </w:r>
      <w:r w:rsidR="008B7CB8">
        <w:rPr>
          <w:rFonts w:ascii="Times New Roman" w:hAnsi="Times New Roman" w:cs="Times New Roman"/>
          <w:lang w:val="en"/>
        </w:rPr>
        <w:t xml:space="preserve">issued on October 7, 2009, HR found that there were no witnesses to either of the above incidents, and that no one was observed placing </w:t>
      </w:r>
      <w:r w:rsidR="007F0A85">
        <w:rPr>
          <w:rFonts w:ascii="Times New Roman" w:hAnsi="Times New Roman" w:cs="Times New Roman"/>
          <w:lang w:val="en"/>
        </w:rPr>
        <w:t>coins</w:t>
      </w:r>
      <w:r w:rsidR="008B7CB8">
        <w:rPr>
          <w:rFonts w:ascii="Times New Roman" w:hAnsi="Times New Roman" w:cs="Times New Roman"/>
          <w:lang w:val="en"/>
        </w:rPr>
        <w:t xml:space="preserve"> in Mr. Manning’s cubicle area.</w:t>
      </w:r>
      <w:r w:rsidR="008B7CB8">
        <w:rPr>
          <w:rStyle w:val="FootnoteReference"/>
          <w:rFonts w:ascii="Times New Roman" w:hAnsi="Times New Roman" w:cs="Times New Roman"/>
          <w:lang w:val="en"/>
        </w:rPr>
        <w:footnoteReference w:id="8"/>
      </w:r>
      <w:r w:rsidR="008B7CB8">
        <w:rPr>
          <w:rFonts w:ascii="Times New Roman" w:hAnsi="Times New Roman" w:cs="Times New Roman"/>
          <w:lang w:val="en"/>
        </w:rPr>
        <w:t xml:space="preserve"> </w:t>
      </w:r>
    </w:p>
    <w:p w:rsidR="006E1510" w:rsidRDefault="006E1510" w:rsidP="008B7CB8">
      <w:pPr>
        <w:pStyle w:val="le-normal-32-level"/>
        <w:shd w:val="clear" w:color="auto" w:fill="FFFFFF"/>
        <w:tabs>
          <w:tab w:val="left" w:pos="360"/>
        </w:tabs>
        <w:spacing w:before="0" w:after="0" w:line="480" w:lineRule="auto"/>
        <w:rPr>
          <w:rFonts w:ascii="Times New Roman" w:hAnsi="Times New Roman" w:cs="Times New Roman"/>
          <w:lang w:val="en"/>
        </w:rPr>
      </w:pPr>
      <w:r>
        <w:rPr>
          <w:rFonts w:ascii="Times New Roman" w:hAnsi="Times New Roman" w:cs="Times New Roman"/>
          <w:lang w:val="en"/>
        </w:rPr>
        <w:tab/>
      </w:r>
      <w:r>
        <w:rPr>
          <w:rFonts w:ascii="Times New Roman" w:hAnsi="Times New Roman" w:cs="Times New Roman"/>
          <w:lang w:val="en"/>
        </w:rPr>
        <w:tab/>
        <w:t xml:space="preserve">In his accidental disability application, Mr. Manning alleged that he was injured when he had a nervous breakdown on August 24, 2009 as a result of the hostile work environment at DHCD. He cited the above incidents as evidence of his hostile work environment. </w:t>
      </w:r>
      <w:r w:rsidR="00DE5080">
        <w:rPr>
          <w:rFonts w:ascii="Times New Roman" w:hAnsi="Times New Roman" w:cs="Times New Roman"/>
          <w:lang w:val="en"/>
        </w:rPr>
        <w:t xml:space="preserve">Although </w:t>
      </w:r>
      <w:r>
        <w:rPr>
          <w:rFonts w:ascii="Times New Roman" w:hAnsi="Times New Roman" w:cs="Times New Roman"/>
          <w:lang w:val="en"/>
        </w:rPr>
        <w:t xml:space="preserve">Mr. Manning </w:t>
      </w:r>
      <w:r w:rsidR="00DE5080">
        <w:rPr>
          <w:rFonts w:ascii="Times New Roman" w:hAnsi="Times New Roman" w:cs="Times New Roman"/>
          <w:lang w:val="en"/>
        </w:rPr>
        <w:t xml:space="preserve">later </w:t>
      </w:r>
      <w:r>
        <w:rPr>
          <w:rFonts w:ascii="Times New Roman" w:hAnsi="Times New Roman" w:cs="Times New Roman"/>
          <w:lang w:val="en"/>
        </w:rPr>
        <w:t>told his medical care providers that he worked alone and was isolated from his co-workers because of his status as a whistleblower, the HR report stated that the “[work] area is primarily cubicles w</w:t>
      </w:r>
      <w:r w:rsidR="00DE5080">
        <w:rPr>
          <w:rFonts w:ascii="Times New Roman" w:hAnsi="Times New Roman" w:cs="Times New Roman"/>
          <w:lang w:val="en"/>
        </w:rPr>
        <w:t>ith a few private offices.  It i</w:t>
      </w:r>
      <w:r>
        <w:rPr>
          <w:rFonts w:ascii="Times New Roman" w:hAnsi="Times New Roman" w:cs="Times New Roman"/>
          <w:lang w:val="en"/>
        </w:rPr>
        <w:t xml:space="preserve">s consistently described as a busy area with interaction among employees as their duties are inter-related.” </w:t>
      </w:r>
      <w:r w:rsidR="00530B77">
        <w:rPr>
          <w:rFonts w:ascii="Times New Roman" w:hAnsi="Times New Roman" w:cs="Times New Roman"/>
          <w:lang w:val="en"/>
        </w:rPr>
        <w:t xml:space="preserve"> </w:t>
      </w:r>
      <w:r>
        <w:rPr>
          <w:rFonts w:ascii="Times New Roman" w:hAnsi="Times New Roman"/>
          <w:color w:val="333333"/>
          <w:lang w:val="en"/>
        </w:rPr>
        <w:t>The evidence demonstrates that Mr. Manning’s work area was not as private and isolated as he testified</w:t>
      </w:r>
      <w:r w:rsidR="00530B77">
        <w:rPr>
          <w:rFonts w:ascii="Times New Roman" w:hAnsi="Times New Roman"/>
          <w:color w:val="333333"/>
          <w:lang w:val="en"/>
        </w:rPr>
        <w:t xml:space="preserve"> it was</w:t>
      </w:r>
      <w:r>
        <w:rPr>
          <w:rFonts w:ascii="Times New Roman" w:hAnsi="Times New Roman"/>
          <w:color w:val="333333"/>
          <w:lang w:val="en"/>
        </w:rPr>
        <w:t xml:space="preserve">.  </w:t>
      </w:r>
      <w:proofErr w:type="gramStart"/>
      <w:r>
        <w:rPr>
          <w:rFonts w:ascii="Times New Roman" w:hAnsi="Times New Roman" w:cs="Times New Roman"/>
          <w:lang w:val="en"/>
        </w:rPr>
        <w:t>(Exhibit 5.)</w:t>
      </w:r>
      <w:proofErr w:type="gramEnd"/>
      <w:r>
        <w:rPr>
          <w:rFonts w:ascii="Times New Roman" w:hAnsi="Times New Roman" w:cs="Times New Roman"/>
          <w:lang w:val="en"/>
        </w:rPr>
        <w:tab/>
      </w:r>
    </w:p>
    <w:p w:rsidR="006E1510" w:rsidRDefault="006E1510" w:rsidP="008B7CB8">
      <w:pPr>
        <w:pStyle w:val="le-normal-32-level"/>
        <w:shd w:val="clear" w:color="auto" w:fill="FFFFFF"/>
        <w:tabs>
          <w:tab w:val="left" w:pos="360"/>
        </w:tabs>
        <w:spacing w:before="0" w:after="0" w:line="480" w:lineRule="auto"/>
        <w:rPr>
          <w:rFonts w:ascii="Times New Roman" w:hAnsi="Times New Roman"/>
          <w:color w:val="333333"/>
          <w:lang w:val="en"/>
        </w:rPr>
      </w:pPr>
      <w:r>
        <w:rPr>
          <w:rFonts w:ascii="Times New Roman" w:hAnsi="Times New Roman" w:cs="Times New Roman"/>
          <w:lang w:val="en"/>
        </w:rPr>
        <w:tab/>
      </w:r>
      <w:r>
        <w:rPr>
          <w:rFonts w:ascii="Times New Roman" w:hAnsi="Times New Roman" w:cs="Times New Roman"/>
          <w:lang w:val="en"/>
        </w:rPr>
        <w:tab/>
        <w:t xml:space="preserve">Given the busyness and location of Mr. Manning’s work station, it is possible that a co-worker could have used and accidentally damaged his adding machine. It is likely that a co-worker used his telephone and was not as concerned about hygiene as Mr. Manning. It is likely that a co-worker lost change in the busy workspace. However, the HR report </w:t>
      </w:r>
      <w:r w:rsidR="00597136">
        <w:rPr>
          <w:rFonts w:ascii="Times New Roman" w:hAnsi="Times New Roman" w:cs="Times New Roman"/>
          <w:lang w:val="en"/>
        </w:rPr>
        <w:t>was inconclusive as to whether these incidents had occurred.</w:t>
      </w:r>
      <w:r>
        <w:rPr>
          <w:rFonts w:ascii="Times New Roman" w:hAnsi="Times New Roman" w:cs="Times New Roman"/>
          <w:lang w:val="en"/>
        </w:rPr>
        <w:t xml:space="preserve"> </w:t>
      </w:r>
    </w:p>
    <w:p w:rsidR="00442984" w:rsidRPr="00442984" w:rsidRDefault="006E1510" w:rsidP="006E1510">
      <w:pPr>
        <w:spacing w:after="0" w:line="480" w:lineRule="auto"/>
        <w:ind w:firstLine="720"/>
        <w:rPr>
          <w:rFonts w:ascii="Times New Roman" w:hAnsi="Times New Roman"/>
          <w:sz w:val="24"/>
          <w:szCs w:val="24"/>
        </w:rPr>
      </w:pPr>
      <w:r>
        <w:rPr>
          <w:rFonts w:ascii="Times New Roman" w:hAnsi="Times New Roman"/>
          <w:sz w:val="24"/>
          <w:szCs w:val="24"/>
        </w:rPr>
        <w:lastRenderedPageBreak/>
        <w:t xml:space="preserve">If these incidents did in fact occur, they do not </w:t>
      </w:r>
      <w:r w:rsidR="00442984" w:rsidRPr="00442984">
        <w:rPr>
          <w:rFonts w:ascii="Times New Roman" w:hAnsi="Times New Roman"/>
          <w:sz w:val="24"/>
          <w:szCs w:val="24"/>
        </w:rPr>
        <w:t>amount to intentional infliction of</w:t>
      </w:r>
      <w:r w:rsidR="00DE5080">
        <w:rPr>
          <w:rFonts w:ascii="Times New Roman" w:hAnsi="Times New Roman"/>
          <w:sz w:val="24"/>
          <w:szCs w:val="24"/>
        </w:rPr>
        <w:t xml:space="preserve"> emotional harm.</w:t>
      </w:r>
      <w:r>
        <w:rPr>
          <w:rFonts w:ascii="Times New Roman" w:hAnsi="Times New Roman"/>
          <w:sz w:val="24"/>
          <w:szCs w:val="24"/>
        </w:rPr>
        <w:t xml:space="preserve">  For </w:t>
      </w:r>
      <w:r w:rsidR="00442984" w:rsidRPr="00442984">
        <w:rPr>
          <w:rFonts w:ascii="Times New Roman" w:hAnsi="Times New Roman"/>
          <w:sz w:val="24"/>
          <w:szCs w:val="24"/>
        </w:rPr>
        <w:t>action</w:t>
      </w:r>
      <w:r>
        <w:rPr>
          <w:rFonts w:ascii="Times New Roman" w:hAnsi="Times New Roman"/>
          <w:sz w:val="24"/>
          <w:szCs w:val="24"/>
        </w:rPr>
        <w:t>s</w:t>
      </w:r>
      <w:r w:rsidR="00442984" w:rsidRPr="00442984">
        <w:rPr>
          <w:rFonts w:ascii="Times New Roman" w:hAnsi="Times New Roman"/>
          <w:sz w:val="24"/>
          <w:szCs w:val="24"/>
        </w:rPr>
        <w:t xml:space="preserve"> to be considered intentional infliction of emotional harm, </w:t>
      </w:r>
      <w:r>
        <w:rPr>
          <w:rFonts w:ascii="Times New Roman" w:hAnsi="Times New Roman"/>
          <w:sz w:val="24"/>
          <w:szCs w:val="24"/>
        </w:rPr>
        <w:t xml:space="preserve">they </w:t>
      </w:r>
      <w:r w:rsidR="00442984" w:rsidRPr="00442984">
        <w:rPr>
          <w:rFonts w:ascii="Times New Roman" w:hAnsi="Times New Roman"/>
          <w:sz w:val="24"/>
          <w:szCs w:val="24"/>
        </w:rPr>
        <w:t xml:space="preserve">must be “extreme and outrageous, beyond all possible bounds of decency, and utterly intolerable in a civilized society.”  </w:t>
      </w:r>
      <w:proofErr w:type="gramStart"/>
      <w:r w:rsidR="00442984" w:rsidRPr="00442984">
        <w:rPr>
          <w:rFonts w:ascii="Times New Roman" w:hAnsi="Times New Roman"/>
          <w:i/>
          <w:sz w:val="24"/>
          <w:szCs w:val="24"/>
        </w:rPr>
        <w:t>Agis v. Howard Johnson Co.</w:t>
      </w:r>
      <w:r w:rsidR="00442984" w:rsidRPr="00442984">
        <w:rPr>
          <w:rFonts w:ascii="Times New Roman" w:hAnsi="Times New Roman"/>
          <w:sz w:val="24"/>
          <w:szCs w:val="24"/>
        </w:rPr>
        <w:t>, 371 Mass. 140, 144-45 (1976).</w:t>
      </w:r>
      <w:proofErr w:type="gramEnd"/>
      <w:r w:rsidR="00442984" w:rsidRPr="00442984">
        <w:rPr>
          <w:rFonts w:ascii="Times New Roman" w:hAnsi="Times New Roman"/>
          <w:sz w:val="24"/>
          <w:szCs w:val="24"/>
        </w:rPr>
        <w:t xml:space="preserve">  Liability “cannot be predicated upon ‘mere insults, indignities, threats, annoyances, petty oppressions, or other trivialities,’ nor even is it enough ‘that the defendant has acted with an intent which is tortious or even criminal, or that he has intended to inflict emotional distress, or even that his conduct ha</w:t>
      </w:r>
      <w:r>
        <w:rPr>
          <w:rFonts w:ascii="Times New Roman" w:hAnsi="Times New Roman"/>
          <w:sz w:val="24"/>
          <w:szCs w:val="24"/>
        </w:rPr>
        <w:t>s been characterized by ‘malice.’</w:t>
      </w:r>
      <w:r w:rsidR="00442984" w:rsidRPr="00442984">
        <w:rPr>
          <w:rFonts w:ascii="Times New Roman" w:hAnsi="Times New Roman"/>
          <w:sz w:val="24"/>
          <w:szCs w:val="24"/>
        </w:rPr>
        <w:t xml:space="preserve">”  </w:t>
      </w:r>
      <w:proofErr w:type="gramStart"/>
      <w:r w:rsidR="00442984" w:rsidRPr="00442984">
        <w:rPr>
          <w:rFonts w:ascii="Times New Roman" w:hAnsi="Times New Roman"/>
          <w:i/>
          <w:sz w:val="24"/>
          <w:szCs w:val="24"/>
        </w:rPr>
        <w:t>Foley v. Polaroid Corp.</w:t>
      </w:r>
      <w:r w:rsidR="00442984" w:rsidRPr="00442984">
        <w:rPr>
          <w:rFonts w:ascii="Times New Roman" w:hAnsi="Times New Roman"/>
          <w:sz w:val="24"/>
          <w:szCs w:val="24"/>
        </w:rPr>
        <w:t>, 400 Mass. 82, 99 (1987); Restatement (Second) of Torts § 46, comment d (1965).</w:t>
      </w:r>
      <w:proofErr w:type="gramEnd"/>
      <w:r w:rsidR="00442984" w:rsidRPr="00442984">
        <w:rPr>
          <w:rFonts w:ascii="Times New Roman" w:hAnsi="Times New Roman"/>
          <w:sz w:val="24"/>
          <w:szCs w:val="24"/>
        </w:rPr>
        <w:t xml:space="preserve"> </w:t>
      </w:r>
    </w:p>
    <w:p w:rsidR="00442984" w:rsidRDefault="00442984" w:rsidP="006E1510">
      <w:pPr>
        <w:spacing w:after="0" w:line="480" w:lineRule="auto"/>
        <w:ind w:firstLine="720"/>
        <w:rPr>
          <w:rFonts w:ascii="Times New Roman" w:hAnsi="Times New Roman"/>
          <w:sz w:val="24"/>
          <w:szCs w:val="24"/>
        </w:rPr>
      </w:pPr>
      <w:r w:rsidRPr="006E1510">
        <w:rPr>
          <w:rFonts w:ascii="Times New Roman" w:hAnsi="Times New Roman"/>
          <w:sz w:val="24"/>
          <w:szCs w:val="24"/>
        </w:rPr>
        <w:t xml:space="preserve">When viewed in light of this standard, </w:t>
      </w:r>
      <w:r w:rsidR="008B7CB8" w:rsidRPr="006E1510">
        <w:rPr>
          <w:rFonts w:ascii="Times New Roman" w:hAnsi="Times New Roman"/>
          <w:sz w:val="24"/>
          <w:szCs w:val="24"/>
        </w:rPr>
        <w:t xml:space="preserve">the alleged </w:t>
      </w:r>
      <w:r w:rsidRPr="006E1510">
        <w:rPr>
          <w:rFonts w:ascii="Times New Roman" w:hAnsi="Times New Roman"/>
          <w:sz w:val="24"/>
          <w:szCs w:val="24"/>
        </w:rPr>
        <w:t xml:space="preserve">actions </w:t>
      </w:r>
      <w:r w:rsidR="008B7CB8" w:rsidRPr="006E1510">
        <w:rPr>
          <w:rFonts w:ascii="Times New Roman" w:hAnsi="Times New Roman"/>
          <w:sz w:val="24"/>
          <w:szCs w:val="24"/>
        </w:rPr>
        <w:t xml:space="preserve">of Mr. Manning’s co-workers </w:t>
      </w:r>
      <w:r w:rsidRPr="006E1510">
        <w:rPr>
          <w:rFonts w:ascii="Times New Roman" w:hAnsi="Times New Roman"/>
          <w:sz w:val="24"/>
          <w:szCs w:val="24"/>
        </w:rPr>
        <w:t xml:space="preserve">were not extreme and outrageous.  </w:t>
      </w:r>
      <w:r w:rsidR="00404F7E" w:rsidRPr="006E1510">
        <w:rPr>
          <w:rFonts w:ascii="Times New Roman" w:hAnsi="Times New Roman"/>
          <w:sz w:val="24"/>
          <w:szCs w:val="24"/>
        </w:rPr>
        <w:t xml:space="preserve">Even if </w:t>
      </w:r>
      <w:r w:rsidR="00404F7E">
        <w:rPr>
          <w:rFonts w:ascii="Times New Roman" w:hAnsi="Times New Roman"/>
          <w:sz w:val="24"/>
          <w:szCs w:val="24"/>
        </w:rPr>
        <w:t xml:space="preserve">Mr. Manning </w:t>
      </w:r>
      <w:r w:rsidR="00404F7E" w:rsidRPr="006E1510">
        <w:rPr>
          <w:rFonts w:ascii="Times New Roman" w:hAnsi="Times New Roman"/>
          <w:sz w:val="24"/>
          <w:szCs w:val="24"/>
        </w:rPr>
        <w:t>felt</w:t>
      </w:r>
      <w:r w:rsidR="00404F7E">
        <w:rPr>
          <w:rFonts w:ascii="Times New Roman" w:hAnsi="Times New Roman"/>
          <w:sz w:val="24"/>
          <w:szCs w:val="24"/>
        </w:rPr>
        <w:t xml:space="preserve"> belittled and humiliated, t</w:t>
      </w:r>
      <w:r w:rsidR="006E1510">
        <w:rPr>
          <w:rFonts w:ascii="Times New Roman" w:hAnsi="Times New Roman"/>
          <w:sz w:val="24"/>
          <w:szCs w:val="24"/>
        </w:rPr>
        <w:t xml:space="preserve">he acts of breaking an adding machine, leaving a telephone dirty and leaving change in the cubicle area </w:t>
      </w:r>
      <w:r w:rsidRPr="006E1510">
        <w:rPr>
          <w:rFonts w:ascii="Times New Roman" w:hAnsi="Times New Roman"/>
          <w:sz w:val="24"/>
          <w:szCs w:val="24"/>
        </w:rPr>
        <w:t xml:space="preserve">are not “extreme and outrageous.” </w:t>
      </w:r>
      <w:r w:rsidR="00917925">
        <w:rPr>
          <w:rFonts w:ascii="Times New Roman" w:hAnsi="Times New Roman"/>
          <w:sz w:val="24"/>
          <w:szCs w:val="24"/>
        </w:rPr>
        <w:t xml:space="preserve">It is of note that although the </w:t>
      </w:r>
      <w:r w:rsidR="00530B77">
        <w:rPr>
          <w:rFonts w:ascii="Times New Roman" w:hAnsi="Times New Roman"/>
          <w:sz w:val="24"/>
          <w:szCs w:val="24"/>
        </w:rPr>
        <w:t xml:space="preserve">alleged </w:t>
      </w:r>
      <w:r w:rsidR="00917925">
        <w:rPr>
          <w:rFonts w:ascii="Times New Roman" w:hAnsi="Times New Roman"/>
          <w:sz w:val="24"/>
          <w:szCs w:val="24"/>
        </w:rPr>
        <w:t>incidents took place through</w:t>
      </w:r>
      <w:bookmarkStart w:id="2" w:name="_GoBack"/>
      <w:bookmarkEnd w:id="2"/>
      <w:r w:rsidR="00917925">
        <w:rPr>
          <w:rFonts w:ascii="Times New Roman" w:hAnsi="Times New Roman"/>
          <w:sz w:val="24"/>
          <w:szCs w:val="24"/>
        </w:rPr>
        <w:t xml:space="preserve">out 2008, and his nervous breakdown occurred on August 24, 2009, Mr. Manning failed to mention the </w:t>
      </w:r>
      <w:r w:rsidR="005A1D74">
        <w:rPr>
          <w:rFonts w:ascii="Times New Roman" w:hAnsi="Times New Roman"/>
          <w:sz w:val="24"/>
          <w:szCs w:val="24"/>
        </w:rPr>
        <w:t xml:space="preserve">incidents or the ensuing </w:t>
      </w:r>
      <w:r w:rsidR="00917925">
        <w:rPr>
          <w:rFonts w:ascii="Times New Roman" w:hAnsi="Times New Roman"/>
          <w:sz w:val="24"/>
          <w:szCs w:val="24"/>
        </w:rPr>
        <w:t>breakdown at his contemporaneous August 31, 2009 appointment with Dr. Ring.</w:t>
      </w:r>
    </w:p>
    <w:p w:rsidR="009B0B81" w:rsidRDefault="009B0B81" w:rsidP="006B2003">
      <w:pPr>
        <w:spacing w:after="0" w:line="480" w:lineRule="auto"/>
        <w:ind w:firstLine="720"/>
        <w:rPr>
          <w:rFonts w:ascii="Times New Roman" w:hAnsi="Times New Roman"/>
          <w:sz w:val="24"/>
          <w:szCs w:val="24"/>
        </w:rPr>
      </w:pPr>
      <w:r>
        <w:rPr>
          <w:rFonts w:ascii="Times New Roman" w:hAnsi="Times New Roman"/>
          <w:sz w:val="24"/>
          <w:szCs w:val="24"/>
        </w:rPr>
        <w:t xml:space="preserve">Ms. Nicholson and Dr. Rater recommended that Mr. Manning undergo counseling due to the </w:t>
      </w:r>
      <w:r w:rsidR="006B2003">
        <w:rPr>
          <w:rFonts w:ascii="Times New Roman" w:hAnsi="Times New Roman"/>
          <w:sz w:val="24"/>
          <w:szCs w:val="24"/>
        </w:rPr>
        <w:t>predilections</w:t>
      </w:r>
      <w:r>
        <w:rPr>
          <w:rFonts w:ascii="Times New Roman" w:hAnsi="Times New Roman"/>
          <w:sz w:val="24"/>
          <w:szCs w:val="24"/>
        </w:rPr>
        <w:t xml:space="preserve"> of his personality. </w:t>
      </w:r>
      <w:r w:rsidR="00597136">
        <w:rPr>
          <w:rFonts w:ascii="Times New Roman" w:hAnsi="Times New Roman"/>
          <w:sz w:val="24"/>
          <w:szCs w:val="24"/>
        </w:rPr>
        <w:t xml:space="preserve">Ms. Nicholson found that Mr. Manning has personality traits and factors that were partly responsible for his workplace difficulties. She recommended that he transfer to a different department within DHCD. Dr. Rater recommended that Mr. Manning could benefit from elective counseling for anxiety due to his personality and temperament, and that he was able to function in daily life and take care of his responsibilities. </w:t>
      </w:r>
      <w:r w:rsidR="006B2003">
        <w:rPr>
          <w:rFonts w:ascii="Times New Roman" w:hAnsi="Times New Roman"/>
          <w:sz w:val="24"/>
          <w:szCs w:val="24"/>
        </w:rPr>
        <w:t xml:space="preserve">I accept their opinions over those of Dr. </w:t>
      </w:r>
      <w:proofErr w:type="spellStart"/>
      <w:r w:rsidR="006B2003">
        <w:rPr>
          <w:rFonts w:ascii="Times New Roman" w:hAnsi="Times New Roman"/>
          <w:sz w:val="24"/>
          <w:szCs w:val="24"/>
        </w:rPr>
        <w:t>Braverman</w:t>
      </w:r>
      <w:proofErr w:type="spellEnd"/>
      <w:r w:rsidR="006B2003">
        <w:rPr>
          <w:rFonts w:ascii="Times New Roman" w:hAnsi="Times New Roman"/>
          <w:sz w:val="24"/>
          <w:szCs w:val="24"/>
        </w:rPr>
        <w:t xml:space="preserve"> and Dr. </w:t>
      </w:r>
      <w:proofErr w:type="spellStart"/>
      <w:r w:rsidR="006B2003">
        <w:rPr>
          <w:rFonts w:ascii="Times New Roman" w:hAnsi="Times New Roman"/>
          <w:sz w:val="24"/>
          <w:szCs w:val="24"/>
        </w:rPr>
        <w:t>Grassian</w:t>
      </w:r>
      <w:proofErr w:type="spellEnd"/>
      <w:r w:rsidR="006B2003">
        <w:rPr>
          <w:rFonts w:ascii="Times New Roman" w:hAnsi="Times New Roman"/>
          <w:sz w:val="24"/>
          <w:szCs w:val="24"/>
        </w:rPr>
        <w:t xml:space="preserve">. </w:t>
      </w:r>
    </w:p>
    <w:p w:rsidR="006A6325" w:rsidRPr="00442984" w:rsidRDefault="006A6325" w:rsidP="006A6325">
      <w:pPr>
        <w:pStyle w:val="le-normal-32-level"/>
        <w:shd w:val="clear" w:color="auto" w:fill="FFFFFF"/>
        <w:tabs>
          <w:tab w:val="left" w:pos="360"/>
        </w:tabs>
        <w:spacing w:line="480" w:lineRule="auto"/>
        <w:rPr>
          <w:rFonts w:ascii="Times New Roman" w:hAnsi="Times New Roman" w:cs="Times New Roman"/>
          <w:lang w:val="en"/>
        </w:rPr>
      </w:pPr>
      <w:r>
        <w:rPr>
          <w:rFonts w:ascii="Times New Roman" w:hAnsi="Times New Roman" w:cs="Times New Roman"/>
          <w:lang w:val="en"/>
        </w:rPr>
        <w:lastRenderedPageBreak/>
        <w:tab/>
      </w:r>
      <w:r>
        <w:rPr>
          <w:rFonts w:ascii="Times New Roman" w:hAnsi="Times New Roman" w:cs="Times New Roman"/>
          <w:lang w:val="en"/>
        </w:rPr>
        <w:tab/>
        <w:t xml:space="preserve">Because the DHCD agreed that it would not object to any application for disability retirement in the January 25, 2012 settlement agreement, Mr. Manning appeared to be under the impression that any such application would automatically be approved by the Board. Mr. Manning is subject to the provisions of chapter 32, as is any other </w:t>
      </w:r>
      <w:r w:rsidR="0052077F">
        <w:rPr>
          <w:rFonts w:ascii="Times New Roman" w:hAnsi="Times New Roman" w:cs="Times New Roman"/>
          <w:lang w:val="en"/>
        </w:rPr>
        <w:t>retirement system member</w:t>
      </w:r>
      <w:r>
        <w:rPr>
          <w:rFonts w:ascii="Times New Roman" w:hAnsi="Times New Roman" w:cs="Times New Roman"/>
          <w:lang w:val="en"/>
        </w:rPr>
        <w:t xml:space="preserve">. </w:t>
      </w:r>
      <w:r w:rsidR="00662461">
        <w:rPr>
          <w:rFonts w:ascii="Times New Roman" w:hAnsi="Times New Roman" w:cs="Times New Roman"/>
          <w:color w:val="auto"/>
          <w:lang w:val="en"/>
        </w:rPr>
        <w:t xml:space="preserve">I do not doubt that Mr. Manning was displeased with the non-lateral transfer </w:t>
      </w:r>
      <w:r>
        <w:rPr>
          <w:rFonts w:ascii="Times New Roman" w:hAnsi="Times New Roman" w:cs="Times New Roman"/>
          <w:color w:val="auto"/>
          <w:lang w:val="en"/>
        </w:rPr>
        <w:t>that</w:t>
      </w:r>
      <w:r w:rsidR="00662461">
        <w:rPr>
          <w:rFonts w:ascii="Times New Roman" w:hAnsi="Times New Roman" w:cs="Times New Roman"/>
          <w:color w:val="auto"/>
          <w:lang w:val="en"/>
        </w:rPr>
        <w:t xml:space="preserve"> translated into lower stature and a corresponding lower salary at DH</w:t>
      </w:r>
      <w:r w:rsidR="0052077F">
        <w:rPr>
          <w:rFonts w:ascii="Times New Roman" w:hAnsi="Times New Roman" w:cs="Times New Roman"/>
          <w:color w:val="auto"/>
          <w:lang w:val="en"/>
        </w:rPr>
        <w:t>C</w:t>
      </w:r>
      <w:r w:rsidR="00662461">
        <w:rPr>
          <w:rFonts w:ascii="Times New Roman" w:hAnsi="Times New Roman" w:cs="Times New Roman"/>
          <w:color w:val="auto"/>
          <w:lang w:val="en"/>
        </w:rPr>
        <w:t xml:space="preserve">D, and was unhappy with his co-workers and his work conditions. </w:t>
      </w:r>
      <w:r>
        <w:rPr>
          <w:rFonts w:ascii="Times New Roman" w:hAnsi="Times New Roman" w:cs="Times New Roman"/>
        </w:rPr>
        <w:t>An investigation by D</w:t>
      </w:r>
      <w:r w:rsidR="0052077F">
        <w:rPr>
          <w:rFonts w:ascii="Times New Roman" w:hAnsi="Times New Roman" w:cs="Times New Roman"/>
        </w:rPr>
        <w:t>H</w:t>
      </w:r>
      <w:r>
        <w:rPr>
          <w:rFonts w:ascii="Times New Roman" w:hAnsi="Times New Roman" w:cs="Times New Roman"/>
        </w:rPr>
        <w:t xml:space="preserve">CD was inconclusive as to whether most of the circumstances cited by Mr. Manning even took place. </w:t>
      </w:r>
      <w:r>
        <w:rPr>
          <w:rFonts w:ascii="Times New Roman" w:hAnsi="Times New Roman" w:cs="Times New Roman"/>
          <w:color w:val="auto"/>
          <w:lang w:val="en"/>
        </w:rPr>
        <w:t xml:space="preserve">Even if I were to </w:t>
      </w:r>
      <w:r w:rsidR="0036448E">
        <w:rPr>
          <w:rFonts w:ascii="Times New Roman" w:hAnsi="Times New Roman" w:cs="Times New Roman"/>
          <w:color w:val="auto"/>
          <w:lang w:val="en"/>
        </w:rPr>
        <w:t>accept Mr. Manning’s version of the incidents</w:t>
      </w:r>
      <w:r>
        <w:rPr>
          <w:rFonts w:ascii="Times New Roman" w:hAnsi="Times New Roman" w:cs="Times New Roman"/>
          <w:color w:val="auto"/>
          <w:lang w:val="en"/>
        </w:rPr>
        <w:t xml:space="preserve">, the </w:t>
      </w:r>
      <w:r w:rsidR="00404F7E">
        <w:rPr>
          <w:rFonts w:ascii="Times New Roman" w:hAnsi="Times New Roman" w:cs="Times New Roman"/>
          <w:color w:val="auto"/>
          <w:lang w:val="en"/>
        </w:rPr>
        <w:t xml:space="preserve">alleged </w:t>
      </w:r>
      <w:r>
        <w:rPr>
          <w:rFonts w:ascii="Times New Roman" w:hAnsi="Times New Roman" w:cs="Times New Roman"/>
          <w:color w:val="auto"/>
          <w:lang w:val="en"/>
        </w:rPr>
        <w:t xml:space="preserve">incidents </w:t>
      </w:r>
      <w:r w:rsidR="00404F7E">
        <w:rPr>
          <w:rFonts w:ascii="Times New Roman" w:hAnsi="Times New Roman" w:cs="Times New Roman"/>
          <w:color w:val="auto"/>
          <w:lang w:val="en"/>
        </w:rPr>
        <w:t xml:space="preserve">do not amount to recognizable personal injury. </w:t>
      </w:r>
    </w:p>
    <w:p w:rsidR="00D31815" w:rsidRDefault="00662461" w:rsidP="00917925">
      <w:pPr>
        <w:pStyle w:val="le-normal-32-level"/>
        <w:shd w:val="clear" w:color="auto" w:fill="FFFFFF"/>
        <w:spacing w:line="480" w:lineRule="auto"/>
        <w:ind w:firstLine="720"/>
        <w:rPr>
          <w:rFonts w:ascii="Times New Roman" w:hAnsi="Times New Roman" w:cs="Times New Roman"/>
          <w:color w:val="auto"/>
          <w:lang w:val="en"/>
        </w:rPr>
      </w:pPr>
      <w:r>
        <w:rPr>
          <w:rFonts w:ascii="Times New Roman" w:hAnsi="Times New Roman" w:cs="Times New Roman"/>
          <w:lang w:val="en"/>
        </w:rPr>
        <w:t>I find that no personal injury took place</w:t>
      </w:r>
      <w:r w:rsidR="004D1FC2" w:rsidRPr="00C53E32">
        <w:rPr>
          <w:rFonts w:ascii="Times New Roman" w:hAnsi="Times New Roman" w:cs="Times New Roman"/>
          <w:lang w:val="en"/>
        </w:rPr>
        <w:t xml:space="preserve">, </w:t>
      </w:r>
      <w:r>
        <w:rPr>
          <w:rFonts w:ascii="Times New Roman" w:hAnsi="Times New Roman" w:cs="Times New Roman"/>
          <w:lang w:val="en"/>
        </w:rPr>
        <w:t xml:space="preserve">and </w:t>
      </w:r>
      <w:r w:rsidR="00404F7E">
        <w:rPr>
          <w:rFonts w:ascii="Times New Roman" w:hAnsi="Times New Roman" w:cs="Times New Roman"/>
          <w:lang w:val="en"/>
        </w:rPr>
        <w:t xml:space="preserve">thus </w:t>
      </w:r>
      <w:r w:rsidR="004D1FC2">
        <w:rPr>
          <w:rFonts w:ascii="Times New Roman" w:hAnsi="Times New Roman" w:cs="Times New Roman"/>
          <w:lang w:val="en"/>
        </w:rPr>
        <w:t xml:space="preserve">conclude that Mr. Manning </w:t>
      </w:r>
      <w:r>
        <w:rPr>
          <w:rFonts w:ascii="Times New Roman" w:hAnsi="Times New Roman" w:cs="Times New Roman"/>
          <w:lang w:val="en"/>
        </w:rPr>
        <w:t>coul</w:t>
      </w:r>
      <w:r w:rsidR="004D1FC2">
        <w:rPr>
          <w:rFonts w:ascii="Times New Roman" w:hAnsi="Times New Roman" w:cs="Times New Roman"/>
          <w:lang w:val="en"/>
        </w:rPr>
        <w:t xml:space="preserve">d not incur a </w:t>
      </w:r>
      <w:r w:rsidR="004D1FC2" w:rsidRPr="00C53E32">
        <w:rPr>
          <w:rFonts w:ascii="Times New Roman" w:hAnsi="Times New Roman" w:cs="Times New Roman"/>
          <w:lang w:val="en"/>
        </w:rPr>
        <w:t>disabi</w:t>
      </w:r>
      <w:r w:rsidR="004D1FC2">
        <w:rPr>
          <w:rFonts w:ascii="Times New Roman" w:hAnsi="Times New Roman" w:cs="Times New Roman"/>
          <w:lang w:val="en"/>
        </w:rPr>
        <w:t>lity due to “</w:t>
      </w:r>
      <w:r w:rsidR="004D1FC2" w:rsidRPr="00C53E32">
        <w:rPr>
          <w:rFonts w:ascii="Times New Roman" w:hAnsi="Times New Roman" w:cs="Times New Roman"/>
          <w:lang w:val="en"/>
        </w:rPr>
        <w:t>a personal injury sustained or a hazard undergone . . . while in</w:t>
      </w:r>
      <w:r w:rsidR="004D1FC2">
        <w:rPr>
          <w:rFonts w:ascii="Times New Roman" w:hAnsi="Times New Roman" w:cs="Times New Roman"/>
          <w:lang w:val="en"/>
        </w:rPr>
        <w:t xml:space="preserve"> the performance of [his] duties.”</w:t>
      </w:r>
      <w:r w:rsidR="004D1FC2" w:rsidRPr="00C53E32">
        <w:rPr>
          <w:rFonts w:ascii="Times New Roman" w:hAnsi="Times New Roman" w:cs="Times New Roman"/>
          <w:lang w:val="en"/>
        </w:rPr>
        <w:t xml:space="preserve"> </w:t>
      </w:r>
      <w:r w:rsidR="004D1FC2">
        <w:rPr>
          <w:rFonts w:ascii="Times New Roman" w:hAnsi="Times New Roman" w:cs="Times New Roman"/>
          <w:lang w:val="en"/>
        </w:rPr>
        <w:t xml:space="preserve"> </w:t>
      </w:r>
      <w:r w:rsidR="004D1FC2" w:rsidRPr="001F47B9">
        <w:rPr>
          <w:rFonts w:ascii="Times New Roman" w:hAnsi="Times New Roman" w:cs="Times New Roman"/>
          <w:i/>
          <w:lang w:val="en"/>
        </w:rPr>
        <w:t>See</w:t>
      </w:r>
      <w:r w:rsidR="004D1FC2" w:rsidRPr="00C53E32">
        <w:rPr>
          <w:rFonts w:ascii="Times New Roman" w:hAnsi="Times New Roman" w:cs="Times New Roman"/>
          <w:lang w:val="en"/>
        </w:rPr>
        <w:t xml:space="preserve"> </w:t>
      </w:r>
      <w:proofErr w:type="spellStart"/>
      <w:r w:rsidR="004D1FC2" w:rsidRPr="00C53E32">
        <w:rPr>
          <w:rFonts w:ascii="Times New Roman" w:hAnsi="Times New Roman" w:cs="Times New Roman"/>
          <w:i/>
          <w:lang w:val="en"/>
        </w:rPr>
        <w:t>Damiano</w:t>
      </w:r>
      <w:proofErr w:type="spellEnd"/>
      <w:r w:rsidR="004D1FC2" w:rsidRPr="00C53E32">
        <w:rPr>
          <w:rFonts w:ascii="Times New Roman" w:hAnsi="Times New Roman" w:cs="Times New Roman"/>
          <w:i/>
          <w:lang w:val="en"/>
        </w:rPr>
        <w:t xml:space="preserve"> v. Contributory Retirement Appeal Bd</w:t>
      </w:r>
      <w:r w:rsidR="004D1FC2">
        <w:rPr>
          <w:rFonts w:ascii="Times New Roman" w:hAnsi="Times New Roman" w:cs="Times New Roman"/>
          <w:lang w:val="en"/>
        </w:rPr>
        <w:t xml:space="preserve">., </w:t>
      </w:r>
      <w:r w:rsidR="004D1FC2" w:rsidRPr="00C53E32">
        <w:rPr>
          <w:rFonts w:ascii="Times New Roman" w:hAnsi="Times New Roman" w:cs="Times New Roman"/>
          <w:lang w:val="en"/>
        </w:rPr>
        <w:t>72 Mass. App. Ct. 259 (2008)</w:t>
      </w:r>
      <w:r w:rsidR="004D1FC2">
        <w:rPr>
          <w:rFonts w:ascii="Times New Roman" w:hAnsi="Times New Roman" w:cs="Times New Roman"/>
          <w:lang w:val="en"/>
        </w:rPr>
        <w:t xml:space="preserve">, quoting </w:t>
      </w:r>
      <w:proofErr w:type="spellStart"/>
      <w:r w:rsidR="004D1FC2" w:rsidRPr="00C53E32">
        <w:rPr>
          <w:rFonts w:ascii="Times New Roman" w:hAnsi="Times New Roman" w:cs="Times New Roman"/>
          <w:i/>
          <w:lang w:val="en"/>
        </w:rPr>
        <w:t>Namvar</w:t>
      </w:r>
      <w:proofErr w:type="spellEnd"/>
      <w:r w:rsidR="004D1FC2" w:rsidRPr="00C53E32">
        <w:rPr>
          <w:rFonts w:ascii="Times New Roman" w:hAnsi="Times New Roman" w:cs="Times New Roman"/>
          <w:i/>
          <w:lang w:val="en"/>
        </w:rPr>
        <w:t xml:space="preserve"> v. Contributory Retirement Appeal Bd</w:t>
      </w:r>
      <w:r w:rsidR="004D1FC2" w:rsidRPr="00C53E32">
        <w:rPr>
          <w:rFonts w:ascii="Times New Roman" w:hAnsi="Times New Roman" w:cs="Times New Roman"/>
          <w:color w:val="auto"/>
          <w:lang w:val="en"/>
        </w:rPr>
        <w:t xml:space="preserve">., </w:t>
      </w:r>
      <w:hyperlink r:id="rId11" w:history="1">
        <w:r w:rsidR="004D1FC2" w:rsidRPr="00C53E32">
          <w:rPr>
            <w:rStyle w:val="Hyperlink"/>
            <w:rFonts w:ascii="Times New Roman" w:hAnsi="Times New Roman"/>
            <w:color w:val="auto"/>
            <w:u w:val="none"/>
            <w:lang w:val="en"/>
          </w:rPr>
          <w:t>422 Mass. 1004</w:t>
        </w:r>
      </w:hyperlink>
      <w:r w:rsidR="004D1FC2" w:rsidRPr="00C53E32">
        <w:rPr>
          <w:rFonts w:ascii="Times New Roman" w:hAnsi="Times New Roman" w:cs="Times New Roman"/>
          <w:color w:val="auto"/>
          <w:lang w:val="en"/>
        </w:rPr>
        <w:t>, 1005 (1996</w:t>
      </w:r>
      <w:r w:rsidR="004D1FC2">
        <w:rPr>
          <w:rFonts w:ascii="Times New Roman" w:hAnsi="Times New Roman" w:cs="Times New Roman"/>
          <w:color w:val="auto"/>
          <w:lang w:val="en"/>
        </w:rPr>
        <w:t>)</w:t>
      </w:r>
      <w:r w:rsidR="004D1FC2" w:rsidRPr="00C53E32">
        <w:rPr>
          <w:rFonts w:ascii="Times New Roman" w:hAnsi="Times New Roman" w:cs="Times New Roman"/>
          <w:color w:val="auto"/>
          <w:lang w:val="en"/>
        </w:rPr>
        <w:t xml:space="preserve">. </w:t>
      </w:r>
      <w:r w:rsidR="0052077F">
        <w:rPr>
          <w:rFonts w:ascii="Times New Roman" w:hAnsi="Times New Roman" w:cs="Times New Roman"/>
          <w:color w:val="auto"/>
          <w:lang w:val="en"/>
        </w:rPr>
        <w:t xml:space="preserve"> Moreover, even if the actions he alleged occurred, the still do not amount to a personal injury under the standard explained in </w:t>
      </w:r>
      <w:proofErr w:type="spellStart"/>
      <w:r w:rsidR="0052077F" w:rsidRPr="0036448E">
        <w:rPr>
          <w:rFonts w:ascii="Times New Roman" w:hAnsi="Times New Roman" w:cs="Times New Roman"/>
          <w:i/>
          <w:color w:val="auto"/>
          <w:lang w:val="en"/>
        </w:rPr>
        <w:t>Zavaglia</w:t>
      </w:r>
      <w:proofErr w:type="spellEnd"/>
      <w:r w:rsidR="0052077F">
        <w:rPr>
          <w:rFonts w:ascii="Times New Roman" w:hAnsi="Times New Roman" w:cs="Times New Roman"/>
          <w:color w:val="auto"/>
          <w:lang w:val="en"/>
        </w:rPr>
        <w:t xml:space="preserve">. </w:t>
      </w:r>
    </w:p>
    <w:p w:rsidR="0036448E" w:rsidRPr="0036448E" w:rsidRDefault="0036448E" w:rsidP="0036448E">
      <w:pPr>
        <w:spacing w:after="0" w:line="480" w:lineRule="auto"/>
        <w:ind w:firstLine="720"/>
        <w:rPr>
          <w:rFonts w:ascii="Times New Roman" w:eastAsia="Times New Roman" w:hAnsi="Times New Roman"/>
          <w:sz w:val="24"/>
          <w:szCs w:val="24"/>
        </w:rPr>
      </w:pPr>
      <w:r w:rsidRPr="0036448E">
        <w:rPr>
          <w:rFonts w:ascii="Times New Roman" w:eastAsia="Times New Roman" w:hAnsi="Times New Roman"/>
          <w:sz w:val="24"/>
          <w:szCs w:val="24"/>
        </w:rPr>
        <w:t xml:space="preserve">The Petitioner has failed to meet a threshold requirement for an award of accidental disability retirement benefits </w:t>
      </w:r>
      <w:r>
        <w:rPr>
          <w:rFonts w:ascii="Times New Roman" w:eastAsia="Times New Roman" w:hAnsi="Times New Roman"/>
          <w:sz w:val="24"/>
          <w:szCs w:val="24"/>
        </w:rPr>
        <w:t xml:space="preserve">by failing to demonstrate that </w:t>
      </w:r>
      <w:r w:rsidRPr="0036448E">
        <w:rPr>
          <w:rFonts w:ascii="Times New Roman" w:eastAsia="Times New Roman" w:hAnsi="Times New Roman"/>
          <w:sz w:val="24"/>
          <w:szCs w:val="24"/>
        </w:rPr>
        <w:t xml:space="preserve">he suffered a personal injury, as defined in Chapter 32.  In processing a disability retirement application, the Board is permitted at any stage of the proceedings to deny the application “if it determines that the member cannot be retired as a matter of law” under PERAC regulation 840 CMR 10.09(2).  </w:t>
      </w:r>
    </w:p>
    <w:p w:rsidR="002F53CD" w:rsidRDefault="002F53CD">
      <w:pPr>
        <w:spacing w:after="0" w:line="240" w:lineRule="auto"/>
        <w:rPr>
          <w:rFonts w:ascii="Times New Roman" w:eastAsia="Times New Roman" w:hAnsi="Times New Roman"/>
          <w:color w:val="000000"/>
          <w:sz w:val="24"/>
          <w:szCs w:val="24"/>
          <w:lang w:val="en"/>
        </w:rPr>
      </w:pPr>
      <w:r>
        <w:rPr>
          <w:rFonts w:ascii="Times New Roman" w:hAnsi="Times New Roman"/>
          <w:lang w:val="en"/>
        </w:rPr>
        <w:br w:type="page"/>
      </w:r>
    </w:p>
    <w:p w:rsidR="00A12862" w:rsidRPr="0036448E" w:rsidRDefault="00A12862" w:rsidP="0036448E">
      <w:pPr>
        <w:pStyle w:val="le-normal-32-level"/>
        <w:shd w:val="clear" w:color="auto" w:fill="FFFFFF"/>
        <w:spacing w:line="480" w:lineRule="auto"/>
        <w:ind w:firstLine="720"/>
        <w:rPr>
          <w:lang w:val="en"/>
        </w:rPr>
      </w:pPr>
      <w:r>
        <w:rPr>
          <w:rFonts w:ascii="Times New Roman" w:hAnsi="Times New Roman" w:cs="Times New Roman"/>
          <w:lang w:val="en"/>
        </w:rPr>
        <w:lastRenderedPageBreak/>
        <w:t xml:space="preserve">Accordingly, the </w:t>
      </w:r>
      <w:r w:rsidR="005F7E0C">
        <w:rPr>
          <w:rFonts w:ascii="Times New Roman" w:hAnsi="Times New Roman" w:cs="Times New Roman"/>
          <w:lang w:val="en"/>
        </w:rPr>
        <w:t>State Board of Retirement’s</w:t>
      </w:r>
      <w:r>
        <w:rPr>
          <w:rFonts w:ascii="Times New Roman" w:hAnsi="Times New Roman" w:cs="Times New Roman"/>
          <w:lang w:val="en"/>
        </w:rPr>
        <w:t xml:space="preserve"> denial of </w:t>
      </w:r>
      <w:r w:rsidR="005F7E0C">
        <w:rPr>
          <w:rFonts w:ascii="Times New Roman" w:hAnsi="Times New Roman" w:cs="Times New Roman"/>
          <w:lang w:val="en"/>
        </w:rPr>
        <w:t>Timothy Manning’s</w:t>
      </w:r>
      <w:r>
        <w:rPr>
          <w:rFonts w:ascii="Times New Roman" w:hAnsi="Times New Roman" w:cs="Times New Roman"/>
          <w:lang w:val="en"/>
        </w:rPr>
        <w:t xml:space="preserve"> application for</w:t>
      </w:r>
      <w:r w:rsidR="0036448E">
        <w:rPr>
          <w:rFonts w:ascii="Times New Roman" w:hAnsi="Times New Roman" w:cs="Times New Roman"/>
          <w:lang w:val="en"/>
        </w:rPr>
        <w:t xml:space="preserve"> </w:t>
      </w:r>
      <w:r>
        <w:rPr>
          <w:rFonts w:ascii="Times New Roman" w:hAnsi="Times New Roman" w:cs="Times New Roman"/>
          <w:lang w:val="en"/>
        </w:rPr>
        <w:t xml:space="preserve">accidental disability retirement is affirmed.  </w:t>
      </w:r>
    </w:p>
    <w:p w:rsidR="00A12862" w:rsidRPr="00395315" w:rsidRDefault="00A12862" w:rsidP="00A12862">
      <w:pPr>
        <w:pStyle w:val="le-normal-32-level"/>
        <w:shd w:val="clear" w:color="auto" w:fill="FFFFFF"/>
        <w:spacing w:line="255" w:lineRule="atLeast"/>
        <w:rPr>
          <w:rFonts w:ascii="Times New Roman" w:hAnsi="Times New Roman" w:cs="Times New Roman"/>
          <w:lang w:val="en"/>
        </w:rPr>
      </w:pPr>
      <w:proofErr w:type="gramStart"/>
      <w:r>
        <w:rPr>
          <w:rFonts w:ascii="Times New Roman" w:hAnsi="Times New Roman" w:cs="Times New Roman"/>
          <w:lang w:val="en"/>
        </w:rPr>
        <w:t>SO ORDERED</w:t>
      </w:r>
      <w:r w:rsidRPr="00395315">
        <w:rPr>
          <w:rFonts w:ascii="Times New Roman" w:hAnsi="Times New Roman" w:cs="Times New Roman"/>
          <w:lang w:val="en"/>
        </w:rPr>
        <w:t>.</w:t>
      </w:r>
      <w:proofErr w:type="gramEnd"/>
      <w:r w:rsidRPr="00395315">
        <w:rPr>
          <w:rFonts w:ascii="Times New Roman" w:hAnsi="Times New Roman" w:cs="Times New Roman"/>
          <w:lang w:val="en"/>
        </w:rPr>
        <w:t xml:space="preserve"> </w:t>
      </w:r>
    </w:p>
    <w:p w:rsidR="000B196F" w:rsidRDefault="000B196F" w:rsidP="00A12862">
      <w:pPr>
        <w:spacing w:line="240" w:lineRule="auto"/>
        <w:rPr>
          <w:rFonts w:ascii="Times New Roman" w:hAnsi="Times New Roman"/>
          <w:color w:val="000000"/>
          <w:sz w:val="24"/>
          <w:szCs w:val="24"/>
          <w:lang w:val="en"/>
        </w:rPr>
      </w:pPr>
    </w:p>
    <w:p w:rsidR="00A12862" w:rsidRDefault="00A12862" w:rsidP="00A12862">
      <w:pPr>
        <w:spacing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DIVISION OF ADMINISTRATIVE LAW APPEALS</w:t>
      </w:r>
    </w:p>
    <w:p w:rsidR="00662461" w:rsidRPr="00395315" w:rsidRDefault="00662461" w:rsidP="00A12862">
      <w:pPr>
        <w:spacing w:line="240" w:lineRule="auto"/>
        <w:rPr>
          <w:rFonts w:ascii="Times New Roman" w:hAnsi="Times New Roman"/>
          <w:color w:val="000000"/>
          <w:sz w:val="24"/>
          <w:szCs w:val="24"/>
          <w:lang w:val="en"/>
        </w:rPr>
      </w:pPr>
    </w:p>
    <w:p w:rsidR="00A12862" w:rsidRPr="00395315" w:rsidRDefault="00A12862" w:rsidP="00A12862">
      <w:pPr>
        <w:spacing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___________________________________________</w:t>
      </w:r>
    </w:p>
    <w:p w:rsidR="00A12862" w:rsidRPr="00395315" w:rsidRDefault="00A12862" w:rsidP="00A12862">
      <w:pPr>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 xml:space="preserve">Angela </w:t>
      </w:r>
      <w:proofErr w:type="spellStart"/>
      <w:r w:rsidRPr="00395315">
        <w:rPr>
          <w:rFonts w:ascii="Times New Roman" w:hAnsi="Times New Roman"/>
          <w:color w:val="000000"/>
          <w:sz w:val="24"/>
          <w:szCs w:val="24"/>
          <w:lang w:val="en"/>
        </w:rPr>
        <w:t>McConney</w:t>
      </w:r>
      <w:proofErr w:type="spellEnd"/>
      <w:r w:rsidRPr="00395315">
        <w:rPr>
          <w:rFonts w:ascii="Times New Roman" w:hAnsi="Times New Roman"/>
          <w:color w:val="000000"/>
          <w:sz w:val="24"/>
          <w:szCs w:val="24"/>
          <w:lang w:val="en"/>
        </w:rPr>
        <w:t xml:space="preserve"> </w:t>
      </w:r>
      <w:proofErr w:type="spellStart"/>
      <w:r w:rsidRPr="00395315">
        <w:rPr>
          <w:rFonts w:ascii="Times New Roman" w:hAnsi="Times New Roman"/>
          <w:color w:val="000000"/>
          <w:sz w:val="24"/>
          <w:szCs w:val="24"/>
          <w:lang w:val="en"/>
        </w:rPr>
        <w:t>Scheepers</w:t>
      </w:r>
      <w:proofErr w:type="spellEnd"/>
    </w:p>
    <w:p w:rsidR="00A12862" w:rsidRPr="00395315" w:rsidRDefault="00A12862" w:rsidP="00A12862">
      <w:pPr>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Administrative Magistrate</w:t>
      </w:r>
    </w:p>
    <w:p w:rsidR="00A12862" w:rsidRPr="00395315" w:rsidRDefault="00A12862" w:rsidP="00A12862">
      <w:pPr>
        <w:spacing w:after="0" w:line="240" w:lineRule="auto"/>
        <w:rPr>
          <w:rFonts w:ascii="Times New Roman" w:hAnsi="Times New Roman"/>
          <w:color w:val="000000"/>
          <w:sz w:val="24"/>
          <w:szCs w:val="24"/>
          <w:lang w:val="en"/>
        </w:rPr>
      </w:pPr>
    </w:p>
    <w:p w:rsidR="00A12862" w:rsidRPr="00395315" w:rsidRDefault="00A12862" w:rsidP="00A12862">
      <w:pPr>
        <w:spacing w:after="0" w:line="240" w:lineRule="auto"/>
        <w:rPr>
          <w:rFonts w:ascii="Times New Roman" w:hAnsi="Times New Roman"/>
          <w:color w:val="000000"/>
          <w:sz w:val="24"/>
          <w:szCs w:val="24"/>
          <w:lang w:val="en"/>
        </w:rPr>
      </w:pPr>
    </w:p>
    <w:p w:rsidR="00F569BB" w:rsidRPr="006D086C" w:rsidRDefault="00B61A3C" w:rsidP="00B61A3C">
      <w:pPr>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DATED: </w:t>
      </w:r>
    </w:p>
    <w:sectPr w:rsidR="00F569BB" w:rsidRPr="006D086C" w:rsidSect="008B16EA">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F0C" w:rsidRDefault="00AD6F0C" w:rsidP="008B16EA">
      <w:pPr>
        <w:spacing w:after="0" w:line="240" w:lineRule="auto"/>
      </w:pPr>
      <w:r>
        <w:separator/>
      </w:r>
    </w:p>
  </w:endnote>
  <w:endnote w:type="continuationSeparator" w:id="0">
    <w:p w:rsidR="00AD6F0C" w:rsidRDefault="00AD6F0C" w:rsidP="008B1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81" w:rsidRPr="008B16EA" w:rsidRDefault="009B0B81">
    <w:pPr>
      <w:pStyle w:val="Footer"/>
      <w:jc w:val="center"/>
      <w:rPr>
        <w:rFonts w:ascii="Times New Roman" w:hAnsi="Times New Roman"/>
        <w:sz w:val="24"/>
        <w:szCs w:val="24"/>
      </w:rPr>
    </w:pPr>
    <w:r w:rsidRPr="008B16EA">
      <w:rPr>
        <w:rFonts w:ascii="Times New Roman" w:hAnsi="Times New Roman"/>
        <w:sz w:val="24"/>
        <w:szCs w:val="24"/>
      </w:rPr>
      <w:fldChar w:fldCharType="begin"/>
    </w:r>
    <w:r w:rsidRPr="008B16EA">
      <w:rPr>
        <w:rFonts w:ascii="Times New Roman" w:hAnsi="Times New Roman"/>
        <w:sz w:val="24"/>
        <w:szCs w:val="24"/>
      </w:rPr>
      <w:instrText xml:space="preserve"> PAGE   \* MERGEFORMAT </w:instrText>
    </w:r>
    <w:r w:rsidRPr="008B16EA">
      <w:rPr>
        <w:rFonts w:ascii="Times New Roman" w:hAnsi="Times New Roman"/>
        <w:sz w:val="24"/>
        <w:szCs w:val="24"/>
      </w:rPr>
      <w:fldChar w:fldCharType="separate"/>
    </w:r>
    <w:r w:rsidR="007B7CF4">
      <w:rPr>
        <w:rFonts w:ascii="Times New Roman" w:hAnsi="Times New Roman"/>
        <w:noProof/>
        <w:sz w:val="24"/>
        <w:szCs w:val="24"/>
      </w:rPr>
      <w:t>2</w:t>
    </w:r>
    <w:r w:rsidRPr="008B16EA">
      <w:rPr>
        <w:rFonts w:ascii="Times New Roman" w:hAnsi="Times New Roman"/>
        <w:sz w:val="24"/>
        <w:szCs w:val="24"/>
      </w:rPr>
      <w:fldChar w:fldCharType="end"/>
    </w:r>
  </w:p>
  <w:p w:rsidR="009B0B81" w:rsidRDefault="009B0B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F0C" w:rsidRDefault="00AD6F0C" w:rsidP="008B16EA">
      <w:pPr>
        <w:spacing w:after="0" w:line="240" w:lineRule="auto"/>
      </w:pPr>
      <w:r>
        <w:separator/>
      </w:r>
    </w:p>
  </w:footnote>
  <w:footnote w:type="continuationSeparator" w:id="0">
    <w:p w:rsidR="00AD6F0C" w:rsidRDefault="00AD6F0C" w:rsidP="008B16EA">
      <w:pPr>
        <w:spacing w:after="0" w:line="240" w:lineRule="auto"/>
      </w:pPr>
      <w:r>
        <w:continuationSeparator/>
      </w:r>
    </w:p>
  </w:footnote>
  <w:footnote w:id="1">
    <w:p w:rsidR="009B0B81" w:rsidRPr="00690C50" w:rsidRDefault="009B0B81" w:rsidP="002F53CD">
      <w:pPr>
        <w:pStyle w:val="FootnoteText"/>
        <w:spacing w:line="240" w:lineRule="auto"/>
        <w:rPr>
          <w:rFonts w:ascii="Times New Roman" w:hAnsi="Times New Roman"/>
          <w:sz w:val="24"/>
          <w:szCs w:val="24"/>
        </w:rPr>
      </w:pPr>
      <w:r w:rsidRPr="00690C50">
        <w:rPr>
          <w:rStyle w:val="FootnoteReference"/>
          <w:rFonts w:ascii="Times New Roman" w:hAnsi="Times New Roman"/>
          <w:sz w:val="24"/>
          <w:szCs w:val="24"/>
        </w:rPr>
        <w:footnoteRef/>
      </w:r>
      <w:r w:rsidRPr="00690C50">
        <w:rPr>
          <w:rFonts w:ascii="Times New Roman" w:hAnsi="Times New Roman"/>
          <w:sz w:val="24"/>
          <w:szCs w:val="24"/>
        </w:rPr>
        <w:t xml:space="preserve"> </w:t>
      </w:r>
      <w:r w:rsidRPr="00690C50">
        <w:rPr>
          <w:rFonts w:ascii="Times New Roman" w:hAnsi="Times New Roman"/>
          <w:sz w:val="24"/>
          <w:szCs w:val="24"/>
        </w:rPr>
        <w:tab/>
        <w:t xml:space="preserve">Although Mr. Manning signed and dated a DHCD FMLA Extension Request Form on September 10, 2009, and his primary care physician signed and dated it on September 22, 2009, there is no evidence of when it was submitted to DHCD. On the form the doctor stated that it was probable that </w:t>
      </w:r>
      <w:r>
        <w:rPr>
          <w:rFonts w:ascii="Times New Roman" w:hAnsi="Times New Roman"/>
          <w:sz w:val="24"/>
          <w:szCs w:val="24"/>
        </w:rPr>
        <w:t xml:space="preserve">the condition could have </w:t>
      </w:r>
      <w:proofErr w:type="gramStart"/>
      <w:r>
        <w:rPr>
          <w:rFonts w:ascii="Times New Roman" w:hAnsi="Times New Roman"/>
          <w:sz w:val="24"/>
          <w:szCs w:val="24"/>
        </w:rPr>
        <w:t>a six</w:t>
      </w:r>
      <w:proofErr w:type="gramEnd"/>
      <w:r>
        <w:rPr>
          <w:rFonts w:ascii="Times New Roman" w:hAnsi="Times New Roman"/>
          <w:sz w:val="24"/>
          <w:szCs w:val="24"/>
        </w:rPr>
        <w:t xml:space="preserve"> </w:t>
      </w:r>
      <w:r w:rsidRPr="00690C50">
        <w:rPr>
          <w:rFonts w:ascii="Times New Roman" w:hAnsi="Times New Roman"/>
          <w:sz w:val="24"/>
          <w:szCs w:val="24"/>
        </w:rPr>
        <w:t>month duration, bu</w:t>
      </w:r>
      <w:r>
        <w:rPr>
          <w:rFonts w:ascii="Times New Roman" w:hAnsi="Times New Roman"/>
          <w:sz w:val="24"/>
          <w:szCs w:val="24"/>
        </w:rPr>
        <w:t xml:space="preserve">t requested a leave of 8/24/2009 – </w:t>
      </w:r>
      <w:r w:rsidRPr="00690C50">
        <w:rPr>
          <w:rFonts w:ascii="Times New Roman" w:hAnsi="Times New Roman"/>
          <w:sz w:val="24"/>
          <w:szCs w:val="24"/>
        </w:rPr>
        <w:t xml:space="preserve">11/24/2009.  </w:t>
      </w:r>
      <w:proofErr w:type="gramStart"/>
      <w:r w:rsidRPr="00690C50">
        <w:rPr>
          <w:rFonts w:ascii="Times New Roman" w:hAnsi="Times New Roman"/>
          <w:sz w:val="24"/>
          <w:szCs w:val="24"/>
        </w:rPr>
        <w:t>(Exhibit 6.)</w:t>
      </w:r>
      <w:proofErr w:type="gramEnd"/>
    </w:p>
  </w:footnote>
  <w:footnote w:id="2">
    <w:p w:rsidR="009B0B81" w:rsidRPr="009C06DB" w:rsidRDefault="009B0B81" w:rsidP="002F53CD">
      <w:pPr>
        <w:pStyle w:val="FootnoteText"/>
        <w:spacing w:line="240" w:lineRule="auto"/>
        <w:ind w:firstLine="720"/>
        <w:rPr>
          <w:rFonts w:ascii="Times New Roman" w:hAnsi="Times New Roman"/>
          <w:sz w:val="24"/>
          <w:szCs w:val="24"/>
        </w:rPr>
      </w:pPr>
      <w:r w:rsidRPr="009C06DB">
        <w:rPr>
          <w:rStyle w:val="FootnoteReference"/>
          <w:rFonts w:ascii="Times New Roman" w:hAnsi="Times New Roman"/>
          <w:sz w:val="24"/>
          <w:szCs w:val="24"/>
        </w:rPr>
        <w:footnoteRef/>
      </w:r>
      <w:r w:rsidRPr="009C06DB">
        <w:rPr>
          <w:rFonts w:ascii="Times New Roman" w:hAnsi="Times New Roman"/>
          <w:sz w:val="24"/>
          <w:szCs w:val="24"/>
        </w:rPr>
        <w:t xml:space="preserve"> </w:t>
      </w:r>
      <w:r w:rsidRPr="009C06DB">
        <w:rPr>
          <w:rFonts w:ascii="Times New Roman" w:hAnsi="Times New Roman"/>
          <w:sz w:val="24"/>
          <w:szCs w:val="24"/>
        </w:rPr>
        <w:tab/>
        <w:t>Ms. Nicholson dia</w:t>
      </w:r>
      <w:r>
        <w:rPr>
          <w:rFonts w:ascii="Times New Roman" w:hAnsi="Times New Roman"/>
          <w:sz w:val="24"/>
          <w:szCs w:val="24"/>
        </w:rPr>
        <w:t xml:space="preserve">gnosed Mr. Manning with DSM-IV; </w:t>
      </w:r>
      <w:r w:rsidRPr="009C06DB">
        <w:rPr>
          <w:rFonts w:ascii="Times New Roman" w:hAnsi="Times New Roman"/>
          <w:sz w:val="24"/>
          <w:szCs w:val="24"/>
        </w:rPr>
        <w:t xml:space="preserve">Axis I, 311, Axis II, </w:t>
      </w:r>
      <w:r>
        <w:rPr>
          <w:rFonts w:ascii="Times New Roman" w:hAnsi="Times New Roman"/>
          <w:sz w:val="24"/>
          <w:szCs w:val="24"/>
        </w:rPr>
        <w:t>depends; Axis III, none and Axis</w:t>
      </w:r>
      <w:r w:rsidRPr="009C06DB">
        <w:rPr>
          <w:rFonts w:ascii="Times New Roman" w:hAnsi="Times New Roman"/>
          <w:sz w:val="24"/>
          <w:szCs w:val="24"/>
        </w:rPr>
        <w:t xml:space="preserve"> IV: Psychological and Environmental Problems – problems with primary support group, problems related to social environment and occupational problems.  </w:t>
      </w:r>
      <w:proofErr w:type="gramStart"/>
      <w:r w:rsidRPr="009C06DB">
        <w:rPr>
          <w:rFonts w:ascii="Times New Roman" w:hAnsi="Times New Roman"/>
          <w:sz w:val="24"/>
          <w:szCs w:val="24"/>
        </w:rPr>
        <w:t>(Exhibit 6.)</w:t>
      </w:r>
      <w:proofErr w:type="gramEnd"/>
    </w:p>
  </w:footnote>
  <w:footnote w:id="3">
    <w:p w:rsidR="009B0B81" w:rsidRPr="00C32B26" w:rsidRDefault="009B0B81" w:rsidP="002F53CD">
      <w:pPr>
        <w:pStyle w:val="FootnoteText"/>
        <w:spacing w:line="240" w:lineRule="auto"/>
        <w:rPr>
          <w:rFonts w:ascii="Times New Roman" w:hAnsi="Times New Roman"/>
          <w:sz w:val="24"/>
          <w:szCs w:val="24"/>
        </w:rPr>
      </w:pPr>
      <w:r w:rsidRPr="00C32B26">
        <w:rPr>
          <w:rStyle w:val="FootnoteReference"/>
          <w:rFonts w:ascii="Times New Roman" w:hAnsi="Times New Roman"/>
          <w:sz w:val="24"/>
          <w:szCs w:val="24"/>
        </w:rPr>
        <w:footnoteRef/>
      </w:r>
      <w:r w:rsidRPr="00C32B26">
        <w:rPr>
          <w:rFonts w:ascii="Times New Roman" w:hAnsi="Times New Roman"/>
          <w:sz w:val="24"/>
          <w:szCs w:val="24"/>
        </w:rPr>
        <w:t xml:space="preserve"> </w:t>
      </w:r>
      <w:r w:rsidRPr="00C32B26">
        <w:rPr>
          <w:rFonts w:ascii="Times New Roman" w:hAnsi="Times New Roman"/>
          <w:sz w:val="24"/>
          <w:szCs w:val="24"/>
        </w:rPr>
        <w:tab/>
        <w:t xml:space="preserve">It is likely that Mr. Manning inferred that his co-workers wanted him to know that they “smelled a rat.” </w:t>
      </w:r>
    </w:p>
  </w:footnote>
  <w:footnote w:id="4">
    <w:p w:rsidR="009B0B81" w:rsidRPr="005A1D74" w:rsidRDefault="009B0B81" w:rsidP="002F53CD">
      <w:pPr>
        <w:pStyle w:val="FootnoteText"/>
        <w:spacing w:line="240" w:lineRule="auto"/>
        <w:rPr>
          <w:rFonts w:ascii="Times New Roman" w:hAnsi="Times New Roman"/>
          <w:sz w:val="24"/>
          <w:szCs w:val="24"/>
        </w:rPr>
      </w:pPr>
      <w:r w:rsidRPr="005A1D74">
        <w:rPr>
          <w:rStyle w:val="FootnoteReference"/>
          <w:rFonts w:ascii="Times New Roman" w:hAnsi="Times New Roman"/>
          <w:sz w:val="24"/>
          <w:szCs w:val="24"/>
        </w:rPr>
        <w:footnoteRef/>
      </w:r>
      <w:r w:rsidRPr="005A1D74">
        <w:rPr>
          <w:rFonts w:ascii="Times New Roman" w:hAnsi="Times New Roman"/>
          <w:sz w:val="24"/>
          <w:szCs w:val="24"/>
        </w:rPr>
        <w:t xml:space="preserve"> </w:t>
      </w:r>
      <w:r w:rsidRPr="005A1D74">
        <w:rPr>
          <w:rFonts w:ascii="Times New Roman" w:hAnsi="Times New Roman"/>
          <w:sz w:val="24"/>
          <w:szCs w:val="24"/>
        </w:rPr>
        <w:tab/>
      </w:r>
      <w:r>
        <w:rPr>
          <w:rFonts w:ascii="Times New Roman" w:hAnsi="Times New Roman"/>
          <w:sz w:val="24"/>
          <w:szCs w:val="24"/>
        </w:rPr>
        <w:t xml:space="preserve">In contrast, </w:t>
      </w:r>
      <w:r w:rsidRPr="005A1D74">
        <w:rPr>
          <w:rFonts w:ascii="Times New Roman" w:hAnsi="Times New Roman"/>
          <w:sz w:val="24"/>
          <w:szCs w:val="24"/>
          <w:lang w:val="en"/>
        </w:rPr>
        <w:t xml:space="preserve">Mr. Manning told Dr. </w:t>
      </w:r>
      <w:proofErr w:type="spellStart"/>
      <w:r w:rsidRPr="005A1D74">
        <w:rPr>
          <w:rFonts w:ascii="Times New Roman" w:hAnsi="Times New Roman"/>
          <w:sz w:val="24"/>
          <w:szCs w:val="24"/>
          <w:lang w:val="en"/>
        </w:rPr>
        <w:t>Grassian</w:t>
      </w:r>
      <w:proofErr w:type="spellEnd"/>
      <w:r w:rsidRPr="005A1D74">
        <w:rPr>
          <w:rFonts w:ascii="Times New Roman" w:hAnsi="Times New Roman"/>
          <w:sz w:val="24"/>
          <w:szCs w:val="24"/>
          <w:lang w:val="en"/>
        </w:rPr>
        <w:t xml:space="preserve"> that while at the OCME, he suffered significant cardiac problems associated with complications of sarcoidosis, an autoimmune disease. He eventually needed a pacemaker inserted due to bradycardia, and was out of work for one year.  </w:t>
      </w:r>
      <w:proofErr w:type="gramStart"/>
      <w:r w:rsidRPr="005A1D74">
        <w:rPr>
          <w:rFonts w:ascii="Times New Roman" w:hAnsi="Times New Roman"/>
          <w:sz w:val="24"/>
          <w:szCs w:val="24"/>
          <w:lang w:val="en"/>
        </w:rPr>
        <w:t>(Exhibit 5.)</w:t>
      </w:r>
      <w:proofErr w:type="gramEnd"/>
    </w:p>
  </w:footnote>
  <w:footnote w:id="5">
    <w:p w:rsidR="009B0B81" w:rsidRPr="00767D07" w:rsidRDefault="009B0B81" w:rsidP="00767D07">
      <w:pPr>
        <w:pStyle w:val="FootnoteText"/>
        <w:spacing w:line="240" w:lineRule="auto"/>
        <w:rPr>
          <w:rFonts w:ascii="Times New Roman" w:hAnsi="Times New Roman"/>
          <w:sz w:val="24"/>
          <w:szCs w:val="24"/>
        </w:rPr>
      </w:pPr>
      <w:r w:rsidRPr="00767D07">
        <w:rPr>
          <w:rStyle w:val="FootnoteReference"/>
          <w:rFonts w:ascii="Times New Roman" w:hAnsi="Times New Roman"/>
          <w:sz w:val="24"/>
          <w:szCs w:val="24"/>
        </w:rPr>
        <w:footnoteRef/>
      </w:r>
      <w:r w:rsidRPr="00767D07">
        <w:rPr>
          <w:rFonts w:ascii="Times New Roman" w:hAnsi="Times New Roman"/>
          <w:sz w:val="24"/>
          <w:szCs w:val="24"/>
        </w:rPr>
        <w:t xml:space="preserve"> </w:t>
      </w:r>
      <w:r w:rsidRPr="00767D07">
        <w:rPr>
          <w:rFonts w:ascii="Times New Roman" w:hAnsi="Times New Roman"/>
          <w:sz w:val="24"/>
          <w:szCs w:val="24"/>
        </w:rPr>
        <w:tab/>
        <w:t xml:space="preserve">The incident with the supervisor is not included in Mr. Manning’s accidental disability application.  The incident of adding machine paper wound around his desk is </w:t>
      </w:r>
      <w:r>
        <w:rPr>
          <w:rFonts w:ascii="Times New Roman" w:hAnsi="Times New Roman"/>
          <w:sz w:val="24"/>
          <w:szCs w:val="24"/>
        </w:rPr>
        <w:t>neither</w:t>
      </w:r>
      <w:r w:rsidRPr="00767D07">
        <w:rPr>
          <w:rFonts w:ascii="Times New Roman" w:hAnsi="Times New Roman"/>
          <w:sz w:val="24"/>
          <w:szCs w:val="24"/>
        </w:rPr>
        <w:t xml:space="preserve"> in the HR October 1, 2009 report nor Mr. Manning’s application.  </w:t>
      </w:r>
      <w:proofErr w:type="gramStart"/>
      <w:r w:rsidRPr="00767D07">
        <w:rPr>
          <w:rFonts w:ascii="Times New Roman" w:hAnsi="Times New Roman"/>
          <w:sz w:val="24"/>
          <w:szCs w:val="24"/>
        </w:rPr>
        <w:t>(Exhibit 4.)</w:t>
      </w:r>
      <w:proofErr w:type="gramEnd"/>
    </w:p>
  </w:footnote>
  <w:footnote w:id="6">
    <w:p w:rsidR="009B0B81" w:rsidRPr="005A1D74" w:rsidRDefault="009B0B81" w:rsidP="00AA146E">
      <w:pPr>
        <w:pStyle w:val="FootnoteText"/>
        <w:rPr>
          <w:rFonts w:ascii="Times New Roman" w:hAnsi="Times New Roman"/>
          <w:sz w:val="24"/>
          <w:szCs w:val="24"/>
        </w:rPr>
      </w:pPr>
      <w:r w:rsidRPr="005A1D74">
        <w:rPr>
          <w:rStyle w:val="FootnoteReference"/>
          <w:rFonts w:ascii="Times New Roman" w:hAnsi="Times New Roman"/>
          <w:sz w:val="24"/>
          <w:szCs w:val="24"/>
        </w:rPr>
        <w:footnoteRef/>
      </w:r>
      <w:r w:rsidRPr="005A1D74">
        <w:rPr>
          <w:rFonts w:ascii="Times New Roman" w:hAnsi="Times New Roman"/>
          <w:sz w:val="24"/>
          <w:szCs w:val="24"/>
        </w:rPr>
        <w:t xml:space="preserve"> </w:t>
      </w:r>
      <w:r w:rsidRPr="005A1D74">
        <w:rPr>
          <w:rFonts w:ascii="Times New Roman" w:hAnsi="Times New Roman"/>
          <w:sz w:val="24"/>
          <w:szCs w:val="24"/>
        </w:rPr>
        <w:tab/>
      </w:r>
      <w:r w:rsidRPr="005A1D74">
        <w:rPr>
          <w:rFonts w:ascii="Times New Roman" w:hAnsi="Times New Roman"/>
          <w:sz w:val="24"/>
          <w:szCs w:val="24"/>
          <w:lang w:val="en"/>
        </w:rPr>
        <w:t xml:space="preserve">There is no mention in the application of the time reporting issue with a supervisor.  </w:t>
      </w:r>
      <w:proofErr w:type="gramStart"/>
      <w:r w:rsidRPr="005A1D74">
        <w:rPr>
          <w:rFonts w:ascii="Times New Roman" w:hAnsi="Times New Roman"/>
          <w:sz w:val="24"/>
          <w:szCs w:val="24"/>
          <w:lang w:val="en"/>
        </w:rPr>
        <w:t>(Exhibit 3.)</w:t>
      </w:r>
      <w:proofErr w:type="gramEnd"/>
    </w:p>
  </w:footnote>
  <w:footnote w:id="7">
    <w:p w:rsidR="009B0B81" w:rsidRPr="00597136" w:rsidRDefault="009B0B81" w:rsidP="0036448E">
      <w:pPr>
        <w:pStyle w:val="FootnoteText"/>
        <w:spacing w:line="240" w:lineRule="auto"/>
        <w:rPr>
          <w:rFonts w:ascii="Times New Roman" w:hAnsi="Times New Roman"/>
          <w:sz w:val="24"/>
          <w:szCs w:val="24"/>
        </w:rPr>
      </w:pPr>
      <w:r w:rsidRPr="00597136">
        <w:rPr>
          <w:rStyle w:val="FootnoteReference"/>
          <w:rFonts w:ascii="Times New Roman" w:hAnsi="Times New Roman"/>
          <w:sz w:val="24"/>
          <w:szCs w:val="24"/>
        </w:rPr>
        <w:footnoteRef/>
      </w:r>
      <w:r w:rsidRPr="00597136">
        <w:rPr>
          <w:rFonts w:ascii="Times New Roman" w:hAnsi="Times New Roman"/>
          <w:sz w:val="24"/>
          <w:szCs w:val="24"/>
        </w:rPr>
        <w:t xml:space="preserve"> </w:t>
      </w:r>
      <w:r w:rsidRPr="00597136">
        <w:rPr>
          <w:rFonts w:ascii="Times New Roman" w:hAnsi="Times New Roman"/>
          <w:sz w:val="24"/>
          <w:szCs w:val="24"/>
        </w:rPr>
        <w:tab/>
      </w:r>
      <w:proofErr w:type="gramStart"/>
      <w:r w:rsidRPr="00597136">
        <w:rPr>
          <w:rFonts w:ascii="Times New Roman" w:hAnsi="Times New Roman"/>
          <w:sz w:val="24"/>
          <w:szCs w:val="24"/>
        </w:rPr>
        <w:t xml:space="preserve">Also referred to interchangeably as a calculator in the HR </w:t>
      </w:r>
      <w:r>
        <w:rPr>
          <w:rFonts w:ascii="Times New Roman" w:hAnsi="Times New Roman"/>
          <w:sz w:val="24"/>
          <w:szCs w:val="24"/>
        </w:rPr>
        <w:t>report</w:t>
      </w:r>
      <w:r w:rsidRPr="00597136">
        <w:rPr>
          <w:rFonts w:ascii="Times New Roman" w:hAnsi="Times New Roman"/>
          <w:sz w:val="24"/>
          <w:szCs w:val="24"/>
        </w:rPr>
        <w:t>, medical records and Mr. Manning’s testimony.</w:t>
      </w:r>
      <w:proofErr w:type="gramEnd"/>
      <w:r w:rsidRPr="00597136">
        <w:rPr>
          <w:rFonts w:ascii="Times New Roman" w:hAnsi="Times New Roman"/>
          <w:sz w:val="24"/>
          <w:szCs w:val="24"/>
        </w:rPr>
        <w:t xml:space="preserve">  </w:t>
      </w:r>
      <w:proofErr w:type="gramStart"/>
      <w:r w:rsidRPr="00597136">
        <w:rPr>
          <w:rFonts w:ascii="Times New Roman" w:hAnsi="Times New Roman"/>
          <w:sz w:val="24"/>
          <w:szCs w:val="24"/>
        </w:rPr>
        <w:t>(</w:t>
      </w:r>
      <w:r w:rsidRPr="00597136">
        <w:rPr>
          <w:rFonts w:ascii="Times New Roman" w:hAnsi="Times New Roman"/>
          <w:i/>
          <w:sz w:val="24"/>
          <w:szCs w:val="24"/>
        </w:rPr>
        <w:t xml:space="preserve">See </w:t>
      </w:r>
      <w:r>
        <w:rPr>
          <w:rFonts w:ascii="Times New Roman" w:hAnsi="Times New Roman"/>
          <w:sz w:val="24"/>
          <w:szCs w:val="24"/>
        </w:rPr>
        <w:t xml:space="preserve">Findings of Fact 4 and 7; </w:t>
      </w:r>
      <w:r w:rsidRPr="00597136">
        <w:rPr>
          <w:rFonts w:ascii="Times New Roman" w:hAnsi="Times New Roman"/>
          <w:sz w:val="24"/>
          <w:szCs w:val="24"/>
        </w:rPr>
        <w:t>Exhibits 5 and 6; Testimony of Manning.)</w:t>
      </w:r>
      <w:proofErr w:type="gramEnd"/>
    </w:p>
  </w:footnote>
  <w:footnote w:id="8">
    <w:p w:rsidR="009B0B81" w:rsidRPr="005F7E0C" w:rsidRDefault="009B0B81" w:rsidP="00530B77">
      <w:pPr>
        <w:pStyle w:val="FootnoteText"/>
        <w:spacing w:line="240" w:lineRule="auto"/>
        <w:rPr>
          <w:rFonts w:ascii="Times New Roman" w:hAnsi="Times New Roman"/>
          <w:sz w:val="24"/>
          <w:szCs w:val="24"/>
        </w:rPr>
      </w:pPr>
      <w:r w:rsidRPr="005F7E0C">
        <w:rPr>
          <w:rStyle w:val="FootnoteReference"/>
          <w:rFonts w:ascii="Times New Roman" w:hAnsi="Times New Roman"/>
          <w:sz w:val="24"/>
          <w:szCs w:val="24"/>
        </w:rPr>
        <w:footnoteRef/>
      </w:r>
      <w:r w:rsidRPr="005F7E0C">
        <w:rPr>
          <w:rFonts w:ascii="Times New Roman" w:hAnsi="Times New Roman"/>
          <w:sz w:val="24"/>
          <w:szCs w:val="24"/>
        </w:rPr>
        <w:t xml:space="preserve"> </w:t>
      </w:r>
      <w:r w:rsidRPr="005F7E0C">
        <w:rPr>
          <w:rFonts w:ascii="Times New Roman" w:hAnsi="Times New Roman"/>
          <w:sz w:val="24"/>
          <w:szCs w:val="24"/>
        </w:rPr>
        <w:tab/>
        <w:t xml:space="preserve">The HR report incorrectly </w:t>
      </w:r>
      <w:r>
        <w:rPr>
          <w:rFonts w:ascii="Times New Roman" w:hAnsi="Times New Roman"/>
          <w:sz w:val="24"/>
          <w:szCs w:val="24"/>
        </w:rPr>
        <w:t>described the coins as</w:t>
      </w:r>
      <w:r w:rsidRPr="005F7E0C">
        <w:rPr>
          <w:rFonts w:ascii="Times New Roman" w:hAnsi="Times New Roman"/>
          <w:sz w:val="24"/>
          <w:szCs w:val="24"/>
        </w:rPr>
        <w:t xml:space="preserve"> nickels. Mr. Manning </w:t>
      </w:r>
      <w:r>
        <w:rPr>
          <w:rFonts w:ascii="Times New Roman" w:hAnsi="Times New Roman"/>
          <w:sz w:val="24"/>
          <w:szCs w:val="24"/>
        </w:rPr>
        <w:t>alleged</w:t>
      </w:r>
      <w:r w:rsidRPr="005F7E0C">
        <w:rPr>
          <w:rFonts w:ascii="Times New Roman" w:hAnsi="Times New Roman"/>
          <w:sz w:val="24"/>
          <w:szCs w:val="24"/>
        </w:rPr>
        <w:t xml:space="preserve"> that dimes </w:t>
      </w:r>
      <w:r>
        <w:rPr>
          <w:rFonts w:ascii="Times New Roman" w:hAnsi="Times New Roman"/>
          <w:sz w:val="24"/>
          <w:szCs w:val="24"/>
        </w:rPr>
        <w:t>were left in his work area because he had “dropped a dime”.</w:t>
      </w:r>
      <w:r w:rsidRPr="005F7E0C">
        <w:rPr>
          <w:rFonts w:ascii="Times New Roman" w:hAnsi="Times New Roman"/>
          <w:sz w:val="24"/>
          <w:szCs w:val="24"/>
        </w:rPr>
        <w:t xml:space="preserve">  </w:t>
      </w:r>
      <w:proofErr w:type="gramStart"/>
      <w:r w:rsidRPr="005F7E0C">
        <w:rPr>
          <w:rFonts w:ascii="Times New Roman" w:hAnsi="Times New Roman"/>
          <w:sz w:val="24"/>
          <w:szCs w:val="24"/>
        </w:rPr>
        <w:t>(Exhibit 5</w:t>
      </w:r>
      <w:r>
        <w:rPr>
          <w:rFonts w:ascii="Times New Roman" w:hAnsi="Times New Roman"/>
          <w:sz w:val="24"/>
          <w:szCs w:val="24"/>
        </w:rPr>
        <w:t>; Testimony of Manning</w:t>
      </w:r>
      <w:r w:rsidRPr="005F7E0C">
        <w:rPr>
          <w:rFonts w:ascii="Times New Roman" w:hAnsi="Times New Roman"/>
          <w:sz w:val="24"/>
          <w:szCs w:val="24"/>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81" w:rsidRPr="008B16EA" w:rsidRDefault="009B0B81">
    <w:pPr>
      <w:pStyle w:val="Header"/>
      <w:rPr>
        <w:rFonts w:ascii="Times New Roman" w:hAnsi="Times New Roman"/>
        <w:i/>
        <w:sz w:val="24"/>
        <w:szCs w:val="24"/>
      </w:rPr>
    </w:pPr>
    <w:r>
      <w:rPr>
        <w:rFonts w:ascii="Times New Roman" w:hAnsi="Times New Roman"/>
        <w:i/>
        <w:sz w:val="24"/>
        <w:szCs w:val="24"/>
      </w:rPr>
      <w:t>Timothy Manning v. State Bd. of Retirement</w:t>
    </w:r>
    <w:r>
      <w:rPr>
        <w:rFonts w:ascii="Times New Roman" w:hAnsi="Times New Roman"/>
        <w:i/>
        <w:sz w:val="24"/>
        <w:szCs w:val="24"/>
      </w:rPr>
      <w:tab/>
    </w:r>
    <w:r>
      <w:rPr>
        <w:rFonts w:ascii="Times New Roman" w:hAnsi="Times New Roman"/>
        <w:i/>
        <w:sz w:val="24"/>
        <w:szCs w:val="24"/>
      </w:rPr>
      <w:tab/>
    </w:r>
    <w:r w:rsidRPr="008B16EA">
      <w:rPr>
        <w:rFonts w:ascii="Times New Roman" w:hAnsi="Times New Roman"/>
        <w:i/>
        <w:sz w:val="24"/>
        <w:szCs w:val="24"/>
      </w:rPr>
      <w:t>CR-</w:t>
    </w:r>
    <w:r>
      <w:rPr>
        <w:rFonts w:ascii="Times New Roman" w:hAnsi="Times New Roman"/>
        <w:i/>
        <w:sz w:val="24"/>
        <w:szCs w:val="24"/>
      </w:rPr>
      <w:t>12-325</w:t>
    </w:r>
    <w:r w:rsidRPr="008B16EA">
      <w:rPr>
        <w:rFonts w:ascii="Times New Roman" w:hAnsi="Times New Roman"/>
        <w:i/>
        <w:sz w:val="24"/>
        <w:szCs w:val="24"/>
      </w:rPr>
      <w:tab/>
    </w:r>
    <w:r w:rsidRPr="008B16EA">
      <w:rPr>
        <w:rFonts w:ascii="Times New Roman" w:hAnsi="Times New Roman"/>
        <w:i/>
        <w:sz w:val="24"/>
        <w:szCs w:val="24"/>
      </w:rPr>
      <w:tab/>
    </w:r>
    <w:r w:rsidRPr="008B16EA">
      <w:rPr>
        <w:rFonts w:ascii="Times New Roman" w:hAnsi="Times New Roman"/>
        <w:i/>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ll.gvpi.net/images/1x1.png" style="width:1.5pt;height:1.5pt;visibility:visible;mso-wrap-style:square" o:bullet="t">
        <v:imagedata r:id="rId1" o:title="1x1"/>
      </v:shape>
    </w:pict>
  </w:numPicBullet>
  <w:abstractNum w:abstractNumId="0">
    <w:nsid w:val="02053265"/>
    <w:multiLevelType w:val="hybridMultilevel"/>
    <w:tmpl w:val="88EAE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D2461"/>
    <w:multiLevelType w:val="hybridMultilevel"/>
    <w:tmpl w:val="5EEAA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C1324"/>
    <w:multiLevelType w:val="hybridMultilevel"/>
    <w:tmpl w:val="E66433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EB97FA3"/>
    <w:multiLevelType w:val="hybridMultilevel"/>
    <w:tmpl w:val="83F84FE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C4337"/>
    <w:multiLevelType w:val="hybridMultilevel"/>
    <w:tmpl w:val="D34829C2"/>
    <w:lvl w:ilvl="0" w:tplc="852C732C">
      <w:start w:val="24"/>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2218257D"/>
    <w:multiLevelType w:val="hybridMultilevel"/>
    <w:tmpl w:val="B3E8642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22A96E8C"/>
    <w:multiLevelType w:val="hybridMultilevel"/>
    <w:tmpl w:val="8FE0101E"/>
    <w:lvl w:ilvl="0" w:tplc="987A080C">
      <w:start w:val="1"/>
      <w:numFmt w:val="bullet"/>
      <w:lvlText w:val=""/>
      <w:lvlPicBulletId w:val="0"/>
      <w:lvlJc w:val="left"/>
      <w:pPr>
        <w:tabs>
          <w:tab w:val="num" w:pos="720"/>
        </w:tabs>
        <w:ind w:left="720" w:hanging="360"/>
      </w:pPr>
      <w:rPr>
        <w:rFonts w:ascii="Symbol" w:hAnsi="Symbol" w:hint="default"/>
      </w:rPr>
    </w:lvl>
    <w:lvl w:ilvl="1" w:tplc="23A28A74" w:tentative="1">
      <w:start w:val="1"/>
      <w:numFmt w:val="bullet"/>
      <w:lvlText w:val=""/>
      <w:lvlJc w:val="left"/>
      <w:pPr>
        <w:tabs>
          <w:tab w:val="num" w:pos="1440"/>
        </w:tabs>
        <w:ind w:left="1440" w:hanging="360"/>
      </w:pPr>
      <w:rPr>
        <w:rFonts w:ascii="Symbol" w:hAnsi="Symbol" w:hint="default"/>
      </w:rPr>
    </w:lvl>
    <w:lvl w:ilvl="2" w:tplc="2A1CDA4E" w:tentative="1">
      <w:start w:val="1"/>
      <w:numFmt w:val="bullet"/>
      <w:lvlText w:val=""/>
      <w:lvlJc w:val="left"/>
      <w:pPr>
        <w:tabs>
          <w:tab w:val="num" w:pos="2160"/>
        </w:tabs>
        <w:ind w:left="2160" w:hanging="360"/>
      </w:pPr>
      <w:rPr>
        <w:rFonts w:ascii="Symbol" w:hAnsi="Symbol" w:hint="default"/>
      </w:rPr>
    </w:lvl>
    <w:lvl w:ilvl="3" w:tplc="82546B3A" w:tentative="1">
      <w:start w:val="1"/>
      <w:numFmt w:val="bullet"/>
      <w:lvlText w:val=""/>
      <w:lvlJc w:val="left"/>
      <w:pPr>
        <w:tabs>
          <w:tab w:val="num" w:pos="2880"/>
        </w:tabs>
        <w:ind w:left="2880" w:hanging="360"/>
      </w:pPr>
      <w:rPr>
        <w:rFonts w:ascii="Symbol" w:hAnsi="Symbol" w:hint="default"/>
      </w:rPr>
    </w:lvl>
    <w:lvl w:ilvl="4" w:tplc="2C8408DA" w:tentative="1">
      <w:start w:val="1"/>
      <w:numFmt w:val="bullet"/>
      <w:lvlText w:val=""/>
      <w:lvlJc w:val="left"/>
      <w:pPr>
        <w:tabs>
          <w:tab w:val="num" w:pos="3600"/>
        </w:tabs>
        <w:ind w:left="3600" w:hanging="360"/>
      </w:pPr>
      <w:rPr>
        <w:rFonts w:ascii="Symbol" w:hAnsi="Symbol" w:hint="default"/>
      </w:rPr>
    </w:lvl>
    <w:lvl w:ilvl="5" w:tplc="F892A34C" w:tentative="1">
      <w:start w:val="1"/>
      <w:numFmt w:val="bullet"/>
      <w:lvlText w:val=""/>
      <w:lvlJc w:val="left"/>
      <w:pPr>
        <w:tabs>
          <w:tab w:val="num" w:pos="4320"/>
        </w:tabs>
        <w:ind w:left="4320" w:hanging="360"/>
      </w:pPr>
      <w:rPr>
        <w:rFonts w:ascii="Symbol" w:hAnsi="Symbol" w:hint="default"/>
      </w:rPr>
    </w:lvl>
    <w:lvl w:ilvl="6" w:tplc="4D8A0046" w:tentative="1">
      <w:start w:val="1"/>
      <w:numFmt w:val="bullet"/>
      <w:lvlText w:val=""/>
      <w:lvlJc w:val="left"/>
      <w:pPr>
        <w:tabs>
          <w:tab w:val="num" w:pos="5040"/>
        </w:tabs>
        <w:ind w:left="5040" w:hanging="360"/>
      </w:pPr>
      <w:rPr>
        <w:rFonts w:ascii="Symbol" w:hAnsi="Symbol" w:hint="default"/>
      </w:rPr>
    </w:lvl>
    <w:lvl w:ilvl="7" w:tplc="BCD83BCE" w:tentative="1">
      <w:start w:val="1"/>
      <w:numFmt w:val="bullet"/>
      <w:lvlText w:val=""/>
      <w:lvlJc w:val="left"/>
      <w:pPr>
        <w:tabs>
          <w:tab w:val="num" w:pos="5760"/>
        </w:tabs>
        <w:ind w:left="5760" w:hanging="360"/>
      </w:pPr>
      <w:rPr>
        <w:rFonts w:ascii="Symbol" w:hAnsi="Symbol" w:hint="default"/>
      </w:rPr>
    </w:lvl>
    <w:lvl w:ilvl="8" w:tplc="DE003016" w:tentative="1">
      <w:start w:val="1"/>
      <w:numFmt w:val="bullet"/>
      <w:lvlText w:val=""/>
      <w:lvlJc w:val="left"/>
      <w:pPr>
        <w:tabs>
          <w:tab w:val="num" w:pos="6480"/>
        </w:tabs>
        <w:ind w:left="6480" w:hanging="360"/>
      </w:pPr>
      <w:rPr>
        <w:rFonts w:ascii="Symbol" w:hAnsi="Symbol" w:hint="default"/>
      </w:rPr>
    </w:lvl>
  </w:abstractNum>
  <w:abstractNum w:abstractNumId="7">
    <w:nsid w:val="2D2A64B0"/>
    <w:multiLevelType w:val="hybridMultilevel"/>
    <w:tmpl w:val="B136EF3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5721F04"/>
    <w:multiLevelType w:val="hybridMultilevel"/>
    <w:tmpl w:val="7B3E9282"/>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68718C9"/>
    <w:multiLevelType w:val="hybridMultilevel"/>
    <w:tmpl w:val="970C1DCC"/>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538A0CD2"/>
    <w:multiLevelType w:val="hybridMultilevel"/>
    <w:tmpl w:val="851CF854"/>
    <w:lvl w:ilvl="0" w:tplc="79867588">
      <w:start w:val="24"/>
      <w:numFmt w:val="decimal"/>
      <w:lvlText w:val="%1."/>
      <w:lvlJc w:val="left"/>
      <w:pPr>
        <w:ind w:left="180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582B34C3"/>
    <w:multiLevelType w:val="hybridMultilevel"/>
    <w:tmpl w:val="066CA364"/>
    <w:lvl w:ilvl="0" w:tplc="BAB415E2">
      <w:start w:val="1"/>
      <w:numFmt w:val="decimal"/>
      <w:lvlText w:val="Exhibit %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7D23A39"/>
    <w:multiLevelType w:val="hybridMultilevel"/>
    <w:tmpl w:val="C0C4AF0E"/>
    <w:lvl w:ilvl="0" w:tplc="79867588">
      <w:start w:val="24"/>
      <w:numFmt w:val="decimal"/>
      <w:lvlText w:val="%1."/>
      <w:lvlJc w:val="left"/>
      <w:pPr>
        <w:ind w:left="2520" w:hanging="360"/>
      </w:pPr>
      <w:rPr>
        <w:rFonts w:cs="Times New Roman" w:hint="default"/>
      </w:rPr>
    </w:lvl>
    <w:lvl w:ilvl="1" w:tplc="0409000F">
      <w:start w:val="1"/>
      <w:numFmt w:val="decimal"/>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7ECE7936"/>
    <w:multiLevelType w:val="hybridMultilevel"/>
    <w:tmpl w:val="D63899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
  </w:num>
  <w:num w:numId="3">
    <w:abstractNumId w:val="7"/>
  </w:num>
  <w:num w:numId="4">
    <w:abstractNumId w:val="5"/>
  </w:num>
  <w:num w:numId="5">
    <w:abstractNumId w:val="10"/>
  </w:num>
  <w:num w:numId="6">
    <w:abstractNumId w:val="12"/>
  </w:num>
  <w:num w:numId="7">
    <w:abstractNumId w:val="4"/>
  </w:num>
  <w:num w:numId="8">
    <w:abstractNumId w:val="13"/>
  </w:num>
  <w:num w:numId="9">
    <w:abstractNumId w:val="8"/>
  </w:num>
  <w:num w:numId="10">
    <w:abstractNumId w:val="0"/>
  </w:num>
  <w:num w:numId="11">
    <w:abstractNumId w:val="9"/>
  </w:num>
  <w:num w:numId="12">
    <w:abstractNumId w:val="1"/>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315"/>
    <w:rsid w:val="00020393"/>
    <w:rsid w:val="00022C47"/>
    <w:rsid w:val="00024C6D"/>
    <w:rsid w:val="00025098"/>
    <w:rsid w:val="00037CED"/>
    <w:rsid w:val="00040CF1"/>
    <w:rsid w:val="00043B09"/>
    <w:rsid w:val="00047B71"/>
    <w:rsid w:val="0005490B"/>
    <w:rsid w:val="00054FFA"/>
    <w:rsid w:val="00057D09"/>
    <w:rsid w:val="00064C3A"/>
    <w:rsid w:val="0006711D"/>
    <w:rsid w:val="000711CD"/>
    <w:rsid w:val="000727AB"/>
    <w:rsid w:val="00074580"/>
    <w:rsid w:val="00074F48"/>
    <w:rsid w:val="00074FFF"/>
    <w:rsid w:val="00076404"/>
    <w:rsid w:val="000779EA"/>
    <w:rsid w:val="00080031"/>
    <w:rsid w:val="0009045A"/>
    <w:rsid w:val="00091DCE"/>
    <w:rsid w:val="000931DB"/>
    <w:rsid w:val="00095134"/>
    <w:rsid w:val="000A1C52"/>
    <w:rsid w:val="000A34BE"/>
    <w:rsid w:val="000B0890"/>
    <w:rsid w:val="000B196F"/>
    <w:rsid w:val="000B1D07"/>
    <w:rsid w:val="000B756B"/>
    <w:rsid w:val="000C68E5"/>
    <w:rsid w:val="000D7914"/>
    <w:rsid w:val="000E3EB7"/>
    <w:rsid w:val="000F50B5"/>
    <w:rsid w:val="001003B4"/>
    <w:rsid w:val="00100E04"/>
    <w:rsid w:val="00101187"/>
    <w:rsid w:val="00102A4D"/>
    <w:rsid w:val="00106E00"/>
    <w:rsid w:val="0011081D"/>
    <w:rsid w:val="001128CF"/>
    <w:rsid w:val="00115531"/>
    <w:rsid w:val="0011565A"/>
    <w:rsid w:val="0012121F"/>
    <w:rsid w:val="00122FB4"/>
    <w:rsid w:val="001244B7"/>
    <w:rsid w:val="001251A9"/>
    <w:rsid w:val="0012706C"/>
    <w:rsid w:val="00136124"/>
    <w:rsid w:val="00137970"/>
    <w:rsid w:val="001507AC"/>
    <w:rsid w:val="00152BBC"/>
    <w:rsid w:val="001537A5"/>
    <w:rsid w:val="00157337"/>
    <w:rsid w:val="0016093A"/>
    <w:rsid w:val="00163150"/>
    <w:rsid w:val="001642A1"/>
    <w:rsid w:val="00165E0F"/>
    <w:rsid w:val="00167184"/>
    <w:rsid w:val="0016726A"/>
    <w:rsid w:val="00167C93"/>
    <w:rsid w:val="00167CEB"/>
    <w:rsid w:val="00175363"/>
    <w:rsid w:val="0018309C"/>
    <w:rsid w:val="0018711A"/>
    <w:rsid w:val="0019040A"/>
    <w:rsid w:val="00193FAC"/>
    <w:rsid w:val="001A070E"/>
    <w:rsid w:val="001A19A5"/>
    <w:rsid w:val="001B44A7"/>
    <w:rsid w:val="001C1314"/>
    <w:rsid w:val="001C6AEE"/>
    <w:rsid w:val="001D526D"/>
    <w:rsid w:val="001D5841"/>
    <w:rsid w:val="001E0E12"/>
    <w:rsid w:val="001E664A"/>
    <w:rsid w:val="001E6D49"/>
    <w:rsid w:val="001F3650"/>
    <w:rsid w:val="001F3818"/>
    <w:rsid w:val="001F52A4"/>
    <w:rsid w:val="002001B8"/>
    <w:rsid w:val="002038E8"/>
    <w:rsid w:val="00204482"/>
    <w:rsid w:val="00205D4D"/>
    <w:rsid w:val="002148B4"/>
    <w:rsid w:val="00241EE3"/>
    <w:rsid w:val="002522EB"/>
    <w:rsid w:val="00252E7A"/>
    <w:rsid w:val="00253A62"/>
    <w:rsid w:val="00253AE4"/>
    <w:rsid w:val="002729AB"/>
    <w:rsid w:val="00276402"/>
    <w:rsid w:val="00283BB0"/>
    <w:rsid w:val="002909AD"/>
    <w:rsid w:val="00292C26"/>
    <w:rsid w:val="002A5FE8"/>
    <w:rsid w:val="002B5253"/>
    <w:rsid w:val="002B5B8F"/>
    <w:rsid w:val="002C25B0"/>
    <w:rsid w:val="002C5CE1"/>
    <w:rsid w:val="002D0F72"/>
    <w:rsid w:val="002D12EB"/>
    <w:rsid w:val="002D14E9"/>
    <w:rsid w:val="002D387A"/>
    <w:rsid w:val="002D6802"/>
    <w:rsid w:val="002D7A29"/>
    <w:rsid w:val="002E2C50"/>
    <w:rsid w:val="002E5317"/>
    <w:rsid w:val="002E6B99"/>
    <w:rsid w:val="002E70F9"/>
    <w:rsid w:val="002F0917"/>
    <w:rsid w:val="002F53CD"/>
    <w:rsid w:val="00303FF9"/>
    <w:rsid w:val="0030648F"/>
    <w:rsid w:val="0030741E"/>
    <w:rsid w:val="00312467"/>
    <w:rsid w:val="00314901"/>
    <w:rsid w:val="003336A9"/>
    <w:rsid w:val="00334445"/>
    <w:rsid w:val="0034174D"/>
    <w:rsid w:val="00346A1B"/>
    <w:rsid w:val="00346CCA"/>
    <w:rsid w:val="00352766"/>
    <w:rsid w:val="00352ED8"/>
    <w:rsid w:val="0035334E"/>
    <w:rsid w:val="003533DB"/>
    <w:rsid w:val="00363DED"/>
    <w:rsid w:val="0036448E"/>
    <w:rsid w:val="0037223A"/>
    <w:rsid w:val="00375079"/>
    <w:rsid w:val="0038450C"/>
    <w:rsid w:val="00385B36"/>
    <w:rsid w:val="0038794C"/>
    <w:rsid w:val="00394908"/>
    <w:rsid w:val="00395315"/>
    <w:rsid w:val="003962E1"/>
    <w:rsid w:val="00396CBB"/>
    <w:rsid w:val="003B5C88"/>
    <w:rsid w:val="003B6EAC"/>
    <w:rsid w:val="003B7A30"/>
    <w:rsid w:val="003C090F"/>
    <w:rsid w:val="003C562D"/>
    <w:rsid w:val="003C5A6F"/>
    <w:rsid w:val="003C69CD"/>
    <w:rsid w:val="003D2D96"/>
    <w:rsid w:val="003D6CA7"/>
    <w:rsid w:val="003D6EF4"/>
    <w:rsid w:val="003E1108"/>
    <w:rsid w:val="003E14F3"/>
    <w:rsid w:val="003E3CE6"/>
    <w:rsid w:val="003F21C9"/>
    <w:rsid w:val="00404F7E"/>
    <w:rsid w:val="004062B2"/>
    <w:rsid w:val="004069F5"/>
    <w:rsid w:val="00406D90"/>
    <w:rsid w:val="004113B2"/>
    <w:rsid w:val="00416382"/>
    <w:rsid w:val="0041740C"/>
    <w:rsid w:val="00417B94"/>
    <w:rsid w:val="00420A33"/>
    <w:rsid w:val="004233A7"/>
    <w:rsid w:val="0042352A"/>
    <w:rsid w:val="00425A5B"/>
    <w:rsid w:val="004275EA"/>
    <w:rsid w:val="004278C3"/>
    <w:rsid w:val="0043337F"/>
    <w:rsid w:val="00436970"/>
    <w:rsid w:val="00441A97"/>
    <w:rsid w:val="00442984"/>
    <w:rsid w:val="0044323D"/>
    <w:rsid w:val="004433F6"/>
    <w:rsid w:val="0044469C"/>
    <w:rsid w:val="004513D0"/>
    <w:rsid w:val="00453838"/>
    <w:rsid w:val="004561FA"/>
    <w:rsid w:val="00470371"/>
    <w:rsid w:val="00472754"/>
    <w:rsid w:val="00477610"/>
    <w:rsid w:val="00477F0F"/>
    <w:rsid w:val="004807DF"/>
    <w:rsid w:val="00484632"/>
    <w:rsid w:val="0049195E"/>
    <w:rsid w:val="00494A21"/>
    <w:rsid w:val="004960F3"/>
    <w:rsid w:val="004A4121"/>
    <w:rsid w:val="004B5D49"/>
    <w:rsid w:val="004B6C1E"/>
    <w:rsid w:val="004B797B"/>
    <w:rsid w:val="004C256B"/>
    <w:rsid w:val="004C3EBF"/>
    <w:rsid w:val="004C579C"/>
    <w:rsid w:val="004C5CA0"/>
    <w:rsid w:val="004C70ED"/>
    <w:rsid w:val="004D1FC2"/>
    <w:rsid w:val="004E1DA4"/>
    <w:rsid w:val="004E68A2"/>
    <w:rsid w:val="004F589C"/>
    <w:rsid w:val="00503C1A"/>
    <w:rsid w:val="00504939"/>
    <w:rsid w:val="00513E37"/>
    <w:rsid w:val="0052077F"/>
    <w:rsid w:val="005266B8"/>
    <w:rsid w:val="00526A4C"/>
    <w:rsid w:val="00526D36"/>
    <w:rsid w:val="00530B77"/>
    <w:rsid w:val="00541F0B"/>
    <w:rsid w:val="0054676F"/>
    <w:rsid w:val="0055126F"/>
    <w:rsid w:val="00551B00"/>
    <w:rsid w:val="00555B25"/>
    <w:rsid w:val="00565EE7"/>
    <w:rsid w:val="00571683"/>
    <w:rsid w:val="00571C11"/>
    <w:rsid w:val="0057716C"/>
    <w:rsid w:val="00590424"/>
    <w:rsid w:val="00591C63"/>
    <w:rsid w:val="005924F2"/>
    <w:rsid w:val="0059260C"/>
    <w:rsid w:val="005936F2"/>
    <w:rsid w:val="00596236"/>
    <w:rsid w:val="005968B1"/>
    <w:rsid w:val="00597136"/>
    <w:rsid w:val="005A1D74"/>
    <w:rsid w:val="005A2006"/>
    <w:rsid w:val="005A2096"/>
    <w:rsid w:val="005A3ED8"/>
    <w:rsid w:val="005A4DEE"/>
    <w:rsid w:val="005A5C1A"/>
    <w:rsid w:val="005C1538"/>
    <w:rsid w:val="005D25F6"/>
    <w:rsid w:val="005E0C7A"/>
    <w:rsid w:val="005E1258"/>
    <w:rsid w:val="005E33F4"/>
    <w:rsid w:val="005E3989"/>
    <w:rsid w:val="005E4995"/>
    <w:rsid w:val="005F1F79"/>
    <w:rsid w:val="005F2B5A"/>
    <w:rsid w:val="005F574E"/>
    <w:rsid w:val="005F7E0C"/>
    <w:rsid w:val="00604607"/>
    <w:rsid w:val="00604D75"/>
    <w:rsid w:val="006051DF"/>
    <w:rsid w:val="00605B8B"/>
    <w:rsid w:val="00615FC4"/>
    <w:rsid w:val="00616920"/>
    <w:rsid w:val="006171D1"/>
    <w:rsid w:val="00622510"/>
    <w:rsid w:val="006237CB"/>
    <w:rsid w:val="006256DA"/>
    <w:rsid w:val="0062664F"/>
    <w:rsid w:val="00626CF1"/>
    <w:rsid w:val="00627E59"/>
    <w:rsid w:val="00640BD2"/>
    <w:rsid w:val="00643294"/>
    <w:rsid w:val="00644C39"/>
    <w:rsid w:val="00646BB5"/>
    <w:rsid w:val="006556D9"/>
    <w:rsid w:val="00657CE0"/>
    <w:rsid w:val="00660B7B"/>
    <w:rsid w:val="006620A9"/>
    <w:rsid w:val="00662461"/>
    <w:rsid w:val="00670A0B"/>
    <w:rsid w:val="006734D9"/>
    <w:rsid w:val="00676B49"/>
    <w:rsid w:val="006771EE"/>
    <w:rsid w:val="006807FC"/>
    <w:rsid w:val="006814C0"/>
    <w:rsid w:val="0068618E"/>
    <w:rsid w:val="006867D5"/>
    <w:rsid w:val="00686F0B"/>
    <w:rsid w:val="00690C50"/>
    <w:rsid w:val="0069193F"/>
    <w:rsid w:val="00692D56"/>
    <w:rsid w:val="006964C7"/>
    <w:rsid w:val="00696936"/>
    <w:rsid w:val="006A38C2"/>
    <w:rsid w:val="006A6325"/>
    <w:rsid w:val="006B2003"/>
    <w:rsid w:val="006B507C"/>
    <w:rsid w:val="006B53C5"/>
    <w:rsid w:val="006B5700"/>
    <w:rsid w:val="006B6BF1"/>
    <w:rsid w:val="006C73F6"/>
    <w:rsid w:val="006D0196"/>
    <w:rsid w:val="006D086C"/>
    <w:rsid w:val="006D20A1"/>
    <w:rsid w:val="006D3830"/>
    <w:rsid w:val="006E1510"/>
    <w:rsid w:val="006E352C"/>
    <w:rsid w:val="006E3A9A"/>
    <w:rsid w:val="006E53E9"/>
    <w:rsid w:val="006E6C61"/>
    <w:rsid w:val="006E6DD5"/>
    <w:rsid w:val="006E73F8"/>
    <w:rsid w:val="006F0695"/>
    <w:rsid w:val="006F216B"/>
    <w:rsid w:val="006F3417"/>
    <w:rsid w:val="006F4602"/>
    <w:rsid w:val="006F4E2F"/>
    <w:rsid w:val="007015A4"/>
    <w:rsid w:val="0070243B"/>
    <w:rsid w:val="00702E3F"/>
    <w:rsid w:val="00712534"/>
    <w:rsid w:val="00714518"/>
    <w:rsid w:val="00715F96"/>
    <w:rsid w:val="0072181D"/>
    <w:rsid w:val="00721C3D"/>
    <w:rsid w:val="00727AB9"/>
    <w:rsid w:val="007378E9"/>
    <w:rsid w:val="00747F54"/>
    <w:rsid w:val="00752008"/>
    <w:rsid w:val="00757D6D"/>
    <w:rsid w:val="0076048B"/>
    <w:rsid w:val="00761714"/>
    <w:rsid w:val="00763477"/>
    <w:rsid w:val="007641C3"/>
    <w:rsid w:val="00767D07"/>
    <w:rsid w:val="00770566"/>
    <w:rsid w:val="00771B60"/>
    <w:rsid w:val="007728E1"/>
    <w:rsid w:val="007736AD"/>
    <w:rsid w:val="00781DD2"/>
    <w:rsid w:val="007921EC"/>
    <w:rsid w:val="00795232"/>
    <w:rsid w:val="007A0DAA"/>
    <w:rsid w:val="007A1594"/>
    <w:rsid w:val="007A73DF"/>
    <w:rsid w:val="007B7CF4"/>
    <w:rsid w:val="007C72F0"/>
    <w:rsid w:val="007C7468"/>
    <w:rsid w:val="007D284F"/>
    <w:rsid w:val="007E024F"/>
    <w:rsid w:val="007E761F"/>
    <w:rsid w:val="007F0A85"/>
    <w:rsid w:val="007F0BB5"/>
    <w:rsid w:val="007F2293"/>
    <w:rsid w:val="008015CD"/>
    <w:rsid w:val="00806F31"/>
    <w:rsid w:val="00810EE8"/>
    <w:rsid w:val="00813348"/>
    <w:rsid w:val="0081366A"/>
    <w:rsid w:val="0081428A"/>
    <w:rsid w:val="0082139E"/>
    <w:rsid w:val="008255DA"/>
    <w:rsid w:val="00826006"/>
    <w:rsid w:val="0082656B"/>
    <w:rsid w:val="00827D9C"/>
    <w:rsid w:val="008321A1"/>
    <w:rsid w:val="00835AAB"/>
    <w:rsid w:val="008465D6"/>
    <w:rsid w:val="00854007"/>
    <w:rsid w:val="00865A5C"/>
    <w:rsid w:val="008717FE"/>
    <w:rsid w:val="00881664"/>
    <w:rsid w:val="00884FE1"/>
    <w:rsid w:val="00886238"/>
    <w:rsid w:val="008902DC"/>
    <w:rsid w:val="00891B62"/>
    <w:rsid w:val="00897A34"/>
    <w:rsid w:val="008A0A72"/>
    <w:rsid w:val="008A351B"/>
    <w:rsid w:val="008A4D40"/>
    <w:rsid w:val="008B16EA"/>
    <w:rsid w:val="008B2EE7"/>
    <w:rsid w:val="008B72DE"/>
    <w:rsid w:val="008B7CB8"/>
    <w:rsid w:val="008C5169"/>
    <w:rsid w:val="008E3F08"/>
    <w:rsid w:val="008E533A"/>
    <w:rsid w:val="008F24DD"/>
    <w:rsid w:val="008F512D"/>
    <w:rsid w:val="008F727C"/>
    <w:rsid w:val="009014B8"/>
    <w:rsid w:val="00904C3D"/>
    <w:rsid w:val="00912BE1"/>
    <w:rsid w:val="009143F0"/>
    <w:rsid w:val="00916459"/>
    <w:rsid w:val="00917925"/>
    <w:rsid w:val="00925396"/>
    <w:rsid w:val="00937A42"/>
    <w:rsid w:val="00943985"/>
    <w:rsid w:val="009502EC"/>
    <w:rsid w:val="0095591B"/>
    <w:rsid w:val="00956D3D"/>
    <w:rsid w:val="00960008"/>
    <w:rsid w:val="00960DE8"/>
    <w:rsid w:val="009610EA"/>
    <w:rsid w:val="00975EE7"/>
    <w:rsid w:val="00980E01"/>
    <w:rsid w:val="00982E1F"/>
    <w:rsid w:val="009A1C05"/>
    <w:rsid w:val="009A7306"/>
    <w:rsid w:val="009B0A48"/>
    <w:rsid w:val="009B0B81"/>
    <w:rsid w:val="009B746E"/>
    <w:rsid w:val="009C06DB"/>
    <w:rsid w:val="009C5722"/>
    <w:rsid w:val="009C6937"/>
    <w:rsid w:val="009C77B6"/>
    <w:rsid w:val="009D1129"/>
    <w:rsid w:val="009E7917"/>
    <w:rsid w:val="009F18DD"/>
    <w:rsid w:val="009F1C04"/>
    <w:rsid w:val="009F2B1A"/>
    <w:rsid w:val="009F6D05"/>
    <w:rsid w:val="00A002D0"/>
    <w:rsid w:val="00A12862"/>
    <w:rsid w:val="00A41BB9"/>
    <w:rsid w:val="00A47A26"/>
    <w:rsid w:val="00A50D62"/>
    <w:rsid w:val="00A656DE"/>
    <w:rsid w:val="00A657BF"/>
    <w:rsid w:val="00A668E9"/>
    <w:rsid w:val="00A66A99"/>
    <w:rsid w:val="00A709DD"/>
    <w:rsid w:val="00A74F21"/>
    <w:rsid w:val="00A7558D"/>
    <w:rsid w:val="00A856AC"/>
    <w:rsid w:val="00A8745B"/>
    <w:rsid w:val="00A91601"/>
    <w:rsid w:val="00A91788"/>
    <w:rsid w:val="00AA146E"/>
    <w:rsid w:val="00AA1C01"/>
    <w:rsid w:val="00AA2ED0"/>
    <w:rsid w:val="00AA5474"/>
    <w:rsid w:val="00AB48FD"/>
    <w:rsid w:val="00AC05F8"/>
    <w:rsid w:val="00AC0D05"/>
    <w:rsid w:val="00AD12F3"/>
    <w:rsid w:val="00AD6F0C"/>
    <w:rsid w:val="00AD740D"/>
    <w:rsid w:val="00AE543F"/>
    <w:rsid w:val="00AE5B0F"/>
    <w:rsid w:val="00AF028E"/>
    <w:rsid w:val="00AF177D"/>
    <w:rsid w:val="00AF4E2D"/>
    <w:rsid w:val="00B0035E"/>
    <w:rsid w:val="00B03C89"/>
    <w:rsid w:val="00B044CD"/>
    <w:rsid w:val="00B04A19"/>
    <w:rsid w:val="00B13DD5"/>
    <w:rsid w:val="00B15087"/>
    <w:rsid w:val="00B21504"/>
    <w:rsid w:val="00B247D8"/>
    <w:rsid w:val="00B24F26"/>
    <w:rsid w:val="00B25823"/>
    <w:rsid w:val="00B25E43"/>
    <w:rsid w:val="00B25FF8"/>
    <w:rsid w:val="00B26D1C"/>
    <w:rsid w:val="00B34447"/>
    <w:rsid w:val="00B35E70"/>
    <w:rsid w:val="00B45861"/>
    <w:rsid w:val="00B57498"/>
    <w:rsid w:val="00B61A3C"/>
    <w:rsid w:val="00B62685"/>
    <w:rsid w:val="00B67F87"/>
    <w:rsid w:val="00B8413D"/>
    <w:rsid w:val="00B85D6B"/>
    <w:rsid w:val="00BA0278"/>
    <w:rsid w:val="00BA319A"/>
    <w:rsid w:val="00BB5652"/>
    <w:rsid w:val="00BB59FD"/>
    <w:rsid w:val="00BB6F86"/>
    <w:rsid w:val="00BB77B3"/>
    <w:rsid w:val="00BC06FD"/>
    <w:rsid w:val="00BC2B41"/>
    <w:rsid w:val="00BD0E43"/>
    <w:rsid w:val="00BE02E9"/>
    <w:rsid w:val="00BE653B"/>
    <w:rsid w:val="00BE732F"/>
    <w:rsid w:val="00BF0FFA"/>
    <w:rsid w:val="00BF5BA5"/>
    <w:rsid w:val="00C01BFC"/>
    <w:rsid w:val="00C0211B"/>
    <w:rsid w:val="00C034BB"/>
    <w:rsid w:val="00C034F4"/>
    <w:rsid w:val="00C0594D"/>
    <w:rsid w:val="00C156C1"/>
    <w:rsid w:val="00C16AA7"/>
    <w:rsid w:val="00C2252A"/>
    <w:rsid w:val="00C250E5"/>
    <w:rsid w:val="00C25969"/>
    <w:rsid w:val="00C26031"/>
    <w:rsid w:val="00C30EE0"/>
    <w:rsid w:val="00C31AAF"/>
    <w:rsid w:val="00C32B26"/>
    <w:rsid w:val="00C32B34"/>
    <w:rsid w:val="00C42070"/>
    <w:rsid w:val="00C43A9C"/>
    <w:rsid w:val="00C55603"/>
    <w:rsid w:val="00C559F9"/>
    <w:rsid w:val="00C568B4"/>
    <w:rsid w:val="00C56A9B"/>
    <w:rsid w:val="00C56DAE"/>
    <w:rsid w:val="00C57073"/>
    <w:rsid w:val="00C602C0"/>
    <w:rsid w:val="00C60432"/>
    <w:rsid w:val="00C6075B"/>
    <w:rsid w:val="00C817E7"/>
    <w:rsid w:val="00C901A9"/>
    <w:rsid w:val="00C90ACB"/>
    <w:rsid w:val="00C92964"/>
    <w:rsid w:val="00C94685"/>
    <w:rsid w:val="00C94E27"/>
    <w:rsid w:val="00C96802"/>
    <w:rsid w:val="00CA7CE0"/>
    <w:rsid w:val="00CA7FD9"/>
    <w:rsid w:val="00CB5674"/>
    <w:rsid w:val="00CB57FD"/>
    <w:rsid w:val="00CB6691"/>
    <w:rsid w:val="00CC3A12"/>
    <w:rsid w:val="00CC460C"/>
    <w:rsid w:val="00CC7B8E"/>
    <w:rsid w:val="00CD7A78"/>
    <w:rsid w:val="00CE078B"/>
    <w:rsid w:val="00CE29FC"/>
    <w:rsid w:val="00CE5C53"/>
    <w:rsid w:val="00CF09AC"/>
    <w:rsid w:val="00CF4A03"/>
    <w:rsid w:val="00CF56A4"/>
    <w:rsid w:val="00D010E7"/>
    <w:rsid w:val="00D02F64"/>
    <w:rsid w:val="00D06418"/>
    <w:rsid w:val="00D113F0"/>
    <w:rsid w:val="00D11605"/>
    <w:rsid w:val="00D212C9"/>
    <w:rsid w:val="00D24296"/>
    <w:rsid w:val="00D2461C"/>
    <w:rsid w:val="00D3150E"/>
    <w:rsid w:val="00D31815"/>
    <w:rsid w:val="00D40C8F"/>
    <w:rsid w:val="00D468C1"/>
    <w:rsid w:val="00D513CC"/>
    <w:rsid w:val="00D56E52"/>
    <w:rsid w:val="00D61D5A"/>
    <w:rsid w:val="00D64DBF"/>
    <w:rsid w:val="00D655FE"/>
    <w:rsid w:val="00D701C2"/>
    <w:rsid w:val="00D759DA"/>
    <w:rsid w:val="00D76EE4"/>
    <w:rsid w:val="00D82D5D"/>
    <w:rsid w:val="00D85B7A"/>
    <w:rsid w:val="00D8679B"/>
    <w:rsid w:val="00D86AA4"/>
    <w:rsid w:val="00D870E2"/>
    <w:rsid w:val="00DA0217"/>
    <w:rsid w:val="00DA2431"/>
    <w:rsid w:val="00DA36CC"/>
    <w:rsid w:val="00DA3E92"/>
    <w:rsid w:val="00DA4262"/>
    <w:rsid w:val="00DC0596"/>
    <w:rsid w:val="00DC18CB"/>
    <w:rsid w:val="00DC5A82"/>
    <w:rsid w:val="00DC63A9"/>
    <w:rsid w:val="00DD49E5"/>
    <w:rsid w:val="00DE3DD8"/>
    <w:rsid w:val="00DE48A2"/>
    <w:rsid w:val="00DE5080"/>
    <w:rsid w:val="00DE71CC"/>
    <w:rsid w:val="00DE7575"/>
    <w:rsid w:val="00DF0BC8"/>
    <w:rsid w:val="00DF642B"/>
    <w:rsid w:val="00E061A7"/>
    <w:rsid w:val="00E134B0"/>
    <w:rsid w:val="00E20678"/>
    <w:rsid w:val="00E22A15"/>
    <w:rsid w:val="00E30418"/>
    <w:rsid w:val="00E304D5"/>
    <w:rsid w:val="00E34807"/>
    <w:rsid w:val="00E43040"/>
    <w:rsid w:val="00E443D2"/>
    <w:rsid w:val="00E459B7"/>
    <w:rsid w:val="00E472EA"/>
    <w:rsid w:val="00E54B01"/>
    <w:rsid w:val="00E54D7E"/>
    <w:rsid w:val="00E5582C"/>
    <w:rsid w:val="00E5779A"/>
    <w:rsid w:val="00E631DD"/>
    <w:rsid w:val="00E64D6C"/>
    <w:rsid w:val="00E70DB7"/>
    <w:rsid w:val="00E7171C"/>
    <w:rsid w:val="00E75940"/>
    <w:rsid w:val="00E76484"/>
    <w:rsid w:val="00E85A92"/>
    <w:rsid w:val="00E8734E"/>
    <w:rsid w:val="00E94496"/>
    <w:rsid w:val="00E94562"/>
    <w:rsid w:val="00EA5071"/>
    <w:rsid w:val="00EA7899"/>
    <w:rsid w:val="00EA7E9E"/>
    <w:rsid w:val="00EB0388"/>
    <w:rsid w:val="00EB0BCA"/>
    <w:rsid w:val="00EB16B5"/>
    <w:rsid w:val="00EB796D"/>
    <w:rsid w:val="00EC1F47"/>
    <w:rsid w:val="00EC7208"/>
    <w:rsid w:val="00ED1CEC"/>
    <w:rsid w:val="00ED21DC"/>
    <w:rsid w:val="00ED2F45"/>
    <w:rsid w:val="00ED4C1F"/>
    <w:rsid w:val="00ED61DF"/>
    <w:rsid w:val="00ED76D4"/>
    <w:rsid w:val="00ED7A17"/>
    <w:rsid w:val="00EF1C6C"/>
    <w:rsid w:val="00EF3303"/>
    <w:rsid w:val="00F00ECF"/>
    <w:rsid w:val="00F20E4D"/>
    <w:rsid w:val="00F21276"/>
    <w:rsid w:val="00F26002"/>
    <w:rsid w:val="00F27A23"/>
    <w:rsid w:val="00F30D7F"/>
    <w:rsid w:val="00F4445B"/>
    <w:rsid w:val="00F456A1"/>
    <w:rsid w:val="00F5670C"/>
    <w:rsid w:val="00F569BB"/>
    <w:rsid w:val="00F623A5"/>
    <w:rsid w:val="00F636DF"/>
    <w:rsid w:val="00F705E9"/>
    <w:rsid w:val="00F745D8"/>
    <w:rsid w:val="00F7475F"/>
    <w:rsid w:val="00F75454"/>
    <w:rsid w:val="00F765EA"/>
    <w:rsid w:val="00F776BA"/>
    <w:rsid w:val="00F806BE"/>
    <w:rsid w:val="00F829E3"/>
    <w:rsid w:val="00F851AA"/>
    <w:rsid w:val="00F92458"/>
    <w:rsid w:val="00F94B82"/>
    <w:rsid w:val="00FA037C"/>
    <w:rsid w:val="00FA2E6B"/>
    <w:rsid w:val="00FB32FC"/>
    <w:rsid w:val="00FC5226"/>
    <w:rsid w:val="00FD05CB"/>
    <w:rsid w:val="00FD4BCE"/>
    <w:rsid w:val="00FD54CE"/>
    <w:rsid w:val="00FD6E15"/>
    <w:rsid w:val="00FE334D"/>
    <w:rsid w:val="00FE5560"/>
    <w:rsid w:val="00FE5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47613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normal-32-level">
    <w:name w:val="le-normal-32-level"/>
    <w:basedOn w:val="Normal"/>
    <w:rsid w:val="00395315"/>
    <w:pPr>
      <w:spacing w:before="20" w:after="20" w:line="240" w:lineRule="auto"/>
    </w:pPr>
    <w:rPr>
      <w:rFonts w:ascii="Courier New" w:eastAsia="Times New Roman" w:hAnsi="Courier New" w:cs="Courier New"/>
      <w:color w:val="000000"/>
      <w:sz w:val="24"/>
      <w:szCs w:val="24"/>
    </w:rPr>
  </w:style>
  <w:style w:type="paragraph" w:styleId="BalloonText">
    <w:name w:val="Balloon Text"/>
    <w:basedOn w:val="Normal"/>
    <w:link w:val="BalloonTextChar"/>
    <w:uiPriority w:val="99"/>
    <w:semiHidden/>
    <w:rsid w:val="00395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5315"/>
    <w:rPr>
      <w:rFonts w:ascii="Tahoma" w:hAnsi="Tahoma"/>
      <w:sz w:val="16"/>
    </w:rPr>
  </w:style>
  <w:style w:type="paragraph" w:styleId="Header">
    <w:name w:val="header"/>
    <w:basedOn w:val="Normal"/>
    <w:link w:val="HeaderChar"/>
    <w:uiPriority w:val="99"/>
    <w:rsid w:val="008B1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6EA"/>
    <w:rPr>
      <w:rFonts w:cs="Times New Roman"/>
    </w:rPr>
  </w:style>
  <w:style w:type="paragraph" w:styleId="Footer">
    <w:name w:val="footer"/>
    <w:basedOn w:val="Normal"/>
    <w:link w:val="FooterChar"/>
    <w:uiPriority w:val="99"/>
    <w:rsid w:val="008B1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6EA"/>
    <w:rPr>
      <w:rFonts w:cs="Times New Roman"/>
    </w:rPr>
  </w:style>
  <w:style w:type="paragraph" w:styleId="ListParagraph">
    <w:name w:val="List Paragraph"/>
    <w:basedOn w:val="Normal"/>
    <w:uiPriority w:val="99"/>
    <w:qFormat/>
    <w:rsid w:val="009014B8"/>
    <w:pPr>
      <w:ind w:left="720"/>
      <w:contextualSpacing/>
    </w:pPr>
  </w:style>
  <w:style w:type="character" w:styleId="Hyperlink">
    <w:name w:val="Hyperlink"/>
    <w:basedOn w:val="DefaultParagraphFont"/>
    <w:uiPriority w:val="99"/>
    <w:semiHidden/>
    <w:rsid w:val="001C1314"/>
    <w:rPr>
      <w:rFonts w:cs="Times New Roman"/>
      <w:color w:val="7B2E4B"/>
      <w:u w:val="single"/>
    </w:rPr>
  </w:style>
  <w:style w:type="character" w:customStyle="1" w:styleId="fd-citesto">
    <w:name w:val="fd-citesto"/>
    <w:basedOn w:val="DefaultParagraphFont"/>
    <w:rsid w:val="001C1314"/>
    <w:rPr>
      <w:rFonts w:cs="Times New Roman"/>
    </w:rPr>
  </w:style>
  <w:style w:type="character" w:styleId="CommentReference">
    <w:name w:val="annotation reference"/>
    <w:basedOn w:val="DefaultParagraphFont"/>
    <w:uiPriority w:val="99"/>
    <w:semiHidden/>
    <w:unhideWhenUsed/>
    <w:rsid w:val="00980E01"/>
    <w:rPr>
      <w:sz w:val="16"/>
      <w:szCs w:val="16"/>
    </w:rPr>
  </w:style>
  <w:style w:type="paragraph" w:styleId="CommentText">
    <w:name w:val="annotation text"/>
    <w:basedOn w:val="Normal"/>
    <w:link w:val="CommentTextChar"/>
    <w:uiPriority w:val="99"/>
    <w:semiHidden/>
    <w:unhideWhenUsed/>
    <w:rsid w:val="00980E01"/>
    <w:rPr>
      <w:sz w:val="20"/>
      <w:szCs w:val="20"/>
    </w:rPr>
  </w:style>
  <w:style w:type="character" w:customStyle="1" w:styleId="CommentTextChar">
    <w:name w:val="Comment Text Char"/>
    <w:basedOn w:val="DefaultParagraphFont"/>
    <w:link w:val="CommentText"/>
    <w:uiPriority w:val="99"/>
    <w:semiHidden/>
    <w:rsid w:val="00980E01"/>
    <w:rPr>
      <w:sz w:val="20"/>
      <w:szCs w:val="20"/>
    </w:rPr>
  </w:style>
  <w:style w:type="paragraph" w:styleId="CommentSubject">
    <w:name w:val="annotation subject"/>
    <w:basedOn w:val="CommentText"/>
    <w:next w:val="CommentText"/>
    <w:link w:val="CommentSubjectChar"/>
    <w:uiPriority w:val="99"/>
    <w:semiHidden/>
    <w:unhideWhenUsed/>
    <w:rsid w:val="00980E01"/>
    <w:rPr>
      <w:b/>
      <w:bCs/>
    </w:rPr>
  </w:style>
  <w:style w:type="character" w:customStyle="1" w:styleId="CommentSubjectChar">
    <w:name w:val="Comment Subject Char"/>
    <w:basedOn w:val="CommentTextChar"/>
    <w:link w:val="CommentSubject"/>
    <w:uiPriority w:val="99"/>
    <w:semiHidden/>
    <w:rsid w:val="00980E01"/>
    <w:rPr>
      <w:b/>
      <w:bCs/>
      <w:sz w:val="20"/>
      <w:szCs w:val="20"/>
    </w:rPr>
  </w:style>
  <w:style w:type="paragraph" w:styleId="FootnoteText">
    <w:name w:val="footnote text"/>
    <w:basedOn w:val="Normal"/>
    <w:link w:val="FootnoteTextChar"/>
    <w:uiPriority w:val="99"/>
    <w:semiHidden/>
    <w:unhideWhenUsed/>
    <w:rsid w:val="00E70DB7"/>
    <w:rPr>
      <w:sz w:val="20"/>
      <w:szCs w:val="20"/>
    </w:rPr>
  </w:style>
  <w:style w:type="character" w:customStyle="1" w:styleId="FootnoteTextChar">
    <w:name w:val="Footnote Text Char"/>
    <w:basedOn w:val="DefaultParagraphFont"/>
    <w:link w:val="FootnoteText"/>
    <w:uiPriority w:val="99"/>
    <w:semiHidden/>
    <w:rsid w:val="00E70DB7"/>
    <w:rPr>
      <w:sz w:val="20"/>
      <w:szCs w:val="20"/>
    </w:rPr>
  </w:style>
  <w:style w:type="character" w:styleId="FootnoteReference">
    <w:name w:val="footnote reference"/>
    <w:basedOn w:val="DefaultParagraphFont"/>
    <w:uiPriority w:val="99"/>
    <w:semiHidden/>
    <w:unhideWhenUsed/>
    <w:rsid w:val="00E70DB7"/>
    <w:rPr>
      <w:vertAlign w:val="superscript"/>
    </w:rPr>
  </w:style>
  <w:style w:type="paragraph" w:customStyle="1" w:styleId="le-section">
    <w:name w:val="le-section"/>
    <w:basedOn w:val="Normal"/>
    <w:rsid w:val="00891B62"/>
    <w:pPr>
      <w:spacing w:before="20" w:after="20" w:line="240" w:lineRule="auto"/>
    </w:pPr>
    <w:rPr>
      <w:rFonts w:ascii="Times New Roman" w:eastAsia="Times New Roman" w:hAnsi="Times New Roman"/>
      <w:b/>
      <w:bCs/>
      <w:sz w:val="24"/>
      <w:szCs w:val="24"/>
      <w:u w:val="single"/>
    </w:rPr>
  </w:style>
  <w:style w:type="character" w:customStyle="1" w:styleId="fd-section">
    <w:name w:val="fd-section"/>
    <w:rsid w:val="00891B62"/>
  </w:style>
  <w:style w:type="character" w:customStyle="1" w:styleId="searchhit1">
    <w:name w:val="searchhit1"/>
    <w:basedOn w:val="DefaultParagraphFont"/>
    <w:rsid w:val="006B53C5"/>
    <w:rPr>
      <w:shd w:val="clear" w:color="auto" w:fil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normal-32-level">
    <w:name w:val="le-normal-32-level"/>
    <w:basedOn w:val="Normal"/>
    <w:rsid w:val="00395315"/>
    <w:pPr>
      <w:spacing w:before="20" w:after="20" w:line="240" w:lineRule="auto"/>
    </w:pPr>
    <w:rPr>
      <w:rFonts w:ascii="Courier New" w:eastAsia="Times New Roman" w:hAnsi="Courier New" w:cs="Courier New"/>
      <w:color w:val="000000"/>
      <w:sz w:val="24"/>
      <w:szCs w:val="24"/>
    </w:rPr>
  </w:style>
  <w:style w:type="paragraph" w:styleId="BalloonText">
    <w:name w:val="Balloon Text"/>
    <w:basedOn w:val="Normal"/>
    <w:link w:val="BalloonTextChar"/>
    <w:uiPriority w:val="99"/>
    <w:semiHidden/>
    <w:rsid w:val="00395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5315"/>
    <w:rPr>
      <w:rFonts w:ascii="Tahoma" w:hAnsi="Tahoma"/>
      <w:sz w:val="16"/>
    </w:rPr>
  </w:style>
  <w:style w:type="paragraph" w:styleId="Header">
    <w:name w:val="header"/>
    <w:basedOn w:val="Normal"/>
    <w:link w:val="HeaderChar"/>
    <w:uiPriority w:val="99"/>
    <w:rsid w:val="008B1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6EA"/>
    <w:rPr>
      <w:rFonts w:cs="Times New Roman"/>
    </w:rPr>
  </w:style>
  <w:style w:type="paragraph" w:styleId="Footer">
    <w:name w:val="footer"/>
    <w:basedOn w:val="Normal"/>
    <w:link w:val="FooterChar"/>
    <w:uiPriority w:val="99"/>
    <w:rsid w:val="008B1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6EA"/>
    <w:rPr>
      <w:rFonts w:cs="Times New Roman"/>
    </w:rPr>
  </w:style>
  <w:style w:type="paragraph" w:styleId="ListParagraph">
    <w:name w:val="List Paragraph"/>
    <w:basedOn w:val="Normal"/>
    <w:uiPriority w:val="99"/>
    <w:qFormat/>
    <w:rsid w:val="009014B8"/>
    <w:pPr>
      <w:ind w:left="720"/>
      <w:contextualSpacing/>
    </w:pPr>
  </w:style>
  <w:style w:type="character" w:styleId="Hyperlink">
    <w:name w:val="Hyperlink"/>
    <w:basedOn w:val="DefaultParagraphFont"/>
    <w:uiPriority w:val="99"/>
    <w:semiHidden/>
    <w:rsid w:val="001C1314"/>
    <w:rPr>
      <w:rFonts w:cs="Times New Roman"/>
      <w:color w:val="7B2E4B"/>
      <w:u w:val="single"/>
    </w:rPr>
  </w:style>
  <w:style w:type="character" w:customStyle="1" w:styleId="fd-citesto">
    <w:name w:val="fd-citesto"/>
    <w:basedOn w:val="DefaultParagraphFont"/>
    <w:rsid w:val="001C1314"/>
    <w:rPr>
      <w:rFonts w:cs="Times New Roman"/>
    </w:rPr>
  </w:style>
  <w:style w:type="character" w:styleId="CommentReference">
    <w:name w:val="annotation reference"/>
    <w:basedOn w:val="DefaultParagraphFont"/>
    <w:uiPriority w:val="99"/>
    <w:semiHidden/>
    <w:unhideWhenUsed/>
    <w:rsid w:val="00980E01"/>
    <w:rPr>
      <w:sz w:val="16"/>
      <w:szCs w:val="16"/>
    </w:rPr>
  </w:style>
  <w:style w:type="paragraph" w:styleId="CommentText">
    <w:name w:val="annotation text"/>
    <w:basedOn w:val="Normal"/>
    <w:link w:val="CommentTextChar"/>
    <w:uiPriority w:val="99"/>
    <w:semiHidden/>
    <w:unhideWhenUsed/>
    <w:rsid w:val="00980E01"/>
    <w:rPr>
      <w:sz w:val="20"/>
      <w:szCs w:val="20"/>
    </w:rPr>
  </w:style>
  <w:style w:type="character" w:customStyle="1" w:styleId="CommentTextChar">
    <w:name w:val="Comment Text Char"/>
    <w:basedOn w:val="DefaultParagraphFont"/>
    <w:link w:val="CommentText"/>
    <w:uiPriority w:val="99"/>
    <w:semiHidden/>
    <w:rsid w:val="00980E01"/>
    <w:rPr>
      <w:sz w:val="20"/>
      <w:szCs w:val="20"/>
    </w:rPr>
  </w:style>
  <w:style w:type="paragraph" w:styleId="CommentSubject">
    <w:name w:val="annotation subject"/>
    <w:basedOn w:val="CommentText"/>
    <w:next w:val="CommentText"/>
    <w:link w:val="CommentSubjectChar"/>
    <w:uiPriority w:val="99"/>
    <w:semiHidden/>
    <w:unhideWhenUsed/>
    <w:rsid w:val="00980E01"/>
    <w:rPr>
      <w:b/>
      <w:bCs/>
    </w:rPr>
  </w:style>
  <w:style w:type="character" w:customStyle="1" w:styleId="CommentSubjectChar">
    <w:name w:val="Comment Subject Char"/>
    <w:basedOn w:val="CommentTextChar"/>
    <w:link w:val="CommentSubject"/>
    <w:uiPriority w:val="99"/>
    <w:semiHidden/>
    <w:rsid w:val="00980E01"/>
    <w:rPr>
      <w:b/>
      <w:bCs/>
      <w:sz w:val="20"/>
      <w:szCs w:val="20"/>
    </w:rPr>
  </w:style>
  <w:style w:type="paragraph" w:styleId="FootnoteText">
    <w:name w:val="footnote text"/>
    <w:basedOn w:val="Normal"/>
    <w:link w:val="FootnoteTextChar"/>
    <w:uiPriority w:val="99"/>
    <w:semiHidden/>
    <w:unhideWhenUsed/>
    <w:rsid w:val="00E70DB7"/>
    <w:rPr>
      <w:sz w:val="20"/>
      <w:szCs w:val="20"/>
    </w:rPr>
  </w:style>
  <w:style w:type="character" w:customStyle="1" w:styleId="FootnoteTextChar">
    <w:name w:val="Footnote Text Char"/>
    <w:basedOn w:val="DefaultParagraphFont"/>
    <w:link w:val="FootnoteText"/>
    <w:uiPriority w:val="99"/>
    <w:semiHidden/>
    <w:rsid w:val="00E70DB7"/>
    <w:rPr>
      <w:sz w:val="20"/>
      <w:szCs w:val="20"/>
    </w:rPr>
  </w:style>
  <w:style w:type="character" w:styleId="FootnoteReference">
    <w:name w:val="footnote reference"/>
    <w:basedOn w:val="DefaultParagraphFont"/>
    <w:uiPriority w:val="99"/>
    <w:semiHidden/>
    <w:unhideWhenUsed/>
    <w:rsid w:val="00E70DB7"/>
    <w:rPr>
      <w:vertAlign w:val="superscript"/>
    </w:rPr>
  </w:style>
  <w:style w:type="paragraph" w:customStyle="1" w:styleId="le-section">
    <w:name w:val="le-section"/>
    <w:basedOn w:val="Normal"/>
    <w:rsid w:val="00891B62"/>
    <w:pPr>
      <w:spacing w:before="20" w:after="20" w:line="240" w:lineRule="auto"/>
    </w:pPr>
    <w:rPr>
      <w:rFonts w:ascii="Times New Roman" w:eastAsia="Times New Roman" w:hAnsi="Times New Roman"/>
      <w:b/>
      <w:bCs/>
      <w:sz w:val="24"/>
      <w:szCs w:val="24"/>
      <w:u w:val="single"/>
    </w:rPr>
  </w:style>
  <w:style w:type="character" w:customStyle="1" w:styleId="fd-section">
    <w:name w:val="fd-section"/>
    <w:rsid w:val="00891B62"/>
  </w:style>
  <w:style w:type="character" w:customStyle="1" w:styleId="searchhit1">
    <w:name w:val="searchhit1"/>
    <w:basedOn w:val="DefaultParagraphFont"/>
    <w:rsid w:val="006B53C5"/>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034058">
      <w:marLeft w:val="0"/>
      <w:marRight w:val="0"/>
      <w:marTop w:val="0"/>
      <w:marBottom w:val="0"/>
      <w:divBdr>
        <w:top w:val="none" w:sz="0" w:space="0" w:color="auto"/>
        <w:left w:val="none" w:sz="0" w:space="0" w:color="auto"/>
        <w:bottom w:val="none" w:sz="0" w:space="0" w:color="auto"/>
        <w:right w:val="none" w:sz="0" w:space="0" w:color="auto"/>
      </w:divBdr>
      <w:divsChild>
        <w:div w:id="386034070">
          <w:marLeft w:val="0"/>
          <w:marRight w:val="0"/>
          <w:marTop w:val="1350"/>
          <w:marBottom w:val="0"/>
          <w:divBdr>
            <w:top w:val="none" w:sz="0" w:space="0" w:color="auto"/>
            <w:left w:val="none" w:sz="0" w:space="0" w:color="auto"/>
            <w:bottom w:val="none" w:sz="0" w:space="0" w:color="auto"/>
            <w:right w:val="none" w:sz="0" w:space="0" w:color="auto"/>
          </w:divBdr>
          <w:divsChild>
            <w:div w:id="386034113">
              <w:marLeft w:val="3540"/>
              <w:marRight w:val="690"/>
              <w:marTop w:val="0"/>
              <w:marBottom w:val="0"/>
              <w:divBdr>
                <w:top w:val="none" w:sz="0" w:space="0" w:color="auto"/>
                <w:left w:val="none" w:sz="0" w:space="0" w:color="auto"/>
                <w:bottom w:val="none" w:sz="0" w:space="0" w:color="auto"/>
                <w:right w:val="none" w:sz="0" w:space="0" w:color="auto"/>
              </w:divBdr>
              <w:divsChild>
                <w:div w:id="386034142">
                  <w:marLeft w:val="435"/>
                  <w:marRight w:val="930"/>
                  <w:marTop w:val="0"/>
                  <w:marBottom w:val="0"/>
                  <w:divBdr>
                    <w:top w:val="none" w:sz="0" w:space="0" w:color="auto"/>
                    <w:left w:val="none" w:sz="0" w:space="0" w:color="auto"/>
                    <w:bottom w:val="none" w:sz="0" w:space="0" w:color="auto"/>
                    <w:right w:val="none" w:sz="0" w:space="0" w:color="auto"/>
                  </w:divBdr>
                  <w:divsChild>
                    <w:div w:id="386034106">
                      <w:marLeft w:val="0"/>
                      <w:marRight w:val="0"/>
                      <w:marTop w:val="0"/>
                      <w:marBottom w:val="0"/>
                      <w:divBdr>
                        <w:top w:val="none" w:sz="0" w:space="0" w:color="auto"/>
                        <w:left w:val="none" w:sz="0" w:space="0" w:color="auto"/>
                        <w:bottom w:val="none" w:sz="0" w:space="0" w:color="auto"/>
                        <w:right w:val="none" w:sz="0" w:space="0" w:color="auto"/>
                      </w:divBdr>
                      <w:divsChild>
                        <w:div w:id="386034078">
                          <w:marLeft w:val="0"/>
                          <w:marRight w:val="0"/>
                          <w:marTop w:val="0"/>
                          <w:marBottom w:val="0"/>
                          <w:divBdr>
                            <w:top w:val="none" w:sz="0" w:space="0" w:color="auto"/>
                            <w:left w:val="none" w:sz="0" w:space="0" w:color="auto"/>
                            <w:bottom w:val="none" w:sz="0" w:space="0" w:color="auto"/>
                            <w:right w:val="none" w:sz="0" w:space="0" w:color="auto"/>
                          </w:divBdr>
                          <w:divsChild>
                            <w:div w:id="386034083">
                              <w:marLeft w:val="0"/>
                              <w:marRight w:val="0"/>
                              <w:marTop w:val="0"/>
                              <w:marBottom w:val="0"/>
                              <w:divBdr>
                                <w:top w:val="none" w:sz="0" w:space="0" w:color="auto"/>
                                <w:left w:val="none" w:sz="0" w:space="0" w:color="auto"/>
                                <w:bottom w:val="none" w:sz="0" w:space="0" w:color="auto"/>
                                <w:right w:val="none" w:sz="0" w:space="0" w:color="auto"/>
                              </w:divBdr>
                              <w:divsChild>
                                <w:div w:id="386034134">
                                  <w:marLeft w:val="0"/>
                                  <w:marRight w:val="0"/>
                                  <w:marTop w:val="0"/>
                                  <w:marBottom w:val="0"/>
                                  <w:divBdr>
                                    <w:top w:val="none" w:sz="0" w:space="0" w:color="auto"/>
                                    <w:left w:val="none" w:sz="0" w:space="0" w:color="auto"/>
                                    <w:bottom w:val="none" w:sz="0" w:space="0" w:color="auto"/>
                                    <w:right w:val="none" w:sz="0" w:space="0" w:color="auto"/>
                                  </w:divBdr>
                                  <w:divsChild>
                                    <w:div w:id="386034057">
                                      <w:marLeft w:val="0"/>
                                      <w:marRight w:val="0"/>
                                      <w:marTop w:val="20"/>
                                      <w:marBottom w:val="20"/>
                                      <w:divBdr>
                                        <w:top w:val="none" w:sz="0" w:space="0" w:color="auto"/>
                                        <w:left w:val="none" w:sz="0" w:space="0" w:color="auto"/>
                                        <w:bottom w:val="none" w:sz="0" w:space="0" w:color="auto"/>
                                        <w:right w:val="none" w:sz="0" w:space="0" w:color="auto"/>
                                      </w:divBdr>
                                    </w:div>
                                    <w:div w:id="386034059">
                                      <w:marLeft w:val="0"/>
                                      <w:marRight w:val="0"/>
                                      <w:marTop w:val="20"/>
                                      <w:marBottom w:val="20"/>
                                      <w:divBdr>
                                        <w:top w:val="none" w:sz="0" w:space="0" w:color="auto"/>
                                        <w:left w:val="none" w:sz="0" w:space="0" w:color="auto"/>
                                        <w:bottom w:val="none" w:sz="0" w:space="0" w:color="auto"/>
                                        <w:right w:val="none" w:sz="0" w:space="0" w:color="auto"/>
                                      </w:divBdr>
                                    </w:div>
                                    <w:div w:id="386034060">
                                      <w:marLeft w:val="0"/>
                                      <w:marRight w:val="0"/>
                                      <w:marTop w:val="20"/>
                                      <w:marBottom w:val="20"/>
                                      <w:divBdr>
                                        <w:top w:val="none" w:sz="0" w:space="0" w:color="auto"/>
                                        <w:left w:val="none" w:sz="0" w:space="0" w:color="auto"/>
                                        <w:bottom w:val="none" w:sz="0" w:space="0" w:color="auto"/>
                                        <w:right w:val="none" w:sz="0" w:space="0" w:color="auto"/>
                                      </w:divBdr>
                                    </w:div>
                                    <w:div w:id="386034118">
                                      <w:marLeft w:val="0"/>
                                      <w:marRight w:val="0"/>
                                      <w:marTop w:val="20"/>
                                      <w:marBottom w:val="20"/>
                                      <w:divBdr>
                                        <w:top w:val="none" w:sz="0" w:space="0" w:color="auto"/>
                                        <w:left w:val="none" w:sz="0" w:space="0" w:color="auto"/>
                                        <w:bottom w:val="none" w:sz="0" w:space="0" w:color="auto"/>
                                        <w:right w:val="none" w:sz="0" w:space="0" w:color="auto"/>
                                      </w:divBdr>
                                    </w:div>
                                    <w:div w:id="386034119">
                                      <w:marLeft w:val="0"/>
                                      <w:marRight w:val="0"/>
                                      <w:marTop w:val="20"/>
                                      <w:marBottom w:val="20"/>
                                      <w:divBdr>
                                        <w:top w:val="none" w:sz="0" w:space="0" w:color="auto"/>
                                        <w:left w:val="none" w:sz="0" w:space="0" w:color="auto"/>
                                        <w:bottom w:val="none" w:sz="0" w:space="0" w:color="auto"/>
                                        <w:right w:val="none" w:sz="0" w:space="0" w:color="auto"/>
                                      </w:divBdr>
                                    </w:div>
                                    <w:div w:id="38603413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080">
      <w:marLeft w:val="0"/>
      <w:marRight w:val="0"/>
      <w:marTop w:val="0"/>
      <w:marBottom w:val="0"/>
      <w:divBdr>
        <w:top w:val="none" w:sz="0" w:space="0" w:color="auto"/>
        <w:left w:val="none" w:sz="0" w:space="0" w:color="auto"/>
        <w:bottom w:val="none" w:sz="0" w:space="0" w:color="auto"/>
        <w:right w:val="none" w:sz="0" w:space="0" w:color="auto"/>
      </w:divBdr>
      <w:divsChild>
        <w:div w:id="386034082">
          <w:marLeft w:val="0"/>
          <w:marRight w:val="0"/>
          <w:marTop w:val="1350"/>
          <w:marBottom w:val="0"/>
          <w:divBdr>
            <w:top w:val="none" w:sz="0" w:space="0" w:color="auto"/>
            <w:left w:val="none" w:sz="0" w:space="0" w:color="auto"/>
            <w:bottom w:val="none" w:sz="0" w:space="0" w:color="auto"/>
            <w:right w:val="none" w:sz="0" w:space="0" w:color="auto"/>
          </w:divBdr>
          <w:divsChild>
            <w:div w:id="386034132">
              <w:marLeft w:val="3540"/>
              <w:marRight w:val="690"/>
              <w:marTop w:val="0"/>
              <w:marBottom w:val="0"/>
              <w:divBdr>
                <w:top w:val="none" w:sz="0" w:space="0" w:color="auto"/>
                <w:left w:val="none" w:sz="0" w:space="0" w:color="auto"/>
                <w:bottom w:val="none" w:sz="0" w:space="0" w:color="auto"/>
                <w:right w:val="none" w:sz="0" w:space="0" w:color="auto"/>
              </w:divBdr>
              <w:divsChild>
                <w:div w:id="386034148">
                  <w:marLeft w:val="435"/>
                  <w:marRight w:val="930"/>
                  <w:marTop w:val="0"/>
                  <w:marBottom w:val="0"/>
                  <w:divBdr>
                    <w:top w:val="none" w:sz="0" w:space="0" w:color="auto"/>
                    <w:left w:val="none" w:sz="0" w:space="0" w:color="auto"/>
                    <w:bottom w:val="none" w:sz="0" w:space="0" w:color="auto"/>
                    <w:right w:val="none" w:sz="0" w:space="0" w:color="auto"/>
                  </w:divBdr>
                  <w:divsChild>
                    <w:div w:id="386034056">
                      <w:marLeft w:val="0"/>
                      <w:marRight w:val="0"/>
                      <w:marTop w:val="0"/>
                      <w:marBottom w:val="0"/>
                      <w:divBdr>
                        <w:top w:val="none" w:sz="0" w:space="0" w:color="auto"/>
                        <w:left w:val="none" w:sz="0" w:space="0" w:color="auto"/>
                        <w:bottom w:val="none" w:sz="0" w:space="0" w:color="auto"/>
                        <w:right w:val="none" w:sz="0" w:space="0" w:color="auto"/>
                      </w:divBdr>
                      <w:divsChild>
                        <w:div w:id="386034065">
                          <w:marLeft w:val="0"/>
                          <w:marRight w:val="0"/>
                          <w:marTop w:val="0"/>
                          <w:marBottom w:val="0"/>
                          <w:divBdr>
                            <w:top w:val="none" w:sz="0" w:space="0" w:color="auto"/>
                            <w:left w:val="none" w:sz="0" w:space="0" w:color="auto"/>
                            <w:bottom w:val="none" w:sz="0" w:space="0" w:color="auto"/>
                            <w:right w:val="none" w:sz="0" w:space="0" w:color="auto"/>
                          </w:divBdr>
                          <w:divsChild>
                            <w:div w:id="386034112">
                              <w:marLeft w:val="0"/>
                              <w:marRight w:val="0"/>
                              <w:marTop w:val="0"/>
                              <w:marBottom w:val="0"/>
                              <w:divBdr>
                                <w:top w:val="none" w:sz="0" w:space="0" w:color="auto"/>
                                <w:left w:val="none" w:sz="0" w:space="0" w:color="auto"/>
                                <w:bottom w:val="none" w:sz="0" w:space="0" w:color="auto"/>
                                <w:right w:val="none" w:sz="0" w:space="0" w:color="auto"/>
                              </w:divBdr>
                              <w:divsChild>
                                <w:div w:id="386034127">
                                  <w:marLeft w:val="0"/>
                                  <w:marRight w:val="0"/>
                                  <w:marTop w:val="0"/>
                                  <w:marBottom w:val="0"/>
                                  <w:divBdr>
                                    <w:top w:val="none" w:sz="0" w:space="0" w:color="auto"/>
                                    <w:left w:val="none" w:sz="0" w:space="0" w:color="auto"/>
                                    <w:bottom w:val="none" w:sz="0" w:space="0" w:color="auto"/>
                                    <w:right w:val="none" w:sz="0" w:space="0" w:color="auto"/>
                                  </w:divBdr>
                                  <w:divsChild>
                                    <w:div w:id="386034051">
                                      <w:marLeft w:val="0"/>
                                      <w:marRight w:val="0"/>
                                      <w:marTop w:val="20"/>
                                      <w:marBottom w:val="20"/>
                                      <w:divBdr>
                                        <w:top w:val="none" w:sz="0" w:space="0" w:color="auto"/>
                                        <w:left w:val="none" w:sz="0" w:space="0" w:color="auto"/>
                                        <w:bottom w:val="none" w:sz="0" w:space="0" w:color="auto"/>
                                        <w:right w:val="none" w:sz="0" w:space="0" w:color="auto"/>
                                      </w:divBdr>
                                    </w:div>
                                    <w:div w:id="386034052">
                                      <w:marLeft w:val="0"/>
                                      <w:marRight w:val="0"/>
                                      <w:marTop w:val="20"/>
                                      <w:marBottom w:val="20"/>
                                      <w:divBdr>
                                        <w:top w:val="none" w:sz="0" w:space="0" w:color="auto"/>
                                        <w:left w:val="none" w:sz="0" w:space="0" w:color="auto"/>
                                        <w:bottom w:val="none" w:sz="0" w:space="0" w:color="auto"/>
                                        <w:right w:val="none" w:sz="0" w:space="0" w:color="auto"/>
                                      </w:divBdr>
                                    </w:div>
                                    <w:div w:id="386034054">
                                      <w:marLeft w:val="0"/>
                                      <w:marRight w:val="0"/>
                                      <w:marTop w:val="20"/>
                                      <w:marBottom w:val="20"/>
                                      <w:divBdr>
                                        <w:top w:val="none" w:sz="0" w:space="0" w:color="auto"/>
                                        <w:left w:val="none" w:sz="0" w:space="0" w:color="auto"/>
                                        <w:bottom w:val="none" w:sz="0" w:space="0" w:color="auto"/>
                                        <w:right w:val="none" w:sz="0" w:space="0" w:color="auto"/>
                                      </w:divBdr>
                                    </w:div>
                                    <w:div w:id="386034063">
                                      <w:marLeft w:val="0"/>
                                      <w:marRight w:val="0"/>
                                      <w:marTop w:val="20"/>
                                      <w:marBottom w:val="20"/>
                                      <w:divBdr>
                                        <w:top w:val="none" w:sz="0" w:space="0" w:color="auto"/>
                                        <w:left w:val="none" w:sz="0" w:space="0" w:color="auto"/>
                                        <w:bottom w:val="none" w:sz="0" w:space="0" w:color="auto"/>
                                        <w:right w:val="none" w:sz="0" w:space="0" w:color="auto"/>
                                      </w:divBdr>
                                    </w:div>
                                    <w:div w:id="386034068">
                                      <w:marLeft w:val="0"/>
                                      <w:marRight w:val="0"/>
                                      <w:marTop w:val="20"/>
                                      <w:marBottom w:val="20"/>
                                      <w:divBdr>
                                        <w:top w:val="none" w:sz="0" w:space="0" w:color="auto"/>
                                        <w:left w:val="none" w:sz="0" w:space="0" w:color="auto"/>
                                        <w:bottom w:val="none" w:sz="0" w:space="0" w:color="auto"/>
                                        <w:right w:val="none" w:sz="0" w:space="0" w:color="auto"/>
                                      </w:divBdr>
                                    </w:div>
                                    <w:div w:id="386034079">
                                      <w:marLeft w:val="0"/>
                                      <w:marRight w:val="0"/>
                                      <w:marTop w:val="20"/>
                                      <w:marBottom w:val="20"/>
                                      <w:divBdr>
                                        <w:top w:val="none" w:sz="0" w:space="0" w:color="auto"/>
                                        <w:left w:val="none" w:sz="0" w:space="0" w:color="auto"/>
                                        <w:bottom w:val="none" w:sz="0" w:space="0" w:color="auto"/>
                                        <w:right w:val="none" w:sz="0" w:space="0" w:color="auto"/>
                                      </w:divBdr>
                                    </w:div>
                                    <w:div w:id="386034084">
                                      <w:marLeft w:val="0"/>
                                      <w:marRight w:val="0"/>
                                      <w:marTop w:val="20"/>
                                      <w:marBottom w:val="20"/>
                                      <w:divBdr>
                                        <w:top w:val="none" w:sz="0" w:space="0" w:color="auto"/>
                                        <w:left w:val="none" w:sz="0" w:space="0" w:color="auto"/>
                                        <w:bottom w:val="none" w:sz="0" w:space="0" w:color="auto"/>
                                        <w:right w:val="none" w:sz="0" w:space="0" w:color="auto"/>
                                      </w:divBdr>
                                    </w:div>
                                    <w:div w:id="386034086">
                                      <w:marLeft w:val="0"/>
                                      <w:marRight w:val="0"/>
                                      <w:marTop w:val="20"/>
                                      <w:marBottom w:val="20"/>
                                      <w:divBdr>
                                        <w:top w:val="none" w:sz="0" w:space="0" w:color="auto"/>
                                        <w:left w:val="none" w:sz="0" w:space="0" w:color="auto"/>
                                        <w:bottom w:val="none" w:sz="0" w:space="0" w:color="auto"/>
                                        <w:right w:val="none" w:sz="0" w:space="0" w:color="auto"/>
                                      </w:divBdr>
                                    </w:div>
                                    <w:div w:id="386034093">
                                      <w:marLeft w:val="0"/>
                                      <w:marRight w:val="0"/>
                                      <w:marTop w:val="20"/>
                                      <w:marBottom w:val="20"/>
                                      <w:divBdr>
                                        <w:top w:val="none" w:sz="0" w:space="0" w:color="auto"/>
                                        <w:left w:val="none" w:sz="0" w:space="0" w:color="auto"/>
                                        <w:bottom w:val="none" w:sz="0" w:space="0" w:color="auto"/>
                                        <w:right w:val="none" w:sz="0" w:space="0" w:color="auto"/>
                                      </w:divBdr>
                                    </w:div>
                                    <w:div w:id="386034099">
                                      <w:marLeft w:val="0"/>
                                      <w:marRight w:val="0"/>
                                      <w:marTop w:val="20"/>
                                      <w:marBottom w:val="20"/>
                                      <w:divBdr>
                                        <w:top w:val="none" w:sz="0" w:space="0" w:color="auto"/>
                                        <w:left w:val="none" w:sz="0" w:space="0" w:color="auto"/>
                                        <w:bottom w:val="none" w:sz="0" w:space="0" w:color="auto"/>
                                        <w:right w:val="none" w:sz="0" w:space="0" w:color="auto"/>
                                      </w:divBdr>
                                    </w:div>
                                    <w:div w:id="386034123">
                                      <w:marLeft w:val="0"/>
                                      <w:marRight w:val="0"/>
                                      <w:marTop w:val="20"/>
                                      <w:marBottom w:val="20"/>
                                      <w:divBdr>
                                        <w:top w:val="none" w:sz="0" w:space="0" w:color="auto"/>
                                        <w:left w:val="none" w:sz="0" w:space="0" w:color="auto"/>
                                        <w:bottom w:val="none" w:sz="0" w:space="0" w:color="auto"/>
                                        <w:right w:val="none" w:sz="0" w:space="0" w:color="auto"/>
                                      </w:divBdr>
                                    </w:div>
                                    <w:div w:id="386034125">
                                      <w:marLeft w:val="0"/>
                                      <w:marRight w:val="0"/>
                                      <w:marTop w:val="20"/>
                                      <w:marBottom w:val="20"/>
                                      <w:divBdr>
                                        <w:top w:val="none" w:sz="0" w:space="0" w:color="auto"/>
                                        <w:left w:val="none" w:sz="0" w:space="0" w:color="auto"/>
                                        <w:bottom w:val="none" w:sz="0" w:space="0" w:color="auto"/>
                                        <w:right w:val="none" w:sz="0" w:space="0" w:color="auto"/>
                                      </w:divBdr>
                                    </w:div>
                                    <w:div w:id="386034130">
                                      <w:marLeft w:val="0"/>
                                      <w:marRight w:val="0"/>
                                      <w:marTop w:val="20"/>
                                      <w:marBottom w:val="20"/>
                                      <w:divBdr>
                                        <w:top w:val="none" w:sz="0" w:space="0" w:color="auto"/>
                                        <w:left w:val="none" w:sz="0" w:space="0" w:color="auto"/>
                                        <w:bottom w:val="none" w:sz="0" w:space="0" w:color="auto"/>
                                        <w:right w:val="none" w:sz="0" w:space="0" w:color="auto"/>
                                      </w:divBdr>
                                    </w:div>
                                    <w:div w:id="386034133">
                                      <w:marLeft w:val="0"/>
                                      <w:marRight w:val="0"/>
                                      <w:marTop w:val="20"/>
                                      <w:marBottom w:val="20"/>
                                      <w:divBdr>
                                        <w:top w:val="none" w:sz="0" w:space="0" w:color="auto"/>
                                        <w:left w:val="none" w:sz="0" w:space="0" w:color="auto"/>
                                        <w:bottom w:val="none" w:sz="0" w:space="0" w:color="auto"/>
                                        <w:right w:val="none" w:sz="0" w:space="0" w:color="auto"/>
                                      </w:divBdr>
                                    </w:div>
                                    <w:div w:id="386034137">
                                      <w:marLeft w:val="0"/>
                                      <w:marRight w:val="0"/>
                                      <w:marTop w:val="20"/>
                                      <w:marBottom w:val="20"/>
                                      <w:divBdr>
                                        <w:top w:val="none" w:sz="0" w:space="0" w:color="auto"/>
                                        <w:left w:val="none" w:sz="0" w:space="0" w:color="auto"/>
                                        <w:bottom w:val="none" w:sz="0" w:space="0" w:color="auto"/>
                                        <w:right w:val="none" w:sz="0" w:space="0" w:color="auto"/>
                                      </w:divBdr>
                                    </w:div>
                                    <w:div w:id="38603413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088">
      <w:marLeft w:val="0"/>
      <w:marRight w:val="0"/>
      <w:marTop w:val="0"/>
      <w:marBottom w:val="0"/>
      <w:divBdr>
        <w:top w:val="none" w:sz="0" w:space="0" w:color="auto"/>
        <w:left w:val="none" w:sz="0" w:space="0" w:color="auto"/>
        <w:bottom w:val="none" w:sz="0" w:space="0" w:color="auto"/>
        <w:right w:val="none" w:sz="0" w:space="0" w:color="auto"/>
      </w:divBdr>
      <w:divsChild>
        <w:div w:id="386034067">
          <w:marLeft w:val="0"/>
          <w:marRight w:val="0"/>
          <w:marTop w:val="1350"/>
          <w:marBottom w:val="0"/>
          <w:divBdr>
            <w:top w:val="none" w:sz="0" w:space="0" w:color="auto"/>
            <w:left w:val="none" w:sz="0" w:space="0" w:color="auto"/>
            <w:bottom w:val="none" w:sz="0" w:space="0" w:color="auto"/>
            <w:right w:val="none" w:sz="0" w:space="0" w:color="auto"/>
          </w:divBdr>
          <w:divsChild>
            <w:div w:id="386034121">
              <w:marLeft w:val="3540"/>
              <w:marRight w:val="690"/>
              <w:marTop w:val="0"/>
              <w:marBottom w:val="0"/>
              <w:divBdr>
                <w:top w:val="none" w:sz="0" w:space="0" w:color="auto"/>
                <w:left w:val="none" w:sz="0" w:space="0" w:color="auto"/>
                <w:bottom w:val="none" w:sz="0" w:space="0" w:color="auto"/>
                <w:right w:val="none" w:sz="0" w:space="0" w:color="auto"/>
              </w:divBdr>
              <w:divsChild>
                <w:div w:id="386034151">
                  <w:marLeft w:val="435"/>
                  <w:marRight w:val="930"/>
                  <w:marTop w:val="0"/>
                  <w:marBottom w:val="0"/>
                  <w:divBdr>
                    <w:top w:val="none" w:sz="0" w:space="0" w:color="auto"/>
                    <w:left w:val="none" w:sz="0" w:space="0" w:color="auto"/>
                    <w:bottom w:val="none" w:sz="0" w:space="0" w:color="auto"/>
                    <w:right w:val="none" w:sz="0" w:space="0" w:color="auto"/>
                  </w:divBdr>
                  <w:divsChild>
                    <w:div w:id="386034091">
                      <w:marLeft w:val="0"/>
                      <w:marRight w:val="0"/>
                      <w:marTop w:val="0"/>
                      <w:marBottom w:val="0"/>
                      <w:divBdr>
                        <w:top w:val="none" w:sz="0" w:space="0" w:color="auto"/>
                        <w:left w:val="none" w:sz="0" w:space="0" w:color="auto"/>
                        <w:bottom w:val="none" w:sz="0" w:space="0" w:color="auto"/>
                        <w:right w:val="none" w:sz="0" w:space="0" w:color="auto"/>
                      </w:divBdr>
                      <w:divsChild>
                        <w:div w:id="386034140">
                          <w:marLeft w:val="0"/>
                          <w:marRight w:val="0"/>
                          <w:marTop w:val="0"/>
                          <w:marBottom w:val="0"/>
                          <w:divBdr>
                            <w:top w:val="none" w:sz="0" w:space="0" w:color="auto"/>
                            <w:left w:val="none" w:sz="0" w:space="0" w:color="auto"/>
                            <w:bottom w:val="none" w:sz="0" w:space="0" w:color="auto"/>
                            <w:right w:val="none" w:sz="0" w:space="0" w:color="auto"/>
                          </w:divBdr>
                          <w:divsChild>
                            <w:div w:id="386034150">
                              <w:marLeft w:val="0"/>
                              <w:marRight w:val="0"/>
                              <w:marTop w:val="0"/>
                              <w:marBottom w:val="0"/>
                              <w:divBdr>
                                <w:top w:val="none" w:sz="0" w:space="0" w:color="auto"/>
                                <w:left w:val="none" w:sz="0" w:space="0" w:color="auto"/>
                                <w:bottom w:val="none" w:sz="0" w:space="0" w:color="auto"/>
                                <w:right w:val="none" w:sz="0" w:space="0" w:color="auto"/>
                              </w:divBdr>
                              <w:divsChild>
                                <w:div w:id="386034110">
                                  <w:marLeft w:val="0"/>
                                  <w:marRight w:val="0"/>
                                  <w:marTop w:val="0"/>
                                  <w:marBottom w:val="0"/>
                                  <w:divBdr>
                                    <w:top w:val="none" w:sz="0" w:space="0" w:color="auto"/>
                                    <w:left w:val="none" w:sz="0" w:space="0" w:color="auto"/>
                                    <w:bottom w:val="none" w:sz="0" w:space="0" w:color="auto"/>
                                    <w:right w:val="none" w:sz="0" w:space="0" w:color="auto"/>
                                  </w:divBdr>
                                  <w:divsChild>
                                    <w:div w:id="386034061">
                                      <w:marLeft w:val="0"/>
                                      <w:marRight w:val="0"/>
                                      <w:marTop w:val="20"/>
                                      <w:marBottom w:val="20"/>
                                      <w:divBdr>
                                        <w:top w:val="none" w:sz="0" w:space="0" w:color="auto"/>
                                        <w:left w:val="none" w:sz="0" w:space="0" w:color="auto"/>
                                        <w:bottom w:val="none" w:sz="0" w:space="0" w:color="auto"/>
                                        <w:right w:val="none" w:sz="0" w:space="0" w:color="auto"/>
                                      </w:divBdr>
                                    </w:div>
                                    <w:div w:id="386034075">
                                      <w:marLeft w:val="0"/>
                                      <w:marRight w:val="0"/>
                                      <w:marTop w:val="20"/>
                                      <w:marBottom w:val="20"/>
                                      <w:divBdr>
                                        <w:top w:val="none" w:sz="0" w:space="0" w:color="auto"/>
                                        <w:left w:val="none" w:sz="0" w:space="0" w:color="auto"/>
                                        <w:bottom w:val="none" w:sz="0" w:space="0" w:color="auto"/>
                                        <w:right w:val="none" w:sz="0" w:space="0" w:color="auto"/>
                                      </w:divBdr>
                                    </w:div>
                                    <w:div w:id="386034085">
                                      <w:marLeft w:val="0"/>
                                      <w:marRight w:val="0"/>
                                      <w:marTop w:val="20"/>
                                      <w:marBottom w:val="20"/>
                                      <w:divBdr>
                                        <w:top w:val="none" w:sz="0" w:space="0" w:color="auto"/>
                                        <w:left w:val="none" w:sz="0" w:space="0" w:color="auto"/>
                                        <w:bottom w:val="none" w:sz="0" w:space="0" w:color="auto"/>
                                        <w:right w:val="none" w:sz="0" w:space="0" w:color="auto"/>
                                      </w:divBdr>
                                    </w:div>
                                    <w:div w:id="386034098">
                                      <w:marLeft w:val="0"/>
                                      <w:marRight w:val="0"/>
                                      <w:marTop w:val="20"/>
                                      <w:marBottom w:val="20"/>
                                      <w:divBdr>
                                        <w:top w:val="none" w:sz="0" w:space="0" w:color="auto"/>
                                        <w:left w:val="none" w:sz="0" w:space="0" w:color="auto"/>
                                        <w:bottom w:val="none" w:sz="0" w:space="0" w:color="auto"/>
                                        <w:right w:val="none" w:sz="0" w:space="0" w:color="auto"/>
                                      </w:divBdr>
                                    </w:div>
                                    <w:div w:id="386034105">
                                      <w:marLeft w:val="0"/>
                                      <w:marRight w:val="0"/>
                                      <w:marTop w:val="20"/>
                                      <w:marBottom w:val="20"/>
                                      <w:divBdr>
                                        <w:top w:val="none" w:sz="0" w:space="0" w:color="auto"/>
                                        <w:left w:val="none" w:sz="0" w:space="0" w:color="auto"/>
                                        <w:bottom w:val="none" w:sz="0" w:space="0" w:color="auto"/>
                                        <w:right w:val="none" w:sz="0" w:space="0" w:color="auto"/>
                                      </w:divBdr>
                                    </w:div>
                                    <w:div w:id="386034108">
                                      <w:marLeft w:val="0"/>
                                      <w:marRight w:val="0"/>
                                      <w:marTop w:val="20"/>
                                      <w:marBottom w:val="20"/>
                                      <w:divBdr>
                                        <w:top w:val="none" w:sz="0" w:space="0" w:color="auto"/>
                                        <w:left w:val="none" w:sz="0" w:space="0" w:color="auto"/>
                                        <w:bottom w:val="none" w:sz="0" w:space="0" w:color="auto"/>
                                        <w:right w:val="none" w:sz="0" w:space="0" w:color="auto"/>
                                      </w:divBdr>
                                    </w:div>
                                    <w:div w:id="386034111">
                                      <w:marLeft w:val="0"/>
                                      <w:marRight w:val="0"/>
                                      <w:marTop w:val="20"/>
                                      <w:marBottom w:val="20"/>
                                      <w:divBdr>
                                        <w:top w:val="none" w:sz="0" w:space="0" w:color="auto"/>
                                        <w:left w:val="none" w:sz="0" w:space="0" w:color="auto"/>
                                        <w:bottom w:val="none" w:sz="0" w:space="0" w:color="auto"/>
                                        <w:right w:val="none" w:sz="0" w:space="0" w:color="auto"/>
                                      </w:divBdr>
                                    </w:div>
                                    <w:div w:id="386034115">
                                      <w:marLeft w:val="0"/>
                                      <w:marRight w:val="0"/>
                                      <w:marTop w:val="20"/>
                                      <w:marBottom w:val="20"/>
                                      <w:divBdr>
                                        <w:top w:val="none" w:sz="0" w:space="0" w:color="auto"/>
                                        <w:left w:val="none" w:sz="0" w:space="0" w:color="auto"/>
                                        <w:bottom w:val="none" w:sz="0" w:space="0" w:color="auto"/>
                                        <w:right w:val="none" w:sz="0" w:space="0" w:color="auto"/>
                                      </w:divBdr>
                                    </w:div>
                                    <w:div w:id="386034120">
                                      <w:marLeft w:val="0"/>
                                      <w:marRight w:val="0"/>
                                      <w:marTop w:val="20"/>
                                      <w:marBottom w:val="20"/>
                                      <w:divBdr>
                                        <w:top w:val="none" w:sz="0" w:space="0" w:color="auto"/>
                                        <w:left w:val="none" w:sz="0" w:space="0" w:color="auto"/>
                                        <w:bottom w:val="none" w:sz="0" w:space="0" w:color="auto"/>
                                        <w:right w:val="none" w:sz="0" w:space="0" w:color="auto"/>
                                      </w:divBdr>
                                    </w:div>
                                    <w:div w:id="386034122">
                                      <w:marLeft w:val="0"/>
                                      <w:marRight w:val="0"/>
                                      <w:marTop w:val="20"/>
                                      <w:marBottom w:val="20"/>
                                      <w:divBdr>
                                        <w:top w:val="none" w:sz="0" w:space="0" w:color="auto"/>
                                        <w:left w:val="none" w:sz="0" w:space="0" w:color="auto"/>
                                        <w:bottom w:val="none" w:sz="0" w:space="0" w:color="auto"/>
                                        <w:right w:val="none" w:sz="0" w:space="0" w:color="auto"/>
                                      </w:divBdr>
                                    </w:div>
                                    <w:div w:id="38603414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096">
      <w:marLeft w:val="0"/>
      <w:marRight w:val="0"/>
      <w:marTop w:val="0"/>
      <w:marBottom w:val="0"/>
      <w:divBdr>
        <w:top w:val="none" w:sz="0" w:space="0" w:color="auto"/>
        <w:left w:val="none" w:sz="0" w:space="0" w:color="auto"/>
        <w:bottom w:val="none" w:sz="0" w:space="0" w:color="auto"/>
        <w:right w:val="none" w:sz="0" w:space="0" w:color="auto"/>
      </w:divBdr>
      <w:divsChild>
        <w:div w:id="386034097">
          <w:marLeft w:val="0"/>
          <w:marRight w:val="0"/>
          <w:marTop w:val="1350"/>
          <w:marBottom w:val="0"/>
          <w:divBdr>
            <w:top w:val="none" w:sz="0" w:space="0" w:color="auto"/>
            <w:left w:val="none" w:sz="0" w:space="0" w:color="auto"/>
            <w:bottom w:val="none" w:sz="0" w:space="0" w:color="auto"/>
            <w:right w:val="none" w:sz="0" w:space="0" w:color="auto"/>
          </w:divBdr>
          <w:divsChild>
            <w:div w:id="386034114">
              <w:marLeft w:val="3540"/>
              <w:marRight w:val="690"/>
              <w:marTop w:val="0"/>
              <w:marBottom w:val="0"/>
              <w:divBdr>
                <w:top w:val="none" w:sz="0" w:space="0" w:color="auto"/>
                <w:left w:val="none" w:sz="0" w:space="0" w:color="auto"/>
                <w:bottom w:val="none" w:sz="0" w:space="0" w:color="auto"/>
                <w:right w:val="none" w:sz="0" w:space="0" w:color="auto"/>
              </w:divBdr>
              <w:divsChild>
                <w:div w:id="386034109">
                  <w:marLeft w:val="435"/>
                  <w:marRight w:val="930"/>
                  <w:marTop w:val="0"/>
                  <w:marBottom w:val="0"/>
                  <w:divBdr>
                    <w:top w:val="none" w:sz="0" w:space="0" w:color="auto"/>
                    <w:left w:val="none" w:sz="0" w:space="0" w:color="auto"/>
                    <w:bottom w:val="none" w:sz="0" w:space="0" w:color="auto"/>
                    <w:right w:val="none" w:sz="0" w:space="0" w:color="auto"/>
                  </w:divBdr>
                  <w:divsChild>
                    <w:div w:id="386034072">
                      <w:marLeft w:val="0"/>
                      <w:marRight w:val="0"/>
                      <w:marTop w:val="0"/>
                      <w:marBottom w:val="0"/>
                      <w:divBdr>
                        <w:top w:val="none" w:sz="0" w:space="0" w:color="auto"/>
                        <w:left w:val="none" w:sz="0" w:space="0" w:color="auto"/>
                        <w:bottom w:val="none" w:sz="0" w:space="0" w:color="auto"/>
                        <w:right w:val="none" w:sz="0" w:space="0" w:color="auto"/>
                      </w:divBdr>
                      <w:divsChild>
                        <w:div w:id="386034129">
                          <w:marLeft w:val="0"/>
                          <w:marRight w:val="0"/>
                          <w:marTop w:val="0"/>
                          <w:marBottom w:val="0"/>
                          <w:divBdr>
                            <w:top w:val="none" w:sz="0" w:space="0" w:color="auto"/>
                            <w:left w:val="none" w:sz="0" w:space="0" w:color="auto"/>
                            <w:bottom w:val="none" w:sz="0" w:space="0" w:color="auto"/>
                            <w:right w:val="none" w:sz="0" w:space="0" w:color="auto"/>
                          </w:divBdr>
                          <w:divsChild>
                            <w:div w:id="386034076">
                              <w:marLeft w:val="0"/>
                              <w:marRight w:val="0"/>
                              <w:marTop w:val="0"/>
                              <w:marBottom w:val="0"/>
                              <w:divBdr>
                                <w:top w:val="none" w:sz="0" w:space="0" w:color="auto"/>
                                <w:left w:val="none" w:sz="0" w:space="0" w:color="auto"/>
                                <w:bottom w:val="none" w:sz="0" w:space="0" w:color="auto"/>
                                <w:right w:val="none" w:sz="0" w:space="0" w:color="auto"/>
                              </w:divBdr>
                              <w:divsChild>
                                <w:div w:id="386034089">
                                  <w:marLeft w:val="0"/>
                                  <w:marRight w:val="0"/>
                                  <w:marTop w:val="0"/>
                                  <w:marBottom w:val="0"/>
                                  <w:divBdr>
                                    <w:top w:val="none" w:sz="0" w:space="0" w:color="auto"/>
                                    <w:left w:val="none" w:sz="0" w:space="0" w:color="auto"/>
                                    <w:bottom w:val="none" w:sz="0" w:space="0" w:color="auto"/>
                                    <w:right w:val="none" w:sz="0" w:space="0" w:color="auto"/>
                                  </w:divBdr>
                                  <w:divsChild>
                                    <w:div w:id="386034055">
                                      <w:marLeft w:val="0"/>
                                      <w:marRight w:val="0"/>
                                      <w:marTop w:val="20"/>
                                      <w:marBottom w:val="20"/>
                                      <w:divBdr>
                                        <w:top w:val="none" w:sz="0" w:space="0" w:color="auto"/>
                                        <w:left w:val="none" w:sz="0" w:space="0" w:color="auto"/>
                                        <w:bottom w:val="none" w:sz="0" w:space="0" w:color="auto"/>
                                        <w:right w:val="none" w:sz="0" w:space="0" w:color="auto"/>
                                      </w:divBdr>
                                    </w:div>
                                    <w:div w:id="386034074">
                                      <w:marLeft w:val="0"/>
                                      <w:marRight w:val="0"/>
                                      <w:marTop w:val="20"/>
                                      <w:marBottom w:val="20"/>
                                      <w:divBdr>
                                        <w:top w:val="none" w:sz="0" w:space="0" w:color="auto"/>
                                        <w:left w:val="none" w:sz="0" w:space="0" w:color="auto"/>
                                        <w:bottom w:val="none" w:sz="0" w:space="0" w:color="auto"/>
                                        <w:right w:val="none" w:sz="0" w:space="0" w:color="auto"/>
                                      </w:divBdr>
                                    </w:div>
                                    <w:div w:id="386034087">
                                      <w:marLeft w:val="0"/>
                                      <w:marRight w:val="0"/>
                                      <w:marTop w:val="20"/>
                                      <w:marBottom w:val="20"/>
                                      <w:divBdr>
                                        <w:top w:val="none" w:sz="0" w:space="0" w:color="auto"/>
                                        <w:left w:val="none" w:sz="0" w:space="0" w:color="auto"/>
                                        <w:bottom w:val="none" w:sz="0" w:space="0" w:color="auto"/>
                                        <w:right w:val="none" w:sz="0" w:space="0" w:color="auto"/>
                                      </w:divBdr>
                                    </w:div>
                                    <w:div w:id="386034103">
                                      <w:marLeft w:val="0"/>
                                      <w:marRight w:val="0"/>
                                      <w:marTop w:val="20"/>
                                      <w:marBottom w:val="20"/>
                                      <w:divBdr>
                                        <w:top w:val="none" w:sz="0" w:space="0" w:color="auto"/>
                                        <w:left w:val="none" w:sz="0" w:space="0" w:color="auto"/>
                                        <w:bottom w:val="none" w:sz="0" w:space="0" w:color="auto"/>
                                        <w:right w:val="none" w:sz="0" w:space="0" w:color="auto"/>
                                      </w:divBdr>
                                    </w:div>
                                    <w:div w:id="386034126">
                                      <w:marLeft w:val="0"/>
                                      <w:marRight w:val="0"/>
                                      <w:marTop w:val="20"/>
                                      <w:marBottom w:val="20"/>
                                      <w:divBdr>
                                        <w:top w:val="none" w:sz="0" w:space="0" w:color="auto"/>
                                        <w:left w:val="none" w:sz="0" w:space="0" w:color="auto"/>
                                        <w:bottom w:val="none" w:sz="0" w:space="0" w:color="auto"/>
                                        <w:right w:val="none" w:sz="0" w:space="0" w:color="auto"/>
                                      </w:divBdr>
                                    </w:div>
                                    <w:div w:id="386034139">
                                      <w:marLeft w:val="0"/>
                                      <w:marRight w:val="0"/>
                                      <w:marTop w:val="20"/>
                                      <w:marBottom w:val="20"/>
                                      <w:divBdr>
                                        <w:top w:val="none" w:sz="0" w:space="0" w:color="auto"/>
                                        <w:left w:val="none" w:sz="0" w:space="0" w:color="auto"/>
                                        <w:bottom w:val="none" w:sz="0" w:space="0" w:color="auto"/>
                                        <w:right w:val="none" w:sz="0" w:space="0" w:color="auto"/>
                                      </w:divBdr>
                                    </w:div>
                                    <w:div w:id="38603414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145">
      <w:marLeft w:val="0"/>
      <w:marRight w:val="0"/>
      <w:marTop w:val="0"/>
      <w:marBottom w:val="0"/>
      <w:divBdr>
        <w:top w:val="none" w:sz="0" w:space="0" w:color="auto"/>
        <w:left w:val="none" w:sz="0" w:space="0" w:color="auto"/>
        <w:bottom w:val="none" w:sz="0" w:space="0" w:color="auto"/>
        <w:right w:val="none" w:sz="0" w:space="0" w:color="auto"/>
      </w:divBdr>
      <w:divsChild>
        <w:div w:id="386034102">
          <w:marLeft w:val="0"/>
          <w:marRight w:val="0"/>
          <w:marTop w:val="1350"/>
          <w:marBottom w:val="0"/>
          <w:divBdr>
            <w:top w:val="none" w:sz="0" w:space="0" w:color="auto"/>
            <w:left w:val="none" w:sz="0" w:space="0" w:color="auto"/>
            <w:bottom w:val="none" w:sz="0" w:space="0" w:color="auto"/>
            <w:right w:val="none" w:sz="0" w:space="0" w:color="auto"/>
          </w:divBdr>
          <w:divsChild>
            <w:div w:id="386034144">
              <w:marLeft w:val="3540"/>
              <w:marRight w:val="690"/>
              <w:marTop w:val="0"/>
              <w:marBottom w:val="0"/>
              <w:divBdr>
                <w:top w:val="none" w:sz="0" w:space="0" w:color="auto"/>
                <w:left w:val="none" w:sz="0" w:space="0" w:color="auto"/>
                <w:bottom w:val="none" w:sz="0" w:space="0" w:color="auto"/>
                <w:right w:val="none" w:sz="0" w:space="0" w:color="auto"/>
              </w:divBdr>
              <w:divsChild>
                <w:div w:id="386034053">
                  <w:marLeft w:val="435"/>
                  <w:marRight w:val="930"/>
                  <w:marTop w:val="0"/>
                  <w:marBottom w:val="0"/>
                  <w:divBdr>
                    <w:top w:val="none" w:sz="0" w:space="0" w:color="auto"/>
                    <w:left w:val="none" w:sz="0" w:space="0" w:color="auto"/>
                    <w:bottom w:val="none" w:sz="0" w:space="0" w:color="auto"/>
                    <w:right w:val="none" w:sz="0" w:space="0" w:color="auto"/>
                  </w:divBdr>
                  <w:divsChild>
                    <w:div w:id="386034149">
                      <w:marLeft w:val="0"/>
                      <w:marRight w:val="0"/>
                      <w:marTop w:val="0"/>
                      <w:marBottom w:val="0"/>
                      <w:divBdr>
                        <w:top w:val="none" w:sz="0" w:space="0" w:color="auto"/>
                        <w:left w:val="none" w:sz="0" w:space="0" w:color="auto"/>
                        <w:bottom w:val="none" w:sz="0" w:space="0" w:color="auto"/>
                        <w:right w:val="none" w:sz="0" w:space="0" w:color="auto"/>
                      </w:divBdr>
                      <w:divsChild>
                        <w:div w:id="386034081">
                          <w:marLeft w:val="0"/>
                          <w:marRight w:val="0"/>
                          <w:marTop w:val="0"/>
                          <w:marBottom w:val="0"/>
                          <w:divBdr>
                            <w:top w:val="none" w:sz="0" w:space="0" w:color="auto"/>
                            <w:left w:val="none" w:sz="0" w:space="0" w:color="auto"/>
                            <w:bottom w:val="none" w:sz="0" w:space="0" w:color="auto"/>
                            <w:right w:val="none" w:sz="0" w:space="0" w:color="auto"/>
                          </w:divBdr>
                          <w:divsChild>
                            <w:div w:id="386034131">
                              <w:marLeft w:val="0"/>
                              <w:marRight w:val="0"/>
                              <w:marTop w:val="0"/>
                              <w:marBottom w:val="0"/>
                              <w:divBdr>
                                <w:top w:val="none" w:sz="0" w:space="0" w:color="auto"/>
                                <w:left w:val="none" w:sz="0" w:space="0" w:color="auto"/>
                                <w:bottom w:val="none" w:sz="0" w:space="0" w:color="auto"/>
                                <w:right w:val="none" w:sz="0" w:space="0" w:color="auto"/>
                              </w:divBdr>
                              <w:divsChild>
                                <w:div w:id="386034143">
                                  <w:marLeft w:val="0"/>
                                  <w:marRight w:val="0"/>
                                  <w:marTop w:val="0"/>
                                  <w:marBottom w:val="0"/>
                                  <w:divBdr>
                                    <w:top w:val="none" w:sz="0" w:space="0" w:color="auto"/>
                                    <w:left w:val="none" w:sz="0" w:space="0" w:color="auto"/>
                                    <w:bottom w:val="none" w:sz="0" w:space="0" w:color="auto"/>
                                    <w:right w:val="none" w:sz="0" w:space="0" w:color="auto"/>
                                  </w:divBdr>
                                  <w:divsChild>
                                    <w:div w:id="386034062">
                                      <w:marLeft w:val="0"/>
                                      <w:marRight w:val="0"/>
                                      <w:marTop w:val="20"/>
                                      <w:marBottom w:val="20"/>
                                      <w:divBdr>
                                        <w:top w:val="none" w:sz="0" w:space="0" w:color="auto"/>
                                        <w:left w:val="none" w:sz="0" w:space="0" w:color="auto"/>
                                        <w:bottom w:val="none" w:sz="0" w:space="0" w:color="auto"/>
                                        <w:right w:val="none" w:sz="0" w:space="0" w:color="auto"/>
                                      </w:divBdr>
                                    </w:div>
                                    <w:div w:id="386034064">
                                      <w:marLeft w:val="0"/>
                                      <w:marRight w:val="0"/>
                                      <w:marTop w:val="20"/>
                                      <w:marBottom w:val="20"/>
                                      <w:divBdr>
                                        <w:top w:val="none" w:sz="0" w:space="0" w:color="auto"/>
                                        <w:left w:val="none" w:sz="0" w:space="0" w:color="auto"/>
                                        <w:bottom w:val="none" w:sz="0" w:space="0" w:color="auto"/>
                                        <w:right w:val="none" w:sz="0" w:space="0" w:color="auto"/>
                                      </w:divBdr>
                                    </w:div>
                                    <w:div w:id="386034066">
                                      <w:marLeft w:val="0"/>
                                      <w:marRight w:val="0"/>
                                      <w:marTop w:val="20"/>
                                      <w:marBottom w:val="20"/>
                                      <w:divBdr>
                                        <w:top w:val="none" w:sz="0" w:space="0" w:color="auto"/>
                                        <w:left w:val="none" w:sz="0" w:space="0" w:color="auto"/>
                                        <w:bottom w:val="none" w:sz="0" w:space="0" w:color="auto"/>
                                        <w:right w:val="none" w:sz="0" w:space="0" w:color="auto"/>
                                      </w:divBdr>
                                    </w:div>
                                    <w:div w:id="386034069">
                                      <w:marLeft w:val="0"/>
                                      <w:marRight w:val="0"/>
                                      <w:marTop w:val="20"/>
                                      <w:marBottom w:val="20"/>
                                      <w:divBdr>
                                        <w:top w:val="none" w:sz="0" w:space="0" w:color="auto"/>
                                        <w:left w:val="none" w:sz="0" w:space="0" w:color="auto"/>
                                        <w:bottom w:val="none" w:sz="0" w:space="0" w:color="auto"/>
                                        <w:right w:val="none" w:sz="0" w:space="0" w:color="auto"/>
                                      </w:divBdr>
                                    </w:div>
                                    <w:div w:id="386034071">
                                      <w:marLeft w:val="0"/>
                                      <w:marRight w:val="0"/>
                                      <w:marTop w:val="20"/>
                                      <w:marBottom w:val="20"/>
                                      <w:divBdr>
                                        <w:top w:val="none" w:sz="0" w:space="0" w:color="auto"/>
                                        <w:left w:val="none" w:sz="0" w:space="0" w:color="auto"/>
                                        <w:bottom w:val="none" w:sz="0" w:space="0" w:color="auto"/>
                                        <w:right w:val="none" w:sz="0" w:space="0" w:color="auto"/>
                                      </w:divBdr>
                                    </w:div>
                                    <w:div w:id="386034073">
                                      <w:marLeft w:val="0"/>
                                      <w:marRight w:val="0"/>
                                      <w:marTop w:val="20"/>
                                      <w:marBottom w:val="20"/>
                                      <w:divBdr>
                                        <w:top w:val="none" w:sz="0" w:space="0" w:color="auto"/>
                                        <w:left w:val="none" w:sz="0" w:space="0" w:color="auto"/>
                                        <w:bottom w:val="none" w:sz="0" w:space="0" w:color="auto"/>
                                        <w:right w:val="none" w:sz="0" w:space="0" w:color="auto"/>
                                      </w:divBdr>
                                    </w:div>
                                    <w:div w:id="386034077">
                                      <w:marLeft w:val="0"/>
                                      <w:marRight w:val="0"/>
                                      <w:marTop w:val="20"/>
                                      <w:marBottom w:val="20"/>
                                      <w:divBdr>
                                        <w:top w:val="none" w:sz="0" w:space="0" w:color="auto"/>
                                        <w:left w:val="none" w:sz="0" w:space="0" w:color="auto"/>
                                        <w:bottom w:val="none" w:sz="0" w:space="0" w:color="auto"/>
                                        <w:right w:val="none" w:sz="0" w:space="0" w:color="auto"/>
                                      </w:divBdr>
                                    </w:div>
                                    <w:div w:id="386034090">
                                      <w:marLeft w:val="0"/>
                                      <w:marRight w:val="0"/>
                                      <w:marTop w:val="20"/>
                                      <w:marBottom w:val="20"/>
                                      <w:divBdr>
                                        <w:top w:val="none" w:sz="0" w:space="0" w:color="auto"/>
                                        <w:left w:val="none" w:sz="0" w:space="0" w:color="auto"/>
                                        <w:bottom w:val="none" w:sz="0" w:space="0" w:color="auto"/>
                                        <w:right w:val="none" w:sz="0" w:space="0" w:color="auto"/>
                                      </w:divBdr>
                                    </w:div>
                                    <w:div w:id="386034092">
                                      <w:marLeft w:val="0"/>
                                      <w:marRight w:val="0"/>
                                      <w:marTop w:val="20"/>
                                      <w:marBottom w:val="20"/>
                                      <w:divBdr>
                                        <w:top w:val="none" w:sz="0" w:space="0" w:color="auto"/>
                                        <w:left w:val="none" w:sz="0" w:space="0" w:color="auto"/>
                                        <w:bottom w:val="none" w:sz="0" w:space="0" w:color="auto"/>
                                        <w:right w:val="none" w:sz="0" w:space="0" w:color="auto"/>
                                      </w:divBdr>
                                    </w:div>
                                    <w:div w:id="386034094">
                                      <w:marLeft w:val="0"/>
                                      <w:marRight w:val="0"/>
                                      <w:marTop w:val="20"/>
                                      <w:marBottom w:val="20"/>
                                      <w:divBdr>
                                        <w:top w:val="none" w:sz="0" w:space="0" w:color="auto"/>
                                        <w:left w:val="none" w:sz="0" w:space="0" w:color="auto"/>
                                        <w:bottom w:val="none" w:sz="0" w:space="0" w:color="auto"/>
                                        <w:right w:val="none" w:sz="0" w:space="0" w:color="auto"/>
                                      </w:divBdr>
                                    </w:div>
                                    <w:div w:id="386034095">
                                      <w:marLeft w:val="0"/>
                                      <w:marRight w:val="0"/>
                                      <w:marTop w:val="20"/>
                                      <w:marBottom w:val="20"/>
                                      <w:divBdr>
                                        <w:top w:val="none" w:sz="0" w:space="0" w:color="auto"/>
                                        <w:left w:val="none" w:sz="0" w:space="0" w:color="auto"/>
                                        <w:bottom w:val="none" w:sz="0" w:space="0" w:color="auto"/>
                                        <w:right w:val="none" w:sz="0" w:space="0" w:color="auto"/>
                                      </w:divBdr>
                                    </w:div>
                                    <w:div w:id="386034100">
                                      <w:marLeft w:val="0"/>
                                      <w:marRight w:val="0"/>
                                      <w:marTop w:val="20"/>
                                      <w:marBottom w:val="20"/>
                                      <w:divBdr>
                                        <w:top w:val="none" w:sz="0" w:space="0" w:color="auto"/>
                                        <w:left w:val="none" w:sz="0" w:space="0" w:color="auto"/>
                                        <w:bottom w:val="none" w:sz="0" w:space="0" w:color="auto"/>
                                        <w:right w:val="none" w:sz="0" w:space="0" w:color="auto"/>
                                      </w:divBdr>
                                    </w:div>
                                    <w:div w:id="386034101">
                                      <w:marLeft w:val="0"/>
                                      <w:marRight w:val="0"/>
                                      <w:marTop w:val="20"/>
                                      <w:marBottom w:val="20"/>
                                      <w:divBdr>
                                        <w:top w:val="none" w:sz="0" w:space="0" w:color="auto"/>
                                        <w:left w:val="none" w:sz="0" w:space="0" w:color="auto"/>
                                        <w:bottom w:val="none" w:sz="0" w:space="0" w:color="auto"/>
                                        <w:right w:val="none" w:sz="0" w:space="0" w:color="auto"/>
                                      </w:divBdr>
                                    </w:div>
                                    <w:div w:id="386034104">
                                      <w:marLeft w:val="0"/>
                                      <w:marRight w:val="0"/>
                                      <w:marTop w:val="20"/>
                                      <w:marBottom w:val="20"/>
                                      <w:divBdr>
                                        <w:top w:val="none" w:sz="0" w:space="0" w:color="auto"/>
                                        <w:left w:val="none" w:sz="0" w:space="0" w:color="auto"/>
                                        <w:bottom w:val="none" w:sz="0" w:space="0" w:color="auto"/>
                                        <w:right w:val="none" w:sz="0" w:space="0" w:color="auto"/>
                                      </w:divBdr>
                                    </w:div>
                                    <w:div w:id="386034107">
                                      <w:marLeft w:val="0"/>
                                      <w:marRight w:val="0"/>
                                      <w:marTop w:val="20"/>
                                      <w:marBottom w:val="20"/>
                                      <w:divBdr>
                                        <w:top w:val="none" w:sz="0" w:space="0" w:color="auto"/>
                                        <w:left w:val="none" w:sz="0" w:space="0" w:color="auto"/>
                                        <w:bottom w:val="none" w:sz="0" w:space="0" w:color="auto"/>
                                        <w:right w:val="none" w:sz="0" w:space="0" w:color="auto"/>
                                      </w:divBdr>
                                    </w:div>
                                    <w:div w:id="386034116">
                                      <w:marLeft w:val="0"/>
                                      <w:marRight w:val="0"/>
                                      <w:marTop w:val="20"/>
                                      <w:marBottom w:val="20"/>
                                      <w:divBdr>
                                        <w:top w:val="none" w:sz="0" w:space="0" w:color="auto"/>
                                        <w:left w:val="none" w:sz="0" w:space="0" w:color="auto"/>
                                        <w:bottom w:val="none" w:sz="0" w:space="0" w:color="auto"/>
                                        <w:right w:val="none" w:sz="0" w:space="0" w:color="auto"/>
                                      </w:divBdr>
                                    </w:div>
                                    <w:div w:id="386034117">
                                      <w:marLeft w:val="0"/>
                                      <w:marRight w:val="0"/>
                                      <w:marTop w:val="20"/>
                                      <w:marBottom w:val="20"/>
                                      <w:divBdr>
                                        <w:top w:val="none" w:sz="0" w:space="0" w:color="auto"/>
                                        <w:left w:val="none" w:sz="0" w:space="0" w:color="auto"/>
                                        <w:bottom w:val="none" w:sz="0" w:space="0" w:color="auto"/>
                                        <w:right w:val="none" w:sz="0" w:space="0" w:color="auto"/>
                                      </w:divBdr>
                                    </w:div>
                                    <w:div w:id="386034124">
                                      <w:marLeft w:val="0"/>
                                      <w:marRight w:val="0"/>
                                      <w:marTop w:val="20"/>
                                      <w:marBottom w:val="20"/>
                                      <w:divBdr>
                                        <w:top w:val="none" w:sz="0" w:space="0" w:color="auto"/>
                                        <w:left w:val="none" w:sz="0" w:space="0" w:color="auto"/>
                                        <w:bottom w:val="none" w:sz="0" w:space="0" w:color="auto"/>
                                        <w:right w:val="none" w:sz="0" w:space="0" w:color="auto"/>
                                      </w:divBdr>
                                    </w:div>
                                    <w:div w:id="386034128">
                                      <w:marLeft w:val="0"/>
                                      <w:marRight w:val="0"/>
                                      <w:marTop w:val="20"/>
                                      <w:marBottom w:val="20"/>
                                      <w:divBdr>
                                        <w:top w:val="none" w:sz="0" w:space="0" w:color="auto"/>
                                        <w:left w:val="none" w:sz="0" w:space="0" w:color="auto"/>
                                        <w:bottom w:val="none" w:sz="0" w:space="0" w:color="auto"/>
                                        <w:right w:val="none" w:sz="0" w:space="0" w:color="auto"/>
                                      </w:divBdr>
                                    </w:div>
                                    <w:div w:id="386034136">
                                      <w:marLeft w:val="0"/>
                                      <w:marRight w:val="0"/>
                                      <w:marTop w:val="20"/>
                                      <w:marBottom w:val="20"/>
                                      <w:divBdr>
                                        <w:top w:val="none" w:sz="0" w:space="0" w:color="auto"/>
                                        <w:left w:val="none" w:sz="0" w:space="0" w:color="auto"/>
                                        <w:bottom w:val="none" w:sz="0" w:space="0" w:color="auto"/>
                                        <w:right w:val="none" w:sz="0" w:space="0" w:color="auto"/>
                                      </w:divBdr>
                                    </w:div>
                                    <w:div w:id="38603414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817541">
      <w:bodyDiv w:val="1"/>
      <w:marLeft w:val="0"/>
      <w:marRight w:val="0"/>
      <w:marTop w:val="0"/>
      <w:marBottom w:val="0"/>
      <w:divBdr>
        <w:top w:val="none" w:sz="0" w:space="0" w:color="auto"/>
        <w:left w:val="none" w:sz="0" w:space="0" w:color="auto"/>
        <w:bottom w:val="none" w:sz="0" w:space="0" w:color="auto"/>
        <w:right w:val="none" w:sz="0" w:space="0" w:color="auto"/>
      </w:divBdr>
      <w:divsChild>
        <w:div w:id="1512523131">
          <w:marLeft w:val="0"/>
          <w:marRight w:val="0"/>
          <w:marTop w:val="1350"/>
          <w:marBottom w:val="0"/>
          <w:divBdr>
            <w:top w:val="none" w:sz="0" w:space="0" w:color="auto"/>
            <w:left w:val="none" w:sz="0" w:space="0" w:color="auto"/>
            <w:bottom w:val="none" w:sz="0" w:space="0" w:color="auto"/>
            <w:right w:val="none" w:sz="0" w:space="0" w:color="auto"/>
          </w:divBdr>
          <w:divsChild>
            <w:div w:id="1744915127">
              <w:marLeft w:val="3540"/>
              <w:marRight w:val="690"/>
              <w:marTop w:val="0"/>
              <w:marBottom w:val="0"/>
              <w:divBdr>
                <w:top w:val="none" w:sz="0" w:space="0" w:color="auto"/>
                <w:left w:val="none" w:sz="0" w:space="0" w:color="auto"/>
                <w:bottom w:val="none" w:sz="0" w:space="0" w:color="auto"/>
                <w:right w:val="none" w:sz="0" w:space="0" w:color="auto"/>
              </w:divBdr>
              <w:divsChild>
                <w:div w:id="91585250">
                  <w:marLeft w:val="435"/>
                  <w:marRight w:val="930"/>
                  <w:marTop w:val="0"/>
                  <w:marBottom w:val="0"/>
                  <w:divBdr>
                    <w:top w:val="none" w:sz="0" w:space="0" w:color="auto"/>
                    <w:left w:val="none" w:sz="0" w:space="0" w:color="auto"/>
                    <w:bottom w:val="none" w:sz="0" w:space="0" w:color="auto"/>
                    <w:right w:val="none" w:sz="0" w:space="0" w:color="auto"/>
                  </w:divBdr>
                  <w:divsChild>
                    <w:div w:id="436489441">
                      <w:marLeft w:val="0"/>
                      <w:marRight w:val="0"/>
                      <w:marTop w:val="0"/>
                      <w:marBottom w:val="0"/>
                      <w:divBdr>
                        <w:top w:val="none" w:sz="0" w:space="0" w:color="auto"/>
                        <w:left w:val="none" w:sz="0" w:space="0" w:color="auto"/>
                        <w:bottom w:val="none" w:sz="0" w:space="0" w:color="auto"/>
                        <w:right w:val="none" w:sz="0" w:space="0" w:color="auto"/>
                      </w:divBdr>
                      <w:divsChild>
                        <w:div w:id="329332167">
                          <w:marLeft w:val="0"/>
                          <w:marRight w:val="0"/>
                          <w:marTop w:val="0"/>
                          <w:marBottom w:val="0"/>
                          <w:divBdr>
                            <w:top w:val="none" w:sz="0" w:space="0" w:color="auto"/>
                            <w:left w:val="none" w:sz="0" w:space="0" w:color="auto"/>
                            <w:bottom w:val="none" w:sz="0" w:space="0" w:color="auto"/>
                            <w:right w:val="none" w:sz="0" w:space="0" w:color="auto"/>
                          </w:divBdr>
                          <w:divsChild>
                            <w:div w:id="305164430">
                              <w:marLeft w:val="0"/>
                              <w:marRight w:val="0"/>
                              <w:marTop w:val="0"/>
                              <w:marBottom w:val="0"/>
                              <w:divBdr>
                                <w:top w:val="none" w:sz="0" w:space="0" w:color="auto"/>
                                <w:left w:val="none" w:sz="0" w:space="0" w:color="auto"/>
                                <w:bottom w:val="none" w:sz="0" w:space="0" w:color="auto"/>
                                <w:right w:val="none" w:sz="0" w:space="0" w:color="auto"/>
                              </w:divBdr>
                              <w:divsChild>
                                <w:div w:id="365719907">
                                  <w:marLeft w:val="0"/>
                                  <w:marRight w:val="0"/>
                                  <w:marTop w:val="0"/>
                                  <w:marBottom w:val="0"/>
                                  <w:divBdr>
                                    <w:top w:val="none" w:sz="0" w:space="0" w:color="auto"/>
                                    <w:left w:val="none" w:sz="0" w:space="0" w:color="auto"/>
                                    <w:bottom w:val="none" w:sz="0" w:space="0" w:color="auto"/>
                                    <w:right w:val="none" w:sz="0" w:space="0" w:color="auto"/>
                                  </w:divBdr>
                                  <w:divsChild>
                                    <w:div w:id="1685281515">
                                      <w:marLeft w:val="0"/>
                                      <w:marRight w:val="0"/>
                                      <w:marTop w:val="20"/>
                                      <w:marBottom w:val="20"/>
                                      <w:divBdr>
                                        <w:top w:val="none" w:sz="0" w:space="0" w:color="auto"/>
                                        <w:left w:val="none" w:sz="0" w:space="0" w:color="auto"/>
                                        <w:bottom w:val="none" w:sz="0" w:space="0" w:color="auto"/>
                                        <w:right w:val="none" w:sz="0" w:space="0" w:color="auto"/>
                                      </w:divBdr>
                                    </w:div>
                                    <w:div w:id="2066489936">
                                      <w:marLeft w:val="0"/>
                                      <w:marRight w:val="0"/>
                                      <w:marTop w:val="20"/>
                                      <w:marBottom w:val="20"/>
                                      <w:divBdr>
                                        <w:top w:val="none" w:sz="0" w:space="0" w:color="auto"/>
                                        <w:left w:val="none" w:sz="0" w:space="0" w:color="auto"/>
                                        <w:bottom w:val="none" w:sz="0" w:space="0" w:color="auto"/>
                                        <w:right w:val="none" w:sz="0" w:space="0" w:color="auto"/>
                                      </w:divBdr>
                                    </w:div>
                                    <w:div w:id="1514109375">
                                      <w:marLeft w:val="0"/>
                                      <w:marRight w:val="0"/>
                                      <w:marTop w:val="20"/>
                                      <w:marBottom w:val="20"/>
                                      <w:divBdr>
                                        <w:top w:val="none" w:sz="0" w:space="0" w:color="auto"/>
                                        <w:left w:val="none" w:sz="0" w:space="0" w:color="auto"/>
                                        <w:bottom w:val="none" w:sz="0" w:space="0" w:color="auto"/>
                                        <w:right w:val="none" w:sz="0" w:space="0" w:color="auto"/>
                                      </w:divBdr>
                                    </w:div>
                                    <w:div w:id="128064790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460282">
      <w:bodyDiv w:val="1"/>
      <w:marLeft w:val="0"/>
      <w:marRight w:val="0"/>
      <w:marTop w:val="0"/>
      <w:marBottom w:val="0"/>
      <w:divBdr>
        <w:top w:val="none" w:sz="0" w:space="0" w:color="auto"/>
        <w:left w:val="none" w:sz="0" w:space="0" w:color="auto"/>
        <w:bottom w:val="none" w:sz="0" w:space="0" w:color="auto"/>
        <w:right w:val="none" w:sz="0" w:space="0" w:color="auto"/>
      </w:divBdr>
      <w:divsChild>
        <w:div w:id="2080323252">
          <w:marLeft w:val="0"/>
          <w:marRight w:val="0"/>
          <w:marTop w:val="1350"/>
          <w:marBottom w:val="0"/>
          <w:divBdr>
            <w:top w:val="none" w:sz="0" w:space="0" w:color="auto"/>
            <w:left w:val="none" w:sz="0" w:space="0" w:color="auto"/>
            <w:bottom w:val="none" w:sz="0" w:space="0" w:color="auto"/>
            <w:right w:val="none" w:sz="0" w:space="0" w:color="auto"/>
          </w:divBdr>
          <w:divsChild>
            <w:div w:id="1666783887">
              <w:marLeft w:val="3540"/>
              <w:marRight w:val="690"/>
              <w:marTop w:val="0"/>
              <w:marBottom w:val="0"/>
              <w:divBdr>
                <w:top w:val="none" w:sz="0" w:space="0" w:color="auto"/>
                <w:left w:val="none" w:sz="0" w:space="0" w:color="auto"/>
                <w:bottom w:val="none" w:sz="0" w:space="0" w:color="auto"/>
                <w:right w:val="none" w:sz="0" w:space="0" w:color="auto"/>
              </w:divBdr>
              <w:divsChild>
                <w:div w:id="1782411308">
                  <w:marLeft w:val="435"/>
                  <w:marRight w:val="930"/>
                  <w:marTop w:val="0"/>
                  <w:marBottom w:val="0"/>
                  <w:divBdr>
                    <w:top w:val="none" w:sz="0" w:space="0" w:color="auto"/>
                    <w:left w:val="none" w:sz="0" w:space="0" w:color="auto"/>
                    <w:bottom w:val="none" w:sz="0" w:space="0" w:color="auto"/>
                    <w:right w:val="none" w:sz="0" w:space="0" w:color="auto"/>
                  </w:divBdr>
                  <w:divsChild>
                    <w:div w:id="1897159135">
                      <w:marLeft w:val="0"/>
                      <w:marRight w:val="0"/>
                      <w:marTop w:val="0"/>
                      <w:marBottom w:val="0"/>
                      <w:divBdr>
                        <w:top w:val="none" w:sz="0" w:space="0" w:color="auto"/>
                        <w:left w:val="none" w:sz="0" w:space="0" w:color="auto"/>
                        <w:bottom w:val="none" w:sz="0" w:space="0" w:color="auto"/>
                        <w:right w:val="none" w:sz="0" w:space="0" w:color="auto"/>
                      </w:divBdr>
                      <w:divsChild>
                        <w:div w:id="1425879036">
                          <w:marLeft w:val="0"/>
                          <w:marRight w:val="0"/>
                          <w:marTop w:val="0"/>
                          <w:marBottom w:val="0"/>
                          <w:divBdr>
                            <w:top w:val="none" w:sz="0" w:space="0" w:color="auto"/>
                            <w:left w:val="none" w:sz="0" w:space="0" w:color="auto"/>
                            <w:bottom w:val="none" w:sz="0" w:space="0" w:color="auto"/>
                            <w:right w:val="none" w:sz="0" w:space="0" w:color="auto"/>
                          </w:divBdr>
                          <w:divsChild>
                            <w:div w:id="778061928">
                              <w:marLeft w:val="0"/>
                              <w:marRight w:val="0"/>
                              <w:marTop w:val="0"/>
                              <w:marBottom w:val="0"/>
                              <w:divBdr>
                                <w:top w:val="none" w:sz="0" w:space="0" w:color="auto"/>
                                <w:left w:val="none" w:sz="0" w:space="0" w:color="auto"/>
                                <w:bottom w:val="none" w:sz="0" w:space="0" w:color="auto"/>
                                <w:right w:val="none" w:sz="0" w:space="0" w:color="auto"/>
                              </w:divBdr>
                              <w:divsChild>
                                <w:div w:id="689911006">
                                  <w:marLeft w:val="0"/>
                                  <w:marRight w:val="0"/>
                                  <w:marTop w:val="0"/>
                                  <w:marBottom w:val="0"/>
                                  <w:divBdr>
                                    <w:top w:val="none" w:sz="0" w:space="0" w:color="auto"/>
                                    <w:left w:val="none" w:sz="0" w:space="0" w:color="auto"/>
                                    <w:bottom w:val="none" w:sz="0" w:space="0" w:color="auto"/>
                                    <w:right w:val="none" w:sz="0" w:space="0" w:color="auto"/>
                                  </w:divBdr>
                                  <w:divsChild>
                                    <w:div w:id="1979802530">
                                      <w:marLeft w:val="0"/>
                                      <w:marRight w:val="0"/>
                                      <w:marTop w:val="20"/>
                                      <w:marBottom w:val="20"/>
                                      <w:divBdr>
                                        <w:top w:val="none" w:sz="0" w:space="0" w:color="auto"/>
                                        <w:left w:val="none" w:sz="0" w:space="0" w:color="auto"/>
                                        <w:bottom w:val="none" w:sz="0" w:space="0" w:color="auto"/>
                                        <w:right w:val="none" w:sz="0" w:space="0" w:color="auto"/>
                                      </w:divBdr>
                                    </w:div>
                                    <w:div w:id="1424837090">
                                      <w:marLeft w:val="0"/>
                                      <w:marRight w:val="0"/>
                                      <w:marTop w:val="20"/>
                                      <w:marBottom w:val="20"/>
                                      <w:divBdr>
                                        <w:top w:val="none" w:sz="0" w:space="0" w:color="auto"/>
                                        <w:left w:val="none" w:sz="0" w:space="0" w:color="auto"/>
                                        <w:bottom w:val="none" w:sz="0" w:space="0" w:color="auto"/>
                                        <w:right w:val="none" w:sz="0" w:space="0" w:color="auto"/>
                                      </w:divBdr>
                                    </w:div>
                                    <w:div w:id="247858208">
                                      <w:marLeft w:val="0"/>
                                      <w:marRight w:val="0"/>
                                      <w:marTop w:val="20"/>
                                      <w:marBottom w:val="20"/>
                                      <w:divBdr>
                                        <w:top w:val="none" w:sz="0" w:space="0" w:color="auto"/>
                                        <w:left w:val="none" w:sz="0" w:space="0" w:color="auto"/>
                                        <w:bottom w:val="none" w:sz="0" w:space="0" w:color="auto"/>
                                        <w:right w:val="none" w:sz="0" w:space="0" w:color="auto"/>
                                      </w:divBdr>
                                    </w:div>
                                    <w:div w:id="1515879357">
                                      <w:marLeft w:val="0"/>
                                      <w:marRight w:val="0"/>
                                      <w:marTop w:val="20"/>
                                      <w:marBottom w:val="20"/>
                                      <w:divBdr>
                                        <w:top w:val="none" w:sz="0" w:space="0" w:color="auto"/>
                                        <w:left w:val="none" w:sz="0" w:space="0" w:color="auto"/>
                                        <w:bottom w:val="none" w:sz="0" w:space="0" w:color="auto"/>
                                        <w:right w:val="none" w:sz="0" w:space="0" w:color="auto"/>
                                      </w:divBdr>
                                    </w:div>
                                    <w:div w:id="881479386">
                                      <w:marLeft w:val="0"/>
                                      <w:marRight w:val="0"/>
                                      <w:marTop w:val="20"/>
                                      <w:marBottom w:val="20"/>
                                      <w:divBdr>
                                        <w:top w:val="none" w:sz="0" w:space="0" w:color="auto"/>
                                        <w:left w:val="none" w:sz="0" w:space="0" w:color="auto"/>
                                        <w:bottom w:val="none" w:sz="0" w:space="0" w:color="auto"/>
                                        <w:right w:val="none" w:sz="0" w:space="0" w:color="auto"/>
                                      </w:divBdr>
                                    </w:div>
                                    <w:div w:id="652105027">
                                      <w:marLeft w:val="0"/>
                                      <w:marRight w:val="0"/>
                                      <w:marTop w:val="20"/>
                                      <w:marBottom w:val="20"/>
                                      <w:divBdr>
                                        <w:top w:val="none" w:sz="0" w:space="0" w:color="auto"/>
                                        <w:left w:val="none" w:sz="0" w:space="0" w:color="auto"/>
                                        <w:bottom w:val="none" w:sz="0" w:space="0" w:color="auto"/>
                                        <w:right w:val="none" w:sz="0" w:space="0" w:color="auto"/>
                                      </w:divBdr>
                                    </w:div>
                                    <w:div w:id="207874205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840674">
      <w:bodyDiv w:val="1"/>
      <w:marLeft w:val="0"/>
      <w:marRight w:val="0"/>
      <w:marTop w:val="0"/>
      <w:marBottom w:val="0"/>
      <w:divBdr>
        <w:top w:val="none" w:sz="0" w:space="0" w:color="auto"/>
        <w:left w:val="none" w:sz="0" w:space="0" w:color="auto"/>
        <w:bottom w:val="none" w:sz="0" w:space="0" w:color="auto"/>
        <w:right w:val="none" w:sz="0" w:space="0" w:color="auto"/>
      </w:divBdr>
      <w:divsChild>
        <w:div w:id="771974639">
          <w:marLeft w:val="0"/>
          <w:marRight w:val="0"/>
          <w:marTop w:val="0"/>
          <w:marBottom w:val="0"/>
          <w:divBdr>
            <w:top w:val="none" w:sz="0" w:space="0" w:color="auto"/>
            <w:left w:val="none" w:sz="0" w:space="0" w:color="auto"/>
            <w:bottom w:val="none" w:sz="0" w:space="0" w:color="auto"/>
            <w:right w:val="none" w:sz="0" w:space="0" w:color="auto"/>
          </w:divBdr>
          <w:divsChild>
            <w:div w:id="350180873">
              <w:marLeft w:val="0"/>
              <w:marRight w:val="0"/>
              <w:marTop w:val="0"/>
              <w:marBottom w:val="0"/>
              <w:divBdr>
                <w:top w:val="none" w:sz="0" w:space="0" w:color="auto"/>
                <w:left w:val="none" w:sz="0" w:space="0" w:color="auto"/>
                <w:bottom w:val="none" w:sz="0" w:space="0" w:color="auto"/>
                <w:right w:val="none" w:sz="0" w:space="0" w:color="auto"/>
              </w:divBdr>
              <w:divsChild>
                <w:div w:id="1491020023">
                  <w:marLeft w:val="0"/>
                  <w:marRight w:val="0"/>
                  <w:marTop w:val="450"/>
                  <w:marBottom w:val="0"/>
                  <w:divBdr>
                    <w:top w:val="none" w:sz="0" w:space="0" w:color="auto"/>
                    <w:left w:val="none" w:sz="0" w:space="0" w:color="auto"/>
                    <w:bottom w:val="none" w:sz="0" w:space="0" w:color="auto"/>
                    <w:right w:val="none" w:sz="0" w:space="0" w:color="auto"/>
                  </w:divBdr>
                  <w:divsChild>
                    <w:div w:id="2066640386">
                      <w:marLeft w:val="0"/>
                      <w:marRight w:val="0"/>
                      <w:marTop w:val="0"/>
                      <w:marBottom w:val="0"/>
                      <w:divBdr>
                        <w:top w:val="none" w:sz="0" w:space="0" w:color="auto"/>
                        <w:left w:val="none" w:sz="0" w:space="0" w:color="auto"/>
                        <w:bottom w:val="none" w:sz="0" w:space="0" w:color="auto"/>
                        <w:right w:val="none" w:sz="0" w:space="0" w:color="auto"/>
                      </w:divBdr>
                      <w:divsChild>
                        <w:div w:id="1918393170">
                          <w:marLeft w:val="0"/>
                          <w:marRight w:val="0"/>
                          <w:marTop w:val="0"/>
                          <w:marBottom w:val="0"/>
                          <w:divBdr>
                            <w:top w:val="none" w:sz="0" w:space="0" w:color="auto"/>
                            <w:left w:val="none" w:sz="0" w:space="0" w:color="auto"/>
                            <w:bottom w:val="none" w:sz="0" w:space="0" w:color="auto"/>
                            <w:right w:val="none" w:sz="0" w:space="0" w:color="auto"/>
                          </w:divBdr>
                          <w:divsChild>
                            <w:div w:id="1418403672">
                              <w:marLeft w:val="0"/>
                              <w:marRight w:val="0"/>
                              <w:marTop w:val="0"/>
                              <w:marBottom w:val="0"/>
                              <w:divBdr>
                                <w:top w:val="none" w:sz="0" w:space="0" w:color="auto"/>
                                <w:left w:val="none" w:sz="0" w:space="0" w:color="auto"/>
                                <w:bottom w:val="none" w:sz="0" w:space="0" w:color="auto"/>
                                <w:right w:val="none" w:sz="0" w:space="0" w:color="auto"/>
                              </w:divBdr>
                              <w:divsChild>
                                <w:div w:id="1743332660">
                                  <w:marLeft w:val="0"/>
                                  <w:marRight w:val="0"/>
                                  <w:marTop w:val="0"/>
                                  <w:marBottom w:val="0"/>
                                  <w:divBdr>
                                    <w:top w:val="none" w:sz="0" w:space="0" w:color="auto"/>
                                    <w:left w:val="none" w:sz="0" w:space="0" w:color="auto"/>
                                    <w:bottom w:val="none" w:sz="0" w:space="0" w:color="auto"/>
                                    <w:right w:val="none" w:sz="0" w:space="0" w:color="auto"/>
                                  </w:divBdr>
                                  <w:divsChild>
                                    <w:div w:id="718668194">
                                      <w:marLeft w:val="0"/>
                                      <w:marRight w:val="0"/>
                                      <w:marTop w:val="20"/>
                                      <w:marBottom w:val="20"/>
                                      <w:divBdr>
                                        <w:top w:val="none" w:sz="0" w:space="0" w:color="auto"/>
                                        <w:left w:val="none" w:sz="0" w:space="0" w:color="auto"/>
                                        <w:bottom w:val="none" w:sz="0" w:space="0" w:color="auto"/>
                                        <w:right w:val="none" w:sz="0" w:space="0" w:color="auto"/>
                                      </w:divBdr>
                                    </w:div>
                                    <w:div w:id="729965980">
                                      <w:marLeft w:val="0"/>
                                      <w:marRight w:val="0"/>
                                      <w:marTop w:val="20"/>
                                      <w:marBottom w:val="20"/>
                                      <w:divBdr>
                                        <w:top w:val="none" w:sz="0" w:space="0" w:color="auto"/>
                                        <w:left w:val="none" w:sz="0" w:space="0" w:color="auto"/>
                                        <w:bottom w:val="none" w:sz="0" w:space="0" w:color="auto"/>
                                        <w:right w:val="none" w:sz="0" w:space="0" w:color="auto"/>
                                      </w:divBdr>
                                    </w:div>
                                    <w:div w:id="673149812">
                                      <w:marLeft w:val="0"/>
                                      <w:marRight w:val="0"/>
                                      <w:marTop w:val="20"/>
                                      <w:marBottom w:val="20"/>
                                      <w:divBdr>
                                        <w:top w:val="none" w:sz="0" w:space="0" w:color="auto"/>
                                        <w:left w:val="none" w:sz="0" w:space="0" w:color="auto"/>
                                        <w:bottom w:val="none" w:sz="0" w:space="0" w:color="auto"/>
                                        <w:right w:val="none" w:sz="0" w:space="0" w:color="auto"/>
                                      </w:divBdr>
                                    </w:div>
                                    <w:div w:id="1679237401">
                                      <w:marLeft w:val="0"/>
                                      <w:marRight w:val="0"/>
                                      <w:marTop w:val="20"/>
                                      <w:marBottom w:val="20"/>
                                      <w:divBdr>
                                        <w:top w:val="none" w:sz="0" w:space="0" w:color="auto"/>
                                        <w:left w:val="none" w:sz="0" w:space="0" w:color="auto"/>
                                        <w:bottom w:val="none" w:sz="0" w:space="0" w:color="auto"/>
                                        <w:right w:val="none" w:sz="0" w:space="0" w:color="auto"/>
                                      </w:divBdr>
                                    </w:div>
                                    <w:div w:id="1313749649">
                                      <w:marLeft w:val="0"/>
                                      <w:marRight w:val="0"/>
                                      <w:marTop w:val="20"/>
                                      <w:marBottom w:val="20"/>
                                      <w:divBdr>
                                        <w:top w:val="none" w:sz="0" w:space="0" w:color="auto"/>
                                        <w:left w:val="none" w:sz="0" w:space="0" w:color="auto"/>
                                        <w:bottom w:val="none" w:sz="0" w:space="0" w:color="auto"/>
                                        <w:right w:val="none" w:sz="0" w:space="0" w:color="auto"/>
                                      </w:divBdr>
                                    </w:div>
                                    <w:div w:id="164654148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220266">
      <w:bodyDiv w:val="1"/>
      <w:marLeft w:val="0"/>
      <w:marRight w:val="0"/>
      <w:marTop w:val="0"/>
      <w:marBottom w:val="0"/>
      <w:divBdr>
        <w:top w:val="none" w:sz="0" w:space="0" w:color="auto"/>
        <w:left w:val="none" w:sz="0" w:space="0" w:color="auto"/>
        <w:bottom w:val="none" w:sz="0" w:space="0" w:color="auto"/>
        <w:right w:val="none" w:sz="0" w:space="0" w:color="auto"/>
      </w:divBdr>
      <w:divsChild>
        <w:div w:id="1965303643">
          <w:marLeft w:val="0"/>
          <w:marRight w:val="0"/>
          <w:marTop w:val="1350"/>
          <w:marBottom w:val="0"/>
          <w:divBdr>
            <w:top w:val="none" w:sz="0" w:space="0" w:color="auto"/>
            <w:left w:val="none" w:sz="0" w:space="0" w:color="auto"/>
            <w:bottom w:val="none" w:sz="0" w:space="0" w:color="auto"/>
            <w:right w:val="none" w:sz="0" w:space="0" w:color="auto"/>
          </w:divBdr>
          <w:divsChild>
            <w:div w:id="577398534">
              <w:marLeft w:val="3540"/>
              <w:marRight w:val="690"/>
              <w:marTop w:val="0"/>
              <w:marBottom w:val="0"/>
              <w:divBdr>
                <w:top w:val="none" w:sz="0" w:space="0" w:color="auto"/>
                <w:left w:val="none" w:sz="0" w:space="0" w:color="auto"/>
                <w:bottom w:val="none" w:sz="0" w:space="0" w:color="auto"/>
                <w:right w:val="none" w:sz="0" w:space="0" w:color="auto"/>
              </w:divBdr>
              <w:divsChild>
                <w:div w:id="939681239">
                  <w:marLeft w:val="435"/>
                  <w:marRight w:val="930"/>
                  <w:marTop w:val="0"/>
                  <w:marBottom w:val="0"/>
                  <w:divBdr>
                    <w:top w:val="none" w:sz="0" w:space="0" w:color="auto"/>
                    <w:left w:val="none" w:sz="0" w:space="0" w:color="auto"/>
                    <w:bottom w:val="none" w:sz="0" w:space="0" w:color="auto"/>
                    <w:right w:val="none" w:sz="0" w:space="0" w:color="auto"/>
                  </w:divBdr>
                  <w:divsChild>
                    <w:div w:id="69233513">
                      <w:marLeft w:val="0"/>
                      <w:marRight w:val="0"/>
                      <w:marTop w:val="0"/>
                      <w:marBottom w:val="0"/>
                      <w:divBdr>
                        <w:top w:val="none" w:sz="0" w:space="0" w:color="auto"/>
                        <w:left w:val="none" w:sz="0" w:space="0" w:color="auto"/>
                        <w:bottom w:val="none" w:sz="0" w:space="0" w:color="auto"/>
                        <w:right w:val="none" w:sz="0" w:space="0" w:color="auto"/>
                      </w:divBdr>
                      <w:divsChild>
                        <w:div w:id="2052269923">
                          <w:marLeft w:val="0"/>
                          <w:marRight w:val="0"/>
                          <w:marTop w:val="0"/>
                          <w:marBottom w:val="0"/>
                          <w:divBdr>
                            <w:top w:val="none" w:sz="0" w:space="0" w:color="auto"/>
                            <w:left w:val="none" w:sz="0" w:space="0" w:color="auto"/>
                            <w:bottom w:val="none" w:sz="0" w:space="0" w:color="auto"/>
                            <w:right w:val="none" w:sz="0" w:space="0" w:color="auto"/>
                          </w:divBdr>
                          <w:divsChild>
                            <w:div w:id="1133792558">
                              <w:marLeft w:val="0"/>
                              <w:marRight w:val="0"/>
                              <w:marTop w:val="0"/>
                              <w:marBottom w:val="0"/>
                              <w:divBdr>
                                <w:top w:val="none" w:sz="0" w:space="0" w:color="auto"/>
                                <w:left w:val="none" w:sz="0" w:space="0" w:color="auto"/>
                                <w:bottom w:val="none" w:sz="0" w:space="0" w:color="auto"/>
                                <w:right w:val="none" w:sz="0" w:space="0" w:color="auto"/>
                              </w:divBdr>
                              <w:divsChild>
                                <w:div w:id="1272587121">
                                  <w:marLeft w:val="0"/>
                                  <w:marRight w:val="0"/>
                                  <w:marTop w:val="0"/>
                                  <w:marBottom w:val="0"/>
                                  <w:divBdr>
                                    <w:top w:val="none" w:sz="0" w:space="0" w:color="auto"/>
                                    <w:left w:val="none" w:sz="0" w:space="0" w:color="auto"/>
                                    <w:bottom w:val="none" w:sz="0" w:space="0" w:color="auto"/>
                                    <w:right w:val="none" w:sz="0" w:space="0" w:color="auto"/>
                                  </w:divBdr>
                                  <w:divsChild>
                                    <w:div w:id="34620056">
                                      <w:marLeft w:val="0"/>
                                      <w:marRight w:val="0"/>
                                      <w:marTop w:val="20"/>
                                      <w:marBottom w:val="180"/>
                                      <w:divBdr>
                                        <w:top w:val="none" w:sz="0" w:space="0" w:color="auto"/>
                                        <w:left w:val="none" w:sz="0" w:space="0" w:color="auto"/>
                                        <w:bottom w:val="none" w:sz="0" w:space="0" w:color="auto"/>
                                        <w:right w:val="none" w:sz="0" w:space="0" w:color="auto"/>
                                      </w:divBdr>
                                    </w:div>
                                    <w:div w:id="184682404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gif"/>
  <Relationship Id="rId11" Type="http://schemas.openxmlformats.org/officeDocument/2006/relationships/hyperlink" TargetMode="External" Target="http://sll.gvpi.net/document.php?field=jd&amp;value=sjcapp:422_mass._1004"/>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sll.gvpi.net/document.php?id=crab:0487746-0000000&amp;type=hitlist&amp;num=9#hit14"/>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9AB9A-7031-4EC7-85E6-22F2D4324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4234</Words>
  <Characters>24139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
  <LinksUpToDate>false</LinksUpToDate>
  <CharactersWithSpaces>28317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2016-07-21T22:17:00Z</dcterms:created>
  <dc:creator>McConney Scheepers, Angela (ALA)</dc:creator>
  <lastModifiedBy>ANF</lastModifiedBy>
  <lastPrinted>2016-04-26T15:42:00Z</lastPrinted>
  <dcterms:modified xsi:type="dcterms:W3CDTF">2016-07-21T22:17:00Z</dcterms:modified>
  <revision>2</revision>
  <dc:title>COMMONWEALTH OF MASSACHUSETTS</dc:title>
</coreProperties>
</file>