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86" w:rsidRDefault="00EC4C86" w:rsidP="00EC4C86">
      <w:pPr>
        <w:spacing w:after="0"/>
        <w:jc w:val="center"/>
        <w:rPr>
          <w:sz w:val="24"/>
          <w:szCs w:val="24"/>
        </w:rPr>
      </w:pPr>
      <w:bookmarkStart w:id="0" w:name="_GoBack"/>
      <w:bookmarkEnd w:id="0"/>
      <w:r w:rsidRPr="00D439EE">
        <w:rPr>
          <w:sz w:val="24"/>
          <w:szCs w:val="24"/>
        </w:rPr>
        <w:t xml:space="preserve">Autism Commission </w:t>
      </w:r>
    </w:p>
    <w:p w:rsidR="00EC4C86" w:rsidRPr="00D439EE" w:rsidRDefault="00EC4C86" w:rsidP="00EC4C86">
      <w:pPr>
        <w:spacing w:after="0"/>
        <w:jc w:val="center"/>
        <w:rPr>
          <w:sz w:val="24"/>
          <w:szCs w:val="24"/>
        </w:rPr>
      </w:pPr>
      <w:r w:rsidRPr="00D439EE">
        <w:rPr>
          <w:sz w:val="24"/>
          <w:szCs w:val="24"/>
        </w:rPr>
        <w:t xml:space="preserve"> Adult Sub-Committee</w:t>
      </w:r>
      <w:r>
        <w:rPr>
          <w:sz w:val="24"/>
          <w:szCs w:val="24"/>
        </w:rPr>
        <w:t xml:space="preserve"> Meeting Minutes</w:t>
      </w:r>
    </w:p>
    <w:p w:rsidR="00EC4C86" w:rsidRDefault="00EC4C86" w:rsidP="00EC4C86">
      <w:pPr>
        <w:spacing w:after="0"/>
        <w:jc w:val="center"/>
        <w:rPr>
          <w:sz w:val="24"/>
          <w:szCs w:val="24"/>
        </w:rPr>
      </w:pPr>
      <w:r>
        <w:rPr>
          <w:sz w:val="24"/>
          <w:szCs w:val="24"/>
        </w:rPr>
        <w:t>March 20</w:t>
      </w:r>
      <w:r w:rsidRPr="00D439EE">
        <w:rPr>
          <w:sz w:val="24"/>
          <w:szCs w:val="24"/>
        </w:rPr>
        <w:t>, 2017 – 1:00pm –</w:t>
      </w:r>
      <w:r>
        <w:rPr>
          <w:sz w:val="24"/>
          <w:szCs w:val="24"/>
        </w:rPr>
        <w:t>3:00pm</w:t>
      </w:r>
    </w:p>
    <w:p w:rsidR="00EC4C86" w:rsidRPr="00D439EE" w:rsidRDefault="00EC4C86" w:rsidP="00EC4C86">
      <w:pPr>
        <w:spacing w:after="0"/>
        <w:jc w:val="center"/>
        <w:rPr>
          <w:sz w:val="24"/>
          <w:szCs w:val="24"/>
        </w:rPr>
      </w:pPr>
      <w:r w:rsidRPr="00D439EE">
        <w:rPr>
          <w:sz w:val="24"/>
          <w:szCs w:val="24"/>
        </w:rPr>
        <w:t>500 Harrison Avenue</w:t>
      </w:r>
    </w:p>
    <w:p w:rsidR="00EC4C86" w:rsidRDefault="00EC4C86" w:rsidP="00EC4C86">
      <w:pPr>
        <w:jc w:val="center"/>
      </w:pPr>
    </w:p>
    <w:p w:rsidR="00EC4C86" w:rsidRPr="00D439EE" w:rsidRDefault="00434074" w:rsidP="00EC4C86">
      <w:pPr>
        <w:spacing w:after="0"/>
        <w:rPr>
          <w:sz w:val="24"/>
          <w:szCs w:val="24"/>
        </w:rPr>
      </w:pPr>
      <w:r>
        <w:rPr>
          <w:sz w:val="24"/>
          <w:szCs w:val="24"/>
        </w:rPr>
        <w:t>Present:</w:t>
      </w:r>
      <w:r w:rsidR="00EC4C86" w:rsidRPr="00D439EE">
        <w:rPr>
          <w:sz w:val="24"/>
          <w:szCs w:val="24"/>
        </w:rPr>
        <w:t xml:space="preserve"> </w:t>
      </w:r>
      <w:r w:rsidR="00EC4C86">
        <w:rPr>
          <w:sz w:val="24"/>
          <w:szCs w:val="24"/>
        </w:rPr>
        <w:t xml:space="preserve">Carolyn Kain, </w:t>
      </w:r>
      <w:r w:rsidR="00EC4C86" w:rsidRPr="00D439EE">
        <w:rPr>
          <w:sz w:val="24"/>
          <w:szCs w:val="24"/>
        </w:rPr>
        <w:t xml:space="preserve">Janet George, Kathy Sanders, Mark Dumas, Maria Stefano, Dianne Lescinskas, </w:t>
      </w:r>
      <w:r>
        <w:rPr>
          <w:sz w:val="24"/>
          <w:szCs w:val="24"/>
        </w:rPr>
        <w:t xml:space="preserve">Dania Jekel, </w:t>
      </w:r>
      <w:r w:rsidR="00EC4C86" w:rsidRPr="00D439EE">
        <w:rPr>
          <w:sz w:val="24"/>
          <w:szCs w:val="24"/>
        </w:rPr>
        <w:t xml:space="preserve">Lea Hill, Lisa Saba, </w:t>
      </w:r>
      <w:r w:rsidR="00EC4C86">
        <w:rPr>
          <w:sz w:val="24"/>
          <w:szCs w:val="24"/>
        </w:rPr>
        <w:t xml:space="preserve">Tim Cahill, </w:t>
      </w:r>
      <w:r>
        <w:rPr>
          <w:sz w:val="24"/>
          <w:szCs w:val="24"/>
        </w:rPr>
        <w:t xml:space="preserve">Rita Gardner, </w:t>
      </w:r>
      <w:r w:rsidR="00EC4C86" w:rsidRPr="00D439EE">
        <w:rPr>
          <w:sz w:val="24"/>
          <w:szCs w:val="24"/>
        </w:rPr>
        <w:t>Cynthia Berkowitz</w:t>
      </w:r>
      <w:r w:rsidR="00EC4C86">
        <w:rPr>
          <w:sz w:val="24"/>
          <w:szCs w:val="24"/>
        </w:rPr>
        <w:t>, Beth Zwick</w:t>
      </w:r>
      <w:r>
        <w:rPr>
          <w:sz w:val="24"/>
          <w:szCs w:val="24"/>
        </w:rPr>
        <w:t xml:space="preserve">, Todd Garvin </w:t>
      </w:r>
      <w:r w:rsidR="00EC4C86">
        <w:rPr>
          <w:sz w:val="24"/>
          <w:szCs w:val="24"/>
        </w:rPr>
        <w:t>and Nancy Marticio</w:t>
      </w:r>
      <w:r w:rsidR="00EC4C86" w:rsidRPr="00D439EE">
        <w:rPr>
          <w:sz w:val="24"/>
          <w:szCs w:val="24"/>
        </w:rPr>
        <w:t>.</w:t>
      </w:r>
    </w:p>
    <w:p w:rsidR="00EC4C86" w:rsidRPr="00D439EE" w:rsidRDefault="00EC4C86" w:rsidP="00EC4C86">
      <w:pPr>
        <w:spacing w:after="0"/>
        <w:rPr>
          <w:sz w:val="24"/>
          <w:szCs w:val="24"/>
        </w:rPr>
      </w:pPr>
    </w:p>
    <w:p w:rsidR="00EC4C86" w:rsidRPr="00D439EE" w:rsidRDefault="00EC4C86" w:rsidP="00EC4C86">
      <w:pPr>
        <w:spacing w:after="0"/>
        <w:rPr>
          <w:sz w:val="24"/>
          <w:szCs w:val="24"/>
        </w:rPr>
      </w:pPr>
      <w:r w:rsidRPr="00D439EE">
        <w:rPr>
          <w:sz w:val="24"/>
          <w:szCs w:val="24"/>
        </w:rPr>
        <w:t>Accessing th</w:t>
      </w:r>
      <w:r>
        <w:rPr>
          <w:sz w:val="24"/>
          <w:szCs w:val="24"/>
        </w:rPr>
        <w:t>e meeting remotely:  Sue Loring</w:t>
      </w:r>
      <w:r w:rsidR="00434074">
        <w:rPr>
          <w:sz w:val="24"/>
          <w:szCs w:val="24"/>
        </w:rPr>
        <w:t>, Deborah Anne Johnson, John Townsend, David Tobin, Lisa Saba, Casey Seaman and Sandra Honig</w:t>
      </w:r>
    </w:p>
    <w:p w:rsidR="00EC4C86" w:rsidRPr="00D439EE" w:rsidRDefault="00EC4C86" w:rsidP="00EC4C86">
      <w:pPr>
        <w:spacing w:after="0"/>
        <w:rPr>
          <w:sz w:val="24"/>
          <w:szCs w:val="24"/>
        </w:rPr>
      </w:pPr>
    </w:p>
    <w:p w:rsidR="00EC4C86" w:rsidRDefault="00434074" w:rsidP="00EC4C86">
      <w:pPr>
        <w:rPr>
          <w:sz w:val="24"/>
          <w:szCs w:val="24"/>
        </w:rPr>
      </w:pPr>
      <w:r>
        <w:rPr>
          <w:sz w:val="24"/>
          <w:szCs w:val="24"/>
        </w:rPr>
        <w:t xml:space="preserve">It was </w:t>
      </w:r>
      <w:r w:rsidR="00EC4C86" w:rsidRPr="00D439EE">
        <w:rPr>
          <w:sz w:val="24"/>
          <w:szCs w:val="24"/>
        </w:rPr>
        <w:t>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w:t>
      </w:r>
      <w:r>
        <w:rPr>
          <w:sz w:val="24"/>
          <w:szCs w:val="24"/>
        </w:rPr>
        <w:t xml:space="preserve">ess was approved unanimously. </w:t>
      </w:r>
      <w:r w:rsidR="00EC4C86" w:rsidRPr="00D439EE">
        <w:rPr>
          <w:sz w:val="24"/>
          <w:szCs w:val="24"/>
        </w:rPr>
        <w:t xml:space="preserve"> Minutes from </w:t>
      </w:r>
      <w:r w:rsidR="00EC4C86">
        <w:rPr>
          <w:sz w:val="24"/>
          <w:szCs w:val="24"/>
        </w:rPr>
        <w:t xml:space="preserve">January </w:t>
      </w:r>
      <w:r w:rsidR="00EC4C86" w:rsidRPr="00D439EE">
        <w:rPr>
          <w:sz w:val="24"/>
          <w:szCs w:val="24"/>
        </w:rPr>
        <w:t xml:space="preserve">were reviewed and approved unanimously.  </w:t>
      </w:r>
    </w:p>
    <w:p w:rsidR="00EC4C86" w:rsidRPr="00EC4C86" w:rsidRDefault="00EC4C86">
      <w:pPr>
        <w:rPr>
          <w:b/>
          <w:u w:val="single"/>
        </w:rPr>
      </w:pPr>
      <w:r w:rsidRPr="00EC4C86">
        <w:rPr>
          <w:b/>
          <w:u w:val="single"/>
        </w:rPr>
        <w:t>New Sub-Committee Member</w:t>
      </w:r>
    </w:p>
    <w:p w:rsidR="00FC2F00" w:rsidRDefault="00FC2F00">
      <w:r>
        <w:t xml:space="preserve">Beth Zwick </w:t>
      </w:r>
      <w:r w:rsidR="00EC4C86">
        <w:t xml:space="preserve">from the Nancy Lurie </w:t>
      </w:r>
      <w:r w:rsidR="00434074">
        <w:t>Foundation</w:t>
      </w:r>
      <w:r w:rsidR="00EC4C86">
        <w:t xml:space="preserve"> introduced herself </w:t>
      </w:r>
      <w:r>
        <w:t>to the</w:t>
      </w:r>
      <w:r w:rsidR="00EC4C86">
        <w:t xml:space="preserve"> sub-committee and described her work</w:t>
      </w:r>
      <w:r>
        <w:t>.</w:t>
      </w:r>
      <w:r w:rsidR="00EC4C86">
        <w:t xml:space="preserve">  She also gave out a flyer with information about a golf program for adults with ASD funded by the N</w:t>
      </w:r>
      <w:r w:rsidR="00434074">
        <w:t xml:space="preserve">ancy </w:t>
      </w:r>
      <w:r w:rsidR="00EC4C86">
        <w:t>L</w:t>
      </w:r>
      <w:r w:rsidR="00434074">
        <w:t>urie</w:t>
      </w:r>
      <w:r w:rsidR="00EC4C86">
        <w:t xml:space="preserve"> Foundation. </w:t>
      </w:r>
    </w:p>
    <w:p w:rsidR="00EC4C86" w:rsidRPr="00EC4C86" w:rsidRDefault="00EC4C86">
      <w:pPr>
        <w:rPr>
          <w:b/>
          <w:u w:val="single"/>
        </w:rPr>
      </w:pPr>
      <w:r w:rsidRPr="00EC4C86">
        <w:rPr>
          <w:b/>
          <w:u w:val="single"/>
        </w:rPr>
        <w:t>DDS Emergency Room Fact Sheets and Wallet Cards</w:t>
      </w:r>
    </w:p>
    <w:p w:rsidR="00E009B4" w:rsidRDefault="00EC4C86">
      <w:r>
        <w:t>There was a b</w:t>
      </w:r>
      <w:r w:rsidR="00E009B4">
        <w:t>rief u</w:t>
      </w:r>
      <w:r>
        <w:t xml:space="preserve">pdate on emergency fact sheets and wallet cards.  They were both reviewed by a </w:t>
      </w:r>
      <w:r w:rsidR="00434074">
        <w:t>few ER</w:t>
      </w:r>
      <w:r w:rsidR="00E009B4">
        <w:t xml:space="preserve"> doctors and asked if </w:t>
      </w:r>
      <w:r>
        <w:t xml:space="preserve">they found it to be </w:t>
      </w:r>
      <w:r w:rsidR="00434074">
        <w:t>useful.</w:t>
      </w:r>
      <w:r>
        <w:t xml:space="preserve">  They all liked the card and the fact sheet and found it to be a </w:t>
      </w:r>
      <w:r w:rsidR="00434074">
        <w:t xml:space="preserve">good </w:t>
      </w:r>
      <w:r>
        <w:t>tool.  One request was to list a service coordinator on the sheet because s</w:t>
      </w:r>
      <w:r w:rsidR="00E009B4">
        <w:t xml:space="preserve">ometimes the person </w:t>
      </w:r>
      <w:r>
        <w:t xml:space="preserve">accompanying the individual to </w:t>
      </w:r>
      <w:r w:rsidR="00E009B4">
        <w:t>the ER is not knowledgeable</w:t>
      </w:r>
      <w:r>
        <w:t xml:space="preserve"> of the person with ASD</w:t>
      </w:r>
      <w:r w:rsidR="00E009B4">
        <w:t xml:space="preserve">.   The </w:t>
      </w:r>
      <w:r w:rsidR="008E149E">
        <w:t xml:space="preserve">ER doctors </w:t>
      </w:r>
      <w:r w:rsidR="00434074">
        <w:t>also</w:t>
      </w:r>
      <w:r w:rsidR="00E009B4">
        <w:t xml:space="preserve"> felt like th</w:t>
      </w:r>
      <w:r w:rsidR="00434074">
        <w:t>ey</w:t>
      </w:r>
      <w:r w:rsidR="00E009B4">
        <w:t xml:space="preserve"> had a good working knowledge on</w:t>
      </w:r>
      <w:r w:rsidR="008E149E">
        <w:t xml:space="preserve"> ASD</w:t>
      </w:r>
      <w:r w:rsidR="00E009B4">
        <w:t xml:space="preserve">.  </w:t>
      </w:r>
    </w:p>
    <w:p w:rsidR="008E149E" w:rsidRDefault="00E009B4">
      <w:r>
        <w:t>Dania will take</w:t>
      </w:r>
      <w:r w:rsidR="008E149E">
        <w:t xml:space="preserve"> the wallet </w:t>
      </w:r>
      <w:r w:rsidR="00434074">
        <w:t>card to</w:t>
      </w:r>
      <w:r w:rsidR="008E149E">
        <w:t xml:space="preserve"> AANE to get feedback on the content and style of the card.  Sue Loring will also get feedback from her families.  It was noted that the fact sheet is specific to DDS but the wallet card is more generic and can be used by many individuals; even if they are not connect to DDS.</w:t>
      </w:r>
    </w:p>
    <w:p w:rsidR="008E149E" w:rsidRDefault="008E149E">
      <w:r>
        <w:t xml:space="preserve">Another suggestion had to do with medication and possibly considering putting in a space to list the medications that the individual is taking. </w:t>
      </w:r>
    </w:p>
    <w:p w:rsidR="00E009B4" w:rsidRDefault="008E149E">
      <w:r>
        <w:t xml:space="preserve">It was asked that any </w:t>
      </w:r>
      <w:r w:rsidR="00E009B4">
        <w:t>feedback</w:t>
      </w:r>
      <w:r>
        <w:t xml:space="preserve"> to either the wallet card or the fact sheet be sent to</w:t>
      </w:r>
      <w:r w:rsidR="00E009B4">
        <w:t xml:space="preserve"> to L</w:t>
      </w:r>
      <w:r>
        <w:t>ea</w:t>
      </w:r>
      <w:r w:rsidR="00E009B4">
        <w:t xml:space="preserve"> and Maria </w:t>
      </w:r>
      <w:r>
        <w:t>from DDS.  We will continue to follow up with this agenda item at our next meeting.</w:t>
      </w:r>
    </w:p>
    <w:p w:rsidR="00324D4D" w:rsidRPr="008E149E" w:rsidRDefault="00324D4D">
      <w:pPr>
        <w:rPr>
          <w:b/>
          <w:u w:val="single"/>
        </w:rPr>
      </w:pPr>
      <w:r w:rsidRPr="008E149E">
        <w:rPr>
          <w:b/>
          <w:u w:val="single"/>
        </w:rPr>
        <w:lastRenderedPageBreak/>
        <w:t xml:space="preserve">Update </w:t>
      </w:r>
      <w:r w:rsidR="008E149E">
        <w:rPr>
          <w:b/>
          <w:u w:val="single"/>
        </w:rPr>
        <w:t xml:space="preserve">from Carolyn Kain </w:t>
      </w:r>
      <w:r w:rsidRPr="008E149E">
        <w:rPr>
          <w:b/>
          <w:u w:val="single"/>
        </w:rPr>
        <w:t>on</w:t>
      </w:r>
      <w:r w:rsidR="008E149E">
        <w:rPr>
          <w:b/>
          <w:u w:val="single"/>
        </w:rPr>
        <w:t xml:space="preserve"> </w:t>
      </w:r>
      <w:r w:rsidR="00434074">
        <w:rPr>
          <w:b/>
          <w:u w:val="single"/>
        </w:rPr>
        <w:t>the Autism</w:t>
      </w:r>
      <w:r w:rsidR="008E149E">
        <w:rPr>
          <w:b/>
          <w:u w:val="single"/>
        </w:rPr>
        <w:t xml:space="preserve"> C</w:t>
      </w:r>
      <w:r w:rsidRPr="008E149E">
        <w:rPr>
          <w:b/>
          <w:u w:val="single"/>
        </w:rPr>
        <w:t>ommission meeting</w:t>
      </w:r>
      <w:r w:rsidR="008E149E">
        <w:rPr>
          <w:b/>
          <w:u w:val="single"/>
        </w:rPr>
        <w:t xml:space="preserve"> from March 6th</w:t>
      </w:r>
    </w:p>
    <w:p w:rsidR="008E149E" w:rsidRDefault="008E149E">
      <w:r>
        <w:t xml:space="preserve">Ms. Kain gave the members from this </w:t>
      </w:r>
      <w:r w:rsidR="00324D4D">
        <w:t>sub-com</w:t>
      </w:r>
      <w:r>
        <w:t>mittee an overview of the meeting from March 6</w:t>
      </w:r>
      <w:r w:rsidRPr="008E149E">
        <w:rPr>
          <w:vertAlign w:val="superscript"/>
        </w:rPr>
        <w:t>th</w:t>
      </w:r>
      <w:r>
        <w:t>.</w:t>
      </w:r>
      <w:r w:rsidR="00324D4D">
        <w:t xml:space="preserve"> </w:t>
      </w:r>
    </w:p>
    <w:p w:rsidR="008E149E" w:rsidRDefault="008E149E" w:rsidP="008E149E">
      <w:pPr>
        <w:pStyle w:val="ListParagraph"/>
        <w:numPr>
          <w:ilvl w:val="0"/>
          <w:numId w:val="1"/>
        </w:numPr>
      </w:pPr>
      <w:r>
        <w:t>Website was reviewed and changes are being made with feedback from commission</w:t>
      </w:r>
    </w:p>
    <w:p w:rsidR="008E149E" w:rsidRDefault="008E149E" w:rsidP="008E149E">
      <w:pPr>
        <w:pStyle w:val="ListParagraph"/>
        <w:numPr>
          <w:ilvl w:val="0"/>
          <w:numId w:val="1"/>
        </w:numPr>
      </w:pPr>
      <w:r>
        <w:t>Vote was taken on the increase for the Children’s Waiver and the MAICEI program</w:t>
      </w:r>
    </w:p>
    <w:p w:rsidR="00C641A1" w:rsidRDefault="008E149E" w:rsidP="00C641A1">
      <w:pPr>
        <w:pStyle w:val="ListParagraph"/>
        <w:numPr>
          <w:ilvl w:val="0"/>
          <w:numId w:val="1"/>
        </w:numPr>
      </w:pPr>
      <w:r>
        <w:t>The chairs for this sub-committee presented our recommendations (see minutes</w:t>
      </w:r>
      <w:r w:rsidR="005E4121">
        <w:t xml:space="preserve"> from last month</w:t>
      </w:r>
      <w:r>
        <w:t xml:space="preserve">) and they felt there was positive feedback about their </w:t>
      </w:r>
      <w:r w:rsidR="005E4121">
        <w:t xml:space="preserve">recommendations </w:t>
      </w:r>
    </w:p>
    <w:p w:rsidR="005E4121" w:rsidRDefault="005E4121" w:rsidP="00C641A1">
      <w:r>
        <w:t xml:space="preserve">It was noted that AANE sees employment as an area of importance and the largest need.  Ms. Kain </w:t>
      </w:r>
      <w:r w:rsidR="00C641A1">
        <w:t xml:space="preserve">said that employment is an area of focus of the 14-22 year olds subcommittee. </w:t>
      </w:r>
      <w:r w:rsidR="00834D48">
        <w:t>Also, the 22+ sub-committee has only met twice and employment is being addressed with this group.</w:t>
      </w:r>
    </w:p>
    <w:p w:rsidR="00834D48" w:rsidRDefault="00834D48">
      <w:r>
        <w:t xml:space="preserve">The Autism Website was discussed as a good place to get resources from a variety of sources.  It was mentioned that it should be a positive place – a non-stigmatized </w:t>
      </w:r>
      <w:r w:rsidR="00434074">
        <w:t>site with</w:t>
      </w:r>
      <w:r>
        <w:t xml:space="preserve"> a tone that recognizes </w:t>
      </w:r>
      <w:r w:rsidR="00434074">
        <w:t>strengths</w:t>
      </w:r>
      <w:r>
        <w:t xml:space="preserve"> and not just challenges.  Mental health uses a person centered approach to ensure that all feel welcomed.  We should look at other sites and campaigns and create a balanced approach to the website.</w:t>
      </w:r>
    </w:p>
    <w:p w:rsidR="009A05F6" w:rsidRPr="00834D48" w:rsidRDefault="00834D48">
      <w:pPr>
        <w:rPr>
          <w:b/>
          <w:u w:val="single"/>
        </w:rPr>
      </w:pPr>
      <w:r w:rsidRPr="00834D48">
        <w:rPr>
          <w:b/>
          <w:u w:val="single"/>
        </w:rPr>
        <w:t xml:space="preserve">Open </w:t>
      </w:r>
      <w:r w:rsidR="00434074" w:rsidRPr="00834D48">
        <w:rPr>
          <w:b/>
          <w:u w:val="single"/>
        </w:rPr>
        <w:t>discussion around</w:t>
      </w:r>
      <w:r w:rsidRPr="00834D48">
        <w:rPr>
          <w:b/>
          <w:u w:val="single"/>
        </w:rPr>
        <w:t xml:space="preserve"> other priorities </w:t>
      </w:r>
    </w:p>
    <w:p w:rsidR="009A05F6" w:rsidRDefault="00834D48" w:rsidP="00834D48">
      <w:pPr>
        <w:pStyle w:val="ListParagraph"/>
        <w:numPr>
          <w:ilvl w:val="0"/>
          <w:numId w:val="2"/>
        </w:numPr>
      </w:pPr>
      <w:r>
        <w:t xml:space="preserve">Not </w:t>
      </w:r>
      <w:r w:rsidR="009A05F6">
        <w:t xml:space="preserve">enough medical providers </w:t>
      </w:r>
      <w:r w:rsidR="00F66500">
        <w:t>are</w:t>
      </w:r>
      <w:r>
        <w:t xml:space="preserve"> </w:t>
      </w:r>
      <w:r w:rsidR="009A05F6">
        <w:t xml:space="preserve">willing to take on </w:t>
      </w:r>
      <w:r>
        <w:t xml:space="preserve">patients with ASD </w:t>
      </w:r>
      <w:r w:rsidR="009A05F6">
        <w:t>due to the length and complexity of</w:t>
      </w:r>
      <w:r>
        <w:t xml:space="preserve"> the visit.  </w:t>
      </w:r>
      <w:r w:rsidR="00434074">
        <w:t>The reimbursement rate</w:t>
      </w:r>
      <w:r>
        <w:t xml:space="preserve"> </w:t>
      </w:r>
      <w:r w:rsidR="00740148">
        <w:t>is not equitable</w:t>
      </w:r>
    </w:p>
    <w:p w:rsidR="009A05F6" w:rsidRDefault="009A05F6" w:rsidP="00834D48">
      <w:pPr>
        <w:pStyle w:val="ListParagraph"/>
        <w:numPr>
          <w:ilvl w:val="0"/>
          <w:numId w:val="2"/>
        </w:numPr>
      </w:pPr>
      <w:r>
        <w:t xml:space="preserve">Transition from pediatric to adult </w:t>
      </w:r>
      <w:r w:rsidR="00834D48">
        <w:t xml:space="preserve">health </w:t>
      </w:r>
      <w:r>
        <w:t xml:space="preserve">care and </w:t>
      </w:r>
      <w:r w:rsidR="00434074">
        <w:t>knowledgeable</w:t>
      </w:r>
      <w:r w:rsidR="00834D48">
        <w:t xml:space="preserve"> adult providers</w:t>
      </w:r>
    </w:p>
    <w:p w:rsidR="009A05F6" w:rsidRDefault="009A05F6" w:rsidP="00834D48">
      <w:pPr>
        <w:pStyle w:val="ListParagraph"/>
        <w:numPr>
          <w:ilvl w:val="0"/>
          <w:numId w:val="2"/>
        </w:numPr>
      </w:pPr>
      <w:r>
        <w:t xml:space="preserve">Access to </w:t>
      </w:r>
      <w:r w:rsidR="00434074">
        <w:t>specialty</w:t>
      </w:r>
      <w:r>
        <w:t xml:space="preserve"> care – very challenging </w:t>
      </w:r>
      <w:r w:rsidR="00740148">
        <w:t xml:space="preserve">for </w:t>
      </w:r>
      <w:r>
        <w:t>peop</w:t>
      </w:r>
      <w:r w:rsidR="00740148">
        <w:t>le – dentistry is large problem</w:t>
      </w:r>
    </w:p>
    <w:p w:rsidR="009A05F6" w:rsidRDefault="009A05F6" w:rsidP="00834D48">
      <w:pPr>
        <w:pStyle w:val="ListParagraph"/>
        <w:numPr>
          <w:ilvl w:val="0"/>
          <w:numId w:val="2"/>
        </w:numPr>
      </w:pPr>
      <w:r>
        <w:t xml:space="preserve">Aging </w:t>
      </w:r>
      <w:r w:rsidR="00834D48">
        <w:t xml:space="preserve">and ASD  - </w:t>
      </w:r>
      <w:r>
        <w:t>ARI released a survey today on ASD and aging –</w:t>
      </w:r>
      <w:r w:rsidR="00834D48">
        <w:t>S</w:t>
      </w:r>
      <w:r>
        <w:t xml:space="preserve">ue </w:t>
      </w:r>
      <w:r w:rsidR="00834D48">
        <w:t>L</w:t>
      </w:r>
      <w:r>
        <w:t xml:space="preserve">oring </w:t>
      </w:r>
      <w:r w:rsidR="00834D48">
        <w:t xml:space="preserve">will </w:t>
      </w:r>
      <w:r>
        <w:t>send to Janet</w:t>
      </w:r>
      <w:r w:rsidR="00834D48">
        <w:t xml:space="preserve"> George and she will disseminate to the group</w:t>
      </w:r>
    </w:p>
    <w:p w:rsidR="009A05F6" w:rsidRDefault="00834D48" w:rsidP="00834D48">
      <w:pPr>
        <w:pStyle w:val="ListParagraph"/>
        <w:numPr>
          <w:ilvl w:val="0"/>
          <w:numId w:val="2"/>
        </w:numPr>
      </w:pPr>
      <w:r>
        <w:t>E</w:t>
      </w:r>
      <w:r w:rsidR="009A05F6">
        <w:t>xercise</w:t>
      </w:r>
      <w:r w:rsidR="00EA65A6">
        <w:t>/</w:t>
      </w:r>
      <w:r w:rsidR="009A05F6">
        <w:t>nutrition is difficult in the community (eating disorders – more mental health)</w:t>
      </w:r>
      <w:r>
        <w:t xml:space="preserve"> f</w:t>
      </w:r>
      <w:r w:rsidR="009A05F6">
        <w:t>ood sensitivities –restrict</w:t>
      </w:r>
      <w:r>
        <w:t>ive</w:t>
      </w:r>
      <w:r w:rsidR="009A05F6">
        <w:t xml:space="preserve"> </w:t>
      </w:r>
      <w:r>
        <w:t xml:space="preserve">diets.  </w:t>
      </w:r>
    </w:p>
    <w:p w:rsidR="00B20864" w:rsidRDefault="00B20864" w:rsidP="00834D48">
      <w:pPr>
        <w:pStyle w:val="ListParagraph"/>
        <w:numPr>
          <w:ilvl w:val="0"/>
          <w:numId w:val="2"/>
        </w:numPr>
      </w:pPr>
      <w:r>
        <w:t xml:space="preserve">Technology could assist with some of the needs around </w:t>
      </w:r>
      <w:r w:rsidR="00434074">
        <w:t>queuing</w:t>
      </w:r>
      <w:r>
        <w:t xml:space="preserve"> and planning – it is less stigmatizing and </w:t>
      </w:r>
      <w:r w:rsidR="00434074">
        <w:t>noticeable</w:t>
      </w:r>
      <w:r>
        <w:t>.  The Autism Commission’s office has met with someone regarding an application that could be helpful in this area</w:t>
      </w:r>
    </w:p>
    <w:p w:rsidR="00B20864" w:rsidRDefault="00B20864" w:rsidP="00834D48">
      <w:pPr>
        <w:pStyle w:val="ListParagraph"/>
        <w:numPr>
          <w:ilvl w:val="0"/>
          <w:numId w:val="2"/>
        </w:numPr>
      </w:pPr>
      <w:r>
        <w:t>Using technology to assist in medical appointments</w:t>
      </w:r>
    </w:p>
    <w:p w:rsidR="00B20864" w:rsidRDefault="00B20864" w:rsidP="00834D48">
      <w:pPr>
        <w:pStyle w:val="ListParagraph"/>
        <w:numPr>
          <w:ilvl w:val="0"/>
          <w:numId w:val="2"/>
        </w:numPr>
      </w:pPr>
      <w:r>
        <w:t>Specialty care in one location – coordination of care.  Lurie Center and Feingold Center are two examples</w:t>
      </w:r>
    </w:p>
    <w:p w:rsidR="00B20864" w:rsidRDefault="00B20864" w:rsidP="00834D48">
      <w:pPr>
        <w:pStyle w:val="ListParagraph"/>
        <w:numPr>
          <w:ilvl w:val="0"/>
          <w:numId w:val="2"/>
        </w:numPr>
      </w:pPr>
      <w:r>
        <w:t>DOA – aging agency – AANE has tried to work with them with mixed results</w:t>
      </w:r>
    </w:p>
    <w:p w:rsidR="00B20864" w:rsidRDefault="00B20864" w:rsidP="00834D48">
      <w:pPr>
        <w:pStyle w:val="ListParagraph"/>
        <w:numPr>
          <w:ilvl w:val="0"/>
          <w:numId w:val="2"/>
        </w:numPr>
      </w:pPr>
      <w:r>
        <w:t>DDS discussed their support program that could work with the ASD population on executive functioning, cuing, nutrition choices etc. – to help some individuals</w:t>
      </w:r>
      <w:r w:rsidR="00740148">
        <w:t xml:space="preserve"> remain independent as they age</w:t>
      </w:r>
    </w:p>
    <w:p w:rsidR="00B20864" w:rsidRDefault="00B20864" w:rsidP="00834D48">
      <w:pPr>
        <w:pStyle w:val="ListParagraph"/>
        <w:numPr>
          <w:ilvl w:val="0"/>
          <w:numId w:val="2"/>
        </w:numPr>
      </w:pPr>
      <w:r>
        <w:t>Subsidized housing – not ideal for ASD with noise and smells (very thin walls) – some who live in this environment wear noise cancelation headphones all day</w:t>
      </w:r>
    </w:p>
    <w:p w:rsidR="000B01F6" w:rsidRDefault="00B20864">
      <w:r>
        <w:t xml:space="preserve">We will look at these issues and come up with ideas for an approach for new recommendations.  We want to get new ideas on the table.  Ms. Kain is available to discuss these ideas and also any additional </w:t>
      </w:r>
      <w:r>
        <w:lastRenderedPageBreak/>
        <w:t>short term recommendations for this sub-committee.  The next Autism Commission meeting is on June</w:t>
      </w:r>
      <w:r w:rsidR="00434074">
        <w:t xml:space="preserve"> 5</w:t>
      </w:r>
      <w:r w:rsidR="00434074" w:rsidRPr="00434074">
        <w:rPr>
          <w:vertAlign w:val="superscript"/>
        </w:rPr>
        <w:t>th</w:t>
      </w:r>
      <w:r w:rsidR="00434074">
        <w:t xml:space="preserve"> and we can look at specifics to present at that meeting.</w:t>
      </w:r>
    </w:p>
    <w:p w:rsidR="00434074" w:rsidRDefault="00434074">
      <w:r>
        <w:t>The next meeting for this sub-committee is scheduled for April 24</w:t>
      </w:r>
      <w:r w:rsidRPr="00434074">
        <w:rPr>
          <w:vertAlign w:val="superscript"/>
        </w:rPr>
        <w:t>th</w:t>
      </w:r>
      <w:r>
        <w:t>.</w:t>
      </w:r>
    </w:p>
    <w:p w:rsidR="00434074" w:rsidRDefault="00434074">
      <w:r>
        <w:t>The meeting was adjourned.</w:t>
      </w:r>
    </w:p>
    <w:p w:rsidR="00B20864" w:rsidRDefault="00B20864"/>
    <w:sectPr w:rsidR="00B208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E2" w:rsidRDefault="00011BE2" w:rsidP="003378A8">
      <w:pPr>
        <w:spacing w:after="0" w:line="240" w:lineRule="auto"/>
      </w:pPr>
      <w:r>
        <w:separator/>
      </w:r>
    </w:p>
  </w:endnote>
  <w:endnote w:type="continuationSeparator" w:id="0">
    <w:p w:rsidR="00011BE2" w:rsidRDefault="00011BE2" w:rsidP="0033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A8" w:rsidRDefault="00337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A8" w:rsidRDefault="003378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A8" w:rsidRDefault="00337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E2" w:rsidRDefault="00011BE2" w:rsidP="003378A8">
      <w:pPr>
        <w:spacing w:after="0" w:line="240" w:lineRule="auto"/>
      </w:pPr>
      <w:r>
        <w:separator/>
      </w:r>
    </w:p>
  </w:footnote>
  <w:footnote w:type="continuationSeparator" w:id="0">
    <w:p w:rsidR="00011BE2" w:rsidRDefault="00011BE2" w:rsidP="00337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A8" w:rsidRDefault="00337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860475"/>
      <w:docPartObj>
        <w:docPartGallery w:val="Watermarks"/>
        <w:docPartUnique/>
      </w:docPartObj>
    </w:sdtPr>
    <w:sdtEndPr/>
    <w:sdtContent>
      <w:p w:rsidR="003378A8" w:rsidRDefault="00011BE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A8" w:rsidRDefault="00337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12650"/>
    <w:multiLevelType w:val="hybridMultilevel"/>
    <w:tmpl w:val="FB2C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3F4B43"/>
    <w:multiLevelType w:val="hybridMultilevel"/>
    <w:tmpl w:val="1EF6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E7"/>
    <w:rsid w:val="00011BE2"/>
    <w:rsid w:val="00036B68"/>
    <w:rsid w:val="00080FCD"/>
    <w:rsid w:val="000B01F6"/>
    <w:rsid w:val="00201270"/>
    <w:rsid w:val="00300193"/>
    <w:rsid w:val="00324D4D"/>
    <w:rsid w:val="003378A8"/>
    <w:rsid w:val="004249AE"/>
    <w:rsid w:val="00434074"/>
    <w:rsid w:val="004372A1"/>
    <w:rsid w:val="005E4121"/>
    <w:rsid w:val="00655608"/>
    <w:rsid w:val="00740148"/>
    <w:rsid w:val="007E5AA5"/>
    <w:rsid w:val="00834D48"/>
    <w:rsid w:val="00894678"/>
    <w:rsid w:val="008E149E"/>
    <w:rsid w:val="009A05F6"/>
    <w:rsid w:val="00B20864"/>
    <w:rsid w:val="00BD43E7"/>
    <w:rsid w:val="00BF3A4A"/>
    <w:rsid w:val="00C641A1"/>
    <w:rsid w:val="00E009B4"/>
    <w:rsid w:val="00EA65A6"/>
    <w:rsid w:val="00EA7DEC"/>
    <w:rsid w:val="00EC4871"/>
    <w:rsid w:val="00EC4C86"/>
    <w:rsid w:val="00F66500"/>
    <w:rsid w:val="00F90117"/>
    <w:rsid w:val="00FC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49E"/>
    <w:pPr>
      <w:ind w:left="720"/>
      <w:contextualSpacing/>
    </w:pPr>
  </w:style>
  <w:style w:type="paragraph" w:styleId="Header">
    <w:name w:val="header"/>
    <w:basedOn w:val="Normal"/>
    <w:link w:val="HeaderChar"/>
    <w:uiPriority w:val="99"/>
    <w:unhideWhenUsed/>
    <w:rsid w:val="00337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8A8"/>
  </w:style>
  <w:style w:type="paragraph" w:styleId="Footer">
    <w:name w:val="footer"/>
    <w:basedOn w:val="Normal"/>
    <w:link w:val="FooterChar"/>
    <w:uiPriority w:val="99"/>
    <w:unhideWhenUsed/>
    <w:rsid w:val="00337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49E"/>
    <w:pPr>
      <w:ind w:left="720"/>
      <w:contextualSpacing/>
    </w:pPr>
  </w:style>
  <w:style w:type="paragraph" w:styleId="Header">
    <w:name w:val="header"/>
    <w:basedOn w:val="Normal"/>
    <w:link w:val="HeaderChar"/>
    <w:uiPriority w:val="99"/>
    <w:unhideWhenUsed/>
    <w:rsid w:val="00337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8A8"/>
  </w:style>
  <w:style w:type="paragraph" w:styleId="Footer">
    <w:name w:val="footer"/>
    <w:basedOn w:val="Normal"/>
    <w:link w:val="FooterChar"/>
    <w:uiPriority w:val="99"/>
    <w:unhideWhenUsed/>
    <w:rsid w:val="00337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 </cp:lastModifiedBy>
  <cp:revision>2</cp:revision>
  <dcterms:created xsi:type="dcterms:W3CDTF">2017-06-22T16:58:00Z</dcterms:created>
  <dcterms:modified xsi:type="dcterms:W3CDTF">2017-06-22T16:58:00Z</dcterms:modified>
</cp:coreProperties>
</file>