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B168" w14:textId="77777777" w:rsidR="00497A75" w:rsidRDefault="00CF19D0" w:rsidP="003336AC">
      <w:pPr>
        <w:pStyle w:val="BodyText"/>
        <w:spacing w:before="91"/>
      </w:pPr>
      <w:r>
        <w:rPr>
          <w:color w:val="3B3444"/>
          <w:w w:val="105"/>
        </w:rPr>
        <w:t>Apr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l</w:t>
      </w:r>
      <w:r>
        <w:rPr>
          <w:color w:val="3B3444"/>
          <w:spacing w:val="-3"/>
          <w:w w:val="105"/>
        </w:rPr>
        <w:t xml:space="preserve"> </w:t>
      </w:r>
      <w:r>
        <w:rPr>
          <w:color w:val="3B3444"/>
          <w:w w:val="105"/>
        </w:rPr>
        <w:t>14,</w:t>
      </w:r>
      <w:r>
        <w:rPr>
          <w:color w:val="3B3444"/>
          <w:spacing w:val="-15"/>
          <w:w w:val="105"/>
        </w:rPr>
        <w:t xml:space="preserve"> </w:t>
      </w:r>
      <w:r>
        <w:rPr>
          <w:color w:val="3B3444"/>
          <w:spacing w:val="-4"/>
          <w:w w:val="105"/>
        </w:rPr>
        <w:t>2022</w:t>
      </w:r>
    </w:p>
    <w:p w14:paraId="154CC10B" w14:textId="77777777" w:rsidR="00497A75" w:rsidRDefault="00497A75" w:rsidP="003336AC">
      <w:pPr>
        <w:pStyle w:val="BodyText"/>
        <w:spacing w:before="9"/>
        <w:rPr>
          <w:sz w:val="25"/>
        </w:rPr>
      </w:pPr>
    </w:p>
    <w:p w14:paraId="3C9689CE" w14:textId="77777777" w:rsidR="00497A75" w:rsidRDefault="00CF19D0" w:rsidP="003336AC">
      <w:pPr>
        <w:pStyle w:val="BodyText"/>
      </w:pPr>
      <w:r>
        <w:rPr>
          <w:color w:val="3B3444"/>
          <w:spacing w:val="-2"/>
          <w:w w:val="105"/>
        </w:rPr>
        <w:t>Lara</w:t>
      </w:r>
      <w:r>
        <w:rPr>
          <w:color w:val="3B3444"/>
          <w:spacing w:val="-5"/>
          <w:w w:val="105"/>
        </w:rPr>
        <w:t xml:space="preserve"> </w:t>
      </w:r>
      <w:r>
        <w:rPr>
          <w:color w:val="3B3444"/>
          <w:spacing w:val="-2"/>
          <w:w w:val="105"/>
        </w:rPr>
        <w:t>Szent-Gyorgyi,</w:t>
      </w:r>
      <w:r>
        <w:rPr>
          <w:color w:val="3B3444"/>
          <w:spacing w:val="1"/>
          <w:w w:val="105"/>
        </w:rPr>
        <w:t xml:space="preserve"> </w:t>
      </w:r>
      <w:r>
        <w:rPr>
          <w:color w:val="3B3444"/>
          <w:spacing w:val="-5"/>
          <w:w w:val="105"/>
        </w:rPr>
        <w:t>MPA</w:t>
      </w:r>
    </w:p>
    <w:p w14:paraId="76317043" w14:textId="77777777" w:rsidR="00497A75" w:rsidRDefault="00CF19D0" w:rsidP="003336AC">
      <w:pPr>
        <w:pStyle w:val="BodyText"/>
        <w:spacing w:before="16" w:line="254" w:lineRule="auto"/>
        <w:ind w:right="4474"/>
      </w:pPr>
      <w:r>
        <w:rPr>
          <w:color w:val="3B3444"/>
          <w:w w:val="105"/>
        </w:rPr>
        <w:t>Director,</w:t>
      </w:r>
      <w:r>
        <w:rPr>
          <w:color w:val="3B3444"/>
          <w:spacing w:val="-16"/>
          <w:w w:val="105"/>
        </w:rPr>
        <w:t xml:space="preserve"> </w:t>
      </w:r>
      <w:r>
        <w:rPr>
          <w:color w:val="3B3444"/>
          <w:w w:val="105"/>
        </w:rPr>
        <w:t>Determination</w:t>
      </w:r>
      <w:r>
        <w:rPr>
          <w:color w:val="3B3444"/>
          <w:spacing w:val="-15"/>
          <w:w w:val="105"/>
        </w:rPr>
        <w:t xml:space="preserve"> </w:t>
      </w:r>
      <w:r>
        <w:rPr>
          <w:color w:val="3B3444"/>
          <w:w w:val="105"/>
        </w:rPr>
        <w:t>of</w:t>
      </w:r>
      <w:r>
        <w:rPr>
          <w:color w:val="3B3444"/>
          <w:spacing w:val="-12"/>
          <w:w w:val="105"/>
        </w:rPr>
        <w:t xml:space="preserve"> </w:t>
      </w:r>
      <w:r>
        <w:rPr>
          <w:color w:val="3B3444"/>
          <w:w w:val="105"/>
        </w:rPr>
        <w:t>Need</w:t>
      </w:r>
      <w:r>
        <w:rPr>
          <w:color w:val="3B3444"/>
          <w:spacing w:val="-15"/>
          <w:w w:val="105"/>
        </w:rPr>
        <w:t xml:space="preserve"> </w:t>
      </w:r>
      <w:r>
        <w:rPr>
          <w:color w:val="3B3444"/>
          <w:w w:val="105"/>
        </w:rPr>
        <w:t>Program Department of Publ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c Health</w:t>
      </w:r>
    </w:p>
    <w:p w14:paraId="61AC9EAB" w14:textId="77777777" w:rsidR="00497A75" w:rsidRDefault="00CF19D0" w:rsidP="003336AC">
      <w:pPr>
        <w:pStyle w:val="BodyText"/>
        <w:spacing w:line="255" w:lineRule="exact"/>
      </w:pPr>
      <w:r>
        <w:rPr>
          <w:color w:val="3B3444"/>
          <w:w w:val="105"/>
        </w:rPr>
        <w:t>250</w:t>
      </w:r>
      <w:r>
        <w:rPr>
          <w:color w:val="3B3444"/>
          <w:spacing w:val="-16"/>
          <w:w w:val="105"/>
        </w:rPr>
        <w:t xml:space="preserve"> </w:t>
      </w:r>
      <w:r>
        <w:rPr>
          <w:color w:val="3B3444"/>
          <w:w w:val="105"/>
        </w:rPr>
        <w:t>Wash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ngton</w:t>
      </w:r>
      <w:r>
        <w:rPr>
          <w:color w:val="3B3444"/>
          <w:spacing w:val="-9"/>
          <w:w w:val="105"/>
        </w:rPr>
        <w:t xml:space="preserve"> </w:t>
      </w:r>
      <w:r>
        <w:rPr>
          <w:color w:val="3B3444"/>
          <w:spacing w:val="-2"/>
          <w:w w:val="105"/>
        </w:rPr>
        <w:t>Street</w:t>
      </w:r>
    </w:p>
    <w:p w14:paraId="364FE85A" w14:textId="77777777" w:rsidR="00497A75" w:rsidRDefault="00CF19D0" w:rsidP="003336AC">
      <w:pPr>
        <w:pStyle w:val="BodyText"/>
        <w:spacing w:before="17"/>
      </w:pPr>
      <w:r>
        <w:rPr>
          <w:color w:val="3B3444"/>
          <w:w w:val="105"/>
        </w:rPr>
        <w:t>Boston,</w:t>
      </w:r>
      <w:r>
        <w:rPr>
          <w:color w:val="3B3444"/>
          <w:spacing w:val="-2"/>
          <w:w w:val="105"/>
        </w:rPr>
        <w:t xml:space="preserve"> </w:t>
      </w:r>
      <w:r>
        <w:rPr>
          <w:color w:val="3B3444"/>
          <w:w w:val="105"/>
        </w:rPr>
        <w:t>MA</w:t>
      </w:r>
      <w:r>
        <w:rPr>
          <w:color w:val="3B3444"/>
          <w:spacing w:val="-14"/>
          <w:w w:val="105"/>
        </w:rPr>
        <w:t xml:space="preserve"> </w:t>
      </w:r>
      <w:r>
        <w:rPr>
          <w:color w:val="3B3444"/>
          <w:spacing w:val="-4"/>
          <w:w w:val="105"/>
        </w:rPr>
        <w:t>02108</w:t>
      </w:r>
    </w:p>
    <w:p w14:paraId="3291A38E" w14:textId="77777777" w:rsidR="00497A75" w:rsidRDefault="00497A75" w:rsidP="003336AC">
      <w:pPr>
        <w:pStyle w:val="BodyText"/>
        <w:spacing w:before="10"/>
        <w:rPr>
          <w:sz w:val="24"/>
        </w:rPr>
      </w:pPr>
    </w:p>
    <w:p w14:paraId="183C56C7" w14:textId="77777777" w:rsidR="00497A75" w:rsidRDefault="00CF19D0" w:rsidP="003336AC">
      <w:pPr>
        <w:pStyle w:val="BodyText"/>
        <w:spacing w:before="1" w:line="499" w:lineRule="auto"/>
        <w:ind w:right="2396"/>
        <w:jc w:val="both"/>
      </w:pPr>
      <w:r>
        <w:rPr>
          <w:color w:val="3B3444"/>
          <w:w w:val="105"/>
        </w:rPr>
        <w:t>Re:</w:t>
      </w:r>
      <w:r>
        <w:rPr>
          <w:color w:val="3B3444"/>
          <w:spacing w:val="80"/>
          <w:w w:val="150"/>
        </w:rPr>
        <w:t xml:space="preserve"> </w:t>
      </w:r>
      <w:r>
        <w:rPr>
          <w:color w:val="3B3444"/>
          <w:w w:val="105"/>
        </w:rPr>
        <w:t>Shields</w:t>
      </w:r>
      <w:r>
        <w:rPr>
          <w:color w:val="3B3444"/>
          <w:spacing w:val="-15"/>
          <w:w w:val="105"/>
        </w:rPr>
        <w:t xml:space="preserve"> </w:t>
      </w:r>
      <w:r>
        <w:rPr>
          <w:color w:val="3B3444"/>
          <w:w w:val="105"/>
        </w:rPr>
        <w:t>Healthcare</w:t>
      </w:r>
      <w:r>
        <w:rPr>
          <w:color w:val="3B3444"/>
          <w:spacing w:val="-5"/>
          <w:w w:val="105"/>
        </w:rPr>
        <w:t xml:space="preserve"> </w:t>
      </w:r>
      <w:r>
        <w:rPr>
          <w:color w:val="3B3444"/>
          <w:w w:val="105"/>
        </w:rPr>
        <w:t>of</w:t>
      </w:r>
      <w:r>
        <w:rPr>
          <w:color w:val="3B3444"/>
          <w:spacing w:val="-5"/>
          <w:w w:val="105"/>
        </w:rPr>
        <w:t xml:space="preserve"> </w:t>
      </w:r>
      <w:r>
        <w:rPr>
          <w:color w:val="3B3444"/>
          <w:w w:val="105"/>
        </w:rPr>
        <w:t>Cambridge,</w:t>
      </w:r>
      <w:r>
        <w:rPr>
          <w:color w:val="3B3444"/>
          <w:spacing w:val="-3"/>
          <w:w w:val="105"/>
        </w:rPr>
        <w:t xml:space="preserve"> </w:t>
      </w:r>
      <w:r>
        <w:rPr>
          <w:color w:val="3B3444"/>
          <w:w w:val="105"/>
        </w:rPr>
        <w:t>Inc.;</w:t>
      </w:r>
      <w:r>
        <w:rPr>
          <w:color w:val="3B3444"/>
          <w:spacing w:val="-16"/>
          <w:w w:val="105"/>
        </w:rPr>
        <w:t xml:space="preserve"> </w:t>
      </w:r>
      <w:r>
        <w:rPr>
          <w:color w:val="3B3444"/>
          <w:w w:val="105"/>
        </w:rPr>
        <w:t xml:space="preserve">Application </w:t>
      </w:r>
      <w:r>
        <w:rPr>
          <w:color w:val="494656"/>
          <w:w w:val="105"/>
        </w:rPr>
        <w:t xml:space="preserve">#22020311-RE </w:t>
      </w:r>
      <w:r>
        <w:rPr>
          <w:color w:val="3B3444"/>
          <w:w w:val="105"/>
        </w:rPr>
        <w:t>Dear Director Szent</w:t>
      </w:r>
      <w:r>
        <w:rPr>
          <w:color w:val="231F28"/>
          <w:w w:val="105"/>
        </w:rPr>
        <w:t>-</w:t>
      </w:r>
      <w:r>
        <w:rPr>
          <w:color w:val="3B3444"/>
          <w:w w:val="105"/>
        </w:rPr>
        <w:t>Gyorgyi:</w:t>
      </w:r>
    </w:p>
    <w:p w14:paraId="5DD9E21D" w14:textId="77777777" w:rsidR="00497A75" w:rsidRDefault="00CF19D0" w:rsidP="003336AC">
      <w:pPr>
        <w:pStyle w:val="BodyText"/>
        <w:spacing w:before="2" w:line="252" w:lineRule="auto"/>
        <w:ind w:right="173" w:firstLine="10"/>
        <w:jc w:val="both"/>
      </w:pPr>
      <w:r>
        <w:rPr>
          <w:color w:val="3B3444"/>
          <w:w w:val="105"/>
        </w:rPr>
        <w:t>We,</w:t>
      </w:r>
      <w:r>
        <w:rPr>
          <w:color w:val="3B3444"/>
          <w:spacing w:val="-16"/>
          <w:w w:val="105"/>
        </w:rPr>
        <w:t xml:space="preserve"> </w:t>
      </w:r>
      <w:r>
        <w:rPr>
          <w:color w:val="3B3444"/>
          <w:w w:val="105"/>
        </w:rPr>
        <w:t>the unders</w:t>
      </w:r>
      <w:r>
        <w:rPr>
          <w:color w:val="231F28"/>
          <w:w w:val="105"/>
        </w:rPr>
        <w:t>i</w:t>
      </w:r>
      <w:r>
        <w:rPr>
          <w:color w:val="494656"/>
          <w:w w:val="105"/>
        </w:rPr>
        <w:t>gned,</w:t>
      </w:r>
      <w:r>
        <w:rPr>
          <w:color w:val="494656"/>
          <w:spacing w:val="-1"/>
          <w:w w:val="105"/>
        </w:rPr>
        <w:t xml:space="preserve"> </w:t>
      </w:r>
      <w:r>
        <w:rPr>
          <w:color w:val="494656"/>
          <w:w w:val="105"/>
        </w:rPr>
        <w:t>write</w:t>
      </w:r>
      <w:r>
        <w:rPr>
          <w:color w:val="494656"/>
          <w:spacing w:val="-2"/>
          <w:w w:val="105"/>
        </w:rPr>
        <w:t xml:space="preserve"> </w:t>
      </w:r>
      <w:r>
        <w:rPr>
          <w:color w:val="3B3444"/>
          <w:w w:val="105"/>
        </w:rPr>
        <w:t>pursuant to the provisions of</w:t>
      </w:r>
      <w:r>
        <w:rPr>
          <w:color w:val="3B3444"/>
          <w:spacing w:val="-11"/>
          <w:w w:val="105"/>
        </w:rPr>
        <w:t xml:space="preserve"> </w:t>
      </w:r>
      <w:r>
        <w:rPr>
          <w:color w:val="3B3444"/>
          <w:w w:val="105"/>
        </w:rPr>
        <w:t>105</w:t>
      </w:r>
      <w:r>
        <w:rPr>
          <w:color w:val="3B3444"/>
          <w:spacing w:val="-5"/>
          <w:w w:val="105"/>
        </w:rPr>
        <w:t xml:space="preserve"> </w:t>
      </w:r>
      <w:r>
        <w:rPr>
          <w:color w:val="3B3444"/>
          <w:w w:val="105"/>
        </w:rPr>
        <w:t>CMR</w:t>
      </w:r>
      <w:r>
        <w:rPr>
          <w:color w:val="3B3444"/>
          <w:spacing w:val="-8"/>
          <w:w w:val="105"/>
        </w:rPr>
        <w:t xml:space="preserve"> </w:t>
      </w:r>
      <w:r>
        <w:rPr>
          <w:color w:val="3B3444"/>
          <w:w w:val="105"/>
        </w:rPr>
        <w:t xml:space="preserve">100.100 </w:t>
      </w:r>
      <w:r>
        <w:rPr>
          <w:color w:val="494656"/>
          <w:w w:val="105"/>
        </w:rPr>
        <w:t>and</w:t>
      </w:r>
      <w:r>
        <w:rPr>
          <w:color w:val="494656"/>
          <w:spacing w:val="-4"/>
          <w:w w:val="105"/>
        </w:rPr>
        <w:t xml:space="preserve"> </w:t>
      </w:r>
      <w:r>
        <w:rPr>
          <w:color w:val="3B3444"/>
          <w:w w:val="105"/>
        </w:rPr>
        <w:t>100.405. We</w:t>
      </w:r>
      <w:r>
        <w:rPr>
          <w:color w:val="3B3444"/>
          <w:spacing w:val="-13"/>
          <w:w w:val="105"/>
        </w:rPr>
        <w:t xml:space="preserve"> </w:t>
      </w:r>
      <w:r>
        <w:rPr>
          <w:color w:val="494656"/>
          <w:w w:val="105"/>
        </w:rPr>
        <w:t xml:space="preserve">are all </w:t>
      </w:r>
      <w:r>
        <w:rPr>
          <w:color w:val="3B3444"/>
          <w:w w:val="105"/>
        </w:rPr>
        <w:t>res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 xml:space="preserve">dents of the Commonwealth of Massachusetts and pay taxes </w:t>
      </w:r>
      <w:r>
        <w:rPr>
          <w:color w:val="494656"/>
          <w:w w:val="105"/>
        </w:rPr>
        <w:t xml:space="preserve">within </w:t>
      </w:r>
      <w:r>
        <w:rPr>
          <w:color w:val="3B3444"/>
          <w:w w:val="105"/>
        </w:rPr>
        <w:t xml:space="preserve">the Commonwealth. We hereby request recognition as </w:t>
      </w:r>
      <w:r>
        <w:rPr>
          <w:color w:val="494656"/>
          <w:w w:val="105"/>
        </w:rPr>
        <w:t xml:space="preserve">a </w:t>
      </w:r>
      <w:r>
        <w:rPr>
          <w:color w:val="5D5660"/>
          <w:w w:val="105"/>
        </w:rPr>
        <w:t>T</w:t>
      </w:r>
      <w:r>
        <w:rPr>
          <w:color w:val="3B3444"/>
          <w:w w:val="105"/>
        </w:rPr>
        <w:t xml:space="preserve">en </w:t>
      </w:r>
      <w:r>
        <w:rPr>
          <w:color w:val="5D5660"/>
          <w:w w:val="105"/>
        </w:rPr>
        <w:t>T</w:t>
      </w:r>
      <w:r>
        <w:rPr>
          <w:color w:val="3B3444"/>
          <w:w w:val="105"/>
        </w:rPr>
        <w:t>axpayer Group and</w:t>
      </w:r>
      <w:r>
        <w:rPr>
          <w:color w:val="3B3444"/>
          <w:spacing w:val="-7"/>
          <w:w w:val="105"/>
        </w:rPr>
        <w:t xml:space="preserve"> </w:t>
      </w:r>
      <w:r>
        <w:rPr>
          <w:color w:val="3B3444"/>
          <w:w w:val="105"/>
        </w:rPr>
        <w:t>the r</w:t>
      </w:r>
      <w:r>
        <w:rPr>
          <w:color w:val="231F28"/>
          <w:w w:val="105"/>
        </w:rPr>
        <w:t>i</w:t>
      </w:r>
      <w:r>
        <w:rPr>
          <w:color w:val="494656"/>
          <w:w w:val="105"/>
        </w:rPr>
        <w:t xml:space="preserve">ghts associated with </w:t>
      </w:r>
      <w:r>
        <w:rPr>
          <w:color w:val="3B3444"/>
          <w:w w:val="105"/>
        </w:rPr>
        <w:t xml:space="preserve">such </w:t>
      </w:r>
      <w:r>
        <w:rPr>
          <w:color w:val="494656"/>
          <w:w w:val="105"/>
        </w:rPr>
        <w:t xml:space="preserve">a </w:t>
      </w:r>
      <w:r>
        <w:rPr>
          <w:color w:val="3B3444"/>
          <w:w w:val="105"/>
        </w:rPr>
        <w:t>des</w:t>
      </w:r>
      <w:r>
        <w:rPr>
          <w:color w:val="231F28"/>
          <w:w w:val="105"/>
        </w:rPr>
        <w:t>i</w:t>
      </w:r>
      <w:r>
        <w:rPr>
          <w:color w:val="494656"/>
          <w:w w:val="105"/>
        </w:rPr>
        <w:t xml:space="preserve">gnation 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nclud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ng not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ce concerning, and part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cipation in, the review of</w:t>
      </w:r>
      <w:r>
        <w:rPr>
          <w:color w:val="3B3444"/>
          <w:spacing w:val="-7"/>
          <w:w w:val="105"/>
        </w:rPr>
        <w:t xml:space="preserve"> </w:t>
      </w:r>
      <w:r>
        <w:rPr>
          <w:color w:val="3B3444"/>
          <w:w w:val="105"/>
        </w:rPr>
        <w:t xml:space="preserve">the </w:t>
      </w:r>
      <w:r>
        <w:rPr>
          <w:color w:val="494656"/>
          <w:w w:val="105"/>
        </w:rPr>
        <w:t xml:space="preserve">above-captioned </w:t>
      </w:r>
      <w:r>
        <w:rPr>
          <w:color w:val="3B3444"/>
          <w:w w:val="105"/>
        </w:rPr>
        <w:t xml:space="preserve">Determination of </w:t>
      </w:r>
      <w:r>
        <w:rPr>
          <w:color w:val="494656"/>
          <w:w w:val="105"/>
        </w:rPr>
        <w:t xml:space="preserve">Need </w:t>
      </w:r>
      <w:r>
        <w:rPr>
          <w:color w:val="3B3444"/>
          <w:w w:val="105"/>
        </w:rPr>
        <w:t>("</w:t>
      </w:r>
      <w:proofErr w:type="spellStart"/>
      <w:r>
        <w:rPr>
          <w:color w:val="3B3444"/>
          <w:w w:val="105"/>
        </w:rPr>
        <w:t>DoN</w:t>
      </w:r>
      <w:proofErr w:type="spellEnd"/>
      <w:r>
        <w:rPr>
          <w:color w:val="3B3444"/>
          <w:w w:val="105"/>
        </w:rPr>
        <w:t xml:space="preserve">") </w:t>
      </w:r>
      <w:r>
        <w:rPr>
          <w:color w:val="494656"/>
          <w:w w:val="105"/>
        </w:rPr>
        <w:t xml:space="preserve">Application </w:t>
      </w:r>
      <w:r>
        <w:rPr>
          <w:color w:val="3B3444"/>
          <w:w w:val="105"/>
        </w:rPr>
        <w:t xml:space="preserve">filed </w:t>
      </w:r>
      <w:r>
        <w:rPr>
          <w:color w:val="494656"/>
          <w:w w:val="105"/>
        </w:rPr>
        <w:t xml:space="preserve">with </w:t>
      </w:r>
      <w:r>
        <w:rPr>
          <w:color w:val="3B3444"/>
          <w:w w:val="105"/>
        </w:rPr>
        <w:t>the Department of Pub</w:t>
      </w:r>
      <w:r>
        <w:rPr>
          <w:color w:val="5D5660"/>
          <w:w w:val="105"/>
        </w:rPr>
        <w:t>l</w:t>
      </w:r>
      <w:r>
        <w:rPr>
          <w:color w:val="3B3444"/>
          <w:w w:val="105"/>
        </w:rPr>
        <w:t>ic Health on February</w:t>
      </w:r>
      <w:r>
        <w:rPr>
          <w:color w:val="3B3444"/>
          <w:spacing w:val="-16"/>
          <w:w w:val="105"/>
        </w:rPr>
        <w:t xml:space="preserve"> </w:t>
      </w:r>
      <w:r>
        <w:rPr>
          <w:color w:val="3B3444"/>
          <w:w w:val="105"/>
        </w:rPr>
        <w:t>3,</w:t>
      </w:r>
      <w:r>
        <w:rPr>
          <w:color w:val="3B3444"/>
          <w:spacing w:val="-11"/>
          <w:w w:val="105"/>
        </w:rPr>
        <w:t xml:space="preserve"> </w:t>
      </w:r>
      <w:r>
        <w:rPr>
          <w:color w:val="3B3444"/>
          <w:w w:val="105"/>
        </w:rPr>
        <w:t>2022.</w:t>
      </w:r>
      <w:r>
        <w:rPr>
          <w:color w:val="3B3444"/>
          <w:spacing w:val="-13"/>
          <w:w w:val="105"/>
        </w:rPr>
        <w:t xml:space="preserve"> </w:t>
      </w:r>
      <w:r>
        <w:rPr>
          <w:color w:val="3B3444"/>
          <w:w w:val="105"/>
        </w:rPr>
        <w:t>In</w:t>
      </w:r>
      <w:r>
        <w:rPr>
          <w:color w:val="3B3444"/>
          <w:spacing w:val="-3"/>
          <w:w w:val="105"/>
        </w:rPr>
        <w:t xml:space="preserve"> </w:t>
      </w:r>
      <w:r>
        <w:rPr>
          <w:color w:val="494656"/>
          <w:w w:val="105"/>
        </w:rPr>
        <w:t>addit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on,</w:t>
      </w:r>
      <w:r>
        <w:rPr>
          <w:color w:val="3B3444"/>
          <w:spacing w:val="-15"/>
          <w:w w:val="105"/>
        </w:rPr>
        <w:t xml:space="preserve"> </w:t>
      </w:r>
      <w:r>
        <w:rPr>
          <w:color w:val="3B3444"/>
          <w:w w:val="105"/>
        </w:rPr>
        <w:t>pursuant</w:t>
      </w:r>
      <w:r>
        <w:rPr>
          <w:color w:val="3B3444"/>
          <w:spacing w:val="-16"/>
          <w:w w:val="105"/>
        </w:rPr>
        <w:t xml:space="preserve"> </w:t>
      </w:r>
      <w:r>
        <w:rPr>
          <w:color w:val="3B3444"/>
          <w:w w:val="105"/>
        </w:rPr>
        <w:t>to</w:t>
      </w:r>
      <w:r>
        <w:rPr>
          <w:color w:val="3B3444"/>
          <w:spacing w:val="-9"/>
          <w:w w:val="105"/>
        </w:rPr>
        <w:t xml:space="preserve"> </w:t>
      </w:r>
      <w:r>
        <w:rPr>
          <w:color w:val="3B3444"/>
          <w:w w:val="105"/>
        </w:rPr>
        <w:t>105</w:t>
      </w:r>
      <w:r>
        <w:rPr>
          <w:color w:val="3B3444"/>
          <w:spacing w:val="-1"/>
          <w:w w:val="105"/>
        </w:rPr>
        <w:t xml:space="preserve"> </w:t>
      </w:r>
      <w:r>
        <w:rPr>
          <w:color w:val="3B3444"/>
          <w:w w:val="105"/>
        </w:rPr>
        <w:t>CMR</w:t>
      </w:r>
      <w:r>
        <w:rPr>
          <w:color w:val="3B3444"/>
          <w:spacing w:val="-16"/>
          <w:w w:val="105"/>
        </w:rPr>
        <w:t xml:space="preserve"> </w:t>
      </w:r>
      <w:r>
        <w:rPr>
          <w:color w:val="3B3444"/>
          <w:w w:val="105"/>
        </w:rPr>
        <w:t>100.445</w:t>
      </w:r>
      <w:r>
        <w:rPr>
          <w:color w:val="5D5660"/>
          <w:w w:val="105"/>
        </w:rPr>
        <w:t>,</w:t>
      </w:r>
      <w:r>
        <w:rPr>
          <w:color w:val="5D5660"/>
          <w:spacing w:val="-6"/>
          <w:w w:val="105"/>
        </w:rPr>
        <w:t xml:space="preserve"> </w:t>
      </w:r>
      <w:r>
        <w:rPr>
          <w:color w:val="3B3444"/>
          <w:w w:val="105"/>
        </w:rPr>
        <w:t>we</w:t>
      </w:r>
      <w:r>
        <w:rPr>
          <w:color w:val="3B3444"/>
          <w:spacing w:val="-16"/>
          <w:w w:val="105"/>
        </w:rPr>
        <w:t xml:space="preserve"> </w:t>
      </w:r>
      <w:r>
        <w:rPr>
          <w:color w:val="3B3444"/>
          <w:w w:val="105"/>
        </w:rPr>
        <w:t>respectfully</w:t>
      </w:r>
      <w:r>
        <w:rPr>
          <w:color w:val="3B3444"/>
          <w:spacing w:val="-9"/>
          <w:w w:val="105"/>
        </w:rPr>
        <w:t xml:space="preserve"> </w:t>
      </w:r>
      <w:r>
        <w:rPr>
          <w:color w:val="3B3444"/>
          <w:w w:val="105"/>
        </w:rPr>
        <w:t>request</w:t>
      </w:r>
      <w:r>
        <w:rPr>
          <w:color w:val="3B3444"/>
          <w:spacing w:val="-11"/>
          <w:w w:val="105"/>
        </w:rPr>
        <w:t xml:space="preserve"> </w:t>
      </w:r>
      <w:r>
        <w:rPr>
          <w:color w:val="3B3444"/>
          <w:w w:val="105"/>
        </w:rPr>
        <w:t>that</w:t>
      </w:r>
      <w:r>
        <w:rPr>
          <w:color w:val="3B3444"/>
          <w:spacing w:val="-16"/>
          <w:w w:val="105"/>
        </w:rPr>
        <w:t xml:space="preserve"> </w:t>
      </w:r>
      <w:r>
        <w:rPr>
          <w:color w:val="494656"/>
          <w:w w:val="105"/>
        </w:rPr>
        <w:t>a</w:t>
      </w:r>
      <w:r>
        <w:rPr>
          <w:color w:val="494656"/>
          <w:spacing w:val="-1"/>
          <w:w w:val="105"/>
        </w:rPr>
        <w:t xml:space="preserve"> </w:t>
      </w:r>
      <w:r>
        <w:rPr>
          <w:color w:val="3B3444"/>
          <w:w w:val="105"/>
        </w:rPr>
        <w:t>public hear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 xml:space="preserve">ng be held </w:t>
      </w:r>
      <w:r>
        <w:rPr>
          <w:color w:val="494656"/>
          <w:w w:val="105"/>
        </w:rPr>
        <w:t xml:space="preserve">with </w:t>
      </w:r>
      <w:r>
        <w:rPr>
          <w:color w:val="3B3444"/>
          <w:w w:val="105"/>
        </w:rPr>
        <w:t xml:space="preserve">respect to the </w:t>
      </w:r>
      <w:proofErr w:type="spellStart"/>
      <w:r>
        <w:rPr>
          <w:color w:val="3B3444"/>
          <w:w w:val="105"/>
        </w:rPr>
        <w:t>DoN</w:t>
      </w:r>
      <w:proofErr w:type="spellEnd"/>
      <w:r>
        <w:rPr>
          <w:color w:val="3B3444"/>
          <w:w w:val="105"/>
        </w:rPr>
        <w:t xml:space="preserve"> </w:t>
      </w:r>
      <w:r>
        <w:rPr>
          <w:color w:val="494656"/>
          <w:w w:val="105"/>
        </w:rPr>
        <w:t>Appl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cation</w:t>
      </w:r>
      <w:r>
        <w:rPr>
          <w:color w:val="1F2649"/>
          <w:w w:val="105"/>
        </w:rPr>
        <w:t>.</w:t>
      </w:r>
      <w:r>
        <w:rPr>
          <w:color w:val="1F2649"/>
          <w:spacing w:val="40"/>
          <w:w w:val="105"/>
        </w:rPr>
        <w:t xml:space="preserve"> </w:t>
      </w:r>
      <w:r>
        <w:rPr>
          <w:color w:val="494656"/>
          <w:w w:val="105"/>
        </w:rPr>
        <w:t>Add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tionally</w:t>
      </w:r>
      <w:r>
        <w:rPr>
          <w:color w:val="5D5660"/>
          <w:w w:val="105"/>
        </w:rPr>
        <w:t xml:space="preserve">, </w:t>
      </w:r>
      <w:r>
        <w:rPr>
          <w:color w:val="494656"/>
          <w:w w:val="105"/>
        </w:rPr>
        <w:t>we</w:t>
      </w:r>
      <w:r>
        <w:rPr>
          <w:color w:val="494656"/>
          <w:spacing w:val="-5"/>
          <w:w w:val="105"/>
        </w:rPr>
        <w:t xml:space="preserve"> </w:t>
      </w:r>
      <w:r>
        <w:rPr>
          <w:color w:val="3B3444"/>
          <w:w w:val="105"/>
        </w:rPr>
        <w:t>urge</w:t>
      </w:r>
      <w:r>
        <w:rPr>
          <w:color w:val="3B3444"/>
          <w:spacing w:val="-3"/>
          <w:w w:val="105"/>
        </w:rPr>
        <w:t xml:space="preserve"> </w:t>
      </w:r>
      <w:r>
        <w:rPr>
          <w:color w:val="3B3444"/>
          <w:w w:val="105"/>
        </w:rPr>
        <w:t>the Department to requ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re</w:t>
      </w:r>
      <w:r>
        <w:rPr>
          <w:color w:val="3B3444"/>
          <w:spacing w:val="-11"/>
          <w:w w:val="105"/>
        </w:rPr>
        <w:t xml:space="preserve"> </w:t>
      </w:r>
      <w:r>
        <w:rPr>
          <w:color w:val="3B3444"/>
          <w:w w:val="105"/>
        </w:rPr>
        <w:t>an</w:t>
      </w:r>
      <w:r>
        <w:rPr>
          <w:color w:val="3B3444"/>
          <w:spacing w:val="-16"/>
          <w:w w:val="105"/>
        </w:rPr>
        <w:t xml:space="preserve"> 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ndependent cost</w:t>
      </w:r>
      <w:r>
        <w:rPr>
          <w:color w:val="3B3444"/>
          <w:spacing w:val="-4"/>
          <w:w w:val="105"/>
        </w:rPr>
        <w:t xml:space="preserve"> </w:t>
      </w:r>
      <w:r>
        <w:rPr>
          <w:color w:val="3B3444"/>
          <w:w w:val="105"/>
        </w:rPr>
        <w:t>analys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s</w:t>
      </w:r>
      <w:r>
        <w:rPr>
          <w:color w:val="3B3444"/>
          <w:spacing w:val="-5"/>
          <w:w w:val="105"/>
        </w:rPr>
        <w:t xml:space="preserve"> </w:t>
      </w:r>
      <w:r>
        <w:rPr>
          <w:color w:val="3B3444"/>
          <w:w w:val="105"/>
        </w:rPr>
        <w:t>to</w:t>
      </w:r>
      <w:r>
        <w:rPr>
          <w:color w:val="3B3444"/>
          <w:spacing w:val="24"/>
          <w:w w:val="105"/>
        </w:rPr>
        <w:t xml:space="preserve"> </w:t>
      </w:r>
      <w:r>
        <w:rPr>
          <w:color w:val="3B3444"/>
          <w:w w:val="105"/>
        </w:rPr>
        <w:t>provide</w:t>
      </w:r>
      <w:r>
        <w:rPr>
          <w:color w:val="3B3444"/>
          <w:spacing w:val="-2"/>
          <w:w w:val="105"/>
        </w:rPr>
        <w:t xml:space="preserve"> </w:t>
      </w:r>
      <w:r>
        <w:rPr>
          <w:color w:val="3B3444"/>
          <w:w w:val="105"/>
        </w:rPr>
        <w:t>informat</w:t>
      </w:r>
      <w:r>
        <w:rPr>
          <w:color w:val="231F28"/>
          <w:w w:val="105"/>
        </w:rPr>
        <w:t>i</w:t>
      </w:r>
      <w:r>
        <w:rPr>
          <w:color w:val="494656"/>
          <w:w w:val="105"/>
        </w:rPr>
        <w:t>on</w:t>
      </w:r>
      <w:r>
        <w:rPr>
          <w:color w:val="494656"/>
          <w:spacing w:val="-5"/>
          <w:w w:val="105"/>
        </w:rPr>
        <w:t xml:space="preserve"> </w:t>
      </w:r>
      <w:r>
        <w:rPr>
          <w:color w:val="3B3444"/>
          <w:w w:val="105"/>
        </w:rPr>
        <w:t>as</w:t>
      </w:r>
      <w:r>
        <w:rPr>
          <w:color w:val="3B3444"/>
          <w:spacing w:val="-16"/>
          <w:w w:val="105"/>
        </w:rPr>
        <w:t xml:space="preserve"> </w:t>
      </w:r>
      <w:r>
        <w:rPr>
          <w:color w:val="3B3444"/>
          <w:w w:val="105"/>
        </w:rPr>
        <w:t xml:space="preserve">to </w:t>
      </w:r>
      <w:r>
        <w:rPr>
          <w:color w:val="494656"/>
          <w:w w:val="105"/>
        </w:rPr>
        <w:t>whether</w:t>
      </w:r>
      <w:r>
        <w:rPr>
          <w:color w:val="494656"/>
          <w:spacing w:val="-1"/>
          <w:w w:val="105"/>
        </w:rPr>
        <w:t xml:space="preserve"> </w:t>
      </w:r>
      <w:r>
        <w:rPr>
          <w:color w:val="3B3444"/>
          <w:w w:val="105"/>
        </w:rPr>
        <w:t>the</w:t>
      </w:r>
      <w:r>
        <w:rPr>
          <w:color w:val="3B3444"/>
          <w:spacing w:val="-9"/>
          <w:w w:val="105"/>
        </w:rPr>
        <w:t xml:space="preserve"> </w:t>
      </w:r>
      <w:r>
        <w:rPr>
          <w:color w:val="3B3444"/>
          <w:w w:val="105"/>
        </w:rPr>
        <w:t>Proposed Pro</w:t>
      </w:r>
      <w:r>
        <w:rPr>
          <w:color w:val="231F28"/>
          <w:w w:val="105"/>
        </w:rPr>
        <w:t>j</w:t>
      </w:r>
      <w:r>
        <w:rPr>
          <w:color w:val="3B3444"/>
          <w:w w:val="105"/>
        </w:rPr>
        <w:t>ect</w:t>
      </w:r>
      <w:r>
        <w:rPr>
          <w:color w:val="3B3444"/>
          <w:spacing w:val="-4"/>
          <w:w w:val="105"/>
        </w:rPr>
        <w:t xml:space="preserve"> </w:t>
      </w:r>
      <w:r>
        <w:rPr>
          <w:color w:val="3B3444"/>
          <w:w w:val="105"/>
        </w:rPr>
        <w:t xml:space="preserve">is consistent </w:t>
      </w:r>
      <w:r>
        <w:rPr>
          <w:color w:val="494656"/>
          <w:w w:val="105"/>
        </w:rPr>
        <w:t>w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th the Commonwealth's cost</w:t>
      </w:r>
      <w:r>
        <w:rPr>
          <w:color w:val="3B3444"/>
          <w:spacing w:val="-11"/>
          <w:w w:val="105"/>
        </w:rPr>
        <w:t xml:space="preserve"> </w:t>
      </w:r>
      <w:r>
        <w:rPr>
          <w:color w:val="3B3444"/>
          <w:w w:val="105"/>
        </w:rPr>
        <w:t xml:space="preserve">containment </w:t>
      </w:r>
      <w:r>
        <w:rPr>
          <w:color w:val="494656"/>
          <w:w w:val="105"/>
        </w:rPr>
        <w:t>goals.</w:t>
      </w:r>
    </w:p>
    <w:p w14:paraId="0AC459DD" w14:textId="77777777" w:rsidR="00497A75" w:rsidRDefault="00497A75" w:rsidP="003336AC">
      <w:pPr>
        <w:pStyle w:val="BodyText"/>
        <w:spacing w:before="2"/>
        <w:rPr>
          <w:sz w:val="24"/>
        </w:rPr>
      </w:pPr>
    </w:p>
    <w:p w14:paraId="29B83945" w14:textId="11E82732" w:rsidR="00497A75" w:rsidRPr="00971E4B" w:rsidRDefault="00CF19D0" w:rsidP="003336AC">
      <w:pPr>
        <w:pStyle w:val="BodyText"/>
        <w:spacing w:line="249" w:lineRule="auto"/>
        <w:ind w:right="177" w:firstLine="6"/>
        <w:jc w:val="both"/>
      </w:pPr>
      <w:r>
        <w:rPr>
          <w:color w:val="5D5660"/>
          <w:spacing w:val="-2"/>
          <w:w w:val="105"/>
        </w:rPr>
        <w:t>T</w:t>
      </w:r>
      <w:r>
        <w:rPr>
          <w:color w:val="3B3444"/>
          <w:spacing w:val="-2"/>
          <w:w w:val="105"/>
        </w:rPr>
        <w:t>he</w:t>
      </w:r>
      <w:r>
        <w:rPr>
          <w:color w:val="3B3444"/>
          <w:spacing w:val="-14"/>
          <w:w w:val="105"/>
        </w:rPr>
        <w:t xml:space="preserve"> </w:t>
      </w:r>
      <w:r>
        <w:rPr>
          <w:color w:val="494656"/>
          <w:spacing w:val="-2"/>
          <w:w w:val="105"/>
        </w:rPr>
        <w:t>taxpayer</w:t>
      </w:r>
      <w:r>
        <w:rPr>
          <w:color w:val="494656"/>
          <w:spacing w:val="-6"/>
          <w:w w:val="105"/>
        </w:rPr>
        <w:t xml:space="preserve"> </w:t>
      </w:r>
      <w:r>
        <w:rPr>
          <w:color w:val="3B3444"/>
          <w:spacing w:val="-2"/>
          <w:w w:val="105"/>
        </w:rPr>
        <w:t>designated to receive</w:t>
      </w:r>
      <w:r>
        <w:rPr>
          <w:color w:val="3B3444"/>
          <w:spacing w:val="-4"/>
          <w:w w:val="105"/>
        </w:rPr>
        <w:t xml:space="preserve"> </w:t>
      </w:r>
      <w:r>
        <w:rPr>
          <w:color w:val="494656"/>
          <w:spacing w:val="-2"/>
          <w:w w:val="105"/>
        </w:rPr>
        <w:t>all written</w:t>
      </w:r>
      <w:r>
        <w:rPr>
          <w:color w:val="494656"/>
          <w:spacing w:val="-14"/>
          <w:w w:val="105"/>
        </w:rPr>
        <w:t xml:space="preserve"> </w:t>
      </w:r>
      <w:r>
        <w:rPr>
          <w:color w:val="3B3444"/>
          <w:spacing w:val="-2"/>
          <w:w w:val="105"/>
        </w:rPr>
        <w:t>correspondence</w:t>
      </w:r>
      <w:r>
        <w:rPr>
          <w:color w:val="3B3444"/>
          <w:spacing w:val="-13"/>
          <w:w w:val="105"/>
        </w:rPr>
        <w:t xml:space="preserve"> </w:t>
      </w:r>
      <w:r>
        <w:rPr>
          <w:color w:val="3B3444"/>
          <w:spacing w:val="-2"/>
          <w:w w:val="105"/>
        </w:rPr>
        <w:t>relative</w:t>
      </w:r>
      <w:r>
        <w:rPr>
          <w:color w:val="3B3444"/>
          <w:spacing w:val="-13"/>
          <w:w w:val="105"/>
        </w:rPr>
        <w:t xml:space="preserve"> </w:t>
      </w:r>
      <w:r>
        <w:rPr>
          <w:color w:val="3B3444"/>
          <w:spacing w:val="-2"/>
          <w:w w:val="105"/>
        </w:rPr>
        <w:t>to</w:t>
      </w:r>
      <w:r>
        <w:rPr>
          <w:color w:val="3B3444"/>
          <w:spacing w:val="-4"/>
          <w:w w:val="105"/>
        </w:rPr>
        <w:t xml:space="preserve"> </w:t>
      </w:r>
      <w:r>
        <w:rPr>
          <w:color w:val="3B3444"/>
          <w:spacing w:val="-2"/>
          <w:w w:val="105"/>
        </w:rPr>
        <w:t xml:space="preserve">the </w:t>
      </w:r>
      <w:r>
        <w:rPr>
          <w:color w:val="494656"/>
          <w:spacing w:val="-2"/>
          <w:w w:val="105"/>
        </w:rPr>
        <w:t>above</w:t>
      </w:r>
      <w:r>
        <w:rPr>
          <w:color w:val="231F28"/>
          <w:spacing w:val="-2"/>
          <w:w w:val="105"/>
        </w:rPr>
        <w:t>-</w:t>
      </w:r>
      <w:r>
        <w:rPr>
          <w:color w:val="494656"/>
          <w:spacing w:val="-2"/>
          <w:w w:val="105"/>
        </w:rPr>
        <w:t xml:space="preserve">captioned </w:t>
      </w:r>
      <w:proofErr w:type="spellStart"/>
      <w:r>
        <w:rPr>
          <w:color w:val="3B3444"/>
          <w:spacing w:val="-2"/>
          <w:w w:val="105"/>
        </w:rPr>
        <w:t>DoN</w:t>
      </w:r>
      <w:proofErr w:type="spellEnd"/>
      <w:r>
        <w:rPr>
          <w:color w:val="3B3444"/>
          <w:spacing w:val="-2"/>
          <w:w w:val="105"/>
        </w:rPr>
        <w:t xml:space="preserve"> </w:t>
      </w:r>
      <w:r>
        <w:rPr>
          <w:color w:val="3B3444"/>
          <w:w w:val="105"/>
        </w:rPr>
        <w:t>App</w:t>
      </w:r>
      <w:r>
        <w:rPr>
          <w:color w:val="5D5660"/>
          <w:w w:val="105"/>
        </w:rPr>
        <w:t>l</w:t>
      </w:r>
      <w:r>
        <w:rPr>
          <w:color w:val="3B3444"/>
          <w:w w:val="105"/>
        </w:rPr>
        <w:t>icat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 xml:space="preserve">on </w:t>
      </w:r>
      <w:r>
        <w:rPr>
          <w:color w:val="494656"/>
          <w:w w:val="105"/>
        </w:rPr>
        <w:t>on</w:t>
      </w:r>
      <w:r>
        <w:rPr>
          <w:color w:val="494656"/>
          <w:spacing w:val="-4"/>
          <w:w w:val="105"/>
        </w:rPr>
        <w:t xml:space="preserve"> </w:t>
      </w:r>
      <w:r>
        <w:rPr>
          <w:color w:val="3B3444"/>
          <w:w w:val="105"/>
        </w:rPr>
        <w:t>behalf</w:t>
      </w:r>
      <w:r>
        <w:rPr>
          <w:color w:val="3B3444"/>
          <w:spacing w:val="-9"/>
          <w:w w:val="105"/>
        </w:rPr>
        <w:t xml:space="preserve"> </w:t>
      </w:r>
      <w:r>
        <w:rPr>
          <w:color w:val="494656"/>
          <w:w w:val="105"/>
        </w:rPr>
        <w:t>of</w:t>
      </w:r>
      <w:r>
        <w:rPr>
          <w:color w:val="494656"/>
          <w:spacing w:val="-10"/>
          <w:w w:val="105"/>
        </w:rPr>
        <w:t xml:space="preserve"> </w:t>
      </w:r>
      <w:r>
        <w:rPr>
          <w:color w:val="3B3444"/>
          <w:w w:val="105"/>
        </w:rPr>
        <w:t>the</w:t>
      </w:r>
      <w:r>
        <w:rPr>
          <w:color w:val="3B3444"/>
          <w:spacing w:val="-7"/>
          <w:w w:val="105"/>
        </w:rPr>
        <w:t xml:space="preserve"> </w:t>
      </w:r>
      <w:r>
        <w:rPr>
          <w:color w:val="231F28"/>
          <w:w w:val="105"/>
        </w:rPr>
        <w:t>T</w:t>
      </w:r>
      <w:r>
        <w:rPr>
          <w:color w:val="3B3444"/>
          <w:w w:val="105"/>
        </w:rPr>
        <w:t>en</w:t>
      </w:r>
      <w:r>
        <w:rPr>
          <w:color w:val="3B3444"/>
          <w:spacing w:val="-6"/>
          <w:w w:val="105"/>
        </w:rPr>
        <w:t xml:space="preserve"> </w:t>
      </w:r>
      <w:r>
        <w:rPr>
          <w:color w:val="5D5660"/>
          <w:w w:val="105"/>
        </w:rPr>
        <w:t>Ta</w:t>
      </w:r>
      <w:r>
        <w:rPr>
          <w:color w:val="3B3444"/>
          <w:w w:val="105"/>
        </w:rPr>
        <w:t>xpayer</w:t>
      </w:r>
      <w:r>
        <w:rPr>
          <w:color w:val="3B3444"/>
          <w:spacing w:val="-10"/>
          <w:w w:val="105"/>
        </w:rPr>
        <w:t xml:space="preserve"> </w:t>
      </w:r>
      <w:r>
        <w:rPr>
          <w:color w:val="3B3444"/>
          <w:w w:val="105"/>
        </w:rPr>
        <w:t>Group</w:t>
      </w:r>
      <w:r>
        <w:rPr>
          <w:color w:val="3B3444"/>
          <w:spacing w:val="-8"/>
          <w:w w:val="105"/>
        </w:rPr>
        <w:t xml:space="preserve"> 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s:</w:t>
      </w:r>
      <w:r>
        <w:rPr>
          <w:color w:val="3B3444"/>
          <w:spacing w:val="-13"/>
          <w:w w:val="105"/>
        </w:rPr>
        <w:t xml:space="preserve"> </w:t>
      </w:r>
      <w:r>
        <w:rPr>
          <w:color w:val="3B3444"/>
          <w:w w:val="105"/>
        </w:rPr>
        <w:t>Kevin</w:t>
      </w:r>
      <w:r>
        <w:rPr>
          <w:color w:val="3B3444"/>
          <w:spacing w:val="-14"/>
          <w:w w:val="105"/>
        </w:rPr>
        <w:t xml:space="preserve"> </w:t>
      </w:r>
      <w:r>
        <w:rPr>
          <w:color w:val="3B3444"/>
          <w:w w:val="105"/>
        </w:rPr>
        <w:t>B.</w:t>
      </w:r>
      <w:r>
        <w:rPr>
          <w:color w:val="3B3444"/>
          <w:spacing w:val="-16"/>
          <w:w w:val="105"/>
        </w:rPr>
        <w:t xml:space="preserve"> </w:t>
      </w:r>
      <w:proofErr w:type="spellStart"/>
      <w:r>
        <w:rPr>
          <w:color w:val="3B3444"/>
          <w:w w:val="105"/>
        </w:rPr>
        <w:t>Sang</w:t>
      </w:r>
      <w:r>
        <w:rPr>
          <w:color w:val="231F28"/>
          <w:w w:val="105"/>
        </w:rPr>
        <w:t>i</w:t>
      </w:r>
      <w:r>
        <w:rPr>
          <w:color w:val="3B3444"/>
          <w:w w:val="105"/>
        </w:rPr>
        <w:t>nario</w:t>
      </w:r>
      <w:proofErr w:type="spellEnd"/>
      <w:r>
        <w:rPr>
          <w:color w:val="5D5660"/>
          <w:w w:val="105"/>
        </w:rPr>
        <w:t>,</w:t>
      </w:r>
      <w:r>
        <w:rPr>
          <w:color w:val="5D5660"/>
          <w:spacing w:val="-10"/>
          <w:w w:val="105"/>
        </w:rPr>
        <w:t xml:space="preserve"> </w:t>
      </w:r>
      <w:r w:rsidR="00A16CD7">
        <w:rPr>
          <w:color w:val="3B3444"/>
          <w:w w:val="105"/>
        </w:rPr>
        <w:t xml:space="preserve">&lt;Redacted home address&gt; </w:t>
      </w:r>
      <w:r w:rsidRPr="00971E4B">
        <w:rPr>
          <w:color w:val="3B3444"/>
          <w:w w:val="105"/>
        </w:rPr>
        <w:t>(</w:t>
      </w:r>
      <w:hyperlink r:id="rId5" w:history="1">
        <w:r w:rsidR="00971E4B" w:rsidRPr="00971E4B">
          <w:rPr>
            <w:rStyle w:val="Hyperlink"/>
            <w:w w:val="105"/>
          </w:rPr>
          <w:t>mailto:kevin.sanginario@gmail.com</w:t>
        </w:r>
      </w:hyperlink>
      <w:r w:rsidRPr="00971E4B">
        <w:rPr>
          <w:color w:val="333D5B"/>
          <w:w w:val="105"/>
        </w:rPr>
        <w:t>).</w:t>
      </w:r>
    </w:p>
    <w:p w14:paraId="1B79D892" w14:textId="77777777" w:rsidR="00497A75" w:rsidRDefault="00497A75" w:rsidP="003336AC">
      <w:pPr>
        <w:pStyle w:val="BodyText"/>
        <w:rPr>
          <w:sz w:val="25"/>
        </w:rPr>
      </w:pPr>
    </w:p>
    <w:p w14:paraId="2C761DFA" w14:textId="5A447DCB" w:rsidR="00497A75" w:rsidRDefault="00CF19D0" w:rsidP="003336AC">
      <w:pPr>
        <w:pStyle w:val="BodyText"/>
        <w:rPr>
          <w:color w:val="3B3444"/>
          <w:spacing w:val="-2"/>
          <w:w w:val="105"/>
        </w:rPr>
      </w:pPr>
      <w:r>
        <w:rPr>
          <w:color w:val="3B3444"/>
        </w:rPr>
        <w:t>Respectfully</w:t>
      </w:r>
      <w:r>
        <w:rPr>
          <w:color w:val="3B3444"/>
          <w:spacing w:val="29"/>
          <w:w w:val="105"/>
        </w:rPr>
        <w:t xml:space="preserve"> </w:t>
      </w:r>
      <w:r>
        <w:rPr>
          <w:color w:val="3B3444"/>
          <w:spacing w:val="-2"/>
          <w:w w:val="105"/>
        </w:rPr>
        <w:t>submitted:</w:t>
      </w:r>
    </w:p>
    <w:p w14:paraId="109AA898" w14:textId="18428C83" w:rsidR="00971E4B" w:rsidRDefault="00971E4B" w:rsidP="003336AC">
      <w:pPr>
        <w:pStyle w:val="BodyText"/>
        <w:rPr>
          <w:color w:val="3B3444"/>
          <w:spacing w:val="-2"/>
          <w:w w:val="105"/>
        </w:rPr>
      </w:pPr>
    </w:p>
    <w:p w14:paraId="4C154765" w14:textId="14245316" w:rsidR="00971E4B" w:rsidRDefault="3AF3CEE0" w:rsidP="5BD734A5">
      <w:pPr>
        <w:pStyle w:val="BodyText"/>
        <w:tabs>
          <w:tab w:val="left" w:pos="3780"/>
          <w:tab w:val="left" w:pos="6660"/>
        </w:tabs>
        <w:ind w:left="6660" w:hanging="6660"/>
        <w:rPr>
          <w:color w:val="3B3444"/>
          <w:spacing w:val="-2"/>
          <w:w w:val="105"/>
        </w:rPr>
      </w:pPr>
      <w:r w:rsidRPr="5BD734A5">
        <w:rPr>
          <w:color w:val="3B3444"/>
          <w:spacing w:val="-2"/>
          <w:w w:val="105"/>
          <w:u w:val="single"/>
        </w:rPr>
        <w:t>Name (printed and signature)</w:t>
      </w:r>
      <w:r w:rsidR="00971E4B">
        <w:rPr>
          <w:color w:val="3B3444"/>
          <w:spacing w:val="-2"/>
          <w:w w:val="105"/>
        </w:rPr>
        <w:tab/>
      </w:r>
      <w:r w:rsidRPr="5BD734A5">
        <w:rPr>
          <w:color w:val="3B3444"/>
          <w:spacing w:val="-2"/>
          <w:w w:val="105"/>
          <w:u w:val="single"/>
        </w:rPr>
        <w:t>Home Address</w:t>
      </w:r>
      <w:r w:rsidR="00971E4B">
        <w:rPr>
          <w:color w:val="3B3444"/>
          <w:spacing w:val="-2"/>
          <w:w w:val="105"/>
        </w:rPr>
        <w:tab/>
      </w:r>
      <w:r w:rsidRPr="5BD734A5">
        <w:rPr>
          <w:color w:val="3B3444"/>
          <w:spacing w:val="-2"/>
          <w:w w:val="105"/>
          <w:u w:val="single"/>
        </w:rPr>
        <w:t>Name and Address of Party for</w:t>
      </w:r>
      <w:r w:rsidR="00971E4B">
        <w:rPr>
          <w:color w:val="3B3444"/>
          <w:spacing w:val="-2"/>
          <w:w w:val="105"/>
        </w:rPr>
        <w:br/>
      </w:r>
      <w:r w:rsidRPr="5BD734A5">
        <w:rPr>
          <w:color w:val="3B3444"/>
          <w:spacing w:val="-2"/>
          <w:w w:val="105"/>
          <w:u w:val="single"/>
        </w:rPr>
        <w:t>which Taxpayer is acting as Agent (if applicable</w:t>
      </w:r>
      <w:proofErr w:type="gramStart"/>
      <w:r w:rsidRPr="5BD734A5">
        <w:rPr>
          <w:color w:val="3B3444"/>
          <w:spacing w:val="-2"/>
          <w:w w:val="105"/>
          <w:u w:val="single"/>
        </w:rPr>
        <w:t>)</w:t>
      </w:r>
      <w:proofErr w:type="gramEnd"/>
    </w:p>
    <w:p w14:paraId="50943F58" w14:textId="624EF054" w:rsidR="00971E4B" w:rsidRDefault="00971E4B" w:rsidP="003336AC">
      <w:pPr>
        <w:pStyle w:val="BodyText"/>
        <w:tabs>
          <w:tab w:val="left" w:pos="3780"/>
          <w:tab w:val="left" w:pos="6660"/>
        </w:tabs>
        <w:rPr>
          <w:color w:val="3B3444"/>
          <w:spacing w:val="-2"/>
          <w:w w:val="105"/>
        </w:rPr>
      </w:pPr>
    </w:p>
    <w:p w14:paraId="0966ACCC" w14:textId="09974520" w:rsidR="00971E4B" w:rsidRPr="00971E4B" w:rsidRDefault="3AF3CEE0" w:rsidP="003336AC">
      <w:pPr>
        <w:pStyle w:val="BodyText"/>
        <w:numPr>
          <w:ilvl w:val="0"/>
          <w:numId w:val="1"/>
        </w:numPr>
        <w:tabs>
          <w:tab w:val="left" w:pos="3780"/>
          <w:tab w:val="left" w:pos="7200"/>
        </w:tabs>
        <w:ind w:left="360"/>
      </w:pPr>
      <w:r>
        <w:rPr>
          <w:color w:val="3B3444"/>
          <w:spacing w:val="-2"/>
          <w:w w:val="105"/>
        </w:rPr>
        <w:t xml:space="preserve">Kevin </w:t>
      </w:r>
      <w:proofErr w:type="spellStart"/>
      <w:r>
        <w:rPr>
          <w:color w:val="3B3444"/>
          <w:spacing w:val="-2"/>
          <w:w w:val="105"/>
        </w:rPr>
        <w:t>Sanginario</w:t>
      </w:r>
      <w:proofErr w:type="spellEnd"/>
      <w:r w:rsidR="00971E4B">
        <w:tab/>
      </w:r>
      <w:r>
        <w:rPr>
          <w:color w:val="3B3444"/>
          <w:spacing w:val="-2"/>
          <w:w w:val="105"/>
        </w:rPr>
        <w:t>&lt;Redacted home address&gt;</w:t>
      </w:r>
      <w:r w:rsidR="00CF19D0">
        <w:rPr>
          <w:color w:val="3B3444"/>
          <w:spacing w:val="-2"/>
          <w:w w:val="105"/>
        </w:rPr>
        <w:tab/>
      </w:r>
      <w:r w:rsidR="3ED39B22">
        <w:rPr>
          <w:color w:val="3B3444"/>
          <w:spacing w:val="-2"/>
          <w:w w:val="105"/>
        </w:rPr>
        <w:t>N/A</w:t>
      </w:r>
      <w:r w:rsidR="00CF19D0">
        <w:rPr>
          <w:color w:val="3B3444"/>
          <w:spacing w:val="-2"/>
          <w:w w:val="105"/>
        </w:rPr>
        <w:br/>
      </w:r>
      <w:r w:rsidR="3ED39B22">
        <w:rPr>
          <w:color w:val="3B3444"/>
          <w:spacing w:val="-2"/>
          <w:w w:val="105"/>
        </w:rPr>
        <w:t>&lt;Signature on File&gt;</w:t>
      </w:r>
    </w:p>
    <w:p w14:paraId="1D450859" w14:textId="1BB53E37" w:rsidR="00CF19D0" w:rsidRPr="00971E4B" w:rsidRDefault="3ED39B22" w:rsidP="003336AC">
      <w:pPr>
        <w:pStyle w:val="BodyText"/>
        <w:numPr>
          <w:ilvl w:val="0"/>
          <w:numId w:val="1"/>
        </w:numPr>
        <w:tabs>
          <w:tab w:val="left" w:pos="3780"/>
          <w:tab w:val="left" w:pos="7200"/>
        </w:tabs>
        <w:ind w:left="360"/>
      </w:pPr>
      <w:r>
        <w:rPr>
          <w:color w:val="3B3444"/>
          <w:spacing w:val="-2"/>
          <w:w w:val="105"/>
        </w:rPr>
        <w:t>Laura S. Peabody</w:t>
      </w:r>
      <w:r w:rsidR="00CF19D0">
        <w:rPr>
          <w:color w:val="3B3444"/>
          <w:spacing w:val="-2"/>
          <w:w w:val="105"/>
        </w:rPr>
        <w:tab/>
      </w:r>
      <w:r>
        <w:rPr>
          <w:color w:val="3B3444"/>
          <w:spacing w:val="-2"/>
          <w:w w:val="105"/>
        </w:rPr>
        <w:t>&lt;Redacted home address&gt;</w:t>
      </w:r>
      <w:r w:rsidR="00CF19D0">
        <w:rPr>
          <w:color w:val="3B3444"/>
          <w:spacing w:val="-2"/>
          <w:w w:val="105"/>
        </w:rPr>
        <w:tab/>
      </w:r>
      <w:r>
        <w:rPr>
          <w:color w:val="3B3444"/>
          <w:spacing w:val="-2"/>
          <w:w w:val="105"/>
        </w:rPr>
        <w:t>N/A</w:t>
      </w:r>
      <w:r w:rsidR="00CF19D0">
        <w:rPr>
          <w:color w:val="3B3444"/>
          <w:spacing w:val="-2"/>
          <w:w w:val="105"/>
        </w:rPr>
        <w:br/>
      </w:r>
      <w:r>
        <w:rPr>
          <w:color w:val="3B3444"/>
          <w:spacing w:val="-2"/>
          <w:w w:val="105"/>
        </w:rPr>
        <w:t>&lt;Signature on File&gt;</w:t>
      </w:r>
    </w:p>
    <w:p w14:paraId="7C5DF95F" w14:textId="705A1CA6" w:rsidR="00CF19D0" w:rsidRPr="00971E4B" w:rsidRDefault="69EC890D" w:rsidP="003336AC">
      <w:pPr>
        <w:pStyle w:val="BodyText"/>
        <w:numPr>
          <w:ilvl w:val="0"/>
          <w:numId w:val="1"/>
        </w:numPr>
        <w:tabs>
          <w:tab w:val="left" w:pos="3780"/>
          <w:tab w:val="left" w:pos="7200"/>
        </w:tabs>
        <w:ind w:left="360"/>
      </w:pPr>
      <w:r>
        <w:rPr>
          <w:color w:val="3B3444"/>
          <w:spacing w:val="-2"/>
          <w:w w:val="105"/>
        </w:rPr>
        <w:t>Ron M Walls</w:t>
      </w:r>
      <w:r w:rsidR="00CF19D0">
        <w:rPr>
          <w:color w:val="3B3444"/>
          <w:spacing w:val="-2"/>
          <w:w w:val="105"/>
        </w:rPr>
        <w:tab/>
      </w:r>
      <w:r w:rsidR="3ED39B22">
        <w:rPr>
          <w:color w:val="3B3444"/>
          <w:spacing w:val="-2"/>
          <w:w w:val="105"/>
        </w:rPr>
        <w:t>&lt;Redacted home address&gt;</w:t>
      </w:r>
      <w:r w:rsidR="00CF19D0">
        <w:rPr>
          <w:color w:val="3B3444"/>
          <w:spacing w:val="-2"/>
          <w:w w:val="105"/>
        </w:rPr>
        <w:tab/>
      </w:r>
      <w:r w:rsidR="3ED39B22">
        <w:rPr>
          <w:color w:val="3B3444"/>
          <w:spacing w:val="-2"/>
          <w:w w:val="105"/>
        </w:rPr>
        <w:t>N/A</w:t>
      </w:r>
      <w:r w:rsidR="00CF19D0">
        <w:rPr>
          <w:color w:val="3B3444"/>
          <w:spacing w:val="-2"/>
          <w:w w:val="105"/>
        </w:rPr>
        <w:br/>
      </w:r>
      <w:r w:rsidR="3ED39B22">
        <w:rPr>
          <w:color w:val="3B3444"/>
          <w:spacing w:val="-2"/>
          <w:w w:val="105"/>
        </w:rPr>
        <w:t>&lt;Signature on File&gt;</w:t>
      </w:r>
    </w:p>
    <w:p w14:paraId="3A96C0D0" w14:textId="35A68D93" w:rsidR="00971E4B" w:rsidRDefault="5BD734A5" w:rsidP="5BD734A5">
      <w:pPr>
        <w:pStyle w:val="BodyText"/>
        <w:numPr>
          <w:ilvl w:val="0"/>
          <w:numId w:val="1"/>
        </w:numPr>
        <w:tabs>
          <w:tab w:val="left" w:pos="3780"/>
          <w:tab w:val="left" w:pos="7200"/>
        </w:tabs>
        <w:ind w:left="360"/>
        <w:rPr>
          <w:rFonts w:asciiTheme="minorHAnsi" w:eastAsiaTheme="minorEastAsia" w:hAnsiTheme="minorHAnsi" w:cstheme="minorBidi"/>
          <w:color w:val="3B3444"/>
        </w:rPr>
      </w:pPr>
      <w:r w:rsidRPr="5BD734A5">
        <w:rPr>
          <w:color w:val="3B3444"/>
        </w:rPr>
        <w:t xml:space="preserve">Thomas </w:t>
      </w:r>
      <w:proofErr w:type="spellStart"/>
      <w:r w:rsidRPr="5BD734A5">
        <w:rPr>
          <w:color w:val="3B3444"/>
        </w:rPr>
        <w:t>Sequist</w:t>
      </w:r>
      <w:proofErr w:type="spellEnd"/>
      <w:r w:rsidR="00971E4B">
        <w:tab/>
      </w:r>
      <w:r w:rsidR="3ED39B22" w:rsidRPr="5BD734A5">
        <w:rPr>
          <w:color w:val="3B3444"/>
        </w:rPr>
        <w:t>&lt;Redacted home address&gt;</w:t>
      </w:r>
      <w:r w:rsidR="00971E4B">
        <w:tab/>
      </w:r>
      <w:r w:rsidR="3ED39B22" w:rsidRPr="5BD734A5">
        <w:rPr>
          <w:color w:val="3B3444"/>
        </w:rPr>
        <w:t>N/A</w:t>
      </w:r>
      <w:r w:rsidR="00971E4B">
        <w:br/>
      </w:r>
      <w:r w:rsidR="3ED39B22" w:rsidRPr="5BD734A5">
        <w:rPr>
          <w:color w:val="3B3444"/>
        </w:rPr>
        <w:t>&lt;Signature on File&gt;</w:t>
      </w:r>
    </w:p>
    <w:p w14:paraId="71E6C134" w14:textId="2AA2A6A4" w:rsidR="00971E4B" w:rsidRDefault="5BD734A5" w:rsidP="5BD734A5">
      <w:pPr>
        <w:pStyle w:val="BodyText"/>
        <w:numPr>
          <w:ilvl w:val="0"/>
          <w:numId w:val="1"/>
        </w:numPr>
        <w:tabs>
          <w:tab w:val="left" w:pos="3780"/>
          <w:tab w:val="left" w:pos="7200"/>
        </w:tabs>
        <w:ind w:left="360"/>
        <w:rPr>
          <w:rFonts w:asciiTheme="minorHAnsi" w:eastAsiaTheme="minorEastAsia" w:hAnsiTheme="minorHAnsi" w:cstheme="minorBidi"/>
          <w:color w:val="3B3444"/>
        </w:rPr>
      </w:pPr>
      <w:r w:rsidRPr="5BD734A5">
        <w:rPr>
          <w:color w:val="3B3444"/>
        </w:rPr>
        <w:t>Maxine Thompson</w:t>
      </w:r>
      <w:r w:rsidR="00971E4B">
        <w:tab/>
      </w:r>
      <w:r w:rsidR="3ED39B22" w:rsidRPr="5BD734A5">
        <w:rPr>
          <w:color w:val="3B3444"/>
        </w:rPr>
        <w:t>&lt;Redacted home address&gt;</w:t>
      </w:r>
      <w:r w:rsidR="00971E4B">
        <w:tab/>
      </w:r>
      <w:r w:rsidR="3ED39B22" w:rsidRPr="5BD734A5">
        <w:rPr>
          <w:color w:val="3B3444"/>
        </w:rPr>
        <w:t>N/A</w:t>
      </w:r>
      <w:r w:rsidR="00971E4B">
        <w:br/>
      </w:r>
      <w:r w:rsidR="3ED39B22" w:rsidRPr="5BD734A5">
        <w:rPr>
          <w:color w:val="3B3444"/>
        </w:rPr>
        <w:t>&lt;Signature on File&gt;</w:t>
      </w:r>
    </w:p>
    <w:p w14:paraId="22538214" w14:textId="52A101F2" w:rsidR="00971E4B" w:rsidRDefault="5BD734A5" w:rsidP="5BD734A5">
      <w:pPr>
        <w:pStyle w:val="BodyText"/>
        <w:numPr>
          <w:ilvl w:val="0"/>
          <w:numId w:val="1"/>
        </w:numPr>
        <w:tabs>
          <w:tab w:val="left" w:pos="3780"/>
          <w:tab w:val="left" w:pos="7200"/>
        </w:tabs>
        <w:ind w:left="360"/>
        <w:rPr>
          <w:rFonts w:asciiTheme="minorHAnsi" w:eastAsiaTheme="minorEastAsia" w:hAnsiTheme="minorHAnsi" w:cstheme="minorBidi"/>
          <w:color w:val="3B3444"/>
        </w:rPr>
      </w:pPr>
      <w:r w:rsidRPr="5BD734A5">
        <w:rPr>
          <w:color w:val="3B3444"/>
        </w:rPr>
        <w:t xml:space="preserve">R. Scott </w:t>
      </w:r>
      <w:proofErr w:type="spellStart"/>
      <w:r w:rsidRPr="5BD734A5">
        <w:rPr>
          <w:color w:val="3B3444"/>
        </w:rPr>
        <w:t>Gassett</w:t>
      </w:r>
      <w:proofErr w:type="spellEnd"/>
      <w:r w:rsidR="00971E4B">
        <w:tab/>
      </w:r>
      <w:r w:rsidR="3ED39B22" w:rsidRPr="5BD734A5">
        <w:rPr>
          <w:color w:val="3B3444"/>
        </w:rPr>
        <w:t>&lt;Redacted home address&gt;</w:t>
      </w:r>
      <w:r w:rsidR="00971E4B">
        <w:tab/>
      </w:r>
      <w:r w:rsidR="3ED39B22" w:rsidRPr="5BD734A5">
        <w:rPr>
          <w:color w:val="3B3444"/>
        </w:rPr>
        <w:t>N/A</w:t>
      </w:r>
      <w:r w:rsidR="00971E4B">
        <w:br/>
      </w:r>
      <w:r w:rsidR="3ED39B22" w:rsidRPr="5BD734A5">
        <w:rPr>
          <w:color w:val="3B3444"/>
        </w:rPr>
        <w:t>&lt;Signature on File&gt;</w:t>
      </w:r>
    </w:p>
    <w:p w14:paraId="042E4B58" w14:textId="383DD355" w:rsidR="00971E4B" w:rsidRDefault="5BD734A5" w:rsidP="5BD734A5">
      <w:pPr>
        <w:pStyle w:val="BodyText"/>
        <w:numPr>
          <w:ilvl w:val="0"/>
          <w:numId w:val="1"/>
        </w:numPr>
        <w:tabs>
          <w:tab w:val="left" w:pos="3780"/>
          <w:tab w:val="left" w:pos="7200"/>
        </w:tabs>
        <w:ind w:left="360"/>
        <w:rPr>
          <w:rFonts w:asciiTheme="minorHAnsi" w:eastAsiaTheme="minorEastAsia" w:hAnsiTheme="minorHAnsi" w:cstheme="minorBidi"/>
          <w:color w:val="3B3444"/>
        </w:rPr>
      </w:pPr>
      <w:r w:rsidRPr="5BD734A5">
        <w:rPr>
          <w:color w:val="3B3444"/>
        </w:rPr>
        <w:t>Timothy F. Galvin</w:t>
      </w:r>
      <w:r w:rsidR="00971E4B">
        <w:tab/>
      </w:r>
      <w:r w:rsidR="3ED39B22" w:rsidRPr="5BD734A5">
        <w:rPr>
          <w:color w:val="3B3444"/>
        </w:rPr>
        <w:t>&lt;Redacted home address&gt;</w:t>
      </w:r>
      <w:r w:rsidR="00971E4B">
        <w:tab/>
      </w:r>
      <w:r w:rsidR="3ED39B22" w:rsidRPr="5BD734A5">
        <w:rPr>
          <w:color w:val="3B3444"/>
        </w:rPr>
        <w:t>N/A</w:t>
      </w:r>
      <w:r w:rsidR="00971E4B">
        <w:br/>
      </w:r>
      <w:r w:rsidR="3ED39B22" w:rsidRPr="5BD734A5">
        <w:rPr>
          <w:color w:val="3B3444"/>
        </w:rPr>
        <w:t>&lt;Signature on File&gt;</w:t>
      </w:r>
    </w:p>
    <w:p w14:paraId="7ED2923E" w14:textId="5EA11C83" w:rsidR="00971E4B" w:rsidRDefault="5BD734A5" w:rsidP="5BD734A5">
      <w:pPr>
        <w:pStyle w:val="BodyText"/>
        <w:numPr>
          <w:ilvl w:val="0"/>
          <w:numId w:val="1"/>
        </w:numPr>
        <w:tabs>
          <w:tab w:val="left" w:pos="3780"/>
          <w:tab w:val="left" w:pos="7200"/>
        </w:tabs>
        <w:ind w:left="360"/>
        <w:rPr>
          <w:rFonts w:asciiTheme="minorHAnsi" w:eastAsiaTheme="minorEastAsia" w:hAnsiTheme="minorHAnsi" w:cstheme="minorBidi"/>
          <w:color w:val="3B3444"/>
        </w:rPr>
      </w:pPr>
      <w:r w:rsidRPr="5BD734A5">
        <w:rPr>
          <w:color w:val="3B3444"/>
        </w:rPr>
        <w:t>Cynthia L. Cavanaugh</w:t>
      </w:r>
      <w:r w:rsidR="00971E4B">
        <w:tab/>
      </w:r>
      <w:r w:rsidR="3ED39B22" w:rsidRPr="5BD734A5">
        <w:rPr>
          <w:color w:val="3B3444"/>
        </w:rPr>
        <w:t>&lt;Redacted home address&gt;</w:t>
      </w:r>
      <w:r w:rsidR="00971E4B">
        <w:tab/>
      </w:r>
      <w:r w:rsidR="3ED39B22" w:rsidRPr="5BD734A5">
        <w:rPr>
          <w:color w:val="3B3444"/>
        </w:rPr>
        <w:t>N/A</w:t>
      </w:r>
      <w:r w:rsidR="00971E4B">
        <w:br/>
      </w:r>
      <w:r w:rsidR="3ED39B22" w:rsidRPr="5BD734A5">
        <w:rPr>
          <w:color w:val="3B3444"/>
        </w:rPr>
        <w:t>&lt;Signature on File&gt;</w:t>
      </w:r>
    </w:p>
    <w:p w14:paraId="3F2B1F92" w14:textId="602EBCE4" w:rsidR="00971E4B" w:rsidRDefault="5BD734A5" w:rsidP="5BD734A5">
      <w:pPr>
        <w:pStyle w:val="BodyText"/>
        <w:numPr>
          <w:ilvl w:val="0"/>
          <w:numId w:val="1"/>
        </w:numPr>
        <w:tabs>
          <w:tab w:val="left" w:pos="3780"/>
          <w:tab w:val="left" w:pos="7200"/>
        </w:tabs>
        <w:ind w:left="360"/>
        <w:rPr>
          <w:rFonts w:asciiTheme="minorHAnsi" w:eastAsiaTheme="minorEastAsia" w:hAnsiTheme="minorHAnsi" w:cstheme="minorBidi"/>
          <w:color w:val="3B3444"/>
        </w:rPr>
      </w:pPr>
      <w:r w:rsidRPr="5BD734A5">
        <w:rPr>
          <w:color w:val="3B3444"/>
        </w:rPr>
        <w:lastRenderedPageBreak/>
        <w:t xml:space="preserve">Robbie </w:t>
      </w:r>
      <w:proofErr w:type="spellStart"/>
      <w:r w:rsidRPr="5BD734A5">
        <w:rPr>
          <w:color w:val="3B3444"/>
        </w:rPr>
        <w:t>Aboukire</w:t>
      </w:r>
      <w:proofErr w:type="spellEnd"/>
      <w:r w:rsidR="00971E4B">
        <w:tab/>
      </w:r>
      <w:r w:rsidR="3ED39B22" w:rsidRPr="5BD734A5">
        <w:rPr>
          <w:color w:val="3B3444"/>
        </w:rPr>
        <w:t>&lt;Redacted home address&gt;</w:t>
      </w:r>
      <w:r w:rsidR="00971E4B">
        <w:tab/>
      </w:r>
      <w:r w:rsidR="3ED39B22" w:rsidRPr="5BD734A5">
        <w:rPr>
          <w:color w:val="3B3444"/>
        </w:rPr>
        <w:t>N/A</w:t>
      </w:r>
      <w:r w:rsidR="00971E4B">
        <w:br/>
      </w:r>
      <w:r w:rsidR="3ED39B22" w:rsidRPr="5BD734A5">
        <w:rPr>
          <w:color w:val="3B3444"/>
        </w:rPr>
        <w:t>&lt;Signature on File&gt;</w:t>
      </w:r>
    </w:p>
    <w:p w14:paraId="27295E35" w14:textId="25E46DE0" w:rsidR="5BD734A5" w:rsidRDefault="5BD734A5" w:rsidP="5BD734A5">
      <w:pPr>
        <w:pStyle w:val="BodyText"/>
        <w:numPr>
          <w:ilvl w:val="0"/>
          <w:numId w:val="1"/>
        </w:numPr>
        <w:tabs>
          <w:tab w:val="left" w:pos="3780"/>
          <w:tab w:val="left" w:pos="7200"/>
        </w:tabs>
        <w:ind w:left="360"/>
        <w:rPr>
          <w:rFonts w:asciiTheme="minorHAnsi" w:eastAsiaTheme="minorEastAsia" w:hAnsiTheme="minorHAnsi" w:cstheme="minorBidi"/>
          <w:color w:val="3B3444"/>
        </w:rPr>
      </w:pPr>
      <w:r w:rsidRPr="5BD734A5">
        <w:rPr>
          <w:color w:val="3B3444"/>
        </w:rPr>
        <w:t>John Fernandez</w:t>
      </w:r>
      <w:r>
        <w:tab/>
      </w:r>
      <w:r w:rsidR="3ED39B22" w:rsidRPr="5BD734A5">
        <w:rPr>
          <w:color w:val="3B3444"/>
        </w:rPr>
        <w:t>&lt;Redacted home address&gt;</w:t>
      </w:r>
      <w:r>
        <w:tab/>
      </w:r>
      <w:r w:rsidR="3ED39B22" w:rsidRPr="5BD734A5">
        <w:rPr>
          <w:color w:val="3B3444"/>
        </w:rPr>
        <w:t>N/A</w:t>
      </w:r>
      <w:r>
        <w:br/>
      </w:r>
      <w:r w:rsidR="3ED39B22" w:rsidRPr="5BD734A5">
        <w:rPr>
          <w:color w:val="3B3444"/>
        </w:rPr>
        <w:t>&lt;Signature on File&gt;</w:t>
      </w:r>
    </w:p>
    <w:p w14:paraId="2F4CD3AF" w14:textId="576A212A" w:rsidR="00497A75" w:rsidRPr="00971E4B" w:rsidRDefault="00497A75" w:rsidP="5BD734A5">
      <w:pPr>
        <w:pStyle w:val="BodyText"/>
        <w:tabs>
          <w:tab w:val="left" w:pos="3780"/>
        </w:tabs>
        <w:spacing w:before="1"/>
        <w:ind w:left="360" w:hanging="360"/>
      </w:pPr>
    </w:p>
    <w:sectPr w:rsidR="00497A75" w:rsidRPr="00971E4B" w:rsidSect="003336AC">
      <w:pgSz w:w="12240" w:h="15840"/>
      <w:pgMar w:top="1440" w:right="1260" w:bottom="1440" w:left="1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3DA"/>
    <w:multiLevelType w:val="hybridMultilevel"/>
    <w:tmpl w:val="26EC7270"/>
    <w:lvl w:ilvl="0" w:tplc="310AC724">
      <w:start w:val="1"/>
      <w:numFmt w:val="decimal"/>
      <w:lvlText w:val="%1."/>
      <w:lvlJc w:val="left"/>
      <w:pPr>
        <w:ind w:left="720" w:hanging="360"/>
      </w:pPr>
      <w:rPr>
        <w:rFonts w:hint="default"/>
        <w:color w:val="3B3444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3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A75"/>
    <w:rsid w:val="003336AC"/>
    <w:rsid w:val="0039755C"/>
    <w:rsid w:val="00497A75"/>
    <w:rsid w:val="00971E4B"/>
    <w:rsid w:val="00A16CD7"/>
    <w:rsid w:val="00CF19D0"/>
    <w:rsid w:val="200923A2"/>
    <w:rsid w:val="21A4F403"/>
    <w:rsid w:val="267D60D8"/>
    <w:rsid w:val="31C30553"/>
    <w:rsid w:val="3AF3CEE0"/>
    <w:rsid w:val="3ED39B22"/>
    <w:rsid w:val="458E7419"/>
    <w:rsid w:val="57843043"/>
    <w:rsid w:val="5BD734A5"/>
    <w:rsid w:val="67A24193"/>
    <w:rsid w:val="693E11F4"/>
    <w:rsid w:val="69EC890D"/>
    <w:rsid w:val="712FFB7C"/>
    <w:rsid w:val="7149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4317"/>
  <w15:docId w15:val="{A7D97F85-06BC-4913-A4FD-FE21F165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71E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vin.sanginar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(Borna) Nazmim Bhuiya</cp:lastModifiedBy>
  <cp:revision>4</cp:revision>
  <dcterms:created xsi:type="dcterms:W3CDTF">2022-04-27T18:55:00Z</dcterms:created>
  <dcterms:modified xsi:type="dcterms:W3CDTF">2022-04-28T14:09:00Z</dcterms:modified>
</cp:coreProperties>
</file>